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43D703" w14:textId="77777777" w:rsidR="00E97BFE" w:rsidRPr="0020172A" w:rsidRDefault="00E97BFE" w:rsidP="00E97BFE">
      <w:pPr>
        <w:jc w:val="right"/>
        <w:rPr>
          <w:b/>
          <w:sz w:val="24"/>
          <w:szCs w:val="24"/>
        </w:rPr>
      </w:pPr>
      <w:bookmarkStart w:id="0" w:name="_GoBack"/>
      <w:bookmarkEnd w:id="0"/>
      <w:r w:rsidRPr="0020172A">
        <w:rPr>
          <w:b/>
          <w:sz w:val="24"/>
          <w:szCs w:val="24"/>
        </w:rPr>
        <w:t>3060-</w:t>
      </w:r>
      <w:r w:rsidR="000C25B7" w:rsidRPr="0020172A">
        <w:rPr>
          <w:b/>
          <w:sz w:val="24"/>
          <w:szCs w:val="24"/>
        </w:rPr>
        <w:t>1161</w:t>
      </w:r>
    </w:p>
    <w:p w14:paraId="5D9C8081" w14:textId="3ACB7869" w:rsidR="00E97BFE" w:rsidRPr="0020172A" w:rsidRDefault="00904351" w:rsidP="00E97BFE">
      <w:pPr>
        <w:jc w:val="right"/>
        <w:rPr>
          <w:b/>
          <w:sz w:val="24"/>
          <w:szCs w:val="24"/>
        </w:rPr>
      </w:pPr>
      <w:r w:rsidRPr="0020172A">
        <w:rPr>
          <w:b/>
          <w:sz w:val="24"/>
          <w:szCs w:val="24"/>
        </w:rPr>
        <w:t xml:space="preserve"> </w:t>
      </w:r>
      <w:r w:rsidR="00627105">
        <w:rPr>
          <w:b/>
          <w:sz w:val="24"/>
          <w:szCs w:val="24"/>
        </w:rPr>
        <w:t>September</w:t>
      </w:r>
      <w:r w:rsidR="00D66849">
        <w:rPr>
          <w:b/>
          <w:sz w:val="24"/>
          <w:szCs w:val="24"/>
        </w:rPr>
        <w:t xml:space="preserve"> 2017</w:t>
      </w:r>
    </w:p>
    <w:p w14:paraId="57FABCCA" w14:textId="77777777" w:rsidR="00E97BFE" w:rsidRPr="0020172A" w:rsidRDefault="00E97BFE" w:rsidP="00E97BFE">
      <w:pPr>
        <w:jc w:val="center"/>
        <w:rPr>
          <w:b/>
          <w:sz w:val="24"/>
          <w:szCs w:val="24"/>
        </w:rPr>
      </w:pPr>
    </w:p>
    <w:p w14:paraId="492968C0" w14:textId="77777777" w:rsidR="00E97BFE" w:rsidRPr="0020172A" w:rsidRDefault="00E97BFE" w:rsidP="00E97BFE">
      <w:pPr>
        <w:jc w:val="center"/>
        <w:rPr>
          <w:b/>
          <w:sz w:val="24"/>
          <w:szCs w:val="24"/>
        </w:rPr>
      </w:pPr>
      <w:r w:rsidRPr="0020172A">
        <w:rPr>
          <w:b/>
          <w:sz w:val="24"/>
          <w:szCs w:val="24"/>
        </w:rPr>
        <w:t>SUPPORTING STATEMENT</w:t>
      </w:r>
    </w:p>
    <w:p w14:paraId="54A45FA5" w14:textId="77777777" w:rsidR="00E97BFE" w:rsidRPr="00904351" w:rsidRDefault="00E97BFE" w:rsidP="00E97BFE">
      <w:pPr>
        <w:rPr>
          <w:sz w:val="24"/>
          <w:szCs w:val="24"/>
        </w:rPr>
      </w:pPr>
    </w:p>
    <w:p w14:paraId="40F62B3C" w14:textId="77777777" w:rsidR="00E97BFE" w:rsidRPr="0020172A" w:rsidRDefault="00D341AE" w:rsidP="00E97BFE">
      <w:pPr>
        <w:jc w:val="center"/>
        <w:rPr>
          <w:b/>
          <w:sz w:val="24"/>
          <w:szCs w:val="24"/>
        </w:rPr>
      </w:pPr>
      <w:r w:rsidRPr="0020172A">
        <w:rPr>
          <w:b/>
          <w:sz w:val="24"/>
          <w:szCs w:val="24"/>
        </w:rPr>
        <w:t xml:space="preserve">Construction requirements; </w:t>
      </w:r>
      <w:r w:rsidR="00AB215B" w:rsidRPr="0020172A">
        <w:rPr>
          <w:b/>
          <w:sz w:val="24"/>
          <w:szCs w:val="24"/>
        </w:rPr>
        <w:t>Interim reports</w:t>
      </w:r>
      <w:r w:rsidRPr="0020172A">
        <w:rPr>
          <w:b/>
          <w:sz w:val="24"/>
          <w:szCs w:val="24"/>
        </w:rPr>
        <w:t xml:space="preserve"> -- Sections 27.14(g)-(</w:t>
      </w:r>
      <w:r w:rsidR="00DB117A" w:rsidRPr="0020172A">
        <w:rPr>
          <w:b/>
          <w:sz w:val="24"/>
          <w:szCs w:val="24"/>
        </w:rPr>
        <w:t>l</w:t>
      </w:r>
      <w:r w:rsidRPr="0020172A">
        <w:rPr>
          <w:b/>
          <w:sz w:val="24"/>
          <w:szCs w:val="24"/>
        </w:rPr>
        <w:t>)</w:t>
      </w:r>
      <w:r w:rsidR="00164BBF" w:rsidRPr="0020172A">
        <w:rPr>
          <w:b/>
          <w:sz w:val="24"/>
          <w:szCs w:val="24"/>
        </w:rPr>
        <w:t xml:space="preserve"> </w:t>
      </w:r>
    </w:p>
    <w:p w14:paraId="3EE58506" w14:textId="77777777" w:rsidR="00E97BFE" w:rsidRPr="00904351" w:rsidRDefault="00E97BFE" w:rsidP="00E97BFE">
      <w:pPr>
        <w:rPr>
          <w:sz w:val="24"/>
          <w:szCs w:val="24"/>
        </w:rPr>
      </w:pPr>
    </w:p>
    <w:p w14:paraId="062D040F" w14:textId="77777777" w:rsidR="00E97BFE" w:rsidRPr="00904351" w:rsidRDefault="00E97BFE" w:rsidP="00E97BFE">
      <w:pPr>
        <w:rPr>
          <w:sz w:val="24"/>
          <w:szCs w:val="24"/>
        </w:rPr>
      </w:pPr>
      <w:r w:rsidRPr="00904351">
        <w:rPr>
          <w:sz w:val="24"/>
          <w:szCs w:val="24"/>
        </w:rPr>
        <w:t xml:space="preserve">A.  </w:t>
      </w:r>
      <w:r w:rsidRPr="00904351">
        <w:rPr>
          <w:sz w:val="24"/>
          <w:szCs w:val="24"/>
          <w:u w:val="single"/>
        </w:rPr>
        <w:t>Justification</w:t>
      </w:r>
      <w:r w:rsidRPr="00904351">
        <w:rPr>
          <w:sz w:val="24"/>
          <w:szCs w:val="24"/>
        </w:rPr>
        <w:t>:</w:t>
      </w:r>
    </w:p>
    <w:p w14:paraId="080174DE" w14:textId="77777777" w:rsidR="00E97BFE" w:rsidRPr="00904351" w:rsidRDefault="00E97BFE" w:rsidP="00E97BFE">
      <w:pPr>
        <w:rPr>
          <w:sz w:val="24"/>
          <w:szCs w:val="24"/>
        </w:rPr>
      </w:pPr>
    </w:p>
    <w:p w14:paraId="3AED0BB7" w14:textId="77777777" w:rsidR="003351CB" w:rsidRPr="00904351" w:rsidRDefault="00E97BFE" w:rsidP="00356A49">
      <w:pPr>
        <w:ind w:left="720" w:hanging="390"/>
        <w:rPr>
          <w:sz w:val="24"/>
          <w:szCs w:val="24"/>
        </w:rPr>
      </w:pPr>
      <w:r w:rsidRPr="00904351">
        <w:rPr>
          <w:sz w:val="24"/>
          <w:szCs w:val="24"/>
        </w:rPr>
        <w:t xml:space="preserve">1. </w:t>
      </w:r>
      <w:r w:rsidRPr="00904351">
        <w:rPr>
          <w:sz w:val="24"/>
          <w:szCs w:val="24"/>
        </w:rPr>
        <w:tab/>
        <w:t xml:space="preserve">On July 31, 2007, the Commission adopted a Second Report and Order, in WT </w:t>
      </w:r>
      <w:r w:rsidR="00063E77" w:rsidRPr="00904351">
        <w:rPr>
          <w:sz w:val="24"/>
          <w:szCs w:val="24"/>
        </w:rPr>
        <w:t>Docket No. 06-150,</w:t>
      </w:r>
      <w:r w:rsidRPr="00904351">
        <w:rPr>
          <w:sz w:val="24"/>
          <w:szCs w:val="24"/>
        </w:rPr>
        <w:t xml:space="preserve"> CC Docket No. 94-102, WT Docket No. 01-309, WT Docket N</w:t>
      </w:r>
      <w:r w:rsidR="00063E77" w:rsidRPr="00904351">
        <w:rPr>
          <w:sz w:val="24"/>
          <w:szCs w:val="24"/>
        </w:rPr>
        <w:t>o. 03-264, WT Docket No. 06-169, PS Docket No. 06-229, WT Docket No. 96-86, WT Docket No. 07-166,</w:t>
      </w:r>
      <w:r w:rsidRPr="00904351">
        <w:rPr>
          <w:sz w:val="24"/>
          <w:szCs w:val="24"/>
        </w:rPr>
        <w:t xml:space="preserve"> FCC No. 07-132</w:t>
      </w:r>
      <w:r w:rsidR="002B3604" w:rsidRPr="00904351">
        <w:rPr>
          <w:sz w:val="24"/>
          <w:szCs w:val="24"/>
        </w:rPr>
        <w:t xml:space="preserve"> (2007 Report and Order)</w:t>
      </w:r>
      <w:r w:rsidRPr="00904351">
        <w:rPr>
          <w:sz w:val="24"/>
          <w:szCs w:val="24"/>
        </w:rPr>
        <w:t>,</w:t>
      </w:r>
      <w:r w:rsidR="00B6124F" w:rsidRPr="00904351">
        <w:rPr>
          <w:sz w:val="24"/>
          <w:szCs w:val="24"/>
        </w:rPr>
        <w:t xml:space="preserve"> which established rules governing wireless licenses in the 700 MHz spectrum.  The 700 MHz spectrum was made available for wireless services, including public safety and commercial services, as a result of the digital television (“DTV”) transition</w:t>
      </w:r>
      <w:r w:rsidR="0099475C" w:rsidRPr="00904351">
        <w:rPr>
          <w:sz w:val="24"/>
          <w:szCs w:val="24"/>
        </w:rPr>
        <w:t xml:space="preserve">.  </w:t>
      </w:r>
      <w:r w:rsidRPr="00904351">
        <w:rPr>
          <w:sz w:val="24"/>
          <w:szCs w:val="24"/>
        </w:rPr>
        <w:t xml:space="preserve">Title III of the </w:t>
      </w:r>
      <w:r w:rsidR="003351CB" w:rsidRPr="00904351">
        <w:rPr>
          <w:sz w:val="24"/>
          <w:szCs w:val="24"/>
        </w:rPr>
        <w:t>Deficit Reduction Act of 2005 (“DRA”), Pub. L. 109-171, 120 Stat. 4 (2006), (titled the Digital Television Transition and Public Safety Act of 2005 [</w:t>
      </w:r>
      <w:r w:rsidR="00B6124F" w:rsidRPr="00904351">
        <w:rPr>
          <w:sz w:val="24"/>
          <w:szCs w:val="24"/>
        </w:rPr>
        <w:t>“DTV Act”</w:t>
      </w:r>
      <w:r w:rsidR="003351CB" w:rsidRPr="00904351">
        <w:rPr>
          <w:sz w:val="24"/>
          <w:szCs w:val="24"/>
        </w:rPr>
        <w:t>]</w:t>
      </w:r>
      <w:r w:rsidR="00B6124F" w:rsidRPr="00904351">
        <w:rPr>
          <w:sz w:val="24"/>
          <w:szCs w:val="24"/>
        </w:rPr>
        <w:t>)</w:t>
      </w:r>
      <w:r w:rsidR="003351CB" w:rsidRPr="00904351">
        <w:rPr>
          <w:sz w:val="24"/>
          <w:szCs w:val="24"/>
        </w:rPr>
        <w:t>,</w:t>
      </w:r>
      <w:r w:rsidRPr="00904351">
        <w:rPr>
          <w:sz w:val="24"/>
          <w:szCs w:val="24"/>
        </w:rPr>
        <w:t xml:space="preserve"> accelerated the DTV transition comple</w:t>
      </w:r>
      <w:r w:rsidR="003351CB" w:rsidRPr="00904351">
        <w:rPr>
          <w:sz w:val="24"/>
          <w:szCs w:val="24"/>
        </w:rPr>
        <w:t xml:space="preserve">tion date to February 17, 2009.  </w:t>
      </w:r>
    </w:p>
    <w:p w14:paraId="32E7459F" w14:textId="77777777" w:rsidR="003351CB" w:rsidRPr="00904351" w:rsidRDefault="003351CB" w:rsidP="003351CB">
      <w:pPr>
        <w:ind w:left="720" w:hanging="720"/>
        <w:rPr>
          <w:sz w:val="24"/>
          <w:szCs w:val="24"/>
        </w:rPr>
      </w:pPr>
    </w:p>
    <w:p w14:paraId="6D66ABF1" w14:textId="77777777" w:rsidR="00E97BFE" w:rsidRPr="00904351" w:rsidRDefault="003351CB" w:rsidP="003351CB">
      <w:pPr>
        <w:ind w:left="720" w:hanging="720"/>
        <w:rPr>
          <w:sz w:val="24"/>
          <w:szCs w:val="24"/>
        </w:rPr>
      </w:pPr>
      <w:r w:rsidRPr="00904351">
        <w:rPr>
          <w:sz w:val="24"/>
          <w:szCs w:val="24"/>
        </w:rPr>
        <w:tab/>
        <w:t xml:space="preserve">In light of </w:t>
      </w:r>
      <w:r w:rsidR="007B67CC">
        <w:rPr>
          <w:sz w:val="24"/>
          <w:szCs w:val="24"/>
        </w:rPr>
        <w:t>the change to the DTV transition,</w:t>
      </w:r>
      <w:r w:rsidRPr="00904351">
        <w:rPr>
          <w:sz w:val="24"/>
          <w:szCs w:val="24"/>
        </w:rPr>
        <w:t xml:space="preserve"> as well as developments in commercial wireless communications and evolving needs of the public safety community, the Commission re-examined its 700 MHz rules and combined</w:t>
      </w:r>
      <w:r w:rsidR="00E97BFE" w:rsidRPr="00904351">
        <w:rPr>
          <w:sz w:val="24"/>
          <w:szCs w:val="24"/>
        </w:rPr>
        <w:t xml:space="preserve"> the following three interrelated proceedings: 1) The 700 MHz Commercial Services proceeding, 71 FR 48506 (2006), 2) the 700</w:t>
      </w:r>
      <w:r w:rsidR="007B67CC">
        <w:rPr>
          <w:sz w:val="24"/>
          <w:szCs w:val="24"/>
        </w:rPr>
        <w:t xml:space="preserve"> MHz</w:t>
      </w:r>
      <w:r w:rsidR="00E97BFE" w:rsidRPr="00904351">
        <w:rPr>
          <w:sz w:val="24"/>
          <w:szCs w:val="24"/>
        </w:rPr>
        <w:t xml:space="preserve"> Guard Bands proceeding, 71 FR 57455, and 3) the 700 MHz Public Safety proceeding, 72 FR 1201 (2007); 71 FR 17786 (2006), which yielded in April 2007 both a Report and Order and Further Notice of Proposed Rulemaking (the 700 MHz Report and Order, 72 FR 27688 (2007), and 700 MHz Further</w:t>
      </w:r>
      <w:r w:rsidR="005D0F2A">
        <w:rPr>
          <w:sz w:val="24"/>
          <w:szCs w:val="24"/>
        </w:rPr>
        <w:t xml:space="preserve"> </w:t>
      </w:r>
      <w:r w:rsidR="00E97BFE" w:rsidRPr="00904351">
        <w:rPr>
          <w:sz w:val="24"/>
          <w:szCs w:val="24"/>
        </w:rPr>
        <w:t>NPRM, 72 FR 24238 (2007)</w:t>
      </w:r>
      <w:r w:rsidR="00D366C0">
        <w:rPr>
          <w:sz w:val="24"/>
          <w:szCs w:val="24"/>
        </w:rPr>
        <w:t>,</w:t>
      </w:r>
      <w:r w:rsidR="00E97BFE" w:rsidRPr="00904351">
        <w:rPr>
          <w:sz w:val="24"/>
          <w:szCs w:val="24"/>
        </w:rPr>
        <w:t xml:space="preserve"> respectively</w:t>
      </w:r>
      <w:r w:rsidR="00D366C0">
        <w:rPr>
          <w:sz w:val="24"/>
          <w:szCs w:val="24"/>
        </w:rPr>
        <w:t>.</w:t>
      </w:r>
      <w:r w:rsidR="00E97BFE" w:rsidRPr="00904351">
        <w:rPr>
          <w:sz w:val="24"/>
          <w:szCs w:val="24"/>
        </w:rPr>
        <w:t xml:space="preserve"> (See FCC 07-72</w:t>
      </w:r>
      <w:r w:rsidR="00D366C0">
        <w:rPr>
          <w:sz w:val="24"/>
          <w:szCs w:val="24"/>
        </w:rPr>
        <w:t>.</w:t>
      </w:r>
      <w:r w:rsidR="00E97BFE" w:rsidRPr="00904351">
        <w:rPr>
          <w:sz w:val="24"/>
          <w:szCs w:val="24"/>
        </w:rPr>
        <w:t>)</w:t>
      </w:r>
    </w:p>
    <w:p w14:paraId="16DF2BD2" w14:textId="77777777" w:rsidR="00E97BFE" w:rsidRPr="00904351" w:rsidRDefault="00E97BFE" w:rsidP="00E97BFE">
      <w:pPr>
        <w:ind w:left="720"/>
        <w:rPr>
          <w:sz w:val="24"/>
          <w:szCs w:val="24"/>
        </w:rPr>
      </w:pPr>
    </w:p>
    <w:p w14:paraId="0AA0E717" w14:textId="77777777" w:rsidR="00753B4B" w:rsidRPr="00904351" w:rsidRDefault="00D366C0" w:rsidP="00E97BFE">
      <w:pPr>
        <w:ind w:left="720"/>
        <w:rPr>
          <w:sz w:val="24"/>
          <w:szCs w:val="24"/>
        </w:rPr>
      </w:pPr>
      <w:r>
        <w:rPr>
          <w:sz w:val="24"/>
          <w:szCs w:val="24"/>
        </w:rPr>
        <w:t xml:space="preserve">Among </w:t>
      </w:r>
      <w:r w:rsidR="007B67CC">
        <w:rPr>
          <w:sz w:val="24"/>
          <w:szCs w:val="24"/>
        </w:rPr>
        <w:t>the many</w:t>
      </w:r>
      <w:r>
        <w:rPr>
          <w:sz w:val="24"/>
          <w:szCs w:val="24"/>
        </w:rPr>
        <w:t xml:space="preserve"> actions taken in</w:t>
      </w:r>
      <w:r w:rsidR="00E97BFE" w:rsidRPr="00904351">
        <w:rPr>
          <w:sz w:val="24"/>
          <w:szCs w:val="24"/>
        </w:rPr>
        <w:t xml:space="preserve"> the 2007 Report and Order, the Commission</w:t>
      </w:r>
      <w:r>
        <w:rPr>
          <w:sz w:val="24"/>
          <w:szCs w:val="24"/>
        </w:rPr>
        <w:t>:</w:t>
      </w:r>
      <w:r w:rsidR="00E97BFE" w:rsidRPr="00904351">
        <w:rPr>
          <w:sz w:val="24"/>
          <w:szCs w:val="24"/>
        </w:rPr>
        <w:t xml:space="preserve"> </w:t>
      </w:r>
      <w:r w:rsidR="00242019" w:rsidRPr="00904351">
        <w:rPr>
          <w:sz w:val="24"/>
          <w:szCs w:val="24"/>
        </w:rPr>
        <w:t xml:space="preserve"> adopted </w:t>
      </w:r>
      <w:r w:rsidR="00E97BFE" w:rsidRPr="00904351">
        <w:rPr>
          <w:sz w:val="24"/>
          <w:szCs w:val="24"/>
        </w:rPr>
        <w:t xml:space="preserve">a mix of geographic license area sizes for the commercial services, including Cellular Market Areas (CMAs), Economic Areas (EAs), and </w:t>
      </w:r>
      <w:r w:rsidR="00753B4B" w:rsidRPr="00904351">
        <w:rPr>
          <w:sz w:val="24"/>
          <w:szCs w:val="24"/>
        </w:rPr>
        <w:t>Regional Economic Areas (REAGs)</w:t>
      </w:r>
      <w:r w:rsidR="00E97BFE" w:rsidRPr="00904351">
        <w:rPr>
          <w:sz w:val="24"/>
          <w:szCs w:val="24"/>
        </w:rPr>
        <w:t xml:space="preserve">; eliminated rules that permit comparative hearings for license renewal, </w:t>
      </w:r>
      <w:r>
        <w:rPr>
          <w:sz w:val="24"/>
          <w:szCs w:val="24"/>
        </w:rPr>
        <w:t xml:space="preserve">and </w:t>
      </w:r>
      <w:r w:rsidR="00E97BFE" w:rsidRPr="00904351">
        <w:rPr>
          <w:sz w:val="24"/>
          <w:szCs w:val="24"/>
        </w:rPr>
        <w:t>clarified the requirements and procedures of the</w:t>
      </w:r>
      <w:r w:rsidR="001E564F">
        <w:rPr>
          <w:sz w:val="24"/>
          <w:szCs w:val="24"/>
        </w:rPr>
        <w:t xml:space="preserve"> license</w:t>
      </w:r>
      <w:r w:rsidR="00E97BFE" w:rsidRPr="00904351">
        <w:rPr>
          <w:sz w:val="24"/>
          <w:szCs w:val="24"/>
        </w:rPr>
        <w:t xml:space="preserve"> renewal process; shifted the</w:t>
      </w:r>
      <w:r w:rsidR="00242019" w:rsidRPr="00904351">
        <w:rPr>
          <w:sz w:val="24"/>
          <w:szCs w:val="24"/>
        </w:rPr>
        <w:t xml:space="preserve"> license</w:t>
      </w:r>
      <w:r w:rsidR="00E97BFE" w:rsidRPr="00904351">
        <w:rPr>
          <w:sz w:val="24"/>
          <w:szCs w:val="24"/>
        </w:rPr>
        <w:t xml:space="preserve"> termination date from January 15, 2015 to February 17, 2019, thus granting licensees an initial</w:t>
      </w:r>
      <w:r w:rsidR="007B67CC">
        <w:rPr>
          <w:sz w:val="24"/>
          <w:szCs w:val="24"/>
        </w:rPr>
        <w:t xml:space="preserve"> license</w:t>
      </w:r>
      <w:r w:rsidR="00E97BFE" w:rsidRPr="00904351">
        <w:rPr>
          <w:sz w:val="24"/>
          <w:szCs w:val="24"/>
        </w:rPr>
        <w:t xml:space="preserve"> term not-to-exceed ten years after the end of the DTV transition; adopted a power spectral density model to provide greater operational flexibility to licensee</w:t>
      </w:r>
      <w:r w:rsidR="007B67CC">
        <w:rPr>
          <w:sz w:val="24"/>
          <w:szCs w:val="24"/>
        </w:rPr>
        <w:t>s operating at wider bandwidths</w:t>
      </w:r>
      <w:r w:rsidR="00E97BFE" w:rsidRPr="00904351">
        <w:rPr>
          <w:sz w:val="24"/>
          <w:szCs w:val="24"/>
        </w:rPr>
        <w:t xml:space="preserve">; continued to allow a 50 kW </w:t>
      </w:r>
      <w:r w:rsidR="001E564F">
        <w:rPr>
          <w:sz w:val="24"/>
          <w:szCs w:val="24"/>
        </w:rPr>
        <w:t>effective radiated power</w:t>
      </w:r>
      <w:r w:rsidR="00E97BFE" w:rsidRPr="00904351">
        <w:rPr>
          <w:sz w:val="24"/>
          <w:szCs w:val="24"/>
        </w:rPr>
        <w:t xml:space="preserve"> level for base station operations for auctioned licenses and unpaired spectrum in the lower 700 MHz band (TV Channels 52-59); </w:t>
      </w:r>
      <w:r w:rsidR="00242019" w:rsidRPr="00904351">
        <w:rPr>
          <w:sz w:val="24"/>
          <w:szCs w:val="24"/>
        </w:rPr>
        <w:t>modified</w:t>
      </w:r>
      <w:r w:rsidR="00E97BFE" w:rsidRPr="00904351">
        <w:rPr>
          <w:sz w:val="24"/>
          <w:szCs w:val="24"/>
        </w:rPr>
        <w:t xml:space="preserve"> power limits for upper 700 MHz band (TV Channels 60-69)</w:t>
      </w:r>
      <w:r w:rsidR="008862F1">
        <w:rPr>
          <w:sz w:val="24"/>
          <w:szCs w:val="24"/>
        </w:rPr>
        <w:t>, and</w:t>
      </w:r>
      <w:r w:rsidR="00E97BFE" w:rsidRPr="00904351">
        <w:rPr>
          <w:sz w:val="24"/>
          <w:szCs w:val="24"/>
        </w:rPr>
        <w:t>; permitted 700 MHz licensees to meet radiated power limits on an average, rather than peak, basis.</w:t>
      </w:r>
    </w:p>
    <w:p w14:paraId="59CE21FD" w14:textId="77777777" w:rsidR="00753B4B" w:rsidRPr="00904351" w:rsidRDefault="00753B4B" w:rsidP="00E97BFE">
      <w:pPr>
        <w:ind w:left="720"/>
        <w:rPr>
          <w:sz w:val="24"/>
          <w:szCs w:val="24"/>
        </w:rPr>
      </w:pPr>
    </w:p>
    <w:p w14:paraId="53FACF6F" w14:textId="77777777" w:rsidR="00753B4B" w:rsidRPr="00904351" w:rsidRDefault="003351CB" w:rsidP="00753B4B">
      <w:pPr>
        <w:ind w:left="720"/>
        <w:rPr>
          <w:sz w:val="24"/>
          <w:szCs w:val="24"/>
        </w:rPr>
      </w:pPr>
      <w:r w:rsidRPr="00904351">
        <w:rPr>
          <w:sz w:val="24"/>
          <w:szCs w:val="24"/>
        </w:rPr>
        <w:t>Further</w:t>
      </w:r>
      <w:r w:rsidR="00753B4B" w:rsidRPr="00904351">
        <w:rPr>
          <w:sz w:val="24"/>
          <w:szCs w:val="24"/>
        </w:rPr>
        <w:t xml:space="preserve">, in order to promote access to spectrum and the provision of service, the 2007 Report and Order adopted revised performance requirements for certain 700 MHz </w:t>
      </w:r>
      <w:r w:rsidR="00753B4B" w:rsidRPr="00904351">
        <w:rPr>
          <w:sz w:val="24"/>
          <w:szCs w:val="24"/>
        </w:rPr>
        <w:lastRenderedPageBreak/>
        <w:t>licensees, including the use of interim and end-of-term benchmarks.  The 2007 Report and Order also imposed interim reporting requirements on licensees to provide the Commission with information concerning the status of licensees’ efforts to meet performance requirements and the manner in which their spectrum is being utilized.</w:t>
      </w:r>
    </w:p>
    <w:p w14:paraId="57F4BE13" w14:textId="77777777" w:rsidR="00753B4B" w:rsidRPr="00904351" w:rsidRDefault="00753B4B" w:rsidP="00753B4B">
      <w:pPr>
        <w:ind w:left="720"/>
        <w:rPr>
          <w:sz w:val="24"/>
          <w:szCs w:val="24"/>
        </w:rPr>
      </w:pPr>
    </w:p>
    <w:p w14:paraId="632CB631" w14:textId="77777777" w:rsidR="00582EA0" w:rsidRDefault="00242019" w:rsidP="00582EA0">
      <w:pPr>
        <w:ind w:left="720"/>
        <w:rPr>
          <w:sz w:val="24"/>
          <w:szCs w:val="24"/>
        </w:rPr>
      </w:pPr>
      <w:r w:rsidRPr="00904351">
        <w:rPr>
          <w:sz w:val="24"/>
          <w:szCs w:val="24"/>
        </w:rPr>
        <w:t>O</w:t>
      </w:r>
      <w:r w:rsidR="00753B4B" w:rsidRPr="00904351">
        <w:rPr>
          <w:sz w:val="24"/>
          <w:szCs w:val="24"/>
        </w:rPr>
        <w:t xml:space="preserve">n February 20, 2009, the Commission adopted a Second Report and Order and Notice of Proposed Rulemaking in </w:t>
      </w:r>
      <w:r w:rsidR="00063E77" w:rsidRPr="00904351">
        <w:rPr>
          <w:sz w:val="24"/>
          <w:szCs w:val="24"/>
        </w:rPr>
        <w:t xml:space="preserve">MB Docket No. 09-17, MB Docket No. 07-148, MB Docket No. 07-91, MB Docket No. 08-255, WT Docket No. 06-150, WT Docket No. 06-169, PS Docket No. 06-229, WT Docket No. 96-86, FCC 09-11, to implement the DTV Delay Act, Pub. L. No. 111-4, 123 Stat. 112 (2009), which extended the DTV transition deadline from February 17, 2009, to June 12, 2009. </w:t>
      </w:r>
      <w:r w:rsidR="008C0CD7" w:rsidRPr="00904351">
        <w:rPr>
          <w:sz w:val="24"/>
          <w:szCs w:val="24"/>
        </w:rPr>
        <w:t xml:space="preserve"> </w:t>
      </w:r>
      <w:r w:rsidR="00A50F67">
        <w:rPr>
          <w:sz w:val="24"/>
          <w:szCs w:val="24"/>
        </w:rPr>
        <w:t>Steps</w:t>
      </w:r>
      <w:r w:rsidR="00582EA0" w:rsidRPr="00904351">
        <w:rPr>
          <w:sz w:val="24"/>
          <w:szCs w:val="24"/>
        </w:rPr>
        <w:t xml:space="preserve"> taken by the Commission to conform with the DTV Delay Act included the extension of applicable 700 MHz construction benchmarks and reporting requirements by a period of 116 days.</w:t>
      </w:r>
    </w:p>
    <w:p w14:paraId="45566718" w14:textId="77777777" w:rsidR="00547FDE" w:rsidRDefault="00547FDE" w:rsidP="00582EA0">
      <w:pPr>
        <w:ind w:left="720"/>
        <w:rPr>
          <w:sz w:val="24"/>
          <w:szCs w:val="24"/>
        </w:rPr>
      </w:pPr>
    </w:p>
    <w:p w14:paraId="1EBDCFC6" w14:textId="77777777" w:rsidR="00547FDE" w:rsidRPr="00904351" w:rsidRDefault="00547FDE" w:rsidP="00582EA0">
      <w:pPr>
        <w:ind w:left="720"/>
        <w:rPr>
          <w:sz w:val="24"/>
          <w:szCs w:val="24"/>
        </w:rPr>
      </w:pPr>
      <w:r>
        <w:rPr>
          <w:sz w:val="24"/>
          <w:szCs w:val="24"/>
        </w:rPr>
        <w:t>On October 29, 2013, the Commission issued a Report and Order and Order of Proposed Modification in WT Docket No. 12-69 and WT Docket No. 12-332, FCC 13-136</w:t>
      </w:r>
      <w:r w:rsidR="00E17DEB">
        <w:rPr>
          <w:sz w:val="24"/>
          <w:szCs w:val="24"/>
        </w:rPr>
        <w:t xml:space="preserve"> (700 MHz Interoperability Order)</w:t>
      </w:r>
      <w:r>
        <w:rPr>
          <w:sz w:val="24"/>
          <w:szCs w:val="24"/>
        </w:rPr>
        <w:t>, in which it revised certain technical rules and extended</w:t>
      </w:r>
      <w:r w:rsidR="007129B0">
        <w:rPr>
          <w:sz w:val="24"/>
          <w:szCs w:val="24"/>
        </w:rPr>
        <w:t xml:space="preserve"> or waived</w:t>
      </w:r>
      <w:r>
        <w:rPr>
          <w:sz w:val="24"/>
          <w:szCs w:val="24"/>
        </w:rPr>
        <w:t xml:space="preserve"> construction deadline</w:t>
      </w:r>
      <w:r w:rsidR="00E17DEB">
        <w:rPr>
          <w:sz w:val="24"/>
          <w:szCs w:val="24"/>
        </w:rPr>
        <w:t>s</w:t>
      </w:r>
      <w:r>
        <w:rPr>
          <w:sz w:val="24"/>
          <w:szCs w:val="24"/>
        </w:rPr>
        <w:t xml:space="preserve"> for certain licenses</w:t>
      </w:r>
      <w:r w:rsidR="00E17DEB">
        <w:rPr>
          <w:sz w:val="24"/>
          <w:szCs w:val="24"/>
        </w:rPr>
        <w:t xml:space="preserve"> in order to resolve issues resulting from the lack of interoperability in the Lower 700 MHz Band.</w:t>
      </w:r>
      <w:r w:rsidR="00911712">
        <w:rPr>
          <w:sz w:val="24"/>
          <w:szCs w:val="24"/>
        </w:rPr>
        <w:t xml:space="preserve">  The Report and Order did not revise any of the information collection requirements that are contained in this collection.  It simply waived or revised the dates on which the information collection requirements are required. </w:t>
      </w:r>
    </w:p>
    <w:p w14:paraId="72D8A06A" w14:textId="77777777" w:rsidR="00526D0A" w:rsidRPr="00904351" w:rsidRDefault="00526D0A" w:rsidP="00582EA0">
      <w:pPr>
        <w:ind w:left="720"/>
        <w:rPr>
          <w:sz w:val="24"/>
          <w:szCs w:val="24"/>
        </w:rPr>
      </w:pPr>
    </w:p>
    <w:p w14:paraId="7B8EF944" w14:textId="77777777" w:rsidR="00225046" w:rsidRPr="00904351" w:rsidRDefault="00526D0A" w:rsidP="00582EA0">
      <w:pPr>
        <w:ind w:left="720"/>
        <w:rPr>
          <w:sz w:val="24"/>
          <w:szCs w:val="24"/>
        </w:rPr>
      </w:pPr>
      <w:r w:rsidRPr="00904351">
        <w:rPr>
          <w:b/>
          <w:sz w:val="24"/>
          <w:szCs w:val="24"/>
        </w:rPr>
        <w:t>Information Collection</w:t>
      </w:r>
      <w:r w:rsidR="008506B4">
        <w:rPr>
          <w:b/>
          <w:sz w:val="24"/>
          <w:szCs w:val="24"/>
        </w:rPr>
        <w:t xml:space="preserve"> </w:t>
      </w:r>
      <w:r w:rsidR="008506B4" w:rsidRPr="00AF4905">
        <w:rPr>
          <w:b/>
          <w:sz w:val="24"/>
          <w:szCs w:val="24"/>
        </w:rPr>
        <w:t>Requirements</w:t>
      </w:r>
    </w:p>
    <w:p w14:paraId="36FDA229" w14:textId="77777777" w:rsidR="00582EA0" w:rsidRPr="00904351" w:rsidRDefault="00582EA0" w:rsidP="00E97BFE">
      <w:pPr>
        <w:ind w:left="720"/>
        <w:rPr>
          <w:sz w:val="24"/>
          <w:szCs w:val="24"/>
        </w:rPr>
      </w:pPr>
    </w:p>
    <w:p w14:paraId="3B42CD7F" w14:textId="41AF189F" w:rsidR="005210E1" w:rsidRPr="00904351" w:rsidRDefault="00764307" w:rsidP="00582EA0">
      <w:pPr>
        <w:ind w:left="720"/>
        <w:rPr>
          <w:sz w:val="24"/>
          <w:szCs w:val="24"/>
        </w:rPr>
      </w:pPr>
      <w:r w:rsidRPr="00764307">
        <w:rPr>
          <w:sz w:val="24"/>
          <w:szCs w:val="24"/>
        </w:rPr>
        <w:t xml:space="preserve">a.  </w:t>
      </w:r>
      <w:r w:rsidR="0075285D" w:rsidRPr="00764307">
        <w:rPr>
          <w:b/>
          <w:sz w:val="24"/>
          <w:szCs w:val="24"/>
          <w:u w:val="single"/>
        </w:rPr>
        <w:t xml:space="preserve">700 MHz </w:t>
      </w:r>
      <w:r w:rsidR="00722F63" w:rsidRPr="00764307">
        <w:rPr>
          <w:b/>
          <w:sz w:val="24"/>
          <w:szCs w:val="24"/>
          <w:u w:val="single"/>
        </w:rPr>
        <w:t>Construction Notification</w:t>
      </w:r>
      <w:r w:rsidR="00C37308">
        <w:rPr>
          <w:b/>
          <w:sz w:val="24"/>
          <w:szCs w:val="24"/>
          <w:u w:val="single"/>
        </w:rPr>
        <w:t xml:space="preserve"> </w:t>
      </w:r>
      <w:r w:rsidR="00341FD5">
        <w:rPr>
          <w:b/>
          <w:sz w:val="24"/>
          <w:szCs w:val="24"/>
          <w:u w:val="single"/>
        </w:rPr>
        <w:t xml:space="preserve">- </w:t>
      </w:r>
      <w:r w:rsidR="00C37308">
        <w:rPr>
          <w:b/>
          <w:sz w:val="24"/>
          <w:szCs w:val="24"/>
          <w:u w:val="single"/>
        </w:rPr>
        <w:t>47 C.F.R. § 27.14(k)</w:t>
      </w:r>
      <w:r w:rsidR="00D67A54" w:rsidRPr="00904351">
        <w:rPr>
          <w:sz w:val="24"/>
          <w:szCs w:val="24"/>
        </w:rPr>
        <w:t xml:space="preserve">.  </w:t>
      </w:r>
      <w:r w:rsidR="00A15F92" w:rsidRPr="00904351">
        <w:rPr>
          <w:sz w:val="24"/>
          <w:szCs w:val="24"/>
        </w:rPr>
        <w:t>47 C.F.R. § 27.14(k)</w:t>
      </w:r>
      <w:r>
        <w:rPr>
          <w:sz w:val="24"/>
          <w:szCs w:val="24"/>
        </w:rPr>
        <w:t xml:space="preserve"> requires</w:t>
      </w:r>
      <w:r w:rsidR="00EF5949" w:rsidRPr="00904351">
        <w:rPr>
          <w:sz w:val="24"/>
          <w:szCs w:val="24"/>
        </w:rPr>
        <w:t xml:space="preserve"> </w:t>
      </w:r>
      <w:r w:rsidR="00D67A54" w:rsidRPr="00904351">
        <w:rPr>
          <w:sz w:val="24"/>
          <w:szCs w:val="24"/>
        </w:rPr>
        <w:t>certain 700 MHz lic</w:t>
      </w:r>
      <w:r w:rsidR="00A15F92" w:rsidRPr="00904351">
        <w:rPr>
          <w:sz w:val="24"/>
          <w:szCs w:val="24"/>
        </w:rPr>
        <w:t>ense</w:t>
      </w:r>
      <w:r w:rsidR="00B5196C">
        <w:rPr>
          <w:sz w:val="24"/>
          <w:szCs w:val="24"/>
        </w:rPr>
        <w:t>e</w:t>
      </w:r>
      <w:r w:rsidR="00A15F92" w:rsidRPr="00904351">
        <w:rPr>
          <w:sz w:val="24"/>
          <w:szCs w:val="24"/>
        </w:rPr>
        <w:t xml:space="preserve">s </w:t>
      </w:r>
      <w:r>
        <w:rPr>
          <w:sz w:val="24"/>
          <w:szCs w:val="24"/>
        </w:rPr>
        <w:t>to</w:t>
      </w:r>
      <w:r w:rsidR="005210E1" w:rsidRPr="00904351">
        <w:rPr>
          <w:sz w:val="24"/>
          <w:szCs w:val="24"/>
        </w:rPr>
        <w:t xml:space="preserve"> </w:t>
      </w:r>
      <w:r w:rsidR="0025462E" w:rsidRPr="00904351">
        <w:rPr>
          <w:sz w:val="24"/>
          <w:szCs w:val="24"/>
        </w:rPr>
        <w:t>fil</w:t>
      </w:r>
      <w:r w:rsidR="0025462E">
        <w:rPr>
          <w:sz w:val="24"/>
          <w:szCs w:val="24"/>
        </w:rPr>
        <w:t>e</w:t>
      </w:r>
      <w:r w:rsidR="0025462E" w:rsidRPr="00904351">
        <w:rPr>
          <w:sz w:val="24"/>
          <w:szCs w:val="24"/>
        </w:rPr>
        <w:t xml:space="preserve"> </w:t>
      </w:r>
      <w:r w:rsidR="005210E1" w:rsidRPr="00904351">
        <w:rPr>
          <w:sz w:val="24"/>
          <w:szCs w:val="24"/>
        </w:rPr>
        <w:t xml:space="preserve">a construction notification with the Commission within 15 days of the expiration of the </w:t>
      </w:r>
      <w:r w:rsidR="000F0B87">
        <w:rPr>
          <w:sz w:val="24"/>
          <w:szCs w:val="24"/>
        </w:rPr>
        <w:t>relevant</w:t>
      </w:r>
      <w:r w:rsidR="005210E1" w:rsidRPr="00904351">
        <w:rPr>
          <w:sz w:val="24"/>
          <w:szCs w:val="24"/>
        </w:rPr>
        <w:t xml:space="preserve"> benchmark</w:t>
      </w:r>
      <w:r w:rsidR="0025462E">
        <w:rPr>
          <w:sz w:val="24"/>
          <w:szCs w:val="24"/>
        </w:rPr>
        <w:t xml:space="preserve"> </w:t>
      </w:r>
      <w:r w:rsidR="005210E1" w:rsidRPr="00904351">
        <w:rPr>
          <w:sz w:val="24"/>
          <w:szCs w:val="24"/>
        </w:rPr>
        <w:t>in accordance with the provisions set forth in 47 C.F.R. § 1.946(d)</w:t>
      </w:r>
      <w:r w:rsidR="0025462E">
        <w:rPr>
          <w:sz w:val="24"/>
          <w:szCs w:val="24"/>
        </w:rPr>
        <w:t xml:space="preserve">, </w:t>
      </w:r>
      <w:r w:rsidR="0025462E" w:rsidRPr="00904351">
        <w:rPr>
          <w:sz w:val="24"/>
          <w:szCs w:val="24"/>
        </w:rPr>
        <w:t>demonstra</w:t>
      </w:r>
      <w:r w:rsidR="0025462E">
        <w:rPr>
          <w:sz w:val="24"/>
          <w:szCs w:val="24"/>
        </w:rPr>
        <w:t>ting</w:t>
      </w:r>
      <w:r w:rsidR="0025462E" w:rsidRPr="00904351">
        <w:rPr>
          <w:sz w:val="24"/>
          <w:szCs w:val="24"/>
        </w:rPr>
        <w:t xml:space="preserve"> compliance with performance requirements</w:t>
      </w:r>
      <w:r w:rsidR="0025462E">
        <w:rPr>
          <w:sz w:val="24"/>
          <w:szCs w:val="24"/>
        </w:rPr>
        <w:t xml:space="preserve"> or, if they have not met the performance requirements, a description and certification of the areas for which they are providing service</w:t>
      </w:r>
      <w:r w:rsidR="005210E1" w:rsidRPr="00904351">
        <w:rPr>
          <w:sz w:val="24"/>
          <w:szCs w:val="24"/>
        </w:rPr>
        <w:t xml:space="preserve">.  </w:t>
      </w:r>
      <w:r w:rsidR="00B5196C">
        <w:rPr>
          <w:sz w:val="24"/>
          <w:szCs w:val="24"/>
        </w:rPr>
        <w:t>In the construction notification, a licensee</w:t>
      </w:r>
      <w:r w:rsidR="005210E1" w:rsidRPr="00904351">
        <w:rPr>
          <w:sz w:val="24"/>
          <w:szCs w:val="24"/>
        </w:rPr>
        <w:t xml:space="preserve"> must certify </w:t>
      </w:r>
      <w:r w:rsidR="0025462E">
        <w:rPr>
          <w:sz w:val="24"/>
          <w:szCs w:val="24"/>
        </w:rPr>
        <w:t>whether</w:t>
      </w:r>
      <w:r w:rsidR="005210E1" w:rsidRPr="00904351">
        <w:rPr>
          <w:sz w:val="24"/>
          <w:szCs w:val="24"/>
        </w:rPr>
        <w:t xml:space="preserve"> it has met the </w:t>
      </w:r>
      <w:r w:rsidR="000F0B87">
        <w:rPr>
          <w:sz w:val="24"/>
          <w:szCs w:val="24"/>
        </w:rPr>
        <w:t>applicable</w:t>
      </w:r>
      <w:r w:rsidR="00B5196C">
        <w:rPr>
          <w:sz w:val="24"/>
          <w:szCs w:val="24"/>
        </w:rPr>
        <w:t xml:space="preserve"> performance requirement</w:t>
      </w:r>
      <w:r w:rsidR="000F0B87">
        <w:rPr>
          <w:sz w:val="24"/>
          <w:szCs w:val="24"/>
        </w:rPr>
        <w:t xml:space="preserve"> as set forth below</w:t>
      </w:r>
      <w:r w:rsidR="00B5196C">
        <w:rPr>
          <w:sz w:val="24"/>
          <w:szCs w:val="24"/>
        </w:rPr>
        <w:t xml:space="preserve">.  </w:t>
      </w:r>
      <w:r w:rsidR="0025462E">
        <w:rPr>
          <w:sz w:val="24"/>
          <w:szCs w:val="24"/>
        </w:rPr>
        <w:t>The licensee must file a description and certification of</w:t>
      </w:r>
      <w:r w:rsidR="00B5196C">
        <w:rPr>
          <w:sz w:val="24"/>
          <w:szCs w:val="24"/>
        </w:rPr>
        <w:t xml:space="preserve"> the areas for which </w:t>
      </w:r>
      <w:r w:rsidR="0025462E">
        <w:rPr>
          <w:sz w:val="24"/>
          <w:szCs w:val="24"/>
        </w:rPr>
        <w:t>it is</w:t>
      </w:r>
      <w:r w:rsidR="00B5196C">
        <w:rPr>
          <w:sz w:val="24"/>
          <w:szCs w:val="24"/>
        </w:rPr>
        <w:t xml:space="preserve"> providing service, </w:t>
      </w:r>
      <w:r w:rsidR="00C37308">
        <w:rPr>
          <w:sz w:val="24"/>
          <w:szCs w:val="24"/>
        </w:rPr>
        <w:t>using</w:t>
      </w:r>
      <w:r w:rsidR="00B5196C">
        <w:rPr>
          <w:sz w:val="24"/>
          <w:szCs w:val="24"/>
        </w:rPr>
        <w:t xml:space="preserve"> </w:t>
      </w:r>
      <w:r w:rsidR="005210E1" w:rsidRPr="00904351">
        <w:rPr>
          <w:sz w:val="24"/>
          <w:szCs w:val="24"/>
        </w:rPr>
        <w:t>electronic coverage maps, supporting technical documentation and other information as the Wireless Telecommunications Bureau</w:t>
      </w:r>
      <w:r w:rsidR="00B5196C">
        <w:rPr>
          <w:sz w:val="24"/>
          <w:szCs w:val="24"/>
        </w:rPr>
        <w:t xml:space="preserve"> may prescribe by Public Notice.</w:t>
      </w:r>
    </w:p>
    <w:p w14:paraId="0CD2495F" w14:textId="77777777" w:rsidR="004B0F13" w:rsidRPr="00904351" w:rsidRDefault="004B0F13" w:rsidP="00B5196C">
      <w:pPr>
        <w:rPr>
          <w:sz w:val="24"/>
          <w:szCs w:val="24"/>
        </w:rPr>
      </w:pPr>
    </w:p>
    <w:p w14:paraId="7A5578E1" w14:textId="77777777" w:rsidR="00BD2465" w:rsidRDefault="00427CF3" w:rsidP="00427CF3">
      <w:pPr>
        <w:ind w:left="720"/>
        <w:rPr>
          <w:sz w:val="24"/>
          <w:szCs w:val="24"/>
        </w:rPr>
      </w:pPr>
      <w:r w:rsidRPr="00790E21">
        <w:rPr>
          <w:b/>
          <w:sz w:val="24"/>
          <w:szCs w:val="24"/>
          <w:u w:val="single"/>
        </w:rPr>
        <w:t xml:space="preserve">47 </w:t>
      </w:r>
      <w:r w:rsidR="00174CAE" w:rsidRPr="00790E21">
        <w:rPr>
          <w:b/>
          <w:sz w:val="24"/>
          <w:szCs w:val="24"/>
          <w:u w:val="single"/>
        </w:rPr>
        <w:t>C.F.R.</w:t>
      </w:r>
      <w:r w:rsidRPr="00790E21">
        <w:rPr>
          <w:b/>
          <w:sz w:val="24"/>
          <w:szCs w:val="24"/>
          <w:u w:val="single"/>
        </w:rPr>
        <w:t xml:space="preserve"> § 27.14(g</w:t>
      </w:r>
      <w:r w:rsidRPr="00427CF3">
        <w:rPr>
          <w:sz w:val="24"/>
          <w:szCs w:val="24"/>
          <w:u w:val="single"/>
        </w:rPr>
        <w:t>)</w:t>
      </w:r>
      <w:r>
        <w:rPr>
          <w:sz w:val="24"/>
          <w:szCs w:val="24"/>
        </w:rPr>
        <w:t xml:space="preserve">. </w:t>
      </w:r>
      <w:r w:rsidR="00E17DEB">
        <w:rPr>
          <w:sz w:val="24"/>
          <w:szCs w:val="24"/>
        </w:rPr>
        <w:t xml:space="preserve"> </w:t>
      </w:r>
      <w:r>
        <w:rPr>
          <w:sz w:val="24"/>
          <w:szCs w:val="24"/>
        </w:rPr>
        <w:t xml:space="preserve"> </w:t>
      </w:r>
      <w:r w:rsidR="00E17DEB" w:rsidRPr="00E17DEB">
        <w:rPr>
          <w:sz w:val="24"/>
          <w:szCs w:val="24"/>
        </w:rPr>
        <w:t>47 C.F.R. § 27.14(g)</w:t>
      </w:r>
      <w:r w:rsidR="00E17DEB">
        <w:rPr>
          <w:sz w:val="24"/>
          <w:szCs w:val="24"/>
        </w:rPr>
        <w:t xml:space="preserve"> requires </w:t>
      </w:r>
      <w:r w:rsidR="004B0F13" w:rsidRPr="00904351">
        <w:rPr>
          <w:sz w:val="24"/>
          <w:szCs w:val="24"/>
        </w:rPr>
        <w:t xml:space="preserve">700 MHz licensees holding EA authorizations for Block A in the 698-704/728-734 MHz bands (“Block A”), CMA authorizations for Block B in the 704-710/734-740 MHz bands (“Block B”), and EA authorizations for Block E in the 722-728 MHz band (“Block E”), </w:t>
      </w:r>
      <w:r w:rsidR="009B4A32" w:rsidRPr="00904351">
        <w:rPr>
          <w:sz w:val="24"/>
          <w:szCs w:val="24"/>
        </w:rPr>
        <w:t>where</w:t>
      </w:r>
      <w:r w:rsidR="004B0F13" w:rsidRPr="00904351">
        <w:rPr>
          <w:sz w:val="24"/>
          <w:szCs w:val="24"/>
        </w:rPr>
        <w:t xml:space="preserve"> the results of the first auction in which licenses for such authorizations </w:t>
      </w:r>
      <w:r w:rsidR="009B4A32" w:rsidRPr="00904351">
        <w:rPr>
          <w:sz w:val="24"/>
          <w:szCs w:val="24"/>
        </w:rPr>
        <w:t>were</w:t>
      </w:r>
      <w:r w:rsidR="004B0F13" w:rsidRPr="00904351">
        <w:rPr>
          <w:sz w:val="24"/>
          <w:szCs w:val="24"/>
        </w:rPr>
        <w:t xml:space="preserve"> offered satisfy the reserve </w:t>
      </w:r>
      <w:r w:rsidR="004B0F13" w:rsidRPr="00904351">
        <w:rPr>
          <w:sz w:val="24"/>
          <w:szCs w:val="24"/>
        </w:rPr>
        <w:lastRenderedPageBreak/>
        <w:t xml:space="preserve">price for the applicable block, </w:t>
      </w:r>
      <w:r w:rsidR="00E17DEB">
        <w:rPr>
          <w:sz w:val="24"/>
          <w:szCs w:val="24"/>
        </w:rPr>
        <w:t>to</w:t>
      </w:r>
      <w:r w:rsidR="00E17DEB" w:rsidRPr="00904351">
        <w:rPr>
          <w:sz w:val="24"/>
          <w:szCs w:val="24"/>
        </w:rPr>
        <w:t xml:space="preserve"> </w:t>
      </w:r>
      <w:r w:rsidR="004B0F13" w:rsidRPr="00904351">
        <w:rPr>
          <w:sz w:val="24"/>
          <w:szCs w:val="24"/>
        </w:rPr>
        <w:t xml:space="preserve">file </w:t>
      </w:r>
      <w:r w:rsidR="00722F63" w:rsidRPr="00904351">
        <w:rPr>
          <w:sz w:val="24"/>
          <w:szCs w:val="24"/>
        </w:rPr>
        <w:t xml:space="preserve">construction notifications </w:t>
      </w:r>
      <w:r w:rsidR="004B0F13" w:rsidRPr="00904351">
        <w:rPr>
          <w:sz w:val="24"/>
          <w:szCs w:val="24"/>
        </w:rPr>
        <w:t>with the Commission</w:t>
      </w:r>
      <w:r w:rsidR="00722F63" w:rsidRPr="00904351">
        <w:rPr>
          <w:sz w:val="24"/>
          <w:szCs w:val="24"/>
        </w:rPr>
        <w:t xml:space="preserve"> within 15 days after</w:t>
      </w:r>
      <w:r w:rsidR="004B0F13" w:rsidRPr="00904351">
        <w:rPr>
          <w:sz w:val="24"/>
          <w:szCs w:val="24"/>
        </w:rPr>
        <w:t>:</w:t>
      </w:r>
      <w:r w:rsidR="005E7022">
        <w:rPr>
          <w:rStyle w:val="FootnoteReference"/>
          <w:sz w:val="24"/>
          <w:szCs w:val="24"/>
        </w:rPr>
        <w:footnoteReference w:id="1"/>
      </w:r>
      <w:r w:rsidR="004B0F13" w:rsidRPr="00904351">
        <w:rPr>
          <w:sz w:val="24"/>
          <w:szCs w:val="24"/>
        </w:rPr>
        <w:t xml:space="preserve"> </w:t>
      </w:r>
      <w:r>
        <w:rPr>
          <w:sz w:val="24"/>
          <w:szCs w:val="24"/>
        </w:rPr>
        <w:t xml:space="preserve"> </w:t>
      </w:r>
    </w:p>
    <w:p w14:paraId="3C0B58DC" w14:textId="77777777" w:rsidR="00F57A3F" w:rsidRDefault="00F57A3F" w:rsidP="00427CF3">
      <w:pPr>
        <w:ind w:left="720"/>
        <w:rPr>
          <w:sz w:val="24"/>
          <w:szCs w:val="24"/>
        </w:rPr>
      </w:pPr>
    </w:p>
    <w:p w14:paraId="1A5CB2FC" w14:textId="116DF49B" w:rsidR="00BD2465" w:rsidRPr="00430AEA" w:rsidRDefault="00430AEA" w:rsidP="00430AEA">
      <w:pPr>
        <w:ind w:left="1440"/>
        <w:rPr>
          <w:sz w:val="24"/>
          <w:szCs w:val="24"/>
        </w:rPr>
      </w:pPr>
      <w:r w:rsidRPr="00430AEA">
        <w:rPr>
          <w:b/>
          <w:sz w:val="24"/>
          <w:szCs w:val="24"/>
        </w:rPr>
        <w:t>1)</w:t>
      </w:r>
      <w:r>
        <w:rPr>
          <w:b/>
          <w:sz w:val="24"/>
          <w:szCs w:val="24"/>
        </w:rPr>
        <w:t xml:space="preserve"> </w:t>
      </w:r>
      <w:r w:rsidR="00427CF3" w:rsidRPr="00430AEA">
        <w:rPr>
          <w:b/>
          <w:sz w:val="24"/>
          <w:szCs w:val="24"/>
        </w:rPr>
        <w:t>J</w:t>
      </w:r>
      <w:r w:rsidR="00582EA0" w:rsidRPr="00430AEA">
        <w:rPr>
          <w:b/>
          <w:sz w:val="24"/>
          <w:szCs w:val="24"/>
        </w:rPr>
        <w:t>une 12</w:t>
      </w:r>
      <w:r w:rsidR="004B0F13" w:rsidRPr="00430AEA">
        <w:rPr>
          <w:b/>
          <w:sz w:val="24"/>
          <w:szCs w:val="24"/>
        </w:rPr>
        <w:t>, 2013</w:t>
      </w:r>
      <w:r w:rsidR="00DA068A" w:rsidRPr="00430AEA">
        <w:rPr>
          <w:b/>
          <w:sz w:val="24"/>
          <w:szCs w:val="24"/>
        </w:rPr>
        <w:t xml:space="preserve">, </w:t>
      </w:r>
      <w:r w:rsidR="004B0F13" w:rsidRPr="00430AEA">
        <w:rPr>
          <w:b/>
          <w:sz w:val="24"/>
          <w:szCs w:val="24"/>
        </w:rPr>
        <w:t>o</w:t>
      </w:r>
      <w:r w:rsidR="00483D8F" w:rsidRPr="00430AEA">
        <w:rPr>
          <w:b/>
          <w:sz w:val="24"/>
          <w:szCs w:val="24"/>
        </w:rPr>
        <w:t>r the fourth anniversary</w:t>
      </w:r>
      <w:r w:rsidR="004B0F13" w:rsidRPr="00430AEA">
        <w:rPr>
          <w:b/>
          <w:sz w:val="24"/>
          <w:szCs w:val="24"/>
        </w:rPr>
        <w:t xml:space="preserve"> of initial license grant if the initial authorization in a market is granted afte</w:t>
      </w:r>
      <w:r w:rsidR="00582EA0" w:rsidRPr="00430AEA">
        <w:rPr>
          <w:b/>
          <w:sz w:val="24"/>
          <w:szCs w:val="24"/>
        </w:rPr>
        <w:t>r June 12</w:t>
      </w:r>
      <w:r w:rsidR="004B0F13" w:rsidRPr="00430AEA">
        <w:rPr>
          <w:b/>
          <w:sz w:val="24"/>
          <w:szCs w:val="24"/>
        </w:rPr>
        <w:t>, 2009</w:t>
      </w:r>
      <w:r w:rsidR="00722F63" w:rsidRPr="00430AEA">
        <w:rPr>
          <w:sz w:val="24"/>
          <w:szCs w:val="24"/>
        </w:rPr>
        <w:t xml:space="preserve">.  </w:t>
      </w:r>
      <w:r w:rsidR="00BD2465" w:rsidRPr="00430AEA">
        <w:rPr>
          <w:sz w:val="24"/>
          <w:szCs w:val="24"/>
        </w:rPr>
        <w:t>In the construction notification, l</w:t>
      </w:r>
      <w:r w:rsidR="004B0F13" w:rsidRPr="00430AEA">
        <w:rPr>
          <w:sz w:val="24"/>
          <w:szCs w:val="24"/>
        </w:rPr>
        <w:t>icensees</w:t>
      </w:r>
      <w:r w:rsidR="00722F63" w:rsidRPr="00430AEA">
        <w:rPr>
          <w:sz w:val="24"/>
          <w:szCs w:val="24"/>
        </w:rPr>
        <w:t xml:space="preserve"> must</w:t>
      </w:r>
      <w:r w:rsidR="004B0F13" w:rsidRPr="00430AEA">
        <w:rPr>
          <w:sz w:val="24"/>
          <w:szCs w:val="24"/>
        </w:rPr>
        <w:t xml:space="preserve"> certify and demonstrate that they are providing signal coverage and offering service over at least 35 percent of the geographic area of each of their license </w:t>
      </w:r>
      <w:r w:rsidR="00BD2465" w:rsidRPr="00430AEA">
        <w:rPr>
          <w:sz w:val="24"/>
          <w:szCs w:val="24"/>
        </w:rPr>
        <w:t>authorizations.</w:t>
      </w:r>
      <w:r w:rsidR="00547FDE">
        <w:rPr>
          <w:rStyle w:val="FootnoteReference"/>
          <w:sz w:val="24"/>
          <w:szCs w:val="24"/>
        </w:rPr>
        <w:footnoteReference w:id="2"/>
      </w:r>
    </w:p>
    <w:p w14:paraId="714B36D3" w14:textId="77777777" w:rsidR="004B0F13" w:rsidRDefault="00BD2465" w:rsidP="003E702D">
      <w:pPr>
        <w:ind w:left="1440" w:hanging="720"/>
        <w:rPr>
          <w:sz w:val="24"/>
          <w:szCs w:val="24"/>
        </w:rPr>
      </w:pPr>
      <w:r>
        <w:rPr>
          <w:sz w:val="24"/>
          <w:szCs w:val="24"/>
        </w:rPr>
        <w:tab/>
      </w:r>
      <w:r w:rsidR="00427CF3">
        <w:rPr>
          <w:sz w:val="24"/>
          <w:szCs w:val="24"/>
        </w:rPr>
        <w:t xml:space="preserve">2) </w:t>
      </w:r>
      <w:r w:rsidR="00722F63" w:rsidRPr="00427CF3">
        <w:rPr>
          <w:b/>
          <w:sz w:val="24"/>
          <w:szCs w:val="24"/>
        </w:rPr>
        <w:t>T</w:t>
      </w:r>
      <w:r w:rsidR="004B0F13" w:rsidRPr="00427CF3">
        <w:rPr>
          <w:b/>
          <w:sz w:val="24"/>
          <w:szCs w:val="24"/>
        </w:rPr>
        <w:t>he end of the applicable license term</w:t>
      </w:r>
      <w:r w:rsidR="00722F63" w:rsidRPr="00904351">
        <w:rPr>
          <w:sz w:val="24"/>
          <w:szCs w:val="24"/>
        </w:rPr>
        <w:t xml:space="preserve">.  </w:t>
      </w:r>
      <w:r w:rsidR="00235AC7">
        <w:rPr>
          <w:sz w:val="24"/>
          <w:szCs w:val="24"/>
        </w:rPr>
        <w:t>In the construction notification, l</w:t>
      </w:r>
      <w:r w:rsidR="004B0F13" w:rsidRPr="00904351">
        <w:rPr>
          <w:sz w:val="24"/>
          <w:szCs w:val="24"/>
        </w:rPr>
        <w:t>icensees</w:t>
      </w:r>
      <w:r w:rsidR="00722F63" w:rsidRPr="00904351">
        <w:rPr>
          <w:sz w:val="24"/>
          <w:szCs w:val="24"/>
        </w:rPr>
        <w:t xml:space="preserve"> must</w:t>
      </w:r>
      <w:r w:rsidR="004B0F13" w:rsidRPr="00904351">
        <w:rPr>
          <w:sz w:val="24"/>
          <w:szCs w:val="24"/>
        </w:rPr>
        <w:t xml:space="preserve"> certify and demonstrate that they are providing such service over at least 70 percent of the geographic area of each of these authorizations.</w:t>
      </w:r>
      <w:r w:rsidR="00427CF3">
        <w:rPr>
          <w:sz w:val="24"/>
          <w:szCs w:val="24"/>
        </w:rPr>
        <w:t xml:space="preserve">  </w:t>
      </w:r>
    </w:p>
    <w:p w14:paraId="6D832F37" w14:textId="77777777" w:rsidR="00197784" w:rsidRPr="00904351" w:rsidRDefault="00197784" w:rsidP="00197784">
      <w:pPr>
        <w:rPr>
          <w:sz w:val="24"/>
          <w:szCs w:val="24"/>
        </w:rPr>
      </w:pPr>
    </w:p>
    <w:p w14:paraId="5CB746D7" w14:textId="77777777" w:rsidR="00BD2465" w:rsidRDefault="00427CF3" w:rsidP="00427CF3">
      <w:pPr>
        <w:ind w:left="720"/>
        <w:rPr>
          <w:sz w:val="24"/>
          <w:szCs w:val="24"/>
        </w:rPr>
      </w:pPr>
      <w:r w:rsidRPr="00790E21">
        <w:rPr>
          <w:b/>
          <w:sz w:val="24"/>
          <w:szCs w:val="24"/>
          <w:u w:val="single"/>
        </w:rPr>
        <w:t xml:space="preserve">47 </w:t>
      </w:r>
      <w:r w:rsidR="00174CAE" w:rsidRPr="00790E21">
        <w:rPr>
          <w:b/>
          <w:sz w:val="24"/>
          <w:szCs w:val="24"/>
          <w:u w:val="single"/>
        </w:rPr>
        <w:t>C.F.R.</w:t>
      </w:r>
      <w:r w:rsidRPr="00790E21">
        <w:rPr>
          <w:b/>
          <w:sz w:val="24"/>
          <w:szCs w:val="24"/>
          <w:u w:val="single"/>
        </w:rPr>
        <w:t xml:space="preserve"> § 27.14(</w:t>
      </w:r>
      <w:r w:rsidR="00235AC7" w:rsidRPr="00790E21">
        <w:rPr>
          <w:b/>
          <w:sz w:val="24"/>
          <w:szCs w:val="24"/>
          <w:u w:val="single"/>
        </w:rPr>
        <w:t>h</w:t>
      </w:r>
      <w:r w:rsidRPr="00790E21">
        <w:rPr>
          <w:b/>
          <w:sz w:val="24"/>
          <w:szCs w:val="24"/>
          <w:u w:val="single"/>
        </w:rPr>
        <w:t>)</w:t>
      </w:r>
      <w:r>
        <w:rPr>
          <w:sz w:val="24"/>
          <w:szCs w:val="24"/>
        </w:rPr>
        <w:t xml:space="preserve">.  </w:t>
      </w:r>
      <w:r w:rsidR="00FB277D" w:rsidRPr="00904351">
        <w:rPr>
          <w:sz w:val="24"/>
          <w:szCs w:val="24"/>
        </w:rPr>
        <w:t>700 MHz licensees holding REAG authorizations for Block C in the 746-757/776-787 MHz bands (“Block C”)</w:t>
      </w:r>
      <w:r w:rsidR="00235AC7">
        <w:rPr>
          <w:sz w:val="24"/>
          <w:szCs w:val="24"/>
        </w:rPr>
        <w:t>,</w:t>
      </w:r>
      <w:r w:rsidR="00235AC7" w:rsidRPr="00235AC7">
        <w:rPr>
          <w:sz w:val="24"/>
          <w:szCs w:val="24"/>
        </w:rPr>
        <w:t xml:space="preserve"> </w:t>
      </w:r>
      <w:r w:rsidR="00235AC7">
        <w:rPr>
          <w:sz w:val="24"/>
          <w:szCs w:val="24"/>
        </w:rPr>
        <w:t xml:space="preserve">as well as </w:t>
      </w:r>
      <w:r w:rsidR="00235AC7" w:rsidRPr="00904351">
        <w:rPr>
          <w:sz w:val="24"/>
          <w:szCs w:val="24"/>
        </w:rPr>
        <w:t>700 MHz licensees holding REAG authorizations for Block C2 in the 752-757/782-787 MHz bands (C2</w:t>
      </w:r>
      <w:r w:rsidR="00235AC7">
        <w:rPr>
          <w:sz w:val="24"/>
          <w:szCs w:val="24"/>
        </w:rPr>
        <w:t>),</w:t>
      </w:r>
      <w:r w:rsidR="00FB277D" w:rsidRPr="00904351">
        <w:rPr>
          <w:sz w:val="24"/>
          <w:szCs w:val="24"/>
        </w:rPr>
        <w:t xml:space="preserve"> </w:t>
      </w:r>
      <w:r w:rsidR="00722F63" w:rsidRPr="00904351">
        <w:rPr>
          <w:sz w:val="24"/>
          <w:szCs w:val="24"/>
        </w:rPr>
        <w:t>must file construction notification</w:t>
      </w:r>
      <w:r w:rsidR="00F941FE" w:rsidRPr="00904351">
        <w:rPr>
          <w:sz w:val="24"/>
          <w:szCs w:val="24"/>
        </w:rPr>
        <w:t>s</w:t>
      </w:r>
      <w:r w:rsidR="00722F63" w:rsidRPr="00904351">
        <w:rPr>
          <w:sz w:val="24"/>
          <w:szCs w:val="24"/>
        </w:rPr>
        <w:t xml:space="preserve"> with the Commission within 15 days after:</w:t>
      </w:r>
      <w:r>
        <w:rPr>
          <w:sz w:val="24"/>
          <w:szCs w:val="24"/>
        </w:rPr>
        <w:t xml:space="preserve">  </w:t>
      </w:r>
    </w:p>
    <w:p w14:paraId="7E259BAA" w14:textId="77777777" w:rsidR="00C161FC" w:rsidRDefault="00C161FC" w:rsidP="00427CF3">
      <w:pPr>
        <w:ind w:left="720"/>
        <w:rPr>
          <w:sz w:val="24"/>
          <w:szCs w:val="24"/>
        </w:rPr>
      </w:pPr>
    </w:p>
    <w:p w14:paraId="03D1C8BD" w14:textId="77777777" w:rsidR="00BD2465" w:rsidRDefault="00427CF3" w:rsidP="00BD2465">
      <w:pPr>
        <w:ind w:left="1440"/>
        <w:rPr>
          <w:sz w:val="24"/>
          <w:szCs w:val="24"/>
        </w:rPr>
      </w:pPr>
      <w:r>
        <w:rPr>
          <w:sz w:val="24"/>
          <w:szCs w:val="24"/>
        </w:rPr>
        <w:t xml:space="preserve">1) </w:t>
      </w:r>
      <w:r w:rsidR="00582EA0" w:rsidRPr="00427CF3">
        <w:rPr>
          <w:b/>
          <w:sz w:val="24"/>
          <w:szCs w:val="24"/>
        </w:rPr>
        <w:t>June 12</w:t>
      </w:r>
      <w:r w:rsidR="00722F63" w:rsidRPr="00427CF3">
        <w:rPr>
          <w:b/>
          <w:sz w:val="24"/>
          <w:szCs w:val="24"/>
        </w:rPr>
        <w:t>, 2013</w:t>
      </w:r>
      <w:r w:rsidR="00DA068A">
        <w:rPr>
          <w:b/>
          <w:sz w:val="24"/>
          <w:szCs w:val="24"/>
        </w:rPr>
        <w:t xml:space="preserve">, </w:t>
      </w:r>
      <w:r w:rsidR="00722F63" w:rsidRPr="00427CF3">
        <w:rPr>
          <w:b/>
          <w:sz w:val="24"/>
          <w:szCs w:val="24"/>
        </w:rPr>
        <w:t xml:space="preserve">or the fourth anniversary of initial license grant if the initial authorization in a market is granted after </w:t>
      </w:r>
      <w:r w:rsidR="00582EA0" w:rsidRPr="00427CF3">
        <w:rPr>
          <w:b/>
          <w:sz w:val="24"/>
          <w:szCs w:val="24"/>
        </w:rPr>
        <w:t>June 12</w:t>
      </w:r>
      <w:r w:rsidR="00722F63" w:rsidRPr="00427CF3">
        <w:rPr>
          <w:b/>
          <w:sz w:val="24"/>
          <w:szCs w:val="24"/>
        </w:rPr>
        <w:t>, 2009</w:t>
      </w:r>
      <w:r w:rsidR="00F941FE" w:rsidRPr="00904351">
        <w:rPr>
          <w:sz w:val="24"/>
          <w:szCs w:val="24"/>
        </w:rPr>
        <w:t xml:space="preserve">. </w:t>
      </w:r>
      <w:r w:rsidR="00722F63" w:rsidRPr="00904351">
        <w:rPr>
          <w:sz w:val="24"/>
          <w:szCs w:val="24"/>
        </w:rPr>
        <w:t xml:space="preserve"> </w:t>
      </w:r>
      <w:r w:rsidR="00BD2465">
        <w:rPr>
          <w:sz w:val="24"/>
          <w:szCs w:val="24"/>
        </w:rPr>
        <w:t>In the construction notification, l</w:t>
      </w:r>
      <w:r w:rsidR="00722F63" w:rsidRPr="00904351">
        <w:rPr>
          <w:sz w:val="24"/>
          <w:szCs w:val="24"/>
        </w:rPr>
        <w:t xml:space="preserve">icensees </w:t>
      </w:r>
      <w:r w:rsidR="00F941FE" w:rsidRPr="00904351">
        <w:rPr>
          <w:sz w:val="24"/>
          <w:szCs w:val="24"/>
        </w:rPr>
        <w:t xml:space="preserve">must </w:t>
      </w:r>
      <w:r w:rsidR="00722F63" w:rsidRPr="00904351">
        <w:rPr>
          <w:sz w:val="24"/>
          <w:szCs w:val="24"/>
        </w:rPr>
        <w:t xml:space="preserve">certify and demonstrate that they are </w:t>
      </w:r>
      <w:r w:rsidR="002707D0" w:rsidRPr="00904351">
        <w:rPr>
          <w:sz w:val="24"/>
          <w:szCs w:val="24"/>
        </w:rPr>
        <w:t>providing</w:t>
      </w:r>
      <w:r w:rsidR="00FB277D" w:rsidRPr="00904351">
        <w:rPr>
          <w:sz w:val="24"/>
          <w:szCs w:val="24"/>
        </w:rPr>
        <w:t xml:space="preserve"> signal coverage and offer</w:t>
      </w:r>
      <w:r w:rsidR="00722F63" w:rsidRPr="00904351">
        <w:rPr>
          <w:sz w:val="24"/>
          <w:szCs w:val="24"/>
        </w:rPr>
        <w:t>ing</w:t>
      </w:r>
      <w:r w:rsidR="00FB277D" w:rsidRPr="00904351">
        <w:rPr>
          <w:sz w:val="24"/>
          <w:szCs w:val="24"/>
        </w:rPr>
        <w:t xml:space="preserve"> service over at least </w:t>
      </w:r>
      <w:r w:rsidR="00FB277D" w:rsidRPr="0096780F">
        <w:rPr>
          <w:b/>
          <w:sz w:val="24"/>
          <w:szCs w:val="24"/>
        </w:rPr>
        <w:t>40 percent of the population in each EA comprising the REAG license area</w:t>
      </w:r>
      <w:r w:rsidR="00BD2465" w:rsidRPr="0096780F">
        <w:rPr>
          <w:b/>
          <w:sz w:val="24"/>
          <w:szCs w:val="24"/>
        </w:rPr>
        <w:t>.</w:t>
      </w:r>
      <w:r w:rsidR="00722F63" w:rsidRPr="00904351">
        <w:rPr>
          <w:sz w:val="24"/>
          <w:szCs w:val="24"/>
        </w:rPr>
        <w:t xml:space="preserve"> </w:t>
      </w:r>
    </w:p>
    <w:p w14:paraId="220EB76E" w14:textId="77777777" w:rsidR="00926FBF" w:rsidRPr="00904351" w:rsidRDefault="00427CF3" w:rsidP="00BD2465">
      <w:pPr>
        <w:ind w:left="1440"/>
        <w:rPr>
          <w:sz w:val="24"/>
          <w:szCs w:val="24"/>
        </w:rPr>
      </w:pPr>
      <w:r>
        <w:rPr>
          <w:sz w:val="24"/>
          <w:szCs w:val="24"/>
        </w:rPr>
        <w:t xml:space="preserve">2) </w:t>
      </w:r>
      <w:r w:rsidR="009B4A32" w:rsidRPr="00427CF3">
        <w:rPr>
          <w:b/>
          <w:sz w:val="24"/>
          <w:szCs w:val="24"/>
        </w:rPr>
        <w:t>T</w:t>
      </w:r>
      <w:r w:rsidR="00722F63" w:rsidRPr="00427CF3">
        <w:rPr>
          <w:b/>
          <w:sz w:val="24"/>
          <w:szCs w:val="24"/>
        </w:rPr>
        <w:t>he end of the applicable license term</w:t>
      </w:r>
      <w:r w:rsidR="009B4A32" w:rsidRPr="00427CF3">
        <w:rPr>
          <w:b/>
          <w:sz w:val="24"/>
          <w:szCs w:val="24"/>
        </w:rPr>
        <w:t>.</w:t>
      </w:r>
      <w:r w:rsidR="009B4A32" w:rsidRPr="00904351">
        <w:rPr>
          <w:sz w:val="24"/>
          <w:szCs w:val="24"/>
        </w:rPr>
        <w:t xml:space="preserve"> </w:t>
      </w:r>
      <w:r w:rsidR="00235AC7">
        <w:rPr>
          <w:sz w:val="24"/>
          <w:szCs w:val="24"/>
        </w:rPr>
        <w:t xml:space="preserve"> In the construction notification, l</w:t>
      </w:r>
      <w:r w:rsidR="00722F63" w:rsidRPr="00904351">
        <w:rPr>
          <w:sz w:val="24"/>
          <w:szCs w:val="24"/>
        </w:rPr>
        <w:t xml:space="preserve">icensees </w:t>
      </w:r>
      <w:r w:rsidR="009B4A32" w:rsidRPr="00904351">
        <w:rPr>
          <w:sz w:val="24"/>
          <w:szCs w:val="24"/>
        </w:rPr>
        <w:t xml:space="preserve">must </w:t>
      </w:r>
      <w:r w:rsidR="00722F63" w:rsidRPr="00904351">
        <w:rPr>
          <w:sz w:val="24"/>
          <w:szCs w:val="24"/>
        </w:rPr>
        <w:t>certify and demonstrate that they are providing</w:t>
      </w:r>
      <w:r w:rsidR="00FB277D" w:rsidRPr="00904351">
        <w:rPr>
          <w:sz w:val="24"/>
          <w:szCs w:val="24"/>
        </w:rPr>
        <w:t xml:space="preserve"> such service over at least 75 percent of the population of each of these EA</w:t>
      </w:r>
      <w:r w:rsidR="00722F63" w:rsidRPr="00904351">
        <w:rPr>
          <w:sz w:val="24"/>
          <w:szCs w:val="24"/>
        </w:rPr>
        <w:t>s</w:t>
      </w:r>
      <w:r w:rsidR="00FB277D" w:rsidRPr="00904351">
        <w:rPr>
          <w:sz w:val="24"/>
          <w:szCs w:val="24"/>
        </w:rPr>
        <w:t xml:space="preserve">.  </w:t>
      </w:r>
    </w:p>
    <w:p w14:paraId="299FB65A" w14:textId="77777777" w:rsidR="00926FBF" w:rsidRPr="00904351" w:rsidRDefault="00926FBF" w:rsidP="00926FBF">
      <w:pPr>
        <w:rPr>
          <w:sz w:val="24"/>
          <w:szCs w:val="24"/>
        </w:rPr>
      </w:pPr>
    </w:p>
    <w:p w14:paraId="6F2367CB" w14:textId="77777777" w:rsidR="00BD2465" w:rsidRDefault="00235AC7" w:rsidP="00235AC7">
      <w:pPr>
        <w:ind w:left="720"/>
        <w:rPr>
          <w:sz w:val="24"/>
          <w:szCs w:val="24"/>
        </w:rPr>
      </w:pPr>
      <w:r w:rsidRPr="00790E21">
        <w:rPr>
          <w:b/>
          <w:sz w:val="24"/>
          <w:szCs w:val="24"/>
          <w:u w:val="single"/>
        </w:rPr>
        <w:t xml:space="preserve">47 </w:t>
      </w:r>
      <w:r w:rsidR="00174CAE" w:rsidRPr="00790E21">
        <w:rPr>
          <w:b/>
          <w:sz w:val="24"/>
          <w:szCs w:val="24"/>
          <w:u w:val="single"/>
        </w:rPr>
        <w:t>C.F.R.</w:t>
      </w:r>
      <w:r w:rsidRPr="00790E21">
        <w:rPr>
          <w:b/>
          <w:sz w:val="24"/>
          <w:szCs w:val="24"/>
          <w:u w:val="single"/>
        </w:rPr>
        <w:t xml:space="preserve"> § 27.14(i)</w:t>
      </w:r>
      <w:r>
        <w:rPr>
          <w:sz w:val="24"/>
          <w:szCs w:val="24"/>
        </w:rPr>
        <w:t xml:space="preserve">.  </w:t>
      </w:r>
      <w:r w:rsidR="009B4A32" w:rsidRPr="00904351">
        <w:rPr>
          <w:sz w:val="24"/>
          <w:szCs w:val="24"/>
        </w:rPr>
        <w:t xml:space="preserve">700 MHz licensees holding EA authorizations for Block A, CMA authorizations for Block B, and EA authorizations for Block E where the results of the first auction in which licenses for such authorizations in Blocks A, B, and E were offered did not satisfy the reserve price for the applicable block, as well as EA authorizations for Block C1 in the 746-752/776-782 MHz bands (“Block C1”) </w:t>
      </w:r>
      <w:r w:rsidR="00F941FE" w:rsidRPr="00904351">
        <w:rPr>
          <w:sz w:val="24"/>
          <w:szCs w:val="24"/>
        </w:rPr>
        <w:t>must file construction notifications with the Commission within 15 days after:</w:t>
      </w:r>
      <w:r w:rsidR="00674A1C">
        <w:rPr>
          <w:rStyle w:val="FootnoteReference"/>
          <w:sz w:val="24"/>
          <w:szCs w:val="24"/>
        </w:rPr>
        <w:footnoteReference w:id="3"/>
      </w:r>
      <w:r>
        <w:rPr>
          <w:sz w:val="24"/>
          <w:szCs w:val="24"/>
        </w:rPr>
        <w:t xml:space="preserve">  </w:t>
      </w:r>
    </w:p>
    <w:p w14:paraId="3C51D36D" w14:textId="77777777" w:rsidR="00356A49" w:rsidRDefault="00356A49" w:rsidP="00235AC7">
      <w:pPr>
        <w:ind w:left="720"/>
        <w:rPr>
          <w:sz w:val="24"/>
          <w:szCs w:val="24"/>
        </w:rPr>
      </w:pPr>
    </w:p>
    <w:p w14:paraId="2A28E007" w14:textId="77777777" w:rsidR="00BD2465" w:rsidRDefault="00235AC7" w:rsidP="00BD2465">
      <w:pPr>
        <w:ind w:left="1440"/>
        <w:rPr>
          <w:sz w:val="24"/>
          <w:szCs w:val="24"/>
        </w:rPr>
      </w:pPr>
      <w:r>
        <w:rPr>
          <w:sz w:val="24"/>
          <w:szCs w:val="24"/>
        </w:rPr>
        <w:t>1</w:t>
      </w:r>
      <w:r w:rsidRPr="00235AC7">
        <w:rPr>
          <w:b/>
          <w:sz w:val="24"/>
          <w:szCs w:val="24"/>
        </w:rPr>
        <w:t xml:space="preserve">) </w:t>
      </w:r>
      <w:r w:rsidR="00582EA0" w:rsidRPr="00235AC7">
        <w:rPr>
          <w:b/>
          <w:sz w:val="24"/>
          <w:szCs w:val="24"/>
        </w:rPr>
        <w:t>June 12</w:t>
      </w:r>
      <w:r w:rsidR="00F941FE" w:rsidRPr="00235AC7">
        <w:rPr>
          <w:b/>
          <w:sz w:val="24"/>
          <w:szCs w:val="24"/>
        </w:rPr>
        <w:t>, 2</w:t>
      </w:r>
      <w:r w:rsidR="006406EF" w:rsidRPr="00235AC7">
        <w:rPr>
          <w:b/>
          <w:sz w:val="24"/>
          <w:szCs w:val="24"/>
        </w:rPr>
        <w:t>013</w:t>
      </w:r>
      <w:r w:rsidR="00DA068A">
        <w:rPr>
          <w:b/>
          <w:sz w:val="24"/>
          <w:szCs w:val="24"/>
        </w:rPr>
        <w:t xml:space="preserve">, </w:t>
      </w:r>
      <w:r w:rsidR="006406EF" w:rsidRPr="00235AC7">
        <w:rPr>
          <w:b/>
          <w:sz w:val="24"/>
          <w:szCs w:val="24"/>
        </w:rPr>
        <w:t xml:space="preserve">or the fourth anniversary </w:t>
      </w:r>
      <w:r w:rsidR="00F941FE" w:rsidRPr="00235AC7">
        <w:rPr>
          <w:b/>
          <w:sz w:val="24"/>
          <w:szCs w:val="24"/>
        </w:rPr>
        <w:t xml:space="preserve">of initial license grant if the initial authorization in a market is granted after </w:t>
      </w:r>
      <w:r w:rsidR="00582EA0" w:rsidRPr="00235AC7">
        <w:rPr>
          <w:b/>
          <w:sz w:val="24"/>
          <w:szCs w:val="24"/>
        </w:rPr>
        <w:t>June 12</w:t>
      </w:r>
      <w:r w:rsidR="00F941FE" w:rsidRPr="00235AC7">
        <w:rPr>
          <w:b/>
          <w:sz w:val="24"/>
          <w:szCs w:val="24"/>
        </w:rPr>
        <w:t>, 2009</w:t>
      </w:r>
      <w:r w:rsidR="00F941FE" w:rsidRPr="00904351">
        <w:rPr>
          <w:sz w:val="24"/>
          <w:szCs w:val="24"/>
        </w:rPr>
        <w:t xml:space="preserve">.  </w:t>
      </w:r>
      <w:r>
        <w:rPr>
          <w:sz w:val="24"/>
          <w:szCs w:val="24"/>
        </w:rPr>
        <w:t>In the construction notification, l</w:t>
      </w:r>
      <w:r w:rsidRPr="00904351">
        <w:rPr>
          <w:sz w:val="24"/>
          <w:szCs w:val="24"/>
        </w:rPr>
        <w:t xml:space="preserve">icensees </w:t>
      </w:r>
      <w:r w:rsidR="00F941FE" w:rsidRPr="00904351">
        <w:rPr>
          <w:sz w:val="24"/>
          <w:szCs w:val="24"/>
        </w:rPr>
        <w:t>must certify and demonstrate that they are providing signal coverage and offering service over at least 40 percent of the population in</w:t>
      </w:r>
      <w:r w:rsidR="00BD2465">
        <w:rPr>
          <w:sz w:val="24"/>
          <w:szCs w:val="24"/>
        </w:rPr>
        <w:t xml:space="preserve"> each license area.</w:t>
      </w:r>
    </w:p>
    <w:p w14:paraId="7D2747CD" w14:textId="77777777" w:rsidR="00F941FE" w:rsidRPr="00904351" w:rsidRDefault="00235AC7" w:rsidP="00BD2465">
      <w:pPr>
        <w:ind w:left="1440"/>
        <w:rPr>
          <w:sz w:val="24"/>
          <w:szCs w:val="24"/>
        </w:rPr>
      </w:pPr>
      <w:r>
        <w:rPr>
          <w:sz w:val="24"/>
          <w:szCs w:val="24"/>
        </w:rPr>
        <w:t xml:space="preserve">2) </w:t>
      </w:r>
      <w:r w:rsidR="00F941FE" w:rsidRPr="00235AC7">
        <w:rPr>
          <w:b/>
          <w:sz w:val="24"/>
          <w:szCs w:val="24"/>
        </w:rPr>
        <w:t>The end of the applicable license term.</w:t>
      </w:r>
      <w:r w:rsidR="00BD2465">
        <w:rPr>
          <w:b/>
          <w:sz w:val="24"/>
          <w:szCs w:val="24"/>
        </w:rPr>
        <w:t xml:space="preserve"> </w:t>
      </w:r>
      <w:r w:rsidR="00F941FE" w:rsidRPr="00904351">
        <w:rPr>
          <w:sz w:val="24"/>
          <w:szCs w:val="24"/>
        </w:rPr>
        <w:t xml:space="preserve"> </w:t>
      </w:r>
      <w:r w:rsidR="00BD2465">
        <w:rPr>
          <w:sz w:val="24"/>
          <w:szCs w:val="24"/>
        </w:rPr>
        <w:t>In the construction notification, l</w:t>
      </w:r>
      <w:r w:rsidR="00F941FE" w:rsidRPr="00904351">
        <w:rPr>
          <w:sz w:val="24"/>
          <w:szCs w:val="24"/>
        </w:rPr>
        <w:t xml:space="preserve">icensees must certify and demonstrate that they are providing such service over at least 75 percent of the population of the areas.  </w:t>
      </w:r>
    </w:p>
    <w:p w14:paraId="66FA8CD0" w14:textId="77777777" w:rsidR="00F941FE" w:rsidRDefault="00F941FE" w:rsidP="00F941FE">
      <w:pPr>
        <w:ind w:left="1080"/>
        <w:rPr>
          <w:sz w:val="24"/>
          <w:szCs w:val="24"/>
        </w:rPr>
      </w:pPr>
    </w:p>
    <w:p w14:paraId="34F905D1" w14:textId="77777777" w:rsidR="00815FD2" w:rsidRDefault="00235AC7" w:rsidP="00174CAE">
      <w:pPr>
        <w:ind w:left="720"/>
        <w:rPr>
          <w:sz w:val="24"/>
          <w:szCs w:val="24"/>
        </w:rPr>
      </w:pPr>
      <w:r w:rsidRPr="00790E21">
        <w:rPr>
          <w:b/>
          <w:sz w:val="24"/>
          <w:szCs w:val="24"/>
          <w:u w:val="single"/>
        </w:rPr>
        <w:t xml:space="preserve">47 </w:t>
      </w:r>
      <w:r w:rsidR="00174CAE" w:rsidRPr="00790E21">
        <w:rPr>
          <w:b/>
          <w:sz w:val="24"/>
          <w:szCs w:val="24"/>
          <w:u w:val="single"/>
        </w:rPr>
        <w:t>C.F.R.</w:t>
      </w:r>
      <w:r w:rsidRPr="00790E21">
        <w:rPr>
          <w:b/>
          <w:sz w:val="24"/>
          <w:szCs w:val="24"/>
          <w:u w:val="single"/>
        </w:rPr>
        <w:t xml:space="preserve"> § 27.14(</w:t>
      </w:r>
      <w:r w:rsidR="00EE1B09" w:rsidRPr="00790E21">
        <w:rPr>
          <w:b/>
          <w:sz w:val="24"/>
          <w:szCs w:val="24"/>
          <w:u w:val="single"/>
        </w:rPr>
        <w:t>j</w:t>
      </w:r>
      <w:r w:rsidRPr="00790E21">
        <w:rPr>
          <w:b/>
          <w:sz w:val="24"/>
          <w:szCs w:val="24"/>
          <w:u w:val="single"/>
        </w:rPr>
        <w:t>)</w:t>
      </w:r>
      <w:r>
        <w:rPr>
          <w:sz w:val="24"/>
          <w:szCs w:val="24"/>
        </w:rPr>
        <w:t xml:space="preserve">.  </w:t>
      </w:r>
      <w:r w:rsidR="00174CAE">
        <w:rPr>
          <w:sz w:val="24"/>
          <w:szCs w:val="24"/>
        </w:rPr>
        <w:t>47 C.F.R. § 27.14(j) provides that</w:t>
      </w:r>
      <w:r w:rsidR="00FF517E">
        <w:rPr>
          <w:sz w:val="24"/>
          <w:szCs w:val="24"/>
        </w:rPr>
        <w:t>,</w:t>
      </w:r>
      <w:r w:rsidR="00174CAE">
        <w:rPr>
          <w:sz w:val="24"/>
          <w:szCs w:val="24"/>
        </w:rPr>
        <w:t xml:space="preserve"> in the event that </w:t>
      </w:r>
      <w:r w:rsidR="00174CAE" w:rsidRPr="00174CAE">
        <w:rPr>
          <w:sz w:val="24"/>
          <w:szCs w:val="24"/>
        </w:rPr>
        <w:t>a licensee's authority</w:t>
      </w:r>
      <w:r w:rsidR="00B9093E">
        <w:rPr>
          <w:sz w:val="24"/>
          <w:szCs w:val="24"/>
        </w:rPr>
        <w:t xml:space="preserve"> to operate in an area</w:t>
      </w:r>
      <w:r w:rsidR="00174CAE" w:rsidRPr="00174CAE">
        <w:rPr>
          <w:sz w:val="24"/>
          <w:szCs w:val="24"/>
        </w:rPr>
        <w:t xml:space="preserve"> terminates automatically</w:t>
      </w:r>
      <w:r w:rsidR="00174CAE">
        <w:rPr>
          <w:sz w:val="24"/>
          <w:szCs w:val="24"/>
        </w:rPr>
        <w:t xml:space="preserve"> for failure to comply with the applicable construction requirements identified in </w:t>
      </w:r>
      <w:r w:rsidR="00174CAE" w:rsidRPr="00174CAE">
        <w:rPr>
          <w:sz w:val="24"/>
          <w:szCs w:val="24"/>
        </w:rPr>
        <w:t xml:space="preserve">47 </w:t>
      </w:r>
      <w:r w:rsidR="00174CAE">
        <w:rPr>
          <w:sz w:val="24"/>
          <w:szCs w:val="24"/>
        </w:rPr>
        <w:t>C.F.R.</w:t>
      </w:r>
      <w:r w:rsidR="00174CAE" w:rsidRPr="00174CAE">
        <w:rPr>
          <w:sz w:val="24"/>
          <w:szCs w:val="24"/>
        </w:rPr>
        <w:t xml:space="preserve"> § 27.14(</w:t>
      </w:r>
      <w:r w:rsidR="00174CAE">
        <w:rPr>
          <w:sz w:val="24"/>
          <w:szCs w:val="24"/>
        </w:rPr>
        <w:t>g</w:t>
      </w:r>
      <w:r w:rsidR="00174CAE" w:rsidRPr="00174CAE">
        <w:rPr>
          <w:sz w:val="24"/>
          <w:szCs w:val="24"/>
        </w:rPr>
        <w:t>)</w:t>
      </w:r>
      <w:r w:rsidR="00174CAE">
        <w:rPr>
          <w:sz w:val="24"/>
          <w:szCs w:val="24"/>
        </w:rPr>
        <w:t xml:space="preserve">, (h), or (i), </w:t>
      </w:r>
      <w:r w:rsidR="006127F6">
        <w:rPr>
          <w:sz w:val="24"/>
          <w:szCs w:val="24"/>
        </w:rPr>
        <w:t xml:space="preserve">the unserved area will become available for relicensing to third parties. </w:t>
      </w:r>
      <w:r w:rsidR="004B2676">
        <w:rPr>
          <w:sz w:val="24"/>
          <w:szCs w:val="24"/>
        </w:rPr>
        <w:t xml:space="preserve"> A</w:t>
      </w:r>
      <w:r w:rsidR="006127F6">
        <w:rPr>
          <w:sz w:val="24"/>
          <w:szCs w:val="24"/>
        </w:rPr>
        <w:t xml:space="preserve"> </w:t>
      </w:r>
      <w:r w:rsidR="00683279" w:rsidRPr="00904351">
        <w:rPr>
          <w:sz w:val="24"/>
          <w:szCs w:val="24"/>
        </w:rPr>
        <w:t xml:space="preserve">700 MHz licensee holding </w:t>
      </w:r>
      <w:r w:rsidR="004B2676">
        <w:rPr>
          <w:sz w:val="24"/>
          <w:szCs w:val="24"/>
        </w:rPr>
        <w:t xml:space="preserve">an </w:t>
      </w:r>
      <w:r w:rsidR="00683279" w:rsidRPr="00904351">
        <w:rPr>
          <w:sz w:val="24"/>
          <w:szCs w:val="24"/>
        </w:rPr>
        <w:t>authorization granted pursuant to the</w:t>
      </w:r>
      <w:r w:rsidR="006127F6">
        <w:rPr>
          <w:sz w:val="24"/>
          <w:szCs w:val="24"/>
        </w:rPr>
        <w:t xml:space="preserve"> unserved area licensing</w:t>
      </w:r>
      <w:r w:rsidR="00683279" w:rsidRPr="00904351">
        <w:rPr>
          <w:sz w:val="24"/>
          <w:szCs w:val="24"/>
        </w:rPr>
        <w:t xml:space="preserve"> p</w:t>
      </w:r>
      <w:r w:rsidR="00174CAE">
        <w:rPr>
          <w:sz w:val="24"/>
          <w:szCs w:val="24"/>
        </w:rPr>
        <w:t>rocedures set forth in 47 C.F.R.</w:t>
      </w:r>
      <w:r w:rsidR="00683279" w:rsidRPr="00904351">
        <w:rPr>
          <w:sz w:val="24"/>
          <w:szCs w:val="24"/>
        </w:rPr>
        <w:t xml:space="preserve"> § 27.14(j) must file </w:t>
      </w:r>
      <w:r w:rsidR="004B2676">
        <w:rPr>
          <w:sz w:val="24"/>
          <w:szCs w:val="24"/>
        </w:rPr>
        <w:t xml:space="preserve">a </w:t>
      </w:r>
      <w:r w:rsidR="00683279" w:rsidRPr="00904351">
        <w:rPr>
          <w:sz w:val="24"/>
          <w:szCs w:val="24"/>
        </w:rPr>
        <w:t>construction notification with the Commission within 15 days after</w:t>
      </w:r>
      <w:r w:rsidR="00174CAE">
        <w:rPr>
          <w:sz w:val="24"/>
          <w:szCs w:val="24"/>
        </w:rPr>
        <w:t xml:space="preserve"> </w:t>
      </w:r>
      <w:r w:rsidR="00174CAE" w:rsidRPr="004B2676">
        <w:rPr>
          <w:b/>
          <w:sz w:val="24"/>
          <w:szCs w:val="24"/>
        </w:rPr>
        <w:t>t</w:t>
      </w:r>
      <w:r w:rsidR="00815FD2" w:rsidRPr="004B2676">
        <w:rPr>
          <w:b/>
          <w:sz w:val="24"/>
          <w:szCs w:val="24"/>
        </w:rPr>
        <w:t>he one-</w:t>
      </w:r>
      <w:r w:rsidR="00683279" w:rsidRPr="004B2676">
        <w:rPr>
          <w:b/>
          <w:sz w:val="24"/>
          <w:szCs w:val="24"/>
        </w:rPr>
        <w:t>year anniversary of initial license grant</w:t>
      </w:r>
      <w:r w:rsidR="004B2676">
        <w:rPr>
          <w:sz w:val="24"/>
          <w:szCs w:val="24"/>
        </w:rPr>
        <w:t>.  In the construction notification, a licensee</w:t>
      </w:r>
      <w:r w:rsidR="00683279" w:rsidRPr="00904351">
        <w:rPr>
          <w:sz w:val="24"/>
          <w:szCs w:val="24"/>
        </w:rPr>
        <w:t xml:space="preserve"> must certify and demonstrate that </w:t>
      </w:r>
      <w:r w:rsidR="004B2676">
        <w:rPr>
          <w:sz w:val="24"/>
          <w:szCs w:val="24"/>
        </w:rPr>
        <w:t>it is</w:t>
      </w:r>
      <w:r w:rsidR="00683279" w:rsidRPr="00904351">
        <w:rPr>
          <w:sz w:val="24"/>
          <w:szCs w:val="24"/>
        </w:rPr>
        <w:t xml:space="preserve"> providing signal coverage and offering service over 100 percent of the geographic area of the new license area.</w:t>
      </w:r>
      <w:r w:rsidR="00674A1C">
        <w:rPr>
          <w:rStyle w:val="FootnoteReference"/>
          <w:sz w:val="24"/>
          <w:szCs w:val="24"/>
        </w:rPr>
        <w:footnoteReference w:id="4"/>
      </w:r>
      <w:r w:rsidR="00683279" w:rsidRPr="00904351">
        <w:rPr>
          <w:sz w:val="24"/>
          <w:szCs w:val="24"/>
        </w:rPr>
        <w:t xml:space="preserve">  </w:t>
      </w:r>
    </w:p>
    <w:p w14:paraId="5060FF3D" w14:textId="77777777" w:rsidR="003E702D" w:rsidRDefault="003E702D" w:rsidP="00174CAE">
      <w:pPr>
        <w:ind w:left="720"/>
        <w:rPr>
          <w:sz w:val="24"/>
          <w:szCs w:val="24"/>
        </w:rPr>
      </w:pPr>
    </w:p>
    <w:p w14:paraId="342C989C" w14:textId="77777777" w:rsidR="003E702D" w:rsidRPr="00904351" w:rsidRDefault="003E702D" w:rsidP="00174CAE">
      <w:pPr>
        <w:ind w:left="720"/>
        <w:rPr>
          <w:sz w:val="24"/>
          <w:szCs w:val="24"/>
        </w:rPr>
      </w:pPr>
      <w:r>
        <w:rPr>
          <w:b/>
          <w:sz w:val="24"/>
          <w:szCs w:val="24"/>
          <w:u w:val="single"/>
        </w:rPr>
        <w:t xml:space="preserve">700 MHz </w:t>
      </w:r>
      <w:r w:rsidRPr="003E702D">
        <w:rPr>
          <w:b/>
          <w:sz w:val="24"/>
          <w:szCs w:val="24"/>
          <w:u w:val="single"/>
        </w:rPr>
        <w:t>Interoperability Order</w:t>
      </w:r>
      <w:r>
        <w:rPr>
          <w:sz w:val="24"/>
          <w:szCs w:val="24"/>
        </w:rPr>
        <w:t xml:space="preserve">.  </w:t>
      </w:r>
      <w:r w:rsidRPr="003E702D">
        <w:rPr>
          <w:sz w:val="24"/>
          <w:szCs w:val="24"/>
        </w:rPr>
        <w:t>Pursuant</w:t>
      </w:r>
      <w:r>
        <w:rPr>
          <w:sz w:val="24"/>
          <w:szCs w:val="24"/>
        </w:rPr>
        <w:t xml:space="preserve"> to the 700 MHz Interoperability Order, the interim construction deadline for Block A and Block B licensees was extended to December 13, 2016.   The 700 MHz Interoperability Order waived the interim construction requirement for certain Block A licensees due to technical issues arising from their proximity to Television Channel 51 stations.  Further, the interim construction deadline for Block E was extended to March 7, 2017, and the final Block E construction deadline was moved to March 7, 2021.</w:t>
      </w:r>
    </w:p>
    <w:p w14:paraId="2DE75D28" w14:textId="77777777" w:rsidR="00790E21" w:rsidRDefault="00790E21" w:rsidP="00926FBF">
      <w:pPr>
        <w:ind w:left="720"/>
        <w:rPr>
          <w:b/>
          <w:sz w:val="24"/>
          <w:szCs w:val="24"/>
        </w:rPr>
      </w:pPr>
    </w:p>
    <w:p w14:paraId="1FEDA21F" w14:textId="77777777" w:rsidR="009C3225" w:rsidRPr="00904351" w:rsidRDefault="00174CAE" w:rsidP="00926FBF">
      <w:pPr>
        <w:ind w:left="720"/>
        <w:rPr>
          <w:sz w:val="24"/>
          <w:szCs w:val="24"/>
        </w:rPr>
      </w:pPr>
      <w:r w:rsidRPr="00174CAE">
        <w:rPr>
          <w:b/>
          <w:sz w:val="24"/>
          <w:szCs w:val="24"/>
        </w:rPr>
        <w:t>b</w:t>
      </w:r>
      <w:r w:rsidRPr="00174CAE">
        <w:rPr>
          <w:sz w:val="24"/>
          <w:szCs w:val="24"/>
        </w:rPr>
        <w:t xml:space="preserve">.  </w:t>
      </w:r>
      <w:r w:rsidR="0075285D" w:rsidRPr="00174CAE">
        <w:rPr>
          <w:b/>
          <w:sz w:val="24"/>
          <w:szCs w:val="24"/>
          <w:u w:val="single"/>
        </w:rPr>
        <w:t xml:space="preserve">700 MHz </w:t>
      </w:r>
      <w:r w:rsidR="00815FD2" w:rsidRPr="00174CAE">
        <w:rPr>
          <w:b/>
          <w:sz w:val="24"/>
          <w:szCs w:val="24"/>
          <w:u w:val="single"/>
        </w:rPr>
        <w:t>Interim Reporting Requirement</w:t>
      </w:r>
      <w:r w:rsidR="00341FD5">
        <w:rPr>
          <w:b/>
          <w:sz w:val="24"/>
          <w:szCs w:val="24"/>
          <w:u w:val="single"/>
        </w:rPr>
        <w:t xml:space="preserve"> - </w:t>
      </w:r>
      <w:r w:rsidR="00C37308">
        <w:rPr>
          <w:b/>
          <w:sz w:val="24"/>
          <w:szCs w:val="24"/>
          <w:u w:val="single"/>
        </w:rPr>
        <w:t>47 C.F.R. 27.14(l)</w:t>
      </w:r>
      <w:r w:rsidR="00815FD2" w:rsidRPr="00904351">
        <w:rPr>
          <w:sz w:val="24"/>
          <w:szCs w:val="24"/>
        </w:rPr>
        <w:t xml:space="preserve">.  </w:t>
      </w:r>
      <w:r w:rsidR="009C3225" w:rsidRPr="00904351">
        <w:rPr>
          <w:sz w:val="24"/>
          <w:szCs w:val="24"/>
        </w:rPr>
        <w:t xml:space="preserve">Pursuant to 47 C.F.R. § 27.14(l), 700 MHz licensees with authorizations in the spectrum blocks identified above (Blocks A, B, E, C, C1 and C2), excluding any licensee that obtained its license pursuant to the procedures set forth in 47 C.F.R. § 27.14(j), must file interim reports with the Commission that provide the Commission, at a minimum, with information concerning the status of their efforts to meet the performance requirements applicable to their authorizations in such spectrum blocks and the manner in which that spectrum is being utilized.  </w:t>
      </w:r>
    </w:p>
    <w:p w14:paraId="7A7149E3" w14:textId="77777777" w:rsidR="009C3225" w:rsidRPr="00904351" w:rsidRDefault="009C3225" w:rsidP="009C3225">
      <w:pPr>
        <w:rPr>
          <w:sz w:val="24"/>
          <w:szCs w:val="24"/>
        </w:rPr>
      </w:pPr>
    </w:p>
    <w:p w14:paraId="672C865E" w14:textId="77777777" w:rsidR="002A4CFE" w:rsidRPr="00904351" w:rsidRDefault="002A4CFE" w:rsidP="006127F6">
      <w:pPr>
        <w:ind w:left="720"/>
        <w:rPr>
          <w:sz w:val="24"/>
          <w:szCs w:val="24"/>
        </w:rPr>
      </w:pPr>
      <w:r w:rsidRPr="006127F6">
        <w:rPr>
          <w:sz w:val="24"/>
          <w:szCs w:val="24"/>
          <w:u w:val="single"/>
        </w:rPr>
        <w:t>Required Information</w:t>
      </w:r>
      <w:r w:rsidRPr="00904351">
        <w:rPr>
          <w:sz w:val="24"/>
          <w:szCs w:val="24"/>
        </w:rPr>
        <w:t>.  Licensees must identify t</w:t>
      </w:r>
      <w:r w:rsidR="009C3225" w:rsidRPr="00904351">
        <w:rPr>
          <w:sz w:val="24"/>
          <w:szCs w:val="24"/>
        </w:rPr>
        <w:t xml:space="preserve">he </w:t>
      </w:r>
      <w:r w:rsidRPr="00904351">
        <w:rPr>
          <w:sz w:val="24"/>
          <w:szCs w:val="24"/>
        </w:rPr>
        <w:t xml:space="preserve">date the license term commenced, and provide a </w:t>
      </w:r>
      <w:r w:rsidR="009C3225" w:rsidRPr="00904351">
        <w:rPr>
          <w:sz w:val="24"/>
          <w:szCs w:val="24"/>
        </w:rPr>
        <w:t>description of the steps the licensee has taken toward meeting its construction obligations in a timely manner, including</w:t>
      </w:r>
      <w:r w:rsidRPr="00904351">
        <w:rPr>
          <w:sz w:val="24"/>
          <w:szCs w:val="24"/>
        </w:rPr>
        <w:t xml:space="preserve"> </w:t>
      </w:r>
      <w:r w:rsidR="009C3225" w:rsidRPr="00904351">
        <w:rPr>
          <w:sz w:val="24"/>
          <w:szCs w:val="24"/>
        </w:rPr>
        <w:t>the technology or technologies and service(s) being provided</w:t>
      </w:r>
      <w:r w:rsidRPr="00904351">
        <w:rPr>
          <w:sz w:val="24"/>
          <w:szCs w:val="24"/>
        </w:rPr>
        <w:t>, as well as the</w:t>
      </w:r>
      <w:r w:rsidR="009C3225" w:rsidRPr="00904351">
        <w:rPr>
          <w:sz w:val="24"/>
          <w:szCs w:val="24"/>
        </w:rPr>
        <w:t xml:space="preserve"> areas within their license areas in which those services are available. </w:t>
      </w:r>
    </w:p>
    <w:p w14:paraId="322BBC8F" w14:textId="77777777" w:rsidR="002A4CFE" w:rsidRPr="00904351" w:rsidRDefault="002A4CFE" w:rsidP="002A4CFE">
      <w:pPr>
        <w:rPr>
          <w:sz w:val="24"/>
          <w:szCs w:val="24"/>
        </w:rPr>
      </w:pPr>
    </w:p>
    <w:p w14:paraId="52ED8FD1" w14:textId="77777777" w:rsidR="009C3225" w:rsidRDefault="002A4CFE" w:rsidP="006127F6">
      <w:pPr>
        <w:ind w:left="720"/>
        <w:rPr>
          <w:sz w:val="24"/>
          <w:szCs w:val="24"/>
        </w:rPr>
      </w:pPr>
      <w:r w:rsidRPr="006127F6">
        <w:rPr>
          <w:sz w:val="24"/>
          <w:szCs w:val="24"/>
          <w:u w:val="single"/>
        </w:rPr>
        <w:t>Deadlines</w:t>
      </w:r>
      <w:r w:rsidRPr="00904351">
        <w:rPr>
          <w:sz w:val="24"/>
          <w:szCs w:val="24"/>
        </w:rPr>
        <w:t xml:space="preserve">.  </w:t>
      </w:r>
      <w:r w:rsidR="0067128A">
        <w:rPr>
          <w:sz w:val="24"/>
          <w:szCs w:val="24"/>
        </w:rPr>
        <w:t>Pursuant to 47 C.F.R. 27.14(l), l</w:t>
      </w:r>
      <w:r w:rsidR="009C3225" w:rsidRPr="00904351">
        <w:rPr>
          <w:sz w:val="24"/>
          <w:szCs w:val="24"/>
        </w:rPr>
        <w:t xml:space="preserve">icensees </w:t>
      </w:r>
      <w:r w:rsidR="00FA0050" w:rsidRPr="00C85476">
        <w:rPr>
          <w:sz w:val="24"/>
          <w:szCs w:val="24"/>
        </w:rPr>
        <w:t>were</w:t>
      </w:r>
      <w:r w:rsidRPr="00C85476">
        <w:rPr>
          <w:sz w:val="24"/>
          <w:szCs w:val="24"/>
        </w:rPr>
        <w:t xml:space="preserve"> r</w:t>
      </w:r>
      <w:r w:rsidRPr="00904351">
        <w:rPr>
          <w:sz w:val="24"/>
          <w:szCs w:val="24"/>
        </w:rPr>
        <w:t>equired to</w:t>
      </w:r>
      <w:r w:rsidR="00BD2465">
        <w:rPr>
          <w:sz w:val="24"/>
          <w:szCs w:val="24"/>
        </w:rPr>
        <w:t xml:space="preserve"> f</w:t>
      </w:r>
      <w:r w:rsidRPr="00904351">
        <w:rPr>
          <w:sz w:val="24"/>
          <w:szCs w:val="24"/>
        </w:rPr>
        <w:t>ile their</w:t>
      </w:r>
      <w:r w:rsidR="009C3225" w:rsidRPr="00904351">
        <w:rPr>
          <w:sz w:val="24"/>
          <w:szCs w:val="24"/>
        </w:rPr>
        <w:t xml:space="preserve"> </w:t>
      </w:r>
      <w:r w:rsidRPr="00904351">
        <w:rPr>
          <w:sz w:val="24"/>
          <w:szCs w:val="24"/>
        </w:rPr>
        <w:t xml:space="preserve">first </w:t>
      </w:r>
      <w:r w:rsidR="009C3225" w:rsidRPr="00904351">
        <w:rPr>
          <w:sz w:val="24"/>
          <w:szCs w:val="24"/>
        </w:rPr>
        <w:t xml:space="preserve">interim report with the Commission </w:t>
      </w:r>
      <w:r w:rsidR="009C3225" w:rsidRPr="00BD2465">
        <w:rPr>
          <w:b/>
          <w:sz w:val="24"/>
          <w:szCs w:val="24"/>
        </w:rPr>
        <w:t xml:space="preserve">no later than </w:t>
      </w:r>
      <w:r w:rsidR="00582EA0" w:rsidRPr="00BD2465">
        <w:rPr>
          <w:b/>
          <w:sz w:val="24"/>
          <w:szCs w:val="24"/>
        </w:rPr>
        <w:t>June 12</w:t>
      </w:r>
      <w:r w:rsidR="009C3225" w:rsidRPr="00BD2465">
        <w:rPr>
          <w:b/>
          <w:sz w:val="24"/>
          <w:szCs w:val="24"/>
        </w:rPr>
        <w:t>, 2011 and no sooner than 30 days prior to this date</w:t>
      </w:r>
      <w:r w:rsidR="009C3225" w:rsidRPr="00904351">
        <w:rPr>
          <w:sz w:val="24"/>
          <w:szCs w:val="24"/>
        </w:rPr>
        <w:t xml:space="preserve">.  Licensees that meet their interim </w:t>
      </w:r>
      <w:r w:rsidR="00BD2465">
        <w:rPr>
          <w:sz w:val="24"/>
          <w:szCs w:val="24"/>
        </w:rPr>
        <w:t xml:space="preserve">construction </w:t>
      </w:r>
      <w:r w:rsidR="009C3225" w:rsidRPr="00904351">
        <w:rPr>
          <w:sz w:val="24"/>
          <w:szCs w:val="24"/>
        </w:rPr>
        <w:t xml:space="preserve">benchmarks </w:t>
      </w:r>
      <w:r w:rsidR="00926FBF" w:rsidRPr="00904351">
        <w:rPr>
          <w:sz w:val="24"/>
          <w:szCs w:val="24"/>
        </w:rPr>
        <w:t>must</w:t>
      </w:r>
      <w:r w:rsidR="009C3225" w:rsidRPr="00904351">
        <w:rPr>
          <w:sz w:val="24"/>
          <w:szCs w:val="24"/>
        </w:rPr>
        <w:t xml:space="preserve"> file a second interim report with the Commission </w:t>
      </w:r>
      <w:r w:rsidR="009C3225" w:rsidRPr="00BD2465">
        <w:rPr>
          <w:b/>
          <w:sz w:val="24"/>
          <w:szCs w:val="24"/>
        </w:rPr>
        <w:t xml:space="preserve">no later than </w:t>
      </w:r>
      <w:r w:rsidR="00582EA0" w:rsidRPr="00BD2465">
        <w:rPr>
          <w:b/>
          <w:sz w:val="24"/>
          <w:szCs w:val="24"/>
        </w:rPr>
        <w:t>June 12</w:t>
      </w:r>
      <w:r w:rsidR="009C3225" w:rsidRPr="00BD2465">
        <w:rPr>
          <w:b/>
          <w:sz w:val="24"/>
          <w:szCs w:val="24"/>
        </w:rPr>
        <w:t>, 2016</w:t>
      </w:r>
      <w:r w:rsidR="00926FBF" w:rsidRPr="00BD2465">
        <w:rPr>
          <w:b/>
          <w:sz w:val="24"/>
          <w:szCs w:val="24"/>
        </w:rPr>
        <w:t>,</w:t>
      </w:r>
      <w:r w:rsidR="009C3225" w:rsidRPr="00BD2465">
        <w:rPr>
          <w:b/>
          <w:sz w:val="24"/>
          <w:szCs w:val="24"/>
        </w:rPr>
        <w:t xml:space="preserve"> and no sooner than 30 days prior to this date</w:t>
      </w:r>
      <w:r w:rsidR="009C3225" w:rsidRPr="00904351">
        <w:rPr>
          <w:sz w:val="24"/>
          <w:szCs w:val="24"/>
        </w:rPr>
        <w:t xml:space="preserve">.  Licensees that do not meet their interim </w:t>
      </w:r>
      <w:r w:rsidR="00BD2465">
        <w:rPr>
          <w:sz w:val="24"/>
          <w:szCs w:val="24"/>
        </w:rPr>
        <w:t xml:space="preserve">construction </w:t>
      </w:r>
      <w:r w:rsidR="009C3225" w:rsidRPr="00904351">
        <w:rPr>
          <w:sz w:val="24"/>
          <w:szCs w:val="24"/>
        </w:rPr>
        <w:t xml:space="preserve">benchmarks </w:t>
      </w:r>
      <w:r w:rsidR="00926FBF" w:rsidRPr="00904351">
        <w:rPr>
          <w:sz w:val="24"/>
          <w:szCs w:val="24"/>
        </w:rPr>
        <w:t>must</w:t>
      </w:r>
      <w:r w:rsidR="009C3225" w:rsidRPr="00904351">
        <w:rPr>
          <w:sz w:val="24"/>
          <w:szCs w:val="24"/>
        </w:rPr>
        <w:t xml:space="preserve"> file their second interim report </w:t>
      </w:r>
      <w:r w:rsidR="009C3225" w:rsidRPr="00BD2465">
        <w:rPr>
          <w:b/>
          <w:sz w:val="24"/>
          <w:szCs w:val="24"/>
        </w:rPr>
        <w:t xml:space="preserve">no later than on </w:t>
      </w:r>
      <w:r w:rsidR="00582EA0" w:rsidRPr="00BD2465">
        <w:rPr>
          <w:b/>
          <w:sz w:val="24"/>
          <w:szCs w:val="24"/>
        </w:rPr>
        <w:t>June 12</w:t>
      </w:r>
      <w:r w:rsidR="009C3225" w:rsidRPr="00BD2465">
        <w:rPr>
          <w:b/>
          <w:sz w:val="24"/>
          <w:szCs w:val="24"/>
        </w:rPr>
        <w:t>, 2015</w:t>
      </w:r>
      <w:r w:rsidR="00926FBF" w:rsidRPr="00BD2465">
        <w:rPr>
          <w:b/>
          <w:sz w:val="24"/>
          <w:szCs w:val="24"/>
        </w:rPr>
        <w:t>,</w:t>
      </w:r>
      <w:r w:rsidR="009C3225" w:rsidRPr="00BD2465">
        <w:rPr>
          <w:b/>
          <w:sz w:val="24"/>
          <w:szCs w:val="24"/>
        </w:rPr>
        <w:t xml:space="preserve"> and no sooner than 30 days prior to this date</w:t>
      </w:r>
      <w:r w:rsidR="009C3225" w:rsidRPr="00904351">
        <w:rPr>
          <w:sz w:val="24"/>
          <w:szCs w:val="24"/>
        </w:rPr>
        <w:t>.</w:t>
      </w:r>
    </w:p>
    <w:p w14:paraId="7EB324E8" w14:textId="77777777" w:rsidR="0067128A" w:rsidRDefault="0067128A" w:rsidP="006127F6">
      <w:pPr>
        <w:ind w:left="720"/>
        <w:rPr>
          <w:sz w:val="24"/>
          <w:szCs w:val="24"/>
        </w:rPr>
      </w:pPr>
    </w:p>
    <w:p w14:paraId="399BCC45" w14:textId="7550539D" w:rsidR="0067128A" w:rsidRDefault="0067128A" w:rsidP="006127F6">
      <w:pPr>
        <w:ind w:left="720"/>
        <w:rPr>
          <w:sz w:val="24"/>
          <w:szCs w:val="24"/>
        </w:rPr>
      </w:pPr>
      <w:r>
        <w:rPr>
          <w:sz w:val="24"/>
          <w:szCs w:val="24"/>
        </w:rPr>
        <w:t xml:space="preserve">However, the700 MHz Interoperability Order waived the second interim report requirement for </w:t>
      </w:r>
      <w:r w:rsidRPr="0067128A">
        <w:rPr>
          <w:sz w:val="24"/>
          <w:szCs w:val="24"/>
        </w:rPr>
        <w:t>Lower 700 MHz band A and B Block licensees subject to the extended interim construction benchmark deadline</w:t>
      </w:r>
      <w:r>
        <w:rPr>
          <w:sz w:val="24"/>
          <w:szCs w:val="24"/>
        </w:rPr>
        <w:t>.  The 700 MHz Interoperability Order</w:t>
      </w:r>
      <w:r w:rsidRPr="0067128A">
        <w:rPr>
          <w:sz w:val="24"/>
          <w:szCs w:val="24"/>
        </w:rPr>
        <w:t xml:space="preserve"> </w:t>
      </w:r>
      <w:r>
        <w:rPr>
          <w:sz w:val="24"/>
          <w:szCs w:val="24"/>
        </w:rPr>
        <w:t xml:space="preserve">did not waive the reporting requirement for </w:t>
      </w:r>
      <w:r w:rsidRPr="0067128A">
        <w:rPr>
          <w:sz w:val="24"/>
          <w:szCs w:val="24"/>
        </w:rPr>
        <w:t>Lower 700 MHz band A Block licensees subject to a waiver of the interim construction benchmark deadline because of Channel 51 interference protection requirements</w:t>
      </w:r>
      <w:r>
        <w:rPr>
          <w:sz w:val="24"/>
          <w:szCs w:val="24"/>
        </w:rPr>
        <w:t>.</w:t>
      </w:r>
      <w:r w:rsidR="00BD7DB3">
        <w:rPr>
          <w:sz w:val="24"/>
          <w:szCs w:val="24"/>
        </w:rPr>
        <w:t xml:space="preserve">  That order also</w:t>
      </w:r>
      <w:r w:rsidR="00BD7DB3" w:rsidRPr="00BD7DB3">
        <w:rPr>
          <w:sz w:val="24"/>
          <w:szCs w:val="24"/>
        </w:rPr>
        <w:t xml:space="preserve"> extend</w:t>
      </w:r>
      <w:r w:rsidR="00BD7DB3">
        <w:rPr>
          <w:sz w:val="24"/>
          <w:szCs w:val="24"/>
        </w:rPr>
        <w:t>ed</w:t>
      </w:r>
      <w:r w:rsidR="00BD7DB3" w:rsidRPr="00BD7DB3">
        <w:rPr>
          <w:sz w:val="24"/>
          <w:szCs w:val="24"/>
        </w:rPr>
        <w:t xml:space="preserve"> the deadli</w:t>
      </w:r>
      <w:r w:rsidR="00BD7DB3">
        <w:rPr>
          <w:sz w:val="24"/>
          <w:szCs w:val="24"/>
        </w:rPr>
        <w:t xml:space="preserve">ne until March 7, 2019, for </w:t>
      </w:r>
      <w:r w:rsidR="00BD7DB3" w:rsidRPr="00BD7DB3">
        <w:rPr>
          <w:sz w:val="24"/>
          <w:szCs w:val="24"/>
        </w:rPr>
        <w:t>Lower 700 MHz band E Block licensees to file a second status report regarding the licensees’ efforts to meet the</w:t>
      </w:r>
      <w:r w:rsidR="00BD7DB3">
        <w:rPr>
          <w:sz w:val="24"/>
          <w:szCs w:val="24"/>
        </w:rPr>
        <w:t>ir</w:t>
      </w:r>
      <w:r w:rsidR="00BD7DB3" w:rsidRPr="00BD7DB3">
        <w:rPr>
          <w:sz w:val="24"/>
          <w:szCs w:val="24"/>
        </w:rPr>
        <w:t xml:space="preserve"> performan</w:t>
      </w:r>
      <w:r w:rsidR="00BD7DB3">
        <w:rPr>
          <w:sz w:val="24"/>
          <w:szCs w:val="24"/>
        </w:rPr>
        <w:t>ce requirements</w:t>
      </w:r>
      <w:r w:rsidR="00BD7DB3" w:rsidRPr="00BD7DB3">
        <w:rPr>
          <w:sz w:val="24"/>
          <w:szCs w:val="24"/>
        </w:rPr>
        <w:t>.</w:t>
      </w:r>
      <w:r w:rsidR="000135DE">
        <w:rPr>
          <w:rStyle w:val="FootnoteReference"/>
          <w:sz w:val="24"/>
          <w:szCs w:val="24"/>
        </w:rPr>
        <w:footnoteReference w:id="5"/>
      </w:r>
    </w:p>
    <w:p w14:paraId="59B3A60E" w14:textId="77777777" w:rsidR="0075285D" w:rsidRPr="00904351" w:rsidRDefault="0075285D" w:rsidP="009C3225">
      <w:pPr>
        <w:rPr>
          <w:sz w:val="24"/>
          <w:szCs w:val="24"/>
        </w:rPr>
      </w:pPr>
    </w:p>
    <w:p w14:paraId="5BF644F8" w14:textId="77777777" w:rsidR="00792183" w:rsidRPr="00904351" w:rsidRDefault="00792183" w:rsidP="00356A49">
      <w:pPr>
        <w:ind w:left="330"/>
        <w:rPr>
          <w:sz w:val="24"/>
          <w:szCs w:val="24"/>
        </w:rPr>
      </w:pPr>
      <w:r w:rsidRPr="00904351">
        <w:rPr>
          <w:sz w:val="24"/>
          <w:szCs w:val="24"/>
        </w:rPr>
        <w:t>Statutory authority for this information collection is 47 U.S.C. 154, 301, 302(a), 303, 309, 332, 336, and 337 unless otherwise noted.</w:t>
      </w:r>
    </w:p>
    <w:p w14:paraId="11C0CECA" w14:textId="77777777" w:rsidR="00792183" w:rsidRPr="00904351" w:rsidRDefault="00792183" w:rsidP="00792183">
      <w:pPr>
        <w:rPr>
          <w:sz w:val="24"/>
          <w:szCs w:val="24"/>
        </w:rPr>
      </w:pPr>
    </w:p>
    <w:p w14:paraId="2CC9D60E" w14:textId="77777777" w:rsidR="00792183" w:rsidRPr="00904351" w:rsidRDefault="008506B4" w:rsidP="00356A49">
      <w:pPr>
        <w:ind w:left="330"/>
        <w:rPr>
          <w:sz w:val="24"/>
          <w:szCs w:val="24"/>
        </w:rPr>
      </w:pPr>
      <w:r>
        <w:rPr>
          <w:sz w:val="24"/>
          <w:szCs w:val="24"/>
        </w:rPr>
        <w:t>T</w:t>
      </w:r>
      <w:r w:rsidR="00792183" w:rsidRPr="00904351">
        <w:rPr>
          <w:sz w:val="24"/>
          <w:szCs w:val="24"/>
        </w:rPr>
        <w:t>his information collection does not affect individuals or households; thus, there are no impacts under the Privacy Act.</w:t>
      </w:r>
    </w:p>
    <w:p w14:paraId="5625932D" w14:textId="77777777" w:rsidR="00792183" w:rsidRPr="00904351" w:rsidRDefault="00792183" w:rsidP="00792183">
      <w:pPr>
        <w:rPr>
          <w:sz w:val="24"/>
          <w:szCs w:val="24"/>
        </w:rPr>
      </w:pPr>
    </w:p>
    <w:p w14:paraId="7A8C191C" w14:textId="77777777" w:rsidR="00792183" w:rsidRPr="00904351" w:rsidRDefault="00792183" w:rsidP="00356A49">
      <w:pPr>
        <w:ind w:left="720" w:hanging="390"/>
        <w:rPr>
          <w:sz w:val="24"/>
          <w:szCs w:val="24"/>
        </w:rPr>
      </w:pPr>
      <w:r w:rsidRPr="00904351">
        <w:rPr>
          <w:sz w:val="24"/>
          <w:szCs w:val="24"/>
        </w:rPr>
        <w:t>2.</w:t>
      </w:r>
      <w:r w:rsidRPr="00904351">
        <w:rPr>
          <w:sz w:val="24"/>
          <w:szCs w:val="24"/>
        </w:rPr>
        <w:tab/>
      </w:r>
      <w:r w:rsidR="00A51811" w:rsidRPr="00904351">
        <w:rPr>
          <w:sz w:val="24"/>
          <w:szCs w:val="24"/>
        </w:rPr>
        <w:t>The</w:t>
      </w:r>
      <w:r w:rsidRPr="00904351">
        <w:rPr>
          <w:sz w:val="24"/>
          <w:szCs w:val="24"/>
        </w:rPr>
        <w:t xml:space="preserve"> information</w:t>
      </w:r>
      <w:r w:rsidR="00A51811" w:rsidRPr="00904351">
        <w:rPr>
          <w:sz w:val="24"/>
          <w:szCs w:val="24"/>
        </w:rPr>
        <w:t xml:space="preserve"> acquired through the filing of interim report</w:t>
      </w:r>
      <w:r w:rsidR="00CB76E6" w:rsidRPr="00904351">
        <w:rPr>
          <w:sz w:val="24"/>
          <w:szCs w:val="24"/>
        </w:rPr>
        <w:t>s is</w:t>
      </w:r>
      <w:r w:rsidRPr="00904351">
        <w:rPr>
          <w:sz w:val="24"/>
          <w:szCs w:val="24"/>
        </w:rPr>
        <w:t xml:space="preserve"> used by the Commissio</w:t>
      </w:r>
      <w:r w:rsidR="00A51811" w:rsidRPr="00904351">
        <w:rPr>
          <w:sz w:val="24"/>
          <w:szCs w:val="24"/>
        </w:rPr>
        <w:t xml:space="preserve">n to determine the progress made by licensees to meet specific performance requirements, and the manner in which their spectrum is being utilized.  The Commission will also use the information to evaluate whether further assessment of the rules or other actions are necessary in the event spectrum is being stockpiled or warehoused, or if it is otherwise not being made available despite existing demand.  Further, the information </w:t>
      </w:r>
      <w:r w:rsidR="00CB76E6" w:rsidRPr="00904351">
        <w:rPr>
          <w:sz w:val="24"/>
          <w:szCs w:val="24"/>
        </w:rPr>
        <w:t xml:space="preserve">filed by licensees in support of their </w:t>
      </w:r>
      <w:r w:rsidR="00A51811" w:rsidRPr="00904351">
        <w:rPr>
          <w:sz w:val="24"/>
          <w:szCs w:val="24"/>
        </w:rPr>
        <w:t xml:space="preserve">construction notifications will be used to determine whether licensees have complied with the Commission’s </w:t>
      </w:r>
      <w:r w:rsidR="0006442A" w:rsidRPr="00904351">
        <w:rPr>
          <w:sz w:val="24"/>
          <w:szCs w:val="24"/>
        </w:rPr>
        <w:t>performance</w:t>
      </w:r>
      <w:r w:rsidR="00A51811" w:rsidRPr="00904351">
        <w:rPr>
          <w:sz w:val="24"/>
          <w:szCs w:val="24"/>
        </w:rPr>
        <w:t xml:space="preserve"> benchmarks</w:t>
      </w:r>
      <w:r w:rsidRPr="00904351">
        <w:rPr>
          <w:sz w:val="24"/>
          <w:szCs w:val="24"/>
        </w:rPr>
        <w:t>.</w:t>
      </w:r>
      <w:r w:rsidR="00A51811" w:rsidRPr="00904351">
        <w:rPr>
          <w:sz w:val="24"/>
          <w:szCs w:val="24"/>
        </w:rPr>
        <w:t xml:space="preserve">  </w:t>
      </w:r>
    </w:p>
    <w:p w14:paraId="6BAC395C" w14:textId="77777777" w:rsidR="00792183" w:rsidRPr="00904351" w:rsidRDefault="00792183" w:rsidP="00792183">
      <w:pPr>
        <w:rPr>
          <w:sz w:val="24"/>
          <w:szCs w:val="24"/>
        </w:rPr>
      </w:pPr>
    </w:p>
    <w:p w14:paraId="492177BB" w14:textId="77777777" w:rsidR="00792183" w:rsidRPr="00904351" w:rsidRDefault="00792183" w:rsidP="00356A49">
      <w:pPr>
        <w:ind w:left="720" w:hanging="390"/>
        <w:rPr>
          <w:sz w:val="24"/>
          <w:szCs w:val="24"/>
        </w:rPr>
      </w:pPr>
      <w:r w:rsidRPr="00904351">
        <w:rPr>
          <w:sz w:val="24"/>
          <w:szCs w:val="24"/>
        </w:rPr>
        <w:t>3.</w:t>
      </w:r>
      <w:r w:rsidRPr="00904351">
        <w:rPr>
          <w:sz w:val="24"/>
          <w:szCs w:val="24"/>
        </w:rPr>
        <w:tab/>
      </w:r>
      <w:r w:rsidR="006F1471" w:rsidRPr="006F1471">
        <w:rPr>
          <w:sz w:val="24"/>
          <w:szCs w:val="24"/>
        </w:rPr>
        <w:t>The Commission’s Wireless Telecommunications Bureau conducts an analysis to ensure that improved information technology may be used to reduce the burden on the public.  This analysis considers the possibility of obtaining and/or computer-generating the required data from existing data bases in the Commission or other Federal Agencies</w:t>
      </w:r>
      <w:r w:rsidRPr="00904351">
        <w:rPr>
          <w:sz w:val="24"/>
          <w:szCs w:val="24"/>
        </w:rPr>
        <w:t>.</w:t>
      </w:r>
      <w:r w:rsidRPr="00904351">
        <w:rPr>
          <w:sz w:val="24"/>
          <w:szCs w:val="24"/>
        </w:rPr>
        <w:tab/>
      </w:r>
    </w:p>
    <w:p w14:paraId="23FB1DC6" w14:textId="77777777" w:rsidR="00792183" w:rsidRPr="00904351" w:rsidRDefault="00792183" w:rsidP="00792183">
      <w:pPr>
        <w:rPr>
          <w:sz w:val="24"/>
          <w:szCs w:val="24"/>
        </w:rPr>
      </w:pPr>
    </w:p>
    <w:p w14:paraId="73B1EA6D" w14:textId="77777777" w:rsidR="00792183" w:rsidRPr="00904351" w:rsidRDefault="00792183" w:rsidP="00356A49">
      <w:pPr>
        <w:ind w:left="720" w:hanging="390"/>
        <w:rPr>
          <w:sz w:val="24"/>
          <w:szCs w:val="24"/>
        </w:rPr>
      </w:pPr>
      <w:r w:rsidRPr="00904351">
        <w:rPr>
          <w:sz w:val="24"/>
          <w:szCs w:val="24"/>
        </w:rPr>
        <w:t>4.</w:t>
      </w:r>
      <w:r w:rsidRPr="00904351">
        <w:rPr>
          <w:sz w:val="24"/>
          <w:szCs w:val="24"/>
        </w:rPr>
        <w:tab/>
        <w:t>This agency does not impose a similar information collection on the respondents.  There is no similar data available.</w:t>
      </w:r>
    </w:p>
    <w:p w14:paraId="0B7B4BF7" w14:textId="77777777" w:rsidR="00792183" w:rsidRPr="00904351" w:rsidRDefault="00792183" w:rsidP="00792183">
      <w:pPr>
        <w:rPr>
          <w:sz w:val="24"/>
          <w:szCs w:val="24"/>
        </w:rPr>
      </w:pPr>
    </w:p>
    <w:p w14:paraId="141DF9A8" w14:textId="77777777" w:rsidR="00792183" w:rsidRPr="00904351" w:rsidRDefault="00792183" w:rsidP="00356A49">
      <w:pPr>
        <w:ind w:left="720" w:hanging="390"/>
        <w:rPr>
          <w:sz w:val="24"/>
          <w:szCs w:val="24"/>
        </w:rPr>
      </w:pPr>
      <w:r w:rsidRPr="00904351">
        <w:rPr>
          <w:sz w:val="24"/>
          <w:szCs w:val="24"/>
        </w:rPr>
        <w:t>5.</w:t>
      </w:r>
      <w:r w:rsidRPr="00904351">
        <w:rPr>
          <w:sz w:val="24"/>
          <w:szCs w:val="24"/>
        </w:rPr>
        <w:tab/>
        <w:t>In conformance with the Paper</w:t>
      </w:r>
      <w:smartTag w:uri="urn:schemas-microsoft-com:office:smarttags" w:element="PersonName">
        <w:r w:rsidRPr="00904351">
          <w:rPr>
            <w:sz w:val="24"/>
            <w:szCs w:val="24"/>
          </w:rPr>
          <w:t>work</w:t>
        </w:r>
      </w:smartTag>
      <w:r w:rsidRPr="00904351">
        <w:rPr>
          <w:sz w:val="24"/>
          <w:szCs w:val="24"/>
        </w:rPr>
        <w:t xml:space="preserve"> Reduction Act of 1995, the Commission is making an effort to minimize the burden on all respondents, regardless of size.  The Commission has limited the information requirements to those absolutely necessary.</w:t>
      </w:r>
    </w:p>
    <w:p w14:paraId="5CFF5AFA" w14:textId="77777777" w:rsidR="00792183" w:rsidRPr="00904351" w:rsidRDefault="00792183" w:rsidP="00792183">
      <w:pPr>
        <w:rPr>
          <w:sz w:val="24"/>
          <w:szCs w:val="24"/>
        </w:rPr>
      </w:pPr>
    </w:p>
    <w:p w14:paraId="4B520475" w14:textId="77777777" w:rsidR="00792183" w:rsidRPr="00904351" w:rsidRDefault="00792183" w:rsidP="00356A49">
      <w:pPr>
        <w:ind w:left="720" w:hanging="390"/>
        <w:rPr>
          <w:sz w:val="24"/>
          <w:szCs w:val="24"/>
        </w:rPr>
      </w:pPr>
      <w:r w:rsidRPr="00904351">
        <w:rPr>
          <w:sz w:val="24"/>
          <w:szCs w:val="24"/>
        </w:rPr>
        <w:t>6.</w:t>
      </w:r>
      <w:r w:rsidRPr="00904351">
        <w:rPr>
          <w:sz w:val="24"/>
          <w:szCs w:val="24"/>
        </w:rPr>
        <w:tab/>
        <w:t>If the information r</w:t>
      </w:r>
      <w:r w:rsidR="00C27B46" w:rsidRPr="00904351">
        <w:rPr>
          <w:sz w:val="24"/>
          <w:szCs w:val="24"/>
        </w:rPr>
        <w:t>equired were not made available the Commission would not be able to determine whether spectrum is being used intensively.</w:t>
      </w:r>
      <w:r w:rsidRPr="00904351">
        <w:rPr>
          <w:sz w:val="24"/>
          <w:szCs w:val="24"/>
        </w:rPr>
        <w:t xml:space="preserve">  Less frequent collection of </w:t>
      </w:r>
      <w:r w:rsidR="00C27B46" w:rsidRPr="00904351">
        <w:rPr>
          <w:sz w:val="24"/>
          <w:szCs w:val="24"/>
        </w:rPr>
        <w:t xml:space="preserve">the information would inhibit the Commission’s ability to </w:t>
      </w:r>
      <w:r w:rsidR="006B1DB6" w:rsidRPr="00904351">
        <w:rPr>
          <w:sz w:val="24"/>
          <w:szCs w:val="24"/>
        </w:rPr>
        <w:t>ensure that lice</w:t>
      </w:r>
      <w:r w:rsidR="0023388D" w:rsidRPr="00904351">
        <w:rPr>
          <w:sz w:val="24"/>
          <w:szCs w:val="24"/>
        </w:rPr>
        <w:t>nsees provide service to the majority of consumers in their license areas in a timely manner and to pr</w:t>
      </w:r>
      <w:r w:rsidR="006F1471">
        <w:rPr>
          <w:sz w:val="24"/>
          <w:szCs w:val="24"/>
        </w:rPr>
        <w:t>omote the provision of innovativ</w:t>
      </w:r>
      <w:r w:rsidR="0023388D" w:rsidRPr="00904351">
        <w:rPr>
          <w:sz w:val="24"/>
          <w:szCs w:val="24"/>
        </w:rPr>
        <w:t>e services to the public.</w:t>
      </w:r>
    </w:p>
    <w:p w14:paraId="2481DBF7" w14:textId="77777777" w:rsidR="00792183" w:rsidRPr="00904351" w:rsidRDefault="00792183" w:rsidP="00792183">
      <w:pPr>
        <w:rPr>
          <w:sz w:val="24"/>
          <w:szCs w:val="24"/>
        </w:rPr>
      </w:pPr>
    </w:p>
    <w:p w14:paraId="24E055F1" w14:textId="77777777" w:rsidR="00792183" w:rsidRPr="00904351" w:rsidRDefault="00792183" w:rsidP="00356A49">
      <w:pPr>
        <w:ind w:left="720" w:hanging="390"/>
        <w:rPr>
          <w:sz w:val="24"/>
          <w:szCs w:val="24"/>
        </w:rPr>
      </w:pPr>
      <w:r w:rsidRPr="00904351">
        <w:rPr>
          <w:sz w:val="24"/>
          <w:szCs w:val="24"/>
        </w:rPr>
        <w:t>7.</w:t>
      </w:r>
      <w:r w:rsidRPr="00904351">
        <w:rPr>
          <w:sz w:val="24"/>
          <w:szCs w:val="24"/>
        </w:rPr>
        <w:tab/>
        <w:t xml:space="preserve">There are no special circumstances which would require collections to be conducted in a manner inconsistent with the guidelines in 5 </w:t>
      </w:r>
      <w:r w:rsidR="00174CAE">
        <w:rPr>
          <w:sz w:val="24"/>
          <w:szCs w:val="24"/>
        </w:rPr>
        <w:t>C.F.R.</w:t>
      </w:r>
      <w:r w:rsidRPr="00904351">
        <w:rPr>
          <w:sz w:val="24"/>
          <w:szCs w:val="24"/>
        </w:rPr>
        <w:t xml:space="preserve"> 1320.</w:t>
      </w:r>
    </w:p>
    <w:p w14:paraId="4D4DD5C4" w14:textId="77777777" w:rsidR="00792183" w:rsidRPr="00904351" w:rsidRDefault="00792183" w:rsidP="00792183">
      <w:pPr>
        <w:rPr>
          <w:sz w:val="24"/>
          <w:szCs w:val="24"/>
        </w:rPr>
      </w:pPr>
    </w:p>
    <w:p w14:paraId="3E0EAA87" w14:textId="7460544C" w:rsidR="00792183" w:rsidRPr="00904351" w:rsidRDefault="00792183" w:rsidP="00356A49">
      <w:pPr>
        <w:ind w:left="720" w:hanging="390"/>
        <w:rPr>
          <w:sz w:val="24"/>
          <w:szCs w:val="24"/>
        </w:rPr>
      </w:pPr>
      <w:r w:rsidRPr="00904351">
        <w:rPr>
          <w:sz w:val="24"/>
          <w:szCs w:val="24"/>
        </w:rPr>
        <w:t>8.</w:t>
      </w:r>
      <w:r w:rsidRPr="00904351">
        <w:rPr>
          <w:sz w:val="24"/>
          <w:szCs w:val="24"/>
        </w:rPr>
        <w:tab/>
        <w:t xml:space="preserve">The Commission initiated a 60-day public comment period, thereby giving the public an appropriate amount of time in which to comment on this information collection as </w:t>
      </w:r>
      <w:r w:rsidRPr="00C85476">
        <w:rPr>
          <w:sz w:val="24"/>
          <w:szCs w:val="24"/>
        </w:rPr>
        <w:t xml:space="preserve">required by 5 C.F.R. </w:t>
      </w:r>
      <w:r w:rsidRPr="00B238AE">
        <w:rPr>
          <w:sz w:val="24"/>
          <w:szCs w:val="24"/>
        </w:rPr>
        <w:t xml:space="preserve">§ 1320.8, via publication of the Notice in the Federal Register on </w:t>
      </w:r>
      <w:r w:rsidR="003C0484" w:rsidRPr="00B238AE">
        <w:rPr>
          <w:sz w:val="24"/>
          <w:szCs w:val="24"/>
        </w:rPr>
        <w:t>June</w:t>
      </w:r>
      <w:r w:rsidRPr="00B238AE">
        <w:rPr>
          <w:sz w:val="24"/>
          <w:szCs w:val="24"/>
        </w:rPr>
        <w:t xml:space="preserve"> </w:t>
      </w:r>
      <w:r w:rsidR="00B238AE" w:rsidRPr="00B238AE">
        <w:rPr>
          <w:sz w:val="24"/>
          <w:szCs w:val="24"/>
        </w:rPr>
        <w:t>15</w:t>
      </w:r>
      <w:r w:rsidRPr="00B238AE">
        <w:rPr>
          <w:sz w:val="24"/>
          <w:szCs w:val="24"/>
        </w:rPr>
        <w:t>, 201</w:t>
      </w:r>
      <w:r w:rsidR="005442EC" w:rsidRPr="00B238AE">
        <w:rPr>
          <w:sz w:val="24"/>
          <w:szCs w:val="24"/>
        </w:rPr>
        <w:t>7</w:t>
      </w:r>
      <w:r w:rsidRPr="00B238AE">
        <w:rPr>
          <w:sz w:val="24"/>
          <w:szCs w:val="24"/>
        </w:rPr>
        <w:t xml:space="preserve"> (</w:t>
      </w:r>
      <w:r w:rsidR="005442EC" w:rsidRPr="00B238AE">
        <w:rPr>
          <w:sz w:val="24"/>
          <w:szCs w:val="24"/>
        </w:rPr>
        <w:t>82</w:t>
      </w:r>
      <w:r w:rsidR="00C85476" w:rsidRPr="00B238AE">
        <w:rPr>
          <w:sz w:val="24"/>
          <w:szCs w:val="24"/>
        </w:rPr>
        <w:t xml:space="preserve"> </w:t>
      </w:r>
      <w:r w:rsidRPr="00B238AE">
        <w:rPr>
          <w:sz w:val="24"/>
          <w:szCs w:val="24"/>
        </w:rPr>
        <w:t xml:space="preserve">FR </w:t>
      </w:r>
      <w:r w:rsidR="00B238AE">
        <w:rPr>
          <w:sz w:val="24"/>
          <w:szCs w:val="24"/>
        </w:rPr>
        <w:t>27481</w:t>
      </w:r>
      <w:r w:rsidRPr="00C85476">
        <w:rPr>
          <w:sz w:val="24"/>
          <w:szCs w:val="24"/>
        </w:rPr>
        <w:t>).</w:t>
      </w:r>
      <w:r w:rsidRPr="00904351">
        <w:rPr>
          <w:sz w:val="24"/>
          <w:szCs w:val="24"/>
        </w:rPr>
        <w:t xml:space="preserve">  No comments were received as a result of the Notice.  </w:t>
      </w:r>
    </w:p>
    <w:p w14:paraId="53B0CD37" w14:textId="77777777" w:rsidR="00792183" w:rsidRPr="00904351" w:rsidRDefault="00792183" w:rsidP="00792183">
      <w:pPr>
        <w:rPr>
          <w:sz w:val="24"/>
          <w:szCs w:val="24"/>
        </w:rPr>
      </w:pPr>
    </w:p>
    <w:p w14:paraId="40BD9E75" w14:textId="77777777" w:rsidR="00792183" w:rsidRPr="00904351" w:rsidRDefault="00792183" w:rsidP="00356A49">
      <w:pPr>
        <w:ind w:firstLine="330"/>
        <w:rPr>
          <w:sz w:val="24"/>
          <w:szCs w:val="24"/>
        </w:rPr>
      </w:pPr>
      <w:r w:rsidRPr="00904351">
        <w:rPr>
          <w:sz w:val="24"/>
          <w:szCs w:val="24"/>
        </w:rPr>
        <w:t>9.</w:t>
      </w:r>
      <w:r w:rsidRPr="00904351">
        <w:rPr>
          <w:sz w:val="24"/>
          <w:szCs w:val="24"/>
        </w:rPr>
        <w:tab/>
        <w:t>Respondents will not receive any payments.</w:t>
      </w:r>
    </w:p>
    <w:p w14:paraId="4574C26C" w14:textId="77777777" w:rsidR="00792183" w:rsidRPr="00904351" w:rsidRDefault="00792183" w:rsidP="00792183">
      <w:pPr>
        <w:rPr>
          <w:sz w:val="24"/>
          <w:szCs w:val="24"/>
        </w:rPr>
      </w:pPr>
    </w:p>
    <w:p w14:paraId="2B5393DC" w14:textId="77777777" w:rsidR="00792183" w:rsidRPr="00904351" w:rsidRDefault="00792183" w:rsidP="00356A49">
      <w:pPr>
        <w:ind w:firstLine="330"/>
        <w:rPr>
          <w:sz w:val="24"/>
          <w:szCs w:val="24"/>
        </w:rPr>
      </w:pPr>
      <w:r w:rsidRPr="00904351">
        <w:rPr>
          <w:sz w:val="24"/>
          <w:szCs w:val="24"/>
        </w:rPr>
        <w:t>10.</w:t>
      </w:r>
      <w:r w:rsidRPr="00904351">
        <w:rPr>
          <w:sz w:val="24"/>
          <w:szCs w:val="24"/>
        </w:rPr>
        <w:tab/>
        <w:t>There is no need for confidentiality</w:t>
      </w:r>
      <w:r w:rsidR="007C6F9A">
        <w:rPr>
          <w:sz w:val="24"/>
          <w:szCs w:val="24"/>
        </w:rPr>
        <w:t xml:space="preserve"> </w:t>
      </w:r>
      <w:r w:rsidR="007C6F9A" w:rsidRPr="00AF4905">
        <w:rPr>
          <w:sz w:val="24"/>
          <w:szCs w:val="24"/>
        </w:rPr>
        <w:t>with this collection of information</w:t>
      </w:r>
      <w:r w:rsidRPr="00904351">
        <w:rPr>
          <w:sz w:val="24"/>
          <w:szCs w:val="24"/>
        </w:rPr>
        <w:t>.</w:t>
      </w:r>
    </w:p>
    <w:p w14:paraId="405C249B" w14:textId="77777777" w:rsidR="00792183" w:rsidRPr="00904351" w:rsidRDefault="00792183" w:rsidP="00792183">
      <w:pPr>
        <w:rPr>
          <w:sz w:val="24"/>
          <w:szCs w:val="24"/>
        </w:rPr>
      </w:pPr>
    </w:p>
    <w:p w14:paraId="29F5254D" w14:textId="77777777" w:rsidR="000F7514" w:rsidRPr="00904351" w:rsidRDefault="00792183" w:rsidP="00356A49">
      <w:pPr>
        <w:ind w:firstLine="330"/>
        <w:rPr>
          <w:sz w:val="24"/>
          <w:szCs w:val="24"/>
        </w:rPr>
      </w:pPr>
      <w:r w:rsidRPr="00904351">
        <w:rPr>
          <w:sz w:val="24"/>
          <w:szCs w:val="24"/>
        </w:rPr>
        <w:t>11.</w:t>
      </w:r>
      <w:r w:rsidRPr="00904351">
        <w:rPr>
          <w:sz w:val="24"/>
          <w:szCs w:val="24"/>
        </w:rPr>
        <w:tab/>
        <w:t>This does not address any private matters of a sensitive nature.</w:t>
      </w:r>
    </w:p>
    <w:p w14:paraId="3CA4D064" w14:textId="77777777" w:rsidR="000F7514" w:rsidRPr="00904351" w:rsidRDefault="000F7514" w:rsidP="000F7514">
      <w:pPr>
        <w:rPr>
          <w:sz w:val="24"/>
          <w:szCs w:val="24"/>
        </w:rPr>
      </w:pPr>
    </w:p>
    <w:p w14:paraId="19DB68DE" w14:textId="115A5DDA" w:rsidR="003C0484" w:rsidRPr="003C0484" w:rsidRDefault="000F7514" w:rsidP="00356A49">
      <w:pPr>
        <w:ind w:left="720" w:hanging="390"/>
        <w:rPr>
          <w:b/>
          <w:sz w:val="24"/>
          <w:szCs w:val="24"/>
        </w:rPr>
      </w:pPr>
      <w:r w:rsidRPr="00904351">
        <w:rPr>
          <w:sz w:val="24"/>
          <w:szCs w:val="24"/>
        </w:rPr>
        <w:t>12.</w:t>
      </w:r>
      <w:r w:rsidRPr="00904351">
        <w:rPr>
          <w:sz w:val="24"/>
          <w:szCs w:val="24"/>
        </w:rPr>
        <w:tab/>
      </w:r>
      <w:r w:rsidR="006A39E7">
        <w:rPr>
          <w:b/>
          <w:sz w:val="24"/>
          <w:szCs w:val="24"/>
        </w:rPr>
        <w:t xml:space="preserve">There are an </w:t>
      </w:r>
      <w:r w:rsidR="000E3AA4">
        <w:rPr>
          <w:b/>
          <w:sz w:val="24"/>
          <w:szCs w:val="24"/>
        </w:rPr>
        <w:t xml:space="preserve">overall </w:t>
      </w:r>
      <w:r w:rsidR="006A39E7">
        <w:rPr>
          <w:b/>
          <w:sz w:val="24"/>
          <w:szCs w:val="24"/>
        </w:rPr>
        <w:t xml:space="preserve">of </w:t>
      </w:r>
      <w:r w:rsidR="00423ACB">
        <w:rPr>
          <w:b/>
          <w:sz w:val="24"/>
          <w:szCs w:val="24"/>
        </w:rPr>
        <w:t>1,155</w:t>
      </w:r>
      <w:r w:rsidR="00423ACB">
        <w:rPr>
          <w:rStyle w:val="FootnoteReference"/>
          <w:sz w:val="24"/>
          <w:szCs w:val="24"/>
        </w:rPr>
        <w:footnoteReference w:id="6"/>
      </w:r>
      <w:r w:rsidR="00423ACB">
        <w:rPr>
          <w:sz w:val="24"/>
          <w:szCs w:val="24"/>
        </w:rPr>
        <w:t xml:space="preserve"> </w:t>
      </w:r>
      <w:r w:rsidR="003C0484">
        <w:rPr>
          <w:b/>
          <w:sz w:val="24"/>
          <w:szCs w:val="24"/>
        </w:rPr>
        <w:t xml:space="preserve">licenses </w:t>
      </w:r>
      <w:r w:rsidR="00EC278A">
        <w:rPr>
          <w:b/>
          <w:sz w:val="24"/>
          <w:szCs w:val="24"/>
        </w:rPr>
        <w:t xml:space="preserve">involved with this collection.  </w:t>
      </w:r>
      <w:r w:rsidR="006A39E7">
        <w:rPr>
          <w:b/>
          <w:sz w:val="24"/>
          <w:szCs w:val="24"/>
        </w:rPr>
        <w:t>The annual burden is calculated as follows:</w:t>
      </w:r>
      <w:r w:rsidR="000E3AA4" w:rsidRPr="003C0484">
        <w:rPr>
          <w:b/>
          <w:sz w:val="24"/>
          <w:szCs w:val="24"/>
        </w:rPr>
        <w:t xml:space="preserve"> </w:t>
      </w:r>
    </w:p>
    <w:p w14:paraId="1152CCA4" w14:textId="77777777" w:rsidR="003C0484" w:rsidRDefault="003C0484" w:rsidP="000F7514">
      <w:pPr>
        <w:ind w:left="720" w:hanging="720"/>
        <w:rPr>
          <w:sz w:val="24"/>
          <w:szCs w:val="24"/>
        </w:rPr>
      </w:pPr>
    </w:p>
    <w:p w14:paraId="308167B3" w14:textId="22F0AB1C" w:rsidR="005F1C7F" w:rsidRPr="00904351" w:rsidRDefault="003C0484" w:rsidP="000F7514">
      <w:pPr>
        <w:ind w:left="720" w:hanging="720"/>
        <w:rPr>
          <w:sz w:val="24"/>
          <w:szCs w:val="24"/>
        </w:rPr>
      </w:pPr>
      <w:r>
        <w:rPr>
          <w:sz w:val="24"/>
          <w:szCs w:val="24"/>
        </w:rPr>
        <w:tab/>
      </w:r>
      <w:r w:rsidR="00A95022" w:rsidRPr="00904351">
        <w:rPr>
          <w:sz w:val="24"/>
          <w:szCs w:val="24"/>
        </w:rPr>
        <w:t xml:space="preserve">a. </w:t>
      </w:r>
      <w:r w:rsidR="00071A1F" w:rsidRPr="00904351">
        <w:rPr>
          <w:sz w:val="24"/>
          <w:szCs w:val="24"/>
          <w:u w:val="single"/>
        </w:rPr>
        <w:t>Construction</w:t>
      </w:r>
      <w:r w:rsidR="000F7514" w:rsidRPr="00904351">
        <w:rPr>
          <w:sz w:val="24"/>
          <w:szCs w:val="24"/>
          <w:u w:val="single"/>
        </w:rPr>
        <w:t xml:space="preserve"> Notification</w:t>
      </w:r>
      <w:r w:rsidR="00071A1F" w:rsidRPr="00904351">
        <w:rPr>
          <w:sz w:val="24"/>
          <w:szCs w:val="24"/>
        </w:rPr>
        <w:t xml:space="preserve">.  </w:t>
      </w:r>
      <w:r w:rsidR="000F7514" w:rsidRPr="00904351">
        <w:rPr>
          <w:sz w:val="24"/>
          <w:szCs w:val="24"/>
        </w:rPr>
        <w:t>A</w:t>
      </w:r>
      <w:r w:rsidR="00CD522D">
        <w:rPr>
          <w:sz w:val="24"/>
          <w:szCs w:val="24"/>
        </w:rPr>
        <w:t xml:space="preserve">s of the date of this submission, </w:t>
      </w:r>
      <w:r w:rsidR="000F7514" w:rsidRPr="00904351">
        <w:rPr>
          <w:sz w:val="24"/>
          <w:szCs w:val="24"/>
        </w:rPr>
        <w:t xml:space="preserve">there are approximately </w:t>
      </w:r>
      <w:r w:rsidR="00423ACB">
        <w:rPr>
          <w:sz w:val="24"/>
          <w:szCs w:val="24"/>
        </w:rPr>
        <w:t>80</w:t>
      </w:r>
      <w:r w:rsidR="00E770A0">
        <w:rPr>
          <w:rStyle w:val="FootnoteReference"/>
          <w:sz w:val="24"/>
          <w:szCs w:val="24"/>
        </w:rPr>
        <w:footnoteReference w:id="7"/>
      </w:r>
      <w:r w:rsidR="00E770A0">
        <w:rPr>
          <w:sz w:val="24"/>
          <w:szCs w:val="24"/>
        </w:rPr>
        <w:t xml:space="preserve"> </w:t>
      </w:r>
      <w:r w:rsidR="00643792">
        <w:rPr>
          <w:sz w:val="24"/>
          <w:szCs w:val="24"/>
        </w:rPr>
        <w:t xml:space="preserve"> licensees holding </w:t>
      </w:r>
      <w:r w:rsidR="00664190">
        <w:rPr>
          <w:sz w:val="24"/>
          <w:szCs w:val="24"/>
        </w:rPr>
        <w:t>1,1</w:t>
      </w:r>
      <w:r w:rsidR="00E770A0">
        <w:rPr>
          <w:sz w:val="24"/>
          <w:szCs w:val="24"/>
        </w:rPr>
        <w:t>55</w:t>
      </w:r>
      <w:r w:rsidR="000F7514" w:rsidRPr="00904351">
        <w:rPr>
          <w:sz w:val="24"/>
          <w:szCs w:val="24"/>
        </w:rPr>
        <w:t xml:space="preserve"> 700 MHz </w:t>
      </w:r>
      <w:r w:rsidR="005F1C7F" w:rsidRPr="00904351">
        <w:rPr>
          <w:sz w:val="24"/>
          <w:szCs w:val="24"/>
        </w:rPr>
        <w:t xml:space="preserve">geographic area </w:t>
      </w:r>
      <w:r w:rsidR="000F7514" w:rsidRPr="00904351">
        <w:rPr>
          <w:sz w:val="24"/>
          <w:szCs w:val="24"/>
        </w:rPr>
        <w:t>licenses wh</w:t>
      </w:r>
      <w:r w:rsidR="00592D09">
        <w:rPr>
          <w:sz w:val="24"/>
          <w:szCs w:val="24"/>
        </w:rPr>
        <w:t>ich</w:t>
      </w:r>
      <w:r w:rsidR="000F7514" w:rsidRPr="00904351">
        <w:rPr>
          <w:sz w:val="24"/>
          <w:szCs w:val="24"/>
        </w:rPr>
        <w:t>, pursuant to section 27.14(</w:t>
      </w:r>
      <w:r w:rsidR="002D16E1" w:rsidRPr="00904351">
        <w:rPr>
          <w:sz w:val="24"/>
          <w:szCs w:val="24"/>
        </w:rPr>
        <w:t>k</w:t>
      </w:r>
      <w:r w:rsidR="000F7514" w:rsidRPr="00904351">
        <w:rPr>
          <w:sz w:val="24"/>
          <w:szCs w:val="24"/>
        </w:rPr>
        <w:t>)</w:t>
      </w:r>
      <w:r w:rsidR="00D9285E" w:rsidRPr="00904351">
        <w:rPr>
          <w:sz w:val="24"/>
          <w:szCs w:val="24"/>
        </w:rPr>
        <w:t>,</w:t>
      </w:r>
      <w:r w:rsidR="000F7514" w:rsidRPr="00904351">
        <w:rPr>
          <w:sz w:val="24"/>
          <w:szCs w:val="24"/>
        </w:rPr>
        <w:t xml:space="preserve"> </w:t>
      </w:r>
      <w:r w:rsidR="00592D09">
        <w:rPr>
          <w:sz w:val="24"/>
          <w:szCs w:val="24"/>
        </w:rPr>
        <w:t xml:space="preserve">require </w:t>
      </w:r>
      <w:r w:rsidR="00EF4374">
        <w:rPr>
          <w:sz w:val="24"/>
          <w:szCs w:val="24"/>
        </w:rPr>
        <w:t xml:space="preserve">a </w:t>
      </w:r>
      <w:r w:rsidR="000F7514" w:rsidRPr="00904351">
        <w:rPr>
          <w:sz w:val="24"/>
          <w:szCs w:val="24"/>
        </w:rPr>
        <w:t>notification demonstrating compliance with the construction benchmarks set out in s</w:t>
      </w:r>
      <w:r w:rsidR="00D9285E" w:rsidRPr="00904351">
        <w:rPr>
          <w:sz w:val="24"/>
          <w:szCs w:val="24"/>
        </w:rPr>
        <w:t xml:space="preserve">ections 27.14(g), (h), </w:t>
      </w:r>
      <w:r w:rsidR="005F1C7F" w:rsidRPr="00904351">
        <w:rPr>
          <w:sz w:val="24"/>
          <w:szCs w:val="24"/>
        </w:rPr>
        <w:t xml:space="preserve">and </w:t>
      </w:r>
      <w:r w:rsidR="00D9285E" w:rsidRPr="00904351">
        <w:rPr>
          <w:sz w:val="24"/>
          <w:szCs w:val="24"/>
        </w:rPr>
        <w:t xml:space="preserve">(i).  </w:t>
      </w:r>
      <w:r w:rsidR="00643792">
        <w:rPr>
          <w:sz w:val="24"/>
          <w:szCs w:val="24"/>
        </w:rPr>
        <w:t xml:space="preserve">Of the </w:t>
      </w:r>
      <w:r w:rsidR="00AC4437">
        <w:rPr>
          <w:sz w:val="24"/>
          <w:szCs w:val="24"/>
        </w:rPr>
        <w:t>1,155</w:t>
      </w:r>
      <w:r w:rsidR="00664190">
        <w:rPr>
          <w:sz w:val="24"/>
          <w:szCs w:val="24"/>
        </w:rPr>
        <w:t xml:space="preserve"> </w:t>
      </w:r>
      <w:r w:rsidR="00643792">
        <w:rPr>
          <w:sz w:val="24"/>
          <w:szCs w:val="24"/>
        </w:rPr>
        <w:t>licenses</w:t>
      </w:r>
      <w:r w:rsidR="003E2A97">
        <w:rPr>
          <w:sz w:val="24"/>
          <w:szCs w:val="24"/>
        </w:rPr>
        <w:t xml:space="preserve">, approximately 11 had interim construction deadlines in 2013, 897 </w:t>
      </w:r>
      <w:r w:rsidR="00D9285E" w:rsidRPr="00904351">
        <w:rPr>
          <w:sz w:val="24"/>
          <w:szCs w:val="24"/>
        </w:rPr>
        <w:t>ha</w:t>
      </w:r>
      <w:r w:rsidR="00E770A0">
        <w:rPr>
          <w:sz w:val="24"/>
          <w:szCs w:val="24"/>
        </w:rPr>
        <w:t>d</w:t>
      </w:r>
      <w:r w:rsidR="00D9285E" w:rsidRPr="00904351">
        <w:rPr>
          <w:sz w:val="24"/>
          <w:szCs w:val="24"/>
        </w:rPr>
        <w:t xml:space="preserve"> interim construction deadlines in 201</w:t>
      </w:r>
      <w:r w:rsidR="00644AE1">
        <w:rPr>
          <w:sz w:val="24"/>
          <w:szCs w:val="24"/>
        </w:rPr>
        <w:t>6</w:t>
      </w:r>
      <w:r w:rsidR="00D9285E" w:rsidRPr="00904351">
        <w:rPr>
          <w:sz w:val="24"/>
          <w:szCs w:val="24"/>
        </w:rPr>
        <w:t>, while</w:t>
      </w:r>
      <w:r w:rsidR="005F1C7F" w:rsidRPr="00904351">
        <w:rPr>
          <w:sz w:val="24"/>
          <w:szCs w:val="24"/>
        </w:rPr>
        <w:t xml:space="preserve"> the remaining</w:t>
      </w:r>
      <w:r w:rsidR="00D9285E" w:rsidRPr="00904351">
        <w:rPr>
          <w:sz w:val="24"/>
          <w:szCs w:val="24"/>
        </w:rPr>
        <w:t xml:space="preserve"> have interim construction deadlines </w:t>
      </w:r>
      <w:r w:rsidR="00643792">
        <w:rPr>
          <w:sz w:val="24"/>
          <w:szCs w:val="24"/>
        </w:rPr>
        <w:t>in</w:t>
      </w:r>
      <w:r w:rsidR="00D9285E" w:rsidRPr="00904351">
        <w:rPr>
          <w:sz w:val="24"/>
          <w:szCs w:val="24"/>
        </w:rPr>
        <w:t xml:space="preserve"> 201</w:t>
      </w:r>
      <w:r w:rsidR="00592D09">
        <w:rPr>
          <w:sz w:val="24"/>
          <w:szCs w:val="24"/>
        </w:rPr>
        <w:t>7</w:t>
      </w:r>
      <w:r w:rsidR="00523D62">
        <w:rPr>
          <w:sz w:val="24"/>
          <w:szCs w:val="24"/>
        </w:rPr>
        <w:t xml:space="preserve"> or do not have interim deadlines</w:t>
      </w:r>
      <w:r w:rsidR="00D9285E" w:rsidRPr="00904351">
        <w:rPr>
          <w:sz w:val="24"/>
          <w:szCs w:val="24"/>
        </w:rPr>
        <w:t xml:space="preserve">.  All </w:t>
      </w:r>
      <w:r w:rsidR="00416BD4">
        <w:rPr>
          <w:sz w:val="24"/>
          <w:szCs w:val="24"/>
        </w:rPr>
        <w:t>1,1</w:t>
      </w:r>
      <w:r w:rsidR="00E770A0">
        <w:rPr>
          <w:sz w:val="24"/>
          <w:szCs w:val="24"/>
        </w:rPr>
        <w:t>55</w:t>
      </w:r>
      <w:r w:rsidR="005F1C7F" w:rsidRPr="00904351">
        <w:rPr>
          <w:sz w:val="24"/>
          <w:szCs w:val="24"/>
        </w:rPr>
        <w:t xml:space="preserve"> </w:t>
      </w:r>
      <w:r w:rsidR="00D9285E" w:rsidRPr="00904351">
        <w:rPr>
          <w:sz w:val="24"/>
          <w:szCs w:val="24"/>
        </w:rPr>
        <w:t>licenses have final deadlines at the en</w:t>
      </w:r>
      <w:r w:rsidR="00035CE2" w:rsidRPr="00904351">
        <w:rPr>
          <w:sz w:val="24"/>
          <w:szCs w:val="24"/>
        </w:rPr>
        <w:t xml:space="preserve">d of their license term:  </w:t>
      </w:r>
      <w:r w:rsidR="00FF517E">
        <w:rPr>
          <w:sz w:val="24"/>
          <w:szCs w:val="24"/>
        </w:rPr>
        <w:t>currently,</w:t>
      </w:r>
      <w:r w:rsidR="008141B7">
        <w:rPr>
          <w:sz w:val="24"/>
          <w:szCs w:val="24"/>
        </w:rPr>
        <w:t xml:space="preserve"> licensees holding </w:t>
      </w:r>
      <w:r w:rsidR="00235BE8">
        <w:rPr>
          <w:sz w:val="24"/>
          <w:szCs w:val="24"/>
        </w:rPr>
        <w:t>approximately</w:t>
      </w:r>
      <w:r w:rsidR="008C680C">
        <w:rPr>
          <w:sz w:val="24"/>
          <w:szCs w:val="24"/>
        </w:rPr>
        <w:t xml:space="preserve"> </w:t>
      </w:r>
      <w:r w:rsidR="00235BE8">
        <w:rPr>
          <w:sz w:val="24"/>
          <w:szCs w:val="24"/>
        </w:rPr>
        <w:t>943</w:t>
      </w:r>
      <w:r w:rsidR="005F1C7F" w:rsidRPr="00904351">
        <w:rPr>
          <w:sz w:val="24"/>
          <w:szCs w:val="24"/>
        </w:rPr>
        <w:t xml:space="preserve"> licenses must </w:t>
      </w:r>
      <w:r w:rsidR="008141B7">
        <w:rPr>
          <w:sz w:val="24"/>
          <w:szCs w:val="24"/>
        </w:rPr>
        <w:t xml:space="preserve">complete their final performance requirements </w:t>
      </w:r>
      <w:r w:rsidR="005F1C7F" w:rsidRPr="00904351">
        <w:rPr>
          <w:sz w:val="24"/>
          <w:szCs w:val="24"/>
        </w:rPr>
        <w:t xml:space="preserve">by </w:t>
      </w:r>
      <w:r w:rsidR="002D16E1" w:rsidRPr="00904351">
        <w:rPr>
          <w:sz w:val="24"/>
          <w:szCs w:val="24"/>
        </w:rPr>
        <w:t>2019, and</w:t>
      </w:r>
      <w:r w:rsidR="008141B7">
        <w:rPr>
          <w:sz w:val="24"/>
          <w:szCs w:val="24"/>
        </w:rPr>
        <w:t xml:space="preserve"> the remaining </w:t>
      </w:r>
      <w:r w:rsidR="002D16E1" w:rsidRPr="00904351">
        <w:rPr>
          <w:sz w:val="24"/>
          <w:szCs w:val="24"/>
        </w:rPr>
        <w:t xml:space="preserve">licenses </w:t>
      </w:r>
      <w:r w:rsidR="00523D62">
        <w:rPr>
          <w:sz w:val="24"/>
          <w:szCs w:val="24"/>
        </w:rPr>
        <w:t xml:space="preserve">have </w:t>
      </w:r>
      <w:r w:rsidR="002D16E1" w:rsidRPr="00904351">
        <w:rPr>
          <w:sz w:val="24"/>
          <w:szCs w:val="24"/>
        </w:rPr>
        <w:t>final construction benchmarks in 2021</w:t>
      </w:r>
      <w:r w:rsidR="00523D62">
        <w:rPr>
          <w:sz w:val="24"/>
          <w:szCs w:val="24"/>
        </w:rPr>
        <w:t>and 202</w:t>
      </w:r>
      <w:r w:rsidR="00AD5E72">
        <w:rPr>
          <w:sz w:val="24"/>
          <w:szCs w:val="24"/>
        </w:rPr>
        <w:t>2</w:t>
      </w:r>
      <w:r w:rsidR="002D16E1" w:rsidRPr="00904351">
        <w:rPr>
          <w:sz w:val="24"/>
          <w:szCs w:val="24"/>
        </w:rPr>
        <w:t>.</w:t>
      </w:r>
      <w:r w:rsidR="00035CE2" w:rsidRPr="00904351">
        <w:rPr>
          <w:sz w:val="24"/>
          <w:szCs w:val="24"/>
        </w:rPr>
        <w:t xml:space="preserve">  However, to the extent that a licensee </w:t>
      </w:r>
      <w:r w:rsidR="00F77E5A" w:rsidRPr="00904351">
        <w:rPr>
          <w:sz w:val="24"/>
          <w:szCs w:val="24"/>
        </w:rPr>
        <w:t xml:space="preserve">subject to the requirements of sections 27.14(g), (h), and (i) </w:t>
      </w:r>
      <w:r w:rsidR="00035CE2" w:rsidRPr="00904351">
        <w:rPr>
          <w:sz w:val="24"/>
          <w:szCs w:val="24"/>
        </w:rPr>
        <w:t xml:space="preserve">does not satisfy its interim construction benchmark, </w:t>
      </w:r>
      <w:r w:rsidR="00F77E5A" w:rsidRPr="00904351">
        <w:rPr>
          <w:sz w:val="24"/>
          <w:szCs w:val="24"/>
        </w:rPr>
        <w:t>that licensee’s license term is accele</w:t>
      </w:r>
      <w:r w:rsidR="008141B7">
        <w:rPr>
          <w:sz w:val="24"/>
          <w:szCs w:val="24"/>
        </w:rPr>
        <w:t>rated by two years.  The Commission estimates that</w:t>
      </w:r>
      <w:r w:rsidR="00FF7CEF">
        <w:rPr>
          <w:sz w:val="24"/>
          <w:szCs w:val="24"/>
        </w:rPr>
        <w:t>,</w:t>
      </w:r>
      <w:r w:rsidR="008141B7">
        <w:rPr>
          <w:sz w:val="24"/>
          <w:szCs w:val="24"/>
        </w:rPr>
        <w:t xml:space="preserve"> at most</w:t>
      </w:r>
      <w:r w:rsidR="00FF7CEF">
        <w:rPr>
          <w:sz w:val="24"/>
          <w:szCs w:val="24"/>
        </w:rPr>
        <w:t>,</w:t>
      </w:r>
      <w:r w:rsidR="008141B7">
        <w:rPr>
          <w:sz w:val="24"/>
          <w:szCs w:val="24"/>
        </w:rPr>
        <w:t xml:space="preserve"> </w:t>
      </w:r>
      <w:r w:rsidR="00235BE8" w:rsidRPr="00DF48A7">
        <w:rPr>
          <w:sz w:val="24"/>
          <w:szCs w:val="24"/>
        </w:rPr>
        <w:t>943</w:t>
      </w:r>
      <w:r w:rsidR="00235BE8">
        <w:rPr>
          <w:sz w:val="24"/>
          <w:szCs w:val="24"/>
        </w:rPr>
        <w:t xml:space="preserve"> </w:t>
      </w:r>
      <w:r w:rsidR="008141B7">
        <w:rPr>
          <w:sz w:val="24"/>
          <w:szCs w:val="24"/>
        </w:rPr>
        <w:t xml:space="preserve">licenses will have deadlines subject to </w:t>
      </w:r>
      <w:r w:rsidR="00C24D41">
        <w:rPr>
          <w:sz w:val="24"/>
          <w:szCs w:val="24"/>
        </w:rPr>
        <w:t>the construction notification requirement</w:t>
      </w:r>
      <w:r w:rsidR="008141B7">
        <w:rPr>
          <w:sz w:val="24"/>
          <w:szCs w:val="24"/>
        </w:rPr>
        <w:t xml:space="preserve"> </w:t>
      </w:r>
      <w:r w:rsidR="00FF7CEF">
        <w:rPr>
          <w:sz w:val="24"/>
          <w:szCs w:val="24"/>
        </w:rPr>
        <w:t>in any given year</w:t>
      </w:r>
      <w:r w:rsidR="008141B7">
        <w:rPr>
          <w:sz w:val="24"/>
          <w:szCs w:val="24"/>
        </w:rPr>
        <w:t>.</w:t>
      </w:r>
    </w:p>
    <w:p w14:paraId="6F7419BD" w14:textId="77777777" w:rsidR="005F1C7F" w:rsidRPr="00904351" w:rsidRDefault="005F1C7F" w:rsidP="000F7514">
      <w:pPr>
        <w:ind w:left="720" w:hanging="720"/>
        <w:rPr>
          <w:sz w:val="24"/>
          <w:szCs w:val="24"/>
        </w:rPr>
      </w:pPr>
    </w:p>
    <w:p w14:paraId="540C4E16" w14:textId="77777777" w:rsidR="000F7514" w:rsidRPr="00904351" w:rsidRDefault="00940D33" w:rsidP="00940D33">
      <w:pPr>
        <w:ind w:left="720"/>
        <w:rPr>
          <w:sz w:val="24"/>
          <w:szCs w:val="24"/>
        </w:rPr>
      </w:pPr>
      <w:r w:rsidRPr="00904351">
        <w:rPr>
          <w:sz w:val="24"/>
          <w:szCs w:val="24"/>
        </w:rPr>
        <w:t xml:space="preserve">Unserved area licenses subject to </w:t>
      </w:r>
      <w:r w:rsidR="00B14F5F" w:rsidRPr="00904351">
        <w:rPr>
          <w:sz w:val="24"/>
          <w:szCs w:val="24"/>
        </w:rPr>
        <w:t xml:space="preserve">construction benchmarks specified in </w:t>
      </w:r>
      <w:r w:rsidRPr="00904351">
        <w:rPr>
          <w:sz w:val="24"/>
          <w:szCs w:val="24"/>
        </w:rPr>
        <w:t xml:space="preserve">section 27.14(j) are available only after a geographic area license terminates.  </w:t>
      </w:r>
      <w:r w:rsidR="00B14F5F" w:rsidRPr="00904351">
        <w:rPr>
          <w:sz w:val="24"/>
          <w:szCs w:val="24"/>
        </w:rPr>
        <w:t>Therefore, the frequency of construction notification filings regarding these licenses is dependent on whether unserved areas become available, and whether entities seek authorization for such licenses.  There are currently no licensees subject to the construction deadlin</w:t>
      </w:r>
      <w:r w:rsidR="00035CE2" w:rsidRPr="00904351">
        <w:rPr>
          <w:sz w:val="24"/>
          <w:szCs w:val="24"/>
        </w:rPr>
        <w:t>e set out in section 27.14(j).</w:t>
      </w:r>
    </w:p>
    <w:p w14:paraId="771C8784" w14:textId="77777777" w:rsidR="000F7514" w:rsidRPr="00904351" w:rsidRDefault="000F7514" w:rsidP="009B7056">
      <w:pPr>
        <w:ind w:left="720" w:hanging="720"/>
        <w:rPr>
          <w:sz w:val="24"/>
          <w:szCs w:val="24"/>
        </w:rPr>
      </w:pPr>
    </w:p>
    <w:p w14:paraId="1C87D7E1" w14:textId="24F70936" w:rsidR="00D3136D" w:rsidRPr="0074627C" w:rsidRDefault="00035CE2" w:rsidP="00D3136D">
      <w:pPr>
        <w:ind w:left="720" w:hanging="720"/>
        <w:rPr>
          <w:sz w:val="24"/>
          <w:szCs w:val="24"/>
        </w:rPr>
      </w:pPr>
      <w:r w:rsidRPr="00904351">
        <w:rPr>
          <w:sz w:val="24"/>
          <w:szCs w:val="24"/>
        </w:rPr>
        <w:tab/>
      </w:r>
      <w:r w:rsidR="001A46CC" w:rsidRPr="00904351">
        <w:rPr>
          <w:sz w:val="24"/>
          <w:szCs w:val="24"/>
        </w:rPr>
        <w:t xml:space="preserve">The Commission </w:t>
      </w:r>
      <w:r w:rsidR="00650C25" w:rsidRPr="00904351">
        <w:rPr>
          <w:sz w:val="24"/>
          <w:szCs w:val="24"/>
        </w:rPr>
        <w:t xml:space="preserve">estimates that it will take approximately 15 hours per license for engineers to prepare the requisite maps and other documents.  </w:t>
      </w:r>
      <w:r w:rsidR="00852B5D">
        <w:rPr>
          <w:sz w:val="24"/>
          <w:szCs w:val="24"/>
        </w:rPr>
        <w:t xml:space="preserve">The Commission </w:t>
      </w:r>
      <w:r w:rsidR="00FF7CEF">
        <w:rPr>
          <w:sz w:val="24"/>
          <w:szCs w:val="24"/>
        </w:rPr>
        <w:t xml:space="preserve">anticipates that </w:t>
      </w:r>
      <w:r w:rsidR="00E85E4E">
        <w:rPr>
          <w:sz w:val="24"/>
          <w:szCs w:val="24"/>
        </w:rPr>
        <w:t xml:space="preserve">of the </w:t>
      </w:r>
      <w:r w:rsidR="00235BE8">
        <w:rPr>
          <w:sz w:val="24"/>
          <w:szCs w:val="24"/>
        </w:rPr>
        <w:t>943</w:t>
      </w:r>
      <w:r w:rsidR="00E85E4E">
        <w:rPr>
          <w:sz w:val="24"/>
          <w:szCs w:val="24"/>
        </w:rPr>
        <w:t xml:space="preserve"> licenses, </w:t>
      </w:r>
      <w:r w:rsidR="004E6721">
        <w:rPr>
          <w:sz w:val="24"/>
          <w:szCs w:val="24"/>
        </w:rPr>
        <w:t>those holding</w:t>
      </w:r>
      <w:r w:rsidR="00FF7CEF">
        <w:rPr>
          <w:sz w:val="24"/>
          <w:szCs w:val="24"/>
        </w:rPr>
        <w:t xml:space="preserve"> approximately </w:t>
      </w:r>
      <w:r w:rsidR="00E62CBD">
        <w:rPr>
          <w:sz w:val="24"/>
          <w:szCs w:val="24"/>
        </w:rPr>
        <w:t>7</w:t>
      </w:r>
      <w:r w:rsidR="00440DB0">
        <w:rPr>
          <w:sz w:val="24"/>
          <w:szCs w:val="24"/>
        </w:rPr>
        <w:t>5</w:t>
      </w:r>
      <w:r w:rsidR="00FF7CEF">
        <w:rPr>
          <w:sz w:val="24"/>
          <w:szCs w:val="24"/>
        </w:rPr>
        <w:t xml:space="preserve"> percent </w:t>
      </w:r>
      <w:r w:rsidR="00E85E4E">
        <w:rPr>
          <w:sz w:val="24"/>
          <w:szCs w:val="24"/>
        </w:rPr>
        <w:t>(</w:t>
      </w:r>
      <w:r w:rsidR="00235BE8">
        <w:rPr>
          <w:sz w:val="24"/>
          <w:szCs w:val="24"/>
        </w:rPr>
        <w:t>707</w:t>
      </w:r>
      <w:r w:rsidR="00E85E4E">
        <w:rPr>
          <w:sz w:val="24"/>
          <w:szCs w:val="24"/>
        </w:rPr>
        <w:t>)</w:t>
      </w:r>
      <w:r w:rsidR="00FF7CEF">
        <w:rPr>
          <w:sz w:val="24"/>
          <w:szCs w:val="24"/>
        </w:rPr>
        <w:t xml:space="preserve"> of the</w:t>
      </w:r>
      <w:r w:rsidR="004E6721">
        <w:rPr>
          <w:sz w:val="24"/>
          <w:szCs w:val="24"/>
        </w:rPr>
        <w:t xml:space="preserve"> licenses</w:t>
      </w:r>
      <w:r w:rsidR="00FF7CEF">
        <w:rPr>
          <w:sz w:val="24"/>
          <w:szCs w:val="24"/>
        </w:rPr>
        <w:t xml:space="preserve">, </w:t>
      </w:r>
      <w:r w:rsidR="004E6721">
        <w:rPr>
          <w:sz w:val="24"/>
          <w:szCs w:val="24"/>
        </w:rPr>
        <w:t xml:space="preserve">will </w:t>
      </w:r>
      <w:r w:rsidR="00E85E4E">
        <w:rPr>
          <w:sz w:val="24"/>
          <w:szCs w:val="24"/>
        </w:rPr>
        <w:t>employ</w:t>
      </w:r>
      <w:r w:rsidR="004E6721" w:rsidRPr="0074627C">
        <w:rPr>
          <w:sz w:val="24"/>
          <w:szCs w:val="24"/>
        </w:rPr>
        <w:t xml:space="preserve"> </w:t>
      </w:r>
      <w:r w:rsidR="00AC7AC3" w:rsidRPr="007D04A6">
        <w:rPr>
          <w:sz w:val="24"/>
          <w:szCs w:val="24"/>
        </w:rPr>
        <w:t>in-house</w:t>
      </w:r>
      <w:r w:rsidR="00852B5D" w:rsidRPr="007D04A6">
        <w:rPr>
          <w:sz w:val="24"/>
          <w:szCs w:val="24"/>
        </w:rPr>
        <w:t xml:space="preserve"> engineering resources, and </w:t>
      </w:r>
      <w:r w:rsidR="00EC75F6" w:rsidRPr="007D04A6">
        <w:rPr>
          <w:sz w:val="24"/>
          <w:szCs w:val="24"/>
        </w:rPr>
        <w:t xml:space="preserve">those holding </w:t>
      </w:r>
      <w:r w:rsidR="00440DB0">
        <w:rPr>
          <w:sz w:val="24"/>
          <w:szCs w:val="24"/>
        </w:rPr>
        <w:t>25</w:t>
      </w:r>
      <w:r w:rsidR="00F97295" w:rsidRPr="007D04A6">
        <w:rPr>
          <w:sz w:val="24"/>
          <w:szCs w:val="24"/>
        </w:rPr>
        <w:t xml:space="preserve"> percent (</w:t>
      </w:r>
      <w:r w:rsidR="00235BE8">
        <w:rPr>
          <w:sz w:val="24"/>
          <w:szCs w:val="24"/>
        </w:rPr>
        <w:t>236</w:t>
      </w:r>
      <w:r w:rsidR="00F97295" w:rsidRPr="007D04A6">
        <w:rPr>
          <w:sz w:val="24"/>
          <w:szCs w:val="24"/>
        </w:rPr>
        <w:t xml:space="preserve">) licenses, will contract out for engineering staff.  Further, we </w:t>
      </w:r>
      <w:r w:rsidR="00852B5D" w:rsidRPr="007D04A6">
        <w:rPr>
          <w:sz w:val="24"/>
          <w:szCs w:val="24"/>
        </w:rPr>
        <w:t xml:space="preserve">estimate that </w:t>
      </w:r>
      <w:r w:rsidR="00F97295" w:rsidRPr="007D04A6">
        <w:rPr>
          <w:sz w:val="24"/>
          <w:szCs w:val="24"/>
        </w:rPr>
        <w:t>each</w:t>
      </w:r>
      <w:r w:rsidR="00852B5D" w:rsidRPr="007D04A6">
        <w:rPr>
          <w:sz w:val="24"/>
          <w:szCs w:val="24"/>
        </w:rPr>
        <w:t xml:space="preserve"> </w:t>
      </w:r>
      <w:r w:rsidR="00D87AD1" w:rsidRPr="007D04A6">
        <w:rPr>
          <w:sz w:val="24"/>
          <w:szCs w:val="24"/>
        </w:rPr>
        <w:t xml:space="preserve">of the </w:t>
      </w:r>
      <w:r w:rsidR="00416BD4">
        <w:rPr>
          <w:sz w:val="24"/>
          <w:szCs w:val="24"/>
        </w:rPr>
        <w:t>1,1</w:t>
      </w:r>
      <w:r w:rsidR="00E770A0">
        <w:rPr>
          <w:sz w:val="24"/>
          <w:szCs w:val="24"/>
        </w:rPr>
        <w:t>55</w:t>
      </w:r>
      <w:r w:rsidR="00D87AD1" w:rsidRPr="007D04A6">
        <w:rPr>
          <w:sz w:val="24"/>
          <w:szCs w:val="24"/>
        </w:rPr>
        <w:t xml:space="preserve"> </w:t>
      </w:r>
      <w:r w:rsidR="00852B5D" w:rsidRPr="007D04A6">
        <w:rPr>
          <w:sz w:val="24"/>
          <w:szCs w:val="24"/>
        </w:rPr>
        <w:t>license</w:t>
      </w:r>
      <w:r w:rsidR="00D87AD1" w:rsidRPr="007D04A6">
        <w:rPr>
          <w:sz w:val="24"/>
          <w:szCs w:val="24"/>
        </w:rPr>
        <w:t>s</w:t>
      </w:r>
      <w:r w:rsidR="00852B5D" w:rsidRPr="007D04A6">
        <w:rPr>
          <w:sz w:val="24"/>
          <w:szCs w:val="24"/>
        </w:rPr>
        <w:t xml:space="preserve"> will require</w:t>
      </w:r>
      <w:r w:rsidR="00BC753C" w:rsidRPr="007D04A6">
        <w:rPr>
          <w:sz w:val="24"/>
          <w:szCs w:val="24"/>
        </w:rPr>
        <w:t xml:space="preserve"> a</w:t>
      </w:r>
      <w:r w:rsidR="00440DB0">
        <w:rPr>
          <w:sz w:val="24"/>
          <w:szCs w:val="24"/>
        </w:rPr>
        <w:t>n</w:t>
      </w:r>
      <w:r w:rsidR="00BC753C" w:rsidRPr="007D04A6">
        <w:rPr>
          <w:sz w:val="24"/>
          <w:szCs w:val="24"/>
        </w:rPr>
        <w:t xml:space="preserve"> </w:t>
      </w:r>
      <w:r w:rsidR="00F97295" w:rsidRPr="007D04A6">
        <w:rPr>
          <w:sz w:val="24"/>
          <w:szCs w:val="24"/>
        </w:rPr>
        <w:t>attorney</w:t>
      </w:r>
      <w:r w:rsidR="00852B5D" w:rsidRPr="007D04A6">
        <w:rPr>
          <w:sz w:val="24"/>
          <w:szCs w:val="24"/>
        </w:rPr>
        <w:t xml:space="preserve"> to prepare, review, and submit filings</w:t>
      </w:r>
      <w:r w:rsidR="00EC75F6" w:rsidRPr="007D04A6">
        <w:rPr>
          <w:sz w:val="24"/>
          <w:szCs w:val="24"/>
        </w:rPr>
        <w:t xml:space="preserve"> for each submission</w:t>
      </w:r>
      <w:r w:rsidR="00DE6FF3" w:rsidRPr="007D04A6">
        <w:rPr>
          <w:sz w:val="24"/>
          <w:szCs w:val="24"/>
        </w:rPr>
        <w:t xml:space="preserve">. </w:t>
      </w:r>
      <w:r w:rsidR="00F97295" w:rsidRPr="007D04A6">
        <w:rPr>
          <w:sz w:val="24"/>
          <w:szCs w:val="24"/>
        </w:rPr>
        <w:t xml:space="preserve"> </w:t>
      </w:r>
      <w:r w:rsidR="00AC7AC3" w:rsidRPr="007D04A6">
        <w:rPr>
          <w:i/>
          <w:sz w:val="24"/>
          <w:szCs w:val="24"/>
        </w:rPr>
        <w:t xml:space="preserve">See </w:t>
      </w:r>
      <w:r w:rsidR="00AC7AC3" w:rsidRPr="007D04A6">
        <w:rPr>
          <w:sz w:val="24"/>
          <w:szCs w:val="24"/>
        </w:rPr>
        <w:t>question #13 for the cost that respondents will pay the contract engineers and attorneys to fulfill the notification requirements on their behalf.</w:t>
      </w:r>
      <w:r w:rsidR="00F97295">
        <w:rPr>
          <w:sz w:val="24"/>
          <w:szCs w:val="24"/>
        </w:rPr>
        <w:t xml:space="preserve"> </w:t>
      </w:r>
      <w:r w:rsidR="004E6721">
        <w:rPr>
          <w:sz w:val="24"/>
          <w:szCs w:val="24"/>
        </w:rPr>
        <w:t xml:space="preserve"> </w:t>
      </w:r>
    </w:p>
    <w:p w14:paraId="22718F35" w14:textId="77777777" w:rsidR="00D3136D" w:rsidRDefault="00D3136D" w:rsidP="009B7056">
      <w:pPr>
        <w:ind w:left="720" w:hanging="720"/>
        <w:rPr>
          <w:sz w:val="24"/>
          <w:szCs w:val="24"/>
        </w:rPr>
      </w:pPr>
    </w:p>
    <w:p w14:paraId="798FAE21" w14:textId="77777777" w:rsidR="00E62CBD" w:rsidRDefault="00D87AD1" w:rsidP="00071A1F">
      <w:pPr>
        <w:ind w:left="1440"/>
        <w:rPr>
          <w:sz w:val="24"/>
          <w:szCs w:val="24"/>
        </w:rPr>
      </w:pPr>
      <w:r>
        <w:rPr>
          <w:sz w:val="24"/>
          <w:szCs w:val="24"/>
        </w:rPr>
        <w:t xml:space="preserve">   </w:t>
      </w:r>
      <w:r w:rsidR="00E62CBD">
        <w:rPr>
          <w:sz w:val="24"/>
          <w:szCs w:val="24"/>
        </w:rPr>
        <w:t xml:space="preserve">   </w:t>
      </w:r>
      <w:r w:rsidR="00235BE8">
        <w:rPr>
          <w:sz w:val="24"/>
          <w:szCs w:val="24"/>
        </w:rPr>
        <w:t>707</w:t>
      </w:r>
      <w:r w:rsidR="00E62CBD">
        <w:rPr>
          <w:sz w:val="24"/>
          <w:szCs w:val="24"/>
        </w:rPr>
        <w:t xml:space="preserve"> licenses x 15 hours (in-house engineers) = </w:t>
      </w:r>
      <w:r w:rsidR="00235BE8">
        <w:rPr>
          <w:sz w:val="24"/>
          <w:szCs w:val="24"/>
        </w:rPr>
        <w:t>10,605</w:t>
      </w:r>
      <w:r w:rsidR="00E62CBD">
        <w:rPr>
          <w:sz w:val="24"/>
          <w:szCs w:val="24"/>
        </w:rPr>
        <w:t xml:space="preserve"> hours</w:t>
      </w:r>
    </w:p>
    <w:p w14:paraId="18182BF1" w14:textId="77777777" w:rsidR="00E62CBD" w:rsidRDefault="00E62CBD" w:rsidP="00071A1F">
      <w:pPr>
        <w:ind w:left="1440"/>
        <w:rPr>
          <w:sz w:val="24"/>
          <w:szCs w:val="24"/>
        </w:rPr>
      </w:pPr>
    </w:p>
    <w:p w14:paraId="725A6B14" w14:textId="77777777" w:rsidR="00071A1F" w:rsidRDefault="00D87AD1" w:rsidP="00071A1F">
      <w:pPr>
        <w:ind w:left="720"/>
        <w:rPr>
          <w:b/>
          <w:sz w:val="24"/>
          <w:szCs w:val="24"/>
        </w:rPr>
      </w:pPr>
      <w:r>
        <w:rPr>
          <w:sz w:val="24"/>
          <w:szCs w:val="24"/>
        </w:rPr>
        <w:tab/>
      </w:r>
      <w:r w:rsidR="00071A1F" w:rsidRPr="00904351">
        <w:rPr>
          <w:b/>
          <w:sz w:val="24"/>
          <w:szCs w:val="24"/>
        </w:rPr>
        <w:t xml:space="preserve">Total </w:t>
      </w:r>
      <w:r w:rsidR="00D3136D">
        <w:rPr>
          <w:b/>
          <w:sz w:val="24"/>
          <w:szCs w:val="24"/>
        </w:rPr>
        <w:t xml:space="preserve">Notification </w:t>
      </w:r>
      <w:r w:rsidR="00071A1F" w:rsidRPr="00904351">
        <w:rPr>
          <w:b/>
          <w:sz w:val="24"/>
          <w:szCs w:val="24"/>
        </w:rPr>
        <w:t>Burden</w:t>
      </w:r>
      <w:r w:rsidR="00BC753C">
        <w:rPr>
          <w:b/>
          <w:sz w:val="24"/>
          <w:szCs w:val="24"/>
        </w:rPr>
        <w:t xml:space="preserve"> </w:t>
      </w:r>
      <w:r w:rsidR="00BC753C" w:rsidRPr="007D04A6">
        <w:rPr>
          <w:b/>
          <w:sz w:val="24"/>
          <w:szCs w:val="24"/>
        </w:rPr>
        <w:t>to Respondents</w:t>
      </w:r>
      <w:r w:rsidR="00071A1F" w:rsidRPr="007D04A6">
        <w:rPr>
          <w:b/>
          <w:sz w:val="24"/>
          <w:szCs w:val="24"/>
        </w:rPr>
        <w:t xml:space="preserve"> </w:t>
      </w:r>
      <w:r w:rsidR="00E909D2" w:rsidRPr="007D04A6">
        <w:rPr>
          <w:b/>
          <w:sz w:val="24"/>
          <w:szCs w:val="24"/>
        </w:rPr>
        <w:t xml:space="preserve">(per benchmark) </w:t>
      </w:r>
      <w:r w:rsidR="00071A1F" w:rsidRPr="007D04A6">
        <w:rPr>
          <w:b/>
          <w:sz w:val="24"/>
          <w:szCs w:val="24"/>
        </w:rPr>
        <w:t xml:space="preserve">= </w:t>
      </w:r>
      <w:r w:rsidR="00235BE8">
        <w:rPr>
          <w:b/>
          <w:sz w:val="24"/>
          <w:szCs w:val="24"/>
        </w:rPr>
        <w:t>10,605</w:t>
      </w:r>
      <w:r w:rsidR="00071A1F" w:rsidRPr="00904351">
        <w:rPr>
          <w:b/>
          <w:sz w:val="24"/>
          <w:szCs w:val="24"/>
        </w:rPr>
        <w:t xml:space="preserve"> hours</w:t>
      </w:r>
      <w:r w:rsidR="00E62CBD">
        <w:rPr>
          <w:b/>
          <w:sz w:val="24"/>
          <w:szCs w:val="24"/>
        </w:rPr>
        <w:t>.</w:t>
      </w:r>
    </w:p>
    <w:p w14:paraId="11CAD6C1" w14:textId="77777777" w:rsidR="00AC7AC3" w:rsidRDefault="00AC7AC3" w:rsidP="00071A1F">
      <w:pPr>
        <w:ind w:left="720"/>
        <w:rPr>
          <w:b/>
          <w:sz w:val="24"/>
          <w:szCs w:val="24"/>
        </w:rPr>
      </w:pPr>
    </w:p>
    <w:p w14:paraId="2D9D6096" w14:textId="77777777" w:rsidR="00AD7510" w:rsidRPr="007D04A6" w:rsidRDefault="00071A1F" w:rsidP="009B7056">
      <w:pPr>
        <w:ind w:left="720" w:hanging="720"/>
        <w:rPr>
          <w:sz w:val="24"/>
          <w:szCs w:val="24"/>
        </w:rPr>
      </w:pPr>
      <w:r w:rsidRPr="00904351">
        <w:rPr>
          <w:sz w:val="24"/>
          <w:szCs w:val="24"/>
        </w:rPr>
        <w:tab/>
      </w:r>
      <w:r w:rsidR="00A95022" w:rsidRPr="00904351">
        <w:rPr>
          <w:sz w:val="24"/>
          <w:szCs w:val="24"/>
        </w:rPr>
        <w:t xml:space="preserve">b.  </w:t>
      </w:r>
      <w:r w:rsidR="00A15525" w:rsidRPr="00904351">
        <w:rPr>
          <w:sz w:val="24"/>
          <w:szCs w:val="24"/>
          <w:u w:val="single"/>
        </w:rPr>
        <w:t xml:space="preserve">700 MHz </w:t>
      </w:r>
      <w:r w:rsidRPr="00904351">
        <w:rPr>
          <w:sz w:val="24"/>
          <w:szCs w:val="24"/>
          <w:u w:val="single"/>
        </w:rPr>
        <w:t>Interim Reports</w:t>
      </w:r>
      <w:r w:rsidRPr="00904351">
        <w:rPr>
          <w:sz w:val="24"/>
          <w:szCs w:val="24"/>
        </w:rPr>
        <w:t xml:space="preserve">.  </w:t>
      </w:r>
      <w:r w:rsidR="009B7056" w:rsidRPr="00904351">
        <w:rPr>
          <w:sz w:val="24"/>
          <w:szCs w:val="24"/>
        </w:rPr>
        <w:t>The Commission anticipates that each licensee, in order to provide documentation regarding its network deployment and service offerings</w:t>
      </w:r>
      <w:r w:rsidR="0074464C" w:rsidRPr="00904351">
        <w:rPr>
          <w:sz w:val="24"/>
          <w:szCs w:val="24"/>
        </w:rPr>
        <w:t xml:space="preserve"> as required pursuant to section 27.14(l)</w:t>
      </w:r>
      <w:r w:rsidR="009B7056" w:rsidRPr="00904351">
        <w:rPr>
          <w:sz w:val="24"/>
          <w:szCs w:val="24"/>
        </w:rPr>
        <w:t xml:space="preserve">, will employ </w:t>
      </w:r>
      <w:r w:rsidR="009B7056" w:rsidRPr="007D04A6">
        <w:rPr>
          <w:sz w:val="24"/>
          <w:szCs w:val="24"/>
        </w:rPr>
        <w:t xml:space="preserve">an </w:t>
      </w:r>
      <w:r w:rsidR="00AD7510" w:rsidRPr="007D04A6">
        <w:rPr>
          <w:sz w:val="24"/>
          <w:szCs w:val="24"/>
        </w:rPr>
        <w:t xml:space="preserve">in-house </w:t>
      </w:r>
      <w:r w:rsidR="009B7056" w:rsidRPr="007D04A6">
        <w:rPr>
          <w:sz w:val="24"/>
          <w:szCs w:val="24"/>
        </w:rPr>
        <w:t>engineer to examine records and collect required data associated with the licensee’s operations.  The Commission estimates that engineering personnel will require up to 5 hours to</w:t>
      </w:r>
      <w:r w:rsidR="00AD7510" w:rsidRPr="007D04A6">
        <w:rPr>
          <w:sz w:val="24"/>
          <w:szCs w:val="24"/>
        </w:rPr>
        <w:t xml:space="preserve"> </w:t>
      </w:r>
      <w:r w:rsidR="009B7056" w:rsidRPr="007D04A6">
        <w:rPr>
          <w:sz w:val="24"/>
          <w:szCs w:val="24"/>
        </w:rPr>
        <w:t>complete</w:t>
      </w:r>
      <w:r w:rsidR="00AD7510" w:rsidRPr="007D04A6">
        <w:rPr>
          <w:sz w:val="24"/>
          <w:szCs w:val="24"/>
        </w:rPr>
        <w:t xml:space="preserve"> these tasks</w:t>
      </w:r>
      <w:r w:rsidR="009B7056" w:rsidRPr="007D04A6">
        <w:rPr>
          <w:sz w:val="24"/>
          <w:szCs w:val="24"/>
        </w:rPr>
        <w:t xml:space="preserve">.  </w:t>
      </w:r>
    </w:p>
    <w:p w14:paraId="098F365C" w14:textId="77777777" w:rsidR="00AD7510" w:rsidRPr="007D04A6" w:rsidRDefault="00AD7510" w:rsidP="009B7056">
      <w:pPr>
        <w:ind w:left="720" w:hanging="720"/>
        <w:rPr>
          <w:sz w:val="24"/>
          <w:szCs w:val="24"/>
        </w:rPr>
      </w:pPr>
    </w:p>
    <w:p w14:paraId="56250F0F" w14:textId="25175EFF" w:rsidR="006D38D2" w:rsidRDefault="006D38D2" w:rsidP="0010622B">
      <w:pPr>
        <w:ind w:left="720"/>
        <w:rPr>
          <w:sz w:val="24"/>
          <w:szCs w:val="24"/>
        </w:rPr>
      </w:pPr>
      <w:r>
        <w:rPr>
          <w:sz w:val="24"/>
          <w:szCs w:val="24"/>
        </w:rPr>
        <w:t xml:space="preserve">The 700 MHz Interoperability Order waived or extended the second interim reporting </w:t>
      </w:r>
      <w:r w:rsidR="00AA46E2">
        <w:rPr>
          <w:sz w:val="24"/>
          <w:szCs w:val="24"/>
        </w:rPr>
        <w:t>requirement for certain licens</w:t>
      </w:r>
      <w:r>
        <w:rPr>
          <w:sz w:val="24"/>
          <w:szCs w:val="24"/>
        </w:rPr>
        <w:t xml:space="preserve">es.  Pursuant to that order, 62 licenses </w:t>
      </w:r>
      <w:r w:rsidR="00E770A0">
        <w:rPr>
          <w:sz w:val="24"/>
          <w:szCs w:val="24"/>
        </w:rPr>
        <w:t>were</w:t>
      </w:r>
      <w:r>
        <w:rPr>
          <w:sz w:val="24"/>
          <w:szCs w:val="24"/>
        </w:rPr>
        <w:t xml:space="preserve"> subject to the second interim reporting requirement in 2016, and 175 licenses will have a second interim reporting requirement in 2019.  The Commission therefore estimates that, at most, 175 licenses will have a second interim reporting requirement in any given year.</w:t>
      </w:r>
    </w:p>
    <w:p w14:paraId="66BF8FA8" w14:textId="77777777" w:rsidR="006D38D2" w:rsidRDefault="006D38D2" w:rsidP="0010622B">
      <w:pPr>
        <w:ind w:left="720"/>
        <w:rPr>
          <w:sz w:val="24"/>
          <w:szCs w:val="24"/>
        </w:rPr>
      </w:pPr>
    </w:p>
    <w:p w14:paraId="5DF71EBC" w14:textId="4EFF2764" w:rsidR="00AD7510" w:rsidRPr="0074627C" w:rsidRDefault="0010622B" w:rsidP="006D38D2">
      <w:pPr>
        <w:ind w:left="720"/>
        <w:rPr>
          <w:sz w:val="24"/>
          <w:szCs w:val="24"/>
        </w:rPr>
      </w:pPr>
      <w:r>
        <w:rPr>
          <w:sz w:val="24"/>
          <w:szCs w:val="24"/>
        </w:rPr>
        <w:t xml:space="preserve">The Commission estimates that </w:t>
      </w:r>
      <w:r w:rsidRPr="004C6FEF">
        <w:rPr>
          <w:sz w:val="24"/>
          <w:szCs w:val="24"/>
        </w:rPr>
        <w:t xml:space="preserve">entities holding approximately </w:t>
      </w:r>
      <w:r>
        <w:rPr>
          <w:sz w:val="24"/>
          <w:szCs w:val="24"/>
        </w:rPr>
        <w:t>7</w:t>
      </w:r>
      <w:r w:rsidR="00440DB0">
        <w:rPr>
          <w:sz w:val="24"/>
          <w:szCs w:val="24"/>
        </w:rPr>
        <w:t>5</w:t>
      </w:r>
      <w:r w:rsidRPr="004C6FEF">
        <w:rPr>
          <w:sz w:val="24"/>
          <w:szCs w:val="24"/>
        </w:rPr>
        <w:t xml:space="preserve"> percent of </w:t>
      </w:r>
      <w:r w:rsidR="006D38D2">
        <w:rPr>
          <w:sz w:val="24"/>
          <w:szCs w:val="24"/>
        </w:rPr>
        <w:t>the 175</w:t>
      </w:r>
      <w:r w:rsidR="00D7071E">
        <w:rPr>
          <w:sz w:val="24"/>
          <w:szCs w:val="24"/>
        </w:rPr>
        <w:t xml:space="preserve"> </w:t>
      </w:r>
      <w:r w:rsidR="00D7071E" w:rsidRPr="000E3AA4">
        <w:rPr>
          <w:sz w:val="24"/>
          <w:szCs w:val="24"/>
        </w:rPr>
        <w:t>(131)</w:t>
      </w:r>
      <w:r w:rsidR="00A23DF5" w:rsidRPr="000E3AA4">
        <w:rPr>
          <w:sz w:val="24"/>
          <w:szCs w:val="24"/>
        </w:rPr>
        <w:t>,</w:t>
      </w:r>
      <w:r>
        <w:rPr>
          <w:sz w:val="24"/>
          <w:szCs w:val="24"/>
        </w:rPr>
        <w:t xml:space="preserve"> </w:t>
      </w:r>
      <w:r w:rsidRPr="004C6FEF">
        <w:rPr>
          <w:sz w:val="24"/>
          <w:szCs w:val="24"/>
        </w:rPr>
        <w:t xml:space="preserve">700 MHz </w:t>
      </w:r>
      <w:r w:rsidRPr="007D04A6">
        <w:rPr>
          <w:sz w:val="24"/>
          <w:szCs w:val="24"/>
        </w:rPr>
        <w:t>licenses (</w:t>
      </w:r>
      <w:r w:rsidR="006D38D2">
        <w:rPr>
          <w:sz w:val="24"/>
          <w:szCs w:val="24"/>
        </w:rPr>
        <w:t>131</w:t>
      </w:r>
      <w:r w:rsidRPr="007D04A6">
        <w:rPr>
          <w:sz w:val="24"/>
          <w:szCs w:val="24"/>
        </w:rPr>
        <w:t xml:space="preserve">) </w:t>
      </w:r>
      <w:r w:rsidR="006D38D2">
        <w:rPr>
          <w:sz w:val="24"/>
          <w:szCs w:val="24"/>
        </w:rPr>
        <w:t xml:space="preserve">subject to this requirement per year </w:t>
      </w:r>
      <w:r w:rsidRPr="007D04A6">
        <w:rPr>
          <w:sz w:val="24"/>
          <w:szCs w:val="24"/>
        </w:rPr>
        <w:t>will</w:t>
      </w:r>
      <w:r w:rsidRPr="004C6FEF">
        <w:rPr>
          <w:sz w:val="24"/>
          <w:szCs w:val="24"/>
        </w:rPr>
        <w:t xml:space="preserve"> use staff engineers to prepare the requisite </w:t>
      </w:r>
      <w:r w:rsidRPr="008C0DD4">
        <w:rPr>
          <w:i/>
          <w:sz w:val="24"/>
          <w:szCs w:val="24"/>
        </w:rPr>
        <w:t>interim</w:t>
      </w:r>
      <w:r>
        <w:rPr>
          <w:sz w:val="24"/>
          <w:szCs w:val="24"/>
        </w:rPr>
        <w:t xml:space="preserve"> </w:t>
      </w:r>
      <w:r w:rsidRPr="008C0DD4">
        <w:rPr>
          <w:i/>
          <w:sz w:val="24"/>
          <w:szCs w:val="24"/>
        </w:rPr>
        <w:t>reports</w:t>
      </w:r>
      <w:r w:rsidRPr="004C6FEF">
        <w:rPr>
          <w:sz w:val="24"/>
          <w:szCs w:val="24"/>
        </w:rPr>
        <w:t xml:space="preserve">, and that 700 MHz licensees holding approximately </w:t>
      </w:r>
      <w:r w:rsidR="00440DB0">
        <w:rPr>
          <w:sz w:val="24"/>
          <w:szCs w:val="24"/>
        </w:rPr>
        <w:t>25</w:t>
      </w:r>
      <w:r w:rsidRPr="004C6FEF">
        <w:rPr>
          <w:sz w:val="24"/>
          <w:szCs w:val="24"/>
        </w:rPr>
        <w:t xml:space="preserve"> percent, or </w:t>
      </w:r>
      <w:r w:rsidR="00440DB0">
        <w:rPr>
          <w:sz w:val="24"/>
          <w:szCs w:val="24"/>
        </w:rPr>
        <w:t>44</w:t>
      </w:r>
      <w:r w:rsidRPr="004C6FEF">
        <w:rPr>
          <w:sz w:val="24"/>
          <w:szCs w:val="24"/>
        </w:rPr>
        <w:t>, of these licenses will contract out the engineering analysis.  The Commission anticipates that all licenses will require outside legal staff</w:t>
      </w:r>
      <w:r>
        <w:rPr>
          <w:sz w:val="24"/>
          <w:szCs w:val="24"/>
        </w:rPr>
        <w:t xml:space="preserve"> </w:t>
      </w:r>
      <w:r w:rsidRPr="00904351">
        <w:rPr>
          <w:sz w:val="24"/>
          <w:szCs w:val="24"/>
        </w:rPr>
        <w:t>to review and submit the required report for e</w:t>
      </w:r>
      <w:r>
        <w:rPr>
          <w:sz w:val="24"/>
          <w:szCs w:val="24"/>
        </w:rPr>
        <w:t xml:space="preserve">ach license. </w:t>
      </w:r>
      <w:r w:rsidR="00AD7510" w:rsidRPr="007D04A6">
        <w:rPr>
          <w:i/>
          <w:sz w:val="24"/>
          <w:szCs w:val="24"/>
        </w:rPr>
        <w:t>See</w:t>
      </w:r>
      <w:r w:rsidR="00AD7510" w:rsidRPr="007D04A6">
        <w:rPr>
          <w:sz w:val="24"/>
          <w:szCs w:val="24"/>
        </w:rPr>
        <w:t xml:space="preserve"> question #13 for the cost that respondents will</w:t>
      </w:r>
      <w:r>
        <w:rPr>
          <w:sz w:val="24"/>
          <w:szCs w:val="24"/>
        </w:rPr>
        <w:t xml:space="preserve"> pay the contract engineers and</w:t>
      </w:r>
      <w:r w:rsidR="006D38D2">
        <w:rPr>
          <w:sz w:val="24"/>
          <w:szCs w:val="24"/>
        </w:rPr>
        <w:t xml:space="preserve"> </w:t>
      </w:r>
      <w:r w:rsidR="00AD7510" w:rsidRPr="007D04A6">
        <w:rPr>
          <w:sz w:val="24"/>
          <w:szCs w:val="24"/>
        </w:rPr>
        <w:t>attorneys to fulfill the requirements on their behalf.</w:t>
      </w:r>
      <w:r w:rsidR="00AD7510">
        <w:rPr>
          <w:sz w:val="24"/>
          <w:szCs w:val="24"/>
        </w:rPr>
        <w:t xml:space="preserve">  </w:t>
      </w:r>
    </w:p>
    <w:p w14:paraId="6C62F20E" w14:textId="77777777" w:rsidR="009B7056" w:rsidRPr="00904351" w:rsidRDefault="009B7056" w:rsidP="009B7056">
      <w:pPr>
        <w:ind w:left="720"/>
        <w:rPr>
          <w:sz w:val="24"/>
          <w:szCs w:val="24"/>
        </w:rPr>
      </w:pPr>
    </w:p>
    <w:p w14:paraId="2AECE22C" w14:textId="77777777" w:rsidR="004B4C14" w:rsidRPr="007D04A6" w:rsidRDefault="003A043A" w:rsidP="008D7A86">
      <w:pPr>
        <w:ind w:left="1440"/>
        <w:rPr>
          <w:sz w:val="24"/>
          <w:szCs w:val="24"/>
        </w:rPr>
      </w:pPr>
      <w:r>
        <w:rPr>
          <w:sz w:val="24"/>
          <w:szCs w:val="24"/>
        </w:rPr>
        <w:t xml:space="preserve">   </w:t>
      </w:r>
      <w:r w:rsidR="004B4C14">
        <w:rPr>
          <w:sz w:val="24"/>
          <w:szCs w:val="24"/>
        </w:rPr>
        <w:t xml:space="preserve">   </w:t>
      </w:r>
      <w:r w:rsidR="00AA46E2">
        <w:rPr>
          <w:sz w:val="24"/>
          <w:szCs w:val="24"/>
        </w:rPr>
        <w:t>131</w:t>
      </w:r>
      <w:r w:rsidR="00440DB0" w:rsidRPr="007D04A6">
        <w:rPr>
          <w:sz w:val="24"/>
          <w:szCs w:val="24"/>
        </w:rPr>
        <w:t xml:space="preserve"> </w:t>
      </w:r>
      <w:r w:rsidR="004B4C14" w:rsidRPr="007D04A6">
        <w:rPr>
          <w:sz w:val="24"/>
          <w:szCs w:val="24"/>
        </w:rPr>
        <w:t xml:space="preserve">licenses x 5 hours (in-house engineering) = </w:t>
      </w:r>
      <w:r w:rsidR="0007055A" w:rsidRPr="007D04A6">
        <w:rPr>
          <w:sz w:val="24"/>
          <w:szCs w:val="24"/>
        </w:rPr>
        <w:t xml:space="preserve"> </w:t>
      </w:r>
      <w:r w:rsidR="00AA46E2">
        <w:rPr>
          <w:sz w:val="24"/>
          <w:szCs w:val="24"/>
        </w:rPr>
        <w:t>655</w:t>
      </w:r>
      <w:r w:rsidR="0007055A" w:rsidRPr="007D04A6">
        <w:rPr>
          <w:sz w:val="24"/>
          <w:szCs w:val="24"/>
        </w:rPr>
        <w:t xml:space="preserve"> </w:t>
      </w:r>
      <w:r w:rsidR="004B4C14" w:rsidRPr="007D04A6">
        <w:rPr>
          <w:sz w:val="24"/>
          <w:szCs w:val="24"/>
        </w:rPr>
        <w:t>hours</w:t>
      </w:r>
    </w:p>
    <w:p w14:paraId="5CAD78CA" w14:textId="77777777" w:rsidR="008D7A86" w:rsidRPr="007D04A6" w:rsidRDefault="008D7A86" w:rsidP="008D7A86">
      <w:pPr>
        <w:ind w:left="720"/>
        <w:rPr>
          <w:sz w:val="24"/>
          <w:szCs w:val="24"/>
        </w:rPr>
      </w:pPr>
    </w:p>
    <w:p w14:paraId="05FFD02D" w14:textId="77777777" w:rsidR="00071A1F" w:rsidRPr="007D04A6" w:rsidRDefault="008D7A86" w:rsidP="009B7056">
      <w:pPr>
        <w:ind w:left="720"/>
        <w:rPr>
          <w:b/>
          <w:sz w:val="24"/>
          <w:szCs w:val="24"/>
        </w:rPr>
      </w:pPr>
      <w:r w:rsidRPr="007D04A6">
        <w:rPr>
          <w:b/>
          <w:sz w:val="24"/>
          <w:szCs w:val="24"/>
        </w:rPr>
        <w:tab/>
        <w:t xml:space="preserve">Total </w:t>
      </w:r>
      <w:r w:rsidR="001B3E44" w:rsidRPr="007D04A6">
        <w:rPr>
          <w:b/>
          <w:sz w:val="24"/>
          <w:szCs w:val="24"/>
        </w:rPr>
        <w:t>Reporting</w:t>
      </w:r>
      <w:r w:rsidRPr="007D04A6">
        <w:rPr>
          <w:b/>
          <w:sz w:val="24"/>
          <w:szCs w:val="24"/>
        </w:rPr>
        <w:t xml:space="preserve"> Burden</w:t>
      </w:r>
      <w:r w:rsidR="00BC753C" w:rsidRPr="007D04A6">
        <w:rPr>
          <w:b/>
          <w:sz w:val="24"/>
          <w:szCs w:val="24"/>
        </w:rPr>
        <w:t xml:space="preserve"> To Respondents</w:t>
      </w:r>
      <w:r w:rsidRPr="007D04A6">
        <w:rPr>
          <w:b/>
          <w:sz w:val="24"/>
          <w:szCs w:val="24"/>
        </w:rPr>
        <w:t xml:space="preserve"> (per benchmark) = </w:t>
      </w:r>
      <w:r w:rsidR="00AA46E2">
        <w:rPr>
          <w:b/>
          <w:sz w:val="24"/>
          <w:szCs w:val="24"/>
        </w:rPr>
        <w:t>655</w:t>
      </w:r>
      <w:r w:rsidR="0007055A" w:rsidRPr="007D04A6">
        <w:rPr>
          <w:b/>
          <w:sz w:val="24"/>
          <w:szCs w:val="24"/>
        </w:rPr>
        <w:t xml:space="preserve"> </w:t>
      </w:r>
      <w:r w:rsidR="004B4C14" w:rsidRPr="007D04A6">
        <w:rPr>
          <w:b/>
          <w:sz w:val="24"/>
          <w:szCs w:val="24"/>
        </w:rPr>
        <w:t>hours</w:t>
      </w:r>
    </w:p>
    <w:p w14:paraId="41E20C50" w14:textId="77777777" w:rsidR="00DA280C" w:rsidRPr="007D04A6" w:rsidRDefault="00DA280C" w:rsidP="009B7056">
      <w:pPr>
        <w:ind w:left="720"/>
        <w:rPr>
          <w:b/>
          <w:sz w:val="24"/>
          <w:szCs w:val="24"/>
        </w:rPr>
      </w:pPr>
    </w:p>
    <w:p w14:paraId="17FF3B39" w14:textId="77777777" w:rsidR="007D04A6" w:rsidRDefault="003A043A" w:rsidP="003A043A">
      <w:pPr>
        <w:ind w:left="1080"/>
        <w:rPr>
          <w:b/>
          <w:sz w:val="24"/>
          <w:szCs w:val="24"/>
        </w:rPr>
      </w:pPr>
      <w:r w:rsidRPr="007D04A6">
        <w:rPr>
          <w:b/>
          <w:sz w:val="24"/>
          <w:szCs w:val="24"/>
        </w:rPr>
        <w:tab/>
      </w:r>
    </w:p>
    <w:p w14:paraId="358FAB3C" w14:textId="77777777" w:rsidR="00AD7510" w:rsidRDefault="007D04A6" w:rsidP="003A043A">
      <w:pPr>
        <w:ind w:left="1080"/>
        <w:rPr>
          <w:b/>
          <w:sz w:val="24"/>
          <w:szCs w:val="24"/>
        </w:rPr>
      </w:pPr>
      <w:r>
        <w:rPr>
          <w:b/>
          <w:sz w:val="24"/>
          <w:szCs w:val="24"/>
        </w:rPr>
        <w:tab/>
      </w:r>
      <w:r w:rsidR="003F47D0" w:rsidRPr="007D04A6">
        <w:rPr>
          <w:b/>
          <w:sz w:val="24"/>
          <w:szCs w:val="24"/>
        </w:rPr>
        <w:t xml:space="preserve">TOTAL ANNUAL HOUR BURDEN:  </w:t>
      </w:r>
      <w:r w:rsidR="003A043A" w:rsidRPr="007D04A6">
        <w:rPr>
          <w:sz w:val="24"/>
          <w:szCs w:val="24"/>
        </w:rPr>
        <w:t xml:space="preserve">(a) </w:t>
      </w:r>
      <w:r w:rsidR="00AA46E2" w:rsidRPr="00A23DF5">
        <w:rPr>
          <w:sz w:val="24"/>
          <w:szCs w:val="24"/>
        </w:rPr>
        <w:t>10,605</w:t>
      </w:r>
      <w:r w:rsidR="00AA46E2" w:rsidRPr="00904351">
        <w:rPr>
          <w:b/>
          <w:sz w:val="24"/>
          <w:szCs w:val="24"/>
        </w:rPr>
        <w:t xml:space="preserve"> </w:t>
      </w:r>
      <w:r w:rsidR="004B4C14" w:rsidRPr="007D04A6">
        <w:rPr>
          <w:sz w:val="24"/>
          <w:szCs w:val="24"/>
        </w:rPr>
        <w:t>+ (b)</w:t>
      </w:r>
      <w:r w:rsidR="003A043A" w:rsidRPr="007D04A6">
        <w:rPr>
          <w:sz w:val="24"/>
          <w:szCs w:val="24"/>
        </w:rPr>
        <w:t xml:space="preserve"> </w:t>
      </w:r>
      <w:r w:rsidR="00AA46E2">
        <w:rPr>
          <w:sz w:val="24"/>
          <w:szCs w:val="24"/>
        </w:rPr>
        <w:t>655</w:t>
      </w:r>
      <w:r w:rsidR="003A043A" w:rsidRPr="007D04A6">
        <w:rPr>
          <w:sz w:val="24"/>
          <w:szCs w:val="24"/>
        </w:rPr>
        <w:t xml:space="preserve"> =</w:t>
      </w:r>
      <w:r w:rsidR="003A043A" w:rsidRPr="007D04A6">
        <w:rPr>
          <w:b/>
          <w:sz w:val="24"/>
          <w:szCs w:val="24"/>
        </w:rPr>
        <w:t xml:space="preserve"> </w:t>
      </w:r>
      <w:r w:rsidR="00AA46E2">
        <w:rPr>
          <w:b/>
          <w:sz w:val="24"/>
          <w:szCs w:val="24"/>
        </w:rPr>
        <w:t>11,260</w:t>
      </w:r>
      <w:r w:rsidR="0007055A" w:rsidRPr="007D04A6">
        <w:rPr>
          <w:b/>
          <w:sz w:val="24"/>
          <w:szCs w:val="24"/>
        </w:rPr>
        <w:t xml:space="preserve"> </w:t>
      </w:r>
      <w:r w:rsidR="003A043A" w:rsidRPr="007D04A6">
        <w:rPr>
          <w:b/>
          <w:sz w:val="24"/>
          <w:szCs w:val="24"/>
        </w:rPr>
        <w:t>hours.</w:t>
      </w:r>
      <w:r w:rsidR="009B0CC7">
        <w:rPr>
          <w:b/>
          <w:sz w:val="24"/>
          <w:szCs w:val="24"/>
        </w:rPr>
        <w:t xml:space="preserve">  </w:t>
      </w:r>
    </w:p>
    <w:p w14:paraId="63A8F91B" w14:textId="77777777" w:rsidR="00AD7510" w:rsidRDefault="00AD7510" w:rsidP="003A043A">
      <w:pPr>
        <w:ind w:left="1080"/>
        <w:rPr>
          <w:b/>
          <w:sz w:val="24"/>
          <w:szCs w:val="24"/>
        </w:rPr>
      </w:pPr>
    </w:p>
    <w:p w14:paraId="6469789E" w14:textId="77777777" w:rsidR="003F47D0" w:rsidRDefault="003F47D0" w:rsidP="003F47D0">
      <w:pPr>
        <w:ind w:left="720"/>
        <w:rPr>
          <w:b/>
          <w:sz w:val="24"/>
          <w:szCs w:val="24"/>
        </w:rPr>
      </w:pPr>
    </w:p>
    <w:p w14:paraId="3D45303F" w14:textId="77777777" w:rsidR="003F47D0" w:rsidRPr="003565D1" w:rsidRDefault="003F47D0" w:rsidP="008C5DBF">
      <w:pPr>
        <w:ind w:left="1430"/>
        <w:rPr>
          <w:sz w:val="24"/>
          <w:szCs w:val="24"/>
        </w:rPr>
      </w:pPr>
      <w:r w:rsidRPr="007D04A6">
        <w:rPr>
          <w:b/>
          <w:sz w:val="24"/>
          <w:szCs w:val="24"/>
        </w:rPr>
        <w:t>“In-House Cost”:</w:t>
      </w:r>
      <w:r w:rsidRPr="007D04A6">
        <w:rPr>
          <w:sz w:val="24"/>
          <w:szCs w:val="24"/>
        </w:rPr>
        <w:t xml:space="preserve">  The in-house staff is estimated to have an hourly wage $36/hour.</w:t>
      </w:r>
      <w:r w:rsidR="009B0CC7" w:rsidRPr="007D04A6">
        <w:rPr>
          <w:sz w:val="24"/>
          <w:szCs w:val="24"/>
        </w:rPr>
        <w:t xml:space="preserve"> </w:t>
      </w:r>
      <w:r w:rsidRPr="007D04A6">
        <w:rPr>
          <w:sz w:val="24"/>
          <w:szCs w:val="24"/>
        </w:rPr>
        <w:t xml:space="preserve">Therefore, the in-house cost is as follows:  </w:t>
      </w:r>
      <w:r w:rsidR="0007055A" w:rsidRPr="007D04A6">
        <w:rPr>
          <w:sz w:val="24"/>
          <w:szCs w:val="24"/>
        </w:rPr>
        <w:t xml:space="preserve"> </w:t>
      </w:r>
      <w:r w:rsidR="00AA46E2">
        <w:rPr>
          <w:sz w:val="24"/>
          <w:szCs w:val="24"/>
        </w:rPr>
        <w:t>11,260</w:t>
      </w:r>
      <w:r w:rsidR="0007055A" w:rsidRPr="007D04A6">
        <w:rPr>
          <w:sz w:val="24"/>
          <w:szCs w:val="24"/>
        </w:rPr>
        <w:t xml:space="preserve"> </w:t>
      </w:r>
      <w:r w:rsidRPr="007D04A6">
        <w:rPr>
          <w:sz w:val="24"/>
          <w:szCs w:val="24"/>
        </w:rPr>
        <w:t xml:space="preserve">hours x $36/hour = </w:t>
      </w:r>
      <w:r w:rsidRPr="007D04A6">
        <w:rPr>
          <w:b/>
          <w:sz w:val="24"/>
          <w:szCs w:val="24"/>
        </w:rPr>
        <w:t>$</w:t>
      </w:r>
      <w:r w:rsidR="00AA46E2">
        <w:rPr>
          <w:b/>
          <w:sz w:val="24"/>
          <w:szCs w:val="24"/>
        </w:rPr>
        <w:t>405,360</w:t>
      </w:r>
      <w:r w:rsidRPr="007D04A6">
        <w:rPr>
          <w:sz w:val="24"/>
          <w:szCs w:val="24"/>
        </w:rPr>
        <w:t>.</w:t>
      </w:r>
    </w:p>
    <w:p w14:paraId="2258BB7A" w14:textId="2AF1E0BF" w:rsidR="003A043A" w:rsidRDefault="009B0CC7" w:rsidP="003A043A">
      <w:pPr>
        <w:ind w:left="1080"/>
        <w:rPr>
          <w:sz w:val="24"/>
          <w:szCs w:val="24"/>
        </w:rPr>
      </w:pPr>
      <w:r>
        <w:rPr>
          <w:sz w:val="24"/>
          <w:szCs w:val="24"/>
        </w:rPr>
        <w:t xml:space="preserve"> </w:t>
      </w:r>
    </w:p>
    <w:p w14:paraId="10E09DD3" w14:textId="77777777" w:rsidR="00051908" w:rsidRPr="00051908" w:rsidRDefault="00051908" w:rsidP="003A043A">
      <w:pPr>
        <w:ind w:left="1080"/>
        <w:rPr>
          <w:b/>
          <w:sz w:val="24"/>
          <w:szCs w:val="24"/>
        </w:rPr>
      </w:pPr>
      <w:r>
        <w:rPr>
          <w:sz w:val="24"/>
          <w:szCs w:val="24"/>
        </w:rPr>
        <w:tab/>
      </w:r>
      <w:r w:rsidRPr="00051908">
        <w:rPr>
          <w:b/>
          <w:sz w:val="24"/>
          <w:szCs w:val="24"/>
        </w:rPr>
        <w:t>TOTAL NUMBER OF RESPONDENTS:</w:t>
      </w:r>
    </w:p>
    <w:p w14:paraId="14135343" w14:textId="77777777" w:rsidR="00051908" w:rsidRDefault="00051908" w:rsidP="003F47D0">
      <w:pPr>
        <w:ind w:left="720"/>
        <w:rPr>
          <w:b/>
          <w:sz w:val="24"/>
          <w:szCs w:val="24"/>
        </w:rPr>
      </w:pPr>
    </w:p>
    <w:p w14:paraId="446E003D" w14:textId="77777777" w:rsidR="00051908" w:rsidRPr="00051908" w:rsidRDefault="00051908" w:rsidP="003F47D0">
      <w:pPr>
        <w:ind w:left="720"/>
        <w:rPr>
          <w:sz w:val="24"/>
          <w:szCs w:val="24"/>
        </w:rPr>
      </w:pPr>
      <w:r>
        <w:rPr>
          <w:b/>
          <w:sz w:val="24"/>
          <w:szCs w:val="24"/>
        </w:rPr>
        <w:tab/>
      </w:r>
      <w:r>
        <w:rPr>
          <w:sz w:val="24"/>
          <w:szCs w:val="24"/>
        </w:rPr>
        <w:t xml:space="preserve">a.  943 licensees + 175 licensees = </w:t>
      </w:r>
      <w:r w:rsidRPr="00051908">
        <w:rPr>
          <w:b/>
          <w:sz w:val="24"/>
          <w:szCs w:val="24"/>
        </w:rPr>
        <w:t>1,118 respondents</w:t>
      </w:r>
      <w:r>
        <w:rPr>
          <w:sz w:val="24"/>
          <w:szCs w:val="24"/>
        </w:rPr>
        <w:t>.</w:t>
      </w:r>
    </w:p>
    <w:p w14:paraId="4B0C0844" w14:textId="77777777" w:rsidR="00051908" w:rsidRDefault="00051908" w:rsidP="003F47D0">
      <w:pPr>
        <w:ind w:left="720"/>
        <w:rPr>
          <w:b/>
          <w:sz w:val="24"/>
          <w:szCs w:val="24"/>
        </w:rPr>
      </w:pPr>
    </w:p>
    <w:p w14:paraId="27A5E5F5" w14:textId="77777777" w:rsidR="00051908" w:rsidRDefault="003F47D0" w:rsidP="00643792">
      <w:pPr>
        <w:ind w:left="1080"/>
        <w:rPr>
          <w:b/>
          <w:sz w:val="24"/>
          <w:szCs w:val="24"/>
        </w:rPr>
      </w:pPr>
      <w:r>
        <w:rPr>
          <w:b/>
          <w:sz w:val="24"/>
          <w:szCs w:val="24"/>
        </w:rPr>
        <w:tab/>
      </w:r>
      <w:r w:rsidR="00051908">
        <w:rPr>
          <w:b/>
          <w:sz w:val="24"/>
          <w:szCs w:val="24"/>
        </w:rPr>
        <w:tab/>
      </w:r>
    </w:p>
    <w:p w14:paraId="2273A5E6" w14:textId="77777777" w:rsidR="003F47D0" w:rsidRPr="001B3E44" w:rsidRDefault="00051908" w:rsidP="003F47D0">
      <w:pPr>
        <w:ind w:left="720"/>
        <w:rPr>
          <w:b/>
          <w:sz w:val="24"/>
          <w:szCs w:val="24"/>
        </w:rPr>
      </w:pPr>
      <w:r>
        <w:rPr>
          <w:b/>
          <w:sz w:val="24"/>
          <w:szCs w:val="24"/>
        </w:rPr>
        <w:tab/>
      </w:r>
      <w:r w:rsidR="003F47D0" w:rsidRPr="001B3E44">
        <w:rPr>
          <w:b/>
          <w:sz w:val="24"/>
          <w:szCs w:val="24"/>
        </w:rPr>
        <w:t>TOTAL NUMBER OF RESPONSES:</w:t>
      </w:r>
    </w:p>
    <w:p w14:paraId="49B01D61" w14:textId="77777777" w:rsidR="003F47D0" w:rsidRPr="001B3E44" w:rsidRDefault="003F47D0" w:rsidP="003F47D0">
      <w:pPr>
        <w:ind w:left="720"/>
        <w:rPr>
          <w:sz w:val="24"/>
          <w:szCs w:val="24"/>
        </w:rPr>
      </w:pPr>
    </w:p>
    <w:p w14:paraId="0463EE41" w14:textId="77777777" w:rsidR="003F47D0" w:rsidRPr="007F5E90" w:rsidRDefault="003F47D0" w:rsidP="003F47D0">
      <w:pPr>
        <w:ind w:left="720"/>
        <w:rPr>
          <w:sz w:val="24"/>
          <w:szCs w:val="24"/>
        </w:rPr>
      </w:pPr>
      <w:r>
        <w:rPr>
          <w:sz w:val="24"/>
          <w:szCs w:val="24"/>
        </w:rPr>
        <w:tab/>
      </w:r>
      <w:r w:rsidRPr="007F5E90">
        <w:rPr>
          <w:sz w:val="24"/>
          <w:szCs w:val="24"/>
        </w:rPr>
        <w:t xml:space="preserve">a.  </w:t>
      </w:r>
      <w:r w:rsidR="00AA46E2">
        <w:rPr>
          <w:sz w:val="24"/>
          <w:szCs w:val="24"/>
        </w:rPr>
        <w:t>943</w:t>
      </w:r>
      <w:r w:rsidRPr="007F5E90">
        <w:rPr>
          <w:sz w:val="24"/>
          <w:szCs w:val="24"/>
        </w:rPr>
        <w:t xml:space="preserve"> licenses x 1 notice per year = </w:t>
      </w:r>
      <w:r w:rsidR="00A23DF5">
        <w:rPr>
          <w:sz w:val="24"/>
          <w:szCs w:val="24"/>
        </w:rPr>
        <w:t xml:space="preserve">  </w:t>
      </w:r>
      <w:r w:rsidR="00AA46E2">
        <w:rPr>
          <w:sz w:val="24"/>
          <w:szCs w:val="24"/>
        </w:rPr>
        <w:t>943</w:t>
      </w:r>
      <w:r w:rsidRPr="007F5E90">
        <w:rPr>
          <w:sz w:val="24"/>
          <w:szCs w:val="24"/>
        </w:rPr>
        <w:t xml:space="preserve"> notices</w:t>
      </w:r>
    </w:p>
    <w:p w14:paraId="08B7E931" w14:textId="77777777" w:rsidR="003F47D0" w:rsidRPr="007F5E90" w:rsidRDefault="003F47D0" w:rsidP="003F47D0">
      <w:pPr>
        <w:ind w:left="720"/>
        <w:rPr>
          <w:sz w:val="24"/>
          <w:szCs w:val="24"/>
        </w:rPr>
      </w:pPr>
      <w:r w:rsidRPr="007F5E90">
        <w:rPr>
          <w:sz w:val="24"/>
          <w:szCs w:val="24"/>
        </w:rPr>
        <w:tab/>
        <w:t xml:space="preserve">b.  </w:t>
      </w:r>
      <w:r w:rsidR="00AA46E2">
        <w:rPr>
          <w:sz w:val="24"/>
          <w:szCs w:val="24"/>
        </w:rPr>
        <w:t>175</w:t>
      </w:r>
      <w:r w:rsidRPr="007F5E90">
        <w:rPr>
          <w:sz w:val="24"/>
          <w:szCs w:val="24"/>
        </w:rPr>
        <w:t xml:space="preserve"> licenses x 1 report per year =  </w:t>
      </w:r>
      <w:r>
        <w:rPr>
          <w:sz w:val="24"/>
          <w:szCs w:val="24"/>
        </w:rPr>
        <w:t xml:space="preserve"> </w:t>
      </w:r>
      <w:r w:rsidR="00AA46E2">
        <w:rPr>
          <w:sz w:val="24"/>
          <w:szCs w:val="24"/>
          <w:u w:val="single"/>
        </w:rPr>
        <w:t>175</w:t>
      </w:r>
      <w:r w:rsidRPr="007F5E90">
        <w:rPr>
          <w:sz w:val="24"/>
          <w:szCs w:val="24"/>
          <w:u w:val="single"/>
        </w:rPr>
        <w:t xml:space="preserve"> </w:t>
      </w:r>
      <w:r>
        <w:rPr>
          <w:sz w:val="24"/>
          <w:szCs w:val="24"/>
          <w:u w:val="single"/>
        </w:rPr>
        <w:t>reports</w:t>
      </w:r>
    </w:p>
    <w:p w14:paraId="1279AB69" w14:textId="77777777" w:rsidR="003F47D0" w:rsidRPr="001B3E44" w:rsidRDefault="003F47D0" w:rsidP="003F47D0">
      <w:pPr>
        <w:ind w:left="720"/>
        <w:rPr>
          <w:sz w:val="24"/>
          <w:szCs w:val="24"/>
        </w:rPr>
      </w:pPr>
      <w:r w:rsidRPr="007F5E90">
        <w:rPr>
          <w:sz w:val="24"/>
          <w:szCs w:val="24"/>
        </w:rPr>
        <w:tab/>
      </w:r>
      <w:r w:rsidRPr="007F5E90">
        <w:rPr>
          <w:sz w:val="24"/>
          <w:szCs w:val="24"/>
        </w:rPr>
        <w:tab/>
      </w:r>
      <w:r w:rsidRPr="007F5E90">
        <w:rPr>
          <w:sz w:val="24"/>
          <w:szCs w:val="24"/>
        </w:rPr>
        <w:tab/>
      </w:r>
      <w:r w:rsidRPr="007F5E90">
        <w:rPr>
          <w:sz w:val="24"/>
          <w:szCs w:val="24"/>
        </w:rPr>
        <w:tab/>
      </w:r>
      <w:r w:rsidRPr="007F5E90">
        <w:rPr>
          <w:sz w:val="24"/>
          <w:szCs w:val="24"/>
        </w:rPr>
        <w:tab/>
      </w:r>
      <w:r w:rsidR="00A23DF5">
        <w:rPr>
          <w:sz w:val="24"/>
          <w:szCs w:val="24"/>
        </w:rPr>
        <w:t xml:space="preserve">       </w:t>
      </w:r>
      <w:r w:rsidRPr="003F47D0">
        <w:rPr>
          <w:b/>
          <w:sz w:val="24"/>
          <w:szCs w:val="24"/>
        </w:rPr>
        <w:t xml:space="preserve">    </w:t>
      </w:r>
      <w:r w:rsidR="00AA46E2">
        <w:rPr>
          <w:b/>
          <w:sz w:val="24"/>
          <w:szCs w:val="24"/>
        </w:rPr>
        <w:t>1,118</w:t>
      </w:r>
      <w:r w:rsidRPr="003F47D0">
        <w:rPr>
          <w:b/>
          <w:sz w:val="24"/>
          <w:szCs w:val="24"/>
        </w:rPr>
        <w:t xml:space="preserve"> responses</w:t>
      </w:r>
      <w:r w:rsidRPr="007F5E90">
        <w:rPr>
          <w:sz w:val="24"/>
          <w:szCs w:val="24"/>
        </w:rPr>
        <w:t>.</w:t>
      </w:r>
    </w:p>
    <w:p w14:paraId="60B18DDF" w14:textId="77777777" w:rsidR="003F47D0" w:rsidRDefault="003F47D0" w:rsidP="003A043A">
      <w:pPr>
        <w:ind w:left="1080"/>
        <w:rPr>
          <w:sz w:val="24"/>
          <w:szCs w:val="24"/>
        </w:rPr>
      </w:pPr>
    </w:p>
    <w:p w14:paraId="169C7CBB" w14:textId="77777777" w:rsidR="00051908" w:rsidRDefault="00051908" w:rsidP="003A043A">
      <w:pPr>
        <w:ind w:left="1080"/>
        <w:rPr>
          <w:sz w:val="24"/>
          <w:szCs w:val="24"/>
        </w:rPr>
      </w:pPr>
    </w:p>
    <w:p w14:paraId="0C69C7CF" w14:textId="77777777" w:rsidR="00051908" w:rsidRDefault="00051908" w:rsidP="003A043A">
      <w:pPr>
        <w:ind w:left="1080"/>
        <w:rPr>
          <w:sz w:val="24"/>
          <w:szCs w:val="24"/>
        </w:rPr>
      </w:pPr>
    </w:p>
    <w:p w14:paraId="6B673037" w14:textId="77777777" w:rsidR="00D874D8" w:rsidRPr="00D874D8" w:rsidRDefault="00D874D8" w:rsidP="00D874D8">
      <w:pPr>
        <w:rPr>
          <w:rFonts w:eastAsia="Times New Roman"/>
          <w:sz w:val="24"/>
          <w:szCs w:val="24"/>
          <w:lang w:eastAsia="en-US"/>
        </w:rPr>
      </w:pPr>
      <w:r w:rsidRPr="00D874D8">
        <w:rPr>
          <w:rFonts w:eastAsia="Times New Roman"/>
          <w:b/>
          <w:bCs/>
          <w:sz w:val="24"/>
          <w:szCs w:val="24"/>
          <w:lang w:eastAsia="en-US"/>
        </w:rPr>
        <w:t>13.  Provide an estimate of total annual cost burden to respondents or recordkeepers resulting from the collection of information.  (Do not include the cost of any hour burden shown in Items 12 and 14).</w:t>
      </w:r>
    </w:p>
    <w:p w14:paraId="70B1A471" w14:textId="77777777" w:rsidR="00D874D8" w:rsidRPr="0074627C" w:rsidRDefault="00D874D8" w:rsidP="003A043A">
      <w:pPr>
        <w:ind w:left="1080"/>
        <w:rPr>
          <w:sz w:val="24"/>
          <w:szCs w:val="24"/>
        </w:rPr>
      </w:pPr>
    </w:p>
    <w:p w14:paraId="69FE63A2" w14:textId="77777777" w:rsidR="00792183" w:rsidRPr="00904351" w:rsidRDefault="00792183" w:rsidP="00792183">
      <w:pPr>
        <w:rPr>
          <w:sz w:val="24"/>
          <w:szCs w:val="24"/>
        </w:rPr>
      </w:pPr>
    </w:p>
    <w:p w14:paraId="5F411CEF" w14:textId="77777777" w:rsidR="004C6FEF" w:rsidRDefault="003F47D0" w:rsidP="00356A49">
      <w:pPr>
        <w:ind w:left="720" w:hanging="390"/>
        <w:rPr>
          <w:sz w:val="24"/>
          <w:szCs w:val="24"/>
        </w:rPr>
      </w:pPr>
      <w:r>
        <w:rPr>
          <w:sz w:val="24"/>
          <w:szCs w:val="24"/>
        </w:rPr>
        <w:tab/>
      </w:r>
      <w:r w:rsidR="00E44B70" w:rsidRPr="003A043A">
        <w:rPr>
          <w:sz w:val="24"/>
          <w:szCs w:val="24"/>
          <w:u w:val="single"/>
        </w:rPr>
        <w:t>Estimated Cost to the Respondents</w:t>
      </w:r>
      <w:r w:rsidR="00E44B70" w:rsidRPr="00904351">
        <w:rPr>
          <w:sz w:val="24"/>
          <w:szCs w:val="24"/>
        </w:rPr>
        <w:t xml:space="preserve">:  </w:t>
      </w:r>
      <w:r w:rsidR="00661BF4" w:rsidRPr="00904351">
        <w:rPr>
          <w:sz w:val="24"/>
          <w:szCs w:val="24"/>
        </w:rPr>
        <w:t>The Commission estimates that entities h</w:t>
      </w:r>
      <w:r w:rsidR="004D5DD1" w:rsidRPr="00904351">
        <w:rPr>
          <w:sz w:val="24"/>
          <w:szCs w:val="24"/>
        </w:rPr>
        <w:t xml:space="preserve">olding approximately </w:t>
      </w:r>
      <w:r w:rsidR="00D37583">
        <w:rPr>
          <w:sz w:val="24"/>
          <w:szCs w:val="24"/>
        </w:rPr>
        <w:t>25</w:t>
      </w:r>
      <w:r w:rsidR="00D37583" w:rsidRPr="00904351">
        <w:rPr>
          <w:sz w:val="24"/>
          <w:szCs w:val="24"/>
        </w:rPr>
        <w:t xml:space="preserve"> </w:t>
      </w:r>
      <w:r w:rsidR="004D5DD1" w:rsidRPr="00904351">
        <w:rPr>
          <w:sz w:val="24"/>
          <w:szCs w:val="24"/>
        </w:rPr>
        <w:t>percent</w:t>
      </w:r>
      <w:r w:rsidR="00396342">
        <w:rPr>
          <w:sz w:val="24"/>
          <w:szCs w:val="24"/>
        </w:rPr>
        <w:t xml:space="preserve"> of the maximum number of 700 MHz licenses subject to this information collection annually</w:t>
      </w:r>
      <w:r w:rsidR="004D5DD1" w:rsidRPr="00904351">
        <w:rPr>
          <w:sz w:val="24"/>
          <w:szCs w:val="24"/>
        </w:rPr>
        <w:t xml:space="preserve">, or </w:t>
      </w:r>
      <w:r w:rsidR="00AD5E72">
        <w:rPr>
          <w:b/>
          <w:sz w:val="24"/>
          <w:szCs w:val="24"/>
        </w:rPr>
        <w:t>236</w:t>
      </w:r>
      <w:r w:rsidR="004D5DD1" w:rsidRPr="00904351">
        <w:rPr>
          <w:sz w:val="24"/>
          <w:szCs w:val="24"/>
        </w:rPr>
        <w:t xml:space="preserve">, </w:t>
      </w:r>
      <w:r w:rsidR="003D4871">
        <w:rPr>
          <w:sz w:val="24"/>
          <w:szCs w:val="24"/>
        </w:rPr>
        <w:t xml:space="preserve">will contract out for </w:t>
      </w:r>
      <w:r w:rsidR="00661BF4" w:rsidRPr="00904351">
        <w:rPr>
          <w:sz w:val="24"/>
          <w:szCs w:val="24"/>
        </w:rPr>
        <w:t xml:space="preserve">engineers to prepare the requisite </w:t>
      </w:r>
      <w:r w:rsidR="004C6FEF">
        <w:rPr>
          <w:sz w:val="24"/>
          <w:szCs w:val="24"/>
        </w:rPr>
        <w:t xml:space="preserve">construction notification </w:t>
      </w:r>
      <w:r w:rsidR="00661BF4" w:rsidRPr="00904351">
        <w:rPr>
          <w:sz w:val="24"/>
          <w:szCs w:val="24"/>
        </w:rPr>
        <w:t>filings, and that 700 MHz licensees holding ap</w:t>
      </w:r>
      <w:r w:rsidR="004D5DD1" w:rsidRPr="00904351">
        <w:rPr>
          <w:sz w:val="24"/>
          <w:szCs w:val="24"/>
        </w:rPr>
        <w:t xml:space="preserve">proximately </w:t>
      </w:r>
      <w:r w:rsidR="00207234">
        <w:rPr>
          <w:sz w:val="24"/>
          <w:szCs w:val="24"/>
        </w:rPr>
        <w:t>7</w:t>
      </w:r>
      <w:r w:rsidR="00D37583">
        <w:rPr>
          <w:sz w:val="24"/>
          <w:szCs w:val="24"/>
        </w:rPr>
        <w:t>5</w:t>
      </w:r>
      <w:r w:rsidR="004D5DD1" w:rsidRPr="00904351">
        <w:rPr>
          <w:sz w:val="24"/>
          <w:szCs w:val="24"/>
        </w:rPr>
        <w:t xml:space="preserve"> percent, or </w:t>
      </w:r>
      <w:r w:rsidR="00AD5E72">
        <w:rPr>
          <w:sz w:val="24"/>
          <w:szCs w:val="24"/>
        </w:rPr>
        <w:t>707</w:t>
      </w:r>
      <w:r w:rsidR="004D5DD1" w:rsidRPr="00904351">
        <w:rPr>
          <w:sz w:val="24"/>
          <w:szCs w:val="24"/>
        </w:rPr>
        <w:t>, of these licens</w:t>
      </w:r>
      <w:r w:rsidR="00661BF4" w:rsidRPr="00904351">
        <w:rPr>
          <w:sz w:val="24"/>
          <w:szCs w:val="24"/>
        </w:rPr>
        <w:t xml:space="preserve">es will </w:t>
      </w:r>
      <w:r w:rsidR="003D4871">
        <w:rPr>
          <w:sz w:val="24"/>
          <w:szCs w:val="24"/>
        </w:rPr>
        <w:t>use in-house</w:t>
      </w:r>
      <w:r w:rsidR="00661BF4" w:rsidRPr="00904351">
        <w:rPr>
          <w:sz w:val="24"/>
          <w:szCs w:val="24"/>
        </w:rPr>
        <w:t xml:space="preserve"> engineering analysis</w:t>
      </w:r>
      <w:r w:rsidR="0010622B">
        <w:rPr>
          <w:rStyle w:val="FootnoteReference"/>
          <w:sz w:val="24"/>
          <w:szCs w:val="24"/>
        </w:rPr>
        <w:footnoteReference w:id="8"/>
      </w:r>
      <w:r w:rsidR="00661BF4" w:rsidRPr="00904351">
        <w:rPr>
          <w:sz w:val="24"/>
          <w:szCs w:val="24"/>
        </w:rPr>
        <w:t xml:space="preserve">.  </w:t>
      </w:r>
      <w:r w:rsidR="008C3E53">
        <w:rPr>
          <w:sz w:val="24"/>
          <w:szCs w:val="24"/>
        </w:rPr>
        <w:t xml:space="preserve">The Commission anticipates that </w:t>
      </w:r>
      <w:r w:rsidR="008C3E53" w:rsidRPr="0010622B">
        <w:rPr>
          <w:b/>
          <w:sz w:val="24"/>
          <w:szCs w:val="24"/>
        </w:rPr>
        <w:t>all</w:t>
      </w:r>
      <w:r w:rsidR="008C3E53">
        <w:rPr>
          <w:sz w:val="24"/>
          <w:szCs w:val="24"/>
        </w:rPr>
        <w:t xml:space="preserve"> licenses will </w:t>
      </w:r>
      <w:r w:rsidR="00396342">
        <w:rPr>
          <w:sz w:val="24"/>
          <w:szCs w:val="24"/>
        </w:rPr>
        <w:t>require</w:t>
      </w:r>
      <w:r w:rsidR="008C3E53">
        <w:rPr>
          <w:sz w:val="24"/>
          <w:szCs w:val="24"/>
        </w:rPr>
        <w:t xml:space="preserve"> outside legal staff</w:t>
      </w:r>
      <w:r w:rsidR="004C6FEF">
        <w:rPr>
          <w:sz w:val="24"/>
          <w:szCs w:val="24"/>
        </w:rPr>
        <w:t xml:space="preserve"> to review and submit the construction notifications</w:t>
      </w:r>
      <w:r w:rsidR="008C3E53">
        <w:rPr>
          <w:sz w:val="24"/>
          <w:szCs w:val="24"/>
        </w:rPr>
        <w:t>.</w:t>
      </w:r>
      <w:r w:rsidR="004C6FEF">
        <w:rPr>
          <w:sz w:val="24"/>
          <w:szCs w:val="24"/>
        </w:rPr>
        <w:t xml:space="preserve">  </w:t>
      </w:r>
      <w:r w:rsidR="008C0DD4">
        <w:rPr>
          <w:sz w:val="24"/>
          <w:szCs w:val="24"/>
        </w:rPr>
        <w:t xml:space="preserve"> The hourly wage for a </w:t>
      </w:r>
      <w:r w:rsidR="003D4871">
        <w:rPr>
          <w:sz w:val="24"/>
          <w:szCs w:val="24"/>
        </w:rPr>
        <w:t xml:space="preserve">contract </w:t>
      </w:r>
      <w:r w:rsidR="00EC75F6" w:rsidRPr="003D4871">
        <w:rPr>
          <w:sz w:val="24"/>
          <w:szCs w:val="24"/>
        </w:rPr>
        <w:t>en</w:t>
      </w:r>
      <w:r w:rsidR="003D4871">
        <w:rPr>
          <w:sz w:val="24"/>
          <w:szCs w:val="24"/>
        </w:rPr>
        <w:t>gineer/attorney is estimated at $2</w:t>
      </w:r>
      <w:r w:rsidR="008C0DD4">
        <w:rPr>
          <w:sz w:val="24"/>
          <w:szCs w:val="24"/>
        </w:rPr>
        <w:t>5</w:t>
      </w:r>
      <w:r w:rsidR="003D4871">
        <w:rPr>
          <w:sz w:val="24"/>
          <w:szCs w:val="24"/>
        </w:rPr>
        <w:t>0/</w:t>
      </w:r>
      <w:r w:rsidR="008C0DD4">
        <w:rPr>
          <w:sz w:val="24"/>
          <w:szCs w:val="24"/>
        </w:rPr>
        <w:t xml:space="preserve">$300 respectively </w:t>
      </w:r>
      <w:r w:rsidR="003D4871">
        <w:rPr>
          <w:sz w:val="24"/>
          <w:szCs w:val="24"/>
        </w:rPr>
        <w:t>hour.</w:t>
      </w:r>
    </w:p>
    <w:p w14:paraId="5FFFE9EB" w14:textId="77777777" w:rsidR="005D4F67" w:rsidRDefault="005D4F67" w:rsidP="0002028D">
      <w:pPr>
        <w:ind w:left="720" w:hanging="720"/>
        <w:rPr>
          <w:sz w:val="24"/>
          <w:szCs w:val="24"/>
        </w:rPr>
      </w:pPr>
    </w:p>
    <w:p w14:paraId="77BDC831" w14:textId="77777777" w:rsidR="00661BF4" w:rsidRPr="004C6FEF" w:rsidRDefault="004C6FEF" w:rsidP="004C6FEF">
      <w:pPr>
        <w:ind w:left="720"/>
        <w:rPr>
          <w:sz w:val="24"/>
          <w:szCs w:val="24"/>
        </w:rPr>
      </w:pPr>
      <w:r>
        <w:rPr>
          <w:sz w:val="24"/>
          <w:szCs w:val="24"/>
        </w:rPr>
        <w:t xml:space="preserve">Further, the Commission estimates that </w:t>
      </w:r>
      <w:r w:rsidRPr="004C6FEF">
        <w:rPr>
          <w:sz w:val="24"/>
          <w:szCs w:val="24"/>
        </w:rPr>
        <w:t xml:space="preserve">entities holding approximately </w:t>
      </w:r>
      <w:r w:rsidR="00207234">
        <w:rPr>
          <w:sz w:val="24"/>
          <w:szCs w:val="24"/>
        </w:rPr>
        <w:t>7</w:t>
      </w:r>
      <w:r w:rsidR="00D37583">
        <w:rPr>
          <w:sz w:val="24"/>
          <w:szCs w:val="24"/>
        </w:rPr>
        <w:t>5</w:t>
      </w:r>
      <w:r w:rsidRPr="004C6FEF">
        <w:rPr>
          <w:sz w:val="24"/>
          <w:szCs w:val="24"/>
        </w:rPr>
        <w:t xml:space="preserve"> percent of </w:t>
      </w:r>
      <w:r w:rsidR="00D23F72">
        <w:rPr>
          <w:sz w:val="24"/>
          <w:szCs w:val="24"/>
        </w:rPr>
        <w:t xml:space="preserve">all </w:t>
      </w:r>
      <w:r w:rsidR="00AD5E72">
        <w:rPr>
          <w:sz w:val="24"/>
          <w:szCs w:val="24"/>
        </w:rPr>
        <w:t>175</w:t>
      </w:r>
      <w:r w:rsidR="008C0DD4">
        <w:rPr>
          <w:sz w:val="24"/>
          <w:szCs w:val="24"/>
        </w:rPr>
        <w:t xml:space="preserve"> </w:t>
      </w:r>
      <w:r w:rsidRPr="004C6FEF">
        <w:rPr>
          <w:sz w:val="24"/>
          <w:szCs w:val="24"/>
        </w:rPr>
        <w:t xml:space="preserve">700 MHz </w:t>
      </w:r>
      <w:r w:rsidRPr="007D04A6">
        <w:rPr>
          <w:sz w:val="24"/>
          <w:szCs w:val="24"/>
        </w:rPr>
        <w:t>licenses</w:t>
      </w:r>
      <w:r w:rsidR="008C0DD4" w:rsidRPr="007D04A6">
        <w:rPr>
          <w:sz w:val="24"/>
          <w:szCs w:val="24"/>
        </w:rPr>
        <w:t xml:space="preserve"> (</w:t>
      </w:r>
      <w:r w:rsidR="00D37583">
        <w:rPr>
          <w:sz w:val="24"/>
          <w:szCs w:val="24"/>
        </w:rPr>
        <w:t>13</w:t>
      </w:r>
      <w:r w:rsidR="00AD5E72">
        <w:rPr>
          <w:sz w:val="24"/>
          <w:szCs w:val="24"/>
        </w:rPr>
        <w:t>1</w:t>
      </w:r>
      <w:r w:rsidR="008C0DD4" w:rsidRPr="007D04A6">
        <w:rPr>
          <w:sz w:val="24"/>
          <w:szCs w:val="24"/>
        </w:rPr>
        <w:t>)</w:t>
      </w:r>
      <w:r w:rsidR="0010622B">
        <w:rPr>
          <w:rStyle w:val="FootnoteReference"/>
          <w:sz w:val="24"/>
          <w:szCs w:val="24"/>
        </w:rPr>
        <w:footnoteReference w:id="9"/>
      </w:r>
      <w:r w:rsidRPr="007D04A6">
        <w:rPr>
          <w:sz w:val="24"/>
          <w:szCs w:val="24"/>
        </w:rPr>
        <w:t xml:space="preserve"> will</w:t>
      </w:r>
      <w:r w:rsidRPr="004C6FEF">
        <w:rPr>
          <w:sz w:val="24"/>
          <w:szCs w:val="24"/>
        </w:rPr>
        <w:t xml:space="preserve"> use staff engineers to prepare the requisite </w:t>
      </w:r>
      <w:r w:rsidRPr="008C0DD4">
        <w:rPr>
          <w:i/>
          <w:sz w:val="24"/>
          <w:szCs w:val="24"/>
        </w:rPr>
        <w:t>interim</w:t>
      </w:r>
      <w:r>
        <w:rPr>
          <w:sz w:val="24"/>
          <w:szCs w:val="24"/>
        </w:rPr>
        <w:t xml:space="preserve"> </w:t>
      </w:r>
      <w:r w:rsidRPr="008C0DD4">
        <w:rPr>
          <w:i/>
          <w:sz w:val="24"/>
          <w:szCs w:val="24"/>
        </w:rPr>
        <w:t>reports</w:t>
      </w:r>
      <w:r w:rsidRPr="004C6FEF">
        <w:rPr>
          <w:sz w:val="24"/>
          <w:szCs w:val="24"/>
        </w:rPr>
        <w:t xml:space="preserve">, and that 700 MHz licensees holding approximately </w:t>
      </w:r>
      <w:r w:rsidR="00D37583">
        <w:rPr>
          <w:sz w:val="24"/>
          <w:szCs w:val="24"/>
        </w:rPr>
        <w:t>25</w:t>
      </w:r>
      <w:r w:rsidRPr="004C6FEF">
        <w:rPr>
          <w:sz w:val="24"/>
          <w:szCs w:val="24"/>
        </w:rPr>
        <w:t xml:space="preserve"> percent, or </w:t>
      </w:r>
      <w:r w:rsidR="00AD5E72">
        <w:rPr>
          <w:b/>
          <w:sz w:val="24"/>
          <w:szCs w:val="24"/>
        </w:rPr>
        <w:t>44</w:t>
      </w:r>
      <w:r w:rsidRPr="004C6FEF">
        <w:rPr>
          <w:sz w:val="24"/>
          <w:szCs w:val="24"/>
        </w:rPr>
        <w:t xml:space="preserve">, of these licenses will contract out the engineering analysis.  The Commission anticipates that </w:t>
      </w:r>
      <w:r w:rsidRPr="0010622B">
        <w:rPr>
          <w:b/>
          <w:sz w:val="24"/>
          <w:szCs w:val="24"/>
        </w:rPr>
        <w:t xml:space="preserve">all </w:t>
      </w:r>
      <w:r w:rsidRPr="004C6FEF">
        <w:rPr>
          <w:sz w:val="24"/>
          <w:szCs w:val="24"/>
        </w:rPr>
        <w:t>licenses will require outside legal staff</w:t>
      </w:r>
      <w:r>
        <w:rPr>
          <w:sz w:val="24"/>
          <w:szCs w:val="24"/>
        </w:rPr>
        <w:t xml:space="preserve"> </w:t>
      </w:r>
      <w:r w:rsidRPr="00904351">
        <w:rPr>
          <w:sz w:val="24"/>
          <w:szCs w:val="24"/>
        </w:rPr>
        <w:t>to review and submit the required report for e</w:t>
      </w:r>
      <w:r>
        <w:rPr>
          <w:sz w:val="24"/>
          <w:szCs w:val="24"/>
        </w:rPr>
        <w:t>ach license</w:t>
      </w:r>
      <w:r w:rsidR="005D4F67">
        <w:rPr>
          <w:sz w:val="24"/>
          <w:szCs w:val="24"/>
        </w:rPr>
        <w:t>.</w:t>
      </w:r>
    </w:p>
    <w:p w14:paraId="46B5E840" w14:textId="77777777" w:rsidR="00661BF4" w:rsidRPr="00904351" w:rsidRDefault="00661BF4" w:rsidP="00661BF4">
      <w:pPr>
        <w:ind w:left="720"/>
        <w:rPr>
          <w:sz w:val="24"/>
          <w:szCs w:val="24"/>
        </w:rPr>
      </w:pPr>
    </w:p>
    <w:p w14:paraId="4B9BC12E" w14:textId="77777777" w:rsidR="00B573A3" w:rsidRPr="00904351" w:rsidRDefault="00661BF4" w:rsidP="00661BF4">
      <w:pPr>
        <w:ind w:left="720"/>
        <w:rPr>
          <w:sz w:val="24"/>
          <w:szCs w:val="24"/>
        </w:rPr>
      </w:pPr>
      <w:r w:rsidRPr="00904351">
        <w:rPr>
          <w:sz w:val="24"/>
          <w:szCs w:val="24"/>
        </w:rPr>
        <w:t>Accordingly, the Commission estimates that this collection will have the following cost impact:</w:t>
      </w:r>
    </w:p>
    <w:p w14:paraId="314EEB10" w14:textId="77777777" w:rsidR="00E44B70" w:rsidRPr="00904351" w:rsidRDefault="00E44B70" w:rsidP="008A3B26">
      <w:pPr>
        <w:ind w:left="720" w:hanging="720"/>
        <w:rPr>
          <w:sz w:val="24"/>
          <w:szCs w:val="24"/>
        </w:rPr>
      </w:pPr>
    </w:p>
    <w:p w14:paraId="3B9C8720" w14:textId="77777777" w:rsidR="00B92E76" w:rsidRPr="00904351" w:rsidRDefault="00B92E76" w:rsidP="00B92E76">
      <w:pPr>
        <w:ind w:left="720"/>
        <w:rPr>
          <w:sz w:val="24"/>
          <w:szCs w:val="24"/>
        </w:rPr>
      </w:pPr>
      <w:r w:rsidRPr="00904351">
        <w:rPr>
          <w:sz w:val="24"/>
          <w:szCs w:val="24"/>
        </w:rPr>
        <w:t xml:space="preserve">a.  </w:t>
      </w:r>
      <w:r w:rsidRPr="00904351">
        <w:rPr>
          <w:sz w:val="24"/>
          <w:szCs w:val="24"/>
          <w:u w:val="single"/>
        </w:rPr>
        <w:t>700 MHz Construction Notifications</w:t>
      </w:r>
      <w:r w:rsidRPr="00904351">
        <w:rPr>
          <w:sz w:val="24"/>
          <w:szCs w:val="24"/>
        </w:rPr>
        <w:t>:</w:t>
      </w:r>
    </w:p>
    <w:p w14:paraId="7EF8A6F2" w14:textId="77777777" w:rsidR="00B92E76" w:rsidRPr="00904351" w:rsidRDefault="00B92E76" w:rsidP="00B92E76">
      <w:pPr>
        <w:ind w:left="720"/>
        <w:rPr>
          <w:sz w:val="24"/>
          <w:szCs w:val="24"/>
        </w:rPr>
      </w:pPr>
    </w:p>
    <w:p w14:paraId="24298754" w14:textId="77777777" w:rsidR="0096616A" w:rsidRPr="00904351" w:rsidRDefault="0096616A" w:rsidP="008C3E53">
      <w:pPr>
        <w:ind w:left="720"/>
        <w:rPr>
          <w:sz w:val="24"/>
          <w:szCs w:val="24"/>
        </w:rPr>
      </w:pPr>
      <w:r w:rsidRPr="00904351">
        <w:rPr>
          <w:sz w:val="24"/>
          <w:szCs w:val="24"/>
        </w:rPr>
        <w:tab/>
      </w:r>
      <w:r w:rsidR="00AD5E72">
        <w:rPr>
          <w:sz w:val="24"/>
          <w:szCs w:val="24"/>
        </w:rPr>
        <w:t>236</w:t>
      </w:r>
      <w:r w:rsidR="00D37583" w:rsidRPr="00904351">
        <w:rPr>
          <w:sz w:val="24"/>
          <w:szCs w:val="24"/>
        </w:rPr>
        <w:t xml:space="preserve"> </w:t>
      </w:r>
      <w:r w:rsidRPr="00904351">
        <w:rPr>
          <w:sz w:val="24"/>
          <w:szCs w:val="24"/>
        </w:rPr>
        <w:t>licenses x 15 hours (</w:t>
      </w:r>
      <w:r w:rsidR="008C3E53">
        <w:rPr>
          <w:sz w:val="24"/>
          <w:szCs w:val="24"/>
        </w:rPr>
        <w:t>contract</w:t>
      </w:r>
      <w:r w:rsidRPr="00904351">
        <w:rPr>
          <w:sz w:val="24"/>
          <w:szCs w:val="24"/>
        </w:rPr>
        <w:t xml:space="preserve"> engineers) </w:t>
      </w:r>
      <w:r w:rsidR="00756555" w:rsidRPr="00904351">
        <w:rPr>
          <w:sz w:val="24"/>
          <w:szCs w:val="24"/>
        </w:rPr>
        <w:t xml:space="preserve">x </w:t>
      </w:r>
      <w:r w:rsidR="00D3343F" w:rsidRPr="00904351">
        <w:rPr>
          <w:sz w:val="24"/>
          <w:szCs w:val="24"/>
        </w:rPr>
        <w:t>$</w:t>
      </w:r>
      <w:r w:rsidR="008C3E53">
        <w:rPr>
          <w:sz w:val="24"/>
          <w:szCs w:val="24"/>
        </w:rPr>
        <w:t>2</w:t>
      </w:r>
      <w:r w:rsidR="008C0DD4">
        <w:rPr>
          <w:sz w:val="24"/>
          <w:szCs w:val="24"/>
        </w:rPr>
        <w:t>5</w:t>
      </w:r>
      <w:r w:rsidR="00756555" w:rsidRPr="00904351">
        <w:rPr>
          <w:sz w:val="24"/>
          <w:szCs w:val="24"/>
        </w:rPr>
        <w:t>0/hr = $</w:t>
      </w:r>
      <w:r w:rsidR="00AD5E72">
        <w:rPr>
          <w:sz w:val="24"/>
          <w:szCs w:val="24"/>
        </w:rPr>
        <w:t>885,000</w:t>
      </w:r>
      <w:r w:rsidR="008C0DD4">
        <w:rPr>
          <w:sz w:val="24"/>
          <w:szCs w:val="24"/>
        </w:rPr>
        <w:t>.00</w:t>
      </w:r>
      <w:r w:rsidRPr="00904351">
        <w:rPr>
          <w:sz w:val="24"/>
          <w:szCs w:val="24"/>
        </w:rPr>
        <w:t xml:space="preserve"> </w:t>
      </w:r>
    </w:p>
    <w:p w14:paraId="68396D44" w14:textId="77777777" w:rsidR="008A3B26" w:rsidRPr="00904351" w:rsidRDefault="00B269C1" w:rsidP="008A3B26">
      <w:pPr>
        <w:ind w:left="1440"/>
        <w:rPr>
          <w:sz w:val="24"/>
          <w:szCs w:val="24"/>
        </w:rPr>
      </w:pPr>
      <w:r>
        <w:rPr>
          <w:sz w:val="24"/>
          <w:szCs w:val="24"/>
        </w:rPr>
        <w:t>943</w:t>
      </w:r>
      <w:r w:rsidR="008A3B26" w:rsidRPr="00904351">
        <w:rPr>
          <w:sz w:val="24"/>
          <w:szCs w:val="24"/>
        </w:rPr>
        <w:t xml:space="preserve"> licenses x </w:t>
      </w:r>
      <w:r w:rsidR="008C0DD4">
        <w:rPr>
          <w:sz w:val="24"/>
          <w:szCs w:val="24"/>
        </w:rPr>
        <w:t>3</w:t>
      </w:r>
      <w:r w:rsidR="008A3B26" w:rsidRPr="00904351">
        <w:rPr>
          <w:sz w:val="24"/>
          <w:szCs w:val="24"/>
        </w:rPr>
        <w:t xml:space="preserve"> hours (</w:t>
      </w:r>
      <w:r w:rsidR="008C3E53">
        <w:rPr>
          <w:sz w:val="24"/>
          <w:szCs w:val="24"/>
        </w:rPr>
        <w:t xml:space="preserve">contract </w:t>
      </w:r>
      <w:r w:rsidR="008A3B26" w:rsidRPr="00904351">
        <w:rPr>
          <w:sz w:val="24"/>
          <w:szCs w:val="24"/>
        </w:rPr>
        <w:t xml:space="preserve">legal) </w:t>
      </w:r>
      <w:r w:rsidR="00756555" w:rsidRPr="00904351">
        <w:rPr>
          <w:sz w:val="24"/>
          <w:szCs w:val="24"/>
        </w:rPr>
        <w:t>x $</w:t>
      </w:r>
      <w:r w:rsidR="008C3E53">
        <w:rPr>
          <w:sz w:val="24"/>
          <w:szCs w:val="24"/>
        </w:rPr>
        <w:t>3</w:t>
      </w:r>
      <w:r w:rsidR="00756555" w:rsidRPr="00904351">
        <w:rPr>
          <w:sz w:val="24"/>
          <w:szCs w:val="24"/>
        </w:rPr>
        <w:t>00/hr = $</w:t>
      </w:r>
      <w:r>
        <w:rPr>
          <w:sz w:val="24"/>
          <w:szCs w:val="24"/>
        </w:rPr>
        <w:t>848,700.</w:t>
      </w:r>
      <w:r w:rsidR="008C0DD4">
        <w:rPr>
          <w:sz w:val="24"/>
          <w:szCs w:val="24"/>
        </w:rPr>
        <w:t>00</w:t>
      </w:r>
    </w:p>
    <w:p w14:paraId="7E21BC0A" w14:textId="77777777" w:rsidR="00D3343F" w:rsidRPr="00904351" w:rsidRDefault="00D3343F" w:rsidP="008A3B26">
      <w:pPr>
        <w:ind w:left="1440"/>
        <w:rPr>
          <w:sz w:val="24"/>
          <w:szCs w:val="24"/>
        </w:rPr>
      </w:pPr>
    </w:p>
    <w:p w14:paraId="6F37D2E0" w14:textId="77777777" w:rsidR="00B92E76" w:rsidRPr="00904351" w:rsidRDefault="008C3E53" w:rsidP="00D3343F">
      <w:pPr>
        <w:ind w:left="1440"/>
        <w:rPr>
          <w:sz w:val="24"/>
          <w:szCs w:val="24"/>
        </w:rPr>
      </w:pPr>
      <w:r>
        <w:rPr>
          <w:b/>
          <w:sz w:val="24"/>
          <w:szCs w:val="24"/>
        </w:rPr>
        <w:t xml:space="preserve">Notification </w:t>
      </w:r>
      <w:r w:rsidR="00D3343F" w:rsidRPr="00904351">
        <w:rPr>
          <w:b/>
          <w:sz w:val="24"/>
          <w:szCs w:val="24"/>
        </w:rPr>
        <w:t>Cost Burden:  $</w:t>
      </w:r>
      <w:r w:rsidR="00B269C1">
        <w:rPr>
          <w:b/>
          <w:sz w:val="24"/>
          <w:szCs w:val="24"/>
        </w:rPr>
        <w:t>1,733,700</w:t>
      </w:r>
      <w:r>
        <w:rPr>
          <w:b/>
          <w:sz w:val="24"/>
          <w:szCs w:val="24"/>
        </w:rPr>
        <w:t>.</w:t>
      </w:r>
      <w:r w:rsidR="00E62CBD">
        <w:rPr>
          <w:b/>
          <w:sz w:val="24"/>
          <w:szCs w:val="24"/>
        </w:rPr>
        <w:t>00</w:t>
      </w:r>
    </w:p>
    <w:p w14:paraId="4BA1D655" w14:textId="77777777" w:rsidR="00B92E76" w:rsidRPr="00904351" w:rsidRDefault="00B92E76" w:rsidP="00B92E76">
      <w:pPr>
        <w:ind w:left="720"/>
        <w:rPr>
          <w:sz w:val="24"/>
          <w:szCs w:val="24"/>
        </w:rPr>
      </w:pPr>
    </w:p>
    <w:p w14:paraId="1AA85791" w14:textId="77777777" w:rsidR="00D3343F" w:rsidRPr="00904351" w:rsidRDefault="00B92E76" w:rsidP="00D3343F">
      <w:pPr>
        <w:ind w:left="720"/>
        <w:rPr>
          <w:sz w:val="24"/>
          <w:szCs w:val="24"/>
        </w:rPr>
      </w:pPr>
      <w:r w:rsidRPr="00904351">
        <w:rPr>
          <w:sz w:val="24"/>
          <w:szCs w:val="24"/>
        </w:rPr>
        <w:t xml:space="preserve">b.  </w:t>
      </w:r>
      <w:r w:rsidRPr="00904351">
        <w:rPr>
          <w:sz w:val="24"/>
          <w:szCs w:val="24"/>
          <w:u w:val="single"/>
        </w:rPr>
        <w:t>700 MHz Interim Reports</w:t>
      </w:r>
      <w:r w:rsidRPr="00904351">
        <w:rPr>
          <w:sz w:val="24"/>
          <w:szCs w:val="24"/>
        </w:rPr>
        <w:t>:</w:t>
      </w:r>
      <w:r w:rsidR="00661BF4" w:rsidRPr="00904351">
        <w:rPr>
          <w:sz w:val="24"/>
          <w:szCs w:val="24"/>
        </w:rPr>
        <w:t xml:space="preserve"> </w:t>
      </w:r>
    </w:p>
    <w:p w14:paraId="4734239A" w14:textId="77777777" w:rsidR="00D3343F" w:rsidRPr="00904351" w:rsidRDefault="00D3343F" w:rsidP="00D3343F">
      <w:pPr>
        <w:ind w:left="720"/>
        <w:rPr>
          <w:sz w:val="24"/>
          <w:szCs w:val="24"/>
        </w:rPr>
      </w:pPr>
    </w:p>
    <w:p w14:paraId="3646A130" w14:textId="77777777" w:rsidR="00D3343F" w:rsidRPr="00904351" w:rsidRDefault="00D37583" w:rsidP="00D3343F">
      <w:pPr>
        <w:ind w:left="1440"/>
        <w:rPr>
          <w:sz w:val="24"/>
          <w:szCs w:val="24"/>
        </w:rPr>
      </w:pPr>
      <w:r>
        <w:rPr>
          <w:sz w:val="24"/>
          <w:szCs w:val="24"/>
        </w:rPr>
        <w:t>44</w:t>
      </w:r>
      <w:r w:rsidR="00D3343F" w:rsidRPr="00904351">
        <w:rPr>
          <w:sz w:val="24"/>
          <w:szCs w:val="24"/>
        </w:rPr>
        <w:t xml:space="preserve"> licenses x 5 hours (</w:t>
      </w:r>
      <w:r w:rsidR="00207234">
        <w:rPr>
          <w:sz w:val="24"/>
          <w:szCs w:val="24"/>
        </w:rPr>
        <w:t>contract</w:t>
      </w:r>
      <w:r w:rsidR="00D3343F" w:rsidRPr="00904351">
        <w:rPr>
          <w:sz w:val="24"/>
          <w:szCs w:val="24"/>
        </w:rPr>
        <w:t xml:space="preserve"> engineers) x $</w:t>
      </w:r>
      <w:r w:rsidR="008276F7">
        <w:rPr>
          <w:sz w:val="24"/>
          <w:szCs w:val="24"/>
        </w:rPr>
        <w:t>2</w:t>
      </w:r>
      <w:r w:rsidR="00D3343F" w:rsidRPr="00904351">
        <w:rPr>
          <w:sz w:val="24"/>
          <w:szCs w:val="24"/>
        </w:rPr>
        <w:t>50/hr = $</w:t>
      </w:r>
      <w:r w:rsidR="00B269C1">
        <w:rPr>
          <w:sz w:val="24"/>
          <w:szCs w:val="24"/>
        </w:rPr>
        <w:t>55,000</w:t>
      </w:r>
      <w:r w:rsidR="00207234">
        <w:rPr>
          <w:sz w:val="24"/>
          <w:szCs w:val="24"/>
        </w:rPr>
        <w:t>.00</w:t>
      </w:r>
      <w:r w:rsidR="00D3343F" w:rsidRPr="00904351">
        <w:rPr>
          <w:sz w:val="24"/>
          <w:szCs w:val="24"/>
        </w:rPr>
        <w:t xml:space="preserve"> </w:t>
      </w:r>
    </w:p>
    <w:p w14:paraId="4EA28AE6" w14:textId="77777777" w:rsidR="00D3343F" w:rsidRPr="00904351" w:rsidRDefault="00B269C1" w:rsidP="00D3343F">
      <w:pPr>
        <w:ind w:left="1440"/>
        <w:rPr>
          <w:sz w:val="24"/>
          <w:szCs w:val="24"/>
        </w:rPr>
      </w:pPr>
      <w:r>
        <w:rPr>
          <w:sz w:val="24"/>
          <w:szCs w:val="24"/>
        </w:rPr>
        <w:t>175</w:t>
      </w:r>
      <w:r w:rsidR="00D3343F" w:rsidRPr="00904351">
        <w:rPr>
          <w:sz w:val="24"/>
          <w:szCs w:val="24"/>
        </w:rPr>
        <w:t xml:space="preserve"> licenses x 2 hours (</w:t>
      </w:r>
      <w:r w:rsidR="007E49B9">
        <w:rPr>
          <w:sz w:val="24"/>
          <w:szCs w:val="24"/>
        </w:rPr>
        <w:t xml:space="preserve">contract </w:t>
      </w:r>
      <w:r w:rsidR="00D3343F" w:rsidRPr="00904351">
        <w:rPr>
          <w:sz w:val="24"/>
          <w:szCs w:val="24"/>
        </w:rPr>
        <w:t>legal) x $</w:t>
      </w:r>
      <w:r w:rsidR="008276F7">
        <w:rPr>
          <w:sz w:val="24"/>
          <w:szCs w:val="24"/>
        </w:rPr>
        <w:t>3</w:t>
      </w:r>
      <w:r w:rsidR="00D3343F" w:rsidRPr="00904351">
        <w:rPr>
          <w:sz w:val="24"/>
          <w:szCs w:val="24"/>
        </w:rPr>
        <w:t>00/hr = $</w:t>
      </w:r>
      <w:r>
        <w:rPr>
          <w:sz w:val="24"/>
          <w:szCs w:val="24"/>
        </w:rPr>
        <w:t>105,000</w:t>
      </w:r>
      <w:r w:rsidR="00207234">
        <w:rPr>
          <w:sz w:val="24"/>
          <w:szCs w:val="24"/>
        </w:rPr>
        <w:t>.00</w:t>
      </w:r>
      <w:r w:rsidR="00D3343F" w:rsidRPr="00904351">
        <w:rPr>
          <w:sz w:val="24"/>
          <w:szCs w:val="24"/>
        </w:rPr>
        <w:t xml:space="preserve"> </w:t>
      </w:r>
    </w:p>
    <w:p w14:paraId="4CB778F0" w14:textId="77777777" w:rsidR="00D3343F" w:rsidRPr="00904351" w:rsidRDefault="00D3343F" w:rsidP="00D3343F">
      <w:pPr>
        <w:ind w:left="1440"/>
        <w:rPr>
          <w:sz w:val="24"/>
          <w:szCs w:val="24"/>
        </w:rPr>
      </w:pPr>
    </w:p>
    <w:p w14:paraId="35A771CB" w14:textId="77777777" w:rsidR="00D3343F" w:rsidRDefault="007E49B9" w:rsidP="00B92E76">
      <w:pPr>
        <w:ind w:left="1440"/>
        <w:rPr>
          <w:b/>
          <w:sz w:val="24"/>
          <w:szCs w:val="24"/>
        </w:rPr>
      </w:pPr>
      <w:r>
        <w:rPr>
          <w:b/>
          <w:sz w:val="24"/>
          <w:szCs w:val="24"/>
        </w:rPr>
        <w:t xml:space="preserve">Reporting </w:t>
      </w:r>
      <w:r w:rsidR="00D3343F" w:rsidRPr="00904351">
        <w:rPr>
          <w:b/>
          <w:sz w:val="24"/>
          <w:szCs w:val="24"/>
        </w:rPr>
        <w:t>Cost Burden:  $</w:t>
      </w:r>
      <w:r w:rsidR="00B269C1">
        <w:rPr>
          <w:b/>
          <w:sz w:val="24"/>
          <w:szCs w:val="24"/>
        </w:rPr>
        <w:t>160,000</w:t>
      </w:r>
      <w:r w:rsidR="00207234">
        <w:rPr>
          <w:b/>
          <w:sz w:val="24"/>
          <w:szCs w:val="24"/>
        </w:rPr>
        <w:t>.00</w:t>
      </w:r>
    </w:p>
    <w:p w14:paraId="73C55415" w14:textId="77777777" w:rsidR="007E49B9" w:rsidRDefault="007E49B9" w:rsidP="00B92E76">
      <w:pPr>
        <w:ind w:left="1440"/>
        <w:rPr>
          <w:b/>
          <w:sz w:val="24"/>
          <w:szCs w:val="24"/>
        </w:rPr>
      </w:pPr>
    </w:p>
    <w:p w14:paraId="74379393" w14:textId="77777777" w:rsidR="007E49B9" w:rsidRDefault="007F5E90" w:rsidP="00207234">
      <w:pPr>
        <w:numPr>
          <w:ilvl w:val="0"/>
          <w:numId w:val="24"/>
        </w:numPr>
        <w:rPr>
          <w:b/>
          <w:sz w:val="24"/>
          <w:szCs w:val="24"/>
        </w:rPr>
      </w:pPr>
      <w:r w:rsidRPr="007F5E90">
        <w:rPr>
          <w:sz w:val="24"/>
          <w:szCs w:val="24"/>
        </w:rPr>
        <w:t>$</w:t>
      </w:r>
      <w:r w:rsidR="00B269C1">
        <w:rPr>
          <w:b/>
          <w:sz w:val="24"/>
          <w:szCs w:val="24"/>
        </w:rPr>
        <w:t>1,733,700</w:t>
      </w:r>
      <w:r w:rsidR="00B269C1">
        <w:rPr>
          <w:sz w:val="24"/>
          <w:szCs w:val="24"/>
        </w:rPr>
        <w:t xml:space="preserve"> </w:t>
      </w:r>
      <w:r w:rsidRPr="007F5E90">
        <w:rPr>
          <w:sz w:val="24"/>
          <w:szCs w:val="24"/>
        </w:rPr>
        <w:t>+ (b) $</w:t>
      </w:r>
      <w:r w:rsidR="00B269C1">
        <w:rPr>
          <w:b/>
          <w:sz w:val="24"/>
          <w:szCs w:val="24"/>
        </w:rPr>
        <w:t>160,000</w:t>
      </w:r>
      <w:r w:rsidR="0020172A">
        <w:rPr>
          <w:b/>
          <w:sz w:val="24"/>
          <w:szCs w:val="24"/>
        </w:rPr>
        <w:t xml:space="preserve"> </w:t>
      </w:r>
      <w:r w:rsidR="004C6FEF" w:rsidRPr="007F5E90">
        <w:rPr>
          <w:sz w:val="24"/>
          <w:szCs w:val="24"/>
        </w:rPr>
        <w:t>=</w:t>
      </w:r>
      <w:r w:rsidR="004C6FEF">
        <w:rPr>
          <w:b/>
          <w:sz w:val="24"/>
          <w:szCs w:val="24"/>
        </w:rPr>
        <w:t xml:space="preserve"> $</w:t>
      </w:r>
      <w:r w:rsidR="00B269C1">
        <w:rPr>
          <w:b/>
          <w:sz w:val="24"/>
          <w:szCs w:val="24"/>
        </w:rPr>
        <w:t>1,893,700</w:t>
      </w:r>
      <w:r w:rsidR="00207234">
        <w:rPr>
          <w:b/>
          <w:sz w:val="24"/>
          <w:szCs w:val="24"/>
        </w:rPr>
        <w:t>.00</w:t>
      </w:r>
    </w:p>
    <w:p w14:paraId="1325689D" w14:textId="77777777" w:rsidR="00207234" w:rsidRDefault="00207234" w:rsidP="00207234">
      <w:pPr>
        <w:ind w:left="1440"/>
        <w:rPr>
          <w:b/>
          <w:sz w:val="24"/>
          <w:szCs w:val="24"/>
        </w:rPr>
      </w:pPr>
    </w:p>
    <w:p w14:paraId="1D2B0C67" w14:textId="77777777" w:rsidR="00207234" w:rsidRDefault="00207234" w:rsidP="00207234">
      <w:pPr>
        <w:ind w:left="1440"/>
        <w:rPr>
          <w:b/>
          <w:sz w:val="24"/>
          <w:szCs w:val="24"/>
        </w:rPr>
      </w:pPr>
      <w:r>
        <w:rPr>
          <w:b/>
          <w:sz w:val="24"/>
          <w:szCs w:val="24"/>
        </w:rPr>
        <w:t>TOTAL ANNUAL COST BURDEN: $</w:t>
      </w:r>
      <w:r w:rsidR="00B269C1">
        <w:rPr>
          <w:b/>
          <w:sz w:val="24"/>
          <w:szCs w:val="24"/>
        </w:rPr>
        <w:t>1,893,700</w:t>
      </w:r>
      <w:r>
        <w:rPr>
          <w:b/>
          <w:sz w:val="24"/>
          <w:szCs w:val="24"/>
        </w:rPr>
        <w:t>.00</w:t>
      </w:r>
    </w:p>
    <w:p w14:paraId="17879C32" w14:textId="77777777" w:rsidR="00207234" w:rsidRPr="00904351" w:rsidRDefault="00207234" w:rsidP="00207234">
      <w:pPr>
        <w:ind w:left="1440"/>
        <w:rPr>
          <w:b/>
          <w:sz w:val="24"/>
          <w:szCs w:val="24"/>
        </w:rPr>
      </w:pPr>
    </w:p>
    <w:p w14:paraId="03431D5C" w14:textId="77777777" w:rsidR="00792183" w:rsidRPr="00904351" w:rsidRDefault="00792183" w:rsidP="00356A49">
      <w:pPr>
        <w:ind w:left="720" w:hanging="390"/>
        <w:rPr>
          <w:sz w:val="24"/>
          <w:szCs w:val="24"/>
        </w:rPr>
      </w:pPr>
      <w:r w:rsidRPr="00904351">
        <w:rPr>
          <w:sz w:val="24"/>
          <w:szCs w:val="24"/>
        </w:rPr>
        <w:t>14.</w:t>
      </w:r>
      <w:r w:rsidRPr="00904351">
        <w:rPr>
          <w:sz w:val="24"/>
          <w:szCs w:val="24"/>
        </w:rPr>
        <w:tab/>
        <w:t>Estimated an</w:t>
      </w:r>
      <w:r w:rsidR="0006442A" w:rsidRPr="00904351">
        <w:rPr>
          <w:sz w:val="24"/>
          <w:szCs w:val="24"/>
        </w:rPr>
        <w:t>nual cost to the Federal Govern</w:t>
      </w:r>
      <w:r w:rsidRPr="00904351">
        <w:rPr>
          <w:sz w:val="24"/>
          <w:szCs w:val="24"/>
        </w:rPr>
        <w:t xml:space="preserve">ment:  </w:t>
      </w:r>
    </w:p>
    <w:p w14:paraId="40C9FC02" w14:textId="77777777" w:rsidR="00071A1F" w:rsidRPr="00904351" w:rsidRDefault="00071A1F" w:rsidP="0006442A">
      <w:pPr>
        <w:ind w:left="720" w:hanging="720"/>
        <w:rPr>
          <w:sz w:val="24"/>
          <w:szCs w:val="24"/>
        </w:rPr>
      </w:pPr>
    </w:p>
    <w:p w14:paraId="1FD5AB4D" w14:textId="77777777" w:rsidR="00071A1F" w:rsidRPr="00904351" w:rsidRDefault="007B47EC" w:rsidP="00071A1F">
      <w:pPr>
        <w:ind w:left="720"/>
        <w:rPr>
          <w:sz w:val="24"/>
          <w:szCs w:val="24"/>
        </w:rPr>
      </w:pPr>
      <w:r w:rsidRPr="00904351">
        <w:rPr>
          <w:sz w:val="24"/>
          <w:szCs w:val="24"/>
        </w:rPr>
        <w:t xml:space="preserve">a.  </w:t>
      </w:r>
      <w:r w:rsidR="00545381" w:rsidRPr="00904351">
        <w:rPr>
          <w:sz w:val="24"/>
          <w:szCs w:val="24"/>
          <w:u w:val="single"/>
        </w:rPr>
        <w:t xml:space="preserve">700 MHz </w:t>
      </w:r>
      <w:r w:rsidR="00071A1F" w:rsidRPr="00904351">
        <w:rPr>
          <w:sz w:val="24"/>
          <w:szCs w:val="24"/>
          <w:u w:val="single"/>
        </w:rPr>
        <w:t>Construction Notifications</w:t>
      </w:r>
      <w:r w:rsidR="00071A1F" w:rsidRPr="00904351">
        <w:rPr>
          <w:sz w:val="24"/>
          <w:szCs w:val="24"/>
        </w:rPr>
        <w:t>:</w:t>
      </w:r>
    </w:p>
    <w:p w14:paraId="631979E5" w14:textId="77777777" w:rsidR="00071A1F" w:rsidRPr="00904351" w:rsidRDefault="00071A1F" w:rsidP="00071A1F">
      <w:pPr>
        <w:ind w:left="720"/>
        <w:rPr>
          <w:sz w:val="24"/>
          <w:szCs w:val="24"/>
        </w:rPr>
      </w:pPr>
    </w:p>
    <w:p w14:paraId="6366269F" w14:textId="77777777" w:rsidR="00071A1F" w:rsidRPr="00904351" w:rsidRDefault="00071A1F" w:rsidP="00071A1F">
      <w:pPr>
        <w:ind w:left="720"/>
        <w:rPr>
          <w:sz w:val="24"/>
          <w:szCs w:val="24"/>
        </w:rPr>
      </w:pPr>
      <w:r w:rsidRPr="00904351">
        <w:rPr>
          <w:sz w:val="24"/>
          <w:szCs w:val="24"/>
        </w:rPr>
        <w:t xml:space="preserve">The government review time per response for this submission is estimated at </w:t>
      </w:r>
      <w:r w:rsidR="00225046" w:rsidRPr="00904351">
        <w:rPr>
          <w:sz w:val="24"/>
          <w:szCs w:val="24"/>
        </w:rPr>
        <w:t>1</w:t>
      </w:r>
      <w:r w:rsidRPr="00904351">
        <w:rPr>
          <w:sz w:val="24"/>
          <w:szCs w:val="24"/>
        </w:rPr>
        <w:t xml:space="preserve"> hour for a GS-</w:t>
      </w:r>
      <w:r w:rsidR="008276F7">
        <w:rPr>
          <w:sz w:val="24"/>
          <w:szCs w:val="24"/>
        </w:rPr>
        <w:t>12, Step 5</w:t>
      </w:r>
      <w:r w:rsidRPr="00904351">
        <w:rPr>
          <w:sz w:val="24"/>
          <w:szCs w:val="24"/>
        </w:rPr>
        <w:t xml:space="preserve"> reviewer per application.</w:t>
      </w:r>
    </w:p>
    <w:p w14:paraId="60E49932" w14:textId="77777777" w:rsidR="00071A1F" w:rsidRPr="00904351" w:rsidRDefault="00071A1F" w:rsidP="00071A1F">
      <w:pPr>
        <w:ind w:left="720"/>
        <w:rPr>
          <w:sz w:val="24"/>
          <w:szCs w:val="24"/>
        </w:rPr>
      </w:pPr>
    </w:p>
    <w:p w14:paraId="3CD60189" w14:textId="68FFE496" w:rsidR="00071A1F" w:rsidRPr="00904351" w:rsidRDefault="00580D77" w:rsidP="008A3B26">
      <w:pPr>
        <w:ind w:left="1440"/>
        <w:rPr>
          <w:sz w:val="24"/>
          <w:szCs w:val="24"/>
        </w:rPr>
      </w:pPr>
      <w:r>
        <w:rPr>
          <w:sz w:val="24"/>
          <w:szCs w:val="24"/>
        </w:rPr>
        <w:t>943</w:t>
      </w:r>
      <w:r w:rsidR="00071A1F" w:rsidRPr="007F5E90">
        <w:rPr>
          <w:sz w:val="24"/>
          <w:szCs w:val="24"/>
        </w:rPr>
        <w:t xml:space="preserve"> applications</w:t>
      </w:r>
      <w:r w:rsidR="00071A1F" w:rsidRPr="00904351">
        <w:rPr>
          <w:sz w:val="24"/>
          <w:szCs w:val="24"/>
        </w:rPr>
        <w:t xml:space="preserve"> x </w:t>
      </w:r>
      <w:r w:rsidR="00225046" w:rsidRPr="00904351">
        <w:rPr>
          <w:sz w:val="24"/>
          <w:szCs w:val="24"/>
        </w:rPr>
        <w:t>1</w:t>
      </w:r>
      <w:r w:rsidR="00071A1F" w:rsidRPr="00904351">
        <w:rPr>
          <w:sz w:val="24"/>
          <w:szCs w:val="24"/>
        </w:rPr>
        <w:t xml:space="preserve"> hours x </w:t>
      </w:r>
      <w:r w:rsidR="00855EFF" w:rsidRPr="00194558">
        <w:rPr>
          <w:sz w:val="24"/>
          <w:szCs w:val="24"/>
        </w:rPr>
        <w:t>43.29</w:t>
      </w:r>
      <w:r w:rsidR="002611AF" w:rsidRPr="00194558">
        <w:rPr>
          <w:sz w:val="24"/>
          <w:szCs w:val="24"/>
        </w:rPr>
        <w:t>/hr.</w:t>
      </w:r>
      <w:r w:rsidR="00071A1F" w:rsidRPr="00194558">
        <w:rPr>
          <w:sz w:val="24"/>
          <w:szCs w:val="24"/>
        </w:rPr>
        <w:t xml:space="preserve"> = $</w:t>
      </w:r>
      <w:r w:rsidR="00430AEA" w:rsidRPr="00194558">
        <w:rPr>
          <w:sz w:val="24"/>
          <w:szCs w:val="24"/>
        </w:rPr>
        <w:t>40,822.47</w:t>
      </w:r>
    </w:p>
    <w:p w14:paraId="7905AD99" w14:textId="77777777" w:rsidR="009B7056" w:rsidRDefault="009B7056" w:rsidP="0016075C">
      <w:pPr>
        <w:ind w:left="720"/>
        <w:rPr>
          <w:sz w:val="24"/>
          <w:szCs w:val="24"/>
        </w:rPr>
      </w:pPr>
    </w:p>
    <w:p w14:paraId="69E1B5B3" w14:textId="77777777" w:rsidR="0020172A" w:rsidRPr="00904351" w:rsidRDefault="0020172A" w:rsidP="0016075C">
      <w:pPr>
        <w:ind w:left="720"/>
        <w:rPr>
          <w:sz w:val="24"/>
          <w:szCs w:val="24"/>
        </w:rPr>
      </w:pPr>
    </w:p>
    <w:p w14:paraId="13047C41" w14:textId="77777777" w:rsidR="009B7056" w:rsidRPr="00904351" w:rsidRDefault="007B47EC" w:rsidP="009B7056">
      <w:pPr>
        <w:ind w:left="720"/>
        <w:rPr>
          <w:sz w:val="24"/>
          <w:szCs w:val="24"/>
        </w:rPr>
      </w:pPr>
      <w:r w:rsidRPr="00904351">
        <w:rPr>
          <w:sz w:val="24"/>
          <w:szCs w:val="24"/>
        </w:rPr>
        <w:t xml:space="preserve">b.  </w:t>
      </w:r>
      <w:r w:rsidR="00545381" w:rsidRPr="00904351">
        <w:rPr>
          <w:sz w:val="24"/>
          <w:szCs w:val="24"/>
          <w:u w:val="single"/>
        </w:rPr>
        <w:t xml:space="preserve">700 MHz </w:t>
      </w:r>
      <w:r w:rsidR="009B7056" w:rsidRPr="00904351">
        <w:rPr>
          <w:sz w:val="24"/>
          <w:szCs w:val="24"/>
          <w:u w:val="single"/>
        </w:rPr>
        <w:t>Interim Reports</w:t>
      </w:r>
      <w:r w:rsidR="009B7056" w:rsidRPr="00904351">
        <w:rPr>
          <w:sz w:val="24"/>
          <w:szCs w:val="24"/>
        </w:rPr>
        <w:t>:</w:t>
      </w:r>
    </w:p>
    <w:p w14:paraId="2E1F967E" w14:textId="77777777" w:rsidR="009B7056" w:rsidRPr="00904351" w:rsidRDefault="009B7056" w:rsidP="0016075C">
      <w:pPr>
        <w:ind w:left="720"/>
        <w:rPr>
          <w:sz w:val="24"/>
          <w:szCs w:val="24"/>
        </w:rPr>
      </w:pPr>
    </w:p>
    <w:p w14:paraId="0CDD2130" w14:textId="77777777" w:rsidR="0006442A" w:rsidRPr="00904351" w:rsidRDefault="0016075C" w:rsidP="0016075C">
      <w:pPr>
        <w:ind w:left="720"/>
        <w:rPr>
          <w:sz w:val="24"/>
          <w:szCs w:val="24"/>
        </w:rPr>
      </w:pPr>
      <w:r w:rsidRPr="00904351">
        <w:rPr>
          <w:sz w:val="24"/>
          <w:szCs w:val="24"/>
        </w:rPr>
        <w:t xml:space="preserve">The government review time per response for this submission is estimated at </w:t>
      </w:r>
      <w:r w:rsidR="00AD73F2" w:rsidRPr="00904351">
        <w:rPr>
          <w:sz w:val="24"/>
          <w:szCs w:val="24"/>
        </w:rPr>
        <w:t>1 hour</w:t>
      </w:r>
      <w:r w:rsidRPr="00904351">
        <w:rPr>
          <w:sz w:val="24"/>
          <w:szCs w:val="24"/>
        </w:rPr>
        <w:t xml:space="preserve"> for a </w:t>
      </w:r>
      <w:r w:rsidR="008276F7" w:rsidRPr="00904351">
        <w:rPr>
          <w:sz w:val="24"/>
          <w:szCs w:val="24"/>
        </w:rPr>
        <w:t>GS-</w:t>
      </w:r>
      <w:r w:rsidR="008276F7">
        <w:rPr>
          <w:sz w:val="24"/>
          <w:szCs w:val="24"/>
        </w:rPr>
        <w:t>12, Step 5</w:t>
      </w:r>
      <w:r w:rsidR="008276F7" w:rsidRPr="00904351">
        <w:rPr>
          <w:sz w:val="24"/>
          <w:szCs w:val="24"/>
        </w:rPr>
        <w:t xml:space="preserve"> </w:t>
      </w:r>
      <w:r w:rsidRPr="00904351">
        <w:rPr>
          <w:sz w:val="24"/>
          <w:szCs w:val="24"/>
        </w:rPr>
        <w:t>reviewer per application.</w:t>
      </w:r>
    </w:p>
    <w:p w14:paraId="1A4EF7DF" w14:textId="77777777" w:rsidR="009B7056" w:rsidRPr="00904351" w:rsidRDefault="009B7056" w:rsidP="0016075C">
      <w:pPr>
        <w:ind w:left="1440"/>
        <w:rPr>
          <w:sz w:val="24"/>
          <w:szCs w:val="24"/>
        </w:rPr>
      </w:pPr>
    </w:p>
    <w:p w14:paraId="6287D9C9" w14:textId="34415AA4" w:rsidR="009B7056" w:rsidRPr="00904351" w:rsidRDefault="00580D77" w:rsidP="0016075C">
      <w:pPr>
        <w:ind w:left="1440"/>
        <w:rPr>
          <w:sz w:val="24"/>
          <w:szCs w:val="24"/>
        </w:rPr>
      </w:pPr>
      <w:r>
        <w:rPr>
          <w:sz w:val="24"/>
          <w:szCs w:val="24"/>
        </w:rPr>
        <w:t>175</w:t>
      </w:r>
      <w:r w:rsidR="0016075C" w:rsidRPr="007F5E90">
        <w:rPr>
          <w:sz w:val="24"/>
          <w:szCs w:val="24"/>
        </w:rPr>
        <w:t xml:space="preserve"> applications</w:t>
      </w:r>
      <w:r w:rsidR="0016075C" w:rsidRPr="00904351">
        <w:rPr>
          <w:sz w:val="24"/>
          <w:szCs w:val="24"/>
        </w:rPr>
        <w:t xml:space="preserve"> x </w:t>
      </w:r>
      <w:r w:rsidR="00AD73F2" w:rsidRPr="00904351">
        <w:rPr>
          <w:sz w:val="24"/>
          <w:szCs w:val="24"/>
        </w:rPr>
        <w:t>1 hour</w:t>
      </w:r>
      <w:r w:rsidR="0016075C" w:rsidRPr="00904351">
        <w:rPr>
          <w:sz w:val="24"/>
          <w:szCs w:val="24"/>
        </w:rPr>
        <w:t xml:space="preserve"> </w:t>
      </w:r>
      <w:r w:rsidR="0016075C" w:rsidRPr="00194558">
        <w:rPr>
          <w:sz w:val="24"/>
          <w:szCs w:val="24"/>
        </w:rPr>
        <w:t xml:space="preserve">x </w:t>
      </w:r>
      <w:r w:rsidR="00855EFF" w:rsidRPr="00194558">
        <w:rPr>
          <w:sz w:val="24"/>
          <w:szCs w:val="24"/>
        </w:rPr>
        <w:t>43.29</w:t>
      </w:r>
      <w:r w:rsidR="008276F7" w:rsidRPr="00194558">
        <w:rPr>
          <w:sz w:val="24"/>
          <w:szCs w:val="24"/>
        </w:rPr>
        <w:t>/hr</w:t>
      </w:r>
      <w:r w:rsidR="002611AF" w:rsidRPr="00194558">
        <w:rPr>
          <w:sz w:val="24"/>
          <w:szCs w:val="24"/>
        </w:rPr>
        <w:t>.</w:t>
      </w:r>
      <w:r w:rsidR="0016075C" w:rsidRPr="00194558">
        <w:rPr>
          <w:sz w:val="24"/>
          <w:szCs w:val="24"/>
        </w:rPr>
        <w:t xml:space="preserve"> = </w:t>
      </w:r>
      <w:r w:rsidR="008276F7" w:rsidRPr="00194558">
        <w:rPr>
          <w:b/>
          <w:sz w:val="24"/>
          <w:szCs w:val="24"/>
        </w:rPr>
        <w:t>$</w:t>
      </w:r>
      <w:r w:rsidR="00430AEA" w:rsidRPr="00194558">
        <w:rPr>
          <w:b/>
          <w:sz w:val="24"/>
          <w:szCs w:val="24"/>
        </w:rPr>
        <w:t>7,575.75</w:t>
      </w:r>
    </w:p>
    <w:p w14:paraId="10BAE191" w14:textId="77777777" w:rsidR="00792183" w:rsidRDefault="00792183" w:rsidP="00792183">
      <w:pPr>
        <w:rPr>
          <w:sz w:val="24"/>
          <w:szCs w:val="24"/>
        </w:rPr>
      </w:pPr>
    </w:p>
    <w:p w14:paraId="6C6C4094" w14:textId="77777777" w:rsidR="007F5E90" w:rsidRDefault="00AA293E" w:rsidP="00AA293E">
      <w:pPr>
        <w:ind w:left="720"/>
        <w:rPr>
          <w:sz w:val="24"/>
          <w:szCs w:val="24"/>
        </w:rPr>
      </w:pPr>
      <w:r w:rsidRPr="003565D1">
        <w:rPr>
          <w:b/>
          <w:sz w:val="24"/>
          <w:szCs w:val="24"/>
        </w:rPr>
        <w:t xml:space="preserve">Total </w:t>
      </w:r>
      <w:r>
        <w:rPr>
          <w:b/>
          <w:sz w:val="24"/>
          <w:szCs w:val="24"/>
        </w:rPr>
        <w:t xml:space="preserve">Annual </w:t>
      </w:r>
      <w:r w:rsidRPr="003565D1">
        <w:rPr>
          <w:b/>
          <w:sz w:val="24"/>
          <w:szCs w:val="24"/>
        </w:rPr>
        <w:t>Cost</w:t>
      </w:r>
      <w:r>
        <w:rPr>
          <w:b/>
          <w:sz w:val="24"/>
          <w:szCs w:val="24"/>
        </w:rPr>
        <w:t xml:space="preserve"> to the Federal </w:t>
      </w:r>
      <w:r w:rsidR="007F5E90">
        <w:rPr>
          <w:b/>
          <w:sz w:val="24"/>
          <w:szCs w:val="24"/>
        </w:rPr>
        <w:t xml:space="preserve">Government: </w:t>
      </w:r>
      <w:r w:rsidR="007F5E90" w:rsidRPr="007F5E90">
        <w:rPr>
          <w:sz w:val="24"/>
          <w:szCs w:val="24"/>
        </w:rPr>
        <w:t xml:space="preserve"> </w:t>
      </w:r>
    </w:p>
    <w:p w14:paraId="0FF663DB" w14:textId="77777777" w:rsidR="007F5E90" w:rsidRDefault="007F5E90" w:rsidP="00AA293E">
      <w:pPr>
        <w:ind w:left="720"/>
        <w:rPr>
          <w:sz w:val="24"/>
          <w:szCs w:val="24"/>
        </w:rPr>
      </w:pPr>
    </w:p>
    <w:p w14:paraId="7A618639" w14:textId="5815FE91" w:rsidR="00AA293E" w:rsidRPr="00AA293E" w:rsidRDefault="007F5E90" w:rsidP="00AA293E">
      <w:pPr>
        <w:ind w:left="720"/>
        <w:rPr>
          <w:sz w:val="24"/>
          <w:szCs w:val="24"/>
        </w:rPr>
      </w:pPr>
      <w:r>
        <w:rPr>
          <w:sz w:val="24"/>
          <w:szCs w:val="24"/>
        </w:rPr>
        <w:tab/>
      </w:r>
      <w:r w:rsidRPr="0020172A">
        <w:rPr>
          <w:b/>
          <w:sz w:val="24"/>
          <w:szCs w:val="24"/>
        </w:rPr>
        <w:t xml:space="preserve">(a) </w:t>
      </w:r>
      <w:r w:rsidRPr="00194558">
        <w:rPr>
          <w:b/>
          <w:sz w:val="24"/>
          <w:szCs w:val="24"/>
        </w:rPr>
        <w:t>$</w:t>
      </w:r>
      <w:r w:rsidR="00430AEA" w:rsidRPr="00194558">
        <w:rPr>
          <w:b/>
          <w:sz w:val="24"/>
          <w:szCs w:val="24"/>
        </w:rPr>
        <w:t>40,822.47</w:t>
      </w:r>
      <w:r w:rsidR="00C93473" w:rsidRPr="00194558">
        <w:rPr>
          <w:b/>
          <w:sz w:val="24"/>
          <w:szCs w:val="24"/>
        </w:rPr>
        <w:t xml:space="preserve"> </w:t>
      </w:r>
      <w:r w:rsidRPr="00194558">
        <w:rPr>
          <w:b/>
          <w:sz w:val="24"/>
          <w:szCs w:val="24"/>
        </w:rPr>
        <w:t>+ (b) $</w:t>
      </w:r>
      <w:r w:rsidR="00430AEA" w:rsidRPr="00194558">
        <w:rPr>
          <w:b/>
          <w:sz w:val="24"/>
          <w:szCs w:val="24"/>
        </w:rPr>
        <w:t>7,575.75</w:t>
      </w:r>
      <w:r w:rsidR="005C2BB9" w:rsidRPr="00194558">
        <w:rPr>
          <w:b/>
          <w:sz w:val="24"/>
          <w:szCs w:val="24"/>
        </w:rPr>
        <w:t xml:space="preserve"> </w:t>
      </w:r>
      <w:r w:rsidRPr="00194558">
        <w:rPr>
          <w:sz w:val="24"/>
          <w:szCs w:val="24"/>
        </w:rPr>
        <w:t xml:space="preserve">= </w:t>
      </w:r>
      <w:r w:rsidRPr="00194558">
        <w:rPr>
          <w:b/>
          <w:sz w:val="24"/>
          <w:szCs w:val="24"/>
        </w:rPr>
        <w:t>$</w:t>
      </w:r>
      <w:r w:rsidR="00430AEA" w:rsidRPr="00194558">
        <w:rPr>
          <w:b/>
          <w:sz w:val="24"/>
          <w:szCs w:val="24"/>
        </w:rPr>
        <w:t>48,398.22</w:t>
      </w:r>
    </w:p>
    <w:p w14:paraId="0A67255B" w14:textId="77777777" w:rsidR="00AA293E" w:rsidRPr="00AA293E" w:rsidRDefault="00AA293E" w:rsidP="00AA293E">
      <w:pPr>
        <w:ind w:left="720"/>
        <w:rPr>
          <w:sz w:val="24"/>
          <w:szCs w:val="24"/>
        </w:rPr>
      </w:pPr>
    </w:p>
    <w:p w14:paraId="4AF70B18" w14:textId="4BDB1A11" w:rsidR="00792183" w:rsidRPr="00904351" w:rsidRDefault="0016075C" w:rsidP="00356A49">
      <w:pPr>
        <w:ind w:left="720" w:hanging="390"/>
        <w:rPr>
          <w:sz w:val="24"/>
          <w:szCs w:val="24"/>
        </w:rPr>
      </w:pPr>
      <w:r w:rsidRPr="00AA293E">
        <w:rPr>
          <w:sz w:val="24"/>
          <w:szCs w:val="24"/>
        </w:rPr>
        <w:t>15.</w:t>
      </w:r>
      <w:r w:rsidRPr="00AA293E">
        <w:rPr>
          <w:sz w:val="24"/>
          <w:szCs w:val="24"/>
        </w:rPr>
        <w:tab/>
      </w:r>
      <w:r w:rsidR="00792183" w:rsidRPr="00AA293E">
        <w:rPr>
          <w:sz w:val="24"/>
          <w:szCs w:val="24"/>
        </w:rPr>
        <w:t>Th</w:t>
      </w:r>
      <w:r w:rsidR="0020172A">
        <w:rPr>
          <w:sz w:val="24"/>
          <w:szCs w:val="24"/>
        </w:rPr>
        <w:t xml:space="preserve">ere are no </w:t>
      </w:r>
      <w:r w:rsidR="00051908">
        <w:rPr>
          <w:sz w:val="24"/>
          <w:szCs w:val="24"/>
        </w:rPr>
        <w:t xml:space="preserve">program changes </w:t>
      </w:r>
      <w:r w:rsidR="00423CDD">
        <w:rPr>
          <w:sz w:val="24"/>
          <w:szCs w:val="24"/>
        </w:rPr>
        <w:t xml:space="preserve">or adjustments </w:t>
      </w:r>
      <w:r w:rsidR="00051908">
        <w:rPr>
          <w:sz w:val="24"/>
          <w:szCs w:val="24"/>
        </w:rPr>
        <w:t xml:space="preserve">to this collection.  </w:t>
      </w:r>
    </w:p>
    <w:p w14:paraId="02716F04" w14:textId="77777777" w:rsidR="00792183" w:rsidRPr="00904351" w:rsidRDefault="00792183" w:rsidP="00792183">
      <w:pPr>
        <w:rPr>
          <w:sz w:val="24"/>
          <w:szCs w:val="24"/>
        </w:rPr>
      </w:pPr>
    </w:p>
    <w:p w14:paraId="54BC9104" w14:textId="77777777" w:rsidR="00792183" w:rsidRPr="00904351" w:rsidRDefault="00792183" w:rsidP="00356A49">
      <w:pPr>
        <w:ind w:firstLine="330"/>
        <w:rPr>
          <w:sz w:val="24"/>
          <w:szCs w:val="24"/>
        </w:rPr>
      </w:pPr>
      <w:r w:rsidRPr="00904351">
        <w:rPr>
          <w:sz w:val="24"/>
          <w:szCs w:val="24"/>
        </w:rPr>
        <w:t>16.</w:t>
      </w:r>
      <w:r w:rsidRPr="00904351">
        <w:rPr>
          <w:sz w:val="24"/>
          <w:szCs w:val="24"/>
        </w:rPr>
        <w:tab/>
        <w:t>The data will not be published for statistical use.</w:t>
      </w:r>
    </w:p>
    <w:p w14:paraId="611438DF" w14:textId="77777777" w:rsidR="00792183" w:rsidRPr="00904351" w:rsidRDefault="00792183" w:rsidP="00792183">
      <w:pPr>
        <w:rPr>
          <w:sz w:val="24"/>
          <w:szCs w:val="24"/>
        </w:rPr>
      </w:pPr>
    </w:p>
    <w:p w14:paraId="5FD69B80" w14:textId="77777777" w:rsidR="00792183" w:rsidRPr="00904351" w:rsidRDefault="00792183" w:rsidP="00356A49">
      <w:pPr>
        <w:ind w:left="720" w:hanging="390"/>
        <w:rPr>
          <w:sz w:val="24"/>
          <w:szCs w:val="24"/>
        </w:rPr>
      </w:pPr>
      <w:r w:rsidRPr="00904351">
        <w:rPr>
          <w:sz w:val="24"/>
          <w:szCs w:val="24"/>
        </w:rPr>
        <w:t>17.</w:t>
      </w:r>
      <w:r w:rsidRPr="00904351">
        <w:rPr>
          <w:sz w:val="24"/>
          <w:szCs w:val="24"/>
        </w:rPr>
        <w:tab/>
        <w:t>We do not seek approval to not display the expiration date for OMB approval of the information collection.</w:t>
      </w:r>
    </w:p>
    <w:p w14:paraId="47186B32" w14:textId="77777777" w:rsidR="00792183" w:rsidRPr="00904351" w:rsidRDefault="00792183" w:rsidP="00792183">
      <w:pPr>
        <w:rPr>
          <w:sz w:val="24"/>
          <w:szCs w:val="24"/>
        </w:rPr>
      </w:pPr>
    </w:p>
    <w:p w14:paraId="0ED53402" w14:textId="7FE14E90" w:rsidR="00792183" w:rsidRDefault="00792183" w:rsidP="00356A49">
      <w:pPr>
        <w:ind w:firstLine="330"/>
        <w:rPr>
          <w:sz w:val="24"/>
          <w:szCs w:val="24"/>
        </w:rPr>
      </w:pPr>
      <w:r w:rsidRPr="00904351">
        <w:rPr>
          <w:sz w:val="24"/>
          <w:szCs w:val="24"/>
        </w:rPr>
        <w:t>18.</w:t>
      </w:r>
      <w:r w:rsidRPr="00904351">
        <w:rPr>
          <w:sz w:val="24"/>
          <w:szCs w:val="24"/>
        </w:rPr>
        <w:tab/>
        <w:t xml:space="preserve">There are no exceptions to </w:t>
      </w:r>
      <w:r w:rsidR="00D13F20">
        <w:rPr>
          <w:sz w:val="24"/>
          <w:szCs w:val="24"/>
        </w:rPr>
        <w:t xml:space="preserve">the </w:t>
      </w:r>
      <w:r w:rsidR="00D13F20" w:rsidRPr="007D04A6">
        <w:rPr>
          <w:sz w:val="24"/>
          <w:szCs w:val="24"/>
        </w:rPr>
        <w:t>certification statement.</w:t>
      </w:r>
    </w:p>
    <w:p w14:paraId="018FE593" w14:textId="489047EE" w:rsidR="00423CDD" w:rsidRDefault="00423CDD" w:rsidP="00356A49">
      <w:pPr>
        <w:ind w:firstLine="330"/>
        <w:rPr>
          <w:sz w:val="24"/>
          <w:szCs w:val="24"/>
        </w:rPr>
      </w:pPr>
    </w:p>
    <w:p w14:paraId="3896EE09" w14:textId="77777777" w:rsidR="00792183" w:rsidRPr="00904351" w:rsidRDefault="00792183" w:rsidP="00792183">
      <w:pPr>
        <w:rPr>
          <w:sz w:val="24"/>
          <w:szCs w:val="24"/>
        </w:rPr>
      </w:pPr>
      <w:r w:rsidRPr="00904351">
        <w:rPr>
          <w:sz w:val="24"/>
          <w:szCs w:val="24"/>
        </w:rPr>
        <w:t>B.</w:t>
      </w:r>
      <w:r w:rsidRPr="00904351">
        <w:rPr>
          <w:sz w:val="24"/>
          <w:szCs w:val="24"/>
        </w:rPr>
        <w:tab/>
      </w:r>
      <w:r w:rsidRPr="00904351">
        <w:rPr>
          <w:sz w:val="24"/>
          <w:szCs w:val="24"/>
          <w:u w:val="single"/>
        </w:rPr>
        <w:t>Collections of Information Employing Statistical Methods</w:t>
      </w:r>
      <w:r w:rsidRPr="00904351">
        <w:rPr>
          <w:sz w:val="24"/>
          <w:szCs w:val="24"/>
        </w:rPr>
        <w:t>:</w:t>
      </w:r>
    </w:p>
    <w:p w14:paraId="11368E83" w14:textId="77777777" w:rsidR="00792183" w:rsidRPr="00904351" w:rsidRDefault="00792183" w:rsidP="00792183">
      <w:pPr>
        <w:rPr>
          <w:sz w:val="24"/>
          <w:szCs w:val="24"/>
        </w:rPr>
      </w:pPr>
    </w:p>
    <w:p w14:paraId="7505F6C0" w14:textId="77777777" w:rsidR="00072B07" w:rsidRPr="00904351" w:rsidRDefault="00792183" w:rsidP="00356A49">
      <w:pPr>
        <w:ind w:firstLine="330"/>
        <w:rPr>
          <w:sz w:val="24"/>
          <w:szCs w:val="24"/>
        </w:rPr>
      </w:pPr>
      <w:r w:rsidRPr="00904351">
        <w:rPr>
          <w:sz w:val="24"/>
          <w:szCs w:val="24"/>
        </w:rPr>
        <w:tab/>
        <w:t>No statistical methods are employed.</w:t>
      </w:r>
    </w:p>
    <w:p w14:paraId="00D828AD" w14:textId="77777777" w:rsidR="001E2AC3" w:rsidRPr="00904351" w:rsidRDefault="001E2AC3">
      <w:pPr>
        <w:rPr>
          <w:sz w:val="24"/>
          <w:szCs w:val="24"/>
        </w:rPr>
      </w:pPr>
      <w:r w:rsidRPr="00904351">
        <w:rPr>
          <w:sz w:val="24"/>
          <w:szCs w:val="24"/>
        </w:rPr>
        <w:t xml:space="preserve"> </w:t>
      </w:r>
    </w:p>
    <w:sectPr w:rsidR="001E2AC3" w:rsidRPr="00904351" w:rsidSect="00356A49">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1B230" w14:textId="77777777" w:rsidR="00A1117C" w:rsidRDefault="00A1117C">
      <w:r>
        <w:separator/>
      </w:r>
    </w:p>
  </w:endnote>
  <w:endnote w:type="continuationSeparator" w:id="0">
    <w:p w14:paraId="246E7ADD" w14:textId="77777777" w:rsidR="00A1117C" w:rsidRDefault="00A1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39717" w14:textId="77777777" w:rsidR="0056125D" w:rsidRDefault="0056125D" w:rsidP="00356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D8441E" w14:textId="77777777" w:rsidR="0056125D" w:rsidRDefault="005612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7C6CC" w14:textId="52A4A693" w:rsidR="0056125D" w:rsidRDefault="0056125D" w:rsidP="00356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7908">
      <w:rPr>
        <w:rStyle w:val="PageNumber"/>
        <w:noProof/>
      </w:rPr>
      <w:t>2</w:t>
    </w:r>
    <w:r>
      <w:rPr>
        <w:rStyle w:val="PageNumber"/>
      </w:rPr>
      <w:fldChar w:fldCharType="end"/>
    </w:r>
  </w:p>
  <w:p w14:paraId="279267BD" w14:textId="77777777" w:rsidR="0056125D" w:rsidRDefault="00561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E125F" w14:textId="77777777" w:rsidR="00A1117C" w:rsidRDefault="00A1117C">
      <w:r>
        <w:separator/>
      </w:r>
    </w:p>
  </w:footnote>
  <w:footnote w:type="continuationSeparator" w:id="0">
    <w:p w14:paraId="2BFA3FB3" w14:textId="77777777" w:rsidR="00A1117C" w:rsidRDefault="00A1117C">
      <w:r>
        <w:continuationSeparator/>
      </w:r>
    </w:p>
  </w:footnote>
  <w:footnote w:id="1">
    <w:p w14:paraId="58717AA7" w14:textId="77777777" w:rsidR="005E7022" w:rsidRDefault="005E7022">
      <w:pPr>
        <w:pStyle w:val="FootnoteText"/>
      </w:pPr>
      <w:r>
        <w:rPr>
          <w:rStyle w:val="FootnoteReference"/>
        </w:rPr>
        <w:footnoteRef/>
      </w:r>
      <w:r>
        <w:t xml:space="preserve"> While interim deadline has passed, the same group of licensees are still subject to</w:t>
      </w:r>
      <w:r w:rsidR="00674A1C">
        <w:t xml:space="preserve"> the final deadline and must file a second construction notification.  Therefore, the estimated burden hours and costs, described in detail below, remain unchanged</w:t>
      </w:r>
      <w:r w:rsidR="000135DE">
        <w:t xml:space="preserve"> from the August 2014 submission for this information collection</w:t>
      </w:r>
      <w:r w:rsidR="00674A1C">
        <w:t>.</w:t>
      </w:r>
    </w:p>
  </w:footnote>
  <w:footnote w:id="2">
    <w:p w14:paraId="147B4EFC" w14:textId="77777777" w:rsidR="0056125D" w:rsidRPr="00547FDE" w:rsidRDefault="0056125D">
      <w:pPr>
        <w:pStyle w:val="FootnoteText"/>
      </w:pPr>
      <w:r>
        <w:rPr>
          <w:rStyle w:val="FootnoteReference"/>
        </w:rPr>
        <w:footnoteRef/>
      </w:r>
      <w:r>
        <w:t xml:space="preserve"> Pursuant to </w:t>
      </w:r>
      <w:r w:rsidRPr="00E17DEB">
        <w:t>the 700 MHz Interoperability Order, Block E licensees</w:t>
      </w:r>
      <w:r>
        <w:t xml:space="preserve"> may choose to demonstrate that </w:t>
      </w:r>
      <w:r w:rsidRPr="00547FDE">
        <w:t xml:space="preserve">they are providing signal coverage and offering service over at least </w:t>
      </w:r>
      <w:r>
        <w:t>40</w:t>
      </w:r>
      <w:r w:rsidRPr="00547FDE">
        <w:t xml:space="preserve"> percent</w:t>
      </w:r>
      <w:r>
        <w:t xml:space="preserve"> of the population of a market.</w:t>
      </w:r>
    </w:p>
  </w:footnote>
  <w:footnote w:id="3">
    <w:p w14:paraId="5991C5C1" w14:textId="77777777" w:rsidR="00674A1C" w:rsidRPr="00674A1C" w:rsidRDefault="00674A1C">
      <w:pPr>
        <w:pStyle w:val="FootnoteText"/>
      </w:pPr>
      <w:r>
        <w:rPr>
          <w:rStyle w:val="FootnoteReference"/>
        </w:rPr>
        <w:footnoteRef/>
      </w:r>
      <w:r>
        <w:t xml:space="preserve"> </w:t>
      </w:r>
      <w:r>
        <w:rPr>
          <w:i/>
        </w:rPr>
        <w:t xml:space="preserve">Supra </w:t>
      </w:r>
      <w:r w:rsidR="000135DE">
        <w:t xml:space="preserve">note </w:t>
      </w:r>
      <w:r>
        <w:t>1.</w:t>
      </w:r>
    </w:p>
  </w:footnote>
  <w:footnote w:id="4">
    <w:p w14:paraId="485C5D65" w14:textId="77777777" w:rsidR="00674A1C" w:rsidRPr="00674A1C" w:rsidRDefault="00674A1C">
      <w:pPr>
        <w:pStyle w:val="FootnoteText"/>
        <w:rPr>
          <w:i/>
        </w:rPr>
      </w:pPr>
      <w:r>
        <w:rPr>
          <w:rStyle w:val="FootnoteReference"/>
        </w:rPr>
        <w:footnoteRef/>
      </w:r>
      <w:r>
        <w:t xml:space="preserve"> </w:t>
      </w:r>
      <w:r>
        <w:rPr>
          <w:i/>
        </w:rPr>
        <w:t>Id.</w:t>
      </w:r>
    </w:p>
  </w:footnote>
  <w:footnote w:id="5">
    <w:p w14:paraId="1A77D531" w14:textId="77777777" w:rsidR="000135DE" w:rsidRDefault="000135DE">
      <w:pPr>
        <w:pStyle w:val="FootnoteText"/>
      </w:pPr>
      <w:r>
        <w:rPr>
          <w:rStyle w:val="FootnoteReference"/>
        </w:rPr>
        <w:footnoteRef/>
      </w:r>
      <w:r>
        <w:t xml:space="preserve"> The interim reporting requirements have passed (or were waived) for the majority of A Block licensees and B Block licensees.  However, E Block licensees are still required to file their second report and since the estimated burden hours and costs, described in detail below, are based on the maximum number possible filings per year, they remain unchanged from the August 2014 submission for this information collection.</w:t>
      </w:r>
    </w:p>
  </w:footnote>
  <w:footnote w:id="6">
    <w:p w14:paraId="023A890E" w14:textId="77777777" w:rsidR="0056125D" w:rsidRDefault="0056125D" w:rsidP="00423ACB">
      <w:pPr>
        <w:pStyle w:val="FootnoteText"/>
      </w:pPr>
      <w:r>
        <w:rPr>
          <w:rStyle w:val="FootnoteReference"/>
        </w:rPr>
        <w:footnoteRef/>
      </w:r>
      <w:r>
        <w:t xml:space="preserve"> There are 17 additional licenses since the previous submission</w:t>
      </w:r>
      <w:r w:rsidR="00DB4B22">
        <w:t xml:space="preserve"> for this information collection</w:t>
      </w:r>
      <w:r>
        <w:t>, which is a result of license partitioning and/or disaggregation.</w:t>
      </w:r>
      <w:r w:rsidR="00BA5D5C">
        <w:t xml:space="preserve">  These additional licenses do not affect the estimated maximum annual filings and, therefore, do not change the estimated burden hours.</w:t>
      </w:r>
    </w:p>
  </w:footnote>
  <w:footnote w:id="7">
    <w:p w14:paraId="1AA87FCE" w14:textId="77777777" w:rsidR="0056125D" w:rsidRDefault="0056125D" w:rsidP="00E770A0">
      <w:pPr>
        <w:pStyle w:val="FootnoteText"/>
      </w:pPr>
      <w:r>
        <w:rPr>
          <w:rStyle w:val="FootnoteReference"/>
        </w:rPr>
        <w:footnoteRef/>
      </w:r>
      <w:r>
        <w:t xml:space="preserve"> There are approximately 44 fewer licensees since the previous submission, which is a result of license assignments.</w:t>
      </w:r>
    </w:p>
  </w:footnote>
  <w:footnote w:id="8">
    <w:p w14:paraId="4D3BD1A3" w14:textId="77777777" w:rsidR="0056125D" w:rsidRDefault="0056125D">
      <w:pPr>
        <w:pStyle w:val="FootnoteText"/>
      </w:pPr>
      <w:r>
        <w:rPr>
          <w:rStyle w:val="FootnoteReference"/>
        </w:rPr>
        <w:footnoteRef/>
      </w:r>
      <w:r>
        <w:t xml:space="preserve"> </w:t>
      </w:r>
      <w:r w:rsidRPr="0010622B">
        <w:rPr>
          <w:i/>
        </w:rPr>
        <w:t>See</w:t>
      </w:r>
      <w:r>
        <w:t xml:space="preserve"> question #12 for the burden for the 707 respondents.</w:t>
      </w:r>
    </w:p>
  </w:footnote>
  <w:footnote w:id="9">
    <w:p w14:paraId="0AE635DB" w14:textId="77777777" w:rsidR="0056125D" w:rsidRDefault="0056125D">
      <w:pPr>
        <w:pStyle w:val="FootnoteText"/>
      </w:pPr>
      <w:r>
        <w:rPr>
          <w:rStyle w:val="FootnoteReference"/>
        </w:rPr>
        <w:footnoteRef/>
      </w:r>
      <w:r>
        <w:t xml:space="preserve"> </w:t>
      </w:r>
      <w:r w:rsidRPr="0010622B">
        <w:rPr>
          <w:i/>
        </w:rPr>
        <w:t>See</w:t>
      </w:r>
      <w:r>
        <w:t xml:space="preserve"> question #12 for the burden for the 131 respondents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868"/>
    <w:multiLevelType w:val="hybridMultilevel"/>
    <w:tmpl w:val="127EDFB2"/>
    <w:lvl w:ilvl="0" w:tplc="0409000F">
      <w:start w:val="1"/>
      <w:numFmt w:val="decimal"/>
      <w:lvlText w:val="%1."/>
      <w:lvlJc w:val="left"/>
      <w:pPr>
        <w:tabs>
          <w:tab w:val="num" w:pos="720"/>
        </w:tabs>
        <w:ind w:left="720" w:hanging="360"/>
      </w:pPr>
    </w:lvl>
    <w:lvl w:ilvl="1" w:tplc="DBE434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EF1A09"/>
    <w:multiLevelType w:val="hybridMultilevel"/>
    <w:tmpl w:val="F1ECB0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7137497"/>
    <w:multiLevelType w:val="hybridMultilevel"/>
    <w:tmpl w:val="906E5B22"/>
    <w:lvl w:ilvl="0" w:tplc="BB8431DE">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7F7118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190E6B37"/>
    <w:multiLevelType w:val="multilevel"/>
    <w:tmpl w:val="7DC2E75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C911113"/>
    <w:multiLevelType w:val="hybridMultilevel"/>
    <w:tmpl w:val="54CEE5CE"/>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AF09B7"/>
    <w:multiLevelType w:val="hybridMultilevel"/>
    <w:tmpl w:val="C8B2FE86"/>
    <w:lvl w:ilvl="0" w:tplc="AC467E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FF467F8"/>
    <w:multiLevelType w:val="hybridMultilevel"/>
    <w:tmpl w:val="D41CBC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38391424"/>
    <w:multiLevelType w:val="multilevel"/>
    <w:tmpl w:val="1412799C"/>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4D3B2661"/>
    <w:multiLevelType w:val="hybridMultilevel"/>
    <w:tmpl w:val="098C7BB2"/>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26A7827"/>
    <w:multiLevelType w:val="hybridMultilevel"/>
    <w:tmpl w:val="BC9A0ECA"/>
    <w:lvl w:ilvl="0" w:tplc="04090003">
      <w:start w:val="1"/>
      <w:numFmt w:val="bullet"/>
      <w:lvlText w:val="o"/>
      <w:lvlJc w:val="left"/>
      <w:pPr>
        <w:tabs>
          <w:tab w:val="num" w:pos="1800"/>
        </w:tabs>
        <w:ind w:left="180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2C62EEE"/>
    <w:multiLevelType w:val="hybridMultilevel"/>
    <w:tmpl w:val="1412799C"/>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6EC74D1"/>
    <w:multiLevelType w:val="hybridMultilevel"/>
    <w:tmpl w:val="6A662B8A"/>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9097F0C"/>
    <w:multiLevelType w:val="hybridMultilevel"/>
    <w:tmpl w:val="DC6A5A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5AFC4E96"/>
    <w:multiLevelType w:val="hybridMultilevel"/>
    <w:tmpl w:val="8B3E52D4"/>
    <w:lvl w:ilvl="0" w:tplc="6032C0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DA26289"/>
    <w:multiLevelType w:val="hybridMultilevel"/>
    <w:tmpl w:val="F21EFB2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EEA0E4A"/>
    <w:multiLevelType w:val="hybridMultilevel"/>
    <w:tmpl w:val="C682F178"/>
    <w:lvl w:ilvl="0" w:tplc="04090003">
      <w:start w:val="1"/>
      <w:numFmt w:val="bullet"/>
      <w:lvlText w:val="o"/>
      <w:lvlJc w:val="left"/>
      <w:pPr>
        <w:tabs>
          <w:tab w:val="num" w:pos="1080"/>
        </w:tabs>
        <w:ind w:left="1080" w:hanging="360"/>
      </w:pPr>
      <w:rPr>
        <w:rFonts w:ascii="Courier New" w:hAnsi="Courier New" w:cs="Courier New" w:hint="default"/>
      </w:rPr>
    </w:lvl>
    <w:lvl w:ilvl="1" w:tplc="74043DB4">
      <w:start w:val="1"/>
      <w:numFmt w:val="bullet"/>
      <w:lvlText w:val=""/>
      <w:lvlJc w:val="left"/>
      <w:pPr>
        <w:tabs>
          <w:tab w:val="num" w:pos="1800"/>
        </w:tabs>
        <w:ind w:left="1800" w:hanging="360"/>
      </w:pPr>
      <w:rPr>
        <w:rFonts w:ascii="Symbol" w:eastAsia="Courier New" w:hAnsi="Symbol"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15A13A5"/>
    <w:multiLevelType w:val="hybridMultilevel"/>
    <w:tmpl w:val="B1A8010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53C6C16"/>
    <w:multiLevelType w:val="multilevel"/>
    <w:tmpl w:val="226CD6BA"/>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9">
    <w:nsid w:val="663F4E87"/>
    <w:multiLevelType w:val="hybridMultilevel"/>
    <w:tmpl w:val="226CD6B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7D80453"/>
    <w:multiLevelType w:val="hybridMultilevel"/>
    <w:tmpl w:val="398C0116"/>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EFA368E"/>
    <w:multiLevelType w:val="hybridMultilevel"/>
    <w:tmpl w:val="87EAC4A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733172FC"/>
    <w:multiLevelType w:val="hybridMultilevel"/>
    <w:tmpl w:val="F5D6B770"/>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3E91094"/>
    <w:multiLevelType w:val="hybridMultilevel"/>
    <w:tmpl w:val="52C0E4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9B5BEE"/>
    <w:multiLevelType w:val="multilevel"/>
    <w:tmpl w:val="DC6A5AE2"/>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23"/>
  </w:num>
  <w:num w:numId="2">
    <w:abstractNumId w:val="17"/>
  </w:num>
  <w:num w:numId="3">
    <w:abstractNumId w:val="12"/>
  </w:num>
  <w:num w:numId="4">
    <w:abstractNumId w:val="4"/>
  </w:num>
  <w:num w:numId="5">
    <w:abstractNumId w:val="13"/>
  </w:num>
  <w:num w:numId="6">
    <w:abstractNumId w:val="21"/>
  </w:num>
  <w:num w:numId="7">
    <w:abstractNumId w:val="6"/>
  </w:num>
  <w:num w:numId="8">
    <w:abstractNumId w:val="22"/>
  </w:num>
  <w:num w:numId="9">
    <w:abstractNumId w:val="15"/>
  </w:num>
  <w:num w:numId="10">
    <w:abstractNumId w:val="1"/>
  </w:num>
  <w:num w:numId="11">
    <w:abstractNumId w:val="7"/>
  </w:num>
  <w:num w:numId="12">
    <w:abstractNumId w:val="20"/>
  </w:num>
  <w:num w:numId="13">
    <w:abstractNumId w:val="11"/>
  </w:num>
  <w:num w:numId="14">
    <w:abstractNumId w:val="3"/>
  </w:num>
  <w:num w:numId="15">
    <w:abstractNumId w:val="5"/>
  </w:num>
  <w:num w:numId="16">
    <w:abstractNumId w:val="8"/>
  </w:num>
  <w:num w:numId="17">
    <w:abstractNumId w:val="10"/>
  </w:num>
  <w:num w:numId="18">
    <w:abstractNumId w:val="0"/>
  </w:num>
  <w:num w:numId="19">
    <w:abstractNumId w:val="19"/>
  </w:num>
  <w:num w:numId="20">
    <w:abstractNumId w:val="24"/>
  </w:num>
  <w:num w:numId="21">
    <w:abstractNumId w:val="18"/>
  </w:num>
  <w:num w:numId="22">
    <w:abstractNumId w:val="16"/>
  </w:num>
  <w:num w:numId="23">
    <w:abstractNumId w:val="9"/>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215"/>
    <w:rsid w:val="00000B0E"/>
    <w:rsid w:val="00002A92"/>
    <w:rsid w:val="000035E1"/>
    <w:rsid w:val="00004037"/>
    <w:rsid w:val="000049F4"/>
    <w:rsid w:val="00006792"/>
    <w:rsid w:val="0001229A"/>
    <w:rsid w:val="000135DE"/>
    <w:rsid w:val="00017320"/>
    <w:rsid w:val="00017C61"/>
    <w:rsid w:val="0002028D"/>
    <w:rsid w:val="00020B11"/>
    <w:rsid w:val="00024D2C"/>
    <w:rsid w:val="00027126"/>
    <w:rsid w:val="00027D51"/>
    <w:rsid w:val="00030BF1"/>
    <w:rsid w:val="00032235"/>
    <w:rsid w:val="0003277B"/>
    <w:rsid w:val="00033356"/>
    <w:rsid w:val="00033B84"/>
    <w:rsid w:val="00035CE2"/>
    <w:rsid w:val="00040173"/>
    <w:rsid w:val="00043594"/>
    <w:rsid w:val="000462E9"/>
    <w:rsid w:val="00047D0B"/>
    <w:rsid w:val="00051908"/>
    <w:rsid w:val="000519EC"/>
    <w:rsid w:val="000527A3"/>
    <w:rsid w:val="00053D16"/>
    <w:rsid w:val="00055CA9"/>
    <w:rsid w:val="00063A90"/>
    <w:rsid w:val="00063E77"/>
    <w:rsid w:val="0006442A"/>
    <w:rsid w:val="00064AF2"/>
    <w:rsid w:val="0006548D"/>
    <w:rsid w:val="00065E41"/>
    <w:rsid w:val="0007055A"/>
    <w:rsid w:val="00071A1F"/>
    <w:rsid w:val="00072B07"/>
    <w:rsid w:val="000749FC"/>
    <w:rsid w:val="00074DE3"/>
    <w:rsid w:val="0007590D"/>
    <w:rsid w:val="00075B16"/>
    <w:rsid w:val="00085038"/>
    <w:rsid w:val="00085583"/>
    <w:rsid w:val="00085A94"/>
    <w:rsid w:val="00085CBD"/>
    <w:rsid w:val="00086DEB"/>
    <w:rsid w:val="00087630"/>
    <w:rsid w:val="00087DB6"/>
    <w:rsid w:val="000908B3"/>
    <w:rsid w:val="000911D6"/>
    <w:rsid w:val="00093D77"/>
    <w:rsid w:val="000952A5"/>
    <w:rsid w:val="000953EA"/>
    <w:rsid w:val="00095859"/>
    <w:rsid w:val="000A459E"/>
    <w:rsid w:val="000B009D"/>
    <w:rsid w:val="000C0BC1"/>
    <w:rsid w:val="000C2534"/>
    <w:rsid w:val="000C25B7"/>
    <w:rsid w:val="000C390D"/>
    <w:rsid w:val="000C6D68"/>
    <w:rsid w:val="000D1885"/>
    <w:rsid w:val="000D3E5B"/>
    <w:rsid w:val="000E00C4"/>
    <w:rsid w:val="000E2B02"/>
    <w:rsid w:val="000E3AA4"/>
    <w:rsid w:val="000E51B4"/>
    <w:rsid w:val="000E57D4"/>
    <w:rsid w:val="000F0AA1"/>
    <w:rsid w:val="000F0B87"/>
    <w:rsid w:val="000F299B"/>
    <w:rsid w:val="000F3068"/>
    <w:rsid w:val="000F3883"/>
    <w:rsid w:val="000F731C"/>
    <w:rsid w:val="000F7514"/>
    <w:rsid w:val="00100955"/>
    <w:rsid w:val="00100B23"/>
    <w:rsid w:val="00102291"/>
    <w:rsid w:val="001030DF"/>
    <w:rsid w:val="00105387"/>
    <w:rsid w:val="0010622B"/>
    <w:rsid w:val="0011107C"/>
    <w:rsid w:val="001120DF"/>
    <w:rsid w:val="00112AE3"/>
    <w:rsid w:val="00113C38"/>
    <w:rsid w:val="00126FC4"/>
    <w:rsid w:val="00132E85"/>
    <w:rsid w:val="00134319"/>
    <w:rsid w:val="00134382"/>
    <w:rsid w:val="00135317"/>
    <w:rsid w:val="001361CC"/>
    <w:rsid w:val="00141CB0"/>
    <w:rsid w:val="001427E8"/>
    <w:rsid w:val="001429DC"/>
    <w:rsid w:val="00142B00"/>
    <w:rsid w:val="00142B92"/>
    <w:rsid w:val="001434D0"/>
    <w:rsid w:val="00144B55"/>
    <w:rsid w:val="00145601"/>
    <w:rsid w:val="001456D9"/>
    <w:rsid w:val="00145D7D"/>
    <w:rsid w:val="00147E79"/>
    <w:rsid w:val="00152180"/>
    <w:rsid w:val="00155F63"/>
    <w:rsid w:val="001600D5"/>
    <w:rsid w:val="0016075C"/>
    <w:rsid w:val="00161118"/>
    <w:rsid w:val="00164BBF"/>
    <w:rsid w:val="00166D58"/>
    <w:rsid w:val="00174CAE"/>
    <w:rsid w:val="00175C0D"/>
    <w:rsid w:val="00175FA4"/>
    <w:rsid w:val="001768FB"/>
    <w:rsid w:val="00181350"/>
    <w:rsid w:val="00184B7F"/>
    <w:rsid w:val="001865CC"/>
    <w:rsid w:val="001876FD"/>
    <w:rsid w:val="0019141C"/>
    <w:rsid w:val="00192EF5"/>
    <w:rsid w:val="001940D9"/>
    <w:rsid w:val="0019424B"/>
    <w:rsid w:val="00194558"/>
    <w:rsid w:val="00196A50"/>
    <w:rsid w:val="00196B7F"/>
    <w:rsid w:val="00197707"/>
    <w:rsid w:val="00197784"/>
    <w:rsid w:val="00197A78"/>
    <w:rsid w:val="00197EBE"/>
    <w:rsid w:val="001A04FF"/>
    <w:rsid w:val="001A103F"/>
    <w:rsid w:val="001A2BFC"/>
    <w:rsid w:val="001A342B"/>
    <w:rsid w:val="001A4437"/>
    <w:rsid w:val="001A46CC"/>
    <w:rsid w:val="001B278E"/>
    <w:rsid w:val="001B3E44"/>
    <w:rsid w:val="001B6C9F"/>
    <w:rsid w:val="001B799E"/>
    <w:rsid w:val="001C1C40"/>
    <w:rsid w:val="001C1D68"/>
    <w:rsid w:val="001C4772"/>
    <w:rsid w:val="001C4EE8"/>
    <w:rsid w:val="001D1037"/>
    <w:rsid w:val="001D1581"/>
    <w:rsid w:val="001D3C5F"/>
    <w:rsid w:val="001D5835"/>
    <w:rsid w:val="001E07C9"/>
    <w:rsid w:val="001E0A1C"/>
    <w:rsid w:val="001E1DD2"/>
    <w:rsid w:val="001E2AC3"/>
    <w:rsid w:val="001E564F"/>
    <w:rsid w:val="001F06E9"/>
    <w:rsid w:val="001F297A"/>
    <w:rsid w:val="001F314E"/>
    <w:rsid w:val="001F350A"/>
    <w:rsid w:val="001F3802"/>
    <w:rsid w:val="001F6654"/>
    <w:rsid w:val="001F6730"/>
    <w:rsid w:val="001F78AD"/>
    <w:rsid w:val="0020172A"/>
    <w:rsid w:val="00202D17"/>
    <w:rsid w:val="00204316"/>
    <w:rsid w:val="00204B28"/>
    <w:rsid w:val="00206492"/>
    <w:rsid w:val="00206B1B"/>
    <w:rsid w:val="00207234"/>
    <w:rsid w:val="002101A9"/>
    <w:rsid w:val="002113F9"/>
    <w:rsid w:val="0021555E"/>
    <w:rsid w:val="00215C82"/>
    <w:rsid w:val="00217B81"/>
    <w:rsid w:val="00223DBE"/>
    <w:rsid w:val="00224B14"/>
    <w:rsid w:val="00225046"/>
    <w:rsid w:val="00226627"/>
    <w:rsid w:val="0022753C"/>
    <w:rsid w:val="00227F25"/>
    <w:rsid w:val="00232C7A"/>
    <w:rsid w:val="0023388D"/>
    <w:rsid w:val="00233A60"/>
    <w:rsid w:val="002350D8"/>
    <w:rsid w:val="00235AC7"/>
    <w:rsid w:val="00235BE7"/>
    <w:rsid w:val="00235BE8"/>
    <w:rsid w:val="002365B7"/>
    <w:rsid w:val="00241CEF"/>
    <w:rsid w:val="00242019"/>
    <w:rsid w:val="002444BF"/>
    <w:rsid w:val="00244ABA"/>
    <w:rsid w:val="00245BBC"/>
    <w:rsid w:val="00247192"/>
    <w:rsid w:val="00250A07"/>
    <w:rsid w:val="002512C7"/>
    <w:rsid w:val="00251431"/>
    <w:rsid w:val="00251ACC"/>
    <w:rsid w:val="0025462E"/>
    <w:rsid w:val="00255833"/>
    <w:rsid w:val="0025646C"/>
    <w:rsid w:val="00256D96"/>
    <w:rsid w:val="002578BC"/>
    <w:rsid w:val="002611AF"/>
    <w:rsid w:val="00261203"/>
    <w:rsid w:val="00263801"/>
    <w:rsid w:val="00264C42"/>
    <w:rsid w:val="002669DE"/>
    <w:rsid w:val="00267236"/>
    <w:rsid w:val="00267A94"/>
    <w:rsid w:val="002707D0"/>
    <w:rsid w:val="002710EC"/>
    <w:rsid w:val="00272B3B"/>
    <w:rsid w:val="00273E90"/>
    <w:rsid w:val="002741F0"/>
    <w:rsid w:val="00275341"/>
    <w:rsid w:val="00283E6B"/>
    <w:rsid w:val="00286429"/>
    <w:rsid w:val="0029071B"/>
    <w:rsid w:val="002921C7"/>
    <w:rsid w:val="00293CD0"/>
    <w:rsid w:val="0029656A"/>
    <w:rsid w:val="002A249A"/>
    <w:rsid w:val="002A29C1"/>
    <w:rsid w:val="002A4AE5"/>
    <w:rsid w:val="002A4CFE"/>
    <w:rsid w:val="002B1524"/>
    <w:rsid w:val="002B3604"/>
    <w:rsid w:val="002B5D31"/>
    <w:rsid w:val="002B5E94"/>
    <w:rsid w:val="002B66D3"/>
    <w:rsid w:val="002B749E"/>
    <w:rsid w:val="002C3842"/>
    <w:rsid w:val="002C42F2"/>
    <w:rsid w:val="002C5086"/>
    <w:rsid w:val="002C5D0A"/>
    <w:rsid w:val="002D0F84"/>
    <w:rsid w:val="002D16E1"/>
    <w:rsid w:val="002D4DB4"/>
    <w:rsid w:val="002D5853"/>
    <w:rsid w:val="002E090F"/>
    <w:rsid w:val="002E1914"/>
    <w:rsid w:val="002E246B"/>
    <w:rsid w:val="002E30D5"/>
    <w:rsid w:val="002E3144"/>
    <w:rsid w:val="002E3A2E"/>
    <w:rsid w:val="002F091C"/>
    <w:rsid w:val="002F346A"/>
    <w:rsid w:val="002F4283"/>
    <w:rsid w:val="002F5E5B"/>
    <w:rsid w:val="002F6524"/>
    <w:rsid w:val="003016C9"/>
    <w:rsid w:val="003032B3"/>
    <w:rsid w:val="003038F8"/>
    <w:rsid w:val="00304F86"/>
    <w:rsid w:val="0030533A"/>
    <w:rsid w:val="00306627"/>
    <w:rsid w:val="00311619"/>
    <w:rsid w:val="0031161A"/>
    <w:rsid w:val="003119FD"/>
    <w:rsid w:val="0031201B"/>
    <w:rsid w:val="00312066"/>
    <w:rsid w:val="00313A20"/>
    <w:rsid w:val="00314182"/>
    <w:rsid w:val="00317B89"/>
    <w:rsid w:val="0032426C"/>
    <w:rsid w:val="00325B58"/>
    <w:rsid w:val="00327789"/>
    <w:rsid w:val="00330571"/>
    <w:rsid w:val="00330B6E"/>
    <w:rsid w:val="00330EE4"/>
    <w:rsid w:val="00331628"/>
    <w:rsid w:val="00331762"/>
    <w:rsid w:val="0033309F"/>
    <w:rsid w:val="003351CB"/>
    <w:rsid w:val="003362D9"/>
    <w:rsid w:val="00340009"/>
    <w:rsid w:val="00341A99"/>
    <w:rsid w:val="00341FD5"/>
    <w:rsid w:val="003422C8"/>
    <w:rsid w:val="00343207"/>
    <w:rsid w:val="00343805"/>
    <w:rsid w:val="0034448A"/>
    <w:rsid w:val="00344DE0"/>
    <w:rsid w:val="00347CD6"/>
    <w:rsid w:val="003502D9"/>
    <w:rsid w:val="0035077D"/>
    <w:rsid w:val="003542D0"/>
    <w:rsid w:val="003563CC"/>
    <w:rsid w:val="00356A49"/>
    <w:rsid w:val="00357814"/>
    <w:rsid w:val="00361B6A"/>
    <w:rsid w:val="00362BF8"/>
    <w:rsid w:val="003644CC"/>
    <w:rsid w:val="00364D57"/>
    <w:rsid w:val="00364E76"/>
    <w:rsid w:val="00366D02"/>
    <w:rsid w:val="003712A1"/>
    <w:rsid w:val="003720E5"/>
    <w:rsid w:val="00373889"/>
    <w:rsid w:val="003741F6"/>
    <w:rsid w:val="003760FC"/>
    <w:rsid w:val="00376613"/>
    <w:rsid w:val="00380F34"/>
    <w:rsid w:val="003816E0"/>
    <w:rsid w:val="00381D02"/>
    <w:rsid w:val="00384B11"/>
    <w:rsid w:val="00387B46"/>
    <w:rsid w:val="00393E9A"/>
    <w:rsid w:val="00394823"/>
    <w:rsid w:val="00394ED6"/>
    <w:rsid w:val="00396342"/>
    <w:rsid w:val="0039658D"/>
    <w:rsid w:val="003A043A"/>
    <w:rsid w:val="003A368E"/>
    <w:rsid w:val="003A58FC"/>
    <w:rsid w:val="003A5967"/>
    <w:rsid w:val="003A6797"/>
    <w:rsid w:val="003A6F47"/>
    <w:rsid w:val="003B0809"/>
    <w:rsid w:val="003B3F2D"/>
    <w:rsid w:val="003B40C6"/>
    <w:rsid w:val="003B7DB2"/>
    <w:rsid w:val="003B7E20"/>
    <w:rsid w:val="003B7F3C"/>
    <w:rsid w:val="003C0484"/>
    <w:rsid w:val="003C15ED"/>
    <w:rsid w:val="003C5C6E"/>
    <w:rsid w:val="003C62AA"/>
    <w:rsid w:val="003D1373"/>
    <w:rsid w:val="003D25C4"/>
    <w:rsid w:val="003D4871"/>
    <w:rsid w:val="003D4E69"/>
    <w:rsid w:val="003D5D30"/>
    <w:rsid w:val="003D7DD2"/>
    <w:rsid w:val="003E2A97"/>
    <w:rsid w:val="003E2C2E"/>
    <w:rsid w:val="003E2F28"/>
    <w:rsid w:val="003E702D"/>
    <w:rsid w:val="003F2572"/>
    <w:rsid w:val="003F32A8"/>
    <w:rsid w:val="003F47D0"/>
    <w:rsid w:val="003F4AC7"/>
    <w:rsid w:val="003F5E2C"/>
    <w:rsid w:val="003F776B"/>
    <w:rsid w:val="0040328D"/>
    <w:rsid w:val="00404127"/>
    <w:rsid w:val="00404D8B"/>
    <w:rsid w:val="004114A5"/>
    <w:rsid w:val="0041650B"/>
    <w:rsid w:val="00416BD4"/>
    <w:rsid w:val="00421935"/>
    <w:rsid w:val="00422D30"/>
    <w:rsid w:val="0042305D"/>
    <w:rsid w:val="00423AB4"/>
    <w:rsid w:val="00423ACB"/>
    <w:rsid w:val="00423CDD"/>
    <w:rsid w:val="00424F74"/>
    <w:rsid w:val="00427CF3"/>
    <w:rsid w:val="00430AEA"/>
    <w:rsid w:val="004315C1"/>
    <w:rsid w:val="0043314E"/>
    <w:rsid w:val="0043651B"/>
    <w:rsid w:val="0043669C"/>
    <w:rsid w:val="00436C1E"/>
    <w:rsid w:val="00440DB0"/>
    <w:rsid w:val="00440EC1"/>
    <w:rsid w:val="0044306A"/>
    <w:rsid w:val="00445B1A"/>
    <w:rsid w:val="0045245D"/>
    <w:rsid w:val="0045579A"/>
    <w:rsid w:val="004557EE"/>
    <w:rsid w:val="00455F90"/>
    <w:rsid w:val="00456EB8"/>
    <w:rsid w:val="00462DD1"/>
    <w:rsid w:val="0047255A"/>
    <w:rsid w:val="00473B64"/>
    <w:rsid w:val="0047564F"/>
    <w:rsid w:val="00476548"/>
    <w:rsid w:val="0048052E"/>
    <w:rsid w:val="004824EB"/>
    <w:rsid w:val="00483D8F"/>
    <w:rsid w:val="004848BC"/>
    <w:rsid w:val="00485AE4"/>
    <w:rsid w:val="00491753"/>
    <w:rsid w:val="00492A90"/>
    <w:rsid w:val="00493033"/>
    <w:rsid w:val="00494628"/>
    <w:rsid w:val="00494D5C"/>
    <w:rsid w:val="004974DF"/>
    <w:rsid w:val="00497DC9"/>
    <w:rsid w:val="004A0E39"/>
    <w:rsid w:val="004A13E5"/>
    <w:rsid w:val="004A31F3"/>
    <w:rsid w:val="004A562F"/>
    <w:rsid w:val="004B0F13"/>
    <w:rsid w:val="004B21BA"/>
    <w:rsid w:val="004B2543"/>
    <w:rsid w:val="004B2676"/>
    <w:rsid w:val="004B3C28"/>
    <w:rsid w:val="004B42C2"/>
    <w:rsid w:val="004B4C14"/>
    <w:rsid w:val="004B7233"/>
    <w:rsid w:val="004C202B"/>
    <w:rsid w:val="004C2D76"/>
    <w:rsid w:val="004C3300"/>
    <w:rsid w:val="004C59D8"/>
    <w:rsid w:val="004C6FEF"/>
    <w:rsid w:val="004C756C"/>
    <w:rsid w:val="004D1C97"/>
    <w:rsid w:val="004D29FB"/>
    <w:rsid w:val="004D3437"/>
    <w:rsid w:val="004D3828"/>
    <w:rsid w:val="004D40C5"/>
    <w:rsid w:val="004D4274"/>
    <w:rsid w:val="004D5DD1"/>
    <w:rsid w:val="004E2972"/>
    <w:rsid w:val="004E6721"/>
    <w:rsid w:val="004F0141"/>
    <w:rsid w:val="004F1E22"/>
    <w:rsid w:val="004F4757"/>
    <w:rsid w:val="004F6A47"/>
    <w:rsid w:val="00504AB5"/>
    <w:rsid w:val="00504B98"/>
    <w:rsid w:val="00504C1A"/>
    <w:rsid w:val="0050702B"/>
    <w:rsid w:val="005075D0"/>
    <w:rsid w:val="00507E05"/>
    <w:rsid w:val="005110ED"/>
    <w:rsid w:val="005144AC"/>
    <w:rsid w:val="00516742"/>
    <w:rsid w:val="0051695F"/>
    <w:rsid w:val="005207F5"/>
    <w:rsid w:val="0052094B"/>
    <w:rsid w:val="00520C58"/>
    <w:rsid w:val="005210E1"/>
    <w:rsid w:val="00521C9C"/>
    <w:rsid w:val="0052390C"/>
    <w:rsid w:val="00523D62"/>
    <w:rsid w:val="0052466E"/>
    <w:rsid w:val="00524D7C"/>
    <w:rsid w:val="005256B1"/>
    <w:rsid w:val="0052578E"/>
    <w:rsid w:val="00526D0A"/>
    <w:rsid w:val="00530D35"/>
    <w:rsid w:val="005325B1"/>
    <w:rsid w:val="005334D2"/>
    <w:rsid w:val="00534BFA"/>
    <w:rsid w:val="00535057"/>
    <w:rsid w:val="00535AA3"/>
    <w:rsid w:val="00537C72"/>
    <w:rsid w:val="00540FE4"/>
    <w:rsid w:val="005417FE"/>
    <w:rsid w:val="005442EC"/>
    <w:rsid w:val="00544522"/>
    <w:rsid w:val="00545381"/>
    <w:rsid w:val="005460FF"/>
    <w:rsid w:val="0054697F"/>
    <w:rsid w:val="00547FDE"/>
    <w:rsid w:val="005509C3"/>
    <w:rsid w:val="00557194"/>
    <w:rsid w:val="0056125D"/>
    <w:rsid w:val="00564464"/>
    <w:rsid w:val="0056641C"/>
    <w:rsid w:val="005675C8"/>
    <w:rsid w:val="00567E61"/>
    <w:rsid w:val="0057245D"/>
    <w:rsid w:val="00572B28"/>
    <w:rsid w:val="00574759"/>
    <w:rsid w:val="00580BB8"/>
    <w:rsid w:val="00580D77"/>
    <w:rsid w:val="00581720"/>
    <w:rsid w:val="00582EA0"/>
    <w:rsid w:val="00583239"/>
    <w:rsid w:val="00586A0E"/>
    <w:rsid w:val="00587B21"/>
    <w:rsid w:val="00591223"/>
    <w:rsid w:val="00591254"/>
    <w:rsid w:val="005914C6"/>
    <w:rsid w:val="00592D09"/>
    <w:rsid w:val="00593327"/>
    <w:rsid w:val="005936E2"/>
    <w:rsid w:val="005976A4"/>
    <w:rsid w:val="00597734"/>
    <w:rsid w:val="005A17AB"/>
    <w:rsid w:val="005A2FBA"/>
    <w:rsid w:val="005B7617"/>
    <w:rsid w:val="005B77EF"/>
    <w:rsid w:val="005B7A59"/>
    <w:rsid w:val="005C2431"/>
    <w:rsid w:val="005C2BB9"/>
    <w:rsid w:val="005C3097"/>
    <w:rsid w:val="005C5BDD"/>
    <w:rsid w:val="005C5D90"/>
    <w:rsid w:val="005C61BE"/>
    <w:rsid w:val="005D0F2A"/>
    <w:rsid w:val="005D4F67"/>
    <w:rsid w:val="005D56AA"/>
    <w:rsid w:val="005D7A0C"/>
    <w:rsid w:val="005E2ADF"/>
    <w:rsid w:val="005E4666"/>
    <w:rsid w:val="005E69C9"/>
    <w:rsid w:val="005E7022"/>
    <w:rsid w:val="005F1C7F"/>
    <w:rsid w:val="005F3DF4"/>
    <w:rsid w:val="005F3E6F"/>
    <w:rsid w:val="005F41F4"/>
    <w:rsid w:val="005F4EAF"/>
    <w:rsid w:val="005F5D55"/>
    <w:rsid w:val="005F78AA"/>
    <w:rsid w:val="00606D8E"/>
    <w:rsid w:val="0060769C"/>
    <w:rsid w:val="0061181F"/>
    <w:rsid w:val="006127F6"/>
    <w:rsid w:val="00616730"/>
    <w:rsid w:val="006239DF"/>
    <w:rsid w:val="00625960"/>
    <w:rsid w:val="00627105"/>
    <w:rsid w:val="00627E51"/>
    <w:rsid w:val="00635978"/>
    <w:rsid w:val="006406EF"/>
    <w:rsid w:val="00643792"/>
    <w:rsid w:val="00643B39"/>
    <w:rsid w:val="0064462F"/>
    <w:rsid w:val="00644AE1"/>
    <w:rsid w:val="00647B57"/>
    <w:rsid w:val="00650C25"/>
    <w:rsid w:val="006619C4"/>
    <w:rsid w:val="00661BF4"/>
    <w:rsid w:val="006634ED"/>
    <w:rsid w:val="00664190"/>
    <w:rsid w:val="00664A37"/>
    <w:rsid w:val="0067128A"/>
    <w:rsid w:val="006716F8"/>
    <w:rsid w:val="00674A1C"/>
    <w:rsid w:val="00676F99"/>
    <w:rsid w:val="00682FB2"/>
    <w:rsid w:val="0068324D"/>
    <w:rsid w:val="00683279"/>
    <w:rsid w:val="00683FAB"/>
    <w:rsid w:val="00687B51"/>
    <w:rsid w:val="0069268C"/>
    <w:rsid w:val="006926EC"/>
    <w:rsid w:val="00694823"/>
    <w:rsid w:val="00695F0A"/>
    <w:rsid w:val="00696068"/>
    <w:rsid w:val="006A10C4"/>
    <w:rsid w:val="006A39E7"/>
    <w:rsid w:val="006A767B"/>
    <w:rsid w:val="006B1DB6"/>
    <w:rsid w:val="006C0AA7"/>
    <w:rsid w:val="006C1391"/>
    <w:rsid w:val="006C1F63"/>
    <w:rsid w:val="006C6880"/>
    <w:rsid w:val="006D1946"/>
    <w:rsid w:val="006D2D2C"/>
    <w:rsid w:val="006D38D2"/>
    <w:rsid w:val="006D577E"/>
    <w:rsid w:val="006E0F81"/>
    <w:rsid w:val="006E36F5"/>
    <w:rsid w:val="006F1471"/>
    <w:rsid w:val="006F24DA"/>
    <w:rsid w:val="006F4398"/>
    <w:rsid w:val="006F5441"/>
    <w:rsid w:val="006F7130"/>
    <w:rsid w:val="00702F10"/>
    <w:rsid w:val="00703FC1"/>
    <w:rsid w:val="007129B0"/>
    <w:rsid w:val="00714556"/>
    <w:rsid w:val="00715E91"/>
    <w:rsid w:val="007161C8"/>
    <w:rsid w:val="00716F3C"/>
    <w:rsid w:val="0072082D"/>
    <w:rsid w:val="00721CA1"/>
    <w:rsid w:val="00722F63"/>
    <w:rsid w:val="00726C8A"/>
    <w:rsid w:val="0073067C"/>
    <w:rsid w:val="007322B2"/>
    <w:rsid w:val="0073339F"/>
    <w:rsid w:val="00735657"/>
    <w:rsid w:val="0074087C"/>
    <w:rsid w:val="0074458F"/>
    <w:rsid w:val="0074464C"/>
    <w:rsid w:val="007447D4"/>
    <w:rsid w:val="00745B3B"/>
    <w:rsid w:val="00745C49"/>
    <w:rsid w:val="0075285D"/>
    <w:rsid w:val="00752F91"/>
    <w:rsid w:val="00753B4B"/>
    <w:rsid w:val="0075433F"/>
    <w:rsid w:val="0075499C"/>
    <w:rsid w:val="00756555"/>
    <w:rsid w:val="00756DC5"/>
    <w:rsid w:val="00760C7E"/>
    <w:rsid w:val="00760F80"/>
    <w:rsid w:val="00761A42"/>
    <w:rsid w:val="00763642"/>
    <w:rsid w:val="00763660"/>
    <w:rsid w:val="0076379F"/>
    <w:rsid w:val="00764307"/>
    <w:rsid w:val="00765482"/>
    <w:rsid w:val="00770DA1"/>
    <w:rsid w:val="007710C6"/>
    <w:rsid w:val="00772782"/>
    <w:rsid w:val="00774543"/>
    <w:rsid w:val="00780769"/>
    <w:rsid w:val="00780BC8"/>
    <w:rsid w:val="00780CA0"/>
    <w:rsid w:val="0078232A"/>
    <w:rsid w:val="0078504D"/>
    <w:rsid w:val="00787E14"/>
    <w:rsid w:val="007908A3"/>
    <w:rsid w:val="00790E21"/>
    <w:rsid w:val="00792183"/>
    <w:rsid w:val="00793E1D"/>
    <w:rsid w:val="0079754B"/>
    <w:rsid w:val="007A03FE"/>
    <w:rsid w:val="007A5096"/>
    <w:rsid w:val="007A571A"/>
    <w:rsid w:val="007B2549"/>
    <w:rsid w:val="007B2DDD"/>
    <w:rsid w:val="007B37B1"/>
    <w:rsid w:val="007B47EC"/>
    <w:rsid w:val="007B50C3"/>
    <w:rsid w:val="007B55E2"/>
    <w:rsid w:val="007B5686"/>
    <w:rsid w:val="007B67CC"/>
    <w:rsid w:val="007C14B4"/>
    <w:rsid w:val="007C1C20"/>
    <w:rsid w:val="007C54E4"/>
    <w:rsid w:val="007C59AF"/>
    <w:rsid w:val="007C6F9A"/>
    <w:rsid w:val="007D04A6"/>
    <w:rsid w:val="007D4CB1"/>
    <w:rsid w:val="007D5B65"/>
    <w:rsid w:val="007D5BFA"/>
    <w:rsid w:val="007E1522"/>
    <w:rsid w:val="007E49B9"/>
    <w:rsid w:val="007E7AE7"/>
    <w:rsid w:val="007F157E"/>
    <w:rsid w:val="007F5B44"/>
    <w:rsid w:val="007F5E90"/>
    <w:rsid w:val="008002C2"/>
    <w:rsid w:val="00804405"/>
    <w:rsid w:val="00805087"/>
    <w:rsid w:val="00806D38"/>
    <w:rsid w:val="008071C1"/>
    <w:rsid w:val="008126BB"/>
    <w:rsid w:val="00813438"/>
    <w:rsid w:val="008141B7"/>
    <w:rsid w:val="00814422"/>
    <w:rsid w:val="00814B36"/>
    <w:rsid w:val="008156A8"/>
    <w:rsid w:val="00815A37"/>
    <w:rsid w:val="00815FD2"/>
    <w:rsid w:val="00816309"/>
    <w:rsid w:val="00816584"/>
    <w:rsid w:val="00816E96"/>
    <w:rsid w:val="008178BA"/>
    <w:rsid w:val="008222FF"/>
    <w:rsid w:val="00825483"/>
    <w:rsid w:val="00825F62"/>
    <w:rsid w:val="008276F7"/>
    <w:rsid w:val="00832BE0"/>
    <w:rsid w:val="00833EF0"/>
    <w:rsid w:val="008506B4"/>
    <w:rsid w:val="00851647"/>
    <w:rsid w:val="00852B5D"/>
    <w:rsid w:val="00854F73"/>
    <w:rsid w:val="00855D70"/>
    <w:rsid w:val="00855EFF"/>
    <w:rsid w:val="00860427"/>
    <w:rsid w:val="0086383E"/>
    <w:rsid w:val="00876402"/>
    <w:rsid w:val="0087659B"/>
    <w:rsid w:val="00876D71"/>
    <w:rsid w:val="00881C2B"/>
    <w:rsid w:val="008821DD"/>
    <w:rsid w:val="00886113"/>
    <w:rsid w:val="008862F1"/>
    <w:rsid w:val="0089073D"/>
    <w:rsid w:val="008925D0"/>
    <w:rsid w:val="008A17AA"/>
    <w:rsid w:val="008A3B26"/>
    <w:rsid w:val="008A635F"/>
    <w:rsid w:val="008A687A"/>
    <w:rsid w:val="008B7DF6"/>
    <w:rsid w:val="008C0CD7"/>
    <w:rsid w:val="008C0D1F"/>
    <w:rsid w:val="008C0DD4"/>
    <w:rsid w:val="008C168E"/>
    <w:rsid w:val="008C387B"/>
    <w:rsid w:val="008C38C8"/>
    <w:rsid w:val="008C390E"/>
    <w:rsid w:val="008C3B4E"/>
    <w:rsid w:val="008C3D86"/>
    <w:rsid w:val="008C3E53"/>
    <w:rsid w:val="008C4B51"/>
    <w:rsid w:val="008C4E92"/>
    <w:rsid w:val="008C5DBF"/>
    <w:rsid w:val="008C680C"/>
    <w:rsid w:val="008C7193"/>
    <w:rsid w:val="008D0567"/>
    <w:rsid w:val="008D28F5"/>
    <w:rsid w:val="008D5770"/>
    <w:rsid w:val="008D7440"/>
    <w:rsid w:val="008D7A86"/>
    <w:rsid w:val="008E2644"/>
    <w:rsid w:val="008E3D23"/>
    <w:rsid w:val="008E5274"/>
    <w:rsid w:val="008E59CA"/>
    <w:rsid w:val="008E5F8E"/>
    <w:rsid w:val="008E70FD"/>
    <w:rsid w:val="008E71CB"/>
    <w:rsid w:val="008F32E5"/>
    <w:rsid w:val="008F4161"/>
    <w:rsid w:val="008F45F6"/>
    <w:rsid w:val="008F52A1"/>
    <w:rsid w:val="008F6889"/>
    <w:rsid w:val="00904351"/>
    <w:rsid w:val="00911712"/>
    <w:rsid w:val="00912135"/>
    <w:rsid w:val="00915D1C"/>
    <w:rsid w:val="0091610F"/>
    <w:rsid w:val="009178DA"/>
    <w:rsid w:val="009208A1"/>
    <w:rsid w:val="00924207"/>
    <w:rsid w:val="0092461E"/>
    <w:rsid w:val="00925842"/>
    <w:rsid w:val="009259AD"/>
    <w:rsid w:val="00926FBF"/>
    <w:rsid w:val="00927033"/>
    <w:rsid w:val="009320DA"/>
    <w:rsid w:val="00933683"/>
    <w:rsid w:val="00933DB9"/>
    <w:rsid w:val="009352C6"/>
    <w:rsid w:val="0093537E"/>
    <w:rsid w:val="0093555C"/>
    <w:rsid w:val="00940D33"/>
    <w:rsid w:val="00941117"/>
    <w:rsid w:val="00941EDE"/>
    <w:rsid w:val="00942D10"/>
    <w:rsid w:val="00943E39"/>
    <w:rsid w:val="00946AB9"/>
    <w:rsid w:val="00947106"/>
    <w:rsid w:val="00950EC4"/>
    <w:rsid w:val="009534C2"/>
    <w:rsid w:val="00954CFC"/>
    <w:rsid w:val="009556C4"/>
    <w:rsid w:val="00956043"/>
    <w:rsid w:val="00960F8B"/>
    <w:rsid w:val="00961F22"/>
    <w:rsid w:val="00962BA2"/>
    <w:rsid w:val="00964F78"/>
    <w:rsid w:val="0096616A"/>
    <w:rsid w:val="00966226"/>
    <w:rsid w:val="00966F1F"/>
    <w:rsid w:val="0096780F"/>
    <w:rsid w:val="0097152C"/>
    <w:rsid w:val="00973516"/>
    <w:rsid w:val="00984A40"/>
    <w:rsid w:val="00985139"/>
    <w:rsid w:val="0099155F"/>
    <w:rsid w:val="00992C55"/>
    <w:rsid w:val="009946A7"/>
    <w:rsid w:val="0099475C"/>
    <w:rsid w:val="00995034"/>
    <w:rsid w:val="00996ACD"/>
    <w:rsid w:val="009A2F53"/>
    <w:rsid w:val="009A732F"/>
    <w:rsid w:val="009A7C65"/>
    <w:rsid w:val="009B036F"/>
    <w:rsid w:val="009B0CC7"/>
    <w:rsid w:val="009B13A0"/>
    <w:rsid w:val="009B48D9"/>
    <w:rsid w:val="009B4A32"/>
    <w:rsid w:val="009B4AC1"/>
    <w:rsid w:val="009B4B44"/>
    <w:rsid w:val="009B7056"/>
    <w:rsid w:val="009C0113"/>
    <w:rsid w:val="009C12FD"/>
    <w:rsid w:val="009C1625"/>
    <w:rsid w:val="009C3225"/>
    <w:rsid w:val="009C4A9D"/>
    <w:rsid w:val="009D083C"/>
    <w:rsid w:val="009D3708"/>
    <w:rsid w:val="009D5B96"/>
    <w:rsid w:val="009D6A69"/>
    <w:rsid w:val="009D6EFB"/>
    <w:rsid w:val="009D78FF"/>
    <w:rsid w:val="009E0102"/>
    <w:rsid w:val="009E2C29"/>
    <w:rsid w:val="009E34AD"/>
    <w:rsid w:val="009E4C23"/>
    <w:rsid w:val="009E71EB"/>
    <w:rsid w:val="009E77DC"/>
    <w:rsid w:val="009F063A"/>
    <w:rsid w:val="009F1261"/>
    <w:rsid w:val="009F3471"/>
    <w:rsid w:val="009F602E"/>
    <w:rsid w:val="009F70B5"/>
    <w:rsid w:val="00A00A3B"/>
    <w:rsid w:val="00A0220C"/>
    <w:rsid w:val="00A05E5A"/>
    <w:rsid w:val="00A1101F"/>
    <w:rsid w:val="00A1117C"/>
    <w:rsid w:val="00A12427"/>
    <w:rsid w:val="00A151CB"/>
    <w:rsid w:val="00A15525"/>
    <w:rsid w:val="00A15F92"/>
    <w:rsid w:val="00A16AEB"/>
    <w:rsid w:val="00A178A4"/>
    <w:rsid w:val="00A2099F"/>
    <w:rsid w:val="00A224F9"/>
    <w:rsid w:val="00A22A62"/>
    <w:rsid w:val="00A23DF5"/>
    <w:rsid w:val="00A2543E"/>
    <w:rsid w:val="00A3058C"/>
    <w:rsid w:val="00A31339"/>
    <w:rsid w:val="00A331D4"/>
    <w:rsid w:val="00A33C92"/>
    <w:rsid w:val="00A378C0"/>
    <w:rsid w:val="00A40078"/>
    <w:rsid w:val="00A41619"/>
    <w:rsid w:val="00A461FF"/>
    <w:rsid w:val="00A479AE"/>
    <w:rsid w:val="00A50F67"/>
    <w:rsid w:val="00A51811"/>
    <w:rsid w:val="00A51925"/>
    <w:rsid w:val="00A5206A"/>
    <w:rsid w:val="00A535B1"/>
    <w:rsid w:val="00A54EA1"/>
    <w:rsid w:val="00A550F7"/>
    <w:rsid w:val="00A56F86"/>
    <w:rsid w:val="00A6438C"/>
    <w:rsid w:val="00A67DF8"/>
    <w:rsid w:val="00A708B4"/>
    <w:rsid w:val="00A70BA7"/>
    <w:rsid w:val="00A70DEB"/>
    <w:rsid w:val="00A71B0C"/>
    <w:rsid w:val="00A75572"/>
    <w:rsid w:val="00A81A46"/>
    <w:rsid w:val="00A82DE9"/>
    <w:rsid w:val="00A8472C"/>
    <w:rsid w:val="00A876B8"/>
    <w:rsid w:val="00A90215"/>
    <w:rsid w:val="00A93C75"/>
    <w:rsid w:val="00A94E20"/>
    <w:rsid w:val="00A95022"/>
    <w:rsid w:val="00A97559"/>
    <w:rsid w:val="00A97EDE"/>
    <w:rsid w:val="00AA1DD7"/>
    <w:rsid w:val="00AA1ED2"/>
    <w:rsid w:val="00AA293E"/>
    <w:rsid w:val="00AA46E2"/>
    <w:rsid w:val="00AA6329"/>
    <w:rsid w:val="00AA6C68"/>
    <w:rsid w:val="00AA6E52"/>
    <w:rsid w:val="00AB215B"/>
    <w:rsid w:val="00AB2478"/>
    <w:rsid w:val="00AB5FDE"/>
    <w:rsid w:val="00AB75F1"/>
    <w:rsid w:val="00AC10B1"/>
    <w:rsid w:val="00AC295B"/>
    <w:rsid w:val="00AC4437"/>
    <w:rsid w:val="00AC4F7A"/>
    <w:rsid w:val="00AC557F"/>
    <w:rsid w:val="00AC7575"/>
    <w:rsid w:val="00AC7AC3"/>
    <w:rsid w:val="00AD04CF"/>
    <w:rsid w:val="00AD1CB5"/>
    <w:rsid w:val="00AD2579"/>
    <w:rsid w:val="00AD5D76"/>
    <w:rsid w:val="00AD5E72"/>
    <w:rsid w:val="00AD73F2"/>
    <w:rsid w:val="00AD7510"/>
    <w:rsid w:val="00AE0A30"/>
    <w:rsid w:val="00AE31E3"/>
    <w:rsid w:val="00AE3FFC"/>
    <w:rsid w:val="00AF3351"/>
    <w:rsid w:val="00AF4905"/>
    <w:rsid w:val="00AF518E"/>
    <w:rsid w:val="00B00AD9"/>
    <w:rsid w:val="00B015D3"/>
    <w:rsid w:val="00B07612"/>
    <w:rsid w:val="00B07CE8"/>
    <w:rsid w:val="00B11899"/>
    <w:rsid w:val="00B11E1F"/>
    <w:rsid w:val="00B14F5F"/>
    <w:rsid w:val="00B17AC5"/>
    <w:rsid w:val="00B2046B"/>
    <w:rsid w:val="00B21F10"/>
    <w:rsid w:val="00B22E18"/>
    <w:rsid w:val="00B238AE"/>
    <w:rsid w:val="00B25407"/>
    <w:rsid w:val="00B269C1"/>
    <w:rsid w:val="00B3373C"/>
    <w:rsid w:val="00B35A86"/>
    <w:rsid w:val="00B377B4"/>
    <w:rsid w:val="00B41F9F"/>
    <w:rsid w:val="00B44EB6"/>
    <w:rsid w:val="00B46863"/>
    <w:rsid w:val="00B47A2B"/>
    <w:rsid w:val="00B47AD3"/>
    <w:rsid w:val="00B5196C"/>
    <w:rsid w:val="00B52D38"/>
    <w:rsid w:val="00B52EE4"/>
    <w:rsid w:val="00B54E98"/>
    <w:rsid w:val="00B56B1C"/>
    <w:rsid w:val="00B573A3"/>
    <w:rsid w:val="00B6073D"/>
    <w:rsid w:val="00B6124F"/>
    <w:rsid w:val="00B6170A"/>
    <w:rsid w:val="00B653FB"/>
    <w:rsid w:val="00B65879"/>
    <w:rsid w:val="00B661D4"/>
    <w:rsid w:val="00B67A27"/>
    <w:rsid w:val="00B71907"/>
    <w:rsid w:val="00B73ECB"/>
    <w:rsid w:val="00B778C5"/>
    <w:rsid w:val="00B80243"/>
    <w:rsid w:val="00B808B0"/>
    <w:rsid w:val="00B8427F"/>
    <w:rsid w:val="00B84CC0"/>
    <w:rsid w:val="00B8610E"/>
    <w:rsid w:val="00B9093E"/>
    <w:rsid w:val="00B92E76"/>
    <w:rsid w:val="00B9345B"/>
    <w:rsid w:val="00BA5D52"/>
    <w:rsid w:val="00BA5D5C"/>
    <w:rsid w:val="00BA744E"/>
    <w:rsid w:val="00BB6AF7"/>
    <w:rsid w:val="00BC0A2A"/>
    <w:rsid w:val="00BC2281"/>
    <w:rsid w:val="00BC52B8"/>
    <w:rsid w:val="00BC54F9"/>
    <w:rsid w:val="00BC6172"/>
    <w:rsid w:val="00BC74B4"/>
    <w:rsid w:val="00BC753C"/>
    <w:rsid w:val="00BD2465"/>
    <w:rsid w:val="00BD5979"/>
    <w:rsid w:val="00BD6BC2"/>
    <w:rsid w:val="00BD7DB3"/>
    <w:rsid w:val="00BE061D"/>
    <w:rsid w:val="00BE1562"/>
    <w:rsid w:val="00BE496C"/>
    <w:rsid w:val="00BE6701"/>
    <w:rsid w:val="00BE7710"/>
    <w:rsid w:val="00BF1027"/>
    <w:rsid w:val="00BF194C"/>
    <w:rsid w:val="00BF2664"/>
    <w:rsid w:val="00BF2F49"/>
    <w:rsid w:val="00BF34B5"/>
    <w:rsid w:val="00BF6355"/>
    <w:rsid w:val="00C034F0"/>
    <w:rsid w:val="00C04ECF"/>
    <w:rsid w:val="00C05831"/>
    <w:rsid w:val="00C07153"/>
    <w:rsid w:val="00C128F0"/>
    <w:rsid w:val="00C15C63"/>
    <w:rsid w:val="00C161FC"/>
    <w:rsid w:val="00C21402"/>
    <w:rsid w:val="00C23134"/>
    <w:rsid w:val="00C23491"/>
    <w:rsid w:val="00C23B05"/>
    <w:rsid w:val="00C2443C"/>
    <w:rsid w:val="00C24D41"/>
    <w:rsid w:val="00C27B46"/>
    <w:rsid w:val="00C30877"/>
    <w:rsid w:val="00C32FAA"/>
    <w:rsid w:val="00C353ED"/>
    <w:rsid w:val="00C37308"/>
    <w:rsid w:val="00C40FE1"/>
    <w:rsid w:val="00C43566"/>
    <w:rsid w:val="00C45458"/>
    <w:rsid w:val="00C4690F"/>
    <w:rsid w:val="00C4722D"/>
    <w:rsid w:val="00C47800"/>
    <w:rsid w:val="00C507C7"/>
    <w:rsid w:val="00C524A0"/>
    <w:rsid w:val="00C52FE6"/>
    <w:rsid w:val="00C55B16"/>
    <w:rsid w:val="00C565AB"/>
    <w:rsid w:val="00C63524"/>
    <w:rsid w:val="00C67D7F"/>
    <w:rsid w:val="00C74691"/>
    <w:rsid w:val="00C76C31"/>
    <w:rsid w:val="00C801BA"/>
    <w:rsid w:val="00C83485"/>
    <w:rsid w:val="00C836DE"/>
    <w:rsid w:val="00C85476"/>
    <w:rsid w:val="00C93473"/>
    <w:rsid w:val="00C93D86"/>
    <w:rsid w:val="00C9434F"/>
    <w:rsid w:val="00C96248"/>
    <w:rsid w:val="00CA1027"/>
    <w:rsid w:val="00CA11AD"/>
    <w:rsid w:val="00CA24DC"/>
    <w:rsid w:val="00CA443A"/>
    <w:rsid w:val="00CA4526"/>
    <w:rsid w:val="00CB0869"/>
    <w:rsid w:val="00CB1739"/>
    <w:rsid w:val="00CB21CA"/>
    <w:rsid w:val="00CB66CB"/>
    <w:rsid w:val="00CB76E6"/>
    <w:rsid w:val="00CC1A00"/>
    <w:rsid w:val="00CC221A"/>
    <w:rsid w:val="00CC3B5C"/>
    <w:rsid w:val="00CC6474"/>
    <w:rsid w:val="00CD0029"/>
    <w:rsid w:val="00CD0E19"/>
    <w:rsid w:val="00CD3A61"/>
    <w:rsid w:val="00CD4AE7"/>
    <w:rsid w:val="00CD522D"/>
    <w:rsid w:val="00CD5782"/>
    <w:rsid w:val="00CD7A94"/>
    <w:rsid w:val="00CE2123"/>
    <w:rsid w:val="00CE338C"/>
    <w:rsid w:val="00CE503A"/>
    <w:rsid w:val="00CE5511"/>
    <w:rsid w:val="00CE676F"/>
    <w:rsid w:val="00CF2289"/>
    <w:rsid w:val="00CF634D"/>
    <w:rsid w:val="00CF63CE"/>
    <w:rsid w:val="00CF7CF8"/>
    <w:rsid w:val="00D10531"/>
    <w:rsid w:val="00D13F20"/>
    <w:rsid w:val="00D23280"/>
    <w:rsid w:val="00D23F72"/>
    <w:rsid w:val="00D302CE"/>
    <w:rsid w:val="00D3136D"/>
    <w:rsid w:val="00D3343F"/>
    <w:rsid w:val="00D341AE"/>
    <w:rsid w:val="00D366C0"/>
    <w:rsid w:val="00D37583"/>
    <w:rsid w:val="00D4503D"/>
    <w:rsid w:val="00D4610C"/>
    <w:rsid w:val="00D5054D"/>
    <w:rsid w:val="00D51F86"/>
    <w:rsid w:val="00D536D7"/>
    <w:rsid w:val="00D53944"/>
    <w:rsid w:val="00D53E15"/>
    <w:rsid w:val="00D5727A"/>
    <w:rsid w:val="00D5782F"/>
    <w:rsid w:val="00D57A59"/>
    <w:rsid w:val="00D61794"/>
    <w:rsid w:val="00D62125"/>
    <w:rsid w:val="00D66849"/>
    <w:rsid w:val="00D67908"/>
    <w:rsid w:val="00D67A54"/>
    <w:rsid w:val="00D70438"/>
    <w:rsid w:val="00D7071E"/>
    <w:rsid w:val="00D70DE2"/>
    <w:rsid w:val="00D768D5"/>
    <w:rsid w:val="00D77FF0"/>
    <w:rsid w:val="00D8063B"/>
    <w:rsid w:val="00D80CEF"/>
    <w:rsid w:val="00D82179"/>
    <w:rsid w:val="00D830E2"/>
    <w:rsid w:val="00D8510F"/>
    <w:rsid w:val="00D866F3"/>
    <w:rsid w:val="00D874D8"/>
    <w:rsid w:val="00D87AD1"/>
    <w:rsid w:val="00D9189A"/>
    <w:rsid w:val="00D9285E"/>
    <w:rsid w:val="00D95844"/>
    <w:rsid w:val="00D96037"/>
    <w:rsid w:val="00DA068A"/>
    <w:rsid w:val="00DA1CE3"/>
    <w:rsid w:val="00DA280C"/>
    <w:rsid w:val="00DA33F4"/>
    <w:rsid w:val="00DA34B3"/>
    <w:rsid w:val="00DA4F04"/>
    <w:rsid w:val="00DA66B8"/>
    <w:rsid w:val="00DA6755"/>
    <w:rsid w:val="00DB117A"/>
    <w:rsid w:val="00DB18BF"/>
    <w:rsid w:val="00DB3555"/>
    <w:rsid w:val="00DB4B22"/>
    <w:rsid w:val="00DC00C7"/>
    <w:rsid w:val="00DC069E"/>
    <w:rsid w:val="00DC1D2C"/>
    <w:rsid w:val="00DC21DF"/>
    <w:rsid w:val="00DC2BB8"/>
    <w:rsid w:val="00DC2EC9"/>
    <w:rsid w:val="00DC62EE"/>
    <w:rsid w:val="00DD001C"/>
    <w:rsid w:val="00DD198D"/>
    <w:rsid w:val="00DD27C2"/>
    <w:rsid w:val="00DD3FA5"/>
    <w:rsid w:val="00DD72A5"/>
    <w:rsid w:val="00DD77F5"/>
    <w:rsid w:val="00DE6FF3"/>
    <w:rsid w:val="00DE7F1A"/>
    <w:rsid w:val="00DF107C"/>
    <w:rsid w:val="00DF10CE"/>
    <w:rsid w:val="00DF1430"/>
    <w:rsid w:val="00DF2D89"/>
    <w:rsid w:val="00DF3428"/>
    <w:rsid w:val="00DF3F2A"/>
    <w:rsid w:val="00DF48A7"/>
    <w:rsid w:val="00DF4ED7"/>
    <w:rsid w:val="00DF7B70"/>
    <w:rsid w:val="00E05ABB"/>
    <w:rsid w:val="00E110AA"/>
    <w:rsid w:val="00E11D27"/>
    <w:rsid w:val="00E12164"/>
    <w:rsid w:val="00E13490"/>
    <w:rsid w:val="00E16498"/>
    <w:rsid w:val="00E17DEB"/>
    <w:rsid w:val="00E20F97"/>
    <w:rsid w:val="00E21D8C"/>
    <w:rsid w:val="00E26B29"/>
    <w:rsid w:val="00E3046B"/>
    <w:rsid w:val="00E32B4C"/>
    <w:rsid w:val="00E33A7B"/>
    <w:rsid w:val="00E3749A"/>
    <w:rsid w:val="00E377C6"/>
    <w:rsid w:val="00E44B70"/>
    <w:rsid w:val="00E51D91"/>
    <w:rsid w:val="00E5262F"/>
    <w:rsid w:val="00E52CE8"/>
    <w:rsid w:val="00E55091"/>
    <w:rsid w:val="00E57E7D"/>
    <w:rsid w:val="00E61653"/>
    <w:rsid w:val="00E62440"/>
    <w:rsid w:val="00E62CBD"/>
    <w:rsid w:val="00E63317"/>
    <w:rsid w:val="00E6646F"/>
    <w:rsid w:val="00E7010A"/>
    <w:rsid w:val="00E70FF2"/>
    <w:rsid w:val="00E770A0"/>
    <w:rsid w:val="00E82B81"/>
    <w:rsid w:val="00E84706"/>
    <w:rsid w:val="00E85E4E"/>
    <w:rsid w:val="00E87EBB"/>
    <w:rsid w:val="00E9090A"/>
    <w:rsid w:val="00E909D2"/>
    <w:rsid w:val="00E90ACC"/>
    <w:rsid w:val="00E929B7"/>
    <w:rsid w:val="00E97BFE"/>
    <w:rsid w:val="00EA0D01"/>
    <w:rsid w:val="00EA30F2"/>
    <w:rsid w:val="00EA4548"/>
    <w:rsid w:val="00EB2B77"/>
    <w:rsid w:val="00EB34CD"/>
    <w:rsid w:val="00EB7104"/>
    <w:rsid w:val="00EC1055"/>
    <w:rsid w:val="00EC25B9"/>
    <w:rsid w:val="00EC278A"/>
    <w:rsid w:val="00EC2F5B"/>
    <w:rsid w:val="00EC48D9"/>
    <w:rsid w:val="00EC75F6"/>
    <w:rsid w:val="00ED0A31"/>
    <w:rsid w:val="00ED5C26"/>
    <w:rsid w:val="00ED5C67"/>
    <w:rsid w:val="00EE0983"/>
    <w:rsid w:val="00EE1034"/>
    <w:rsid w:val="00EE1B09"/>
    <w:rsid w:val="00EE341E"/>
    <w:rsid w:val="00EE4FED"/>
    <w:rsid w:val="00EE545B"/>
    <w:rsid w:val="00EE5F51"/>
    <w:rsid w:val="00EF0AEB"/>
    <w:rsid w:val="00EF2108"/>
    <w:rsid w:val="00EF4374"/>
    <w:rsid w:val="00EF4A2B"/>
    <w:rsid w:val="00EF5949"/>
    <w:rsid w:val="00EF6284"/>
    <w:rsid w:val="00F002CD"/>
    <w:rsid w:val="00F02272"/>
    <w:rsid w:val="00F029D9"/>
    <w:rsid w:val="00F0499F"/>
    <w:rsid w:val="00F11680"/>
    <w:rsid w:val="00F116D1"/>
    <w:rsid w:val="00F14F72"/>
    <w:rsid w:val="00F152F7"/>
    <w:rsid w:val="00F174D5"/>
    <w:rsid w:val="00F20621"/>
    <w:rsid w:val="00F2131F"/>
    <w:rsid w:val="00F24A47"/>
    <w:rsid w:val="00F25475"/>
    <w:rsid w:val="00F311BE"/>
    <w:rsid w:val="00F31B59"/>
    <w:rsid w:val="00F31CB3"/>
    <w:rsid w:val="00F32E1B"/>
    <w:rsid w:val="00F41533"/>
    <w:rsid w:val="00F44AF8"/>
    <w:rsid w:val="00F47C21"/>
    <w:rsid w:val="00F5029C"/>
    <w:rsid w:val="00F52AA8"/>
    <w:rsid w:val="00F52FA4"/>
    <w:rsid w:val="00F532E1"/>
    <w:rsid w:val="00F53D26"/>
    <w:rsid w:val="00F57A3F"/>
    <w:rsid w:val="00F64B64"/>
    <w:rsid w:val="00F72D80"/>
    <w:rsid w:val="00F75AED"/>
    <w:rsid w:val="00F77E5A"/>
    <w:rsid w:val="00F80B6C"/>
    <w:rsid w:val="00F84539"/>
    <w:rsid w:val="00F86048"/>
    <w:rsid w:val="00F915EA"/>
    <w:rsid w:val="00F91716"/>
    <w:rsid w:val="00F9270B"/>
    <w:rsid w:val="00F92E56"/>
    <w:rsid w:val="00F941FE"/>
    <w:rsid w:val="00F97295"/>
    <w:rsid w:val="00F97F7B"/>
    <w:rsid w:val="00FA0050"/>
    <w:rsid w:val="00FA3E44"/>
    <w:rsid w:val="00FA79B8"/>
    <w:rsid w:val="00FB277D"/>
    <w:rsid w:val="00FB33D6"/>
    <w:rsid w:val="00FB3E67"/>
    <w:rsid w:val="00FB3EAF"/>
    <w:rsid w:val="00FB490D"/>
    <w:rsid w:val="00FB5385"/>
    <w:rsid w:val="00FB660B"/>
    <w:rsid w:val="00FB7688"/>
    <w:rsid w:val="00FC0DA1"/>
    <w:rsid w:val="00FC1E01"/>
    <w:rsid w:val="00FC23A9"/>
    <w:rsid w:val="00FC36D7"/>
    <w:rsid w:val="00FC39AB"/>
    <w:rsid w:val="00FC6CAB"/>
    <w:rsid w:val="00FD12BA"/>
    <w:rsid w:val="00FD135D"/>
    <w:rsid w:val="00FD1EC0"/>
    <w:rsid w:val="00FD2D13"/>
    <w:rsid w:val="00FD36A0"/>
    <w:rsid w:val="00FD36A1"/>
    <w:rsid w:val="00FD4C6F"/>
    <w:rsid w:val="00FD5AE5"/>
    <w:rsid w:val="00FD5B9E"/>
    <w:rsid w:val="00FE0FE0"/>
    <w:rsid w:val="00FE1F2D"/>
    <w:rsid w:val="00FE1FDB"/>
    <w:rsid w:val="00FE280F"/>
    <w:rsid w:val="00FE382A"/>
    <w:rsid w:val="00FE3A6F"/>
    <w:rsid w:val="00FE4593"/>
    <w:rsid w:val="00FE4912"/>
    <w:rsid w:val="00FE75FC"/>
    <w:rsid w:val="00FF3D06"/>
    <w:rsid w:val="00FF517E"/>
    <w:rsid w:val="00FF5C66"/>
    <w:rsid w:val="00FF637E"/>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5E6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068A"/>
    <w:pPr>
      <w:tabs>
        <w:tab w:val="center" w:pos="4320"/>
        <w:tab w:val="right" w:pos="8640"/>
      </w:tabs>
    </w:pPr>
  </w:style>
  <w:style w:type="character" w:styleId="PageNumber">
    <w:name w:val="page number"/>
    <w:basedOn w:val="DefaultParagraphFont"/>
    <w:rsid w:val="00DA068A"/>
  </w:style>
  <w:style w:type="paragraph" w:styleId="BalloonText">
    <w:name w:val="Balloon Text"/>
    <w:basedOn w:val="Normal"/>
    <w:semiHidden/>
    <w:rsid w:val="0007055A"/>
    <w:rPr>
      <w:rFonts w:ascii="Tahoma" w:hAnsi="Tahoma" w:cs="Tahoma"/>
      <w:sz w:val="16"/>
      <w:szCs w:val="16"/>
    </w:rPr>
  </w:style>
  <w:style w:type="paragraph" w:styleId="FootnoteText">
    <w:name w:val="footnote text"/>
    <w:basedOn w:val="Normal"/>
    <w:semiHidden/>
    <w:rsid w:val="0010622B"/>
    <w:rPr>
      <w:sz w:val="20"/>
      <w:szCs w:val="20"/>
    </w:rPr>
  </w:style>
  <w:style w:type="character" w:styleId="FootnoteReference">
    <w:name w:val="footnote reference"/>
    <w:semiHidden/>
    <w:rsid w:val="0010622B"/>
    <w:rPr>
      <w:vertAlign w:val="superscript"/>
    </w:rPr>
  </w:style>
  <w:style w:type="character" w:styleId="CommentReference">
    <w:name w:val="annotation reference"/>
    <w:rsid w:val="005C2BB9"/>
    <w:rPr>
      <w:sz w:val="16"/>
      <w:szCs w:val="16"/>
    </w:rPr>
  </w:style>
  <w:style w:type="paragraph" w:styleId="CommentText">
    <w:name w:val="annotation text"/>
    <w:basedOn w:val="Normal"/>
    <w:link w:val="CommentTextChar"/>
    <w:rsid w:val="005C2BB9"/>
    <w:rPr>
      <w:sz w:val="20"/>
      <w:szCs w:val="20"/>
    </w:rPr>
  </w:style>
  <w:style w:type="character" w:customStyle="1" w:styleId="CommentTextChar">
    <w:name w:val="Comment Text Char"/>
    <w:link w:val="CommentText"/>
    <w:rsid w:val="005C2BB9"/>
    <w:rPr>
      <w:lang w:eastAsia="zh-TW"/>
    </w:rPr>
  </w:style>
  <w:style w:type="paragraph" w:styleId="CommentSubject">
    <w:name w:val="annotation subject"/>
    <w:basedOn w:val="CommentText"/>
    <w:next w:val="CommentText"/>
    <w:link w:val="CommentSubjectChar"/>
    <w:rsid w:val="005C2BB9"/>
    <w:rPr>
      <w:b/>
      <w:bCs/>
    </w:rPr>
  </w:style>
  <w:style w:type="character" w:customStyle="1" w:styleId="CommentSubjectChar">
    <w:name w:val="Comment Subject Char"/>
    <w:link w:val="CommentSubject"/>
    <w:rsid w:val="005C2BB9"/>
    <w:rPr>
      <w:b/>
      <w:bCs/>
      <w:lang w:eastAsia="zh-TW"/>
    </w:rPr>
  </w:style>
  <w:style w:type="paragraph" w:styleId="ListParagraph">
    <w:name w:val="List Paragraph"/>
    <w:basedOn w:val="Normal"/>
    <w:uiPriority w:val="34"/>
    <w:qFormat/>
    <w:rsid w:val="00430A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068A"/>
    <w:pPr>
      <w:tabs>
        <w:tab w:val="center" w:pos="4320"/>
        <w:tab w:val="right" w:pos="8640"/>
      </w:tabs>
    </w:pPr>
  </w:style>
  <w:style w:type="character" w:styleId="PageNumber">
    <w:name w:val="page number"/>
    <w:basedOn w:val="DefaultParagraphFont"/>
    <w:rsid w:val="00DA068A"/>
  </w:style>
  <w:style w:type="paragraph" w:styleId="BalloonText">
    <w:name w:val="Balloon Text"/>
    <w:basedOn w:val="Normal"/>
    <w:semiHidden/>
    <w:rsid w:val="0007055A"/>
    <w:rPr>
      <w:rFonts w:ascii="Tahoma" w:hAnsi="Tahoma" w:cs="Tahoma"/>
      <w:sz w:val="16"/>
      <w:szCs w:val="16"/>
    </w:rPr>
  </w:style>
  <w:style w:type="paragraph" w:styleId="FootnoteText">
    <w:name w:val="footnote text"/>
    <w:basedOn w:val="Normal"/>
    <w:semiHidden/>
    <w:rsid w:val="0010622B"/>
    <w:rPr>
      <w:sz w:val="20"/>
      <w:szCs w:val="20"/>
    </w:rPr>
  </w:style>
  <w:style w:type="character" w:styleId="FootnoteReference">
    <w:name w:val="footnote reference"/>
    <w:semiHidden/>
    <w:rsid w:val="0010622B"/>
    <w:rPr>
      <w:vertAlign w:val="superscript"/>
    </w:rPr>
  </w:style>
  <w:style w:type="character" w:styleId="CommentReference">
    <w:name w:val="annotation reference"/>
    <w:rsid w:val="005C2BB9"/>
    <w:rPr>
      <w:sz w:val="16"/>
      <w:szCs w:val="16"/>
    </w:rPr>
  </w:style>
  <w:style w:type="paragraph" w:styleId="CommentText">
    <w:name w:val="annotation text"/>
    <w:basedOn w:val="Normal"/>
    <w:link w:val="CommentTextChar"/>
    <w:rsid w:val="005C2BB9"/>
    <w:rPr>
      <w:sz w:val="20"/>
      <w:szCs w:val="20"/>
    </w:rPr>
  </w:style>
  <w:style w:type="character" w:customStyle="1" w:styleId="CommentTextChar">
    <w:name w:val="Comment Text Char"/>
    <w:link w:val="CommentText"/>
    <w:rsid w:val="005C2BB9"/>
    <w:rPr>
      <w:lang w:eastAsia="zh-TW"/>
    </w:rPr>
  </w:style>
  <w:style w:type="paragraph" w:styleId="CommentSubject">
    <w:name w:val="annotation subject"/>
    <w:basedOn w:val="CommentText"/>
    <w:next w:val="CommentText"/>
    <w:link w:val="CommentSubjectChar"/>
    <w:rsid w:val="005C2BB9"/>
    <w:rPr>
      <w:b/>
      <w:bCs/>
    </w:rPr>
  </w:style>
  <w:style w:type="character" w:customStyle="1" w:styleId="CommentSubjectChar">
    <w:name w:val="Comment Subject Char"/>
    <w:link w:val="CommentSubject"/>
    <w:rsid w:val="005C2BB9"/>
    <w:rPr>
      <w:b/>
      <w:bCs/>
      <w:lang w:eastAsia="zh-TW"/>
    </w:rPr>
  </w:style>
  <w:style w:type="paragraph" w:styleId="ListParagraph">
    <w:name w:val="List Paragraph"/>
    <w:basedOn w:val="Normal"/>
    <w:uiPriority w:val="34"/>
    <w:qFormat/>
    <w:rsid w:val="00430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35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2A3D9-9B40-4DC7-B6D0-A9BA77686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3345</Words>
  <Characters>19069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Additionally, the 2007 Report and Order adopted revised performance requirements for</vt:lpstr>
    </vt:vector>
  </TitlesOfParts>
  <Company>Microsoft</Company>
  <LinksUpToDate>false</LinksUpToDate>
  <CharactersWithSpaces>22370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Additionally, the 2007 Report and Order adopted revised performance requirements for</dc:title>
  <dc:subject/>
  <dc:creator>Linda Chang</dc:creator>
  <cp:keywords/>
  <cp:lastModifiedBy>SYSTEM</cp:lastModifiedBy>
  <cp:revision>2</cp:revision>
  <cp:lastPrinted>2017-05-26T17:49:00Z</cp:lastPrinted>
  <dcterms:created xsi:type="dcterms:W3CDTF">2017-08-31T15:29:00Z</dcterms:created>
  <dcterms:modified xsi:type="dcterms:W3CDTF">2017-08-31T15:29:00Z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