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1A" w:rsidRPr="00274670" w:rsidRDefault="00C2511A" w:rsidP="00AF7719">
      <w:pPr>
        <w:pStyle w:val="Title"/>
        <w:rPr>
          <w:rFonts w:cs="Arial"/>
          <w:sz w:val="22"/>
          <w:szCs w:val="22"/>
        </w:rPr>
      </w:pPr>
      <w:bookmarkStart w:id="0" w:name="OLE_LINK3"/>
      <w:bookmarkStart w:id="1" w:name="OLE_LINK4"/>
      <w:bookmarkStart w:id="2" w:name="_GoBack"/>
      <w:bookmarkEnd w:id="2"/>
      <w:r w:rsidRPr="00274670">
        <w:rPr>
          <w:rFonts w:cs="Arial"/>
          <w:sz w:val="22"/>
          <w:szCs w:val="22"/>
        </w:rPr>
        <w:t>SUPPORTING STATEMENT FOR</w:t>
      </w:r>
    </w:p>
    <w:p w:rsidR="00C2511A" w:rsidRPr="00274670" w:rsidRDefault="00C2511A" w:rsidP="00AF7719">
      <w:pPr>
        <w:jc w:val="center"/>
        <w:rPr>
          <w:rFonts w:ascii="Arial" w:hAnsi="Arial" w:cs="Arial"/>
          <w:b/>
          <w:sz w:val="22"/>
          <w:szCs w:val="22"/>
        </w:rPr>
      </w:pPr>
      <w:r w:rsidRPr="00274670">
        <w:rPr>
          <w:rFonts w:ascii="Arial" w:hAnsi="Arial" w:cs="Arial"/>
          <w:b/>
          <w:sz w:val="22"/>
          <w:szCs w:val="22"/>
        </w:rPr>
        <w:t>VA Forms 10-0103, 10-1394, 10-2421, 10-2520, 10-2914, and Form Letter 10-90</w:t>
      </w:r>
    </w:p>
    <w:p w:rsidR="00C2511A" w:rsidRPr="00274670" w:rsidRDefault="00C2511A" w:rsidP="00AF7719">
      <w:pPr>
        <w:jc w:val="center"/>
        <w:rPr>
          <w:rFonts w:ascii="Arial" w:hAnsi="Arial" w:cs="Arial"/>
          <w:b/>
        </w:rPr>
      </w:pPr>
    </w:p>
    <w:p w:rsidR="00C2511A" w:rsidRPr="00274670" w:rsidRDefault="00C2511A" w:rsidP="00AF7719">
      <w:pPr>
        <w:jc w:val="center"/>
        <w:rPr>
          <w:rFonts w:ascii="Arial" w:hAnsi="Arial" w:cs="Arial"/>
          <w:b/>
        </w:rPr>
      </w:pPr>
      <w:r w:rsidRPr="00274670">
        <w:rPr>
          <w:rFonts w:ascii="Arial" w:hAnsi="Arial" w:cs="Arial"/>
          <w:b/>
        </w:rPr>
        <w:t>(2900-0188)</w:t>
      </w:r>
    </w:p>
    <w:bookmarkEnd w:id="0"/>
    <w:bookmarkEnd w:id="1"/>
    <w:p w:rsidR="00C2511A" w:rsidRPr="00274670" w:rsidRDefault="00C2511A" w:rsidP="00AF7719">
      <w:pPr>
        <w:jc w:val="center"/>
        <w:rPr>
          <w:rFonts w:ascii="Arial" w:hAnsi="Arial" w:cs="Arial"/>
          <w:b/>
        </w:rPr>
      </w:pPr>
    </w:p>
    <w:p w:rsidR="00C2511A" w:rsidRPr="00274670" w:rsidRDefault="00C2511A" w:rsidP="00AF7719">
      <w:pPr>
        <w:jc w:val="center"/>
        <w:rPr>
          <w:rFonts w:ascii="Arial" w:hAnsi="Arial" w:cs="Arial"/>
          <w:b/>
        </w:rPr>
      </w:pPr>
    </w:p>
    <w:p w:rsidR="00C2511A" w:rsidRPr="00274670" w:rsidRDefault="00C2511A" w:rsidP="00AF7719">
      <w:pPr>
        <w:rPr>
          <w:rFonts w:ascii="Arial" w:hAnsi="Arial" w:cs="Arial"/>
          <w:b/>
          <w:bCs/>
        </w:rPr>
      </w:pPr>
      <w:r w:rsidRPr="00274670">
        <w:rPr>
          <w:rFonts w:ascii="Arial" w:hAnsi="Arial" w:cs="Arial"/>
          <w:b/>
          <w:bCs/>
        </w:rPr>
        <w:t>A. JUSTIFICATION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 Explain the circumstances that make the collection of information necessary.  Identify legal or administrative requirements that necessitate the collection of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Department of Veterans Affairs (VA), through its Veterans Health Administration (VHA), administers medical services established by law. Title 38 U.S.C. Section 1701(6) includes prosthetic items within the scope of medical services. Title 38 U.S.C. Section 3901, 3902, 3903, 3904, and 1162 authorize the Secretary to provide each person eligible for an automobile grant the adaptive equipment deemed necessary to insure that the person will be able to operate the automobile safely, in a manner consistent with the safety of others and to satisfy the applicable standards of licensure established by the state of residency.</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2. Indicate how, by whom, and for what purposes the information is to be used; indicate actual use the agency has made of the information received from current collection.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xml:space="preserve">The following forms and letters are used to determine eligibility, prescribe, and authorize prosthetic devices. </w:t>
      </w:r>
    </w:p>
    <w:p w:rsidR="00C2511A" w:rsidRPr="00274670" w:rsidRDefault="00C2511A" w:rsidP="00B20734">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10-0103</w:t>
      </w:r>
      <w:r w:rsidRPr="00274670">
        <w:rPr>
          <w:rFonts w:ascii="Arial" w:hAnsi="Arial" w:cs="Arial"/>
        </w:rPr>
        <w:t>, Veterans Application for Assistance in Acquiring Home Improvement</w:t>
      </w:r>
      <w:r w:rsidR="00CA014B">
        <w:rPr>
          <w:rFonts w:ascii="Arial" w:hAnsi="Arial" w:cs="Arial"/>
        </w:rPr>
        <w:t>s</w:t>
      </w:r>
      <w:r w:rsidRPr="00274670">
        <w:rPr>
          <w:rFonts w:ascii="Arial" w:hAnsi="Arial" w:cs="Arial"/>
        </w:rPr>
        <w:t xml:space="preserve"> and Structural Alterations (HISA) grant, is used by the Prosthetic Service to determine eligibility</w:t>
      </w:r>
      <w:r w:rsidR="00CA014B">
        <w:rPr>
          <w:rFonts w:ascii="Arial" w:hAnsi="Arial" w:cs="Arial"/>
        </w:rPr>
        <w:t xml:space="preserve">, </w:t>
      </w:r>
      <w:r w:rsidRPr="00274670">
        <w:rPr>
          <w:rFonts w:ascii="Arial" w:hAnsi="Arial" w:cs="Arial"/>
        </w:rPr>
        <w:t>entitlement and</w:t>
      </w:r>
      <w:r w:rsidR="00043FBC">
        <w:rPr>
          <w:rFonts w:ascii="Arial" w:hAnsi="Arial" w:cs="Arial"/>
        </w:rPr>
        <w:t xml:space="preserve"> payment</w:t>
      </w:r>
      <w:r w:rsidRPr="00274670">
        <w:rPr>
          <w:rFonts w:ascii="Arial" w:hAnsi="Arial" w:cs="Arial"/>
        </w:rPr>
        <w:t xml:space="preserve"> of individual claims for home improvement</w:t>
      </w:r>
      <w:r w:rsidR="00CA014B">
        <w:rPr>
          <w:rFonts w:ascii="Arial" w:hAnsi="Arial" w:cs="Arial"/>
        </w:rPr>
        <w:t>s</w:t>
      </w:r>
      <w:r w:rsidRPr="00274670">
        <w:rPr>
          <w:rFonts w:ascii="Arial" w:hAnsi="Arial" w:cs="Arial"/>
        </w:rPr>
        <w:t xml:space="preserve"> and structural alterations. </w:t>
      </w:r>
      <w:r w:rsidR="00CA014B">
        <w:rPr>
          <w:rFonts w:ascii="Arial" w:hAnsi="Arial" w:cs="Arial"/>
        </w:rPr>
        <w:t>A</w:t>
      </w:r>
      <w:r w:rsidRPr="00274670">
        <w:rPr>
          <w:rFonts w:ascii="Arial" w:hAnsi="Arial" w:cs="Arial"/>
        </w:rPr>
        <w:t xml:space="preserve"> total lifetime benefit grant of $</w:t>
      </w:r>
      <w:r w:rsidR="00B12EBA">
        <w:rPr>
          <w:rFonts w:ascii="Arial" w:hAnsi="Arial" w:cs="Arial"/>
        </w:rPr>
        <w:t>2000</w:t>
      </w:r>
      <w:r w:rsidR="002543FD">
        <w:rPr>
          <w:rFonts w:ascii="Arial" w:hAnsi="Arial" w:cs="Arial"/>
        </w:rPr>
        <w:t xml:space="preserve"> </w:t>
      </w:r>
      <w:r w:rsidRPr="00274670">
        <w:rPr>
          <w:rFonts w:ascii="Arial" w:hAnsi="Arial" w:cs="Arial"/>
        </w:rPr>
        <w:t>for non-service-connected disabilities or $</w:t>
      </w:r>
      <w:r w:rsidR="00B12EBA">
        <w:rPr>
          <w:rFonts w:ascii="Arial" w:hAnsi="Arial" w:cs="Arial"/>
        </w:rPr>
        <w:t xml:space="preserve">6800 </w:t>
      </w:r>
      <w:r w:rsidRPr="00274670">
        <w:rPr>
          <w:rFonts w:ascii="Arial" w:hAnsi="Arial" w:cs="Arial"/>
        </w:rPr>
        <w:t>for service-connected disabilities</w:t>
      </w:r>
      <w:r w:rsidR="00CA014B">
        <w:rPr>
          <w:rFonts w:ascii="Arial" w:hAnsi="Arial" w:cs="Arial"/>
        </w:rPr>
        <w:t xml:space="preserve"> may be granted</w:t>
      </w:r>
      <w:r w:rsidRPr="00274670">
        <w:rPr>
          <w:rFonts w:ascii="Arial" w:hAnsi="Arial" w:cs="Arial"/>
        </w:rPr>
        <w:t xml:space="preserve">. The </w:t>
      </w:r>
      <w:r w:rsidR="00974D09">
        <w:rPr>
          <w:rFonts w:ascii="Arial" w:hAnsi="Arial" w:cs="Arial"/>
        </w:rPr>
        <w:t>V</w:t>
      </w:r>
      <w:r w:rsidRPr="00274670">
        <w:rPr>
          <w:rFonts w:ascii="Arial" w:hAnsi="Arial" w:cs="Arial"/>
        </w:rPr>
        <w:t>eteran</w:t>
      </w:r>
      <w:r w:rsidR="006157FC">
        <w:rPr>
          <w:rFonts w:ascii="Arial" w:hAnsi="Arial" w:cs="Arial"/>
        </w:rPr>
        <w:t xml:space="preserve"> </w:t>
      </w:r>
      <w:r w:rsidR="00974D09">
        <w:rPr>
          <w:rFonts w:ascii="Arial" w:hAnsi="Arial" w:cs="Arial"/>
        </w:rPr>
        <w:t xml:space="preserve">/ </w:t>
      </w:r>
      <w:r w:rsidR="00DC06A8">
        <w:rPr>
          <w:rFonts w:ascii="Arial" w:hAnsi="Arial" w:cs="Arial"/>
        </w:rPr>
        <w:t>Servicemember</w:t>
      </w:r>
      <w:r w:rsidR="00DC06A8" w:rsidRPr="00274670">
        <w:rPr>
          <w:rFonts w:ascii="Arial" w:hAnsi="Arial" w:cs="Arial"/>
        </w:rPr>
        <w:t xml:space="preserve"> </w:t>
      </w:r>
      <w:r w:rsidR="00DC06A8">
        <w:rPr>
          <w:rFonts w:ascii="Arial" w:hAnsi="Arial" w:cs="Arial"/>
        </w:rPr>
        <w:t>will</w:t>
      </w:r>
      <w:r w:rsidR="00CA014B">
        <w:rPr>
          <w:rFonts w:ascii="Arial" w:hAnsi="Arial" w:cs="Arial"/>
        </w:rPr>
        <w:t xml:space="preserve"> submit the application along with the estimate of the project cost(s) and a colored photograph of the unimproved area. </w:t>
      </w:r>
      <w:r w:rsidRPr="00274670">
        <w:rPr>
          <w:rFonts w:ascii="Arial" w:hAnsi="Arial" w:cs="Arial"/>
        </w:rPr>
        <w:t xml:space="preserve">The </w:t>
      </w:r>
      <w:r w:rsidR="00CA014B">
        <w:rPr>
          <w:rFonts w:ascii="Arial" w:hAnsi="Arial" w:cs="Arial"/>
        </w:rPr>
        <w:t>local Prosthetic Service will evaluate the completed HISA application package and notify the Veteran / Servicemember on the entitlement determination.</w:t>
      </w:r>
      <w:r w:rsidRPr="00274670">
        <w:rPr>
          <w:rFonts w:ascii="Arial" w:hAnsi="Arial" w:cs="Arial"/>
        </w:rPr>
        <w:t xml:space="preserve"> If VA Form 10-0103 was not available, the veteran</w:t>
      </w:r>
      <w:r w:rsidR="00CA014B">
        <w:rPr>
          <w:rFonts w:ascii="Arial" w:hAnsi="Arial" w:cs="Arial"/>
        </w:rPr>
        <w:t xml:space="preserve"> / Servi</w:t>
      </w:r>
      <w:r w:rsidR="00DC06A8">
        <w:rPr>
          <w:rFonts w:ascii="Arial" w:hAnsi="Arial" w:cs="Arial"/>
        </w:rPr>
        <w:t>c</w:t>
      </w:r>
      <w:r w:rsidR="00CA014B">
        <w:rPr>
          <w:rFonts w:ascii="Arial" w:hAnsi="Arial" w:cs="Arial"/>
        </w:rPr>
        <w:t xml:space="preserve">emember would not be able to submit the necessary information and documentation required to provide adjudicate claims for housing modifications necessitated by the Veterans / Servicemember’s disability. </w:t>
      </w:r>
    </w:p>
    <w:p w:rsidR="00C2511A" w:rsidRPr="00274670" w:rsidRDefault="00C2511A" w:rsidP="00C27C43">
      <w:pPr>
        <w:rPr>
          <w:rFonts w:ascii="Arial" w:hAnsi="Arial" w:cs="Arial"/>
        </w:rPr>
      </w:pPr>
    </w:p>
    <w:p w:rsidR="00C2511A" w:rsidRDefault="00C2511A" w:rsidP="00C27C43">
      <w:pPr>
        <w:rPr>
          <w:rFonts w:ascii="Arial" w:hAnsi="Arial" w:cs="Arial"/>
        </w:rPr>
      </w:pPr>
      <w:r w:rsidRPr="00274670">
        <w:rPr>
          <w:rFonts w:ascii="Arial" w:hAnsi="Arial" w:cs="Arial"/>
          <w:b/>
          <w:bCs/>
        </w:rPr>
        <w:t>VA Form 10-1394</w:t>
      </w:r>
      <w:r w:rsidRPr="00274670">
        <w:rPr>
          <w:rFonts w:ascii="Arial" w:hAnsi="Arial" w:cs="Arial"/>
        </w:rPr>
        <w:t>, Application for Adaptive Equipment Motor Vehicle.  This form is used to determine eligibility</w:t>
      </w:r>
      <w:r w:rsidR="00CA014B">
        <w:rPr>
          <w:rFonts w:ascii="Arial" w:hAnsi="Arial" w:cs="Arial"/>
        </w:rPr>
        <w:t xml:space="preserve">, </w:t>
      </w:r>
      <w:r w:rsidRPr="00274670">
        <w:rPr>
          <w:rFonts w:ascii="Arial" w:hAnsi="Arial" w:cs="Arial"/>
        </w:rPr>
        <w:t xml:space="preserve">entitlement </w:t>
      </w:r>
      <w:r w:rsidR="00CA014B">
        <w:rPr>
          <w:rFonts w:ascii="Arial" w:hAnsi="Arial" w:cs="Arial"/>
        </w:rPr>
        <w:t>for payments and reimbursements</w:t>
      </w:r>
      <w:r w:rsidRPr="00274670">
        <w:rPr>
          <w:rFonts w:ascii="Arial" w:hAnsi="Arial" w:cs="Arial"/>
        </w:rPr>
        <w:t xml:space="preserve"> of individual claims for </w:t>
      </w:r>
      <w:r w:rsidR="00CA014B" w:rsidRPr="00274670">
        <w:rPr>
          <w:rFonts w:ascii="Arial" w:hAnsi="Arial" w:cs="Arial"/>
        </w:rPr>
        <w:t>autom</w:t>
      </w:r>
      <w:r w:rsidR="00CA014B">
        <w:rPr>
          <w:rFonts w:ascii="Arial" w:hAnsi="Arial" w:cs="Arial"/>
        </w:rPr>
        <w:t xml:space="preserve">obile </w:t>
      </w:r>
      <w:r w:rsidRPr="00274670">
        <w:rPr>
          <w:rFonts w:ascii="Arial" w:hAnsi="Arial" w:cs="Arial"/>
        </w:rPr>
        <w:t>adaptive equipment</w:t>
      </w:r>
      <w:r w:rsidR="00CA014B">
        <w:rPr>
          <w:rFonts w:ascii="Arial" w:hAnsi="Arial" w:cs="Arial"/>
        </w:rPr>
        <w:t xml:space="preserve"> (AAE)</w:t>
      </w:r>
      <w:r w:rsidRPr="00274670">
        <w:rPr>
          <w:rFonts w:ascii="Arial" w:hAnsi="Arial" w:cs="Arial"/>
        </w:rPr>
        <w:t>.  The veteran</w:t>
      </w:r>
      <w:r w:rsidR="00CA014B">
        <w:rPr>
          <w:rFonts w:ascii="Arial" w:hAnsi="Arial" w:cs="Arial"/>
        </w:rPr>
        <w:t xml:space="preserve"> / Servicemember, AAE dealer / </w:t>
      </w:r>
      <w:r w:rsidR="000E1D94">
        <w:rPr>
          <w:rFonts w:ascii="Arial" w:hAnsi="Arial" w:cs="Arial"/>
        </w:rPr>
        <w:t>modifier</w:t>
      </w:r>
      <w:r w:rsidR="00CA014B">
        <w:rPr>
          <w:rFonts w:ascii="Arial" w:hAnsi="Arial" w:cs="Arial"/>
        </w:rPr>
        <w:t xml:space="preserve"> may obtain </w:t>
      </w:r>
      <w:r w:rsidR="00DC06A8">
        <w:rPr>
          <w:rFonts w:ascii="Arial" w:hAnsi="Arial" w:cs="Arial"/>
        </w:rPr>
        <w:t xml:space="preserve">the </w:t>
      </w:r>
      <w:r w:rsidR="00DC06A8" w:rsidRPr="00274670">
        <w:rPr>
          <w:rFonts w:ascii="Arial" w:hAnsi="Arial" w:cs="Arial"/>
        </w:rPr>
        <w:t>Form</w:t>
      </w:r>
      <w:r w:rsidRPr="00274670">
        <w:rPr>
          <w:rFonts w:ascii="Arial" w:hAnsi="Arial" w:cs="Arial"/>
        </w:rPr>
        <w:t xml:space="preserve"> 10-1394 from the </w:t>
      </w:r>
      <w:r w:rsidR="00CA014B">
        <w:rPr>
          <w:rFonts w:ascii="Arial" w:hAnsi="Arial" w:cs="Arial"/>
        </w:rPr>
        <w:t xml:space="preserve">local </w:t>
      </w:r>
      <w:r w:rsidRPr="00274670">
        <w:rPr>
          <w:rFonts w:ascii="Arial" w:hAnsi="Arial" w:cs="Arial"/>
        </w:rPr>
        <w:t>Prosthetics Service</w:t>
      </w:r>
      <w:r w:rsidR="00CA014B">
        <w:rPr>
          <w:rFonts w:ascii="Arial" w:hAnsi="Arial" w:cs="Arial"/>
        </w:rPr>
        <w:t xml:space="preserve">. </w:t>
      </w:r>
      <w:r w:rsidRPr="00274670">
        <w:rPr>
          <w:rFonts w:ascii="Arial" w:hAnsi="Arial" w:cs="Arial"/>
        </w:rPr>
        <w:t>The veteran</w:t>
      </w:r>
      <w:r w:rsidR="000E1D94">
        <w:rPr>
          <w:rFonts w:ascii="Arial" w:hAnsi="Arial" w:cs="Arial"/>
        </w:rPr>
        <w:t xml:space="preserve"> / Servicemember, AAE dealer / modifier</w:t>
      </w:r>
      <w:r w:rsidRPr="00274670">
        <w:rPr>
          <w:rFonts w:ascii="Arial" w:hAnsi="Arial" w:cs="Arial"/>
        </w:rPr>
        <w:t xml:space="preserve"> </w:t>
      </w:r>
      <w:r w:rsidR="00DC06A8" w:rsidRPr="00274670">
        <w:rPr>
          <w:rFonts w:ascii="Arial" w:hAnsi="Arial" w:cs="Arial"/>
        </w:rPr>
        <w:t>use</w:t>
      </w:r>
      <w:r w:rsidRPr="00274670">
        <w:rPr>
          <w:rFonts w:ascii="Arial" w:hAnsi="Arial" w:cs="Arial"/>
        </w:rPr>
        <w:t xml:space="preserve"> Form 10-1394 to </w:t>
      </w:r>
      <w:r w:rsidR="000E1D94">
        <w:rPr>
          <w:rFonts w:ascii="Arial" w:hAnsi="Arial" w:cs="Arial"/>
        </w:rPr>
        <w:t xml:space="preserve">receive payment or reimbursement for AAE. </w:t>
      </w:r>
      <w:r w:rsidRPr="00274670">
        <w:rPr>
          <w:rFonts w:ascii="Arial" w:hAnsi="Arial" w:cs="Arial"/>
        </w:rPr>
        <w:t xml:space="preserve">  </w:t>
      </w:r>
      <w:r w:rsidR="000E1D94">
        <w:rPr>
          <w:rFonts w:ascii="Arial" w:hAnsi="Arial" w:cs="Arial"/>
        </w:rPr>
        <w:t xml:space="preserve">Currently, </w:t>
      </w:r>
      <w:r w:rsidR="00DC06A8">
        <w:rPr>
          <w:rFonts w:ascii="Arial" w:hAnsi="Arial" w:cs="Arial"/>
        </w:rPr>
        <w:t>there are</w:t>
      </w:r>
      <w:r w:rsidRPr="00274670">
        <w:rPr>
          <w:rFonts w:ascii="Arial" w:hAnsi="Arial" w:cs="Arial"/>
        </w:rPr>
        <w:t xml:space="preserve"> no dollar limit</w:t>
      </w:r>
      <w:r w:rsidR="000E1D94">
        <w:rPr>
          <w:rFonts w:ascii="Arial" w:hAnsi="Arial" w:cs="Arial"/>
        </w:rPr>
        <w:t>ations on payments made for AAE. Although some reimbursements for standard AAE may be limited (see Directive 2011-046).</w:t>
      </w:r>
      <w:r w:rsidRPr="00274670">
        <w:rPr>
          <w:rFonts w:ascii="Arial" w:hAnsi="Arial" w:cs="Arial"/>
        </w:rPr>
        <w:t xml:space="preserve">  </w:t>
      </w:r>
      <w:r w:rsidR="000E1D94">
        <w:rPr>
          <w:rFonts w:ascii="Arial" w:hAnsi="Arial" w:cs="Arial"/>
        </w:rPr>
        <w:t xml:space="preserve">A beneficiary may submit two separate forms (VA Form 10-1394) for each vehicle on record. A Veteran / Servicemember may be entitled to 2 vehicles within a 4 year period. </w:t>
      </w:r>
      <w:r w:rsidRPr="00274670">
        <w:rPr>
          <w:rFonts w:ascii="Arial" w:hAnsi="Arial" w:cs="Arial"/>
        </w:rPr>
        <w:t xml:space="preserve">If VA Form 10-1394 is not provided, the </w:t>
      </w:r>
      <w:r w:rsidR="000E1D94" w:rsidRPr="00274670">
        <w:rPr>
          <w:rFonts w:ascii="Arial" w:hAnsi="Arial" w:cs="Arial"/>
        </w:rPr>
        <w:t>veteran</w:t>
      </w:r>
      <w:r w:rsidR="000E1D94">
        <w:rPr>
          <w:rFonts w:ascii="Arial" w:hAnsi="Arial" w:cs="Arial"/>
        </w:rPr>
        <w:t xml:space="preserve"> / Servicemember </w:t>
      </w:r>
      <w:r w:rsidRPr="00274670">
        <w:rPr>
          <w:rFonts w:ascii="Arial" w:hAnsi="Arial" w:cs="Arial"/>
        </w:rPr>
        <w:t xml:space="preserve">cannot submit the information and </w:t>
      </w:r>
      <w:r w:rsidRPr="00274670">
        <w:rPr>
          <w:rFonts w:ascii="Arial" w:hAnsi="Arial" w:cs="Arial"/>
        </w:rPr>
        <w:lastRenderedPageBreak/>
        <w:t xml:space="preserve">documentation, thus their claim for </w:t>
      </w:r>
      <w:r w:rsidR="000E1D94">
        <w:rPr>
          <w:rFonts w:ascii="Arial" w:hAnsi="Arial" w:cs="Arial"/>
        </w:rPr>
        <w:t xml:space="preserve">payments and/or </w:t>
      </w:r>
      <w:r w:rsidRPr="00274670">
        <w:rPr>
          <w:rFonts w:ascii="Arial" w:hAnsi="Arial" w:cs="Arial"/>
        </w:rPr>
        <w:t>reimbursement</w:t>
      </w:r>
      <w:r w:rsidR="000E1D94">
        <w:rPr>
          <w:rFonts w:ascii="Arial" w:hAnsi="Arial" w:cs="Arial"/>
        </w:rPr>
        <w:t>s</w:t>
      </w:r>
      <w:r w:rsidRPr="00274670">
        <w:rPr>
          <w:rFonts w:ascii="Arial" w:hAnsi="Arial" w:cs="Arial"/>
        </w:rPr>
        <w:t xml:space="preserve"> cannot be adjudicated.</w:t>
      </w:r>
      <w:r w:rsidR="00FA51EB">
        <w:rPr>
          <w:rFonts w:ascii="Arial" w:hAnsi="Arial" w:cs="Arial"/>
        </w:rPr>
        <w:t xml:space="preserve"> This form is associated with Proposed Rule AP39. </w:t>
      </w:r>
      <w:r w:rsidR="00FA51EB" w:rsidRPr="00FA51EB">
        <w:rPr>
          <w:rFonts w:ascii="Arial" w:hAnsi="Arial" w:cs="Arial"/>
        </w:rPr>
        <w:t>The proposed rule provides a provision for payment or reimbursement to beneficiaries (including AAE modifiers). This provision includes instructions to all claimants, which assist VA to determine eligibility for AAE and authorize the benefit.</w:t>
      </w:r>
      <w:r w:rsidR="00FA51EB">
        <w:rPr>
          <w:rFonts w:ascii="Arial" w:hAnsi="Arial" w:cs="Arial"/>
        </w:rPr>
        <w:t xml:space="preserve"> It d</w:t>
      </w:r>
      <w:r w:rsidR="00FA51EB" w:rsidRPr="00FA51EB">
        <w:rPr>
          <w:rFonts w:ascii="Arial" w:hAnsi="Arial" w:cs="Arial"/>
        </w:rPr>
        <w:t xml:space="preserve">etermines eligibility for AAE and authorizes payment of the benefit to AAE modifiers or reimbursement to eligible persons.  </w:t>
      </w:r>
    </w:p>
    <w:p w:rsidR="00FA51EB" w:rsidRPr="00274670" w:rsidRDefault="00FA51EB"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10-2421</w:t>
      </w:r>
      <w:r w:rsidR="004B5F3B">
        <w:rPr>
          <w:rFonts w:ascii="Arial" w:hAnsi="Arial" w:cs="Arial"/>
          <w:b/>
          <w:bCs/>
        </w:rPr>
        <w:t>PC</w:t>
      </w:r>
      <w:r w:rsidRPr="00274670">
        <w:rPr>
          <w:rFonts w:ascii="Arial" w:hAnsi="Arial" w:cs="Arial"/>
        </w:rPr>
        <w:t>, Prosthetic Authorization for Items or Services, is used for the direct procurement of new prosthetic appliances and/or services by PSAS (Prosthetic and Sensory Aids Service</w:t>
      </w:r>
      <w:r w:rsidR="006F61DC">
        <w:rPr>
          <w:rFonts w:ascii="Arial" w:hAnsi="Arial" w:cs="Arial"/>
        </w:rPr>
        <w:t xml:space="preserve">. </w:t>
      </w:r>
      <w:r w:rsidRPr="00274670">
        <w:rPr>
          <w:rFonts w:ascii="Arial" w:hAnsi="Arial" w:cs="Arial"/>
        </w:rPr>
        <w:t>PSAS personnel are authorized for open market and Federal Supply Schedule purchases, and decentralized and local beneficiary service contracts.  The purchasing authority is limited to specific items (i.e., wheelchairs, artificial limbs, eyeglasses, orthopedic devices, durable medical equipment, medical supplies, and items on local beneficiary service contracts) and only for items required by individual beneficiaries. The form is prepared and approved by the in each individual case whenever a written purchase order is necessary. It is not open ended and may be used only to obtain the prosthetic appliance or service</w:t>
      </w:r>
      <w:r w:rsidR="006F61DC">
        <w:rPr>
          <w:rFonts w:ascii="Arial" w:hAnsi="Arial" w:cs="Arial"/>
        </w:rPr>
        <w:t>.</w:t>
      </w:r>
      <w:r w:rsidRPr="00274670">
        <w:rPr>
          <w:rFonts w:ascii="Arial" w:hAnsi="Arial" w:cs="Arial"/>
        </w:rPr>
        <w:t xml:space="preserve"> VA Form 10-2421</w:t>
      </w:r>
      <w:r w:rsidR="004B5F3B">
        <w:rPr>
          <w:rFonts w:ascii="Arial" w:hAnsi="Arial" w:cs="Arial"/>
        </w:rPr>
        <w:t>PC</w:t>
      </w:r>
      <w:r w:rsidRPr="00274670">
        <w:rPr>
          <w:rFonts w:ascii="Arial" w:hAnsi="Arial" w:cs="Arial"/>
        </w:rPr>
        <w:t xml:space="preserve"> standardizes the direct procurement authorization process, eliminates the need for separate purchase orders, expedites patient treatment and improves the delivery of prosthetic services.  Without this form the delivery time for prosthetic appliances and services would be drastically increased.</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10-2520</w:t>
      </w:r>
      <w:r w:rsidRPr="00274670">
        <w:rPr>
          <w:rFonts w:ascii="Arial" w:hAnsi="Arial" w:cs="Arial"/>
        </w:rPr>
        <w:t>, Prosthetic Service Card Invoice is used by the vendor as an invoice and billing document. The original and one copy of the form are forwarded to the VAMC indicated on the Prosthetic Service Card. This information is reviewed and forwarded to Fiscal Service for payment. VA Form 10-2520 standardizes repair/treatment invoices for prosthetic services rendered and standardizes the verification of these invoices.  The veteran certifies that the repairs were necessary and satisfactory.  This form is furnished to vendors upon request.</w:t>
      </w:r>
    </w:p>
    <w:p w:rsidR="00C2511A" w:rsidRPr="00274670" w:rsidRDefault="00C2511A" w:rsidP="00C27C43">
      <w:pPr>
        <w:rPr>
          <w:rFonts w:ascii="Arial" w:hAnsi="Arial" w:cs="Arial"/>
          <w:b/>
          <w:bCs/>
        </w:rPr>
      </w:pPr>
    </w:p>
    <w:p w:rsidR="00C2511A" w:rsidRPr="00274670" w:rsidRDefault="00C2511A" w:rsidP="00C27C43">
      <w:pPr>
        <w:rPr>
          <w:rFonts w:ascii="Arial" w:hAnsi="Arial" w:cs="Arial"/>
        </w:rPr>
      </w:pPr>
      <w:r w:rsidRPr="00274670">
        <w:rPr>
          <w:rFonts w:ascii="Arial" w:hAnsi="Arial" w:cs="Arial"/>
          <w:b/>
          <w:bCs/>
        </w:rPr>
        <w:t>VA Form 10-2914</w:t>
      </w:r>
      <w:r w:rsidRPr="00274670">
        <w:rPr>
          <w:rFonts w:ascii="Arial" w:hAnsi="Arial" w:cs="Arial"/>
        </w:rPr>
        <w:t>, Prescription and Authorization for Fee Basis Eyeglasses, is used as a combination prescription, authorization and invoice. It purchases eyeglasses directly for veterans. The form is processed following receipt of eyeglasses prescriptions by the prosthetic activity.  When direct or contract purchase is determined, the form is forwarded to the vendor for filling. When the station receives eyeglasses, they are sent to the eye clinic for prescription validation. If VA Form 10-2914 is not used, the provisions of providing eyeglasses to eligible veterans may be delayed.</w:t>
      </w:r>
    </w:p>
    <w:p w:rsidR="00C2511A" w:rsidRPr="00274670" w:rsidRDefault="00C2511A" w:rsidP="002264F7">
      <w:pPr>
        <w:tabs>
          <w:tab w:val="left" w:pos="90"/>
        </w:tabs>
        <w:rPr>
          <w:rFonts w:ascii="Arial" w:hAnsi="Arial" w:cs="Arial"/>
        </w:rPr>
      </w:pPr>
    </w:p>
    <w:p w:rsidR="00C2511A" w:rsidRPr="00274670" w:rsidRDefault="00C2511A" w:rsidP="00CF5CDD">
      <w:pPr>
        <w:tabs>
          <w:tab w:val="left" w:pos="540"/>
          <w:tab w:val="left" w:pos="1080"/>
        </w:tabs>
        <w:rPr>
          <w:rFonts w:ascii="Arial" w:hAnsi="Arial" w:cs="Arial"/>
        </w:rPr>
      </w:pPr>
      <w:r w:rsidRPr="00274670">
        <w:rPr>
          <w:rFonts w:ascii="Arial" w:hAnsi="Arial" w:cs="Arial"/>
          <w:b/>
          <w:bCs/>
        </w:rPr>
        <w:t>Form Letter 10-90</w:t>
      </w:r>
      <w:r w:rsidRPr="00274670">
        <w:rPr>
          <w:rFonts w:ascii="Arial" w:hAnsi="Arial" w:cs="Arial"/>
        </w:rPr>
        <w:t xml:space="preserve">, Request to Submit Quotation, is used by the VAMC Prosthetics Service to request a quotation for items listed.  At the VAMC, the Prosthetics Service fills out Part 1 of the form.  The correspondence package in </w:t>
      </w:r>
      <w:smartTag w:uri="urn:schemas-microsoft-com:office:smarttags" w:element="place">
        <w:r w:rsidRPr="00274670">
          <w:rPr>
            <w:rFonts w:ascii="Arial" w:hAnsi="Arial" w:cs="Arial"/>
          </w:rPr>
          <w:t>VistA</w:t>
        </w:r>
      </w:smartTag>
      <w:r w:rsidRPr="00274670">
        <w:rPr>
          <w:rFonts w:ascii="Arial" w:hAnsi="Arial" w:cs="Arial"/>
        </w:rPr>
        <w:t xml:space="preserve"> automatically generates the form.  The form is faxed or mailed to the vendor, who fills out the prices and total quote.  The vendor returns the completed form to the VAMC for processing.  The VAMC reviews the quote on the form to complete a purchase order.  This form is only used if there is a need for a quote.  It is not used for the in-house manufacturing of appliances.  Without this form, VA would have no standardized formal means of requesting estimates.</w:t>
      </w:r>
    </w:p>
    <w:p w:rsidR="00C2511A" w:rsidRPr="00274670" w:rsidRDefault="00C2511A" w:rsidP="00C27C43">
      <w:pPr>
        <w:rPr>
          <w:rFonts w:ascii="Arial" w:hAnsi="Arial" w:cs="Arial"/>
        </w:rPr>
      </w:pPr>
    </w:p>
    <w:p w:rsidR="00C2511A" w:rsidRPr="00274670" w:rsidRDefault="00C2511A" w:rsidP="00B20734">
      <w:pPr>
        <w:rPr>
          <w:rFonts w:ascii="Arial" w:hAnsi="Arial" w:cs="Arial"/>
        </w:rPr>
      </w:pPr>
      <w:r>
        <w:rPr>
          <w:rFonts w:ascii="Arial" w:hAnsi="Arial" w:cs="Arial"/>
          <w:b/>
          <w:bCs/>
        </w:rPr>
        <w:br w:type="page"/>
      </w:r>
      <w:r w:rsidRPr="00274670">
        <w:rPr>
          <w:rFonts w:ascii="Arial" w:hAnsi="Arial" w:cs="Arial"/>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00C2511A" w:rsidRPr="00274670" w:rsidRDefault="00C2511A" w:rsidP="00B20734">
      <w:pPr>
        <w:rPr>
          <w:rFonts w:ascii="Arial" w:hAnsi="Arial" w:cs="Arial"/>
          <w:u w:val="single"/>
        </w:rPr>
      </w:pPr>
    </w:p>
    <w:p w:rsidR="00C2511A" w:rsidRPr="00274670" w:rsidRDefault="00C2511A" w:rsidP="00B2369C">
      <w:pPr>
        <w:ind w:firstLine="720"/>
        <w:rPr>
          <w:rFonts w:ascii="Arial" w:hAnsi="Arial" w:cs="Arial"/>
        </w:rPr>
      </w:pPr>
      <w:r w:rsidRPr="00274670">
        <w:rPr>
          <w:rFonts w:ascii="Arial" w:hAnsi="Arial" w:cs="Arial"/>
        </w:rPr>
        <w:t xml:space="preserve">Management officials verified that all the information sought on these forms and letters is essential.  Although all of these forms and letters (VA Forms 10-0103, 10-1394, 10-2421, 10-2520, 10-2914, and Form Letter 10-90) are internally electronic, VHA investigated the possibility of re-engineering these public-use data collections to utilize electronic submission.  The form letters are available for electronic fill-in and mail submission at </w:t>
      </w:r>
      <w:hyperlink r:id="rId9" w:history="1">
        <w:r w:rsidRPr="00274670">
          <w:rPr>
            <w:rStyle w:val="Hyperlink"/>
            <w:rFonts w:ascii="Arial" w:hAnsi="Arial" w:cs="Arial"/>
            <w:color w:val="auto"/>
          </w:rPr>
          <w:t>http://www.va.gov/vaforms/</w:t>
        </w:r>
      </w:hyperlink>
      <w:r w:rsidRPr="00274670">
        <w:rPr>
          <w:rFonts w:ascii="Arial" w:hAnsi="Arial" w:cs="Arial"/>
        </w:rPr>
        <w:t>. Although VA Form automation is not involved, the VA will accept billing from private providers submitted on any local billing form, UB (Uniform Billing) 92, or mailed and signed submission of an electronic form.</w:t>
      </w:r>
    </w:p>
    <w:p w:rsidR="00C2511A" w:rsidRPr="00274670" w:rsidRDefault="00C2511A" w:rsidP="00B20734">
      <w:pPr>
        <w:rPr>
          <w:rFonts w:ascii="Arial" w:hAnsi="Arial" w:cs="Arial"/>
        </w:rPr>
      </w:pPr>
    </w:p>
    <w:p w:rsidR="00C2511A" w:rsidRPr="00274670" w:rsidRDefault="00C2511A" w:rsidP="00B2369C">
      <w:pPr>
        <w:ind w:firstLine="720"/>
        <w:rPr>
          <w:rFonts w:ascii="Arial" w:hAnsi="Arial" w:cs="Arial"/>
        </w:rPr>
      </w:pPr>
      <w:r w:rsidRPr="00274670">
        <w:rPr>
          <w:rFonts w:ascii="Arial" w:hAnsi="Arial" w:cs="Arial"/>
        </w:rPr>
        <w:t>The remaining forms (VA Forms 10-0103, 10-1394, 10-2421, 10-2520, 10-2914) would have a low return on investment as a result of low transaction frequency and would not pay for their conversion within five years. Additionally, the Prosthetics and Sensory Aids Group has concerns over the need for an explanation of the benefits to which a veteran is entitled. There are further Prosthetics concerns regarding fraud and abuse (collusion of the veteran and vendor). There appears to be no reasonably cost-effective combination of technologies and management control that can minimize the risk of significant harm inherent in placing these on the Internet.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4. Describe efforts to identify duplication. Show specifically why any similar information already available cannot be used or modified for use for the purposes described in Item 2 above.</w:t>
      </w:r>
    </w:p>
    <w:p w:rsidR="00C2511A" w:rsidRPr="00274670" w:rsidRDefault="00C2511A" w:rsidP="00B20734">
      <w:pPr>
        <w:rPr>
          <w:rFonts w:ascii="Arial" w:hAnsi="Arial" w:cs="Arial"/>
        </w:rPr>
      </w:pPr>
    </w:p>
    <w:p w:rsidR="00C2511A" w:rsidRPr="00274670" w:rsidRDefault="00C2511A" w:rsidP="009A081D">
      <w:pPr>
        <w:rPr>
          <w:rFonts w:ascii="Arial" w:hAnsi="Arial" w:cs="Arial"/>
        </w:rPr>
      </w:pPr>
      <w:r w:rsidRPr="00274670">
        <w:rPr>
          <w:rFonts w:ascii="Arial" w:hAnsi="Arial" w:cs="Arial"/>
        </w:rPr>
        <w:t>Since these forms are for specific individuals and require personal input, duplication is not anticipated.  This information is not available from an alternate source.</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5. If the collection of information impacts small businesses or other small entities, describe any methods used to minimize burden.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Although small businesses are impacted by this data collection, the burden is reduced to an absolute minimum by utilization of these forms and letters.  Additionally, to decrease the burden on the respondent, VA will accept billing from private providers</w:t>
      </w:r>
      <w:r w:rsidR="00C23C01">
        <w:rPr>
          <w:rFonts w:ascii="Arial" w:hAnsi="Arial" w:cs="Arial"/>
        </w:rPr>
        <w:t>,</w:t>
      </w:r>
      <w:r w:rsidRPr="00274670">
        <w:rPr>
          <w:rFonts w:ascii="Arial" w:hAnsi="Arial" w:cs="Arial"/>
        </w:rPr>
        <w:t xml:space="preserve"> submitted on any local billing or Uniform Billing Form.</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6. Describe the consequences to Federal program or policy activities if the collection is not conducted or is conducted less frequently as well as any technical or legal obstacles to reducing burden.</w:t>
      </w:r>
    </w:p>
    <w:p w:rsidR="00C2511A" w:rsidRPr="00274670" w:rsidRDefault="00C2511A" w:rsidP="00B20734">
      <w:pPr>
        <w:rPr>
          <w:rFonts w:ascii="Arial" w:hAnsi="Arial" w:cs="Arial"/>
          <w:b/>
          <w:bCs/>
        </w:rPr>
      </w:pPr>
    </w:p>
    <w:p w:rsidR="00C2511A" w:rsidRPr="00274670" w:rsidRDefault="00C2511A" w:rsidP="009A081D">
      <w:pPr>
        <w:rPr>
          <w:rFonts w:ascii="Arial" w:hAnsi="Arial" w:cs="Arial"/>
        </w:rPr>
      </w:pPr>
      <w:r w:rsidRPr="00274670">
        <w:rPr>
          <w:rFonts w:ascii="Arial" w:hAnsi="Arial" w:cs="Arial"/>
        </w:rPr>
        <w:t>The frequency of use of these forms and letters is determined by the medical requirements of the individual veterans. We would not be responsive to the needs of our veteran population if these forms and letters were used less frequently.</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7</w:t>
      </w:r>
      <w:r w:rsidRPr="00274670">
        <w:rPr>
          <w:rFonts w:ascii="Arial" w:hAnsi="Arial" w:cs="Arial"/>
        </w:rPr>
        <w:t xml:space="preserve">. </w:t>
      </w:r>
      <w:r w:rsidRPr="00274670">
        <w:rPr>
          <w:rFonts w:ascii="Arial" w:hAnsi="Arial" w:cs="Arial"/>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special circumstances.  The collection is conducted in a manner consistent with guidelines in 5 C.F.R. 1320.6</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8a.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2511A" w:rsidRPr="00274670" w:rsidRDefault="00C2511A" w:rsidP="00B20734">
      <w:pPr>
        <w:rPr>
          <w:rFonts w:ascii="Arial" w:hAnsi="Arial" w:cs="Arial"/>
          <w:b/>
          <w:bCs/>
          <w:i/>
          <w:iCs/>
        </w:rPr>
      </w:pPr>
    </w:p>
    <w:p w:rsidR="00C2511A" w:rsidRPr="00274670" w:rsidRDefault="00C2511A" w:rsidP="009A081D">
      <w:pPr>
        <w:rPr>
          <w:rFonts w:ascii="Arial" w:hAnsi="Arial" w:cs="Arial"/>
        </w:rPr>
      </w:pPr>
      <w:r w:rsidRPr="00274670">
        <w:rPr>
          <w:rFonts w:ascii="Arial" w:hAnsi="Arial" w:cs="Arial"/>
        </w:rPr>
        <w:t xml:space="preserve">The notice of Proposed Information Collection Activity was published in the Federal Register on </w:t>
      </w:r>
      <w:r w:rsidR="009B7243">
        <w:rPr>
          <w:rFonts w:ascii="Arial" w:hAnsi="Arial" w:cs="Arial"/>
        </w:rPr>
        <w:t>August 22, 2017</w:t>
      </w:r>
      <w:r w:rsidRPr="00274670">
        <w:rPr>
          <w:rFonts w:ascii="Arial" w:hAnsi="Arial" w:cs="Arial"/>
        </w:rPr>
        <w:t xml:space="preserve">, </w:t>
      </w:r>
      <w:r w:rsidR="009B7243">
        <w:rPr>
          <w:rFonts w:ascii="Arial" w:hAnsi="Arial" w:cs="Arial"/>
        </w:rPr>
        <w:t>Volume 82 FR 39951</w:t>
      </w:r>
      <w:r w:rsidR="001E6EF6">
        <w:rPr>
          <w:rFonts w:ascii="Arial" w:hAnsi="Arial" w:cs="Arial"/>
        </w:rPr>
        <w:t xml:space="preserve"> </w:t>
      </w:r>
      <w:r w:rsidRPr="00274670">
        <w:rPr>
          <w:rFonts w:ascii="Arial" w:hAnsi="Arial" w:cs="Arial"/>
        </w:rPr>
        <w:t>page</w:t>
      </w:r>
      <w:r w:rsidR="009B7243">
        <w:rPr>
          <w:rFonts w:ascii="Arial" w:hAnsi="Arial" w:cs="Arial"/>
        </w:rPr>
        <w:t xml:space="preserve"> 39951</w:t>
      </w:r>
      <w:r w:rsidRPr="00274670">
        <w:rPr>
          <w:rFonts w:ascii="Arial" w:hAnsi="Arial" w:cs="Arial"/>
        </w:rPr>
        <w:t xml:space="preserve">.  </w:t>
      </w:r>
    </w:p>
    <w:p w:rsidR="00C2511A" w:rsidRPr="00274670" w:rsidRDefault="00C2511A" w:rsidP="00D8717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2511A" w:rsidRPr="00274670" w:rsidRDefault="00C2511A" w:rsidP="00B20734">
      <w:pPr>
        <w:rPr>
          <w:rFonts w:ascii="Arial" w:hAnsi="Arial" w:cs="Arial"/>
        </w:rPr>
      </w:pPr>
    </w:p>
    <w:p w:rsidR="00C2511A" w:rsidRPr="00274670" w:rsidRDefault="00C2511A" w:rsidP="009A081D">
      <w:pPr>
        <w:rPr>
          <w:rFonts w:ascii="Arial" w:hAnsi="Arial" w:cs="Arial"/>
        </w:rPr>
      </w:pPr>
      <w:r w:rsidRPr="00274670">
        <w:rPr>
          <w:rFonts w:ascii="Arial" w:hAnsi="Arial" w:cs="Arial"/>
        </w:rPr>
        <w:t>Consultations have not been held outside VA beyond the 60- and 30-day Federal Register notices. The information solicited is considered standard within the industry and is the absolute minimum necessary. There have been no reports of vendors or beneficiaries having difficulty in completing the forms or form letters.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b/>
          <w:bCs/>
        </w:rPr>
        <w:t>9</w:t>
      </w:r>
      <w:r w:rsidRPr="00274670">
        <w:rPr>
          <w:rFonts w:ascii="Arial" w:hAnsi="Arial" w:cs="Arial"/>
        </w:rPr>
        <w:t xml:space="preserve">. </w:t>
      </w:r>
      <w:r w:rsidRPr="00274670">
        <w:rPr>
          <w:rFonts w:ascii="Arial" w:hAnsi="Arial" w:cs="Arial"/>
          <w:b/>
          <w:bCs/>
        </w:rPr>
        <w:t>Explain any decision to provide any payment or gift to respondents, other than remuneration of contractors or grantees.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No payment has been authorized for respondents.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b/>
          <w:bCs/>
        </w:rPr>
        <w:t xml:space="preserve">10. Describe any assurance of </w:t>
      </w:r>
      <w:r w:rsidRPr="00274670">
        <w:rPr>
          <w:rFonts w:ascii="Arial" w:hAnsi="Arial" w:cs="Arial"/>
          <w:b/>
        </w:rPr>
        <w:t>privacy, to the extent permitted by law,</w:t>
      </w:r>
      <w:r w:rsidRPr="00274670">
        <w:rPr>
          <w:rFonts w:ascii="Arial" w:hAnsi="Arial" w:cs="Arial"/>
          <w:b/>
          <w:bCs/>
        </w:rPr>
        <w:t xml:space="preserve"> provided to respondents and the basis for the assurance in statue, regulation, or agency policy.</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xml:space="preserve">Respondents are informed that the information collected will become part of the Consolidated Health Record that complies with the Privacy Act of 1974.  These forms are part of the system of records identified as 24VA136 “Patient Medical Record – VA” as set forth in the Compilation of Privacy Act Issuances via online GPO access at </w:t>
      </w:r>
      <w:hyperlink r:id="rId10" w:tooltip="http://www.gpoaccess.gov/privacyact/index.html" w:history="1">
        <w:r w:rsidRPr="00274670">
          <w:rPr>
            <w:rFonts w:ascii="Arial" w:hAnsi="Arial" w:cs="Arial"/>
            <w:u w:val="single"/>
          </w:rPr>
          <w:t>http://www.gpoaccess.gov/privacyact/index.html</w:t>
        </w:r>
      </w:hyperlink>
      <w:r w:rsidRPr="00274670">
        <w:rPr>
          <w:rFonts w:ascii="Arial" w:hAnsi="Arial" w:cs="Arial"/>
        </w:rPr>
        <w: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questions of a sensitive nature.</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12. Estimate of the hour burden of the collection of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 xml:space="preserve">a. What is the total annual </w:t>
      </w:r>
      <w:r w:rsidR="008020E0" w:rsidRPr="00274670">
        <w:rPr>
          <w:rFonts w:ascii="Arial" w:hAnsi="Arial" w:cs="Arial"/>
          <w:b/>
          <w:bCs/>
        </w:rPr>
        <w:t>burden?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total annual burden of this collection is estimated at 5,738 hours.</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b. If this request for approval covers more than one form, provide separate hour burden estimates for each form and aggregate the hour burdens.</w:t>
      </w:r>
    </w:p>
    <w:p w:rsidR="00C2511A" w:rsidRPr="00274670" w:rsidRDefault="00C2511A" w:rsidP="00B20734">
      <w:pPr>
        <w:rPr>
          <w:rFonts w:ascii="Arial" w:hAnsi="Arial" w:cs="Arial"/>
        </w:rPr>
      </w:pPr>
    </w:p>
    <w:tbl>
      <w:tblPr>
        <w:tblW w:w="0" w:type="auto"/>
        <w:tblInd w:w="468" w:type="dxa"/>
        <w:tblLayout w:type="fixed"/>
        <w:tblCellMar>
          <w:left w:w="0" w:type="dxa"/>
          <w:right w:w="0" w:type="dxa"/>
        </w:tblCellMar>
        <w:tblLook w:val="0000" w:firstRow="0" w:lastRow="0" w:firstColumn="0" w:lastColumn="0" w:noHBand="0" w:noVBand="0"/>
      </w:tblPr>
      <w:tblGrid>
        <w:gridCol w:w="1440"/>
        <w:gridCol w:w="1800"/>
        <w:gridCol w:w="1440"/>
        <w:gridCol w:w="1620"/>
        <w:gridCol w:w="720"/>
        <w:gridCol w:w="1170"/>
        <w:gridCol w:w="1170"/>
      </w:tblGrid>
      <w:tr w:rsidR="00C2511A" w:rsidRPr="00274670" w:rsidTr="00D020DA">
        <w:trPr>
          <w:trHeight w:val="660"/>
        </w:trPr>
        <w:tc>
          <w:tcPr>
            <w:tcW w:w="1440" w:type="dxa"/>
            <w:tcBorders>
              <w:top w:val="single" w:sz="8" w:space="0" w:color="auto"/>
              <w:left w:val="single" w:sz="12" w:space="0" w:color="auto"/>
              <w:bottom w:val="single" w:sz="8" w:space="0" w:color="auto"/>
              <w:right w:val="nil"/>
            </w:tcBorders>
            <w:noWrap/>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2900-0188</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Respondents</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Frequency</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Responses Annually</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Min.</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Divided by 60</w:t>
            </w:r>
          </w:p>
        </w:tc>
        <w:tc>
          <w:tcPr>
            <w:tcW w:w="1170"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Annual Burden Hours</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10-0103</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583</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10-1394</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10-2421</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67</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10-2520</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47</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10-2914</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50,000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50,000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3,333</w:t>
            </w:r>
          </w:p>
        </w:tc>
      </w:tr>
      <w:tr w:rsidR="00C2511A" w:rsidRPr="00274670" w:rsidTr="00D020DA">
        <w:trPr>
          <w:trHeight w:val="432"/>
        </w:trPr>
        <w:tc>
          <w:tcPr>
            <w:tcW w:w="1440" w:type="dxa"/>
            <w:tcBorders>
              <w:top w:val="nil"/>
              <w:left w:val="single" w:sz="12" w:space="0" w:color="auto"/>
              <w:bottom w:val="single" w:sz="12"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FL 10-90</w:t>
            </w:r>
          </w:p>
        </w:tc>
        <w:tc>
          <w:tcPr>
            <w:tcW w:w="18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8500</w:t>
            </w:r>
          </w:p>
        </w:tc>
        <w:tc>
          <w:tcPr>
            <w:tcW w:w="144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8,500</w:t>
            </w: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w:t>
            </w:r>
          </w:p>
        </w:tc>
        <w:tc>
          <w:tcPr>
            <w:tcW w:w="117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single" w:sz="8" w:space="0" w:color="auto"/>
              <w:bottom w:val="single" w:sz="12" w:space="0" w:color="auto"/>
              <w:right w:val="single" w:sz="12" w:space="0" w:color="auto"/>
            </w:tcBorders>
            <w:tcMar>
              <w:top w:w="0" w:type="dxa"/>
              <w:left w:w="108" w:type="dxa"/>
              <w:bottom w:w="0" w:type="dxa"/>
              <w:right w:w="108" w:type="dxa"/>
            </w:tcMar>
            <w:vAlign w:val="bottom"/>
          </w:tcPr>
          <w:p w:rsidR="00C2511A" w:rsidRPr="00274670" w:rsidRDefault="00C2511A" w:rsidP="00ED5556">
            <w:pPr>
              <w:jc w:val="center"/>
              <w:rPr>
                <w:rFonts w:ascii="Arial" w:hAnsi="Arial" w:cs="Arial"/>
                <w:bCs/>
              </w:rPr>
            </w:pPr>
            <w:r w:rsidRPr="00274670">
              <w:rPr>
                <w:rFonts w:ascii="Arial" w:hAnsi="Arial" w:cs="Arial"/>
                <w:bCs/>
              </w:rPr>
              <w:t>708</w:t>
            </w:r>
          </w:p>
        </w:tc>
      </w:tr>
      <w:tr w:rsidR="00C2511A" w:rsidRPr="00274670" w:rsidTr="00D020DA">
        <w:trPr>
          <w:trHeight w:val="432"/>
        </w:trPr>
        <w:tc>
          <w:tcPr>
            <w:tcW w:w="1440" w:type="dxa"/>
            <w:tcBorders>
              <w:top w:val="nil"/>
              <w:left w:val="single" w:sz="12" w:space="0" w:color="auto"/>
              <w:bottom w:val="single" w:sz="12"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 </w:t>
            </w:r>
          </w:p>
        </w:tc>
        <w:tc>
          <w:tcPr>
            <w:tcW w:w="18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p>
        </w:tc>
        <w:tc>
          <w:tcPr>
            <w:tcW w:w="144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p>
        </w:tc>
        <w:tc>
          <w:tcPr>
            <w:tcW w:w="162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71,200</w:t>
            </w: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332CF">
            <w:pPr>
              <w:jc w:val="center"/>
              <w:rPr>
                <w:rFonts w:ascii="Arial" w:hAnsi="Arial" w:cs="Arial"/>
                <w:bCs/>
              </w:rPr>
            </w:pPr>
          </w:p>
        </w:tc>
        <w:tc>
          <w:tcPr>
            <w:tcW w:w="117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 </w:t>
            </w:r>
          </w:p>
        </w:tc>
        <w:tc>
          <w:tcPr>
            <w:tcW w:w="1170" w:type="dxa"/>
            <w:tcBorders>
              <w:top w:val="nil"/>
              <w:left w:val="single" w:sz="8" w:space="0" w:color="auto"/>
              <w:bottom w:val="single" w:sz="12"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5,738</w:t>
            </w:r>
          </w:p>
        </w:tc>
      </w:tr>
    </w:tbl>
    <w:p w:rsidR="00C2511A" w:rsidRPr="00274670" w:rsidRDefault="00C2511A" w:rsidP="00B20734">
      <w:pPr>
        <w:rPr>
          <w:rFonts w:ascii="Arial" w:hAnsi="Arial" w:cs="Arial"/>
        </w:rPr>
      </w:pPr>
    </w:p>
    <w:p w:rsidR="00C2511A" w:rsidRDefault="00C2511A" w:rsidP="00E45037">
      <w:pPr>
        <w:rPr>
          <w:rFonts w:ascii="Arial" w:hAnsi="Arial" w:cs="Arial"/>
          <w:b/>
          <w:bCs/>
        </w:rPr>
      </w:pPr>
      <w:r w:rsidRPr="00274670">
        <w:rPr>
          <w:rFonts w:ascii="Arial" w:hAnsi="Arial" w:cs="Arial"/>
          <w:b/>
          <w:bCs/>
        </w:rPr>
        <w:t>c.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2511A" w:rsidRPr="00274670" w:rsidRDefault="00C2511A" w:rsidP="00E45037">
      <w:pPr>
        <w:rPr>
          <w:rFonts w:ascii="Arial" w:hAnsi="Arial" w:cs="Arial"/>
          <w:b/>
          <w:bCs/>
        </w:rPr>
      </w:pPr>
    </w:p>
    <w:p w:rsidR="00C2511A" w:rsidRDefault="00C2511A" w:rsidP="00C30256">
      <w:pPr>
        <w:keepNext/>
        <w:ind w:firstLine="720"/>
        <w:outlineLvl w:val="1"/>
        <w:rPr>
          <w:rFonts w:ascii="Arial" w:hAnsi="Arial" w:cs="Arial"/>
        </w:rPr>
      </w:pPr>
      <w:r w:rsidRPr="00274670">
        <w:rPr>
          <w:rFonts w:ascii="Arial" w:hAnsi="Arial" w:cs="Arial"/>
        </w:rPr>
        <w:t>The annual cost to the respondents is $</w:t>
      </w:r>
      <w:r w:rsidR="00D67D4B">
        <w:rPr>
          <w:rFonts w:ascii="Arial" w:hAnsi="Arial" w:cs="Arial"/>
        </w:rPr>
        <w:t>136,908.68</w:t>
      </w:r>
      <w:r w:rsidRPr="00274670">
        <w:rPr>
          <w:rFonts w:ascii="Arial" w:hAnsi="Arial" w:cs="Arial"/>
        </w:rPr>
        <w:t xml:space="preserve"> (5,738 x $</w:t>
      </w:r>
      <w:r w:rsidR="009A081D">
        <w:rPr>
          <w:rFonts w:ascii="Arial" w:hAnsi="Arial" w:cs="Arial"/>
        </w:rPr>
        <w:t>2</w:t>
      </w:r>
      <w:r w:rsidR="00D67D4B">
        <w:rPr>
          <w:rFonts w:ascii="Arial" w:hAnsi="Arial" w:cs="Arial"/>
        </w:rPr>
        <w:t>3.86</w:t>
      </w:r>
      <w:r w:rsidR="009A081D">
        <w:rPr>
          <w:rFonts w:ascii="Arial" w:hAnsi="Arial" w:cs="Arial"/>
        </w:rPr>
        <w:t>)</w:t>
      </w:r>
      <w:r w:rsidRPr="00274670">
        <w:rPr>
          <w:rFonts w:ascii="Arial" w:hAnsi="Arial" w:cs="Arial"/>
        </w:rPr>
        <w:t>.</w:t>
      </w:r>
    </w:p>
    <w:p w:rsidR="00D67D4B" w:rsidRPr="00274670" w:rsidRDefault="00D67D4B" w:rsidP="00C30256">
      <w:pPr>
        <w:keepNext/>
        <w:ind w:firstLine="720"/>
        <w:outlineLvl w:val="1"/>
        <w:rPr>
          <w:rFonts w:ascii="Arial" w:hAnsi="Arial" w:cs="Arial"/>
        </w:rPr>
      </w:pPr>
    </w:p>
    <w:p w:rsidR="00C2511A" w:rsidRPr="00274670" w:rsidRDefault="00D67D4B" w:rsidP="00B20734">
      <w:pPr>
        <w:rPr>
          <w:rFonts w:ascii="Arial" w:hAnsi="Arial" w:cs="Arial"/>
        </w:rPr>
      </w:pPr>
      <w:r w:rsidRPr="00D67D4B">
        <w:rPr>
          <w:rFonts w:ascii="Arial" w:hAnsi="Arial" w:cs="Arial"/>
        </w:rPr>
        <w:t>The Bureau of Labor Statistics (BLS) gathers information on full-time wage and salary workers.  Assuming a forty (40) hour work week, the mean hourly wage is $23.86 based on the BLS wage code – “00-0000 All Occupations.”  This information was taken from the following website: (</w:t>
      </w:r>
      <w:r w:rsidRPr="00D67D4B">
        <w:rPr>
          <w:rFonts w:ascii="Arial" w:hAnsi="Arial" w:cs="Arial"/>
          <w:u w:val="single"/>
        </w:rPr>
        <w:t>http://www.bls.gov/oes/current/oes_nat.htm#00-0000</w:t>
      </w:r>
      <w:r w:rsidRPr="00D67D4B">
        <w:rPr>
          <w:rFonts w:ascii="Arial" w:hAnsi="Arial" w:cs="Arial"/>
        </w:rPr>
        <w:t xml:space="preserve">, May 2016).  </w:t>
      </w:r>
    </w:p>
    <w:p w:rsidR="00C2511A" w:rsidRPr="00274670" w:rsidRDefault="00C2511A" w:rsidP="00B20734">
      <w:pPr>
        <w:rPr>
          <w:rFonts w:ascii="Arial" w:hAnsi="Arial" w:cs="Arial"/>
          <w:b/>
          <w:bCs/>
        </w:rPr>
      </w:pPr>
      <w:r>
        <w:rPr>
          <w:rFonts w:ascii="Arial" w:hAnsi="Arial" w:cs="Arial"/>
          <w:b/>
          <w:bCs/>
        </w:rPr>
        <w:br w:type="page"/>
      </w:r>
      <w:r w:rsidRPr="00274670">
        <w:rPr>
          <w:rFonts w:ascii="Arial" w:hAnsi="Arial" w:cs="Arial"/>
          <w:b/>
          <w:bCs/>
        </w:rPr>
        <w:t>13.    Provide an estimate of the total annual cost burden to respondents or recordkeepers resulting from the collection of information.  (Do not include the cost of any hour burden shown in Items 12 and 14).</w:t>
      </w:r>
    </w:p>
    <w:p w:rsidR="00C2511A" w:rsidRPr="00274670" w:rsidRDefault="00C2511A" w:rsidP="00B20734">
      <w:pPr>
        <w:rPr>
          <w:rFonts w:ascii="Arial" w:hAnsi="Arial" w:cs="Arial"/>
          <w:b/>
          <w:bCs/>
        </w:rPr>
      </w:pPr>
    </w:p>
    <w:p w:rsidR="00C2511A" w:rsidRPr="00274670" w:rsidRDefault="00C2511A" w:rsidP="00B20734">
      <w:pPr>
        <w:rPr>
          <w:rFonts w:ascii="Arial" w:hAnsi="Arial" w:cs="Arial"/>
        </w:rPr>
      </w:pPr>
      <w:r w:rsidRPr="00274670">
        <w:rPr>
          <w:rFonts w:ascii="Arial" w:hAnsi="Arial" w:cs="Arial"/>
        </w:rPr>
        <w:t xml:space="preserve">a. There </w:t>
      </w:r>
      <w:r w:rsidR="008020E0" w:rsidRPr="00274670">
        <w:rPr>
          <w:rFonts w:ascii="Arial" w:hAnsi="Arial" w:cs="Arial"/>
        </w:rPr>
        <w:t>is no capital</w:t>
      </w:r>
      <w:r w:rsidRPr="00274670">
        <w:rPr>
          <w:rFonts w:ascii="Arial" w:hAnsi="Arial" w:cs="Arial"/>
        </w:rPr>
        <w:t>, start-up, operation or maintenance costs.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b.      Cost estimates are not expected to vary widely.  The only cost is that for the time of the respondent.</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c.      There is no an anticipated capital start-up cost component or requests to provide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total cost to the Federal Government is approximately $</w:t>
      </w:r>
      <w:r w:rsidR="000819EB">
        <w:rPr>
          <w:rFonts w:ascii="Arial" w:hAnsi="Arial" w:cs="Arial"/>
        </w:rPr>
        <w:t>167,113</w:t>
      </w:r>
      <w:r w:rsidR="007310D5">
        <w:rPr>
          <w:rFonts w:ascii="Arial" w:hAnsi="Arial" w:cs="Arial"/>
        </w:rPr>
        <w:t>.</w:t>
      </w:r>
      <w:r w:rsidR="000819EB">
        <w:rPr>
          <w:rFonts w:ascii="Arial" w:hAnsi="Arial" w:cs="Arial"/>
        </w:rPr>
        <w:t>00.</w:t>
      </w:r>
    </w:p>
    <w:p w:rsidR="00C2511A" w:rsidRPr="00274670" w:rsidRDefault="00C2511A" w:rsidP="00B20734">
      <w:pPr>
        <w:rPr>
          <w:rFonts w:ascii="Arial" w:hAnsi="Arial" w:cs="Arial"/>
        </w:rPr>
      </w:pPr>
    </w:p>
    <w:p w:rsidR="00C2511A" w:rsidRPr="00274670" w:rsidRDefault="00C2511A" w:rsidP="00F73D9E">
      <w:pPr>
        <w:rPr>
          <w:rFonts w:ascii="Arial" w:hAnsi="Arial" w:cs="Arial"/>
        </w:rPr>
      </w:pPr>
      <w:r w:rsidRPr="00274670">
        <w:rPr>
          <w:rFonts w:ascii="Arial" w:hAnsi="Arial" w:cs="Arial"/>
        </w:rPr>
        <w:t>(a) Cost for VA Form 10-0103 is $</w:t>
      </w:r>
      <w:r w:rsidR="007310D5">
        <w:rPr>
          <w:rFonts w:ascii="Arial" w:hAnsi="Arial" w:cs="Arial"/>
        </w:rPr>
        <w:t>16,064</w:t>
      </w:r>
    </w:p>
    <w:p w:rsidR="00C2511A" w:rsidRPr="00274670" w:rsidRDefault="00C2511A" w:rsidP="00F73D9E">
      <w:pPr>
        <w:rPr>
          <w:rFonts w:ascii="Arial" w:hAnsi="Arial" w:cs="Arial"/>
        </w:rPr>
      </w:pPr>
    </w:p>
    <w:p w:rsidR="00C2511A" w:rsidRPr="00274670" w:rsidRDefault="00C2511A" w:rsidP="00D67D4B">
      <w:pPr>
        <w:ind w:firstLine="450"/>
        <w:jc w:val="both"/>
        <w:rPr>
          <w:rFonts w:ascii="Arial" w:hAnsi="Arial" w:cs="Arial"/>
        </w:rPr>
      </w:pPr>
      <w:r w:rsidRPr="00274670">
        <w:rPr>
          <w:rFonts w:ascii="Arial" w:hAnsi="Arial" w:cs="Arial"/>
        </w:rPr>
        <w:t>Mail cost (700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w:t>
      </w:r>
      <w:r w:rsidR="00D67D4B">
        <w:rPr>
          <w:rFonts w:ascii="Arial" w:hAnsi="Arial" w:cs="Arial"/>
        </w:rPr>
        <w:t xml:space="preserve">  </w:t>
      </w:r>
      <w:r w:rsidRPr="00274670">
        <w:rPr>
          <w:rFonts w:ascii="Arial" w:hAnsi="Arial" w:cs="Arial"/>
        </w:rPr>
        <w:t>$   287</w:t>
      </w:r>
    </w:p>
    <w:p w:rsidR="00C2511A" w:rsidRPr="00274670" w:rsidRDefault="00C2511A" w:rsidP="00D67D4B">
      <w:pPr>
        <w:ind w:firstLine="450"/>
        <w:jc w:val="both"/>
        <w:rPr>
          <w:rFonts w:ascii="Arial" w:hAnsi="Arial" w:cs="Arial"/>
        </w:rPr>
      </w:pPr>
      <w:r w:rsidRPr="00274670">
        <w:rPr>
          <w:rFonts w:ascii="Arial" w:hAnsi="Arial" w:cs="Arial"/>
        </w:rPr>
        <w:t>6,300 faxed to vendor</w:t>
      </w:r>
      <w:r w:rsidRPr="00274670">
        <w:rPr>
          <w:rFonts w:ascii="Arial" w:hAnsi="Arial" w:cs="Arial"/>
        </w:rPr>
        <w:tab/>
        <w:t>x   [$</w:t>
      </w:r>
      <w:r w:rsidR="008020E0">
        <w:rPr>
          <w:rFonts w:ascii="Arial" w:hAnsi="Arial" w:cs="Arial"/>
        </w:rPr>
        <w:t>22.92</w:t>
      </w:r>
      <w:r w:rsidRPr="00274670">
        <w:rPr>
          <w:rFonts w:ascii="Arial" w:hAnsi="Arial" w:cs="Arial"/>
        </w:rPr>
        <w:t>/hr (GS 7/5)/60mins] x 1 min/form</w:t>
      </w:r>
      <w:r w:rsidRPr="00274670">
        <w:rPr>
          <w:rFonts w:ascii="Arial" w:hAnsi="Arial" w:cs="Arial"/>
        </w:rPr>
        <w:tab/>
        <w:t xml:space="preserve">= </w:t>
      </w:r>
      <w:r w:rsidR="007310D5">
        <w:rPr>
          <w:rFonts w:ascii="Arial" w:hAnsi="Arial" w:cs="Arial"/>
        </w:rPr>
        <w:t xml:space="preserve"> </w:t>
      </w:r>
      <w:r w:rsidR="00D67D4B">
        <w:rPr>
          <w:rFonts w:ascii="Arial" w:hAnsi="Arial" w:cs="Arial"/>
        </w:rPr>
        <w:t xml:space="preserve">  </w:t>
      </w:r>
      <w:r w:rsidR="007310D5">
        <w:rPr>
          <w:rFonts w:ascii="Arial" w:hAnsi="Arial" w:cs="Arial"/>
        </w:rPr>
        <w:t xml:space="preserve"> </w:t>
      </w:r>
      <w:r w:rsidRPr="00274670">
        <w:rPr>
          <w:rFonts w:ascii="Arial" w:hAnsi="Arial" w:cs="Arial"/>
        </w:rPr>
        <w:t>$</w:t>
      </w:r>
      <w:r w:rsidR="007310D5">
        <w:rPr>
          <w:rFonts w:ascii="Arial" w:hAnsi="Arial" w:cs="Arial"/>
        </w:rPr>
        <w:t>2,407</w:t>
      </w:r>
    </w:p>
    <w:p w:rsidR="00C2511A" w:rsidRPr="00274670" w:rsidRDefault="00C2511A" w:rsidP="00D67D4B">
      <w:pPr>
        <w:ind w:firstLine="450"/>
        <w:jc w:val="both"/>
        <w:rPr>
          <w:rFonts w:ascii="Arial" w:hAnsi="Arial" w:cs="Arial"/>
        </w:rPr>
      </w:pPr>
      <w:r w:rsidRPr="00274670">
        <w:rPr>
          <w:rFonts w:ascii="Arial" w:hAnsi="Arial" w:cs="Arial"/>
        </w:rPr>
        <w:t>7,000 clerical reviews</w:t>
      </w:r>
      <w:r w:rsidRPr="00274670">
        <w:rPr>
          <w:rFonts w:ascii="Arial" w:hAnsi="Arial" w:cs="Arial"/>
        </w:rPr>
        <w:tab/>
        <w:t>x   [$</w:t>
      </w:r>
      <w:r w:rsidR="008020E0">
        <w:rPr>
          <w:rFonts w:ascii="Arial" w:hAnsi="Arial" w:cs="Arial"/>
        </w:rPr>
        <w:t>22.92</w:t>
      </w:r>
      <w:r w:rsidRPr="00274670">
        <w:rPr>
          <w:rFonts w:ascii="Arial" w:hAnsi="Arial" w:cs="Arial"/>
        </w:rPr>
        <w:t>/hr (GS 7/5)/60mins] x 5 mins/form</w:t>
      </w:r>
      <w:r w:rsidRPr="00274670">
        <w:rPr>
          <w:rFonts w:ascii="Arial" w:hAnsi="Arial" w:cs="Arial"/>
        </w:rPr>
        <w:tab/>
        <w:t xml:space="preserve">=  </w:t>
      </w:r>
      <w:r w:rsidR="00D67D4B">
        <w:rPr>
          <w:rFonts w:ascii="Arial" w:hAnsi="Arial" w:cs="Arial"/>
        </w:rPr>
        <w:t xml:space="preserve"> </w:t>
      </w:r>
      <w:r w:rsidRPr="00274670">
        <w:rPr>
          <w:rFonts w:ascii="Arial" w:hAnsi="Arial" w:cs="Arial"/>
        </w:rPr>
        <w:t>$</w:t>
      </w:r>
      <w:r w:rsidR="007310D5">
        <w:rPr>
          <w:rFonts w:ascii="Arial" w:hAnsi="Arial" w:cs="Arial"/>
        </w:rPr>
        <w:t>13,370</w:t>
      </w:r>
    </w:p>
    <w:p w:rsidR="00C2511A" w:rsidRPr="00274670" w:rsidRDefault="00C2511A" w:rsidP="00A52DB5">
      <w:pPr>
        <w:tabs>
          <w:tab w:val="left" w:pos="5535"/>
        </w:tabs>
        <w:rPr>
          <w:rFonts w:ascii="Arial" w:hAnsi="Arial" w:cs="Arial"/>
        </w:rPr>
      </w:pPr>
      <w:r w:rsidRPr="00274670">
        <w:rPr>
          <w:rFonts w:ascii="Arial" w:hAnsi="Arial" w:cs="Arial"/>
        </w:rPr>
        <w:tab/>
      </w:r>
    </w:p>
    <w:p w:rsidR="00C2511A" w:rsidRPr="00274670" w:rsidRDefault="00C2511A" w:rsidP="00F73D9E">
      <w:pPr>
        <w:rPr>
          <w:rFonts w:ascii="Arial" w:hAnsi="Arial" w:cs="Arial"/>
        </w:rPr>
      </w:pPr>
      <w:r w:rsidRPr="00274670">
        <w:rPr>
          <w:rFonts w:ascii="Arial" w:hAnsi="Arial" w:cs="Arial"/>
        </w:rPr>
        <w:t>(b) Cos</w:t>
      </w:r>
      <w:r w:rsidR="007310D5">
        <w:rPr>
          <w:rFonts w:ascii="Arial" w:hAnsi="Arial" w:cs="Arial"/>
        </w:rPr>
        <w:t>t for VA Form 10-1394 is $12,841</w:t>
      </w:r>
      <w:r w:rsidRPr="00274670">
        <w:rPr>
          <w:rFonts w:ascii="Arial" w:hAnsi="Arial" w:cs="Arial"/>
        </w:rPr>
        <w:t>.</w:t>
      </w:r>
    </w:p>
    <w:p w:rsidR="00C2511A" w:rsidRPr="00274670" w:rsidRDefault="00C2511A" w:rsidP="00F73D9E">
      <w:pPr>
        <w:rPr>
          <w:rFonts w:ascii="Arial" w:hAnsi="Arial" w:cs="Arial"/>
        </w:rPr>
      </w:pPr>
    </w:p>
    <w:p w:rsidR="00C2511A" w:rsidRPr="00274670" w:rsidRDefault="00C2511A" w:rsidP="00D67D4B">
      <w:pPr>
        <w:ind w:firstLine="450"/>
        <w:jc w:val="both"/>
        <w:rPr>
          <w:rFonts w:ascii="Arial" w:hAnsi="Arial" w:cs="Arial"/>
        </w:rPr>
      </w:pPr>
      <w:r w:rsidRPr="00274670">
        <w:rPr>
          <w:rFonts w:ascii="Arial" w:hAnsi="Arial" w:cs="Arial"/>
        </w:rPr>
        <w:t>Mail cost (200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w:t>
      </w:r>
      <w:r w:rsidR="000F620D">
        <w:rPr>
          <w:rFonts w:ascii="Arial" w:hAnsi="Arial" w:cs="Arial"/>
        </w:rPr>
        <w:t xml:space="preserve">   </w:t>
      </w:r>
      <w:r w:rsidRPr="00274670">
        <w:rPr>
          <w:rFonts w:ascii="Arial" w:hAnsi="Arial" w:cs="Arial"/>
        </w:rPr>
        <w:t xml:space="preserve"> </w:t>
      </w:r>
      <w:r w:rsidR="00D67D4B">
        <w:rPr>
          <w:rFonts w:ascii="Arial" w:hAnsi="Arial" w:cs="Arial"/>
        </w:rPr>
        <w:t xml:space="preserve">       </w:t>
      </w:r>
      <w:r w:rsidRPr="00274670">
        <w:rPr>
          <w:rFonts w:ascii="Arial" w:hAnsi="Arial" w:cs="Arial"/>
        </w:rPr>
        <w:t>$  82</w:t>
      </w:r>
    </w:p>
    <w:p w:rsidR="00C2511A" w:rsidRPr="00274670" w:rsidRDefault="00C2511A" w:rsidP="00D67D4B">
      <w:pPr>
        <w:ind w:firstLine="450"/>
        <w:jc w:val="both"/>
        <w:rPr>
          <w:rFonts w:ascii="Arial" w:hAnsi="Arial" w:cs="Arial"/>
        </w:rPr>
      </w:pPr>
      <w:r w:rsidRPr="00274670">
        <w:rPr>
          <w:rFonts w:ascii="Arial" w:hAnsi="Arial" w:cs="Arial"/>
        </w:rPr>
        <w:t>3,800 faxed to vendor</w:t>
      </w:r>
      <w:r w:rsidRPr="00274670">
        <w:rPr>
          <w:rFonts w:ascii="Arial" w:hAnsi="Arial" w:cs="Arial"/>
        </w:rPr>
        <w:tab/>
        <w:t xml:space="preserve"> x  [$</w:t>
      </w:r>
      <w:r w:rsidR="008020E0">
        <w:rPr>
          <w:rFonts w:ascii="Arial" w:hAnsi="Arial" w:cs="Arial"/>
        </w:rPr>
        <w:t>22.92</w:t>
      </w:r>
      <w:r w:rsidRPr="00274670">
        <w:rPr>
          <w:rFonts w:ascii="Arial" w:hAnsi="Arial" w:cs="Arial"/>
        </w:rPr>
        <w:t>/hr (GS 7/5)/60mins] x 1 min/form</w:t>
      </w:r>
      <w:r w:rsidRPr="00274670">
        <w:rPr>
          <w:rFonts w:ascii="Arial" w:hAnsi="Arial" w:cs="Arial"/>
        </w:rPr>
        <w:tab/>
        <w:t>=</w:t>
      </w:r>
      <w:r w:rsidR="007310D5">
        <w:rPr>
          <w:rFonts w:ascii="Arial" w:hAnsi="Arial" w:cs="Arial"/>
        </w:rPr>
        <w:t xml:space="preserve">  </w:t>
      </w:r>
      <w:r w:rsidR="00D67D4B">
        <w:rPr>
          <w:rFonts w:ascii="Arial" w:hAnsi="Arial" w:cs="Arial"/>
        </w:rPr>
        <w:t xml:space="preserve">  </w:t>
      </w:r>
      <w:r w:rsidR="007310D5">
        <w:rPr>
          <w:rFonts w:ascii="Arial" w:hAnsi="Arial" w:cs="Arial"/>
        </w:rPr>
        <w:t xml:space="preserve"> </w:t>
      </w:r>
      <w:r w:rsidR="00D67D4B">
        <w:rPr>
          <w:rFonts w:ascii="Arial" w:hAnsi="Arial" w:cs="Arial"/>
        </w:rPr>
        <w:t xml:space="preserve">     </w:t>
      </w:r>
      <w:r w:rsidRPr="00274670">
        <w:rPr>
          <w:rFonts w:ascii="Arial" w:hAnsi="Arial" w:cs="Arial"/>
        </w:rPr>
        <w:t>$1</w:t>
      </w:r>
      <w:r w:rsidR="007310D5">
        <w:rPr>
          <w:rFonts w:ascii="Arial" w:hAnsi="Arial" w:cs="Arial"/>
        </w:rPr>
        <w:t>,452</w:t>
      </w:r>
    </w:p>
    <w:p w:rsidR="00C2511A" w:rsidRDefault="00C2511A" w:rsidP="00D67D4B">
      <w:pPr>
        <w:ind w:firstLine="450"/>
        <w:jc w:val="both"/>
        <w:rPr>
          <w:rFonts w:ascii="Arial" w:hAnsi="Arial" w:cs="Arial"/>
        </w:rPr>
      </w:pPr>
      <w:r w:rsidRPr="00274670">
        <w:rPr>
          <w:rFonts w:ascii="Arial" w:hAnsi="Arial" w:cs="Arial"/>
        </w:rPr>
        <w:t>4,000 professional reviews x   [$</w:t>
      </w:r>
      <w:r w:rsidR="008020E0">
        <w:rPr>
          <w:rFonts w:ascii="Arial" w:hAnsi="Arial" w:cs="Arial"/>
        </w:rPr>
        <w:t>33.92</w:t>
      </w:r>
      <w:r w:rsidRPr="00274670">
        <w:rPr>
          <w:rFonts w:ascii="Arial" w:hAnsi="Arial" w:cs="Arial"/>
        </w:rPr>
        <w:t xml:space="preserve">/hr (GS </w:t>
      </w:r>
      <w:r w:rsidR="00D67D4B">
        <w:rPr>
          <w:rFonts w:ascii="Arial" w:hAnsi="Arial" w:cs="Arial"/>
        </w:rPr>
        <w:t xml:space="preserve">11/5)/60mins] x 5 mins/form </w:t>
      </w:r>
      <w:r w:rsidR="007310D5">
        <w:rPr>
          <w:rFonts w:ascii="Arial" w:hAnsi="Arial" w:cs="Arial"/>
        </w:rPr>
        <w:t>= $11,307</w:t>
      </w:r>
    </w:p>
    <w:p w:rsidR="00D67D4B" w:rsidRPr="00274670" w:rsidRDefault="00D67D4B" w:rsidP="00D67D4B">
      <w:pPr>
        <w:ind w:firstLine="450"/>
        <w:jc w:val="both"/>
        <w:rPr>
          <w:rFonts w:ascii="Arial" w:hAnsi="Arial" w:cs="Arial"/>
        </w:rPr>
      </w:pPr>
    </w:p>
    <w:p w:rsidR="00C2511A" w:rsidRPr="00274670" w:rsidRDefault="00C2511A" w:rsidP="00F73D9E">
      <w:pPr>
        <w:rPr>
          <w:rFonts w:ascii="Arial" w:hAnsi="Arial" w:cs="Arial"/>
        </w:rPr>
      </w:pPr>
      <w:r w:rsidRPr="00274670">
        <w:rPr>
          <w:rFonts w:ascii="Arial" w:hAnsi="Arial" w:cs="Arial"/>
        </w:rPr>
        <w:t xml:space="preserve"> (c) Co</w:t>
      </w:r>
      <w:r w:rsidR="007310D5">
        <w:rPr>
          <w:rFonts w:ascii="Arial" w:hAnsi="Arial" w:cs="Arial"/>
        </w:rPr>
        <w:t>st for VA Form 10-2421 is $2,295</w:t>
      </w:r>
      <w:r w:rsidRPr="00274670">
        <w:rPr>
          <w:rFonts w:ascii="Arial" w:hAnsi="Arial" w:cs="Arial"/>
        </w:rPr>
        <w:t>.</w:t>
      </w:r>
    </w:p>
    <w:p w:rsidR="00C2511A" w:rsidRPr="00274670" w:rsidRDefault="00C2511A" w:rsidP="00F73D9E">
      <w:pPr>
        <w:rPr>
          <w:rFonts w:ascii="Arial" w:hAnsi="Arial" w:cs="Arial"/>
        </w:rPr>
      </w:pPr>
    </w:p>
    <w:p w:rsidR="00C2511A" w:rsidRPr="00274670" w:rsidRDefault="00C2511A" w:rsidP="00D67D4B">
      <w:pPr>
        <w:ind w:firstLine="450"/>
        <w:jc w:val="both"/>
        <w:rPr>
          <w:rFonts w:ascii="Arial" w:hAnsi="Arial" w:cs="Arial"/>
        </w:rPr>
      </w:pPr>
      <w:r w:rsidRPr="00274670">
        <w:rPr>
          <w:rFonts w:ascii="Arial" w:hAnsi="Arial" w:cs="Arial"/>
        </w:rPr>
        <w:t>Mail cost (250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00D67D4B">
        <w:rPr>
          <w:rFonts w:ascii="Arial" w:hAnsi="Arial" w:cs="Arial"/>
        </w:rPr>
        <w:t xml:space="preserve">          </w:t>
      </w:r>
      <w:r w:rsidRPr="00274670">
        <w:rPr>
          <w:rFonts w:ascii="Arial" w:hAnsi="Arial" w:cs="Arial"/>
        </w:rPr>
        <w:t>=   $  98</w:t>
      </w:r>
    </w:p>
    <w:p w:rsidR="00C2511A" w:rsidRPr="00274670" w:rsidRDefault="00C2511A" w:rsidP="00D67D4B">
      <w:pPr>
        <w:ind w:firstLine="450"/>
        <w:jc w:val="both"/>
        <w:rPr>
          <w:rFonts w:ascii="Arial" w:hAnsi="Arial" w:cs="Arial"/>
        </w:rPr>
      </w:pPr>
      <w:r w:rsidRPr="00274670">
        <w:rPr>
          <w:rFonts w:ascii="Arial" w:hAnsi="Arial" w:cs="Arial"/>
        </w:rPr>
        <w:t>750 faxed to vendor            x   [$</w:t>
      </w:r>
      <w:r w:rsidR="008020E0">
        <w:rPr>
          <w:rFonts w:ascii="Arial" w:hAnsi="Arial" w:cs="Arial"/>
        </w:rPr>
        <w:t>22.92</w:t>
      </w:r>
      <w:r w:rsidRPr="00274670">
        <w:rPr>
          <w:rFonts w:ascii="Arial" w:hAnsi="Arial" w:cs="Arial"/>
        </w:rPr>
        <w:t>/hr (GS 7/5)/60mins] x 1 min/form</w:t>
      </w:r>
      <w:r w:rsidRPr="00274670">
        <w:rPr>
          <w:rFonts w:ascii="Arial" w:hAnsi="Arial" w:cs="Arial"/>
        </w:rPr>
        <w:tab/>
        <w:t>=   $</w:t>
      </w:r>
      <w:r w:rsidR="007310D5">
        <w:rPr>
          <w:rFonts w:ascii="Arial" w:hAnsi="Arial" w:cs="Arial"/>
        </w:rPr>
        <w:t>287</w:t>
      </w:r>
    </w:p>
    <w:p w:rsidR="00C2511A" w:rsidRPr="00274670" w:rsidRDefault="00C2511A" w:rsidP="00D67D4B">
      <w:pPr>
        <w:ind w:firstLine="450"/>
        <w:jc w:val="both"/>
        <w:rPr>
          <w:rFonts w:ascii="Arial" w:hAnsi="Arial" w:cs="Arial"/>
        </w:rPr>
      </w:pPr>
      <w:r w:rsidRPr="00274670">
        <w:rPr>
          <w:rFonts w:ascii="Arial" w:hAnsi="Arial" w:cs="Arial"/>
        </w:rPr>
        <w:t>1,000 clerical reviews         x   [$</w:t>
      </w:r>
      <w:r w:rsidR="008020E0">
        <w:rPr>
          <w:rFonts w:ascii="Arial" w:hAnsi="Arial" w:cs="Arial"/>
        </w:rPr>
        <w:t>22.92</w:t>
      </w:r>
      <w:r w:rsidRPr="00274670">
        <w:rPr>
          <w:rFonts w:ascii="Arial" w:hAnsi="Arial" w:cs="Arial"/>
        </w:rPr>
        <w:t>/hr (GS 7/5)/60mins] x 5 mins/form</w:t>
      </w:r>
      <w:r w:rsidRPr="00274670">
        <w:rPr>
          <w:rFonts w:ascii="Arial" w:hAnsi="Arial" w:cs="Arial"/>
        </w:rPr>
        <w:tab/>
        <w:t>=$1</w:t>
      </w:r>
      <w:r w:rsidR="007310D5">
        <w:rPr>
          <w:rFonts w:ascii="Arial" w:hAnsi="Arial" w:cs="Arial"/>
        </w:rPr>
        <w:t>,910</w:t>
      </w:r>
    </w:p>
    <w:p w:rsidR="00C2511A" w:rsidRPr="00274670" w:rsidRDefault="00C2511A" w:rsidP="007310D5">
      <w:pPr>
        <w:ind w:firstLine="450"/>
        <w:rPr>
          <w:rFonts w:ascii="Arial" w:hAnsi="Arial" w:cs="Arial"/>
        </w:rPr>
      </w:pPr>
    </w:p>
    <w:p w:rsidR="00C2511A" w:rsidRPr="00274670" w:rsidRDefault="00C2511A" w:rsidP="00F73D9E">
      <w:pPr>
        <w:rPr>
          <w:rFonts w:ascii="Arial" w:hAnsi="Arial" w:cs="Arial"/>
        </w:rPr>
      </w:pPr>
      <w:r w:rsidRPr="00274670">
        <w:rPr>
          <w:rFonts w:ascii="Arial" w:hAnsi="Arial" w:cs="Arial"/>
        </w:rPr>
        <w:t>(d) Cos</w:t>
      </w:r>
      <w:r w:rsidR="007310D5">
        <w:rPr>
          <w:rFonts w:ascii="Arial" w:hAnsi="Arial" w:cs="Arial"/>
        </w:rPr>
        <w:t>t for VA Form 10-2520 is $1,607.</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(70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w:t>
      </w:r>
      <w:r w:rsidR="00D67D4B">
        <w:rPr>
          <w:rFonts w:ascii="Arial" w:hAnsi="Arial" w:cs="Arial"/>
        </w:rPr>
        <w:tab/>
        <w:t xml:space="preserve">         </w:t>
      </w:r>
      <w:r w:rsidRPr="00274670">
        <w:rPr>
          <w:rFonts w:ascii="Arial" w:hAnsi="Arial" w:cs="Arial"/>
        </w:rPr>
        <w:t xml:space="preserve">$ </w:t>
      </w:r>
      <w:r w:rsidR="00D67D4B">
        <w:rPr>
          <w:rFonts w:ascii="Arial" w:hAnsi="Arial" w:cs="Arial"/>
        </w:rPr>
        <w:t xml:space="preserve"> </w:t>
      </w:r>
      <w:r w:rsidRPr="00274670">
        <w:rPr>
          <w:rFonts w:ascii="Arial" w:hAnsi="Arial" w:cs="Arial"/>
        </w:rPr>
        <w:t>29</w:t>
      </w:r>
    </w:p>
    <w:p w:rsidR="00C2511A" w:rsidRPr="00274670" w:rsidRDefault="00C2511A" w:rsidP="007310D5">
      <w:pPr>
        <w:ind w:firstLine="450"/>
        <w:rPr>
          <w:rFonts w:ascii="Arial" w:hAnsi="Arial" w:cs="Arial"/>
        </w:rPr>
      </w:pPr>
      <w:r w:rsidRPr="00274670">
        <w:rPr>
          <w:rFonts w:ascii="Arial" w:hAnsi="Arial" w:cs="Arial"/>
        </w:rPr>
        <w:t>630 faxed to vendor</w:t>
      </w:r>
      <w:r w:rsidRPr="00274670">
        <w:rPr>
          <w:rFonts w:ascii="Arial" w:hAnsi="Arial" w:cs="Arial"/>
        </w:rPr>
        <w:tab/>
        <w:t xml:space="preserve">           x   [$</w:t>
      </w:r>
      <w:r w:rsidR="008020E0">
        <w:rPr>
          <w:rFonts w:ascii="Arial" w:hAnsi="Arial" w:cs="Arial"/>
        </w:rPr>
        <w:t>22.92</w:t>
      </w:r>
      <w:r w:rsidRPr="00274670">
        <w:rPr>
          <w:rFonts w:ascii="Arial" w:hAnsi="Arial" w:cs="Arial"/>
        </w:rPr>
        <w:t xml:space="preserve">/hr (GS 7/5)/60mins] x 1 min/form   </w:t>
      </w:r>
      <w:r w:rsidRPr="00274670">
        <w:rPr>
          <w:rFonts w:ascii="Arial" w:hAnsi="Arial" w:cs="Arial"/>
        </w:rPr>
        <w:tab/>
        <w:t xml:space="preserve">=   $    </w:t>
      </w:r>
      <w:r w:rsidR="007310D5">
        <w:rPr>
          <w:rFonts w:ascii="Arial" w:hAnsi="Arial" w:cs="Arial"/>
        </w:rPr>
        <w:t>241</w:t>
      </w:r>
    </w:p>
    <w:p w:rsidR="00C2511A" w:rsidRPr="00274670" w:rsidRDefault="00C2511A" w:rsidP="007310D5">
      <w:pPr>
        <w:ind w:firstLine="450"/>
        <w:rPr>
          <w:rFonts w:ascii="Arial" w:hAnsi="Arial" w:cs="Arial"/>
        </w:rPr>
      </w:pPr>
      <w:r w:rsidRPr="00274670">
        <w:rPr>
          <w:rFonts w:ascii="Arial" w:hAnsi="Arial" w:cs="Arial"/>
        </w:rPr>
        <w:t>700 clerical reviews</w:t>
      </w:r>
      <w:r w:rsidRPr="00274670">
        <w:rPr>
          <w:rFonts w:ascii="Arial" w:hAnsi="Arial" w:cs="Arial"/>
        </w:rPr>
        <w:tab/>
        <w:t xml:space="preserve">           x   [$</w:t>
      </w:r>
      <w:r w:rsidR="008020E0">
        <w:rPr>
          <w:rFonts w:ascii="Arial" w:hAnsi="Arial" w:cs="Arial"/>
        </w:rPr>
        <w:t>22.92</w:t>
      </w:r>
      <w:r w:rsidRPr="00274670">
        <w:rPr>
          <w:rFonts w:ascii="Arial" w:hAnsi="Arial" w:cs="Arial"/>
        </w:rPr>
        <w:t>/hr (GS 7/5)/60mi</w:t>
      </w:r>
      <w:r w:rsidR="007310D5">
        <w:rPr>
          <w:rFonts w:ascii="Arial" w:hAnsi="Arial" w:cs="Arial"/>
        </w:rPr>
        <w:t>ns] x 5 mins/form</w:t>
      </w:r>
      <w:r w:rsidR="007310D5">
        <w:rPr>
          <w:rFonts w:ascii="Arial" w:hAnsi="Arial" w:cs="Arial"/>
        </w:rPr>
        <w:tab/>
        <w:t>=   $ 1,337</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(e) Cost</w:t>
      </w:r>
      <w:r w:rsidR="007310D5">
        <w:rPr>
          <w:rFonts w:ascii="Arial" w:hAnsi="Arial" w:cs="Arial"/>
        </w:rPr>
        <w:t xml:space="preserve"> for VA Form 10-2914 is $114,740</w:t>
      </w:r>
    </w:p>
    <w:p w:rsidR="00C2511A" w:rsidRPr="00274670" w:rsidRDefault="00C2511A" w:rsidP="00F73D9E">
      <w:pPr>
        <w:rPr>
          <w:rFonts w:ascii="Arial" w:hAnsi="Arial" w:cs="Arial"/>
        </w:rPr>
      </w:pPr>
    </w:p>
    <w:p w:rsidR="00C2511A" w:rsidRPr="00274670" w:rsidRDefault="00C2511A" w:rsidP="00D67D4B">
      <w:pPr>
        <w:ind w:firstLine="450"/>
        <w:jc w:val="both"/>
        <w:rPr>
          <w:rFonts w:ascii="Arial" w:hAnsi="Arial" w:cs="Arial"/>
        </w:rPr>
      </w:pPr>
      <w:r w:rsidRPr="00274670">
        <w:rPr>
          <w:rFonts w:ascii="Arial" w:hAnsi="Arial" w:cs="Arial"/>
        </w:rPr>
        <w:t>Mail cost (5,000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$ 2,050</w:t>
      </w:r>
    </w:p>
    <w:p w:rsidR="00C2511A" w:rsidRPr="00274670" w:rsidRDefault="00C2511A" w:rsidP="00D67D4B">
      <w:pPr>
        <w:ind w:firstLine="450"/>
        <w:jc w:val="both"/>
        <w:rPr>
          <w:rFonts w:ascii="Arial" w:hAnsi="Arial" w:cs="Arial"/>
        </w:rPr>
      </w:pPr>
      <w:r w:rsidRPr="00274670">
        <w:rPr>
          <w:rFonts w:ascii="Arial" w:hAnsi="Arial" w:cs="Arial"/>
        </w:rPr>
        <w:t>45,000 faxed to vendor       x   [$</w:t>
      </w:r>
      <w:r w:rsidR="008020E0">
        <w:rPr>
          <w:rFonts w:ascii="Arial" w:hAnsi="Arial" w:cs="Arial"/>
        </w:rPr>
        <w:t>22.92</w:t>
      </w:r>
      <w:r w:rsidRPr="00274670">
        <w:rPr>
          <w:rFonts w:ascii="Arial" w:hAnsi="Arial" w:cs="Arial"/>
        </w:rPr>
        <w:t>/hr (GS 7/5)/60mins] x 1 min/form</w:t>
      </w:r>
      <w:r w:rsidRPr="00274670">
        <w:rPr>
          <w:rFonts w:ascii="Arial" w:hAnsi="Arial" w:cs="Arial"/>
        </w:rPr>
        <w:tab/>
        <w:t>=  $13,883</w:t>
      </w:r>
    </w:p>
    <w:p w:rsidR="00C2511A" w:rsidRPr="00274670" w:rsidRDefault="00C2511A" w:rsidP="00D67D4B">
      <w:pPr>
        <w:ind w:firstLine="450"/>
        <w:jc w:val="both"/>
        <w:rPr>
          <w:rFonts w:ascii="Arial" w:hAnsi="Arial" w:cs="Arial"/>
        </w:rPr>
      </w:pPr>
      <w:r w:rsidRPr="00274670">
        <w:rPr>
          <w:rFonts w:ascii="Arial" w:hAnsi="Arial" w:cs="Arial"/>
        </w:rPr>
        <w:t>50,000 clerical reviews       x   [$</w:t>
      </w:r>
      <w:r w:rsidR="008020E0">
        <w:rPr>
          <w:rFonts w:ascii="Arial" w:hAnsi="Arial" w:cs="Arial"/>
        </w:rPr>
        <w:t>22.92</w:t>
      </w:r>
      <w:r w:rsidRPr="00274670">
        <w:rPr>
          <w:rFonts w:ascii="Arial" w:hAnsi="Arial" w:cs="Arial"/>
        </w:rPr>
        <w:t>/hr (GS 7/5)/60mins] x 5 mins/form</w:t>
      </w:r>
      <w:r w:rsidRPr="00274670">
        <w:rPr>
          <w:rFonts w:ascii="Arial" w:hAnsi="Arial" w:cs="Arial"/>
        </w:rPr>
        <w:tab/>
        <w:t xml:space="preserve">= </w:t>
      </w:r>
      <w:r w:rsidR="00D835A1">
        <w:rPr>
          <w:rFonts w:ascii="Arial" w:hAnsi="Arial" w:cs="Arial"/>
        </w:rPr>
        <w:t xml:space="preserve"> </w:t>
      </w:r>
      <w:r w:rsidRPr="00274670">
        <w:rPr>
          <w:rFonts w:ascii="Arial" w:hAnsi="Arial" w:cs="Arial"/>
        </w:rPr>
        <w:t xml:space="preserve"> </w:t>
      </w:r>
      <w:r w:rsidR="000E0EE4">
        <w:rPr>
          <w:rFonts w:ascii="Arial" w:hAnsi="Arial" w:cs="Arial"/>
        </w:rPr>
        <w:t>$</w:t>
      </w:r>
      <w:r w:rsidRPr="00274670">
        <w:rPr>
          <w:rFonts w:ascii="Arial" w:hAnsi="Arial" w:cs="Arial"/>
        </w:rPr>
        <w:t>77,125</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(f) Cost for FL 10-90 is $1</w:t>
      </w:r>
      <w:r w:rsidR="007310D5">
        <w:rPr>
          <w:rFonts w:ascii="Arial" w:hAnsi="Arial" w:cs="Arial"/>
        </w:rPr>
        <w:t>9,506</w:t>
      </w:r>
      <w:r w:rsidRPr="00274670">
        <w:rPr>
          <w:rFonts w:ascii="Arial" w:hAnsi="Arial" w:cs="Arial"/>
        </w:rPr>
        <w:t>.</w:t>
      </w:r>
    </w:p>
    <w:p w:rsidR="00C2511A" w:rsidRPr="00274670" w:rsidRDefault="00C2511A" w:rsidP="00F73D9E">
      <w:pPr>
        <w:rPr>
          <w:rFonts w:ascii="Arial" w:hAnsi="Arial" w:cs="Arial"/>
          <w:i/>
        </w:rPr>
      </w:pPr>
    </w:p>
    <w:p w:rsidR="00C2511A" w:rsidRPr="00274670" w:rsidRDefault="00C2511A" w:rsidP="00D67D4B">
      <w:pPr>
        <w:ind w:firstLine="450"/>
        <w:jc w:val="both"/>
        <w:rPr>
          <w:rFonts w:ascii="Arial" w:hAnsi="Arial" w:cs="Arial"/>
        </w:rPr>
      </w:pPr>
      <w:r w:rsidRPr="00274670">
        <w:rPr>
          <w:rFonts w:ascii="Arial" w:hAnsi="Arial" w:cs="Arial"/>
        </w:rPr>
        <w:t>Mail cost (850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00D67D4B">
        <w:rPr>
          <w:rFonts w:ascii="Arial" w:hAnsi="Arial" w:cs="Arial"/>
        </w:rPr>
        <w:t xml:space="preserve">         </w:t>
      </w:r>
      <w:r w:rsidRPr="00274670">
        <w:rPr>
          <w:rFonts w:ascii="Arial" w:hAnsi="Arial" w:cs="Arial"/>
        </w:rPr>
        <w:t>=   $     349</w:t>
      </w:r>
    </w:p>
    <w:p w:rsidR="00C2511A" w:rsidRPr="00274670" w:rsidRDefault="00C2511A" w:rsidP="00D67D4B">
      <w:pPr>
        <w:ind w:firstLine="450"/>
        <w:jc w:val="both"/>
        <w:rPr>
          <w:rFonts w:ascii="Arial" w:hAnsi="Arial" w:cs="Arial"/>
        </w:rPr>
      </w:pPr>
      <w:r w:rsidRPr="00274670">
        <w:rPr>
          <w:rFonts w:ascii="Arial" w:hAnsi="Arial" w:cs="Arial"/>
        </w:rPr>
        <w:t>7,650 faxed</w:t>
      </w:r>
      <w:r w:rsidRPr="00274670">
        <w:rPr>
          <w:rFonts w:ascii="Arial" w:hAnsi="Arial" w:cs="Arial"/>
        </w:rPr>
        <w:tab/>
        <w:t xml:space="preserve">  </w:t>
      </w:r>
      <w:r w:rsidRPr="00274670">
        <w:rPr>
          <w:rFonts w:ascii="Arial" w:hAnsi="Arial" w:cs="Arial"/>
        </w:rPr>
        <w:tab/>
        <w:t xml:space="preserve">           x   [$</w:t>
      </w:r>
      <w:r w:rsidR="008020E0">
        <w:rPr>
          <w:rFonts w:ascii="Arial" w:hAnsi="Arial" w:cs="Arial"/>
        </w:rPr>
        <w:t>22.92</w:t>
      </w:r>
      <w:r w:rsidRPr="00274670">
        <w:rPr>
          <w:rFonts w:ascii="Arial" w:hAnsi="Arial" w:cs="Arial"/>
        </w:rPr>
        <w:t>/hr (GS 7/5)/60mins] x 1 min/form</w:t>
      </w:r>
      <w:r w:rsidRPr="00274670">
        <w:rPr>
          <w:rFonts w:ascii="Arial" w:hAnsi="Arial" w:cs="Arial"/>
        </w:rPr>
        <w:tab/>
        <w:t xml:space="preserve">=   $  </w:t>
      </w:r>
      <w:r w:rsidR="007310D5">
        <w:rPr>
          <w:rFonts w:ascii="Arial" w:hAnsi="Arial" w:cs="Arial"/>
        </w:rPr>
        <w:t>2,922</w:t>
      </w:r>
    </w:p>
    <w:p w:rsidR="00C2511A" w:rsidRPr="00274670" w:rsidRDefault="00C2511A" w:rsidP="00D67D4B">
      <w:pPr>
        <w:ind w:firstLine="450"/>
        <w:jc w:val="both"/>
        <w:rPr>
          <w:rFonts w:ascii="Arial" w:hAnsi="Arial" w:cs="Arial"/>
        </w:rPr>
      </w:pPr>
      <w:r w:rsidRPr="00274670">
        <w:rPr>
          <w:rFonts w:ascii="Arial" w:hAnsi="Arial" w:cs="Arial"/>
        </w:rPr>
        <w:t>8,500 clerical reviews         x   [$</w:t>
      </w:r>
      <w:r w:rsidR="008020E0">
        <w:rPr>
          <w:rFonts w:ascii="Arial" w:hAnsi="Arial" w:cs="Arial"/>
        </w:rPr>
        <w:t>22.92</w:t>
      </w:r>
      <w:r w:rsidRPr="00274670">
        <w:rPr>
          <w:rFonts w:ascii="Arial" w:hAnsi="Arial" w:cs="Arial"/>
        </w:rPr>
        <w:t>/hr (GS 7/5)/60mi</w:t>
      </w:r>
      <w:r w:rsidR="007310D5">
        <w:rPr>
          <w:rFonts w:ascii="Arial" w:hAnsi="Arial" w:cs="Arial"/>
        </w:rPr>
        <w:t xml:space="preserve">ns] x 5 mins/form   </w:t>
      </w:r>
      <w:r w:rsidR="00D67D4B">
        <w:rPr>
          <w:rFonts w:ascii="Arial" w:hAnsi="Arial" w:cs="Arial"/>
        </w:rPr>
        <w:t xml:space="preserve"> </w:t>
      </w:r>
      <w:r w:rsidR="007310D5">
        <w:rPr>
          <w:rFonts w:ascii="Arial" w:hAnsi="Arial" w:cs="Arial"/>
        </w:rPr>
        <w:t>=     $16,235</w:t>
      </w:r>
    </w:p>
    <w:p w:rsidR="00C2511A" w:rsidRPr="00274670" w:rsidRDefault="00C2511A" w:rsidP="00B20734">
      <w:pPr>
        <w:rPr>
          <w:rFonts w:ascii="Arial" w:hAnsi="Arial" w:cs="Arial"/>
        </w:rPr>
      </w:pPr>
    </w:p>
    <w:p w:rsidR="00D67D4B" w:rsidRDefault="00D67D4B" w:rsidP="00B20734">
      <w:pPr>
        <w:rPr>
          <w:rFonts w:ascii="Arial" w:hAnsi="Arial" w:cs="Arial"/>
          <w:b/>
          <w:bCs/>
        </w:rPr>
      </w:pPr>
    </w:p>
    <w:p w:rsidR="00C2511A" w:rsidRPr="00274670" w:rsidRDefault="00C2511A" w:rsidP="00B20734">
      <w:pPr>
        <w:rPr>
          <w:rFonts w:ascii="Arial" w:hAnsi="Arial" w:cs="Arial"/>
          <w:b/>
          <w:bCs/>
        </w:rPr>
      </w:pPr>
      <w:r w:rsidRPr="00274670">
        <w:rPr>
          <w:rFonts w:ascii="Arial" w:hAnsi="Arial" w:cs="Arial"/>
          <w:b/>
          <w:bCs/>
        </w:rPr>
        <w:t>15. Explain the reason for any burden hour changes since the last submission.</w:t>
      </w:r>
    </w:p>
    <w:p w:rsidR="00C2511A" w:rsidRPr="00274670" w:rsidRDefault="00C2511A" w:rsidP="00B20734">
      <w:pPr>
        <w:rPr>
          <w:rFonts w:ascii="Arial" w:hAnsi="Arial" w:cs="Arial"/>
        </w:rPr>
      </w:pPr>
    </w:p>
    <w:p w:rsidR="00C2511A" w:rsidRPr="00274670" w:rsidRDefault="00C2511A" w:rsidP="00C30256">
      <w:pPr>
        <w:rPr>
          <w:rFonts w:ascii="Arial" w:hAnsi="Arial" w:cs="Arial"/>
        </w:rPr>
      </w:pPr>
      <w:r w:rsidRPr="00274670">
        <w:rPr>
          <w:rFonts w:ascii="Arial" w:hAnsi="Arial" w:cs="Arial"/>
        </w:rPr>
        <w:t>There are no changes to report for the burden hours.</w:t>
      </w:r>
    </w:p>
    <w:p w:rsidR="00C2511A" w:rsidRPr="00274670" w:rsidRDefault="00C2511A" w:rsidP="00C30256">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plans to publish the information collected on any of the forms.</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 xml:space="preserve">17. If seeking approval to omit the expiration date for OMB approval of the information collection, explain the reasons that display would be inappropriate. </w:t>
      </w:r>
    </w:p>
    <w:p w:rsidR="00D67D4B" w:rsidRDefault="00D67D4B" w:rsidP="00C30256">
      <w:pPr>
        <w:ind w:firstLine="720"/>
        <w:rPr>
          <w:rFonts w:ascii="Arial" w:hAnsi="Arial" w:cs="Arial"/>
        </w:rPr>
      </w:pPr>
    </w:p>
    <w:p w:rsidR="00C2511A" w:rsidRPr="00274670" w:rsidRDefault="009A081D" w:rsidP="00D67D4B">
      <w:pPr>
        <w:rPr>
          <w:rFonts w:ascii="Arial" w:hAnsi="Arial" w:cs="Arial"/>
        </w:rPr>
      </w:pPr>
      <w:r>
        <w:rPr>
          <w:rFonts w:ascii="Arial" w:hAnsi="Arial" w:cs="Arial"/>
        </w:rPr>
        <w:t>A valid expiration date will be added to the form.</w:t>
      </w:r>
    </w:p>
    <w:p w:rsidR="00C2511A" w:rsidRPr="00274670" w:rsidRDefault="00C2511A" w:rsidP="00B20734">
      <w:pPr>
        <w:rPr>
          <w:rFonts w:ascii="Arial" w:hAnsi="Arial" w:cs="Arial"/>
          <w:b/>
          <w:bCs/>
        </w:rPr>
      </w:pPr>
    </w:p>
    <w:p w:rsidR="00C2511A" w:rsidRPr="00274670" w:rsidRDefault="00C2511A" w:rsidP="00B20734">
      <w:pPr>
        <w:rPr>
          <w:rFonts w:ascii="Arial" w:hAnsi="Arial" w:cs="Arial"/>
          <w:b/>
          <w:bCs/>
        </w:rPr>
      </w:pPr>
      <w:r w:rsidRPr="00274670">
        <w:rPr>
          <w:rFonts w:ascii="Arial" w:hAnsi="Arial" w:cs="Arial"/>
          <w:b/>
          <w:bCs/>
        </w:rPr>
        <w:t>18. Explain each exception to the certification statement identified in Item 19, “Certification for Paperwork Reduction Act Submissions,” of OMB 83-I.</w:t>
      </w:r>
    </w:p>
    <w:p w:rsidR="00C2511A" w:rsidRPr="00274670" w:rsidRDefault="00C2511A" w:rsidP="00B20734">
      <w:pPr>
        <w:rPr>
          <w:rFonts w:ascii="Arial" w:hAnsi="Arial" w:cs="Arial"/>
          <w:b/>
          <w:bCs/>
        </w:rPr>
      </w:pPr>
    </w:p>
    <w:p w:rsidR="00C2511A" w:rsidRPr="00274670" w:rsidRDefault="00C2511A" w:rsidP="00B20734">
      <w:pPr>
        <w:rPr>
          <w:rFonts w:ascii="Arial" w:hAnsi="Arial" w:cs="Arial"/>
        </w:rPr>
      </w:pPr>
      <w:r w:rsidRPr="00274670">
        <w:rPr>
          <w:rFonts w:ascii="Arial" w:hAnsi="Arial" w:cs="Arial"/>
        </w:rPr>
        <w:t>There are no such exceptions.</w:t>
      </w:r>
    </w:p>
    <w:p w:rsidR="00C2511A" w:rsidRPr="00274670" w:rsidRDefault="00C2511A" w:rsidP="00B20734">
      <w:pPr>
        <w:rPr>
          <w:rFonts w:ascii="Arial" w:hAnsi="Arial" w:cs="Arial"/>
        </w:rPr>
      </w:pPr>
    </w:p>
    <w:p w:rsidR="00C2511A" w:rsidRPr="00274670" w:rsidRDefault="00C2511A" w:rsidP="00C21F9D">
      <w:pPr>
        <w:rPr>
          <w:rFonts w:ascii="Arial" w:hAnsi="Arial" w:cs="Arial"/>
          <w:b/>
        </w:rPr>
      </w:pPr>
      <w:r w:rsidRPr="00274670">
        <w:rPr>
          <w:rFonts w:ascii="Arial" w:hAnsi="Arial" w:cs="Arial"/>
          <w:b/>
        </w:rPr>
        <w:t>B.  Collection of Information employing Statistical Methods</w:t>
      </w:r>
    </w:p>
    <w:p w:rsidR="00C2511A" w:rsidRPr="00274670" w:rsidRDefault="00C2511A" w:rsidP="00C21F9D">
      <w:pPr>
        <w:rPr>
          <w:rFonts w:ascii="Arial" w:hAnsi="Arial" w:cs="Arial"/>
        </w:rPr>
      </w:pPr>
    </w:p>
    <w:p w:rsidR="00C2511A" w:rsidRPr="00274670" w:rsidRDefault="00C2511A" w:rsidP="00C21F9D">
      <w:pPr>
        <w:rPr>
          <w:rFonts w:ascii="Arial" w:hAnsi="Arial" w:cs="Arial"/>
        </w:rPr>
      </w:pPr>
      <w:r w:rsidRPr="00274670">
        <w:rPr>
          <w:rFonts w:ascii="Arial" w:hAnsi="Arial" w:cs="Arial"/>
        </w:rPr>
        <w:t>This collection of information does not employ statistical methods.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p>
    <w:sectPr w:rsidR="00C2511A" w:rsidRPr="00274670" w:rsidSect="00F73D9E">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F0" w:rsidRDefault="00802CF0">
      <w:r>
        <w:separator/>
      </w:r>
    </w:p>
  </w:endnote>
  <w:endnote w:type="continuationSeparator" w:id="0">
    <w:p w:rsidR="00802CF0" w:rsidRDefault="0080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0D" w:rsidRDefault="000F620D" w:rsidP="00691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620D" w:rsidRDefault="000F620D" w:rsidP="009226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0D" w:rsidRDefault="000F620D" w:rsidP="006915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D32">
      <w:rPr>
        <w:rStyle w:val="PageNumber"/>
        <w:noProof/>
      </w:rPr>
      <w:t>1</w:t>
    </w:r>
    <w:r>
      <w:rPr>
        <w:rStyle w:val="PageNumber"/>
      </w:rPr>
      <w:fldChar w:fldCharType="end"/>
    </w:r>
  </w:p>
  <w:p w:rsidR="000F620D" w:rsidRDefault="000F620D" w:rsidP="009226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F0" w:rsidRDefault="00802CF0">
      <w:r>
        <w:separator/>
      </w:r>
    </w:p>
  </w:footnote>
  <w:footnote w:type="continuationSeparator" w:id="0">
    <w:p w:rsidR="00802CF0" w:rsidRDefault="00802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410B2"/>
    <w:multiLevelType w:val="hybridMultilevel"/>
    <w:tmpl w:val="70FAA27A"/>
    <w:lvl w:ilvl="0" w:tplc="9AF40DE6">
      <w:start w:val="1"/>
      <w:numFmt w:val="lowerLetter"/>
      <w:lvlText w:val="%1."/>
      <w:lvlJc w:val="left"/>
      <w:pPr>
        <w:tabs>
          <w:tab w:val="num" w:pos="1725"/>
        </w:tabs>
        <w:ind w:left="1725" w:hanging="10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34"/>
    <w:rsid w:val="000279F0"/>
    <w:rsid w:val="00043FBC"/>
    <w:rsid w:val="000467A1"/>
    <w:rsid w:val="000664BC"/>
    <w:rsid w:val="0008139D"/>
    <w:rsid w:val="000819EB"/>
    <w:rsid w:val="0009621B"/>
    <w:rsid w:val="000A16EA"/>
    <w:rsid w:val="000A4C4B"/>
    <w:rsid w:val="000A65BD"/>
    <w:rsid w:val="000A73FE"/>
    <w:rsid w:val="000E0EE4"/>
    <w:rsid w:val="000E1D94"/>
    <w:rsid w:val="000E662C"/>
    <w:rsid w:val="000F620D"/>
    <w:rsid w:val="000F6E4C"/>
    <w:rsid w:val="001979CD"/>
    <w:rsid w:val="001B2699"/>
    <w:rsid w:val="001B4D9B"/>
    <w:rsid w:val="001E6EF6"/>
    <w:rsid w:val="0021190F"/>
    <w:rsid w:val="002264F7"/>
    <w:rsid w:val="00244713"/>
    <w:rsid w:val="002543FD"/>
    <w:rsid w:val="00271E04"/>
    <w:rsid w:val="00271F19"/>
    <w:rsid w:val="00274670"/>
    <w:rsid w:val="002B42B6"/>
    <w:rsid w:val="002B48F1"/>
    <w:rsid w:val="002D4059"/>
    <w:rsid w:val="00354C16"/>
    <w:rsid w:val="00364EEC"/>
    <w:rsid w:val="003726E1"/>
    <w:rsid w:val="003878B3"/>
    <w:rsid w:val="00393754"/>
    <w:rsid w:val="003B173A"/>
    <w:rsid w:val="00425943"/>
    <w:rsid w:val="004270A0"/>
    <w:rsid w:val="00463D74"/>
    <w:rsid w:val="0047787E"/>
    <w:rsid w:val="004A1A25"/>
    <w:rsid w:val="004B5F3B"/>
    <w:rsid w:val="004E0227"/>
    <w:rsid w:val="004E653C"/>
    <w:rsid w:val="004E74AA"/>
    <w:rsid w:val="004F10A3"/>
    <w:rsid w:val="00524BA7"/>
    <w:rsid w:val="005400D1"/>
    <w:rsid w:val="00540E2A"/>
    <w:rsid w:val="00587031"/>
    <w:rsid w:val="005A0BB6"/>
    <w:rsid w:val="005E5AE2"/>
    <w:rsid w:val="005F7156"/>
    <w:rsid w:val="006157FC"/>
    <w:rsid w:val="00620391"/>
    <w:rsid w:val="00664053"/>
    <w:rsid w:val="00675B9B"/>
    <w:rsid w:val="00687B4E"/>
    <w:rsid w:val="006915F9"/>
    <w:rsid w:val="00691693"/>
    <w:rsid w:val="006A3C7B"/>
    <w:rsid w:val="006A4DF0"/>
    <w:rsid w:val="006B0BD7"/>
    <w:rsid w:val="006C0F45"/>
    <w:rsid w:val="006C75EF"/>
    <w:rsid w:val="006F61DC"/>
    <w:rsid w:val="007310D5"/>
    <w:rsid w:val="00750544"/>
    <w:rsid w:val="007A50BB"/>
    <w:rsid w:val="007B4871"/>
    <w:rsid w:val="007B5726"/>
    <w:rsid w:val="007C3FDF"/>
    <w:rsid w:val="007E665F"/>
    <w:rsid w:val="008020E0"/>
    <w:rsid w:val="00802CF0"/>
    <w:rsid w:val="008113B6"/>
    <w:rsid w:val="0082093F"/>
    <w:rsid w:val="00897B6F"/>
    <w:rsid w:val="008A29D7"/>
    <w:rsid w:val="008B5A9E"/>
    <w:rsid w:val="008C194B"/>
    <w:rsid w:val="008E3482"/>
    <w:rsid w:val="008F72C4"/>
    <w:rsid w:val="00900820"/>
    <w:rsid w:val="0090768E"/>
    <w:rsid w:val="00921331"/>
    <w:rsid w:val="00921689"/>
    <w:rsid w:val="00922681"/>
    <w:rsid w:val="0093089B"/>
    <w:rsid w:val="0095430B"/>
    <w:rsid w:val="00974D09"/>
    <w:rsid w:val="00981CFE"/>
    <w:rsid w:val="009A081D"/>
    <w:rsid w:val="009A767C"/>
    <w:rsid w:val="009B7243"/>
    <w:rsid w:val="009D3B5F"/>
    <w:rsid w:val="009F5FAE"/>
    <w:rsid w:val="00A52045"/>
    <w:rsid w:val="00A52DB5"/>
    <w:rsid w:val="00A97D32"/>
    <w:rsid w:val="00AD6364"/>
    <w:rsid w:val="00AE4A51"/>
    <w:rsid w:val="00AE7AC3"/>
    <w:rsid w:val="00AF65A0"/>
    <w:rsid w:val="00AF7719"/>
    <w:rsid w:val="00B029E4"/>
    <w:rsid w:val="00B12EBA"/>
    <w:rsid w:val="00B20734"/>
    <w:rsid w:val="00B2369C"/>
    <w:rsid w:val="00B332CF"/>
    <w:rsid w:val="00B60997"/>
    <w:rsid w:val="00B7016D"/>
    <w:rsid w:val="00BA3EB8"/>
    <w:rsid w:val="00C1005B"/>
    <w:rsid w:val="00C108E6"/>
    <w:rsid w:val="00C162EE"/>
    <w:rsid w:val="00C21F9D"/>
    <w:rsid w:val="00C23C01"/>
    <w:rsid w:val="00C2511A"/>
    <w:rsid w:val="00C27C43"/>
    <w:rsid w:val="00C30256"/>
    <w:rsid w:val="00C56CBB"/>
    <w:rsid w:val="00C60A0D"/>
    <w:rsid w:val="00C611F9"/>
    <w:rsid w:val="00CA014B"/>
    <w:rsid w:val="00CA18A7"/>
    <w:rsid w:val="00CA1B17"/>
    <w:rsid w:val="00CD07BA"/>
    <w:rsid w:val="00CD4BE4"/>
    <w:rsid w:val="00CF05C5"/>
    <w:rsid w:val="00CF5CDD"/>
    <w:rsid w:val="00CF7BD2"/>
    <w:rsid w:val="00D020DA"/>
    <w:rsid w:val="00D1182F"/>
    <w:rsid w:val="00D37996"/>
    <w:rsid w:val="00D434C0"/>
    <w:rsid w:val="00D577F7"/>
    <w:rsid w:val="00D635BB"/>
    <w:rsid w:val="00D67987"/>
    <w:rsid w:val="00D67D4B"/>
    <w:rsid w:val="00D83174"/>
    <w:rsid w:val="00D835A1"/>
    <w:rsid w:val="00D87174"/>
    <w:rsid w:val="00D94121"/>
    <w:rsid w:val="00DC06A8"/>
    <w:rsid w:val="00DD7321"/>
    <w:rsid w:val="00DE76BC"/>
    <w:rsid w:val="00E03842"/>
    <w:rsid w:val="00E30CC7"/>
    <w:rsid w:val="00E34F2A"/>
    <w:rsid w:val="00E45037"/>
    <w:rsid w:val="00E934EF"/>
    <w:rsid w:val="00EC0C78"/>
    <w:rsid w:val="00ED5556"/>
    <w:rsid w:val="00EF4625"/>
    <w:rsid w:val="00F07911"/>
    <w:rsid w:val="00F45E5B"/>
    <w:rsid w:val="00F524DE"/>
    <w:rsid w:val="00F73D9E"/>
    <w:rsid w:val="00F740B6"/>
    <w:rsid w:val="00FA0C75"/>
    <w:rsid w:val="00FA51EB"/>
    <w:rsid w:val="00FB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C"/>
    <w:rPr>
      <w:sz w:val="24"/>
      <w:szCs w:val="24"/>
    </w:rPr>
  </w:style>
  <w:style w:type="paragraph" w:styleId="Heading2">
    <w:name w:val="heading 2"/>
    <w:basedOn w:val="Normal"/>
    <w:link w:val="Heading2Char"/>
    <w:uiPriority w:val="99"/>
    <w:qFormat/>
    <w:rsid w:val="00B20734"/>
    <w:pPr>
      <w:keepNext/>
      <w:spacing w:before="240" w:after="6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524DE"/>
    <w:rPr>
      <w:rFonts w:ascii="Cambria" w:hAnsi="Cambria" w:cs="Times New Roman"/>
      <w:b/>
      <w:bCs/>
      <w:i/>
      <w:iCs/>
      <w:sz w:val="28"/>
      <w:szCs w:val="28"/>
    </w:rPr>
  </w:style>
  <w:style w:type="character" w:styleId="Hyperlink">
    <w:name w:val="Hyperlink"/>
    <w:basedOn w:val="DefaultParagraphFont"/>
    <w:uiPriority w:val="99"/>
    <w:rsid w:val="00B20734"/>
    <w:rPr>
      <w:rFonts w:cs="Times New Roman"/>
      <w:color w:val="0000FF"/>
      <w:u w:val="single"/>
    </w:rPr>
  </w:style>
  <w:style w:type="paragraph" w:styleId="Header">
    <w:name w:val="header"/>
    <w:basedOn w:val="Normal"/>
    <w:link w:val="HeaderChar"/>
    <w:uiPriority w:val="99"/>
    <w:rsid w:val="00B20734"/>
    <w:rPr>
      <w:sz w:val="20"/>
      <w:szCs w:val="20"/>
    </w:rPr>
  </w:style>
  <w:style w:type="character" w:customStyle="1" w:styleId="HeaderChar">
    <w:name w:val="Header Char"/>
    <w:basedOn w:val="DefaultParagraphFont"/>
    <w:link w:val="Header"/>
    <w:uiPriority w:val="99"/>
    <w:semiHidden/>
    <w:locked/>
    <w:rsid w:val="00F524DE"/>
    <w:rPr>
      <w:rFonts w:cs="Times New Roman"/>
      <w:sz w:val="24"/>
      <w:szCs w:val="24"/>
    </w:rPr>
  </w:style>
  <w:style w:type="paragraph" w:styleId="BodyText">
    <w:name w:val="Body Text"/>
    <w:basedOn w:val="Normal"/>
    <w:link w:val="BodyTextChar"/>
    <w:uiPriority w:val="99"/>
    <w:rsid w:val="00B20734"/>
    <w:rPr>
      <w:rFonts w:ascii="Arial" w:hAnsi="Arial" w:cs="Arial"/>
    </w:rPr>
  </w:style>
  <w:style w:type="character" w:customStyle="1" w:styleId="BodyTextChar">
    <w:name w:val="Body Text Char"/>
    <w:basedOn w:val="DefaultParagraphFont"/>
    <w:link w:val="BodyText"/>
    <w:uiPriority w:val="99"/>
    <w:semiHidden/>
    <w:locked/>
    <w:rsid w:val="00F524DE"/>
    <w:rPr>
      <w:rFonts w:cs="Times New Roman"/>
      <w:sz w:val="24"/>
      <w:szCs w:val="24"/>
    </w:rPr>
  </w:style>
  <w:style w:type="paragraph" w:styleId="BodyText3">
    <w:name w:val="Body Text 3"/>
    <w:basedOn w:val="Normal"/>
    <w:link w:val="BodyText3Char"/>
    <w:uiPriority w:val="99"/>
    <w:rsid w:val="00B20734"/>
    <w:pPr>
      <w:spacing w:after="120"/>
    </w:pPr>
    <w:rPr>
      <w:sz w:val="16"/>
      <w:szCs w:val="16"/>
    </w:rPr>
  </w:style>
  <w:style w:type="character" w:customStyle="1" w:styleId="BodyText3Char">
    <w:name w:val="Body Text 3 Char"/>
    <w:basedOn w:val="DefaultParagraphFont"/>
    <w:link w:val="BodyText3"/>
    <w:uiPriority w:val="99"/>
    <w:semiHidden/>
    <w:locked/>
    <w:rsid w:val="00F524DE"/>
    <w:rPr>
      <w:rFonts w:cs="Times New Roman"/>
      <w:sz w:val="16"/>
      <w:szCs w:val="16"/>
    </w:rPr>
  </w:style>
  <w:style w:type="paragraph" w:customStyle="1" w:styleId="omnipage9">
    <w:name w:val="omnipage9"/>
    <w:basedOn w:val="Normal"/>
    <w:uiPriority w:val="99"/>
    <w:rsid w:val="00B20734"/>
    <w:rPr>
      <w:rFonts w:ascii="CG Times" w:hAnsi="CG Times"/>
      <w:sz w:val="20"/>
      <w:szCs w:val="20"/>
    </w:rPr>
  </w:style>
  <w:style w:type="paragraph" w:customStyle="1" w:styleId="bullet">
    <w:name w:val="bullet"/>
    <w:basedOn w:val="Normal"/>
    <w:uiPriority w:val="99"/>
    <w:rsid w:val="00B20734"/>
    <w:pPr>
      <w:spacing w:before="120"/>
    </w:pPr>
  </w:style>
  <w:style w:type="paragraph" w:styleId="Footer">
    <w:name w:val="footer"/>
    <w:basedOn w:val="Normal"/>
    <w:link w:val="FooterChar"/>
    <w:uiPriority w:val="99"/>
    <w:rsid w:val="00463D74"/>
    <w:pPr>
      <w:tabs>
        <w:tab w:val="center" w:pos="4320"/>
        <w:tab w:val="right" w:pos="8640"/>
      </w:tabs>
    </w:pPr>
  </w:style>
  <w:style w:type="character" w:customStyle="1" w:styleId="FooterChar">
    <w:name w:val="Footer Char"/>
    <w:basedOn w:val="DefaultParagraphFont"/>
    <w:link w:val="Footer"/>
    <w:uiPriority w:val="99"/>
    <w:semiHidden/>
    <w:locked/>
    <w:rsid w:val="00F524DE"/>
    <w:rPr>
      <w:rFonts w:cs="Times New Roman"/>
      <w:sz w:val="24"/>
      <w:szCs w:val="24"/>
    </w:rPr>
  </w:style>
  <w:style w:type="paragraph" w:styleId="Title">
    <w:name w:val="Title"/>
    <w:basedOn w:val="Normal"/>
    <w:link w:val="TitleChar"/>
    <w:uiPriority w:val="99"/>
    <w:qFormat/>
    <w:rsid w:val="00463D74"/>
    <w:pPr>
      <w:jc w:val="center"/>
    </w:pPr>
    <w:rPr>
      <w:rFonts w:ascii="Arial" w:hAnsi="Arial"/>
      <w:b/>
      <w:sz w:val="20"/>
      <w:szCs w:val="20"/>
    </w:rPr>
  </w:style>
  <w:style w:type="character" w:customStyle="1" w:styleId="TitleChar">
    <w:name w:val="Title Char"/>
    <w:basedOn w:val="DefaultParagraphFont"/>
    <w:link w:val="Title"/>
    <w:uiPriority w:val="99"/>
    <w:locked/>
    <w:rsid w:val="00F524DE"/>
    <w:rPr>
      <w:rFonts w:ascii="Cambria" w:hAnsi="Cambria" w:cs="Times New Roman"/>
      <w:b/>
      <w:bCs/>
      <w:kern w:val="28"/>
      <w:sz w:val="32"/>
      <w:szCs w:val="32"/>
    </w:rPr>
  </w:style>
  <w:style w:type="paragraph" w:customStyle="1" w:styleId="OmniPage90">
    <w:name w:val="OmniPage #9"/>
    <w:uiPriority w:val="99"/>
    <w:rsid w:val="00CF5CDD"/>
    <w:pPr>
      <w:tabs>
        <w:tab w:val="left" w:pos="100"/>
        <w:tab w:val="right" w:pos="9162"/>
      </w:tabs>
    </w:pPr>
    <w:rPr>
      <w:rFonts w:ascii="CG Times" w:hAnsi="CG Times"/>
      <w:sz w:val="20"/>
      <w:szCs w:val="20"/>
    </w:rPr>
  </w:style>
  <w:style w:type="character" w:styleId="PageNumber">
    <w:name w:val="page number"/>
    <w:basedOn w:val="DefaultParagraphFont"/>
    <w:uiPriority w:val="99"/>
    <w:rsid w:val="00922681"/>
    <w:rPr>
      <w:rFonts w:cs="Times New Roman"/>
    </w:rPr>
  </w:style>
  <w:style w:type="paragraph" w:styleId="HTMLPreformatted">
    <w:name w:val="HTML Preformatted"/>
    <w:basedOn w:val="Normal"/>
    <w:link w:val="HTMLPreformattedChar"/>
    <w:uiPriority w:val="99"/>
    <w:rsid w:val="00D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524DE"/>
    <w:rPr>
      <w:rFonts w:ascii="Courier New" w:hAnsi="Courier New" w:cs="Courier New"/>
      <w:sz w:val="20"/>
      <w:szCs w:val="20"/>
    </w:rPr>
  </w:style>
  <w:style w:type="character" w:styleId="Strong">
    <w:name w:val="Strong"/>
    <w:basedOn w:val="DefaultParagraphFont"/>
    <w:uiPriority w:val="99"/>
    <w:qFormat/>
    <w:rsid w:val="00D87174"/>
    <w:rPr>
      <w:rFonts w:cs="Times New Roman"/>
      <w:b/>
      <w:bCs/>
    </w:rPr>
  </w:style>
  <w:style w:type="paragraph" w:styleId="BalloonText">
    <w:name w:val="Balloon Text"/>
    <w:basedOn w:val="Normal"/>
    <w:link w:val="BalloonTextChar"/>
    <w:uiPriority w:val="99"/>
    <w:semiHidden/>
    <w:rsid w:val="005E5A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4DE"/>
    <w:rPr>
      <w:rFonts w:cs="Times New Roman"/>
      <w:sz w:val="2"/>
    </w:rPr>
  </w:style>
  <w:style w:type="paragraph" w:styleId="DocumentMap">
    <w:name w:val="Document Map"/>
    <w:basedOn w:val="Normal"/>
    <w:link w:val="DocumentMapChar"/>
    <w:uiPriority w:val="99"/>
    <w:semiHidden/>
    <w:rsid w:val="00D635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524DE"/>
    <w:rPr>
      <w:rFonts w:cs="Times New Roman"/>
      <w:sz w:val="2"/>
    </w:rPr>
  </w:style>
  <w:style w:type="paragraph" w:customStyle="1" w:styleId="t9">
    <w:name w:val="t9"/>
    <w:basedOn w:val="Normal"/>
    <w:uiPriority w:val="99"/>
    <w:rsid w:val="0093089B"/>
    <w:pPr>
      <w:widowControl w:val="0"/>
      <w:autoSpaceDE w:val="0"/>
      <w:autoSpaceDN w:val="0"/>
      <w:adjustRightInd w:val="0"/>
    </w:pPr>
  </w:style>
  <w:style w:type="paragraph" w:customStyle="1" w:styleId="p13">
    <w:name w:val="p13"/>
    <w:basedOn w:val="Normal"/>
    <w:uiPriority w:val="99"/>
    <w:rsid w:val="0093089B"/>
    <w:pPr>
      <w:widowControl w:val="0"/>
      <w:tabs>
        <w:tab w:val="left" w:pos="691"/>
      </w:tabs>
      <w:autoSpaceDE w:val="0"/>
      <w:autoSpaceDN w:val="0"/>
      <w:adjustRightInd w:val="0"/>
      <w:ind w:left="749"/>
    </w:pPr>
  </w:style>
  <w:style w:type="character" w:styleId="CommentReference">
    <w:name w:val="annotation reference"/>
    <w:basedOn w:val="DefaultParagraphFont"/>
    <w:uiPriority w:val="99"/>
    <w:semiHidden/>
    <w:unhideWhenUsed/>
    <w:rsid w:val="004B5F3B"/>
    <w:rPr>
      <w:sz w:val="16"/>
      <w:szCs w:val="16"/>
    </w:rPr>
  </w:style>
  <w:style w:type="paragraph" w:styleId="CommentText">
    <w:name w:val="annotation text"/>
    <w:basedOn w:val="Normal"/>
    <w:link w:val="CommentTextChar"/>
    <w:uiPriority w:val="99"/>
    <w:semiHidden/>
    <w:unhideWhenUsed/>
    <w:rsid w:val="004B5F3B"/>
    <w:rPr>
      <w:sz w:val="20"/>
      <w:szCs w:val="20"/>
    </w:rPr>
  </w:style>
  <w:style w:type="character" w:customStyle="1" w:styleId="CommentTextChar">
    <w:name w:val="Comment Text Char"/>
    <w:basedOn w:val="DefaultParagraphFont"/>
    <w:link w:val="CommentText"/>
    <w:uiPriority w:val="99"/>
    <w:semiHidden/>
    <w:rsid w:val="004B5F3B"/>
    <w:rPr>
      <w:sz w:val="20"/>
      <w:szCs w:val="20"/>
    </w:rPr>
  </w:style>
  <w:style w:type="paragraph" w:styleId="CommentSubject">
    <w:name w:val="annotation subject"/>
    <w:basedOn w:val="CommentText"/>
    <w:next w:val="CommentText"/>
    <w:link w:val="CommentSubjectChar"/>
    <w:uiPriority w:val="99"/>
    <w:semiHidden/>
    <w:unhideWhenUsed/>
    <w:rsid w:val="004B5F3B"/>
    <w:rPr>
      <w:b/>
      <w:bCs/>
    </w:rPr>
  </w:style>
  <w:style w:type="character" w:customStyle="1" w:styleId="CommentSubjectChar">
    <w:name w:val="Comment Subject Char"/>
    <w:basedOn w:val="CommentTextChar"/>
    <w:link w:val="CommentSubject"/>
    <w:uiPriority w:val="99"/>
    <w:semiHidden/>
    <w:rsid w:val="004B5F3B"/>
    <w:rPr>
      <w:b/>
      <w:bCs/>
      <w:sz w:val="20"/>
      <w:szCs w:val="20"/>
    </w:rPr>
  </w:style>
  <w:style w:type="paragraph" w:styleId="Revision">
    <w:name w:val="Revision"/>
    <w:hidden/>
    <w:uiPriority w:val="99"/>
    <w:semiHidden/>
    <w:rsid w:val="00CD4B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C"/>
    <w:rPr>
      <w:sz w:val="24"/>
      <w:szCs w:val="24"/>
    </w:rPr>
  </w:style>
  <w:style w:type="paragraph" w:styleId="Heading2">
    <w:name w:val="heading 2"/>
    <w:basedOn w:val="Normal"/>
    <w:link w:val="Heading2Char"/>
    <w:uiPriority w:val="99"/>
    <w:qFormat/>
    <w:rsid w:val="00B20734"/>
    <w:pPr>
      <w:keepNext/>
      <w:spacing w:before="240" w:after="6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524DE"/>
    <w:rPr>
      <w:rFonts w:ascii="Cambria" w:hAnsi="Cambria" w:cs="Times New Roman"/>
      <w:b/>
      <w:bCs/>
      <w:i/>
      <w:iCs/>
      <w:sz w:val="28"/>
      <w:szCs w:val="28"/>
    </w:rPr>
  </w:style>
  <w:style w:type="character" w:styleId="Hyperlink">
    <w:name w:val="Hyperlink"/>
    <w:basedOn w:val="DefaultParagraphFont"/>
    <w:uiPriority w:val="99"/>
    <w:rsid w:val="00B20734"/>
    <w:rPr>
      <w:rFonts w:cs="Times New Roman"/>
      <w:color w:val="0000FF"/>
      <w:u w:val="single"/>
    </w:rPr>
  </w:style>
  <w:style w:type="paragraph" w:styleId="Header">
    <w:name w:val="header"/>
    <w:basedOn w:val="Normal"/>
    <w:link w:val="HeaderChar"/>
    <w:uiPriority w:val="99"/>
    <w:rsid w:val="00B20734"/>
    <w:rPr>
      <w:sz w:val="20"/>
      <w:szCs w:val="20"/>
    </w:rPr>
  </w:style>
  <w:style w:type="character" w:customStyle="1" w:styleId="HeaderChar">
    <w:name w:val="Header Char"/>
    <w:basedOn w:val="DefaultParagraphFont"/>
    <w:link w:val="Header"/>
    <w:uiPriority w:val="99"/>
    <w:semiHidden/>
    <w:locked/>
    <w:rsid w:val="00F524DE"/>
    <w:rPr>
      <w:rFonts w:cs="Times New Roman"/>
      <w:sz w:val="24"/>
      <w:szCs w:val="24"/>
    </w:rPr>
  </w:style>
  <w:style w:type="paragraph" w:styleId="BodyText">
    <w:name w:val="Body Text"/>
    <w:basedOn w:val="Normal"/>
    <w:link w:val="BodyTextChar"/>
    <w:uiPriority w:val="99"/>
    <w:rsid w:val="00B20734"/>
    <w:rPr>
      <w:rFonts w:ascii="Arial" w:hAnsi="Arial" w:cs="Arial"/>
    </w:rPr>
  </w:style>
  <w:style w:type="character" w:customStyle="1" w:styleId="BodyTextChar">
    <w:name w:val="Body Text Char"/>
    <w:basedOn w:val="DefaultParagraphFont"/>
    <w:link w:val="BodyText"/>
    <w:uiPriority w:val="99"/>
    <w:semiHidden/>
    <w:locked/>
    <w:rsid w:val="00F524DE"/>
    <w:rPr>
      <w:rFonts w:cs="Times New Roman"/>
      <w:sz w:val="24"/>
      <w:szCs w:val="24"/>
    </w:rPr>
  </w:style>
  <w:style w:type="paragraph" w:styleId="BodyText3">
    <w:name w:val="Body Text 3"/>
    <w:basedOn w:val="Normal"/>
    <w:link w:val="BodyText3Char"/>
    <w:uiPriority w:val="99"/>
    <w:rsid w:val="00B20734"/>
    <w:pPr>
      <w:spacing w:after="120"/>
    </w:pPr>
    <w:rPr>
      <w:sz w:val="16"/>
      <w:szCs w:val="16"/>
    </w:rPr>
  </w:style>
  <w:style w:type="character" w:customStyle="1" w:styleId="BodyText3Char">
    <w:name w:val="Body Text 3 Char"/>
    <w:basedOn w:val="DefaultParagraphFont"/>
    <w:link w:val="BodyText3"/>
    <w:uiPriority w:val="99"/>
    <w:semiHidden/>
    <w:locked/>
    <w:rsid w:val="00F524DE"/>
    <w:rPr>
      <w:rFonts w:cs="Times New Roman"/>
      <w:sz w:val="16"/>
      <w:szCs w:val="16"/>
    </w:rPr>
  </w:style>
  <w:style w:type="paragraph" w:customStyle="1" w:styleId="omnipage9">
    <w:name w:val="omnipage9"/>
    <w:basedOn w:val="Normal"/>
    <w:uiPriority w:val="99"/>
    <w:rsid w:val="00B20734"/>
    <w:rPr>
      <w:rFonts w:ascii="CG Times" w:hAnsi="CG Times"/>
      <w:sz w:val="20"/>
      <w:szCs w:val="20"/>
    </w:rPr>
  </w:style>
  <w:style w:type="paragraph" w:customStyle="1" w:styleId="bullet">
    <w:name w:val="bullet"/>
    <w:basedOn w:val="Normal"/>
    <w:uiPriority w:val="99"/>
    <w:rsid w:val="00B20734"/>
    <w:pPr>
      <w:spacing w:before="120"/>
    </w:pPr>
  </w:style>
  <w:style w:type="paragraph" w:styleId="Footer">
    <w:name w:val="footer"/>
    <w:basedOn w:val="Normal"/>
    <w:link w:val="FooterChar"/>
    <w:uiPriority w:val="99"/>
    <w:rsid w:val="00463D74"/>
    <w:pPr>
      <w:tabs>
        <w:tab w:val="center" w:pos="4320"/>
        <w:tab w:val="right" w:pos="8640"/>
      </w:tabs>
    </w:pPr>
  </w:style>
  <w:style w:type="character" w:customStyle="1" w:styleId="FooterChar">
    <w:name w:val="Footer Char"/>
    <w:basedOn w:val="DefaultParagraphFont"/>
    <w:link w:val="Footer"/>
    <w:uiPriority w:val="99"/>
    <w:semiHidden/>
    <w:locked/>
    <w:rsid w:val="00F524DE"/>
    <w:rPr>
      <w:rFonts w:cs="Times New Roman"/>
      <w:sz w:val="24"/>
      <w:szCs w:val="24"/>
    </w:rPr>
  </w:style>
  <w:style w:type="paragraph" w:styleId="Title">
    <w:name w:val="Title"/>
    <w:basedOn w:val="Normal"/>
    <w:link w:val="TitleChar"/>
    <w:uiPriority w:val="99"/>
    <w:qFormat/>
    <w:rsid w:val="00463D74"/>
    <w:pPr>
      <w:jc w:val="center"/>
    </w:pPr>
    <w:rPr>
      <w:rFonts w:ascii="Arial" w:hAnsi="Arial"/>
      <w:b/>
      <w:sz w:val="20"/>
      <w:szCs w:val="20"/>
    </w:rPr>
  </w:style>
  <w:style w:type="character" w:customStyle="1" w:styleId="TitleChar">
    <w:name w:val="Title Char"/>
    <w:basedOn w:val="DefaultParagraphFont"/>
    <w:link w:val="Title"/>
    <w:uiPriority w:val="99"/>
    <w:locked/>
    <w:rsid w:val="00F524DE"/>
    <w:rPr>
      <w:rFonts w:ascii="Cambria" w:hAnsi="Cambria" w:cs="Times New Roman"/>
      <w:b/>
      <w:bCs/>
      <w:kern w:val="28"/>
      <w:sz w:val="32"/>
      <w:szCs w:val="32"/>
    </w:rPr>
  </w:style>
  <w:style w:type="paragraph" w:customStyle="1" w:styleId="OmniPage90">
    <w:name w:val="OmniPage #9"/>
    <w:uiPriority w:val="99"/>
    <w:rsid w:val="00CF5CDD"/>
    <w:pPr>
      <w:tabs>
        <w:tab w:val="left" w:pos="100"/>
        <w:tab w:val="right" w:pos="9162"/>
      </w:tabs>
    </w:pPr>
    <w:rPr>
      <w:rFonts w:ascii="CG Times" w:hAnsi="CG Times"/>
      <w:sz w:val="20"/>
      <w:szCs w:val="20"/>
    </w:rPr>
  </w:style>
  <w:style w:type="character" w:styleId="PageNumber">
    <w:name w:val="page number"/>
    <w:basedOn w:val="DefaultParagraphFont"/>
    <w:uiPriority w:val="99"/>
    <w:rsid w:val="00922681"/>
    <w:rPr>
      <w:rFonts w:cs="Times New Roman"/>
    </w:rPr>
  </w:style>
  <w:style w:type="paragraph" w:styleId="HTMLPreformatted">
    <w:name w:val="HTML Preformatted"/>
    <w:basedOn w:val="Normal"/>
    <w:link w:val="HTMLPreformattedChar"/>
    <w:uiPriority w:val="99"/>
    <w:rsid w:val="00D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524DE"/>
    <w:rPr>
      <w:rFonts w:ascii="Courier New" w:hAnsi="Courier New" w:cs="Courier New"/>
      <w:sz w:val="20"/>
      <w:szCs w:val="20"/>
    </w:rPr>
  </w:style>
  <w:style w:type="character" w:styleId="Strong">
    <w:name w:val="Strong"/>
    <w:basedOn w:val="DefaultParagraphFont"/>
    <w:uiPriority w:val="99"/>
    <w:qFormat/>
    <w:rsid w:val="00D87174"/>
    <w:rPr>
      <w:rFonts w:cs="Times New Roman"/>
      <w:b/>
      <w:bCs/>
    </w:rPr>
  </w:style>
  <w:style w:type="paragraph" w:styleId="BalloonText">
    <w:name w:val="Balloon Text"/>
    <w:basedOn w:val="Normal"/>
    <w:link w:val="BalloonTextChar"/>
    <w:uiPriority w:val="99"/>
    <w:semiHidden/>
    <w:rsid w:val="005E5A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4DE"/>
    <w:rPr>
      <w:rFonts w:cs="Times New Roman"/>
      <w:sz w:val="2"/>
    </w:rPr>
  </w:style>
  <w:style w:type="paragraph" w:styleId="DocumentMap">
    <w:name w:val="Document Map"/>
    <w:basedOn w:val="Normal"/>
    <w:link w:val="DocumentMapChar"/>
    <w:uiPriority w:val="99"/>
    <w:semiHidden/>
    <w:rsid w:val="00D635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524DE"/>
    <w:rPr>
      <w:rFonts w:cs="Times New Roman"/>
      <w:sz w:val="2"/>
    </w:rPr>
  </w:style>
  <w:style w:type="paragraph" w:customStyle="1" w:styleId="t9">
    <w:name w:val="t9"/>
    <w:basedOn w:val="Normal"/>
    <w:uiPriority w:val="99"/>
    <w:rsid w:val="0093089B"/>
    <w:pPr>
      <w:widowControl w:val="0"/>
      <w:autoSpaceDE w:val="0"/>
      <w:autoSpaceDN w:val="0"/>
      <w:adjustRightInd w:val="0"/>
    </w:pPr>
  </w:style>
  <w:style w:type="paragraph" w:customStyle="1" w:styleId="p13">
    <w:name w:val="p13"/>
    <w:basedOn w:val="Normal"/>
    <w:uiPriority w:val="99"/>
    <w:rsid w:val="0093089B"/>
    <w:pPr>
      <w:widowControl w:val="0"/>
      <w:tabs>
        <w:tab w:val="left" w:pos="691"/>
      </w:tabs>
      <w:autoSpaceDE w:val="0"/>
      <w:autoSpaceDN w:val="0"/>
      <w:adjustRightInd w:val="0"/>
      <w:ind w:left="749"/>
    </w:pPr>
  </w:style>
  <w:style w:type="character" w:styleId="CommentReference">
    <w:name w:val="annotation reference"/>
    <w:basedOn w:val="DefaultParagraphFont"/>
    <w:uiPriority w:val="99"/>
    <w:semiHidden/>
    <w:unhideWhenUsed/>
    <w:rsid w:val="004B5F3B"/>
    <w:rPr>
      <w:sz w:val="16"/>
      <w:szCs w:val="16"/>
    </w:rPr>
  </w:style>
  <w:style w:type="paragraph" w:styleId="CommentText">
    <w:name w:val="annotation text"/>
    <w:basedOn w:val="Normal"/>
    <w:link w:val="CommentTextChar"/>
    <w:uiPriority w:val="99"/>
    <w:semiHidden/>
    <w:unhideWhenUsed/>
    <w:rsid w:val="004B5F3B"/>
    <w:rPr>
      <w:sz w:val="20"/>
      <w:szCs w:val="20"/>
    </w:rPr>
  </w:style>
  <w:style w:type="character" w:customStyle="1" w:styleId="CommentTextChar">
    <w:name w:val="Comment Text Char"/>
    <w:basedOn w:val="DefaultParagraphFont"/>
    <w:link w:val="CommentText"/>
    <w:uiPriority w:val="99"/>
    <w:semiHidden/>
    <w:rsid w:val="004B5F3B"/>
    <w:rPr>
      <w:sz w:val="20"/>
      <w:szCs w:val="20"/>
    </w:rPr>
  </w:style>
  <w:style w:type="paragraph" w:styleId="CommentSubject">
    <w:name w:val="annotation subject"/>
    <w:basedOn w:val="CommentText"/>
    <w:next w:val="CommentText"/>
    <w:link w:val="CommentSubjectChar"/>
    <w:uiPriority w:val="99"/>
    <w:semiHidden/>
    <w:unhideWhenUsed/>
    <w:rsid w:val="004B5F3B"/>
    <w:rPr>
      <w:b/>
      <w:bCs/>
    </w:rPr>
  </w:style>
  <w:style w:type="character" w:customStyle="1" w:styleId="CommentSubjectChar">
    <w:name w:val="Comment Subject Char"/>
    <w:basedOn w:val="CommentTextChar"/>
    <w:link w:val="CommentSubject"/>
    <w:uiPriority w:val="99"/>
    <w:semiHidden/>
    <w:rsid w:val="004B5F3B"/>
    <w:rPr>
      <w:b/>
      <w:bCs/>
      <w:sz w:val="20"/>
      <w:szCs w:val="20"/>
    </w:rPr>
  </w:style>
  <w:style w:type="paragraph" w:styleId="Revision">
    <w:name w:val="Revision"/>
    <w:hidden/>
    <w:uiPriority w:val="99"/>
    <w:semiHidden/>
    <w:rsid w:val="00CD4B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96522">
      <w:marLeft w:val="0"/>
      <w:marRight w:val="0"/>
      <w:marTop w:val="0"/>
      <w:marBottom w:val="0"/>
      <w:divBdr>
        <w:top w:val="none" w:sz="0" w:space="0" w:color="auto"/>
        <w:left w:val="none" w:sz="0" w:space="0" w:color="auto"/>
        <w:bottom w:val="none" w:sz="0" w:space="0" w:color="auto"/>
        <w:right w:val="none" w:sz="0" w:space="0" w:color="auto"/>
      </w:divBdr>
    </w:div>
    <w:div w:id="1737896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poaccess.gov/privacyact/index.html" TargetMode="External"/><Relationship Id="rId4" Type="http://schemas.microsoft.com/office/2007/relationships/stylesWithEffects" Target="stylesWithEffects.xml"/><Relationship Id="rId9" Type="http://schemas.openxmlformats.org/officeDocument/2006/relationships/hyperlink" Target="http://www.va.gov/va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17A6-2F77-46B8-875F-8A0E86E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vt:lpstr>
    </vt:vector>
  </TitlesOfParts>
  <Company>VA</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Neal Eckrich</dc:creator>
  <cp:lastModifiedBy>SYSTEM</cp:lastModifiedBy>
  <cp:revision>2</cp:revision>
  <cp:lastPrinted>2010-12-21T20:14:00Z</cp:lastPrinted>
  <dcterms:created xsi:type="dcterms:W3CDTF">2017-11-01T01:07:00Z</dcterms:created>
  <dcterms:modified xsi:type="dcterms:W3CDTF">2017-11-01T01:07:00Z</dcterms:modified>
</cp:coreProperties>
</file>