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EA" w:rsidRPr="00E50522" w:rsidRDefault="005F2AEA" w:rsidP="005F2A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0522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FD4F4F" w:rsidRPr="00E50522">
        <w:rPr>
          <w:rFonts w:ascii="Times New Roman" w:hAnsi="Times New Roman" w:cs="Times New Roman"/>
          <w:sz w:val="24"/>
          <w:szCs w:val="24"/>
        </w:rPr>
        <w:t>C</w:t>
      </w:r>
      <w:r w:rsidRPr="00E50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AEA" w:rsidRPr="00E50522" w:rsidRDefault="00FD4F4F" w:rsidP="005F2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522">
        <w:rPr>
          <w:rFonts w:ascii="Times New Roman" w:hAnsi="Times New Roman" w:cs="Times New Roman"/>
          <w:sz w:val="24"/>
          <w:szCs w:val="24"/>
          <w:lang w:val="en"/>
        </w:rPr>
        <w:t>Guidance on IR-4 Exemptions</w:t>
      </w:r>
      <w:r w:rsidR="005F2AEA" w:rsidRPr="00E5052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D4F4F" w:rsidRPr="00E50522" w:rsidRDefault="005F2AEA">
      <w:pPr>
        <w:rPr>
          <w:rFonts w:ascii="Times New Roman" w:hAnsi="Times New Roman" w:cs="Times New Roman"/>
          <w:sz w:val="24"/>
          <w:szCs w:val="24"/>
        </w:rPr>
      </w:pPr>
      <w:r w:rsidRPr="00E50522">
        <w:rPr>
          <w:rFonts w:ascii="Times New Roman" w:hAnsi="Times New Roman" w:cs="Times New Roman"/>
          <w:sz w:val="24"/>
          <w:szCs w:val="24"/>
        </w:rPr>
        <w:t xml:space="preserve">See web </w:t>
      </w:r>
      <w:r w:rsidR="00CD0E53" w:rsidRPr="00E50522">
        <w:rPr>
          <w:rFonts w:ascii="Times New Roman" w:hAnsi="Times New Roman" w:cs="Times New Roman"/>
          <w:sz w:val="24"/>
          <w:szCs w:val="24"/>
        </w:rPr>
        <w:t>s</w:t>
      </w:r>
      <w:r w:rsidRPr="00E50522">
        <w:rPr>
          <w:rFonts w:ascii="Times New Roman" w:hAnsi="Times New Roman" w:cs="Times New Roman"/>
          <w:sz w:val="24"/>
          <w:szCs w:val="24"/>
        </w:rPr>
        <w:t>ite at:</w:t>
      </w:r>
      <w:r w:rsidR="00FD4F4F" w:rsidRPr="00E5052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D4F4F" w:rsidRPr="00E50522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https://www.epa.gov/pria-fees/guidance-ir-4-exemptions</w:t>
        </w:r>
      </w:hyperlink>
    </w:p>
    <w:p w:rsidR="00CD0E53" w:rsidRDefault="00FD4F4F">
      <w:r>
        <w:t xml:space="preserve"> </w:t>
      </w:r>
    </w:p>
    <w:sectPr w:rsidR="00CD0E53" w:rsidSect="0037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0Nbe0NDc2NzUwMzNS0lEKTi0uzszPAykwqgUA3GvqjywAAAA="/>
  </w:docVars>
  <w:rsids>
    <w:rsidRoot w:val="005F2AEA"/>
    <w:rsid w:val="0037043B"/>
    <w:rsid w:val="005F2AEA"/>
    <w:rsid w:val="00CD0E53"/>
    <w:rsid w:val="00E31787"/>
    <w:rsid w:val="00E50522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pa.gov/pria-fees/guidance-ir-4-exem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Cameo Smoot</dc:creator>
  <cp:keywords/>
  <dc:description/>
  <cp:lastModifiedBy>SYSTEM</cp:lastModifiedBy>
  <cp:revision>2</cp:revision>
  <dcterms:created xsi:type="dcterms:W3CDTF">2017-08-02T20:24:00Z</dcterms:created>
  <dcterms:modified xsi:type="dcterms:W3CDTF">2017-08-02T20:24:00Z</dcterms:modified>
</cp:coreProperties>
</file>