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62" w:rsidRDefault="006F3262" w:rsidP="006F3262">
      <w:pPr>
        <w:pStyle w:val="Header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Form Approved</w:t>
      </w:r>
    </w:p>
    <w:p w:rsidR="006F3262" w:rsidRDefault="006F3262" w:rsidP="006F3262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0990-0379</w:t>
      </w:r>
    </w:p>
    <w:p w:rsidR="006F3262" w:rsidRDefault="006F3262" w:rsidP="006F3262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09/30/2020</w:t>
      </w:r>
    </w:p>
    <w:p w:rsidR="00A03C54" w:rsidRPr="00663214" w:rsidRDefault="00A03C54" w:rsidP="00A03C54">
      <w:pPr>
        <w:pStyle w:val="Header"/>
        <w:jc w:val="center"/>
        <w:rPr>
          <w:b/>
          <w:sz w:val="36"/>
          <w:szCs w:val="36"/>
          <w:u w:val="single"/>
        </w:rPr>
      </w:pPr>
      <w:r w:rsidRPr="00663214">
        <w:rPr>
          <w:b/>
          <w:sz w:val="36"/>
          <w:szCs w:val="36"/>
          <w:u w:val="single"/>
        </w:rPr>
        <w:t>SBIRT Curriculum  PRE-TEST</w:t>
      </w:r>
    </w:p>
    <w:p w:rsidR="006F3262" w:rsidRDefault="006F3262">
      <w:pPr>
        <w:rPr>
          <w:sz w:val="28"/>
        </w:rPr>
      </w:pPr>
    </w:p>
    <w:tbl>
      <w:tblPr>
        <w:tblStyle w:val="PlainTable1"/>
        <w:tblpPr w:leftFromText="180" w:rightFromText="180" w:vertAnchor="text" w:horzAnchor="margin" w:tblpY="542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140"/>
        <w:gridCol w:w="1140"/>
        <w:gridCol w:w="1140"/>
      </w:tblGrid>
      <w:tr w:rsidR="006F3262" w:rsidRPr="00903CF3" w:rsidTr="006F3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6F3262" w:rsidRPr="004A2C82" w:rsidRDefault="006F3262" w:rsidP="006F3262"/>
        </w:tc>
        <w:tc>
          <w:tcPr>
            <w:tcW w:w="1140" w:type="dxa"/>
            <w:vAlign w:val="center"/>
          </w:tcPr>
          <w:p w:rsidR="006F3262" w:rsidRPr="004A2C82" w:rsidRDefault="006F3262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2C82">
              <w:t>Agree</w:t>
            </w:r>
          </w:p>
        </w:tc>
        <w:tc>
          <w:tcPr>
            <w:tcW w:w="1140" w:type="dxa"/>
            <w:vAlign w:val="center"/>
          </w:tcPr>
          <w:p w:rsidR="006F3262" w:rsidRPr="004A2C82" w:rsidRDefault="006F3262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Neutral</w:t>
            </w:r>
          </w:p>
        </w:tc>
        <w:tc>
          <w:tcPr>
            <w:tcW w:w="1140" w:type="dxa"/>
            <w:vAlign w:val="center"/>
          </w:tcPr>
          <w:p w:rsidR="006F3262" w:rsidRPr="004A2C82" w:rsidRDefault="006F3262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Disagree</w:t>
            </w:r>
          </w:p>
        </w:tc>
      </w:tr>
      <w:tr w:rsidR="006F3262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903CF3" w:rsidRDefault="006F3262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willingly accept someone who has been treated for substance use as a close friend.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6F3262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903CF3" w:rsidRDefault="006F3262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feel that entering treatment for substance use is </w:t>
            </w:r>
            <w:r>
              <w:rPr>
                <w:b w:val="0"/>
              </w:rPr>
              <w:t>a sign of personal failure.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6F3262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903CF3" w:rsidRDefault="006F3262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think less of a person who has been in treatment for substance use.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6F3262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903CF3" w:rsidRDefault="006F3262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someone who has been treated for substance use just as </w:t>
            </w: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anyone else.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6F3262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D749EB" w:rsidRDefault="006F3262" w:rsidP="006F3262">
            <w:pPr>
              <w:rPr>
                <w:b w:val="0"/>
              </w:rPr>
            </w:pPr>
            <w:r w:rsidRPr="00640ADF">
              <w:rPr>
                <w:b w:val="0"/>
              </w:rPr>
              <w:t>I believe that someone who has been treated for substance use is just as trustworthy as the average citizen.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6F3262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6F3262" w:rsidRPr="00640ADF" w:rsidRDefault="006F3262" w:rsidP="006F3262">
            <w:pPr>
              <w:rPr>
                <w:b w:val="0"/>
              </w:rPr>
            </w:pPr>
            <w:r w:rsidRPr="00640ADF">
              <w:rPr>
                <w:b w:val="0"/>
              </w:rPr>
              <w:t>I believe that a person who has been treated for substance use is just as intelligent as the average person.</w:t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6F3262" w:rsidRPr="00903CF3" w:rsidRDefault="006F3262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640ADF" w:rsidRDefault="006F3262">
      <w:pPr>
        <w:rPr>
          <w:sz w:val="28"/>
        </w:rPr>
      </w:pPr>
      <w:r>
        <w:rPr>
          <w:sz w:val="28"/>
        </w:rPr>
        <w:t>For the Statements below, please m</w:t>
      </w:r>
      <w:r w:rsidRPr="00640ADF">
        <w:rPr>
          <w:sz w:val="28"/>
        </w:rPr>
        <w:t>ark whether you Agree</w:t>
      </w:r>
      <w:r>
        <w:rPr>
          <w:sz w:val="28"/>
        </w:rPr>
        <w:t xml:space="preserve">, </w:t>
      </w:r>
      <w:r w:rsidRPr="00640ADF">
        <w:rPr>
          <w:sz w:val="28"/>
        </w:rPr>
        <w:t>Disagree</w:t>
      </w:r>
      <w:r>
        <w:rPr>
          <w:sz w:val="28"/>
        </w:rPr>
        <w:t>, or are Neutral.</w:t>
      </w:r>
    </w:p>
    <w:p w:rsidR="00640ADF" w:rsidRDefault="00640ADF">
      <w:pPr>
        <w:rPr>
          <w:sz w:val="28"/>
        </w:rPr>
      </w:pPr>
    </w:p>
    <w:p w:rsidR="00283146" w:rsidRDefault="00283146"/>
    <w:p w:rsidR="00640ADF" w:rsidRDefault="00640ADF" w:rsidP="00640ADF">
      <w:pPr>
        <w:rPr>
          <w:sz w:val="28"/>
        </w:rPr>
      </w:pPr>
    </w:p>
    <w:p w:rsidR="00640ADF" w:rsidRDefault="00640ADF" w:rsidP="00640ADF">
      <w:pPr>
        <w:rPr>
          <w:sz w:val="28"/>
        </w:rPr>
      </w:pPr>
      <w:r>
        <w:rPr>
          <w:sz w:val="28"/>
        </w:rPr>
        <w:t>For the Questions below, please m</w:t>
      </w:r>
      <w:r w:rsidRPr="00640ADF">
        <w:rPr>
          <w:sz w:val="28"/>
        </w:rPr>
        <w:t xml:space="preserve">ark whether you </w:t>
      </w:r>
      <w:r>
        <w:rPr>
          <w:sz w:val="28"/>
        </w:rPr>
        <w:t xml:space="preserve">believe the answer is True or False. </w:t>
      </w:r>
    </w:p>
    <w:tbl>
      <w:tblPr>
        <w:tblStyle w:val="PlainTable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  <w:gridCol w:w="945"/>
        <w:gridCol w:w="1035"/>
      </w:tblGrid>
      <w:tr w:rsidR="00403FD8" w:rsidTr="00640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403FD8" w:rsidRDefault="00403FD8" w:rsidP="004A2C82"/>
        </w:tc>
        <w:tc>
          <w:tcPr>
            <w:tcW w:w="945" w:type="dxa"/>
            <w:vAlign w:val="center"/>
          </w:tcPr>
          <w:p w:rsidR="00403FD8" w:rsidRDefault="00403FD8" w:rsidP="0028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True</w:t>
            </w:r>
          </w:p>
        </w:tc>
        <w:tc>
          <w:tcPr>
            <w:tcW w:w="1035" w:type="dxa"/>
            <w:vAlign w:val="center"/>
          </w:tcPr>
          <w:p w:rsidR="00403FD8" w:rsidRDefault="00403FD8" w:rsidP="002831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False</w:t>
            </w:r>
          </w:p>
        </w:tc>
      </w:tr>
      <w:tr w:rsidR="00D54974" w:rsidRPr="00903CF3" w:rsidTr="00640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D54974" w:rsidRPr="003B768F" w:rsidRDefault="003B768F" w:rsidP="003B768F">
            <w:pPr>
              <w:rPr>
                <w:b w:val="0"/>
              </w:rPr>
            </w:pPr>
            <w:r>
              <w:rPr>
                <w:b w:val="0"/>
              </w:rPr>
              <w:t>U</w:t>
            </w:r>
            <w:r w:rsidRPr="003B768F">
              <w:rPr>
                <w:b w:val="0"/>
              </w:rPr>
              <w:t>niversal screening increases stigma</w:t>
            </w:r>
            <w:r w:rsidR="00A03C54"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D54974" w:rsidRPr="00903CF3" w:rsidRDefault="00D54974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D54974" w:rsidRPr="00903CF3" w:rsidRDefault="00D54974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D54974" w:rsidRPr="00903CF3" w:rsidTr="00640AD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D54974" w:rsidRPr="00903CF3" w:rsidRDefault="000910F9" w:rsidP="003B768F">
            <w:pPr>
              <w:rPr>
                <w:b w:val="0"/>
              </w:rPr>
            </w:pPr>
            <w:r>
              <w:rPr>
                <w:b w:val="0"/>
              </w:rPr>
              <w:t>Substance use disorder is a</w:t>
            </w:r>
            <w:r w:rsidR="00A03C54">
              <w:rPr>
                <w:b w:val="0"/>
              </w:rPr>
              <w:t xml:space="preserve"> diagnosable medical condition.</w:t>
            </w:r>
          </w:p>
        </w:tc>
        <w:tc>
          <w:tcPr>
            <w:tcW w:w="945" w:type="dxa"/>
            <w:vAlign w:val="center"/>
          </w:tcPr>
          <w:p w:rsidR="00D54974" w:rsidRPr="00903CF3" w:rsidRDefault="00D54974" w:rsidP="0028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D54974" w:rsidRPr="00903CF3" w:rsidRDefault="00D54974" w:rsidP="0028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D54974" w:rsidRPr="00903CF3" w:rsidTr="00640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D54974" w:rsidRPr="00903CF3" w:rsidRDefault="000910F9" w:rsidP="003B768F">
            <w:pPr>
              <w:rPr>
                <w:b w:val="0"/>
              </w:rPr>
            </w:pPr>
            <w:r w:rsidRPr="00903CF3">
              <w:rPr>
                <w:b w:val="0"/>
              </w:rPr>
              <w:t>Opioids refers to both street drugs like Heroin and p</w:t>
            </w:r>
            <w:r w:rsidR="00A03C54">
              <w:rPr>
                <w:b w:val="0"/>
              </w:rPr>
              <w:t>rescription drugs like Vicodin.</w:t>
            </w:r>
          </w:p>
        </w:tc>
        <w:tc>
          <w:tcPr>
            <w:tcW w:w="945" w:type="dxa"/>
            <w:vAlign w:val="center"/>
          </w:tcPr>
          <w:p w:rsidR="00D54974" w:rsidRPr="00903CF3" w:rsidRDefault="00D54974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D54974" w:rsidRPr="00903CF3" w:rsidRDefault="00D54974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D5938" w:rsidRPr="00903CF3" w:rsidTr="00640AD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CD5938" w:rsidRPr="00903CF3" w:rsidRDefault="003B768F" w:rsidP="003B768F">
            <w:pPr>
              <w:rPr>
                <w:b w:val="0"/>
              </w:rPr>
            </w:pPr>
            <w:r>
              <w:rPr>
                <w:b w:val="0"/>
              </w:rPr>
              <w:t>A</w:t>
            </w:r>
            <w:r w:rsidRPr="003B768F">
              <w:rPr>
                <w:b w:val="0"/>
              </w:rPr>
              <w:t>s addiction severity increases, treatment becomes more targeted</w:t>
            </w:r>
            <w:r w:rsidR="00A03C54"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CD5938" w:rsidRPr="00903CF3" w:rsidRDefault="00CD5938" w:rsidP="0028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CD5938" w:rsidRPr="00903CF3" w:rsidRDefault="00CD5938" w:rsidP="0028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CD5938" w:rsidRPr="00903CF3" w:rsidTr="00640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CD5938" w:rsidRPr="00903CF3" w:rsidRDefault="003B768F" w:rsidP="003B768F">
            <w:pPr>
              <w:rPr>
                <w:b w:val="0"/>
              </w:rPr>
            </w:pPr>
            <w:r>
              <w:rPr>
                <w:b w:val="0"/>
              </w:rPr>
              <w:t>M</w:t>
            </w:r>
            <w:r w:rsidRPr="003B768F">
              <w:rPr>
                <w:b w:val="0"/>
              </w:rPr>
              <w:t>otivational interviewing is a one-sided, directive approach</w:t>
            </w:r>
            <w:r w:rsidR="00A03C54"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CD5938" w:rsidRPr="00903CF3" w:rsidRDefault="00CD5938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CD5938" w:rsidRPr="00903CF3" w:rsidRDefault="00CD5938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283146" w:rsidRPr="00903CF3" w:rsidTr="003B76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283146" w:rsidRPr="00903CF3" w:rsidRDefault="003B768F" w:rsidP="003B768F">
            <w:pPr>
              <w:rPr>
                <w:b w:val="0"/>
              </w:rPr>
            </w:pPr>
            <w:r w:rsidRPr="003B768F">
              <w:rPr>
                <w:b w:val="0"/>
              </w:rPr>
              <w:t>Open ended questions elicit “yes or no” responses.</w:t>
            </w:r>
          </w:p>
        </w:tc>
        <w:tc>
          <w:tcPr>
            <w:tcW w:w="945" w:type="dxa"/>
            <w:vAlign w:val="center"/>
          </w:tcPr>
          <w:p w:rsidR="00283146" w:rsidRPr="00903CF3" w:rsidRDefault="00283146" w:rsidP="004A2C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283146" w:rsidRPr="00903CF3" w:rsidRDefault="00283146" w:rsidP="002831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283146" w:rsidRPr="00903CF3" w:rsidTr="003B7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283146" w:rsidRPr="00903CF3" w:rsidRDefault="003B768F" w:rsidP="003B768F">
            <w:pPr>
              <w:rPr>
                <w:b w:val="0"/>
              </w:rPr>
            </w:pPr>
            <w:r w:rsidRPr="003B768F">
              <w:rPr>
                <w:b w:val="0"/>
              </w:rPr>
              <w:t>SBIRT screenings and interventions ar</w:t>
            </w:r>
            <w:r w:rsidR="004B3145">
              <w:rPr>
                <w:b w:val="0"/>
              </w:rPr>
              <w:t>e billable under Medicaid</w:t>
            </w:r>
            <w:r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283146" w:rsidRPr="00903CF3" w:rsidRDefault="00283146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283146" w:rsidRPr="00903CF3" w:rsidRDefault="00283146" w:rsidP="002831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416F8B" w:rsidRPr="00080854" w:rsidRDefault="00416F8B" w:rsidP="00416F8B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 w:rsidRPr="00080854">
        <w:rPr>
          <w:rFonts w:ascii="Arial Narrow" w:hAnsi="Arial Narrow"/>
          <w:color w:val="000000"/>
          <w:sz w:val="16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>
        <w:rPr>
          <w:rFonts w:ascii="Arial Narrow" w:hAnsi="Arial Narrow"/>
          <w:color w:val="000000"/>
          <w:sz w:val="16"/>
        </w:rPr>
        <w:t>0379</w:t>
      </w:r>
      <w:r w:rsidRPr="00080854">
        <w:rPr>
          <w:rFonts w:ascii="Arial Narrow" w:hAnsi="Arial Narrow"/>
          <w:color w:val="000000"/>
          <w:sz w:val="16"/>
        </w:rPr>
        <w:t xml:space="preserve"> . The time required to complete this information collection is estimated to average </w:t>
      </w:r>
      <w:r>
        <w:rPr>
          <w:rFonts w:ascii="Arial Narrow" w:hAnsi="Arial Narrow"/>
          <w:color w:val="000000"/>
          <w:sz w:val="16"/>
        </w:rPr>
        <w:t>15</w:t>
      </w:r>
      <w:r w:rsidRPr="00080854">
        <w:rPr>
          <w:rFonts w:ascii="Arial Narrow" w:hAnsi="Arial Narrow"/>
          <w:color w:val="000000"/>
          <w:sz w:val="16"/>
        </w:rPr>
        <w:t xml:space="preserve"> minutes per response, including the time to review instructions, search existing data resour</w:t>
      </w:r>
      <w:r>
        <w:rPr>
          <w:rFonts w:ascii="Arial Narrow" w:hAnsi="Arial Narrow"/>
          <w:color w:val="000000"/>
          <w:sz w:val="16"/>
        </w:rPr>
        <w:t>ces, gather the data needed, to</w:t>
      </w:r>
      <w:r w:rsidRPr="00080854">
        <w:rPr>
          <w:rFonts w:ascii="Arial Narrow" w:hAnsi="Arial Narrow"/>
          <w:color w:val="000000"/>
          <w:sz w:val="16"/>
        </w:rPr>
        <w:t xml:space="preserve"> review </w:t>
      </w:r>
      <w:r>
        <w:rPr>
          <w:rFonts w:ascii="Arial Narrow" w:hAnsi="Arial Narrow"/>
          <w:color w:val="000000"/>
          <w:sz w:val="16"/>
        </w:rPr>
        <w:t xml:space="preserve">and complete the </w:t>
      </w:r>
      <w:r w:rsidRPr="00080854">
        <w:rPr>
          <w:rFonts w:ascii="Arial Narrow" w:hAnsi="Arial Narrow"/>
          <w:color w:val="000000"/>
          <w:sz w:val="16"/>
        </w:rPr>
        <w:t>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</w:t>
      </w:r>
    </w:p>
    <w:p w:rsidR="00A03C54" w:rsidRDefault="00A03C54"/>
    <w:tbl>
      <w:tblPr>
        <w:tblStyle w:val="PlainTable1"/>
        <w:tblpPr w:leftFromText="180" w:rightFromText="180" w:vertAnchor="text" w:horzAnchor="margin" w:tblpY="1902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5"/>
        <w:gridCol w:w="1140"/>
        <w:gridCol w:w="1140"/>
        <w:gridCol w:w="1140"/>
      </w:tblGrid>
      <w:tr w:rsidR="00A03C54" w:rsidRPr="00903CF3" w:rsidTr="006F32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</w:tcPr>
          <w:p w:rsidR="00A03C54" w:rsidRPr="004A2C82" w:rsidRDefault="00A03C54" w:rsidP="006F3262"/>
        </w:tc>
        <w:tc>
          <w:tcPr>
            <w:tcW w:w="1140" w:type="dxa"/>
            <w:vAlign w:val="center"/>
          </w:tcPr>
          <w:p w:rsidR="00A03C54" w:rsidRPr="004A2C82" w:rsidRDefault="00A03C54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4A2C82">
              <w:t>Agree</w:t>
            </w:r>
          </w:p>
        </w:tc>
        <w:tc>
          <w:tcPr>
            <w:tcW w:w="1140" w:type="dxa"/>
            <w:vAlign w:val="center"/>
          </w:tcPr>
          <w:p w:rsidR="00A03C54" w:rsidRPr="004A2C82" w:rsidRDefault="00A03C54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Neutral</w:t>
            </w:r>
          </w:p>
        </w:tc>
        <w:tc>
          <w:tcPr>
            <w:tcW w:w="1140" w:type="dxa"/>
            <w:vAlign w:val="center"/>
          </w:tcPr>
          <w:p w:rsidR="00A03C54" w:rsidRPr="004A2C82" w:rsidRDefault="00A03C54" w:rsidP="006F32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2C82">
              <w:t>Disagree</w:t>
            </w:r>
          </w:p>
        </w:tc>
      </w:tr>
      <w:tr w:rsidR="00A03C54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903CF3" w:rsidRDefault="00A03C54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willingly accept someone who has been treated for substance use as a close friend.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903CF3" w:rsidRDefault="00A03C54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feel that entering treatment for substance use is </w:t>
            </w:r>
            <w:r>
              <w:rPr>
                <w:b w:val="0"/>
              </w:rPr>
              <w:t>a sign of personal failure.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903CF3" w:rsidRDefault="00A03C54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think less of a person who has been in treatment for substance use.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903CF3" w:rsidRDefault="00A03C54" w:rsidP="006F3262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someone who has been treated for substance use just as </w:t>
            </w:r>
            <w:r>
              <w:rPr>
                <w:b w:val="0"/>
              </w:rPr>
              <w:t>I</w:t>
            </w:r>
            <w:r w:rsidRPr="00903CF3">
              <w:rPr>
                <w:b w:val="0"/>
              </w:rPr>
              <w:t xml:space="preserve"> would treat anyone else.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6F32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D749EB" w:rsidRDefault="00A03C54" w:rsidP="006F3262">
            <w:pPr>
              <w:rPr>
                <w:b w:val="0"/>
              </w:rPr>
            </w:pPr>
            <w:r w:rsidRPr="00640ADF">
              <w:rPr>
                <w:b w:val="0"/>
              </w:rPr>
              <w:t>I believe that someone who has been treated for substance use is just as trustworthy as the average citizen.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6F3262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65" w:type="dxa"/>
            <w:vAlign w:val="center"/>
          </w:tcPr>
          <w:p w:rsidR="00A03C54" w:rsidRPr="00640ADF" w:rsidRDefault="00A03C54" w:rsidP="006F3262">
            <w:pPr>
              <w:rPr>
                <w:b w:val="0"/>
              </w:rPr>
            </w:pPr>
            <w:r w:rsidRPr="00640ADF">
              <w:rPr>
                <w:b w:val="0"/>
              </w:rPr>
              <w:t>I believe that a person who has been treated for substance use is just as intelligent as the average person.</w:t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140" w:type="dxa"/>
            <w:vAlign w:val="center"/>
          </w:tcPr>
          <w:p w:rsidR="00A03C54" w:rsidRPr="00903CF3" w:rsidRDefault="00A03C54" w:rsidP="006F32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6F3262" w:rsidRDefault="006F3262" w:rsidP="00A03C54">
      <w:pPr>
        <w:pStyle w:val="Header"/>
        <w:jc w:val="center"/>
        <w:rPr>
          <w:b/>
          <w:sz w:val="36"/>
          <w:szCs w:val="36"/>
          <w:u w:val="single"/>
        </w:rPr>
      </w:pPr>
    </w:p>
    <w:p w:rsidR="00A03C54" w:rsidRPr="00663214" w:rsidRDefault="00A03C54" w:rsidP="00A03C54">
      <w:pPr>
        <w:pStyle w:val="Header"/>
        <w:jc w:val="center"/>
        <w:rPr>
          <w:b/>
          <w:sz w:val="36"/>
          <w:szCs w:val="36"/>
          <w:u w:val="single"/>
        </w:rPr>
      </w:pPr>
      <w:r w:rsidRPr="00663214">
        <w:rPr>
          <w:b/>
          <w:sz w:val="36"/>
          <w:szCs w:val="36"/>
          <w:u w:val="single"/>
        </w:rPr>
        <w:t>SBIRT Curriculum  POST-TEST</w:t>
      </w:r>
    </w:p>
    <w:p w:rsidR="00A03C54" w:rsidRDefault="00A03C54" w:rsidP="00A03C54">
      <w:pPr>
        <w:rPr>
          <w:sz w:val="28"/>
        </w:rPr>
      </w:pPr>
    </w:p>
    <w:p w:rsidR="00A03C54" w:rsidRDefault="00A03C54" w:rsidP="00A03C54">
      <w:pPr>
        <w:rPr>
          <w:sz w:val="28"/>
        </w:rPr>
      </w:pPr>
      <w:r>
        <w:rPr>
          <w:sz w:val="28"/>
        </w:rPr>
        <w:t>For the Statements below, please m</w:t>
      </w:r>
      <w:r w:rsidRPr="00640ADF">
        <w:rPr>
          <w:sz w:val="28"/>
        </w:rPr>
        <w:t>ark whether you Agree</w:t>
      </w:r>
      <w:r>
        <w:rPr>
          <w:sz w:val="28"/>
        </w:rPr>
        <w:t xml:space="preserve">, </w:t>
      </w:r>
      <w:r w:rsidRPr="00640ADF">
        <w:rPr>
          <w:sz w:val="28"/>
        </w:rPr>
        <w:t>Disagree</w:t>
      </w:r>
      <w:r>
        <w:rPr>
          <w:sz w:val="28"/>
        </w:rPr>
        <w:t xml:space="preserve">, or are Neutral. </w:t>
      </w:r>
    </w:p>
    <w:p w:rsidR="00A03C54" w:rsidRDefault="00A03C54" w:rsidP="00A03C54"/>
    <w:p w:rsidR="00A03C54" w:rsidRDefault="00A03C54" w:rsidP="00A03C54">
      <w:pPr>
        <w:rPr>
          <w:sz w:val="28"/>
        </w:rPr>
      </w:pPr>
    </w:p>
    <w:p w:rsidR="00A03C54" w:rsidRDefault="00A03C54" w:rsidP="00A03C54">
      <w:pPr>
        <w:rPr>
          <w:sz w:val="28"/>
        </w:rPr>
      </w:pPr>
      <w:r>
        <w:rPr>
          <w:sz w:val="28"/>
        </w:rPr>
        <w:t>For the Questions below, please m</w:t>
      </w:r>
      <w:r w:rsidRPr="00640ADF">
        <w:rPr>
          <w:sz w:val="28"/>
        </w:rPr>
        <w:t xml:space="preserve">ark whether you </w:t>
      </w:r>
      <w:r>
        <w:rPr>
          <w:sz w:val="28"/>
        </w:rPr>
        <w:t xml:space="preserve">believe the answer is True or False. </w:t>
      </w:r>
    </w:p>
    <w:tbl>
      <w:tblPr>
        <w:tblStyle w:val="PlainTable1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  <w:gridCol w:w="945"/>
        <w:gridCol w:w="1035"/>
      </w:tblGrid>
      <w:tr w:rsidR="00A03C54" w:rsidTr="000C0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Default="00A03C54" w:rsidP="000C088C"/>
        </w:tc>
        <w:tc>
          <w:tcPr>
            <w:tcW w:w="945" w:type="dxa"/>
            <w:vAlign w:val="center"/>
          </w:tcPr>
          <w:p w:rsidR="00A03C54" w:rsidRDefault="00A03C54" w:rsidP="000C0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True</w:t>
            </w:r>
          </w:p>
        </w:tc>
        <w:tc>
          <w:tcPr>
            <w:tcW w:w="1035" w:type="dxa"/>
            <w:vAlign w:val="center"/>
          </w:tcPr>
          <w:p w:rsidR="00A03C54" w:rsidRDefault="00A03C54" w:rsidP="000C08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False</w:t>
            </w:r>
          </w:p>
        </w:tc>
      </w:tr>
      <w:tr w:rsidR="00A03C54" w:rsidRPr="00903CF3" w:rsidTr="000C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3B768F" w:rsidRDefault="00A03C54" w:rsidP="000C088C">
            <w:pPr>
              <w:rPr>
                <w:b w:val="0"/>
              </w:rPr>
            </w:pPr>
            <w:r>
              <w:rPr>
                <w:b w:val="0"/>
              </w:rPr>
              <w:t>U</w:t>
            </w:r>
            <w:r w:rsidRPr="003B768F">
              <w:rPr>
                <w:b w:val="0"/>
              </w:rPr>
              <w:t>niversal screening increases stigma</w:t>
            </w:r>
            <w:r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>
              <w:rPr>
                <w:b w:val="0"/>
              </w:rPr>
              <w:t>Substance use disorder is a diagnosable medical condition.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 w:rsidRPr="00903CF3">
              <w:rPr>
                <w:b w:val="0"/>
              </w:rPr>
              <w:t>Opioids refers to both street drugs like Heroin and p</w:t>
            </w:r>
            <w:r>
              <w:rPr>
                <w:b w:val="0"/>
              </w:rPr>
              <w:t>rescription drugs like Vicodin.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>
              <w:rPr>
                <w:b w:val="0"/>
              </w:rPr>
              <w:t>A</w:t>
            </w:r>
            <w:r w:rsidRPr="003B768F">
              <w:rPr>
                <w:b w:val="0"/>
              </w:rPr>
              <w:t>s addiction severity increases, treatment becomes more targeted</w:t>
            </w:r>
            <w:r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>
              <w:rPr>
                <w:b w:val="0"/>
              </w:rPr>
              <w:t>M</w:t>
            </w:r>
            <w:r w:rsidRPr="003B768F">
              <w:rPr>
                <w:b w:val="0"/>
              </w:rPr>
              <w:t>otivational interviewing is a one-sided, directive approach</w:t>
            </w:r>
            <w:r>
              <w:rPr>
                <w:b w:val="0"/>
              </w:rPr>
              <w:t>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 w:rsidRPr="003B768F">
              <w:rPr>
                <w:b w:val="0"/>
              </w:rPr>
              <w:t>Open ended questions elicit “yes or no” responses.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  <w:tr w:rsidR="00A03C54" w:rsidRPr="00903CF3" w:rsidTr="000C0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5" w:type="dxa"/>
            <w:vAlign w:val="center"/>
          </w:tcPr>
          <w:p w:rsidR="00A03C54" w:rsidRPr="00903CF3" w:rsidRDefault="00A03C54" w:rsidP="000C088C">
            <w:pPr>
              <w:rPr>
                <w:b w:val="0"/>
              </w:rPr>
            </w:pPr>
            <w:r w:rsidRPr="003B768F">
              <w:rPr>
                <w:b w:val="0"/>
              </w:rPr>
              <w:t>SBIRT screenings and interventions ar</w:t>
            </w:r>
            <w:r>
              <w:rPr>
                <w:b w:val="0"/>
              </w:rPr>
              <w:t>e billable under Medicaid.</w:t>
            </w:r>
          </w:p>
        </w:tc>
        <w:tc>
          <w:tcPr>
            <w:tcW w:w="94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  <w:tc>
          <w:tcPr>
            <w:tcW w:w="1035" w:type="dxa"/>
            <w:vAlign w:val="center"/>
          </w:tcPr>
          <w:p w:rsidR="00A03C54" w:rsidRPr="00903CF3" w:rsidRDefault="00A03C54" w:rsidP="000C0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3CF3">
              <w:sym w:font="Wingdings 2" w:char="F0A3"/>
            </w:r>
          </w:p>
        </w:tc>
      </w:tr>
    </w:tbl>
    <w:p w:rsidR="00A03C54" w:rsidRPr="00903CF3" w:rsidRDefault="00A03C54" w:rsidP="00A03C54"/>
    <w:p w:rsidR="00903CF3" w:rsidRPr="00903CF3" w:rsidRDefault="00903CF3" w:rsidP="00640ADF"/>
    <w:sectPr w:rsidR="00903CF3" w:rsidRPr="00903CF3" w:rsidSect="00416F8B">
      <w:pgSz w:w="12240" w:h="15840"/>
      <w:pgMar w:top="315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CF3" w:rsidRDefault="00903CF3" w:rsidP="00903CF3">
      <w:pPr>
        <w:spacing w:after="0" w:line="240" w:lineRule="auto"/>
      </w:pPr>
      <w:r>
        <w:separator/>
      </w:r>
    </w:p>
  </w:endnote>
  <w:endnote w:type="continuationSeparator" w:id="0">
    <w:p w:rsidR="00903CF3" w:rsidRDefault="00903CF3" w:rsidP="0090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CF3" w:rsidRDefault="00903CF3" w:rsidP="00903CF3">
      <w:pPr>
        <w:spacing w:after="0" w:line="240" w:lineRule="auto"/>
      </w:pPr>
      <w:r>
        <w:separator/>
      </w:r>
    </w:p>
  </w:footnote>
  <w:footnote w:type="continuationSeparator" w:id="0">
    <w:p w:rsidR="00903CF3" w:rsidRDefault="00903CF3" w:rsidP="0090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755"/>
    <w:multiLevelType w:val="hybridMultilevel"/>
    <w:tmpl w:val="74844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D8"/>
    <w:rsid w:val="000910F9"/>
    <w:rsid w:val="00283146"/>
    <w:rsid w:val="003633E2"/>
    <w:rsid w:val="00384AF6"/>
    <w:rsid w:val="003B2E98"/>
    <w:rsid w:val="003B768F"/>
    <w:rsid w:val="00403FD8"/>
    <w:rsid w:val="00416F8B"/>
    <w:rsid w:val="004A2C82"/>
    <w:rsid w:val="004B3145"/>
    <w:rsid w:val="00525F9F"/>
    <w:rsid w:val="00585F15"/>
    <w:rsid w:val="005C58D4"/>
    <w:rsid w:val="0061385D"/>
    <w:rsid w:val="00640ADF"/>
    <w:rsid w:val="00663214"/>
    <w:rsid w:val="006F3262"/>
    <w:rsid w:val="00736BB7"/>
    <w:rsid w:val="0079325D"/>
    <w:rsid w:val="00863B0D"/>
    <w:rsid w:val="00891DA1"/>
    <w:rsid w:val="008F441F"/>
    <w:rsid w:val="00903CF3"/>
    <w:rsid w:val="009459F2"/>
    <w:rsid w:val="009B54CB"/>
    <w:rsid w:val="009E2A39"/>
    <w:rsid w:val="00A03C54"/>
    <w:rsid w:val="00AF3127"/>
    <w:rsid w:val="00BC4688"/>
    <w:rsid w:val="00CD5938"/>
    <w:rsid w:val="00D04EC8"/>
    <w:rsid w:val="00D527C7"/>
    <w:rsid w:val="00D54974"/>
    <w:rsid w:val="00D749EB"/>
    <w:rsid w:val="00EE4968"/>
    <w:rsid w:val="00F35783"/>
    <w:rsid w:val="00F80C7F"/>
    <w:rsid w:val="00F8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549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3CF3"/>
  </w:style>
  <w:style w:type="paragraph" w:styleId="Footer">
    <w:name w:val="footer"/>
    <w:basedOn w:val="Normal"/>
    <w:link w:val="Foot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F3"/>
  </w:style>
  <w:style w:type="paragraph" w:styleId="ListParagraph">
    <w:name w:val="List Paragraph"/>
    <w:basedOn w:val="Normal"/>
    <w:uiPriority w:val="34"/>
    <w:qFormat/>
    <w:rsid w:val="003B768F"/>
    <w:pPr>
      <w:ind w:left="720"/>
      <w:contextualSpacing/>
    </w:pPr>
  </w:style>
  <w:style w:type="paragraph" w:styleId="NormalWeb">
    <w:name w:val="Normal (Web)"/>
    <w:basedOn w:val="Normal"/>
    <w:rsid w:val="00416F8B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D549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5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3CF3"/>
  </w:style>
  <w:style w:type="paragraph" w:styleId="Footer">
    <w:name w:val="footer"/>
    <w:basedOn w:val="Normal"/>
    <w:link w:val="FooterChar"/>
    <w:uiPriority w:val="99"/>
    <w:unhideWhenUsed/>
    <w:rsid w:val="00903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F3"/>
  </w:style>
  <w:style w:type="paragraph" w:styleId="ListParagraph">
    <w:name w:val="List Paragraph"/>
    <w:basedOn w:val="Normal"/>
    <w:uiPriority w:val="34"/>
    <w:qFormat/>
    <w:rsid w:val="003B768F"/>
    <w:pPr>
      <w:ind w:left="720"/>
      <w:contextualSpacing/>
    </w:pPr>
  </w:style>
  <w:style w:type="paragraph" w:styleId="NormalWeb">
    <w:name w:val="Normal (Web)"/>
    <w:basedOn w:val="Normal"/>
    <w:rsid w:val="00416F8B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Asst 9, CCI</dc:creator>
  <cp:keywords/>
  <dc:description/>
  <cp:lastModifiedBy>SYSTEM</cp:lastModifiedBy>
  <cp:revision>2</cp:revision>
  <cp:lastPrinted>2018-03-20T16:02:00Z</cp:lastPrinted>
  <dcterms:created xsi:type="dcterms:W3CDTF">2018-06-19T19:48:00Z</dcterms:created>
  <dcterms:modified xsi:type="dcterms:W3CDTF">2018-06-19T19:48:00Z</dcterms:modified>
</cp:coreProperties>
</file>