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0292C" w14:textId="77777777" w:rsidR="00DC1C23" w:rsidRPr="006E2CE9" w:rsidRDefault="00DC1C23" w:rsidP="37D62BC9">
      <w:pPr>
        <w:tabs>
          <w:tab w:val="center" w:pos="4680"/>
        </w:tabs>
        <w:suppressAutoHyphens/>
        <w:rPr>
          <w:rFonts w:cs="Courier New"/>
          <w:b/>
          <w:sz w:val="24"/>
          <w:szCs w:val="24"/>
        </w:rPr>
      </w:pPr>
      <w:bookmarkStart w:id="0" w:name="_GoBack"/>
      <w:bookmarkEnd w:id="0"/>
      <w:r w:rsidRPr="006E2CE9">
        <w:rPr>
          <w:rFonts w:cs="Courier New"/>
          <w:sz w:val="24"/>
          <w:szCs w:val="24"/>
        </w:rPr>
        <w:tab/>
      </w:r>
      <w:r w:rsidRPr="006E2CE9">
        <w:rPr>
          <w:rFonts w:cs="Courier New"/>
          <w:b/>
          <w:sz w:val="24"/>
          <w:szCs w:val="24"/>
        </w:rPr>
        <w:t>THE SUPPORTING STATEMENT</w:t>
      </w:r>
    </w:p>
    <w:p w14:paraId="0520292D" w14:textId="77777777" w:rsidR="00DC1C23" w:rsidRPr="006E2CE9" w:rsidRDefault="00DC1C23" w:rsidP="37D62BC9">
      <w:pPr>
        <w:tabs>
          <w:tab w:val="left" w:pos="-720"/>
        </w:tabs>
        <w:suppressAutoHyphens/>
        <w:rPr>
          <w:rFonts w:cs="Courier New"/>
          <w:sz w:val="24"/>
          <w:szCs w:val="24"/>
        </w:rPr>
      </w:pPr>
    </w:p>
    <w:p w14:paraId="0520292E" w14:textId="77777777" w:rsidR="00DC1C23" w:rsidRPr="006E2CE9" w:rsidRDefault="00DC1C23" w:rsidP="37D62BC9">
      <w:pPr>
        <w:tabs>
          <w:tab w:val="left" w:pos="-720"/>
        </w:tabs>
        <w:suppressAutoHyphens/>
        <w:rPr>
          <w:rFonts w:cs="Courier New"/>
          <w:b/>
          <w:sz w:val="24"/>
          <w:szCs w:val="24"/>
        </w:rPr>
      </w:pPr>
    </w:p>
    <w:p w14:paraId="0520292F" w14:textId="77777777" w:rsidR="00DC1C23" w:rsidRPr="006E2CE9" w:rsidRDefault="00DC1C23" w:rsidP="37D62BC9">
      <w:pPr>
        <w:tabs>
          <w:tab w:val="left" w:pos="-720"/>
        </w:tabs>
        <w:suppressAutoHyphens/>
        <w:rPr>
          <w:rFonts w:cs="Courier New"/>
          <w:b/>
          <w:sz w:val="24"/>
          <w:szCs w:val="24"/>
        </w:rPr>
      </w:pPr>
      <w:r w:rsidRPr="006E2CE9">
        <w:rPr>
          <w:rFonts w:cs="Courier New"/>
          <w:b/>
          <w:sz w:val="24"/>
          <w:szCs w:val="24"/>
        </w:rPr>
        <w:t>Specific Instructions</w:t>
      </w:r>
    </w:p>
    <w:p w14:paraId="05202930" w14:textId="77777777" w:rsidR="00DC1C23" w:rsidRPr="006E2CE9" w:rsidRDefault="00DC1C23" w:rsidP="37D62BC9">
      <w:pPr>
        <w:tabs>
          <w:tab w:val="left" w:pos="-720"/>
        </w:tabs>
        <w:suppressAutoHyphens/>
        <w:rPr>
          <w:rFonts w:cs="Courier New"/>
          <w:b/>
          <w:sz w:val="24"/>
          <w:szCs w:val="24"/>
        </w:rPr>
      </w:pPr>
    </w:p>
    <w:p w14:paraId="05202931" w14:textId="77777777" w:rsidR="00DC1C23" w:rsidRPr="006E2CE9" w:rsidRDefault="00DC1C23" w:rsidP="37D62BC9">
      <w:pPr>
        <w:tabs>
          <w:tab w:val="left" w:pos="-720"/>
        </w:tabs>
        <w:suppressAutoHyphens/>
        <w:rPr>
          <w:rFonts w:cs="Courier New"/>
          <w:b/>
          <w:sz w:val="24"/>
          <w:szCs w:val="24"/>
        </w:rPr>
      </w:pPr>
      <w:r w:rsidRPr="006E2CE9">
        <w:rPr>
          <w:rFonts w:cs="Courier New"/>
          <w:b/>
          <w:sz w:val="24"/>
          <w:szCs w:val="24"/>
        </w:rPr>
        <w:t xml:space="preserve">A.   Justification.  </w:t>
      </w:r>
    </w:p>
    <w:p w14:paraId="05202932" w14:textId="77777777" w:rsidR="00DC1C23" w:rsidRPr="006E2CE9" w:rsidRDefault="00DC1C23" w:rsidP="37D62BC9">
      <w:pPr>
        <w:tabs>
          <w:tab w:val="left" w:pos="-720"/>
        </w:tabs>
        <w:suppressAutoHyphens/>
        <w:rPr>
          <w:rFonts w:cs="Courier New"/>
          <w:b/>
          <w:sz w:val="24"/>
          <w:szCs w:val="24"/>
        </w:rPr>
      </w:pPr>
    </w:p>
    <w:p w14:paraId="05202933" w14:textId="4ECE5EA7" w:rsidR="0014145B" w:rsidRPr="006E2CE9" w:rsidRDefault="469D4635" w:rsidP="37D62BC9">
      <w:pPr>
        <w:tabs>
          <w:tab w:val="left" w:pos="-720"/>
          <w:tab w:val="left" w:pos="0"/>
        </w:tabs>
        <w:suppressAutoHyphens/>
        <w:ind w:left="720" w:hanging="720"/>
        <w:rPr>
          <w:rFonts w:cs="Courier New"/>
          <w:b/>
          <w:sz w:val="24"/>
          <w:szCs w:val="24"/>
        </w:rPr>
      </w:pPr>
      <w:r w:rsidRPr="006E2CE9">
        <w:rPr>
          <w:rFonts w:cs="Courier New"/>
          <w:b/>
          <w:sz w:val="24"/>
          <w:szCs w:val="24"/>
        </w:rPr>
        <w:t xml:space="preserve">1. </w:t>
      </w:r>
      <w:r w:rsidR="001E3912" w:rsidRPr="006E2CE9">
        <w:rPr>
          <w:rFonts w:cs="Courier New"/>
          <w:b/>
          <w:sz w:val="24"/>
          <w:szCs w:val="24"/>
        </w:rPr>
        <w:tab/>
      </w:r>
      <w:r w:rsidRPr="006E2CE9">
        <w:rPr>
          <w:rFonts w:cs="Courier New"/>
          <w:b/>
          <w:sz w:val="24"/>
          <w:szCs w:val="24"/>
        </w:rPr>
        <w:t xml:space="preserve">Circumstances Making the </w:t>
      </w:r>
      <w:r w:rsidR="006D342B" w:rsidRPr="006E2CE9">
        <w:rPr>
          <w:rFonts w:cs="Courier New"/>
          <w:b/>
          <w:sz w:val="24"/>
          <w:szCs w:val="24"/>
        </w:rPr>
        <w:t>C</w:t>
      </w:r>
      <w:r w:rsidR="0014145B" w:rsidRPr="006E2CE9">
        <w:rPr>
          <w:rFonts w:cs="Courier New"/>
          <w:b/>
          <w:sz w:val="24"/>
          <w:szCs w:val="24"/>
        </w:rPr>
        <w:t>ollection of Information Necessary</w:t>
      </w:r>
    </w:p>
    <w:p w14:paraId="05202934" w14:textId="77777777" w:rsidR="007B771A" w:rsidRPr="006E2CE9" w:rsidRDefault="007B771A" w:rsidP="37D62BC9">
      <w:pPr>
        <w:tabs>
          <w:tab w:val="left" w:pos="-720"/>
          <w:tab w:val="left" w:pos="0"/>
        </w:tabs>
        <w:suppressAutoHyphens/>
        <w:ind w:left="1080"/>
        <w:rPr>
          <w:rFonts w:cs="Courier New"/>
          <w:sz w:val="24"/>
          <w:szCs w:val="24"/>
        </w:rPr>
      </w:pPr>
    </w:p>
    <w:p w14:paraId="05202935" w14:textId="77777777" w:rsidR="00653B0B" w:rsidRPr="006E2CE9" w:rsidRDefault="005A33A8" w:rsidP="37D62BC9">
      <w:pPr>
        <w:tabs>
          <w:tab w:val="left" w:pos="-720"/>
          <w:tab w:val="left" w:pos="0"/>
        </w:tabs>
        <w:suppressAutoHyphens/>
        <w:ind w:left="720"/>
        <w:rPr>
          <w:rFonts w:cs="Courier New"/>
          <w:sz w:val="24"/>
          <w:szCs w:val="24"/>
        </w:rPr>
      </w:pPr>
      <w:r w:rsidRPr="006E2CE9">
        <w:rPr>
          <w:rFonts w:cs="Courier New"/>
          <w:sz w:val="24"/>
          <w:szCs w:val="24"/>
        </w:rPr>
        <w:t xml:space="preserve">The Refugee Cash and Medical Assistance </w:t>
      </w:r>
      <w:r w:rsidR="00107BD1" w:rsidRPr="006E2CE9">
        <w:rPr>
          <w:rFonts w:cs="Courier New"/>
          <w:sz w:val="24"/>
          <w:szCs w:val="24"/>
        </w:rPr>
        <w:t xml:space="preserve">(CMA) </w:t>
      </w:r>
      <w:r w:rsidRPr="006E2CE9">
        <w:rPr>
          <w:rFonts w:cs="Courier New"/>
          <w:sz w:val="24"/>
          <w:szCs w:val="24"/>
        </w:rPr>
        <w:t xml:space="preserve">program, </w:t>
      </w:r>
      <w:r w:rsidR="00185EA2" w:rsidRPr="006E2CE9">
        <w:rPr>
          <w:rFonts w:cs="Courier New"/>
          <w:sz w:val="24"/>
          <w:szCs w:val="24"/>
        </w:rPr>
        <w:t>i</w:t>
      </w:r>
      <w:r w:rsidRPr="006E2CE9">
        <w:rPr>
          <w:rFonts w:cs="Courier New"/>
          <w:sz w:val="24"/>
          <w:szCs w:val="24"/>
        </w:rPr>
        <w:t xml:space="preserve">mplemented by the Office of Refugee Resettlement </w:t>
      </w:r>
      <w:r w:rsidR="00107BD1" w:rsidRPr="006E2CE9">
        <w:rPr>
          <w:rFonts w:cs="Courier New"/>
          <w:sz w:val="24"/>
          <w:szCs w:val="24"/>
        </w:rPr>
        <w:t xml:space="preserve">(ORR) </w:t>
      </w:r>
      <w:r w:rsidRPr="006E2CE9">
        <w:rPr>
          <w:rFonts w:cs="Courier New"/>
          <w:sz w:val="24"/>
          <w:szCs w:val="24"/>
        </w:rPr>
        <w:t>in the Administration for Children and Families, DHHS, is a reimbursement program</w:t>
      </w:r>
      <w:r w:rsidR="00653B0B" w:rsidRPr="006E2CE9">
        <w:rPr>
          <w:rFonts w:cs="Courier New"/>
          <w:sz w:val="24"/>
          <w:szCs w:val="24"/>
        </w:rPr>
        <w:t xml:space="preserve"> for </w:t>
      </w:r>
      <w:r w:rsidR="00EF7EE7" w:rsidRPr="006E2CE9">
        <w:rPr>
          <w:rFonts w:cs="Courier New"/>
          <w:sz w:val="24"/>
          <w:szCs w:val="24"/>
        </w:rPr>
        <w:t xml:space="preserve">costs incurred by </w:t>
      </w:r>
      <w:r w:rsidR="00653B0B" w:rsidRPr="006E2CE9">
        <w:rPr>
          <w:rFonts w:cs="Courier New"/>
          <w:sz w:val="24"/>
          <w:szCs w:val="24"/>
        </w:rPr>
        <w:t>State</w:t>
      </w:r>
      <w:r w:rsidR="00EF7EE7" w:rsidRPr="006E2CE9">
        <w:rPr>
          <w:rFonts w:cs="Courier New"/>
          <w:sz w:val="24"/>
          <w:szCs w:val="24"/>
        </w:rPr>
        <w:t>s</w:t>
      </w:r>
      <w:r w:rsidR="00653B0B" w:rsidRPr="006E2CE9">
        <w:rPr>
          <w:rFonts w:cs="Courier New"/>
          <w:sz w:val="24"/>
          <w:szCs w:val="24"/>
        </w:rPr>
        <w:t xml:space="preserve"> in providing </w:t>
      </w:r>
      <w:r w:rsidR="007B771A" w:rsidRPr="006E2CE9">
        <w:rPr>
          <w:rFonts w:cs="Courier New"/>
          <w:sz w:val="24"/>
          <w:szCs w:val="24"/>
        </w:rPr>
        <w:t xml:space="preserve">benefits and services </w:t>
      </w:r>
      <w:r w:rsidR="00653B0B" w:rsidRPr="006E2CE9">
        <w:rPr>
          <w:rFonts w:cs="Courier New"/>
          <w:sz w:val="24"/>
          <w:szCs w:val="24"/>
        </w:rPr>
        <w:t xml:space="preserve">to refugees, </w:t>
      </w:r>
      <w:r w:rsidR="00440978" w:rsidRPr="006E2CE9">
        <w:rPr>
          <w:rFonts w:cs="Courier New"/>
          <w:sz w:val="24"/>
          <w:szCs w:val="24"/>
        </w:rPr>
        <w:t>Amerasians,</w:t>
      </w:r>
      <w:r w:rsidR="00653B0B" w:rsidRPr="006E2CE9">
        <w:rPr>
          <w:rFonts w:cs="Courier New"/>
          <w:sz w:val="24"/>
          <w:szCs w:val="24"/>
        </w:rPr>
        <w:t xml:space="preserve"> Cuban</w:t>
      </w:r>
      <w:r w:rsidR="007B771A" w:rsidRPr="006E2CE9">
        <w:rPr>
          <w:rFonts w:cs="Courier New"/>
          <w:sz w:val="24"/>
          <w:szCs w:val="24"/>
        </w:rPr>
        <w:t xml:space="preserve"> and </w:t>
      </w:r>
      <w:r w:rsidR="00653B0B" w:rsidRPr="006E2CE9">
        <w:rPr>
          <w:rFonts w:cs="Courier New"/>
          <w:sz w:val="24"/>
          <w:szCs w:val="24"/>
        </w:rPr>
        <w:t xml:space="preserve">Haitian entrants, </w:t>
      </w:r>
      <w:r w:rsidR="00440978" w:rsidRPr="006E2CE9">
        <w:rPr>
          <w:rFonts w:cs="Courier New"/>
          <w:sz w:val="24"/>
          <w:szCs w:val="24"/>
        </w:rPr>
        <w:t xml:space="preserve">asylees, </w:t>
      </w:r>
      <w:r w:rsidR="00653B0B" w:rsidRPr="006E2CE9">
        <w:rPr>
          <w:rFonts w:cs="Courier New"/>
          <w:sz w:val="24"/>
          <w:szCs w:val="24"/>
        </w:rPr>
        <w:t xml:space="preserve">Afghans and Iraqis with Special Immigrant Visas, and victims of </w:t>
      </w:r>
      <w:r w:rsidR="0069667B" w:rsidRPr="006E2CE9">
        <w:rPr>
          <w:rFonts w:cs="Courier New"/>
          <w:sz w:val="24"/>
          <w:szCs w:val="24"/>
        </w:rPr>
        <w:t xml:space="preserve">a severe form of </w:t>
      </w:r>
      <w:r w:rsidR="00653B0B" w:rsidRPr="006E2CE9">
        <w:rPr>
          <w:rFonts w:cs="Courier New"/>
          <w:sz w:val="24"/>
          <w:szCs w:val="24"/>
        </w:rPr>
        <w:t>trafficking.</w:t>
      </w:r>
      <w:r w:rsidRPr="006E2CE9">
        <w:rPr>
          <w:rFonts w:cs="Courier New"/>
          <w:sz w:val="24"/>
          <w:szCs w:val="24"/>
        </w:rPr>
        <w:t xml:space="preserve">  </w:t>
      </w:r>
      <w:r w:rsidR="00653B0B" w:rsidRPr="006E2CE9">
        <w:rPr>
          <w:rFonts w:cs="Courier New"/>
          <w:sz w:val="24"/>
          <w:szCs w:val="24"/>
        </w:rPr>
        <w:t xml:space="preserve">The </w:t>
      </w:r>
      <w:r w:rsidR="00AB0F74" w:rsidRPr="006E2CE9">
        <w:rPr>
          <w:rFonts w:cs="Courier New"/>
          <w:sz w:val="24"/>
          <w:szCs w:val="24"/>
        </w:rPr>
        <w:t xml:space="preserve">types of </w:t>
      </w:r>
      <w:r w:rsidR="0069667B" w:rsidRPr="006E2CE9">
        <w:rPr>
          <w:rFonts w:cs="Courier New"/>
          <w:sz w:val="24"/>
          <w:szCs w:val="24"/>
        </w:rPr>
        <w:t xml:space="preserve">costs that are reimbursed are: </w:t>
      </w:r>
      <w:r w:rsidR="00440978" w:rsidRPr="006E2CE9">
        <w:rPr>
          <w:rFonts w:cs="Courier New"/>
          <w:sz w:val="24"/>
          <w:szCs w:val="24"/>
        </w:rPr>
        <w:t xml:space="preserve">(1) </w:t>
      </w:r>
      <w:r w:rsidRPr="006E2CE9">
        <w:rPr>
          <w:rFonts w:cs="Courier New"/>
          <w:sz w:val="24"/>
          <w:szCs w:val="24"/>
        </w:rPr>
        <w:t xml:space="preserve">cash assistance, </w:t>
      </w:r>
      <w:r w:rsidR="00440978" w:rsidRPr="006E2CE9">
        <w:rPr>
          <w:rFonts w:cs="Courier New"/>
          <w:sz w:val="24"/>
          <w:szCs w:val="24"/>
        </w:rPr>
        <w:t xml:space="preserve">(2) </w:t>
      </w:r>
      <w:r w:rsidRPr="006E2CE9">
        <w:rPr>
          <w:rFonts w:cs="Courier New"/>
          <w:sz w:val="24"/>
          <w:szCs w:val="24"/>
        </w:rPr>
        <w:t xml:space="preserve">medical assistance, </w:t>
      </w:r>
      <w:r w:rsidR="00440978" w:rsidRPr="006E2CE9">
        <w:rPr>
          <w:rFonts w:cs="Courier New"/>
          <w:sz w:val="24"/>
          <w:szCs w:val="24"/>
        </w:rPr>
        <w:t xml:space="preserve">(3) </w:t>
      </w:r>
      <w:r w:rsidR="00EF7EE7" w:rsidRPr="006E2CE9">
        <w:rPr>
          <w:rFonts w:cs="Courier New"/>
          <w:sz w:val="24"/>
          <w:szCs w:val="24"/>
        </w:rPr>
        <w:t xml:space="preserve">medical </w:t>
      </w:r>
      <w:r w:rsidRPr="006E2CE9">
        <w:rPr>
          <w:rFonts w:cs="Courier New"/>
          <w:sz w:val="24"/>
          <w:szCs w:val="24"/>
        </w:rPr>
        <w:t xml:space="preserve">screening, </w:t>
      </w:r>
      <w:r w:rsidR="00440978" w:rsidRPr="006E2CE9">
        <w:rPr>
          <w:rFonts w:cs="Courier New"/>
          <w:sz w:val="24"/>
          <w:szCs w:val="24"/>
        </w:rPr>
        <w:t xml:space="preserve">(4) </w:t>
      </w:r>
      <w:r w:rsidR="0069667B" w:rsidRPr="006E2CE9">
        <w:rPr>
          <w:rFonts w:cs="Courier New"/>
          <w:sz w:val="24"/>
          <w:szCs w:val="24"/>
        </w:rPr>
        <w:t xml:space="preserve">administrative costs, </w:t>
      </w:r>
      <w:r w:rsidRPr="006E2CE9">
        <w:rPr>
          <w:rFonts w:cs="Courier New"/>
          <w:sz w:val="24"/>
          <w:szCs w:val="24"/>
        </w:rPr>
        <w:t xml:space="preserve">and </w:t>
      </w:r>
      <w:r w:rsidR="00440978" w:rsidRPr="006E2CE9">
        <w:rPr>
          <w:rFonts w:cs="Courier New"/>
          <w:sz w:val="24"/>
          <w:szCs w:val="24"/>
        </w:rPr>
        <w:t xml:space="preserve">(5) </w:t>
      </w:r>
      <w:r w:rsidRPr="006E2CE9">
        <w:rPr>
          <w:rFonts w:cs="Courier New"/>
          <w:sz w:val="24"/>
          <w:szCs w:val="24"/>
        </w:rPr>
        <w:t xml:space="preserve">services for unaccompanied refugee </w:t>
      </w:r>
      <w:r w:rsidR="00EF7EE7" w:rsidRPr="006E2CE9">
        <w:rPr>
          <w:rFonts w:cs="Courier New"/>
          <w:sz w:val="24"/>
          <w:szCs w:val="24"/>
        </w:rPr>
        <w:t xml:space="preserve">minors. </w:t>
      </w:r>
      <w:r w:rsidR="003B49FA" w:rsidRPr="006E2CE9">
        <w:rPr>
          <w:rFonts w:cs="Courier New"/>
          <w:sz w:val="24"/>
          <w:szCs w:val="24"/>
        </w:rPr>
        <w:t>Reimbursement is provided through mandatory grant awards.</w:t>
      </w:r>
      <w:r w:rsidR="00653B0B" w:rsidRPr="006E2CE9">
        <w:rPr>
          <w:rFonts w:cs="Courier New"/>
          <w:sz w:val="24"/>
          <w:szCs w:val="24"/>
        </w:rPr>
        <w:t xml:space="preserve"> </w:t>
      </w:r>
      <w:r w:rsidR="00440978" w:rsidRPr="006E2CE9">
        <w:rPr>
          <w:rFonts w:cs="Courier New"/>
          <w:sz w:val="24"/>
          <w:szCs w:val="24"/>
        </w:rPr>
        <w:t>Currently, reimbursement is provided for benefits and services provided during the first eight months after arrival</w:t>
      </w:r>
      <w:r w:rsidR="00435A4C" w:rsidRPr="006E2CE9">
        <w:rPr>
          <w:rFonts w:cs="Courier New"/>
          <w:sz w:val="24"/>
          <w:szCs w:val="24"/>
        </w:rPr>
        <w:t xml:space="preserve"> of an eligible recipient</w:t>
      </w:r>
      <w:r w:rsidR="00440978" w:rsidRPr="006E2CE9">
        <w:rPr>
          <w:rFonts w:cs="Courier New"/>
          <w:sz w:val="24"/>
          <w:szCs w:val="24"/>
        </w:rPr>
        <w:t>.</w:t>
      </w:r>
      <w:r w:rsidR="007B771A" w:rsidRPr="006E2CE9">
        <w:rPr>
          <w:rFonts w:cs="Courier New"/>
          <w:sz w:val="24"/>
          <w:szCs w:val="24"/>
        </w:rPr>
        <w:t xml:space="preserve">  The number of months of assistance for which reimbursement is provided is determined by the available appropriation.</w:t>
      </w:r>
    </w:p>
    <w:p w14:paraId="05202936" w14:textId="77777777" w:rsidR="003B49FA" w:rsidRPr="006E2CE9" w:rsidRDefault="003B49FA" w:rsidP="37D62BC9">
      <w:pPr>
        <w:tabs>
          <w:tab w:val="left" w:pos="-720"/>
          <w:tab w:val="left" w:pos="0"/>
        </w:tabs>
        <w:suppressAutoHyphens/>
        <w:ind w:left="720"/>
        <w:rPr>
          <w:rFonts w:cs="Courier New"/>
          <w:sz w:val="24"/>
          <w:szCs w:val="24"/>
        </w:rPr>
      </w:pPr>
    </w:p>
    <w:p w14:paraId="05202937" w14:textId="77777777" w:rsidR="00EF7EE7" w:rsidRPr="006E2CE9" w:rsidRDefault="0069667B" w:rsidP="37D62BC9">
      <w:pPr>
        <w:tabs>
          <w:tab w:val="left" w:pos="-720"/>
          <w:tab w:val="left" w:pos="0"/>
        </w:tabs>
        <w:suppressAutoHyphens/>
        <w:ind w:left="720"/>
        <w:rPr>
          <w:rFonts w:cs="Courier New"/>
          <w:sz w:val="24"/>
          <w:szCs w:val="24"/>
        </w:rPr>
      </w:pPr>
      <w:r w:rsidRPr="006E2CE9">
        <w:rPr>
          <w:rFonts w:cs="Courier New"/>
          <w:sz w:val="24"/>
          <w:szCs w:val="24"/>
        </w:rPr>
        <w:t xml:space="preserve">The ORR-1, Cash and Medical Assistance </w:t>
      </w:r>
      <w:r w:rsidR="007B771A" w:rsidRPr="006E2CE9">
        <w:rPr>
          <w:rFonts w:cs="Courier New"/>
          <w:sz w:val="24"/>
          <w:szCs w:val="24"/>
        </w:rPr>
        <w:t xml:space="preserve">(CMA) </w:t>
      </w:r>
      <w:r w:rsidRPr="006E2CE9">
        <w:rPr>
          <w:rFonts w:cs="Courier New"/>
          <w:sz w:val="24"/>
          <w:szCs w:val="24"/>
        </w:rPr>
        <w:t>Program Estimates</w:t>
      </w:r>
      <w:r w:rsidR="007B771A" w:rsidRPr="006E2CE9">
        <w:rPr>
          <w:rFonts w:cs="Courier New"/>
          <w:sz w:val="24"/>
          <w:szCs w:val="24"/>
        </w:rPr>
        <w:t>,</w:t>
      </w:r>
      <w:r w:rsidRPr="006E2CE9">
        <w:rPr>
          <w:rFonts w:cs="Courier New"/>
          <w:sz w:val="24"/>
          <w:szCs w:val="24"/>
        </w:rPr>
        <w:t xml:space="preserve"> is the </w:t>
      </w:r>
      <w:r w:rsidR="00AB0F74" w:rsidRPr="006E2CE9">
        <w:rPr>
          <w:rFonts w:cs="Courier New"/>
          <w:sz w:val="24"/>
          <w:szCs w:val="24"/>
        </w:rPr>
        <w:t xml:space="preserve">State </w:t>
      </w:r>
      <w:r w:rsidRPr="006E2CE9">
        <w:rPr>
          <w:rFonts w:cs="Courier New"/>
          <w:sz w:val="24"/>
          <w:szCs w:val="24"/>
        </w:rPr>
        <w:t>application for quarterly grant awards under</w:t>
      </w:r>
      <w:r w:rsidR="00AB0F74" w:rsidRPr="006E2CE9">
        <w:rPr>
          <w:rFonts w:cs="Courier New"/>
          <w:sz w:val="24"/>
          <w:szCs w:val="24"/>
        </w:rPr>
        <w:t xml:space="preserve"> </w:t>
      </w:r>
      <w:r w:rsidRPr="006E2CE9">
        <w:rPr>
          <w:rFonts w:cs="Courier New"/>
          <w:sz w:val="24"/>
          <w:szCs w:val="24"/>
        </w:rPr>
        <w:t xml:space="preserve">this program.  ORR regulations at </w:t>
      </w:r>
      <w:r w:rsidR="00AB0F74" w:rsidRPr="006E2CE9">
        <w:rPr>
          <w:rFonts w:cs="Courier New"/>
          <w:sz w:val="24"/>
          <w:szCs w:val="24"/>
        </w:rPr>
        <w:t xml:space="preserve">45 CFR </w:t>
      </w:r>
      <w:r w:rsidRPr="006E2CE9">
        <w:rPr>
          <w:rFonts w:cs="Courier New"/>
          <w:sz w:val="24"/>
          <w:szCs w:val="24"/>
        </w:rPr>
        <w:t xml:space="preserve">400.11(b) specify that a </w:t>
      </w:r>
      <w:r w:rsidR="00AB0F74" w:rsidRPr="006E2CE9">
        <w:rPr>
          <w:rFonts w:cs="Courier New"/>
          <w:sz w:val="24"/>
          <w:szCs w:val="24"/>
        </w:rPr>
        <w:t xml:space="preserve">State </w:t>
      </w:r>
      <w:r w:rsidRPr="006E2CE9">
        <w:rPr>
          <w:rFonts w:cs="Courier New"/>
          <w:sz w:val="24"/>
          <w:szCs w:val="24"/>
        </w:rPr>
        <w:t>must submit yearly estimates of reimbursable costs, identified as cash assistance, medical assistance, related administrative costs, and services to unaccompanied minors</w:t>
      </w:r>
      <w:r w:rsidR="00435A4C" w:rsidRPr="006E2CE9">
        <w:rPr>
          <w:rFonts w:cs="Courier New"/>
          <w:sz w:val="24"/>
          <w:szCs w:val="24"/>
        </w:rPr>
        <w:t>, in order to</w:t>
      </w:r>
      <w:r w:rsidR="002F3DFE" w:rsidRPr="006E2CE9">
        <w:rPr>
          <w:rFonts w:cs="Courier New"/>
          <w:sz w:val="24"/>
          <w:szCs w:val="24"/>
        </w:rPr>
        <w:t xml:space="preserve"> </w:t>
      </w:r>
      <w:r w:rsidR="00435A4C" w:rsidRPr="006E2CE9">
        <w:rPr>
          <w:rFonts w:cs="Courier New"/>
          <w:sz w:val="24"/>
          <w:szCs w:val="24"/>
        </w:rPr>
        <w:t>receive grants under this program</w:t>
      </w:r>
      <w:r w:rsidRPr="006E2CE9">
        <w:rPr>
          <w:rFonts w:cs="Courier New"/>
          <w:sz w:val="24"/>
          <w:szCs w:val="24"/>
        </w:rPr>
        <w:t xml:space="preserve">.  The application for quarterly </w:t>
      </w:r>
      <w:r w:rsidR="00AB0F74" w:rsidRPr="006E2CE9">
        <w:rPr>
          <w:rFonts w:cs="Courier New"/>
          <w:sz w:val="24"/>
          <w:szCs w:val="24"/>
        </w:rPr>
        <w:t xml:space="preserve">CMA </w:t>
      </w:r>
      <w:r w:rsidRPr="006E2CE9">
        <w:rPr>
          <w:rFonts w:cs="Courier New"/>
          <w:sz w:val="24"/>
          <w:szCs w:val="24"/>
        </w:rPr>
        <w:t>grants is due 45 days prior to the start of the fiscal year.</w:t>
      </w:r>
    </w:p>
    <w:p w14:paraId="05202938" w14:textId="77777777" w:rsidR="0069667B" w:rsidRPr="006E2CE9" w:rsidRDefault="0069667B" w:rsidP="37D62BC9">
      <w:pPr>
        <w:tabs>
          <w:tab w:val="left" w:pos="-720"/>
          <w:tab w:val="left" w:pos="0"/>
        </w:tabs>
        <w:suppressAutoHyphens/>
        <w:ind w:left="1080"/>
        <w:rPr>
          <w:rFonts w:cs="Courier New"/>
          <w:sz w:val="24"/>
          <w:szCs w:val="24"/>
        </w:rPr>
      </w:pPr>
    </w:p>
    <w:p w14:paraId="0520293A" w14:textId="032650FA" w:rsidR="00AB0F74" w:rsidRPr="006E2CE9" w:rsidRDefault="00440978" w:rsidP="37D62BC9">
      <w:pPr>
        <w:tabs>
          <w:tab w:val="left" w:pos="-720"/>
          <w:tab w:val="left" w:pos="0"/>
        </w:tabs>
        <w:suppressAutoHyphens/>
        <w:ind w:left="720"/>
        <w:rPr>
          <w:rFonts w:cs="Courier New"/>
          <w:sz w:val="24"/>
          <w:szCs w:val="24"/>
        </w:rPr>
      </w:pPr>
      <w:r w:rsidRPr="006E2CE9">
        <w:rPr>
          <w:rFonts w:cs="Courier New"/>
          <w:sz w:val="24"/>
          <w:szCs w:val="24"/>
        </w:rPr>
        <w:t>The ORR-1</w:t>
      </w:r>
      <w:r w:rsidR="007B771A" w:rsidRPr="006E2CE9">
        <w:rPr>
          <w:rFonts w:cs="Courier New"/>
          <w:sz w:val="24"/>
          <w:szCs w:val="24"/>
        </w:rPr>
        <w:t>,</w:t>
      </w:r>
      <w:r w:rsidRPr="006E2CE9">
        <w:rPr>
          <w:rFonts w:cs="Courier New"/>
          <w:sz w:val="24"/>
          <w:szCs w:val="24"/>
        </w:rPr>
        <w:t xml:space="preserve"> </w:t>
      </w:r>
      <w:r w:rsidR="007B771A" w:rsidRPr="006E2CE9">
        <w:rPr>
          <w:rFonts w:cs="Courier New"/>
          <w:sz w:val="24"/>
          <w:szCs w:val="24"/>
        </w:rPr>
        <w:t>CMA P</w:t>
      </w:r>
      <w:r w:rsidRPr="006E2CE9">
        <w:rPr>
          <w:rFonts w:cs="Courier New"/>
          <w:sz w:val="24"/>
          <w:szCs w:val="24"/>
        </w:rPr>
        <w:t xml:space="preserve">rogram Estimates, fulfills </w:t>
      </w:r>
      <w:r w:rsidR="007B771A" w:rsidRPr="006E2CE9">
        <w:rPr>
          <w:rFonts w:cs="Courier New"/>
          <w:sz w:val="24"/>
          <w:szCs w:val="24"/>
        </w:rPr>
        <w:t>three</w:t>
      </w:r>
      <w:r w:rsidR="007C62F4" w:rsidRPr="006E2CE9">
        <w:rPr>
          <w:rFonts w:cs="Courier New"/>
          <w:sz w:val="24"/>
          <w:szCs w:val="24"/>
        </w:rPr>
        <w:t xml:space="preserve"> </w:t>
      </w:r>
      <w:r w:rsidR="007B771A" w:rsidRPr="006E2CE9">
        <w:rPr>
          <w:rFonts w:cs="Courier New"/>
          <w:sz w:val="24"/>
          <w:szCs w:val="24"/>
        </w:rPr>
        <w:t xml:space="preserve">important </w:t>
      </w:r>
      <w:r w:rsidRPr="006E2CE9">
        <w:rPr>
          <w:rFonts w:cs="Courier New"/>
          <w:sz w:val="24"/>
          <w:szCs w:val="24"/>
        </w:rPr>
        <w:t xml:space="preserve">functions.  First, as noted above, it is the annual application </w:t>
      </w:r>
      <w:r w:rsidR="007B771A" w:rsidRPr="006E2CE9">
        <w:rPr>
          <w:rFonts w:cs="Courier New"/>
          <w:sz w:val="24"/>
          <w:szCs w:val="24"/>
        </w:rPr>
        <w:t xml:space="preserve">for this program, as </w:t>
      </w:r>
      <w:r w:rsidRPr="006E2CE9">
        <w:rPr>
          <w:rFonts w:cs="Courier New"/>
          <w:sz w:val="24"/>
          <w:szCs w:val="24"/>
        </w:rPr>
        <w:t>require</w:t>
      </w:r>
      <w:r w:rsidR="007B771A" w:rsidRPr="006E2CE9">
        <w:rPr>
          <w:rFonts w:cs="Courier New"/>
          <w:sz w:val="24"/>
          <w:szCs w:val="24"/>
        </w:rPr>
        <w:t>d</w:t>
      </w:r>
      <w:r w:rsidRPr="006E2CE9">
        <w:rPr>
          <w:rFonts w:cs="Courier New"/>
          <w:sz w:val="24"/>
          <w:szCs w:val="24"/>
        </w:rPr>
        <w:t xml:space="preserve"> by ORR regulations.  Second, </w:t>
      </w:r>
      <w:r w:rsidR="007B771A" w:rsidRPr="006E2CE9">
        <w:rPr>
          <w:rFonts w:cs="Courier New"/>
          <w:sz w:val="24"/>
          <w:szCs w:val="24"/>
        </w:rPr>
        <w:t>s</w:t>
      </w:r>
      <w:r w:rsidR="00107BD1" w:rsidRPr="006E2CE9">
        <w:rPr>
          <w:rFonts w:cs="Courier New"/>
          <w:sz w:val="24"/>
          <w:szCs w:val="24"/>
        </w:rPr>
        <w:t xml:space="preserve">ince CMA reimbursement </w:t>
      </w:r>
      <w:r w:rsidR="007B771A" w:rsidRPr="006E2CE9">
        <w:rPr>
          <w:rFonts w:cs="Courier New"/>
          <w:sz w:val="24"/>
          <w:szCs w:val="24"/>
        </w:rPr>
        <w:t xml:space="preserve">is available only to the extent that appropriations are available, </w:t>
      </w:r>
      <w:r w:rsidRPr="006E2CE9">
        <w:rPr>
          <w:rFonts w:cs="Courier New"/>
          <w:sz w:val="24"/>
          <w:szCs w:val="24"/>
        </w:rPr>
        <w:t xml:space="preserve">it </w:t>
      </w:r>
      <w:r w:rsidR="009C0719" w:rsidRPr="006E2CE9">
        <w:rPr>
          <w:rFonts w:cs="Courier New"/>
          <w:sz w:val="24"/>
          <w:szCs w:val="24"/>
        </w:rPr>
        <w:t>is essential</w:t>
      </w:r>
      <w:r w:rsidR="005A33A8" w:rsidRPr="006E2CE9">
        <w:rPr>
          <w:rFonts w:cs="Courier New"/>
          <w:sz w:val="24"/>
          <w:szCs w:val="24"/>
        </w:rPr>
        <w:t xml:space="preserve"> that </w:t>
      </w:r>
      <w:r w:rsidR="00107BD1" w:rsidRPr="006E2CE9">
        <w:rPr>
          <w:rFonts w:cs="Courier New"/>
          <w:sz w:val="24"/>
          <w:szCs w:val="24"/>
        </w:rPr>
        <w:t xml:space="preserve">ORR </w:t>
      </w:r>
      <w:r w:rsidR="005A33A8" w:rsidRPr="006E2CE9">
        <w:rPr>
          <w:rFonts w:cs="Courier New"/>
          <w:sz w:val="24"/>
          <w:szCs w:val="24"/>
        </w:rPr>
        <w:t xml:space="preserve">be able to project accurately what the costs of the program will be </w:t>
      </w:r>
      <w:r w:rsidR="00CA0B73" w:rsidRPr="006E2CE9">
        <w:rPr>
          <w:rFonts w:cs="Courier New"/>
          <w:sz w:val="24"/>
          <w:szCs w:val="24"/>
        </w:rPr>
        <w:t xml:space="preserve">for </w:t>
      </w:r>
      <w:r w:rsidR="005A33A8" w:rsidRPr="006E2CE9">
        <w:rPr>
          <w:rFonts w:cs="Courier New"/>
          <w:sz w:val="24"/>
          <w:szCs w:val="24"/>
        </w:rPr>
        <w:t xml:space="preserve">each </w:t>
      </w:r>
      <w:r w:rsidR="00CA0B73" w:rsidRPr="006E2CE9">
        <w:rPr>
          <w:rFonts w:cs="Courier New"/>
          <w:sz w:val="24"/>
          <w:szCs w:val="24"/>
        </w:rPr>
        <w:t xml:space="preserve">fiscal </w:t>
      </w:r>
      <w:r w:rsidR="005A33A8" w:rsidRPr="006E2CE9">
        <w:rPr>
          <w:rFonts w:cs="Courier New"/>
          <w:sz w:val="24"/>
          <w:szCs w:val="24"/>
        </w:rPr>
        <w:t>year</w:t>
      </w:r>
      <w:r w:rsidR="007B771A" w:rsidRPr="006E2CE9">
        <w:rPr>
          <w:rFonts w:cs="Courier New"/>
          <w:sz w:val="24"/>
          <w:szCs w:val="24"/>
        </w:rPr>
        <w:t xml:space="preserve">.  The estimates </w:t>
      </w:r>
      <w:r w:rsidR="00AB0F74" w:rsidRPr="006E2CE9">
        <w:rPr>
          <w:rFonts w:cs="Courier New"/>
          <w:sz w:val="24"/>
          <w:szCs w:val="24"/>
        </w:rPr>
        <w:t xml:space="preserve">submitted </w:t>
      </w:r>
      <w:r w:rsidR="007B08A4" w:rsidRPr="006E2CE9">
        <w:rPr>
          <w:rFonts w:cs="Courier New"/>
          <w:sz w:val="24"/>
          <w:szCs w:val="24"/>
        </w:rPr>
        <w:t xml:space="preserve">by States </w:t>
      </w:r>
      <w:r w:rsidR="007B771A" w:rsidRPr="006E2CE9">
        <w:rPr>
          <w:rFonts w:cs="Courier New"/>
          <w:sz w:val="24"/>
          <w:szCs w:val="24"/>
        </w:rPr>
        <w:t xml:space="preserve">in the ORR-1 provide one </w:t>
      </w:r>
      <w:r w:rsidR="007B771A" w:rsidRPr="006E2CE9">
        <w:rPr>
          <w:rFonts w:cs="Courier New"/>
          <w:sz w:val="24"/>
          <w:szCs w:val="24"/>
        </w:rPr>
        <w:lastRenderedPageBreak/>
        <w:t xml:space="preserve">source of information on expected costs and contribute to ORR’s determination each year of the number of months of assistance that can be reimbursed. Finally, the estimates contribute to effective monitoring by providing a fiscal baseline for desk and on-site monitoring of States. </w:t>
      </w:r>
      <w:r w:rsidRPr="006E2CE9" w:rsidDel="00440978">
        <w:rPr>
          <w:rFonts w:cs="Courier New"/>
          <w:sz w:val="24"/>
          <w:szCs w:val="24"/>
        </w:rPr>
        <w:t xml:space="preserve"> </w:t>
      </w:r>
    </w:p>
    <w:p w14:paraId="0520293B" w14:textId="77777777" w:rsidR="00575D1C" w:rsidRPr="006E2CE9" w:rsidRDefault="00575D1C" w:rsidP="37D62BC9">
      <w:pPr>
        <w:tabs>
          <w:tab w:val="left" w:pos="-720"/>
          <w:tab w:val="left" w:pos="0"/>
        </w:tabs>
        <w:suppressAutoHyphens/>
        <w:ind w:left="1080"/>
        <w:rPr>
          <w:rFonts w:cs="Courier New"/>
          <w:b/>
          <w:sz w:val="24"/>
          <w:szCs w:val="24"/>
        </w:rPr>
      </w:pPr>
    </w:p>
    <w:p w14:paraId="0520293C" w14:textId="2509F9D5" w:rsidR="00480072" w:rsidRPr="006E2CE9" w:rsidRDefault="006E2CE9" w:rsidP="37D62BC9">
      <w:pPr>
        <w:tabs>
          <w:tab w:val="left" w:pos="-720"/>
          <w:tab w:val="left" w:pos="0"/>
        </w:tabs>
        <w:suppressAutoHyphens/>
        <w:rPr>
          <w:rFonts w:cs="Courier New"/>
          <w:b/>
          <w:sz w:val="24"/>
          <w:szCs w:val="24"/>
        </w:rPr>
      </w:pPr>
      <w:r>
        <w:rPr>
          <w:rFonts w:cs="Courier New"/>
          <w:b/>
          <w:sz w:val="24"/>
          <w:szCs w:val="24"/>
        </w:rPr>
        <w:t xml:space="preserve">2.   </w:t>
      </w:r>
      <w:r w:rsidR="00480072" w:rsidRPr="006E2CE9">
        <w:rPr>
          <w:rFonts w:cs="Courier New"/>
          <w:b/>
          <w:sz w:val="24"/>
          <w:szCs w:val="24"/>
        </w:rPr>
        <w:t>Purpose and Use of the Information Collection</w:t>
      </w:r>
    </w:p>
    <w:p w14:paraId="0520293D" w14:textId="77777777" w:rsidR="00575D1C" w:rsidRPr="006E2CE9" w:rsidRDefault="00575D1C" w:rsidP="37D62BC9">
      <w:pPr>
        <w:tabs>
          <w:tab w:val="left" w:pos="-720"/>
          <w:tab w:val="left" w:pos="0"/>
        </w:tabs>
        <w:suppressAutoHyphens/>
        <w:ind w:left="1080"/>
        <w:rPr>
          <w:rFonts w:cs="Courier New"/>
          <w:sz w:val="24"/>
          <w:szCs w:val="24"/>
        </w:rPr>
      </w:pPr>
    </w:p>
    <w:p w14:paraId="0520293E" w14:textId="77777777" w:rsidR="0062419C" w:rsidRPr="006E2CE9" w:rsidRDefault="007B771A" w:rsidP="37D62BC9">
      <w:pPr>
        <w:tabs>
          <w:tab w:val="left" w:pos="-720"/>
          <w:tab w:val="left" w:pos="0"/>
        </w:tabs>
        <w:suppressAutoHyphens/>
        <w:ind w:left="720"/>
        <w:rPr>
          <w:rFonts w:cs="Courier New"/>
          <w:sz w:val="24"/>
          <w:szCs w:val="24"/>
        </w:rPr>
      </w:pPr>
      <w:r w:rsidRPr="006E2CE9">
        <w:rPr>
          <w:rFonts w:cs="Courier New"/>
          <w:sz w:val="24"/>
          <w:szCs w:val="24"/>
        </w:rPr>
        <w:t>As noted above, t</w:t>
      </w:r>
      <w:r w:rsidR="004E7D55" w:rsidRPr="006E2CE9">
        <w:rPr>
          <w:rFonts w:cs="Courier New"/>
          <w:sz w:val="24"/>
          <w:szCs w:val="24"/>
        </w:rPr>
        <w:t>h</w:t>
      </w:r>
      <w:r w:rsidR="00AB0F74" w:rsidRPr="006E2CE9">
        <w:rPr>
          <w:rFonts w:cs="Courier New"/>
          <w:sz w:val="24"/>
          <w:szCs w:val="24"/>
        </w:rPr>
        <w:t>e</w:t>
      </w:r>
      <w:r w:rsidR="004E7D55" w:rsidRPr="006E2CE9">
        <w:rPr>
          <w:rFonts w:cs="Courier New"/>
          <w:sz w:val="24"/>
          <w:szCs w:val="24"/>
        </w:rPr>
        <w:t xml:space="preserve"> </w:t>
      </w:r>
      <w:r w:rsidR="007B08A4" w:rsidRPr="006E2CE9">
        <w:rPr>
          <w:rFonts w:cs="Courier New"/>
          <w:sz w:val="24"/>
          <w:szCs w:val="24"/>
        </w:rPr>
        <w:t>information collected through</w:t>
      </w:r>
      <w:r w:rsidR="00AB0F74" w:rsidRPr="006E2CE9">
        <w:rPr>
          <w:rFonts w:cs="Courier New"/>
          <w:sz w:val="24"/>
          <w:szCs w:val="24"/>
        </w:rPr>
        <w:t xml:space="preserve"> </w:t>
      </w:r>
      <w:r w:rsidR="007B08A4" w:rsidRPr="006E2CE9">
        <w:rPr>
          <w:rFonts w:cs="Courier New"/>
          <w:sz w:val="24"/>
          <w:szCs w:val="24"/>
        </w:rPr>
        <w:t>th</w:t>
      </w:r>
      <w:r w:rsidRPr="006E2CE9">
        <w:rPr>
          <w:rFonts w:cs="Courier New"/>
          <w:sz w:val="24"/>
          <w:szCs w:val="24"/>
        </w:rPr>
        <w:t xml:space="preserve">e ORR-1 application </w:t>
      </w:r>
      <w:r w:rsidR="007B08A4" w:rsidRPr="006E2CE9">
        <w:rPr>
          <w:rFonts w:cs="Courier New"/>
          <w:sz w:val="24"/>
          <w:szCs w:val="24"/>
        </w:rPr>
        <w:t>will be used for th</w:t>
      </w:r>
      <w:r w:rsidR="00AB0F74" w:rsidRPr="006E2CE9">
        <w:rPr>
          <w:rFonts w:cs="Courier New"/>
          <w:sz w:val="24"/>
          <w:szCs w:val="24"/>
        </w:rPr>
        <w:t>r</w:t>
      </w:r>
      <w:r w:rsidR="007B08A4" w:rsidRPr="006E2CE9">
        <w:rPr>
          <w:rFonts w:cs="Courier New"/>
          <w:sz w:val="24"/>
          <w:szCs w:val="24"/>
        </w:rPr>
        <w:t xml:space="preserve">ee purposes:  (1) to serve as the </w:t>
      </w:r>
      <w:r w:rsidR="00440978" w:rsidRPr="006E2CE9">
        <w:rPr>
          <w:rFonts w:cs="Courier New"/>
          <w:sz w:val="24"/>
          <w:szCs w:val="24"/>
        </w:rPr>
        <w:t xml:space="preserve">annual </w:t>
      </w:r>
      <w:r w:rsidR="007B08A4" w:rsidRPr="006E2CE9">
        <w:rPr>
          <w:rFonts w:cs="Courier New"/>
          <w:sz w:val="24"/>
          <w:szCs w:val="24"/>
        </w:rPr>
        <w:t>application for the Cash and Medical Assistance program</w:t>
      </w:r>
      <w:r w:rsidR="00435A4C" w:rsidRPr="006E2CE9">
        <w:rPr>
          <w:rFonts w:cs="Courier New"/>
          <w:sz w:val="24"/>
          <w:szCs w:val="24"/>
        </w:rPr>
        <w:t>, as required by the ORR regulation</w:t>
      </w:r>
      <w:r w:rsidR="007B08A4" w:rsidRPr="006E2CE9">
        <w:rPr>
          <w:rFonts w:cs="Courier New"/>
          <w:sz w:val="24"/>
          <w:szCs w:val="24"/>
        </w:rPr>
        <w:t xml:space="preserve">; (b) to provide </w:t>
      </w:r>
      <w:r w:rsidR="00435A4C" w:rsidRPr="006E2CE9">
        <w:rPr>
          <w:rFonts w:cs="Courier New"/>
          <w:sz w:val="24"/>
          <w:szCs w:val="24"/>
        </w:rPr>
        <w:t xml:space="preserve">estimated costs for the subsequent year of </w:t>
      </w:r>
      <w:r w:rsidR="007B08A4" w:rsidRPr="006E2CE9">
        <w:rPr>
          <w:rFonts w:cs="Courier New"/>
          <w:sz w:val="24"/>
          <w:szCs w:val="24"/>
        </w:rPr>
        <w:t>th</w:t>
      </w:r>
      <w:r w:rsidR="00435A4C" w:rsidRPr="006E2CE9">
        <w:rPr>
          <w:rFonts w:cs="Courier New"/>
          <w:sz w:val="24"/>
          <w:szCs w:val="24"/>
        </w:rPr>
        <w:t>e</w:t>
      </w:r>
      <w:r w:rsidR="007B08A4" w:rsidRPr="006E2CE9">
        <w:rPr>
          <w:rFonts w:cs="Courier New"/>
          <w:sz w:val="24"/>
          <w:szCs w:val="24"/>
        </w:rPr>
        <w:t xml:space="preserve"> program; and (3) </w:t>
      </w:r>
      <w:r w:rsidR="00AB0F74" w:rsidRPr="006E2CE9">
        <w:rPr>
          <w:rFonts w:cs="Courier New"/>
          <w:sz w:val="24"/>
          <w:szCs w:val="24"/>
        </w:rPr>
        <w:t xml:space="preserve">to </w:t>
      </w:r>
      <w:r w:rsidR="005707AD" w:rsidRPr="006E2CE9">
        <w:rPr>
          <w:rFonts w:cs="Courier New"/>
          <w:sz w:val="24"/>
          <w:szCs w:val="24"/>
        </w:rPr>
        <w:t xml:space="preserve">provide </w:t>
      </w:r>
      <w:r w:rsidR="00435A4C" w:rsidRPr="006E2CE9">
        <w:rPr>
          <w:rFonts w:cs="Courier New"/>
          <w:sz w:val="24"/>
          <w:szCs w:val="24"/>
        </w:rPr>
        <w:t xml:space="preserve">baseline </w:t>
      </w:r>
      <w:r w:rsidR="005707AD" w:rsidRPr="006E2CE9">
        <w:rPr>
          <w:rFonts w:cs="Courier New"/>
          <w:sz w:val="24"/>
          <w:szCs w:val="24"/>
        </w:rPr>
        <w:t xml:space="preserve">information </w:t>
      </w:r>
      <w:r w:rsidR="0062419C" w:rsidRPr="006E2CE9">
        <w:rPr>
          <w:rFonts w:cs="Courier New"/>
          <w:sz w:val="24"/>
          <w:szCs w:val="24"/>
        </w:rPr>
        <w:t>for fiscal monitoring of States.</w:t>
      </w:r>
    </w:p>
    <w:p w14:paraId="0520293F" w14:textId="77777777" w:rsidR="0062419C" w:rsidRPr="006E2CE9" w:rsidRDefault="0062419C" w:rsidP="37D62BC9">
      <w:pPr>
        <w:tabs>
          <w:tab w:val="left" w:pos="-720"/>
          <w:tab w:val="left" w:pos="0"/>
        </w:tabs>
        <w:suppressAutoHyphens/>
        <w:ind w:left="720"/>
        <w:rPr>
          <w:rFonts w:cs="Courier New"/>
          <w:sz w:val="24"/>
          <w:szCs w:val="24"/>
        </w:rPr>
      </w:pPr>
    </w:p>
    <w:p w14:paraId="05202940" w14:textId="77777777" w:rsidR="00185EA2" w:rsidRPr="006E2CE9" w:rsidRDefault="007101E8" w:rsidP="37D62BC9">
      <w:pPr>
        <w:tabs>
          <w:tab w:val="left" w:pos="-720"/>
          <w:tab w:val="left" w:pos="0"/>
        </w:tabs>
        <w:suppressAutoHyphens/>
        <w:ind w:left="720"/>
        <w:rPr>
          <w:rFonts w:cs="Courier New"/>
          <w:sz w:val="24"/>
          <w:szCs w:val="24"/>
        </w:rPr>
      </w:pPr>
      <w:r w:rsidRPr="006E2CE9">
        <w:rPr>
          <w:rFonts w:cs="Courier New"/>
          <w:sz w:val="24"/>
          <w:szCs w:val="24"/>
        </w:rPr>
        <w:t>Th</w:t>
      </w:r>
      <w:r w:rsidR="005707AD" w:rsidRPr="006E2CE9">
        <w:rPr>
          <w:rFonts w:cs="Courier New"/>
          <w:sz w:val="24"/>
          <w:szCs w:val="24"/>
        </w:rPr>
        <w:t>ese</w:t>
      </w:r>
      <w:r w:rsidR="004E7D55" w:rsidRPr="006E2CE9">
        <w:rPr>
          <w:rFonts w:cs="Courier New"/>
          <w:sz w:val="24"/>
          <w:szCs w:val="24"/>
        </w:rPr>
        <w:t xml:space="preserve"> data</w:t>
      </w:r>
      <w:r w:rsidR="005707AD" w:rsidRPr="006E2CE9">
        <w:rPr>
          <w:rFonts w:cs="Courier New"/>
          <w:sz w:val="24"/>
          <w:szCs w:val="24"/>
        </w:rPr>
        <w:t xml:space="preserve"> </w:t>
      </w:r>
      <w:r w:rsidR="004E7D55" w:rsidRPr="006E2CE9">
        <w:rPr>
          <w:rFonts w:cs="Courier New"/>
          <w:sz w:val="24"/>
          <w:szCs w:val="24"/>
        </w:rPr>
        <w:t xml:space="preserve">will be used internally </w:t>
      </w:r>
      <w:r w:rsidR="005707AD" w:rsidRPr="006E2CE9">
        <w:rPr>
          <w:rFonts w:cs="Courier New"/>
          <w:sz w:val="24"/>
          <w:szCs w:val="24"/>
        </w:rPr>
        <w:t xml:space="preserve">within ORR, DHHS, and OMB </w:t>
      </w:r>
      <w:r w:rsidR="004E7D55" w:rsidRPr="006E2CE9">
        <w:rPr>
          <w:rFonts w:cs="Courier New"/>
          <w:sz w:val="24"/>
          <w:szCs w:val="24"/>
        </w:rPr>
        <w:t>only</w:t>
      </w:r>
      <w:r w:rsidR="004B7485" w:rsidRPr="006E2CE9">
        <w:rPr>
          <w:rFonts w:cs="Courier New"/>
          <w:sz w:val="24"/>
          <w:szCs w:val="24"/>
        </w:rPr>
        <w:t xml:space="preserve">. </w:t>
      </w:r>
    </w:p>
    <w:p w14:paraId="05202941" w14:textId="77777777" w:rsidR="004C5D59" w:rsidRPr="006E2CE9" w:rsidRDefault="004C5D59" w:rsidP="37D62BC9">
      <w:pPr>
        <w:tabs>
          <w:tab w:val="left" w:pos="-720"/>
          <w:tab w:val="left" w:pos="0"/>
        </w:tabs>
        <w:suppressAutoHyphens/>
        <w:rPr>
          <w:rFonts w:cs="Courier New"/>
          <w:b/>
          <w:sz w:val="24"/>
          <w:szCs w:val="24"/>
        </w:rPr>
      </w:pPr>
    </w:p>
    <w:p w14:paraId="05202942" w14:textId="1F2AD02D" w:rsidR="00DC1C23" w:rsidRPr="006E2CE9" w:rsidRDefault="00DC1C23" w:rsidP="37D62BC9">
      <w:pPr>
        <w:tabs>
          <w:tab w:val="left" w:pos="-720"/>
          <w:tab w:val="left" w:pos="0"/>
        </w:tabs>
        <w:suppressAutoHyphens/>
        <w:ind w:left="720" w:hanging="720"/>
        <w:rPr>
          <w:rFonts w:cs="Courier New"/>
          <w:sz w:val="24"/>
          <w:szCs w:val="24"/>
        </w:rPr>
      </w:pPr>
      <w:r w:rsidRPr="006E2CE9">
        <w:rPr>
          <w:rFonts w:cs="Courier New"/>
          <w:b/>
          <w:sz w:val="24"/>
          <w:szCs w:val="24"/>
        </w:rPr>
        <w:t>3.</w:t>
      </w:r>
      <w:r w:rsidRPr="006E2CE9">
        <w:rPr>
          <w:rFonts w:cs="Courier New"/>
          <w:b/>
          <w:sz w:val="24"/>
          <w:szCs w:val="24"/>
        </w:rPr>
        <w:tab/>
      </w:r>
      <w:r w:rsidR="00480072" w:rsidRPr="006E2CE9">
        <w:rPr>
          <w:rFonts w:cs="Courier New"/>
          <w:b/>
          <w:sz w:val="24"/>
          <w:szCs w:val="24"/>
        </w:rPr>
        <w:t>Use of Improved Information Technology and Burden Reduction</w:t>
      </w:r>
    </w:p>
    <w:p w14:paraId="05202943" w14:textId="77777777" w:rsidR="0062419C" w:rsidRPr="006E2CE9" w:rsidRDefault="007101E8" w:rsidP="37D62BC9">
      <w:pPr>
        <w:tabs>
          <w:tab w:val="left" w:pos="-720"/>
        </w:tabs>
        <w:suppressAutoHyphens/>
        <w:ind w:left="720"/>
        <w:rPr>
          <w:rFonts w:cs="Courier New"/>
          <w:sz w:val="24"/>
          <w:szCs w:val="24"/>
        </w:rPr>
      </w:pPr>
      <w:r w:rsidRPr="006E2CE9">
        <w:rPr>
          <w:rFonts w:cs="Courier New"/>
          <w:sz w:val="24"/>
          <w:szCs w:val="24"/>
        </w:rPr>
        <w:t xml:space="preserve">  </w:t>
      </w:r>
    </w:p>
    <w:p w14:paraId="05202944" w14:textId="77777777" w:rsidR="00480072" w:rsidRPr="006E2CE9" w:rsidRDefault="00BF54C5" w:rsidP="37D62BC9">
      <w:pPr>
        <w:tabs>
          <w:tab w:val="left" w:pos="-720"/>
        </w:tabs>
        <w:suppressAutoHyphens/>
        <w:ind w:left="720"/>
        <w:rPr>
          <w:rFonts w:cs="Courier New"/>
          <w:sz w:val="24"/>
          <w:szCs w:val="24"/>
        </w:rPr>
      </w:pPr>
      <w:r w:rsidRPr="006E2CE9">
        <w:rPr>
          <w:rFonts w:cs="Courier New"/>
          <w:sz w:val="24"/>
          <w:szCs w:val="24"/>
        </w:rPr>
        <w:t xml:space="preserve">This </w:t>
      </w:r>
      <w:r w:rsidR="000B20CD" w:rsidRPr="006E2CE9">
        <w:rPr>
          <w:rFonts w:cs="Courier New"/>
          <w:sz w:val="24"/>
          <w:szCs w:val="24"/>
        </w:rPr>
        <w:t xml:space="preserve">data collection </w:t>
      </w:r>
      <w:r w:rsidRPr="006E2CE9">
        <w:rPr>
          <w:rFonts w:cs="Courier New"/>
          <w:sz w:val="24"/>
          <w:szCs w:val="24"/>
        </w:rPr>
        <w:t xml:space="preserve">form will be </w:t>
      </w:r>
      <w:r w:rsidR="002F3DFE" w:rsidRPr="006E2CE9">
        <w:rPr>
          <w:rFonts w:cs="Courier New"/>
          <w:sz w:val="24"/>
          <w:szCs w:val="24"/>
        </w:rPr>
        <w:t>completed and submitted</w:t>
      </w:r>
      <w:r w:rsidRPr="006E2CE9">
        <w:rPr>
          <w:rFonts w:cs="Courier New"/>
          <w:sz w:val="24"/>
          <w:szCs w:val="24"/>
        </w:rPr>
        <w:t xml:space="preserve"> through ACF’s online </w:t>
      </w:r>
      <w:r w:rsidR="007101E8" w:rsidRPr="006E2CE9">
        <w:rPr>
          <w:rFonts w:cs="Courier New"/>
          <w:sz w:val="24"/>
          <w:szCs w:val="24"/>
        </w:rPr>
        <w:t xml:space="preserve">  </w:t>
      </w:r>
      <w:r w:rsidRPr="006E2CE9">
        <w:rPr>
          <w:rFonts w:cs="Courier New"/>
          <w:sz w:val="24"/>
          <w:szCs w:val="24"/>
        </w:rPr>
        <w:t>data collection system</w:t>
      </w:r>
      <w:r w:rsidR="469D4635" w:rsidRPr="006E2CE9">
        <w:rPr>
          <w:rFonts w:cs="Courier New"/>
          <w:sz w:val="24"/>
          <w:szCs w:val="24"/>
        </w:rPr>
        <w:t xml:space="preserve"> (Grant Solutions/OLDC)</w:t>
      </w:r>
      <w:r w:rsidRPr="006E2CE9">
        <w:rPr>
          <w:rFonts w:cs="Courier New"/>
          <w:sz w:val="24"/>
          <w:szCs w:val="24"/>
        </w:rPr>
        <w:t>.</w:t>
      </w:r>
      <w:r w:rsidR="00FC5D6D" w:rsidRPr="006E2CE9">
        <w:rPr>
          <w:rFonts w:cs="Courier New"/>
          <w:sz w:val="24"/>
          <w:szCs w:val="24"/>
        </w:rPr>
        <w:t xml:space="preserve">  </w:t>
      </w:r>
      <w:r w:rsidR="0062419C" w:rsidRPr="006E2CE9">
        <w:rPr>
          <w:rFonts w:cs="Courier New"/>
          <w:sz w:val="24"/>
          <w:szCs w:val="24"/>
        </w:rPr>
        <w:t xml:space="preserve">States </w:t>
      </w:r>
      <w:r w:rsidR="00FC5D6D" w:rsidRPr="006E2CE9">
        <w:rPr>
          <w:rFonts w:cs="Courier New"/>
          <w:sz w:val="24"/>
          <w:szCs w:val="24"/>
        </w:rPr>
        <w:t xml:space="preserve">already use the online data collection system </w:t>
      </w:r>
      <w:r w:rsidR="469D4635" w:rsidRPr="006E2CE9">
        <w:rPr>
          <w:rFonts w:cs="Courier New"/>
          <w:sz w:val="24"/>
          <w:szCs w:val="24"/>
        </w:rPr>
        <w:t xml:space="preserve">(Grant Solutions/OLDC) </w:t>
      </w:r>
      <w:r w:rsidR="00FC5D6D" w:rsidRPr="006E2CE9">
        <w:rPr>
          <w:rFonts w:cs="Courier New"/>
          <w:sz w:val="24"/>
          <w:szCs w:val="24"/>
        </w:rPr>
        <w:t>to report financial</w:t>
      </w:r>
      <w:r w:rsidR="007101E8" w:rsidRPr="006E2CE9">
        <w:rPr>
          <w:rFonts w:cs="Courier New"/>
          <w:sz w:val="24"/>
          <w:szCs w:val="24"/>
        </w:rPr>
        <w:t xml:space="preserve"> </w:t>
      </w:r>
      <w:r w:rsidR="469D4635" w:rsidRPr="006E2CE9">
        <w:rPr>
          <w:rFonts w:cs="Courier New"/>
          <w:sz w:val="24"/>
          <w:szCs w:val="24"/>
        </w:rPr>
        <w:t xml:space="preserve">data for CMA grants. </w:t>
      </w:r>
      <w:r w:rsidRPr="006E2CE9">
        <w:rPr>
          <w:rFonts w:cs="Courier New"/>
          <w:sz w:val="24"/>
          <w:szCs w:val="24"/>
        </w:rPr>
        <w:t xml:space="preserve">  </w:t>
      </w:r>
    </w:p>
    <w:p w14:paraId="05202945" w14:textId="77777777" w:rsidR="006E6629" w:rsidRPr="006E2CE9" w:rsidRDefault="006E6629" w:rsidP="37D62BC9">
      <w:pPr>
        <w:tabs>
          <w:tab w:val="left" w:pos="-720"/>
        </w:tabs>
        <w:suppressAutoHyphens/>
        <w:rPr>
          <w:rFonts w:cs="Courier New"/>
          <w:sz w:val="24"/>
          <w:szCs w:val="24"/>
        </w:rPr>
      </w:pPr>
    </w:p>
    <w:p w14:paraId="05202946" w14:textId="6E3CAC26" w:rsidR="00DC1C23" w:rsidRPr="006E2CE9" w:rsidRDefault="00DC1C23" w:rsidP="37D62BC9">
      <w:pPr>
        <w:tabs>
          <w:tab w:val="left" w:pos="-720"/>
        </w:tabs>
        <w:suppressAutoHyphens/>
        <w:ind w:left="720" w:hanging="720"/>
        <w:rPr>
          <w:rFonts w:cs="Courier New"/>
          <w:b/>
          <w:sz w:val="24"/>
          <w:szCs w:val="24"/>
        </w:rPr>
      </w:pPr>
      <w:r w:rsidRPr="006E2CE9">
        <w:rPr>
          <w:rFonts w:cs="Courier New"/>
          <w:b/>
          <w:sz w:val="24"/>
          <w:szCs w:val="24"/>
        </w:rPr>
        <w:t>4.</w:t>
      </w:r>
      <w:r w:rsidRPr="006E2CE9">
        <w:rPr>
          <w:rFonts w:cs="Courier New"/>
          <w:b/>
          <w:sz w:val="24"/>
          <w:szCs w:val="24"/>
        </w:rPr>
        <w:tab/>
      </w:r>
      <w:r w:rsidR="00480072" w:rsidRPr="006E2CE9">
        <w:rPr>
          <w:rFonts w:cs="Courier New"/>
          <w:b/>
          <w:sz w:val="24"/>
          <w:szCs w:val="24"/>
        </w:rPr>
        <w:t>Efforts to Identify Duplication and Use of Similar Information</w:t>
      </w:r>
    </w:p>
    <w:p w14:paraId="05202947" w14:textId="77777777" w:rsidR="0062419C" w:rsidRPr="006E2CE9" w:rsidRDefault="0062419C" w:rsidP="37D62BC9">
      <w:pPr>
        <w:tabs>
          <w:tab w:val="left" w:pos="-720"/>
        </w:tabs>
        <w:suppressAutoHyphens/>
        <w:ind w:left="1020"/>
        <w:rPr>
          <w:rFonts w:cs="Courier New"/>
          <w:sz w:val="24"/>
          <w:szCs w:val="24"/>
        </w:rPr>
      </w:pPr>
    </w:p>
    <w:p w14:paraId="05202948" w14:textId="77777777" w:rsidR="00480072" w:rsidRPr="006E2CE9" w:rsidRDefault="000B20CD" w:rsidP="37D62BC9">
      <w:pPr>
        <w:tabs>
          <w:tab w:val="left" w:pos="-720"/>
        </w:tabs>
        <w:suppressAutoHyphens/>
        <w:ind w:left="720"/>
        <w:rPr>
          <w:rFonts w:cs="Courier New"/>
          <w:b/>
          <w:sz w:val="24"/>
          <w:szCs w:val="24"/>
        </w:rPr>
      </w:pPr>
      <w:r w:rsidRPr="006E2CE9">
        <w:rPr>
          <w:rFonts w:cs="Courier New"/>
          <w:sz w:val="24"/>
          <w:szCs w:val="24"/>
        </w:rPr>
        <w:t xml:space="preserve">No similar information collection exists that could be substituted </w:t>
      </w:r>
      <w:r w:rsidR="00982B25" w:rsidRPr="006E2CE9">
        <w:rPr>
          <w:rFonts w:cs="Courier New"/>
          <w:sz w:val="24"/>
          <w:szCs w:val="24"/>
        </w:rPr>
        <w:t>as an application form for th</w:t>
      </w:r>
      <w:r w:rsidR="0062419C" w:rsidRPr="006E2CE9">
        <w:rPr>
          <w:rFonts w:cs="Courier New"/>
          <w:sz w:val="24"/>
          <w:szCs w:val="24"/>
        </w:rPr>
        <w:t>e CMA</w:t>
      </w:r>
      <w:r w:rsidR="00982B25" w:rsidRPr="006E2CE9">
        <w:rPr>
          <w:rFonts w:cs="Courier New"/>
          <w:sz w:val="24"/>
          <w:szCs w:val="24"/>
        </w:rPr>
        <w:t xml:space="preserve"> program.  In addition, there is no other information collection form </w:t>
      </w:r>
      <w:r w:rsidR="0062419C" w:rsidRPr="006E2CE9">
        <w:rPr>
          <w:rFonts w:cs="Courier New"/>
          <w:sz w:val="24"/>
          <w:szCs w:val="24"/>
        </w:rPr>
        <w:t xml:space="preserve">for </w:t>
      </w:r>
      <w:r w:rsidR="00982B25" w:rsidRPr="006E2CE9">
        <w:rPr>
          <w:rFonts w:cs="Courier New"/>
          <w:sz w:val="24"/>
          <w:szCs w:val="24"/>
        </w:rPr>
        <w:t xml:space="preserve">States’ annual estimates of what their costs will be.  </w:t>
      </w:r>
    </w:p>
    <w:p w14:paraId="05202949" w14:textId="77777777" w:rsidR="0062419C" w:rsidRPr="006E2CE9" w:rsidRDefault="0062419C" w:rsidP="37D62BC9">
      <w:pPr>
        <w:tabs>
          <w:tab w:val="left" w:pos="-720"/>
        </w:tabs>
        <w:suppressAutoHyphens/>
        <w:ind w:left="1020"/>
        <w:rPr>
          <w:rFonts w:cs="Courier New"/>
          <w:b/>
          <w:sz w:val="24"/>
          <w:szCs w:val="24"/>
        </w:rPr>
      </w:pPr>
    </w:p>
    <w:p w14:paraId="0520294A" w14:textId="2E1BFAA0" w:rsidR="005D61DB" w:rsidRPr="006E2CE9" w:rsidRDefault="005D61DB" w:rsidP="37D62BC9">
      <w:pPr>
        <w:tabs>
          <w:tab w:val="left" w:pos="-720"/>
        </w:tabs>
        <w:suppressAutoHyphens/>
        <w:rPr>
          <w:rFonts w:cs="Courier New"/>
          <w:b/>
          <w:sz w:val="24"/>
          <w:szCs w:val="24"/>
        </w:rPr>
      </w:pPr>
      <w:r w:rsidRPr="006E2CE9">
        <w:rPr>
          <w:rFonts w:cs="Courier New"/>
          <w:b/>
          <w:sz w:val="24"/>
          <w:szCs w:val="24"/>
        </w:rPr>
        <w:t>5.</w:t>
      </w:r>
      <w:r w:rsidRPr="006E2CE9">
        <w:rPr>
          <w:rFonts w:cs="Courier New"/>
          <w:b/>
          <w:sz w:val="24"/>
          <w:szCs w:val="24"/>
        </w:rPr>
        <w:tab/>
        <w:t>Impact on Small Businesses or Other Small Entities</w:t>
      </w:r>
    </w:p>
    <w:p w14:paraId="0520294B" w14:textId="77777777" w:rsidR="0062419C" w:rsidRPr="006E2CE9" w:rsidRDefault="000D6612" w:rsidP="37D62BC9">
      <w:pPr>
        <w:tabs>
          <w:tab w:val="left" w:pos="-720"/>
        </w:tabs>
        <w:suppressAutoHyphens/>
        <w:ind w:left="720"/>
        <w:rPr>
          <w:rFonts w:cs="Courier New"/>
          <w:sz w:val="24"/>
          <w:szCs w:val="24"/>
        </w:rPr>
      </w:pPr>
      <w:r w:rsidRPr="006E2CE9">
        <w:rPr>
          <w:rFonts w:cs="Courier New"/>
          <w:sz w:val="24"/>
          <w:szCs w:val="24"/>
        </w:rPr>
        <w:t xml:space="preserve">  </w:t>
      </w:r>
    </w:p>
    <w:p w14:paraId="0520294D" w14:textId="01450B4A" w:rsidR="005D61DB" w:rsidRPr="006E2CE9" w:rsidRDefault="009F3D15" w:rsidP="37D62BC9">
      <w:pPr>
        <w:tabs>
          <w:tab w:val="left" w:pos="-720"/>
        </w:tabs>
        <w:suppressAutoHyphens/>
        <w:ind w:left="720"/>
        <w:rPr>
          <w:rFonts w:cs="Courier New"/>
          <w:sz w:val="24"/>
          <w:szCs w:val="24"/>
        </w:rPr>
      </w:pPr>
      <w:r w:rsidRPr="006E2CE9">
        <w:rPr>
          <w:rFonts w:cs="Courier New"/>
          <w:sz w:val="24"/>
          <w:szCs w:val="24"/>
        </w:rPr>
        <w:t>The information to be col</w:t>
      </w:r>
      <w:r w:rsidR="001E3912" w:rsidRPr="006E2CE9">
        <w:rPr>
          <w:rFonts w:cs="Courier New"/>
          <w:sz w:val="24"/>
          <w:szCs w:val="24"/>
        </w:rPr>
        <w:t xml:space="preserve">lected is the minimum needed to </w:t>
      </w:r>
      <w:r w:rsidRPr="006E2CE9">
        <w:rPr>
          <w:rFonts w:cs="Courier New"/>
          <w:sz w:val="24"/>
          <w:szCs w:val="24"/>
        </w:rPr>
        <w:t xml:space="preserve">meet the requirements of </w:t>
      </w:r>
      <w:r w:rsidR="005707AD" w:rsidRPr="006E2CE9">
        <w:rPr>
          <w:rFonts w:cs="Courier New"/>
          <w:sz w:val="24"/>
          <w:szCs w:val="24"/>
        </w:rPr>
        <w:t xml:space="preserve">an application form </w:t>
      </w:r>
      <w:r w:rsidR="001E3912" w:rsidRPr="006E2CE9">
        <w:rPr>
          <w:rFonts w:cs="Courier New"/>
          <w:sz w:val="24"/>
          <w:szCs w:val="24"/>
        </w:rPr>
        <w:t xml:space="preserve">that will </w:t>
      </w:r>
      <w:r w:rsidR="00982B25" w:rsidRPr="006E2CE9">
        <w:rPr>
          <w:rFonts w:cs="Courier New"/>
          <w:sz w:val="24"/>
          <w:szCs w:val="24"/>
        </w:rPr>
        <w:t xml:space="preserve">provide </w:t>
      </w:r>
      <w:r w:rsidR="0062419C" w:rsidRPr="006E2CE9">
        <w:rPr>
          <w:rFonts w:cs="Courier New"/>
          <w:sz w:val="24"/>
          <w:szCs w:val="24"/>
        </w:rPr>
        <w:t xml:space="preserve">relevant </w:t>
      </w:r>
      <w:r w:rsidR="000D6612" w:rsidRPr="006E2CE9">
        <w:rPr>
          <w:rFonts w:cs="Courier New"/>
          <w:sz w:val="24"/>
          <w:szCs w:val="24"/>
        </w:rPr>
        <w:t>cost pr</w:t>
      </w:r>
      <w:r w:rsidR="00C212F8" w:rsidRPr="006E2CE9">
        <w:rPr>
          <w:rFonts w:cs="Courier New"/>
          <w:sz w:val="24"/>
          <w:szCs w:val="24"/>
        </w:rPr>
        <w:t>ojection</w:t>
      </w:r>
      <w:r w:rsidR="00982B25" w:rsidRPr="006E2CE9">
        <w:rPr>
          <w:rFonts w:cs="Courier New"/>
          <w:sz w:val="24"/>
          <w:szCs w:val="24"/>
        </w:rPr>
        <w:t xml:space="preserve">s for </w:t>
      </w:r>
      <w:r w:rsidR="0062419C" w:rsidRPr="006E2CE9">
        <w:rPr>
          <w:rFonts w:cs="Courier New"/>
          <w:sz w:val="24"/>
          <w:szCs w:val="24"/>
        </w:rPr>
        <w:t xml:space="preserve">the CMA </w:t>
      </w:r>
      <w:r w:rsidR="00982B25" w:rsidRPr="006E2CE9">
        <w:rPr>
          <w:rFonts w:cs="Courier New"/>
          <w:sz w:val="24"/>
          <w:szCs w:val="24"/>
        </w:rPr>
        <w:t>program</w:t>
      </w:r>
      <w:r w:rsidRPr="006E2CE9">
        <w:rPr>
          <w:rFonts w:cs="Courier New"/>
          <w:sz w:val="24"/>
          <w:szCs w:val="24"/>
        </w:rPr>
        <w:t>.</w:t>
      </w:r>
      <w:r w:rsidR="003B49FA" w:rsidRPr="006E2CE9">
        <w:rPr>
          <w:rFonts w:cs="Courier New"/>
          <w:sz w:val="24"/>
          <w:szCs w:val="24"/>
        </w:rPr>
        <w:t xml:space="preserve">  </w:t>
      </w:r>
      <w:r w:rsidR="0062419C" w:rsidRPr="006E2CE9">
        <w:rPr>
          <w:rFonts w:cs="Courier New"/>
          <w:sz w:val="24"/>
          <w:szCs w:val="24"/>
        </w:rPr>
        <w:t xml:space="preserve">     </w:t>
      </w:r>
      <w:r w:rsidR="003B49FA" w:rsidRPr="006E2CE9">
        <w:rPr>
          <w:rFonts w:cs="Courier New"/>
          <w:sz w:val="24"/>
          <w:szCs w:val="24"/>
        </w:rPr>
        <w:t>There will be no impact on small businesses.</w:t>
      </w:r>
    </w:p>
    <w:p w14:paraId="0520294E" w14:textId="77777777" w:rsidR="005D61DB" w:rsidRPr="006E2CE9" w:rsidRDefault="005D61DB" w:rsidP="37D62BC9">
      <w:pPr>
        <w:tabs>
          <w:tab w:val="left" w:pos="-720"/>
        </w:tabs>
        <w:suppressAutoHyphens/>
        <w:rPr>
          <w:rFonts w:cs="Courier New"/>
          <w:sz w:val="24"/>
          <w:szCs w:val="24"/>
        </w:rPr>
      </w:pPr>
    </w:p>
    <w:p w14:paraId="0520294F" w14:textId="7D741F75" w:rsidR="00DC1C23" w:rsidRPr="006E2CE9" w:rsidRDefault="00DC1C23" w:rsidP="37D62BC9">
      <w:pPr>
        <w:tabs>
          <w:tab w:val="left" w:pos="-720"/>
        </w:tabs>
        <w:suppressAutoHyphens/>
        <w:ind w:left="720" w:hanging="720"/>
        <w:rPr>
          <w:rFonts w:cs="Courier New"/>
          <w:b/>
          <w:sz w:val="24"/>
          <w:szCs w:val="24"/>
        </w:rPr>
      </w:pPr>
      <w:r w:rsidRPr="006E2CE9">
        <w:rPr>
          <w:rFonts w:cs="Courier New"/>
          <w:b/>
          <w:sz w:val="24"/>
          <w:szCs w:val="24"/>
        </w:rPr>
        <w:t>6.</w:t>
      </w:r>
      <w:r w:rsidRPr="006E2CE9">
        <w:rPr>
          <w:rFonts w:cs="Courier New"/>
          <w:b/>
          <w:sz w:val="24"/>
          <w:szCs w:val="24"/>
        </w:rPr>
        <w:tab/>
      </w:r>
      <w:r w:rsidR="005D61DB" w:rsidRPr="006E2CE9">
        <w:rPr>
          <w:rFonts w:cs="Courier New"/>
          <w:b/>
          <w:sz w:val="24"/>
          <w:szCs w:val="24"/>
        </w:rPr>
        <w:t>Consequences of Collecting the Information Less Frequently</w:t>
      </w:r>
    </w:p>
    <w:p w14:paraId="05202950" w14:textId="77777777" w:rsidR="0062419C" w:rsidRPr="006E2CE9" w:rsidRDefault="0062419C" w:rsidP="37D62BC9">
      <w:pPr>
        <w:tabs>
          <w:tab w:val="left" w:pos="-720"/>
        </w:tabs>
        <w:suppressAutoHyphens/>
        <w:rPr>
          <w:rFonts w:cs="Courier New"/>
          <w:sz w:val="24"/>
          <w:szCs w:val="24"/>
        </w:rPr>
      </w:pPr>
    </w:p>
    <w:p w14:paraId="05202951" w14:textId="3D3C05A9" w:rsidR="00F15DAA" w:rsidRPr="006E2CE9" w:rsidRDefault="469D4635" w:rsidP="37D62BC9">
      <w:pPr>
        <w:tabs>
          <w:tab w:val="left" w:pos="-720"/>
        </w:tabs>
        <w:suppressAutoHyphens/>
        <w:ind w:left="720"/>
        <w:rPr>
          <w:rFonts w:cs="Courier New"/>
          <w:sz w:val="24"/>
          <w:szCs w:val="24"/>
        </w:rPr>
      </w:pPr>
      <w:r w:rsidRPr="006E2CE9">
        <w:rPr>
          <w:rFonts w:cs="Courier New"/>
          <w:sz w:val="24"/>
          <w:szCs w:val="24"/>
        </w:rPr>
        <w:lastRenderedPageBreak/>
        <w:t xml:space="preserve">The purpose of this information collection form is to be </w:t>
      </w:r>
      <w:r w:rsidR="005707AD" w:rsidRPr="006E2CE9">
        <w:rPr>
          <w:rFonts w:cs="Courier New"/>
          <w:sz w:val="24"/>
          <w:szCs w:val="24"/>
        </w:rPr>
        <w:t>the annual application form for quarterly awards under the Cash and Medical Assistance program.  The ORR regulation</w:t>
      </w:r>
      <w:r w:rsidRPr="006E2CE9">
        <w:rPr>
          <w:rFonts w:cs="Courier New"/>
          <w:sz w:val="24"/>
          <w:szCs w:val="24"/>
        </w:rPr>
        <w:t xml:space="preserve">s </w:t>
      </w:r>
      <w:r w:rsidR="001E3912" w:rsidRPr="006E2CE9">
        <w:rPr>
          <w:rFonts w:cs="Courier New"/>
          <w:sz w:val="24"/>
          <w:szCs w:val="24"/>
        </w:rPr>
        <w:t xml:space="preserve">at 45 </w:t>
      </w:r>
      <w:r w:rsidR="717246AB" w:rsidRPr="006E2CE9">
        <w:rPr>
          <w:rFonts w:cs="Courier New"/>
          <w:sz w:val="24"/>
          <w:szCs w:val="24"/>
        </w:rPr>
        <w:t xml:space="preserve">CFR 400.11(b) mandate that States submit an </w:t>
      </w:r>
      <w:r w:rsidR="005707AD" w:rsidRPr="006E2CE9">
        <w:rPr>
          <w:rFonts w:cs="Courier New"/>
          <w:sz w:val="24"/>
          <w:szCs w:val="24"/>
        </w:rPr>
        <w:t>application form that provides cost estimate</w:t>
      </w:r>
      <w:r w:rsidR="0062419C" w:rsidRPr="006E2CE9">
        <w:rPr>
          <w:rFonts w:cs="Courier New"/>
          <w:sz w:val="24"/>
          <w:szCs w:val="24"/>
        </w:rPr>
        <w:t>s</w:t>
      </w:r>
      <w:r w:rsidR="005707AD" w:rsidRPr="006E2CE9">
        <w:rPr>
          <w:rFonts w:cs="Courier New"/>
          <w:sz w:val="24"/>
          <w:szCs w:val="24"/>
        </w:rPr>
        <w:t xml:space="preserve"> </w:t>
      </w:r>
      <w:r w:rsidR="000C1EC1" w:rsidRPr="006E2CE9">
        <w:rPr>
          <w:rFonts w:cs="Courier New"/>
          <w:sz w:val="24"/>
          <w:szCs w:val="24"/>
        </w:rPr>
        <w:t>annually</w:t>
      </w:r>
      <w:r w:rsidR="00322C80" w:rsidRPr="006E2CE9">
        <w:rPr>
          <w:rFonts w:cs="Courier New"/>
          <w:sz w:val="24"/>
          <w:szCs w:val="24"/>
        </w:rPr>
        <w:t>.</w:t>
      </w:r>
      <w:r w:rsidR="001E3912" w:rsidRPr="006E2CE9">
        <w:rPr>
          <w:rFonts w:cs="Courier New"/>
          <w:sz w:val="24"/>
          <w:szCs w:val="24"/>
        </w:rPr>
        <w:t xml:space="preserve"> </w:t>
      </w:r>
      <w:r w:rsidR="005707AD" w:rsidRPr="006E2CE9">
        <w:rPr>
          <w:rFonts w:cs="Courier New"/>
          <w:sz w:val="24"/>
          <w:szCs w:val="24"/>
        </w:rPr>
        <w:t>Less frequent</w:t>
      </w:r>
      <w:r w:rsidR="00982B25" w:rsidRPr="006E2CE9">
        <w:rPr>
          <w:rFonts w:cs="Courier New"/>
          <w:sz w:val="24"/>
          <w:szCs w:val="24"/>
        </w:rPr>
        <w:t xml:space="preserve"> collection</w:t>
      </w:r>
      <w:r w:rsidR="005707AD" w:rsidRPr="006E2CE9">
        <w:rPr>
          <w:rFonts w:cs="Courier New"/>
          <w:sz w:val="24"/>
          <w:szCs w:val="24"/>
        </w:rPr>
        <w:t xml:space="preserve"> would not fulfill the </w:t>
      </w:r>
      <w:r w:rsidR="000C1EC1" w:rsidRPr="006E2CE9">
        <w:rPr>
          <w:rFonts w:cs="Courier New"/>
          <w:sz w:val="24"/>
          <w:szCs w:val="24"/>
        </w:rPr>
        <w:t xml:space="preserve">regulatory requirement </w:t>
      </w:r>
      <w:r w:rsidR="001E3912" w:rsidRPr="006E2CE9">
        <w:rPr>
          <w:rFonts w:cs="Courier New"/>
          <w:sz w:val="24"/>
          <w:szCs w:val="24"/>
        </w:rPr>
        <w:t xml:space="preserve">of an </w:t>
      </w:r>
      <w:r w:rsidR="717246AB" w:rsidRPr="006E2CE9">
        <w:rPr>
          <w:rFonts w:cs="Courier New"/>
          <w:sz w:val="24"/>
          <w:szCs w:val="24"/>
        </w:rPr>
        <w:t>annual application.</w:t>
      </w:r>
      <w:r w:rsidR="005707AD" w:rsidRPr="006E2CE9">
        <w:rPr>
          <w:rFonts w:cs="Courier New"/>
          <w:sz w:val="24"/>
          <w:szCs w:val="24"/>
        </w:rPr>
        <w:t xml:space="preserve"> </w:t>
      </w:r>
    </w:p>
    <w:p w14:paraId="05202952" w14:textId="77777777" w:rsidR="005B4909" w:rsidRPr="006E2CE9" w:rsidRDefault="000D6612" w:rsidP="37D62BC9">
      <w:pPr>
        <w:tabs>
          <w:tab w:val="left" w:pos="-720"/>
        </w:tabs>
        <w:suppressAutoHyphens/>
        <w:ind w:left="720"/>
        <w:rPr>
          <w:rFonts w:cs="Courier New"/>
          <w:sz w:val="24"/>
          <w:szCs w:val="24"/>
        </w:rPr>
      </w:pPr>
      <w:r w:rsidRPr="006E2CE9">
        <w:rPr>
          <w:rFonts w:cs="Courier New"/>
          <w:sz w:val="24"/>
          <w:szCs w:val="24"/>
        </w:rPr>
        <w:t xml:space="preserve">  </w:t>
      </w:r>
      <w:r w:rsidR="003A4691" w:rsidRPr="006E2CE9">
        <w:rPr>
          <w:rFonts w:cs="Courier New"/>
          <w:sz w:val="24"/>
          <w:szCs w:val="24"/>
        </w:rPr>
        <w:t xml:space="preserve">  </w:t>
      </w:r>
    </w:p>
    <w:p w14:paraId="05202953" w14:textId="4A2B8344" w:rsidR="00DC1C23" w:rsidRPr="006E2CE9" w:rsidRDefault="00DC1C23" w:rsidP="37D62BC9">
      <w:pPr>
        <w:tabs>
          <w:tab w:val="left" w:pos="-720"/>
        </w:tabs>
        <w:suppressAutoHyphens/>
        <w:ind w:left="720" w:hanging="720"/>
        <w:rPr>
          <w:rFonts w:cs="Courier New"/>
          <w:b/>
          <w:sz w:val="24"/>
          <w:szCs w:val="24"/>
        </w:rPr>
      </w:pPr>
      <w:r w:rsidRPr="006E2CE9">
        <w:rPr>
          <w:rFonts w:cs="Courier New"/>
          <w:b/>
          <w:sz w:val="24"/>
          <w:szCs w:val="24"/>
        </w:rPr>
        <w:t>7.</w:t>
      </w:r>
      <w:r w:rsidRPr="006E2CE9">
        <w:rPr>
          <w:rFonts w:cs="Courier New"/>
          <w:b/>
          <w:sz w:val="24"/>
          <w:szCs w:val="24"/>
        </w:rPr>
        <w:tab/>
      </w:r>
      <w:r w:rsidR="005D61DB" w:rsidRPr="006E2CE9">
        <w:rPr>
          <w:rFonts w:cs="Courier New"/>
          <w:b/>
          <w:sz w:val="24"/>
          <w:szCs w:val="24"/>
        </w:rPr>
        <w:t xml:space="preserve">Special Circumstances Relating to the Guidelines of 5 CFR </w:t>
      </w:r>
      <w:r w:rsidR="00575D1C" w:rsidRPr="006E2CE9">
        <w:rPr>
          <w:rFonts w:cs="Courier New"/>
          <w:b/>
          <w:sz w:val="24"/>
          <w:szCs w:val="24"/>
        </w:rPr>
        <w:t xml:space="preserve">  </w:t>
      </w:r>
      <w:r w:rsidR="005D61DB" w:rsidRPr="006E2CE9">
        <w:rPr>
          <w:rFonts w:cs="Courier New"/>
          <w:b/>
          <w:sz w:val="24"/>
          <w:szCs w:val="24"/>
        </w:rPr>
        <w:t>1320.5</w:t>
      </w:r>
    </w:p>
    <w:p w14:paraId="05202954" w14:textId="77777777" w:rsidR="00575D1C" w:rsidRPr="006E2CE9" w:rsidRDefault="00575D1C" w:rsidP="37D62BC9">
      <w:pPr>
        <w:tabs>
          <w:tab w:val="left" w:pos="-720"/>
        </w:tabs>
        <w:suppressAutoHyphens/>
        <w:rPr>
          <w:rFonts w:cs="Courier New"/>
          <w:sz w:val="24"/>
          <w:szCs w:val="24"/>
        </w:rPr>
      </w:pPr>
    </w:p>
    <w:p w14:paraId="05202955" w14:textId="19CCF61F" w:rsidR="005D61DB" w:rsidRPr="006E2CE9" w:rsidRDefault="717246AB" w:rsidP="37D62BC9">
      <w:pPr>
        <w:tabs>
          <w:tab w:val="left" w:pos="-720"/>
        </w:tabs>
        <w:suppressAutoHyphens/>
        <w:ind w:left="720"/>
        <w:rPr>
          <w:rFonts w:cs="Courier New"/>
          <w:sz w:val="24"/>
          <w:szCs w:val="24"/>
        </w:rPr>
      </w:pPr>
      <w:r w:rsidRPr="006E2CE9">
        <w:rPr>
          <w:rFonts w:cs="Courier New"/>
          <w:sz w:val="24"/>
          <w:szCs w:val="24"/>
        </w:rPr>
        <w:t>There are no special c</w:t>
      </w:r>
      <w:r w:rsidR="002F3DFE" w:rsidRPr="006E2CE9">
        <w:rPr>
          <w:rFonts w:cs="Courier New"/>
          <w:sz w:val="24"/>
          <w:szCs w:val="24"/>
        </w:rPr>
        <w:t xml:space="preserve">ircumstances pertaining to this </w:t>
      </w:r>
      <w:r w:rsidR="003A4691" w:rsidRPr="006E2CE9">
        <w:rPr>
          <w:rFonts w:cs="Courier New"/>
          <w:sz w:val="24"/>
          <w:szCs w:val="24"/>
        </w:rPr>
        <w:t xml:space="preserve">form. </w:t>
      </w:r>
      <w:r w:rsidR="00575D1C" w:rsidRPr="006E2CE9">
        <w:rPr>
          <w:rFonts w:cs="Courier New"/>
          <w:sz w:val="24"/>
          <w:szCs w:val="24"/>
        </w:rPr>
        <w:t xml:space="preserve"> </w:t>
      </w:r>
      <w:r w:rsidR="003A4691" w:rsidRPr="006E2CE9">
        <w:rPr>
          <w:rFonts w:cs="Courier New"/>
          <w:sz w:val="24"/>
          <w:szCs w:val="24"/>
        </w:rPr>
        <w:t xml:space="preserve">Respondents will report </w:t>
      </w:r>
      <w:r w:rsidR="00D07501" w:rsidRPr="006E2CE9">
        <w:rPr>
          <w:rFonts w:cs="Courier New"/>
          <w:sz w:val="24"/>
          <w:szCs w:val="24"/>
        </w:rPr>
        <w:t>annually</w:t>
      </w:r>
      <w:r w:rsidR="002D0AB9" w:rsidRPr="006E2CE9">
        <w:rPr>
          <w:rFonts w:cs="Courier New"/>
          <w:sz w:val="24"/>
          <w:szCs w:val="24"/>
        </w:rPr>
        <w:t>.</w:t>
      </w:r>
      <w:r w:rsidR="003A4691" w:rsidRPr="006E2CE9">
        <w:rPr>
          <w:rFonts w:cs="Courier New"/>
          <w:sz w:val="24"/>
          <w:szCs w:val="24"/>
        </w:rPr>
        <w:t xml:space="preserve"> </w:t>
      </w:r>
      <w:r w:rsidR="002D0AB9" w:rsidRPr="006E2CE9">
        <w:rPr>
          <w:rFonts w:cs="Courier New"/>
          <w:sz w:val="24"/>
          <w:szCs w:val="24"/>
        </w:rPr>
        <w:t xml:space="preserve"> R</w:t>
      </w:r>
      <w:r w:rsidR="003A4691" w:rsidRPr="006E2CE9">
        <w:rPr>
          <w:rFonts w:cs="Courier New"/>
          <w:sz w:val="24"/>
          <w:szCs w:val="24"/>
        </w:rPr>
        <w:t>espondents have more than 30 days to prepare responses</w:t>
      </w:r>
      <w:r w:rsidRPr="006E2CE9">
        <w:rPr>
          <w:rFonts w:cs="Courier New"/>
          <w:sz w:val="24"/>
          <w:szCs w:val="24"/>
        </w:rPr>
        <w:t>, since the form may be submitted</w:t>
      </w:r>
      <w:r w:rsidR="001E3912" w:rsidRPr="006E2CE9">
        <w:rPr>
          <w:rFonts w:cs="Courier New"/>
          <w:sz w:val="24"/>
          <w:szCs w:val="24"/>
        </w:rPr>
        <w:t xml:space="preserve"> </w:t>
      </w:r>
      <w:r w:rsidRPr="006E2CE9">
        <w:rPr>
          <w:rFonts w:cs="Courier New"/>
          <w:sz w:val="24"/>
          <w:szCs w:val="24"/>
        </w:rPr>
        <w:t>at any time up to 45 days prior to the beginning of the next fiscal year.</w:t>
      </w:r>
      <w:r w:rsidR="00982B25" w:rsidRPr="006E2CE9">
        <w:rPr>
          <w:rFonts w:cs="Courier New"/>
          <w:sz w:val="24"/>
          <w:szCs w:val="24"/>
        </w:rPr>
        <w:t xml:space="preserve">  </w:t>
      </w:r>
      <w:r w:rsidR="00D07501" w:rsidRPr="006E2CE9">
        <w:rPr>
          <w:rFonts w:cs="Courier New"/>
          <w:sz w:val="24"/>
          <w:szCs w:val="24"/>
        </w:rPr>
        <w:t>T</w:t>
      </w:r>
      <w:r w:rsidR="002D0AB9" w:rsidRPr="006E2CE9">
        <w:rPr>
          <w:rFonts w:cs="Courier New"/>
          <w:sz w:val="24"/>
          <w:szCs w:val="24"/>
        </w:rPr>
        <w:t xml:space="preserve">he data collection </w:t>
      </w:r>
      <w:r w:rsidR="005B4909" w:rsidRPr="006E2CE9">
        <w:rPr>
          <w:rFonts w:cs="Courier New"/>
          <w:sz w:val="24"/>
          <w:szCs w:val="24"/>
        </w:rPr>
        <w:t xml:space="preserve">form </w:t>
      </w:r>
      <w:r w:rsidR="002D0AB9" w:rsidRPr="006E2CE9">
        <w:rPr>
          <w:rFonts w:cs="Courier New"/>
          <w:sz w:val="24"/>
          <w:szCs w:val="24"/>
        </w:rPr>
        <w:t>will be available continuously to grantees thus</w:t>
      </w:r>
      <w:r w:rsidR="002F3DFE" w:rsidRPr="006E2CE9">
        <w:rPr>
          <w:rFonts w:cs="Courier New"/>
          <w:sz w:val="24"/>
          <w:szCs w:val="24"/>
        </w:rPr>
        <w:t xml:space="preserve"> </w:t>
      </w:r>
      <w:r w:rsidR="002D0AB9" w:rsidRPr="006E2CE9">
        <w:rPr>
          <w:rFonts w:cs="Courier New"/>
          <w:sz w:val="24"/>
          <w:szCs w:val="24"/>
        </w:rPr>
        <w:t xml:space="preserve">allowing ample time </w:t>
      </w:r>
      <w:r w:rsidR="001E3912" w:rsidRPr="006E2CE9">
        <w:rPr>
          <w:rFonts w:cs="Courier New"/>
          <w:sz w:val="24"/>
          <w:szCs w:val="24"/>
        </w:rPr>
        <w:t xml:space="preserve">to grantees </w:t>
      </w:r>
      <w:r w:rsidRPr="006E2CE9">
        <w:rPr>
          <w:rFonts w:cs="Courier New"/>
          <w:sz w:val="24"/>
          <w:szCs w:val="24"/>
        </w:rPr>
        <w:t xml:space="preserve">for </w:t>
      </w:r>
      <w:r w:rsidR="005B4909" w:rsidRPr="006E2CE9">
        <w:rPr>
          <w:rFonts w:cs="Courier New"/>
          <w:sz w:val="24"/>
          <w:szCs w:val="24"/>
        </w:rPr>
        <w:t xml:space="preserve">collecting </w:t>
      </w:r>
      <w:r w:rsidR="00D07501" w:rsidRPr="006E2CE9">
        <w:rPr>
          <w:rFonts w:cs="Courier New"/>
          <w:sz w:val="24"/>
          <w:szCs w:val="24"/>
        </w:rPr>
        <w:t xml:space="preserve">the </w:t>
      </w:r>
      <w:r w:rsidR="005B4909" w:rsidRPr="006E2CE9">
        <w:rPr>
          <w:rFonts w:cs="Courier New"/>
          <w:sz w:val="24"/>
          <w:szCs w:val="24"/>
        </w:rPr>
        <w:t xml:space="preserve">data and </w:t>
      </w:r>
      <w:r w:rsidR="00D07501" w:rsidRPr="006E2CE9">
        <w:rPr>
          <w:rFonts w:cs="Courier New"/>
          <w:sz w:val="24"/>
          <w:szCs w:val="24"/>
        </w:rPr>
        <w:t xml:space="preserve">applying for the next year’s grant. </w:t>
      </w:r>
      <w:r w:rsidR="00575D1C" w:rsidRPr="006E2CE9">
        <w:rPr>
          <w:rFonts w:cs="Courier New"/>
          <w:sz w:val="24"/>
          <w:szCs w:val="24"/>
        </w:rPr>
        <w:t xml:space="preserve"> </w:t>
      </w:r>
      <w:r w:rsidR="002D0AB9" w:rsidRPr="006E2CE9">
        <w:rPr>
          <w:rFonts w:cs="Courier New"/>
          <w:sz w:val="24"/>
          <w:szCs w:val="24"/>
        </w:rPr>
        <w:t>R</w:t>
      </w:r>
      <w:r w:rsidR="003A4691" w:rsidRPr="006E2CE9">
        <w:rPr>
          <w:rFonts w:cs="Courier New"/>
          <w:sz w:val="24"/>
          <w:szCs w:val="24"/>
        </w:rPr>
        <w:t>espondents submit</w:t>
      </w:r>
      <w:r w:rsidR="00575D1C" w:rsidRPr="006E2CE9">
        <w:rPr>
          <w:rFonts w:cs="Courier New"/>
          <w:sz w:val="24"/>
          <w:szCs w:val="24"/>
        </w:rPr>
        <w:t xml:space="preserve"> </w:t>
      </w:r>
      <w:r w:rsidR="003A4691" w:rsidRPr="006E2CE9">
        <w:rPr>
          <w:rFonts w:cs="Courier New"/>
          <w:sz w:val="24"/>
          <w:szCs w:val="24"/>
        </w:rPr>
        <w:t xml:space="preserve">form electronically through </w:t>
      </w:r>
      <w:r w:rsidR="002D0AB9" w:rsidRPr="006E2CE9">
        <w:rPr>
          <w:rFonts w:cs="Courier New"/>
          <w:sz w:val="24"/>
          <w:szCs w:val="24"/>
        </w:rPr>
        <w:t>ORR</w:t>
      </w:r>
      <w:r w:rsidR="002F3DFE" w:rsidRPr="006E2CE9">
        <w:rPr>
          <w:rFonts w:cs="Courier New"/>
          <w:sz w:val="24"/>
          <w:szCs w:val="24"/>
        </w:rPr>
        <w:t xml:space="preserve">’s </w:t>
      </w:r>
      <w:r w:rsidR="003A4691" w:rsidRPr="006E2CE9">
        <w:rPr>
          <w:rFonts w:cs="Courier New"/>
          <w:sz w:val="24"/>
          <w:szCs w:val="24"/>
        </w:rPr>
        <w:t>online data</w:t>
      </w:r>
      <w:r w:rsidR="002F3DFE" w:rsidRPr="006E2CE9">
        <w:rPr>
          <w:rFonts w:cs="Courier New"/>
          <w:sz w:val="24"/>
          <w:szCs w:val="24"/>
        </w:rPr>
        <w:t xml:space="preserve"> </w:t>
      </w:r>
      <w:r w:rsidR="003A4691" w:rsidRPr="006E2CE9">
        <w:rPr>
          <w:rFonts w:cs="Courier New"/>
          <w:sz w:val="24"/>
          <w:szCs w:val="24"/>
        </w:rPr>
        <w:t>collection system</w:t>
      </w:r>
      <w:r w:rsidR="469D4635" w:rsidRPr="006E2CE9">
        <w:rPr>
          <w:rFonts w:cs="Courier New"/>
          <w:sz w:val="24"/>
          <w:szCs w:val="24"/>
        </w:rPr>
        <w:t xml:space="preserve"> (Grant Solutions/OLDC)</w:t>
      </w:r>
      <w:r w:rsidR="00CC4066" w:rsidRPr="006E2CE9">
        <w:rPr>
          <w:rFonts w:cs="Courier New"/>
          <w:sz w:val="24"/>
          <w:szCs w:val="24"/>
        </w:rPr>
        <w:t xml:space="preserve">. </w:t>
      </w:r>
      <w:r w:rsidR="00575D1C" w:rsidRPr="006E2CE9">
        <w:rPr>
          <w:rFonts w:cs="Courier New"/>
          <w:sz w:val="24"/>
          <w:szCs w:val="24"/>
        </w:rPr>
        <w:t xml:space="preserve"> </w:t>
      </w:r>
      <w:r w:rsidR="00CC4066" w:rsidRPr="006E2CE9">
        <w:rPr>
          <w:rFonts w:cs="Courier New"/>
          <w:sz w:val="24"/>
          <w:szCs w:val="24"/>
        </w:rPr>
        <w:t>R</w:t>
      </w:r>
      <w:r w:rsidRPr="006E2CE9">
        <w:rPr>
          <w:rFonts w:cs="Courier New"/>
          <w:sz w:val="24"/>
          <w:szCs w:val="24"/>
        </w:rPr>
        <w:t xml:space="preserve">espondents do       not need to </w:t>
      </w:r>
      <w:r w:rsidR="003A4691" w:rsidRPr="006E2CE9">
        <w:rPr>
          <w:rFonts w:cs="Courier New"/>
          <w:sz w:val="24"/>
          <w:szCs w:val="24"/>
        </w:rPr>
        <w:t>retain records for more than three years.</w:t>
      </w:r>
      <w:r w:rsidR="002F3DFE" w:rsidRPr="006E2CE9">
        <w:rPr>
          <w:rFonts w:cs="Courier New"/>
          <w:sz w:val="24"/>
          <w:szCs w:val="24"/>
        </w:rPr>
        <w:t xml:space="preserve"> There is no </w:t>
      </w:r>
      <w:r w:rsidR="002D0AB9" w:rsidRPr="006E2CE9">
        <w:rPr>
          <w:rFonts w:cs="Courier New"/>
          <w:sz w:val="24"/>
          <w:szCs w:val="24"/>
        </w:rPr>
        <w:t>requirement for confidential information.  The data</w:t>
      </w:r>
      <w:r w:rsidR="002F3DFE" w:rsidRPr="006E2CE9">
        <w:rPr>
          <w:rFonts w:cs="Courier New"/>
          <w:sz w:val="24"/>
          <w:szCs w:val="24"/>
        </w:rPr>
        <w:t xml:space="preserve"> </w:t>
      </w:r>
      <w:r w:rsidR="002D0AB9" w:rsidRPr="006E2CE9">
        <w:rPr>
          <w:rFonts w:cs="Courier New"/>
          <w:sz w:val="24"/>
          <w:szCs w:val="24"/>
        </w:rPr>
        <w:t>collection is not a statistical survey.</w:t>
      </w:r>
    </w:p>
    <w:p w14:paraId="05202956" w14:textId="77777777" w:rsidR="006E6629" w:rsidRPr="006E2CE9" w:rsidRDefault="006E6629" w:rsidP="37D62BC9">
      <w:pPr>
        <w:tabs>
          <w:tab w:val="left" w:pos="-720"/>
        </w:tabs>
        <w:suppressAutoHyphens/>
        <w:rPr>
          <w:rFonts w:cs="Courier New"/>
          <w:sz w:val="24"/>
          <w:szCs w:val="24"/>
        </w:rPr>
      </w:pPr>
    </w:p>
    <w:p w14:paraId="05202957" w14:textId="6E8BCC4A" w:rsidR="006F68BE" w:rsidRPr="006E2CE9" w:rsidRDefault="006F68BE" w:rsidP="37D62BC9">
      <w:pPr>
        <w:tabs>
          <w:tab w:val="left" w:pos="-720"/>
        </w:tabs>
        <w:suppressAutoHyphens/>
        <w:ind w:left="720" w:hanging="720"/>
        <w:rPr>
          <w:rFonts w:cs="Courier New"/>
          <w:b/>
          <w:sz w:val="24"/>
          <w:szCs w:val="24"/>
        </w:rPr>
      </w:pPr>
      <w:r w:rsidRPr="006E2CE9">
        <w:rPr>
          <w:rFonts w:cs="Courier New"/>
          <w:b/>
          <w:sz w:val="24"/>
          <w:szCs w:val="24"/>
        </w:rPr>
        <w:t>8.</w:t>
      </w:r>
      <w:r w:rsidRPr="006E2CE9">
        <w:rPr>
          <w:rFonts w:cs="Courier New"/>
          <w:b/>
          <w:sz w:val="24"/>
          <w:szCs w:val="24"/>
        </w:rPr>
        <w:tab/>
        <w:t>Comments in Response to the Federal Register Notice and Efforts to Consult Outside the Agency</w:t>
      </w:r>
    </w:p>
    <w:p w14:paraId="05202958" w14:textId="77777777" w:rsidR="00D6327A" w:rsidRPr="006E2CE9" w:rsidRDefault="00D6327A" w:rsidP="37D62BC9">
      <w:pPr>
        <w:tabs>
          <w:tab w:val="left" w:pos="-720"/>
        </w:tabs>
        <w:suppressAutoHyphens/>
        <w:ind w:left="720"/>
        <w:rPr>
          <w:rFonts w:cs="Courier New"/>
          <w:sz w:val="24"/>
          <w:szCs w:val="24"/>
        </w:rPr>
      </w:pPr>
    </w:p>
    <w:p w14:paraId="05202959" w14:textId="2030CF57" w:rsidR="005D61DB" w:rsidRPr="006E2CE9" w:rsidRDefault="00E07D9C" w:rsidP="37D62BC9">
      <w:pPr>
        <w:tabs>
          <w:tab w:val="left" w:pos="-720"/>
        </w:tabs>
        <w:suppressAutoHyphens/>
        <w:ind w:left="720"/>
        <w:rPr>
          <w:rFonts w:cs="Courier New"/>
          <w:sz w:val="24"/>
          <w:szCs w:val="24"/>
        </w:rPr>
      </w:pPr>
      <w:r w:rsidRPr="006E2CE9">
        <w:rPr>
          <w:rFonts w:cs="Courier New"/>
          <w:sz w:val="24"/>
          <w:szCs w:val="24"/>
        </w:rPr>
        <w:t xml:space="preserve">The 60 day Federal Register notice was published </w:t>
      </w:r>
      <w:r w:rsidR="0005048E" w:rsidRPr="006E2CE9">
        <w:rPr>
          <w:rFonts w:cs="Courier New"/>
          <w:sz w:val="24"/>
          <w:szCs w:val="24"/>
        </w:rPr>
        <w:t>Fede</w:t>
      </w:r>
      <w:r w:rsidR="469D4635" w:rsidRPr="006E2CE9">
        <w:rPr>
          <w:rFonts w:cs="Courier New"/>
          <w:sz w:val="24"/>
          <w:szCs w:val="24"/>
        </w:rPr>
        <w:t>ral Register /Vol. 82, No. 109, June 8, 2017, page 26691</w:t>
      </w:r>
      <w:r w:rsidRPr="006E2CE9">
        <w:rPr>
          <w:rFonts w:cs="Courier New"/>
          <w:sz w:val="24"/>
          <w:szCs w:val="24"/>
        </w:rPr>
        <w:t xml:space="preserve">.  </w:t>
      </w:r>
      <w:r w:rsidR="003A4691" w:rsidRPr="006E2CE9">
        <w:rPr>
          <w:rFonts w:cs="Courier New"/>
          <w:sz w:val="24"/>
          <w:szCs w:val="24"/>
        </w:rPr>
        <w:t>There have been no comments in response to the Federal Register notice.</w:t>
      </w:r>
      <w:r w:rsidR="003310A3" w:rsidRPr="006E2CE9">
        <w:rPr>
          <w:rFonts w:cs="Courier New"/>
          <w:sz w:val="24"/>
          <w:szCs w:val="24"/>
        </w:rPr>
        <w:t xml:space="preserve">  </w:t>
      </w:r>
      <w:r w:rsidR="00297A7E" w:rsidRPr="006E2CE9">
        <w:rPr>
          <w:rFonts w:cs="Courier New"/>
          <w:sz w:val="24"/>
          <w:szCs w:val="24"/>
        </w:rPr>
        <w:t>Since t</w:t>
      </w:r>
      <w:r w:rsidR="003310A3" w:rsidRPr="006E2CE9">
        <w:rPr>
          <w:rFonts w:cs="Courier New"/>
          <w:sz w:val="24"/>
          <w:szCs w:val="24"/>
        </w:rPr>
        <w:t xml:space="preserve">his data collection is intended to </w:t>
      </w:r>
      <w:r w:rsidR="00D07501" w:rsidRPr="006E2CE9">
        <w:rPr>
          <w:rFonts w:cs="Courier New"/>
          <w:sz w:val="24"/>
          <w:szCs w:val="24"/>
        </w:rPr>
        <w:t xml:space="preserve">continue to fulfill the </w:t>
      </w:r>
      <w:r w:rsidR="003310A3" w:rsidRPr="006E2CE9">
        <w:rPr>
          <w:rFonts w:cs="Courier New"/>
          <w:sz w:val="24"/>
          <w:szCs w:val="24"/>
        </w:rPr>
        <w:t xml:space="preserve">data collection </w:t>
      </w:r>
      <w:r w:rsidR="005B4909" w:rsidRPr="006E2CE9">
        <w:rPr>
          <w:rFonts w:cs="Courier New"/>
          <w:sz w:val="24"/>
          <w:szCs w:val="24"/>
        </w:rPr>
        <w:t xml:space="preserve">already </w:t>
      </w:r>
      <w:r w:rsidR="003310A3" w:rsidRPr="006E2CE9">
        <w:rPr>
          <w:rFonts w:cs="Courier New"/>
          <w:sz w:val="24"/>
          <w:szCs w:val="24"/>
        </w:rPr>
        <w:t>required by 45 CFR Part 400</w:t>
      </w:r>
      <w:r w:rsidR="00D07501" w:rsidRPr="006E2CE9">
        <w:rPr>
          <w:rFonts w:cs="Courier New"/>
          <w:sz w:val="24"/>
          <w:szCs w:val="24"/>
        </w:rPr>
        <w:t>.11</w:t>
      </w:r>
      <w:r w:rsidR="00322C80" w:rsidRPr="006E2CE9">
        <w:rPr>
          <w:rFonts w:cs="Courier New"/>
          <w:sz w:val="24"/>
          <w:szCs w:val="24"/>
        </w:rPr>
        <w:t>(b)</w:t>
      </w:r>
      <w:r w:rsidR="003310A3" w:rsidRPr="006E2CE9">
        <w:rPr>
          <w:rFonts w:cs="Courier New"/>
          <w:sz w:val="24"/>
          <w:szCs w:val="24"/>
        </w:rPr>
        <w:t>, no add</w:t>
      </w:r>
      <w:r w:rsidR="00297A7E" w:rsidRPr="006E2CE9">
        <w:rPr>
          <w:rFonts w:cs="Courier New"/>
          <w:sz w:val="24"/>
          <w:szCs w:val="24"/>
        </w:rPr>
        <w:t>itional consultations have been conducted.</w:t>
      </w:r>
      <w:r w:rsidR="003310A3" w:rsidRPr="006E2CE9">
        <w:rPr>
          <w:rFonts w:cs="Courier New"/>
          <w:sz w:val="24"/>
          <w:szCs w:val="24"/>
        </w:rPr>
        <w:t xml:space="preserve">  </w:t>
      </w:r>
    </w:p>
    <w:p w14:paraId="0520295A" w14:textId="77777777" w:rsidR="005D61DB" w:rsidRPr="006E2CE9" w:rsidRDefault="005D61DB" w:rsidP="37D62BC9">
      <w:pPr>
        <w:tabs>
          <w:tab w:val="left" w:pos="-720"/>
        </w:tabs>
        <w:suppressAutoHyphens/>
        <w:rPr>
          <w:rFonts w:cs="Courier New"/>
          <w:sz w:val="24"/>
          <w:szCs w:val="24"/>
        </w:rPr>
      </w:pPr>
    </w:p>
    <w:p w14:paraId="0520295B" w14:textId="0684655A" w:rsidR="00DC1C23" w:rsidRPr="006E2CE9" w:rsidRDefault="00DC1C23" w:rsidP="37D62BC9">
      <w:pPr>
        <w:tabs>
          <w:tab w:val="left" w:pos="-720"/>
          <w:tab w:val="left" w:pos="0"/>
          <w:tab w:val="left" w:pos="720"/>
        </w:tabs>
        <w:suppressAutoHyphens/>
        <w:rPr>
          <w:rFonts w:cs="Courier New"/>
          <w:sz w:val="24"/>
          <w:szCs w:val="24"/>
        </w:rPr>
      </w:pPr>
      <w:r w:rsidRPr="006E2CE9">
        <w:rPr>
          <w:rFonts w:cs="Courier New"/>
          <w:b/>
          <w:sz w:val="24"/>
          <w:szCs w:val="24"/>
        </w:rPr>
        <w:t>9.</w:t>
      </w:r>
      <w:r w:rsidRPr="006E2CE9">
        <w:rPr>
          <w:rFonts w:cs="Courier New"/>
          <w:b/>
          <w:sz w:val="24"/>
          <w:szCs w:val="24"/>
        </w:rPr>
        <w:tab/>
      </w:r>
      <w:r w:rsidR="005D61DB" w:rsidRPr="006E2CE9">
        <w:rPr>
          <w:rFonts w:cs="Courier New"/>
          <w:b/>
          <w:sz w:val="24"/>
          <w:szCs w:val="24"/>
        </w:rPr>
        <w:t>Explanation of Any Payment or Gift to Respondents</w:t>
      </w:r>
    </w:p>
    <w:p w14:paraId="0520295C" w14:textId="77777777" w:rsidR="00D6327A" w:rsidRPr="006E2CE9" w:rsidRDefault="004D2ED7" w:rsidP="37D62BC9">
      <w:pPr>
        <w:tabs>
          <w:tab w:val="left" w:pos="-720"/>
        </w:tabs>
        <w:suppressAutoHyphens/>
        <w:rPr>
          <w:rFonts w:cs="Courier New"/>
          <w:sz w:val="24"/>
          <w:szCs w:val="24"/>
        </w:rPr>
      </w:pPr>
      <w:r w:rsidRPr="006E2CE9">
        <w:rPr>
          <w:rFonts w:cs="Courier New"/>
          <w:sz w:val="24"/>
          <w:szCs w:val="24"/>
        </w:rPr>
        <w:tab/>
      </w:r>
    </w:p>
    <w:p w14:paraId="0520295D" w14:textId="18D11CD9" w:rsidR="00DC1C23" w:rsidRPr="006E2CE9" w:rsidRDefault="006E2CE9" w:rsidP="37D62BC9">
      <w:pPr>
        <w:tabs>
          <w:tab w:val="left" w:pos="-720"/>
          <w:tab w:val="left" w:pos="720"/>
        </w:tabs>
        <w:suppressAutoHyphens/>
        <w:rPr>
          <w:rFonts w:cs="Courier New"/>
          <w:sz w:val="24"/>
          <w:szCs w:val="24"/>
        </w:rPr>
      </w:pPr>
      <w:r>
        <w:rPr>
          <w:rFonts w:cs="Courier New"/>
          <w:sz w:val="24"/>
          <w:szCs w:val="24"/>
        </w:rPr>
        <w:tab/>
      </w:r>
      <w:r w:rsidR="004D2ED7" w:rsidRPr="006E2CE9">
        <w:rPr>
          <w:rFonts w:cs="Courier New"/>
          <w:sz w:val="24"/>
          <w:szCs w:val="24"/>
        </w:rPr>
        <w:t xml:space="preserve">There will </w:t>
      </w:r>
      <w:r w:rsidR="00443052" w:rsidRPr="006E2CE9">
        <w:rPr>
          <w:rFonts w:cs="Courier New"/>
          <w:sz w:val="24"/>
          <w:szCs w:val="24"/>
        </w:rPr>
        <w:t xml:space="preserve">be </w:t>
      </w:r>
      <w:r w:rsidR="004D2ED7" w:rsidRPr="006E2CE9">
        <w:rPr>
          <w:rFonts w:cs="Courier New"/>
          <w:sz w:val="24"/>
          <w:szCs w:val="24"/>
        </w:rPr>
        <w:t>no payment or gift to respondents.</w:t>
      </w:r>
    </w:p>
    <w:p w14:paraId="0520295E" w14:textId="77777777" w:rsidR="00DC1C23" w:rsidRPr="006E2CE9" w:rsidRDefault="00DC1C23" w:rsidP="37D62BC9">
      <w:pPr>
        <w:tabs>
          <w:tab w:val="left" w:pos="-720"/>
        </w:tabs>
        <w:suppressAutoHyphens/>
        <w:rPr>
          <w:rFonts w:cs="Courier New"/>
          <w:sz w:val="24"/>
          <w:szCs w:val="24"/>
        </w:rPr>
      </w:pPr>
    </w:p>
    <w:p w14:paraId="0520295F" w14:textId="0AF4151A" w:rsidR="00DC1C23" w:rsidRPr="006E2CE9" w:rsidRDefault="00DC1C23" w:rsidP="37D62BC9">
      <w:pPr>
        <w:tabs>
          <w:tab w:val="left" w:pos="-720"/>
        </w:tabs>
        <w:suppressAutoHyphens/>
        <w:rPr>
          <w:rFonts w:cs="Courier New"/>
          <w:sz w:val="24"/>
          <w:szCs w:val="24"/>
        </w:rPr>
      </w:pPr>
      <w:r w:rsidRPr="006E2CE9">
        <w:rPr>
          <w:rFonts w:cs="Courier New"/>
          <w:b/>
          <w:sz w:val="24"/>
          <w:szCs w:val="24"/>
        </w:rPr>
        <w:t>10.</w:t>
      </w:r>
      <w:r w:rsidRPr="006E2CE9">
        <w:rPr>
          <w:rFonts w:cs="Courier New"/>
          <w:b/>
          <w:sz w:val="24"/>
          <w:szCs w:val="24"/>
        </w:rPr>
        <w:tab/>
      </w:r>
      <w:r w:rsidR="005D61DB" w:rsidRPr="006E2CE9">
        <w:rPr>
          <w:rFonts w:cs="Courier New"/>
          <w:b/>
          <w:sz w:val="24"/>
          <w:szCs w:val="24"/>
        </w:rPr>
        <w:t>Assurance of Confidentiality Provided to Respondents</w:t>
      </w:r>
    </w:p>
    <w:p w14:paraId="05202960" w14:textId="77777777" w:rsidR="00D6327A" w:rsidRPr="006E2CE9" w:rsidRDefault="00D6327A" w:rsidP="37D62BC9">
      <w:pPr>
        <w:tabs>
          <w:tab w:val="left" w:pos="-720"/>
        </w:tabs>
        <w:suppressAutoHyphens/>
        <w:ind w:left="720"/>
        <w:rPr>
          <w:rFonts w:cs="Courier New"/>
          <w:sz w:val="24"/>
          <w:szCs w:val="24"/>
        </w:rPr>
      </w:pPr>
    </w:p>
    <w:p w14:paraId="05202961" w14:textId="2F679DD2" w:rsidR="005D61DB" w:rsidRPr="006E2CE9" w:rsidRDefault="003B0DB4" w:rsidP="37D62BC9">
      <w:pPr>
        <w:tabs>
          <w:tab w:val="left" w:pos="-720"/>
        </w:tabs>
        <w:suppressAutoHyphens/>
        <w:ind w:left="720"/>
        <w:rPr>
          <w:rFonts w:cs="Courier New"/>
          <w:sz w:val="24"/>
          <w:szCs w:val="24"/>
        </w:rPr>
      </w:pPr>
      <w:r w:rsidRPr="006E2CE9">
        <w:rPr>
          <w:rFonts w:cs="Courier New"/>
          <w:sz w:val="24"/>
          <w:szCs w:val="24"/>
        </w:rPr>
        <w:t xml:space="preserve">Since the respondents will be </w:t>
      </w:r>
      <w:r w:rsidR="00982B25" w:rsidRPr="006E2CE9">
        <w:rPr>
          <w:rFonts w:cs="Courier New"/>
          <w:sz w:val="24"/>
          <w:szCs w:val="24"/>
        </w:rPr>
        <w:t>State agencies</w:t>
      </w:r>
      <w:r w:rsidRPr="006E2CE9">
        <w:rPr>
          <w:rFonts w:cs="Courier New"/>
          <w:sz w:val="24"/>
          <w:szCs w:val="24"/>
        </w:rPr>
        <w:t xml:space="preserve">, rather than </w:t>
      </w:r>
      <w:r w:rsidR="00D6327A" w:rsidRPr="006E2CE9">
        <w:rPr>
          <w:rFonts w:cs="Courier New"/>
          <w:sz w:val="24"/>
          <w:szCs w:val="24"/>
        </w:rPr>
        <w:t xml:space="preserve">  </w:t>
      </w:r>
      <w:r w:rsidRPr="006E2CE9">
        <w:rPr>
          <w:rFonts w:cs="Courier New"/>
          <w:sz w:val="24"/>
          <w:szCs w:val="24"/>
        </w:rPr>
        <w:t xml:space="preserve">individuals, </w:t>
      </w:r>
      <w:r w:rsidR="002D0AB9" w:rsidRPr="006E2CE9">
        <w:rPr>
          <w:rFonts w:cs="Courier New"/>
          <w:sz w:val="24"/>
          <w:szCs w:val="24"/>
        </w:rPr>
        <w:t xml:space="preserve">and since the reporting will be on </w:t>
      </w:r>
      <w:r w:rsidR="00982B25" w:rsidRPr="006E2CE9">
        <w:rPr>
          <w:rFonts w:cs="Courier New"/>
          <w:sz w:val="24"/>
          <w:szCs w:val="24"/>
        </w:rPr>
        <w:t xml:space="preserve">cost estimates for reimbursement by </w:t>
      </w:r>
      <w:r w:rsidR="002D0AB9" w:rsidRPr="006E2CE9">
        <w:rPr>
          <w:rFonts w:cs="Courier New"/>
          <w:sz w:val="24"/>
          <w:szCs w:val="24"/>
        </w:rPr>
        <w:t xml:space="preserve">federal grant funds, </w:t>
      </w:r>
      <w:r w:rsidRPr="006E2CE9">
        <w:rPr>
          <w:rFonts w:cs="Courier New"/>
          <w:sz w:val="24"/>
          <w:szCs w:val="24"/>
        </w:rPr>
        <w:t xml:space="preserve">there </w:t>
      </w:r>
      <w:r w:rsidR="717246AB" w:rsidRPr="006E2CE9">
        <w:rPr>
          <w:rFonts w:cs="Courier New"/>
          <w:sz w:val="24"/>
          <w:szCs w:val="24"/>
        </w:rPr>
        <w:t>will no assurance of confidentiality</w:t>
      </w:r>
      <w:r w:rsidR="002D0AB9" w:rsidRPr="006E2CE9">
        <w:rPr>
          <w:rFonts w:cs="Courier New"/>
          <w:sz w:val="24"/>
          <w:szCs w:val="24"/>
        </w:rPr>
        <w:t>;</w:t>
      </w:r>
      <w:r w:rsidRPr="006E2CE9">
        <w:rPr>
          <w:rFonts w:cs="Courier New"/>
          <w:sz w:val="24"/>
          <w:szCs w:val="24"/>
        </w:rPr>
        <w:t xml:space="preserve"> and no Privacy Act System of Records will be established.</w:t>
      </w:r>
    </w:p>
    <w:p w14:paraId="05202962" w14:textId="77777777" w:rsidR="0049119A" w:rsidRPr="006E2CE9" w:rsidRDefault="0049119A" w:rsidP="37D62BC9">
      <w:pPr>
        <w:tabs>
          <w:tab w:val="left" w:pos="-720"/>
        </w:tabs>
        <w:suppressAutoHyphens/>
        <w:rPr>
          <w:rFonts w:cs="Courier New"/>
          <w:b/>
          <w:sz w:val="24"/>
          <w:szCs w:val="24"/>
        </w:rPr>
      </w:pPr>
    </w:p>
    <w:p w14:paraId="05202963" w14:textId="69C7738C" w:rsidR="00DC1C23" w:rsidRPr="006E2CE9" w:rsidRDefault="00DC1C23" w:rsidP="37D62BC9">
      <w:pPr>
        <w:tabs>
          <w:tab w:val="left" w:pos="-720"/>
        </w:tabs>
        <w:suppressAutoHyphens/>
        <w:rPr>
          <w:rFonts w:cs="Courier New"/>
          <w:b/>
          <w:sz w:val="24"/>
          <w:szCs w:val="24"/>
        </w:rPr>
      </w:pPr>
      <w:r w:rsidRPr="006E2CE9">
        <w:rPr>
          <w:rFonts w:cs="Courier New"/>
          <w:b/>
          <w:sz w:val="24"/>
          <w:szCs w:val="24"/>
        </w:rPr>
        <w:t>11.</w:t>
      </w:r>
      <w:r w:rsidRPr="006E2CE9">
        <w:rPr>
          <w:rFonts w:cs="Courier New"/>
          <w:b/>
          <w:sz w:val="24"/>
          <w:szCs w:val="24"/>
        </w:rPr>
        <w:tab/>
      </w:r>
      <w:r w:rsidR="005D61DB" w:rsidRPr="006E2CE9">
        <w:rPr>
          <w:rFonts w:cs="Courier New"/>
          <w:b/>
          <w:sz w:val="24"/>
          <w:szCs w:val="24"/>
        </w:rPr>
        <w:t>Justification for Sensitive Questions</w:t>
      </w:r>
    </w:p>
    <w:p w14:paraId="05202964" w14:textId="77777777" w:rsidR="00D6327A" w:rsidRPr="006E2CE9" w:rsidRDefault="00D6327A" w:rsidP="37D62BC9">
      <w:pPr>
        <w:tabs>
          <w:tab w:val="left" w:pos="-720"/>
        </w:tabs>
        <w:suppressAutoHyphens/>
        <w:ind w:left="720"/>
        <w:rPr>
          <w:rFonts w:cs="Courier New"/>
          <w:sz w:val="24"/>
          <w:szCs w:val="24"/>
        </w:rPr>
      </w:pPr>
    </w:p>
    <w:p w14:paraId="05202965" w14:textId="351E4447" w:rsidR="005D61DB" w:rsidRPr="006E2CE9" w:rsidRDefault="006A6C0C" w:rsidP="37D62BC9">
      <w:pPr>
        <w:tabs>
          <w:tab w:val="left" w:pos="-720"/>
        </w:tabs>
        <w:suppressAutoHyphens/>
        <w:ind w:left="720"/>
        <w:rPr>
          <w:rFonts w:cs="Courier New"/>
          <w:sz w:val="24"/>
          <w:szCs w:val="24"/>
        </w:rPr>
      </w:pPr>
      <w:r w:rsidRPr="006E2CE9">
        <w:rPr>
          <w:rFonts w:cs="Courier New"/>
          <w:sz w:val="24"/>
          <w:szCs w:val="24"/>
        </w:rPr>
        <w:t xml:space="preserve">There are no sensitive questions in this </w:t>
      </w:r>
      <w:r w:rsidR="002D0AB9" w:rsidRPr="006E2CE9">
        <w:rPr>
          <w:rFonts w:cs="Courier New"/>
          <w:sz w:val="24"/>
          <w:szCs w:val="24"/>
        </w:rPr>
        <w:t>data collection</w:t>
      </w:r>
      <w:r w:rsidRPr="006E2CE9">
        <w:rPr>
          <w:rFonts w:cs="Courier New"/>
          <w:sz w:val="24"/>
          <w:szCs w:val="24"/>
        </w:rPr>
        <w:t xml:space="preserve">.  </w:t>
      </w:r>
      <w:r w:rsidR="00D6327A" w:rsidRPr="006E2CE9">
        <w:rPr>
          <w:rFonts w:cs="Courier New"/>
          <w:sz w:val="24"/>
          <w:szCs w:val="24"/>
        </w:rPr>
        <w:t xml:space="preserve"> </w:t>
      </w:r>
      <w:r w:rsidRPr="006E2CE9">
        <w:rPr>
          <w:rFonts w:cs="Courier New"/>
          <w:sz w:val="24"/>
          <w:szCs w:val="24"/>
        </w:rPr>
        <w:t xml:space="preserve">The </w:t>
      </w:r>
      <w:r w:rsidR="002D0AB9" w:rsidRPr="006E2CE9">
        <w:rPr>
          <w:rFonts w:cs="Courier New"/>
          <w:sz w:val="24"/>
          <w:szCs w:val="24"/>
        </w:rPr>
        <w:t xml:space="preserve">collection </w:t>
      </w:r>
      <w:r w:rsidR="00443052" w:rsidRPr="006E2CE9">
        <w:rPr>
          <w:rFonts w:cs="Courier New"/>
          <w:sz w:val="24"/>
          <w:szCs w:val="24"/>
        </w:rPr>
        <w:t xml:space="preserve">is </w:t>
      </w:r>
      <w:r w:rsidR="00982B25" w:rsidRPr="006E2CE9">
        <w:rPr>
          <w:rFonts w:cs="Courier New"/>
          <w:sz w:val="24"/>
          <w:szCs w:val="24"/>
        </w:rPr>
        <w:t xml:space="preserve">an application that requires </w:t>
      </w:r>
      <w:r w:rsidR="00274A04" w:rsidRPr="006E2CE9">
        <w:rPr>
          <w:rFonts w:cs="Courier New"/>
          <w:sz w:val="24"/>
          <w:szCs w:val="24"/>
        </w:rPr>
        <w:t xml:space="preserve">grantee </w:t>
      </w:r>
      <w:r w:rsidR="00982B25" w:rsidRPr="006E2CE9">
        <w:rPr>
          <w:rFonts w:cs="Courier New"/>
          <w:sz w:val="24"/>
          <w:szCs w:val="24"/>
        </w:rPr>
        <w:t xml:space="preserve">cost estimates. </w:t>
      </w:r>
      <w:r w:rsidRPr="006E2CE9">
        <w:rPr>
          <w:rFonts w:cs="Courier New"/>
          <w:sz w:val="24"/>
          <w:szCs w:val="24"/>
        </w:rPr>
        <w:t xml:space="preserve"> No personal identification numbers are required.</w:t>
      </w:r>
    </w:p>
    <w:p w14:paraId="05202966" w14:textId="77777777" w:rsidR="004C5D59" w:rsidRPr="006E2CE9" w:rsidRDefault="004C5D59" w:rsidP="37D62BC9">
      <w:pPr>
        <w:tabs>
          <w:tab w:val="left" w:pos="-720"/>
        </w:tabs>
        <w:suppressAutoHyphens/>
        <w:rPr>
          <w:rFonts w:cs="Courier New"/>
          <w:sz w:val="24"/>
          <w:szCs w:val="24"/>
        </w:rPr>
      </w:pPr>
    </w:p>
    <w:p w14:paraId="05202967" w14:textId="33C914BB" w:rsidR="00DC1C23" w:rsidRPr="006E2CE9" w:rsidRDefault="006E2CE9" w:rsidP="37D62BC9">
      <w:pPr>
        <w:tabs>
          <w:tab w:val="left" w:pos="-720"/>
          <w:tab w:val="left" w:pos="0"/>
          <w:tab w:val="left" w:pos="990"/>
        </w:tabs>
        <w:suppressAutoHyphens/>
        <w:rPr>
          <w:rFonts w:cs="Courier New"/>
          <w:sz w:val="24"/>
          <w:szCs w:val="24"/>
        </w:rPr>
      </w:pPr>
      <w:r>
        <w:rPr>
          <w:rFonts w:cs="Courier New"/>
          <w:b/>
          <w:sz w:val="24"/>
          <w:szCs w:val="24"/>
        </w:rPr>
        <w:t xml:space="preserve">12.  </w:t>
      </w:r>
      <w:r w:rsidR="005D61DB" w:rsidRPr="006E2CE9">
        <w:rPr>
          <w:rFonts w:cs="Courier New"/>
          <w:b/>
          <w:sz w:val="24"/>
          <w:szCs w:val="24"/>
        </w:rPr>
        <w:t>Estimates of Annualized Burden Hours and Costs</w:t>
      </w:r>
    </w:p>
    <w:p w14:paraId="05202968" w14:textId="77777777" w:rsidR="00D6327A" w:rsidRPr="006E2CE9" w:rsidRDefault="00D6327A" w:rsidP="37D62BC9">
      <w:pPr>
        <w:tabs>
          <w:tab w:val="left" w:pos="-720"/>
        </w:tabs>
        <w:suppressAutoHyphens/>
        <w:ind w:left="720"/>
        <w:rPr>
          <w:rFonts w:cs="Courier New"/>
          <w:sz w:val="24"/>
          <w:szCs w:val="24"/>
        </w:rPr>
      </w:pPr>
    </w:p>
    <w:p w14:paraId="05202969" w14:textId="502B811E" w:rsidR="00F15DAA" w:rsidRPr="006E2CE9" w:rsidRDefault="1E5CA002" w:rsidP="37D62BC9">
      <w:pPr>
        <w:tabs>
          <w:tab w:val="left" w:pos="-720"/>
        </w:tabs>
        <w:suppressAutoHyphens/>
        <w:ind w:left="720"/>
        <w:rPr>
          <w:rFonts w:cs="Courier New"/>
          <w:sz w:val="24"/>
          <w:szCs w:val="24"/>
        </w:rPr>
      </w:pPr>
      <w:r w:rsidRPr="006E2CE9">
        <w:rPr>
          <w:rFonts w:cs="Courier New"/>
          <w:sz w:val="24"/>
          <w:szCs w:val="24"/>
        </w:rPr>
        <w:t xml:space="preserve">There will be approximately 57 respondents.  The </w:t>
      </w:r>
      <w:r w:rsidR="004F1AC7" w:rsidRPr="006E2CE9">
        <w:rPr>
          <w:rFonts w:cs="Courier New"/>
          <w:sz w:val="24"/>
          <w:szCs w:val="24"/>
        </w:rPr>
        <w:t xml:space="preserve">respondents consist of </w:t>
      </w:r>
      <w:r w:rsidR="00D07501" w:rsidRPr="006E2CE9">
        <w:rPr>
          <w:rFonts w:cs="Courier New"/>
          <w:sz w:val="24"/>
          <w:szCs w:val="24"/>
        </w:rPr>
        <w:t>the</w:t>
      </w:r>
      <w:r w:rsidR="469D4635" w:rsidRPr="006E2CE9">
        <w:rPr>
          <w:rFonts w:cs="Courier New"/>
          <w:sz w:val="24"/>
          <w:szCs w:val="24"/>
        </w:rPr>
        <w:t xml:space="preserve"> State agencies, Replacement Designees, and Wilson Fish agencies that implement </w:t>
      </w:r>
      <w:r w:rsidR="00D07501" w:rsidRPr="006E2CE9">
        <w:rPr>
          <w:rFonts w:cs="Courier New"/>
          <w:sz w:val="24"/>
          <w:szCs w:val="24"/>
        </w:rPr>
        <w:t>refugee resettl</w:t>
      </w:r>
      <w:r w:rsidR="00D71A57" w:rsidRPr="006E2CE9">
        <w:rPr>
          <w:rFonts w:cs="Courier New"/>
          <w:sz w:val="24"/>
          <w:szCs w:val="24"/>
        </w:rPr>
        <w:t>e</w:t>
      </w:r>
      <w:r w:rsidR="00D07501" w:rsidRPr="006E2CE9">
        <w:rPr>
          <w:rFonts w:cs="Courier New"/>
          <w:sz w:val="24"/>
          <w:szCs w:val="24"/>
        </w:rPr>
        <w:t>ment programs</w:t>
      </w:r>
      <w:r w:rsidR="004F1AC7" w:rsidRPr="006E2CE9">
        <w:rPr>
          <w:rFonts w:cs="Courier New"/>
          <w:sz w:val="24"/>
          <w:szCs w:val="24"/>
        </w:rPr>
        <w:t>.</w:t>
      </w:r>
      <w:r w:rsidR="00F577D6" w:rsidRPr="006E2CE9">
        <w:rPr>
          <w:rFonts w:cs="Courier New"/>
          <w:sz w:val="24"/>
          <w:szCs w:val="24"/>
        </w:rPr>
        <w:t xml:space="preserve"> </w:t>
      </w:r>
      <w:r w:rsidR="469D4635" w:rsidRPr="006E2CE9">
        <w:rPr>
          <w:rFonts w:cs="Courier New"/>
          <w:sz w:val="24"/>
          <w:szCs w:val="24"/>
        </w:rPr>
        <w:t xml:space="preserve"> When a State </w:t>
      </w:r>
      <w:r w:rsidR="00F577D6" w:rsidRPr="006E2CE9">
        <w:rPr>
          <w:rFonts w:cs="Courier New"/>
          <w:sz w:val="24"/>
          <w:szCs w:val="24"/>
        </w:rPr>
        <w:t xml:space="preserve">agency withdraws from </w:t>
      </w:r>
      <w:r w:rsidR="717246AB" w:rsidRPr="006E2CE9">
        <w:rPr>
          <w:rFonts w:cs="Courier New"/>
          <w:sz w:val="24"/>
          <w:szCs w:val="24"/>
        </w:rPr>
        <w:t xml:space="preserve">the refugee resettlement program, </w:t>
      </w:r>
      <w:r w:rsidR="00F577D6" w:rsidRPr="006E2CE9">
        <w:rPr>
          <w:rFonts w:cs="Courier New"/>
          <w:sz w:val="24"/>
          <w:szCs w:val="24"/>
        </w:rPr>
        <w:t xml:space="preserve">the director of ORR </w:t>
      </w:r>
      <w:r w:rsidR="00F15DAA" w:rsidRPr="006E2CE9">
        <w:rPr>
          <w:rFonts w:cs="Courier New"/>
          <w:sz w:val="24"/>
          <w:szCs w:val="24"/>
        </w:rPr>
        <w:t xml:space="preserve">may select </w:t>
      </w:r>
      <w:r w:rsidR="00F577D6" w:rsidRPr="006E2CE9">
        <w:rPr>
          <w:rFonts w:cs="Courier New"/>
          <w:sz w:val="24"/>
          <w:szCs w:val="24"/>
        </w:rPr>
        <w:t>a State Replacement Designee to implement the State-wide refugee resettlement program.</w:t>
      </w:r>
      <w:r w:rsidR="00D07501" w:rsidRPr="006E2CE9">
        <w:rPr>
          <w:rFonts w:cs="Courier New"/>
          <w:sz w:val="24"/>
          <w:szCs w:val="24"/>
        </w:rPr>
        <w:t xml:space="preserve">  The State Replacement Designee may be a non-</w:t>
      </w:r>
      <w:r w:rsidR="469D4635" w:rsidRPr="006E2CE9">
        <w:rPr>
          <w:rFonts w:cs="Courier New"/>
          <w:sz w:val="24"/>
          <w:szCs w:val="24"/>
        </w:rPr>
        <w:t>profit organization.</w:t>
      </w:r>
      <w:r w:rsidR="00F577D6" w:rsidRPr="006E2CE9">
        <w:rPr>
          <w:rFonts w:cs="Courier New"/>
          <w:sz w:val="24"/>
          <w:szCs w:val="24"/>
        </w:rPr>
        <w:t xml:space="preserve">  </w:t>
      </w:r>
    </w:p>
    <w:p w14:paraId="0520296A" w14:textId="77777777" w:rsidR="00F15DAA" w:rsidRPr="006E2CE9" w:rsidRDefault="00F15DAA" w:rsidP="37D62BC9">
      <w:pPr>
        <w:tabs>
          <w:tab w:val="left" w:pos="-720"/>
        </w:tabs>
        <w:suppressAutoHyphens/>
        <w:ind w:left="360"/>
        <w:rPr>
          <w:rFonts w:cs="Courier New"/>
          <w:sz w:val="24"/>
          <w:szCs w:val="24"/>
        </w:rPr>
      </w:pPr>
    </w:p>
    <w:p w14:paraId="0520296B" w14:textId="26B9E860" w:rsidR="00942FF5" w:rsidRPr="006E2CE9" w:rsidRDefault="42286FC7" w:rsidP="37D62BC9">
      <w:pPr>
        <w:tabs>
          <w:tab w:val="left" w:pos="-720"/>
          <w:tab w:val="left" w:pos="1080"/>
        </w:tabs>
        <w:suppressAutoHyphens/>
        <w:ind w:left="720"/>
        <w:rPr>
          <w:rFonts w:cs="Courier New"/>
          <w:sz w:val="24"/>
          <w:szCs w:val="24"/>
        </w:rPr>
      </w:pPr>
      <w:r w:rsidRPr="006E2CE9">
        <w:rPr>
          <w:rFonts w:cs="Courier New"/>
          <w:sz w:val="24"/>
          <w:szCs w:val="24"/>
        </w:rPr>
        <w:t>The total annual hour burden for all participating States is 34</w:t>
      </w:r>
      <w:r w:rsidR="004C5D59" w:rsidRPr="006E2CE9">
        <w:rPr>
          <w:rFonts w:cs="Courier New"/>
          <w:sz w:val="24"/>
          <w:szCs w:val="24"/>
        </w:rPr>
        <w:t xml:space="preserve"> hours.  The total </w:t>
      </w:r>
      <w:r w:rsidR="002E53CC" w:rsidRPr="006E2CE9">
        <w:rPr>
          <w:rFonts w:cs="Courier New"/>
          <w:sz w:val="24"/>
          <w:szCs w:val="24"/>
        </w:rPr>
        <w:t xml:space="preserve">annualized </w:t>
      </w:r>
      <w:r w:rsidR="004C5D59" w:rsidRPr="006E2CE9">
        <w:rPr>
          <w:rFonts w:cs="Courier New"/>
          <w:sz w:val="24"/>
          <w:szCs w:val="24"/>
        </w:rPr>
        <w:t xml:space="preserve">cost </w:t>
      </w:r>
      <w:r w:rsidR="002E53CC" w:rsidRPr="006E2CE9">
        <w:rPr>
          <w:rFonts w:cs="Courier New"/>
          <w:sz w:val="24"/>
          <w:szCs w:val="24"/>
        </w:rPr>
        <w:t xml:space="preserve">of the hourly </w:t>
      </w:r>
      <w:r w:rsidR="004C5D59" w:rsidRPr="006E2CE9">
        <w:rPr>
          <w:rFonts w:cs="Courier New"/>
          <w:sz w:val="24"/>
          <w:szCs w:val="24"/>
        </w:rPr>
        <w:t xml:space="preserve">burden </w:t>
      </w:r>
      <w:r w:rsidRPr="006E2CE9">
        <w:rPr>
          <w:rFonts w:cs="Courier New"/>
          <w:sz w:val="24"/>
          <w:szCs w:val="24"/>
        </w:rPr>
        <w:t>is 34</w:t>
      </w:r>
      <w:r w:rsidR="002E53CC" w:rsidRPr="006E2CE9">
        <w:rPr>
          <w:rFonts w:cs="Courier New"/>
          <w:sz w:val="24"/>
          <w:szCs w:val="24"/>
        </w:rPr>
        <w:t xml:space="preserve"> hours times $40 or </w:t>
      </w:r>
      <w:r w:rsidR="004C5D59" w:rsidRPr="006E2CE9">
        <w:rPr>
          <w:rFonts w:cs="Courier New"/>
          <w:sz w:val="24"/>
          <w:szCs w:val="24"/>
        </w:rPr>
        <w:t>$</w:t>
      </w:r>
      <w:r w:rsidRPr="006E2CE9">
        <w:rPr>
          <w:rFonts w:cs="Courier New"/>
          <w:sz w:val="24"/>
          <w:szCs w:val="24"/>
        </w:rPr>
        <w:t>1,360</w:t>
      </w:r>
      <w:r w:rsidR="004C5D59" w:rsidRPr="006E2CE9">
        <w:rPr>
          <w:rFonts w:cs="Courier New"/>
          <w:sz w:val="24"/>
          <w:szCs w:val="24"/>
        </w:rPr>
        <w:t xml:space="preserve">. </w:t>
      </w:r>
    </w:p>
    <w:p w14:paraId="0520296C" w14:textId="77777777" w:rsidR="00942FF5" w:rsidRPr="006E2CE9" w:rsidRDefault="00942FF5" w:rsidP="37D62BC9">
      <w:pPr>
        <w:tabs>
          <w:tab w:val="left" w:pos="-720"/>
        </w:tabs>
        <w:suppressAutoHyphens/>
        <w:ind w:left="720"/>
        <w:rPr>
          <w:rFonts w:cs="Courier New"/>
          <w:sz w:val="24"/>
          <w:szCs w:val="24"/>
        </w:rPr>
      </w:pPr>
    </w:p>
    <w:p w14:paraId="0520296D" w14:textId="77777777" w:rsidR="00942FF5" w:rsidRPr="006E2CE9" w:rsidRDefault="00942FF5" w:rsidP="37D62BC9">
      <w:pPr>
        <w:tabs>
          <w:tab w:val="left" w:pos="-720"/>
        </w:tabs>
        <w:suppressAutoHyphens/>
        <w:ind w:left="720"/>
        <w:rPr>
          <w:rFonts w:cs="Courier New"/>
          <w:sz w:val="24"/>
          <w:szCs w:val="24"/>
        </w:rPr>
      </w:pPr>
    </w:p>
    <w:p w14:paraId="0520296E" w14:textId="77777777" w:rsidR="004C5D59" w:rsidRPr="006E2CE9" w:rsidRDefault="00942FF5" w:rsidP="37D62BC9">
      <w:pPr>
        <w:tabs>
          <w:tab w:val="left" w:pos="-720"/>
        </w:tabs>
        <w:suppressAutoHyphens/>
        <w:ind w:left="720"/>
        <w:jc w:val="center"/>
        <w:rPr>
          <w:rFonts w:cs="Courier New"/>
          <w:b/>
          <w:sz w:val="24"/>
          <w:szCs w:val="24"/>
        </w:rPr>
      </w:pPr>
      <w:r w:rsidRPr="006E2CE9">
        <w:rPr>
          <w:rFonts w:cs="Courier New"/>
          <w:b/>
          <w:sz w:val="24"/>
          <w:szCs w:val="24"/>
        </w:rPr>
        <w:t>ANNUAL BURDEN ESTIMATE</w:t>
      </w:r>
    </w:p>
    <w:p w14:paraId="0520296F" w14:textId="77777777" w:rsidR="00942FF5" w:rsidRPr="006E2CE9" w:rsidRDefault="004C5D59" w:rsidP="37D62BC9">
      <w:pPr>
        <w:tabs>
          <w:tab w:val="left" w:pos="-720"/>
        </w:tabs>
        <w:suppressAutoHyphens/>
        <w:ind w:left="720"/>
        <w:rPr>
          <w:rFonts w:cs="Courier New"/>
          <w:sz w:val="24"/>
          <w:szCs w:val="24"/>
        </w:rPr>
      </w:pPr>
      <w:r w:rsidRPr="006E2CE9">
        <w:rPr>
          <w:rFonts w:cs="Courier New"/>
          <w:sz w:val="24"/>
          <w:szCs w:val="24"/>
        </w:rPr>
        <w:t xml:space="preserve"> </w:t>
      </w:r>
    </w:p>
    <w:tbl>
      <w:tblPr>
        <w:tblW w:w="878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874"/>
        <w:gridCol w:w="1728"/>
        <w:gridCol w:w="1728"/>
        <w:gridCol w:w="1728"/>
      </w:tblGrid>
      <w:tr w:rsidR="00306000" w:rsidRPr="006E2CE9" w14:paraId="05202975" w14:textId="77777777" w:rsidTr="37D62BC9">
        <w:trPr>
          <w:trHeight w:val="1008"/>
        </w:trPr>
        <w:tc>
          <w:tcPr>
            <w:tcW w:w="1728" w:type="dxa"/>
            <w:vAlign w:val="bottom"/>
          </w:tcPr>
          <w:p w14:paraId="05202970" w14:textId="77777777" w:rsidR="00942FF5" w:rsidRPr="006E2CE9" w:rsidRDefault="00942FF5" w:rsidP="37D62BC9">
            <w:pPr>
              <w:tabs>
                <w:tab w:val="left" w:pos="-720"/>
              </w:tabs>
              <w:suppressAutoHyphens/>
              <w:jc w:val="center"/>
              <w:rPr>
                <w:rFonts w:cs="Courier New"/>
                <w:b/>
                <w:i/>
                <w:sz w:val="24"/>
                <w:szCs w:val="24"/>
              </w:rPr>
            </w:pPr>
            <w:r w:rsidRPr="006E2CE9">
              <w:rPr>
                <w:rFonts w:cs="Courier New"/>
                <w:b/>
                <w:i/>
                <w:sz w:val="24"/>
                <w:szCs w:val="24"/>
              </w:rPr>
              <w:t>Instrument</w:t>
            </w:r>
          </w:p>
        </w:tc>
        <w:tc>
          <w:tcPr>
            <w:tcW w:w="1874" w:type="dxa"/>
            <w:vAlign w:val="bottom"/>
          </w:tcPr>
          <w:p w14:paraId="05202971" w14:textId="77777777" w:rsidR="00942FF5" w:rsidRPr="006E2CE9" w:rsidRDefault="00942FF5" w:rsidP="37D62BC9">
            <w:pPr>
              <w:tabs>
                <w:tab w:val="left" w:pos="-720"/>
              </w:tabs>
              <w:suppressAutoHyphens/>
              <w:jc w:val="center"/>
              <w:rPr>
                <w:rFonts w:cs="Courier New"/>
                <w:b/>
                <w:i/>
                <w:sz w:val="24"/>
                <w:szCs w:val="24"/>
              </w:rPr>
            </w:pPr>
            <w:r w:rsidRPr="006E2CE9">
              <w:rPr>
                <w:rFonts w:cs="Courier New"/>
                <w:b/>
                <w:i/>
                <w:sz w:val="24"/>
                <w:szCs w:val="24"/>
              </w:rPr>
              <w:t>Number of Respondents</w:t>
            </w:r>
          </w:p>
        </w:tc>
        <w:tc>
          <w:tcPr>
            <w:tcW w:w="1728" w:type="dxa"/>
            <w:vAlign w:val="bottom"/>
          </w:tcPr>
          <w:p w14:paraId="05202972" w14:textId="77777777" w:rsidR="00942FF5" w:rsidRPr="006E2CE9" w:rsidRDefault="00942FF5" w:rsidP="37D62BC9">
            <w:pPr>
              <w:tabs>
                <w:tab w:val="left" w:pos="-720"/>
              </w:tabs>
              <w:suppressAutoHyphens/>
              <w:jc w:val="center"/>
              <w:rPr>
                <w:rFonts w:cs="Courier New"/>
                <w:b/>
                <w:i/>
                <w:sz w:val="24"/>
                <w:szCs w:val="24"/>
              </w:rPr>
            </w:pPr>
            <w:r w:rsidRPr="006E2CE9">
              <w:rPr>
                <w:rFonts w:cs="Courier New"/>
                <w:b/>
                <w:i/>
                <w:sz w:val="24"/>
                <w:szCs w:val="24"/>
              </w:rPr>
              <w:t>Number of Responses per Respondent</w:t>
            </w:r>
          </w:p>
        </w:tc>
        <w:tc>
          <w:tcPr>
            <w:tcW w:w="1728" w:type="dxa"/>
            <w:vAlign w:val="bottom"/>
          </w:tcPr>
          <w:p w14:paraId="05202973" w14:textId="77777777" w:rsidR="00942FF5" w:rsidRPr="006E2CE9" w:rsidRDefault="00942FF5" w:rsidP="37D62BC9">
            <w:pPr>
              <w:tabs>
                <w:tab w:val="left" w:pos="-720"/>
              </w:tabs>
              <w:suppressAutoHyphens/>
              <w:jc w:val="center"/>
              <w:rPr>
                <w:rFonts w:cs="Courier New"/>
                <w:b/>
                <w:i/>
                <w:sz w:val="24"/>
                <w:szCs w:val="24"/>
              </w:rPr>
            </w:pPr>
            <w:r w:rsidRPr="006E2CE9">
              <w:rPr>
                <w:rFonts w:cs="Courier New"/>
                <w:b/>
                <w:i/>
                <w:sz w:val="24"/>
                <w:szCs w:val="24"/>
              </w:rPr>
              <w:t>Average Burden Hours per Response</w:t>
            </w:r>
          </w:p>
        </w:tc>
        <w:tc>
          <w:tcPr>
            <w:tcW w:w="1728" w:type="dxa"/>
            <w:vAlign w:val="bottom"/>
          </w:tcPr>
          <w:p w14:paraId="05202974" w14:textId="77777777" w:rsidR="00942FF5" w:rsidRPr="006E2CE9" w:rsidRDefault="00942FF5" w:rsidP="37D62BC9">
            <w:pPr>
              <w:tabs>
                <w:tab w:val="left" w:pos="-720"/>
              </w:tabs>
              <w:suppressAutoHyphens/>
              <w:jc w:val="center"/>
              <w:rPr>
                <w:rFonts w:cs="Courier New"/>
                <w:b/>
                <w:i/>
                <w:sz w:val="24"/>
                <w:szCs w:val="24"/>
              </w:rPr>
            </w:pPr>
            <w:r w:rsidRPr="006E2CE9">
              <w:rPr>
                <w:rFonts w:cs="Courier New"/>
                <w:b/>
                <w:i/>
                <w:sz w:val="24"/>
                <w:szCs w:val="24"/>
              </w:rPr>
              <w:t>Total Burden Hours</w:t>
            </w:r>
          </w:p>
        </w:tc>
      </w:tr>
      <w:tr w:rsidR="00306000" w:rsidRPr="006E2CE9" w14:paraId="0520297B" w14:textId="77777777" w:rsidTr="37D62BC9">
        <w:trPr>
          <w:trHeight w:val="1008"/>
        </w:trPr>
        <w:tc>
          <w:tcPr>
            <w:tcW w:w="1728" w:type="dxa"/>
            <w:vAlign w:val="center"/>
          </w:tcPr>
          <w:p w14:paraId="05202976" w14:textId="77777777" w:rsidR="00942FF5" w:rsidRPr="006E2CE9" w:rsidRDefault="00942FF5" w:rsidP="37D62BC9">
            <w:pPr>
              <w:tabs>
                <w:tab w:val="left" w:pos="-720"/>
              </w:tabs>
              <w:suppressAutoHyphens/>
              <w:jc w:val="center"/>
              <w:rPr>
                <w:rFonts w:cs="Courier New"/>
                <w:b/>
                <w:i/>
                <w:sz w:val="24"/>
                <w:szCs w:val="24"/>
              </w:rPr>
            </w:pPr>
            <w:r w:rsidRPr="006E2CE9">
              <w:rPr>
                <w:rFonts w:cs="Courier New"/>
                <w:b/>
                <w:i/>
                <w:sz w:val="24"/>
                <w:szCs w:val="24"/>
              </w:rPr>
              <w:t>ORR-1</w:t>
            </w:r>
          </w:p>
        </w:tc>
        <w:tc>
          <w:tcPr>
            <w:tcW w:w="1874" w:type="dxa"/>
            <w:vAlign w:val="center"/>
          </w:tcPr>
          <w:p w14:paraId="05202977" w14:textId="62090B03" w:rsidR="469D4635" w:rsidRPr="006E2CE9" w:rsidRDefault="42286FC7" w:rsidP="37D62BC9">
            <w:pPr>
              <w:tabs>
                <w:tab w:val="left" w:pos="-720"/>
              </w:tabs>
              <w:suppressAutoHyphens/>
              <w:jc w:val="center"/>
              <w:rPr>
                <w:rFonts w:cs="Courier New"/>
                <w:sz w:val="24"/>
                <w:szCs w:val="24"/>
              </w:rPr>
            </w:pPr>
            <w:r w:rsidRPr="006E2CE9">
              <w:rPr>
                <w:rFonts w:cs="Courier New"/>
                <w:sz w:val="24"/>
                <w:szCs w:val="24"/>
              </w:rPr>
              <w:t>57</w:t>
            </w:r>
          </w:p>
        </w:tc>
        <w:tc>
          <w:tcPr>
            <w:tcW w:w="1728" w:type="dxa"/>
            <w:vAlign w:val="center"/>
          </w:tcPr>
          <w:p w14:paraId="05202978" w14:textId="77777777" w:rsidR="00942FF5" w:rsidRPr="006E2CE9" w:rsidRDefault="00942FF5" w:rsidP="37D62BC9">
            <w:pPr>
              <w:tabs>
                <w:tab w:val="left" w:pos="-720"/>
              </w:tabs>
              <w:suppressAutoHyphens/>
              <w:jc w:val="center"/>
              <w:rPr>
                <w:rFonts w:cs="Courier New"/>
                <w:sz w:val="24"/>
                <w:szCs w:val="24"/>
              </w:rPr>
            </w:pPr>
            <w:r w:rsidRPr="006E2CE9">
              <w:rPr>
                <w:rFonts w:cs="Courier New"/>
                <w:sz w:val="24"/>
                <w:szCs w:val="24"/>
              </w:rPr>
              <w:t>1 per year</w:t>
            </w:r>
          </w:p>
        </w:tc>
        <w:tc>
          <w:tcPr>
            <w:tcW w:w="1728" w:type="dxa"/>
            <w:vAlign w:val="center"/>
          </w:tcPr>
          <w:p w14:paraId="05202979" w14:textId="77777777" w:rsidR="00942FF5" w:rsidRPr="006E2CE9" w:rsidRDefault="00942FF5" w:rsidP="37D62BC9">
            <w:pPr>
              <w:tabs>
                <w:tab w:val="left" w:pos="-720"/>
              </w:tabs>
              <w:suppressAutoHyphens/>
              <w:jc w:val="center"/>
              <w:rPr>
                <w:rFonts w:cs="Courier New"/>
                <w:sz w:val="24"/>
                <w:szCs w:val="24"/>
              </w:rPr>
            </w:pPr>
            <w:r w:rsidRPr="006E2CE9">
              <w:rPr>
                <w:rFonts w:cs="Courier New"/>
                <w:sz w:val="24"/>
                <w:szCs w:val="24"/>
              </w:rPr>
              <w:t>0.6 hour</w:t>
            </w:r>
          </w:p>
        </w:tc>
        <w:tc>
          <w:tcPr>
            <w:tcW w:w="1728" w:type="dxa"/>
            <w:vAlign w:val="center"/>
          </w:tcPr>
          <w:p w14:paraId="0520297A" w14:textId="4BE75AC0" w:rsidR="469D4635" w:rsidRPr="006E2CE9" w:rsidRDefault="42286FC7" w:rsidP="37D62BC9">
            <w:pPr>
              <w:tabs>
                <w:tab w:val="left" w:pos="-720"/>
              </w:tabs>
              <w:suppressAutoHyphens/>
              <w:jc w:val="center"/>
              <w:rPr>
                <w:rFonts w:cs="Courier New"/>
                <w:sz w:val="24"/>
                <w:szCs w:val="24"/>
              </w:rPr>
            </w:pPr>
            <w:r w:rsidRPr="006E2CE9">
              <w:rPr>
                <w:rFonts w:cs="Courier New"/>
                <w:sz w:val="24"/>
                <w:szCs w:val="24"/>
              </w:rPr>
              <w:t>34</w:t>
            </w:r>
          </w:p>
        </w:tc>
      </w:tr>
    </w:tbl>
    <w:p w14:paraId="0520297C" w14:textId="77777777" w:rsidR="00942FF5" w:rsidRPr="006E2CE9" w:rsidRDefault="00942FF5" w:rsidP="37D62BC9">
      <w:pPr>
        <w:tabs>
          <w:tab w:val="left" w:pos="-720"/>
        </w:tabs>
        <w:suppressAutoHyphens/>
        <w:ind w:left="720"/>
        <w:rPr>
          <w:rFonts w:cs="Courier New"/>
          <w:sz w:val="24"/>
          <w:szCs w:val="24"/>
        </w:rPr>
      </w:pPr>
    </w:p>
    <w:p w14:paraId="0520297D" w14:textId="77777777" w:rsidR="00942FF5" w:rsidRPr="006E2CE9" w:rsidRDefault="00942FF5" w:rsidP="37D62BC9">
      <w:pPr>
        <w:tabs>
          <w:tab w:val="left" w:pos="-720"/>
        </w:tabs>
        <w:suppressAutoHyphens/>
        <w:ind w:left="720"/>
        <w:rPr>
          <w:rFonts w:cs="Courier New"/>
          <w:sz w:val="24"/>
          <w:szCs w:val="24"/>
        </w:rPr>
      </w:pPr>
    </w:p>
    <w:p w14:paraId="0520297E" w14:textId="723CEBDB" w:rsidR="00920888" w:rsidRPr="006E2CE9" w:rsidRDefault="00920888" w:rsidP="37D62BC9">
      <w:pPr>
        <w:tabs>
          <w:tab w:val="left" w:pos="-720"/>
        </w:tabs>
        <w:suppressAutoHyphens/>
        <w:ind w:left="720"/>
        <w:rPr>
          <w:rFonts w:cs="Courier New"/>
          <w:sz w:val="24"/>
          <w:szCs w:val="24"/>
        </w:rPr>
      </w:pPr>
      <w:r w:rsidRPr="006E2CE9">
        <w:rPr>
          <w:rFonts w:cs="Courier New"/>
          <w:sz w:val="24"/>
          <w:szCs w:val="24"/>
        </w:rPr>
        <w:t>T</w:t>
      </w:r>
      <w:r w:rsidR="00CF4AE0" w:rsidRPr="006E2CE9">
        <w:rPr>
          <w:rFonts w:cs="Courier New"/>
          <w:sz w:val="24"/>
          <w:szCs w:val="24"/>
        </w:rPr>
        <w:t>his</w:t>
      </w:r>
      <w:r w:rsidR="00322C80" w:rsidRPr="006E2CE9">
        <w:rPr>
          <w:rFonts w:cs="Courier New"/>
          <w:sz w:val="24"/>
          <w:szCs w:val="24"/>
        </w:rPr>
        <w:t xml:space="preserve"> </w:t>
      </w:r>
      <w:r w:rsidR="717246AB" w:rsidRPr="006E2CE9">
        <w:rPr>
          <w:rFonts w:cs="Courier New"/>
          <w:sz w:val="24"/>
          <w:szCs w:val="24"/>
        </w:rPr>
        <w:t>reporting requirement will not involve any additional</w:t>
      </w:r>
      <w:r w:rsidR="0053250D" w:rsidRPr="006E2CE9">
        <w:rPr>
          <w:rFonts w:cs="Courier New"/>
          <w:sz w:val="24"/>
          <w:szCs w:val="24"/>
        </w:rPr>
        <w:t xml:space="preserve"> </w:t>
      </w:r>
      <w:r w:rsidR="00CF4AE0" w:rsidRPr="006E2CE9">
        <w:rPr>
          <w:rFonts w:cs="Courier New"/>
          <w:sz w:val="24"/>
          <w:szCs w:val="24"/>
        </w:rPr>
        <w:t>data</w:t>
      </w:r>
      <w:r w:rsidR="00D6327A" w:rsidRPr="006E2CE9">
        <w:rPr>
          <w:rFonts w:cs="Courier New"/>
          <w:sz w:val="24"/>
          <w:szCs w:val="24"/>
        </w:rPr>
        <w:t xml:space="preserve"> </w:t>
      </w:r>
      <w:r w:rsidR="00CF4AE0" w:rsidRPr="006E2CE9">
        <w:rPr>
          <w:rFonts w:cs="Courier New"/>
          <w:sz w:val="24"/>
          <w:szCs w:val="24"/>
        </w:rPr>
        <w:t xml:space="preserve">collection burden on </w:t>
      </w:r>
      <w:r w:rsidR="004C5D59" w:rsidRPr="006E2CE9">
        <w:rPr>
          <w:rFonts w:cs="Courier New"/>
          <w:sz w:val="24"/>
          <w:szCs w:val="24"/>
        </w:rPr>
        <w:t xml:space="preserve">States </w:t>
      </w:r>
      <w:r w:rsidR="00CF4AE0" w:rsidRPr="006E2CE9">
        <w:rPr>
          <w:rFonts w:cs="Courier New"/>
          <w:sz w:val="24"/>
          <w:szCs w:val="24"/>
        </w:rPr>
        <w:t>since the</w:t>
      </w:r>
      <w:r w:rsidR="00982B25" w:rsidRPr="006E2CE9">
        <w:rPr>
          <w:rFonts w:cs="Courier New"/>
          <w:sz w:val="24"/>
          <w:szCs w:val="24"/>
        </w:rPr>
        <w:t xml:space="preserve"> actual cost data</w:t>
      </w:r>
      <w:r w:rsidR="00D6327A" w:rsidRPr="006E2CE9">
        <w:rPr>
          <w:rFonts w:cs="Courier New"/>
          <w:sz w:val="24"/>
          <w:szCs w:val="24"/>
        </w:rPr>
        <w:t xml:space="preserve"> </w:t>
      </w:r>
      <w:r w:rsidR="00982B25" w:rsidRPr="006E2CE9">
        <w:rPr>
          <w:rFonts w:cs="Courier New"/>
          <w:sz w:val="24"/>
          <w:szCs w:val="24"/>
        </w:rPr>
        <w:t xml:space="preserve">on which the estimates in the ORR-1 are based </w:t>
      </w:r>
      <w:r w:rsidR="00CF4AE0" w:rsidRPr="006E2CE9">
        <w:rPr>
          <w:rFonts w:cs="Courier New"/>
          <w:sz w:val="24"/>
          <w:szCs w:val="24"/>
        </w:rPr>
        <w:t xml:space="preserve">are currently being collected, cumulated, and </w:t>
      </w:r>
      <w:r w:rsidRPr="006E2CE9">
        <w:rPr>
          <w:rFonts w:cs="Courier New"/>
          <w:sz w:val="24"/>
          <w:szCs w:val="24"/>
        </w:rPr>
        <w:t xml:space="preserve">then </w:t>
      </w:r>
      <w:r w:rsidR="00CF4AE0" w:rsidRPr="006E2CE9">
        <w:rPr>
          <w:rFonts w:cs="Courier New"/>
          <w:sz w:val="24"/>
          <w:szCs w:val="24"/>
        </w:rPr>
        <w:t xml:space="preserve">reported on the </w:t>
      </w:r>
      <w:r w:rsidR="0005048E" w:rsidRPr="006E2CE9">
        <w:rPr>
          <w:rFonts w:cs="Courier New"/>
          <w:sz w:val="24"/>
          <w:szCs w:val="24"/>
        </w:rPr>
        <w:t>ORR-2</w:t>
      </w:r>
      <w:r w:rsidR="00CF4AE0" w:rsidRPr="006E2CE9">
        <w:rPr>
          <w:rFonts w:cs="Courier New"/>
          <w:sz w:val="24"/>
          <w:szCs w:val="24"/>
        </w:rPr>
        <w:t xml:space="preserve"> </w:t>
      </w:r>
      <w:r w:rsidR="00982B25" w:rsidRPr="006E2CE9">
        <w:rPr>
          <w:rFonts w:cs="Courier New"/>
          <w:sz w:val="24"/>
          <w:szCs w:val="24"/>
        </w:rPr>
        <w:t xml:space="preserve">Federal </w:t>
      </w:r>
      <w:r w:rsidR="00CF4AE0" w:rsidRPr="006E2CE9">
        <w:rPr>
          <w:rFonts w:cs="Courier New"/>
          <w:sz w:val="24"/>
          <w:szCs w:val="24"/>
        </w:rPr>
        <w:t xml:space="preserve">Financial Report.  </w:t>
      </w:r>
    </w:p>
    <w:p w14:paraId="0520297F" w14:textId="77777777" w:rsidR="00920888" w:rsidRPr="006E2CE9" w:rsidRDefault="00920888" w:rsidP="37D62BC9">
      <w:pPr>
        <w:tabs>
          <w:tab w:val="left" w:pos="-720"/>
        </w:tabs>
        <w:suppressAutoHyphens/>
        <w:ind w:left="720"/>
        <w:rPr>
          <w:rFonts w:cs="Courier New"/>
          <w:sz w:val="24"/>
          <w:szCs w:val="24"/>
        </w:rPr>
      </w:pPr>
    </w:p>
    <w:p w14:paraId="05202980" w14:textId="666E4998" w:rsidR="00DC1C23" w:rsidRPr="006E2CE9" w:rsidRDefault="00DC1C23" w:rsidP="37D62BC9">
      <w:pPr>
        <w:tabs>
          <w:tab w:val="left" w:pos="-720"/>
          <w:tab w:val="left" w:pos="0"/>
          <w:tab w:val="left" w:pos="720"/>
        </w:tabs>
        <w:suppressAutoHyphens/>
        <w:ind w:left="720" w:hanging="720"/>
        <w:rPr>
          <w:rFonts w:cs="Courier New"/>
          <w:b/>
          <w:sz w:val="24"/>
          <w:szCs w:val="24"/>
        </w:rPr>
      </w:pPr>
      <w:r w:rsidRPr="006E2CE9">
        <w:rPr>
          <w:rFonts w:cs="Courier New"/>
          <w:b/>
          <w:sz w:val="24"/>
          <w:szCs w:val="24"/>
        </w:rPr>
        <w:t>13.</w:t>
      </w:r>
      <w:r w:rsidR="005D61DB" w:rsidRPr="006E2CE9">
        <w:rPr>
          <w:rFonts w:cs="Courier New"/>
          <w:b/>
          <w:sz w:val="24"/>
          <w:szCs w:val="24"/>
        </w:rPr>
        <w:tab/>
        <w:t xml:space="preserve">Estimates of Other Total Annual Cost Burden to </w:t>
      </w:r>
      <w:r w:rsidR="001E3912" w:rsidRPr="006E2CE9">
        <w:rPr>
          <w:rFonts w:cs="Courier New"/>
          <w:b/>
          <w:sz w:val="24"/>
          <w:szCs w:val="24"/>
        </w:rPr>
        <w:t xml:space="preserve">Respondents </w:t>
      </w:r>
      <w:r w:rsidR="005D61DB" w:rsidRPr="006E2CE9">
        <w:rPr>
          <w:rFonts w:cs="Courier New"/>
          <w:b/>
          <w:sz w:val="24"/>
          <w:szCs w:val="24"/>
        </w:rPr>
        <w:t>and Record Keepers</w:t>
      </w:r>
    </w:p>
    <w:p w14:paraId="05202981" w14:textId="77777777" w:rsidR="00D6327A" w:rsidRPr="006E2CE9" w:rsidRDefault="00D6327A" w:rsidP="37D62BC9">
      <w:pPr>
        <w:tabs>
          <w:tab w:val="left" w:pos="-720"/>
          <w:tab w:val="left" w:pos="0"/>
          <w:tab w:val="left" w:pos="720"/>
        </w:tabs>
        <w:suppressAutoHyphens/>
        <w:ind w:left="720"/>
        <w:rPr>
          <w:rFonts w:cs="Courier New"/>
          <w:sz w:val="24"/>
          <w:szCs w:val="24"/>
        </w:rPr>
      </w:pPr>
    </w:p>
    <w:p w14:paraId="05202982" w14:textId="77777777" w:rsidR="005D61DB" w:rsidRPr="006E2CE9" w:rsidRDefault="008C46AB" w:rsidP="37D62BC9">
      <w:pPr>
        <w:tabs>
          <w:tab w:val="left" w:pos="-720"/>
          <w:tab w:val="left" w:pos="0"/>
          <w:tab w:val="left" w:pos="720"/>
        </w:tabs>
        <w:suppressAutoHyphens/>
        <w:ind w:left="720"/>
        <w:rPr>
          <w:rFonts w:cs="Courier New"/>
          <w:sz w:val="24"/>
          <w:szCs w:val="24"/>
        </w:rPr>
      </w:pPr>
      <w:r w:rsidRPr="006E2CE9">
        <w:rPr>
          <w:rFonts w:cs="Courier New"/>
          <w:sz w:val="24"/>
          <w:szCs w:val="24"/>
        </w:rPr>
        <w:t xml:space="preserve">It is not anticipated that there will be </w:t>
      </w:r>
      <w:r w:rsidR="00274A04" w:rsidRPr="006E2CE9">
        <w:rPr>
          <w:rFonts w:cs="Courier New"/>
          <w:sz w:val="24"/>
          <w:szCs w:val="24"/>
        </w:rPr>
        <w:t xml:space="preserve">any </w:t>
      </w:r>
      <w:r w:rsidRPr="006E2CE9">
        <w:rPr>
          <w:rFonts w:cs="Courier New"/>
          <w:sz w:val="24"/>
          <w:szCs w:val="24"/>
        </w:rPr>
        <w:t xml:space="preserve">Other Annual Cost Burden to Respondents and Record Keepers.  </w:t>
      </w:r>
      <w:r w:rsidR="00375FAB" w:rsidRPr="006E2CE9">
        <w:rPr>
          <w:rFonts w:cs="Courier New"/>
          <w:sz w:val="24"/>
          <w:szCs w:val="24"/>
        </w:rPr>
        <w:t xml:space="preserve">The actual cost data on which the estimates in the ORR-1 will be based are already collected and reported on the </w:t>
      </w:r>
      <w:r w:rsidR="0005048E" w:rsidRPr="006E2CE9">
        <w:rPr>
          <w:rFonts w:cs="Courier New"/>
          <w:sz w:val="24"/>
          <w:szCs w:val="24"/>
        </w:rPr>
        <w:t>ORR-2</w:t>
      </w:r>
      <w:r w:rsidR="00375FAB" w:rsidRPr="006E2CE9">
        <w:rPr>
          <w:rFonts w:cs="Courier New"/>
          <w:sz w:val="24"/>
          <w:szCs w:val="24"/>
        </w:rPr>
        <w:t xml:space="preserve"> Federal </w:t>
      </w:r>
      <w:r w:rsidR="00322C80" w:rsidRPr="006E2CE9">
        <w:rPr>
          <w:rFonts w:cs="Courier New"/>
          <w:sz w:val="24"/>
          <w:szCs w:val="24"/>
        </w:rPr>
        <w:t>F</w:t>
      </w:r>
      <w:r w:rsidR="00375FAB" w:rsidRPr="006E2CE9">
        <w:rPr>
          <w:rFonts w:cs="Courier New"/>
          <w:sz w:val="24"/>
          <w:szCs w:val="24"/>
        </w:rPr>
        <w:t xml:space="preserve">inancial Report. </w:t>
      </w:r>
    </w:p>
    <w:p w14:paraId="05202983" w14:textId="77777777" w:rsidR="00DC1C23" w:rsidRPr="006E2CE9" w:rsidRDefault="00DC1C23" w:rsidP="37D62BC9">
      <w:pPr>
        <w:tabs>
          <w:tab w:val="left" w:pos="-720"/>
        </w:tabs>
        <w:suppressAutoHyphens/>
        <w:rPr>
          <w:rFonts w:cs="Courier New"/>
          <w:sz w:val="24"/>
          <w:szCs w:val="24"/>
        </w:rPr>
      </w:pPr>
    </w:p>
    <w:p w14:paraId="05202984" w14:textId="133CFE46" w:rsidR="00DC1C23" w:rsidRPr="006E2CE9" w:rsidRDefault="00DC1C23" w:rsidP="37D62BC9">
      <w:pPr>
        <w:tabs>
          <w:tab w:val="left" w:pos="-720"/>
        </w:tabs>
        <w:suppressAutoHyphens/>
        <w:rPr>
          <w:rFonts w:cs="Courier New"/>
          <w:b/>
          <w:sz w:val="24"/>
          <w:szCs w:val="24"/>
        </w:rPr>
      </w:pPr>
      <w:r w:rsidRPr="006E2CE9">
        <w:rPr>
          <w:rFonts w:cs="Courier New"/>
          <w:b/>
          <w:sz w:val="24"/>
          <w:szCs w:val="24"/>
        </w:rPr>
        <w:t>14.</w:t>
      </w:r>
      <w:r w:rsidRPr="006E2CE9">
        <w:rPr>
          <w:rFonts w:cs="Courier New"/>
          <w:b/>
          <w:sz w:val="24"/>
          <w:szCs w:val="24"/>
        </w:rPr>
        <w:tab/>
      </w:r>
      <w:r w:rsidR="0049119A" w:rsidRPr="006E2CE9">
        <w:rPr>
          <w:rFonts w:cs="Courier New"/>
          <w:b/>
          <w:sz w:val="24"/>
          <w:szCs w:val="24"/>
        </w:rPr>
        <w:t>Annualized Cost to the Federal Government</w:t>
      </w:r>
    </w:p>
    <w:p w14:paraId="1571734C" w14:textId="77777777" w:rsidR="006E2CE9" w:rsidRPr="006E2CE9" w:rsidRDefault="006E2CE9" w:rsidP="37D62BC9">
      <w:pPr>
        <w:tabs>
          <w:tab w:val="left" w:pos="-720"/>
        </w:tabs>
        <w:suppressAutoHyphens/>
        <w:ind w:left="720" w:firstLine="270"/>
        <w:rPr>
          <w:rFonts w:cs="Courier New"/>
          <w:b/>
          <w:sz w:val="24"/>
          <w:szCs w:val="24"/>
        </w:rPr>
      </w:pPr>
    </w:p>
    <w:p w14:paraId="05202986" w14:textId="5304CADA" w:rsidR="0049119A" w:rsidRPr="006E2CE9" w:rsidRDefault="009D63F1" w:rsidP="37D62BC9">
      <w:pPr>
        <w:tabs>
          <w:tab w:val="left" w:pos="-720"/>
        </w:tabs>
        <w:suppressAutoHyphens/>
        <w:ind w:left="720"/>
        <w:rPr>
          <w:rFonts w:cs="Courier New"/>
          <w:sz w:val="24"/>
          <w:szCs w:val="24"/>
        </w:rPr>
      </w:pPr>
      <w:r w:rsidRPr="006E2CE9">
        <w:rPr>
          <w:rFonts w:cs="Courier New"/>
          <w:sz w:val="24"/>
          <w:szCs w:val="24"/>
        </w:rPr>
        <w:t>There is no cost to the Federal Government.</w:t>
      </w:r>
    </w:p>
    <w:p w14:paraId="05202987" w14:textId="77777777" w:rsidR="00DC1C23" w:rsidRPr="006E2CE9" w:rsidRDefault="00DC1C23" w:rsidP="37D62BC9">
      <w:pPr>
        <w:tabs>
          <w:tab w:val="left" w:pos="-720"/>
        </w:tabs>
        <w:suppressAutoHyphens/>
        <w:rPr>
          <w:rFonts w:cs="Courier New"/>
          <w:sz w:val="24"/>
          <w:szCs w:val="24"/>
        </w:rPr>
      </w:pPr>
    </w:p>
    <w:p w14:paraId="05202988" w14:textId="300A3917" w:rsidR="00DC1C23" w:rsidRPr="006E2CE9" w:rsidRDefault="00DC1C23" w:rsidP="37D62BC9">
      <w:pPr>
        <w:tabs>
          <w:tab w:val="left" w:pos="-720"/>
          <w:tab w:val="left" w:pos="0"/>
          <w:tab w:val="left" w:pos="720"/>
        </w:tabs>
        <w:suppressAutoHyphens/>
        <w:rPr>
          <w:rFonts w:cs="Courier New"/>
          <w:b/>
          <w:sz w:val="24"/>
          <w:szCs w:val="24"/>
        </w:rPr>
      </w:pPr>
      <w:r w:rsidRPr="006E2CE9">
        <w:rPr>
          <w:rFonts w:cs="Courier New"/>
          <w:b/>
          <w:sz w:val="24"/>
          <w:szCs w:val="24"/>
        </w:rPr>
        <w:t>15.</w:t>
      </w:r>
      <w:r w:rsidRPr="006E2CE9">
        <w:rPr>
          <w:rFonts w:cs="Courier New"/>
          <w:b/>
          <w:sz w:val="24"/>
          <w:szCs w:val="24"/>
        </w:rPr>
        <w:tab/>
      </w:r>
      <w:r w:rsidR="0049119A" w:rsidRPr="006E2CE9">
        <w:rPr>
          <w:rFonts w:cs="Courier New"/>
          <w:b/>
          <w:sz w:val="24"/>
          <w:szCs w:val="24"/>
        </w:rPr>
        <w:t>Explanation of Program Changes or Adjustments</w:t>
      </w:r>
    </w:p>
    <w:p w14:paraId="05202989" w14:textId="77777777" w:rsidR="00D6327A" w:rsidRPr="006E2CE9" w:rsidRDefault="00D6327A" w:rsidP="37D62BC9">
      <w:pPr>
        <w:tabs>
          <w:tab w:val="left" w:pos="-720"/>
          <w:tab w:val="left" w:pos="0"/>
          <w:tab w:val="left" w:pos="720"/>
        </w:tabs>
        <w:suppressAutoHyphens/>
        <w:ind w:left="720"/>
        <w:rPr>
          <w:rFonts w:cs="Courier New"/>
          <w:sz w:val="24"/>
          <w:szCs w:val="24"/>
        </w:rPr>
      </w:pPr>
    </w:p>
    <w:p w14:paraId="1EDA5B84" w14:textId="376A5D26" w:rsidR="37D62BC9" w:rsidRPr="006E2CE9" w:rsidRDefault="37D62BC9" w:rsidP="37D62BC9">
      <w:pPr>
        <w:tabs>
          <w:tab w:val="left" w:pos="-720"/>
          <w:tab w:val="left" w:pos="0"/>
          <w:tab w:val="left" w:pos="990"/>
          <w:tab w:val="left" w:pos="1080"/>
        </w:tabs>
        <w:suppressAutoHyphens/>
        <w:ind w:firstLine="720"/>
      </w:pPr>
      <w:r w:rsidRPr="37D62BC9">
        <w:rPr>
          <w:rFonts w:cs="Courier New"/>
          <w:sz w:val="24"/>
          <w:szCs w:val="24"/>
        </w:rPr>
        <w:t>Four (4) states (NJ, KS, TX, ME) no longer participate in refugee program. Ten (10) new replacement designees participate now in refugee program instead of these states.</w:t>
      </w:r>
    </w:p>
    <w:p w14:paraId="0520298B" w14:textId="77777777" w:rsidR="00D6327A" w:rsidRPr="006E2CE9" w:rsidRDefault="00D6327A" w:rsidP="37D62BC9">
      <w:pPr>
        <w:tabs>
          <w:tab w:val="left" w:pos="-720"/>
        </w:tabs>
        <w:suppressAutoHyphens/>
        <w:rPr>
          <w:rFonts w:cs="Courier New"/>
          <w:sz w:val="24"/>
          <w:szCs w:val="24"/>
        </w:rPr>
      </w:pPr>
    </w:p>
    <w:p w14:paraId="0520298C" w14:textId="47BCE8B2" w:rsidR="00DC1C23" w:rsidRPr="006E2CE9" w:rsidRDefault="00DC1C23" w:rsidP="37D62BC9">
      <w:pPr>
        <w:tabs>
          <w:tab w:val="left" w:pos="-720"/>
        </w:tabs>
        <w:suppressAutoHyphens/>
        <w:ind w:left="720" w:hanging="720"/>
        <w:rPr>
          <w:rFonts w:cs="Courier New"/>
          <w:sz w:val="24"/>
          <w:szCs w:val="24"/>
        </w:rPr>
      </w:pPr>
      <w:r w:rsidRPr="006E2CE9">
        <w:rPr>
          <w:rFonts w:cs="Courier New"/>
          <w:b/>
          <w:sz w:val="24"/>
          <w:szCs w:val="24"/>
        </w:rPr>
        <w:t>16.</w:t>
      </w:r>
      <w:r w:rsidRPr="006E2CE9">
        <w:rPr>
          <w:rFonts w:cs="Courier New"/>
          <w:b/>
          <w:sz w:val="24"/>
          <w:szCs w:val="24"/>
        </w:rPr>
        <w:tab/>
      </w:r>
      <w:r w:rsidR="0049119A" w:rsidRPr="006E2CE9">
        <w:rPr>
          <w:rFonts w:cs="Courier New"/>
          <w:b/>
          <w:sz w:val="24"/>
          <w:szCs w:val="24"/>
        </w:rPr>
        <w:t>Plans for Tabulation and Publication and Project Time Schedul</w:t>
      </w:r>
      <w:r w:rsidR="00035739" w:rsidRPr="006E2CE9">
        <w:rPr>
          <w:rFonts w:cs="Courier New"/>
          <w:b/>
          <w:sz w:val="24"/>
          <w:szCs w:val="24"/>
        </w:rPr>
        <w:t>e</w:t>
      </w:r>
    </w:p>
    <w:p w14:paraId="0520298D" w14:textId="77777777" w:rsidR="00DC1C23" w:rsidRPr="006E2CE9" w:rsidRDefault="00DC1C23" w:rsidP="37D62BC9">
      <w:pPr>
        <w:tabs>
          <w:tab w:val="left" w:pos="-720"/>
        </w:tabs>
        <w:suppressAutoHyphens/>
        <w:rPr>
          <w:rFonts w:cs="Courier New"/>
          <w:sz w:val="24"/>
          <w:szCs w:val="24"/>
        </w:rPr>
      </w:pPr>
    </w:p>
    <w:p w14:paraId="0520298E" w14:textId="77777777" w:rsidR="0049119A" w:rsidRPr="006E2CE9" w:rsidRDefault="00274A04" w:rsidP="37D62BC9">
      <w:pPr>
        <w:tabs>
          <w:tab w:val="left" w:pos="-720"/>
        </w:tabs>
        <w:suppressAutoHyphens/>
        <w:ind w:left="720"/>
        <w:rPr>
          <w:rFonts w:cs="Courier New"/>
          <w:sz w:val="24"/>
          <w:szCs w:val="24"/>
        </w:rPr>
      </w:pPr>
      <w:r w:rsidRPr="006E2CE9">
        <w:rPr>
          <w:rFonts w:cs="Courier New"/>
          <w:sz w:val="24"/>
          <w:szCs w:val="24"/>
        </w:rPr>
        <w:t xml:space="preserve">There are no plans to publish these data. These data are for internal use </w:t>
      </w:r>
      <w:r w:rsidR="00920888" w:rsidRPr="006E2CE9">
        <w:rPr>
          <w:rFonts w:cs="Courier New"/>
          <w:sz w:val="24"/>
          <w:szCs w:val="24"/>
        </w:rPr>
        <w:t xml:space="preserve">only </w:t>
      </w:r>
      <w:r w:rsidR="00295203" w:rsidRPr="006E2CE9">
        <w:rPr>
          <w:rFonts w:cs="Courier New"/>
          <w:sz w:val="24"/>
          <w:szCs w:val="24"/>
        </w:rPr>
        <w:t xml:space="preserve">as </w:t>
      </w:r>
      <w:r w:rsidR="00375FAB" w:rsidRPr="006E2CE9">
        <w:rPr>
          <w:rFonts w:cs="Courier New"/>
          <w:sz w:val="24"/>
          <w:szCs w:val="24"/>
        </w:rPr>
        <w:t xml:space="preserve">an </w:t>
      </w:r>
      <w:r w:rsidR="00295203" w:rsidRPr="006E2CE9">
        <w:rPr>
          <w:rFonts w:cs="Courier New"/>
          <w:sz w:val="24"/>
          <w:szCs w:val="24"/>
        </w:rPr>
        <w:t xml:space="preserve">application for </w:t>
      </w:r>
      <w:r w:rsidR="00375FAB" w:rsidRPr="006E2CE9">
        <w:rPr>
          <w:rFonts w:cs="Courier New"/>
          <w:sz w:val="24"/>
          <w:szCs w:val="24"/>
        </w:rPr>
        <w:t xml:space="preserve">grant awards.  </w:t>
      </w:r>
      <w:r w:rsidR="00D6327A" w:rsidRPr="006E2CE9">
        <w:rPr>
          <w:rFonts w:cs="Courier New"/>
          <w:sz w:val="24"/>
          <w:szCs w:val="24"/>
        </w:rPr>
        <w:t xml:space="preserve"> </w:t>
      </w:r>
      <w:r w:rsidR="00D341C2" w:rsidRPr="006E2CE9">
        <w:rPr>
          <w:rFonts w:cs="Courier New"/>
          <w:sz w:val="24"/>
          <w:szCs w:val="24"/>
        </w:rPr>
        <w:t>These data will be e</w:t>
      </w:r>
      <w:r w:rsidR="00A670C6" w:rsidRPr="006E2CE9">
        <w:rPr>
          <w:rFonts w:cs="Courier New"/>
          <w:sz w:val="24"/>
          <w:szCs w:val="24"/>
        </w:rPr>
        <w:t>n</w:t>
      </w:r>
      <w:r w:rsidR="00D341C2" w:rsidRPr="006E2CE9">
        <w:rPr>
          <w:rFonts w:cs="Courier New"/>
          <w:sz w:val="24"/>
          <w:szCs w:val="24"/>
        </w:rPr>
        <w:t xml:space="preserve">tered into an Excel spreadsheet and tracked by program component and total </w:t>
      </w:r>
      <w:r w:rsidR="00295203" w:rsidRPr="006E2CE9">
        <w:rPr>
          <w:rFonts w:cs="Courier New"/>
          <w:sz w:val="24"/>
          <w:szCs w:val="24"/>
        </w:rPr>
        <w:t xml:space="preserve">estimated </w:t>
      </w:r>
      <w:r w:rsidR="00D341C2" w:rsidRPr="006E2CE9">
        <w:rPr>
          <w:rFonts w:cs="Courier New"/>
          <w:sz w:val="24"/>
          <w:szCs w:val="24"/>
        </w:rPr>
        <w:t xml:space="preserve">cost.  </w:t>
      </w:r>
      <w:r w:rsidR="00322C80" w:rsidRPr="006E2CE9">
        <w:rPr>
          <w:rFonts w:cs="Courier New"/>
          <w:sz w:val="24"/>
          <w:szCs w:val="24"/>
        </w:rPr>
        <w:t xml:space="preserve">Refugee Resettlement </w:t>
      </w:r>
      <w:r w:rsidR="00D341C2" w:rsidRPr="006E2CE9">
        <w:rPr>
          <w:rFonts w:cs="Courier New"/>
          <w:sz w:val="24"/>
          <w:szCs w:val="24"/>
        </w:rPr>
        <w:t>Program Specialists will have access t</w:t>
      </w:r>
      <w:r w:rsidR="00A670C6" w:rsidRPr="006E2CE9">
        <w:rPr>
          <w:rFonts w:cs="Courier New"/>
          <w:sz w:val="24"/>
          <w:szCs w:val="24"/>
        </w:rPr>
        <w:t>o</w:t>
      </w:r>
      <w:r w:rsidR="00D341C2" w:rsidRPr="006E2CE9">
        <w:rPr>
          <w:rFonts w:cs="Courier New"/>
          <w:sz w:val="24"/>
          <w:szCs w:val="24"/>
        </w:rPr>
        <w:t xml:space="preserve"> the forms as</w:t>
      </w:r>
      <w:r w:rsidR="00D6327A" w:rsidRPr="006E2CE9">
        <w:rPr>
          <w:rFonts w:cs="Courier New"/>
          <w:sz w:val="24"/>
          <w:szCs w:val="24"/>
        </w:rPr>
        <w:t xml:space="preserve"> </w:t>
      </w:r>
      <w:r w:rsidR="00D341C2" w:rsidRPr="006E2CE9">
        <w:rPr>
          <w:rFonts w:cs="Courier New"/>
          <w:sz w:val="24"/>
          <w:szCs w:val="24"/>
        </w:rPr>
        <w:t xml:space="preserve">submitted and to the </w:t>
      </w:r>
      <w:r w:rsidR="00035739" w:rsidRPr="006E2CE9">
        <w:rPr>
          <w:rFonts w:cs="Courier New"/>
          <w:sz w:val="24"/>
          <w:szCs w:val="24"/>
        </w:rPr>
        <w:t xml:space="preserve">program-wide </w:t>
      </w:r>
      <w:r w:rsidR="00D341C2" w:rsidRPr="006E2CE9">
        <w:rPr>
          <w:rFonts w:cs="Courier New"/>
          <w:sz w:val="24"/>
          <w:szCs w:val="24"/>
        </w:rPr>
        <w:t>spreadsheet to assist</w:t>
      </w:r>
      <w:r w:rsidR="00322C80" w:rsidRPr="006E2CE9">
        <w:rPr>
          <w:rFonts w:cs="Courier New"/>
          <w:sz w:val="24"/>
          <w:szCs w:val="24"/>
        </w:rPr>
        <w:t xml:space="preserve"> </w:t>
      </w:r>
      <w:r w:rsidR="00D341C2" w:rsidRPr="006E2CE9">
        <w:rPr>
          <w:rFonts w:cs="Courier New"/>
          <w:sz w:val="24"/>
          <w:szCs w:val="24"/>
        </w:rPr>
        <w:t>them in financial moni</w:t>
      </w:r>
      <w:r w:rsidR="00A670C6" w:rsidRPr="006E2CE9">
        <w:rPr>
          <w:rFonts w:cs="Courier New"/>
          <w:sz w:val="24"/>
          <w:szCs w:val="24"/>
        </w:rPr>
        <w:t>to</w:t>
      </w:r>
      <w:r w:rsidR="00D341C2" w:rsidRPr="006E2CE9">
        <w:rPr>
          <w:rFonts w:cs="Courier New"/>
          <w:sz w:val="24"/>
          <w:szCs w:val="24"/>
        </w:rPr>
        <w:t xml:space="preserve">ring of the </w:t>
      </w:r>
      <w:r w:rsidR="717246AB" w:rsidRPr="006E2CE9">
        <w:rPr>
          <w:rFonts w:cs="Courier New"/>
          <w:sz w:val="24"/>
          <w:szCs w:val="24"/>
        </w:rPr>
        <w:t xml:space="preserve">States </w:t>
      </w:r>
      <w:r w:rsidR="00D341C2" w:rsidRPr="006E2CE9">
        <w:rPr>
          <w:rFonts w:cs="Courier New"/>
          <w:sz w:val="24"/>
          <w:szCs w:val="24"/>
        </w:rPr>
        <w:t>for which</w:t>
      </w:r>
      <w:r w:rsidR="00322C80" w:rsidRPr="006E2CE9">
        <w:rPr>
          <w:rFonts w:cs="Courier New"/>
          <w:sz w:val="24"/>
          <w:szCs w:val="24"/>
        </w:rPr>
        <w:t xml:space="preserve"> </w:t>
      </w:r>
      <w:r w:rsidR="00D341C2" w:rsidRPr="006E2CE9">
        <w:rPr>
          <w:rFonts w:cs="Courier New"/>
          <w:sz w:val="24"/>
          <w:szCs w:val="24"/>
        </w:rPr>
        <w:t xml:space="preserve">they are </w:t>
      </w:r>
      <w:r w:rsidR="001A381E" w:rsidRPr="006E2CE9">
        <w:rPr>
          <w:rFonts w:cs="Courier New"/>
          <w:sz w:val="24"/>
          <w:szCs w:val="24"/>
        </w:rPr>
        <w:t>project officers</w:t>
      </w:r>
      <w:r w:rsidR="00D341C2" w:rsidRPr="006E2CE9">
        <w:rPr>
          <w:rFonts w:cs="Courier New"/>
          <w:sz w:val="24"/>
          <w:szCs w:val="24"/>
        </w:rPr>
        <w:t xml:space="preserve">.  </w:t>
      </w:r>
    </w:p>
    <w:p w14:paraId="0520298F" w14:textId="77777777" w:rsidR="0049119A" w:rsidRPr="006E2CE9" w:rsidRDefault="0049119A" w:rsidP="37D62BC9">
      <w:pPr>
        <w:tabs>
          <w:tab w:val="left" w:pos="-720"/>
          <w:tab w:val="left" w:pos="0"/>
          <w:tab w:val="left" w:pos="720"/>
        </w:tabs>
        <w:suppressAutoHyphens/>
        <w:ind w:left="1440" w:hanging="1440"/>
        <w:rPr>
          <w:rFonts w:cs="Courier New"/>
          <w:b/>
          <w:sz w:val="24"/>
          <w:szCs w:val="24"/>
        </w:rPr>
      </w:pPr>
    </w:p>
    <w:p w14:paraId="05202990" w14:textId="3B4F7ACF" w:rsidR="00DC1C23" w:rsidRPr="006E2CE9" w:rsidRDefault="00DC1C23" w:rsidP="37D62BC9">
      <w:pPr>
        <w:tabs>
          <w:tab w:val="left" w:pos="-720"/>
          <w:tab w:val="left" w:pos="0"/>
          <w:tab w:val="left" w:pos="720"/>
        </w:tabs>
        <w:suppressAutoHyphens/>
        <w:rPr>
          <w:rFonts w:cs="Courier New"/>
          <w:sz w:val="24"/>
          <w:szCs w:val="24"/>
        </w:rPr>
      </w:pPr>
      <w:r w:rsidRPr="006E2CE9">
        <w:rPr>
          <w:rFonts w:cs="Courier New"/>
          <w:b/>
          <w:sz w:val="24"/>
          <w:szCs w:val="24"/>
        </w:rPr>
        <w:t xml:space="preserve">17. </w:t>
      </w:r>
      <w:r w:rsidRPr="006E2CE9">
        <w:rPr>
          <w:rFonts w:cs="Courier New"/>
          <w:b/>
          <w:sz w:val="24"/>
          <w:szCs w:val="24"/>
        </w:rPr>
        <w:tab/>
      </w:r>
      <w:r w:rsidR="0049119A" w:rsidRPr="006E2CE9">
        <w:rPr>
          <w:rFonts w:cs="Courier New"/>
          <w:b/>
          <w:sz w:val="24"/>
          <w:szCs w:val="24"/>
        </w:rPr>
        <w:t>Reason(s) Display of OMB Expiration Date is Inappropriate</w:t>
      </w:r>
    </w:p>
    <w:p w14:paraId="05202991" w14:textId="77777777" w:rsidR="00DC1C23" w:rsidRPr="006E2CE9" w:rsidRDefault="00DC1C23" w:rsidP="37D62BC9">
      <w:pPr>
        <w:tabs>
          <w:tab w:val="left" w:pos="-720"/>
        </w:tabs>
        <w:suppressAutoHyphens/>
        <w:rPr>
          <w:rFonts w:cs="Courier New"/>
          <w:sz w:val="24"/>
          <w:szCs w:val="24"/>
        </w:rPr>
      </w:pPr>
    </w:p>
    <w:p w14:paraId="05202992" w14:textId="77777777" w:rsidR="00DC1C23" w:rsidRPr="006E2CE9" w:rsidRDefault="00274A04" w:rsidP="37D62BC9">
      <w:pPr>
        <w:tabs>
          <w:tab w:val="left" w:pos="-720"/>
        </w:tabs>
        <w:suppressAutoHyphens/>
        <w:ind w:left="720"/>
        <w:rPr>
          <w:rFonts w:cs="Courier New"/>
          <w:sz w:val="24"/>
          <w:szCs w:val="24"/>
        </w:rPr>
      </w:pPr>
      <w:r w:rsidRPr="006E2CE9">
        <w:rPr>
          <w:rFonts w:cs="Courier New"/>
          <w:sz w:val="24"/>
          <w:szCs w:val="24"/>
        </w:rPr>
        <w:t>The OMB Expiration Date will be displayed on the information collection.</w:t>
      </w:r>
    </w:p>
    <w:p w14:paraId="05202993" w14:textId="77777777" w:rsidR="00DC1C23" w:rsidRPr="006E2CE9" w:rsidRDefault="00DC1C23" w:rsidP="37D62BC9">
      <w:pPr>
        <w:tabs>
          <w:tab w:val="left" w:pos="-720"/>
          <w:tab w:val="left" w:pos="0"/>
        </w:tabs>
        <w:suppressAutoHyphens/>
        <w:rPr>
          <w:rFonts w:cs="Courier New"/>
          <w:sz w:val="24"/>
          <w:szCs w:val="24"/>
        </w:rPr>
      </w:pPr>
    </w:p>
    <w:p w14:paraId="05202994" w14:textId="03EBDB1B" w:rsidR="717246AB" w:rsidRPr="006E2CE9" w:rsidRDefault="717246AB" w:rsidP="37D62BC9">
      <w:pPr>
        <w:tabs>
          <w:tab w:val="left" w:pos="-720"/>
          <w:tab w:val="left" w:pos="0"/>
        </w:tabs>
        <w:suppressAutoHyphens/>
        <w:ind w:left="720" w:hanging="720"/>
        <w:rPr>
          <w:rFonts w:cs="Courier New"/>
          <w:b/>
          <w:sz w:val="24"/>
          <w:szCs w:val="24"/>
        </w:rPr>
      </w:pPr>
      <w:r w:rsidRPr="006E2CE9">
        <w:rPr>
          <w:rFonts w:cs="Courier New"/>
          <w:b/>
          <w:sz w:val="24"/>
          <w:szCs w:val="24"/>
        </w:rPr>
        <w:t>18.</w:t>
      </w:r>
      <w:r w:rsidRPr="006E2CE9">
        <w:rPr>
          <w:rFonts w:cs="Courier New"/>
          <w:b/>
          <w:sz w:val="24"/>
          <w:szCs w:val="24"/>
        </w:rPr>
        <w:tab/>
      </w:r>
      <w:r w:rsidR="0049119A" w:rsidRPr="006E2CE9">
        <w:rPr>
          <w:rFonts w:cs="Courier New"/>
          <w:b/>
          <w:sz w:val="24"/>
          <w:szCs w:val="24"/>
        </w:rPr>
        <w:t>Exceptions to Certification for Paperwork Reduction Act Submission</w:t>
      </w:r>
    </w:p>
    <w:p w14:paraId="05202995" w14:textId="77777777" w:rsidR="0049119A" w:rsidRPr="006E2CE9" w:rsidRDefault="0049119A" w:rsidP="37D62BC9">
      <w:pPr>
        <w:tabs>
          <w:tab w:val="left" w:pos="-720"/>
          <w:tab w:val="left" w:pos="0"/>
        </w:tabs>
        <w:suppressAutoHyphens/>
        <w:ind w:left="720" w:hanging="720"/>
        <w:rPr>
          <w:rFonts w:cs="Courier New"/>
          <w:sz w:val="24"/>
          <w:szCs w:val="24"/>
        </w:rPr>
      </w:pPr>
    </w:p>
    <w:p w14:paraId="05202996" w14:textId="0A413A49" w:rsidR="00B96480" w:rsidRPr="006E2CE9" w:rsidRDefault="001E3912" w:rsidP="37D62BC9">
      <w:pPr>
        <w:tabs>
          <w:tab w:val="left" w:pos="-720"/>
          <w:tab w:val="left" w:pos="0"/>
        </w:tabs>
        <w:suppressAutoHyphens/>
        <w:ind w:left="720" w:hanging="720"/>
        <w:rPr>
          <w:rFonts w:cs="Courier New"/>
          <w:sz w:val="24"/>
          <w:szCs w:val="24"/>
        </w:rPr>
      </w:pPr>
      <w:r w:rsidRPr="006E2CE9">
        <w:rPr>
          <w:rFonts w:cs="Courier New"/>
          <w:sz w:val="24"/>
          <w:szCs w:val="24"/>
        </w:rPr>
        <w:tab/>
      </w:r>
      <w:r w:rsidR="00B96480" w:rsidRPr="006E2CE9">
        <w:rPr>
          <w:rFonts w:cs="Courier New"/>
          <w:sz w:val="24"/>
          <w:szCs w:val="24"/>
        </w:rPr>
        <w:t>No exceptions.</w:t>
      </w:r>
    </w:p>
    <w:p w14:paraId="1C232E3B" w14:textId="77777777" w:rsidR="00F920CC" w:rsidRPr="006E2CE9" w:rsidRDefault="00DC1C23" w:rsidP="37D62BC9">
      <w:pPr>
        <w:widowControl/>
        <w:spacing w:before="100" w:beforeAutospacing="1" w:after="100" w:afterAutospacing="1"/>
        <w:ind w:left="720" w:hanging="720"/>
        <w:rPr>
          <w:rFonts w:cs="Courier New"/>
          <w:snapToGrid/>
          <w:sz w:val="24"/>
          <w:szCs w:val="24"/>
        </w:rPr>
      </w:pPr>
      <w:r w:rsidRPr="006E2CE9">
        <w:rPr>
          <w:rFonts w:cs="Courier New"/>
          <w:b/>
          <w:sz w:val="24"/>
          <w:szCs w:val="24"/>
        </w:rPr>
        <w:t xml:space="preserve">B.   </w:t>
      </w:r>
      <w:r w:rsidR="00F920CC" w:rsidRPr="006E2CE9">
        <w:rPr>
          <w:rFonts w:cs="Courier New"/>
          <w:b/>
          <w:bCs/>
          <w:snapToGrid/>
          <w:sz w:val="24"/>
          <w:szCs w:val="24"/>
        </w:rPr>
        <w:t>Statistical Methods</w:t>
      </w:r>
      <w:r w:rsidR="00F920CC" w:rsidRPr="006E2CE9">
        <w:rPr>
          <w:rFonts w:cs="Courier New"/>
          <w:snapToGrid/>
          <w:sz w:val="24"/>
          <w:szCs w:val="24"/>
        </w:rPr>
        <w:t xml:space="preserve"> </w:t>
      </w:r>
      <w:r w:rsidR="00F920CC" w:rsidRPr="006E2CE9">
        <w:rPr>
          <w:rFonts w:cs="Courier New"/>
          <w:b/>
          <w:bCs/>
          <w:snapToGrid/>
          <w:sz w:val="24"/>
          <w:szCs w:val="24"/>
        </w:rPr>
        <w:t>(used for collection of information employing statistical methods)</w:t>
      </w:r>
    </w:p>
    <w:p w14:paraId="0520299A" w14:textId="77777777" w:rsidR="00DC1C23" w:rsidRPr="006E2CE9" w:rsidRDefault="003310A3" w:rsidP="37D62BC9">
      <w:pPr>
        <w:tabs>
          <w:tab w:val="left" w:pos="-720"/>
        </w:tabs>
        <w:suppressAutoHyphens/>
        <w:rPr>
          <w:rFonts w:cs="Courier New"/>
          <w:sz w:val="24"/>
          <w:szCs w:val="24"/>
        </w:rPr>
      </w:pPr>
      <w:r w:rsidRPr="006E2CE9">
        <w:rPr>
          <w:rFonts w:cs="Courier New"/>
          <w:sz w:val="24"/>
          <w:szCs w:val="24"/>
        </w:rPr>
        <w:tab/>
      </w:r>
      <w:r w:rsidR="00B96480" w:rsidRPr="006E2CE9">
        <w:rPr>
          <w:rFonts w:cs="Courier New"/>
          <w:sz w:val="24"/>
          <w:szCs w:val="24"/>
        </w:rPr>
        <w:t>Statistical methods are not applicable.</w:t>
      </w:r>
    </w:p>
    <w:p w14:paraId="2B9C19BC" w14:textId="77777777" w:rsidR="00F920CC" w:rsidRPr="006E2CE9" w:rsidRDefault="00F920CC" w:rsidP="37D62BC9">
      <w:pPr>
        <w:widowControl/>
        <w:numPr>
          <w:ilvl w:val="0"/>
          <w:numId w:val="4"/>
        </w:numPr>
        <w:spacing w:before="100" w:beforeAutospacing="1" w:after="100" w:afterAutospacing="1"/>
        <w:ind w:hanging="720"/>
        <w:rPr>
          <w:rFonts w:cs="Courier New"/>
          <w:b/>
          <w:snapToGrid/>
          <w:sz w:val="24"/>
          <w:szCs w:val="24"/>
        </w:rPr>
      </w:pPr>
      <w:r w:rsidRPr="006E2CE9">
        <w:rPr>
          <w:rFonts w:cs="Courier New"/>
          <w:b/>
          <w:snapToGrid/>
          <w:sz w:val="24"/>
          <w:szCs w:val="24"/>
        </w:rPr>
        <w:t xml:space="preserve">Respondent Universe and Sampling Methods </w:t>
      </w:r>
    </w:p>
    <w:p w14:paraId="7A22BD7A" w14:textId="77777777" w:rsidR="00F920CC" w:rsidRPr="006E2CE9" w:rsidRDefault="00F920CC" w:rsidP="37D62BC9">
      <w:pPr>
        <w:widowControl/>
        <w:spacing w:before="100" w:beforeAutospacing="1" w:after="100" w:afterAutospacing="1"/>
        <w:ind w:hanging="720"/>
        <w:rPr>
          <w:rFonts w:cs="Courier New"/>
          <w:b/>
          <w:snapToGrid/>
          <w:sz w:val="24"/>
          <w:szCs w:val="24"/>
        </w:rPr>
      </w:pPr>
    </w:p>
    <w:p w14:paraId="1E94070F" w14:textId="77777777" w:rsidR="00F920CC" w:rsidRPr="006E2CE9" w:rsidRDefault="00F920CC" w:rsidP="37D62BC9">
      <w:pPr>
        <w:widowControl/>
        <w:numPr>
          <w:ilvl w:val="0"/>
          <w:numId w:val="4"/>
        </w:numPr>
        <w:spacing w:before="100" w:beforeAutospacing="1" w:after="100" w:afterAutospacing="1"/>
        <w:ind w:hanging="720"/>
        <w:rPr>
          <w:rFonts w:cs="Courier New"/>
          <w:b/>
          <w:snapToGrid/>
          <w:sz w:val="24"/>
          <w:szCs w:val="24"/>
        </w:rPr>
      </w:pPr>
      <w:r w:rsidRPr="006E2CE9">
        <w:rPr>
          <w:rFonts w:cs="Courier New"/>
          <w:b/>
          <w:snapToGrid/>
          <w:sz w:val="24"/>
          <w:szCs w:val="24"/>
        </w:rPr>
        <w:t xml:space="preserve">Procedures for the Collection of Information </w:t>
      </w:r>
    </w:p>
    <w:p w14:paraId="14ADF151" w14:textId="77777777" w:rsidR="006E2CE9" w:rsidRPr="006E2CE9" w:rsidRDefault="006E2CE9" w:rsidP="37D62BC9">
      <w:pPr>
        <w:tabs>
          <w:tab w:val="left" w:pos="-720"/>
          <w:tab w:val="left" w:pos="0"/>
        </w:tabs>
        <w:suppressAutoHyphens/>
        <w:ind w:hanging="720"/>
        <w:rPr>
          <w:rFonts w:cs="Courier New"/>
          <w:b/>
          <w:sz w:val="24"/>
          <w:szCs w:val="24"/>
        </w:rPr>
      </w:pPr>
    </w:p>
    <w:p w14:paraId="0968D2F3" w14:textId="77777777" w:rsidR="006E2CE9" w:rsidRPr="006E2CE9" w:rsidRDefault="006E2CE9" w:rsidP="37D62BC9">
      <w:pPr>
        <w:tabs>
          <w:tab w:val="left" w:pos="-720"/>
          <w:tab w:val="left" w:pos="0"/>
        </w:tabs>
        <w:suppressAutoHyphens/>
        <w:ind w:hanging="720"/>
        <w:rPr>
          <w:rFonts w:cs="Courier New"/>
          <w:b/>
          <w:sz w:val="24"/>
          <w:szCs w:val="24"/>
        </w:rPr>
      </w:pPr>
    </w:p>
    <w:p w14:paraId="2FDF820C" w14:textId="77777777" w:rsidR="00F920CC" w:rsidRPr="006E2CE9" w:rsidRDefault="00F920CC" w:rsidP="37D62BC9">
      <w:pPr>
        <w:numPr>
          <w:ilvl w:val="0"/>
          <w:numId w:val="4"/>
        </w:numPr>
        <w:tabs>
          <w:tab w:val="left" w:pos="-720"/>
          <w:tab w:val="left" w:pos="0"/>
        </w:tabs>
        <w:suppressAutoHyphens/>
        <w:ind w:hanging="720"/>
        <w:rPr>
          <w:rFonts w:cs="Courier New"/>
          <w:b/>
          <w:sz w:val="24"/>
          <w:szCs w:val="24"/>
        </w:rPr>
      </w:pPr>
      <w:r w:rsidRPr="006E2CE9">
        <w:rPr>
          <w:rFonts w:cs="Courier New"/>
          <w:b/>
          <w:sz w:val="24"/>
          <w:szCs w:val="24"/>
        </w:rPr>
        <w:t>Methods to Maximize Response Rates and Deal with Nonresponse</w:t>
      </w:r>
      <w:r w:rsidRPr="006E2CE9">
        <w:rPr>
          <w:rFonts w:cs="Courier New"/>
          <w:b/>
          <w:sz w:val="24"/>
          <w:szCs w:val="24"/>
        </w:rPr>
        <w:tab/>
      </w:r>
    </w:p>
    <w:p w14:paraId="700F7FEC" w14:textId="77777777" w:rsidR="006E2CE9" w:rsidRPr="006E2CE9" w:rsidRDefault="006E2CE9" w:rsidP="37D62BC9">
      <w:pPr>
        <w:widowControl/>
        <w:spacing w:before="100" w:beforeAutospacing="1" w:after="100" w:afterAutospacing="1"/>
        <w:ind w:hanging="720"/>
        <w:rPr>
          <w:rFonts w:cs="Courier New"/>
          <w:b/>
          <w:snapToGrid/>
          <w:sz w:val="24"/>
          <w:szCs w:val="24"/>
        </w:rPr>
      </w:pPr>
    </w:p>
    <w:p w14:paraId="2C8CD7A8" w14:textId="77777777" w:rsidR="00F920CC" w:rsidRPr="006E2CE9" w:rsidRDefault="00F920CC" w:rsidP="37D62BC9">
      <w:pPr>
        <w:widowControl/>
        <w:numPr>
          <w:ilvl w:val="0"/>
          <w:numId w:val="4"/>
        </w:numPr>
        <w:spacing w:before="100" w:beforeAutospacing="1" w:after="100" w:afterAutospacing="1"/>
        <w:ind w:hanging="720"/>
        <w:rPr>
          <w:rFonts w:cs="Courier New"/>
          <w:b/>
          <w:snapToGrid/>
          <w:sz w:val="24"/>
          <w:szCs w:val="24"/>
        </w:rPr>
      </w:pPr>
      <w:r w:rsidRPr="006E2CE9">
        <w:rPr>
          <w:rFonts w:cs="Courier New"/>
          <w:b/>
          <w:snapToGrid/>
          <w:sz w:val="24"/>
          <w:szCs w:val="24"/>
        </w:rPr>
        <w:t xml:space="preserve">Test of Procedures or Methods to be Undertaken </w:t>
      </w:r>
    </w:p>
    <w:p w14:paraId="55E33B5A" w14:textId="77777777" w:rsidR="006E2CE9" w:rsidRPr="006E2CE9" w:rsidRDefault="006E2CE9" w:rsidP="37D62BC9">
      <w:pPr>
        <w:widowControl/>
        <w:spacing w:before="100" w:beforeAutospacing="1" w:after="100" w:afterAutospacing="1"/>
        <w:ind w:hanging="720"/>
        <w:rPr>
          <w:rFonts w:cs="Courier New"/>
          <w:b/>
          <w:snapToGrid/>
          <w:sz w:val="24"/>
          <w:szCs w:val="24"/>
        </w:rPr>
      </w:pPr>
    </w:p>
    <w:p w14:paraId="323A24F2" w14:textId="77777777" w:rsidR="00F920CC" w:rsidRPr="006E2CE9" w:rsidRDefault="00F920CC" w:rsidP="37D62BC9">
      <w:pPr>
        <w:widowControl/>
        <w:numPr>
          <w:ilvl w:val="0"/>
          <w:numId w:val="4"/>
        </w:numPr>
        <w:spacing w:before="100" w:beforeAutospacing="1" w:after="100" w:afterAutospacing="1"/>
        <w:ind w:hanging="720"/>
        <w:rPr>
          <w:rFonts w:cs="Courier New"/>
          <w:b/>
          <w:snapToGrid/>
          <w:sz w:val="24"/>
          <w:szCs w:val="24"/>
        </w:rPr>
      </w:pPr>
      <w:r w:rsidRPr="006E2CE9">
        <w:rPr>
          <w:rFonts w:cs="Courier New"/>
          <w:b/>
          <w:snapToGrid/>
          <w:sz w:val="24"/>
          <w:szCs w:val="24"/>
        </w:rPr>
        <w:t>Individuals Consulted on Statistical Aspects and Individuals Collecting and/or Analyzing Data</w:t>
      </w:r>
    </w:p>
    <w:p w14:paraId="052029A4" w14:textId="137932BC" w:rsidR="00DC1C23" w:rsidRPr="006E2CE9" w:rsidRDefault="00DC1C23" w:rsidP="37D62BC9">
      <w:pPr>
        <w:widowControl/>
        <w:spacing w:before="100" w:beforeAutospacing="1" w:after="100" w:afterAutospacing="1"/>
        <w:ind w:left="720"/>
        <w:rPr>
          <w:rFonts w:cs="Courier New"/>
          <w:sz w:val="24"/>
          <w:szCs w:val="24"/>
        </w:rPr>
      </w:pPr>
    </w:p>
    <w:sectPr w:rsidR="00DC1C23" w:rsidRPr="006E2CE9">
      <w:footerReference w:type="default" r:id="rId13"/>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8BEFC" w14:textId="77777777" w:rsidR="003404F7" w:rsidRDefault="003404F7">
      <w:pPr>
        <w:spacing w:line="20" w:lineRule="exact"/>
        <w:rPr>
          <w:sz w:val="24"/>
        </w:rPr>
      </w:pPr>
    </w:p>
  </w:endnote>
  <w:endnote w:type="continuationSeparator" w:id="0">
    <w:p w14:paraId="69E65B12" w14:textId="77777777" w:rsidR="003404F7" w:rsidRDefault="003404F7">
      <w:r>
        <w:rPr>
          <w:sz w:val="24"/>
        </w:rPr>
        <w:t xml:space="preserve"> </w:t>
      </w:r>
    </w:p>
  </w:endnote>
  <w:endnote w:type="continuationNotice" w:id="1">
    <w:p w14:paraId="5D27EC4B" w14:textId="77777777" w:rsidR="003404F7" w:rsidRDefault="003404F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029AA" w14:textId="77777777" w:rsidR="002E53CC" w:rsidRDefault="002E53CC">
    <w:pPr>
      <w:spacing w:before="140" w:line="100" w:lineRule="exact"/>
      <w:rPr>
        <w:sz w:val="10"/>
      </w:rPr>
    </w:pPr>
  </w:p>
  <w:p w14:paraId="052029AB" w14:textId="77777777" w:rsidR="002E53CC" w:rsidRDefault="002E53CC">
    <w:pPr>
      <w:tabs>
        <w:tab w:val="left" w:pos="-720"/>
      </w:tabs>
      <w:suppressAutoHyphens/>
      <w:rPr>
        <w:sz w:val="24"/>
      </w:rPr>
    </w:pPr>
  </w:p>
  <w:p w14:paraId="052029AC" w14:textId="77777777" w:rsidR="002E53CC" w:rsidRDefault="00027FFC">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052029AD" wp14:editId="052029AE">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2029AF" w14:textId="77777777" w:rsidR="002E53CC" w:rsidRDefault="002E53CC">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BA1AB5">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052029AF" w14:textId="77777777" w:rsidR="002E53CC" w:rsidRDefault="002E53CC">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BA1AB5">
                      <w:rPr>
                        <w:noProof/>
                        <w:sz w:val="24"/>
                      </w:rPr>
                      <w:t>2</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B491EB" w14:textId="77777777" w:rsidR="003404F7" w:rsidRDefault="003404F7">
      <w:r>
        <w:rPr>
          <w:sz w:val="24"/>
        </w:rPr>
        <w:separator/>
      </w:r>
    </w:p>
  </w:footnote>
  <w:footnote w:type="continuationSeparator" w:id="0">
    <w:p w14:paraId="46CD1BD5" w14:textId="77777777" w:rsidR="003404F7" w:rsidRDefault="003404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79B7644"/>
    <w:multiLevelType w:val="hybridMultilevel"/>
    <w:tmpl w:val="D58AB13E"/>
    <w:lvl w:ilvl="0" w:tplc="38AA369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5F5BAA"/>
    <w:multiLevelType w:val="hybridMultilevel"/>
    <w:tmpl w:val="AD90FE20"/>
    <w:lvl w:ilvl="0" w:tplc="60BA2F5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27FFC"/>
    <w:rsid w:val="00035739"/>
    <w:rsid w:val="0005048E"/>
    <w:rsid w:val="00051996"/>
    <w:rsid w:val="000858FA"/>
    <w:rsid w:val="000A2368"/>
    <w:rsid w:val="000A4EB1"/>
    <w:rsid w:val="000B20CD"/>
    <w:rsid w:val="000B7800"/>
    <w:rsid w:val="000C1EC1"/>
    <w:rsid w:val="000D1799"/>
    <w:rsid w:val="000D55DA"/>
    <w:rsid w:val="000D6612"/>
    <w:rsid w:val="00105D43"/>
    <w:rsid w:val="00107BD1"/>
    <w:rsid w:val="00121E4A"/>
    <w:rsid w:val="0014145B"/>
    <w:rsid w:val="00182745"/>
    <w:rsid w:val="00185EA2"/>
    <w:rsid w:val="00186385"/>
    <w:rsid w:val="001A381E"/>
    <w:rsid w:val="001C221B"/>
    <w:rsid w:val="001C483C"/>
    <w:rsid w:val="001D3592"/>
    <w:rsid w:val="001E3912"/>
    <w:rsid w:val="00234235"/>
    <w:rsid w:val="00234308"/>
    <w:rsid w:val="00235F24"/>
    <w:rsid w:val="002360A0"/>
    <w:rsid w:val="00245BD1"/>
    <w:rsid w:val="00274A04"/>
    <w:rsid w:val="00275659"/>
    <w:rsid w:val="00295203"/>
    <w:rsid w:val="00295375"/>
    <w:rsid w:val="0029589B"/>
    <w:rsid w:val="00296738"/>
    <w:rsid w:val="00297A7E"/>
    <w:rsid w:val="002C411A"/>
    <w:rsid w:val="002D0AB9"/>
    <w:rsid w:val="002E10D1"/>
    <w:rsid w:val="002E53CC"/>
    <w:rsid w:val="002F3DFE"/>
    <w:rsid w:val="00306000"/>
    <w:rsid w:val="00322C80"/>
    <w:rsid w:val="003310A3"/>
    <w:rsid w:val="00332FD9"/>
    <w:rsid w:val="003404F7"/>
    <w:rsid w:val="003405A4"/>
    <w:rsid w:val="00354039"/>
    <w:rsid w:val="0035713E"/>
    <w:rsid w:val="00375FAB"/>
    <w:rsid w:val="003A4691"/>
    <w:rsid w:val="003B0DB4"/>
    <w:rsid w:val="003B49FA"/>
    <w:rsid w:val="003E3478"/>
    <w:rsid w:val="003E6EA3"/>
    <w:rsid w:val="00417BB2"/>
    <w:rsid w:val="00435A4C"/>
    <w:rsid w:val="00440978"/>
    <w:rsid w:val="00443052"/>
    <w:rsid w:val="00455D22"/>
    <w:rsid w:val="00467954"/>
    <w:rsid w:val="00480072"/>
    <w:rsid w:val="0049119A"/>
    <w:rsid w:val="00492ECE"/>
    <w:rsid w:val="004943E0"/>
    <w:rsid w:val="00496EB5"/>
    <w:rsid w:val="004B7485"/>
    <w:rsid w:val="004C5D59"/>
    <w:rsid w:val="004D2ED7"/>
    <w:rsid w:val="004E3DC2"/>
    <w:rsid w:val="004E7D55"/>
    <w:rsid w:val="004F1AC7"/>
    <w:rsid w:val="005259AB"/>
    <w:rsid w:val="0053250D"/>
    <w:rsid w:val="00533079"/>
    <w:rsid w:val="00551347"/>
    <w:rsid w:val="005707AD"/>
    <w:rsid w:val="00575D1C"/>
    <w:rsid w:val="005824BD"/>
    <w:rsid w:val="005A33A8"/>
    <w:rsid w:val="005B22D4"/>
    <w:rsid w:val="005B4909"/>
    <w:rsid w:val="005C2843"/>
    <w:rsid w:val="005D19CF"/>
    <w:rsid w:val="005D61DB"/>
    <w:rsid w:val="005F0ED4"/>
    <w:rsid w:val="00603498"/>
    <w:rsid w:val="00611915"/>
    <w:rsid w:val="0062419C"/>
    <w:rsid w:val="00640565"/>
    <w:rsid w:val="006513C2"/>
    <w:rsid w:val="00653B0B"/>
    <w:rsid w:val="00654E6E"/>
    <w:rsid w:val="0066041A"/>
    <w:rsid w:val="0069667B"/>
    <w:rsid w:val="006A6C0C"/>
    <w:rsid w:val="006D342B"/>
    <w:rsid w:val="006E2CE9"/>
    <w:rsid w:val="006E5D8B"/>
    <w:rsid w:val="006E6629"/>
    <w:rsid w:val="006F68BE"/>
    <w:rsid w:val="007101E8"/>
    <w:rsid w:val="00714532"/>
    <w:rsid w:val="007B08A4"/>
    <w:rsid w:val="007B771A"/>
    <w:rsid w:val="007C1D91"/>
    <w:rsid w:val="007C62F4"/>
    <w:rsid w:val="007D3335"/>
    <w:rsid w:val="007F24C3"/>
    <w:rsid w:val="0080612E"/>
    <w:rsid w:val="00841BDF"/>
    <w:rsid w:val="00846E18"/>
    <w:rsid w:val="008602D2"/>
    <w:rsid w:val="0089281A"/>
    <w:rsid w:val="008944EB"/>
    <w:rsid w:val="00897137"/>
    <w:rsid w:val="008C46AB"/>
    <w:rsid w:val="008E2A29"/>
    <w:rsid w:val="00920888"/>
    <w:rsid w:val="00936A53"/>
    <w:rsid w:val="00942FF5"/>
    <w:rsid w:val="00964F20"/>
    <w:rsid w:val="00982B25"/>
    <w:rsid w:val="009B6E9D"/>
    <w:rsid w:val="009C0719"/>
    <w:rsid w:val="009D63F1"/>
    <w:rsid w:val="009F3D15"/>
    <w:rsid w:val="00A03E20"/>
    <w:rsid w:val="00A670C6"/>
    <w:rsid w:val="00A77AC0"/>
    <w:rsid w:val="00A96C6E"/>
    <w:rsid w:val="00AB0F74"/>
    <w:rsid w:val="00AF4347"/>
    <w:rsid w:val="00AF58D3"/>
    <w:rsid w:val="00AF5FE7"/>
    <w:rsid w:val="00B34A96"/>
    <w:rsid w:val="00B43D81"/>
    <w:rsid w:val="00B45F50"/>
    <w:rsid w:val="00B636D4"/>
    <w:rsid w:val="00B67FD4"/>
    <w:rsid w:val="00B74467"/>
    <w:rsid w:val="00B92759"/>
    <w:rsid w:val="00B96480"/>
    <w:rsid w:val="00BA1AB5"/>
    <w:rsid w:val="00BD378C"/>
    <w:rsid w:val="00BF54C5"/>
    <w:rsid w:val="00C13BA6"/>
    <w:rsid w:val="00C212F8"/>
    <w:rsid w:val="00C958BB"/>
    <w:rsid w:val="00CA0B73"/>
    <w:rsid w:val="00CA5D2D"/>
    <w:rsid w:val="00CC4066"/>
    <w:rsid w:val="00CE17C3"/>
    <w:rsid w:val="00CE53AB"/>
    <w:rsid w:val="00CE6706"/>
    <w:rsid w:val="00CF4AE0"/>
    <w:rsid w:val="00D07501"/>
    <w:rsid w:val="00D11FD6"/>
    <w:rsid w:val="00D176EB"/>
    <w:rsid w:val="00D341C2"/>
    <w:rsid w:val="00D43F45"/>
    <w:rsid w:val="00D566F7"/>
    <w:rsid w:val="00D6327A"/>
    <w:rsid w:val="00D71A57"/>
    <w:rsid w:val="00D74B33"/>
    <w:rsid w:val="00D9648C"/>
    <w:rsid w:val="00DC1C23"/>
    <w:rsid w:val="00DD232F"/>
    <w:rsid w:val="00DF6BE2"/>
    <w:rsid w:val="00E07D9C"/>
    <w:rsid w:val="00E76879"/>
    <w:rsid w:val="00EB4A1B"/>
    <w:rsid w:val="00EF7EE7"/>
    <w:rsid w:val="00F10B17"/>
    <w:rsid w:val="00F15DAA"/>
    <w:rsid w:val="00F41C3D"/>
    <w:rsid w:val="00F577D6"/>
    <w:rsid w:val="00F70016"/>
    <w:rsid w:val="00F87705"/>
    <w:rsid w:val="00F920CC"/>
    <w:rsid w:val="00FA5092"/>
    <w:rsid w:val="00FC5D6D"/>
    <w:rsid w:val="1E5CA002"/>
    <w:rsid w:val="37D62BC9"/>
    <w:rsid w:val="42286FC7"/>
    <w:rsid w:val="469D4635"/>
    <w:rsid w:val="717246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202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Header">
    <w:name w:val="header"/>
    <w:basedOn w:val="Normal"/>
    <w:rsid w:val="00C212F8"/>
    <w:pPr>
      <w:tabs>
        <w:tab w:val="center" w:pos="4320"/>
        <w:tab w:val="right" w:pos="8640"/>
      </w:tabs>
    </w:pPr>
  </w:style>
  <w:style w:type="paragraph" w:styleId="Footer">
    <w:name w:val="footer"/>
    <w:basedOn w:val="Normal"/>
    <w:rsid w:val="00C212F8"/>
    <w:pPr>
      <w:tabs>
        <w:tab w:val="center" w:pos="4320"/>
        <w:tab w:val="right" w:pos="8640"/>
      </w:tabs>
    </w:pPr>
  </w:style>
  <w:style w:type="paragraph" w:styleId="BalloonText">
    <w:name w:val="Balloon Text"/>
    <w:basedOn w:val="Normal"/>
    <w:link w:val="BalloonTextChar"/>
    <w:rsid w:val="00440978"/>
    <w:rPr>
      <w:rFonts w:ascii="Tahoma" w:hAnsi="Tahoma" w:cs="Tahoma"/>
      <w:sz w:val="16"/>
      <w:szCs w:val="16"/>
    </w:rPr>
  </w:style>
  <w:style w:type="character" w:customStyle="1" w:styleId="BalloonTextChar">
    <w:name w:val="Balloon Text Char"/>
    <w:link w:val="BalloonText"/>
    <w:rsid w:val="00440978"/>
    <w:rPr>
      <w:rFonts w:ascii="Tahoma" w:hAnsi="Tahoma" w:cs="Tahoma"/>
      <w:snapToGrid w:val="0"/>
      <w:sz w:val="16"/>
      <w:szCs w:val="16"/>
    </w:rPr>
  </w:style>
  <w:style w:type="table" w:styleId="TableGrid">
    <w:name w:val="Table Grid"/>
    <w:basedOn w:val="TableNormal"/>
    <w:rsid w:val="00942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Header">
    <w:name w:val="header"/>
    <w:basedOn w:val="Normal"/>
    <w:rsid w:val="00C212F8"/>
    <w:pPr>
      <w:tabs>
        <w:tab w:val="center" w:pos="4320"/>
        <w:tab w:val="right" w:pos="8640"/>
      </w:tabs>
    </w:pPr>
  </w:style>
  <w:style w:type="paragraph" w:styleId="Footer">
    <w:name w:val="footer"/>
    <w:basedOn w:val="Normal"/>
    <w:rsid w:val="00C212F8"/>
    <w:pPr>
      <w:tabs>
        <w:tab w:val="center" w:pos="4320"/>
        <w:tab w:val="right" w:pos="8640"/>
      </w:tabs>
    </w:pPr>
  </w:style>
  <w:style w:type="paragraph" w:styleId="BalloonText">
    <w:name w:val="Balloon Text"/>
    <w:basedOn w:val="Normal"/>
    <w:link w:val="BalloonTextChar"/>
    <w:rsid w:val="00440978"/>
    <w:rPr>
      <w:rFonts w:ascii="Tahoma" w:hAnsi="Tahoma" w:cs="Tahoma"/>
      <w:sz w:val="16"/>
      <w:szCs w:val="16"/>
    </w:rPr>
  </w:style>
  <w:style w:type="character" w:customStyle="1" w:styleId="BalloonTextChar">
    <w:name w:val="Balloon Text Char"/>
    <w:link w:val="BalloonText"/>
    <w:rsid w:val="00440978"/>
    <w:rPr>
      <w:rFonts w:ascii="Tahoma" w:hAnsi="Tahoma" w:cs="Tahoma"/>
      <w:snapToGrid w:val="0"/>
      <w:sz w:val="16"/>
      <w:szCs w:val="16"/>
    </w:rPr>
  </w:style>
  <w:style w:type="table" w:styleId="TableGrid">
    <w:name w:val="Table Grid"/>
    <w:basedOn w:val="TableNormal"/>
    <w:rsid w:val="00942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MB_x0020_Control_x0020_Number xmlns="e059a2d5-a4f8-4fd8-b836-4c9cf26100e7">0970-0030</OMB_x0020_Control_x0020_Number>
    <Description0 xmlns="e059a2d5-a4f8-4fd8-b836-4c9cf26100e7" xsi:nil="true"/>
    <Request_x0020_Type xmlns="e059a2d5-a4f8-4fd8-b836-4c9cf26100e7">Revision of currently approved collection</Request_x0020_Type>
    <Content_x0020_Changes xmlns="e059a2d5-a4f8-4fd8-b836-4c9cf26100e7">Yes - Minor Changes</Content_x0020_Changes>
    <FR_x0020_Title xmlns="e059a2d5-a4f8-4fd8-b836-4c9cf26100e7" xsi:nil="true"/>
    <ACF_x0020_Tracking_x0020_No_x002e_ xmlns="e059a2d5-a4f8-4fd8-b836-4c9cf26100e7">ORR-0116</ACF_x0020_Tracking_x0020_No_x002e_>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CF4BF-18C6-46EA-926F-FD36BE9A0B66}">
  <ds:schemaRefs>
    <ds:schemaRef ds:uri="http://schemas.microsoft.com/office/2006/metadata/longProperties"/>
  </ds:schemaRefs>
</ds:datastoreItem>
</file>

<file path=customXml/itemProps2.xml><?xml version="1.0" encoding="utf-8"?>
<ds:datastoreItem xmlns:ds="http://schemas.openxmlformats.org/officeDocument/2006/customXml" ds:itemID="{4968DFBD-52A7-412D-BF46-50C049456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EE0A79-AC42-4F2B-83CA-4B7BCDD02930}">
  <ds:schemaRefs>
    <ds:schemaRef ds:uri="http://schemas.microsoft.com/sharepoint/v3/contenttype/forms"/>
  </ds:schemaRefs>
</ds:datastoreItem>
</file>

<file path=customXml/itemProps4.xml><?xml version="1.0" encoding="utf-8"?>
<ds:datastoreItem xmlns:ds="http://schemas.openxmlformats.org/officeDocument/2006/customXml" ds:itemID="{7BC4D598-6564-46C3-866F-D390F1E8C04C}">
  <ds:schemaRefs>
    <ds:schemaRef ds:uri="http://purl.org/dc/dcmitype/"/>
    <ds:schemaRef ds:uri="http://schemas.microsoft.com/office/infopath/2007/PartnerControls"/>
    <ds:schemaRef ds:uri="e059a2d5-a4f8-4fd8-b836-4c9cf26100e7"/>
    <ds:schemaRef ds:uri="http://schemas.openxmlformats.org/package/2006/metadata/core-properties"/>
    <ds:schemaRef ds:uri="http://www.w3.org/XML/1998/namespace"/>
    <ds:schemaRef ds:uri="http://purl.org/dc/elements/1.1/"/>
    <ds:schemaRef ds:uri="http://purl.org/dc/terms/"/>
    <ds:schemaRef ds:uri="http://schemas.microsoft.com/office/2006/documentManagement/types"/>
    <ds:schemaRef ds:uri="http://schemas.microsoft.com/office/2006/metadata/properties"/>
  </ds:schemaRefs>
</ds:datastoreItem>
</file>

<file path=customXml/itemProps5.xml><?xml version="1.0" encoding="utf-8"?>
<ds:datastoreItem xmlns:ds="http://schemas.openxmlformats.org/officeDocument/2006/customXml" ds:itemID="{93B86C1E-7371-4AF8-A7F8-B4C8CFEA4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ACF</dc:creator>
  <cp:lastModifiedBy>SYSTEM</cp:lastModifiedBy>
  <cp:revision>2</cp:revision>
  <cp:lastPrinted>2011-08-08T18:37:00Z</cp:lastPrinted>
  <dcterms:created xsi:type="dcterms:W3CDTF">2017-08-30T13:40:00Z</dcterms:created>
  <dcterms:modified xsi:type="dcterms:W3CDTF">2017-08-30T13:40:00Z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F Tracking No.">
    <vt:lpwstr>ORR-0116</vt:lpwstr>
  </property>
  <property fmtid="{D5CDD505-2E9C-101B-9397-08002B2CF9AE}" pid="3" name="OMB Control Number">
    <vt:lpwstr/>
  </property>
  <property fmtid="{D5CDD505-2E9C-101B-9397-08002B2CF9AE}" pid="4" name="Request Type">
    <vt:lpwstr/>
  </property>
  <property fmtid="{D5CDD505-2E9C-101B-9397-08002B2CF9AE}" pid="5" name="Description0">
    <vt:lpwstr/>
  </property>
  <property fmtid="{D5CDD505-2E9C-101B-9397-08002B2CF9AE}" pid="6" name="FR Title">
    <vt:lpwstr/>
  </property>
  <property fmtid="{D5CDD505-2E9C-101B-9397-08002B2CF9AE}" pid="7" name="Content Changes">
    <vt:lpwstr/>
  </property>
  <property fmtid="{D5CDD505-2E9C-101B-9397-08002B2CF9AE}" pid="8" name="ContentTypeId">
    <vt:lpwstr>0x0101002DB6D95E8269FC4EB11D6171060D9B2D</vt:lpwstr>
  </property>
</Properties>
</file>