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2" w:rsidRPr="00553A82" w:rsidRDefault="00553A82" w:rsidP="00553A82">
      <w:pPr>
        <w:keepNext/>
        <w:spacing w:before="240" w:after="60" w:line="240" w:lineRule="auto"/>
        <w:outlineLvl w:val="2"/>
        <w:rPr>
          <w:rFonts w:ascii="Arial" w:eastAsia="PMingLiU" w:hAnsi="Arial" w:cs="Arial"/>
          <w:b/>
          <w:bCs/>
          <w:sz w:val="26"/>
          <w:szCs w:val="26"/>
        </w:rPr>
      </w:pPr>
      <w:bookmarkStart w:id="0" w:name="_Toc526935383"/>
      <w:bookmarkStart w:id="1" w:name="_GoBack"/>
      <w:bookmarkEnd w:id="1"/>
      <w:r w:rsidRPr="00553A82">
        <w:rPr>
          <w:rFonts w:ascii="Arial" w:eastAsia="PMingLiU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DBCEF" wp14:editId="6C55DF82">
                <wp:simplePos x="0" y="0"/>
                <wp:positionH relativeFrom="column">
                  <wp:posOffset>4892040</wp:posOffset>
                </wp:positionH>
                <wp:positionV relativeFrom="paragraph">
                  <wp:posOffset>-167640</wp:posOffset>
                </wp:positionV>
                <wp:extent cx="1600200" cy="571500"/>
                <wp:effectExtent l="5715" t="13335" r="13335" b="571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A82" w:rsidRDefault="00553A82" w:rsidP="00553A82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11/30/2020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85.2pt;margin-top:-13.2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zsKAIAAFEEAAAOAAAAZHJzL2Uyb0RvYy54bWysVM1u2zAMvg/YOwi6L3aMpG2MOEWXLsOA&#10;rhvQ7gFkWbaFSaImKbG7px8lp2n2dxnmg0CK1EfyI+n19agVOQjnJZiKzmc5JcJwaKTpKvrlcffm&#10;ihIfmGmYAiMq+iQ8vd68frUebCkK6EE1whEEMb4cbEX7EGyZZZ73QjM/AysMGltwmgVUXZc1jg2I&#10;rlVW5PlFNoBrrAMuvMfb28lINwm/bQUPn9rWi0BURTG3kE6Xzjqe2WbNys4x20t+TIP9QxaaSYNB&#10;T1C3LDCyd/I3KC25Aw9tmHHQGbSt5CLVgNXM81+qeeiZFakWJMfbE03+/8Hy+8NnR2RT0aKgxDCN&#10;PXoUYyBvYSSrSM9gfYleDxb9wojX2OZUqrd3wL96YmDbM9OJG+dg6AVrML15fJmdPZ1wfASph4/Q&#10;YBi2D5CAxtbpyB2yQRAd2/R0ak1MhceQF3mO/aaEo215OV+iHEOw8vm1dT68F6BJFCrqsPUJnR3u&#10;fJhcn11iMA9KNjupVFJcV2+VIweGY7JL3xH9JzdlyFDR1bJYTgT8FSJP358gtAw470rqil6dnFgZ&#10;aXtnGkyTlYFJNclYnTJHHiN1E4lhrEd0jOTW0Dwhow6mucY9RKEH952SAWe6ov7bnjlBifpgsCur&#10;+WIRlyApi+VlgYo7t9TnFmY4QlU0UDKJ2zAtzt462fUYaZoDAzfYyVYmkl+yOuaNc5vadNyxuBjn&#10;evJ6+RNsfgAAAP//AwBQSwMEFAAGAAgAAAAhAG/vq0XgAAAACwEAAA8AAABkcnMvZG93bnJldi54&#10;bWxMj8tOwzAQRfdI/IM1SGxQa5NWSRsyqRASCHZQEN268TSJ8CPYbhr+HncFuzuaoztnqs1kNBvJ&#10;h95ZhNu5AEa2caq3LcLH++NsBSxEaZXUzhLCDwXY1JcXlSyVO9k3GrexZanEhlIidDEOJeeh6cjI&#10;MHcD2bQ7OG9kTKNvufLylMqN5pkQOTeyt+lCJwd66Kj52h4Nwmr5PO7Cy+L1s8kPeh1vivHp2yNe&#10;X033d8AiTfEPhrN+Uoc6Oe3d0arANEJRiGVCEWZZnsKZEFmW0h4hX+TA64r//6H+BQAA//8DAFBL&#10;AQItABQABgAIAAAAIQC2gziS/gAAAOEBAAATAAAAAAAAAAAAAAAAAAAAAABbQ29udGVudF9UeXBl&#10;c10ueG1sUEsBAi0AFAAGAAgAAAAhADj9If/WAAAAlAEAAAsAAAAAAAAAAAAAAAAALwEAAF9yZWxz&#10;Ly5yZWxzUEsBAi0AFAAGAAgAAAAhAKF0fOwoAgAAUQQAAA4AAAAAAAAAAAAAAAAALgIAAGRycy9l&#10;Mm9Eb2MueG1sUEsBAi0AFAAGAAgAAAAhAG/vq0XgAAAACwEAAA8AAAAAAAAAAAAAAAAAggQAAGRy&#10;cy9kb3ducmV2LnhtbFBLBQYAAAAABAAEAPMAAACPBQAAAAA=&#10;">
                <v:textbox>
                  <w:txbxContent>
                    <w:p w:rsidR="00553A82" w:rsidRDefault="00553A82" w:rsidP="00553A82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11/30/2020</w:t>
                      </w:r>
                    </w:p>
                  </w:txbxContent>
                </v:textbox>
              </v:shape>
            </w:pict>
          </mc:Fallback>
        </mc:AlternateContent>
      </w:r>
      <w:r w:rsidRPr="00553A82">
        <w:rPr>
          <w:rFonts w:ascii="Arial" w:eastAsia="PMingLiU" w:hAnsi="Arial" w:cs="Arial"/>
          <w:b/>
          <w:bCs/>
          <w:sz w:val="26"/>
          <w:szCs w:val="26"/>
        </w:rPr>
        <w:t>Attachment A. PROMIS Item Bank V2.0</w:t>
      </w:r>
      <w:bookmarkEnd w:id="0"/>
      <w:r w:rsidRPr="00553A82">
        <w:rPr>
          <w:rFonts w:ascii="Arial" w:eastAsia="PMingLiU" w:hAnsi="Arial" w:cs="Arial"/>
          <w:b/>
          <w:bCs/>
          <w:sz w:val="26"/>
          <w:szCs w:val="26"/>
        </w:rPr>
        <w:t xml:space="preserve"> </w:t>
      </w:r>
    </w:p>
    <w:p w:rsidR="00553A82" w:rsidRPr="00553A82" w:rsidRDefault="00553A82" w:rsidP="00553A82">
      <w:pPr>
        <w:spacing w:after="160" w:line="254" w:lineRule="auto"/>
        <w:rPr>
          <w:rFonts w:ascii="Times New Roman" w:eastAsia="PMingLiU" w:hAnsi="Times New Roman" w:cs="Times New Roman"/>
        </w:rPr>
      </w:pPr>
      <w:r w:rsidRPr="00553A82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C7164" wp14:editId="1C46EA37">
                <wp:simplePos x="0" y="0"/>
                <wp:positionH relativeFrom="column">
                  <wp:posOffset>167640</wp:posOffset>
                </wp:positionH>
                <wp:positionV relativeFrom="paragraph">
                  <wp:posOffset>7303770</wp:posOffset>
                </wp:positionV>
                <wp:extent cx="5600700" cy="1104900"/>
                <wp:effectExtent l="5715" t="6985" r="13335" b="12065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A82" w:rsidRDefault="00553A82" w:rsidP="00553A8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553A82" w:rsidRDefault="00553A82" w:rsidP="00553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.2pt;margin-top:575.1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sOLAIAAFkEAAAOAAAAZHJzL2Uyb0RvYy54bWysVM1u2zAMvg/YOwi6L7aDpE2MOEWXLsOA&#10;rhvQ7gFkWY6FSaImKbGzpx8lp2n2dxnmg0CK1EfyI+nVzaAVOQjnJZiKFpOcEmE4NNLsKvrlaftm&#10;QYkPzDRMgREVPQpPb9avX616W4opdKAa4QiCGF/2tqJdCLbMMs87oZmfgBUGjS04zQKqbpc1jvWI&#10;rlU2zfOrrAfXWAdceI+3d6ORrhN+2woePrWtF4GoimJuIZ0unXU8s/WKlTvHbCf5KQ32D1loJg0G&#10;PUPdscDI3snfoLTkDjy0YcJBZ9C2kotUA1ZT5L9U89gxK1ItSI63Z5r8/4PlD4fPjsimotOCEsM0&#10;9uhJDIG8hYEsIj299SV6PVr0CwNeY5tTqd7eA//qiYFNx8xO3DoHfSdYg+kV8WV28XTE8RGk7j9C&#10;g2HYPkACGlqnI3fIBkF0bNPx3JqYCsfL+VWeX+do4mgriny2RCXGYOXzc+t8eC9AkyhU1GHvEzw7&#10;3Pswuj67xGgelGy2UqmkuF29UY4cGM7JNn0n9J/clCF9RZfz6Xxk4K8Qefr+BKFlwIFXUld0cXZi&#10;ZeTtnWkwTVYGJtUoY3XKnIiM3I0shqEeUssSy5HkGpojMutgnG/cRxQ6cN8p6XG2K+q/7ZkTlKgP&#10;BruzLGazuAxJmc2vp6i4S0t9aWGGI1RFAyWjuAnjAu2tk7sOI43zYOAWO9rKxPVLVqf0cX5Tt067&#10;FhfkUk9eL3+E9Q8AAAD//wMAUEsDBBQABgAIAAAAIQCrCTcm4AAAAAwBAAAPAAAAZHJzL2Rvd25y&#10;ZXYueG1sTI/BTsMwDIbvSLxDZCQuiCXLSulK0wkhgeAGA8E1a7K2onFKknXl7TEnOPrzr9+fq83s&#10;BjbZEHuPCpYLAcxi402PrYK31/vLAlhMGo0ePFoF3zbCpj49qXRp/BFf7LRNLaMSjKVW0KU0lpzH&#10;prNOx4UfLdJu74PTicbQchP0kcrdwKUQOXe6R7rQ6dHedbb53B6cgiJ7nD7i0+r5vcn3wzpdXE8P&#10;X0Gp87P59gZYsnP6C8OvPqlDTU47f0AT2aBA5hkliS+vhARGibUoCO0IrWQmgdcV//9E/QMAAP//&#10;AwBQSwECLQAUAAYACAAAACEAtoM4kv4AAADhAQAAEwAAAAAAAAAAAAAAAAAAAAAAW0NvbnRlbnRf&#10;VHlwZXNdLnhtbFBLAQItABQABgAIAAAAIQA4/SH/1gAAAJQBAAALAAAAAAAAAAAAAAAAAC8BAABf&#10;cmVscy8ucmVsc1BLAQItABQABgAIAAAAIQDc9LsOLAIAAFkEAAAOAAAAAAAAAAAAAAAAAC4CAABk&#10;cnMvZTJvRG9jLnhtbFBLAQItABQABgAIAAAAIQCrCTcm4AAAAAwBAAAPAAAAAAAAAAAAAAAAAIYE&#10;AABkcnMvZG93bnJldi54bWxQSwUGAAAAAAQABADzAAAAkwUAAAAA&#10;">
                <v:textbox>
                  <w:txbxContent>
                    <w:p w:rsidR="00553A82" w:rsidRDefault="00553A82" w:rsidP="00553A8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553A82" w:rsidRDefault="00553A82" w:rsidP="00553A82"/>
                  </w:txbxContent>
                </v:textbox>
              </v:shape>
            </w:pict>
          </mc:Fallback>
        </mc:AlternateContent>
      </w:r>
      <w:r w:rsidRPr="00553A82">
        <w:rPr>
          <w:rFonts w:ascii="Times New Roman" w:eastAsia="PMingLiU" w:hAnsi="Times New Roman" w:cs="Times New Roman"/>
          <w:noProof/>
        </w:rPr>
        <w:drawing>
          <wp:inline distT="0" distB="0" distL="0" distR="0" wp14:anchorId="6793EE22" wp14:editId="31238A5C">
            <wp:extent cx="5833745" cy="75520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82" w:rsidRPr="00553A82" w:rsidRDefault="00553A82" w:rsidP="00553A82">
      <w:pPr>
        <w:spacing w:after="200"/>
        <w:jc w:val="center"/>
        <w:rPr>
          <w:rFonts w:ascii="Times New Roman" w:eastAsia="PMingLiU" w:hAnsi="Times New Roman" w:cs="Times New Roman"/>
        </w:rPr>
      </w:pPr>
      <w:r w:rsidRPr="00553A82">
        <w:rPr>
          <w:rFonts w:ascii="Times New Roman" w:eastAsia="PMingLiU" w:hAnsi="Times New Roman" w:cs="Times New Roman"/>
          <w:noProof/>
        </w:rPr>
        <w:lastRenderedPageBreak/>
        <w:drawing>
          <wp:inline distT="0" distB="0" distL="0" distR="0" wp14:anchorId="3B7FB680" wp14:editId="2D89267E">
            <wp:extent cx="5833745" cy="75520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82" w:rsidRPr="00553A82" w:rsidRDefault="00553A82" w:rsidP="00553A82">
      <w:pPr>
        <w:spacing w:after="200"/>
        <w:rPr>
          <w:rFonts w:ascii="Times New Roman" w:eastAsia="PMingLiU" w:hAnsi="Times New Roman" w:cs="Times New Roman"/>
        </w:rPr>
      </w:pPr>
    </w:p>
    <w:p w:rsidR="00553A82" w:rsidRPr="00553A82" w:rsidRDefault="00553A82" w:rsidP="00553A82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553A82">
        <w:rPr>
          <w:rFonts w:ascii="Times New Roman" w:eastAsia="PMingLiU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966906" wp14:editId="0247B5F8">
            <wp:extent cx="5198745" cy="6858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BF" w:rsidRDefault="00553A82" w:rsidP="00553A82">
      <w:r w:rsidRPr="00553A82">
        <w:rPr>
          <w:rFonts w:ascii="Arial" w:eastAsia="PMingLiU" w:hAnsi="Arial" w:cs="Arial"/>
          <w:b/>
          <w:bCs/>
          <w:sz w:val="26"/>
          <w:szCs w:val="26"/>
        </w:rPr>
        <w:br w:type="page"/>
      </w:r>
      <w:r w:rsidRPr="00553A82">
        <w:rPr>
          <w:rFonts w:ascii="Arial" w:eastAsia="PMingLiU" w:hAnsi="Arial" w:cs="Arial"/>
          <w:b/>
          <w:bCs/>
          <w:noProof/>
          <w:sz w:val="26"/>
          <w:szCs w:val="26"/>
        </w:rPr>
        <w:drawing>
          <wp:inline distT="0" distB="0" distL="0" distR="0" wp14:anchorId="141C93B6" wp14:editId="275B56F7">
            <wp:extent cx="5638800" cy="7289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A82">
        <w:rPr>
          <w:rFonts w:ascii="Arial" w:eastAsia="PMingLiU" w:hAnsi="Arial" w:cs="Arial"/>
          <w:b/>
          <w:bCs/>
          <w:sz w:val="26"/>
          <w:szCs w:val="26"/>
        </w:rPr>
        <w:t xml:space="preserve"> </w:t>
      </w:r>
    </w:p>
    <w:sectPr w:rsidR="006C42BF" w:rsidSect="006C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2"/>
    <w:rsid w:val="00553A82"/>
    <w:rsid w:val="006C42BF"/>
    <w:rsid w:val="006E321B"/>
    <w:rsid w:val="00E11CB8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Alexandra C</dc:creator>
  <cp:keywords/>
  <dc:description/>
  <cp:lastModifiedBy>SYSTEM</cp:lastModifiedBy>
  <cp:revision>2</cp:revision>
  <dcterms:created xsi:type="dcterms:W3CDTF">2018-11-29T21:04:00Z</dcterms:created>
  <dcterms:modified xsi:type="dcterms:W3CDTF">2018-11-29T21:04:00Z</dcterms:modified>
</cp:coreProperties>
</file>