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BAA2E" w14:textId="2AB4A081" w:rsidR="004E0885" w:rsidRPr="005C55F9" w:rsidRDefault="004E0885" w:rsidP="00E057CD">
      <w:pPr>
        <w:pStyle w:val="Heading1"/>
        <w:jc w:val="center"/>
        <w:rPr>
          <w:rFonts w:asciiTheme="minorHAnsi" w:hAnsiTheme="minorHAnsi" w:cstheme="minorHAnsi"/>
          <w:b/>
          <w:sz w:val="24"/>
          <w:szCs w:val="24"/>
        </w:rPr>
      </w:pPr>
      <w:bookmarkStart w:id="0" w:name="_GoBack"/>
      <w:bookmarkEnd w:id="0"/>
      <w:r w:rsidRPr="005C55F9">
        <w:rPr>
          <w:rFonts w:asciiTheme="minorHAnsi" w:hAnsiTheme="minorHAnsi" w:cstheme="minorHAnsi"/>
          <w:b/>
          <w:sz w:val="24"/>
          <w:szCs w:val="24"/>
        </w:rPr>
        <w:t xml:space="preserve">EVALUATION OF THE </w:t>
      </w:r>
      <w:r w:rsidR="003554D2" w:rsidRPr="005C55F9">
        <w:rPr>
          <w:rFonts w:asciiTheme="minorHAnsi" w:hAnsiTheme="minorHAnsi" w:cstheme="minorHAnsi"/>
          <w:b/>
          <w:sz w:val="24"/>
          <w:szCs w:val="24"/>
        </w:rPr>
        <w:t>PROJECTS FOR ASSISTANCE IN TRANSITION FROM HOMELESSNESS (</w:t>
      </w:r>
      <w:r w:rsidRPr="005C55F9">
        <w:rPr>
          <w:rFonts w:asciiTheme="minorHAnsi" w:hAnsiTheme="minorHAnsi" w:cstheme="minorHAnsi"/>
          <w:b/>
          <w:sz w:val="24"/>
          <w:szCs w:val="24"/>
        </w:rPr>
        <w:t>PATH</w:t>
      </w:r>
      <w:r w:rsidR="003554D2" w:rsidRPr="005C55F9">
        <w:rPr>
          <w:rFonts w:asciiTheme="minorHAnsi" w:hAnsiTheme="minorHAnsi" w:cstheme="minorHAnsi"/>
          <w:b/>
          <w:sz w:val="24"/>
          <w:szCs w:val="24"/>
        </w:rPr>
        <w:t>)</w:t>
      </w:r>
    </w:p>
    <w:p w14:paraId="40FC766F" w14:textId="77777777" w:rsidR="00242088" w:rsidRPr="005C55F9" w:rsidRDefault="004E0885" w:rsidP="00E057CD">
      <w:pPr>
        <w:pStyle w:val="Heading1"/>
        <w:jc w:val="center"/>
        <w:rPr>
          <w:rFonts w:asciiTheme="minorHAnsi" w:hAnsiTheme="minorHAnsi" w:cstheme="minorHAnsi"/>
          <w:b/>
          <w:color w:val="auto"/>
          <w:sz w:val="24"/>
          <w:szCs w:val="24"/>
        </w:rPr>
      </w:pPr>
      <w:r w:rsidRPr="005C55F9">
        <w:rPr>
          <w:rFonts w:asciiTheme="minorHAnsi" w:hAnsiTheme="minorHAnsi" w:cstheme="minorHAnsi"/>
          <w:b/>
          <w:color w:val="auto"/>
          <w:sz w:val="24"/>
          <w:szCs w:val="24"/>
        </w:rPr>
        <w:t>SUPPORTING STATEMENT</w:t>
      </w:r>
    </w:p>
    <w:p w14:paraId="3058645B" w14:textId="77777777" w:rsidR="004E0885" w:rsidRPr="005C55F9" w:rsidRDefault="004E0885" w:rsidP="004D3090">
      <w:pPr>
        <w:pStyle w:val="Heading2"/>
        <w:numPr>
          <w:ilvl w:val="0"/>
          <w:numId w:val="8"/>
        </w:numPr>
        <w:ind w:left="630" w:hanging="630"/>
        <w:rPr>
          <w:rFonts w:asciiTheme="minorHAnsi" w:hAnsiTheme="minorHAnsi" w:cstheme="minorHAnsi"/>
          <w:b/>
          <w:sz w:val="24"/>
          <w:szCs w:val="24"/>
        </w:rPr>
      </w:pPr>
      <w:bookmarkStart w:id="1" w:name="_Toc79980788"/>
      <w:bookmarkStart w:id="2" w:name="_Toc88277949"/>
      <w:bookmarkStart w:id="3" w:name="_Toc131564338"/>
      <w:r w:rsidRPr="005C55F9">
        <w:rPr>
          <w:rFonts w:asciiTheme="minorHAnsi" w:hAnsiTheme="minorHAnsi" w:cstheme="minorHAnsi"/>
          <w:b/>
          <w:sz w:val="24"/>
          <w:szCs w:val="24"/>
        </w:rPr>
        <w:t>JUSTIFICATION</w:t>
      </w:r>
      <w:bookmarkEnd w:id="1"/>
      <w:bookmarkEnd w:id="2"/>
      <w:bookmarkEnd w:id="3"/>
      <w:r w:rsidRPr="005C55F9">
        <w:rPr>
          <w:rFonts w:asciiTheme="minorHAnsi" w:hAnsiTheme="minorHAnsi" w:cstheme="minorHAnsi"/>
          <w:b/>
          <w:sz w:val="24"/>
          <w:szCs w:val="24"/>
        </w:rPr>
        <w:t xml:space="preserve"> </w:t>
      </w:r>
    </w:p>
    <w:p w14:paraId="4A0EBD57" w14:textId="77777777" w:rsidR="00F46638" w:rsidRPr="005C55F9" w:rsidRDefault="00F46638" w:rsidP="00F46638">
      <w:pPr>
        <w:rPr>
          <w:rFonts w:cstheme="minorHAnsi"/>
          <w:sz w:val="24"/>
          <w:szCs w:val="24"/>
        </w:rPr>
      </w:pPr>
    </w:p>
    <w:p w14:paraId="32829AFB" w14:textId="77777777" w:rsidR="004E0885" w:rsidRPr="00E37466" w:rsidRDefault="004E0885" w:rsidP="004D3090">
      <w:pPr>
        <w:pStyle w:val="Heading3"/>
        <w:numPr>
          <w:ilvl w:val="0"/>
          <w:numId w:val="9"/>
        </w:numPr>
        <w:ind w:left="630" w:hanging="630"/>
        <w:rPr>
          <w:rStyle w:val="Heading2Char"/>
          <w:rFonts w:asciiTheme="minorHAnsi" w:hAnsiTheme="minorHAnsi" w:cstheme="minorHAnsi"/>
          <w:color w:val="0D0D0D" w:themeColor="text1" w:themeTint="F2"/>
          <w:sz w:val="24"/>
          <w:szCs w:val="24"/>
          <w:u w:val="single"/>
        </w:rPr>
      </w:pPr>
      <w:bookmarkStart w:id="4" w:name="_Toc88277950"/>
      <w:bookmarkStart w:id="5" w:name="_Toc131564339"/>
      <w:r w:rsidRPr="00E37466">
        <w:rPr>
          <w:rStyle w:val="Heading2Char"/>
          <w:rFonts w:asciiTheme="minorHAnsi" w:hAnsiTheme="minorHAnsi" w:cstheme="minorHAnsi"/>
          <w:color w:val="0D0D0D" w:themeColor="text1" w:themeTint="F2"/>
          <w:sz w:val="24"/>
          <w:szCs w:val="24"/>
          <w:u w:val="single"/>
        </w:rPr>
        <w:t>Circumstances of Information Collection</w:t>
      </w:r>
      <w:bookmarkEnd w:id="4"/>
      <w:bookmarkEnd w:id="5"/>
    </w:p>
    <w:p w14:paraId="746F3B2B" w14:textId="419ABBE4" w:rsidR="004E0885" w:rsidRPr="005C55F9" w:rsidRDefault="00EF1E6B" w:rsidP="005E7CB7">
      <w:pPr>
        <w:rPr>
          <w:rFonts w:cstheme="minorHAnsi"/>
          <w:sz w:val="24"/>
          <w:szCs w:val="24"/>
        </w:rPr>
      </w:pPr>
      <w:r w:rsidRPr="005C55F9">
        <w:rPr>
          <w:rFonts w:cstheme="minorHAnsi"/>
          <w:sz w:val="24"/>
          <w:szCs w:val="24"/>
        </w:rPr>
        <w:t xml:space="preserve">The Substance Abuse and Mental Health Services Administration (SAMHSA), Center for Mental Health Services (CMHS) is requesting approval from the Office of Management and Budget (OMB) </w:t>
      </w:r>
      <w:r w:rsidR="00DE6611" w:rsidRPr="005C55F9">
        <w:rPr>
          <w:rFonts w:cstheme="minorHAnsi"/>
          <w:sz w:val="24"/>
          <w:szCs w:val="24"/>
        </w:rPr>
        <w:t xml:space="preserve">for the federally mandated </w:t>
      </w:r>
      <w:r w:rsidR="003554D2" w:rsidRPr="005C55F9">
        <w:rPr>
          <w:rFonts w:cstheme="minorHAnsi"/>
          <w:sz w:val="24"/>
          <w:szCs w:val="24"/>
        </w:rPr>
        <w:t xml:space="preserve">National Evaluation </w:t>
      </w:r>
      <w:r w:rsidR="00D9710B" w:rsidRPr="005C55F9">
        <w:rPr>
          <w:rFonts w:cstheme="minorHAnsi"/>
          <w:sz w:val="24"/>
          <w:szCs w:val="24"/>
        </w:rPr>
        <w:t>of the Projects for Assistance in Trans</w:t>
      </w:r>
      <w:r w:rsidR="00DD22A8" w:rsidRPr="005C55F9">
        <w:rPr>
          <w:rFonts w:cstheme="minorHAnsi"/>
          <w:sz w:val="24"/>
          <w:szCs w:val="24"/>
        </w:rPr>
        <w:t xml:space="preserve">ition from Homelessness (PATH). </w:t>
      </w:r>
      <w:r w:rsidR="00464859" w:rsidRPr="005C55F9">
        <w:rPr>
          <w:rFonts w:cstheme="minorHAnsi"/>
          <w:sz w:val="24"/>
          <w:szCs w:val="24"/>
        </w:rPr>
        <w:t xml:space="preserve"> </w:t>
      </w:r>
      <w:r w:rsidR="009745A0" w:rsidRPr="005C55F9">
        <w:rPr>
          <w:rFonts w:cstheme="minorHAnsi"/>
          <w:sz w:val="24"/>
          <w:szCs w:val="24"/>
        </w:rPr>
        <w:t>The</w:t>
      </w:r>
      <w:r w:rsidR="00DD22A8" w:rsidRPr="005C55F9">
        <w:rPr>
          <w:rFonts w:cstheme="minorHAnsi"/>
          <w:sz w:val="24"/>
          <w:szCs w:val="24"/>
        </w:rPr>
        <w:t xml:space="preserve"> data collection</w:t>
      </w:r>
      <w:r w:rsidR="009745A0" w:rsidRPr="005C55F9">
        <w:rPr>
          <w:rFonts w:cstheme="minorHAnsi"/>
          <w:sz w:val="24"/>
          <w:szCs w:val="24"/>
        </w:rPr>
        <w:t xml:space="preserve"> </w:t>
      </w:r>
      <w:r w:rsidR="00741E81" w:rsidRPr="005C55F9">
        <w:rPr>
          <w:rFonts w:cstheme="minorHAnsi"/>
          <w:sz w:val="24"/>
          <w:szCs w:val="24"/>
        </w:rPr>
        <w:t xml:space="preserve">activities </w:t>
      </w:r>
      <w:r w:rsidR="009745A0" w:rsidRPr="005C55F9">
        <w:rPr>
          <w:rFonts w:cstheme="minorHAnsi"/>
          <w:sz w:val="24"/>
          <w:szCs w:val="24"/>
        </w:rPr>
        <w:t>described in this package</w:t>
      </w:r>
      <w:r w:rsidR="00DD22A8" w:rsidRPr="005C55F9">
        <w:rPr>
          <w:rFonts w:cstheme="minorHAnsi"/>
          <w:sz w:val="24"/>
          <w:szCs w:val="24"/>
        </w:rPr>
        <w:t xml:space="preserve"> </w:t>
      </w:r>
      <w:r w:rsidR="009745A0" w:rsidRPr="005C55F9">
        <w:rPr>
          <w:rFonts w:cstheme="minorHAnsi"/>
          <w:sz w:val="24"/>
          <w:szCs w:val="24"/>
        </w:rPr>
        <w:t xml:space="preserve">include </w:t>
      </w:r>
      <w:r w:rsidR="009F669D" w:rsidRPr="005C55F9">
        <w:rPr>
          <w:rFonts w:cstheme="minorHAnsi"/>
          <w:sz w:val="24"/>
          <w:szCs w:val="24"/>
        </w:rPr>
        <w:t>five</w:t>
      </w:r>
      <w:r w:rsidR="009F6B66" w:rsidRPr="005C55F9">
        <w:rPr>
          <w:rFonts w:cstheme="minorHAnsi"/>
          <w:sz w:val="24"/>
          <w:szCs w:val="24"/>
        </w:rPr>
        <w:t xml:space="preserve"> </w:t>
      </w:r>
      <w:r w:rsidR="00DD22A8" w:rsidRPr="005C55F9">
        <w:rPr>
          <w:rFonts w:cstheme="minorHAnsi"/>
          <w:sz w:val="24"/>
          <w:szCs w:val="24"/>
        </w:rPr>
        <w:t xml:space="preserve">new data collection </w:t>
      </w:r>
      <w:r w:rsidR="0039516D" w:rsidRPr="005C55F9">
        <w:rPr>
          <w:rFonts w:cstheme="minorHAnsi"/>
          <w:sz w:val="24"/>
          <w:szCs w:val="24"/>
        </w:rPr>
        <w:t>activities which include web surveys, telephone interviews and site visits with guided discussion</w:t>
      </w:r>
      <w:r w:rsidR="00433276" w:rsidRPr="005C55F9">
        <w:rPr>
          <w:rFonts w:cstheme="minorHAnsi"/>
          <w:sz w:val="24"/>
          <w:szCs w:val="24"/>
        </w:rPr>
        <w:t>s</w:t>
      </w:r>
      <w:r w:rsidR="0039516D" w:rsidRPr="005C55F9">
        <w:rPr>
          <w:rFonts w:cstheme="minorHAnsi"/>
          <w:sz w:val="24"/>
          <w:szCs w:val="24"/>
        </w:rPr>
        <w:t xml:space="preserve">. </w:t>
      </w:r>
      <w:r w:rsidR="00464859" w:rsidRPr="005C55F9">
        <w:rPr>
          <w:rFonts w:cstheme="minorHAnsi"/>
          <w:sz w:val="24"/>
          <w:szCs w:val="24"/>
        </w:rPr>
        <w:t xml:space="preserve"> </w:t>
      </w:r>
      <w:r w:rsidR="00E051DE" w:rsidRPr="005C55F9">
        <w:rPr>
          <w:rFonts w:cstheme="minorHAnsi"/>
          <w:sz w:val="24"/>
          <w:szCs w:val="24"/>
        </w:rPr>
        <w:t>The</w:t>
      </w:r>
      <w:r w:rsidR="00433276" w:rsidRPr="005C55F9">
        <w:rPr>
          <w:rFonts w:cstheme="minorHAnsi"/>
          <w:sz w:val="24"/>
          <w:szCs w:val="24"/>
        </w:rPr>
        <w:t xml:space="preserve"> </w:t>
      </w:r>
      <w:r w:rsidR="00D97075" w:rsidRPr="005C55F9">
        <w:rPr>
          <w:rFonts w:cstheme="minorHAnsi"/>
          <w:sz w:val="24"/>
          <w:szCs w:val="24"/>
        </w:rPr>
        <w:t xml:space="preserve">five </w:t>
      </w:r>
      <w:r w:rsidR="00433276" w:rsidRPr="005C55F9">
        <w:rPr>
          <w:rFonts w:cstheme="minorHAnsi"/>
          <w:sz w:val="24"/>
          <w:szCs w:val="24"/>
        </w:rPr>
        <w:t>new data collection activities are</w:t>
      </w:r>
      <w:r w:rsidR="001C0A56" w:rsidRPr="005C55F9">
        <w:rPr>
          <w:rFonts w:cstheme="minorHAnsi"/>
          <w:sz w:val="24"/>
          <w:szCs w:val="24"/>
        </w:rPr>
        <w:t xml:space="preserve"> the: </w:t>
      </w:r>
      <w:r w:rsidR="00464859" w:rsidRPr="005C55F9">
        <w:rPr>
          <w:rFonts w:cstheme="minorHAnsi"/>
          <w:sz w:val="24"/>
          <w:szCs w:val="24"/>
        </w:rPr>
        <w:t xml:space="preserve"> </w:t>
      </w:r>
    </w:p>
    <w:p w14:paraId="6A3DD129" w14:textId="77777777" w:rsidR="00DE6611" w:rsidRPr="005C55F9" w:rsidRDefault="00DE6611" w:rsidP="004D3090">
      <w:pPr>
        <w:pStyle w:val="NormalSS"/>
        <w:numPr>
          <w:ilvl w:val="0"/>
          <w:numId w:val="1"/>
        </w:numPr>
        <w:spacing w:after="120"/>
        <w:rPr>
          <w:rFonts w:cstheme="minorHAnsi"/>
          <w:sz w:val="24"/>
          <w:szCs w:val="24"/>
        </w:rPr>
      </w:pPr>
      <w:r w:rsidRPr="005C55F9">
        <w:rPr>
          <w:rFonts w:cstheme="minorHAnsi"/>
          <w:sz w:val="24"/>
          <w:szCs w:val="24"/>
        </w:rPr>
        <w:t xml:space="preserve">State PATH Contact </w:t>
      </w:r>
      <w:r w:rsidR="00F87535" w:rsidRPr="005C55F9">
        <w:rPr>
          <w:rFonts w:cstheme="minorHAnsi"/>
          <w:sz w:val="24"/>
          <w:szCs w:val="24"/>
        </w:rPr>
        <w:t xml:space="preserve">(SPC) </w:t>
      </w:r>
      <w:r w:rsidRPr="005C55F9">
        <w:rPr>
          <w:rFonts w:cstheme="minorHAnsi"/>
          <w:sz w:val="24"/>
          <w:szCs w:val="24"/>
        </w:rPr>
        <w:t>Web Survey</w:t>
      </w:r>
    </w:p>
    <w:p w14:paraId="608E0B80" w14:textId="77777777" w:rsidR="00DE6611" w:rsidRPr="005C55F9" w:rsidRDefault="00B54153" w:rsidP="004D3090">
      <w:pPr>
        <w:pStyle w:val="NormalSS"/>
        <w:numPr>
          <w:ilvl w:val="0"/>
          <w:numId w:val="1"/>
        </w:numPr>
        <w:spacing w:after="120"/>
        <w:rPr>
          <w:rFonts w:cstheme="minorHAnsi"/>
          <w:sz w:val="24"/>
          <w:szCs w:val="24"/>
        </w:rPr>
      </w:pPr>
      <w:r w:rsidRPr="005C55F9">
        <w:rPr>
          <w:rFonts w:cstheme="minorHAnsi"/>
          <w:sz w:val="24"/>
          <w:szCs w:val="24"/>
        </w:rPr>
        <w:t xml:space="preserve">PATH </w:t>
      </w:r>
      <w:r w:rsidR="00DE6611" w:rsidRPr="005C55F9">
        <w:rPr>
          <w:rFonts w:cstheme="minorHAnsi"/>
          <w:sz w:val="24"/>
          <w:szCs w:val="24"/>
        </w:rPr>
        <w:t>Intermediary Web Survey</w:t>
      </w:r>
    </w:p>
    <w:p w14:paraId="445C2622" w14:textId="77777777" w:rsidR="00DE6611" w:rsidRPr="005C55F9" w:rsidRDefault="00DE6611" w:rsidP="004D3090">
      <w:pPr>
        <w:pStyle w:val="NormalSS"/>
        <w:numPr>
          <w:ilvl w:val="0"/>
          <w:numId w:val="1"/>
        </w:numPr>
        <w:spacing w:after="120"/>
        <w:rPr>
          <w:rFonts w:cstheme="minorHAnsi"/>
          <w:sz w:val="24"/>
          <w:szCs w:val="24"/>
        </w:rPr>
      </w:pPr>
      <w:r w:rsidRPr="005C55F9">
        <w:rPr>
          <w:rFonts w:cstheme="minorHAnsi"/>
          <w:sz w:val="24"/>
          <w:szCs w:val="24"/>
        </w:rPr>
        <w:t xml:space="preserve">PATH Provider Web Survey </w:t>
      </w:r>
    </w:p>
    <w:p w14:paraId="1E2FD120" w14:textId="77777777" w:rsidR="005E7CB7" w:rsidRPr="005C55F9" w:rsidRDefault="005343CE" w:rsidP="004D3090">
      <w:pPr>
        <w:pStyle w:val="NormalSS"/>
        <w:numPr>
          <w:ilvl w:val="0"/>
          <w:numId w:val="1"/>
        </w:numPr>
        <w:spacing w:after="120"/>
        <w:rPr>
          <w:rFonts w:cstheme="minorHAnsi"/>
          <w:sz w:val="24"/>
          <w:szCs w:val="24"/>
        </w:rPr>
      </w:pPr>
      <w:r w:rsidRPr="005C55F9">
        <w:rPr>
          <w:rFonts w:cstheme="minorHAnsi"/>
          <w:sz w:val="24"/>
          <w:szCs w:val="24"/>
        </w:rPr>
        <w:t xml:space="preserve">PATH </w:t>
      </w:r>
      <w:r w:rsidR="00DE6611" w:rsidRPr="005C55F9">
        <w:rPr>
          <w:rFonts w:cstheme="minorHAnsi"/>
          <w:sz w:val="24"/>
          <w:szCs w:val="24"/>
        </w:rPr>
        <w:t xml:space="preserve">Site Visit </w:t>
      </w:r>
      <w:r w:rsidR="0048515B" w:rsidRPr="005C55F9">
        <w:rPr>
          <w:rFonts w:cstheme="minorHAnsi"/>
          <w:sz w:val="24"/>
          <w:szCs w:val="24"/>
        </w:rPr>
        <w:t xml:space="preserve">Discussion </w:t>
      </w:r>
      <w:r w:rsidR="00DE6611" w:rsidRPr="005C55F9">
        <w:rPr>
          <w:rFonts w:cstheme="minorHAnsi"/>
          <w:sz w:val="24"/>
          <w:szCs w:val="24"/>
        </w:rPr>
        <w:t>Guides</w:t>
      </w:r>
    </w:p>
    <w:p w14:paraId="2B768C3F" w14:textId="77777777" w:rsidR="005E7CB7" w:rsidRPr="005C55F9" w:rsidRDefault="005E7CB7" w:rsidP="005E7CB7">
      <w:pPr>
        <w:pStyle w:val="NormalSS"/>
        <w:numPr>
          <w:ilvl w:val="0"/>
          <w:numId w:val="1"/>
        </w:numPr>
        <w:spacing w:after="120"/>
        <w:rPr>
          <w:rFonts w:cstheme="minorHAnsi"/>
          <w:sz w:val="24"/>
          <w:szCs w:val="24"/>
        </w:rPr>
      </w:pPr>
      <w:r w:rsidRPr="005C55F9">
        <w:rPr>
          <w:rFonts w:cstheme="minorHAnsi"/>
          <w:sz w:val="24"/>
          <w:szCs w:val="24"/>
        </w:rPr>
        <w:t xml:space="preserve">PATH Telephone Interview </w:t>
      </w:r>
      <w:r w:rsidR="00D97075" w:rsidRPr="005C55F9">
        <w:rPr>
          <w:rFonts w:cstheme="minorHAnsi"/>
          <w:sz w:val="24"/>
          <w:szCs w:val="24"/>
        </w:rPr>
        <w:t>Guide</w:t>
      </w:r>
    </w:p>
    <w:p w14:paraId="7DEF1BA2" w14:textId="77777777" w:rsidR="001D652A" w:rsidRPr="005C55F9" w:rsidRDefault="004A1B80" w:rsidP="004A1B80">
      <w:pPr>
        <w:spacing w:after="120" w:line="300" w:lineRule="exact"/>
        <w:rPr>
          <w:rFonts w:cstheme="minorHAnsi"/>
          <w:sz w:val="24"/>
          <w:szCs w:val="24"/>
        </w:rPr>
      </w:pPr>
      <w:bookmarkStart w:id="6" w:name="_Toc211747128"/>
      <w:r w:rsidRPr="005C55F9">
        <w:rPr>
          <w:rFonts w:cstheme="minorHAnsi"/>
          <w:sz w:val="24"/>
          <w:szCs w:val="24"/>
        </w:rPr>
        <w:t xml:space="preserve">The PATH </w:t>
      </w:r>
      <w:r w:rsidR="00C43BB7" w:rsidRPr="005C55F9">
        <w:rPr>
          <w:rFonts w:cstheme="minorHAnsi"/>
          <w:sz w:val="24"/>
          <w:szCs w:val="24"/>
        </w:rPr>
        <w:t xml:space="preserve">grant </w:t>
      </w:r>
      <w:r w:rsidRPr="005C55F9">
        <w:rPr>
          <w:rFonts w:cstheme="minorHAnsi"/>
          <w:sz w:val="24"/>
          <w:szCs w:val="24"/>
        </w:rPr>
        <w:t xml:space="preserve">program, created as part of the Stewart B. McKinney Homeless Assistance Amendments Act of 1990, is administered by SAMHSA’s </w:t>
      </w:r>
      <w:r w:rsidR="005C55F9">
        <w:rPr>
          <w:rFonts w:cstheme="minorHAnsi"/>
          <w:sz w:val="24"/>
          <w:szCs w:val="24"/>
        </w:rPr>
        <w:t>CMHS</w:t>
      </w:r>
      <w:r w:rsidRPr="005C55F9">
        <w:rPr>
          <w:rFonts w:cstheme="minorHAnsi"/>
          <w:sz w:val="24"/>
          <w:szCs w:val="24"/>
        </w:rPr>
        <w:t xml:space="preserve">’ Homeless Programs Branch. </w:t>
      </w:r>
      <w:r w:rsidR="00464859" w:rsidRPr="005C55F9">
        <w:rPr>
          <w:rFonts w:cstheme="minorHAnsi"/>
          <w:sz w:val="24"/>
          <w:szCs w:val="24"/>
        </w:rPr>
        <w:t xml:space="preserve"> </w:t>
      </w:r>
      <w:r w:rsidR="00C43BB7" w:rsidRPr="005C55F9">
        <w:rPr>
          <w:rFonts w:cstheme="minorHAnsi"/>
          <w:sz w:val="24"/>
          <w:szCs w:val="24"/>
        </w:rPr>
        <w:t xml:space="preserve">The PATH </w:t>
      </w:r>
      <w:r w:rsidR="001D652A" w:rsidRPr="005C55F9">
        <w:rPr>
          <w:rFonts w:cstheme="minorHAnsi"/>
          <w:sz w:val="24"/>
          <w:szCs w:val="24"/>
        </w:rPr>
        <w:t xml:space="preserve">program is authorized under Section 521 et seq. of the Public Health Service </w:t>
      </w:r>
      <w:r w:rsidR="000B519A" w:rsidRPr="005C55F9">
        <w:rPr>
          <w:rFonts w:cstheme="minorHAnsi"/>
          <w:sz w:val="24"/>
          <w:szCs w:val="24"/>
        </w:rPr>
        <w:t xml:space="preserve">(PHS) </w:t>
      </w:r>
      <w:r w:rsidR="001D652A" w:rsidRPr="005C55F9">
        <w:rPr>
          <w:rFonts w:cstheme="minorHAnsi"/>
          <w:sz w:val="24"/>
          <w:szCs w:val="24"/>
        </w:rPr>
        <w:t xml:space="preserve">Act, as amended. </w:t>
      </w:r>
      <w:r w:rsidR="00464859" w:rsidRPr="005C55F9">
        <w:rPr>
          <w:rFonts w:cstheme="minorHAnsi"/>
          <w:sz w:val="24"/>
          <w:szCs w:val="24"/>
        </w:rPr>
        <w:t xml:space="preserve"> </w:t>
      </w:r>
      <w:r w:rsidR="001D652A" w:rsidRPr="005C55F9">
        <w:rPr>
          <w:rFonts w:cstheme="minorHAnsi"/>
          <w:sz w:val="24"/>
          <w:szCs w:val="24"/>
        </w:rPr>
        <w:t xml:space="preserve">The program also aligns with </w:t>
      </w:r>
      <w:r w:rsidR="00EB37A7" w:rsidRPr="005C55F9">
        <w:rPr>
          <w:rFonts w:cstheme="minorHAnsi"/>
          <w:sz w:val="24"/>
          <w:szCs w:val="24"/>
        </w:rPr>
        <w:t>SAMHSA’s Recovery</w:t>
      </w:r>
      <w:r w:rsidR="004E3F6C" w:rsidRPr="005C55F9">
        <w:rPr>
          <w:rFonts w:cstheme="minorHAnsi"/>
          <w:sz w:val="24"/>
          <w:szCs w:val="24"/>
        </w:rPr>
        <w:t xml:space="preserve"> Support strategic initiative and addresses </w:t>
      </w:r>
      <w:r w:rsidR="001D652A" w:rsidRPr="005C55F9">
        <w:rPr>
          <w:rFonts w:cstheme="minorHAnsi"/>
          <w:sz w:val="24"/>
          <w:szCs w:val="24"/>
        </w:rPr>
        <w:t>Healthy People 2020 Mental Health and Mental Disorders Topic Area HP 2020-MHMD.</w:t>
      </w:r>
    </w:p>
    <w:p w14:paraId="59041262" w14:textId="77777777" w:rsidR="007628F5" w:rsidRPr="005C55F9" w:rsidRDefault="007628F5" w:rsidP="004A1B80">
      <w:pPr>
        <w:spacing w:after="120" w:line="300" w:lineRule="exact"/>
        <w:rPr>
          <w:rFonts w:cstheme="minorHAnsi"/>
          <w:sz w:val="24"/>
          <w:szCs w:val="24"/>
          <w:u w:val="single"/>
        </w:rPr>
      </w:pPr>
      <w:r w:rsidRPr="005C55F9">
        <w:rPr>
          <w:rFonts w:cstheme="minorHAnsi"/>
          <w:sz w:val="24"/>
          <w:szCs w:val="24"/>
          <w:u w:val="single"/>
        </w:rPr>
        <w:t>Background of the PATH Program</w:t>
      </w:r>
    </w:p>
    <w:p w14:paraId="0C420F40" w14:textId="77777777" w:rsidR="002C1B6C" w:rsidRPr="005C55F9" w:rsidRDefault="001D652A" w:rsidP="00131F45">
      <w:pPr>
        <w:spacing w:after="120" w:line="300" w:lineRule="exact"/>
        <w:rPr>
          <w:rFonts w:cstheme="minorHAnsi"/>
          <w:sz w:val="24"/>
          <w:szCs w:val="24"/>
        </w:rPr>
      </w:pPr>
      <w:r w:rsidRPr="005C55F9">
        <w:rPr>
          <w:rFonts w:cstheme="minorHAnsi"/>
          <w:sz w:val="24"/>
          <w:szCs w:val="24"/>
        </w:rPr>
        <w:t xml:space="preserve">Since 1991, </w:t>
      </w:r>
      <w:r w:rsidR="00C46D06" w:rsidRPr="005C55F9">
        <w:rPr>
          <w:rFonts w:cstheme="minorHAnsi"/>
          <w:sz w:val="24"/>
          <w:szCs w:val="24"/>
        </w:rPr>
        <w:t xml:space="preserve">the SAMHSA </w:t>
      </w:r>
      <w:r w:rsidRPr="005C55F9">
        <w:rPr>
          <w:rFonts w:cstheme="minorHAnsi"/>
          <w:sz w:val="24"/>
          <w:szCs w:val="24"/>
        </w:rPr>
        <w:t xml:space="preserve">PATH </w:t>
      </w:r>
      <w:r w:rsidR="00C46D06" w:rsidRPr="005C55F9">
        <w:rPr>
          <w:rFonts w:cstheme="minorHAnsi"/>
          <w:sz w:val="24"/>
          <w:szCs w:val="24"/>
        </w:rPr>
        <w:t xml:space="preserve">program </w:t>
      </w:r>
      <w:r w:rsidRPr="005C55F9">
        <w:rPr>
          <w:rFonts w:cstheme="minorHAnsi"/>
          <w:sz w:val="24"/>
          <w:szCs w:val="24"/>
        </w:rPr>
        <w:t>has funded the 50 states, the District of Columbia, Puerto Rico, and four U.S. Territories (the U.S. Virgin Islands, Guam, American Samoa, and the Commonwealth of the Northern Mariana Islands)</w:t>
      </w:r>
      <w:r w:rsidR="002737F6" w:rsidRPr="005C55F9">
        <w:rPr>
          <w:rFonts w:cstheme="minorHAnsi"/>
          <w:sz w:val="24"/>
          <w:szCs w:val="24"/>
        </w:rPr>
        <w:t xml:space="preserve"> (referred to as PATH grantees)</w:t>
      </w:r>
      <w:r w:rsidRPr="005C55F9">
        <w:rPr>
          <w:rFonts w:cstheme="minorHAnsi"/>
          <w:sz w:val="24"/>
          <w:szCs w:val="24"/>
        </w:rPr>
        <w:t xml:space="preserve">. </w:t>
      </w:r>
      <w:r w:rsidR="00464859" w:rsidRPr="005C55F9">
        <w:rPr>
          <w:rFonts w:cstheme="minorHAnsi"/>
          <w:sz w:val="24"/>
          <w:szCs w:val="24"/>
        </w:rPr>
        <w:t xml:space="preserve"> </w:t>
      </w:r>
      <w:r w:rsidR="002C1B6C" w:rsidRPr="005C55F9">
        <w:rPr>
          <w:rFonts w:cstheme="minorHAnsi"/>
          <w:sz w:val="24"/>
          <w:szCs w:val="24"/>
        </w:rPr>
        <w:t>For F</w:t>
      </w:r>
      <w:r w:rsidR="00A112D9" w:rsidRPr="005C55F9">
        <w:rPr>
          <w:rFonts w:cstheme="minorHAnsi"/>
          <w:sz w:val="24"/>
          <w:szCs w:val="24"/>
        </w:rPr>
        <w:t xml:space="preserve">iscal </w:t>
      </w:r>
      <w:r w:rsidR="002C1B6C" w:rsidRPr="005C55F9">
        <w:rPr>
          <w:rFonts w:cstheme="minorHAnsi"/>
          <w:sz w:val="24"/>
          <w:szCs w:val="24"/>
        </w:rPr>
        <w:t>Y</w:t>
      </w:r>
      <w:r w:rsidR="007B1A01" w:rsidRPr="005C55F9">
        <w:rPr>
          <w:rFonts w:cstheme="minorHAnsi"/>
          <w:sz w:val="24"/>
          <w:szCs w:val="24"/>
        </w:rPr>
        <w:t>ear (</w:t>
      </w:r>
      <w:r w:rsidR="00A112D9" w:rsidRPr="005C55F9">
        <w:rPr>
          <w:rFonts w:cstheme="minorHAnsi"/>
          <w:sz w:val="24"/>
          <w:szCs w:val="24"/>
        </w:rPr>
        <w:t>FY)</w:t>
      </w:r>
      <w:r w:rsidR="002C1B6C" w:rsidRPr="005C55F9">
        <w:rPr>
          <w:rFonts w:cstheme="minorHAnsi"/>
          <w:sz w:val="24"/>
          <w:szCs w:val="24"/>
        </w:rPr>
        <w:t xml:space="preserve"> 2016, $61,260,644 was available for PATH </w:t>
      </w:r>
      <w:r w:rsidR="005A1AA9" w:rsidRPr="005C55F9">
        <w:rPr>
          <w:rFonts w:cstheme="minorHAnsi"/>
          <w:sz w:val="24"/>
          <w:szCs w:val="24"/>
        </w:rPr>
        <w:t xml:space="preserve">grantee </w:t>
      </w:r>
      <w:r w:rsidR="00B32932" w:rsidRPr="005C55F9">
        <w:rPr>
          <w:rFonts w:cstheme="minorHAnsi"/>
          <w:sz w:val="24"/>
          <w:szCs w:val="24"/>
        </w:rPr>
        <w:t>funding (SAMHSA, 2016</w:t>
      </w:r>
      <w:r w:rsidR="002C1B6C" w:rsidRPr="005C55F9">
        <w:rPr>
          <w:rFonts w:cstheme="minorHAnsi"/>
          <w:sz w:val="24"/>
          <w:szCs w:val="24"/>
        </w:rPr>
        <w:t xml:space="preserve">). </w:t>
      </w:r>
      <w:r w:rsidR="00464859" w:rsidRPr="005C55F9">
        <w:rPr>
          <w:rFonts w:cstheme="minorHAnsi"/>
          <w:sz w:val="24"/>
          <w:szCs w:val="24"/>
        </w:rPr>
        <w:t xml:space="preserve"> </w:t>
      </w:r>
      <w:r w:rsidR="002C1B6C" w:rsidRPr="005C55F9">
        <w:rPr>
          <w:rFonts w:cstheme="minorHAnsi"/>
          <w:sz w:val="24"/>
          <w:szCs w:val="24"/>
        </w:rPr>
        <w:t>Funding is allocated based on a formula detailed in Section 524 of the original authorizing legislation (Sections 521–5</w:t>
      </w:r>
      <w:r w:rsidR="001A66CD" w:rsidRPr="005C55F9">
        <w:rPr>
          <w:rFonts w:cstheme="minorHAnsi"/>
          <w:sz w:val="24"/>
          <w:szCs w:val="24"/>
        </w:rPr>
        <w:t>35 of the PHS</w:t>
      </w:r>
      <w:r w:rsidR="005C0A64" w:rsidRPr="005C55F9">
        <w:rPr>
          <w:rFonts w:cstheme="minorHAnsi"/>
          <w:sz w:val="24"/>
          <w:szCs w:val="24"/>
        </w:rPr>
        <w:t xml:space="preserve"> </w:t>
      </w:r>
      <w:r w:rsidR="002C1B6C" w:rsidRPr="005C55F9">
        <w:rPr>
          <w:rFonts w:cstheme="minorHAnsi"/>
          <w:sz w:val="24"/>
          <w:szCs w:val="24"/>
        </w:rPr>
        <w:t xml:space="preserve">Act) that determines </w:t>
      </w:r>
      <w:r w:rsidR="009F669D" w:rsidRPr="005C55F9">
        <w:rPr>
          <w:rFonts w:cstheme="minorHAnsi"/>
          <w:sz w:val="24"/>
          <w:szCs w:val="24"/>
        </w:rPr>
        <w:t>some</w:t>
      </w:r>
      <w:r w:rsidR="00CA2F06">
        <w:rPr>
          <w:rFonts w:cstheme="minorHAnsi"/>
          <w:sz w:val="24"/>
          <w:szCs w:val="24"/>
        </w:rPr>
        <w:t xml:space="preserve"> s</w:t>
      </w:r>
      <w:r w:rsidR="002C1B6C" w:rsidRPr="005C55F9">
        <w:rPr>
          <w:rFonts w:cstheme="minorHAnsi"/>
          <w:sz w:val="24"/>
          <w:szCs w:val="24"/>
        </w:rPr>
        <w:t>tate’s s</w:t>
      </w:r>
      <w:r w:rsidR="00CA2F06">
        <w:rPr>
          <w:rFonts w:cstheme="minorHAnsi"/>
          <w:sz w:val="24"/>
          <w:szCs w:val="24"/>
        </w:rPr>
        <w:t>hare based on the ratio of the s</w:t>
      </w:r>
      <w:r w:rsidR="002C1B6C" w:rsidRPr="005C55F9">
        <w:rPr>
          <w:rFonts w:cstheme="minorHAnsi"/>
          <w:sz w:val="24"/>
          <w:szCs w:val="24"/>
        </w:rPr>
        <w:t xml:space="preserve">tate population living in urbanized areas compared with the total U.S. urban population. </w:t>
      </w:r>
      <w:r w:rsidR="00464859" w:rsidRPr="005C55F9">
        <w:rPr>
          <w:rFonts w:cstheme="minorHAnsi"/>
          <w:sz w:val="24"/>
          <w:szCs w:val="24"/>
        </w:rPr>
        <w:t xml:space="preserve"> </w:t>
      </w:r>
      <w:r w:rsidR="009F669D" w:rsidRPr="005C55F9">
        <w:rPr>
          <w:rFonts w:cstheme="minorHAnsi"/>
          <w:sz w:val="24"/>
          <w:szCs w:val="24"/>
        </w:rPr>
        <w:t xml:space="preserve">Some states and territories (e.g., District of Columbia), receive a minimum allotment of $300,000 while the U.S. Virgin Islands, Guam, American Samoa, and the Commonwealth of the Northern Mariana Islands each receive $50,000.  </w:t>
      </w:r>
      <w:r w:rsidR="00CA2F06">
        <w:rPr>
          <w:rFonts w:cstheme="minorHAnsi"/>
          <w:sz w:val="24"/>
          <w:szCs w:val="24"/>
        </w:rPr>
        <w:t>States (but not the t</w:t>
      </w:r>
      <w:r w:rsidR="002C1B6C" w:rsidRPr="005C55F9">
        <w:rPr>
          <w:rFonts w:cstheme="minorHAnsi"/>
          <w:sz w:val="24"/>
          <w:szCs w:val="24"/>
        </w:rPr>
        <w:t>err</w:t>
      </w:r>
      <w:r w:rsidR="00935440">
        <w:rPr>
          <w:rFonts w:cstheme="minorHAnsi"/>
          <w:sz w:val="24"/>
          <w:szCs w:val="24"/>
        </w:rPr>
        <w:t>itories) are required to match f</w:t>
      </w:r>
      <w:r w:rsidR="002C1B6C" w:rsidRPr="005C55F9">
        <w:rPr>
          <w:rFonts w:cstheme="minorHAnsi"/>
          <w:sz w:val="24"/>
          <w:szCs w:val="24"/>
        </w:rPr>
        <w:t>ederal PATH funds with at least $1 in cash or in</w:t>
      </w:r>
      <w:r w:rsidR="00935440">
        <w:rPr>
          <w:rFonts w:cstheme="minorHAnsi"/>
          <w:sz w:val="24"/>
          <w:szCs w:val="24"/>
        </w:rPr>
        <w:t>-kind services for every $3 in f</w:t>
      </w:r>
      <w:r w:rsidR="002C1B6C" w:rsidRPr="005C55F9">
        <w:rPr>
          <w:rFonts w:cstheme="minorHAnsi"/>
          <w:sz w:val="24"/>
          <w:szCs w:val="24"/>
        </w:rPr>
        <w:t>ederal funds.</w:t>
      </w:r>
      <w:r w:rsidR="002104BF" w:rsidRPr="005C55F9">
        <w:rPr>
          <w:rFonts w:cstheme="minorHAnsi"/>
          <w:sz w:val="24"/>
          <w:szCs w:val="24"/>
        </w:rPr>
        <w:t xml:space="preserve"> </w:t>
      </w:r>
      <w:r w:rsidR="00935440">
        <w:rPr>
          <w:rFonts w:cstheme="minorHAnsi"/>
          <w:sz w:val="24"/>
          <w:szCs w:val="24"/>
        </w:rPr>
        <w:t xml:space="preserve"> </w:t>
      </w:r>
      <w:r w:rsidR="002104BF" w:rsidRPr="005C55F9">
        <w:rPr>
          <w:rFonts w:cstheme="minorHAnsi"/>
          <w:sz w:val="24"/>
          <w:szCs w:val="24"/>
        </w:rPr>
        <w:t xml:space="preserve">Grantees can use up to 20 percent of </w:t>
      </w:r>
      <w:r w:rsidR="00A1392C" w:rsidRPr="005C55F9">
        <w:rPr>
          <w:rFonts w:cstheme="minorHAnsi"/>
          <w:sz w:val="24"/>
          <w:szCs w:val="24"/>
        </w:rPr>
        <w:t xml:space="preserve">their PATH funds to provide </w:t>
      </w:r>
      <w:r w:rsidR="002104BF" w:rsidRPr="005C55F9">
        <w:rPr>
          <w:rFonts w:cstheme="minorHAnsi"/>
          <w:sz w:val="24"/>
          <w:szCs w:val="24"/>
        </w:rPr>
        <w:t>limited</w:t>
      </w:r>
      <w:r w:rsidR="00E75693" w:rsidRPr="005C55F9">
        <w:rPr>
          <w:rFonts w:cstheme="minorHAnsi"/>
          <w:sz w:val="24"/>
          <w:szCs w:val="24"/>
        </w:rPr>
        <w:t xml:space="preserve"> housing assistance </w:t>
      </w:r>
      <w:r w:rsidR="002104BF" w:rsidRPr="005C55F9">
        <w:rPr>
          <w:rFonts w:cstheme="minorHAnsi"/>
          <w:sz w:val="24"/>
          <w:szCs w:val="24"/>
        </w:rPr>
        <w:t>and no more than four percent for admini</w:t>
      </w:r>
      <w:r w:rsidR="00F61C26" w:rsidRPr="005C55F9">
        <w:rPr>
          <w:rFonts w:cstheme="minorHAnsi"/>
          <w:sz w:val="24"/>
          <w:szCs w:val="24"/>
        </w:rPr>
        <w:t>strative expenses (SAMHSA, 2016</w:t>
      </w:r>
      <w:r w:rsidR="002104BF" w:rsidRPr="005C55F9">
        <w:rPr>
          <w:rFonts w:cstheme="minorHAnsi"/>
          <w:sz w:val="24"/>
          <w:szCs w:val="24"/>
        </w:rPr>
        <w:t>).</w:t>
      </w:r>
    </w:p>
    <w:p w14:paraId="5D4FAEF7" w14:textId="1739DDAE" w:rsidR="009E451C" w:rsidRPr="005C55F9" w:rsidRDefault="00131F45" w:rsidP="009E451C">
      <w:pPr>
        <w:spacing w:after="120" w:line="300" w:lineRule="exact"/>
        <w:rPr>
          <w:rFonts w:cstheme="minorHAnsi"/>
          <w:sz w:val="24"/>
          <w:szCs w:val="24"/>
        </w:rPr>
      </w:pPr>
      <w:r w:rsidRPr="005C55F9">
        <w:rPr>
          <w:rFonts w:cstheme="minorHAnsi"/>
          <w:sz w:val="24"/>
          <w:szCs w:val="24"/>
        </w:rPr>
        <w:lastRenderedPageBreak/>
        <w:t>The program’s goals are to strengthen and increase referrals and linkages to permanent housing t</w:t>
      </w:r>
      <w:r w:rsidR="00C61FF2">
        <w:rPr>
          <w:rFonts w:cstheme="minorHAnsi"/>
          <w:sz w:val="24"/>
          <w:szCs w:val="24"/>
        </w:rPr>
        <w:t>hat support recovery for people</w:t>
      </w:r>
      <w:r w:rsidRPr="005C55F9">
        <w:rPr>
          <w:rFonts w:cstheme="minorHAnsi"/>
          <w:sz w:val="24"/>
          <w:szCs w:val="24"/>
        </w:rPr>
        <w:t xml:space="preserve"> who are homeless or at imminent risk of homelessness and have serious mental illness (SMI) or co-occurring SMI and substance use disorders.  PATH funds are a</w:t>
      </w:r>
      <w:r w:rsidR="007932B8">
        <w:rPr>
          <w:rFonts w:cstheme="minorHAnsi"/>
          <w:sz w:val="24"/>
          <w:szCs w:val="24"/>
        </w:rPr>
        <w:t>va</w:t>
      </w:r>
      <w:r w:rsidRPr="005C55F9">
        <w:rPr>
          <w:rFonts w:cstheme="minorHAnsi"/>
          <w:sz w:val="24"/>
          <w:szCs w:val="24"/>
        </w:rPr>
        <w:t xml:space="preserve">ilable to provide a range of allowable services </w:t>
      </w:r>
      <w:r w:rsidR="00A93201" w:rsidRPr="005C55F9">
        <w:rPr>
          <w:rFonts w:cstheme="minorHAnsi"/>
          <w:sz w:val="24"/>
          <w:szCs w:val="24"/>
        </w:rPr>
        <w:t>to</w:t>
      </w:r>
      <w:r w:rsidRPr="005C55F9">
        <w:rPr>
          <w:rFonts w:cstheme="minorHAnsi"/>
          <w:sz w:val="24"/>
          <w:szCs w:val="24"/>
        </w:rPr>
        <w:t xml:space="preserve"> enable members of this target population to: </w:t>
      </w:r>
      <w:r w:rsidR="00464859" w:rsidRPr="005C55F9">
        <w:rPr>
          <w:rFonts w:cstheme="minorHAnsi"/>
          <w:sz w:val="24"/>
          <w:szCs w:val="24"/>
        </w:rPr>
        <w:t xml:space="preserve"> </w:t>
      </w:r>
      <w:r w:rsidRPr="005C55F9">
        <w:rPr>
          <w:rFonts w:cstheme="minorHAnsi"/>
          <w:sz w:val="24"/>
          <w:szCs w:val="24"/>
        </w:rPr>
        <w:t>“secure safe and stable housing, improve their health and live a self-directed,</w:t>
      </w:r>
      <w:r w:rsidR="005A511F" w:rsidRPr="005C55F9">
        <w:rPr>
          <w:rFonts w:cstheme="minorHAnsi"/>
          <w:sz w:val="24"/>
          <w:szCs w:val="24"/>
        </w:rPr>
        <w:t xml:space="preserve"> purposeful life” (SAMHSA, 2016</w:t>
      </w:r>
      <w:r w:rsidRPr="005C55F9">
        <w:rPr>
          <w:rFonts w:cstheme="minorHAnsi"/>
          <w:sz w:val="24"/>
          <w:szCs w:val="24"/>
        </w:rPr>
        <w:t xml:space="preserve">). </w:t>
      </w:r>
      <w:r w:rsidR="00464859" w:rsidRPr="005C55F9">
        <w:rPr>
          <w:rFonts w:cstheme="minorHAnsi"/>
          <w:sz w:val="24"/>
          <w:szCs w:val="24"/>
        </w:rPr>
        <w:t xml:space="preserve"> </w:t>
      </w:r>
      <w:r w:rsidRPr="005C55F9">
        <w:rPr>
          <w:rFonts w:cstheme="minorHAnsi"/>
          <w:sz w:val="24"/>
          <w:szCs w:val="24"/>
        </w:rPr>
        <w:t xml:space="preserve">Additionally, the FY 2016 </w:t>
      </w:r>
      <w:r w:rsidR="00D46134" w:rsidRPr="005C55F9">
        <w:rPr>
          <w:rFonts w:cstheme="minorHAnsi"/>
          <w:sz w:val="24"/>
          <w:szCs w:val="24"/>
        </w:rPr>
        <w:t>Funding Opportunity Announcement (</w:t>
      </w:r>
      <w:r w:rsidRPr="005C55F9">
        <w:rPr>
          <w:rFonts w:cstheme="minorHAnsi"/>
          <w:sz w:val="24"/>
          <w:szCs w:val="24"/>
        </w:rPr>
        <w:t>FOA</w:t>
      </w:r>
      <w:r w:rsidR="00D46134" w:rsidRPr="005C55F9">
        <w:rPr>
          <w:rFonts w:cstheme="minorHAnsi"/>
          <w:sz w:val="24"/>
          <w:szCs w:val="24"/>
        </w:rPr>
        <w:t>)</w:t>
      </w:r>
      <w:r w:rsidRPr="005C55F9">
        <w:rPr>
          <w:rFonts w:cstheme="minorHAnsi"/>
          <w:sz w:val="24"/>
          <w:szCs w:val="24"/>
        </w:rPr>
        <w:t xml:space="preserve"> encourages PATH grantees to prioritize services for veterans, to work to reduce disparities and to migrate their reporting to the Homeless Management System (HMIS) by the end of the state </w:t>
      </w:r>
      <w:r w:rsidR="00664D76" w:rsidRPr="005C55F9">
        <w:rPr>
          <w:rFonts w:cstheme="minorHAnsi"/>
          <w:sz w:val="24"/>
          <w:szCs w:val="24"/>
        </w:rPr>
        <w:t xml:space="preserve">FY </w:t>
      </w:r>
      <w:r w:rsidRPr="005C55F9">
        <w:rPr>
          <w:rFonts w:cstheme="minorHAnsi"/>
          <w:sz w:val="24"/>
          <w:szCs w:val="24"/>
        </w:rPr>
        <w:t xml:space="preserve">2016.  HMIS is a locally administered, electronic data collection tool that stores person-level information about individuals who access the homeless service system </w:t>
      </w:r>
      <w:r w:rsidRPr="005C55F9">
        <w:rPr>
          <w:rFonts w:cstheme="minorHAnsi"/>
          <w:noProof/>
          <w:sz w:val="24"/>
          <w:szCs w:val="24"/>
        </w:rPr>
        <w:t>(Freeman, 2010)</w:t>
      </w:r>
      <w:r w:rsidRPr="005C55F9">
        <w:rPr>
          <w:rFonts w:cstheme="minorHAnsi"/>
          <w:sz w:val="24"/>
          <w:szCs w:val="24"/>
        </w:rPr>
        <w:t xml:space="preserve">. </w:t>
      </w:r>
      <w:r w:rsidR="00464859" w:rsidRPr="005C55F9">
        <w:rPr>
          <w:rFonts w:cstheme="minorHAnsi"/>
          <w:sz w:val="24"/>
          <w:szCs w:val="24"/>
        </w:rPr>
        <w:t xml:space="preserve"> </w:t>
      </w:r>
      <w:r w:rsidR="00B44AD0" w:rsidRPr="005C55F9">
        <w:rPr>
          <w:rFonts w:cstheme="minorHAnsi"/>
          <w:sz w:val="24"/>
          <w:szCs w:val="24"/>
        </w:rPr>
        <w:t xml:space="preserve">Participation in </w:t>
      </w:r>
      <w:r w:rsidRPr="005C55F9">
        <w:rPr>
          <w:rFonts w:cstheme="minorHAnsi"/>
          <w:sz w:val="24"/>
          <w:szCs w:val="24"/>
        </w:rPr>
        <w:t xml:space="preserve">HMIS is required by </w:t>
      </w:r>
      <w:r w:rsidR="00A1392C" w:rsidRPr="005C55F9">
        <w:rPr>
          <w:rFonts w:cstheme="minorHAnsi"/>
          <w:sz w:val="24"/>
          <w:szCs w:val="24"/>
        </w:rPr>
        <w:t xml:space="preserve">the </w:t>
      </w:r>
      <w:r w:rsidRPr="005C55F9">
        <w:rPr>
          <w:rFonts w:cstheme="minorHAnsi"/>
          <w:sz w:val="24"/>
          <w:szCs w:val="24"/>
        </w:rPr>
        <w:t xml:space="preserve">U.S. Department of Housing and Urban Development (HUD) </w:t>
      </w:r>
      <w:r w:rsidR="00B44AD0" w:rsidRPr="005C55F9">
        <w:rPr>
          <w:rFonts w:cstheme="minorHAnsi"/>
          <w:sz w:val="24"/>
          <w:szCs w:val="24"/>
        </w:rPr>
        <w:t xml:space="preserve">from </w:t>
      </w:r>
      <w:r w:rsidRPr="005C55F9">
        <w:rPr>
          <w:rFonts w:cstheme="minorHAnsi"/>
          <w:sz w:val="24"/>
          <w:szCs w:val="24"/>
        </w:rPr>
        <w:t xml:space="preserve">local Continuums of Care (CoC), a competitively awarded program to help ensure that communities are addressing homelessness comprehensively with resources from other agencies </w:t>
      </w:r>
      <w:r w:rsidRPr="005C55F9">
        <w:rPr>
          <w:rFonts w:cstheme="minorHAnsi"/>
          <w:noProof/>
          <w:sz w:val="24"/>
          <w:szCs w:val="24"/>
        </w:rPr>
        <w:t>(Freeman, 2010)</w:t>
      </w:r>
      <w:r w:rsidR="00D96B90" w:rsidRPr="005C55F9">
        <w:rPr>
          <w:rFonts w:cstheme="minorHAnsi"/>
          <w:sz w:val="24"/>
          <w:szCs w:val="24"/>
        </w:rPr>
        <w:t xml:space="preserve">.  </w:t>
      </w:r>
      <w:r w:rsidR="009E451C" w:rsidRPr="005C55F9">
        <w:rPr>
          <w:rFonts w:cstheme="minorHAnsi"/>
          <w:sz w:val="24"/>
          <w:szCs w:val="24"/>
        </w:rPr>
        <w:t xml:space="preserve">PATH grantees make grants to local, public and non-profit organizations to provide the PATH allowable services, shown in </w:t>
      </w:r>
      <w:r w:rsidR="004948D4" w:rsidRPr="005C55F9">
        <w:rPr>
          <w:rFonts w:cstheme="minorHAnsi"/>
          <w:b/>
          <w:sz w:val="24"/>
          <w:szCs w:val="24"/>
        </w:rPr>
        <w:fldChar w:fldCharType="begin"/>
      </w:r>
      <w:r w:rsidR="004948D4" w:rsidRPr="005C55F9">
        <w:rPr>
          <w:rFonts w:cstheme="minorHAnsi"/>
          <w:b/>
          <w:sz w:val="24"/>
          <w:szCs w:val="24"/>
        </w:rPr>
        <w:instrText xml:space="preserve"> REF _Ref477071977 \h </w:instrText>
      </w:r>
      <w:r w:rsidR="001E29B8" w:rsidRPr="005C55F9">
        <w:rPr>
          <w:rFonts w:cstheme="minorHAnsi"/>
          <w:b/>
          <w:sz w:val="24"/>
          <w:szCs w:val="24"/>
        </w:rPr>
        <w:instrText xml:space="preserve"> \* MERGEFORMAT </w:instrText>
      </w:r>
      <w:r w:rsidR="004948D4" w:rsidRPr="005C55F9">
        <w:rPr>
          <w:rFonts w:cstheme="minorHAnsi"/>
          <w:b/>
          <w:sz w:val="24"/>
          <w:szCs w:val="24"/>
        </w:rPr>
      </w:r>
      <w:r w:rsidR="004948D4" w:rsidRPr="005C55F9">
        <w:rPr>
          <w:rFonts w:cstheme="minorHAnsi"/>
          <w:b/>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1</w:t>
      </w:r>
      <w:r w:rsidR="004948D4" w:rsidRPr="005C55F9">
        <w:rPr>
          <w:rFonts w:cstheme="minorHAnsi"/>
          <w:b/>
          <w:sz w:val="24"/>
          <w:szCs w:val="24"/>
        </w:rPr>
        <w:fldChar w:fldCharType="end"/>
      </w:r>
      <w:r w:rsidR="004948D4" w:rsidRPr="005C55F9">
        <w:rPr>
          <w:rFonts w:cstheme="minorHAnsi"/>
          <w:sz w:val="24"/>
          <w:szCs w:val="24"/>
        </w:rPr>
        <w:t xml:space="preserve">. </w:t>
      </w:r>
      <w:r w:rsidR="009E451C" w:rsidRPr="005C55F9">
        <w:rPr>
          <w:rFonts w:cstheme="minorHAnsi"/>
          <w:sz w:val="24"/>
          <w:szCs w:val="24"/>
        </w:rPr>
        <w:t xml:space="preserve"> </w:t>
      </w:r>
    </w:p>
    <w:p w14:paraId="54F813B8" w14:textId="40C57E4F" w:rsidR="00637FAB" w:rsidRPr="005C55F9" w:rsidRDefault="008025B3" w:rsidP="000D3917">
      <w:pPr>
        <w:pStyle w:val="Caption"/>
        <w:spacing w:after="0"/>
        <w:rPr>
          <w:rFonts w:cstheme="minorHAnsi"/>
          <w:b/>
          <w:sz w:val="24"/>
          <w:szCs w:val="24"/>
        </w:rPr>
      </w:pPr>
      <w:bookmarkStart w:id="7" w:name="_Ref477071977"/>
      <w:bookmarkStart w:id="8" w:name="_Toc445391313"/>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1</w:t>
      </w:r>
      <w:r w:rsidRPr="005C55F9">
        <w:rPr>
          <w:rFonts w:cstheme="minorHAnsi"/>
          <w:b/>
          <w:sz w:val="24"/>
          <w:szCs w:val="24"/>
        </w:rPr>
        <w:fldChar w:fldCharType="end"/>
      </w:r>
      <w:bookmarkEnd w:id="7"/>
      <w:r w:rsidRPr="005C55F9">
        <w:rPr>
          <w:rFonts w:cstheme="minorHAnsi"/>
          <w:b/>
          <w:sz w:val="24"/>
          <w:szCs w:val="24"/>
        </w:rPr>
        <w:t xml:space="preserve">. </w:t>
      </w:r>
      <w:r w:rsidR="00637FAB" w:rsidRPr="005C55F9">
        <w:rPr>
          <w:rFonts w:cstheme="minorHAnsi"/>
          <w:b/>
          <w:sz w:val="24"/>
          <w:szCs w:val="24"/>
        </w:rPr>
        <w:t>PATH Allowable Services</w:t>
      </w:r>
      <w:bookmarkEnd w:id="8"/>
    </w:p>
    <w:tbl>
      <w:tblPr>
        <w:tblStyle w:val="ListTable3"/>
        <w:tblW w:w="5000" w:type="pct"/>
        <w:tblLook w:val="04A0" w:firstRow="1" w:lastRow="0" w:firstColumn="1" w:lastColumn="0" w:noHBand="0" w:noVBand="1"/>
      </w:tblPr>
      <w:tblGrid>
        <w:gridCol w:w="9576"/>
      </w:tblGrid>
      <w:tr w:rsidR="00B23B86" w:rsidRPr="005C55F9" w14:paraId="0389884B" w14:textId="77777777" w:rsidTr="009A58E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00" w:type="pct"/>
            <w:tcBorders>
              <w:bottom w:val="single" w:sz="4" w:space="0" w:color="000000" w:themeColor="text1"/>
            </w:tcBorders>
            <w:shd w:val="clear" w:color="auto" w:fill="F2F2F2" w:themeFill="background1" w:themeFillShade="F2"/>
          </w:tcPr>
          <w:p w14:paraId="4C195974" w14:textId="77777777" w:rsidR="00B23B86" w:rsidRPr="00932499" w:rsidRDefault="00B23B86" w:rsidP="00E4738C">
            <w:pPr>
              <w:pStyle w:val="Tabletext"/>
              <w:contextualSpacing/>
              <w:rPr>
                <w:rFonts w:cstheme="minorHAnsi"/>
                <w:sz w:val="20"/>
                <w:szCs w:val="20"/>
              </w:rPr>
            </w:pPr>
            <w:r w:rsidRPr="009A58EA">
              <w:rPr>
                <w:rFonts w:cstheme="minorHAnsi"/>
                <w:color w:val="auto"/>
                <w:sz w:val="20"/>
                <w:szCs w:val="20"/>
              </w:rPr>
              <w:t>PATH Allowable Services</w:t>
            </w:r>
          </w:p>
        </w:tc>
      </w:tr>
      <w:tr w:rsidR="00637FAB" w:rsidRPr="005C55F9" w14:paraId="473DB5A2" w14:textId="77777777" w:rsidTr="00DF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tcPr>
          <w:p w14:paraId="4E3E4DDB"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Outreach services</w:t>
            </w:r>
          </w:p>
        </w:tc>
      </w:tr>
      <w:tr w:rsidR="00637FAB" w:rsidRPr="005C55F9" w14:paraId="00F711D1" w14:textId="77777777" w:rsidTr="00DF728D">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000000" w:themeColor="text1"/>
              <w:bottom w:val="single" w:sz="4" w:space="0" w:color="000000" w:themeColor="text1"/>
              <w:right w:val="single" w:sz="4" w:space="0" w:color="auto"/>
            </w:tcBorders>
          </w:tcPr>
          <w:p w14:paraId="256DD0FC"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Screening and diagnostic treatment services</w:t>
            </w:r>
          </w:p>
        </w:tc>
      </w:tr>
      <w:tr w:rsidR="00637FAB" w:rsidRPr="005C55F9" w14:paraId="5B0E0ED7" w14:textId="77777777" w:rsidTr="00DF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tcPr>
          <w:p w14:paraId="2173303B"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Habilitation and rehabilitation services</w:t>
            </w:r>
          </w:p>
        </w:tc>
      </w:tr>
      <w:tr w:rsidR="00637FAB" w:rsidRPr="005C55F9" w14:paraId="7DC6D5D7" w14:textId="77777777" w:rsidTr="00DF728D">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000000" w:themeColor="text1"/>
              <w:bottom w:val="single" w:sz="4" w:space="0" w:color="000000" w:themeColor="text1"/>
              <w:right w:val="single" w:sz="4" w:space="0" w:color="auto"/>
            </w:tcBorders>
          </w:tcPr>
          <w:p w14:paraId="455C376B"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Community mental health services</w:t>
            </w:r>
          </w:p>
        </w:tc>
      </w:tr>
      <w:tr w:rsidR="00637FAB" w:rsidRPr="005C55F9" w14:paraId="26909054" w14:textId="77777777" w:rsidTr="00DF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tcPr>
          <w:p w14:paraId="50068E5E"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Alcohol or drug treatment services</w:t>
            </w:r>
          </w:p>
        </w:tc>
      </w:tr>
      <w:tr w:rsidR="00637FAB" w:rsidRPr="005C55F9" w14:paraId="2AF19E6E" w14:textId="77777777" w:rsidTr="00DF728D">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000000" w:themeColor="text1"/>
              <w:bottom w:val="single" w:sz="4" w:space="0" w:color="000000" w:themeColor="text1"/>
              <w:right w:val="single" w:sz="4" w:space="0" w:color="auto"/>
            </w:tcBorders>
          </w:tcPr>
          <w:p w14:paraId="12FDBABD"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Staff training—including the training of individuals who work in shelters, mental health clinics, substance abuse programs, and other sites where homeless individuals require services</w:t>
            </w:r>
          </w:p>
        </w:tc>
      </w:tr>
      <w:tr w:rsidR="00637FAB" w:rsidRPr="005C55F9" w14:paraId="4B0E962B" w14:textId="77777777" w:rsidTr="00DF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tcPr>
          <w:p w14:paraId="1257BD87"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Case management services</w:t>
            </w:r>
          </w:p>
        </w:tc>
      </w:tr>
      <w:tr w:rsidR="00637FAB" w:rsidRPr="005C55F9" w14:paraId="6E6E4344" w14:textId="77777777" w:rsidTr="00DF728D">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000000" w:themeColor="text1"/>
              <w:bottom w:val="single" w:sz="4" w:space="0" w:color="000000" w:themeColor="text1"/>
              <w:right w:val="single" w:sz="4" w:space="0" w:color="auto"/>
            </w:tcBorders>
          </w:tcPr>
          <w:p w14:paraId="09A3DD52"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Supportive and supervisory services in residential settings</w:t>
            </w:r>
          </w:p>
        </w:tc>
      </w:tr>
      <w:tr w:rsidR="00637FAB" w:rsidRPr="005C55F9" w14:paraId="7A0560C9" w14:textId="77777777" w:rsidTr="00DF7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right w:val="single" w:sz="4" w:space="0" w:color="auto"/>
            </w:tcBorders>
          </w:tcPr>
          <w:p w14:paraId="1717758D" w14:textId="77777777" w:rsidR="00637FAB" w:rsidRPr="00932499" w:rsidRDefault="00637FAB" w:rsidP="00D96B90">
            <w:pPr>
              <w:pStyle w:val="Tabletext"/>
              <w:contextualSpacing/>
              <w:rPr>
                <w:rFonts w:cstheme="minorHAnsi"/>
                <w:b w:val="0"/>
                <w:sz w:val="20"/>
                <w:szCs w:val="20"/>
              </w:rPr>
            </w:pPr>
            <w:r w:rsidRPr="00932499">
              <w:rPr>
                <w:rFonts w:cstheme="minorHAnsi"/>
                <w:b w:val="0"/>
                <w:sz w:val="20"/>
                <w:szCs w:val="20"/>
              </w:rPr>
              <w:t>Referral for primary health services, job training, educational services, and relevant housing services</w:t>
            </w:r>
          </w:p>
        </w:tc>
      </w:tr>
      <w:tr w:rsidR="00637FAB" w:rsidRPr="005C55F9" w14:paraId="448C3563" w14:textId="77777777" w:rsidTr="00DF728D">
        <w:trPr>
          <w:trHeight w:val="2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000000" w:themeColor="text1"/>
              <w:bottom w:val="single" w:sz="4" w:space="0" w:color="000000" w:themeColor="text1"/>
              <w:right w:val="single" w:sz="4" w:space="0" w:color="auto"/>
            </w:tcBorders>
          </w:tcPr>
          <w:p w14:paraId="3B5EF28F" w14:textId="77777777" w:rsidR="00637FAB" w:rsidRPr="00932499" w:rsidRDefault="00637FAB" w:rsidP="000D3917">
            <w:pPr>
              <w:pStyle w:val="Tabletext"/>
              <w:ind w:right="-202"/>
              <w:contextualSpacing/>
              <w:rPr>
                <w:rFonts w:cstheme="minorHAnsi"/>
                <w:b w:val="0"/>
                <w:sz w:val="20"/>
                <w:szCs w:val="20"/>
              </w:rPr>
            </w:pPr>
            <w:r w:rsidRPr="00932499">
              <w:rPr>
                <w:rFonts w:cstheme="minorHAnsi"/>
                <w:b w:val="0"/>
                <w:sz w:val="20"/>
                <w:szCs w:val="20"/>
              </w:rPr>
              <w:t>Housing services as specified in</w:t>
            </w:r>
            <w:r w:rsidR="00610A8E" w:rsidRPr="00932499">
              <w:rPr>
                <w:rFonts w:cstheme="minorHAnsi"/>
                <w:b w:val="0"/>
                <w:sz w:val="20"/>
                <w:szCs w:val="20"/>
              </w:rPr>
              <w:t xml:space="preserve"> Section 522 (b) (10) of the PHS</w:t>
            </w:r>
            <w:r w:rsidR="0037753B" w:rsidRPr="00932499">
              <w:rPr>
                <w:rFonts w:cstheme="minorHAnsi"/>
                <w:b w:val="0"/>
                <w:sz w:val="20"/>
                <w:szCs w:val="20"/>
              </w:rPr>
              <w:t xml:space="preserve"> Act, including:</w:t>
            </w:r>
            <w:r w:rsidR="006F2802" w:rsidRPr="00932499">
              <w:rPr>
                <w:rFonts w:cstheme="minorHAnsi"/>
                <w:b w:val="0"/>
                <w:sz w:val="20"/>
                <w:szCs w:val="20"/>
              </w:rPr>
              <w:t xml:space="preserve"> </w:t>
            </w:r>
            <w:r w:rsidR="0037753B" w:rsidRPr="00932499">
              <w:rPr>
                <w:rFonts w:cstheme="minorHAnsi"/>
                <w:b w:val="0"/>
                <w:sz w:val="20"/>
                <w:szCs w:val="20"/>
              </w:rPr>
              <w:t xml:space="preserve"> </w:t>
            </w:r>
            <w:r w:rsidRPr="00932499">
              <w:rPr>
                <w:rFonts w:cstheme="minorHAnsi"/>
                <w:b w:val="0"/>
                <w:sz w:val="20"/>
                <w:szCs w:val="20"/>
              </w:rPr>
              <w:t>Minor renovation, expansion, and repair of housing</w:t>
            </w:r>
            <w:r w:rsidR="0037753B" w:rsidRPr="00932499">
              <w:rPr>
                <w:rFonts w:cstheme="minorHAnsi"/>
                <w:b w:val="0"/>
                <w:sz w:val="20"/>
                <w:szCs w:val="20"/>
              </w:rPr>
              <w:t xml:space="preserve">; </w:t>
            </w:r>
            <w:r w:rsidRPr="00932499">
              <w:rPr>
                <w:rFonts w:cstheme="minorHAnsi"/>
                <w:b w:val="0"/>
                <w:sz w:val="20"/>
                <w:szCs w:val="20"/>
              </w:rPr>
              <w:t>Planning of housing</w:t>
            </w:r>
            <w:r w:rsidR="0037753B" w:rsidRPr="00932499">
              <w:rPr>
                <w:rFonts w:cstheme="minorHAnsi"/>
                <w:b w:val="0"/>
                <w:sz w:val="20"/>
                <w:szCs w:val="20"/>
              </w:rPr>
              <w:t xml:space="preserve">; </w:t>
            </w:r>
            <w:r w:rsidRPr="00932499">
              <w:rPr>
                <w:rFonts w:cstheme="minorHAnsi"/>
                <w:b w:val="0"/>
                <w:sz w:val="20"/>
                <w:szCs w:val="20"/>
              </w:rPr>
              <w:t>Technical assistance in applying for housing assistance</w:t>
            </w:r>
            <w:r w:rsidR="0037753B" w:rsidRPr="00932499">
              <w:rPr>
                <w:rFonts w:cstheme="minorHAnsi"/>
                <w:b w:val="0"/>
                <w:sz w:val="20"/>
                <w:szCs w:val="20"/>
              </w:rPr>
              <w:t xml:space="preserve">; </w:t>
            </w:r>
            <w:r w:rsidRPr="00932499">
              <w:rPr>
                <w:rFonts w:cstheme="minorHAnsi"/>
                <w:b w:val="0"/>
                <w:sz w:val="20"/>
                <w:szCs w:val="20"/>
              </w:rPr>
              <w:t>Improving the coordination of housing services</w:t>
            </w:r>
            <w:r w:rsidR="0037753B" w:rsidRPr="00932499">
              <w:rPr>
                <w:rFonts w:cstheme="minorHAnsi"/>
                <w:b w:val="0"/>
                <w:sz w:val="20"/>
                <w:szCs w:val="20"/>
              </w:rPr>
              <w:t xml:space="preserve">; </w:t>
            </w:r>
            <w:r w:rsidRPr="00932499">
              <w:rPr>
                <w:rFonts w:cstheme="minorHAnsi"/>
                <w:b w:val="0"/>
                <w:sz w:val="20"/>
                <w:szCs w:val="20"/>
              </w:rPr>
              <w:t>Security deposits</w:t>
            </w:r>
            <w:r w:rsidR="0037753B" w:rsidRPr="00932499">
              <w:rPr>
                <w:rFonts w:cstheme="minorHAnsi"/>
                <w:b w:val="0"/>
                <w:sz w:val="20"/>
                <w:szCs w:val="20"/>
              </w:rPr>
              <w:t xml:space="preserve">; </w:t>
            </w:r>
            <w:r w:rsidRPr="00932499">
              <w:rPr>
                <w:rFonts w:cstheme="minorHAnsi"/>
                <w:b w:val="0"/>
                <w:sz w:val="20"/>
                <w:szCs w:val="20"/>
              </w:rPr>
              <w:t>Costs associated with matching eligible homeless individuals with appropriate housing situations</w:t>
            </w:r>
            <w:r w:rsidR="0037753B" w:rsidRPr="00932499">
              <w:rPr>
                <w:rFonts w:cstheme="minorHAnsi"/>
                <w:b w:val="0"/>
                <w:sz w:val="20"/>
                <w:szCs w:val="20"/>
              </w:rPr>
              <w:t xml:space="preserve">; and </w:t>
            </w:r>
            <w:r w:rsidR="00D96B90" w:rsidRPr="00932499">
              <w:rPr>
                <w:rFonts w:cstheme="minorHAnsi"/>
                <w:b w:val="0"/>
                <w:sz w:val="20"/>
                <w:szCs w:val="20"/>
              </w:rPr>
              <w:t>o</w:t>
            </w:r>
            <w:r w:rsidRPr="00932499">
              <w:rPr>
                <w:rFonts w:cstheme="minorHAnsi"/>
                <w:b w:val="0"/>
                <w:sz w:val="20"/>
                <w:szCs w:val="20"/>
              </w:rPr>
              <w:t>ne-time rental payments to prevent eviction</w:t>
            </w:r>
            <w:r w:rsidR="0037753B" w:rsidRPr="00932499">
              <w:rPr>
                <w:rFonts w:cstheme="minorHAnsi"/>
                <w:b w:val="0"/>
                <w:sz w:val="20"/>
                <w:szCs w:val="20"/>
              </w:rPr>
              <w:t xml:space="preserve">. </w:t>
            </w:r>
          </w:p>
        </w:tc>
      </w:tr>
    </w:tbl>
    <w:p w14:paraId="5D8CA882" w14:textId="77777777" w:rsidR="00932499" w:rsidRDefault="00932499" w:rsidP="00B84CD8">
      <w:pPr>
        <w:spacing w:after="120" w:line="240" w:lineRule="auto"/>
        <w:rPr>
          <w:rFonts w:cstheme="minorHAnsi"/>
          <w:sz w:val="24"/>
          <w:szCs w:val="24"/>
          <w:u w:val="single"/>
        </w:rPr>
      </w:pPr>
    </w:p>
    <w:p w14:paraId="6D93A13A" w14:textId="0D35A1CB" w:rsidR="00E95C29" w:rsidRPr="005C55F9" w:rsidRDefault="00671D49" w:rsidP="00B84CD8">
      <w:pPr>
        <w:spacing w:after="120" w:line="240" w:lineRule="auto"/>
        <w:rPr>
          <w:rFonts w:cstheme="minorHAnsi"/>
          <w:sz w:val="24"/>
          <w:szCs w:val="24"/>
          <w:u w:val="single"/>
        </w:rPr>
      </w:pPr>
      <w:r w:rsidRPr="005C55F9">
        <w:rPr>
          <w:rFonts w:cstheme="minorHAnsi"/>
          <w:sz w:val="24"/>
          <w:szCs w:val="24"/>
          <w:u w:val="single"/>
        </w:rPr>
        <w:t>Overview of the PATH Evaluation</w:t>
      </w:r>
    </w:p>
    <w:p w14:paraId="539D0E47" w14:textId="77777777" w:rsidR="001A0AED" w:rsidRPr="005C55F9" w:rsidRDefault="008A3ADB" w:rsidP="00F8576D">
      <w:pPr>
        <w:spacing w:after="120" w:line="300" w:lineRule="exact"/>
        <w:rPr>
          <w:rFonts w:cstheme="minorHAnsi"/>
          <w:sz w:val="24"/>
          <w:szCs w:val="24"/>
        </w:rPr>
      </w:pPr>
      <w:r w:rsidRPr="005C55F9">
        <w:rPr>
          <w:rFonts w:cstheme="minorHAnsi"/>
          <w:sz w:val="24"/>
          <w:szCs w:val="24"/>
        </w:rPr>
        <w:t>In 2016, SAMHSA funded a 4</w:t>
      </w:r>
      <w:r w:rsidR="00E91EC9" w:rsidRPr="005C55F9">
        <w:rPr>
          <w:rFonts w:cstheme="minorHAnsi"/>
          <w:sz w:val="24"/>
          <w:szCs w:val="24"/>
        </w:rPr>
        <w:t>-year evaluation of the PATH program</w:t>
      </w:r>
      <w:r w:rsidR="00741E81" w:rsidRPr="005C55F9">
        <w:rPr>
          <w:rFonts w:cstheme="minorHAnsi"/>
          <w:sz w:val="24"/>
          <w:szCs w:val="24"/>
        </w:rPr>
        <w:t xml:space="preserve"> through September 2020</w:t>
      </w:r>
      <w:r w:rsidR="00E91EC9" w:rsidRPr="005C55F9">
        <w:rPr>
          <w:rFonts w:cstheme="minorHAnsi"/>
          <w:sz w:val="24"/>
          <w:szCs w:val="24"/>
        </w:rPr>
        <w:t xml:space="preserve">. </w:t>
      </w:r>
      <w:r w:rsidR="00675517" w:rsidRPr="005C55F9">
        <w:rPr>
          <w:rFonts w:cstheme="minorHAnsi"/>
          <w:sz w:val="24"/>
          <w:szCs w:val="24"/>
        </w:rPr>
        <w:t xml:space="preserve"> While the PATH evaluation is funded under the Evaluation of SAMHSA’s CABHI Program, it is a se</w:t>
      </w:r>
      <w:r w:rsidR="00E95678" w:rsidRPr="005C55F9">
        <w:rPr>
          <w:rFonts w:cstheme="minorHAnsi"/>
          <w:sz w:val="24"/>
          <w:szCs w:val="24"/>
        </w:rPr>
        <w:t xml:space="preserve">parate and distinct evaluation and </w:t>
      </w:r>
      <w:r w:rsidR="00ED09C8" w:rsidRPr="005C55F9">
        <w:rPr>
          <w:rFonts w:cstheme="minorHAnsi"/>
          <w:sz w:val="24"/>
          <w:szCs w:val="24"/>
        </w:rPr>
        <w:t xml:space="preserve">includes </w:t>
      </w:r>
      <w:r w:rsidR="007C67DD" w:rsidRPr="005C55F9">
        <w:rPr>
          <w:rFonts w:cstheme="minorHAnsi"/>
          <w:sz w:val="24"/>
          <w:szCs w:val="24"/>
        </w:rPr>
        <w:t xml:space="preserve">two </w:t>
      </w:r>
      <w:r w:rsidR="00E65C70" w:rsidRPr="005C55F9">
        <w:rPr>
          <w:rFonts w:cstheme="minorHAnsi"/>
          <w:sz w:val="24"/>
          <w:szCs w:val="24"/>
        </w:rPr>
        <w:t xml:space="preserve">evaluation </w:t>
      </w:r>
      <w:r w:rsidR="007C67DD" w:rsidRPr="005C55F9">
        <w:rPr>
          <w:rFonts w:cstheme="minorHAnsi"/>
          <w:sz w:val="24"/>
          <w:szCs w:val="24"/>
        </w:rPr>
        <w:t xml:space="preserve">tasks. </w:t>
      </w:r>
      <w:r w:rsidR="00D35435" w:rsidRPr="005C55F9">
        <w:rPr>
          <w:rFonts w:cstheme="minorHAnsi"/>
          <w:sz w:val="24"/>
          <w:szCs w:val="24"/>
        </w:rPr>
        <w:t xml:space="preserve"> </w:t>
      </w:r>
      <w:r w:rsidR="00A864EA" w:rsidRPr="005C55F9">
        <w:rPr>
          <w:rFonts w:cstheme="minorHAnsi"/>
          <w:sz w:val="24"/>
          <w:szCs w:val="24"/>
        </w:rPr>
        <w:t xml:space="preserve">The first </w:t>
      </w:r>
      <w:r w:rsidR="00E65C70" w:rsidRPr="005C55F9">
        <w:rPr>
          <w:rFonts w:cstheme="minorHAnsi"/>
          <w:sz w:val="24"/>
          <w:szCs w:val="24"/>
        </w:rPr>
        <w:t xml:space="preserve">evaluation </w:t>
      </w:r>
      <w:r w:rsidR="00A864EA" w:rsidRPr="005C55F9">
        <w:rPr>
          <w:rFonts w:cstheme="minorHAnsi"/>
          <w:sz w:val="24"/>
          <w:szCs w:val="24"/>
        </w:rPr>
        <w:t xml:space="preserve">task is to meet the mandates of Section 528 of the PHS Act which requires the SAMHSA Administrator to evaluate the expenditures of PATH grantees at least once every three years to ensure they are consistent with legislative requirements and to recommend changes to the program design or operations. </w:t>
      </w:r>
      <w:r w:rsidR="00D35435" w:rsidRPr="005C55F9">
        <w:rPr>
          <w:rFonts w:cstheme="minorHAnsi"/>
          <w:sz w:val="24"/>
          <w:szCs w:val="24"/>
        </w:rPr>
        <w:t xml:space="preserve"> </w:t>
      </w:r>
      <w:r w:rsidR="00A864EA" w:rsidRPr="005C55F9">
        <w:rPr>
          <w:rFonts w:cstheme="minorHAnsi"/>
          <w:sz w:val="24"/>
          <w:szCs w:val="24"/>
        </w:rPr>
        <w:t xml:space="preserve">The second </w:t>
      </w:r>
      <w:r w:rsidR="00054350" w:rsidRPr="005C55F9">
        <w:rPr>
          <w:rFonts w:cstheme="minorHAnsi"/>
          <w:sz w:val="24"/>
          <w:szCs w:val="24"/>
        </w:rPr>
        <w:t xml:space="preserve">evaluation </w:t>
      </w:r>
      <w:r w:rsidR="00A864EA" w:rsidRPr="005C55F9">
        <w:rPr>
          <w:rFonts w:cstheme="minorHAnsi"/>
          <w:sz w:val="24"/>
          <w:szCs w:val="24"/>
        </w:rPr>
        <w:t xml:space="preserve">task is to </w:t>
      </w:r>
      <w:r w:rsidR="00FA7CA6" w:rsidRPr="005C55F9">
        <w:rPr>
          <w:rFonts w:cstheme="minorHAnsi"/>
          <w:sz w:val="24"/>
          <w:szCs w:val="24"/>
        </w:rPr>
        <w:t xml:space="preserve">conduct additional data collection and analysis to further investigate the sources of variation in key program output and outcome measures </w:t>
      </w:r>
      <w:r w:rsidR="00A864EA" w:rsidRPr="005C55F9">
        <w:rPr>
          <w:rFonts w:cstheme="minorHAnsi"/>
          <w:sz w:val="24"/>
          <w:szCs w:val="24"/>
        </w:rPr>
        <w:t xml:space="preserve">that are important for program management and policy development. </w:t>
      </w:r>
    </w:p>
    <w:p w14:paraId="4B399C53" w14:textId="1286159C" w:rsidR="001A0AED" w:rsidRPr="005C55F9" w:rsidRDefault="001A0AED" w:rsidP="001A0AED">
      <w:pPr>
        <w:spacing w:after="120" w:line="300" w:lineRule="exact"/>
        <w:rPr>
          <w:rFonts w:cstheme="minorHAnsi"/>
          <w:sz w:val="24"/>
          <w:szCs w:val="24"/>
        </w:rPr>
      </w:pPr>
      <w:r w:rsidRPr="005C55F9">
        <w:rPr>
          <w:rFonts w:cstheme="minorHAnsi"/>
          <w:sz w:val="24"/>
          <w:szCs w:val="24"/>
        </w:rPr>
        <w:t xml:space="preserve">Shown in </w:t>
      </w:r>
      <w:r w:rsidR="00377868" w:rsidRPr="005C55F9">
        <w:rPr>
          <w:rFonts w:cstheme="minorHAnsi"/>
          <w:sz w:val="24"/>
          <w:szCs w:val="24"/>
        </w:rPr>
        <w:fldChar w:fldCharType="begin"/>
      </w:r>
      <w:r w:rsidR="00377868" w:rsidRPr="005C55F9">
        <w:rPr>
          <w:rFonts w:cstheme="minorHAnsi"/>
          <w:sz w:val="24"/>
          <w:szCs w:val="24"/>
        </w:rPr>
        <w:instrText xml:space="preserve"> REF _Ref477509022 \h </w:instrText>
      </w:r>
      <w:r w:rsidR="00732BF4" w:rsidRPr="005C55F9">
        <w:rPr>
          <w:rFonts w:cstheme="minorHAnsi"/>
          <w:sz w:val="24"/>
          <w:szCs w:val="24"/>
        </w:rPr>
        <w:instrText xml:space="preserve"> \* MERGEFORMAT </w:instrText>
      </w:r>
      <w:r w:rsidR="00377868" w:rsidRPr="005C55F9">
        <w:rPr>
          <w:rFonts w:cstheme="minorHAnsi"/>
          <w:sz w:val="24"/>
          <w:szCs w:val="24"/>
        </w:rPr>
      </w:r>
      <w:r w:rsidR="00377868" w:rsidRPr="005C55F9">
        <w:rPr>
          <w:rFonts w:cstheme="minorHAnsi"/>
          <w:sz w:val="24"/>
          <w:szCs w:val="24"/>
        </w:rPr>
        <w:fldChar w:fldCharType="separate"/>
      </w:r>
      <w:r w:rsidR="003467AF" w:rsidRPr="004B2443">
        <w:rPr>
          <w:rFonts w:cstheme="minorHAnsi"/>
          <w:b/>
          <w:i/>
          <w:sz w:val="24"/>
          <w:szCs w:val="24"/>
        </w:rPr>
        <w:t xml:space="preserve">Figure </w:t>
      </w:r>
      <w:r w:rsidR="003467AF">
        <w:rPr>
          <w:rFonts w:cstheme="minorHAnsi"/>
          <w:b/>
          <w:i/>
          <w:noProof/>
          <w:sz w:val="24"/>
          <w:szCs w:val="24"/>
        </w:rPr>
        <w:t>1</w:t>
      </w:r>
      <w:r w:rsidR="00377868" w:rsidRPr="005C55F9">
        <w:rPr>
          <w:rFonts w:cstheme="minorHAnsi"/>
          <w:sz w:val="24"/>
          <w:szCs w:val="24"/>
        </w:rPr>
        <w:fldChar w:fldCharType="end"/>
      </w:r>
      <w:r w:rsidR="00377868" w:rsidRPr="005C55F9">
        <w:rPr>
          <w:rFonts w:cstheme="minorHAnsi"/>
          <w:sz w:val="24"/>
          <w:szCs w:val="24"/>
        </w:rPr>
        <w:t xml:space="preserve"> </w:t>
      </w:r>
      <w:r w:rsidRPr="005C55F9">
        <w:rPr>
          <w:rFonts w:cstheme="minorHAnsi"/>
          <w:sz w:val="24"/>
          <w:szCs w:val="24"/>
        </w:rPr>
        <w:t xml:space="preserve">is a simple logic model for the </w:t>
      </w:r>
      <w:r w:rsidR="007302F8" w:rsidRPr="005C55F9">
        <w:rPr>
          <w:rFonts w:cstheme="minorHAnsi"/>
          <w:sz w:val="24"/>
          <w:szCs w:val="24"/>
        </w:rPr>
        <w:t xml:space="preserve">evaluation of the </w:t>
      </w:r>
      <w:r w:rsidRPr="005C55F9">
        <w:rPr>
          <w:rFonts w:cstheme="minorHAnsi"/>
          <w:sz w:val="24"/>
          <w:szCs w:val="24"/>
        </w:rPr>
        <w:t xml:space="preserve">PATH </w:t>
      </w:r>
      <w:r w:rsidR="007302F8" w:rsidRPr="005C55F9">
        <w:rPr>
          <w:rFonts w:cstheme="minorHAnsi"/>
          <w:sz w:val="24"/>
          <w:szCs w:val="24"/>
        </w:rPr>
        <w:t xml:space="preserve">program. </w:t>
      </w:r>
      <w:r w:rsidR="00E6795B">
        <w:rPr>
          <w:rFonts w:cstheme="minorHAnsi"/>
          <w:sz w:val="24"/>
          <w:szCs w:val="24"/>
        </w:rPr>
        <w:t xml:space="preserve"> </w:t>
      </w:r>
      <w:r w:rsidRPr="005C55F9">
        <w:rPr>
          <w:rFonts w:cstheme="minorHAnsi"/>
          <w:sz w:val="24"/>
          <w:szCs w:val="24"/>
        </w:rPr>
        <w:t xml:space="preserve">Examined will be the: </w:t>
      </w:r>
      <w:r w:rsidR="005C7073" w:rsidRPr="005C55F9">
        <w:rPr>
          <w:rFonts w:cstheme="minorHAnsi"/>
          <w:sz w:val="24"/>
          <w:szCs w:val="24"/>
        </w:rPr>
        <w:t xml:space="preserve"> </w:t>
      </w:r>
      <w:r w:rsidRPr="005C55F9">
        <w:rPr>
          <w:rFonts w:cstheme="minorHAnsi"/>
          <w:b/>
          <w:sz w:val="24"/>
          <w:szCs w:val="24"/>
        </w:rPr>
        <w:t>context</w:t>
      </w:r>
      <w:r w:rsidRPr="005C55F9">
        <w:rPr>
          <w:rFonts w:cstheme="minorHAnsi"/>
          <w:sz w:val="24"/>
          <w:szCs w:val="24"/>
        </w:rPr>
        <w:t xml:space="preserve"> or </w:t>
      </w:r>
      <w:r w:rsidRPr="005C55F9">
        <w:rPr>
          <w:rFonts w:cstheme="minorHAnsi"/>
          <w:b/>
          <w:sz w:val="24"/>
          <w:szCs w:val="24"/>
        </w:rPr>
        <w:t>inputs</w:t>
      </w:r>
      <w:r w:rsidRPr="005C55F9">
        <w:rPr>
          <w:rFonts w:cstheme="minorHAnsi"/>
          <w:sz w:val="24"/>
          <w:szCs w:val="24"/>
        </w:rPr>
        <w:t xml:space="preserve"> </w:t>
      </w:r>
      <w:r w:rsidRPr="005C55F9">
        <w:rPr>
          <w:rFonts w:cstheme="minorHAnsi"/>
          <w:kern w:val="2"/>
          <w:sz w:val="24"/>
          <w:szCs w:val="24"/>
        </w:rPr>
        <w:t>(</w:t>
      </w:r>
      <w:r w:rsidRPr="005C55F9">
        <w:rPr>
          <w:rFonts w:cstheme="minorHAnsi"/>
          <w:i/>
          <w:kern w:val="2"/>
          <w:sz w:val="24"/>
          <w:szCs w:val="24"/>
        </w:rPr>
        <w:t>independent variables</w:t>
      </w:r>
      <w:r w:rsidRPr="005C55F9">
        <w:rPr>
          <w:rFonts w:cstheme="minorHAnsi"/>
          <w:kern w:val="2"/>
          <w:sz w:val="24"/>
          <w:szCs w:val="24"/>
        </w:rPr>
        <w:t xml:space="preserve">) </w:t>
      </w:r>
      <w:r w:rsidRPr="005C55F9">
        <w:rPr>
          <w:rFonts w:cstheme="minorHAnsi"/>
          <w:sz w:val="24"/>
          <w:szCs w:val="24"/>
        </w:rPr>
        <w:t xml:space="preserve">that may impact how the PATH programs </w:t>
      </w:r>
      <w:r w:rsidRPr="005C55F9">
        <w:rPr>
          <w:rFonts w:cstheme="minorHAnsi"/>
          <w:sz w:val="24"/>
          <w:szCs w:val="24"/>
        </w:rPr>
        <w:lastRenderedPageBreak/>
        <w:t xml:space="preserve">(at the grantee and provider level) function. </w:t>
      </w:r>
      <w:r w:rsidR="005C7073" w:rsidRPr="005C55F9">
        <w:rPr>
          <w:rFonts w:cstheme="minorHAnsi"/>
          <w:sz w:val="24"/>
          <w:szCs w:val="24"/>
        </w:rPr>
        <w:t xml:space="preserve"> </w:t>
      </w:r>
      <w:r w:rsidRPr="005C55F9">
        <w:rPr>
          <w:rFonts w:cstheme="minorHAnsi"/>
          <w:sz w:val="24"/>
          <w:szCs w:val="24"/>
        </w:rPr>
        <w:t xml:space="preserve">This includes the populations served, </w:t>
      </w:r>
      <w:r w:rsidRPr="005C55F9">
        <w:rPr>
          <w:rFonts w:cstheme="minorHAnsi"/>
          <w:kern w:val="2"/>
          <w:sz w:val="24"/>
          <w:szCs w:val="24"/>
        </w:rPr>
        <w:t>resources that are used to perform program activities and contextual variables that may influence program operation (</w:t>
      </w:r>
      <w:r w:rsidRPr="005C55F9">
        <w:rPr>
          <w:rFonts w:cstheme="minorHAnsi"/>
          <w:i/>
          <w:kern w:val="2"/>
          <w:sz w:val="24"/>
          <w:szCs w:val="24"/>
        </w:rPr>
        <w:t>mediating variables</w:t>
      </w:r>
      <w:r w:rsidRPr="005C55F9">
        <w:rPr>
          <w:rFonts w:cstheme="minorHAnsi"/>
          <w:kern w:val="2"/>
          <w:sz w:val="24"/>
          <w:szCs w:val="24"/>
        </w:rPr>
        <w:t xml:space="preserve">); </w:t>
      </w:r>
      <w:r w:rsidRPr="005C55F9">
        <w:rPr>
          <w:rFonts w:cstheme="minorHAnsi"/>
          <w:b/>
          <w:sz w:val="24"/>
          <w:szCs w:val="24"/>
        </w:rPr>
        <w:t xml:space="preserve">throughputs </w:t>
      </w:r>
      <w:r w:rsidRPr="005C55F9">
        <w:rPr>
          <w:rFonts w:cstheme="minorHAnsi"/>
          <w:sz w:val="24"/>
          <w:szCs w:val="24"/>
        </w:rPr>
        <w:t xml:space="preserve">or the mechanisms that are in place for program activities and outputs to occur; </w:t>
      </w:r>
      <w:r w:rsidRPr="005C55F9">
        <w:rPr>
          <w:rFonts w:cstheme="minorHAnsi"/>
          <w:b/>
          <w:sz w:val="24"/>
          <w:szCs w:val="24"/>
        </w:rPr>
        <w:t xml:space="preserve">activities </w:t>
      </w:r>
      <w:r w:rsidRPr="005C55F9">
        <w:rPr>
          <w:rFonts w:cstheme="minorHAnsi"/>
          <w:sz w:val="24"/>
          <w:szCs w:val="24"/>
        </w:rPr>
        <w:t>and</w:t>
      </w:r>
      <w:r w:rsidRPr="005C55F9">
        <w:rPr>
          <w:rFonts w:cstheme="minorHAnsi"/>
          <w:b/>
          <w:sz w:val="24"/>
          <w:szCs w:val="24"/>
        </w:rPr>
        <w:t xml:space="preserve"> outputs </w:t>
      </w:r>
      <w:r w:rsidRPr="005C55F9">
        <w:rPr>
          <w:rFonts w:cstheme="minorHAnsi"/>
          <w:sz w:val="24"/>
          <w:szCs w:val="24"/>
        </w:rPr>
        <w:t xml:space="preserve">of the PATH programs (at the grantee and provider level); and </w:t>
      </w:r>
      <w:r w:rsidRPr="005C55F9">
        <w:rPr>
          <w:rFonts w:cstheme="minorHAnsi"/>
          <w:b/>
          <w:sz w:val="24"/>
          <w:szCs w:val="24"/>
        </w:rPr>
        <w:t>outcomes</w:t>
      </w:r>
      <w:r w:rsidRPr="005C55F9">
        <w:rPr>
          <w:rFonts w:cstheme="minorHAnsi"/>
          <w:sz w:val="24"/>
          <w:szCs w:val="24"/>
        </w:rPr>
        <w:t xml:space="preserve"> of the PATH program.  </w:t>
      </w:r>
    </w:p>
    <w:p w14:paraId="7C2EF085" w14:textId="77777777" w:rsidR="001A0AED" w:rsidRPr="005C55F9" w:rsidRDefault="001A0AED" w:rsidP="001A0AED">
      <w:pPr>
        <w:spacing w:after="120" w:line="300" w:lineRule="exact"/>
        <w:rPr>
          <w:rFonts w:cstheme="minorHAnsi"/>
          <w:b/>
          <w:sz w:val="24"/>
          <w:szCs w:val="24"/>
        </w:rPr>
      </w:pPr>
    </w:p>
    <w:p w14:paraId="2FCE0C63" w14:textId="7E0AE23A" w:rsidR="001A0AED" w:rsidRPr="005C55F9" w:rsidRDefault="008B4508" w:rsidP="008B4508">
      <w:pPr>
        <w:pStyle w:val="Caption"/>
        <w:rPr>
          <w:rFonts w:cstheme="minorHAnsi"/>
          <w:b/>
          <w:i w:val="0"/>
          <w:sz w:val="24"/>
          <w:szCs w:val="24"/>
        </w:rPr>
      </w:pPr>
      <w:bookmarkStart w:id="9" w:name="_Ref477509022"/>
      <w:r w:rsidRPr="005C55F9">
        <w:rPr>
          <w:rFonts w:cstheme="minorHAnsi"/>
          <w:b/>
          <w:i w:val="0"/>
          <w:sz w:val="24"/>
          <w:szCs w:val="24"/>
        </w:rPr>
        <w:t xml:space="preserve">Figure </w:t>
      </w:r>
      <w:r w:rsidRPr="005C55F9">
        <w:rPr>
          <w:rFonts w:cstheme="minorHAnsi"/>
          <w:b/>
          <w:i w:val="0"/>
          <w:sz w:val="24"/>
          <w:szCs w:val="24"/>
        </w:rPr>
        <w:fldChar w:fldCharType="begin"/>
      </w:r>
      <w:r w:rsidRPr="005C55F9">
        <w:rPr>
          <w:rFonts w:cstheme="minorHAnsi"/>
          <w:b/>
          <w:i w:val="0"/>
          <w:sz w:val="24"/>
          <w:szCs w:val="24"/>
        </w:rPr>
        <w:instrText xml:space="preserve"> SEQ Figure \* ARABIC </w:instrText>
      </w:r>
      <w:r w:rsidRPr="005C55F9">
        <w:rPr>
          <w:rFonts w:cstheme="minorHAnsi"/>
          <w:b/>
          <w:i w:val="0"/>
          <w:sz w:val="24"/>
          <w:szCs w:val="24"/>
        </w:rPr>
        <w:fldChar w:fldCharType="separate"/>
      </w:r>
      <w:r w:rsidR="003467AF">
        <w:rPr>
          <w:rFonts w:cstheme="minorHAnsi"/>
          <w:b/>
          <w:i w:val="0"/>
          <w:noProof/>
          <w:sz w:val="24"/>
          <w:szCs w:val="24"/>
        </w:rPr>
        <w:t>1</w:t>
      </w:r>
      <w:r w:rsidRPr="005C55F9">
        <w:rPr>
          <w:rFonts w:cstheme="minorHAnsi"/>
          <w:b/>
          <w:i w:val="0"/>
          <w:sz w:val="24"/>
          <w:szCs w:val="24"/>
        </w:rPr>
        <w:fldChar w:fldCharType="end"/>
      </w:r>
      <w:bookmarkEnd w:id="9"/>
      <w:r w:rsidRPr="005C55F9">
        <w:rPr>
          <w:rFonts w:cstheme="minorHAnsi"/>
          <w:b/>
          <w:i w:val="0"/>
          <w:sz w:val="24"/>
          <w:szCs w:val="24"/>
        </w:rPr>
        <w:t xml:space="preserve">. Simple Logic Model for the PATH Evaluation </w:t>
      </w:r>
    </w:p>
    <w:p w14:paraId="0EBE055D" w14:textId="77777777" w:rsidR="001A0AED" w:rsidRPr="005C55F9" w:rsidRDefault="001A0AED" w:rsidP="001A0AED">
      <w:pPr>
        <w:rPr>
          <w:rFonts w:cstheme="minorHAnsi"/>
          <w:sz w:val="24"/>
          <w:szCs w:val="24"/>
        </w:rPr>
      </w:pPr>
      <w:r w:rsidRPr="005C55F9">
        <w:rPr>
          <w:rFonts w:cstheme="minorHAnsi"/>
          <w:noProof/>
          <w:sz w:val="24"/>
          <w:szCs w:val="24"/>
        </w:rPr>
        <w:drawing>
          <wp:inline distT="0" distB="0" distL="0" distR="0" wp14:anchorId="4A178408" wp14:editId="03311355">
            <wp:extent cx="6522720" cy="1097280"/>
            <wp:effectExtent l="0" t="0" r="114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E07AA2" w14:textId="77777777" w:rsidR="00CB1E86" w:rsidRPr="005C55F9" w:rsidRDefault="0051380F" w:rsidP="00CB1E86">
      <w:pPr>
        <w:rPr>
          <w:rFonts w:cstheme="minorHAnsi"/>
          <w:sz w:val="24"/>
          <w:szCs w:val="24"/>
        </w:rPr>
      </w:pPr>
      <w:r w:rsidRPr="005C55F9">
        <w:rPr>
          <w:rFonts w:cstheme="minorHAnsi"/>
          <w:sz w:val="24"/>
          <w:szCs w:val="24"/>
        </w:rPr>
        <w:t xml:space="preserve">The PATH evaluation will include structure/process and outcome evaluation components. </w:t>
      </w:r>
      <w:r w:rsidR="005C7073" w:rsidRPr="005C55F9">
        <w:rPr>
          <w:rFonts w:cstheme="minorHAnsi"/>
          <w:sz w:val="24"/>
          <w:szCs w:val="24"/>
        </w:rPr>
        <w:t xml:space="preserve"> </w:t>
      </w:r>
      <w:r w:rsidR="00CB1E86" w:rsidRPr="005C55F9">
        <w:rPr>
          <w:rFonts w:cstheme="minorHAnsi"/>
          <w:sz w:val="24"/>
          <w:szCs w:val="24"/>
        </w:rPr>
        <w:t>Measures of structure and process will be used to characterize the grantees/providers, the system</w:t>
      </w:r>
      <w:r w:rsidR="00333AB0" w:rsidRPr="005C55F9">
        <w:rPr>
          <w:rFonts w:cstheme="minorHAnsi"/>
          <w:sz w:val="24"/>
          <w:szCs w:val="24"/>
        </w:rPr>
        <w:t>s</w:t>
      </w:r>
      <w:r w:rsidR="00CB1E86" w:rsidRPr="005C55F9">
        <w:rPr>
          <w:rFonts w:cstheme="minorHAnsi"/>
          <w:sz w:val="24"/>
          <w:szCs w:val="24"/>
        </w:rPr>
        <w:t xml:space="preserve"> within which the PATH program is embedded, the grantees’/providers’ relationships with </w:t>
      </w:r>
      <w:r w:rsidR="00954770" w:rsidRPr="005C55F9">
        <w:rPr>
          <w:rFonts w:cstheme="minorHAnsi"/>
          <w:sz w:val="24"/>
          <w:szCs w:val="24"/>
        </w:rPr>
        <w:t xml:space="preserve">other </w:t>
      </w:r>
      <w:r w:rsidR="00CB1E86" w:rsidRPr="005C55F9">
        <w:rPr>
          <w:rFonts w:cstheme="minorHAnsi"/>
          <w:sz w:val="24"/>
          <w:szCs w:val="24"/>
        </w:rPr>
        <w:t xml:space="preserve">stakeholders, the target population identified for services, services provided and received, program planning and implementation, and monitoring by grantee </w:t>
      </w:r>
      <w:r w:rsidR="006E0CEF" w:rsidRPr="005C55F9">
        <w:rPr>
          <w:rFonts w:cstheme="minorHAnsi"/>
          <w:sz w:val="24"/>
          <w:szCs w:val="24"/>
        </w:rPr>
        <w:t xml:space="preserve">and intermediary </w:t>
      </w:r>
      <w:r w:rsidR="00CB1E86" w:rsidRPr="005C55F9">
        <w:rPr>
          <w:rFonts w:cstheme="minorHAnsi"/>
          <w:sz w:val="24"/>
          <w:szCs w:val="24"/>
        </w:rPr>
        <w:t xml:space="preserve">PATH staff. </w:t>
      </w:r>
      <w:r w:rsidR="005C7073" w:rsidRPr="005C55F9">
        <w:rPr>
          <w:rFonts w:cstheme="minorHAnsi"/>
          <w:sz w:val="24"/>
          <w:szCs w:val="24"/>
        </w:rPr>
        <w:t xml:space="preserve"> </w:t>
      </w:r>
      <w:r w:rsidR="00CB1E86" w:rsidRPr="005C55F9">
        <w:rPr>
          <w:rFonts w:cstheme="minorHAnsi"/>
          <w:sz w:val="24"/>
          <w:szCs w:val="24"/>
        </w:rPr>
        <w:t xml:space="preserve">The costs associated with grant services and activities will also be captured by the evaluation. </w:t>
      </w:r>
    </w:p>
    <w:p w14:paraId="00CD5506" w14:textId="77777777" w:rsidR="00CB1E86" w:rsidRPr="005C55F9" w:rsidRDefault="00CB1E86" w:rsidP="00CB1E86">
      <w:pPr>
        <w:rPr>
          <w:rFonts w:cstheme="minorHAnsi"/>
          <w:sz w:val="24"/>
          <w:szCs w:val="24"/>
        </w:rPr>
      </w:pPr>
      <w:r w:rsidRPr="005C55F9">
        <w:rPr>
          <w:rFonts w:cstheme="minorHAnsi"/>
          <w:sz w:val="24"/>
          <w:szCs w:val="24"/>
        </w:rPr>
        <w:t xml:space="preserve">The outcome evaluation will focus on the outputs and the outcomes of the PATH Program.  The outputs of the PATH program include: </w:t>
      </w:r>
      <w:r w:rsidR="005C7073" w:rsidRPr="005C55F9">
        <w:rPr>
          <w:rFonts w:cstheme="minorHAnsi"/>
          <w:sz w:val="24"/>
          <w:szCs w:val="24"/>
        </w:rPr>
        <w:t xml:space="preserve"> </w:t>
      </w:r>
      <w:r w:rsidRPr="005C55F9">
        <w:rPr>
          <w:rFonts w:cstheme="minorHAnsi"/>
          <w:sz w:val="24"/>
          <w:szCs w:val="24"/>
        </w:rPr>
        <w:t>the number of persons receiving PATH-funded services, outreached/contacted and enrolled</w:t>
      </w:r>
      <w:r w:rsidR="005C7073" w:rsidRPr="005C55F9">
        <w:rPr>
          <w:rFonts w:cstheme="minorHAnsi"/>
          <w:sz w:val="24"/>
          <w:szCs w:val="24"/>
        </w:rPr>
        <w:t>;</w:t>
      </w:r>
      <w:r w:rsidRPr="005C55F9">
        <w:rPr>
          <w:rFonts w:cstheme="minorHAnsi"/>
          <w:sz w:val="24"/>
          <w:szCs w:val="24"/>
        </w:rPr>
        <w:t xml:space="preserve"> the number of services provided; and the number of referrals provided. </w:t>
      </w:r>
      <w:r w:rsidR="005C7073" w:rsidRPr="005C55F9">
        <w:rPr>
          <w:rFonts w:cstheme="minorHAnsi"/>
          <w:sz w:val="24"/>
          <w:szCs w:val="24"/>
        </w:rPr>
        <w:t xml:space="preserve"> </w:t>
      </w:r>
      <w:r w:rsidRPr="005C55F9">
        <w:rPr>
          <w:rFonts w:cstheme="minorHAnsi"/>
          <w:sz w:val="24"/>
          <w:szCs w:val="24"/>
        </w:rPr>
        <w:t xml:space="preserve">The outcome evaluation will be limited, given limitations in available data and will include the number of persons referred to and attaining substance use treatment, primary health services, job training, educational services, housing services, housing placement assistance, income assistance, employment assistance and medical assistance.  </w:t>
      </w:r>
    </w:p>
    <w:p w14:paraId="6043752F" w14:textId="77777777" w:rsidR="00A864EA" w:rsidRPr="005C55F9" w:rsidRDefault="00D66C61" w:rsidP="00F8576D">
      <w:pPr>
        <w:spacing w:after="120" w:line="300" w:lineRule="exact"/>
        <w:rPr>
          <w:rFonts w:cstheme="minorHAnsi"/>
          <w:sz w:val="24"/>
          <w:szCs w:val="24"/>
        </w:rPr>
      </w:pPr>
      <w:r w:rsidRPr="005C55F9">
        <w:rPr>
          <w:rFonts w:cstheme="minorHAnsi"/>
          <w:sz w:val="24"/>
          <w:szCs w:val="24"/>
        </w:rPr>
        <w:t xml:space="preserve">As previously noted, the PATH evaluation includes two components to address separate tasks of the evaluation. </w:t>
      </w:r>
      <w:r w:rsidR="00E6795B">
        <w:rPr>
          <w:rFonts w:cstheme="minorHAnsi"/>
          <w:sz w:val="24"/>
          <w:szCs w:val="24"/>
        </w:rPr>
        <w:t xml:space="preserve"> </w:t>
      </w:r>
      <w:r w:rsidR="00B540D5" w:rsidRPr="005C55F9">
        <w:rPr>
          <w:rFonts w:cstheme="minorHAnsi"/>
          <w:sz w:val="24"/>
          <w:szCs w:val="24"/>
        </w:rPr>
        <w:t>The</w:t>
      </w:r>
      <w:r w:rsidR="00DF10D5" w:rsidRPr="005C55F9">
        <w:rPr>
          <w:rFonts w:cstheme="minorHAnsi"/>
          <w:sz w:val="24"/>
          <w:szCs w:val="24"/>
        </w:rPr>
        <w:t xml:space="preserve"> two </w:t>
      </w:r>
      <w:r w:rsidRPr="005C55F9">
        <w:rPr>
          <w:rFonts w:cstheme="minorHAnsi"/>
          <w:sz w:val="24"/>
          <w:szCs w:val="24"/>
        </w:rPr>
        <w:t xml:space="preserve">evaluation </w:t>
      </w:r>
      <w:r w:rsidR="00B540D5" w:rsidRPr="005C55F9">
        <w:rPr>
          <w:rFonts w:cstheme="minorHAnsi"/>
          <w:sz w:val="24"/>
          <w:szCs w:val="24"/>
        </w:rPr>
        <w:t>t</w:t>
      </w:r>
      <w:r w:rsidRPr="005C55F9">
        <w:rPr>
          <w:rFonts w:cstheme="minorHAnsi"/>
          <w:sz w:val="24"/>
          <w:szCs w:val="24"/>
        </w:rPr>
        <w:t xml:space="preserve">asks </w:t>
      </w:r>
      <w:r w:rsidR="00DF10D5" w:rsidRPr="005C55F9">
        <w:rPr>
          <w:rFonts w:cstheme="minorHAnsi"/>
          <w:sz w:val="24"/>
          <w:szCs w:val="24"/>
        </w:rPr>
        <w:t>are described below</w:t>
      </w:r>
      <w:r w:rsidR="001A0AED" w:rsidRPr="005C55F9">
        <w:rPr>
          <w:rFonts w:cstheme="minorHAnsi"/>
          <w:sz w:val="24"/>
          <w:szCs w:val="24"/>
        </w:rPr>
        <w:t xml:space="preserve"> in more deta</w:t>
      </w:r>
      <w:r w:rsidR="003C43BA" w:rsidRPr="005C55F9">
        <w:rPr>
          <w:rFonts w:cstheme="minorHAnsi"/>
          <w:sz w:val="24"/>
          <w:szCs w:val="24"/>
        </w:rPr>
        <w:t>il</w:t>
      </w:r>
      <w:r w:rsidR="00DF10D5" w:rsidRPr="005C55F9">
        <w:rPr>
          <w:rFonts w:cstheme="minorHAnsi"/>
          <w:sz w:val="24"/>
          <w:szCs w:val="24"/>
        </w:rPr>
        <w:t xml:space="preserve">. </w:t>
      </w:r>
    </w:p>
    <w:p w14:paraId="16F37A26" w14:textId="77777777" w:rsidR="00F8576D" w:rsidRPr="005C55F9" w:rsidRDefault="001470AA" w:rsidP="00F8576D">
      <w:pPr>
        <w:spacing w:after="120" w:line="300" w:lineRule="exact"/>
        <w:rPr>
          <w:rFonts w:cstheme="minorHAnsi"/>
          <w:sz w:val="24"/>
          <w:szCs w:val="24"/>
        </w:rPr>
      </w:pPr>
      <w:r w:rsidRPr="005C55F9">
        <w:rPr>
          <w:rFonts w:cstheme="minorHAnsi"/>
          <w:sz w:val="24"/>
          <w:szCs w:val="24"/>
          <w:u w:val="single"/>
        </w:rPr>
        <w:t>PATH Triennial Evaluation Component.</w:t>
      </w:r>
      <w:r w:rsidRPr="005C55F9">
        <w:rPr>
          <w:rFonts w:cstheme="minorHAnsi"/>
          <w:sz w:val="24"/>
          <w:szCs w:val="24"/>
        </w:rPr>
        <w:t xml:space="preserve"> </w:t>
      </w:r>
      <w:r w:rsidR="00E6795B">
        <w:rPr>
          <w:rFonts w:cstheme="minorHAnsi"/>
          <w:sz w:val="24"/>
          <w:szCs w:val="24"/>
        </w:rPr>
        <w:t xml:space="preserve"> </w:t>
      </w:r>
      <w:r w:rsidR="009B1F9E" w:rsidRPr="005C55F9">
        <w:rPr>
          <w:rFonts w:cstheme="minorHAnsi"/>
          <w:sz w:val="24"/>
          <w:szCs w:val="24"/>
        </w:rPr>
        <w:t xml:space="preserve">The first </w:t>
      </w:r>
      <w:r w:rsidR="00FA5E09" w:rsidRPr="005C55F9">
        <w:rPr>
          <w:rFonts w:cstheme="minorHAnsi"/>
          <w:sz w:val="24"/>
          <w:szCs w:val="24"/>
        </w:rPr>
        <w:t xml:space="preserve">evaluation </w:t>
      </w:r>
      <w:r w:rsidR="009B1F9E" w:rsidRPr="005C55F9">
        <w:rPr>
          <w:rFonts w:cstheme="minorHAnsi"/>
          <w:sz w:val="24"/>
          <w:szCs w:val="24"/>
        </w:rPr>
        <w:t>task, which is referred to as the PATH Triennial Evaluation Component</w:t>
      </w:r>
      <w:r w:rsidR="00003BCE" w:rsidRPr="005C55F9">
        <w:rPr>
          <w:rFonts w:cstheme="minorHAnsi"/>
          <w:sz w:val="24"/>
          <w:szCs w:val="24"/>
        </w:rPr>
        <w:t>,</w:t>
      </w:r>
      <w:r w:rsidR="009B1F9E" w:rsidRPr="005C55F9">
        <w:rPr>
          <w:rFonts w:cstheme="minorHAnsi"/>
          <w:sz w:val="24"/>
          <w:szCs w:val="24"/>
        </w:rPr>
        <w:t xml:space="preserve"> will be conducted to </w:t>
      </w:r>
      <w:r w:rsidR="004D1E01" w:rsidRPr="005C55F9">
        <w:rPr>
          <w:rFonts w:cstheme="minorHAnsi"/>
          <w:sz w:val="24"/>
          <w:szCs w:val="24"/>
        </w:rPr>
        <w:t xml:space="preserve">meet the </w:t>
      </w:r>
      <w:r w:rsidR="00317D1D" w:rsidRPr="005C55F9">
        <w:rPr>
          <w:rFonts w:cstheme="minorHAnsi"/>
          <w:sz w:val="24"/>
          <w:szCs w:val="24"/>
        </w:rPr>
        <w:t>mandates</w:t>
      </w:r>
      <w:r w:rsidR="00150303" w:rsidRPr="005C55F9">
        <w:rPr>
          <w:rFonts w:cstheme="minorHAnsi"/>
          <w:sz w:val="24"/>
          <w:szCs w:val="24"/>
        </w:rPr>
        <w:t xml:space="preserve"> of </w:t>
      </w:r>
      <w:r w:rsidR="00F8576D" w:rsidRPr="005C55F9">
        <w:rPr>
          <w:rFonts w:cstheme="minorHAnsi"/>
          <w:sz w:val="24"/>
          <w:szCs w:val="24"/>
        </w:rPr>
        <w:t>Section 528 of the PHS Act</w:t>
      </w:r>
      <w:r w:rsidR="009B1F9E" w:rsidRPr="005C55F9">
        <w:rPr>
          <w:rFonts w:cstheme="minorHAnsi"/>
          <w:sz w:val="24"/>
          <w:szCs w:val="24"/>
        </w:rPr>
        <w:t xml:space="preserve">. </w:t>
      </w:r>
      <w:r w:rsidR="00E6795B">
        <w:rPr>
          <w:rFonts w:cstheme="minorHAnsi"/>
          <w:sz w:val="24"/>
          <w:szCs w:val="24"/>
        </w:rPr>
        <w:t xml:space="preserve"> </w:t>
      </w:r>
      <w:r w:rsidR="009B1F9E" w:rsidRPr="005C55F9">
        <w:rPr>
          <w:rFonts w:cstheme="minorHAnsi"/>
          <w:sz w:val="24"/>
          <w:szCs w:val="24"/>
        </w:rPr>
        <w:t xml:space="preserve">This component, </w:t>
      </w:r>
      <w:r w:rsidR="00F8576D" w:rsidRPr="005C55F9">
        <w:rPr>
          <w:rFonts w:cstheme="minorHAnsi"/>
          <w:sz w:val="24"/>
          <w:szCs w:val="24"/>
        </w:rPr>
        <w:t>at a minimum, must determine:</w:t>
      </w:r>
    </w:p>
    <w:p w14:paraId="15A1BC3B" w14:textId="77777777" w:rsidR="00F8576D" w:rsidRPr="005C55F9" w:rsidRDefault="00F8576D" w:rsidP="00321C9B">
      <w:pPr>
        <w:pStyle w:val="ListParagraph"/>
        <w:numPr>
          <w:ilvl w:val="0"/>
          <w:numId w:val="19"/>
        </w:numPr>
        <w:rPr>
          <w:rFonts w:cstheme="minorHAnsi"/>
          <w:sz w:val="24"/>
          <w:szCs w:val="24"/>
        </w:rPr>
      </w:pPr>
      <w:r w:rsidRPr="005C55F9">
        <w:rPr>
          <w:rFonts w:cstheme="minorHAnsi"/>
          <w:sz w:val="24"/>
          <w:szCs w:val="24"/>
        </w:rPr>
        <w:t xml:space="preserve">Are services funded with PATH monies appropriate? </w:t>
      </w:r>
    </w:p>
    <w:p w14:paraId="78BECE4A" w14:textId="77777777" w:rsidR="00F8576D" w:rsidRPr="005C55F9" w:rsidRDefault="00F8576D" w:rsidP="00321C9B">
      <w:pPr>
        <w:pStyle w:val="ListParagraph"/>
        <w:numPr>
          <w:ilvl w:val="0"/>
          <w:numId w:val="19"/>
        </w:numPr>
        <w:rPr>
          <w:rFonts w:cstheme="minorHAnsi"/>
          <w:sz w:val="24"/>
          <w:szCs w:val="24"/>
        </w:rPr>
      </w:pPr>
      <w:r w:rsidRPr="005C55F9">
        <w:rPr>
          <w:rFonts w:cstheme="minorHAnsi"/>
          <w:sz w:val="24"/>
          <w:szCs w:val="24"/>
        </w:rPr>
        <w:t xml:space="preserve">Are services well administered? </w:t>
      </w:r>
    </w:p>
    <w:p w14:paraId="4AFCE930" w14:textId="77777777" w:rsidR="00150303" w:rsidRPr="005C55F9" w:rsidRDefault="00F8576D" w:rsidP="00321C9B">
      <w:pPr>
        <w:pStyle w:val="ListParagraph"/>
        <w:numPr>
          <w:ilvl w:val="0"/>
          <w:numId w:val="19"/>
        </w:numPr>
        <w:rPr>
          <w:rFonts w:cstheme="minorHAnsi"/>
          <w:sz w:val="24"/>
          <w:szCs w:val="24"/>
        </w:rPr>
      </w:pPr>
      <w:r w:rsidRPr="005C55F9">
        <w:rPr>
          <w:rFonts w:cstheme="minorHAnsi"/>
          <w:sz w:val="24"/>
          <w:szCs w:val="24"/>
        </w:rPr>
        <w:t>Have outcome and process goals been achieved?</w:t>
      </w:r>
      <w:r w:rsidR="00150303" w:rsidRPr="005C55F9">
        <w:rPr>
          <w:rFonts w:cstheme="minorHAnsi"/>
          <w:sz w:val="24"/>
          <w:szCs w:val="24"/>
        </w:rPr>
        <w:t xml:space="preserve"> Measures include:</w:t>
      </w:r>
    </w:p>
    <w:p w14:paraId="638ABD76" w14:textId="77777777" w:rsidR="00150303" w:rsidRPr="005C55F9" w:rsidRDefault="00F95C79" w:rsidP="00321C9B">
      <w:pPr>
        <w:pStyle w:val="ListParagraph"/>
        <w:numPr>
          <w:ilvl w:val="1"/>
          <w:numId w:val="19"/>
        </w:numPr>
        <w:rPr>
          <w:rFonts w:cstheme="minorHAnsi"/>
          <w:sz w:val="24"/>
          <w:szCs w:val="24"/>
        </w:rPr>
      </w:pPr>
      <w:r w:rsidRPr="005C55F9">
        <w:rPr>
          <w:rFonts w:cstheme="minorHAnsi"/>
          <w:sz w:val="24"/>
          <w:szCs w:val="24"/>
        </w:rPr>
        <w:t>T</w:t>
      </w:r>
      <w:r w:rsidR="00150303" w:rsidRPr="005C55F9">
        <w:rPr>
          <w:rFonts w:cstheme="minorHAnsi"/>
          <w:sz w:val="24"/>
          <w:szCs w:val="24"/>
        </w:rPr>
        <w:t xml:space="preserve">he number of homeless persons contacted </w:t>
      </w:r>
    </w:p>
    <w:p w14:paraId="5C934EB4" w14:textId="77777777" w:rsidR="00150303" w:rsidRPr="005C55F9" w:rsidRDefault="00F95C79" w:rsidP="00321C9B">
      <w:pPr>
        <w:pStyle w:val="ListParagraph"/>
        <w:numPr>
          <w:ilvl w:val="1"/>
          <w:numId w:val="19"/>
        </w:numPr>
        <w:rPr>
          <w:rFonts w:cstheme="minorHAnsi"/>
          <w:sz w:val="24"/>
          <w:szCs w:val="24"/>
        </w:rPr>
      </w:pPr>
      <w:r w:rsidRPr="005C55F9">
        <w:rPr>
          <w:rFonts w:cstheme="minorHAnsi"/>
          <w:sz w:val="24"/>
          <w:szCs w:val="24"/>
        </w:rPr>
        <w:t>T</w:t>
      </w:r>
      <w:r w:rsidR="00150303" w:rsidRPr="005C55F9">
        <w:rPr>
          <w:rFonts w:cstheme="minorHAnsi"/>
          <w:sz w:val="24"/>
          <w:szCs w:val="24"/>
        </w:rPr>
        <w:t xml:space="preserve">he percentage of eligible contacted homeless persons with </w:t>
      </w:r>
      <w:r w:rsidR="005E4F18" w:rsidRPr="005C55F9">
        <w:rPr>
          <w:rFonts w:cstheme="minorHAnsi"/>
          <w:sz w:val="24"/>
          <w:szCs w:val="24"/>
        </w:rPr>
        <w:t xml:space="preserve">SMI </w:t>
      </w:r>
      <w:r w:rsidR="00150303" w:rsidRPr="005C55F9">
        <w:rPr>
          <w:rFonts w:cstheme="minorHAnsi"/>
          <w:sz w:val="24"/>
          <w:szCs w:val="24"/>
        </w:rPr>
        <w:t xml:space="preserve">who are subsequently enrolled in services </w:t>
      </w:r>
    </w:p>
    <w:p w14:paraId="1A3F2C61" w14:textId="77777777" w:rsidR="00F30212" w:rsidRPr="005C55F9" w:rsidRDefault="00F95C79" w:rsidP="00321C9B">
      <w:pPr>
        <w:pStyle w:val="ListParagraph"/>
        <w:numPr>
          <w:ilvl w:val="1"/>
          <w:numId w:val="19"/>
        </w:numPr>
        <w:rPr>
          <w:rFonts w:cstheme="minorHAnsi"/>
          <w:sz w:val="24"/>
          <w:szCs w:val="24"/>
        </w:rPr>
      </w:pPr>
      <w:r w:rsidRPr="005C55F9">
        <w:rPr>
          <w:rFonts w:cstheme="minorHAnsi"/>
          <w:sz w:val="24"/>
          <w:szCs w:val="24"/>
        </w:rPr>
        <w:t xml:space="preserve">The </w:t>
      </w:r>
      <w:r w:rsidR="00F30212" w:rsidRPr="005C55F9">
        <w:rPr>
          <w:rFonts w:cstheme="minorHAnsi"/>
          <w:sz w:val="24"/>
          <w:szCs w:val="24"/>
        </w:rPr>
        <w:t>percentage of enrolled homeless persons receive community mental health services</w:t>
      </w:r>
    </w:p>
    <w:p w14:paraId="049648AD" w14:textId="08F56190" w:rsidR="00B474D8" w:rsidRPr="005C55F9" w:rsidRDefault="00FD3888" w:rsidP="00520A5E">
      <w:pPr>
        <w:rPr>
          <w:rFonts w:cstheme="minorHAnsi"/>
          <w:sz w:val="24"/>
          <w:szCs w:val="24"/>
        </w:rPr>
      </w:pPr>
      <w:r w:rsidRPr="005C55F9">
        <w:rPr>
          <w:rFonts w:cstheme="minorHAnsi"/>
          <w:sz w:val="24"/>
          <w:szCs w:val="24"/>
        </w:rPr>
        <w:t>S</w:t>
      </w:r>
      <w:r w:rsidR="00B474D8" w:rsidRPr="005C55F9">
        <w:rPr>
          <w:rFonts w:cstheme="minorHAnsi"/>
          <w:sz w:val="24"/>
          <w:szCs w:val="24"/>
        </w:rPr>
        <w:t>ix evaluation questions (EQs) for the PATH Triennial Evaluation Component</w:t>
      </w:r>
      <w:r w:rsidRPr="005C55F9">
        <w:rPr>
          <w:rFonts w:cstheme="minorHAnsi"/>
          <w:sz w:val="24"/>
          <w:szCs w:val="24"/>
        </w:rPr>
        <w:t xml:space="preserve"> cover </w:t>
      </w:r>
      <w:r w:rsidR="00B474D8" w:rsidRPr="005C55F9">
        <w:rPr>
          <w:rFonts w:cstheme="minorHAnsi"/>
          <w:sz w:val="24"/>
          <w:szCs w:val="24"/>
        </w:rPr>
        <w:t xml:space="preserve">the three interrelated domains: </w:t>
      </w:r>
      <w:r w:rsidR="00E6795B">
        <w:rPr>
          <w:rFonts w:cstheme="minorHAnsi"/>
          <w:sz w:val="24"/>
          <w:szCs w:val="24"/>
        </w:rPr>
        <w:t xml:space="preserve"> </w:t>
      </w:r>
      <w:r w:rsidR="00B474D8" w:rsidRPr="005C55F9">
        <w:rPr>
          <w:rFonts w:cstheme="minorHAnsi"/>
          <w:sz w:val="24"/>
          <w:szCs w:val="24"/>
        </w:rPr>
        <w:t>EQ1 through EQ5 address structures and processes; and EQ6 focus</w:t>
      </w:r>
      <w:r w:rsidR="003274A7" w:rsidRPr="005C55F9">
        <w:rPr>
          <w:rFonts w:cstheme="minorHAnsi"/>
          <w:sz w:val="24"/>
          <w:szCs w:val="24"/>
        </w:rPr>
        <w:t>es</w:t>
      </w:r>
      <w:r w:rsidR="00B474D8" w:rsidRPr="005C55F9">
        <w:rPr>
          <w:rFonts w:cstheme="minorHAnsi"/>
          <w:sz w:val="24"/>
          <w:szCs w:val="24"/>
        </w:rPr>
        <w:t xml:space="preserve"> on outcomes.  The EQs are shown in</w:t>
      </w:r>
      <w:r w:rsidR="00AF555D" w:rsidRPr="005C55F9">
        <w:rPr>
          <w:rFonts w:cstheme="minorHAnsi"/>
          <w:sz w:val="24"/>
          <w:szCs w:val="24"/>
        </w:rPr>
        <w:t xml:space="preserve"> </w:t>
      </w:r>
      <w:r w:rsidR="00AF555D" w:rsidRPr="005C55F9">
        <w:rPr>
          <w:rFonts w:cstheme="minorHAnsi"/>
          <w:sz w:val="24"/>
          <w:szCs w:val="24"/>
        </w:rPr>
        <w:fldChar w:fldCharType="begin"/>
      </w:r>
      <w:r w:rsidR="00AF555D" w:rsidRPr="005C55F9">
        <w:rPr>
          <w:rFonts w:cstheme="minorHAnsi"/>
          <w:sz w:val="24"/>
          <w:szCs w:val="24"/>
        </w:rPr>
        <w:instrText xml:space="preserve"> REF _Ref477445061 \h </w:instrText>
      </w:r>
      <w:r w:rsidR="00732BF4" w:rsidRPr="005C55F9">
        <w:rPr>
          <w:rFonts w:cstheme="minorHAnsi"/>
          <w:sz w:val="24"/>
          <w:szCs w:val="24"/>
        </w:rPr>
        <w:instrText xml:space="preserve"> \* MERGEFORMAT </w:instrText>
      </w:r>
      <w:r w:rsidR="00AF555D" w:rsidRPr="005C55F9">
        <w:rPr>
          <w:rFonts w:cstheme="minorHAnsi"/>
          <w:sz w:val="24"/>
          <w:szCs w:val="24"/>
        </w:rPr>
      </w:r>
      <w:r w:rsidR="00AF555D"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2</w:t>
      </w:r>
      <w:r w:rsidR="00AF555D" w:rsidRPr="005C55F9">
        <w:rPr>
          <w:rFonts w:cstheme="minorHAnsi"/>
          <w:sz w:val="24"/>
          <w:szCs w:val="24"/>
        </w:rPr>
        <w:fldChar w:fldCharType="end"/>
      </w:r>
      <w:r w:rsidR="00B474D8" w:rsidRPr="005C55F9">
        <w:rPr>
          <w:rFonts w:cstheme="minorHAnsi"/>
          <w:sz w:val="24"/>
          <w:szCs w:val="24"/>
        </w:rPr>
        <w:t xml:space="preserve">. </w:t>
      </w:r>
    </w:p>
    <w:p w14:paraId="146EDA9C" w14:textId="1C31C043" w:rsidR="00B474D8" w:rsidRPr="005C55F9" w:rsidRDefault="00B474D8" w:rsidP="00520A5E">
      <w:pPr>
        <w:pStyle w:val="Caption"/>
        <w:rPr>
          <w:rFonts w:cstheme="minorHAnsi"/>
          <w:b/>
          <w:sz w:val="24"/>
          <w:szCs w:val="24"/>
        </w:rPr>
      </w:pPr>
      <w:bookmarkStart w:id="10" w:name="_Ref477445061"/>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2</w:t>
      </w:r>
      <w:r w:rsidRPr="005C55F9">
        <w:rPr>
          <w:rFonts w:cstheme="minorHAnsi"/>
          <w:b/>
          <w:sz w:val="24"/>
          <w:szCs w:val="24"/>
        </w:rPr>
        <w:fldChar w:fldCharType="end"/>
      </w:r>
      <w:bookmarkEnd w:id="10"/>
      <w:r w:rsidRPr="005C55F9">
        <w:rPr>
          <w:rFonts w:cstheme="minorHAnsi"/>
          <w:b/>
          <w:sz w:val="24"/>
          <w:szCs w:val="24"/>
        </w:rPr>
        <w:t xml:space="preserve">. Evaluation Questions (EQs) for the PATH Triennial Evaluation Component </w:t>
      </w:r>
    </w:p>
    <w:tbl>
      <w:tblPr>
        <w:tblStyle w:val="ListTable4"/>
        <w:tblW w:w="0" w:type="auto"/>
        <w:tblLook w:val="04A0" w:firstRow="1" w:lastRow="0" w:firstColumn="1" w:lastColumn="0" w:noHBand="0" w:noVBand="1"/>
      </w:tblPr>
      <w:tblGrid>
        <w:gridCol w:w="9350"/>
      </w:tblGrid>
      <w:tr w:rsidR="00B474D8" w:rsidRPr="005C55F9" w14:paraId="5ABF0A5D" w14:textId="77777777" w:rsidTr="009A58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7BC54A44" w14:textId="77777777" w:rsidR="00B474D8" w:rsidRPr="009A58EA" w:rsidRDefault="00B474D8" w:rsidP="00B474D8">
            <w:pPr>
              <w:pStyle w:val="Tabletext"/>
              <w:jc w:val="center"/>
              <w:rPr>
                <w:rFonts w:cstheme="minorHAnsi"/>
                <w:color w:val="auto"/>
                <w:sz w:val="20"/>
                <w:szCs w:val="20"/>
              </w:rPr>
            </w:pPr>
            <w:r w:rsidRPr="009A58EA">
              <w:rPr>
                <w:rFonts w:cstheme="minorHAnsi"/>
                <w:color w:val="auto"/>
                <w:sz w:val="20"/>
                <w:szCs w:val="20"/>
              </w:rPr>
              <w:t>Structure/Process</w:t>
            </w:r>
          </w:p>
        </w:tc>
      </w:tr>
      <w:tr w:rsidR="00B474D8" w:rsidRPr="005C55F9" w14:paraId="2E8F655E" w14:textId="77777777" w:rsidTr="00B47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DFD6EC5" w14:textId="77777777" w:rsidR="00B474D8" w:rsidRPr="009A58EA" w:rsidRDefault="00B474D8" w:rsidP="00B474D8">
            <w:pPr>
              <w:pStyle w:val="Tabletext"/>
              <w:rPr>
                <w:rFonts w:cstheme="minorHAnsi"/>
                <w:b w:val="0"/>
                <w:bCs w:val="0"/>
                <w:sz w:val="20"/>
                <w:szCs w:val="20"/>
              </w:rPr>
            </w:pPr>
            <w:r w:rsidRPr="009A58EA">
              <w:rPr>
                <w:rFonts w:cstheme="minorHAnsi"/>
                <w:b w:val="0"/>
                <w:sz w:val="20"/>
                <w:szCs w:val="20"/>
              </w:rPr>
              <w:t xml:space="preserve">EQ1: </w:t>
            </w:r>
            <w:r w:rsidR="008808AF" w:rsidRPr="009A58EA">
              <w:rPr>
                <w:rFonts w:cstheme="minorHAnsi"/>
                <w:b w:val="0"/>
                <w:sz w:val="20"/>
                <w:szCs w:val="20"/>
              </w:rPr>
              <w:t xml:space="preserve"> </w:t>
            </w:r>
            <w:r w:rsidRPr="009A58EA">
              <w:rPr>
                <w:rFonts w:cstheme="minorHAnsi"/>
                <w:b w:val="0"/>
                <w:sz w:val="20"/>
                <w:szCs w:val="20"/>
              </w:rPr>
              <w:t>In what contexts do grantees (states/providers) operate?</w:t>
            </w:r>
          </w:p>
        </w:tc>
      </w:tr>
      <w:tr w:rsidR="00B474D8" w:rsidRPr="005C55F9" w14:paraId="379A7E3E" w14:textId="77777777" w:rsidTr="00B474D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E308CE8" w14:textId="77777777" w:rsidR="00B474D8" w:rsidRPr="009A58EA" w:rsidRDefault="00B474D8" w:rsidP="00B474D8">
            <w:pPr>
              <w:pStyle w:val="Tabletext"/>
              <w:rPr>
                <w:rFonts w:cstheme="minorHAnsi"/>
                <w:b w:val="0"/>
                <w:bCs w:val="0"/>
                <w:sz w:val="20"/>
                <w:szCs w:val="20"/>
              </w:rPr>
            </w:pPr>
            <w:r w:rsidRPr="009A58EA">
              <w:rPr>
                <w:rFonts w:cstheme="minorHAnsi"/>
                <w:b w:val="0"/>
                <w:sz w:val="20"/>
                <w:szCs w:val="20"/>
              </w:rPr>
              <w:t xml:space="preserve">EQ2: </w:t>
            </w:r>
            <w:r w:rsidR="008808AF" w:rsidRPr="009A58EA">
              <w:rPr>
                <w:rFonts w:cstheme="minorHAnsi"/>
                <w:b w:val="0"/>
                <w:sz w:val="20"/>
                <w:szCs w:val="20"/>
              </w:rPr>
              <w:t xml:space="preserve"> </w:t>
            </w:r>
            <w:r w:rsidRPr="009A58EA">
              <w:rPr>
                <w:rFonts w:cstheme="minorHAnsi"/>
                <w:b w:val="0"/>
                <w:sz w:val="20"/>
                <w:szCs w:val="20"/>
              </w:rPr>
              <w:t>How are grantees (states/providers) defined by key characteristics?</w:t>
            </w:r>
          </w:p>
        </w:tc>
      </w:tr>
      <w:tr w:rsidR="00B474D8" w:rsidRPr="005C55F9" w14:paraId="73891233" w14:textId="77777777" w:rsidTr="00B47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CE9E1D2" w14:textId="77777777" w:rsidR="00B474D8" w:rsidRPr="009A58EA" w:rsidRDefault="00B474D8" w:rsidP="00B474D8">
            <w:pPr>
              <w:pStyle w:val="Tabletext"/>
              <w:rPr>
                <w:rFonts w:cstheme="minorHAnsi"/>
                <w:b w:val="0"/>
                <w:bCs w:val="0"/>
                <w:sz w:val="20"/>
                <w:szCs w:val="20"/>
              </w:rPr>
            </w:pPr>
            <w:r w:rsidRPr="009A58EA">
              <w:rPr>
                <w:rFonts w:cstheme="minorHAnsi"/>
                <w:b w:val="0"/>
                <w:sz w:val="20"/>
                <w:szCs w:val="20"/>
              </w:rPr>
              <w:t xml:space="preserve">EQ3: </w:t>
            </w:r>
            <w:r w:rsidR="008808AF" w:rsidRPr="009A58EA">
              <w:rPr>
                <w:rFonts w:cstheme="minorHAnsi"/>
                <w:b w:val="0"/>
                <w:sz w:val="20"/>
                <w:szCs w:val="20"/>
              </w:rPr>
              <w:t xml:space="preserve"> </w:t>
            </w:r>
            <w:r w:rsidRPr="009A58EA">
              <w:rPr>
                <w:rFonts w:cstheme="minorHAnsi"/>
                <w:b w:val="0"/>
                <w:sz w:val="20"/>
                <w:szCs w:val="20"/>
              </w:rPr>
              <w:t>How were programs implemented and barriers and challenges overcome?</w:t>
            </w:r>
          </w:p>
        </w:tc>
      </w:tr>
      <w:tr w:rsidR="00B474D8" w:rsidRPr="005C55F9" w14:paraId="5482C060" w14:textId="77777777" w:rsidTr="00B474D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C8C115B" w14:textId="77777777" w:rsidR="00B474D8" w:rsidRPr="009A58EA" w:rsidRDefault="00B474D8" w:rsidP="00B474D8">
            <w:pPr>
              <w:pStyle w:val="Tabletext"/>
              <w:rPr>
                <w:rFonts w:cstheme="minorHAnsi"/>
                <w:b w:val="0"/>
                <w:bCs w:val="0"/>
                <w:sz w:val="20"/>
                <w:szCs w:val="20"/>
              </w:rPr>
            </w:pPr>
            <w:r w:rsidRPr="009A58EA">
              <w:rPr>
                <w:rFonts w:cstheme="minorHAnsi"/>
                <w:b w:val="0"/>
                <w:sz w:val="20"/>
                <w:szCs w:val="20"/>
              </w:rPr>
              <w:t xml:space="preserve">EQ4: </w:t>
            </w:r>
            <w:r w:rsidR="008808AF" w:rsidRPr="009A58EA">
              <w:rPr>
                <w:rFonts w:cstheme="minorHAnsi"/>
                <w:b w:val="0"/>
                <w:sz w:val="20"/>
                <w:szCs w:val="20"/>
              </w:rPr>
              <w:t xml:space="preserve"> </w:t>
            </w:r>
            <w:r w:rsidRPr="009A58EA">
              <w:rPr>
                <w:rFonts w:cstheme="minorHAnsi"/>
                <w:b w:val="0"/>
                <w:sz w:val="20"/>
                <w:szCs w:val="20"/>
              </w:rPr>
              <w:t>What services models were provided, why and how?</w:t>
            </w:r>
          </w:p>
        </w:tc>
      </w:tr>
      <w:tr w:rsidR="00B474D8" w:rsidRPr="005C55F9" w14:paraId="22FBB788" w14:textId="77777777" w:rsidTr="00B47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71B0781" w14:textId="77777777" w:rsidR="00B474D8" w:rsidRPr="009A58EA" w:rsidRDefault="00B474D8" w:rsidP="00B474D8">
            <w:pPr>
              <w:pStyle w:val="Tabletext"/>
              <w:rPr>
                <w:rFonts w:cstheme="minorHAnsi"/>
                <w:b w:val="0"/>
                <w:bCs w:val="0"/>
                <w:sz w:val="20"/>
                <w:szCs w:val="20"/>
              </w:rPr>
            </w:pPr>
            <w:r w:rsidRPr="009A58EA">
              <w:rPr>
                <w:rFonts w:cstheme="minorHAnsi"/>
                <w:b w:val="0"/>
                <w:sz w:val="20"/>
                <w:szCs w:val="20"/>
              </w:rPr>
              <w:t xml:space="preserve">EQ5: </w:t>
            </w:r>
            <w:r w:rsidR="008808AF" w:rsidRPr="009A58EA">
              <w:rPr>
                <w:rFonts w:cstheme="minorHAnsi"/>
                <w:b w:val="0"/>
                <w:sz w:val="20"/>
                <w:szCs w:val="20"/>
              </w:rPr>
              <w:t xml:space="preserve"> </w:t>
            </w:r>
            <w:r w:rsidRPr="009A58EA">
              <w:rPr>
                <w:rFonts w:cstheme="minorHAnsi"/>
                <w:b w:val="0"/>
                <w:sz w:val="20"/>
                <w:szCs w:val="20"/>
              </w:rPr>
              <w:t>What costs were associated with grant services and activities?</w:t>
            </w:r>
          </w:p>
        </w:tc>
      </w:tr>
      <w:tr w:rsidR="00B474D8" w:rsidRPr="005C55F9" w14:paraId="38E54060" w14:textId="77777777" w:rsidTr="009A58EA">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2DBCA3D0" w14:textId="77777777" w:rsidR="00B474D8" w:rsidRPr="009A58EA" w:rsidRDefault="00B474D8" w:rsidP="00B474D8">
            <w:pPr>
              <w:pStyle w:val="Tabletext"/>
              <w:jc w:val="center"/>
              <w:rPr>
                <w:rFonts w:cstheme="minorHAnsi"/>
                <w:sz w:val="20"/>
                <w:szCs w:val="20"/>
              </w:rPr>
            </w:pPr>
            <w:r w:rsidRPr="009A58EA">
              <w:rPr>
                <w:rFonts w:cstheme="minorHAnsi"/>
                <w:sz w:val="20"/>
                <w:szCs w:val="20"/>
              </w:rPr>
              <w:t>Outputs/Outcomes</w:t>
            </w:r>
          </w:p>
        </w:tc>
      </w:tr>
      <w:tr w:rsidR="00B474D8" w:rsidRPr="005C55F9" w14:paraId="27D5F0F4" w14:textId="77777777" w:rsidTr="00B474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DE3663C" w14:textId="77777777" w:rsidR="00B474D8" w:rsidRPr="009A58EA" w:rsidRDefault="00B474D8" w:rsidP="00B474D8">
            <w:pPr>
              <w:pStyle w:val="Tabletext"/>
              <w:rPr>
                <w:rFonts w:cstheme="minorHAnsi"/>
                <w:b w:val="0"/>
                <w:bCs w:val="0"/>
                <w:sz w:val="20"/>
                <w:szCs w:val="20"/>
              </w:rPr>
            </w:pPr>
            <w:r w:rsidRPr="009A58EA">
              <w:rPr>
                <w:rFonts w:cstheme="minorHAnsi"/>
                <w:b w:val="0"/>
                <w:sz w:val="20"/>
                <w:szCs w:val="20"/>
              </w:rPr>
              <w:t xml:space="preserve">EQ6: </w:t>
            </w:r>
            <w:r w:rsidR="008808AF" w:rsidRPr="009A58EA">
              <w:rPr>
                <w:rFonts w:cstheme="minorHAnsi"/>
                <w:b w:val="0"/>
                <w:sz w:val="20"/>
                <w:szCs w:val="20"/>
              </w:rPr>
              <w:t xml:space="preserve"> </w:t>
            </w:r>
            <w:r w:rsidRPr="009A58EA">
              <w:rPr>
                <w:rFonts w:cstheme="minorHAnsi"/>
                <w:b w:val="0"/>
                <w:sz w:val="20"/>
                <w:szCs w:val="20"/>
              </w:rPr>
              <w:t>What are the outputs and outcomes of the programs?</w:t>
            </w:r>
          </w:p>
        </w:tc>
      </w:tr>
    </w:tbl>
    <w:p w14:paraId="55897C5C" w14:textId="77777777" w:rsidR="00B474D8" w:rsidRPr="005C55F9" w:rsidRDefault="00B474D8" w:rsidP="00476563">
      <w:pPr>
        <w:pStyle w:val="ListParagraph"/>
        <w:spacing w:after="120" w:line="300" w:lineRule="exact"/>
        <w:ind w:left="1440"/>
        <w:rPr>
          <w:rFonts w:cstheme="minorHAnsi"/>
          <w:sz w:val="24"/>
          <w:szCs w:val="24"/>
        </w:rPr>
      </w:pPr>
    </w:p>
    <w:p w14:paraId="1674A659" w14:textId="77777777" w:rsidR="00581395" w:rsidRPr="005C55F9" w:rsidRDefault="00581395" w:rsidP="00581395">
      <w:pPr>
        <w:rPr>
          <w:rFonts w:cstheme="minorHAnsi"/>
          <w:sz w:val="24"/>
          <w:szCs w:val="24"/>
        </w:rPr>
      </w:pPr>
      <w:r w:rsidRPr="005C55F9">
        <w:rPr>
          <w:rFonts w:cstheme="minorHAnsi"/>
          <w:sz w:val="24"/>
          <w:szCs w:val="24"/>
        </w:rPr>
        <w:t xml:space="preserve">The most recent PATH Triennial Evaluation Report was finalized in 2016. </w:t>
      </w:r>
      <w:r w:rsidR="005C7073" w:rsidRPr="005C55F9">
        <w:rPr>
          <w:rFonts w:cstheme="minorHAnsi"/>
          <w:sz w:val="24"/>
          <w:szCs w:val="24"/>
        </w:rPr>
        <w:t xml:space="preserve"> </w:t>
      </w:r>
      <w:r w:rsidRPr="005C55F9">
        <w:rPr>
          <w:rFonts w:cstheme="minorHAnsi"/>
          <w:sz w:val="24"/>
          <w:szCs w:val="24"/>
        </w:rPr>
        <w:t>The next PATH Triennial Evaluation Report needs to be finalized in 2019.</w:t>
      </w:r>
    </w:p>
    <w:p w14:paraId="141E5E68" w14:textId="1D580C17" w:rsidR="00460ED9" w:rsidRDefault="00B7511C" w:rsidP="00441375">
      <w:pPr>
        <w:rPr>
          <w:rFonts w:cstheme="minorHAnsi"/>
          <w:sz w:val="24"/>
          <w:szCs w:val="24"/>
        </w:rPr>
      </w:pPr>
      <w:r w:rsidRPr="005C55F9">
        <w:rPr>
          <w:rFonts w:cstheme="minorHAnsi"/>
          <w:sz w:val="24"/>
          <w:szCs w:val="24"/>
          <w:u w:val="single"/>
        </w:rPr>
        <w:t xml:space="preserve">PATH </w:t>
      </w:r>
      <w:r w:rsidR="005923C6" w:rsidRPr="005C55F9">
        <w:rPr>
          <w:rFonts w:cstheme="minorHAnsi"/>
          <w:sz w:val="24"/>
          <w:szCs w:val="24"/>
          <w:u w:val="single"/>
        </w:rPr>
        <w:t>Enhanced</w:t>
      </w:r>
      <w:r w:rsidRPr="005C55F9">
        <w:rPr>
          <w:rFonts w:cstheme="minorHAnsi"/>
          <w:sz w:val="24"/>
          <w:szCs w:val="24"/>
          <w:u w:val="single"/>
        </w:rPr>
        <w:t xml:space="preserve"> Evaluation Component.</w:t>
      </w:r>
      <w:r w:rsidR="000D1F33" w:rsidRPr="005C55F9">
        <w:rPr>
          <w:rFonts w:cstheme="minorHAnsi"/>
          <w:sz w:val="24"/>
          <w:szCs w:val="24"/>
        </w:rPr>
        <w:t xml:space="preserve"> </w:t>
      </w:r>
      <w:r w:rsidR="005C7073" w:rsidRPr="005C55F9">
        <w:rPr>
          <w:rFonts w:cstheme="minorHAnsi"/>
          <w:sz w:val="24"/>
          <w:szCs w:val="24"/>
        </w:rPr>
        <w:t xml:space="preserve"> </w:t>
      </w:r>
      <w:r w:rsidR="00460ED9" w:rsidRPr="005C55F9">
        <w:rPr>
          <w:rFonts w:cstheme="minorHAnsi"/>
          <w:sz w:val="24"/>
          <w:szCs w:val="24"/>
        </w:rPr>
        <w:t xml:space="preserve">The second </w:t>
      </w:r>
      <w:r w:rsidR="00BA1263" w:rsidRPr="005C55F9">
        <w:rPr>
          <w:rFonts w:cstheme="minorHAnsi"/>
          <w:sz w:val="24"/>
          <w:szCs w:val="24"/>
        </w:rPr>
        <w:t>evaluation task</w:t>
      </w:r>
      <w:r w:rsidR="00460ED9" w:rsidRPr="005C55F9">
        <w:rPr>
          <w:rFonts w:cstheme="minorHAnsi"/>
          <w:sz w:val="24"/>
          <w:szCs w:val="24"/>
        </w:rPr>
        <w:t xml:space="preserve">, which is referred to as the PATH Enhanced Evaluation Component is to conduct additional data collection and analysis to further investigate the sources of variation in key output and outcome measures. </w:t>
      </w:r>
      <w:r w:rsidR="005C7073" w:rsidRPr="005C55F9">
        <w:rPr>
          <w:rFonts w:cstheme="minorHAnsi"/>
          <w:sz w:val="24"/>
          <w:szCs w:val="24"/>
        </w:rPr>
        <w:t xml:space="preserve"> </w:t>
      </w:r>
      <w:r w:rsidR="0090219D" w:rsidRPr="005C55F9">
        <w:rPr>
          <w:rFonts w:cstheme="minorHAnsi"/>
          <w:sz w:val="24"/>
          <w:szCs w:val="24"/>
        </w:rPr>
        <w:t xml:space="preserve">The PATH Enhanced Evaluation Component </w:t>
      </w:r>
      <w:r w:rsidR="00460ED9" w:rsidRPr="005C55F9">
        <w:rPr>
          <w:rFonts w:cstheme="minorHAnsi"/>
          <w:sz w:val="24"/>
          <w:szCs w:val="24"/>
        </w:rPr>
        <w:t xml:space="preserve">is intended to capitalize on, and build upon, the substantial body of evidence obtained in the most recent triennial evaluation results presented in the </w:t>
      </w:r>
      <w:r w:rsidR="00460ED9" w:rsidRPr="005C55F9">
        <w:rPr>
          <w:rFonts w:cstheme="minorHAnsi"/>
          <w:i/>
          <w:sz w:val="24"/>
          <w:szCs w:val="24"/>
        </w:rPr>
        <w:t>2016 PATH Evaluation Report</w:t>
      </w:r>
      <w:r w:rsidR="00460ED9" w:rsidRPr="005C55F9">
        <w:rPr>
          <w:rFonts w:cstheme="minorHAnsi"/>
          <w:sz w:val="24"/>
          <w:szCs w:val="24"/>
        </w:rPr>
        <w:t xml:space="preserve">. </w:t>
      </w:r>
      <w:r w:rsidR="005C7073" w:rsidRPr="005C55F9">
        <w:rPr>
          <w:rFonts w:cstheme="minorHAnsi"/>
          <w:sz w:val="24"/>
          <w:szCs w:val="24"/>
        </w:rPr>
        <w:t xml:space="preserve"> </w:t>
      </w:r>
      <w:r w:rsidR="00460ED9" w:rsidRPr="005C55F9">
        <w:rPr>
          <w:rFonts w:cstheme="minorHAnsi"/>
          <w:sz w:val="24"/>
          <w:szCs w:val="24"/>
        </w:rPr>
        <w:t xml:space="preserve">This enhanced evaluation is a response to the substantial variation in outcomes across local-area providers revealed by preliminary data analyses. </w:t>
      </w:r>
      <w:r w:rsidR="005C7073" w:rsidRPr="005C55F9">
        <w:rPr>
          <w:rFonts w:cstheme="minorHAnsi"/>
          <w:sz w:val="24"/>
          <w:szCs w:val="24"/>
        </w:rPr>
        <w:t xml:space="preserve"> </w:t>
      </w:r>
      <w:r w:rsidR="00835569" w:rsidRPr="005C55F9">
        <w:rPr>
          <w:rFonts w:cstheme="minorHAnsi"/>
          <w:sz w:val="24"/>
          <w:szCs w:val="24"/>
        </w:rPr>
        <w:fldChar w:fldCharType="begin"/>
      </w:r>
      <w:r w:rsidR="00835569" w:rsidRPr="005C55F9">
        <w:rPr>
          <w:rFonts w:cstheme="minorHAnsi"/>
          <w:sz w:val="24"/>
          <w:szCs w:val="24"/>
        </w:rPr>
        <w:instrText xml:space="preserve"> REF _Ref477433034 \h </w:instrText>
      </w:r>
      <w:r w:rsidR="00732BF4" w:rsidRPr="005C55F9">
        <w:rPr>
          <w:rFonts w:cstheme="minorHAnsi"/>
          <w:sz w:val="24"/>
          <w:szCs w:val="24"/>
        </w:rPr>
        <w:instrText xml:space="preserve"> \* MERGEFORMAT </w:instrText>
      </w:r>
      <w:r w:rsidR="00835569" w:rsidRPr="005C55F9">
        <w:rPr>
          <w:rFonts w:cstheme="minorHAnsi"/>
          <w:sz w:val="24"/>
          <w:szCs w:val="24"/>
        </w:rPr>
      </w:r>
      <w:r w:rsidR="00835569"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3</w:t>
      </w:r>
      <w:r w:rsidR="00835569" w:rsidRPr="005C55F9">
        <w:rPr>
          <w:rFonts w:cstheme="minorHAnsi"/>
          <w:sz w:val="24"/>
          <w:szCs w:val="24"/>
        </w:rPr>
        <w:fldChar w:fldCharType="end"/>
      </w:r>
      <w:r w:rsidR="00835569" w:rsidRPr="005C55F9">
        <w:rPr>
          <w:rFonts w:cstheme="minorHAnsi"/>
          <w:sz w:val="24"/>
          <w:szCs w:val="24"/>
        </w:rPr>
        <w:t>, i</w:t>
      </w:r>
      <w:r w:rsidR="00460ED9" w:rsidRPr="005C55F9">
        <w:rPr>
          <w:rFonts w:cstheme="minorHAnsi"/>
          <w:sz w:val="24"/>
          <w:szCs w:val="24"/>
        </w:rPr>
        <w:t>llustrates this variability for a selection of measures.</w:t>
      </w:r>
      <w:r w:rsidR="00923EE8">
        <w:rPr>
          <w:rFonts w:cstheme="minorHAnsi"/>
          <w:sz w:val="24"/>
          <w:szCs w:val="24"/>
        </w:rPr>
        <w:t xml:space="preserve"> </w:t>
      </w:r>
      <w:r w:rsidR="00460ED9" w:rsidRPr="005C55F9">
        <w:rPr>
          <w:rFonts w:cstheme="minorHAnsi"/>
          <w:sz w:val="24"/>
          <w:szCs w:val="24"/>
        </w:rPr>
        <w:t xml:space="preserve"> </w:t>
      </w:r>
    </w:p>
    <w:p w14:paraId="25373C90" w14:textId="296A8A19" w:rsidR="00F41144" w:rsidRPr="005C55F9" w:rsidRDefault="00F41144" w:rsidP="00F41144">
      <w:pPr>
        <w:pStyle w:val="Caption"/>
        <w:rPr>
          <w:rFonts w:cstheme="minorHAnsi"/>
          <w:b/>
          <w:sz w:val="24"/>
          <w:szCs w:val="24"/>
        </w:rPr>
      </w:pPr>
      <w:bookmarkStart w:id="11" w:name="_Ref477433034"/>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3</w:t>
      </w:r>
      <w:r w:rsidRPr="005C55F9">
        <w:rPr>
          <w:rFonts w:cstheme="minorHAnsi"/>
          <w:b/>
          <w:sz w:val="24"/>
          <w:szCs w:val="24"/>
        </w:rPr>
        <w:fldChar w:fldCharType="end"/>
      </w:r>
      <w:bookmarkEnd w:id="11"/>
      <w:r w:rsidRPr="005C55F9">
        <w:rPr>
          <w:rFonts w:cstheme="minorHAnsi"/>
          <w:b/>
          <w:sz w:val="24"/>
          <w:szCs w:val="24"/>
        </w:rPr>
        <w:t>.</w:t>
      </w:r>
      <w:r w:rsidRPr="005C55F9">
        <w:rPr>
          <w:rFonts w:cstheme="minorHAnsi"/>
          <w:sz w:val="24"/>
          <w:szCs w:val="24"/>
        </w:rPr>
        <w:t xml:space="preserve">  </w:t>
      </w:r>
      <w:r w:rsidRPr="005C55F9">
        <w:rPr>
          <w:rFonts w:cstheme="minorHAnsi"/>
          <w:b/>
          <w:sz w:val="24"/>
          <w:szCs w:val="24"/>
        </w:rPr>
        <w:t xml:space="preserve">Descriptive Statistics for Key Measures </w:t>
      </w:r>
    </w:p>
    <w:tbl>
      <w:tblPr>
        <w:tblStyle w:val="ListTable3"/>
        <w:tblW w:w="9535" w:type="dxa"/>
        <w:tblLayout w:type="fixed"/>
        <w:tblLook w:val="04A0" w:firstRow="1" w:lastRow="0" w:firstColumn="1" w:lastColumn="0" w:noHBand="0" w:noVBand="1"/>
      </w:tblPr>
      <w:tblGrid>
        <w:gridCol w:w="1165"/>
        <w:gridCol w:w="1170"/>
        <w:gridCol w:w="1530"/>
        <w:gridCol w:w="1530"/>
        <w:gridCol w:w="1170"/>
        <w:gridCol w:w="1530"/>
        <w:gridCol w:w="1440"/>
      </w:tblGrid>
      <w:tr w:rsidR="001650ED" w:rsidRPr="0088264C" w14:paraId="4621D15B" w14:textId="77777777" w:rsidTr="00BB5EBE">
        <w:trPr>
          <w:cnfStyle w:val="100000000000" w:firstRow="1" w:lastRow="0" w:firstColumn="0" w:lastColumn="0" w:oddVBand="0" w:evenVBand="0" w:oddHBand="0" w:evenHBand="0" w:firstRowFirstColumn="0" w:firstRowLastColumn="0" w:lastRowFirstColumn="0" w:lastRowLastColumn="0"/>
          <w:trHeight w:val="1097"/>
          <w:tblHeader/>
        </w:trPr>
        <w:tc>
          <w:tcPr>
            <w:cnfStyle w:val="001000000100" w:firstRow="0" w:lastRow="0" w:firstColumn="1" w:lastColumn="0" w:oddVBand="0" w:evenVBand="0" w:oddHBand="0" w:evenHBand="0" w:firstRowFirstColumn="1" w:firstRowLastColumn="0" w:lastRowFirstColumn="0" w:lastRowLastColumn="0"/>
            <w:tcW w:w="2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1B301C" w14:textId="77777777" w:rsidR="00F41144" w:rsidRPr="0088264C" w:rsidRDefault="00F41144" w:rsidP="00F41144">
            <w:pPr>
              <w:pStyle w:val="Tabletext"/>
              <w:rPr>
                <w:rFonts w:cstheme="minorHAnsi"/>
                <w:color w:val="auto"/>
                <w:sz w:val="20"/>
                <w:szCs w:val="20"/>
              </w:rPr>
            </w:pPr>
          </w:p>
        </w:tc>
        <w:tc>
          <w:tcPr>
            <w:tcW w:w="1530" w:type="dxa"/>
            <w:tcBorders>
              <w:left w:val="single" w:sz="4" w:space="0" w:color="auto"/>
              <w:bottom w:val="single" w:sz="4" w:space="0" w:color="auto"/>
            </w:tcBorders>
            <w:shd w:val="clear" w:color="auto" w:fill="F2F2F2" w:themeFill="background1" w:themeFillShade="F2"/>
            <w:hideMark/>
          </w:tcPr>
          <w:p w14:paraId="55118D2B" w14:textId="77777777" w:rsidR="00F41144" w:rsidRPr="0088264C" w:rsidRDefault="00F41144" w:rsidP="002410C9">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0"/>
                <w:szCs w:val="20"/>
              </w:rPr>
            </w:pPr>
            <w:r w:rsidRPr="0088264C">
              <w:rPr>
                <w:rFonts w:cstheme="minorHAnsi"/>
                <w:bCs w:val="0"/>
                <w:color w:val="auto"/>
                <w:sz w:val="20"/>
                <w:szCs w:val="20"/>
              </w:rPr>
              <w:t>(A)</w:t>
            </w:r>
            <w:r w:rsidRPr="0088264C">
              <w:rPr>
                <w:rFonts w:cstheme="minorHAnsi"/>
                <w:bCs w:val="0"/>
                <w:color w:val="auto"/>
                <w:sz w:val="20"/>
                <w:szCs w:val="20"/>
              </w:rPr>
              <w:br/>
              <w:t>Total Number Outreached</w:t>
            </w:r>
          </w:p>
        </w:tc>
        <w:tc>
          <w:tcPr>
            <w:tcW w:w="1530" w:type="dxa"/>
            <w:tcBorders>
              <w:bottom w:val="single" w:sz="4" w:space="0" w:color="auto"/>
            </w:tcBorders>
            <w:shd w:val="clear" w:color="auto" w:fill="F2F2F2" w:themeFill="background1" w:themeFillShade="F2"/>
            <w:hideMark/>
          </w:tcPr>
          <w:p w14:paraId="1D619326" w14:textId="77777777" w:rsidR="00F41144" w:rsidRPr="0088264C" w:rsidRDefault="00F41144" w:rsidP="002410C9">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0"/>
                <w:szCs w:val="20"/>
              </w:rPr>
            </w:pPr>
            <w:r w:rsidRPr="0088264C">
              <w:rPr>
                <w:rFonts w:cstheme="minorHAnsi"/>
                <w:bCs w:val="0"/>
                <w:color w:val="auto"/>
                <w:sz w:val="20"/>
                <w:szCs w:val="20"/>
              </w:rPr>
              <w:t>(B)</w:t>
            </w:r>
            <w:r w:rsidRPr="0088264C">
              <w:rPr>
                <w:rFonts w:cstheme="minorHAnsi"/>
                <w:bCs w:val="0"/>
                <w:color w:val="auto"/>
                <w:sz w:val="20"/>
                <w:szCs w:val="20"/>
              </w:rPr>
              <w:br/>
              <w:t>Percent of Outreached Eligible</w:t>
            </w:r>
          </w:p>
        </w:tc>
        <w:tc>
          <w:tcPr>
            <w:tcW w:w="1170" w:type="dxa"/>
            <w:tcBorders>
              <w:bottom w:val="single" w:sz="4" w:space="0" w:color="auto"/>
            </w:tcBorders>
            <w:shd w:val="clear" w:color="auto" w:fill="F2F2F2" w:themeFill="background1" w:themeFillShade="F2"/>
            <w:hideMark/>
          </w:tcPr>
          <w:p w14:paraId="4356DB31" w14:textId="77777777" w:rsidR="00F41144" w:rsidRPr="0088264C" w:rsidRDefault="00F41144" w:rsidP="002410C9">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0"/>
                <w:szCs w:val="20"/>
              </w:rPr>
            </w:pPr>
            <w:r w:rsidRPr="0088264C">
              <w:rPr>
                <w:rFonts w:cstheme="minorHAnsi"/>
                <w:bCs w:val="0"/>
                <w:color w:val="auto"/>
                <w:sz w:val="20"/>
                <w:szCs w:val="20"/>
              </w:rPr>
              <w:t>(C)</w:t>
            </w:r>
            <w:r w:rsidRPr="0088264C">
              <w:rPr>
                <w:rFonts w:cstheme="minorHAnsi"/>
                <w:bCs w:val="0"/>
                <w:color w:val="auto"/>
                <w:sz w:val="20"/>
                <w:szCs w:val="20"/>
              </w:rPr>
              <w:br/>
              <w:t>Percent of Eligible Enrolled</w:t>
            </w:r>
          </w:p>
        </w:tc>
        <w:tc>
          <w:tcPr>
            <w:tcW w:w="1530" w:type="dxa"/>
            <w:tcBorders>
              <w:bottom w:val="single" w:sz="4" w:space="0" w:color="auto"/>
            </w:tcBorders>
            <w:shd w:val="clear" w:color="auto" w:fill="F2F2F2" w:themeFill="background1" w:themeFillShade="F2"/>
            <w:hideMark/>
          </w:tcPr>
          <w:p w14:paraId="7623BE17" w14:textId="77777777" w:rsidR="00F41144" w:rsidRPr="0088264C" w:rsidRDefault="00F41144" w:rsidP="002410C9">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0"/>
                <w:szCs w:val="20"/>
              </w:rPr>
            </w:pPr>
            <w:r w:rsidRPr="0088264C">
              <w:rPr>
                <w:rFonts w:cstheme="minorHAnsi"/>
                <w:bCs w:val="0"/>
                <w:color w:val="auto"/>
                <w:sz w:val="20"/>
                <w:szCs w:val="20"/>
              </w:rPr>
              <w:t>(D)</w:t>
            </w:r>
            <w:r w:rsidRPr="0088264C">
              <w:rPr>
                <w:rFonts w:cstheme="minorHAnsi"/>
                <w:bCs w:val="0"/>
                <w:color w:val="auto"/>
                <w:sz w:val="20"/>
                <w:szCs w:val="20"/>
              </w:rPr>
              <w:br/>
              <w:t>Percent of Outreached Who Were Literally Homeless*</w:t>
            </w:r>
          </w:p>
        </w:tc>
        <w:tc>
          <w:tcPr>
            <w:tcW w:w="1440" w:type="dxa"/>
            <w:tcBorders>
              <w:bottom w:val="single" w:sz="4" w:space="0" w:color="auto"/>
            </w:tcBorders>
            <w:shd w:val="clear" w:color="auto" w:fill="F2F2F2" w:themeFill="background1" w:themeFillShade="F2"/>
            <w:hideMark/>
          </w:tcPr>
          <w:p w14:paraId="544069A5" w14:textId="77777777" w:rsidR="00F41144" w:rsidRPr="0088264C" w:rsidRDefault="00F41144" w:rsidP="002410C9">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sz w:val="20"/>
                <w:szCs w:val="20"/>
              </w:rPr>
            </w:pPr>
            <w:r w:rsidRPr="0088264C">
              <w:rPr>
                <w:rFonts w:cstheme="minorHAnsi"/>
                <w:bCs w:val="0"/>
                <w:color w:val="auto"/>
                <w:sz w:val="20"/>
                <w:szCs w:val="20"/>
              </w:rPr>
              <w:t>(E)</w:t>
            </w:r>
            <w:r w:rsidRPr="0088264C">
              <w:rPr>
                <w:rFonts w:cstheme="minorHAnsi"/>
                <w:bCs w:val="0"/>
                <w:color w:val="auto"/>
                <w:sz w:val="20"/>
                <w:szCs w:val="20"/>
              </w:rPr>
              <w:br/>
              <w:t>Percent of Literally Homeless* Enrolled</w:t>
            </w:r>
          </w:p>
        </w:tc>
      </w:tr>
      <w:tr w:rsidR="001650ED" w:rsidRPr="0088264C" w14:paraId="2D03782C" w14:textId="77777777" w:rsidTr="005C7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5" w:type="dxa"/>
            <w:vMerge w:val="restart"/>
            <w:tcBorders>
              <w:top w:val="single" w:sz="4" w:space="0" w:color="auto"/>
              <w:right w:val="single" w:sz="4" w:space="0" w:color="auto"/>
            </w:tcBorders>
            <w:hideMark/>
          </w:tcPr>
          <w:p w14:paraId="1A6977E9" w14:textId="77777777" w:rsidR="00F41144" w:rsidRPr="0088264C" w:rsidRDefault="00F41144" w:rsidP="00F41144">
            <w:pPr>
              <w:pStyle w:val="Tabletext"/>
              <w:rPr>
                <w:rFonts w:cstheme="minorHAnsi"/>
                <w:color w:val="000000"/>
                <w:sz w:val="20"/>
                <w:szCs w:val="20"/>
              </w:rPr>
            </w:pPr>
            <w:r w:rsidRPr="0088264C">
              <w:rPr>
                <w:rFonts w:cstheme="minorHAnsi"/>
                <w:color w:val="000000"/>
                <w:sz w:val="20"/>
                <w:szCs w:val="20"/>
              </w:rPr>
              <w:t>N</w:t>
            </w:r>
          </w:p>
        </w:tc>
        <w:tc>
          <w:tcPr>
            <w:tcW w:w="1170" w:type="dxa"/>
            <w:tcBorders>
              <w:top w:val="single" w:sz="4" w:space="0" w:color="auto"/>
              <w:left w:val="single" w:sz="4" w:space="0" w:color="auto"/>
              <w:bottom w:val="single" w:sz="4" w:space="0" w:color="auto"/>
              <w:right w:val="single" w:sz="4" w:space="0" w:color="auto"/>
            </w:tcBorders>
            <w:hideMark/>
          </w:tcPr>
          <w:p w14:paraId="5B29F60B" w14:textId="77777777" w:rsidR="00F41144" w:rsidRPr="0088264C" w:rsidRDefault="00F41144" w:rsidP="00F41144">
            <w:pPr>
              <w:pStyle w:val="Tabletex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Valid</w:t>
            </w:r>
          </w:p>
        </w:tc>
        <w:tc>
          <w:tcPr>
            <w:tcW w:w="1530" w:type="dxa"/>
            <w:tcBorders>
              <w:top w:val="single" w:sz="4" w:space="0" w:color="auto"/>
              <w:left w:val="single" w:sz="4" w:space="0" w:color="auto"/>
              <w:bottom w:val="single" w:sz="4" w:space="0" w:color="auto"/>
              <w:right w:val="single" w:sz="4" w:space="0" w:color="auto"/>
            </w:tcBorders>
            <w:hideMark/>
          </w:tcPr>
          <w:p w14:paraId="73D0DA03"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528</w:t>
            </w:r>
          </w:p>
        </w:tc>
        <w:tc>
          <w:tcPr>
            <w:tcW w:w="1530" w:type="dxa"/>
            <w:tcBorders>
              <w:top w:val="single" w:sz="4" w:space="0" w:color="auto"/>
              <w:left w:val="single" w:sz="4" w:space="0" w:color="auto"/>
              <w:bottom w:val="single" w:sz="4" w:space="0" w:color="auto"/>
              <w:right w:val="single" w:sz="4" w:space="0" w:color="auto"/>
            </w:tcBorders>
            <w:hideMark/>
          </w:tcPr>
          <w:p w14:paraId="2E489303"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521</w:t>
            </w:r>
          </w:p>
        </w:tc>
        <w:tc>
          <w:tcPr>
            <w:tcW w:w="1170" w:type="dxa"/>
            <w:tcBorders>
              <w:top w:val="single" w:sz="4" w:space="0" w:color="auto"/>
              <w:left w:val="single" w:sz="4" w:space="0" w:color="auto"/>
              <w:bottom w:val="single" w:sz="4" w:space="0" w:color="auto"/>
              <w:right w:val="single" w:sz="4" w:space="0" w:color="auto"/>
            </w:tcBorders>
            <w:hideMark/>
          </w:tcPr>
          <w:p w14:paraId="313C9F8D"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521</w:t>
            </w:r>
          </w:p>
        </w:tc>
        <w:tc>
          <w:tcPr>
            <w:tcW w:w="1530" w:type="dxa"/>
            <w:tcBorders>
              <w:top w:val="single" w:sz="4" w:space="0" w:color="auto"/>
              <w:left w:val="single" w:sz="4" w:space="0" w:color="auto"/>
              <w:bottom w:val="single" w:sz="4" w:space="0" w:color="auto"/>
              <w:right w:val="single" w:sz="4" w:space="0" w:color="auto"/>
            </w:tcBorders>
            <w:hideMark/>
          </w:tcPr>
          <w:p w14:paraId="7DC1A64E"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510</w:t>
            </w:r>
          </w:p>
        </w:tc>
        <w:tc>
          <w:tcPr>
            <w:tcW w:w="1440" w:type="dxa"/>
            <w:tcBorders>
              <w:top w:val="single" w:sz="4" w:space="0" w:color="auto"/>
              <w:left w:val="single" w:sz="4" w:space="0" w:color="auto"/>
              <w:bottom w:val="single" w:sz="4" w:space="0" w:color="auto"/>
              <w:right w:val="single" w:sz="4" w:space="0" w:color="auto"/>
            </w:tcBorders>
            <w:hideMark/>
          </w:tcPr>
          <w:p w14:paraId="0916067C"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462</w:t>
            </w:r>
          </w:p>
        </w:tc>
      </w:tr>
      <w:tr w:rsidR="001650ED" w:rsidRPr="0088264C" w14:paraId="6677CB0C" w14:textId="77777777" w:rsidTr="005C7073">
        <w:trPr>
          <w:trHeight w:val="300"/>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hideMark/>
          </w:tcPr>
          <w:p w14:paraId="79260181" w14:textId="77777777" w:rsidR="00F41144" w:rsidRPr="0088264C" w:rsidRDefault="00F41144" w:rsidP="0037753B">
            <w:pPr>
              <w:pStyle w:val="Tabletext"/>
              <w:rPr>
                <w:rFonts w:cs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4214A3AE" w14:textId="77777777" w:rsidR="00F41144" w:rsidRPr="0088264C" w:rsidRDefault="00F41144" w:rsidP="0037753B">
            <w:pPr>
              <w:pStyle w:val="Tabletex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Missing</w:t>
            </w:r>
          </w:p>
        </w:tc>
        <w:tc>
          <w:tcPr>
            <w:tcW w:w="1530" w:type="dxa"/>
            <w:tcBorders>
              <w:top w:val="single" w:sz="4" w:space="0" w:color="auto"/>
              <w:left w:val="single" w:sz="4" w:space="0" w:color="auto"/>
              <w:bottom w:val="single" w:sz="4" w:space="0" w:color="auto"/>
              <w:right w:val="single" w:sz="4" w:space="0" w:color="auto"/>
            </w:tcBorders>
            <w:hideMark/>
          </w:tcPr>
          <w:p w14:paraId="2CD820C1"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14:paraId="7A6D5E15"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w:t>
            </w:r>
          </w:p>
        </w:tc>
        <w:tc>
          <w:tcPr>
            <w:tcW w:w="1170" w:type="dxa"/>
            <w:tcBorders>
              <w:top w:val="single" w:sz="4" w:space="0" w:color="auto"/>
              <w:left w:val="single" w:sz="4" w:space="0" w:color="auto"/>
              <w:bottom w:val="single" w:sz="4" w:space="0" w:color="auto"/>
              <w:right w:val="single" w:sz="4" w:space="0" w:color="auto"/>
            </w:tcBorders>
            <w:hideMark/>
          </w:tcPr>
          <w:p w14:paraId="50BF40E4"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hideMark/>
          </w:tcPr>
          <w:p w14:paraId="54294F02"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18</w:t>
            </w:r>
          </w:p>
        </w:tc>
        <w:tc>
          <w:tcPr>
            <w:tcW w:w="1440" w:type="dxa"/>
            <w:tcBorders>
              <w:top w:val="single" w:sz="4" w:space="0" w:color="auto"/>
              <w:left w:val="single" w:sz="4" w:space="0" w:color="auto"/>
              <w:bottom w:val="single" w:sz="4" w:space="0" w:color="auto"/>
              <w:right w:val="single" w:sz="4" w:space="0" w:color="auto"/>
            </w:tcBorders>
            <w:hideMark/>
          </w:tcPr>
          <w:p w14:paraId="4FC8D3F2"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66</w:t>
            </w:r>
          </w:p>
        </w:tc>
      </w:tr>
      <w:tr w:rsidR="001650ED" w:rsidRPr="0088264C" w14:paraId="221F9DC8" w14:textId="77777777" w:rsidTr="005C7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gridSpan w:val="2"/>
            <w:tcBorders>
              <w:right w:val="single" w:sz="4" w:space="0" w:color="auto"/>
            </w:tcBorders>
            <w:hideMark/>
          </w:tcPr>
          <w:p w14:paraId="1CB566ED" w14:textId="77777777" w:rsidR="00F41144" w:rsidRPr="0088264C" w:rsidRDefault="00F41144" w:rsidP="00F41144">
            <w:pPr>
              <w:pStyle w:val="Tabletext"/>
              <w:rPr>
                <w:rFonts w:cstheme="minorHAnsi"/>
                <w:color w:val="000000"/>
                <w:sz w:val="20"/>
                <w:szCs w:val="20"/>
              </w:rPr>
            </w:pPr>
            <w:r w:rsidRPr="0088264C">
              <w:rPr>
                <w:rFonts w:cstheme="minorHAnsi"/>
                <w:color w:val="000000"/>
                <w:sz w:val="20"/>
                <w:szCs w:val="20"/>
              </w:rPr>
              <w:t>Mean</w:t>
            </w:r>
          </w:p>
        </w:tc>
        <w:tc>
          <w:tcPr>
            <w:tcW w:w="1530" w:type="dxa"/>
            <w:tcBorders>
              <w:top w:val="single" w:sz="4" w:space="0" w:color="auto"/>
              <w:left w:val="single" w:sz="4" w:space="0" w:color="auto"/>
              <w:bottom w:val="single" w:sz="4" w:space="0" w:color="auto"/>
              <w:right w:val="single" w:sz="4" w:space="0" w:color="auto"/>
            </w:tcBorders>
            <w:hideMark/>
          </w:tcPr>
          <w:p w14:paraId="763A4439"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365.81</w:t>
            </w:r>
          </w:p>
        </w:tc>
        <w:tc>
          <w:tcPr>
            <w:tcW w:w="1530" w:type="dxa"/>
            <w:tcBorders>
              <w:top w:val="single" w:sz="4" w:space="0" w:color="auto"/>
              <w:left w:val="single" w:sz="4" w:space="0" w:color="auto"/>
              <w:bottom w:val="single" w:sz="4" w:space="0" w:color="auto"/>
              <w:right w:val="single" w:sz="4" w:space="0" w:color="auto"/>
            </w:tcBorders>
            <w:hideMark/>
          </w:tcPr>
          <w:p w14:paraId="34582C67"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71.72</w:t>
            </w:r>
          </w:p>
        </w:tc>
        <w:tc>
          <w:tcPr>
            <w:tcW w:w="1170" w:type="dxa"/>
            <w:tcBorders>
              <w:top w:val="single" w:sz="4" w:space="0" w:color="auto"/>
              <w:left w:val="single" w:sz="4" w:space="0" w:color="auto"/>
              <w:bottom w:val="single" w:sz="4" w:space="0" w:color="auto"/>
              <w:right w:val="single" w:sz="4" w:space="0" w:color="auto"/>
            </w:tcBorders>
            <w:hideMark/>
          </w:tcPr>
          <w:p w14:paraId="35AC4243"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74.71</w:t>
            </w:r>
          </w:p>
        </w:tc>
        <w:tc>
          <w:tcPr>
            <w:tcW w:w="1530" w:type="dxa"/>
            <w:tcBorders>
              <w:top w:val="single" w:sz="4" w:space="0" w:color="auto"/>
              <w:left w:val="single" w:sz="4" w:space="0" w:color="auto"/>
              <w:bottom w:val="single" w:sz="4" w:space="0" w:color="auto"/>
              <w:right w:val="single" w:sz="4" w:space="0" w:color="auto"/>
            </w:tcBorders>
            <w:hideMark/>
          </w:tcPr>
          <w:p w14:paraId="2C76CBD3"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62.52</w:t>
            </w:r>
          </w:p>
        </w:tc>
        <w:tc>
          <w:tcPr>
            <w:tcW w:w="1440" w:type="dxa"/>
            <w:tcBorders>
              <w:top w:val="single" w:sz="4" w:space="0" w:color="auto"/>
              <w:left w:val="single" w:sz="4" w:space="0" w:color="auto"/>
              <w:bottom w:val="single" w:sz="4" w:space="0" w:color="auto"/>
              <w:right w:val="single" w:sz="4" w:space="0" w:color="auto"/>
            </w:tcBorders>
            <w:hideMark/>
          </w:tcPr>
          <w:p w14:paraId="64761C11"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65.21</w:t>
            </w:r>
          </w:p>
        </w:tc>
      </w:tr>
      <w:tr w:rsidR="001650ED" w:rsidRPr="0088264C" w14:paraId="133370AA" w14:textId="77777777" w:rsidTr="005C7073">
        <w:trPr>
          <w:trHeight w:val="300"/>
        </w:trPr>
        <w:tc>
          <w:tcPr>
            <w:cnfStyle w:val="001000000000" w:firstRow="0" w:lastRow="0" w:firstColumn="1" w:lastColumn="0" w:oddVBand="0" w:evenVBand="0" w:oddHBand="0" w:evenHBand="0" w:firstRowFirstColumn="0" w:firstRowLastColumn="0" w:lastRowFirstColumn="0" w:lastRowLastColumn="0"/>
            <w:tcW w:w="2335" w:type="dxa"/>
            <w:gridSpan w:val="2"/>
            <w:tcBorders>
              <w:right w:val="single" w:sz="4" w:space="0" w:color="auto"/>
            </w:tcBorders>
            <w:hideMark/>
          </w:tcPr>
          <w:p w14:paraId="31F4C0D2" w14:textId="77777777" w:rsidR="00F41144" w:rsidRPr="0088264C" w:rsidRDefault="00F41144" w:rsidP="00F41144">
            <w:pPr>
              <w:pStyle w:val="Tabletext"/>
              <w:rPr>
                <w:rFonts w:cstheme="minorHAnsi"/>
                <w:color w:val="000000"/>
                <w:sz w:val="20"/>
                <w:szCs w:val="20"/>
              </w:rPr>
            </w:pPr>
            <w:r w:rsidRPr="0088264C">
              <w:rPr>
                <w:rFonts w:cstheme="minorHAnsi"/>
                <w:color w:val="000000"/>
                <w:sz w:val="20"/>
                <w:szCs w:val="20"/>
              </w:rPr>
              <w:t>Standard Deviation</w:t>
            </w:r>
          </w:p>
        </w:tc>
        <w:tc>
          <w:tcPr>
            <w:tcW w:w="1530" w:type="dxa"/>
            <w:tcBorders>
              <w:top w:val="single" w:sz="4" w:space="0" w:color="auto"/>
              <w:left w:val="single" w:sz="4" w:space="0" w:color="auto"/>
              <w:bottom w:val="single" w:sz="4" w:space="0" w:color="auto"/>
              <w:right w:val="single" w:sz="4" w:space="0" w:color="auto"/>
            </w:tcBorders>
            <w:hideMark/>
          </w:tcPr>
          <w:p w14:paraId="159616DA"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554.44</w:t>
            </w:r>
          </w:p>
        </w:tc>
        <w:tc>
          <w:tcPr>
            <w:tcW w:w="1530" w:type="dxa"/>
            <w:tcBorders>
              <w:top w:val="single" w:sz="4" w:space="0" w:color="auto"/>
              <w:left w:val="single" w:sz="4" w:space="0" w:color="auto"/>
              <w:bottom w:val="single" w:sz="4" w:space="0" w:color="auto"/>
              <w:right w:val="single" w:sz="4" w:space="0" w:color="auto"/>
            </w:tcBorders>
            <w:hideMark/>
          </w:tcPr>
          <w:p w14:paraId="39F76583"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23.49</w:t>
            </w:r>
          </w:p>
        </w:tc>
        <w:tc>
          <w:tcPr>
            <w:tcW w:w="1170" w:type="dxa"/>
            <w:tcBorders>
              <w:top w:val="single" w:sz="4" w:space="0" w:color="auto"/>
              <w:left w:val="single" w:sz="4" w:space="0" w:color="auto"/>
              <w:bottom w:val="single" w:sz="4" w:space="0" w:color="auto"/>
              <w:right w:val="single" w:sz="4" w:space="0" w:color="auto"/>
            </w:tcBorders>
            <w:hideMark/>
          </w:tcPr>
          <w:p w14:paraId="62FE34E5"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23.27</w:t>
            </w:r>
          </w:p>
        </w:tc>
        <w:tc>
          <w:tcPr>
            <w:tcW w:w="1530" w:type="dxa"/>
            <w:tcBorders>
              <w:top w:val="single" w:sz="4" w:space="0" w:color="auto"/>
              <w:left w:val="single" w:sz="4" w:space="0" w:color="auto"/>
              <w:bottom w:val="single" w:sz="4" w:space="0" w:color="auto"/>
              <w:right w:val="single" w:sz="4" w:space="0" w:color="auto"/>
            </w:tcBorders>
            <w:hideMark/>
          </w:tcPr>
          <w:p w14:paraId="4D401B05"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27.23</w:t>
            </w:r>
          </w:p>
        </w:tc>
        <w:tc>
          <w:tcPr>
            <w:tcW w:w="1440" w:type="dxa"/>
            <w:tcBorders>
              <w:top w:val="single" w:sz="4" w:space="0" w:color="auto"/>
              <w:left w:val="single" w:sz="4" w:space="0" w:color="auto"/>
              <w:bottom w:val="single" w:sz="4" w:space="0" w:color="auto"/>
              <w:right w:val="single" w:sz="4" w:space="0" w:color="auto"/>
            </w:tcBorders>
            <w:hideMark/>
          </w:tcPr>
          <w:p w14:paraId="2F5962E3"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25.68</w:t>
            </w:r>
          </w:p>
        </w:tc>
      </w:tr>
      <w:tr w:rsidR="001650ED" w:rsidRPr="0088264C" w14:paraId="7A50A189" w14:textId="77777777" w:rsidTr="005C7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35" w:type="dxa"/>
            <w:gridSpan w:val="2"/>
            <w:tcBorders>
              <w:right w:val="single" w:sz="4" w:space="0" w:color="auto"/>
            </w:tcBorders>
            <w:hideMark/>
          </w:tcPr>
          <w:p w14:paraId="3775E733" w14:textId="77777777" w:rsidR="00F41144" w:rsidRPr="0088264C" w:rsidRDefault="00F41144" w:rsidP="00F41144">
            <w:pPr>
              <w:pStyle w:val="Tabletext"/>
              <w:rPr>
                <w:rFonts w:cstheme="minorHAnsi"/>
                <w:color w:val="000000"/>
                <w:sz w:val="20"/>
                <w:szCs w:val="20"/>
              </w:rPr>
            </w:pPr>
            <w:r w:rsidRPr="0088264C">
              <w:rPr>
                <w:rFonts w:cstheme="minorHAnsi"/>
                <w:color w:val="000000"/>
                <w:sz w:val="20"/>
                <w:szCs w:val="20"/>
              </w:rPr>
              <w:t>Minimum</w:t>
            </w:r>
          </w:p>
        </w:tc>
        <w:tc>
          <w:tcPr>
            <w:tcW w:w="1530" w:type="dxa"/>
            <w:tcBorders>
              <w:top w:val="single" w:sz="4" w:space="0" w:color="auto"/>
              <w:left w:val="single" w:sz="4" w:space="0" w:color="auto"/>
              <w:bottom w:val="single" w:sz="4" w:space="0" w:color="auto"/>
              <w:right w:val="single" w:sz="4" w:space="0" w:color="auto"/>
            </w:tcBorders>
            <w:hideMark/>
          </w:tcPr>
          <w:p w14:paraId="41336745"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.00</w:t>
            </w:r>
          </w:p>
        </w:tc>
        <w:tc>
          <w:tcPr>
            <w:tcW w:w="1530" w:type="dxa"/>
            <w:tcBorders>
              <w:top w:val="single" w:sz="4" w:space="0" w:color="auto"/>
              <w:left w:val="single" w:sz="4" w:space="0" w:color="auto"/>
              <w:bottom w:val="single" w:sz="4" w:space="0" w:color="auto"/>
              <w:right w:val="single" w:sz="4" w:space="0" w:color="auto"/>
            </w:tcBorders>
            <w:hideMark/>
          </w:tcPr>
          <w:p w14:paraId="6C0D9070"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3.19</w:t>
            </w:r>
          </w:p>
        </w:tc>
        <w:tc>
          <w:tcPr>
            <w:tcW w:w="1170" w:type="dxa"/>
            <w:tcBorders>
              <w:top w:val="single" w:sz="4" w:space="0" w:color="auto"/>
              <w:left w:val="single" w:sz="4" w:space="0" w:color="auto"/>
              <w:bottom w:val="single" w:sz="4" w:space="0" w:color="auto"/>
              <w:right w:val="single" w:sz="4" w:space="0" w:color="auto"/>
            </w:tcBorders>
            <w:hideMark/>
          </w:tcPr>
          <w:p w14:paraId="5F6B18BD"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2.83</w:t>
            </w:r>
          </w:p>
        </w:tc>
        <w:tc>
          <w:tcPr>
            <w:tcW w:w="1530" w:type="dxa"/>
            <w:tcBorders>
              <w:top w:val="single" w:sz="4" w:space="0" w:color="auto"/>
              <w:left w:val="single" w:sz="4" w:space="0" w:color="auto"/>
              <w:bottom w:val="single" w:sz="4" w:space="0" w:color="auto"/>
              <w:right w:val="single" w:sz="4" w:space="0" w:color="auto"/>
            </w:tcBorders>
            <w:hideMark/>
          </w:tcPr>
          <w:p w14:paraId="2AA0F4D6"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.00</w:t>
            </w:r>
          </w:p>
        </w:tc>
        <w:tc>
          <w:tcPr>
            <w:tcW w:w="1440" w:type="dxa"/>
            <w:tcBorders>
              <w:top w:val="single" w:sz="4" w:space="0" w:color="auto"/>
              <w:left w:val="single" w:sz="4" w:space="0" w:color="auto"/>
              <w:bottom w:val="single" w:sz="4" w:space="0" w:color="auto"/>
              <w:right w:val="single" w:sz="4" w:space="0" w:color="auto"/>
            </w:tcBorders>
            <w:hideMark/>
          </w:tcPr>
          <w:p w14:paraId="7BDD77FA"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.00</w:t>
            </w:r>
          </w:p>
        </w:tc>
      </w:tr>
      <w:tr w:rsidR="001650ED" w:rsidRPr="0088264C" w14:paraId="7905381F" w14:textId="77777777" w:rsidTr="005C7073">
        <w:trPr>
          <w:trHeight w:val="300"/>
        </w:trPr>
        <w:tc>
          <w:tcPr>
            <w:cnfStyle w:val="001000000000" w:firstRow="0" w:lastRow="0" w:firstColumn="1" w:lastColumn="0" w:oddVBand="0" w:evenVBand="0" w:oddHBand="0" w:evenHBand="0" w:firstRowFirstColumn="0" w:firstRowLastColumn="0" w:lastRowFirstColumn="0" w:lastRowLastColumn="0"/>
            <w:tcW w:w="2335" w:type="dxa"/>
            <w:gridSpan w:val="2"/>
            <w:tcBorders>
              <w:right w:val="single" w:sz="4" w:space="0" w:color="auto"/>
            </w:tcBorders>
            <w:hideMark/>
          </w:tcPr>
          <w:p w14:paraId="0251FE62" w14:textId="77777777" w:rsidR="00F41144" w:rsidRPr="0088264C" w:rsidRDefault="00F41144" w:rsidP="00F41144">
            <w:pPr>
              <w:pStyle w:val="Tabletext"/>
              <w:rPr>
                <w:rFonts w:cstheme="minorHAnsi"/>
                <w:color w:val="000000"/>
                <w:sz w:val="20"/>
                <w:szCs w:val="20"/>
              </w:rPr>
            </w:pPr>
            <w:r w:rsidRPr="0088264C">
              <w:rPr>
                <w:rFonts w:cstheme="minorHAnsi"/>
                <w:color w:val="000000"/>
                <w:sz w:val="20"/>
                <w:szCs w:val="20"/>
              </w:rPr>
              <w:t>Maximum</w:t>
            </w:r>
          </w:p>
        </w:tc>
        <w:tc>
          <w:tcPr>
            <w:tcW w:w="1530" w:type="dxa"/>
            <w:tcBorders>
              <w:top w:val="single" w:sz="4" w:space="0" w:color="auto"/>
              <w:left w:val="single" w:sz="4" w:space="0" w:color="auto"/>
              <w:bottom w:val="single" w:sz="4" w:space="0" w:color="auto"/>
              <w:right w:val="single" w:sz="4" w:space="0" w:color="auto"/>
            </w:tcBorders>
            <w:hideMark/>
          </w:tcPr>
          <w:p w14:paraId="1E98A196"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4872.00</w:t>
            </w:r>
          </w:p>
        </w:tc>
        <w:tc>
          <w:tcPr>
            <w:tcW w:w="1530" w:type="dxa"/>
            <w:tcBorders>
              <w:top w:val="single" w:sz="4" w:space="0" w:color="auto"/>
              <w:left w:val="single" w:sz="4" w:space="0" w:color="auto"/>
              <w:bottom w:val="single" w:sz="4" w:space="0" w:color="auto"/>
              <w:right w:val="single" w:sz="4" w:space="0" w:color="auto"/>
            </w:tcBorders>
            <w:hideMark/>
          </w:tcPr>
          <w:p w14:paraId="607BC2DF"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100.00</w:t>
            </w:r>
          </w:p>
        </w:tc>
        <w:tc>
          <w:tcPr>
            <w:tcW w:w="1170" w:type="dxa"/>
            <w:tcBorders>
              <w:top w:val="single" w:sz="4" w:space="0" w:color="auto"/>
              <w:left w:val="single" w:sz="4" w:space="0" w:color="auto"/>
              <w:bottom w:val="single" w:sz="4" w:space="0" w:color="auto"/>
              <w:right w:val="single" w:sz="4" w:space="0" w:color="auto"/>
            </w:tcBorders>
            <w:hideMark/>
          </w:tcPr>
          <w:p w14:paraId="06EFCB84"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100.00</w:t>
            </w:r>
          </w:p>
        </w:tc>
        <w:tc>
          <w:tcPr>
            <w:tcW w:w="1530" w:type="dxa"/>
            <w:tcBorders>
              <w:top w:val="single" w:sz="4" w:space="0" w:color="auto"/>
              <w:left w:val="single" w:sz="4" w:space="0" w:color="auto"/>
              <w:bottom w:val="single" w:sz="4" w:space="0" w:color="auto"/>
              <w:right w:val="single" w:sz="4" w:space="0" w:color="auto"/>
            </w:tcBorders>
            <w:hideMark/>
          </w:tcPr>
          <w:p w14:paraId="385F4D03"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100.00</w:t>
            </w:r>
          </w:p>
        </w:tc>
        <w:tc>
          <w:tcPr>
            <w:tcW w:w="1440" w:type="dxa"/>
            <w:tcBorders>
              <w:top w:val="single" w:sz="4" w:space="0" w:color="auto"/>
              <w:left w:val="single" w:sz="4" w:space="0" w:color="auto"/>
              <w:bottom w:val="single" w:sz="4" w:space="0" w:color="auto"/>
              <w:right w:val="single" w:sz="4" w:space="0" w:color="auto"/>
            </w:tcBorders>
            <w:hideMark/>
          </w:tcPr>
          <w:p w14:paraId="3B1A3F90"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100.00</w:t>
            </w:r>
          </w:p>
        </w:tc>
      </w:tr>
      <w:tr w:rsidR="001650ED" w:rsidRPr="0088264C" w14:paraId="2D36E5A1" w14:textId="77777777" w:rsidTr="005C707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65" w:type="dxa"/>
            <w:vMerge w:val="restart"/>
            <w:tcBorders>
              <w:right w:val="single" w:sz="4" w:space="0" w:color="auto"/>
            </w:tcBorders>
            <w:hideMark/>
          </w:tcPr>
          <w:p w14:paraId="58470209" w14:textId="77777777" w:rsidR="00F41144" w:rsidRPr="0088264C" w:rsidRDefault="00F41144" w:rsidP="00F41144">
            <w:pPr>
              <w:pStyle w:val="Tabletext"/>
              <w:rPr>
                <w:rFonts w:cstheme="minorHAnsi"/>
                <w:color w:val="000000"/>
                <w:sz w:val="20"/>
                <w:szCs w:val="20"/>
              </w:rPr>
            </w:pPr>
            <w:r w:rsidRPr="0088264C">
              <w:rPr>
                <w:rFonts w:cstheme="minorHAnsi"/>
                <w:color w:val="000000"/>
                <w:sz w:val="20"/>
                <w:szCs w:val="20"/>
              </w:rPr>
              <w:t>Per</w:t>
            </w:r>
            <w:r w:rsidR="005C7073" w:rsidRPr="0088264C">
              <w:rPr>
                <w:rFonts w:cstheme="minorHAnsi"/>
                <w:color w:val="000000"/>
                <w:sz w:val="20"/>
                <w:szCs w:val="20"/>
              </w:rPr>
              <w:t>-</w:t>
            </w:r>
            <w:r w:rsidRPr="0088264C">
              <w:rPr>
                <w:rFonts w:cstheme="minorHAnsi"/>
                <w:color w:val="000000"/>
                <w:sz w:val="20"/>
                <w:szCs w:val="20"/>
              </w:rPr>
              <w:t>centiles</w:t>
            </w:r>
          </w:p>
        </w:tc>
        <w:tc>
          <w:tcPr>
            <w:tcW w:w="1170" w:type="dxa"/>
            <w:tcBorders>
              <w:top w:val="single" w:sz="4" w:space="0" w:color="auto"/>
              <w:left w:val="single" w:sz="4" w:space="0" w:color="auto"/>
              <w:bottom w:val="single" w:sz="4" w:space="0" w:color="auto"/>
              <w:right w:val="single" w:sz="4" w:space="0" w:color="auto"/>
            </w:tcBorders>
            <w:hideMark/>
          </w:tcPr>
          <w:p w14:paraId="3725E804" w14:textId="77777777" w:rsidR="00F41144" w:rsidRPr="0088264C" w:rsidRDefault="00F41144" w:rsidP="00D22054">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20</w:t>
            </w:r>
          </w:p>
        </w:tc>
        <w:tc>
          <w:tcPr>
            <w:tcW w:w="1530" w:type="dxa"/>
            <w:tcBorders>
              <w:top w:val="single" w:sz="4" w:space="0" w:color="auto"/>
              <w:left w:val="single" w:sz="4" w:space="0" w:color="auto"/>
              <w:bottom w:val="single" w:sz="4" w:space="0" w:color="auto"/>
              <w:right w:val="single" w:sz="4" w:space="0" w:color="auto"/>
            </w:tcBorders>
            <w:hideMark/>
          </w:tcPr>
          <w:p w14:paraId="4442A5A3"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82.93</w:t>
            </w:r>
          </w:p>
        </w:tc>
        <w:tc>
          <w:tcPr>
            <w:tcW w:w="1530" w:type="dxa"/>
            <w:tcBorders>
              <w:top w:val="single" w:sz="4" w:space="0" w:color="auto"/>
              <w:left w:val="single" w:sz="4" w:space="0" w:color="auto"/>
              <w:bottom w:val="single" w:sz="4" w:space="0" w:color="auto"/>
              <w:right w:val="single" w:sz="4" w:space="0" w:color="auto"/>
            </w:tcBorders>
            <w:hideMark/>
          </w:tcPr>
          <w:p w14:paraId="4BD9434B"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51.86</w:t>
            </w:r>
          </w:p>
        </w:tc>
        <w:tc>
          <w:tcPr>
            <w:tcW w:w="1170" w:type="dxa"/>
            <w:tcBorders>
              <w:top w:val="single" w:sz="4" w:space="0" w:color="auto"/>
              <w:left w:val="single" w:sz="4" w:space="0" w:color="auto"/>
              <w:bottom w:val="single" w:sz="4" w:space="0" w:color="auto"/>
              <w:right w:val="single" w:sz="4" w:space="0" w:color="auto"/>
            </w:tcBorders>
            <w:hideMark/>
          </w:tcPr>
          <w:p w14:paraId="68F76F5B"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55.52</w:t>
            </w:r>
          </w:p>
        </w:tc>
        <w:tc>
          <w:tcPr>
            <w:tcW w:w="1530" w:type="dxa"/>
            <w:tcBorders>
              <w:top w:val="single" w:sz="4" w:space="0" w:color="auto"/>
              <w:left w:val="single" w:sz="4" w:space="0" w:color="auto"/>
              <w:bottom w:val="single" w:sz="4" w:space="0" w:color="auto"/>
              <w:right w:val="single" w:sz="4" w:space="0" w:color="auto"/>
            </w:tcBorders>
            <w:hideMark/>
          </w:tcPr>
          <w:p w14:paraId="7777F176"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36.46</w:t>
            </w:r>
          </w:p>
        </w:tc>
        <w:tc>
          <w:tcPr>
            <w:tcW w:w="1440" w:type="dxa"/>
            <w:tcBorders>
              <w:top w:val="single" w:sz="4" w:space="0" w:color="auto"/>
              <w:left w:val="single" w:sz="4" w:space="0" w:color="auto"/>
              <w:bottom w:val="single" w:sz="4" w:space="0" w:color="auto"/>
              <w:right w:val="single" w:sz="4" w:space="0" w:color="auto"/>
            </w:tcBorders>
            <w:hideMark/>
          </w:tcPr>
          <w:p w14:paraId="4F77424A"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41.18</w:t>
            </w:r>
          </w:p>
        </w:tc>
      </w:tr>
      <w:tr w:rsidR="001650ED" w:rsidRPr="0088264C" w14:paraId="18D1444E" w14:textId="77777777" w:rsidTr="005C7073">
        <w:trPr>
          <w:trHeight w:val="300"/>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hideMark/>
          </w:tcPr>
          <w:p w14:paraId="2E1415AD" w14:textId="77777777" w:rsidR="00F41144" w:rsidRPr="0088264C" w:rsidRDefault="00F41144" w:rsidP="0037753B">
            <w:pPr>
              <w:pStyle w:val="Tabletext"/>
              <w:rPr>
                <w:rFonts w:cs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53904C90" w14:textId="77777777" w:rsidR="00F41144" w:rsidRPr="0088264C" w:rsidRDefault="00F41144" w:rsidP="00D22054">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40</w:t>
            </w:r>
          </w:p>
        </w:tc>
        <w:tc>
          <w:tcPr>
            <w:tcW w:w="1530" w:type="dxa"/>
            <w:tcBorders>
              <w:top w:val="single" w:sz="4" w:space="0" w:color="auto"/>
              <w:left w:val="single" w:sz="4" w:space="0" w:color="auto"/>
              <w:bottom w:val="single" w:sz="4" w:space="0" w:color="auto"/>
              <w:right w:val="single" w:sz="4" w:space="0" w:color="auto"/>
            </w:tcBorders>
            <w:hideMark/>
          </w:tcPr>
          <w:p w14:paraId="61D60B6C"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147.80</w:t>
            </w:r>
          </w:p>
        </w:tc>
        <w:tc>
          <w:tcPr>
            <w:tcW w:w="1530" w:type="dxa"/>
            <w:tcBorders>
              <w:top w:val="single" w:sz="4" w:space="0" w:color="auto"/>
              <w:left w:val="single" w:sz="4" w:space="0" w:color="auto"/>
              <w:bottom w:val="single" w:sz="4" w:space="0" w:color="auto"/>
              <w:right w:val="single" w:sz="4" w:space="0" w:color="auto"/>
            </w:tcBorders>
            <w:hideMark/>
          </w:tcPr>
          <w:p w14:paraId="6B8129A4"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70.05</w:t>
            </w:r>
          </w:p>
        </w:tc>
        <w:tc>
          <w:tcPr>
            <w:tcW w:w="1170" w:type="dxa"/>
            <w:tcBorders>
              <w:top w:val="single" w:sz="4" w:space="0" w:color="auto"/>
              <w:left w:val="single" w:sz="4" w:space="0" w:color="auto"/>
              <w:bottom w:val="single" w:sz="4" w:space="0" w:color="auto"/>
              <w:right w:val="single" w:sz="4" w:space="0" w:color="auto"/>
            </w:tcBorders>
            <w:hideMark/>
          </w:tcPr>
          <w:p w14:paraId="552758A3"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71.58</w:t>
            </w:r>
          </w:p>
        </w:tc>
        <w:tc>
          <w:tcPr>
            <w:tcW w:w="1530" w:type="dxa"/>
            <w:tcBorders>
              <w:top w:val="single" w:sz="4" w:space="0" w:color="auto"/>
              <w:left w:val="single" w:sz="4" w:space="0" w:color="auto"/>
              <w:bottom w:val="single" w:sz="4" w:space="0" w:color="auto"/>
              <w:right w:val="single" w:sz="4" w:space="0" w:color="auto"/>
            </w:tcBorders>
            <w:hideMark/>
          </w:tcPr>
          <w:p w14:paraId="618039F5"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58.48</w:t>
            </w:r>
          </w:p>
        </w:tc>
        <w:tc>
          <w:tcPr>
            <w:tcW w:w="1440" w:type="dxa"/>
            <w:tcBorders>
              <w:top w:val="single" w:sz="4" w:space="0" w:color="auto"/>
              <w:left w:val="single" w:sz="4" w:space="0" w:color="auto"/>
              <w:bottom w:val="single" w:sz="4" w:space="0" w:color="auto"/>
              <w:right w:val="single" w:sz="4" w:space="0" w:color="auto"/>
            </w:tcBorders>
            <w:hideMark/>
          </w:tcPr>
          <w:p w14:paraId="0F3C568E"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61.02</w:t>
            </w:r>
          </w:p>
        </w:tc>
      </w:tr>
      <w:tr w:rsidR="001650ED" w:rsidRPr="0088264C" w14:paraId="22101D5E" w14:textId="77777777" w:rsidTr="005C70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hideMark/>
          </w:tcPr>
          <w:p w14:paraId="2F361916" w14:textId="77777777" w:rsidR="00F41144" w:rsidRPr="0088264C" w:rsidRDefault="00F41144" w:rsidP="0037753B">
            <w:pPr>
              <w:pStyle w:val="Tabletext"/>
              <w:rPr>
                <w:rFonts w:cs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496D3609" w14:textId="77777777" w:rsidR="00F41144" w:rsidRPr="0088264C" w:rsidRDefault="00F41144" w:rsidP="00D22054">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60</w:t>
            </w:r>
          </w:p>
        </w:tc>
        <w:tc>
          <w:tcPr>
            <w:tcW w:w="1530" w:type="dxa"/>
            <w:tcBorders>
              <w:top w:val="single" w:sz="4" w:space="0" w:color="auto"/>
              <w:left w:val="single" w:sz="4" w:space="0" w:color="auto"/>
              <w:bottom w:val="single" w:sz="4" w:space="0" w:color="auto"/>
              <w:right w:val="single" w:sz="4" w:space="0" w:color="auto"/>
            </w:tcBorders>
            <w:hideMark/>
          </w:tcPr>
          <w:p w14:paraId="7DBED753"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262.47</w:t>
            </w:r>
          </w:p>
        </w:tc>
        <w:tc>
          <w:tcPr>
            <w:tcW w:w="1530" w:type="dxa"/>
            <w:tcBorders>
              <w:top w:val="single" w:sz="4" w:space="0" w:color="auto"/>
              <w:left w:val="single" w:sz="4" w:space="0" w:color="auto"/>
              <w:bottom w:val="single" w:sz="4" w:space="0" w:color="auto"/>
              <w:right w:val="single" w:sz="4" w:space="0" w:color="auto"/>
            </w:tcBorders>
            <w:hideMark/>
          </w:tcPr>
          <w:p w14:paraId="1D57861D"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82.71</w:t>
            </w:r>
          </w:p>
        </w:tc>
        <w:tc>
          <w:tcPr>
            <w:tcW w:w="1170" w:type="dxa"/>
            <w:tcBorders>
              <w:top w:val="single" w:sz="4" w:space="0" w:color="auto"/>
              <w:left w:val="single" w:sz="4" w:space="0" w:color="auto"/>
              <w:bottom w:val="single" w:sz="4" w:space="0" w:color="auto"/>
              <w:right w:val="single" w:sz="4" w:space="0" w:color="auto"/>
            </w:tcBorders>
            <w:hideMark/>
          </w:tcPr>
          <w:p w14:paraId="41C0BCDC"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85.72</w:t>
            </w:r>
          </w:p>
        </w:tc>
        <w:tc>
          <w:tcPr>
            <w:tcW w:w="1530" w:type="dxa"/>
            <w:tcBorders>
              <w:top w:val="single" w:sz="4" w:space="0" w:color="auto"/>
              <w:left w:val="single" w:sz="4" w:space="0" w:color="auto"/>
              <w:bottom w:val="single" w:sz="4" w:space="0" w:color="auto"/>
              <w:right w:val="single" w:sz="4" w:space="0" w:color="auto"/>
            </w:tcBorders>
            <w:hideMark/>
          </w:tcPr>
          <w:p w14:paraId="1A1A11DA"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74.53</w:t>
            </w:r>
          </w:p>
        </w:tc>
        <w:tc>
          <w:tcPr>
            <w:tcW w:w="1440" w:type="dxa"/>
            <w:tcBorders>
              <w:top w:val="single" w:sz="4" w:space="0" w:color="auto"/>
              <w:left w:val="single" w:sz="4" w:space="0" w:color="auto"/>
              <w:bottom w:val="single" w:sz="4" w:space="0" w:color="auto"/>
              <w:right w:val="single" w:sz="4" w:space="0" w:color="auto"/>
            </w:tcBorders>
            <w:hideMark/>
          </w:tcPr>
          <w:p w14:paraId="752B8812" w14:textId="77777777" w:rsidR="00F41144" w:rsidRPr="0088264C" w:rsidRDefault="00F41144" w:rsidP="00B84CD8">
            <w:pPr>
              <w:pStyle w:val="Tabletext"/>
              <w:jc w:val="righ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75.48</w:t>
            </w:r>
          </w:p>
        </w:tc>
      </w:tr>
      <w:tr w:rsidR="001650ED" w:rsidRPr="0088264C" w14:paraId="299CAAB0" w14:textId="77777777" w:rsidTr="005C7073">
        <w:trPr>
          <w:trHeight w:val="315"/>
        </w:trPr>
        <w:tc>
          <w:tcPr>
            <w:cnfStyle w:val="001000000000" w:firstRow="0" w:lastRow="0" w:firstColumn="1" w:lastColumn="0" w:oddVBand="0" w:evenVBand="0" w:oddHBand="0" w:evenHBand="0" w:firstRowFirstColumn="0" w:firstRowLastColumn="0" w:lastRowFirstColumn="0" w:lastRowLastColumn="0"/>
            <w:tcW w:w="1165" w:type="dxa"/>
            <w:vMerge/>
            <w:tcBorders>
              <w:right w:val="single" w:sz="4" w:space="0" w:color="auto"/>
            </w:tcBorders>
            <w:hideMark/>
          </w:tcPr>
          <w:p w14:paraId="5F435851" w14:textId="77777777" w:rsidR="00F41144" w:rsidRPr="0088264C" w:rsidRDefault="00F41144" w:rsidP="0037753B">
            <w:pPr>
              <w:pStyle w:val="Tabletext"/>
              <w:rPr>
                <w:rFonts w:cs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35A00BF8" w14:textId="77777777" w:rsidR="00F41144" w:rsidRPr="0088264C" w:rsidRDefault="00F41144" w:rsidP="00D22054">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80</w:t>
            </w:r>
          </w:p>
        </w:tc>
        <w:tc>
          <w:tcPr>
            <w:tcW w:w="1530" w:type="dxa"/>
            <w:tcBorders>
              <w:top w:val="single" w:sz="4" w:space="0" w:color="auto"/>
              <w:left w:val="single" w:sz="4" w:space="0" w:color="auto"/>
              <w:bottom w:val="single" w:sz="4" w:space="0" w:color="auto"/>
              <w:right w:val="single" w:sz="4" w:space="0" w:color="auto"/>
            </w:tcBorders>
            <w:hideMark/>
          </w:tcPr>
          <w:p w14:paraId="57F7FC30"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467.07</w:t>
            </w:r>
          </w:p>
        </w:tc>
        <w:tc>
          <w:tcPr>
            <w:tcW w:w="1530" w:type="dxa"/>
            <w:tcBorders>
              <w:top w:val="single" w:sz="4" w:space="0" w:color="auto"/>
              <w:left w:val="single" w:sz="4" w:space="0" w:color="auto"/>
              <w:bottom w:val="single" w:sz="4" w:space="0" w:color="auto"/>
              <w:right w:val="single" w:sz="4" w:space="0" w:color="auto"/>
            </w:tcBorders>
            <w:hideMark/>
          </w:tcPr>
          <w:p w14:paraId="5F92A822"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93.85</w:t>
            </w:r>
          </w:p>
        </w:tc>
        <w:tc>
          <w:tcPr>
            <w:tcW w:w="1170" w:type="dxa"/>
            <w:tcBorders>
              <w:top w:val="single" w:sz="4" w:space="0" w:color="auto"/>
              <w:left w:val="single" w:sz="4" w:space="0" w:color="auto"/>
              <w:bottom w:val="single" w:sz="4" w:space="0" w:color="auto"/>
              <w:right w:val="single" w:sz="4" w:space="0" w:color="auto"/>
            </w:tcBorders>
            <w:hideMark/>
          </w:tcPr>
          <w:p w14:paraId="1849135F"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100.00</w:t>
            </w:r>
          </w:p>
        </w:tc>
        <w:tc>
          <w:tcPr>
            <w:tcW w:w="1530" w:type="dxa"/>
            <w:tcBorders>
              <w:top w:val="single" w:sz="4" w:space="0" w:color="auto"/>
              <w:left w:val="single" w:sz="4" w:space="0" w:color="auto"/>
              <w:bottom w:val="single" w:sz="4" w:space="0" w:color="auto"/>
              <w:right w:val="single" w:sz="4" w:space="0" w:color="auto"/>
            </w:tcBorders>
            <w:hideMark/>
          </w:tcPr>
          <w:p w14:paraId="4678D005"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90.12</w:t>
            </w:r>
          </w:p>
        </w:tc>
        <w:tc>
          <w:tcPr>
            <w:tcW w:w="1440" w:type="dxa"/>
            <w:tcBorders>
              <w:top w:val="single" w:sz="4" w:space="0" w:color="auto"/>
              <w:left w:val="single" w:sz="4" w:space="0" w:color="auto"/>
              <w:bottom w:val="single" w:sz="4" w:space="0" w:color="auto"/>
              <w:right w:val="single" w:sz="4" w:space="0" w:color="auto"/>
            </w:tcBorders>
            <w:hideMark/>
          </w:tcPr>
          <w:p w14:paraId="23D1259D" w14:textId="77777777" w:rsidR="00F41144" w:rsidRPr="0088264C" w:rsidRDefault="00F41144" w:rsidP="00B84CD8">
            <w:pPr>
              <w:pStyle w:val="Tabletext"/>
              <w:jc w:val="right"/>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88264C">
              <w:rPr>
                <w:rFonts w:cstheme="minorHAnsi"/>
                <w:color w:val="000000"/>
                <w:sz w:val="20"/>
                <w:szCs w:val="20"/>
              </w:rPr>
              <w:t>90.38</w:t>
            </w:r>
          </w:p>
        </w:tc>
      </w:tr>
    </w:tbl>
    <w:p w14:paraId="7A4CF3AE" w14:textId="77777777" w:rsidR="00460ED9" w:rsidRPr="0088264C" w:rsidRDefault="00B84CD8" w:rsidP="00B84CD8">
      <w:pPr>
        <w:spacing w:after="0" w:line="240" w:lineRule="auto"/>
        <w:rPr>
          <w:rFonts w:cstheme="minorHAnsi"/>
          <w:sz w:val="20"/>
          <w:szCs w:val="20"/>
        </w:rPr>
      </w:pPr>
      <w:r w:rsidRPr="0088264C">
        <w:rPr>
          <w:rFonts w:cstheme="minorHAnsi"/>
          <w:sz w:val="20"/>
          <w:szCs w:val="20"/>
        </w:rPr>
        <w:t xml:space="preserve">Data Source: </w:t>
      </w:r>
      <w:r w:rsidR="00F469D1" w:rsidRPr="0088264C">
        <w:rPr>
          <w:rFonts w:cstheme="minorHAnsi"/>
          <w:sz w:val="20"/>
          <w:szCs w:val="20"/>
        </w:rPr>
        <w:t xml:space="preserve">PATH </w:t>
      </w:r>
      <w:r w:rsidR="008A17CE" w:rsidRPr="0088264C">
        <w:rPr>
          <w:rFonts w:cstheme="minorHAnsi"/>
          <w:sz w:val="20"/>
          <w:szCs w:val="20"/>
        </w:rPr>
        <w:t xml:space="preserve">Annual </w:t>
      </w:r>
      <w:r w:rsidR="00F469D1" w:rsidRPr="0088264C">
        <w:rPr>
          <w:rFonts w:cstheme="minorHAnsi"/>
          <w:sz w:val="20"/>
          <w:szCs w:val="20"/>
        </w:rPr>
        <w:t xml:space="preserve">Report </w:t>
      </w:r>
      <w:r w:rsidR="008A17CE" w:rsidRPr="0088264C">
        <w:rPr>
          <w:rFonts w:cstheme="minorHAnsi"/>
          <w:sz w:val="20"/>
          <w:szCs w:val="20"/>
        </w:rPr>
        <w:t>Data 2013-2015</w:t>
      </w:r>
      <w:r w:rsidR="002410C9" w:rsidRPr="0088264C">
        <w:rPr>
          <w:rFonts w:cstheme="minorHAnsi"/>
          <w:sz w:val="20"/>
          <w:szCs w:val="20"/>
        </w:rPr>
        <w:t xml:space="preserve">, </w:t>
      </w:r>
      <w:r w:rsidR="002E7611" w:rsidRPr="0088264C">
        <w:rPr>
          <w:rFonts w:cstheme="minorHAnsi"/>
          <w:sz w:val="20"/>
          <w:szCs w:val="20"/>
        </w:rPr>
        <w:t xml:space="preserve">data </w:t>
      </w:r>
      <w:r w:rsidR="002410C9" w:rsidRPr="0088264C">
        <w:rPr>
          <w:rFonts w:cstheme="minorHAnsi"/>
          <w:sz w:val="20"/>
          <w:szCs w:val="20"/>
        </w:rPr>
        <w:t>are averaged across all years of data reported by a provider (2013-2015)</w:t>
      </w:r>
    </w:p>
    <w:p w14:paraId="752D60EE" w14:textId="77777777" w:rsidR="00B334F7" w:rsidRPr="005C55F9" w:rsidRDefault="008A17CE" w:rsidP="002D46F2">
      <w:pPr>
        <w:rPr>
          <w:rFonts w:cstheme="minorHAnsi"/>
          <w:sz w:val="24"/>
          <w:szCs w:val="24"/>
        </w:rPr>
      </w:pPr>
      <w:r w:rsidRPr="0088264C">
        <w:rPr>
          <w:rFonts w:cstheme="minorHAnsi"/>
          <w:sz w:val="20"/>
          <w:szCs w:val="20"/>
        </w:rPr>
        <w:t>* Defined as a person who spent the prior night in a place not intended for human habitation</w:t>
      </w:r>
      <w:r w:rsidRPr="005C55F9">
        <w:rPr>
          <w:rFonts w:cstheme="minorHAnsi"/>
          <w:sz w:val="24"/>
          <w:szCs w:val="24"/>
        </w:rPr>
        <w:t xml:space="preserve"> or in a short-term </w:t>
      </w:r>
      <w:r w:rsidRPr="0088264C">
        <w:rPr>
          <w:rFonts w:cstheme="minorHAnsi"/>
          <w:sz w:val="20"/>
          <w:szCs w:val="20"/>
        </w:rPr>
        <w:t>shelter</w:t>
      </w:r>
    </w:p>
    <w:p w14:paraId="68EC7B13" w14:textId="596521EC" w:rsidR="0098449D" w:rsidRPr="005C55F9" w:rsidRDefault="0098449D" w:rsidP="000C7C7A">
      <w:pPr>
        <w:rPr>
          <w:rFonts w:cstheme="minorHAnsi"/>
          <w:sz w:val="24"/>
          <w:szCs w:val="24"/>
        </w:rPr>
      </w:pPr>
      <w:r w:rsidRPr="005C55F9">
        <w:rPr>
          <w:rFonts w:cstheme="minorHAnsi"/>
          <w:sz w:val="24"/>
          <w:szCs w:val="24"/>
        </w:rPr>
        <w:t xml:space="preserve">The </w:t>
      </w:r>
      <w:r w:rsidR="00894A0D" w:rsidRPr="005C55F9">
        <w:rPr>
          <w:rFonts w:cstheme="minorHAnsi"/>
          <w:sz w:val="24"/>
          <w:szCs w:val="24"/>
        </w:rPr>
        <w:t>EQs for the Enhanced Component</w:t>
      </w:r>
      <w:r w:rsidRPr="005C55F9">
        <w:rPr>
          <w:rFonts w:cstheme="minorHAnsi"/>
          <w:sz w:val="24"/>
          <w:szCs w:val="24"/>
        </w:rPr>
        <w:t xml:space="preserve"> of the PATH eva</w:t>
      </w:r>
      <w:r w:rsidR="00894A0D" w:rsidRPr="005C55F9">
        <w:rPr>
          <w:rFonts w:cstheme="minorHAnsi"/>
          <w:sz w:val="24"/>
          <w:szCs w:val="24"/>
        </w:rPr>
        <w:t xml:space="preserve">luation are shown in </w:t>
      </w:r>
      <w:r w:rsidR="005B6259" w:rsidRPr="005C55F9">
        <w:rPr>
          <w:rFonts w:cstheme="minorHAnsi"/>
          <w:sz w:val="24"/>
          <w:szCs w:val="24"/>
        </w:rPr>
        <w:fldChar w:fldCharType="begin"/>
      </w:r>
      <w:r w:rsidR="005B6259" w:rsidRPr="005C55F9">
        <w:rPr>
          <w:rFonts w:cstheme="minorHAnsi"/>
          <w:sz w:val="24"/>
          <w:szCs w:val="24"/>
        </w:rPr>
        <w:instrText xml:space="preserve"> REF _Ref476914260 \h </w:instrText>
      </w:r>
      <w:r w:rsidR="000C7C7A" w:rsidRPr="005C55F9">
        <w:rPr>
          <w:rFonts w:cstheme="minorHAnsi"/>
          <w:sz w:val="24"/>
          <w:szCs w:val="24"/>
        </w:rPr>
        <w:instrText xml:space="preserve"> \* MERGEFORMAT </w:instrText>
      </w:r>
      <w:r w:rsidR="005B6259" w:rsidRPr="005C55F9">
        <w:rPr>
          <w:rFonts w:cstheme="minorHAnsi"/>
          <w:sz w:val="24"/>
          <w:szCs w:val="24"/>
        </w:rPr>
      </w:r>
      <w:r w:rsidR="005B6259"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4</w:t>
      </w:r>
      <w:r w:rsidR="005B6259" w:rsidRPr="005C55F9">
        <w:rPr>
          <w:rFonts w:cstheme="minorHAnsi"/>
          <w:sz w:val="24"/>
          <w:szCs w:val="24"/>
        </w:rPr>
        <w:fldChar w:fldCharType="end"/>
      </w:r>
      <w:r w:rsidR="00342646" w:rsidRPr="005C55F9">
        <w:rPr>
          <w:rFonts w:cstheme="minorHAnsi"/>
          <w:sz w:val="24"/>
          <w:szCs w:val="24"/>
        </w:rPr>
        <w:t xml:space="preserve"> </w:t>
      </w:r>
      <w:r w:rsidR="005B6259" w:rsidRPr="005C55F9">
        <w:rPr>
          <w:rFonts w:cstheme="minorHAnsi"/>
          <w:sz w:val="24"/>
          <w:szCs w:val="24"/>
        </w:rPr>
        <w:t xml:space="preserve">and are focused on explaining </w:t>
      </w:r>
      <w:r w:rsidR="00342646" w:rsidRPr="005C55F9">
        <w:rPr>
          <w:rFonts w:cstheme="minorHAnsi"/>
          <w:sz w:val="24"/>
          <w:szCs w:val="24"/>
        </w:rPr>
        <w:t xml:space="preserve">sources of variation in key output and outcome measures </w:t>
      </w:r>
      <w:r w:rsidR="005B6259" w:rsidRPr="005C55F9">
        <w:rPr>
          <w:rFonts w:cstheme="minorHAnsi"/>
          <w:sz w:val="24"/>
          <w:szCs w:val="24"/>
        </w:rPr>
        <w:t>of the PATH program</w:t>
      </w:r>
      <w:r w:rsidRPr="005C55F9">
        <w:rPr>
          <w:rFonts w:cstheme="minorHAnsi"/>
          <w:sz w:val="24"/>
          <w:szCs w:val="24"/>
        </w:rPr>
        <w:t>.</w:t>
      </w:r>
    </w:p>
    <w:p w14:paraId="533A8867" w14:textId="055634FA" w:rsidR="000C7FA2" w:rsidRPr="005C55F9" w:rsidRDefault="000C7FA2" w:rsidP="000C7FA2">
      <w:pPr>
        <w:pStyle w:val="Caption"/>
        <w:rPr>
          <w:rFonts w:cstheme="minorHAnsi"/>
          <w:b/>
          <w:sz w:val="24"/>
          <w:szCs w:val="24"/>
        </w:rPr>
      </w:pPr>
      <w:bookmarkStart w:id="12" w:name="_Ref476914260"/>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4</w:t>
      </w:r>
      <w:r w:rsidRPr="005C55F9">
        <w:rPr>
          <w:rFonts w:cstheme="minorHAnsi"/>
          <w:b/>
          <w:sz w:val="24"/>
          <w:szCs w:val="24"/>
        </w:rPr>
        <w:fldChar w:fldCharType="end"/>
      </w:r>
      <w:bookmarkEnd w:id="12"/>
      <w:r w:rsidRPr="005C55F9">
        <w:rPr>
          <w:rFonts w:cstheme="minorHAnsi"/>
          <w:b/>
          <w:sz w:val="24"/>
          <w:szCs w:val="24"/>
        </w:rPr>
        <w:t xml:space="preserve">. </w:t>
      </w:r>
      <w:r w:rsidR="00547A7F" w:rsidRPr="005C55F9">
        <w:rPr>
          <w:rFonts w:cstheme="minorHAnsi"/>
          <w:b/>
          <w:sz w:val="24"/>
          <w:szCs w:val="24"/>
        </w:rPr>
        <w:t xml:space="preserve"> </w:t>
      </w:r>
      <w:r w:rsidR="00A06B77" w:rsidRPr="005C55F9">
        <w:rPr>
          <w:rFonts w:cstheme="minorHAnsi"/>
          <w:b/>
          <w:sz w:val="24"/>
          <w:szCs w:val="24"/>
        </w:rPr>
        <w:t xml:space="preserve">Evaluation Questions (EQs) for the </w:t>
      </w:r>
      <w:r w:rsidRPr="005C55F9">
        <w:rPr>
          <w:rFonts w:cstheme="minorHAnsi"/>
          <w:b/>
          <w:sz w:val="24"/>
          <w:szCs w:val="24"/>
        </w:rPr>
        <w:t xml:space="preserve">PATH Enhanced </w:t>
      </w:r>
      <w:r w:rsidR="00AA05B7" w:rsidRPr="005C55F9">
        <w:rPr>
          <w:rFonts w:cstheme="minorHAnsi"/>
          <w:b/>
          <w:sz w:val="24"/>
          <w:szCs w:val="24"/>
        </w:rPr>
        <w:t>Evaluation Component</w:t>
      </w:r>
    </w:p>
    <w:tbl>
      <w:tblPr>
        <w:tblStyle w:val="GridTable6Colorful"/>
        <w:tblW w:w="0" w:type="auto"/>
        <w:tblLook w:val="04A0" w:firstRow="1" w:lastRow="0" w:firstColumn="1" w:lastColumn="0" w:noHBand="0" w:noVBand="1"/>
      </w:tblPr>
      <w:tblGrid>
        <w:gridCol w:w="9350"/>
      </w:tblGrid>
      <w:tr w:rsidR="00C70174" w:rsidRPr="005C55F9" w14:paraId="318400A3" w14:textId="77777777" w:rsidTr="00A41E3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350" w:type="dxa"/>
            <w:shd w:val="clear" w:color="auto" w:fill="F2F2F2" w:themeFill="background1" w:themeFillShade="F2"/>
          </w:tcPr>
          <w:p w14:paraId="078FC4F8" w14:textId="77777777" w:rsidR="00C70174" w:rsidRPr="005C55F9" w:rsidRDefault="00730056" w:rsidP="00E4738C">
            <w:pPr>
              <w:pStyle w:val="Tabletext"/>
              <w:ind w:left="612" w:hanging="612"/>
              <w:rPr>
                <w:rFonts w:cstheme="minorHAnsi"/>
                <w:sz w:val="24"/>
                <w:szCs w:val="24"/>
              </w:rPr>
            </w:pPr>
            <w:r w:rsidRPr="005C55F9">
              <w:rPr>
                <w:rFonts w:cstheme="minorHAnsi"/>
                <w:sz w:val="24"/>
                <w:szCs w:val="24"/>
              </w:rPr>
              <w:t>Outputs/Outcomes</w:t>
            </w:r>
          </w:p>
        </w:tc>
      </w:tr>
      <w:tr w:rsidR="00D96E7B" w:rsidRPr="005C55F9" w14:paraId="5343A737" w14:textId="77777777" w:rsidTr="00B46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0193CF1" w14:textId="77777777" w:rsidR="00D96E7B" w:rsidRPr="00A41E3C" w:rsidRDefault="00D96E7B" w:rsidP="00E4738C">
            <w:pPr>
              <w:pStyle w:val="Tabletext"/>
              <w:ind w:left="612" w:hanging="612"/>
              <w:rPr>
                <w:rFonts w:cstheme="minorHAnsi"/>
                <w:b w:val="0"/>
                <w:bCs w:val="0"/>
                <w:sz w:val="20"/>
                <w:szCs w:val="20"/>
              </w:rPr>
            </w:pPr>
            <w:r w:rsidRPr="00A41E3C">
              <w:rPr>
                <w:rFonts w:cstheme="minorHAnsi"/>
                <w:b w:val="0"/>
                <w:sz w:val="20"/>
                <w:szCs w:val="20"/>
              </w:rPr>
              <w:t xml:space="preserve">EQ1: </w:t>
            </w:r>
            <w:r w:rsidR="00547A7F" w:rsidRPr="00A41E3C">
              <w:rPr>
                <w:rFonts w:cstheme="minorHAnsi"/>
                <w:b w:val="0"/>
                <w:sz w:val="20"/>
                <w:szCs w:val="20"/>
              </w:rPr>
              <w:t xml:space="preserve"> </w:t>
            </w:r>
            <w:r w:rsidRPr="00A41E3C">
              <w:rPr>
                <w:rFonts w:cstheme="minorHAnsi"/>
                <w:b w:val="0"/>
                <w:sz w:val="20"/>
                <w:szCs w:val="20"/>
              </w:rPr>
              <w:t xml:space="preserve">What explains variations in the percentage outreached/contacted </w:t>
            </w:r>
            <w:r w:rsidR="008A17CE" w:rsidRPr="00A41E3C">
              <w:rPr>
                <w:rFonts w:cstheme="minorHAnsi"/>
                <w:b w:val="0"/>
                <w:sz w:val="20"/>
                <w:szCs w:val="20"/>
              </w:rPr>
              <w:t xml:space="preserve">individuals </w:t>
            </w:r>
            <w:r w:rsidRPr="00A41E3C">
              <w:rPr>
                <w:rFonts w:cstheme="minorHAnsi"/>
                <w:b w:val="0"/>
                <w:sz w:val="20"/>
                <w:szCs w:val="20"/>
              </w:rPr>
              <w:t>who were eligible?</w:t>
            </w:r>
          </w:p>
        </w:tc>
      </w:tr>
      <w:tr w:rsidR="00D96E7B" w:rsidRPr="005C55F9" w14:paraId="017A4381" w14:textId="77777777" w:rsidTr="00B4658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572D5A0" w14:textId="77777777" w:rsidR="00D96E7B" w:rsidRPr="00A41E3C" w:rsidRDefault="00D96E7B" w:rsidP="00E4738C">
            <w:pPr>
              <w:pStyle w:val="Tabletext"/>
              <w:ind w:left="612" w:hanging="612"/>
              <w:rPr>
                <w:rFonts w:cstheme="minorHAnsi"/>
                <w:b w:val="0"/>
                <w:bCs w:val="0"/>
                <w:sz w:val="20"/>
                <w:szCs w:val="20"/>
              </w:rPr>
            </w:pPr>
            <w:r w:rsidRPr="00A41E3C">
              <w:rPr>
                <w:rFonts w:cstheme="minorHAnsi"/>
                <w:b w:val="0"/>
                <w:sz w:val="20"/>
                <w:szCs w:val="20"/>
              </w:rPr>
              <w:t xml:space="preserve">EQ2: </w:t>
            </w:r>
            <w:r w:rsidR="00547A7F" w:rsidRPr="00A41E3C">
              <w:rPr>
                <w:rFonts w:cstheme="minorHAnsi"/>
                <w:b w:val="0"/>
                <w:sz w:val="20"/>
                <w:szCs w:val="20"/>
              </w:rPr>
              <w:t xml:space="preserve"> </w:t>
            </w:r>
            <w:r w:rsidRPr="00A41E3C">
              <w:rPr>
                <w:rFonts w:cstheme="minorHAnsi"/>
                <w:b w:val="0"/>
                <w:sz w:val="20"/>
                <w:szCs w:val="20"/>
              </w:rPr>
              <w:t>What explains variations in the percentage of eligible individuals who became enrolled?</w:t>
            </w:r>
          </w:p>
        </w:tc>
      </w:tr>
      <w:tr w:rsidR="00D96E7B" w:rsidRPr="005C55F9" w14:paraId="2087BC99" w14:textId="77777777" w:rsidTr="00B46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A7C6050" w14:textId="77777777" w:rsidR="00D96E7B" w:rsidRPr="00A41E3C" w:rsidRDefault="00D96E7B" w:rsidP="00E4738C">
            <w:pPr>
              <w:pStyle w:val="Tabletext"/>
              <w:ind w:left="612" w:hanging="612"/>
              <w:rPr>
                <w:rFonts w:cstheme="minorHAnsi"/>
                <w:b w:val="0"/>
                <w:bCs w:val="0"/>
                <w:sz w:val="20"/>
                <w:szCs w:val="20"/>
              </w:rPr>
            </w:pPr>
            <w:r w:rsidRPr="00A41E3C">
              <w:rPr>
                <w:rFonts w:cstheme="minorHAnsi"/>
                <w:b w:val="0"/>
                <w:sz w:val="20"/>
                <w:szCs w:val="20"/>
              </w:rPr>
              <w:t xml:space="preserve">EQ3: </w:t>
            </w:r>
            <w:r w:rsidR="00547A7F" w:rsidRPr="00A41E3C">
              <w:rPr>
                <w:rFonts w:cstheme="minorHAnsi"/>
                <w:b w:val="0"/>
                <w:sz w:val="20"/>
                <w:szCs w:val="20"/>
              </w:rPr>
              <w:t xml:space="preserve"> </w:t>
            </w:r>
            <w:r w:rsidRPr="00A41E3C">
              <w:rPr>
                <w:rFonts w:cstheme="minorHAnsi"/>
                <w:b w:val="0"/>
                <w:sz w:val="20"/>
                <w:szCs w:val="20"/>
              </w:rPr>
              <w:t>What explains variations i</w:t>
            </w:r>
            <w:r w:rsidR="008A17CE" w:rsidRPr="00A41E3C">
              <w:rPr>
                <w:rFonts w:cstheme="minorHAnsi"/>
                <w:b w:val="0"/>
                <w:sz w:val="20"/>
                <w:szCs w:val="20"/>
              </w:rPr>
              <w:t xml:space="preserve">n the percentage of </w:t>
            </w:r>
            <w:r w:rsidRPr="00A41E3C">
              <w:rPr>
                <w:rFonts w:cstheme="minorHAnsi"/>
                <w:b w:val="0"/>
                <w:sz w:val="20"/>
                <w:szCs w:val="20"/>
              </w:rPr>
              <w:t xml:space="preserve">outreached/contacted </w:t>
            </w:r>
            <w:r w:rsidR="008A17CE" w:rsidRPr="00A41E3C">
              <w:rPr>
                <w:rFonts w:cstheme="minorHAnsi"/>
                <w:b w:val="0"/>
                <w:sz w:val="20"/>
                <w:szCs w:val="20"/>
              </w:rPr>
              <w:t xml:space="preserve">individuals </w:t>
            </w:r>
            <w:r w:rsidRPr="00A41E3C">
              <w:rPr>
                <w:rFonts w:cstheme="minorHAnsi"/>
                <w:b w:val="0"/>
                <w:sz w:val="20"/>
                <w:szCs w:val="20"/>
              </w:rPr>
              <w:t>who were literally homeless?</w:t>
            </w:r>
          </w:p>
        </w:tc>
      </w:tr>
      <w:tr w:rsidR="00D96E7B" w:rsidRPr="005C55F9" w14:paraId="4A63EF26" w14:textId="77777777" w:rsidTr="00B4658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25B0F3A" w14:textId="77777777" w:rsidR="00D96E7B" w:rsidRPr="00A41E3C" w:rsidRDefault="00D96E7B" w:rsidP="00E4738C">
            <w:pPr>
              <w:pStyle w:val="Tabletext"/>
              <w:ind w:left="612" w:hanging="612"/>
              <w:rPr>
                <w:rFonts w:cstheme="minorHAnsi"/>
                <w:b w:val="0"/>
                <w:bCs w:val="0"/>
                <w:sz w:val="20"/>
                <w:szCs w:val="20"/>
              </w:rPr>
            </w:pPr>
            <w:r w:rsidRPr="00A41E3C">
              <w:rPr>
                <w:rFonts w:cstheme="minorHAnsi"/>
                <w:b w:val="0"/>
                <w:sz w:val="20"/>
                <w:szCs w:val="20"/>
              </w:rPr>
              <w:t xml:space="preserve">EQ4: </w:t>
            </w:r>
            <w:r w:rsidR="00547A7F" w:rsidRPr="00A41E3C">
              <w:rPr>
                <w:rFonts w:cstheme="minorHAnsi"/>
                <w:b w:val="0"/>
                <w:sz w:val="20"/>
                <w:szCs w:val="20"/>
              </w:rPr>
              <w:t xml:space="preserve"> </w:t>
            </w:r>
            <w:r w:rsidRPr="00A41E3C">
              <w:rPr>
                <w:rFonts w:cstheme="minorHAnsi"/>
                <w:b w:val="0"/>
                <w:sz w:val="20"/>
                <w:szCs w:val="20"/>
              </w:rPr>
              <w:t>What explains variations in the percentage of outreached/contacted individuals who were literally homeless who became enrolled in the PATH program?</w:t>
            </w:r>
          </w:p>
        </w:tc>
      </w:tr>
      <w:tr w:rsidR="00D96E7B" w:rsidRPr="005C55F9" w14:paraId="3273715B" w14:textId="77777777" w:rsidTr="00B4658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6DA5ECA" w14:textId="77777777" w:rsidR="00D96E7B" w:rsidRPr="00A41E3C" w:rsidRDefault="00D96E7B" w:rsidP="00E4738C">
            <w:pPr>
              <w:pStyle w:val="Tabletext"/>
              <w:ind w:left="612" w:hanging="612"/>
              <w:rPr>
                <w:rFonts w:cstheme="minorHAnsi"/>
                <w:b w:val="0"/>
                <w:bCs w:val="0"/>
                <w:sz w:val="20"/>
                <w:szCs w:val="20"/>
              </w:rPr>
            </w:pPr>
            <w:r w:rsidRPr="00A41E3C">
              <w:rPr>
                <w:rFonts w:cstheme="minorHAnsi"/>
                <w:b w:val="0"/>
                <w:sz w:val="20"/>
                <w:szCs w:val="20"/>
              </w:rPr>
              <w:t xml:space="preserve">EQ5: </w:t>
            </w:r>
            <w:r w:rsidR="00547A7F" w:rsidRPr="00A41E3C">
              <w:rPr>
                <w:rFonts w:cstheme="minorHAnsi"/>
                <w:b w:val="0"/>
                <w:sz w:val="20"/>
                <w:szCs w:val="20"/>
              </w:rPr>
              <w:t xml:space="preserve"> </w:t>
            </w:r>
            <w:r w:rsidRPr="00A41E3C">
              <w:rPr>
                <w:rFonts w:cstheme="minorHAnsi"/>
                <w:b w:val="0"/>
                <w:sz w:val="20"/>
                <w:szCs w:val="20"/>
              </w:rPr>
              <w:t>What explains variations i</w:t>
            </w:r>
            <w:r w:rsidR="00A00E2F" w:rsidRPr="00A41E3C">
              <w:rPr>
                <w:rFonts w:cstheme="minorHAnsi"/>
                <w:b w:val="0"/>
                <w:sz w:val="20"/>
                <w:szCs w:val="20"/>
              </w:rPr>
              <w:t xml:space="preserve">n the percentage of </w:t>
            </w:r>
            <w:r w:rsidRPr="00A41E3C">
              <w:rPr>
                <w:rFonts w:cstheme="minorHAnsi"/>
                <w:b w:val="0"/>
                <w:sz w:val="20"/>
                <w:szCs w:val="20"/>
              </w:rPr>
              <w:t xml:space="preserve">outreached/contacted </w:t>
            </w:r>
            <w:r w:rsidR="00A00E2F" w:rsidRPr="00A41E3C">
              <w:rPr>
                <w:rFonts w:cstheme="minorHAnsi"/>
                <w:b w:val="0"/>
                <w:sz w:val="20"/>
                <w:szCs w:val="20"/>
              </w:rPr>
              <w:t xml:space="preserve">individuals </w:t>
            </w:r>
            <w:r w:rsidRPr="00A41E3C">
              <w:rPr>
                <w:rFonts w:cstheme="minorHAnsi"/>
                <w:b w:val="0"/>
                <w:sz w:val="20"/>
                <w:szCs w:val="20"/>
              </w:rPr>
              <w:t>who were veterans?</w:t>
            </w:r>
          </w:p>
        </w:tc>
      </w:tr>
      <w:tr w:rsidR="00D96E7B" w:rsidRPr="005C55F9" w14:paraId="06F99D3B" w14:textId="77777777" w:rsidTr="00B4658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1D08136" w14:textId="77777777" w:rsidR="00D96E7B" w:rsidRPr="00A41E3C" w:rsidRDefault="00D96E7B" w:rsidP="00E4738C">
            <w:pPr>
              <w:pStyle w:val="Tabletext"/>
              <w:ind w:left="612" w:hanging="612"/>
              <w:rPr>
                <w:rFonts w:cstheme="minorHAnsi"/>
                <w:b w:val="0"/>
                <w:bCs w:val="0"/>
                <w:sz w:val="20"/>
                <w:szCs w:val="20"/>
              </w:rPr>
            </w:pPr>
            <w:r w:rsidRPr="00A41E3C">
              <w:rPr>
                <w:rFonts w:cstheme="minorHAnsi"/>
                <w:b w:val="0"/>
                <w:sz w:val="20"/>
                <w:szCs w:val="20"/>
              </w:rPr>
              <w:t xml:space="preserve">EQ6: </w:t>
            </w:r>
            <w:r w:rsidR="00547A7F" w:rsidRPr="00A41E3C">
              <w:rPr>
                <w:rFonts w:cstheme="minorHAnsi"/>
                <w:b w:val="0"/>
                <w:sz w:val="20"/>
                <w:szCs w:val="20"/>
              </w:rPr>
              <w:t xml:space="preserve"> </w:t>
            </w:r>
            <w:r w:rsidRPr="00A41E3C">
              <w:rPr>
                <w:rFonts w:cstheme="minorHAnsi"/>
                <w:b w:val="0"/>
                <w:sz w:val="20"/>
                <w:szCs w:val="20"/>
              </w:rPr>
              <w:t>What explains variations in the percentage of veterans outreached/contacted who became enrolled in the PATH program?</w:t>
            </w:r>
          </w:p>
        </w:tc>
      </w:tr>
      <w:tr w:rsidR="00D96E7B" w:rsidRPr="005C55F9" w14:paraId="0CF94593" w14:textId="77777777" w:rsidTr="00B46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111A525" w14:textId="77777777" w:rsidR="00D96E7B" w:rsidRPr="00A41E3C" w:rsidRDefault="00D96E7B" w:rsidP="00547A7F">
            <w:pPr>
              <w:pStyle w:val="Tabletext"/>
              <w:ind w:left="702" w:hanging="702"/>
              <w:rPr>
                <w:rFonts w:cstheme="minorHAnsi"/>
                <w:b w:val="0"/>
                <w:bCs w:val="0"/>
                <w:sz w:val="20"/>
                <w:szCs w:val="20"/>
              </w:rPr>
            </w:pPr>
            <w:r w:rsidRPr="00A41E3C">
              <w:rPr>
                <w:rFonts w:cstheme="minorHAnsi"/>
                <w:b w:val="0"/>
                <w:sz w:val="20"/>
                <w:szCs w:val="20"/>
              </w:rPr>
              <w:t xml:space="preserve">EQ7: </w:t>
            </w:r>
            <w:r w:rsidR="00547A7F" w:rsidRPr="00A41E3C">
              <w:rPr>
                <w:rFonts w:cstheme="minorHAnsi"/>
                <w:b w:val="0"/>
                <w:sz w:val="20"/>
                <w:szCs w:val="20"/>
              </w:rPr>
              <w:t xml:space="preserve"> </w:t>
            </w:r>
            <w:r w:rsidRPr="00A41E3C">
              <w:rPr>
                <w:rFonts w:cstheme="minorHAnsi"/>
                <w:b w:val="0"/>
                <w:sz w:val="20"/>
                <w:szCs w:val="20"/>
              </w:rPr>
              <w:t>What explains variations in the percentage of enrolled individuals who were assisted through SSI/SSDI Outreach, Access, and Recovery (SOAR)?</w:t>
            </w:r>
          </w:p>
        </w:tc>
      </w:tr>
      <w:tr w:rsidR="00D96E7B" w:rsidRPr="005C55F9" w14:paraId="52AE35C9" w14:textId="77777777" w:rsidTr="00B4658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1EED6AB" w14:textId="77777777" w:rsidR="00D96E7B" w:rsidRPr="00A41E3C" w:rsidRDefault="00D96E7B" w:rsidP="00547A7F">
            <w:pPr>
              <w:pStyle w:val="Tabletext"/>
              <w:ind w:left="702" w:hanging="702"/>
              <w:rPr>
                <w:rFonts w:cstheme="minorHAnsi"/>
                <w:b w:val="0"/>
                <w:bCs w:val="0"/>
                <w:sz w:val="20"/>
                <w:szCs w:val="20"/>
              </w:rPr>
            </w:pPr>
            <w:r w:rsidRPr="00A41E3C">
              <w:rPr>
                <w:rFonts w:cstheme="minorHAnsi"/>
                <w:b w:val="0"/>
                <w:sz w:val="20"/>
                <w:szCs w:val="20"/>
              </w:rPr>
              <w:t xml:space="preserve">EQ8: </w:t>
            </w:r>
            <w:r w:rsidR="00547A7F" w:rsidRPr="00A41E3C">
              <w:rPr>
                <w:rFonts w:cstheme="minorHAnsi"/>
                <w:b w:val="0"/>
                <w:sz w:val="20"/>
                <w:szCs w:val="20"/>
              </w:rPr>
              <w:t xml:space="preserve"> </w:t>
            </w:r>
            <w:r w:rsidRPr="00A41E3C">
              <w:rPr>
                <w:rFonts w:cstheme="minorHAnsi"/>
                <w:b w:val="0"/>
                <w:sz w:val="20"/>
                <w:szCs w:val="20"/>
              </w:rPr>
              <w:t>What explains variations in the percentage of providers who met annual targets (i.e., numbers outreached/contacted, enrolled and who were literally homeless)?</w:t>
            </w:r>
          </w:p>
        </w:tc>
      </w:tr>
      <w:tr w:rsidR="00D96E7B" w:rsidRPr="005C55F9" w14:paraId="707F1C31" w14:textId="77777777" w:rsidTr="00B46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0524DCB" w14:textId="77777777" w:rsidR="00D96E7B" w:rsidRPr="00A41E3C" w:rsidRDefault="00D96E7B" w:rsidP="00547A7F">
            <w:pPr>
              <w:pStyle w:val="Tabletext"/>
              <w:ind w:left="612" w:hanging="612"/>
              <w:rPr>
                <w:rFonts w:cstheme="minorHAnsi"/>
                <w:b w:val="0"/>
                <w:bCs w:val="0"/>
                <w:sz w:val="20"/>
                <w:szCs w:val="20"/>
              </w:rPr>
            </w:pPr>
            <w:r w:rsidRPr="00A41E3C">
              <w:rPr>
                <w:rFonts w:cstheme="minorHAnsi"/>
                <w:b w:val="0"/>
                <w:sz w:val="20"/>
                <w:szCs w:val="20"/>
              </w:rPr>
              <w:t xml:space="preserve">EQ9: </w:t>
            </w:r>
            <w:r w:rsidR="00547A7F" w:rsidRPr="00A41E3C">
              <w:rPr>
                <w:rFonts w:cstheme="minorHAnsi"/>
                <w:b w:val="0"/>
                <w:sz w:val="20"/>
                <w:szCs w:val="20"/>
              </w:rPr>
              <w:t xml:space="preserve"> </w:t>
            </w:r>
            <w:r w:rsidRPr="00A41E3C">
              <w:rPr>
                <w:rFonts w:cstheme="minorHAnsi"/>
                <w:b w:val="0"/>
                <w:sz w:val="20"/>
                <w:szCs w:val="20"/>
              </w:rPr>
              <w:t>What explains variations in levels and effectiveness of collaboration with the CoCs and other community resources?</w:t>
            </w:r>
          </w:p>
        </w:tc>
      </w:tr>
      <w:tr w:rsidR="00D96E7B" w:rsidRPr="005C55F9" w14:paraId="029BA14C" w14:textId="77777777" w:rsidTr="00B46588">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7696D86" w14:textId="77777777" w:rsidR="00D96E7B" w:rsidRPr="00A41E3C" w:rsidRDefault="00D96E7B" w:rsidP="00547A7F">
            <w:pPr>
              <w:pStyle w:val="Tabletext"/>
              <w:ind w:left="792" w:hanging="792"/>
              <w:rPr>
                <w:rFonts w:cstheme="minorHAnsi"/>
                <w:b w:val="0"/>
                <w:bCs w:val="0"/>
                <w:sz w:val="20"/>
                <w:szCs w:val="20"/>
              </w:rPr>
            </w:pPr>
            <w:r w:rsidRPr="00A41E3C">
              <w:rPr>
                <w:rFonts w:cstheme="minorHAnsi"/>
                <w:b w:val="0"/>
                <w:sz w:val="20"/>
                <w:szCs w:val="20"/>
              </w:rPr>
              <w:t xml:space="preserve">EQ10: </w:t>
            </w:r>
            <w:r w:rsidR="00547A7F" w:rsidRPr="00A41E3C">
              <w:rPr>
                <w:rFonts w:cstheme="minorHAnsi"/>
                <w:b w:val="0"/>
                <w:sz w:val="20"/>
                <w:szCs w:val="20"/>
              </w:rPr>
              <w:t xml:space="preserve"> </w:t>
            </w:r>
            <w:r w:rsidRPr="00A41E3C">
              <w:rPr>
                <w:rFonts w:cstheme="minorHAnsi"/>
                <w:b w:val="0"/>
                <w:sz w:val="20"/>
                <w:szCs w:val="20"/>
              </w:rPr>
              <w:t>What explains variations in effective use of available data to manage programs and monitor quality?</w:t>
            </w:r>
          </w:p>
        </w:tc>
      </w:tr>
      <w:tr w:rsidR="00D96E7B" w:rsidRPr="005C55F9" w14:paraId="18D86FB1" w14:textId="77777777" w:rsidTr="00B465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27879E81" w14:textId="77777777" w:rsidR="00D96E7B" w:rsidRPr="00A41E3C" w:rsidRDefault="00D96E7B" w:rsidP="00E4738C">
            <w:pPr>
              <w:pStyle w:val="Tabletext"/>
              <w:ind w:left="522" w:hanging="522"/>
              <w:rPr>
                <w:rFonts w:cstheme="minorHAnsi"/>
                <w:b w:val="0"/>
                <w:bCs w:val="0"/>
                <w:sz w:val="20"/>
                <w:szCs w:val="20"/>
              </w:rPr>
            </w:pPr>
            <w:r w:rsidRPr="00A41E3C">
              <w:rPr>
                <w:rFonts w:cstheme="minorHAnsi"/>
                <w:b w:val="0"/>
                <w:sz w:val="20"/>
                <w:szCs w:val="20"/>
              </w:rPr>
              <w:t xml:space="preserve">EQ11: </w:t>
            </w:r>
            <w:r w:rsidR="00547A7F" w:rsidRPr="00A41E3C">
              <w:rPr>
                <w:rFonts w:cstheme="minorHAnsi"/>
                <w:b w:val="0"/>
                <w:sz w:val="20"/>
                <w:szCs w:val="20"/>
              </w:rPr>
              <w:t xml:space="preserve"> </w:t>
            </w:r>
            <w:r w:rsidRPr="00A41E3C">
              <w:rPr>
                <w:rFonts w:cstheme="minorHAnsi"/>
                <w:b w:val="0"/>
                <w:sz w:val="20"/>
                <w:szCs w:val="20"/>
              </w:rPr>
              <w:t>What explains variations in the percentage of referrals made and attained?</w:t>
            </w:r>
          </w:p>
        </w:tc>
      </w:tr>
    </w:tbl>
    <w:p w14:paraId="4241A5F4" w14:textId="77777777" w:rsidR="00547A7F" w:rsidRPr="005C55F9" w:rsidRDefault="00547A7F" w:rsidP="00071DA8">
      <w:pPr>
        <w:spacing w:after="120" w:line="300" w:lineRule="exact"/>
        <w:rPr>
          <w:rFonts w:cstheme="minorHAnsi"/>
          <w:sz w:val="24"/>
          <w:szCs w:val="24"/>
        </w:rPr>
      </w:pPr>
    </w:p>
    <w:p w14:paraId="6B885482" w14:textId="77777777" w:rsidR="00C47A42" w:rsidRPr="005C55F9" w:rsidRDefault="0020096A" w:rsidP="00071DA8">
      <w:pPr>
        <w:spacing w:after="120" w:line="300" w:lineRule="exact"/>
        <w:rPr>
          <w:rFonts w:cstheme="minorHAnsi"/>
          <w:sz w:val="24"/>
          <w:szCs w:val="24"/>
        </w:rPr>
      </w:pPr>
      <w:r w:rsidRPr="005C55F9">
        <w:rPr>
          <w:rFonts w:cstheme="minorHAnsi"/>
          <w:sz w:val="24"/>
          <w:szCs w:val="24"/>
        </w:rPr>
        <w:t xml:space="preserve">The </w:t>
      </w:r>
      <w:r w:rsidR="00F469D1" w:rsidRPr="005C55F9">
        <w:rPr>
          <w:rFonts w:cstheme="minorHAnsi"/>
          <w:sz w:val="24"/>
          <w:szCs w:val="24"/>
        </w:rPr>
        <w:t xml:space="preserve">PATH </w:t>
      </w:r>
      <w:r w:rsidRPr="005C55F9">
        <w:rPr>
          <w:rFonts w:cstheme="minorHAnsi"/>
          <w:sz w:val="24"/>
          <w:szCs w:val="24"/>
        </w:rPr>
        <w:t xml:space="preserve">evaluation will use </w:t>
      </w:r>
      <w:r w:rsidR="00210F0F" w:rsidRPr="005C55F9">
        <w:rPr>
          <w:rFonts w:cstheme="minorHAnsi"/>
          <w:sz w:val="24"/>
          <w:szCs w:val="24"/>
        </w:rPr>
        <w:t xml:space="preserve">web surveys, telephone interviews and site visits </w:t>
      </w:r>
      <w:r w:rsidRPr="005C55F9">
        <w:rPr>
          <w:rFonts w:cstheme="minorHAnsi"/>
          <w:sz w:val="24"/>
          <w:szCs w:val="24"/>
        </w:rPr>
        <w:t xml:space="preserve">to </w:t>
      </w:r>
      <w:r w:rsidR="00210F0F" w:rsidRPr="005C55F9">
        <w:rPr>
          <w:rFonts w:cstheme="minorHAnsi"/>
          <w:sz w:val="24"/>
          <w:szCs w:val="24"/>
        </w:rPr>
        <w:t xml:space="preserve">facilitate the </w:t>
      </w:r>
      <w:r w:rsidR="004F6713" w:rsidRPr="005C55F9">
        <w:rPr>
          <w:rFonts w:cstheme="minorHAnsi"/>
          <w:sz w:val="24"/>
          <w:szCs w:val="24"/>
        </w:rPr>
        <w:t xml:space="preserve">collection of </w:t>
      </w:r>
      <w:r w:rsidRPr="005C55F9">
        <w:rPr>
          <w:rFonts w:cstheme="minorHAnsi"/>
          <w:sz w:val="24"/>
          <w:szCs w:val="24"/>
        </w:rPr>
        <w:t xml:space="preserve">information regarding the structures and processes in place at the grantee and provider level (described in Section A.2). </w:t>
      </w:r>
      <w:r w:rsidR="00547A7F" w:rsidRPr="005C55F9">
        <w:rPr>
          <w:rFonts w:cstheme="minorHAnsi"/>
          <w:sz w:val="24"/>
          <w:szCs w:val="24"/>
        </w:rPr>
        <w:t xml:space="preserve"> </w:t>
      </w:r>
      <w:r w:rsidR="00C47A42" w:rsidRPr="005C55F9">
        <w:rPr>
          <w:rFonts w:cstheme="minorHAnsi"/>
          <w:sz w:val="24"/>
          <w:szCs w:val="24"/>
        </w:rPr>
        <w:t xml:space="preserve">Primary data collection will allow the investigation of these areas using data from key PATH stakeholders (administrators, direct care staff, and consumers). </w:t>
      </w:r>
    </w:p>
    <w:p w14:paraId="681EFB61" w14:textId="77777777" w:rsidR="00372F9A" w:rsidRPr="005C55F9" w:rsidRDefault="0020096A" w:rsidP="00C47A42">
      <w:pPr>
        <w:spacing w:after="120" w:line="300" w:lineRule="exact"/>
        <w:rPr>
          <w:rFonts w:cstheme="minorHAnsi"/>
          <w:sz w:val="24"/>
          <w:szCs w:val="24"/>
        </w:rPr>
      </w:pPr>
      <w:r w:rsidRPr="005C55F9">
        <w:rPr>
          <w:rFonts w:cstheme="minorHAnsi"/>
          <w:sz w:val="24"/>
          <w:szCs w:val="24"/>
        </w:rPr>
        <w:t>The outputs and outcome data</w:t>
      </w:r>
      <w:r w:rsidR="00C47A42" w:rsidRPr="005C55F9">
        <w:rPr>
          <w:rFonts w:cstheme="minorHAnsi"/>
          <w:sz w:val="24"/>
          <w:szCs w:val="24"/>
        </w:rPr>
        <w:t xml:space="preserve"> will be obtained from grantee applications</w:t>
      </w:r>
      <w:r w:rsidR="00B15DEB" w:rsidRPr="005C55F9">
        <w:rPr>
          <w:rFonts w:cstheme="minorHAnsi"/>
          <w:sz w:val="24"/>
          <w:szCs w:val="24"/>
        </w:rPr>
        <w:t xml:space="preserve"> and</w:t>
      </w:r>
      <w:r w:rsidR="00C47A42" w:rsidRPr="005C55F9">
        <w:rPr>
          <w:rFonts w:cstheme="minorHAnsi"/>
          <w:sz w:val="24"/>
          <w:szCs w:val="24"/>
        </w:rPr>
        <w:t xml:space="preserve"> providers</w:t>
      </w:r>
      <w:r w:rsidR="003E7E9C" w:rsidRPr="005C55F9">
        <w:rPr>
          <w:rFonts w:cstheme="minorHAnsi"/>
          <w:sz w:val="24"/>
          <w:szCs w:val="24"/>
        </w:rPr>
        <w:t>’</w:t>
      </w:r>
      <w:r w:rsidR="00C47A42" w:rsidRPr="005C55F9">
        <w:rPr>
          <w:rFonts w:cstheme="minorHAnsi"/>
          <w:sz w:val="24"/>
          <w:szCs w:val="24"/>
        </w:rPr>
        <w:t xml:space="preserve"> intended use plans</w:t>
      </w:r>
      <w:r w:rsidR="0013754E" w:rsidRPr="005C55F9">
        <w:rPr>
          <w:rFonts w:cstheme="minorHAnsi"/>
          <w:sz w:val="24"/>
          <w:szCs w:val="24"/>
        </w:rPr>
        <w:t xml:space="preserve"> (IUPs)</w:t>
      </w:r>
      <w:r w:rsidR="00B15DEB" w:rsidRPr="005C55F9">
        <w:rPr>
          <w:rFonts w:cstheme="minorHAnsi"/>
          <w:sz w:val="24"/>
          <w:szCs w:val="24"/>
        </w:rPr>
        <w:t xml:space="preserve"> which provide some data for previous </w:t>
      </w:r>
      <w:r w:rsidR="00547A7F" w:rsidRPr="005C55F9">
        <w:rPr>
          <w:rFonts w:cstheme="minorHAnsi"/>
          <w:sz w:val="24"/>
          <w:szCs w:val="24"/>
        </w:rPr>
        <w:t>FY</w:t>
      </w:r>
      <w:r w:rsidR="00E43BB3" w:rsidRPr="005C55F9">
        <w:rPr>
          <w:rFonts w:cstheme="minorHAnsi"/>
          <w:sz w:val="24"/>
          <w:szCs w:val="24"/>
        </w:rPr>
        <w:t>,</w:t>
      </w:r>
      <w:r w:rsidR="00C47A42" w:rsidRPr="005C55F9">
        <w:rPr>
          <w:rFonts w:cstheme="minorHAnsi"/>
          <w:sz w:val="24"/>
          <w:szCs w:val="24"/>
        </w:rPr>
        <w:t xml:space="preserve"> and from </w:t>
      </w:r>
      <w:r w:rsidR="00CB033F" w:rsidRPr="005C55F9">
        <w:rPr>
          <w:rFonts w:cstheme="minorHAnsi"/>
          <w:sz w:val="24"/>
          <w:szCs w:val="24"/>
        </w:rPr>
        <w:t>PATH annual report data</w:t>
      </w:r>
      <w:r w:rsidR="00E43BB3" w:rsidRPr="005C55F9">
        <w:rPr>
          <w:rFonts w:cstheme="minorHAnsi"/>
          <w:sz w:val="24"/>
          <w:szCs w:val="24"/>
        </w:rPr>
        <w:t xml:space="preserve">, </w:t>
      </w:r>
      <w:r w:rsidR="00C47A42" w:rsidRPr="005C55F9">
        <w:rPr>
          <w:rFonts w:cstheme="minorHAnsi"/>
          <w:sz w:val="24"/>
          <w:szCs w:val="24"/>
        </w:rPr>
        <w:t>which is also required by Sectio</w:t>
      </w:r>
      <w:r w:rsidR="00E43BB3" w:rsidRPr="005C55F9">
        <w:rPr>
          <w:rFonts w:cstheme="minorHAnsi"/>
          <w:sz w:val="24"/>
          <w:szCs w:val="24"/>
        </w:rPr>
        <w:t xml:space="preserve">n 528 of the PHS Act. </w:t>
      </w:r>
      <w:r w:rsidR="00547A7F" w:rsidRPr="005C55F9">
        <w:rPr>
          <w:rFonts w:cstheme="minorHAnsi"/>
          <w:sz w:val="24"/>
          <w:szCs w:val="24"/>
        </w:rPr>
        <w:t xml:space="preserve"> </w:t>
      </w:r>
      <w:r w:rsidR="00E43BB3" w:rsidRPr="005C55F9">
        <w:rPr>
          <w:rFonts w:cstheme="minorHAnsi"/>
          <w:sz w:val="24"/>
          <w:szCs w:val="24"/>
        </w:rPr>
        <w:t>The PATH grantees</w:t>
      </w:r>
      <w:r w:rsidR="00C47A42" w:rsidRPr="005C55F9">
        <w:rPr>
          <w:rFonts w:cstheme="minorHAnsi"/>
          <w:sz w:val="24"/>
          <w:szCs w:val="24"/>
        </w:rPr>
        <w:t xml:space="preserve"> are required to provide annual data in four areas: </w:t>
      </w:r>
      <w:r w:rsidR="00547A7F" w:rsidRPr="005C55F9">
        <w:rPr>
          <w:rFonts w:cstheme="minorHAnsi"/>
          <w:sz w:val="24"/>
          <w:szCs w:val="24"/>
        </w:rPr>
        <w:t xml:space="preserve"> </w:t>
      </w:r>
      <w:r w:rsidR="00C47A42" w:rsidRPr="005C55F9">
        <w:rPr>
          <w:rFonts w:cstheme="minorHAnsi"/>
          <w:sz w:val="24"/>
          <w:szCs w:val="24"/>
        </w:rPr>
        <w:t>budget and organizational context, numbers of persons served by the PATH program, types of services provided with program funds, and basic demographic and clinical characte</w:t>
      </w:r>
      <w:r w:rsidR="00547A7F" w:rsidRPr="005C55F9">
        <w:rPr>
          <w:rFonts w:cstheme="minorHAnsi"/>
          <w:sz w:val="24"/>
          <w:szCs w:val="24"/>
        </w:rPr>
        <w:t xml:space="preserve">ristics of program consumers.  </w:t>
      </w:r>
      <w:r w:rsidR="00C47A42" w:rsidRPr="005C55F9">
        <w:rPr>
          <w:rFonts w:cstheme="minorHAnsi"/>
          <w:sz w:val="24"/>
          <w:szCs w:val="24"/>
        </w:rPr>
        <w:t xml:space="preserve">The data are submitted by PATH provider organizations through a web-based data collection system.  </w:t>
      </w:r>
      <w:r w:rsidR="00C6650B" w:rsidRPr="005C55F9">
        <w:rPr>
          <w:rFonts w:cstheme="minorHAnsi"/>
          <w:sz w:val="24"/>
          <w:szCs w:val="24"/>
        </w:rPr>
        <w:t xml:space="preserve">The </w:t>
      </w:r>
      <w:r w:rsidR="00A660A9" w:rsidRPr="005C55F9">
        <w:rPr>
          <w:rFonts w:cstheme="minorHAnsi"/>
          <w:i/>
          <w:sz w:val="24"/>
          <w:szCs w:val="24"/>
        </w:rPr>
        <w:t>2016 PATH Evaluation Report</w:t>
      </w:r>
      <w:r w:rsidR="00A660A9" w:rsidRPr="005C55F9">
        <w:rPr>
          <w:rFonts w:cstheme="minorHAnsi"/>
          <w:sz w:val="24"/>
          <w:szCs w:val="24"/>
        </w:rPr>
        <w:t xml:space="preserve"> </w:t>
      </w:r>
      <w:r w:rsidR="00372F9A" w:rsidRPr="005C55F9">
        <w:rPr>
          <w:rFonts w:cstheme="minorHAnsi"/>
          <w:sz w:val="24"/>
          <w:szCs w:val="24"/>
        </w:rPr>
        <w:t xml:space="preserve">reported data for the period of 2010 through 2012. </w:t>
      </w:r>
      <w:r w:rsidR="00547A7F" w:rsidRPr="005C55F9">
        <w:rPr>
          <w:rFonts w:cstheme="minorHAnsi"/>
          <w:sz w:val="24"/>
          <w:szCs w:val="24"/>
        </w:rPr>
        <w:t xml:space="preserve"> </w:t>
      </w:r>
      <w:r w:rsidR="000E5C64" w:rsidRPr="005C55F9">
        <w:rPr>
          <w:rFonts w:cstheme="minorHAnsi"/>
          <w:sz w:val="24"/>
          <w:szCs w:val="24"/>
        </w:rPr>
        <w:t xml:space="preserve">The next stage of the evaluation will examine data from annual reports for the years 2013 through 2015. </w:t>
      </w:r>
      <w:r w:rsidR="00547A7F" w:rsidRPr="005C55F9">
        <w:rPr>
          <w:rFonts w:cstheme="minorHAnsi"/>
          <w:sz w:val="24"/>
          <w:szCs w:val="24"/>
        </w:rPr>
        <w:t xml:space="preserve"> </w:t>
      </w:r>
      <w:r w:rsidR="00C47A42" w:rsidRPr="005C55F9">
        <w:rPr>
          <w:rFonts w:cstheme="minorHAnsi"/>
          <w:sz w:val="24"/>
          <w:szCs w:val="24"/>
        </w:rPr>
        <w:t xml:space="preserve">The collection of the PATH annual report data </w:t>
      </w:r>
      <w:r w:rsidR="00372F9A" w:rsidRPr="005C55F9">
        <w:rPr>
          <w:rFonts w:cstheme="minorHAnsi"/>
          <w:sz w:val="24"/>
          <w:szCs w:val="24"/>
        </w:rPr>
        <w:t xml:space="preserve">to be included in the evaluation </w:t>
      </w:r>
      <w:r w:rsidR="00C47A42" w:rsidRPr="005C55F9">
        <w:rPr>
          <w:rFonts w:cstheme="minorHAnsi"/>
          <w:sz w:val="24"/>
          <w:szCs w:val="24"/>
        </w:rPr>
        <w:t xml:space="preserve">was </w:t>
      </w:r>
      <w:r w:rsidR="00F8252F" w:rsidRPr="005C55F9">
        <w:rPr>
          <w:rFonts w:cstheme="minorHAnsi"/>
          <w:sz w:val="24"/>
          <w:szCs w:val="24"/>
        </w:rPr>
        <w:t>approved under OMB No. 0930-0205</w:t>
      </w:r>
      <w:r w:rsidR="00C47A42" w:rsidRPr="005C55F9">
        <w:rPr>
          <w:rFonts w:cstheme="minorHAnsi"/>
          <w:sz w:val="24"/>
          <w:szCs w:val="24"/>
        </w:rPr>
        <w:t>.</w:t>
      </w:r>
      <w:r w:rsidR="00372F9A" w:rsidRPr="005C55F9">
        <w:rPr>
          <w:rFonts w:cstheme="minorHAnsi"/>
          <w:sz w:val="24"/>
          <w:szCs w:val="24"/>
        </w:rPr>
        <w:t xml:space="preserve">  </w:t>
      </w:r>
    </w:p>
    <w:p w14:paraId="079EB7B2" w14:textId="70A215ED" w:rsidR="00C47A42" w:rsidRDefault="00372F9A" w:rsidP="00C47A42">
      <w:pPr>
        <w:spacing w:after="120" w:line="300" w:lineRule="exact"/>
        <w:rPr>
          <w:rFonts w:cstheme="minorHAnsi"/>
          <w:sz w:val="24"/>
          <w:szCs w:val="24"/>
        </w:rPr>
      </w:pPr>
      <w:r w:rsidRPr="005C55F9">
        <w:rPr>
          <w:rFonts w:cstheme="minorHAnsi"/>
          <w:sz w:val="24"/>
          <w:szCs w:val="24"/>
        </w:rPr>
        <w:t xml:space="preserve">The number of PATH grantees and providers for </w:t>
      </w:r>
      <w:r w:rsidR="00C12AA3" w:rsidRPr="005C55F9">
        <w:rPr>
          <w:rFonts w:cstheme="minorHAnsi"/>
          <w:sz w:val="24"/>
          <w:szCs w:val="24"/>
        </w:rPr>
        <w:t xml:space="preserve">the period of 2013 through </w:t>
      </w:r>
      <w:r w:rsidRPr="005C55F9">
        <w:rPr>
          <w:rFonts w:cstheme="minorHAnsi"/>
          <w:sz w:val="24"/>
          <w:szCs w:val="24"/>
        </w:rPr>
        <w:t>2015 are show</w:t>
      </w:r>
      <w:r w:rsidR="003419D9" w:rsidRPr="005C55F9">
        <w:rPr>
          <w:rFonts w:cstheme="minorHAnsi"/>
          <w:sz w:val="24"/>
          <w:szCs w:val="24"/>
        </w:rPr>
        <w:t>n</w:t>
      </w:r>
      <w:r w:rsidRPr="005C55F9">
        <w:rPr>
          <w:rFonts w:cstheme="minorHAnsi"/>
          <w:sz w:val="24"/>
          <w:szCs w:val="24"/>
        </w:rPr>
        <w:t xml:space="preserve"> in</w:t>
      </w:r>
      <w:r w:rsidR="00C12AA3" w:rsidRPr="005C55F9">
        <w:rPr>
          <w:rFonts w:cstheme="minorHAnsi"/>
          <w:sz w:val="24"/>
          <w:szCs w:val="24"/>
        </w:rPr>
        <w:t xml:space="preserve"> </w:t>
      </w:r>
      <w:r w:rsidR="00C12AA3" w:rsidRPr="00162651">
        <w:rPr>
          <w:rFonts w:cstheme="minorHAnsi"/>
          <w:b/>
          <w:sz w:val="24"/>
          <w:szCs w:val="24"/>
        </w:rPr>
        <w:fldChar w:fldCharType="begin"/>
      </w:r>
      <w:r w:rsidR="00C12AA3" w:rsidRPr="00162651">
        <w:rPr>
          <w:rFonts w:cstheme="minorHAnsi"/>
          <w:b/>
          <w:sz w:val="24"/>
          <w:szCs w:val="24"/>
        </w:rPr>
        <w:instrText xml:space="preserve"> REF _Ref476827902 \h </w:instrText>
      </w:r>
      <w:r w:rsidR="00C5149C" w:rsidRPr="00162651">
        <w:rPr>
          <w:rFonts w:cstheme="minorHAnsi"/>
          <w:b/>
          <w:sz w:val="24"/>
          <w:szCs w:val="24"/>
        </w:rPr>
        <w:instrText xml:space="preserve"> \* MERGEFORMAT </w:instrText>
      </w:r>
      <w:r w:rsidR="00C12AA3" w:rsidRPr="00162651">
        <w:rPr>
          <w:rFonts w:cstheme="minorHAnsi"/>
          <w:b/>
          <w:sz w:val="24"/>
          <w:szCs w:val="24"/>
        </w:rPr>
      </w:r>
      <w:r w:rsidR="00C12AA3" w:rsidRPr="00162651">
        <w:rPr>
          <w:rFonts w:cstheme="minorHAnsi"/>
          <w:b/>
          <w:sz w:val="24"/>
          <w:szCs w:val="24"/>
        </w:rPr>
        <w:fldChar w:fldCharType="separate"/>
      </w:r>
      <w:r w:rsidR="003467AF" w:rsidRPr="00162651">
        <w:rPr>
          <w:rFonts w:cstheme="minorHAnsi"/>
          <w:b/>
          <w:sz w:val="24"/>
          <w:szCs w:val="24"/>
        </w:rPr>
        <w:t xml:space="preserve">Table </w:t>
      </w:r>
      <w:r w:rsidR="003467AF" w:rsidRPr="00162651">
        <w:rPr>
          <w:rFonts w:cstheme="minorHAnsi"/>
          <w:b/>
          <w:noProof/>
          <w:sz w:val="24"/>
          <w:szCs w:val="24"/>
        </w:rPr>
        <w:t>5</w:t>
      </w:r>
      <w:r w:rsidR="00C12AA3" w:rsidRPr="00162651">
        <w:rPr>
          <w:rFonts w:cstheme="minorHAnsi"/>
          <w:b/>
          <w:sz w:val="24"/>
          <w:szCs w:val="24"/>
        </w:rPr>
        <w:fldChar w:fldCharType="end"/>
      </w:r>
      <w:r w:rsidR="00C12AA3" w:rsidRPr="005C55F9">
        <w:rPr>
          <w:rFonts w:cstheme="minorHAnsi"/>
          <w:sz w:val="24"/>
          <w:szCs w:val="24"/>
        </w:rPr>
        <w:t>.</w:t>
      </w:r>
      <w:r w:rsidRPr="005C55F9">
        <w:rPr>
          <w:rFonts w:cstheme="minorHAnsi"/>
          <w:sz w:val="24"/>
          <w:szCs w:val="24"/>
        </w:rPr>
        <w:t xml:space="preserve"> </w:t>
      </w:r>
    </w:p>
    <w:p w14:paraId="153017BE" w14:textId="77777777" w:rsidR="000E3F02" w:rsidRPr="005C55F9" w:rsidRDefault="000E3F02" w:rsidP="00C47A42">
      <w:pPr>
        <w:spacing w:after="120" w:line="300" w:lineRule="exact"/>
        <w:rPr>
          <w:rFonts w:cstheme="minorHAnsi"/>
          <w:sz w:val="24"/>
          <w:szCs w:val="24"/>
        </w:rPr>
      </w:pPr>
    </w:p>
    <w:p w14:paraId="6EF9DA03" w14:textId="28683C12" w:rsidR="000C7FA2" w:rsidRPr="005C55F9" w:rsidRDefault="00C12AA3" w:rsidP="00C12AA3">
      <w:pPr>
        <w:pStyle w:val="Caption"/>
        <w:rPr>
          <w:rFonts w:cstheme="minorHAnsi"/>
          <w:b/>
          <w:sz w:val="24"/>
          <w:szCs w:val="24"/>
        </w:rPr>
      </w:pPr>
      <w:bookmarkStart w:id="13" w:name="_Ref476827902"/>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5</w:t>
      </w:r>
      <w:r w:rsidRPr="005C55F9">
        <w:rPr>
          <w:rFonts w:cstheme="minorHAnsi"/>
          <w:b/>
          <w:sz w:val="24"/>
          <w:szCs w:val="24"/>
        </w:rPr>
        <w:fldChar w:fldCharType="end"/>
      </w:r>
      <w:bookmarkEnd w:id="13"/>
      <w:r w:rsidRPr="005C55F9">
        <w:rPr>
          <w:rFonts w:cstheme="minorHAnsi"/>
          <w:b/>
          <w:sz w:val="24"/>
          <w:szCs w:val="24"/>
        </w:rPr>
        <w:t>. The Number of PATH Grantees and Providers, 2013-2015</w:t>
      </w:r>
    </w:p>
    <w:tbl>
      <w:tblPr>
        <w:tblStyle w:val="GridTable4"/>
        <w:tblW w:w="0" w:type="auto"/>
        <w:tblLook w:val="04A0" w:firstRow="1" w:lastRow="0" w:firstColumn="1" w:lastColumn="0" w:noHBand="0" w:noVBand="1"/>
      </w:tblPr>
      <w:tblGrid>
        <w:gridCol w:w="2337"/>
        <w:gridCol w:w="2337"/>
        <w:gridCol w:w="2338"/>
        <w:gridCol w:w="2338"/>
      </w:tblGrid>
      <w:tr w:rsidR="00C12AA3" w:rsidRPr="00A41E3C" w14:paraId="76D3223C" w14:textId="77777777" w:rsidTr="00A41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F2F2F2" w:themeFill="background1" w:themeFillShade="F2"/>
          </w:tcPr>
          <w:p w14:paraId="022DA7B2" w14:textId="77777777" w:rsidR="00C12AA3" w:rsidRPr="00A41E3C" w:rsidRDefault="00C12AA3" w:rsidP="00561EDB">
            <w:pPr>
              <w:pStyle w:val="Tabletext"/>
              <w:rPr>
                <w:rFonts w:cstheme="minorHAnsi"/>
                <w:color w:val="auto"/>
                <w:sz w:val="20"/>
                <w:szCs w:val="20"/>
              </w:rPr>
            </w:pPr>
          </w:p>
        </w:tc>
        <w:tc>
          <w:tcPr>
            <w:tcW w:w="2337" w:type="dxa"/>
            <w:shd w:val="clear" w:color="auto" w:fill="F2F2F2" w:themeFill="background1" w:themeFillShade="F2"/>
          </w:tcPr>
          <w:p w14:paraId="2C86FBDB" w14:textId="77777777" w:rsidR="00C12AA3" w:rsidRPr="00A41E3C" w:rsidRDefault="00C12AA3" w:rsidP="00561EDB">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A41E3C">
              <w:rPr>
                <w:rFonts w:cstheme="minorHAnsi"/>
                <w:color w:val="auto"/>
                <w:sz w:val="20"/>
                <w:szCs w:val="20"/>
              </w:rPr>
              <w:t>2013</w:t>
            </w:r>
          </w:p>
        </w:tc>
        <w:tc>
          <w:tcPr>
            <w:tcW w:w="2338" w:type="dxa"/>
            <w:shd w:val="clear" w:color="auto" w:fill="F2F2F2" w:themeFill="background1" w:themeFillShade="F2"/>
          </w:tcPr>
          <w:p w14:paraId="5178D022" w14:textId="77777777" w:rsidR="00C12AA3" w:rsidRPr="00A41E3C" w:rsidRDefault="00C12AA3" w:rsidP="00561EDB">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A41E3C">
              <w:rPr>
                <w:rFonts w:cstheme="minorHAnsi"/>
                <w:color w:val="auto"/>
                <w:sz w:val="20"/>
                <w:szCs w:val="20"/>
              </w:rPr>
              <w:t>2014</w:t>
            </w:r>
          </w:p>
        </w:tc>
        <w:tc>
          <w:tcPr>
            <w:tcW w:w="2338" w:type="dxa"/>
            <w:shd w:val="clear" w:color="auto" w:fill="F2F2F2" w:themeFill="background1" w:themeFillShade="F2"/>
          </w:tcPr>
          <w:p w14:paraId="22D59573" w14:textId="77777777" w:rsidR="00C12AA3" w:rsidRPr="00A41E3C" w:rsidRDefault="00C12AA3" w:rsidP="00561EDB">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A41E3C">
              <w:rPr>
                <w:rFonts w:cstheme="minorHAnsi"/>
                <w:color w:val="auto"/>
                <w:sz w:val="20"/>
                <w:szCs w:val="20"/>
              </w:rPr>
              <w:t>2015</w:t>
            </w:r>
          </w:p>
        </w:tc>
      </w:tr>
      <w:tr w:rsidR="00C12AA3" w:rsidRPr="00A41E3C" w14:paraId="52571722" w14:textId="77777777" w:rsidTr="00FD6B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CD54040" w14:textId="77777777" w:rsidR="00C12AA3" w:rsidRPr="00A41E3C" w:rsidRDefault="00C12AA3" w:rsidP="00561EDB">
            <w:pPr>
              <w:pStyle w:val="Tabletext"/>
              <w:rPr>
                <w:rFonts w:cstheme="minorHAnsi"/>
                <w:sz w:val="20"/>
                <w:szCs w:val="20"/>
              </w:rPr>
            </w:pPr>
            <w:r w:rsidRPr="00A41E3C">
              <w:rPr>
                <w:rFonts w:cstheme="minorHAnsi"/>
                <w:sz w:val="20"/>
                <w:szCs w:val="20"/>
              </w:rPr>
              <w:t>Grantees</w:t>
            </w:r>
          </w:p>
        </w:tc>
        <w:tc>
          <w:tcPr>
            <w:tcW w:w="2337" w:type="dxa"/>
            <w:shd w:val="clear" w:color="auto" w:fill="auto"/>
          </w:tcPr>
          <w:p w14:paraId="3C0E92D2" w14:textId="77777777" w:rsidR="00C12AA3" w:rsidRPr="00A41E3C" w:rsidRDefault="00F93B9C" w:rsidP="00561EDB">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sz w:val="20"/>
                <w:szCs w:val="20"/>
              </w:rPr>
              <w:t>56</w:t>
            </w:r>
          </w:p>
        </w:tc>
        <w:tc>
          <w:tcPr>
            <w:tcW w:w="2338" w:type="dxa"/>
            <w:shd w:val="clear" w:color="auto" w:fill="auto"/>
          </w:tcPr>
          <w:p w14:paraId="16234547" w14:textId="77777777" w:rsidR="00C12AA3" w:rsidRPr="00A41E3C" w:rsidRDefault="00F93B9C" w:rsidP="00561EDB">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sz w:val="20"/>
                <w:szCs w:val="20"/>
              </w:rPr>
              <w:t>56</w:t>
            </w:r>
          </w:p>
        </w:tc>
        <w:tc>
          <w:tcPr>
            <w:tcW w:w="2338" w:type="dxa"/>
            <w:shd w:val="clear" w:color="auto" w:fill="auto"/>
          </w:tcPr>
          <w:p w14:paraId="6225771A" w14:textId="77777777" w:rsidR="00C12AA3" w:rsidRPr="00A41E3C" w:rsidRDefault="00F93B9C" w:rsidP="00561EDB">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sz w:val="20"/>
                <w:szCs w:val="20"/>
              </w:rPr>
              <w:t>56</w:t>
            </w:r>
          </w:p>
        </w:tc>
      </w:tr>
      <w:tr w:rsidR="00C12AA3" w:rsidRPr="00A41E3C" w14:paraId="5CA4B959" w14:textId="77777777" w:rsidTr="0013754E">
        <w:tc>
          <w:tcPr>
            <w:cnfStyle w:val="001000000000" w:firstRow="0" w:lastRow="0" w:firstColumn="1" w:lastColumn="0" w:oddVBand="0" w:evenVBand="0" w:oddHBand="0" w:evenHBand="0" w:firstRowFirstColumn="0" w:firstRowLastColumn="0" w:lastRowFirstColumn="0" w:lastRowLastColumn="0"/>
            <w:tcW w:w="2337" w:type="dxa"/>
          </w:tcPr>
          <w:p w14:paraId="721F4266" w14:textId="77777777" w:rsidR="00C12AA3" w:rsidRPr="00A41E3C" w:rsidRDefault="00C12AA3" w:rsidP="00561EDB">
            <w:pPr>
              <w:pStyle w:val="Tabletext"/>
              <w:rPr>
                <w:rFonts w:cstheme="minorHAnsi"/>
                <w:sz w:val="20"/>
                <w:szCs w:val="20"/>
              </w:rPr>
            </w:pPr>
            <w:r w:rsidRPr="00A41E3C">
              <w:rPr>
                <w:rFonts w:cstheme="minorHAnsi"/>
                <w:sz w:val="20"/>
                <w:szCs w:val="20"/>
              </w:rPr>
              <w:t>Providers</w:t>
            </w:r>
            <w:r w:rsidR="00B22611" w:rsidRPr="00A41E3C">
              <w:rPr>
                <w:rFonts w:cstheme="minorHAnsi"/>
                <w:sz w:val="20"/>
                <w:szCs w:val="20"/>
              </w:rPr>
              <w:t>*</w:t>
            </w:r>
          </w:p>
        </w:tc>
        <w:tc>
          <w:tcPr>
            <w:tcW w:w="2337" w:type="dxa"/>
          </w:tcPr>
          <w:p w14:paraId="34433519" w14:textId="77777777" w:rsidR="00C12AA3" w:rsidRPr="00A41E3C" w:rsidRDefault="00F93B9C" w:rsidP="00561EDB">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sz w:val="20"/>
                <w:szCs w:val="20"/>
              </w:rPr>
              <w:t>499</w:t>
            </w:r>
          </w:p>
        </w:tc>
        <w:tc>
          <w:tcPr>
            <w:tcW w:w="2338" w:type="dxa"/>
          </w:tcPr>
          <w:p w14:paraId="1158C53E" w14:textId="77777777" w:rsidR="00C12AA3" w:rsidRPr="00A41E3C" w:rsidRDefault="00F93B9C" w:rsidP="00561EDB">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sz w:val="20"/>
                <w:szCs w:val="20"/>
              </w:rPr>
              <w:t>492</w:t>
            </w:r>
          </w:p>
        </w:tc>
        <w:tc>
          <w:tcPr>
            <w:tcW w:w="2338" w:type="dxa"/>
          </w:tcPr>
          <w:p w14:paraId="1593A81A" w14:textId="77777777" w:rsidR="00C12AA3" w:rsidRPr="00A41E3C" w:rsidRDefault="00F93B9C" w:rsidP="00561EDB">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sz w:val="20"/>
                <w:szCs w:val="20"/>
              </w:rPr>
              <w:t>489</w:t>
            </w:r>
          </w:p>
        </w:tc>
      </w:tr>
    </w:tbl>
    <w:p w14:paraId="3667653F" w14:textId="77777777" w:rsidR="00E91EC9" w:rsidRPr="00A41E3C" w:rsidRDefault="00534BD1" w:rsidP="00071DA8">
      <w:pPr>
        <w:spacing w:after="120" w:line="300" w:lineRule="exact"/>
        <w:rPr>
          <w:rFonts w:cstheme="minorHAnsi"/>
          <w:color w:val="000000"/>
          <w:sz w:val="20"/>
          <w:szCs w:val="20"/>
          <w:lang w:val="en"/>
        </w:rPr>
      </w:pPr>
      <w:r w:rsidRPr="00A41E3C">
        <w:rPr>
          <w:rFonts w:cstheme="minorHAnsi"/>
          <w:sz w:val="20"/>
          <w:szCs w:val="20"/>
        </w:rPr>
        <w:t xml:space="preserve">*Source: </w:t>
      </w:r>
      <w:r w:rsidR="00547A7F" w:rsidRPr="00A41E3C">
        <w:rPr>
          <w:rFonts w:cstheme="minorHAnsi"/>
          <w:sz w:val="20"/>
          <w:szCs w:val="20"/>
        </w:rPr>
        <w:t xml:space="preserve"> </w:t>
      </w:r>
      <w:r w:rsidRPr="00A41E3C">
        <w:rPr>
          <w:rFonts w:cstheme="minorHAnsi"/>
          <w:sz w:val="20"/>
          <w:szCs w:val="20"/>
        </w:rPr>
        <w:t>2013-2015</w:t>
      </w:r>
      <w:r w:rsidR="00B22611" w:rsidRPr="00A41E3C">
        <w:rPr>
          <w:rFonts w:cstheme="minorHAnsi"/>
          <w:sz w:val="20"/>
          <w:szCs w:val="20"/>
        </w:rPr>
        <w:t xml:space="preserve"> </w:t>
      </w:r>
      <w:r w:rsidR="00B22611" w:rsidRPr="00A41E3C">
        <w:rPr>
          <w:rFonts w:cstheme="minorHAnsi"/>
          <w:color w:val="000000"/>
          <w:sz w:val="20"/>
          <w:szCs w:val="20"/>
          <w:lang w:val="en"/>
        </w:rPr>
        <w:t xml:space="preserve">PATH annual data reports, PATH funded provider data </w:t>
      </w:r>
    </w:p>
    <w:p w14:paraId="37A3FA87" w14:textId="77777777" w:rsidR="00C23519" w:rsidRPr="005C55F9" w:rsidRDefault="00C23519" w:rsidP="00071DA8">
      <w:pPr>
        <w:spacing w:after="120" w:line="300" w:lineRule="exact"/>
        <w:rPr>
          <w:rFonts w:cstheme="minorHAnsi"/>
          <w:sz w:val="24"/>
          <w:szCs w:val="24"/>
        </w:rPr>
      </w:pPr>
    </w:p>
    <w:p w14:paraId="28CEE250" w14:textId="77777777" w:rsidR="004E0885" w:rsidRPr="005C55F9" w:rsidRDefault="004E0885" w:rsidP="004D3090">
      <w:pPr>
        <w:pStyle w:val="Heading2"/>
        <w:numPr>
          <w:ilvl w:val="0"/>
          <w:numId w:val="13"/>
        </w:numPr>
        <w:ind w:hanging="720"/>
        <w:rPr>
          <w:rFonts w:asciiTheme="minorHAnsi" w:hAnsiTheme="minorHAnsi" w:cstheme="minorHAnsi"/>
          <w:sz w:val="24"/>
          <w:szCs w:val="24"/>
          <w:u w:val="single"/>
        </w:rPr>
      </w:pPr>
      <w:r w:rsidRPr="005C55F9">
        <w:rPr>
          <w:rFonts w:asciiTheme="minorHAnsi" w:hAnsiTheme="minorHAnsi" w:cstheme="minorHAnsi"/>
          <w:sz w:val="24"/>
          <w:szCs w:val="24"/>
          <w:u w:val="single"/>
        </w:rPr>
        <w:t>Purpose and Use of Information</w:t>
      </w:r>
      <w:bookmarkEnd w:id="6"/>
    </w:p>
    <w:p w14:paraId="23CCE5AA" w14:textId="77777777" w:rsidR="00CB7301" w:rsidRPr="005C55F9" w:rsidRDefault="00CB7301" w:rsidP="0038259F">
      <w:pPr>
        <w:rPr>
          <w:rFonts w:cstheme="minorHAnsi"/>
          <w:sz w:val="24"/>
          <w:szCs w:val="24"/>
        </w:rPr>
      </w:pPr>
      <w:r w:rsidRPr="005C55F9">
        <w:rPr>
          <w:rFonts w:cstheme="minorHAnsi"/>
          <w:sz w:val="24"/>
          <w:szCs w:val="24"/>
        </w:rPr>
        <w:t>The primary users of the data to be collected and reported for the PATH evaluation are staff in SAMHSA/CMHS</w:t>
      </w:r>
      <w:r w:rsidR="00034825" w:rsidRPr="005C55F9">
        <w:rPr>
          <w:rFonts w:cstheme="minorHAnsi"/>
          <w:sz w:val="24"/>
          <w:szCs w:val="24"/>
        </w:rPr>
        <w:t>’</w:t>
      </w:r>
      <w:r w:rsidRPr="005C55F9">
        <w:rPr>
          <w:rFonts w:cstheme="minorHAnsi"/>
          <w:sz w:val="24"/>
          <w:szCs w:val="24"/>
        </w:rPr>
        <w:t xml:space="preserve"> Homeless Programs Branch. </w:t>
      </w:r>
      <w:r w:rsidR="00E73E00" w:rsidRPr="005C55F9">
        <w:rPr>
          <w:rFonts w:cstheme="minorHAnsi"/>
          <w:sz w:val="24"/>
          <w:szCs w:val="24"/>
        </w:rPr>
        <w:t xml:space="preserve"> The information to be collected will be used for two </w:t>
      </w:r>
      <w:r w:rsidR="00034825" w:rsidRPr="005C55F9">
        <w:rPr>
          <w:rFonts w:cstheme="minorHAnsi"/>
          <w:sz w:val="24"/>
          <w:szCs w:val="24"/>
        </w:rPr>
        <w:t xml:space="preserve">primary </w:t>
      </w:r>
      <w:r w:rsidR="00E73E00" w:rsidRPr="005C55F9">
        <w:rPr>
          <w:rFonts w:cstheme="minorHAnsi"/>
          <w:sz w:val="24"/>
          <w:szCs w:val="24"/>
        </w:rPr>
        <w:t xml:space="preserve">purposes: </w:t>
      </w:r>
      <w:r w:rsidR="00547A7F" w:rsidRPr="005C55F9">
        <w:rPr>
          <w:rFonts w:cstheme="minorHAnsi"/>
          <w:sz w:val="24"/>
          <w:szCs w:val="24"/>
        </w:rPr>
        <w:t xml:space="preserve"> </w:t>
      </w:r>
      <w:r w:rsidR="00034825" w:rsidRPr="005C55F9">
        <w:rPr>
          <w:rFonts w:cstheme="minorHAnsi"/>
          <w:sz w:val="24"/>
          <w:szCs w:val="24"/>
        </w:rPr>
        <w:t>1) To meet the mandates of Section 528 of the PHS Act which requires the SAMHSA Administrator to evaluate the expenditures of PATH grantees at least once every three years to ensure they are consistent with legislative requirements and to recommend changes to the program design or operations; and 2)</w:t>
      </w:r>
      <w:r w:rsidR="00C25C03" w:rsidRPr="005C55F9">
        <w:rPr>
          <w:rFonts w:cstheme="minorHAnsi"/>
          <w:sz w:val="24"/>
          <w:szCs w:val="24"/>
        </w:rPr>
        <w:t xml:space="preserve"> To c</w:t>
      </w:r>
      <w:r w:rsidR="00034825" w:rsidRPr="005C55F9">
        <w:rPr>
          <w:rFonts w:cstheme="minorHAnsi"/>
          <w:sz w:val="24"/>
          <w:szCs w:val="24"/>
        </w:rPr>
        <w:t xml:space="preserve">ollect information </w:t>
      </w:r>
      <w:r w:rsidR="00C25C03" w:rsidRPr="005C55F9">
        <w:rPr>
          <w:rFonts w:cstheme="minorHAnsi"/>
          <w:sz w:val="24"/>
          <w:szCs w:val="24"/>
        </w:rPr>
        <w:t xml:space="preserve">that helps explain and </w:t>
      </w:r>
      <w:r w:rsidR="00034825" w:rsidRPr="005C55F9">
        <w:rPr>
          <w:rFonts w:cstheme="minorHAnsi"/>
          <w:sz w:val="24"/>
          <w:szCs w:val="24"/>
        </w:rPr>
        <w:t xml:space="preserve">better understand variations among providers on </w:t>
      </w:r>
      <w:r w:rsidR="00C25C03" w:rsidRPr="005C55F9">
        <w:rPr>
          <w:rFonts w:cstheme="minorHAnsi"/>
          <w:sz w:val="24"/>
          <w:szCs w:val="24"/>
        </w:rPr>
        <w:t xml:space="preserve">key program </w:t>
      </w:r>
      <w:r w:rsidR="00034825" w:rsidRPr="005C55F9">
        <w:rPr>
          <w:rFonts w:cstheme="minorHAnsi"/>
          <w:sz w:val="24"/>
          <w:szCs w:val="24"/>
        </w:rPr>
        <w:t xml:space="preserve">measures </w:t>
      </w:r>
      <w:r w:rsidR="00C25C03" w:rsidRPr="005C55F9">
        <w:rPr>
          <w:rFonts w:cstheme="minorHAnsi"/>
          <w:sz w:val="24"/>
          <w:szCs w:val="24"/>
        </w:rPr>
        <w:t>that</w:t>
      </w:r>
      <w:r w:rsidR="00034825" w:rsidRPr="005C55F9">
        <w:rPr>
          <w:rFonts w:cstheme="minorHAnsi"/>
          <w:sz w:val="24"/>
          <w:szCs w:val="24"/>
        </w:rPr>
        <w:t xml:space="preserve"> are important for program management and policy development. </w:t>
      </w:r>
      <w:r w:rsidR="00547A7F" w:rsidRPr="005C55F9">
        <w:rPr>
          <w:rFonts w:cstheme="minorHAnsi"/>
          <w:sz w:val="24"/>
          <w:szCs w:val="24"/>
        </w:rPr>
        <w:t xml:space="preserve"> </w:t>
      </w:r>
      <w:r w:rsidR="002B6BB6" w:rsidRPr="005C55F9">
        <w:rPr>
          <w:rFonts w:cstheme="minorHAnsi"/>
          <w:sz w:val="24"/>
          <w:szCs w:val="24"/>
        </w:rPr>
        <w:t>SAMHSA requested $64.6 million for the PATH program in its FY 2017 Budget Request</w:t>
      </w:r>
      <w:r w:rsidR="00064BE5" w:rsidRPr="005C55F9">
        <w:rPr>
          <w:rFonts w:cstheme="minorHAnsi"/>
          <w:sz w:val="24"/>
          <w:szCs w:val="24"/>
        </w:rPr>
        <w:t>.</w:t>
      </w:r>
    </w:p>
    <w:p w14:paraId="069372FE" w14:textId="76A1434F" w:rsidR="00D866D6" w:rsidRDefault="002B6BB6" w:rsidP="000322F5">
      <w:pPr>
        <w:rPr>
          <w:rFonts w:cstheme="minorHAnsi"/>
          <w:sz w:val="24"/>
          <w:szCs w:val="24"/>
        </w:rPr>
      </w:pPr>
      <w:r w:rsidRPr="005C55F9">
        <w:rPr>
          <w:rFonts w:cstheme="minorHAnsi"/>
          <w:sz w:val="24"/>
          <w:szCs w:val="24"/>
        </w:rPr>
        <w:t>Described below are t</w:t>
      </w:r>
      <w:r w:rsidR="00460D15" w:rsidRPr="005C55F9">
        <w:rPr>
          <w:rFonts w:cstheme="minorHAnsi"/>
          <w:sz w:val="24"/>
          <w:szCs w:val="24"/>
        </w:rPr>
        <w:t xml:space="preserve">he </w:t>
      </w:r>
      <w:r w:rsidR="009F669D" w:rsidRPr="005C55F9">
        <w:rPr>
          <w:rFonts w:cstheme="minorHAnsi"/>
          <w:sz w:val="24"/>
          <w:szCs w:val="24"/>
        </w:rPr>
        <w:t>five</w:t>
      </w:r>
      <w:r w:rsidR="00547A7F" w:rsidRPr="005C55F9">
        <w:rPr>
          <w:rFonts w:cstheme="minorHAnsi"/>
          <w:sz w:val="24"/>
          <w:szCs w:val="24"/>
        </w:rPr>
        <w:t xml:space="preserve"> </w:t>
      </w:r>
      <w:r w:rsidR="00EE488B" w:rsidRPr="005C55F9">
        <w:rPr>
          <w:rFonts w:cstheme="minorHAnsi"/>
          <w:sz w:val="24"/>
          <w:szCs w:val="24"/>
        </w:rPr>
        <w:t>new data coll</w:t>
      </w:r>
      <w:r w:rsidR="000322F5" w:rsidRPr="005C55F9">
        <w:rPr>
          <w:rFonts w:cstheme="minorHAnsi"/>
          <w:sz w:val="24"/>
          <w:szCs w:val="24"/>
        </w:rPr>
        <w:t xml:space="preserve">ection instruments </w:t>
      </w:r>
      <w:r w:rsidRPr="005C55F9">
        <w:rPr>
          <w:rFonts w:cstheme="minorHAnsi"/>
          <w:sz w:val="24"/>
          <w:szCs w:val="24"/>
        </w:rPr>
        <w:t xml:space="preserve">that are the focus of this OMB request and that </w:t>
      </w:r>
      <w:r w:rsidR="000322F5" w:rsidRPr="005C55F9">
        <w:rPr>
          <w:rFonts w:cstheme="minorHAnsi"/>
          <w:sz w:val="24"/>
          <w:szCs w:val="24"/>
        </w:rPr>
        <w:t>fall into three</w:t>
      </w:r>
      <w:r w:rsidR="00EE488B" w:rsidRPr="005C55F9">
        <w:rPr>
          <w:rFonts w:cstheme="minorHAnsi"/>
          <w:sz w:val="24"/>
          <w:szCs w:val="24"/>
        </w:rPr>
        <w:t xml:space="preserve"> categories: a) </w:t>
      </w:r>
      <w:r w:rsidR="000322F5" w:rsidRPr="005C55F9">
        <w:rPr>
          <w:rFonts w:cstheme="minorHAnsi"/>
          <w:sz w:val="24"/>
          <w:szCs w:val="24"/>
        </w:rPr>
        <w:t xml:space="preserve">web </w:t>
      </w:r>
      <w:r w:rsidR="00EE488B" w:rsidRPr="005C55F9">
        <w:rPr>
          <w:rFonts w:cstheme="minorHAnsi"/>
          <w:sz w:val="24"/>
          <w:szCs w:val="24"/>
        </w:rPr>
        <w:t xml:space="preserve">surveys; </w:t>
      </w:r>
      <w:r w:rsidR="00B83B79" w:rsidRPr="005C55F9">
        <w:rPr>
          <w:rFonts w:cstheme="minorHAnsi"/>
          <w:sz w:val="24"/>
          <w:szCs w:val="24"/>
        </w:rPr>
        <w:t xml:space="preserve">b) site visit guides; and </w:t>
      </w:r>
      <w:r w:rsidR="00547A7F" w:rsidRPr="005C55F9">
        <w:rPr>
          <w:rFonts w:cstheme="minorHAnsi"/>
          <w:sz w:val="24"/>
          <w:szCs w:val="24"/>
        </w:rPr>
        <w:t>b) telephone interview guides</w:t>
      </w:r>
      <w:r w:rsidR="0052647B" w:rsidRPr="005C55F9">
        <w:rPr>
          <w:rFonts w:cstheme="minorHAnsi"/>
          <w:sz w:val="24"/>
          <w:szCs w:val="24"/>
        </w:rPr>
        <w:t>.</w:t>
      </w:r>
    </w:p>
    <w:p w14:paraId="61AF31A5" w14:textId="77777777" w:rsidR="000322F5" w:rsidRPr="005C55F9" w:rsidRDefault="000322F5" w:rsidP="000322F5">
      <w:pPr>
        <w:rPr>
          <w:rFonts w:cstheme="minorHAnsi"/>
          <w:sz w:val="24"/>
          <w:szCs w:val="24"/>
        </w:rPr>
      </w:pPr>
      <w:r w:rsidRPr="005C55F9">
        <w:rPr>
          <w:rFonts w:cstheme="minorHAnsi"/>
          <w:sz w:val="24"/>
          <w:szCs w:val="24"/>
        </w:rPr>
        <w:t>a)</w:t>
      </w:r>
      <w:r w:rsidRPr="005C55F9">
        <w:rPr>
          <w:rFonts w:cstheme="minorHAnsi"/>
          <w:sz w:val="24"/>
          <w:szCs w:val="24"/>
        </w:rPr>
        <w:tab/>
      </w:r>
      <w:r w:rsidR="00352E89" w:rsidRPr="005C55F9">
        <w:rPr>
          <w:rFonts w:cstheme="minorHAnsi"/>
          <w:sz w:val="24"/>
          <w:szCs w:val="24"/>
        </w:rPr>
        <w:t>Web</w:t>
      </w:r>
      <w:r w:rsidRPr="005C55F9">
        <w:rPr>
          <w:rFonts w:cstheme="minorHAnsi"/>
          <w:sz w:val="24"/>
          <w:szCs w:val="24"/>
        </w:rPr>
        <w:t xml:space="preserve"> Surveys</w:t>
      </w:r>
    </w:p>
    <w:p w14:paraId="191069B3" w14:textId="77777777" w:rsidR="000322F5" w:rsidRPr="005C55F9" w:rsidRDefault="00662DE1" w:rsidP="000322F5">
      <w:pPr>
        <w:rPr>
          <w:rFonts w:cstheme="minorHAnsi"/>
          <w:sz w:val="24"/>
          <w:szCs w:val="24"/>
        </w:rPr>
      </w:pPr>
      <w:r w:rsidRPr="005C55F9">
        <w:rPr>
          <w:rFonts w:cstheme="minorHAnsi"/>
          <w:sz w:val="24"/>
          <w:szCs w:val="24"/>
        </w:rPr>
        <w:t>Web-based surveys will be utilized to capture detailed, structured information</w:t>
      </w:r>
      <w:r w:rsidR="00454C29" w:rsidRPr="005C55F9">
        <w:rPr>
          <w:rFonts w:cstheme="minorHAnsi"/>
          <w:sz w:val="24"/>
          <w:szCs w:val="24"/>
        </w:rPr>
        <w:t xml:space="preserve"> from PATH grantees, intermediaries and providers</w:t>
      </w:r>
      <w:r w:rsidRPr="005C55F9">
        <w:rPr>
          <w:rFonts w:cstheme="minorHAnsi"/>
          <w:sz w:val="24"/>
          <w:szCs w:val="24"/>
        </w:rPr>
        <w:t xml:space="preserve">. </w:t>
      </w:r>
      <w:r w:rsidR="006A0BA5" w:rsidRPr="005C55F9">
        <w:rPr>
          <w:rFonts w:cstheme="minorHAnsi"/>
          <w:sz w:val="24"/>
          <w:szCs w:val="24"/>
        </w:rPr>
        <w:t xml:space="preserve"> </w:t>
      </w:r>
      <w:r w:rsidR="00352E89" w:rsidRPr="005C55F9">
        <w:rPr>
          <w:rFonts w:cstheme="minorHAnsi"/>
          <w:sz w:val="24"/>
          <w:szCs w:val="24"/>
        </w:rPr>
        <w:t>Three web</w:t>
      </w:r>
      <w:r w:rsidR="000322F5" w:rsidRPr="005C55F9">
        <w:rPr>
          <w:rFonts w:cstheme="minorHAnsi"/>
          <w:sz w:val="24"/>
          <w:szCs w:val="24"/>
        </w:rPr>
        <w:t xml:space="preserve"> surveys have been developed for the PATH evaluation. </w:t>
      </w:r>
    </w:p>
    <w:p w14:paraId="25B3BAF1" w14:textId="604511D4" w:rsidR="000322F5" w:rsidRPr="005C55F9" w:rsidRDefault="000322F5" w:rsidP="004D3090">
      <w:pPr>
        <w:pStyle w:val="ListParagraph"/>
        <w:numPr>
          <w:ilvl w:val="0"/>
          <w:numId w:val="7"/>
        </w:numPr>
        <w:tabs>
          <w:tab w:val="left" w:pos="810"/>
        </w:tabs>
        <w:ind w:left="720"/>
        <w:rPr>
          <w:rFonts w:cstheme="minorHAnsi"/>
          <w:sz w:val="24"/>
          <w:szCs w:val="24"/>
          <w:lang w:bidi="en-US"/>
        </w:rPr>
      </w:pPr>
      <w:r w:rsidRPr="005C55F9">
        <w:rPr>
          <w:rFonts w:cstheme="minorHAnsi"/>
          <w:sz w:val="24"/>
          <w:szCs w:val="24"/>
          <w:u w:val="single"/>
        </w:rPr>
        <w:t xml:space="preserve">State PATH Contact </w:t>
      </w:r>
      <w:r w:rsidR="00A84D63" w:rsidRPr="005C55F9">
        <w:rPr>
          <w:rFonts w:cstheme="minorHAnsi"/>
          <w:sz w:val="24"/>
          <w:szCs w:val="24"/>
          <w:u w:val="single"/>
        </w:rPr>
        <w:t xml:space="preserve">(SPC) </w:t>
      </w:r>
      <w:r w:rsidR="00352E89" w:rsidRPr="005C55F9">
        <w:rPr>
          <w:rFonts w:cstheme="minorHAnsi"/>
          <w:sz w:val="24"/>
          <w:szCs w:val="24"/>
          <w:u w:val="single"/>
        </w:rPr>
        <w:t>Web</w:t>
      </w:r>
      <w:r w:rsidRPr="005C55F9">
        <w:rPr>
          <w:rFonts w:cstheme="minorHAnsi"/>
          <w:sz w:val="24"/>
          <w:szCs w:val="24"/>
          <w:u w:val="single"/>
        </w:rPr>
        <w:t xml:space="preserve"> Survey:</w:t>
      </w:r>
      <w:r w:rsidRPr="005C55F9">
        <w:rPr>
          <w:rFonts w:cstheme="minorHAnsi"/>
          <w:sz w:val="24"/>
          <w:szCs w:val="24"/>
        </w:rPr>
        <w:t xml:space="preserve"> </w:t>
      </w:r>
      <w:r w:rsidR="00A22611" w:rsidRPr="005C55F9">
        <w:rPr>
          <w:rFonts w:cstheme="minorHAnsi"/>
          <w:sz w:val="24"/>
          <w:szCs w:val="24"/>
        </w:rPr>
        <w:t xml:space="preserve"> The </w:t>
      </w:r>
      <w:r w:rsidR="00A22611" w:rsidRPr="005C55F9">
        <w:rPr>
          <w:rFonts w:cstheme="minorHAnsi"/>
          <w:i/>
          <w:sz w:val="24"/>
          <w:szCs w:val="24"/>
        </w:rPr>
        <w:t>SPC Web Survey</w:t>
      </w:r>
      <w:r w:rsidR="00A22611" w:rsidRPr="005C55F9">
        <w:rPr>
          <w:rFonts w:cstheme="minorHAnsi"/>
          <w:sz w:val="24"/>
          <w:szCs w:val="24"/>
        </w:rPr>
        <w:t xml:space="preserve"> will be utilized to capture detailed, structured information</w:t>
      </w:r>
      <w:r w:rsidR="00772116" w:rsidRPr="005C55F9">
        <w:rPr>
          <w:rFonts w:cstheme="minorHAnsi"/>
          <w:sz w:val="24"/>
          <w:szCs w:val="24"/>
        </w:rPr>
        <w:t xml:space="preserve"> from the</w:t>
      </w:r>
      <w:r w:rsidR="00A22611" w:rsidRPr="005C55F9">
        <w:rPr>
          <w:rFonts w:cstheme="minorHAnsi"/>
          <w:sz w:val="24"/>
          <w:szCs w:val="24"/>
        </w:rPr>
        <w:t xml:space="preserve"> </w:t>
      </w:r>
      <w:r w:rsidR="000E2100" w:rsidRPr="005C55F9">
        <w:rPr>
          <w:rFonts w:cstheme="minorHAnsi"/>
          <w:sz w:val="24"/>
          <w:szCs w:val="24"/>
        </w:rPr>
        <w:t>SPCs</w:t>
      </w:r>
      <w:r w:rsidR="00772116" w:rsidRPr="005C55F9">
        <w:rPr>
          <w:rFonts w:cstheme="minorHAnsi"/>
          <w:sz w:val="24"/>
          <w:szCs w:val="24"/>
        </w:rPr>
        <w:t xml:space="preserve"> </w:t>
      </w:r>
      <w:r w:rsidR="003249FA" w:rsidRPr="005C55F9">
        <w:rPr>
          <w:rFonts w:cstheme="minorHAnsi"/>
          <w:sz w:val="24"/>
          <w:szCs w:val="24"/>
        </w:rPr>
        <w:t>or a comparable staff person fro</w:t>
      </w:r>
      <w:r w:rsidR="00772116" w:rsidRPr="005C55F9">
        <w:rPr>
          <w:rFonts w:cstheme="minorHAnsi"/>
          <w:sz w:val="24"/>
          <w:szCs w:val="24"/>
        </w:rPr>
        <w:t>m all 56 grantees</w:t>
      </w:r>
      <w:r w:rsidRPr="005C55F9">
        <w:rPr>
          <w:rFonts w:cstheme="minorHAnsi"/>
          <w:sz w:val="24"/>
          <w:szCs w:val="24"/>
        </w:rPr>
        <w:t xml:space="preserve">. </w:t>
      </w:r>
      <w:r w:rsidR="006A0BA5" w:rsidRPr="005C55F9">
        <w:rPr>
          <w:rFonts w:cstheme="minorHAnsi"/>
          <w:sz w:val="24"/>
          <w:szCs w:val="24"/>
        </w:rPr>
        <w:t xml:space="preserve"> </w:t>
      </w:r>
      <w:r w:rsidRPr="005C55F9">
        <w:rPr>
          <w:rFonts w:cstheme="minorHAnsi"/>
          <w:sz w:val="24"/>
          <w:szCs w:val="24"/>
        </w:rPr>
        <w:t xml:space="preserve">The </w:t>
      </w:r>
      <w:r w:rsidR="000E2100" w:rsidRPr="005C55F9">
        <w:rPr>
          <w:rFonts w:cstheme="minorHAnsi"/>
          <w:i/>
          <w:sz w:val="24"/>
          <w:szCs w:val="24"/>
        </w:rPr>
        <w:t xml:space="preserve">SPC </w:t>
      </w:r>
      <w:r w:rsidR="00352E89" w:rsidRPr="005C55F9">
        <w:rPr>
          <w:rFonts w:cstheme="minorHAnsi"/>
          <w:i/>
          <w:sz w:val="24"/>
          <w:szCs w:val="24"/>
        </w:rPr>
        <w:t xml:space="preserve">Web </w:t>
      </w:r>
      <w:r w:rsidRPr="005C55F9">
        <w:rPr>
          <w:rFonts w:cstheme="minorHAnsi"/>
          <w:i/>
          <w:sz w:val="24"/>
          <w:szCs w:val="24"/>
        </w:rPr>
        <w:t xml:space="preserve">Survey </w:t>
      </w:r>
      <w:r w:rsidR="000E2100" w:rsidRPr="005C55F9">
        <w:rPr>
          <w:rFonts w:cstheme="minorHAnsi"/>
          <w:sz w:val="24"/>
          <w:szCs w:val="24"/>
        </w:rPr>
        <w:t>will collect</w:t>
      </w:r>
      <w:r w:rsidRPr="005C55F9">
        <w:rPr>
          <w:rFonts w:cstheme="minorHAnsi"/>
          <w:sz w:val="24"/>
          <w:szCs w:val="24"/>
        </w:rPr>
        <w:t xml:space="preserve"> information regarding: </w:t>
      </w:r>
      <w:r w:rsidR="00A22611" w:rsidRPr="005C55F9">
        <w:rPr>
          <w:rFonts w:cstheme="minorHAnsi"/>
          <w:sz w:val="24"/>
          <w:szCs w:val="24"/>
          <w:lang w:bidi="en-US"/>
        </w:rPr>
        <w:t xml:space="preserve">the grantee organization; the SPC (role, length of time as SPC, time spent working on PATH, other responsibilities); types of </w:t>
      </w:r>
      <w:r w:rsidR="003E7E9C" w:rsidRPr="005C55F9">
        <w:rPr>
          <w:rFonts w:cstheme="minorHAnsi"/>
          <w:sz w:val="24"/>
          <w:szCs w:val="24"/>
          <w:lang w:bidi="en-US"/>
        </w:rPr>
        <w:t xml:space="preserve">organizations </w:t>
      </w:r>
      <w:r w:rsidR="00A22611" w:rsidRPr="005C55F9">
        <w:rPr>
          <w:rFonts w:cstheme="minorHAnsi"/>
          <w:sz w:val="24"/>
          <w:szCs w:val="24"/>
          <w:lang w:bidi="en-US"/>
        </w:rPr>
        <w:t xml:space="preserve">and roles of intermediaries within the PATH program; populations served; </w:t>
      </w:r>
      <w:r w:rsidR="00867388" w:rsidRPr="005C55F9">
        <w:rPr>
          <w:rFonts w:cstheme="minorHAnsi"/>
          <w:sz w:val="24"/>
          <w:szCs w:val="24"/>
          <w:lang w:bidi="en-US"/>
        </w:rPr>
        <w:t xml:space="preserve">the PATH </w:t>
      </w:r>
      <w:r w:rsidR="006268C2" w:rsidRPr="005C55F9">
        <w:rPr>
          <w:rFonts w:cstheme="minorHAnsi"/>
          <w:sz w:val="24"/>
          <w:szCs w:val="24"/>
          <w:lang w:bidi="en-US"/>
        </w:rPr>
        <w:t xml:space="preserve">allowable </w:t>
      </w:r>
      <w:r w:rsidR="00867388" w:rsidRPr="005C55F9">
        <w:rPr>
          <w:rFonts w:cstheme="minorHAnsi"/>
          <w:sz w:val="24"/>
          <w:szCs w:val="24"/>
          <w:lang w:bidi="en-US"/>
        </w:rPr>
        <w:t xml:space="preserve">or eligible services provided </w:t>
      </w:r>
      <w:r w:rsidR="006268C2" w:rsidRPr="005C55F9">
        <w:rPr>
          <w:rFonts w:cstheme="minorHAnsi"/>
          <w:sz w:val="24"/>
          <w:szCs w:val="24"/>
          <w:lang w:bidi="en-US"/>
        </w:rPr>
        <w:t xml:space="preserve">and </w:t>
      </w:r>
      <w:r w:rsidR="00867388" w:rsidRPr="005C55F9">
        <w:rPr>
          <w:rFonts w:cstheme="minorHAnsi"/>
          <w:sz w:val="24"/>
          <w:szCs w:val="24"/>
          <w:lang w:bidi="en-US"/>
        </w:rPr>
        <w:t xml:space="preserve">whether they are a </w:t>
      </w:r>
      <w:r w:rsidR="006268C2" w:rsidRPr="005C55F9">
        <w:rPr>
          <w:rFonts w:cstheme="minorHAnsi"/>
          <w:sz w:val="24"/>
          <w:szCs w:val="24"/>
          <w:lang w:bidi="en-US"/>
        </w:rPr>
        <w:t xml:space="preserve">priority </w:t>
      </w:r>
      <w:r w:rsidR="006268C2" w:rsidRPr="005C55F9">
        <w:rPr>
          <w:rFonts w:cstheme="minorHAnsi"/>
          <w:sz w:val="24"/>
          <w:szCs w:val="24"/>
        </w:rPr>
        <w:t>service</w:t>
      </w:r>
      <w:r w:rsidR="00867388" w:rsidRPr="005C55F9">
        <w:rPr>
          <w:rFonts w:cstheme="minorHAnsi"/>
          <w:sz w:val="24"/>
          <w:szCs w:val="24"/>
        </w:rPr>
        <w:t xml:space="preserve"> (i.e. that is prioritized within the PATH program</w:t>
      </w:r>
      <w:r w:rsidR="00142ED6" w:rsidRPr="005C55F9">
        <w:rPr>
          <w:rFonts w:cstheme="minorHAnsi"/>
          <w:sz w:val="24"/>
          <w:szCs w:val="24"/>
        </w:rPr>
        <w:t xml:space="preserve"> or that is a focus of the</w:t>
      </w:r>
      <w:r w:rsidR="00867388" w:rsidRPr="005C55F9">
        <w:rPr>
          <w:rFonts w:cstheme="minorHAnsi"/>
          <w:sz w:val="24"/>
          <w:szCs w:val="24"/>
        </w:rPr>
        <w:t xml:space="preserve"> PATH program</w:t>
      </w:r>
      <w:r w:rsidR="00142ED6" w:rsidRPr="005C55F9">
        <w:rPr>
          <w:rFonts w:cstheme="minorHAnsi"/>
          <w:sz w:val="24"/>
          <w:szCs w:val="24"/>
        </w:rPr>
        <w:t>)</w:t>
      </w:r>
      <w:r w:rsidR="006268C2" w:rsidRPr="005C55F9">
        <w:rPr>
          <w:rFonts w:cstheme="minorHAnsi"/>
          <w:sz w:val="24"/>
          <w:szCs w:val="24"/>
        </w:rPr>
        <w:t xml:space="preserve">; </w:t>
      </w:r>
      <w:r w:rsidR="00A22611" w:rsidRPr="005C55F9">
        <w:rPr>
          <w:rFonts w:cstheme="minorHAnsi"/>
          <w:sz w:val="24"/>
          <w:szCs w:val="24"/>
          <w:lang w:bidi="en-US"/>
        </w:rPr>
        <w:t xml:space="preserve">selection, monitoring and oversight of </w:t>
      </w:r>
      <w:r w:rsidR="00DD0B82" w:rsidRPr="005C55F9">
        <w:rPr>
          <w:rFonts w:cstheme="minorHAnsi"/>
          <w:sz w:val="24"/>
          <w:szCs w:val="24"/>
          <w:lang w:bidi="en-US"/>
        </w:rPr>
        <w:t>PATH providers</w:t>
      </w:r>
      <w:r w:rsidR="00A22611" w:rsidRPr="005C55F9">
        <w:rPr>
          <w:rFonts w:cstheme="minorHAnsi"/>
          <w:sz w:val="24"/>
          <w:szCs w:val="24"/>
          <w:lang w:bidi="en-US"/>
        </w:rPr>
        <w:t xml:space="preserve">; sources for match funds; provision of training and technical assistance; implementation of </w:t>
      </w:r>
      <w:r w:rsidR="00BB52A6" w:rsidRPr="005C55F9">
        <w:rPr>
          <w:rFonts w:cstheme="minorHAnsi"/>
          <w:sz w:val="24"/>
          <w:szCs w:val="24"/>
          <w:lang w:bidi="en-US"/>
        </w:rPr>
        <w:t>Evidence Based Practices (</w:t>
      </w:r>
      <w:r w:rsidR="00A22611" w:rsidRPr="005C55F9">
        <w:rPr>
          <w:rFonts w:cstheme="minorHAnsi"/>
          <w:sz w:val="24"/>
          <w:szCs w:val="24"/>
          <w:lang w:bidi="en-US"/>
        </w:rPr>
        <w:t>EBPs</w:t>
      </w:r>
      <w:r w:rsidR="00BB52A6" w:rsidRPr="005C55F9">
        <w:rPr>
          <w:rFonts w:cstheme="minorHAnsi"/>
          <w:sz w:val="24"/>
          <w:szCs w:val="24"/>
          <w:lang w:bidi="en-US"/>
        </w:rPr>
        <w:t>)</w:t>
      </w:r>
      <w:r w:rsidR="00A22611" w:rsidRPr="005C55F9">
        <w:rPr>
          <w:rFonts w:cstheme="minorHAnsi"/>
          <w:sz w:val="24"/>
          <w:szCs w:val="24"/>
          <w:lang w:bidi="en-US"/>
        </w:rPr>
        <w:t xml:space="preserve"> and innovative practices including SOAR; data reporting, use of data and HMIS; collaboration, coordination and involvement with CoCs</w:t>
      </w:r>
      <w:r w:rsidR="00DD0B82" w:rsidRPr="005C55F9">
        <w:rPr>
          <w:rFonts w:cstheme="minorHAnsi"/>
          <w:sz w:val="24"/>
          <w:szCs w:val="24"/>
          <w:lang w:bidi="en-US"/>
        </w:rPr>
        <w:t xml:space="preserve"> and with </w:t>
      </w:r>
      <w:r w:rsidR="00A22611" w:rsidRPr="005C55F9">
        <w:rPr>
          <w:rFonts w:cstheme="minorHAnsi"/>
          <w:sz w:val="24"/>
          <w:szCs w:val="24"/>
          <w:lang w:bidi="en-US"/>
        </w:rPr>
        <w:t>other agencies, s</w:t>
      </w:r>
      <w:r w:rsidR="00A54359">
        <w:rPr>
          <w:rFonts w:cstheme="minorHAnsi"/>
          <w:sz w:val="24"/>
          <w:szCs w:val="24"/>
          <w:lang w:bidi="en-US"/>
        </w:rPr>
        <w:t>tate and national organizations</w:t>
      </w:r>
      <w:r w:rsidR="00F23814" w:rsidRPr="005C55F9">
        <w:rPr>
          <w:rFonts w:cstheme="minorHAnsi"/>
          <w:sz w:val="24"/>
          <w:szCs w:val="24"/>
          <w:lang w:bidi="en-US"/>
        </w:rPr>
        <w:t xml:space="preserve">; and </w:t>
      </w:r>
      <w:r w:rsidR="00F23814" w:rsidRPr="005C55F9">
        <w:rPr>
          <w:rFonts w:cstheme="minorHAnsi"/>
          <w:sz w:val="24"/>
          <w:szCs w:val="24"/>
        </w:rPr>
        <w:t xml:space="preserve">ratings of PATH Program features (e.g., fostering of interagency collaboration) </w:t>
      </w:r>
      <w:r w:rsidR="00F51919" w:rsidRPr="005C55F9">
        <w:rPr>
          <w:rFonts w:cstheme="minorHAnsi"/>
          <w:sz w:val="24"/>
          <w:szCs w:val="24"/>
        </w:rPr>
        <w:t>(</w:t>
      </w:r>
      <w:r w:rsidR="00906CC7" w:rsidRPr="005C55F9">
        <w:rPr>
          <w:rFonts w:cstheme="minorHAnsi"/>
          <w:sz w:val="24"/>
          <w:szCs w:val="24"/>
        </w:rPr>
        <w:t xml:space="preserve">see </w:t>
      </w:r>
      <w:r w:rsidR="00F51919" w:rsidRPr="005C55F9">
        <w:rPr>
          <w:rFonts w:cstheme="minorHAnsi"/>
          <w:sz w:val="24"/>
          <w:szCs w:val="24"/>
        </w:rPr>
        <w:t>Attachment 1</w:t>
      </w:r>
      <w:r w:rsidRPr="005C55F9">
        <w:rPr>
          <w:rFonts w:cstheme="minorHAnsi"/>
          <w:sz w:val="24"/>
          <w:szCs w:val="24"/>
        </w:rPr>
        <w:t xml:space="preserve">). </w:t>
      </w:r>
      <w:r w:rsidR="006A0BA5" w:rsidRPr="005C55F9">
        <w:rPr>
          <w:rFonts w:cstheme="minorHAnsi"/>
          <w:sz w:val="24"/>
          <w:szCs w:val="24"/>
        </w:rPr>
        <w:t xml:space="preserve"> </w:t>
      </w:r>
      <w:r w:rsidRPr="005C55F9">
        <w:rPr>
          <w:rFonts w:cstheme="minorHAnsi"/>
          <w:sz w:val="24"/>
          <w:szCs w:val="24"/>
        </w:rPr>
        <w:t xml:space="preserve">This survey will be </w:t>
      </w:r>
      <w:r w:rsidR="004A4C6D" w:rsidRPr="005C55F9">
        <w:rPr>
          <w:rFonts w:cstheme="minorHAnsi"/>
          <w:sz w:val="24"/>
          <w:szCs w:val="24"/>
        </w:rPr>
        <w:t xml:space="preserve">administered </w:t>
      </w:r>
      <w:r w:rsidRPr="005C55F9">
        <w:rPr>
          <w:rFonts w:cstheme="minorHAnsi"/>
          <w:sz w:val="24"/>
          <w:szCs w:val="24"/>
        </w:rPr>
        <w:t xml:space="preserve">once during the study period. </w:t>
      </w:r>
    </w:p>
    <w:p w14:paraId="7B176AE4" w14:textId="173D4785" w:rsidR="00CE38E7" w:rsidRPr="005C55F9" w:rsidRDefault="000F379E" w:rsidP="004D3090">
      <w:pPr>
        <w:pStyle w:val="ListParagraph"/>
        <w:numPr>
          <w:ilvl w:val="0"/>
          <w:numId w:val="7"/>
        </w:numPr>
        <w:ind w:left="720"/>
        <w:rPr>
          <w:rFonts w:cstheme="minorHAnsi"/>
          <w:sz w:val="24"/>
          <w:szCs w:val="24"/>
        </w:rPr>
      </w:pPr>
      <w:r>
        <w:rPr>
          <w:rFonts w:cstheme="minorHAnsi"/>
          <w:sz w:val="24"/>
          <w:szCs w:val="24"/>
          <w:u w:val="single"/>
        </w:rPr>
        <w:t xml:space="preserve">PATH </w:t>
      </w:r>
      <w:r w:rsidR="00F13B84" w:rsidRPr="005C55F9">
        <w:rPr>
          <w:rFonts w:cstheme="minorHAnsi"/>
          <w:sz w:val="24"/>
          <w:szCs w:val="24"/>
          <w:u w:val="single"/>
        </w:rPr>
        <w:t>Intermediary</w:t>
      </w:r>
      <w:r w:rsidR="00CE38E7" w:rsidRPr="005C55F9">
        <w:rPr>
          <w:rFonts w:cstheme="minorHAnsi"/>
          <w:sz w:val="24"/>
          <w:szCs w:val="24"/>
          <w:u w:val="single"/>
        </w:rPr>
        <w:t xml:space="preserve"> Web Survey:</w:t>
      </w:r>
      <w:r w:rsidR="00B83E21" w:rsidRPr="005C55F9">
        <w:rPr>
          <w:rFonts w:cstheme="minorHAnsi"/>
          <w:sz w:val="24"/>
          <w:szCs w:val="24"/>
        </w:rPr>
        <w:t xml:space="preserve"> </w:t>
      </w:r>
      <w:r w:rsidR="006A0BA5" w:rsidRPr="005C55F9">
        <w:rPr>
          <w:rFonts w:cstheme="minorHAnsi"/>
          <w:sz w:val="24"/>
          <w:szCs w:val="24"/>
        </w:rPr>
        <w:t xml:space="preserve"> </w:t>
      </w:r>
      <w:r w:rsidR="00892C3B" w:rsidRPr="005C55F9">
        <w:rPr>
          <w:rFonts w:cstheme="minorHAnsi"/>
          <w:sz w:val="24"/>
          <w:szCs w:val="24"/>
        </w:rPr>
        <w:t xml:space="preserve">Some PATH grantees </w:t>
      </w:r>
      <w:r w:rsidR="00621F61" w:rsidRPr="005C55F9">
        <w:rPr>
          <w:rFonts w:cstheme="minorHAnsi"/>
          <w:sz w:val="24"/>
          <w:szCs w:val="24"/>
        </w:rPr>
        <w:t xml:space="preserve">provide PATH </w:t>
      </w:r>
      <w:r w:rsidR="0058708B" w:rsidRPr="005C55F9">
        <w:rPr>
          <w:rFonts w:cstheme="minorHAnsi"/>
          <w:sz w:val="24"/>
          <w:szCs w:val="24"/>
        </w:rPr>
        <w:t xml:space="preserve">funds through </w:t>
      </w:r>
      <w:r w:rsidR="00621F61" w:rsidRPr="005C55F9">
        <w:rPr>
          <w:rFonts w:cstheme="minorHAnsi"/>
          <w:sz w:val="24"/>
          <w:szCs w:val="24"/>
        </w:rPr>
        <w:t>intermediary organizations (i.e., County agencies or regional behavioral health authorities).</w:t>
      </w:r>
      <w:r w:rsidR="006A0BA5" w:rsidRPr="005C55F9">
        <w:rPr>
          <w:rFonts w:cstheme="minorHAnsi"/>
          <w:sz w:val="24"/>
          <w:szCs w:val="24"/>
        </w:rPr>
        <w:t xml:space="preserve"> </w:t>
      </w:r>
      <w:r w:rsidR="006131AA" w:rsidRPr="005C55F9">
        <w:rPr>
          <w:rFonts w:cstheme="minorHAnsi"/>
          <w:sz w:val="24"/>
          <w:szCs w:val="24"/>
        </w:rPr>
        <w:t xml:space="preserve"> A representative of the in</w:t>
      </w:r>
      <w:r w:rsidR="00F7370D" w:rsidRPr="005C55F9">
        <w:rPr>
          <w:rFonts w:cstheme="minorHAnsi"/>
          <w:sz w:val="24"/>
          <w:szCs w:val="24"/>
        </w:rPr>
        <w:t>termediary organizations that are</w:t>
      </w:r>
      <w:r w:rsidR="006131AA" w:rsidRPr="005C55F9">
        <w:rPr>
          <w:rFonts w:cstheme="minorHAnsi"/>
          <w:sz w:val="24"/>
          <w:szCs w:val="24"/>
        </w:rPr>
        <w:t xml:space="preserve"> involved with the PATH program </w:t>
      </w:r>
      <w:r w:rsidR="0058708B" w:rsidRPr="005C55F9">
        <w:rPr>
          <w:rFonts w:cstheme="minorHAnsi"/>
          <w:sz w:val="24"/>
          <w:szCs w:val="24"/>
        </w:rPr>
        <w:t>will be asked to comp</w:t>
      </w:r>
      <w:r w:rsidR="006268C2" w:rsidRPr="005C55F9">
        <w:rPr>
          <w:rFonts w:cstheme="minorHAnsi"/>
          <w:sz w:val="24"/>
          <w:szCs w:val="24"/>
        </w:rPr>
        <w:t xml:space="preserve">lete the </w:t>
      </w:r>
      <w:r w:rsidRPr="000F379E">
        <w:rPr>
          <w:rFonts w:cstheme="minorHAnsi"/>
          <w:i/>
          <w:sz w:val="24"/>
          <w:szCs w:val="24"/>
        </w:rPr>
        <w:t>PATH</w:t>
      </w:r>
      <w:r>
        <w:rPr>
          <w:rFonts w:cstheme="minorHAnsi"/>
          <w:sz w:val="24"/>
          <w:szCs w:val="24"/>
        </w:rPr>
        <w:t xml:space="preserve"> </w:t>
      </w:r>
      <w:r w:rsidR="006268C2" w:rsidRPr="005C55F9">
        <w:rPr>
          <w:rFonts w:cstheme="minorHAnsi"/>
          <w:i/>
          <w:sz w:val="24"/>
          <w:szCs w:val="24"/>
        </w:rPr>
        <w:t>Intermediary Web Surve</w:t>
      </w:r>
      <w:r w:rsidR="00237146" w:rsidRPr="005C55F9">
        <w:rPr>
          <w:rFonts w:cstheme="minorHAnsi"/>
          <w:i/>
          <w:sz w:val="24"/>
          <w:szCs w:val="24"/>
        </w:rPr>
        <w:t>y</w:t>
      </w:r>
      <w:r w:rsidR="00237146" w:rsidRPr="005C55F9">
        <w:rPr>
          <w:rFonts w:cstheme="minorHAnsi"/>
          <w:sz w:val="24"/>
          <w:szCs w:val="24"/>
        </w:rPr>
        <w:t>.  The</w:t>
      </w:r>
      <w:r w:rsidR="00621F61" w:rsidRPr="005C55F9">
        <w:rPr>
          <w:rFonts w:cstheme="minorHAnsi"/>
          <w:sz w:val="24"/>
          <w:szCs w:val="24"/>
        </w:rPr>
        <w:t xml:space="preserve"> </w:t>
      </w:r>
      <w:r w:rsidRPr="000F379E">
        <w:rPr>
          <w:rFonts w:cstheme="minorHAnsi"/>
          <w:i/>
          <w:sz w:val="24"/>
          <w:szCs w:val="24"/>
        </w:rPr>
        <w:t>PATH</w:t>
      </w:r>
      <w:r w:rsidRPr="005C55F9">
        <w:rPr>
          <w:rFonts w:cstheme="minorHAnsi"/>
          <w:i/>
          <w:sz w:val="24"/>
          <w:szCs w:val="24"/>
        </w:rPr>
        <w:t xml:space="preserve"> </w:t>
      </w:r>
      <w:r w:rsidR="00237146" w:rsidRPr="005C55F9">
        <w:rPr>
          <w:rFonts w:cstheme="minorHAnsi"/>
          <w:i/>
          <w:sz w:val="24"/>
          <w:szCs w:val="24"/>
        </w:rPr>
        <w:t>Intermediary Web Survey</w:t>
      </w:r>
      <w:r w:rsidR="00237146" w:rsidRPr="005C55F9">
        <w:rPr>
          <w:rFonts w:cstheme="minorHAnsi"/>
          <w:sz w:val="24"/>
          <w:szCs w:val="24"/>
        </w:rPr>
        <w:t xml:space="preserve"> </w:t>
      </w:r>
      <w:r w:rsidR="006D714F" w:rsidRPr="005C55F9">
        <w:rPr>
          <w:rFonts w:cstheme="minorHAnsi"/>
          <w:sz w:val="24"/>
          <w:szCs w:val="24"/>
        </w:rPr>
        <w:t xml:space="preserve">will collect comparable </w:t>
      </w:r>
      <w:r w:rsidR="00237146" w:rsidRPr="005C55F9">
        <w:rPr>
          <w:rFonts w:cstheme="minorHAnsi"/>
          <w:sz w:val="24"/>
          <w:szCs w:val="24"/>
        </w:rPr>
        <w:t xml:space="preserve">information to what will be collected through the </w:t>
      </w:r>
      <w:r w:rsidR="00237146" w:rsidRPr="005C55F9">
        <w:rPr>
          <w:rFonts w:cstheme="minorHAnsi"/>
          <w:i/>
          <w:sz w:val="24"/>
          <w:szCs w:val="24"/>
        </w:rPr>
        <w:t>SPC Web Survey</w:t>
      </w:r>
      <w:r w:rsidR="00237146" w:rsidRPr="005C55F9">
        <w:rPr>
          <w:rFonts w:cstheme="minorHAnsi"/>
          <w:sz w:val="24"/>
          <w:szCs w:val="24"/>
        </w:rPr>
        <w:t xml:space="preserve"> regarding: the intermediary organization; the survey respondent (role, length of time in role, time spent working on PATH, other responsibilities); roles within the PATH program; populations served; </w:t>
      </w:r>
      <w:r w:rsidR="00207A0E" w:rsidRPr="005C55F9">
        <w:rPr>
          <w:rFonts w:cstheme="minorHAnsi"/>
          <w:sz w:val="24"/>
          <w:szCs w:val="24"/>
          <w:lang w:bidi="en-US"/>
        </w:rPr>
        <w:t xml:space="preserve">the PATH allowable or eligible services provided and whether they are a priority </w:t>
      </w:r>
      <w:r w:rsidR="00207A0E" w:rsidRPr="005C55F9">
        <w:rPr>
          <w:rFonts w:cstheme="minorHAnsi"/>
          <w:sz w:val="24"/>
          <w:szCs w:val="24"/>
        </w:rPr>
        <w:t>service (i.e. that is prioritized within the PATH program or that is a focus of the PATH program)</w:t>
      </w:r>
      <w:r w:rsidR="006A0BA5" w:rsidRPr="005C55F9">
        <w:rPr>
          <w:rFonts w:cstheme="minorHAnsi"/>
          <w:sz w:val="24"/>
          <w:szCs w:val="24"/>
        </w:rPr>
        <w:t xml:space="preserve">; </w:t>
      </w:r>
      <w:r w:rsidR="00237146" w:rsidRPr="005C55F9">
        <w:rPr>
          <w:rFonts w:cstheme="minorHAnsi"/>
          <w:sz w:val="24"/>
          <w:szCs w:val="24"/>
        </w:rPr>
        <w:t xml:space="preserve">selection, monitoring and oversight of </w:t>
      </w:r>
      <w:r w:rsidR="00DD0B82" w:rsidRPr="005C55F9">
        <w:rPr>
          <w:rFonts w:cstheme="minorHAnsi"/>
          <w:sz w:val="24"/>
          <w:szCs w:val="24"/>
        </w:rPr>
        <w:t>PATH providers</w:t>
      </w:r>
      <w:r w:rsidR="00237146" w:rsidRPr="005C55F9">
        <w:rPr>
          <w:rFonts w:cstheme="minorHAnsi"/>
          <w:sz w:val="24"/>
          <w:szCs w:val="24"/>
        </w:rPr>
        <w:t>; sources for match funds; provision of training and technical assistance; implementation of E</w:t>
      </w:r>
      <w:r w:rsidR="00DF728D" w:rsidRPr="005C55F9">
        <w:rPr>
          <w:rFonts w:cstheme="minorHAnsi"/>
          <w:sz w:val="24"/>
          <w:szCs w:val="24"/>
        </w:rPr>
        <w:t>BPs</w:t>
      </w:r>
      <w:r w:rsidR="00237146" w:rsidRPr="005C55F9">
        <w:rPr>
          <w:rFonts w:cstheme="minorHAnsi"/>
          <w:sz w:val="24"/>
          <w:szCs w:val="24"/>
        </w:rPr>
        <w:t xml:space="preserve"> and innovative practices including SOAR; data reporting, use of data and HMIS; collaboration, coordination and involvement with CoCs</w:t>
      </w:r>
      <w:r w:rsidR="00C94B6B" w:rsidRPr="005C55F9">
        <w:rPr>
          <w:rFonts w:cstheme="minorHAnsi"/>
          <w:sz w:val="24"/>
          <w:szCs w:val="24"/>
        </w:rPr>
        <w:t xml:space="preserve"> and with </w:t>
      </w:r>
      <w:r w:rsidR="00237146" w:rsidRPr="005C55F9">
        <w:rPr>
          <w:rFonts w:cstheme="minorHAnsi"/>
          <w:sz w:val="24"/>
          <w:szCs w:val="24"/>
        </w:rPr>
        <w:t xml:space="preserve">other agencies, state </w:t>
      </w:r>
      <w:r w:rsidR="00F23814" w:rsidRPr="005C55F9">
        <w:rPr>
          <w:rFonts w:cstheme="minorHAnsi"/>
          <w:sz w:val="24"/>
          <w:szCs w:val="24"/>
        </w:rPr>
        <w:t xml:space="preserve">and national organizations; and ratings of PATH Program features (e.g., fostering of interagency collaboration) </w:t>
      </w:r>
      <w:r w:rsidR="00237146" w:rsidRPr="005C55F9">
        <w:rPr>
          <w:rFonts w:cstheme="minorHAnsi"/>
          <w:sz w:val="24"/>
          <w:szCs w:val="24"/>
        </w:rPr>
        <w:t xml:space="preserve"> </w:t>
      </w:r>
      <w:r w:rsidR="004938C9" w:rsidRPr="005C55F9">
        <w:rPr>
          <w:rFonts w:cstheme="minorHAnsi"/>
          <w:sz w:val="24"/>
          <w:szCs w:val="24"/>
        </w:rPr>
        <w:t>(</w:t>
      </w:r>
      <w:r w:rsidR="00906CC7" w:rsidRPr="005C55F9">
        <w:rPr>
          <w:rFonts w:cstheme="minorHAnsi"/>
          <w:sz w:val="24"/>
          <w:szCs w:val="24"/>
        </w:rPr>
        <w:t xml:space="preserve">see </w:t>
      </w:r>
      <w:r w:rsidR="004938C9" w:rsidRPr="005C55F9">
        <w:rPr>
          <w:rFonts w:cstheme="minorHAnsi"/>
          <w:sz w:val="24"/>
          <w:szCs w:val="24"/>
        </w:rPr>
        <w:t>Attachment 2</w:t>
      </w:r>
      <w:r w:rsidR="00B83E21" w:rsidRPr="005C55F9">
        <w:rPr>
          <w:rFonts w:cstheme="minorHAnsi"/>
          <w:sz w:val="24"/>
          <w:szCs w:val="24"/>
        </w:rPr>
        <w:t xml:space="preserve">). </w:t>
      </w:r>
      <w:r w:rsidR="006A0BA5" w:rsidRPr="005C55F9">
        <w:rPr>
          <w:rFonts w:cstheme="minorHAnsi"/>
          <w:sz w:val="24"/>
          <w:szCs w:val="24"/>
        </w:rPr>
        <w:t xml:space="preserve"> </w:t>
      </w:r>
      <w:r w:rsidR="00B83E21" w:rsidRPr="005C55F9">
        <w:rPr>
          <w:rFonts w:cstheme="minorHAnsi"/>
          <w:sz w:val="24"/>
          <w:szCs w:val="24"/>
        </w:rPr>
        <w:t xml:space="preserve">This survey will be </w:t>
      </w:r>
      <w:r w:rsidR="00A70729" w:rsidRPr="005C55F9">
        <w:rPr>
          <w:rFonts w:cstheme="minorHAnsi"/>
          <w:sz w:val="24"/>
          <w:szCs w:val="24"/>
        </w:rPr>
        <w:t xml:space="preserve">administered </w:t>
      </w:r>
      <w:r w:rsidR="00B83E21" w:rsidRPr="005C55F9">
        <w:rPr>
          <w:rFonts w:cstheme="minorHAnsi"/>
          <w:sz w:val="24"/>
          <w:szCs w:val="24"/>
        </w:rPr>
        <w:t>once during the study period.</w:t>
      </w:r>
    </w:p>
    <w:p w14:paraId="7F67E6F6" w14:textId="5DC641E6" w:rsidR="006A0BA5" w:rsidRPr="00945630" w:rsidRDefault="000322F5" w:rsidP="006A0BA5">
      <w:pPr>
        <w:pStyle w:val="ListParagraph"/>
        <w:numPr>
          <w:ilvl w:val="0"/>
          <w:numId w:val="7"/>
        </w:numPr>
        <w:tabs>
          <w:tab w:val="left" w:pos="810"/>
        </w:tabs>
        <w:ind w:left="720"/>
        <w:rPr>
          <w:rFonts w:cstheme="minorHAnsi"/>
          <w:sz w:val="24"/>
          <w:szCs w:val="24"/>
        </w:rPr>
      </w:pPr>
      <w:r w:rsidRPr="005C55F9">
        <w:rPr>
          <w:rFonts w:cstheme="minorHAnsi"/>
          <w:sz w:val="24"/>
          <w:szCs w:val="24"/>
          <w:u w:val="single"/>
        </w:rPr>
        <w:t xml:space="preserve">PATH Provider </w:t>
      </w:r>
      <w:r w:rsidR="00352E89" w:rsidRPr="005C55F9">
        <w:rPr>
          <w:rFonts w:cstheme="minorHAnsi"/>
          <w:sz w:val="24"/>
          <w:szCs w:val="24"/>
          <w:u w:val="single"/>
        </w:rPr>
        <w:t xml:space="preserve">Web </w:t>
      </w:r>
      <w:r w:rsidRPr="005C55F9">
        <w:rPr>
          <w:rFonts w:cstheme="minorHAnsi"/>
          <w:sz w:val="24"/>
          <w:szCs w:val="24"/>
          <w:u w:val="single"/>
        </w:rPr>
        <w:t>Survey:</w:t>
      </w:r>
      <w:r w:rsidRPr="005C55F9">
        <w:rPr>
          <w:rFonts w:cstheme="minorHAnsi"/>
          <w:sz w:val="24"/>
          <w:szCs w:val="24"/>
        </w:rPr>
        <w:t xml:space="preserve"> </w:t>
      </w:r>
      <w:r w:rsidR="006A0BA5" w:rsidRPr="005C55F9">
        <w:rPr>
          <w:rFonts w:cstheme="minorHAnsi"/>
          <w:sz w:val="24"/>
          <w:szCs w:val="24"/>
        </w:rPr>
        <w:t xml:space="preserve"> </w:t>
      </w:r>
      <w:r w:rsidRPr="005C55F9">
        <w:rPr>
          <w:rFonts w:cstheme="minorHAnsi"/>
          <w:sz w:val="24"/>
          <w:szCs w:val="24"/>
        </w:rPr>
        <w:t xml:space="preserve">The PATH Project Director </w:t>
      </w:r>
      <w:r w:rsidR="006C606F" w:rsidRPr="005C55F9">
        <w:rPr>
          <w:rFonts w:cstheme="minorHAnsi"/>
          <w:sz w:val="24"/>
          <w:szCs w:val="24"/>
        </w:rPr>
        <w:t xml:space="preserve">(PD) </w:t>
      </w:r>
      <w:r w:rsidRPr="005C55F9">
        <w:rPr>
          <w:rFonts w:cstheme="minorHAnsi"/>
          <w:sz w:val="24"/>
          <w:szCs w:val="24"/>
        </w:rPr>
        <w:t xml:space="preserve">or </w:t>
      </w:r>
      <w:r w:rsidR="004938C9" w:rsidRPr="005C55F9">
        <w:rPr>
          <w:rFonts w:cstheme="minorHAnsi"/>
          <w:sz w:val="24"/>
          <w:szCs w:val="24"/>
        </w:rPr>
        <w:t xml:space="preserve">comparable person for all </w:t>
      </w:r>
      <w:r w:rsidRPr="005C55F9">
        <w:rPr>
          <w:rFonts w:cstheme="minorHAnsi"/>
          <w:sz w:val="24"/>
          <w:szCs w:val="24"/>
        </w:rPr>
        <w:t xml:space="preserve">PATH providers will be asked to participate in the </w:t>
      </w:r>
      <w:r w:rsidR="006C606F" w:rsidRPr="005C55F9">
        <w:rPr>
          <w:rFonts w:cstheme="minorHAnsi"/>
          <w:i/>
          <w:sz w:val="24"/>
          <w:szCs w:val="24"/>
        </w:rPr>
        <w:t>PATH Provider Web Survey</w:t>
      </w:r>
      <w:r w:rsidRPr="005C55F9">
        <w:rPr>
          <w:rFonts w:cstheme="minorHAnsi"/>
          <w:sz w:val="24"/>
          <w:szCs w:val="24"/>
        </w:rPr>
        <w:t xml:space="preserve">. </w:t>
      </w:r>
      <w:r w:rsidR="006A0BA5" w:rsidRPr="005C55F9">
        <w:rPr>
          <w:rFonts w:cstheme="minorHAnsi"/>
          <w:sz w:val="24"/>
          <w:szCs w:val="24"/>
        </w:rPr>
        <w:t xml:space="preserve"> </w:t>
      </w:r>
      <w:r w:rsidR="004938C9" w:rsidRPr="005C55F9">
        <w:rPr>
          <w:rFonts w:cstheme="minorHAnsi"/>
          <w:sz w:val="24"/>
          <w:szCs w:val="24"/>
        </w:rPr>
        <w:t>On average, there are close to 500 PATH providers each year</w:t>
      </w:r>
      <w:r w:rsidR="006C606F" w:rsidRPr="005C55F9">
        <w:rPr>
          <w:rFonts w:cstheme="minorHAnsi"/>
          <w:sz w:val="24"/>
          <w:szCs w:val="24"/>
        </w:rPr>
        <w:t xml:space="preserve"> (see </w:t>
      </w:r>
      <w:r w:rsidR="006C606F" w:rsidRPr="005C55F9">
        <w:rPr>
          <w:rFonts w:cstheme="minorHAnsi"/>
          <w:sz w:val="24"/>
          <w:szCs w:val="24"/>
        </w:rPr>
        <w:fldChar w:fldCharType="begin"/>
      </w:r>
      <w:r w:rsidR="006C606F" w:rsidRPr="005C55F9">
        <w:rPr>
          <w:rFonts w:cstheme="minorHAnsi"/>
          <w:sz w:val="24"/>
          <w:szCs w:val="24"/>
        </w:rPr>
        <w:instrText xml:space="preserve"> REF _Ref476827902 \h </w:instrText>
      </w:r>
      <w:r w:rsidR="00732BF4" w:rsidRPr="005C55F9">
        <w:rPr>
          <w:rFonts w:cstheme="minorHAnsi"/>
          <w:sz w:val="24"/>
          <w:szCs w:val="24"/>
        </w:rPr>
        <w:instrText xml:space="preserve"> \* MERGEFORMAT </w:instrText>
      </w:r>
      <w:r w:rsidR="006C606F" w:rsidRPr="005C55F9">
        <w:rPr>
          <w:rFonts w:cstheme="minorHAnsi"/>
          <w:sz w:val="24"/>
          <w:szCs w:val="24"/>
        </w:rPr>
      </w:r>
      <w:r w:rsidR="006C606F"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5</w:t>
      </w:r>
      <w:r w:rsidR="006C606F" w:rsidRPr="005C55F9">
        <w:rPr>
          <w:rFonts w:cstheme="minorHAnsi"/>
          <w:sz w:val="24"/>
          <w:szCs w:val="24"/>
        </w:rPr>
        <w:fldChar w:fldCharType="end"/>
      </w:r>
      <w:r w:rsidR="006C606F" w:rsidRPr="005C55F9">
        <w:rPr>
          <w:rFonts w:cstheme="minorHAnsi"/>
          <w:sz w:val="24"/>
          <w:szCs w:val="24"/>
        </w:rPr>
        <w:t>)</w:t>
      </w:r>
      <w:r w:rsidR="004938C9" w:rsidRPr="005C55F9">
        <w:rPr>
          <w:rFonts w:cstheme="minorHAnsi"/>
          <w:sz w:val="24"/>
          <w:szCs w:val="24"/>
        </w:rPr>
        <w:t xml:space="preserve">. </w:t>
      </w:r>
      <w:r w:rsidR="006A0BA5" w:rsidRPr="005C55F9">
        <w:rPr>
          <w:rFonts w:cstheme="minorHAnsi"/>
          <w:sz w:val="24"/>
          <w:szCs w:val="24"/>
        </w:rPr>
        <w:t xml:space="preserve"> </w:t>
      </w:r>
      <w:r w:rsidRPr="005C55F9">
        <w:rPr>
          <w:rFonts w:cstheme="minorHAnsi"/>
          <w:sz w:val="24"/>
          <w:szCs w:val="24"/>
        </w:rPr>
        <w:t xml:space="preserve">The </w:t>
      </w:r>
      <w:r w:rsidRPr="005C55F9">
        <w:rPr>
          <w:rFonts w:cstheme="minorHAnsi"/>
          <w:i/>
          <w:sz w:val="24"/>
          <w:szCs w:val="24"/>
        </w:rPr>
        <w:t xml:space="preserve">PATH Provider </w:t>
      </w:r>
      <w:r w:rsidR="00352E89" w:rsidRPr="005C55F9">
        <w:rPr>
          <w:rFonts w:cstheme="minorHAnsi"/>
          <w:i/>
          <w:sz w:val="24"/>
          <w:szCs w:val="24"/>
        </w:rPr>
        <w:t xml:space="preserve">Web </w:t>
      </w:r>
      <w:r w:rsidRPr="005C55F9">
        <w:rPr>
          <w:rFonts w:cstheme="minorHAnsi"/>
          <w:i/>
          <w:sz w:val="24"/>
          <w:szCs w:val="24"/>
        </w:rPr>
        <w:t>Survey</w:t>
      </w:r>
      <w:r w:rsidR="00650986" w:rsidRPr="005C55F9">
        <w:rPr>
          <w:rFonts w:cstheme="minorHAnsi"/>
          <w:i/>
          <w:sz w:val="24"/>
          <w:szCs w:val="24"/>
        </w:rPr>
        <w:t xml:space="preserve"> </w:t>
      </w:r>
      <w:r w:rsidR="00650986" w:rsidRPr="005C55F9">
        <w:rPr>
          <w:rFonts w:cstheme="minorHAnsi"/>
          <w:sz w:val="24"/>
          <w:szCs w:val="24"/>
        </w:rPr>
        <w:t xml:space="preserve">will collect information regarding: </w:t>
      </w:r>
      <w:r w:rsidRPr="005C55F9">
        <w:rPr>
          <w:rFonts w:cstheme="minorHAnsi"/>
          <w:sz w:val="24"/>
          <w:szCs w:val="24"/>
        </w:rPr>
        <w:t xml:space="preserve"> </w:t>
      </w:r>
      <w:r w:rsidR="006C606F" w:rsidRPr="005C55F9">
        <w:rPr>
          <w:rFonts w:cstheme="minorHAnsi"/>
          <w:sz w:val="24"/>
          <w:szCs w:val="24"/>
        </w:rPr>
        <w:t>the organization and program (e.g., type of organization, funding history);</w:t>
      </w:r>
      <w:r w:rsidR="00650986" w:rsidRPr="005C55F9">
        <w:rPr>
          <w:rFonts w:cstheme="minorHAnsi"/>
          <w:sz w:val="24"/>
          <w:szCs w:val="24"/>
        </w:rPr>
        <w:t xml:space="preserve"> </w:t>
      </w:r>
      <w:r w:rsidR="00650986" w:rsidRPr="005C55F9">
        <w:rPr>
          <w:rFonts w:cstheme="minorHAnsi"/>
          <w:sz w:val="24"/>
          <w:szCs w:val="24"/>
          <w:lang w:bidi="en-US"/>
        </w:rPr>
        <w:t xml:space="preserve">the respondent (role, time spent working on PATH, other responsibilities); </w:t>
      </w:r>
      <w:r w:rsidR="005827E9" w:rsidRPr="005C55F9">
        <w:rPr>
          <w:rFonts w:cstheme="minorHAnsi"/>
          <w:sz w:val="24"/>
          <w:szCs w:val="24"/>
          <w:lang w:bidi="en-US"/>
        </w:rPr>
        <w:t xml:space="preserve">sources for match funds; </w:t>
      </w:r>
      <w:r w:rsidR="00650986" w:rsidRPr="005C55F9">
        <w:rPr>
          <w:rFonts w:cstheme="minorHAnsi"/>
          <w:sz w:val="24"/>
          <w:szCs w:val="24"/>
          <w:lang w:bidi="en-US"/>
        </w:rPr>
        <w:t>populations served;</w:t>
      </w:r>
      <w:r w:rsidR="005827E9" w:rsidRPr="005C55F9">
        <w:rPr>
          <w:rFonts w:cstheme="minorHAnsi"/>
          <w:sz w:val="24"/>
          <w:szCs w:val="24"/>
        </w:rPr>
        <w:t xml:space="preserve"> </w:t>
      </w:r>
      <w:r w:rsidR="006A0BA5" w:rsidRPr="005C55F9">
        <w:rPr>
          <w:rFonts w:cstheme="minorHAnsi"/>
          <w:sz w:val="24"/>
          <w:szCs w:val="24"/>
          <w:lang w:bidi="en-US"/>
        </w:rPr>
        <w:t xml:space="preserve">outreach methods utilized; </w:t>
      </w:r>
      <w:r w:rsidR="005827E9" w:rsidRPr="005C55F9">
        <w:rPr>
          <w:rFonts w:cstheme="minorHAnsi"/>
          <w:sz w:val="24"/>
          <w:szCs w:val="24"/>
        </w:rPr>
        <w:t xml:space="preserve">services provided; </w:t>
      </w:r>
      <w:r w:rsidR="005827E9" w:rsidRPr="005C55F9">
        <w:rPr>
          <w:rFonts w:cstheme="minorHAnsi"/>
          <w:sz w:val="24"/>
          <w:szCs w:val="24"/>
          <w:lang w:bidi="en-US"/>
        </w:rPr>
        <w:t xml:space="preserve">implementation of EBPs and innovative practices including SOAR; </w:t>
      </w:r>
      <w:r w:rsidR="004F755F" w:rsidRPr="005C55F9">
        <w:rPr>
          <w:rFonts w:cstheme="minorHAnsi"/>
          <w:sz w:val="24"/>
          <w:szCs w:val="24"/>
        </w:rPr>
        <w:t xml:space="preserve">housing types available to PATH clients; </w:t>
      </w:r>
      <w:r w:rsidR="00650986" w:rsidRPr="005C55F9">
        <w:rPr>
          <w:rFonts w:cstheme="minorHAnsi"/>
          <w:sz w:val="24"/>
          <w:szCs w:val="24"/>
          <w:lang w:bidi="en-US"/>
        </w:rPr>
        <w:t>provision and receipt of training and technical assistance;</w:t>
      </w:r>
      <w:r w:rsidR="004F755F" w:rsidRPr="005C55F9">
        <w:rPr>
          <w:rFonts w:cstheme="minorHAnsi"/>
          <w:sz w:val="24"/>
          <w:szCs w:val="24"/>
          <w:lang w:bidi="en-US"/>
        </w:rPr>
        <w:t xml:space="preserve"> </w:t>
      </w:r>
      <w:r w:rsidR="00650986" w:rsidRPr="005C55F9">
        <w:rPr>
          <w:rFonts w:cstheme="minorHAnsi"/>
          <w:sz w:val="24"/>
          <w:szCs w:val="24"/>
          <w:lang w:bidi="en-US"/>
        </w:rPr>
        <w:t xml:space="preserve">data reporting, use of data and HMIS; collaboration, coordination and involvement with CoCs and other organizations; </w:t>
      </w:r>
      <w:r w:rsidR="000E683C" w:rsidRPr="005C55F9">
        <w:rPr>
          <w:rFonts w:cstheme="minorHAnsi"/>
          <w:sz w:val="24"/>
          <w:szCs w:val="24"/>
        </w:rPr>
        <w:t xml:space="preserve">and ratings of PATH Program features (e.g., fostering of interagency collaboration) </w:t>
      </w:r>
      <w:r w:rsidR="005827E9" w:rsidRPr="005C55F9">
        <w:rPr>
          <w:rFonts w:cstheme="minorHAnsi"/>
          <w:sz w:val="24"/>
          <w:szCs w:val="24"/>
        </w:rPr>
        <w:t>(</w:t>
      </w:r>
      <w:r w:rsidR="00906CC7" w:rsidRPr="005C55F9">
        <w:rPr>
          <w:rFonts w:cstheme="minorHAnsi"/>
          <w:sz w:val="24"/>
          <w:szCs w:val="24"/>
        </w:rPr>
        <w:t xml:space="preserve">see </w:t>
      </w:r>
      <w:r w:rsidR="005827E9" w:rsidRPr="005C55F9">
        <w:rPr>
          <w:rFonts w:cstheme="minorHAnsi"/>
          <w:sz w:val="24"/>
          <w:szCs w:val="24"/>
        </w:rPr>
        <w:t>Attachment 3).</w:t>
      </w:r>
      <w:r w:rsidR="009035E9" w:rsidRPr="005C55F9">
        <w:rPr>
          <w:rFonts w:cstheme="minorHAnsi"/>
          <w:sz w:val="24"/>
          <w:szCs w:val="24"/>
        </w:rPr>
        <w:t xml:space="preserve"> </w:t>
      </w:r>
      <w:r w:rsidR="006A0BA5" w:rsidRPr="005C55F9">
        <w:rPr>
          <w:rFonts w:cstheme="minorHAnsi"/>
          <w:sz w:val="24"/>
          <w:szCs w:val="24"/>
        </w:rPr>
        <w:t xml:space="preserve"> </w:t>
      </w:r>
      <w:r w:rsidR="009035E9" w:rsidRPr="005C55F9">
        <w:rPr>
          <w:rFonts w:cstheme="minorHAnsi"/>
          <w:sz w:val="24"/>
          <w:szCs w:val="24"/>
        </w:rPr>
        <w:t>This survey will be collected once during the study period.</w:t>
      </w:r>
    </w:p>
    <w:p w14:paraId="501467E6" w14:textId="77777777" w:rsidR="000322F5" w:rsidRPr="005C55F9" w:rsidRDefault="00026ADE" w:rsidP="000322F5">
      <w:pPr>
        <w:rPr>
          <w:rFonts w:cstheme="minorHAnsi"/>
          <w:sz w:val="24"/>
          <w:szCs w:val="24"/>
        </w:rPr>
      </w:pPr>
      <w:r w:rsidRPr="005C55F9">
        <w:rPr>
          <w:rFonts w:cstheme="minorHAnsi"/>
          <w:sz w:val="24"/>
          <w:szCs w:val="24"/>
        </w:rPr>
        <w:t>b</w:t>
      </w:r>
      <w:r w:rsidR="00085835" w:rsidRPr="005C55F9">
        <w:rPr>
          <w:rFonts w:cstheme="minorHAnsi"/>
          <w:sz w:val="24"/>
          <w:szCs w:val="24"/>
        </w:rPr>
        <w:t xml:space="preserve">) </w:t>
      </w:r>
      <w:r w:rsidR="000322F5" w:rsidRPr="005C55F9">
        <w:rPr>
          <w:rFonts w:cstheme="minorHAnsi"/>
          <w:sz w:val="24"/>
          <w:szCs w:val="24"/>
        </w:rPr>
        <w:t>Site Visit Guides</w:t>
      </w:r>
    </w:p>
    <w:p w14:paraId="7327851D" w14:textId="030AF1DE" w:rsidR="00CB1B96" w:rsidRDefault="00313A4D" w:rsidP="00183731">
      <w:pPr>
        <w:rPr>
          <w:rFonts w:cstheme="minorHAnsi"/>
          <w:sz w:val="24"/>
          <w:szCs w:val="24"/>
        </w:rPr>
      </w:pPr>
      <w:r>
        <w:rPr>
          <w:rFonts w:cstheme="minorHAnsi"/>
          <w:sz w:val="24"/>
          <w:szCs w:val="24"/>
        </w:rPr>
        <w:t>Following</w:t>
      </w:r>
      <w:r w:rsidR="00CB1B96">
        <w:rPr>
          <w:rFonts w:cstheme="minorHAnsi"/>
          <w:sz w:val="24"/>
          <w:szCs w:val="24"/>
        </w:rPr>
        <w:t xml:space="preserve"> the same procedures used successfully in the prior PATH Triennial Evaluation, s</w:t>
      </w:r>
      <w:r w:rsidR="00662DE1" w:rsidRPr="005C55F9">
        <w:rPr>
          <w:rFonts w:cstheme="minorHAnsi"/>
          <w:sz w:val="24"/>
          <w:szCs w:val="24"/>
        </w:rPr>
        <w:t xml:space="preserve">ite visits </w:t>
      </w:r>
      <w:r w:rsidR="003E4018" w:rsidRPr="005C55F9">
        <w:rPr>
          <w:rFonts w:cstheme="minorHAnsi"/>
          <w:sz w:val="24"/>
          <w:szCs w:val="24"/>
        </w:rPr>
        <w:t xml:space="preserve">will be conducted </w:t>
      </w:r>
      <w:r w:rsidR="00662DE1" w:rsidRPr="005C55F9">
        <w:rPr>
          <w:rFonts w:cstheme="minorHAnsi"/>
          <w:sz w:val="24"/>
          <w:szCs w:val="24"/>
        </w:rPr>
        <w:t xml:space="preserve">with a purposive sample of PATH </w:t>
      </w:r>
      <w:r w:rsidR="00AF5FF8" w:rsidRPr="005C55F9">
        <w:rPr>
          <w:rFonts w:cstheme="minorHAnsi"/>
          <w:sz w:val="24"/>
          <w:szCs w:val="24"/>
        </w:rPr>
        <w:t>grantees</w:t>
      </w:r>
      <w:r w:rsidR="003C2AB5" w:rsidRPr="005C55F9">
        <w:rPr>
          <w:rFonts w:cstheme="minorHAnsi"/>
          <w:sz w:val="24"/>
          <w:szCs w:val="24"/>
        </w:rPr>
        <w:t xml:space="preserve"> and providers</w:t>
      </w:r>
      <w:r w:rsidR="00662DE1" w:rsidRPr="005C55F9">
        <w:rPr>
          <w:rFonts w:cstheme="minorHAnsi"/>
          <w:sz w:val="24"/>
          <w:szCs w:val="24"/>
        </w:rPr>
        <w:t xml:space="preserve"> to collect </w:t>
      </w:r>
      <w:r w:rsidR="00026ADE" w:rsidRPr="005C55F9">
        <w:rPr>
          <w:rFonts w:cstheme="minorHAnsi"/>
          <w:sz w:val="24"/>
          <w:szCs w:val="24"/>
        </w:rPr>
        <w:t xml:space="preserve">more nuanced information than will be possible with the web survey. </w:t>
      </w:r>
      <w:r w:rsidR="006A0BA5" w:rsidRPr="005C55F9">
        <w:rPr>
          <w:rFonts w:cstheme="minorHAnsi"/>
          <w:sz w:val="24"/>
          <w:szCs w:val="24"/>
        </w:rPr>
        <w:t xml:space="preserve"> </w:t>
      </w:r>
      <w:r w:rsidR="004A1390" w:rsidRPr="004A1390">
        <w:rPr>
          <w:rFonts w:cstheme="minorHAnsi"/>
          <w:sz w:val="24"/>
          <w:szCs w:val="24"/>
        </w:rPr>
        <w:t xml:space="preserve">Sites will be selected that represent a wide array of characteristics including: geographic area and federal allocation size.  </w:t>
      </w:r>
      <w:r w:rsidR="00026ADE" w:rsidRPr="005C55F9">
        <w:rPr>
          <w:rFonts w:cstheme="minorHAnsi"/>
          <w:sz w:val="24"/>
          <w:szCs w:val="24"/>
        </w:rPr>
        <w:t xml:space="preserve">The site visits will be utilized to collect information regarding: </w:t>
      </w:r>
      <w:r w:rsidR="006A0BA5" w:rsidRPr="005C55F9">
        <w:rPr>
          <w:rFonts w:cstheme="minorHAnsi"/>
          <w:sz w:val="24"/>
          <w:szCs w:val="24"/>
        </w:rPr>
        <w:t xml:space="preserve"> </w:t>
      </w:r>
      <w:r w:rsidR="00026ADE" w:rsidRPr="005C55F9">
        <w:rPr>
          <w:rFonts w:cstheme="minorHAnsi"/>
          <w:sz w:val="24"/>
          <w:szCs w:val="24"/>
        </w:rPr>
        <w:t>provider and state characteristics; practices and</w:t>
      </w:r>
      <w:r w:rsidR="008D37C6" w:rsidRPr="005C55F9">
        <w:rPr>
          <w:rFonts w:cstheme="minorHAnsi"/>
          <w:sz w:val="24"/>
          <w:szCs w:val="24"/>
        </w:rPr>
        <w:t xml:space="preserve"> priorities; context within which</w:t>
      </w:r>
      <w:r w:rsidR="00026ADE" w:rsidRPr="005C55F9">
        <w:rPr>
          <w:rFonts w:cstheme="minorHAnsi"/>
          <w:sz w:val="24"/>
          <w:szCs w:val="24"/>
        </w:rPr>
        <w:t xml:space="preserve"> the </w:t>
      </w:r>
      <w:r w:rsidR="008D37C6" w:rsidRPr="005C55F9">
        <w:rPr>
          <w:rFonts w:cstheme="minorHAnsi"/>
          <w:sz w:val="24"/>
          <w:szCs w:val="24"/>
        </w:rPr>
        <w:t xml:space="preserve">grantees and </w:t>
      </w:r>
      <w:r w:rsidR="00026ADE" w:rsidRPr="005C55F9">
        <w:rPr>
          <w:rFonts w:cstheme="minorHAnsi"/>
          <w:sz w:val="24"/>
          <w:szCs w:val="24"/>
        </w:rPr>
        <w:t>providers operate; and services available within the areas the providers operate.  Focus groups will be held with current or former consumers of the PATH program to obtain consumer perspectives regarding the impact of the programs.</w:t>
      </w:r>
      <w:r w:rsidR="00120526" w:rsidRPr="005C55F9">
        <w:rPr>
          <w:rFonts w:cstheme="minorHAnsi"/>
          <w:sz w:val="24"/>
          <w:szCs w:val="24"/>
        </w:rPr>
        <w:t xml:space="preserve"> </w:t>
      </w:r>
    </w:p>
    <w:p w14:paraId="39E2B833" w14:textId="57A16A01" w:rsidR="000322F5" w:rsidRPr="005C55F9" w:rsidRDefault="00CB1B96" w:rsidP="00183731">
      <w:pPr>
        <w:rPr>
          <w:rFonts w:cstheme="minorHAnsi"/>
          <w:sz w:val="24"/>
          <w:szCs w:val="24"/>
        </w:rPr>
      </w:pPr>
      <w:r>
        <w:rPr>
          <w:rFonts w:cstheme="minorHAnsi"/>
          <w:sz w:val="24"/>
          <w:szCs w:val="24"/>
        </w:rPr>
        <w:t xml:space="preserve">We have selected categories of individuals for interviews during the site visits. These individuals fill a number of different roles and each will be able to provide a different perspective on the PATH program. </w:t>
      </w:r>
      <w:r w:rsidR="004A1390">
        <w:rPr>
          <w:rFonts w:cstheme="minorHAnsi"/>
          <w:sz w:val="24"/>
          <w:szCs w:val="24"/>
        </w:rPr>
        <w:t xml:space="preserve"> </w:t>
      </w:r>
      <w:r w:rsidR="006A0BA5" w:rsidRPr="005C55F9">
        <w:rPr>
          <w:rFonts w:cstheme="minorHAnsi"/>
          <w:sz w:val="24"/>
          <w:szCs w:val="24"/>
        </w:rPr>
        <w:t>Seven</w:t>
      </w:r>
      <w:r w:rsidR="006C5500" w:rsidRPr="005C55F9">
        <w:rPr>
          <w:rFonts w:cstheme="minorHAnsi"/>
          <w:sz w:val="24"/>
          <w:szCs w:val="24"/>
        </w:rPr>
        <w:t xml:space="preserve"> </w:t>
      </w:r>
      <w:r w:rsidR="00120526" w:rsidRPr="005C55F9">
        <w:rPr>
          <w:rFonts w:cstheme="minorHAnsi"/>
          <w:sz w:val="24"/>
          <w:szCs w:val="24"/>
        </w:rPr>
        <w:t xml:space="preserve">discussion guides were developed to conduct semi-structured </w:t>
      </w:r>
      <w:r w:rsidR="00A70729" w:rsidRPr="005C55F9">
        <w:rPr>
          <w:rFonts w:cstheme="minorHAnsi"/>
          <w:sz w:val="24"/>
          <w:szCs w:val="24"/>
        </w:rPr>
        <w:t xml:space="preserve">interviews </w:t>
      </w:r>
      <w:r w:rsidR="00120526" w:rsidRPr="005C55F9">
        <w:rPr>
          <w:rFonts w:cstheme="minorHAnsi"/>
          <w:sz w:val="24"/>
          <w:szCs w:val="24"/>
        </w:rPr>
        <w:t xml:space="preserve">with stakeholders from the PATH programs during the site visits (see Attachment 4).  </w:t>
      </w:r>
      <w:r w:rsidR="000322F5" w:rsidRPr="005C55F9">
        <w:rPr>
          <w:rFonts w:cstheme="minorHAnsi"/>
          <w:sz w:val="24"/>
          <w:szCs w:val="24"/>
        </w:rPr>
        <w:t xml:space="preserve">The </w:t>
      </w:r>
      <w:r w:rsidR="003A66DB" w:rsidRPr="005C55F9">
        <w:rPr>
          <w:rFonts w:cstheme="minorHAnsi"/>
          <w:sz w:val="24"/>
          <w:szCs w:val="24"/>
        </w:rPr>
        <w:t xml:space="preserve">sessions to be conducted during the </w:t>
      </w:r>
      <w:r w:rsidR="000322F5" w:rsidRPr="005C55F9">
        <w:rPr>
          <w:rFonts w:cstheme="minorHAnsi"/>
          <w:sz w:val="24"/>
          <w:szCs w:val="24"/>
        </w:rPr>
        <w:t>site visit</w:t>
      </w:r>
      <w:r w:rsidR="003A66DB" w:rsidRPr="005C55F9">
        <w:rPr>
          <w:rFonts w:cstheme="minorHAnsi"/>
          <w:sz w:val="24"/>
          <w:szCs w:val="24"/>
        </w:rPr>
        <w:t>s</w:t>
      </w:r>
      <w:r w:rsidR="000322F5" w:rsidRPr="005C55F9">
        <w:rPr>
          <w:rFonts w:cstheme="minorHAnsi"/>
          <w:sz w:val="24"/>
          <w:szCs w:val="24"/>
        </w:rPr>
        <w:t xml:space="preserve"> are described below.</w:t>
      </w:r>
    </w:p>
    <w:p w14:paraId="49C1479B" w14:textId="666C8858" w:rsidR="00110E9C" w:rsidRPr="005C55F9" w:rsidRDefault="00110E9C" w:rsidP="004D3090">
      <w:pPr>
        <w:pStyle w:val="ListParagraph"/>
        <w:numPr>
          <w:ilvl w:val="0"/>
          <w:numId w:val="12"/>
        </w:numPr>
        <w:rPr>
          <w:rFonts w:cstheme="minorHAnsi"/>
          <w:sz w:val="24"/>
          <w:szCs w:val="24"/>
        </w:rPr>
      </w:pPr>
      <w:r w:rsidRPr="005C55F9">
        <w:rPr>
          <w:rFonts w:cstheme="minorHAnsi"/>
          <w:sz w:val="24"/>
          <w:szCs w:val="24"/>
          <w:u w:val="single"/>
        </w:rPr>
        <w:t>Op</w:t>
      </w:r>
      <w:r w:rsidR="008A096F" w:rsidRPr="005C55F9">
        <w:rPr>
          <w:rFonts w:cstheme="minorHAnsi"/>
          <w:sz w:val="24"/>
          <w:szCs w:val="24"/>
          <w:u w:val="single"/>
        </w:rPr>
        <w:t>ening Session with State Staff:</w:t>
      </w:r>
      <w:r w:rsidR="008A096F" w:rsidRPr="005C55F9">
        <w:rPr>
          <w:rFonts w:cstheme="minorHAnsi"/>
          <w:sz w:val="24"/>
          <w:szCs w:val="24"/>
        </w:rPr>
        <w:t xml:space="preserve"> </w:t>
      </w:r>
      <w:r w:rsidR="0021190C" w:rsidRPr="005C55F9">
        <w:rPr>
          <w:rFonts w:cstheme="minorHAnsi"/>
          <w:sz w:val="24"/>
          <w:szCs w:val="24"/>
        </w:rPr>
        <w:t xml:space="preserve"> </w:t>
      </w:r>
      <w:r w:rsidR="008A096F" w:rsidRPr="005C55F9">
        <w:rPr>
          <w:rFonts w:cstheme="minorHAnsi"/>
          <w:sz w:val="24"/>
          <w:szCs w:val="24"/>
        </w:rPr>
        <w:t>An Opening Session with the SPC and other relevant grantee staff (e.g., Directors, SPC supervisors) as determined by the SPC to get an understanding of the grantee agency</w:t>
      </w:r>
      <w:r w:rsidR="00CB1B96">
        <w:rPr>
          <w:rFonts w:cstheme="minorHAnsi"/>
          <w:sz w:val="24"/>
          <w:szCs w:val="24"/>
        </w:rPr>
        <w:t>,</w:t>
      </w:r>
      <w:r w:rsidR="008A096F" w:rsidRPr="005C55F9">
        <w:rPr>
          <w:rFonts w:cstheme="minorHAnsi"/>
          <w:sz w:val="24"/>
          <w:szCs w:val="24"/>
        </w:rPr>
        <w:t xml:space="preserve"> </w:t>
      </w:r>
      <w:r w:rsidR="00CB1B96">
        <w:rPr>
          <w:rFonts w:cstheme="minorHAnsi"/>
          <w:sz w:val="24"/>
          <w:szCs w:val="24"/>
        </w:rPr>
        <w:t>the</w:t>
      </w:r>
      <w:r w:rsidR="00CB1B96" w:rsidRPr="005C55F9">
        <w:rPr>
          <w:rFonts w:cstheme="minorHAnsi"/>
          <w:sz w:val="24"/>
          <w:szCs w:val="24"/>
        </w:rPr>
        <w:t xml:space="preserve"> </w:t>
      </w:r>
      <w:r w:rsidR="008A096F" w:rsidRPr="005C55F9">
        <w:rPr>
          <w:rFonts w:cstheme="minorHAnsi"/>
          <w:sz w:val="24"/>
          <w:szCs w:val="24"/>
        </w:rPr>
        <w:t>context for the PATH program</w:t>
      </w:r>
      <w:r w:rsidR="00CB1B96">
        <w:rPr>
          <w:rFonts w:cstheme="minorHAnsi"/>
          <w:sz w:val="24"/>
          <w:szCs w:val="24"/>
        </w:rPr>
        <w:t xml:space="preserve"> and how the PATH program fits in with the wider state homeless efforts</w:t>
      </w:r>
      <w:r w:rsidR="008A096F" w:rsidRPr="005C55F9">
        <w:rPr>
          <w:rFonts w:cstheme="minorHAnsi"/>
          <w:sz w:val="24"/>
          <w:szCs w:val="24"/>
        </w:rPr>
        <w:t>.</w:t>
      </w:r>
      <w:r w:rsidR="00432FF9" w:rsidRPr="005C55F9">
        <w:rPr>
          <w:rFonts w:cstheme="minorHAnsi"/>
          <w:sz w:val="24"/>
          <w:szCs w:val="24"/>
        </w:rPr>
        <w:t xml:space="preserve"> </w:t>
      </w:r>
      <w:r w:rsidR="0021190C" w:rsidRPr="005C55F9">
        <w:rPr>
          <w:rFonts w:cstheme="minorHAnsi"/>
          <w:sz w:val="24"/>
          <w:szCs w:val="24"/>
        </w:rPr>
        <w:t xml:space="preserve"> </w:t>
      </w:r>
      <w:r w:rsidR="0083041D" w:rsidRPr="005C55F9">
        <w:rPr>
          <w:rFonts w:cstheme="minorHAnsi"/>
          <w:sz w:val="24"/>
          <w:szCs w:val="24"/>
        </w:rPr>
        <w:t xml:space="preserve">Discussed will be the successes, barriers, and strategies for: </w:t>
      </w:r>
      <w:r w:rsidR="0021190C" w:rsidRPr="005C55F9">
        <w:rPr>
          <w:rFonts w:cstheme="minorHAnsi"/>
          <w:sz w:val="24"/>
          <w:szCs w:val="24"/>
        </w:rPr>
        <w:t xml:space="preserve"> </w:t>
      </w:r>
      <w:r w:rsidR="0083041D" w:rsidRPr="005C55F9">
        <w:rPr>
          <w:rFonts w:cstheme="minorHAnsi"/>
          <w:sz w:val="24"/>
          <w:szCs w:val="24"/>
        </w:rPr>
        <w:t>collaborating and network building with federal and national resources, other state agencies and programs, and local provider organizations; and implementation of HMIS and SOAR across the State</w:t>
      </w:r>
      <w:r w:rsidR="00A2135D" w:rsidRPr="005C55F9">
        <w:rPr>
          <w:rFonts w:cstheme="minorHAnsi"/>
          <w:sz w:val="24"/>
          <w:szCs w:val="24"/>
        </w:rPr>
        <w:t xml:space="preserve"> (see Attachment 4.1)</w:t>
      </w:r>
      <w:r w:rsidR="0083041D" w:rsidRPr="005C55F9">
        <w:rPr>
          <w:rFonts w:cstheme="minorHAnsi"/>
          <w:sz w:val="24"/>
          <w:szCs w:val="24"/>
        </w:rPr>
        <w:t>.</w:t>
      </w:r>
    </w:p>
    <w:p w14:paraId="16E4DF4D" w14:textId="4FBAD3D4" w:rsidR="008A096F" w:rsidRPr="005C55F9" w:rsidRDefault="00C4245E" w:rsidP="004D3090">
      <w:pPr>
        <w:pStyle w:val="ListParagraph"/>
        <w:numPr>
          <w:ilvl w:val="0"/>
          <w:numId w:val="12"/>
        </w:numPr>
        <w:rPr>
          <w:rFonts w:cstheme="minorHAnsi"/>
          <w:sz w:val="24"/>
          <w:szCs w:val="24"/>
        </w:rPr>
      </w:pPr>
      <w:r w:rsidRPr="005C55F9">
        <w:rPr>
          <w:rFonts w:cstheme="minorHAnsi"/>
          <w:sz w:val="24"/>
          <w:szCs w:val="24"/>
          <w:u w:val="single"/>
        </w:rPr>
        <w:t>SPC Session:</w:t>
      </w:r>
      <w:r w:rsidRPr="005C55F9">
        <w:rPr>
          <w:rFonts w:cstheme="minorHAnsi"/>
          <w:sz w:val="24"/>
          <w:szCs w:val="24"/>
        </w:rPr>
        <w:t xml:space="preserve"> </w:t>
      </w:r>
      <w:r w:rsidR="0021190C" w:rsidRPr="005C55F9">
        <w:rPr>
          <w:rFonts w:cstheme="minorHAnsi"/>
          <w:sz w:val="24"/>
          <w:szCs w:val="24"/>
        </w:rPr>
        <w:t xml:space="preserve"> </w:t>
      </w:r>
      <w:r w:rsidRPr="005C55F9">
        <w:rPr>
          <w:rFonts w:cstheme="minorHAnsi"/>
          <w:sz w:val="24"/>
          <w:szCs w:val="24"/>
        </w:rPr>
        <w:t>A session with the SPC to gather detailed information about the grantee</w:t>
      </w:r>
      <w:r w:rsidR="0083041D" w:rsidRPr="005C55F9">
        <w:rPr>
          <w:rFonts w:cstheme="minorHAnsi"/>
          <w:sz w:val="24"/>
          <w:szCs w:val="24"/>
        </w:rPr>
        <w:t>’s management and oversight of the</w:t>
      </w:r>
      <w:r w:rsidR="004C0EE9" w:rsidRPr="005C55F9">
        <w:rPr>
          <w:rFonts w:cstheme="minorHAnsi"/>
          <w:sz w:val="24"/>
          <w:szCs w:val="24"/>
        </w:rPr>
        <w:t xml:space="preserve"> PATH program</w:t>
      </w:r>
      <w:r w:rsidR="00313A4D">
        <w:rPr>
          <w:rFonts w:cstheme="minorHAnsi"/>
          <w:sz w:val="24"/>
          <w:szCs w:val="24"/>
        </w:rPr>
        <w:t>, strategies related to technical assistance and training, use of data for quality assurance</w:t>
      </w:r>
      <w:r w:rsidR="004C0EE9" w:rsidRPr="005C55F9">
        <w:rPr>
          <w:rFonts w:cstheme="minorHAnsi"/>
          <w:sz w:val="24"/>
          <w:szCs w:val="24"/>
        </w:rPr>
        <w:t xml:space="preserve"> and will include discussion of s</w:t>
      </w:r>
      <w:r w:rsidR="00474A73" w:rsidRPr="005C55F9">
        <w:rPr>
          <w:rFonts w:cstheme="minorHAnsi"/>
          <w:sz w:val="24"/>
          <w:szCs w:val="24"/>
        </w:rPr>
        <w:t>uccesses, barriers, and strategies</w:t>
      </w:r>
      <w:r w:rsidR="004C0EE9" w:rsidRPr="005C55F9">
        <w:rPr>
          <w:rFonts w:cstheme="minorHAnsi"/>
          <w:sz w:val="24"/>
          <w:szCs w:val="24"/>
        </w:rPr>
        <w:t xml:space="preserve"> for collaboration and coordination across </w:t>
      </w:r>
      <w:r w:rsidR="00A2135D" w:rsidRPr="005C55F9">
        <w:rPr>
          <w:rFonts w:cstheme="minorHAnsi"/>
          <w:sz w:val="24"/>
          <w:szCs w:val="24"/>
        </w:rPr>
        <w:t>the state and provider systems (see Attachment 4.2).</w:t>
      </w:r>
      <w:r w:rsidR="00432FF9" w:rsidRPr="005C55F9">
        <w:rPr>
          <w:rFonts w:cstheme="minorHAnsi"/>
          <w:sz w:val="24"/>
          <w:szCs w:val="24"/>
        </w:rPr>
        <w:t xml:space="preserve"> </w:t>
      </w:r>
    </w:p>
    <w:p w14:paraId="65574637" w14:textId="2A7A0C2C" w:rsidR="00C4245E" w:rsidRPr="005C55F9" w:rsidRDefault="00C4245E" w:rsidP="004D3090">
      <w:pPr>
        <w:pStyle w:val="ListParagraph"/>
        <w:numPr>
          <w:ilvl w:val="0"/>
          <w:numId w:val="12"/>
        </w:numPr>
        <w:rPr>
          <w:rFonts w:cstheme="minorHAnsi"/>
          <w:sz w:val="24"/>
          <w:szCs w:val="24"/>
        </w:rPr>
      </w:pPr>
      <w:r w:rsidRPr="005C55F9">
        <w:rPr>
          <w:rFonts w:cstheme="minorHAnsi"/>
          <w:sz w:val="24"/>
          <w:szCs w:val="24"/>
          <w:u w:val="single"/>
        </w:rPr>
        <w:t>State</w:t>
      </w:r>
      <w:r w:rsidR="00965C48" w:rsidRPr="005C55F9">
        <w:rPr>
          <w:rFonts w:cstheme="minorHAnsi"/>
          <w:sz w:val="24"/>
          <w:szCs w:val="24"/>
          <w:u w:val="single"/>
        </w:rPr>
        <w:t xml:space="preserve"> </w:t>
      </w:r>
      <w:r w:rsidR="0021190C" w:rsidRPr="005C55F9">
        <w:rPr>
          <w:rFonts w:cstheme="minorHAnsi"/>
          <w:sz w:val="24"/>
          <w:szCs w:val="24"/>
          <w:u w:val="single"/>
        </w:rPr>
        <w:t xml:space="preserve">and Provider </w:t>
      </w:r>
      <w:r w:rsidRPr="005C55F9">
        <w:rPr>
          <w:rFonts w:cstheme="minorHAnsi"/>
          <w:sz w:val="24"/>
          <w:szCs w:val="24"/>
          <w:u w:val="single"/>
        </w:rPr>
        <w:t>Stakeholder Session:</w:t>
      </w:r>
      <w:r w:rsidRPr="005C55F9">
        <w:rPr>
          <w:rFonts w:cstheme="minorHAnsi"/>
          <w:sz w:val="24"/>
          <w:szCs w:val="24"/>
        </w:rPr>
        <w:t xml:space="preserve"> </w:t>
      </w:r>
      <w:r w:rsidR="0021190C" w:rsidRPr="005C55F9">
        <w:rPr>
          <w:rFonts w:cstheme="minorHAnsi"/>
          <w:sz w:val="24"/>
          <w:szCs w:val="24"/>
        </w:rPr>
        <w:t xml:space="preserve"> </w:t>
      </w:r>
      <w:r w:rsidRPr="005C55F9">
        <w:rPr>
          <w:rFonts w:cstheme="minorHAnsi"/>
          <w:sz w:val="24"/>
          <w:szCs w:val="24"/>
        </w:rPr>
        <w:t>A session with staff from other agencies or divisions (e.g., staff involved with a Statewide HMIS system)</w:t>
      </w:r>
      <w:r w:rsidR="00925D8E">
        <w:rPr>
          <w:rFonts w:cstheme="minorHAnsi"/>
          <w:sz w:val="24"/>
          <w:szCs w:val="24"/>
        </w:rPr>
        <w:t xml:space="preserve"> and</w:t>
      </w:r>
      <w:r w:rsidR="0021190C" w:rsidRPr="005C55F9">
        <w:rPr>
          <w:rFonts w:cstheme="minorHAnsi"/>
          <w:sz w:val="24"/>
          <w:szCs w:val="24"/>
        </w:rPr>
        <w:t xml:space="preserve"> </w:t>
      </w:r>
      <w:r w:rsidRPr="005C55F9">
        <w:rPr>
          <w:rFonts w:cstheme="minorHAnsi"/>
          <w:sz w:val="24"/>
          <w:szCs w:val="24"/>
        </w:rPr>
        <w:t xml:space="preserve">from </w:t>
      </w:r>
      <w:r w:rsidR="0021190C" w:rsidRPr="005C55F9">
        <w:rPr>
          <w:rFonts w:cstheme="minorHAnsi"/>
          <w:sz w:val="24"/>
          <w:szCs w:val="24"/>
        </w:rPr>
        <w:t xml:space="preserve">the </w:t>
      </w:r>
      <w:r w:rsidRPr="005C55F9">
        <w:rPr>
          <w:rFonts w:cstheme="minorHAnsi"/>
          <w:sz w:val="24"/>
          <w:szCs w:val="24"/>
        </w:rPr>
        <w:t>intermediary organizations that provide oversight and monitoring of the</w:t>
      </w:r>
      <w:r w:rsidR="00A2135D" w:rsidRPr="005C55F9">
        <w:rPr>
          <w:rFonts w:cstheme="minorHAnsi"/>
          <w:sz w:val="24"/>
          <w:szCs w:val="24"/>
        </w:rPr>
        <w:t xml:space="preserve"> PATH</w:t>
      </w:r>
      <w:r w:rsidR="00CB1B96">
        <w:rPr>
          <w:rFonts w:cstheme="minorHAnsi"/>
          <w:sz w:val="24"/>
          <w:szCs w:val="24"/>
        </w:rPr>
        <w:t xml:space="preserve"> program</w:t>
      </w:r>
      <w:r w:rsidR="00925D8E">
        <w:rPr>
          <w:rFonts w:cstheme="minorHAnsi"/>
          <w:sz w:val="24"/>
          <w:szCs w:val="24"/>
        </w:rPr>
        <w:t>.  At the provider level, sessions will take place with</w:t>
      </w:r>
      <w:r w:rsidR="0021190C" w:rsidRPr="005C55F9">
        <w:rPr>
          <w:rFonts w:cstheme="minorHAnsi"/>
          <w:sz w:val="24"/>
          <w:szCs w:val="24"/>
        </w:rPr>
        <w:t xml:space="preserve"> staff from other agencies (e.g., subcontractor staff, CoC staff) that are stakeholder</w:t>
      </w:r>
      <w:r w:rsidR="00017AF6">
        <w:rPr>
          <w:rFonts w:cstheme="minorHAnsi"/>
          <w:sz w:val="24"/>
          <w:szCs w:val="24"/>
        </w:rPr>
        <w:t>s</w:t>
      </w:r>
      <w:r w:rsidR="0021190C" w:rsidRPr="005C55F9">
        <w:rPr>
          <w:rFonts w:cstheme="minorHAnsi"/>
          <w:sz w:val="24"/>
          <w:szCs w:val="24"/>
        </w:rPr>
        <w:t xml:space="preserve"> of the </w:t>
      </w:r>
      <w:r w:rsidR="00925D8E">
        <w:rPr>
          <w:rFonts w:cstheme="minorHAnsi"/>
          <w:sz w:val="24"/>
          <w:szCs w:val="24"/>
        </w:rPr>
        <w:t xml:space="preserve">provider’s </w:t>
      </w:r>
      <w:r w:rsidR="0021190C" w:rsidRPr="005C55F9">
        <w:rPr>
          <w:rFonts w:cstheme="minorHAnsi"/>
          <w:sz w:val="24"/>
          <w:szCs w:val="24"/>
        </w:rPr>
        <w:t>PATH program</w:t>
      </w:r>
      <w:r w:rsidR="00925D8E">
        <w:rPr>
          <w:rFonts w:cstheme="minorHAnsi"/>
          <w:sz w:val="24"/>
          <w:szCs w:val="24"/>
        </w:rPr>
        <w:t>s</w:t>
      </w:r>
      <w:r w:rsidR="0021190C" w:rsidRPr="005C55F9">
        <w:rPr>
          <w:rFonts w:cstheme="minorHAnsi"/>
          <w:sz w:val="24"/>
          <w:szCs w:val="24"/>
        </w:rPr>
        <w:t xml:space="preserve"> to understand services provided, how services are coordinated, and facilitators and challenges to service delivery</w:t>
      </w:r>
      <w:r w:rsidR="00A2135D" w:rsidRPr="005C55F9">
        <w:rPr>
          <w:rFonts w:cstheme="minorHAnsi"/>
          <w:sz w:val="24"/>
          <w:szCs w:val="24"/>
        </w:rPr>
        <w:t xml:space="preserve"> (see Attachment 4.3).</w:t>
      </w:r>
    </w:p>
    <w:p w14:paraId="602DA37D" w14:textId="7F19A866" w:rsidR="003A66DB" w:rsidRPr="005C55F9" w:rsidRDefault="007430B6" w:rsidP="004D3090">
      <w:pPr>
        <w:pStyle w:val="ListParagraph"/>
        <w:numPr>
          <w:ilvl w:val="0"/>
          <w:numId w:val="12"/>
        </w:numPr>
        <w:rPr>
          <w:rFonts w:cstheme="minorHAnsi"/>
          <w:sz w:val="24"/>
          <w:szCs w:val="24"/>
        </w:rPr>
      </w:pPr>
      <w:r w:rsidRPr="005C55F9">
        <w:rPr>
          <w:rFonts w:cstheme="minorHAnsi"/>
          <w:sz w:val="24"/>
          <w:szCs w:val="24"/>
          <w:u w:val="single"/>
        </w:rPr>
        <w:t xml:space="preserve">Opening Session with </w:t>
      </w:r>
      <w:r w:rsidR="00986A30" w:rsidRPr="005C55F9">
        <w:rPr>
          <w:rFonts w:cstheme="minorHAnsi"/>
          <w:sz w:val="24"/>
          <w:szCs w:val="24"/>
          <w:u w:val="single"/>
        </w:rPr>
        <w:t xml:space="preserve">Provider </w:t>
      </w:r>
      <w:r w:rsidR="00C53FF6" w:rsidRPr="005C55F9">
        <w:rPr>
          <w:rFonts w:cstheme="minorHAnsi"/>
          <w:sz w:val="24"/>
          <w:szCs w:val="24"/>
          <w:u w:val="single"/>
        </w:rPr>
        <w:t xml:space="preserve">Leadership </w:t>
      </w:r>
      <w:r w:rsidRPr="005C55F9">
        <w:rPr>
          <w:rFonts w:cstheme="minorHAnsi"/>
          <w:sz w:val="24"/>
          <w:szCs w:val="24"/>
          <w:u w:val="single"/>
        </w:rPr>
        <w:t>Staff:</w:t>
      </w:r>
      <w:r w:rsidRPr="005C55F9">
        <w:rPr>
          <w:rFonts w:cstheme="minorHAnsi"/>
          <w:sz w:val="24"/>
          <w:szCs w:val="24"/>
        </w:rPr>
        <w:t xml:space="preserve"> </w:t>
      </w:r>
      <w:r w:rsidR="004517BF" w:rsidRPr="005C55F9">
        <w:rPr>
          <w:rFonts w:cstheme="minorHAnsi"/>
          <w:sz w:val="24"/>
          <w:szCs w:val="24"/>
        </w:rPr>
        <w:t xml:space="preserve"> A session with the leadership and other relevant </w:t>
      </w:r>
      <w:r w:rsidR="003A66DB" w:rsidRPr="005C55F9">
        <w:rPr>
          <w:rFonts w:cstheme="minorHAnsi"/>
          <w:sz w:val="24"/>
          <w:szCs w:val="24"/>
        </w:rPr>
        <w:t xml:space="preserve">staff (e.g., CEO, Chief Operating Officer, Program Directors) </w:t>
      </w:r>
      <w:r w:rsidR="004517BF" w:rsidRPr="005C55F9">
        <w:rPr>
          <w:rFonts w:cstheme="minorHAnsi"/>
          <w:sz w:val="24"/>
          <w:szCs w:val="24"/>
        </w:rPr>
        <w:t xml:space="preserve">from the provider organization </w:t>
      </w:r>
      <w:r w:rsidR="003A66DB" w:rsidRPr="005C55F9">
        <w:rPr>
          <w:rFonts w:cstheme="minorHAnsi"/>
          <w:sz w:val="24"/>
          <w:szCs w:val="24"/>
        </w:rPr>
        <w:t>to get an und</w:t>
      </w:r>
      <w:r w:rsidR="00C53FF6" w:rsidRPr="005C55F9">
        <w:rPr>
          <w:rFonts w:cstheme="minorHAnsi"/>
          <w:sz w:val="24"/>
          <w:szCs w:val="24"/>
        </w:rPr>
        <w:t xml:space="preserve">erstanding of the </w:t>
      </w:r>
      <w:r w:rsidR="003A66DB" w:rsidRPr="005C55F9">
        <w:rPr>
          <w:rFonts w:cstheme="minorHAnsi"/>
          <w:sz w:val="24"/>
          <w:szCs w:val="24"/>
        </w:rPr>
        <w:t>agency a</w:t>
      </w:r>
      <w:r w:rsidR="00C53FF6" w:rsidRPr="005C55F9">
        <w:rPr>
          <w:rFonts w:cstheme="minorHAnsi"/>
          <w:sz w:val="24"/>
          <w:szCs w:val="24"/>
        </w:rPr>
        <w:t>nd context for the PATH program.</w:t>
      </w:r>
      <w:r w:rsidR="003A66DB" w:rsidRPr="005C55F9">
        <w:rPr>
          <w:rFonts w:cstheme="minorHAnsi"/>
          <w:sz w:val="24"/>
          <w:szCs w:val="24"/>
        </w:rPr>
        <w:t xml:space="preserve"> </w:t>
      </w:r>
      <w:r w:rsidR="004A1390">
        <w:rPr>
          <w:rFonts w:cstheme="minorHAnsi"/>
          <w:sz w:val="24"/>
          <w:szCs w:val="24"/>
        </w:rPr>
        <w:t xml:space="preserve"> </w:t>
      </w:r>
      <w:r w:rsidR="00313A4D">
        <w:rPr>
          <w:rFonts w:cstheme="minorHAnsi"/>
          <w:sz w:val="24"/>
          <w:szCs w:val="24"/>
        </w:rPr>
        <w:t xml:space="preserve">These interviews will provide us with the opportunity to understand how the PATH program operates within the context of the larger provider organization. </w:t>
      </w:r>
      <w:r w:rsidR="004A1390">
        <w:rPr>
          <w:rFonts w:cstheme="minorHAnsi"/>
          <w:sz w:val="24"/>
          <w:szCs w:val="24"/>
        </w:rPr>
        <w:t xml:space="preserve"> </w:t>
      </w:r>
      <w:r w:rsidR="00082701" w:rsidRPr="005C55F9">
        <w:rPr>
          <w:rFonts w:cstheme="minorHAnsi"/>
          <w:sz w:val="24"/>
          <w:szCs w:val="24"/>
        </w:rPr>
        <w:t xml:space="preserve">Discussed will be the successes, barriers, and strategies for: collaborating and network building </w:t>
      </w:r>
      <w:r w:rsidR="00C26480" w:rsidRPr="005C55F9">
        <w:rPr>
          <w:rFonts w:cstheme="minorHAnsi"/>
          <w:sz w:val="24"/>
          <w:szCs w:val="24"/>
        </w:rPr>
        <w:t>with other service providers in their local area related to serving PATH consumers and use of HMIS and SOAR with PATH consumers</w:t>
      </w:r>
      <w:r w:rsidR="00A2135D" w:rsidRPr="005C55F9">
        <w:rPr>
          <w:rFonts w:cstheme="minorHAnsi"/>
          <w:sz w:val="24"/>
          <w:szCs w:val="24"/>
        </w:rPr>
        <w:t xml:space="preserve"> (see Attachment 4.4).</w:t>
      </w:r>
    </w:p>
    <w:p w14:paraId="51E5E7BF" w14:textId="77777777" w:rsidR="003A66DB" w:rsidRPr="005C55F9" w:rsidRDefault="00C53FF6" w:rsidP="004D3090">
      <w:pPr>
        <w:pStyle w:val="ListParagraph"/>
        <w:numPr>
          <w:ilvl w:val="0"/>
          <w:numId w:val="12"/>
        </w:numPr>
        <w:rPr>
          <w:rFonts w:cstheme="minorHAnsi"/>
          <w:sz w:val="24"/>
          <w:szCs w:val="24"/>
        </w:rPr>
      </w:pPr>
      <w:r w:rsidRPr="005C55F9">
        <w:rPr>
          <w:rFonts w:cstheme="minorHAnsi"/>
          <w:sz w:val="24"/>
          <w:szCs w:val="24"/>
          <w:u w:val="single"/>
        </w:rPr>
        <w:t xml:space="preserve">PATH </w:t>
      </w:r>
      <w:r w:rsidR="0030315B" w:rsidRPr="005C55F9">
        <w:rPr>
          <w:rFonts w:cstheme="minorHAnsi"/>
          <w:sz w:val="24"/>
          <w:szCs w:val="24"/>
          <w:u w:val="single"/>
        </w:rPr>
        <w:t>Provider Project Director (PD)</w:t>
      </w:r>
      <w:r w:rsidR="00D873C7" w:rsidRPr="005C55F9">
        <w:rPr>
          <w:rFonts w:cstheme="minorHAnsi"/>
          <w:sz w:val="24"/>
          <w:szCs w:val="24"/>
          <w:u w:val="single"/>
        </w:rPr>
        <w:t xml:space="preserve"> Session</w:t>
      </w:r>
      <w:r w:rsidRPr="005C55F9">
        <w:rPr>
          <w:rFonts w:cstheme="minorHAnsi"/>
          <w:sz w:val="24"/>
          <w:szCs w:val="24"/>
        </w:rPr>
        <w:t xml:space="preserve">: </w:t>
      </w:r>
      <w:r w:rsidR="0021190C" w:rsidRPr="005C55F9">
        <w:rPr>
          <w:rFonts w:cstheme="minorHAnsi"/>
          <w:sz w:val="24"/>
          <w:szCs w:val="24"/>
        </w:rPr>
        <w:t xml:space="preserve"> </w:t>
      </w:r>
      <w:r w:rsidR="003A66DB" w:rsidRPr="005C55F9">
        <w:rPr>
          <w:rFonts w:cstheme="minorHAnsi"/>
          <w:sz w:val="24"/>
          <w:szCs w:val="24"/>
        </w:rPr>
        <w:t>A s</w:t>
      </w:r>
      <w:r w:rsidRPr="005C55F9">
        <w:rPr>
          <w:rFonts w:cstheme="minorHAnsi"/>
          <w:sz w:val="24"/>
          <w:szCs w:val="24"/>
        </w:rPr>
        <w:t>e</w:t>
      </w:r>
      <w:r w:rsidR="0030315B" w:rsidRPr="005C55F9">
        <w:rPr>
          <w:rFonts w:cstheme="minorHAnsi"/>
          <w:sz w:val="24"/>
          <w:szCs w:val="24"/>
        </w:rPr>
        <w:t>ssion with the PATH project director or comparable staff</w:t>
      </w:r>
      <w:r w:rsidR="003A66DB" w:rsidRPr="005C55F9">
        <w:rPr>
          <w:rFonts w:cstheme="minorHAnsi"/>
          <w:sz w:val="24"/>
          <w:szCs w:val="24"/>
        </w:rPr>
        <w:t xml:space="preserve"> </w:t>
      </w:r>
      <w:r w:rsidR="0021190C" w:rsidRPr="005C55F9">
        <w:rPr>
          <w:rFonts w:cstheme="minorHAnsi"/>
          <w:sz w:val="24"/>
          <w:szCs w:val="24"/>
        </w:rPr>
        <w:t xml:space="preserve">at the PATH provider agency, </w:t>
      </w:r>
      <w:r w:rsidR="003A66DB" w:rsidRPr="005C55F9">
        <w:rPr>
          <w:rFonts w:cstheme="minorHAnsi"/>
          <w:sz w:val="24"/>
          <w:szCs w:val="24"/>
        </w:rPr>
        <w:t xml:space="preserve">to gather detailed information regarding the </w:t>
      </w:r>
      <w:r w:rsidRPr="005C55F9">
        <w:rPr>
          <w:rFonts w:cstheme="minorHAnsi"/>
          <w:sz w:val="24"/>
          <w:szCs w:val="24"/>
        </w:rPr>
        <w:t xml:space="preserve">operation of </w:t>
      </w:r>
      <w:r w:rsidR="00A2135D" w:rsidRPr="005C55F9">
        <w:rPr>
          <w:rFonts w:cstheme="minorHAnsi"/>
          <w:sz w:val="24"/>
          <w:szCs w:val="24"/>
        </w:rPr>
        <w:t>PATH program (see Attachment 4.5).</w:t>
      </w:r>
      <w:r w:rsidR="003A66DB" w:rsidRPr="005C55F9">
        <w:rPr>
          <w:rFonts w:cstheme="minorHAnsi"/>
          <w:sz w:val="24"/>
          <w:szCs w:val="24"/>
        </w:rPr>
        <w:t xml:space="preserve"> </w:t>
      </w:r>
    </w:p>
    <w:p w14:paraId="7BF87575" w14:textId="1755CCC0" w:rsidR="003A66DB" w:rsidRPr="005C55F9" w:rsidRDefault="00C53FF6" w:rsidP="004D3090">
      <w:pPr>
        <w:pStyle w:val="ListParagraph"/>
        <w:numPr>
          <w:ilvl w:val="0"/>
          <w:numId w:val="12"/>
        </w:numPr>
        <w:rPr>
          <w:rFonts w:cstheme="minorHAnsi"/>
          <w:sz w:val="24"/>
          <w:szCs w:val="24"/>
        </w:rPr>
      </w:pPr>
      <w:r w:rsidRPr="005C55F9">
        <w:rPr>
          <w:rFonts w:cstheme="minorHAnsi"/>
          <w:sz w:val="24"/>
          <w:szCs w:val="24"/>
          <w:u w:val="single"/>
        </w:rPr>
        <w:t>PATH Direct Care Staff</w:t>
      </w:r>
      <w:r w:rsidR="00920547" w:rsidRPr="005C55F9">
        <w:rPr>
          <w:rFonts w:cstheme="minorHAnsi"/>
          <w:sz w:val="24"/>
          <w:szCs w:val="24"/>
          <w:u w:val="single"/>
        </w:rPr>
        <w:t xml:space="preserve"> Session</w:t>
      </w:r>
      <w:r w:rsidRPr="005C55F9">
        <w:rPr>
          <w:rFonts w:cstheme="minorHAnsi"/>
          <w:sz w:val="24"/>
          <w:szCs w:val="24"/>
        </w:rPr>
        <w:t xml:space="preserve">: </w:t>
      </w:r>
      <w:r w:rsidR="0021190C" w:rsidRPr="005C55F9">
        <w:rPr>
          <w:rFonts w:cstheme="minorHAnsi"/>
          <w:sz w:val="24"/>
          <w:szCs w:val="24"/>
        </w:rPr>
        <w:t xml:space="preserve"> </w:t>
      </w:r>
      <w:r w:rsidR="003A66DB" w:rsidRPr="005C55F9">
        <w:rPr>
          <w:rFonts w:cstheme="minorHAnsi"/>
          <w:sz w:val="24"/>
          <w:szCs w:val="24"/>
        </w:rPr>
        <w:t>A ses</w:t>
      </w:r>
      <w:r w:rsidRPr="005C55F9">
        <w:rPr>
          <w:rFonts w:cstheme="minorHAnsi"/>
          <w:sz w:val="24"/>
          <w:szCs w:val="24"/>
        </w:rPr>
        <w:t>sion with PATH outreach workers, case managers, and treatment staff/p</w:t>
      </w:r>
      <w:r w:rsidR="003A66DB" w:rsidRPr="005C55F9">
        <w:rPr>
          <w:rFonts w:cstheme="minorHAnsi"/>
          <w:sz w:val="24"/>
          <w:szCs w:val="24"/>
        </w:rPr>
        <w:t xml:space="preserve">roviders (e.g., </w:t>
      </w:r>
      <w:r w:rsidRPr="005C55F9">
        <w:rPr>
          <w:rFonts w:cstheme="minorHAnsi"/>
          <w:sz w:val="24"/>
          <w:szCs w:val="24"/>
        </w:rPr>
        <w:t>c</w:t>
      </w:r>
      <w:r w:rsidR="003A66DB" w:rsidRPr="005C55F9">
        <w:rPr>
          <w:rFonts w:cstheme="minorHAnsi"/>
          <w:sz w:val="24"/>
          <w:szCs w:val="24"/>
        </w:rPr>
        <w:t xml:space="preserve">linicians or </w:t>
      </w:r>
      <w:r w:rsidRPr="005C55F9">
        <w:rPr>
          <w:rFonts w:cstheme="minorHAnsi"/>
          <w:sz w:val="24"/>
          <w:szCs w:val="24"/>
        </w:rPr>
        <w:t>n</w:t>
      </w:r>
      <w:r w:rsidR="003A66DB" w:rsidRPr="005C55F9">
        <w:rPr>
          <w:rFonts w:cstheme="minorHAnsi"/>
          <w:sz w:val="24"/>
          <w:szCs w:val="24"/>
        </w:rPr>
        <w:t xml:space="preserve">urse </w:t>
      </w:r>
      <w:r w:rsidRPr="005C55F9">
        <w:rPr>
          <w:rFonts w:cstheme="minorHAnsi"/>
          <w:sz w:val="24"/>
          <w:szCs w:val="24"/>
        </w:rPr>
        <w:t>p</w:t>
      </w:r>
      <w:r w:rsidR="003A66DB" w:rsidRPr="005C55F9">
        <w:rPr>
          <w:rFonts w:cstheme="minorHAnsi"/>
          <w:sz w:val="24"/>
          <w:szCs w:val="24"/>
        </w:rPr>
        <w:t>ractitioners) to understand services provided, how services are coordinated, and facilitators and cha</w:t>
      </w:r>
      <w:r w:rsidR="00A2135D" w:rsidRPr="005C55F9">
        <w:rPr>
          <w:rFonts w:cstheme="minorHAnsi"/>
          <w:sz w:val="24"/>
          <w:szCs w:val="24"/>
        </w:rPr>
        <w:t>llenges to service delivery (see Attachment 4.6).</w:t>
      </w:r>
      <w:r w:rsidR="00313A4D">
        <w:rPr>
          <w:rFonts w:cstheme="minorHAnsi"/>
          <w:sz w:val="24"/>
          <w:szCs w:val="24"/>
        </w:rPr>
        <w:t xml:space="preserve"> </w:t>
      </w:r>
      <w:r w:rsidR="004A1390">
        <w:rPr>
          <w:rFonts w:cstheme="minorHAnsi"/>
          <w:sz w:val="24"/>
          <w:szCs w:val="24"/>
        </w:rPr>
        <w:t xml:space="preserve"> </w:t>
      </w:r>
      <w:r w:rsidR="00313A4D">
        <w:rPr>
          <w:rFonts w:cstheme="minorHAnsi"/>
          <w:sz w:val="24"/>
          <w:szCs w:val="24"/>
        </w:rPr>
        <w:t xml:space="preserve">These staff have the closest contact with program consumers and are in the best position to provide insight into the day to day challenges </w:t>
      </w:r>
      <w:r w:rsidR="0055478E">
        <w:rPr>
          <w:rFonts w:cstheme="minorHAnsi"/>
          <w:sz w:val="24"/>
          <w:szCs w:val="24"/>
        </w:rPr>
        <w:t xml:space="preserve">faced </w:t>
      </w:r>
      <w:r w:rsidR="00313A4D">
        <w:rPr>
          <w:rFonts w:cstheme="minorHAnsi"/>
          <w:sz w:val="24"/>
          <w:szCs w:val="24"/>
        </w:rPr>
        <w:t xml:space="preserve">and </w:t>
      </w:r>
      <w:r w:rsidR="0055478E">
        <w:rPr>
          <w:rFonts w:cstheme="minorHAnsi"/>
          <w:sz w:val="24"/>
          <w:szCs w:val="24"/>
        </w:rPr>
        <w:t xml:space="preserve">the </w:t>
      </w:r>
      <w:r w:rsidR="00313A4D">
        <w:rPr>
          <w:rFonts w:cstheme="minorHAnsi"/>
          <w:sz w:val="24"/>
          <w:szCs w:val="24"/>
        </w:rPr>
        <w:t>successes</w:t>
      </w:r>
      <w:r w:rsidR="0055478E">
        <w:rPr>
          <w:rFonts w:cstheme="minorHAnsi"/>
          <w:sz w:val="24"/>
          <w:szCs w:val="24"/>
        </w:rPr>
        <w:t xml:space="preserve"> achieved on a day to day basis. </w:t>
      </w:r>
    </w:p>
    <w:p w14:paraId="05BEF900" w14:textId="77777777" w:rsidR="003A66DB" w:rsidRPr="005C55F9" w:rsidRDefault="00965C48" w:rsidP="004D3090">
      <w:pPr>
        <w:pStyle w:val="ListParagraph"/>
        <w:numPr>
          <w:ilvl w:val="0"/>
          <w:numId w:val="12"/>
        </w:numPr>
        <w:rPr>
          <w:rFonts w:cstheme="minorHAnsi"/>
          <w:sz w:val="24"/>
          <w:szCs w:val="24"/>
        </w:rPr>
      </w:pPr>
      <w:r w:rsidRPr="005C55F9">
        <w:rPr>
          <w:rFonts w:cstheme="minorHAnsi"/>
          <w:sz w:val="24"/>
          <w:szCs w:val="24"/>
          <w:u w:val="single"/>
        </w:rPr>
        <w:t xml:space="preserve">PATH </w:t>
      </w:r>
      <w:r w:rsidR="00C53FF6" w:rsidRPr="005C55F9">
        <w:rPr>
          <w:rFonts w:cstheme="minorHAnsi"/>
          <w:sz w:val="24"/>
          <w:szCs w:val="24"/>
          <w:u w:val="single"/>
        </w:rPr>
        <w:t>Consumer Focus Group:</w:t>
      </w:r>
      <w:r w:rsidR="00C53FF6" w:rsidRPr="005C55F9">
        <w:rPr>
          <w:rFonts w:cstheme="minorHAnsi"/>
          <w:sz w:val="24"/>
          <w:szCs w:val="24"/>
        </w:rPr>
        <w:t xml:space="preserve"> </w:t>
      </w:r>
      <w:r w:rsidR="00EF4A2A" w:rsidRPr="005C55F9">
        <w:rPr>
          <w:rFonts w:cstheme="minorHAnsi"/>
          <w:sz w:val="24"/>
          <w:szCs w:val="24"/>
        </w:rPr>
        <w:t xml:space="preserve"> </w:t>
      </w:r>
      <w:r w:rsidR="003A66DB" w:rsidRPr="005C55F9">
        <w:rPr>
          <w:rFonts w:cstheme="minorHAnsi"/>
          <w:sz w:val="24"/>
          <w:szCs w:val="24"/>
        </w:rPr>
        <w:t xml:space="preserve">A focus group with consumers (project participants) to understand </w:t>
      </w:r>
      <w:r w:rsidR="00CD1C98" w:rsidRPr="005C55F9">
        <w:rPr>
          <w:rFonts w:cstheme="minorHAnsi"/>
          <w:sz w:val="24"/>
          <w:szCs w:val="24"/>
        </w:rPr>
        <w:t xml:space="preserve">their experience with homelessness or being at-risk for homelessness, </w:t>
      </w:r>
      <w:r w:rsidR="003A66DB" w:rsidRPr="005C55F9">
        <w:rPr>
          <w:rFonts w:cstheme="minorHAnsi"/>
          <w:sz w:val="24"/>
          <w:szCs w:val="24"/>
        </w:rPr>
        <w:t xml:space="preserve">services </w:t>
      </w:r>
      <w:r w:rsidR="00CD1C98" w:rsidRPr="005C55F9">
        <w:rPr>
          <w:rFonts w:cstheme="minorHAnsi"/>
          <w:sz w:val="24"/>
          <w:szCs w:val="24"/>
        </w:rPr>
        <w:t xml:space="preserve">received through </w:t>
      </w:r>
      <w:r w:rsidR="002E2C83" w:rsidRPr="005C55F9">
        <w:rPr>
          <w:rFonts w:cstheme="minorHAnsi"/>
          <w:sz w:val="24"/>
          <w:szCs w:val="24"/>
        </w:rPr>
        <w:t xml:space="preserve">the </w:t>
      </w:r>
      <w:r w:rsidR="00CD1C98" w:rsidRPr="005C55F9">
        <w:rPr>
          <w:rFonts w:cstheme="minorHAnsi"/>
          <w:sz w:val="24"/>
          <w:szCs w:val="24"/>
        </w:rPr>
        <w:t xml:space="preserve">PATH program and other service providers including assistance in obtaining benefits (SSI, SSDI, Medicare, and Medicaid), and </w:t>
      </w:r>
      <w:r w:rsidR="003A66DB" w:rsidRPr="005C55F9">
        <w:rPr>
          <w:rFonts w:cstheme="minorHAnsi"/>
          <w:sz w:val="24"/>
          <w:szCs w:val="24"/>
        </w:rPr>
        <w:t xml:space="preserve">level of satisfaction with </w:t>
      </w:r>
      <w:r w:rsidR="00CD1C98" w:rsidRPr="005C55F9">
        <w:rPr>
          <w:rFonts w:cstheme="minorHAnsi"/>
          <w:sz w:val="24"/>
          <w:szCs w:val="24"/>
        </w:rPr>
        <w:t xml:space="preserve">PATH </w:t>
      </w:r>
      <w:r w:rsidR="003A66DB" w:rsidRPr="005C55F9">
        <w:rPr>
          <w:rFonts w:cstheme="minorHAnsi"/>
          <w:sz w:val="24"/>
          <w:szCs w:val="24"/>
        </w:rPr>
        <w:t>services</w:t>
      </w:r>
      <w:r w:rsidR="00EF4A2A" w:rsidRPr="005C55F9">
        <w:rPr>
          <w:rFonts w:cstheme="minorHAnsi"/>
          <w:sz w:val="24"/>
          <w:szCs w:val="24"/>
        </w:rPr>
        <w:t xml:space="preserve"> (see Attachment 4.7</w:t>
      </w:r>
      <w:r w:rsidR="00A2135D" w:rsidRPr="005C55F9">
        <w:rPr>
          <w:rFonts w:cstheme="minorHAnsi"/>
          <w:sz w:val="24"/>
          <w:szCs w:val="24"/>
        </w:rPr>
        <w:t>).</w:t>
      </w:r>
      <w:r w:rsidR="003A66DB" w:rsidRPr="005C55F9">
        <w:rPr>
          <w:rFonts w:cstheme="minorHAnsi"/>
          <w:sz w:val="24"/>
          <w:szCs w:val="24"/>
        </w:rPr>
        <w:t xml:space="preserve"> </w:t>
      </w:r>
    </w:p>
    <w:p w14:paraId="0A633345" w14:textId="0815A9A6" w:rsidR="00EC5FF5" w:rsidRPr="005C55F9" w:rsidRDefault="00EC5FF5" w:rsidP="00EC5FF5">
      <w:pPr>
        <w:rPr>
          <w:rFonts w:cstheme="minorHAnsi"/>
          <w:sz w:val="24"/>
          <w:szCs w:val="24"/>
        </w:rPr>
      </w:pPr>
      <w:r w:rsidRPr="005C55F9">
        <w:rPr>
          <w:rFonts w:cstheme="minorHAnsi"/>
          <w:sz w:val="24"/>
          <w:szCs w:val="24"/>
        </w:rPr>
        <w:t>Site visits wil</w:t>
      </w:r>
      <w:r w:rsidR="002327A4" w:rsidRPr="005C55F9">
        <w:rPr>
          <w:rFonts w:cstheme="minorHAnsi"/>
          <w:sz w:val="24"/>
          <w:szCs w:val="24"/>
        </w:rPr>
        <w:t xml:space="preserve">l occur once during the study </w:t>
      </w:r>
      <w:r w:rsidRPr="005C55F9">
        <w:rPr>
          <w:rFonts w:cstheme="minorHAnsi"/>
          <w:sz w:val="24"/>
          <w:szCs w:val="24"/>
        </w:rPr>
        <w:t xml:space="preserve">period. </w:t>
      </w:r>
      <w:r w:rsidR="00BA5314" w:rsidRPr="005C55F9">
        <w:rPr>
          <w:rFonts w:cstheme="minorHAnsi"/>
          <w:sz w:val="24"/>
          <w:szCs w:val="24"/>
        </w:rPr>
        <w:t xml:space="preserve"> </w:t>
      </w:r>
      <w:r w:rsidRPr="005C55F9">
        <w:rPr>
          <w:rFonts w:cstheme="minorHAnsi"/>
          <w:sz w:val="24"/>
          <w:szCs w:val="24"/>
        </w:rPr>
        <w:t xml:space="preserve">Five grantees will be visited and during each visit, </w:t>
      </w:r>
      <w:r w:rsidR="002E2C83" w:rsidRPr="005C55F9">
        <w:rPr>
          <w:rFonts w:cstheme="minorHAnsi"/>
          <w:sz w:val="24"/>
          <w:szCs w:val="24"/>
        </w:rPr>
        <w:t>and within each grantee</w:t>
      </w:r>
      <w:r w:rsidR="00A70729" w:rsidRPr="005C55F9">
        <w:rPr>
          <w:rFonts w:cstheme="minorHAnsi"/>
          <w:sz w:val="24"/>
          <w:szCs w:val="24"/>
        </w:rPr>
        <w:t>,</w:t>
      </w:r>
      <w:r w:rsidR="002E2C83" w:rsidRPr="005C55F9">
        <w:rPr>
          <w:rFonts w:cstheme="minorHAnsi"/>
          <w:sz w:val="24"/>
          <w:szCs w:val="24"/>
        </w:rPr>
        <w:t xml:space="preserve"> </w:t>
      </w:r>
      <w:r w:rsidRPr="005C55F9">
        <w:rPr>
          <w:rFonts w:cstheme="minorHAnsi"/>
          <w:sz w:val="24"/>
          <w:szCs w:val="24"/>
        </w:rPr>
        <w:t xml:space="preserve">up to two providers will be visited. </w:t>
      </w:r>
      <w:r w:rsidR="00E036E5">
        <w:rPr>
          <w:rFonts w:cstheme="minorHAnsi"/>
          <w:sz w:val="24"/>
          <w:szCs w:val="24"/>
        </w:rPr>
        <w:t xml:space="preserve"> </w:t>
      </w:r>
      <w:r w:rsidR="009A6B88">
        <w:rPr>
          <w:rFonts w:cstheme="minorHAnsi"/>
          <w:sz w:val="24"/>
          <w:szCs w:val="24"/>
        </w:rPr>
        <w:t>The site visits will last between two and three days</w:t>
      </w:r>
      <w:r w:rsidR="00540933">
        <w:rPr>
          <w:rFonts w:cstheme="minorHAnsi"/>
          <w:sz w:val="24"/>
          <w:szCs w:val="24"/>
        </w:rPr>
        <w:t>, which will depend on the number of providers visited</w:t>
      </w:r>
      <w:r w:rsidR="009A6B88">
        <w:rPr>
          <w:rFonts w:cstheme="minorHAnsi"/>
          <w:sz w:val="24"/>
          <w:szCs w:val="24"/>
        </w:rPr>
        <w:t>.</w:t>
      </w:r>
    </w:p>
    <w:p w14:paraId="1AB28F5F" w14:textId="77777777" w:rsidR="0088260E" w:rsidRPr="005C55F9" w:rsidRDefault="0088260E" w:rsidP="0088260E">
      <w:pPr>
        <w:rPr>
          <w:rFonts w:cstheme="minorHAnsi"/>
          <w:sz w:val="24"/>
          <w:szCs w:val="24"/>
        </w:rPr>
      </w:pPr>
      <w:r w:rsidRPr="005C55F9">
        <w:rPr>
          <w:rFonts w:cstheme="minorHAnsi"/>
          <w:sz w:val="24"/>
          <w:szCs w:val="24"/>
        </w:rPr>
        <w:t>c) Telephone Interviews</w:t>
      </w:r>
      <w:r w:rsidRPr="005C55F9">
        <w:rPr>
          <w:rFonts w:cstheme="minorHAnsi"/>
          <w:sz w:val="24"/>
          <w:szCs w:val="24"/>
        </w:rPr>
        <w:tab/>
      </w:r>
    </w:p>
    <w:p w14:paraId="2F11606A" w14:textId="5B319BEF" w:rsidR="00AC6BE1" w:rsidRDefault="00AC6BE1" w:rsidP="0088260E">
      <w:pPr>
        <w:rPr>
          <w:rFonts w:cstheme="minorHAnsi"/>
          <w:sz w:val="24"/>
          <w:szCs w:val="24"/>
        </w:rPr>
      </w:pPr>
      <w:r>
        <w:rPr>
          <w:rFonts w:cstheme="minorHAnsi"/>
          <w:sz w:val="24"/>
          <w:szCs w:val="24"/>
        </w:rPr>
        <w:t>As part of the Enhanced evaluation component of the PATH evaluation t</w:t>
      </w:r>
      <w:r w:rsidR="0088260E" w:rsidRPr="005C55F9">
        <w:rPr>
          <w:rFonts w:cstheme="minorHAnsi"/>
          <w:sz w:val="24"/>
          <w:szCs w:val="24"/>
        </w:rPr>
        <w:t xml:space="preserve">elephone interviews will be conducted with a sample of SPCs, Intermediaries and providers. </w:t>
      </w:r>
      <w:r w:rsidR="00BA5314" w:rsidRPr="005C55F9">
        <w:rPr>
          <w:rFonts w:cstheme="minorHAnsi"/>
          <w:sz w:val="24"/>
          <w:szCs w:val="24"/>
        </w:rPr>
        <w:t xml:space="preserve"> </w:t>
      </w:r>
      <w:r w:rsidR="0088260E" w:rsidRPr="005C55F9">
        <w:rPr>
          <w:rFonts w:cstheme="minorHAnsi"/>
          <w:sz w:val="24"/>
          <w:szCs w:val="24"/>
        </w:rPr>
        <w:t xml:space="preserve">The telephone interviews will be conducted to explore through open-ended questions in greater detail, explanations for variations among providers in measures that are important for program management and policy development.  </w:t>
      </w:r>
    </w:p>
    <w:p w14:paraId="1C7627DE" w14:textId="653351B7" w:rsidR="00AC6BE1" w:rsidRDefault="00AC6BE1" w:rsidP="0088260E">
      <w:pPr>
        <w:rPr>
          <w:rFonts w:cstheme="minorHAnsi"/>
          <w:sz w:val="24"/>
          <w:szCs w:val="24"/>
        </w:rPr>
      </w:pPr>
      <w:r>
        <w:rPr>
          <w:rFonts w:cstheme="minorHAnsi"/>
          <w:sz w:val="24"/>
          <w:szCs w:val="24"/>
        </w:rPr>
        <w:t>The intent of the Enhanced Evaluation component is to explore potential sources of variation in program performance across a variety of measures identified as important by SAMHSA</w:t>
      </w:r>
      <w:r w:rsidR="00E659BA">
        <w:rPr>
          <w:rFonts w:cstheme="minorHAnsi"/>
          <w:sz w:val="24"/>
          <w:szCs w:val="24"/>
        </w:rPr>
        <w:t xml:space="preserve"> (see Table 4)</w:t>
      </w:r>
      <w:r>
        <w:rPr>
          <w:rFonts w:cstheme="minorHAnsi"/>
          <w:sz w:val="24"/>
          <w:szCs w:val="24"/>
        </w:rPr>
        <w:t xml:space="preserve">. </w:t>
      </w:r>
      <w:r w:rsidR="004A1390">
        <w:rPr>
          <w:rFonts w:cstheme="minorHAnsi"/>
          <w:sz w:val="24"/>
          <w:szCs w:val="24"/>
        </w:rPr>
        <w:t xml:space="preserve"> </w:t>
      </w:r>
      <w:r>
        <w:rPr>
          <w:rFonts w:cstheme="minorHAnsi"/>
          <w:sz w:val="24"/>
          <w:szCs w:val="24"/>
        </w:rPr>
        <w:t>A purposive sample of respond</w:t>
      </w:r>
      <w:r w:rsidR="008A3751">
        <w:rPr>
          <w:rFonts w:cstheme="minorHAnsi"/>
          <w:sz w:val="24"/>
          <w:szCs w:val="24"/>
        </w:rPr>
        <w:t>ent</w:t>
      </w:r>
      <w:r>
        <w:rPr>
          <w:rFonts w:cstheme="minorHAnsi"/>
          <w:sz w:val="24"/>
          <w:szCs w:val="24"/>
        </w:rPr>
        <w:t xml:space="preserve">s will be selected for this data collection. </w:t>
      </w:r>
      <w:r w:rsidR="004A1390">
        <w:rPr>
          <w:rFonts w:cstheme="minorHAnsi"/>
          <w:sz w:val="24"/>
          <w:szCs w:val="24"/>
        </w:rPr>
        <w:t xml:space="preserve"> </w:t>
      </w:r>
      <w:r>
        <w:rPr>
          <w:rFonts w:cstheme="minorHAnsi"/>
          <w:sz w:val="24"/>
          <w:szCs w:val="24"/>
        </w:rPr>
        <w:t xml:space="preserve">After review of data from </w:t>
      </w:r>
      <w:r w:rsidR="004A1390">
        <w:rPr>
          <w:rFonts w:cstheme="minorHAnsi"/>
          <w:sz w:val="24"/>
          <w:szCs w:val="24"/>
        </w:rPr>
        <w:t>the</w:t>
      </w:r>
      <w:r>
        <w:rPr>
          <w:rFonts w:cstheme="minorHAnsi"/>
          <w:sz w:val="24"/>
          <w:szCs w:val="24"/>
        </w:rPr>
        <w:t xml:space="preserve"> Annual Reports</w:t>
      </w:r>
      <w:r w:rsidR="007E6E9A" w:rsidRPr="009937E0">
        <w:rPr>
          <w:rFonts w:cstheme="minorHAnsi"/>
          <w:sz w:val="24"/>
          <w:szCs w:val="24"/>
        </w:rPr>
        <w:t>, grantees’ applications, providers’ IUPs and the web surveys, we</w:t>
      </w:r>
      <w:r w:rsidRPr="009937E0">
        <w:rPr>
          <w:rFonts w:cstheme="minorHAnsi"/>
          <w:sz w:val="24"/>
          <w:szCs w:val="24"/>
        </w:rPr>
        <w:t xml:space="preserve"> will identify </w:t>
      </w:r>
      <w:r w:rsidR="007E6E9A" w:rsidRPr="009937E0">
        <w:rPr>
          <w:rFonts w:cstheme="minorHAnsi"/>
          <w:sz w:val="24"/>
          <w:szCs w:val="24"/>
        </w:rPr>
        <w:t>those</w:t>
      </w:r>
      <w:r w:rsidR="007E6E9A">
        <w:rPr>
          <w:rFonts w:cstheme="minorHAnsi"/>
          <w:sz w:val="24"/>
          <w:szCs w:val="24"/>
        </w:rPr>
        <w:t xml:space="preserve"> </w:t>
      </w:r>
      <w:r>
        <w:rPr>
          <w:rFonts w:cstheme="minorHAnsi"/>
          <w:sz w:val="24"/>
          <w:szCs w:val="24"/>
        </w:rPr>
        <w:t xml:space="preserve">measures that exhibit considerable variation in performance. </w:t>
      </w:r>
      <w:r w:rsidR="004A1390">
        <w:rPr>
          <w:rFonts w:cstheme="minorHAnsi"/>
          <w:sz w:val="24"/>
          <w:szCs w:val="24"/>
        </w:rPr>
        <w:t xml:space="preserve"> </w:t>
      </w:r>
      <w:r>
        <w:rPr>
          <w:rFonts w:cstheme="minorHAnsi"/>
          <w:sz w:val="24"/>
          <w:szCs w:val="24"/>
        </w:rPr>
        <w:t xml:space="preserve">A small number of providers who exhibit high scores on </w:t>
      </w:r>
      <w:r w:rsidR="008A3751">
        <w:rPr>
          <w:rFonts w:cstheme="minorHAnsi"/>
          <w:sz w:val="24"/>
          <w:szCs w:val="24"/>
        </w:rPr>
        <w:t xml:space="preserve">a </w:t>
      </w:r>
      <w:r>
        <w:rPr>
          <w:rFonts w:cstheme="minorHAnsi"/>
          <w:sz w:val="24"/>
          <w:szCs w:val="24"/>
        </w:rPr>
        <w:t>particular measure</w:t>
      </w:r>
      <w:r w:rsidR="008A3751">
        <w:rPr>
          <w:rFonts w:cstheme="minorHAnsi"/>
          <w:sz w:val="24"/>
          <w:szCs w:val="24"/>
        </w:rPr>
        <w:t>(</w:t>
      </w:r>
      <w:r>
        <w:rPr>
          <w:rFonts w:cstheme="minorHAnsi"/>
          <w:sz w:val="24"/>
          <w:szCs w:val="24"/>
        </w:rPr>
        <w:t>s</w:t>
      </w:r>
      <w:r w:rsidR="008A3751">
        <w:rPr>
          <w:rFonts w:cstheme="minorHAnsi"/>
          <w:sz w:val="24"/>
          <w:szCs w:val="24"/>
        </w:rPr>
        <w:t>)</w:t>
      </w:r>
      <w:r>
        <w:rPr>
          <w:rFonts w:cstheme="minorHAnsi"/>
          <w:sz w:val="24"/>
          <w:szCs w:val="24"/>
        </w:rPr>
        <w:t xml:space="preserve"> as well as providers who score markedly lower on that measure</w:t>
      </w:r>
      <w:r w:rsidR="008A3751">
        <w:rPr>
          <w:rFonts w:cstheme="minorHAnsi"/>
          <w:sz w:val="24"/>
          <w:szCs w:val="24"/>
        </w:rPr>
        <w:t>(s)</w:t>
      </w:r>
      <w:r>
        <w:rPr>
          <w:rFonts w:cstheme="minorHAnsi"/>
          <w:sz w:val="24"/>
          <w:szCs w:val="24"/>
        </w:rPr>
        <w:t xml:space="preserve"> will be selected for these interviews. </w:t>
      </w:r>
      <w:r w:rsidR="004A1390">
        <w:rPr>
          <w:rFonts w:cstheme="minorHAnsi"/>
          <w:sz w:val="24"/>
          <w:szCs w:val="24"/>
        </w:rPr>
        <w:t xml:space="preserve"> </w:t>
      </w:r>
      <w:r w:rsidR="008A3751">
        <w:rPr>
          <w:rFonts w:cstheme="minorHAnsi"/>
          <w:sz w:val="24"/>
          <w:szCs w:val="24"/>
        </w:rPr>
        <w:t>The interview will focus on those modules of the interview guide that are most relevant</w:t>
      </w:r>
      <w:r w:rsidR="007E6E9A">
        <w:rPr>
          <w:rFonts w:cstheme="minorHAnsi"/>
          <w:sz w:val="24"/>
          <w:szCs w:val="24"/>
        </w:rPr>
        <w:t xml:space="preserve"> </w:t>
      </w:r>
      <w:r w:rsidR="007E6E9A" w:rsidRPr="009937E0">
        <w:rPr>
          <w:rFonts w:cstheme="minorHAnsi"/>
          <w:sz w:val="24"/>
          <w:szCs w:val="24"/>
        </w:rPr>
        <w:t xml:space="preserve">for understanding variation on </w:t>
      </w:r>
      <w:r w:rsidR="00A84883" w:rsidRPr="009937E0">
        <w:rPr>
          <w:rFonts w:cstheme="minorHAnsi"/>
          <w:sz w:val="24"/>
          <w:szCs w:val="24"/>
        </w:rPr>
        <w:t>these particular</w:t>
      </w:r>
      <w:r w:rsidR="007E6E9A" w:rsidRPr="009937E0">
        <w:rPr>
          <w:rFonts w:cstheme="minorHAnsi"/>
          <w:sz w:val="24"/>
          <w:szCs w:val="24"/>
        </w:rPr>
        <w:t xml:space="preserve"> measures.</w:t>
      </w:r>
      <w:r w:rsidR="007E6E9A">
        <w:rPr>
          <w:rFonts w:cstheme="minorHAnsi"/>
          <w:sz w:val="24"/>
          <w:szCs w:val="24"/>
        </w:rPr>
        <w:t xml:space="preserve"> </w:t>
      </w:r>
      <w:r w:rsidR="008A3751">
        <w:rPr>
          <w:rFonts w:cstheme="minorHAnsi"/>
          <w:sz w:val="24"/>
          <w:szCs w:val="24"/>
        </w:rPr>
        <w:t xml:space="preserve"> </w:t>
      </w:r>
    </w:p>
    <w:p w14:paraId="4F32F6EB" w14:textId="48AC7E4D" w:rsidR="0088260E" w:rsidRPr="005C55F9" w:rsidRDefault="00BA5314" w:rsidP="0088260E">
      <w:pPr>
        <w:rPr>
          <w:rFonts w:cstheme="minorHAnsi"/>
          <w:sz w:val="24"/>
          <w:szCs w:val="24"/>
        </w:rPr>
      </w:pPr>
      <w:r w:rsidRPr="005C55F9">
        <w:rPr>
          <w:rFonts w:cstheme="minorHAnsi"/>
          <w:sz w:val="24"/>
          <w:szCs w:val="24"/>
        </w:rPr>
        <w:t xml:space="preserve">One </w:t>
      </w:r>
      <w:r w:rsidR="00E1584F" w:rsidRPr="005C55F9">
        <w:rPr>
          <w:rFonts w:cstheme="minorHAnsi"/>
          <w:sz w:val="24"/>
          <w:szCs w:val="24"/>
        </w:rPr>
        <w:t>telephone interview guide</w:t>
      </w:r>
      <w:r w:rsidRPr="005C55F9">
        <w:rPr>
          <w:rFonts w:cstheme="minorHAnsi"/>
          <w:sz w:val="24"/>
          <w:szCs w:val="24"/>
        </w:rPr>
        <w:t xml:space="preserve"> has</w:t>
      </w:r>
      <w:r w:rsidR="0088260E" w:rsidRPr="005C55F9">
        <w:rPr>
          <w:rFonts w:cstheme="minorHAnsi"/>
          <w:sz w:val="24"/>
          <w:szCs w:val="24"/>
        </w:rPr>
        <w:t xml:space="preserve"> been developed for the PATH evaluation.</w:t>
      </w:r>
    </w:p>
    <w:p w14:paraId="7137732E" w14:textId="7F152911" w:rsidR="0088260E" w:rsidRPr="005C55F9" w:rsidRDefault="00274764" w:rsidP="004D3090">
      <w:pPr>
        <w:pStyle w:val="ListParagraph"/>
        <w:numPr>
          <w:ilvl w:val="0"/>
          <w:numId w:val="10"/>
        </w:numPr>
        <w:tabs>
          <w:tab w:val="left" w:pos="810"/>
        </w:tabs>
        <w:ind w:left="720"/>
        <w:rPr>
          <w:rFonts w:cstheme="minorHAnsi"/>
          <w:sz w:val="24"/>
          <w:szCs w:val="24"/>
          <w:lang w:bidi="en-US"/>
        </w:rPr>
      </w:pPr>
      <w:r w:rsidRPr="005C55F9">
        <w:rPr>
          <w:rFonts w:cstheme="minorHAnsi"/>
          <w:sz w:val="24"/>
          <w:szCs w:val="24"/>
          <w:u w:val="single"/>
        </w:rPr>
        <w:t xml:space="preserve">PATH </w:t>
      </w:r>
      <w:r w:rsidR="0088260E" w:rsidRPr="005C55F9">
        <w:rPr>
          <w:rFonts w:cstheme="minorHAnsi"/>
          <w:sz w:val="24"/>
          <w:szCs w:val="24"/>
          <w:u w:val="single"/>
        </w:rPr>
        <w:t>Telephone Interview:</w:t>
      </w:r>
      <w:r w:rsidR="0088260E" w:rsidRPr="005C55F9">
        <w:rPr>
          <w:rFonts w:cstheme="minorHAnsi"/>
          <w:sz w:val="24"/>
          <w:szCs w:val="24"/>
        </w:rPr>
        <w:t xml:space="preserve"> </w:t>
      </w:r>
      <w:r w:rsidR="00A41E3C">
        <w:rPr>
          <w:rFonts w:cstheme="minorHAnsi"/>
          <w:sz w:val="24"/>
          <w:szCs w:val="24"/>
        </w:rPr>
        <w:t xml:space="preserve"> </w:t>
      </w:r>
      <w:r w:rsidR="0088260E" w:rsidRPr="005C55F9">
        <w:rPr>
          <w:rFonts w:cstheme="minorHAnsi"/>
          <w:sz w:val="24"/>
          <w:szCs w:val="24"/>
        </w:rPr>
        <w:t xml:space="preserve">The </w:t>
      </w:r>
      <w:r w:rsidRPr="005C55F9">
        <w:rPr>
          <w:rFonts w:cstheme="minorHAnsi"/>
          <w:i/>
          <w:sz w:val="24"/>
          <w:szCs w:val="24"/>
        </w:rPr>
        <w:t xml:space="preserve">PATH </w:t>
      </w:r>
      <w:r w:rsidR="0088260E" w:rsidRPr="005C55F9">
        <w:rPr>
          <w:rFonts w:cstheme="minorHAnsi"/>
          <w:i/>
          <w:sz w:val="24"/>
          <w:szCs w:val="24"/>
        </w:rPr>
        <w:t>Telephone Interview</w:t>
      </w:r>
      <w:r w:rsidR="0088260E" w:rsidRPr="005C55F9">
        <w:rPr>
          <w:rFonts w:cstheme="minorHAnsi"/>
          <w:sz w:val="24"/>
          <w:szCs w:val="24"/>
        </w:rPr>
        <w:t xml:space="preserve"> will be utilized to explore </w:t>
      </w:r>
      <w:r w:rsidRPr="005C55F9">
        <w:rPr>
          <w:rFonts w:cstheme="minorHAnsi"/>
          <w:sz w:val="24"/>
          <w:szCs w:val="24"/>
        </w:rPr>
        <w:t xml:space="preserve">with </w:t>
      </w:r>
      <w:r w:rsidR="00002E09">
        <w:rPr>
          <w:rFonts w:cstheme="minorHAnsi"/>
          <w:sz w:val="24"/>
          <w:szCs w:val="24"/>
        </w:rPr>
        <w:t>SPCs and staff from the intermediaries and provider organizations</w:t>
      </w:r>
      <w:r w:rsidRPr="005C55F9">
        <w:rPr>
          <w:rFonts w:cstheme="minorHAnsi"/>
          <w:sz w:val="24"/>
          <w:szCs w:val="24"/>
        </w:rPr>
        <w:t>,</w:t>
      </w:r>
      <w:r w:rsidR="0088260E" w:rsidRPr="005C55F9">
        <w:rPr>
          <w:rFonts w:cstheme="minorHAnsi"/>
          <w:sz w:val="24"/>
          <w:szCs w:val="24"/>
        </w:rPr>
        <w:t xml:space="preserve"> policies, procedures and practices that may explain variations in the measures identified for the PATH Enhanced </w:t>
      </w:r>
      <w:r w:rsidR="002E2C83" w:rsidRPr="005C55F9">
        <w:rPr>
          <w:rFonts w:cstheme="minorHAnsi"/>
          <w:sz w:val="24"/>
          <w:szCs w:val="24"/>
        </w:rPr>
        <w:t xml:space="preserve">Evaluation </w:t>
      </w:r>
      <w:r w:rsidR="0088260E" w:rsidRPr="005C55F9">
        <w:rPr>
          <w:rFonts w:cstheme="minorHAnsi"/>
          <w:sz w:val="24"/>
          <w:szCs w:val="24"/>
        </w:rPr>
        <w:t xml:space="preserve">Component (see </w:t>
      </w:r>
      <w:r w:rsidR="0088260E" w:rsidRPr="005C55F9">
        <w:rPr>
          <w:rFonts w:cstheme="minorHAnsi"/>
          <w:sz w:val="24"/>
          <w:szCs w:val="24"/>
        </w:rPr>
        <w:fldChar w:fldCharType="begin"/>
      </w:r>
      <w:r w:rsidR="0088260E" w:rsidRPr="005C55F9">
        <w:rPr>
          <w:rFonts w:cstheme="minorHAnsi"/>
          <w:sz w:val="24"/>
          <w:szCs w:val="24"/>
        </w:rPr>
        <w:instrText xml:space="preserve"> REF _Ref476914260 \h </w:instrText>
      </w:r>
      <w:r w:rsidR="00732BF4" w:rsidRPr="005C55F9">
        <w:rPr>
          <w:rFonts w:cstheme="minorHAnsi"/>
          <w:sz w:val="24"/>
          <w:szCs w:val="24"/>
        </w:rPr>
        <w:instrText xml:space="preserve"> \* MERGEFORMAT </w:instrText>
      </w:r>
      <w:r w:rsidR="0088260E" w:rsidRPr="005C55F9">
        <w:rPr>
          <w:rFonts w:cstheme="minorHAnsi"/>
          <w:sz w:val="24"/>
          <w:szCs w:val="24"/>
        </w:rPr>
      </w:r>
      <w:r w:rsidR="0088260E"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4</w:t>
      </w:r>
      <w:r w:rsidR="0088260E" w:rsidRPr="005C55F9">
        <w:rPr>
          <w:rFonts w:cstheme="minorHAnsi"/>
          <w:sz w:val="24"/>
          <w:szCs w:val="24"/>
        </w:rPr>
        <w:fldChar w:fldCharType="end"/>
      </w:r>
      <w:r w:rsidR="0088260E" w:rsidRPr="005C55F9">
        <w:rPr>
          <w:rFonts w:cstheme="minorHAnsi"/>
          <w:sz w:val="24"/>
          <w:szCs w:val="24"/>
        </w:rPr>
        <w:t xml:space="preserve">).  The </w:t>
      </w:r>
      <w:r w:rsidR="0049799B" w:rsidRPr="005C55F9">
        <w:rPr>
          <w:rFonts w:cstheme="minorHAnsi"/>
          <w:i/>
          <w:sz w:val="24"/>
          <w:szCs w:val="24"/>
        </w:rPr>
        <w:t>PATH</w:t>
      </w:r>
      <w:r w:rsidR="0088260E" w:rsidRPr="005C55F9">
        <w:rPr>
          <w:rFonts w:cstheme="minorHAnsi"/>
          <w:i/>
          <w:sz w:val="24"/>
          <w:szCs w:val="24"/>
        </w:rPr>
        <w:t xml:space="preserve"> Telephone Interview</w:t>
      </w:r>
      <w:r w:rsidR="0088260E" w:rsidRPr="005C55F9">
        <w:rPr>
          <w:rFonts w:cstheme="minorHAnsi"/>
          <w:sz w:val="24"/>
          <w:szCs w:val="24"/>
        </w:rPr>
        <w:t xml:space="preserve"> </w:t>
      </w:r>
      <w:r w:rsidR="00251414">
        <w:rPr>
          <w:rFonts w:cstheme="minorHAnsi"/>
          <w:sz w:val="24"/>
          <w:szCs w:val="24"/>
          <w:lang w:bidi="en-US"/>
        </w:rPr>
        <w:t xml:space="preserve">will </w:t>
      </w:r>
      <w:r w:rsidR="0088260E" w:rsidRPr="005C55F9">
        <w:rPr>
          <w:rFonts w:cstheme="minorHAnsi"/>
          <w:sz w:val="24"/>
          <w:szCs w:val="24"/>
          <w:lang w:bidi="en-US"/>
        </w:rPr>
        <w:t xml:space="preserve">explore barriers, facilitators and lessons learned in implementing the PATH program </w:t>
      </w:r>
      <w:r w:rsidR="00420AA7" w:rsidRPr="005C55F9">
        <w:rPr>
          <w:rFonts w:cstheme="minorHAnsi"/>
          <w:sz w:val="24"/>
          <w:szCs w:val="24"/>
        </w:rPr>
        <w:t>(Attachment 5</w:t>
      </w:r>
      <w:r w:rsidR="0088260E" w:rsidRPr="005C55F9">
        <w:rPr>
          <w:rFonts w:cstheme="minorHAnsi"/>
          <w:sz w:val="24"/>
          <w:szCs w:val="24"/>
        </w:rPr>
        <w:t>).  This telephone interview will be administered once during the study period.</w:t>
      </w:r>
    </w:p>
    <w:p w14:paraId="774A956F" w14:textId="77777777" w:rsidR="001C1463" w:rsidRPr="005C55F9" w:rsidRDefault="005F2378" w:rsidP="001C1463">
      <w:pPr>
        <w:rPr>
          <w:rFonts w:cstheme="minorHAnsi"/>
          <w:sz w:val="24"/>
          <w:szCs w:val="24"/>
        </w:rPr>
      </w:pPr>
      <w:r w:rsidRPr="005C55F9">
        <w:rPr>
          <w:rFonts w:cstheme="minorHAnsi"/>
          <w:sz w:val="24"/>
          <w:szCs w:val="24"/>
        </w:rPr>
        <w:t>Data from the web</w:t>
      </w:r>
      <w:r w:rsidR="001C1463" w:rsidRPr="005C55F9">
        <w:rPr>
          <w:rFonts w:cstheme="minorHAnsi"/>
          <w:sz w:val="24"/>
          <w:szCs w:val="24"/>
        </w:rPr>
        <w:t xml:space="preserve"> surveys</w:t>
      </w:r>
      <w:r w:rsidRPr="005C55F9">
        <w:rPr>
          <w:rFonts w:cstheme="minorHAnsi"/>
          <w:sz w:val="24"/>
          <w:szCs w:val="24"/>
        </w:rPr>
        <w:t xml:space="preserve">, </w:t>
      </w:r>
      <w:r w:rsidR="001C1463" w:rsidRPr="005C55F9">
        <w:rPr>
          <w:rFonts w:cstheme="minorHAnsi"/>
          <w:sz w:val="24"/>
          <w:szCs w:val="24"/>
        </w:rPr>
        <w:t xml:space="preserve">site visits </w:t>
      </w:r>
      <w:r w:rsidRPr="005C55F9">
        <w:rPr>
          <w:rFonts w:cstheme="minorHAnsi"/>
          <w:sz w:val="24"/>
          <w:szCs w:val="24"/>
        </w:rPr>
        <w:t xml:space="preserve">and telephone interviews </w:t>
      </w:r>
      <w:r w:rsidR="001C1463" w:rsidRPr="005C55F9">
        <w:rPr>
          <w:rFonts w:cstheme="minorHAnsi"/>
          <w:sz w:val="24"/>
          <w:szCs w:val="24"/>
        </w:rPr>
        <w:t xml:space="preserve">will be analyzed along with data from secondary sources including </w:t>
      </w:r>
      <w:r w:rsidR="002C2489" w:rsidRPr="005C55F9">
        <w:rPr>
          <w:rFonts w:cstheme="minorHAnsi"/>
          <w:sz w:val="24"/>
          <w:szCs w:val="24"/>
        </w:rPr>
        <w:t>grantees</w:t>
      </w:r>
      <w:r w:rsidR="001C1463" w:rsidRPr="005C55F9">
        <w:rPr>
          <w:rFonts w:cstheme="minorHAnsi"/>
          <w:sz w:val="24"/>
          <w:szCs w:val="24"/>
        </w:rPr>
        <w:t>’ annual applications and PATH providers</w:t>
      </w:r>
      <w:r w:rsidR="00BF276E" w:rsidRPr="005C55F9">
        <w:rPr>
          <w:rFonts w:cstheme="minorHAnsi"/>
          <w:sz w:val="24"/>
          <w:szCs w:val="24"/>
        </w:rPr>
        <w:t>’</w:t>
      </w:r>
      <w:r w:rsidR="001C1463" w:rsidRPr="005C55F9">
        <w:rPr>
          <w:rFonts w:cstheme="minorHAnsi"/>
          <w:sz w:val="24"/>
          <w:szCs w:val="24"/>
        </w:rPr>
        <w:t xml:space="preserve"> </w:t>
      </w:r>
      <w:r w:rsidR="001024A0" w:rsidRPr="005C55F9">
        <w:rPr>
          <w:rFonts w:cstheme="minorHAnsi"/>
          <w:sz w:val="24"/>
          <w:szCs w:val="24"/>
        </w:rPr>
        <w:t>IUPs,</w:t>
      </w:r>
      <w:r w:rsidR="001C1463" w:rsidRPr="005C55F9">
        <w:rPr>
          <w:rFonts w:cstheme="minorHAnsi"/>
          <w:sz w:val="24"/>
          <w:szCs w:val="24"/>
        </w:rPr>
        <w:t xml:space="preserve"> PATH annual report data, data from the U.S. HUD Annual Homeless Assessment </w:t>
      </w:r>
      <w:r w:rsidRPr="005C55F9">
        <w:rPr>
          <w:rFonts w:cstheme="minorHAnsi"/>
          <w:sz w:val="24"/>
          <w:szCs w:val="24"/>
        </w:rPr>
        <w:t xml:space="preserve">(AHAR) </w:t>
      </w:r>
      <w:r w:rsidR="001C1463" w:rsidRPr="005C55F9">
        <w:rPr>
          <w:rFonts w:cstheme="minorHAnsi"/>
          <w:sz w:val="24"/>
          <w:szCs w:val="24"/>
        </w:rPr>
        <w:t xml:space="preserve">Report, and census data. </w:t>
      </w:r>
      <w:r w:rsidR="007E7A97" w:rsidRPr="005C55F9">
        <w:rPr>
          <w:rFonts w:cstheme="minorHAnsi"/>
          <w:sz w:val="24"/>
          <w:szCs w:val="24"/>
        </w:rPr>
        <w:t xml:space="preserve"> </w:t>
      </w:r>
      <w:r w:rsidR="001C1463" w:rsidRPr="005C55F9">
        <w:rPr>
          <w:rFonts w:cstheme="minorHAnsi"/>
          <w:sz w:val="24"/>
          <w:szCs w:val="24"/>
        </w:rPr>
        <w:t xml:space="preserve">The secondary data sources will provide contextual data which will be included in </w:t>
      </w:r>
      <w:r w:rsidR="00BF276E" w:rsidRPr="005C55F9">
        <w:rPr>
          <w:rFonts w:cstheme="minorHAnsi"/>
          <w:sz w:val="24"/>
          <w:szCs w:val="24"/>
        </w:rPr>
        <w:t xml:space="preserve">both components of the PATH evaluation as appropriate. </w:t>
      </w:r>
      <w:r w:rsidR="002C2489" w:rsidRPr="005C55F9">
        <w:rPr>
          <w:rFonts w:cstheme="minorHAnsi"/>
          <w:sz w:val="24"/>
          <w:szCs w:val="24"/>
        </w:rPr>
        <w:t xml:space="preserve"> The contractor has received the grantees</w:t>
      </w:r>
      <w:r w:rsidR="00D73E95" w:rsidRPr="005C55F9">
        <w:rPr>
          <w:rFonts w:cstheme="minorHAnsi"/>
          <w:sz w:val="24"/>
          <w:szCs w:val="24"/>
        </w:rPr>
        <w:t>’</w:t>
      </w:r>
      <w:r w:rsidR="002C2489" w:rsidRPr="005C55F9">
        <w:rPr>
          <w:rFonts w:cstheme="minorHAnsi"/>
          <w:sz w:val="24"/>
          <w:szCs w:val="24"/>
        </w:rPr>
        <w:t xml:space="preserve"> annual applications and providers</w:t>
      </w:r>
      <w:r w:rsidR="00D73E95" w:rsidRPr="005C55F9">
        <w:rPr>
          <w:rFonts w:cstheme="minorHAnsi"/>
          <w:sz w:val="24"/>
          <w:szCs w:val="24"/>
        </w:rPr>
        <w:t>’</w:t>
      </w:r>
      <w:r w:rsidR="002C2489" w:rsidRPr="005C55F9">
        <w:rPr>
          <w:rFonts w:cstheme="minorHAnsi"/>
          <w:sz w:val="24"/>
          <w:szCs w:val="24"/>
        </w:rPr>
        <w:t xml:space="preserve"> IUP and the 2013-2015 PATH annual report data from SAMHSA. AHAR data </w:t>
      </w:r>
      <w:r w:rsidR="00D73E95" w:rsidRPr="005C55F9">
        <w:rPr>
          <w:rFonts w:cstheme="minorHAnsi"/>
          <w:sz w:val="24"/>
          <w:szCs w:val="24"/>
        </w:rPr>
        <w:t xml:space="preserve">are </w:t>
      </w:r>
      <w:r w:rsidR="002C2489" w:rsidRPr="005C55F9">
        <w:rPr>
          <w:rFonts w:cstheme="minorHAnsi"/>
          <w:sz w:val="24"/>
          <w:szCs w:val="24"/>
        </w:rPr>
        <w:t xml:space="preserve">publicly available at </w:t>
      </w:r>
      <w:hyperlink r:id="rId14" w:anchor="reports" w:history="1">
        <w:r w:rsidR="002C2489" w:rsidRPr="005C55F9">
          <w:rPr>
            <w:rStyle w:val="Hyperlink"/>
            <w:rFonts w:cstheme="minorHAnsi"/>
            <w:sz w:val="24"/>
            <w:szCs w:val="24"/>
          </w:rPr>
          <w:t>https://www.hudexchange.info/programs/hdx/guides/ahar/#reports</w:t>
        </w:r>
      </w:hyperlink>
      <w:r w:rsidR="002C2489" w:rsidRPr="005C55F9">
        <w:rPr>
          <w:rFonts w:cstheme="minorHAnsi"/>
          <w:sz w:val="24"/>
          <w:szCs w:val="24"/>
        </w:rPr>
        <w:t xml:space="preserve"> and census data is publicly available at </w:t>
      </w:r>
      <w:hyperlink r:id="rId15" w:history="1">
        <w:r w:rsidR="002C2489" w:rsidRPr="005C55F9">
          <w:rPr>
            <w:rStyle w:val="Hyperlink"/>
            <w:rFonts w:cstheme="minorHAnsi"/>
            <w:sz w:val="24"/>
            <w:szCs w:val="24"/>
          </w:rPr>
          <w:t>https://www.census.gov/2010census/data/</w:t>
        </w:r>
      </w:hyperlink>
      <w:r w:rsidR="002C2489" w:rsidRPr="005C55F9">
        <w:rPr>
          <w:rFonts w:cstheme="minorHAnsi"/>
          <w:sz w:val="24"/>
          <w:szCs w:val="24"/>
        </w:rPr>
        <w:t xml:space="preserve">.      </w:t>
      </w:r>
    </w:p>
    <w:p w14:paraId="0353A88E" w14:textId="3BECEDAD" w:rsidR="005F2378" w:rsidRPr="005C55F9" w:rsidRDefault="005F2378" w:rsidP="001C1463">
      <w:pPr>
        <w:rPr>
          <w:rFonts w:cstheme="minorHAnsi"/>
          <w:sz w:val="24"/>
          <w:szCs w:val="24"/>
        </w:rPr>
      </w:pPr>
      <w:r w:rsidRPr="005C55F9">
        <w:rPr>
          <w:rFonts w:cstheme="minorHAnsi"/>
          <w:sz w:val="24"/>
          <w:szCs w:val="24"/>
        </w:rPr>
        <w:t xml:space="preserve">Shown in </w:t>
      </w:r>
      <w:r w:rsidR="002673BB" w:rsidRPr="005C55F9">
        <w:rPr>
          <w:rFonts w:cstheme="minorHAnsi"/>
          <w:sz w:val="24"/>
          <w:szCs w:val="24"/>
        </w:rPr>
        <w:fldChar w:fldCharType="begin"/>
      </w:r>
      <w:r w:rsidR="002673BB" w:rsidRPr="005C55F9">
        <w:rPr>
          <w:rFonts w:cstheme="minorHAnsi"/>
          <w:sz w:val="24"/>
          <w:szCs w:val="24"/>
        </w:rPr>
        <w:instrText xml:space="preserve"> REF _Ref476921307 \h </w:instrText>
      </w:r>
      <w:r w:rsidR="00732BF4" w:rsidRPr="005C55F9">
        <w:rPr>
          <w:rFonts w:cstheme="minorHAnsi"/>
          <w:sz w:val="24"/>
          <w:szCs w:val="24"/>
        </w:rPr>
        <w:instrText xml:space="preserve"> \* MERGEFORMAT </w:instrText>
      </w:r>
      <w:r w:rsidR="002673BB" w:rsidRPr="005C55F9">
        <w:rPr>
          <w:rFonts w:cstheme="minorHAnsi"/>
          <w:sz w:val="24"/>
          <w:szCs w:val="24"/>
        </w:rPr>
      </w:r>
      <w:r w:rsidR="002673BB"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6</w:t>
      </w:r>
      <w:r w:rsidR="002673BB" w:rsidRPr="005C55F9">
        <w:rPr>
          <w:rFonts w:cstheme="minorHAnsi"/>
          <w:sz w:val="24"/>
          <w:szCs w:val="24"/>
        </w:rPr>
        <w:fldChar w:fldCharType="end"/>
      </w:r>
      <w:r w:rsidR="002673BB" w:rsidRPr="005C55F9">
        <w:rPr>
          <w:rFonts w:cstheme="minorHAnsi"/>
          <w:sz w:val="24"/>
          <w:szCs w:val="24"/>
        </w:rPr>
        <w:t xml:space="preserve"> are </w:t>
      </w:r>
      <w:r w:rsidR="001832CD" w:rsidRPr="005C55F9">
        <w:rPr>
          <w:rFonts w:cstheme="minorHAnsi"/>
          <w:sz w:val="24"/>
          <w:szCs w:val="24"/>
        </w:rPr>
        <w:t xml:space="preserve">the </w:t>
      </w:r>
      <w:r w:rsidR="002673BB" w:rsidRPr="005C55F9">
        <w:rPr>
          <w:rFonts w:cstheme="minorHAnsi"/>
          <w:sz w:val="24"/>
          <w:szCs w:val="24"/>
        </w:rPr>
        <w:t xml:space="preserve">data sources </w:t>
      </w:r>
      <w:r w:rsidR="001832CD" w:rsidRPr="005C55F9">
        <w:rPr>
          <w:rFonts w:cstheme="minorHAnsi"/>
          <w:sz w:val="24"/>
          <w:szCs w:val="24"/>
        </w:rPr>
        <w:t xml:space="preserve">that </w:t>
      </w:r>
      <w:r w:rsidR="002673BB" w:rsidRPr="005C55F9">
        <w:rPr>
          <w:rFonts w:cstheme="minorHAnsi"/>
          <w:sz w:val="24"/>
          <w:szCs w:val="24"/>
        </w:rPr>
        <w:t xml:space="preserve">will be utilized to address the EQs for the Triennial </w:t>
      </w:r>
      <w:r w:rsidR="0045689C" w:rsidRPr="005C55F9">
        <w:rPr>
          <w:rFonts w:cstheme="minorHAnsi"/>
          <w:sz w:val="24"/>
          <w:szCs w:val="24"/>
        </w:rPr>
        <w:t xml:space="preserve">Evaluation </w:t>
      </w:r>
      <w:r w:rsidR="002673BB" w:rsidRPr="005C55F9">
        <w:rPr>
          <w:rFonts w:cstheme="minorHAnsi"/>
          <w:sz w:val="24"/>
          <w:szCs w:val="24"/>
        </w:rPr>
        <w:t xml:space="preserve">Component of the PATH Evaluation. </w:t>
      </w:r>
    </w:p>
    <w:p w14:paraId="3B761259" w14:textId="2B9E3AC9" w:rsidR="00116488" w:rsidRPr="005C55F9" w:rsidRDefault="002673BB" w:rsidP="002673BB">
      <w:pPr>
        <w:pStyle w:val="Caption"/>
        <w:rPr>
          <w:rFonts w:cstheme="minorHAnsi"/>
          <w:b/>
          <w:sz w:val="24"/>
          <w:szCs w:val="24"/>
        </w:rPr>
      </w:pPr>
      <w:bookmarkStart w:id="14" w:name="_Ref476921307"/>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6</w:t>
      </w:r>
      <w:r w:rsidRPr="005C55F9">
        <w:rPr>
          <w:rFonts w:cstheme="minorHAnsi"/>
          <w:b/>
          <w:sz w:val="24"/>
          <w:szCs w:val="24"/>
        </w:rPr>
        <w:fldChar w:fldCharType="end"/>
      </w:r>
      <w:bookmarkEnd w:id="14"/>
      <w:r w:rsidRPr="005C55F9">
        <w:rPr>
          <w:rFonts w:cstheme="minorHAnsi"/>
          <w:b/>
          <w:sz w:val="24"/>
          <w:szCs w:val="24"/>
        </w:rPr>
        <w:t xml:space="preserve">. Data Sources for Addressing the Evaluation Questions in the Triennial </w:t>
      </w:r>
      <w:r w:rsidR="001024A0" w:rsidRPr="005C55F9">
        <w:rPr>
          <w:rFonts w:cstheme="minorHAnsi"/>
          <w:b/>
          <w:sz w:val="24"/>
          <w:szCs w:val="24"/>
        </w:rPr>
        <w:t xml:space="preserve">Evaluation </w:t>
      </w:r>
      <w:r w:rsidRPr="005C55F9">
        <w:rPr>
          <w:rFonts w:cstheme="minorHAnsi"/>
          <w:b/>
          <w:sz w:val="24"/>
          <w:szCs w:val="24"/>
        </w:rPr>
        <w:t xml:space="preserve">Component of the PATH Evaluation </w:t>
      </w:r>
    </w:p>
    <w:tbl>
      <w:tblPr>
        <w:tblStyle w:val="ListTable3"/>
        <w:tblW w:w="9445" w:type="dxa"/>
        <w:tblLook w:val="04A0" w:firstRow="1" w:lastRow="0" w:firstColumn="1" w:lastColumn="0" w:noHBand="0" w:noVBand="1"/>
      </w:tblPr>
      <w:tblGrid>
        <w:gridCol w:w="2912"/>
        <w:gridCol w:w="900"/>
        <w:gridCol w:w="717"/>
        <w:gridCol w:w="1116"/>
        <w:gridCol w:w="1295"/>
        <w:gridCol w:w="867"/>
        <w:gridCol w:w="810"/>
        <w:gridCol w:w="828"/>
      </w:tblGrid>
      <w:tr w:rsidR="002673BB" w:rsidRPr="005C55F9" w14:paraId="5EBE09FB" w14:textId="77777777" w:rsidTr="00162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17" w:type="dxa"/>
            <w:vMerge w:val="restart"/>
            <w:tcBorders>
              <w:right w:val="single" w:sz="4" w:space="0" w:color="auto"/>
            </w:tcBorders>
            <w:shd w:val="clear" w:color="auto" w:fill="F2F2F2" w:themeFill="background1" w:themeFillShade="F2"/>
          </w:tcPr>
          <w:p w14:paraId="3BAAB41B" w14:textId="77777777" w:rsidR="002327A4" w:rsidRPr="00A41E3C" w:rsidRDefault="002327A4" w:rsidP="002327A4">
            <w:pPr>
              <w:pStyle w:val="Tabletext"/>
              <w:rPr>
                <w:rFonts w:cstheme="minorHAnsi"/>
                <w:color w:val="auto"/>
                <w:sz w:val="20"/>
                <w:szCs w:val="20"/>
              </w:rPr>
            </w:pPr>
          </w:p>
          <w:p w14:paraId="1ECC3D23" w14:textId="77777777" w:rsidR="002327A4" w:rsidRPr="00A41E3C" w:rsidRDefault="002327A4" w:rsidP="002327A4">
            <w:pPr>
              <w:pStyle w:val="Tabletext"/>
              <w:rPr>
                <w:rFonts w:cstheme="minorHAnsi"/>
                <w:color w:val="auto"/>
                <w:sz w:val="20"/>
                <w:szCs w:val="20"/>
              </w:rPr>
            </w:pPr>
          </w:p>
          <w:p w14:paraId="1C522C94" w14:textId="77777777" w:rsidR="002673BB" w:rsidRPr="00A41E3C" w:rsidRDefault="002673BB" w:rsidP="002327A4">
            <w:pPr>
              <w:pStyle w:val="Tabletext"/>
              <w:rPr>
                <w:rFonts w:cstheme="minorHAnsi"/>
                <w:color w:val="auto"/>
                <w:sz w:val="20"/>
                <w:szCs w:val="20"/>
              </w:rPr>
            </w:pPr>
            <w:r w:rsidRPr="00A41E3C">
              <w:rPr>
                <w:rFonts w:cstheme="minorHAnsi"/>
                <w:color w:val="auto"/>
                <w:sz w:val="20"/>
                <w:szCs w:val="20"/>
              </w:rPr>
              <w:t>EQ</w:t>
            </w:r>
          </w:p>
        </w:tc>
        <w:tc>
          <w:tcPr>
            <w:tcW w:w="6428" w:type="dxa"/>
            <w:gridSpan w:val="7"/>
            <w:tcBorders>
              <w:top w:val="single" w:sz="4" w:space="0" w:color="000000" w:themeColor="text1"/>
              <w:left w:val="single" w:sz="4" w:space="0" w:color="auto"/>
              <w:bottom w:val="single" w:sz="4" w:space="0" w:color="auto"/>
            </w:tcBorders>
            <w:shd w:val="clear" w:color="auto" w:fill="F2F2F2" w:themeFill="background1" w:themeFillShade="F2"/>
          </w:tcPr>
          <w:p w14:paraId="1784DA79" w14:textId="77777777" w:rsidR="002673BB" w:rsidRPr="00A41E3C" w:rsidRDefault="002673BB" w:rsidP="002327A4">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color w:val="auto"/>
                <w:sz w:val="20"/>
                <w:szCs w:val="20"/>
              </w:rPr>
              <w:t>Data Sources</w:t>
            </w:r>
          </w:p>
        </w:tc>
      </w:tr>
      <w:tr w:rsidR="00162651" w:rsidRPr="005C55F9" w14:paraId="12D14FCE" w14:textId="77777777" w:rsidTr="0016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vMerge/>
            <w:tcBorders>
              <w:right w:val="single" w:sz="4" w:space="0" w:color="auto"/>
            </w:tcBorders>
            <w:shd w:val="clear" w:color="auto" w:fill="F2F2F2" w:themeFill="background1" w:themeFillShade="F2"/>
          </w:tcPr>
          <w:p w14:paraId="3B91BA99" w14:textId="77777777" w:rsidR="002673BB" w:rsidRPr="00A41E3C" w:rsidRDefault="002673BB" w:rsidP="002327A4">
            <w:pPr>
              <w:pStyle w:val="Tabletext"/>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0664F"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Web Surveys</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51BFA9"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Site Visits</w:t>
            </w:r>
          </w:p>
        </w:tc>
        <w:tc>
          <w:tcPr>
            <w:tcW w:w="1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32A3DD"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Telephone Interviews</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53D95"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Applications /IUPs</w:t>
            </w: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87755"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Annual Data</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6701F9"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AHAR Data</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37E4F" w14:textId="77777777" w:rsidR="002673BB" w:rsidRPr="00A41E3C" w:rsidRDefault="002673BB" w:rsidP="002327A4">
            <w:pPr>
              <w:pStyle w:val="Tabletext"/>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A41E3C">
              <w:rPr>
                <w:rFonts w:cstheme="minorHAnsi"/>
                <w:b/>
                <w:sz w:val="20"/>
                <w:szCs w:val="20"/>
              </w:rPr>
              <w:t>Census Data</w:t>
            </w:r>
          </w:p>
        </w:tc>
      </w:tr>
      <w:tr w:rsidR="00A55288" w:rsidRPr="005C55F9" w14:paraId="5DF9304A" w14:textId="77777777" w:rsidTr="00162651">
        <w:tc>
          <w:tcPr>
            <w:cnfStyle w:val="001000000000" w:firstRow="0" w:lastRow="0" w:firstColumn="1" w:lastColumn="0" w:oddVBand="0" w:evenVBand="0" w:oddHBand="0" w:evenHBand="0" w:firstRowFirstColumn="0" w:firstRowLastColumn="0" w:lastRowFirstColumn="0" w:lastRowLastColumn="0"/>
            <w:tcW w:w="3017" w:type="dxa"/>
            <w:tcBorders>
              <w:right w:val="single" w:sz="4" w:space="0" w:color="auto"/>
            </w:tcBorders>
          </w:tcPr>
          <w:p w14:paraId="02EF40AC" w14:textId="77777777" w:rsidR="00A55288" w:rsidRPr="00A41E3C" w:rsidRDefault="00A55288" w:rsidP="001B420C">
            <w:pPr>
              <w:pStyle w:val="Tabletext"/>
              <w:ind w:left="522" w:hanging="522"/>
              <w:rPr>
                <w:rFonts w:cstheme="minorHAnsi"/>
                <w:b w:val="0"/>
                <w:sz w:val="20"/>
                <w:szCs w:val="20"/>
              </w:rPr>
            </w:pPr>
            <w:r w:rsidRPr="00A41E3C">
              <w:rPr>
                <w:rFonts w:cstheme="minorHAnsi"/>
                <w:b w:val="0"/>
                <w:sz w:val="20"/>
                <w:szCs w:val="20"/>
              </w:rPr>
              <w:t xml:space="preserve">EQ1: </w:t>
            </w:r>
            <w:r w:rsidR="007E7A97" w:rsidRPr="00A41E3C">
              <w:rPr>
                <w:rFonts w:cstheme="minorHAnsi"/>
                <w:b w:val="0"/>
                <w:sz w:val="20"/>
                <w:szCs w:val="20"/>
              </w:rPr>
              <w:t xml:space="preserve"> </w:t>
            </w:r>
            <w:r w:rsidRPr="00A41E3C">
              <w:rPr>
                <w:rFonts w:cstheme="minorHAnsi"/>
                <w:b w:val="0"/>
                <w:sz w:val="20"/>
                <w:szCs w:val="20"/>
              </w:rPr>
              <w:t>In what context do grantees (states/providers) operate?</w:t>
            </w:r>
          </w:p>
        </w:tc>
        <w:tc>
          <w:tcPr>
            <w:tcW w:w="900" w:type="dxa"/>
            <w:tcBorders>
              <w:top w:val="single" w:sz="4" w:space="0" w:color="auto"/>
              <w:left w:val="single" w:sz="4" w:space="0" w:color="auto"/>
              <w:bottom w:val="single" w:sz="4" w:space="0" w:color="auto"/>
              <w:right w:val="single" w:sz="4" w:space="0" w:color="auto"/>
            </w:tcBorders>
          </w:tcPr>
          <w:p w14:paraId="2F90A7C1"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5B806377"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6774C098"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trike/>
                <w:sz w:val="20"/>
                <w:szCs w:val="20"/>
              </w:rPr>
            </w:pPr>
          </w:p>
        </w:tc>
        <w:tc>
          <w:tcPr>
            <w:tcW w:w="1295" w:type="dxa"/>
            <w:tcBorders>
              <w:top w:val="single" w:sz="4" w:space="0" w:color="auto"/>
              <w:left w:val="single" w:sz="4" w:space="0" w:color="auto"/>
              <w:bottom w:val="single" w:sz="4" w:space="0" w:color="auto"/>
              <w:right w:val="single" w:sz="4" w:space="0" w:color="auto"/>
            </w:tcBorders>
          </w:tcPr>
          <w:p w14:paraId="050D646F"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68" w:type="dxa"/>
            <w:tcBorders>
              <w:top w:val="single" w:sz="4" w:space="0" w:color="auto"/>
              <w:left w:val="single" w:sz="4" w:space="0" w:color="auto"/>
              <w:bottom w:val="single" w:sz="4" w:space="0" w:color="auto"/>
              <w:right w:val="single" w:sz="4" w:space="0" w:color="auto"/>
            </w:tcBorders>
          </w:tcPr>
          <w:p w14:paraId="6DD2A84D"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10" w:type="dxa"/>
            <w:tcBorders>
              <w:top w:val="single" w:sz="4" w:space="0" w:color="auto"/>
              <w:left w:val="single" w:sz="4" w:space="0" w:color="auto"/>
              <w:bottom w:val="single" w:sz="4" w:space="0" w:color="auto"/>
              <w:right w:val="single" w:sz="4" w:space="0" w:color="auto"/>
            </w:tcBorders>
          </w:tcPr>
          <w:p w14:paraId="458F71BB"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720" w:type="dxa"/>
            <w:tcBorders>
              <w:top w:val="single" w:sz="4" w:space="0" w:color="auto"/>
              <w:left w:val="single" w:sz="4" w:space="0" w:color="auto"/>
              <w:bottom w:val="single" w:sz="4" w:space="0" w:color="auto"/>
              <w:right w:val="single" w:sz="4" w:space="0" w:color="auto"/>
            </w:tcBorders>
          </w:tcPr>
          <w:p w14:paraId="2B0AF22B"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r>
      <w:tr w:rsidR="00A55288" w:rsidRPr="005C55F9" w14:paraId="08E2425D" w14:textId="77777777" w:rsidTr="0016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Borders>
              <w:right w:val="single" w:sz="4" w:space="0" w:color="auto"/>
            </w:tcBorders>
          </w:tcPr>
          <w:p w14:paraId="3BBE6A77" w14:textId="77777777" w:rsidR="00A55288" w:rsidRPr="00A41E3C" w:rsidRDefault="00A55288" w:rsidP="001B420C">
            <w:pPr>
              <w:pStyle w:val="Tabletext"/>
              <w:ind w:left="522" w:hanging="522"/>
              <w:rPr>
                <w:rFonts w:cstheme="minorHAnsi"/>
                <w:b w:val="0"/>
                <w:sz w:val="20"/>
                <w:szCs w:val="20"/>
              </w:rPr>
            </w:pPr>
            <w:r w:rsidRPr="00A41E3C">
              <w:rPr>
                <w:rFonts w:cstheme="minorHAnsi"/>
                <w:b w:val="0"/>
                <w:sz w:val="20"/>
                <w:szCs w:val="20"/>
              </w:rPr>
              <w:t xml:space="preserve">EQ2: </w:t>
            </w:r>
            <w:r w:rsidR="007E7A97" w:rsidRPr="00A41E3C">
              <w:rPr>
                <w:rFonts w:cstheme="minorHAnsi"/>
                <w:b w:val="0"/>
                <w:sz w:val="20"/>
                <w:szCs w:val="20"/>
              </w:rPr>
              <w:t xml:space="preserve"> </w:t>
            </w:r>
            <w:r w:rsidRPr="00A41E3C">
              <w:rPr>
                <w:rFonts w:cstheme="minorHAnsi"/>
                <w:b w:val="0"/>
                <w:sz w:val="20"/>
                <w:szCs w:val="20"/>
              </w:rPr>
              <w:t>How are grantees (states/providers) defined by key characteristics?</w:t>
            </w:r>
          </w:p>
        </w:tc>
        <w:tc>
          <w:tcPr>
            <w:tcW w:w="900" w:type="dxa"/>
            <w:tcBorders>
              <w:top w:val="single" w:sz="4" w:space="0" w:color="auto"/>
              <w:left w:val="single" w:sz="4" w:space="0" w:color="auto"/>
              <w:bottom w:val="single" w:sz="4" w:space="0" w:color="auto"/>
              <w:right w:val="single" w:sz="4" w:space="0" w:color="auto"/>
            </w:tcBorders>
          </w:tcPr>
          <w:p w14:paraId="13071A12"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127FD8EB"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4DB16193"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95" w:type="dxa"/>
            <w:tcBorders>
              <w:top w:val="single" w:sz="4" w:space="0" w:color="auto"/>
              <w:left w:val="single" w:sz="4" w:space="0" w:color="auto"/>
              <w:bottom w:val="single" w:sz="4" w:space="0" w:color="auto"/>
              <w:right w:val="single" w:sz="4" w:space="0" w:color="auto"/>
            </w:tcBorders>
          </w:tcPr>
          <w:p w14:paraId="28F912B4"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68" w:type="dxa"/>
            <w:tcBorders>
              <w:top w:val="single" w:sz="4" w:space="0" w:color="auto"/>
              <w:left w:val="single" w:sz="4" w:space="0" w:color="auto"/>
              <w:bottom w:val="single" w:sz="4" w:space="0" w:color="auto"/>
              <w:right w:val="single" w:sz="4" w:space="0" w:color="auto"/>
            </w:tcBorders>
          </w:tcPr>
          <w:p w14:paraId="764F561C"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10" w:type="dxa"/>
            <w:tcBorders>
              <w:top w:val="single" w:sz="4" w:space="0" w:color="auto"/>
              <w:left w:val="single" w:sz="4" w:space="0" w:color="auto"/>
              <w:bottom w:val="single" w:sz="4" w:space="0" w:color="auto"/>
              <w:right w:val="single" w:sz="4" w:space="0" w:color="auto"/>
            </w:tcBorders>
          </w:tcPr>
          <w:p w14:paraId="5CA75E64"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41E3C">
              <w:rPr>
                <w:rFonts w:cstheme="minorHAnsi"/>
                <w:b/>
                <w:sz w:val="20"/>
                <w:szCs w:val="20"/>
              </w:rPr>
              <w:sym w:font="Wingdings 2" w:char="F050"/>
            </w:r>
          </w:p>
        </w:tc>
        <w:tc>
          <w:tcPr>
            <w:tcW w:w="720" w:type="dxa"/>
            <w:tcBorders>
              <w:top w:val="single" w:sz="4" w:space="0" w:color="auto"/>
              <w:left w:val="single" w:sz="4" w:space="0" w:color="auto"/>
              <w:bottom w:val="single" w:sz="4" w:space="0" w:color="auto"/>
              <w:right w:val="single" w:sz="4" w:space="0" w:color="auto"/>
            </w:tcBorders>
          </w:tcPr>
          <w:p w14:paraId="1BDD03AA"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rPr>
            </w:pPr>
            <w:r w:rsidRPr="00A41E3C">
              <w:rPr>
                <w:rFonts w:cstheme="minorHAnsi"/>
                <w:b/>
                <w:sz w:val="20"/>
                <w:szCs w:val="20"/>
              </w:rPr>
              <w:sym w:font="Wingdings 2" w:char="F050"/>
            </w:r>
          </w:p>
        </w:tc>
      </w:tr>
      <w:tr w:rsidR="00A55288" w:rsidRPr="005C55F9" w14:paraId="4EFA8A9A" w14:textId="77777777" w:rsidTr="00162651">
        <w:tc>
          <w:tcPr>
            <w:cnfStyle w:val="001000000000" w:firstRow="0" w:lastRow="0" w:firstColumn="1" w:lastColumn="0" w:oddVBand="0" w:evenVBand="0" w:oddHBand="0" w:evenHBand="0" w:firstRowFirstColumn="0" w:firstRowLastColumn="0" w:lastRowFirstColumn="0" w:lastRowLastColumn="0"/>
            <w:tcW w:w="3017" w:type="dxa"/>
            <w:tcBorders>
              <w:right w:val="single" w:sz="4" w:space="0" w:color="auto"/>
            </w:tcBorders>
          </w:tcPr>
          <w:p w14:paraId="6B18A6B3" w14:textId="77777777" w:rsidR="00A55288" w:rsidRPr="00A41E3C" w:rsidRDefault="00A55288" w:rsidP="001B420C">
            <w:pPr>
              <w:pStyle w:val="Tabletext"/>
              <w:ind w:left="522" w:hanging="522"/>
              <w:rPr>
                <w:rFonts w:cstheme="minorHAnsi"/>
                <w:b w:val="0"/>
                <w:sz w:val="20"/>
                <w:szCs w:val="20"/>
              </w:rPr>
            </w:pPr>
            <w:r w:rsidRPr="00A41E3C">
              <w:rPr>
                <w:rFonts w:cstheme="minorHAnsi"/>
                <w:b w:val="0"/>
                <w:sz w:val="20"/>
                <w:szCs w:val="20"/>
              </w:rPr>
              <w:t xml:space="preserve">EQ3: </w:t>
            </w:r>
            <w:r w:rsidR="007E7A97" w:rsidRPr="00A41E3C">
              <w:rPr>
                <w:rFonts w:cstheme="minorHAnsi"/>
                <w:b w:val="0"/>
                <w:sz w:val="20"/>
                <w:szCs w:val="20"/>
              </w:rPr>
              <w:t xml:space="preserve"> </w:t>
            </w:r>
            <w:r w:rsidRPr="00A41E3C">
              <w:rPr>
                <w:rFonts w:cstheme="minorHAnsi"/>
                <w:b w:val="0"/>
                <w:sz w:val="20"/>
                <w:szCs w:val="20"/>
              </w:rPr>
              <w:t>How were programs implemented and barriers and challenges overcome?</w:t>
            </w:r>
          </w:p>
        </w:tc>
        <w:tc>
          <w:tcPr>
            <w:tcW w:w="900" w:type="dxa"/>
            <w:tcBorders>
              <w:top w:val="single" w:sz="4" w:space="0" w:color="auto"/>
              <w:left w:val="single" w:sz="4" w:space="0" w:color="auto"/>
              <w:bottom w:val="single" w:sz="4" w:space="0" w:color="auto"/>
              <w:right w:val="single" w:sz="4" w:space="0" w:color="auto"/>
            </w:tcBorders>
          </w:tcPr>
          <w:p w14:paraId="2BC014B8"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02E79BB5"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0A4D1F76"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95" w:type="dxa"/>
            <w:tcBorders>
              <w:top w:val="single" w:sz="4" w:space="0" w:color="auto"/>
              <w:left w:val="single" w:sz="4" w:space="0" w:color="auto"/>
              <w:bottom w:val="single" w:sz="4" w:space="0" w:color="auto"/>
              <w:right w:val="single" w:sz="4" w:space="0" w:color="auto"/>
            </w:tcBorders>
          </w:tcPr>
          <w:p w14:paraId="4BBCA7E4"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68" w:type="dxa"/>
            <w:tcBorders>
              <w:top w:val="single" w:sz="4" w:space="0" w:color="auto"/>
              <w:left w:val="single" w:sz="4" w:space="0" w:color="auto"/>
              <w:bottom w:val="single" w:sz="4" w:space="0" w:color="auto"/>
              <w:right w:val="single" w:sz="4" w:space="0" w:color="auto"/>
            </w:tcBorders>
          </w:tcPr>
          <w:p w14:paraId="1F81C53D"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10" w:type="dxa"/>
            <w:tcBorders>
              <w:top w:val="single" w:sz="4" w:space="0" w:color="auto"/>
              <w:left w:val="single" w:sz="4" w:space="0" w:color="auto"/>
              <w:bottom w:val="single" w:sz="4" w:space="0" w:color="auto"/>
              <w:right w:val="single" w:sz="4" w:space="0" w:color="auto"/>
            </w:tcBorders>
          </w:tcPr>
          <w:p w14:paraId="50788389"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5AF876"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55288" w:rsidRPr="005C55F9" w14:paraId="6E5504FC" w14:textId="77777777" w:rsidTr="0016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Borders>
              <w:right w:val="single" w:sz="4" w:space="0" w:color="auto"/>
            </w:tcBorders>
          </w:tcPr>
          <w:p w14:paraId="7CA41793" w14:textId="77777777" w:rsidR="00A55288" w:rsidRPr="00A41E3C" w:rsidRDefault="00A55288" w:rsidP="001B420C">
            <w:pPr>
              <w:pStyle w:val="Tabletext"/>
              <w:ind w:left="522" w:hanging="522"/>
              <w:rPr>
                <w:rFonts w:cstheme="minorHAnsi"/>
                <w:b w:val="0"/>
                <w:sz w:val="20"/>
                <w:szCs w:val="20"/>
              </w:rPr>
            </w:pPr>
            <w:r w:rsidRPr="00A41E3C">
              <w:rPr>
                <w:rFonts w:cstheme="minorHAnsi"/>
                <w:b w:val="0"/>
                <w:sz w:val="20"/>
                <w:szCs w:val="20"/>
              </w:rPr>
              <w:t xml:space="preserve">EQ4: </w:t>
            </w:r>
            <w:r w:rsidR="007E7A97" w:rsidRPr="00A41E3C">
              <w:rPr>
                <w:rFonts w:cstheme="minorHAnsi"/>
                <w:b w:val="0"/>
                <w:sz w:val="20"/>
                <w:szCs w:val="20"/>
              </w:rPr>
              <w:t xml:space="preserve"> </w:t>
            </w:r>
            <w:r w:rsidRPr="00A41E3C">
              <w:rPr>
                <w:rFonts w:cstheme="minorHAnsi"/>
                <w:b w:val="0"/>
                <w:sz w:val="20"/>
                <w:szCs w:val="20"/>
              </w:rPr>
              <w:t>What services models were provided, why and how?</w:t>
            </w:r>
          </w:p>
        </w:tc>
        <w:tc>
          <w:tcPr>
            <w:tcW w:w="900" w:type="dxa"/>
            <w:tcBorders>
              <w:top w:val="single" w:sz="4" w:space="0" w:color="auto"/>
              <w:left w:val="single" w:sz="4" w:space="0" w:color="auto"/>
              <w:bottom w:val="single" w:sz="4" w:space="0" w:color="auto"/>
              <w:right w:val="single" w:sz="4" w:space="0" w:color="auto"/>
            </w:tcBorders>
          </w:tcPr>
          <w:p w14:paraId="3E29563E"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52DE5B78"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3767E75B"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95" w:type="dxa"/>
            <w:tcBorders>
              <w:top w:val="single" w:sz="4" w:space="0" w:color="auto"/>
              <w:left w:val="single" w:sz="4" w:space="0" w:color="auto"/>
              <w:bottom w:val="single" w:sz="4" w:space="0" w:color="auto"/>
              <w:right w:val="single" w:sz="4" w:space="0" w:color="auto"/>
            </w:tcBorders>
          </w:tcPr>
          <w:p w14:paraId="282362F4"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68" w:type="dxa"/>
            <w:tcBorders>
              <w:top w:val="single" w:sz="4" w:space="0" w:color="auto"/>
              <w:left w:val="single" w:sz="4" w:space="0" w:color="auto"/>
              <w:bottom w:val="single" w:sz="4" w:space="0" w:color="auto"/>
              <w:right w:val="single" w:sz="4" w:space="0" w:color="auto"/>
            </w:tcBorders>
          </w:tcPr>
          <w:p w14:paraId="7097FCC2"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10" w:type="dxa"/>
            <w:tcBorders>
              <w:top w:val="single" w:sz="4" w:space="0" w:color="auto"/>
              <w:left w:val="single" w:sz="4" w:space="0" w:color="auto"/>
              <w:bottom w:val="single" w:sz="4" w:space="0" w:color="auto"/>
              <w:right w:val="single" w:sz="4" w:space="0" w:color="auto"/>
            </w:tcBorders>
          </w:tcPr>
          <w:p w14:paraId="11C8A1AE"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tcPr>
          <w:p w14:paraId="58EF45C9"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55288" w:rsidRPr="005C55F9" w14:paraId="0FCC2787" w14:textId="77777777" w:rsidTr="00162651">
        <w:tc>
          <w:tcPr>
            <w:cnfStyle w:val="001000000000" w:firstRow="0" w:lastRow="0" w:firstColumn="1" w:lastColumn="0" w:oddVBand="0" w:evenVBand="0" w:oddHBand="0" w:evenHBand="0" w:firstRowFirstColumn="0" w:firstRowLastColumn="0" w:lastRowFirstColumn="0" w:lastRowLastColumn="0"/>
            <w:tcW w:w="3017" w:type="dxa"/>
            <w:tcBorders>
              <w:right w:val="single" w:sz="4" w:space="0" w:color="auto"/>
            </w:tcBorders>
          </w:tcPr>
          <w:p w14:paraId="4EAD3700" w14:textId="77777777" w:rsidR="00A55288" w:rsidRPr="00A41E3C" w:rsidRDefault="00A55288" w:rsidP="001B420C">
            <w:pPr>
              <w:pStyle w:val="Tabletext"/>
              <w:ind w:left="522" w:hanging="522"/>
              <w:rPr>
                <w:rFonts w:cstheme="minorHAnsi"/>
                <w:b w:val="0"/>
                <w:sz w:val="20"/>
                <w:szCs w:val="20"/>
              </w:rPr>
            </w:pPr>
            <w:r w:rsidRPr="00A41E3C">
              <w:rPr>
                <w:rFonts w:cstheme="minorHAnsi"/>
                <w:b w:val="0"/>
                <w:sz w:val="20"/>
                <w:szCs w:val="20"/>
              </w:rPr>
              <w:t xml:space="preserve">EQ5: </w:t>
            </w:r>
            <w:r w:rsidR="007E7A97" w:rsidRPr="00A41E3C">
              <w:rPr>
                <w:rFonts w:cstheme="minorHAnsi"/>
                <w:b w:val="0"/>
                <w:sz w:val="20"/>
                <w:szCs w:val="20"/>
              </w:rPr>
              <w:t xml:space="preserve"> </w:t>
            </w:r>
            <w:r w:rsidRPr="00A41E3C">
              <w:rPr>
                <w:rFonts w:cstheme="minorHAnsi"/>
                <w:b w:val="0"/>
                <w:sz w:val="20"/>
                <w:szCs w:val="20"/>
              </w:rPr>
              <w:t>What costs were associated with grant services and activities?</w:t>
            </w:r>
          </w:p>
        </w:tc>
        <w:tc>
          <w:tcPr>
            <w:tcW w:w="900" w:type="dxa"/>
            <w:tcBorders>
              <w:top w:val="single" w:sz="4" w:space="0" w:color="auto"/>
              <w:left w:val="single" w:sz="4" w:space="0" w:color="auto"/>
              <w:bottom w:val="single" w:sz="4" w:space="0" w:color="auto"/>
              <w:right w:val="single" w:sz="4" w:space="0" w:color="auto"/>
            </w:tcBorders>
          </w:tcPr>
          <w:p w14:paraId="6623D3CA"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19" w:type="dxa"/>
            <w:tcBorders>
              <w:top w:val="single" w:sz="4" w:space="0" w:color="auto"/>
              <w:left w:val="single" w:sz="4" w:space="0" w:color="auto"/>
              <w:bottom w:val="single" w:sz="4" w:space="0" w:color="auto"/>
              <w:right w:val="single" w:sz="4" w:space="0" w:color="auto"/>
            </w:tcBorders>
          </w:tcPr>
          <w:p w14:paraId="0780CF97"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3A89A36"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95" w:type="dxa"/>
            <w:tcBorders>
              <w:top w:val="single" w:sz="4" w:space="0" w:color="auto"/>
              <w:left w:val="single" w:sz="4" w:space="0" w:color="auto"/>
              <w:bottom w:val="single" w:sz="4" w:space="0" w:color="auto"/>
              <w:right w:val="single" w:sz="4" w:space="0" w:color="auto"/>
            </w:tcBorders>
          </w:tcPr>
          <w:p w14:paraId="2630F8F6"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68" w:type="dxa"/>
            <w:tcBorders>
              <w:top w:val="single" w:sz="4" w:space="0" w:color="auto"/>
              <w:left w:val="single" w:sz="4" w:space="0" w:color="auto"/>
              <w:bottom w:val="single" w:sz="4" w:space="0" w:color="auto"/>
              <w:right w:val="single" w:sz="4" w:space="0" w:color="auto"/>
            </w:tcBorders>
          </w:tcPr>
          <w:p w14:paraId="3FCBCC36" w14:textId="77777777" w:rsidR="00A55288" w:rsidRPr="00A41E3C" w:rsidRDefault="00656DD5"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10" w:type="dxa"/>
            <w:tcBorders>
              <w:top w:val="single" w:sz="4" w:space="0" w:color="auto"/>
              <w:left w:val="single" w:sz="4" w:space="0" w:color="auto"/>
              <w:bottom w:val="single" w:sz="4" w:space="0" w:color="auto"/>
              <w:right w:val="single" w:sz="4" w:space="0" w:color="auto"/>
            </w:tcBorders>
          </w:tcPr>
          <w:p w14:paraId="0865FB1A"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tcPr>
          <w:p w14:paraId="4B5ED2DC" w14:textId="77777777" w:rsidR="00A55288" w:rsidRPr="00A41E3C" w:rsidRDefault="00A55288" w:rsidP="002E3774">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55288" w:rsidRPr="005C55F9" w14:paraId="01B11189" w14:textId="77777777" w:rsidTr="00162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7" w:type="dxa"/>
            <w:tcBorders>
              <w:right w:val="single" w:sz="4" w:space="0" w:color="auto"/>
            </w:tcBorders>
          </w:tcPr>
          <w:p w14:paraId="26152536" w14:textId="77777777" w:rsidR="00A55288" w:rsidRPr="00A41E3C" w:rsidRDefault="00A55288" w:rsidP="001B420C">
            <w:pPr>
              <w:pStyle w:val="Tabletext"/>
              <w:ind w:left="522" w:hanging="522"/>
              <w:rPr>
                <w:rFonts w:cstheme="minorHAnsi"/>
                <w:b w:val="0"/>
                <w:sz w:val="20"/>
                <w:szCs w:val="20"/>
              </w:rPr>
            </w:pPr>
            <w:r w:rsidRPr="00A41E3C">
              <w:rPr>
                <w:rFonts w:cstheme="minorHAnsi"/>
                <w:b w:val="0"/>
                <w:sz w:val="20"/>
                <w:szCs w:val="20"/>
              </w:rPr>
              <w:t>EQ6</w:t>
            </w:r>
            <w:r w:rsidR="00327D31" w:rsidRPr="00A41E3C">
              <w:rPr>
                <w:rFonts w:cstheme="minorHAnsi"/>
                <w:b w:val="0"/>
                <w:sz w:val="20"/>
                <w:szCs w:val="20"/>
              </w:rPr>
              <w:t xml:space="preserve">: </w:t>
            </w:r>
            <w:r w:rsidR="007E7A97" w:rsidRPr="00A41E3C">
              <w:rPr>
                <w:rFonts w:cstheme="minorHAnsi"/>
                <w:b w:val="0"/>
                <w:sz w:val="20"/>
                <w:szCs w:val="20"/>
              </w:rPr>
              <w:t xml:space="preserve"> </w:t>
            </w:r>
            <w:r w:rsidR="00327D31" w:rsidRPr="00A41E3C">
              <w:rPr>
                <w:rFonts w:cstheme="minorHAnsi"/>
                <w:b w:val="0"/>
                <w:sz w:val="20"/>
                <w:szCs w:val="20"/>
              </w:rPr>
              <w:t>What are the outputs and outcomes of the programs?</w:t>
            </w:r>
          </w:p>
        </w:tc>
        <w:tc>
          <w:tcPr>
            <w:tcW w:w="900" w:type="dxa"/>
            <w:tcBorders>
              <w:top w:val="single" w:sz="4" w:space="0" w:color="auto"/>
              <w:left w:val="single" w:sz="4" w:space="0" w:color="auto"/>
              <w:bottom w:val="single" w:sz="4" w:space="0" w:color="auto"/>
              <w:right w:val="single" w:sz="4" w:space="0" w:color="auto"/>
            </w:tcBorders>
          </w:tcPr>
          <w:p w14:paraId="144140D1"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19" w:type="dxa"/>
            <w:tcBorders>
              <w:top w:val="single" w:sz="4" w:space="0" w:color="auto"/>
              <w:left w:val="single" w:sz="4" w:space="0" w:color="auto"/>
              <w:bottom w:val="single" w:sz="4" w:space="0" w:color="auto"/>
              <w:right w:val="single" w:sz="4" w:space="0" w:color="auto"/>
            </w:tcBorders>
          </w:tcPr>
          <w:p w14:paraId="26604E3F"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7A682D4"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295" w:type="dxa"/>
            <w:tcBorders>
              <w:top w:val="single" w:sz="4" w:space="0" w:color="auto"/>
              <w:left w:val="single" w:sz="4" w:space="0" w:color="auto"/>
              <w:bottom w:val="single" w:sz="4" w:space="0" w:color="auto"/>
              <w:right w:val="single" w:sz="4" w:space="0" w:color="auto"/>
            </w:tcBorders>
          </w:tcPr>
          <w:p w14:paraId="29F5E4D8"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68" w:type="dxa"/>
            <w:tcBorders>
              <w:top w:val="single" w:sz="4" w:space="0" w:color="auto"/>
              <w:left w:val="single" w:sz="4" w:space="0" w:color="auto"/>
              <w:bottom w:val="single" w:sz="4" w:space="0" w:color="auto"/>
              <w:right w:val="single" w:sz="4" w:space="0" w:color="auto"/>
            </w:tcBorders>
          </w:tcPr>
          <w:p w14:paraId="59590689" w14:textId="77777777" w:rsidR="00A55288" w:rsidRPr="00A41E3C" w:rsidRDefault="00656DD5"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41E3C">
              <w:rPr>
                <w:rFonts w:cstheme="minorHAnsi"/>
                <w:b/>
                <w:sz w:val="20"/>
                <w:szCs w:val="20"/>
              </w:rPr>
              <w:sym w:font="Wingdings 2" w:char="F050"/>
            </w:r>
          </w:p>
        </w:tc>
        <w:tc>
          <w:tcPr>
            <w:tcW w:w="810" w:type="dxa"/>
            <w:tcBorders>
              <w:top w:val="single" w:sz="4" w:space="0" w:color="auto"/>
              <w:left w:val="single" w:sz="4" w:space="0" w:color="auto"/>
              <w:bottom w:val="single" w:sz="4" w:space="0" w:color="auto"/>
              <w:right w:val="single" w:sz="4" w:space="0" w:color="auto"/>
            </w:tcBorders>
          </w:tcPr>
          <w:p w14:paraId="475CAE54"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98B052" w14:textId="77777777" w:rsidR="00A55288" w:rsidRPr="00A41E3C" w:rsidRDefault="00A55288" w:rsidP="002E3774">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0FA5CC9" w14:textId="77777777" w:rsidR="001F3CF8" w:rsidRDefault="001F3CF8" w:rsidP="00116488">
      <w:pPr>
        <w:pStyle w:val="ListParagraph"/>
        <w:rPr>
          <w:rFonts w:cstheme="minorHAnsi"/>
          <w:sz w:val="24"/>
          <w:szCs w:val="24"/>
        </w:rPr>
      </w:pPr>
    </w:p>
    <w:p w14:paraId="1352B711" w14:textId="0407DB78" w:rsidR="00D22496" w:rsidRPr="005C55F9" w:rsidRDefault="00D22496" w:rsidP="00D22496">
      <w:pPr>
        <w:rPr>
          <w:rFonts w:cstheme="minorHAnsi"/>
          <w:sz w:val="24"/>
          <w:szCs w:val="24"/>
        </w:rPr>
      </w:pPr>
      <w:r w:rsidRPr="005C55F9">
        <w:rPr>
          <w:rFonts w:cstheme="minorHAnsi"/>
          <w:sz w:val="24"/>
          <w:szCs w:val="24"/>
        </w:rPr>
        <w:t xml:space="preserve">Shown in </w:t>
      </w:r>
      <w:r w:rsidR="002141FB">
        <w:rPr>
          <w:rFonts w:cstheme="minorHAnsi"/>
          <w:sz w:val="24"/>
          <w:szCs w:val="24"/>
        </w:rPr>
        <w:fldChar w:fldCharType="begin"/>
      </w:r>
      <w:r w:rsidR="002141FB">
        <w:rPr>
          <w:rFonts w:cstheme="minorHAnsi"/>
          <w:sz w:val="24"/>
          <w:szCs w:val="24"/>
        </w:rPr>
        <w:instrText xml:space="preserve"> REF _Ref478486460 \h </w:instrText>
      </w:r>
      <w:r w:rsidR="002141FB">
        <w:rPr>
          <w:rFonts w:cstheme="minorHAnsi"/>
          <w:sz w:val="24"/>
          <w:szCs w:val="24"/>
        </w:rPr>
      </w:r>
      <w:r w:rsidR="002141FB">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7</w:t>
      </w:r>
      <w:r w:rsidR="002141FB">
        <w:rPr>
          <w:rFonts w:cstheme="minorHAnsi"/>
          <w:sz w:val="24"/>
          <w:szCs w:val="24"/>
        </w:rPr>
        <w:fldChar w:fldCharType="end"/>
      </w:r>
      <w:r w:rsidRPr="005C55F9">
        <w:rPr>
          <w:rFonts w:cstheme="minorHAnsi"/>
          <w:sz w:val="24"/>
          <w:szCs w:val="24"/>
        </w:rPr>
        <w:t xml:space="preserve"> are the data sources that will be utilized to addres</w:t>
      </w:r>
      <w:r w:rsidR="00836362" w:rsidRPr="005C55F9">
        <w:rPr>
          <w:rFonts w:cstheme="minorHAnsi"/>
          <w:sz w:val="24"/>
          <w:szCs w:val="24"/>
        </w:rPr>
        <w:t>s the EQs for the Enhanced Evaluation</w:t>
      </w:r>
      <w:r w:rsidRPr="005C55F9">
        <w:rPr>
          <w:rFonts w:cstheme="minorHAnsi"/>
          <w:sz w:val="24"/>
          <w:szCs w:val="24"/>
        </w:rPr>
        <w:t xml:space="preserve"> Component of the PATH Evaluation. </w:t>
      </w:r>
    </w:p>
    <w:p w14:paraId="6745CC98" w14:textId="0C08C0E6" w:rsidR="003925AD" w:rsidRPr="005C55F9" w:rsidRDefault="003925AD" w:rsidP="003925AD">
      <w:pPr>
        <w:pStyle w:val="Caption"/>
        <w:rPr>
          <w:rFonts w:cstheme="minorHAnsi"/>
          <w:b/>
          <w:sz w:val="24"/>
          <w:szCs w:val="24"/>
        </w:rPr>
      </w:pPr>
      <w:bookmarkStart w:id="15" w:name="_Ref478486460"/>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7</w:t>
      </w:r>
      <w:r w:rsidRPr="005C55F9">
        <w:rPr>
          <w:rFonts w:cstheme="minorHAnsi"/>
          <w:b/>
          <w:sz w:val="24"/>
          <w:szCs w:val="24"/>
        </w:rPr>
        <w:fldChar w:fldCharType="end"/>
      </w:r>
      <w:bookmarkEnd w:id="15"/>
      <w:r w:rsidRPr="005C55F9">
        <w:rPr>
          <w:rFonts w:cstheme="minorHAnsi"/>
          <w:b/>
          <w:sz w:val="24"/>
          <w:szCs w:val="24"/>
        </w:rPr>
        <w:t xml:space="preserve">. Data Sources for Addressing the Evaluation Questions in the Enhanced </w:t>
      </w:r>
      <w:r w:rsidR="001024A0" w:rsidRPr="005C55F9">
        <w:rPr>
          <w:rFonts w:cstheme="minorHAnsi"/>
          <w:b/>
          <w:sz w:val="24"/>
          <w:szCs w:val="24"/>
        </w:rPr>
        <w:t xml:space="preserve">Evaluation </w:t>
      </w:r>
      <w:r w:rsidRPr="005C55F9">
        <w:rPr>
          <w:rFonts w:cstheme="minorHAnsi"/>
          <w:b/>
          <w:sz w:val="24"/>
          <w:szCs w:val="24"/>
        </w:rPr>
        <w:t xml:space="preserve">Component of the PATH Evaluation </w:t>
      </w:r>
    </w:p>
    <w:tbl>
      <w:tblPr>
        <w:tblStyle w:val="ListTable3"/>
        <w:tblW w:w="9445" w:type="dxa"/>
        <w:tblLook w:val="04A0" w:firstRow="1" w:lastRow="0" w:firstColumn="1" w:lastColumn="0" w:noHBand="0" w:noVBand="1"/>
      </w:tblPr>
      <w:tblGrid>
        <w:gridCol w:w="2687"/>
        <w:gridCol w:w="988"/>
        <w:gridCol w:w="719"/>
        <w:gridCol w:w="1116"/>
        <w:gridCol w:w="1323"/>
        <w:gridCol w:w="850"/>
        <w:gridCol w:w="862"/>
        <w:gridCol w:w="900"/>
      </w:tblGrid>
      <w:tr w:rsidR="00DB47D4" w:rsidRPr="005C55F9" w14:paraId="6C83D599" w14:textId="77777777" w:rsidTr="006F28A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687" w:type="dxa"/>
            <w:vMerge w:val="restart"/>
            <w:shd w:val="clear" w:color="auto" w:fill="F2F2F2" w:themeFill="background1" w:themeFillShade="F2"/>
          </w:tcPr>
          <w:p w14:paraId="7BC6DB5D" w14:textId="77777777" w:rsidR="002327A4" w:rsidRPr="00982C99" w:rsidRDefault="002327A4" w:rsidP="002327A4">
            <w:pPr>
              <w:pStyle w:val="Tabletext"/>
              <w:rPr>
                <w:rFonts w:cstheme="minorHAnsi"/>
                <w:color w:val="auto"/>
                <w:sz w:val="20"/>
                <w:szCs w:val="20"/>
              </w:rPr>
            </w:pPr>
          </w:p>
          <w:p w14:paraId="16DA75C6" w14:textId="77777777" w:rsidR="002327A4" w:rsidRPr="00982C99" w:rsidRDefault="002327A4" w:rsidP="002327A4">
            <w:pPr>
              <w:pStyle w:val="Tabletext"/>
              <w:rPr>
                <w:rFonts w:cstheme="minorHAnsi"/>
                <w:color w:val="auto"/>
                <w:sz w:val="20"/>
                <w:szCs w:val="20"/>
              </w:rPr>
            </w:pPr>
          </w:p>
          <w:p w14:paraId="55E4F17D" w14:textId="77777777" w:rsidR="00DB47D4" w:rsidRPr="00982C99" w:rsidRDefault="00DB47D4" w:rsidP="002327A4">
            <w:pPr>
              <w:pStyle w:val="Tabletext"/>
              <w:rPr>
                <w:rFonts w:cstheme="minorHAnsi"/>
                <w:color w:val="auto"/>
                <w:sz w:val="20"/>
                <w:szCs w:val="20"/>
              </w:rPr>
            </w:pPr>
            <w:r w:rsidRPr="00982C99">
              <w:rPr>
                <w:rFonts w:cstheme="minorHAnsi"/>
                <w:color w:val="auto"/>
                <w:sz w:val="20"/>
                <w:szCs w:val="20"/>
              </w:rPr>
              <w:t>EQ</w:t>
            </w:r>
          </w:p>
        </w:tc>
        <w:tc>
          <w:tcPr>
            <w:tcW w:w="6758" w:type="dxa"/>
            <w:gridSpan w:val="7"/>
            <w:tcBorders>
              <w:bottom w:val="single" w:sz="4" w:space="0" w:color="auto"/>
            </w:tcBorders>
            <w:shd w:val="clear" w:color="auto" w:fill="F2F2F2" w:themeFill="background1" w:themeFillShade="F2"/>
          </w:tcPr>
          <w:p w14:paraId="4B1129F7" w14:textId="77777777" w:rsidR="00DB47D4" w:rsidRPr="00982C99" w:rsidRDefault="00DB47D4" w:rsidP="002327A4">
            <w:pPr>
              <w:pStyle w:val="Tabletext"/>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982C99">
              <w:rPr>
                <w:rFonts w:cstheme="minorHAnsi"/>
                <w:color w:val="auto"/>
                <w:sz w:val="20"/>
                <w:szCs w:val="20"/>
              </w:rPr>
              <w:t>Data Sources</w:t>
            </w:r>
          </w:p>
        </w:tc>
      </w:tr>
      <w:tr w:rsidR="006F28A2" w:rsidRPr="005C55F9" w14:paraId="45D5E6B8" w14:textId="77777777" w:rsidTr="006F28A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687" w:type="dxa"/>
            <w:vMerge/>
            <w:tcBorders>
              <w:right w:val="single" w:sz="4" w:space="0" w:color="auto"/>
            </w:tcBorders>
            <w:shd w:val="clear" w:color="auto" w:fill="F2F2F2" w:themeFill="background1" w:themeFillShade="F2"/>
          </w:tcPr>
          <w:p w14:paraId="18A64BDD" w14:textId="77777777" w:rsidR="00DB47D4" w:rsidRPr="00982C99" w:rsidRDefault="00DB47D4" w:rsidP="002327A4">
            <w:pPr>
              <w:pStyle w:val="Tabletext"/>
              <w:rPr>
                <w:rFonts w:cstheme="minorHAnsi"/>
                <w:color w:val="auto"/>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92BBC"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Web Surveys</w:t>
            </w:r>
          </w:p>
        </w:tc>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CFABF4"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Site Visits</w:t>
            </w:r>
          </w:p>
        </w:tc>
        <w:tc>
          <w:tcPr>
            <w:tcW w:w="1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4959F"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Telephone Interviews</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CB068"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Applications /IUPs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84FBC"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Annual Data</w:t>
            </w:r>
          </w:p>
        </w:tc>
        <w:tc>
          <w:tcPr>
            <w:tcW w:w="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7C3DB"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AHAR Data</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0152E4" w14:textId="77777777" w:rsidR="00DB47D4" w:rsidRPr="00982C99" w:rsidRDefault="00DB47D4" w:rsidP="002327A4">
            <w:pPr>
              <w:pStyle w:val="Tabletext"/>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982C99">
              <w:rPr>
                <w:rFonts w:cstheme="minorHAnsi"/>
                <w:color w:val="auto"/>
                <w:sz w:val="20"/>
                <w:szCs w:val="20"/>
              </w:rPr>
              <w:t>Census Data</w:t>
            </w:r>
          </w:p>
        </w:tc>
      </w:tr>
      <w:tr w:rsidR="001F1A2F" w:rsidRPr="005C55F9" w14:paraId="256E2AC8" w14:textId="77777777" w:rsidTr="006F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3A00FE48"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 xml:space="preserve">EQ1:  What explains variations in the percentage of individuals outreached/contacted who were eligible? </w:t>
            </w:r>
          </w:p>
        </w:tc>
        <w:tc>
          <w:tcPr>
            <w:tcW w:w="988" w:type="dxa"/>
            <w:tcBorders>
              <w:top w:val="single" w:sz="4" w:space="0" w:color="auto"/>
              <w:left w:val="single" w:sz="4" w:space="0" w:color="auto"/>
              <w:bottom w:val="single" w:sz="4" w:space="0" w:color="auto"/>
              <w:right w:val="single" w:sz="4" w:space="0" w:color="auto"/>
            </w:tcBorders>
          </w:tcPr>
          <w:p w14:paraId="5327D70A"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3A716E07" w14:textId="78F2B2CF"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2C96E2C1"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3385C248"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D7B1887"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6668BABF"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900" w:type="dxa"/>
            <w:tcBorders>
              <w:top w:val="single" w:sz="4" w:space="0" w:color="auto"/>
              <w:left w:val="single" w:sz="4" w:space="0" w:color="auto"/>
              <w:bottom w:val="single" w:sz="4" w:space="0" w:color="auto"/>
              <w:right w:val="single" w:sz="4" w:space="0" w:color="auto"/>
            </w:tcBorders>
          </w:tcPr>
          <w:p w14:paraId="5AD12B12"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F1A2F" w:rsidRPr="005C55F9" w14:paraId="7D28B3AA" w14:textId="77777777" w:rsidTr="006F28A2">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0E6BFAF3"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 xml:space="preserve">EQ2:  What explains variations in the percentage of eligible individuals who became enrolled? </w:t>
            </w:r>
          </w:p>
        </w:tc>
        <w:tc>
          <w:tcPr>
            <w:tcW w:w="988" w:type="dxa"/>
            <w:tcBorders>
              <w:top w:val="single" w:sz="4" w:space="0" w:color="auto"/>
              <w:left w:val="single" w:sz="4" w:space="0" w:color="auto"/>
              <w:bottom w:val="single" w:sz="4" w:space="0" w:color="auto"/>
              <w:right w:val="single" w:sz="4" w:space="0" w:color="auto"/>
            </w:tcBorders>
          </w:tcPr>
          <w:p w14:paraId="5F86E9E8"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55C85ADF" w14:textId="11C2A61D"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025304F1"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45F1428E"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393137C"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4C5F5AFB"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900" w:type="dxa"/>
            <w:tcBorders>
              <w:top w:val="single" w:sz="4" w:space="0" w:color="auto"/>
              <w:left w:val="single" w:sz="4" w:space="0" w:color="auto"/>
              <w:bottom w:val="single" w:sz="4" w:space="0" w:color="auto"/>
              <w:right w:val="single" w:sz="4" w:space="0" w:color="auto"/>
            </w:tcBorders>
          </w:tcPr>
          <w:p w14:paraId="01322E59"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F1A2F" w:rsidRPr="005C55F9" w14:paraId="236285E5" w14:textId="77777777" w:rsidTr="006F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1D818ED3"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 xml:space="preserve">EQ3:  What explains variations in the percentage of individuals outreached/contacted who were literally homeless? </w:t>
            </w:r>
          </w:p>
        </w:tc>
        <w:tc>
          <w:tcPr>
            <w:tcW w:w="988" w:type="dxa"/>
            <w:tcBorders>
              <w:top w:val="single" w:sz="4" w:space="0" w:color="auto"/>
              <w:left w:val="single" w:sz="4" w:space="0" w:color="auto"/>
              <w:bottom w:val="single" w:sz="4" w:space="0" w:color="auto"/>
              <w:right w:val="single" w:sz="4" w:space="0" w:color="auto"/>
            </w:tcBorders>
          </w:tcPr>
          <w:p w14:paraId="0E5102A8"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54DF9DE1" w14:textId="736B6433"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21B89915"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41D57406"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4D0E944"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4D919C6F"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900" w:type="dxa"/>
            <w:tcBorders>
              <w:top w:val="single" w:sz="4" w:space="0" w:color="auto"/>
              <w:left w:val="single" w:sz="4" w:space="0" w:color="auto"/>
              <w:bottom w:val="single" w:sz="4" w:space="0" w:color="auto"/>
              <w:right w:val="single" w:sz="4" w:space="0" w:color="auto"/>
            </w:tcBorders>
          </w:tcPr>
          <w:p w14:paraId="662B3A25"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F1A2F" w:rsidRPr="005C55F9" w14:paraId="4C1CCDA1" w14:textId="77777777" w:rsidTr="006F28A2">
        <w:trPr>
          <w:cantSplit/>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15B75D9D"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 xml:space="preserve">EQ4:  What explains variations in the percentage of individuals outreached/contacted who were literally homeless who became enrolled in the PATH program? </w:t>
            </w:r>
          </w:p>
        </w:tc>
        <w:tc>
          <w:tcPr>
            <w:tcW w:w="988" w:type="dxa"/>
            <w:tcBorders>
              <w:top w:val="single" w:sz="4" w:space="0" w:color="auto"/>
              <w:left w:val="single" w:sz="4" w:space="0" w:color="auto"/>
              <w:bottom w:val="single" w:sz="4" w:space="0" w:color="auto"/>
              <w:right w:val="single" w:sz="4" w:space="0" w:color="auto"/>
            </w:tcBorders>
          </w:tcPr>
          <w:p w14:paraId="368F0516"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27C2E78C" w14:textId="79EFE52C"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7B39B56E"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6FF2396A"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3A918C79"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7CC6C642"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900" w:type="dxa"/>
            <w:tcBorders>
              <w:top w:val="single" w:sz="4" w:space="0" w:color="auto"/>
              <w:left w:val="single" w:sz="4" w:space="0" w:color="auto"/>
              <w:bottom w:val="single" w:sz="4" w:space="0" w:color="auto"/>
              <w:right w:val="single" w:sz="4" w:space="0" w:color="auto"/>
            </w:tcBorders>
          </w:tcPr>
          <w:p w14:paraId="70B0DD0A"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F1A2F" w:rsidRPr="005C55F9" w14:paraId="1D1A2657" w14:textId="77777777" w:rsidTr="006F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08098337"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EQ5:  What explains variations in the percentage of individuals outreached/contacted who were veterans?</w:t>
            </w:r>
          </w:p>
        </w:tc>
        <w:tc>
          <w:tcPr>
            <w:tcW w:w="988" w:type="dxa"/>
            <w:tcBorders>
              <w:top w:val="single" w:sz="4" w:space="0" w:color="auto"/>
              <w:left w:val="single" w:sz="4" w:space="0" w:color="auto"/>
              <w:bottom w:val="single" w:sz="4" w:space="0" w:color="auto"/>
              <w:right w:val="single" w:sz="4" w:space="0" w:color="auto"/>
            </w:tcBorders>
          </w:tcPr>
          <w:p w14:paraId="6FFB93C5"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2160CEA6" w14:textId="0337B183"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19E4874E"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6F277C5F"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58DB3BD3"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6D92FC78"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900" w:type="dxa"/>
            <w:tcBorders>
              <w:top w:val="single" w:sz="4" w:space="0" w:color="auto"/>
              <w:left w:val="single" w:sz="4" w:space="0" w:color="auto"/>
              <w:bottom w:val="single" w:sz="4" w:space="0" w:color="auto"/>
              <w:right w:val="single" w:sz="4" w:space="0" w:color="auto"/>
            </w:tcBorders>
          </w:tcPr>
          <w:p w14:paraId="3AEC7A3C"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F1A2F" w:rsidRPr="005C55F9" w14:paraId="12174C5A" w14:textId="77777777" w:rsidTr="006F28A2">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0F3DA995"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EQ6:  What explains variations in the percentage of veterans outreached/contacted who became enrolled</w:t>
            </w:r>
          </w:p>
        </w:tc>
        <w:tc>
          <w:tcPr>
            <w:tcW w:w="988" w:type="dxa"/>
            <w:tcBorders>
              <w:top w:val="single" w:sz="4" w:space="0" w:color="auto"/>
              <w:left w:val="single" w:sz="4" w:space="0" w:color="auto"/>
              <w:bottom w:val="single" w:sz="4" w:space="0" w:color="auto"/>
              <w:right w:val="single" w:sz="4" w:space="0" w:color="auto"/>
            </w:tcBorders>
          </w:tcPr>
          <w:p w14:paraId="4B9F61AA"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3C729ADD" w14:textId="0AA1B10E"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13ABDD8A"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435EB506"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2353825F"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55BD2C29"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900" w:type="dxa"/>
            <w:tcBorders>
              <w:top w:val="single" w:sz="4" w:space="0" w:color="auto"/>
              <w:left w:val="single" w:sz="4" w:space="0" w:color="auto"/>
              <w:bottom w:val="single" w:sz="4" w:space="0" w:color="auto"/>
              <w:right w:val="single" w:sz="4" w:space="0" w:color="auto"/>
            </w:tcBorders>
          </w:tcPr>
          <w:p w14:paraId="5553FCD5"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F1A2F" w:rsidRPr="005C55F9" w14:paraId="68B99506" w14:textId="77777777" w:rsidTr="006F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22D8CB6D"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EQ7:  What explains variations in the percentage of enrolled individuals who were assisted through SOAR?</w:t>
            </w:r>
          </w:p>
        </w:tc>
        <w:tc>
          <w:tcPr>
            <w:tcW w:w="988" w:type="dxa"/>
            <w:tcBorders>
              <w:top w:val="single" w:sz="4" w:space="0" w:color="auto"/>
              <w:left w:val="single" w:sz="4" w:space="0" w:color="auto"/>
              <w:bottom w:val="single" w:sz="4" w:space="0" w:color="auto"/>
              <w:right w:val="single" w:sz="4" w:space="0" w:color="auto"/>
            </w:tcBorders>
          </w:tcPr>
          <w:p w14:paraId="7200C6F2"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22DD3484" w14:textId="78121DFB"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1B347682"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46B328CD"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62311690"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103B8734"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6BE9727"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F1A2F" w:rsidRPr="005C55F9" w14:paraId="3BE8B564" w14:textId="77777777" w:rsidTr="006F28A2">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3296E990"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EQ8:  What explains variations in the percentage of providers who met annual targets?</w:t>
            </w:r>
          </w:p>
        </w:tc>
        <w:tc>
          <w:tcPr>
            <w:tcW w:w="988" w:type="dxa"/>
            <w:tcBorders>
              <w:top w:val="single" w:sz="4" w:space="0" w:color="auto"/>
              <w:left w:val="single" w:sz="4" w:space="0" w:color="auto"/>
              <w:bottom w:val="single" w:sz="4" w:space="0" w:color="auto"/>
              <w:right w:val="single" w:sz="4" w:space="0" w:color="auto"/>
            </w:tcBorders>
          </w:tcPr>
          <w:p w14:paraId="628AFFBE"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09821257" w14:textId="6A152A58"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5E063FD0"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30CAEED9"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439BDF7"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6639A357"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4C3C2F20"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F1A2F" w:rsidRPr="005C55F9" w14:paraId="6BD69232" w14:textId="77777777" w:rsidTr="006F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6983A434"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EQ9:  What explains variations in the level and effectiveness of collaboration with the COCs and other community resources?</w:t>
            </w:r>
          </w:p>
        </w:tc>
        <w:tc>
          <w:tcPr>
            <w:tcW w:w="988" w:type="dxa"/>
            <w:tcBorders>
              <w:top w:val="single" w:sz="4" w:space="0" w:color="auto"/>
              <w:left w:val="single" w:sz="4" w:space="0" w:color="auto"/>
              <w:bottom w:val="single" w:sz="4" w:space="0" w:color="auto"/>
              <w:right w:val="single" w:sz="4" w:space="0" w:color="auto"/>
            </w:tcBorders>
          </w:tcPr>
          <w:p w14:paraId="7A3F47C9"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68B1F59C" w14:textId="490672EC"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0E284ACD"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3ACA47E1"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D345F6C"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5D3DA686"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212A38ED"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1F1A2F" w:rsidRPr="005C55F9" w14:paraId="01CF5905" w14:textId="77777777" w:rsidTr="006F28A2">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21B3678D"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EQ10:  What explains variations in effective use of available data to manage programs and monitor quality?</w:t>
            </w:r>
          </w:p>
        </w:tc>
        <w:tc>
          <w:tcPr>
            <w:tcW w:w="988" w:type="dxa"/>
            <w:tcBorders>
              <w:top w:val="single" w:sz="4" w:space="0" w:color="auto"/>
              <w:left w:val="single" w:sz="4" w:space="0" w:color="auto"/>
              <w:bottom w:val="single" w:sz="4" w:space="0" w:color="auto"/>
              <w:right w:val="single" w:sz="4" w:space="0" w:color="auto"/>
            </w:tcBorders>
          </w:tcPr>
          <w:p w14:paraId="7A984889"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3F23B870" w14:textId="1773925E"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58678684"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16A04A07"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1E449A61"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48E338AE"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500242F4" w14:textId="77777777" w:rsidR="001F1A2F" w:rsidRPr="00982C99" w:rsidRDefault="001F1A2F" w:rsidP="001F1A2F">
            <w:pPr>
              <w:pStyle w:val="Tabletext"/>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F1A2F" w:rsidRPr="005C55F9" w14:paraId="1D66F480" w14:textId="77777777" w:rsidTr="006F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7" w:type="dxa"/>
            <w:tcBorders>
              <w:right w:val="single" w:sz="4" w:space="0" w:color="auto"/>
            </w:tcBorders>
          </w:tcPr>
          <w:p w14:paraId="0A96C825" w14:textId="77777777" w:rsidR="001F1A2F" w:rsidRPr="00982C99" w:rsidRDefault="001F1A2F" w:rsidP="001F1A2F">
            <w:pPr>
              <w:pStyle w:val="Tabletext"/>
              <w:ind w:left="522" w:hanging="522"/>
              <w:rPr>
                <w:rFonts w:cstheme="minorHAnsi"/>
                <w:b w:val="0"/>
                <w:sz w:val="20"/>
                <w:szCs w:val="20"/>
              </w:rPr>
            </w:pPr>
            <w:r w:rsidRPr="00982C99">
              <w:rPr>
                <w:rFonts w:cstheme="minorHAnsi"/>
                <w:b w:val="0"/>
                <w:sz w:val="20"/>
                <w:szCs w:val="20"/>
              </w:rPr>
              <w:t>EQ11:  What explains variations in the percentage of referrals made and attained?</w:t>
            </w:r>
          </w:p>
        </w:tc>
        <w:tc>
          <w:tcPr>
            <w:tcW w:w="988" w:type="dxa"/>
            <w:tcBorders>
              <w:top w:val="single" w:sz="4" w:space="0" w:color="auto"/>
              <w:left w:val="single" w:sz="4" w:space="0" w:color="auto"/>
              <w:bottom w:val="single" w:sz="4" w:space="0" w:color="auto"/>
              <w:right w:val="single" w:sz="4" w:space="0" w:color="auto"/>
            </w:tcBorders>
          </w:tcPr>
          <w:p w14:paraId="5588F72E"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719" w:type="dxa"/>
            <w:tcBorders>
              <w:top w:val="single" w:sz="4" w:space="0" w:color="auto"/>
              <w:left w:val="single" w:sz="4" w:space="0" w:color="auto"/>
              <w:bottom w:val="single" w:sz="4" w:space="0" w:color="auto"/>
              <w:right w:val="single" w:sz="4" w:space="0" w:color="auto"/>
            </w:tcBorders>
          </w:tcPr>
          <w:p w14:paraId="027F71FA" w14:textId="47C2D054"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116" w:type="dxa"/>
            <w:tcBorders>
              <w:top w:val="single" w:sz="4" w:space="0" w:color="auto"/>
              <w:left w:val="single" w:sz="4" w:space="0" w:color="auto"/>
              <w:bottom w:val="single" w:sz="4" w:space="0" w:color="auto"/>
              <w:right w:val="single" w:sz="4" w:space="0" w:color="auto"/>
            </w:tcBorders>
          </w:tcPr>
          <w:p w14:paraId="6E4438F1"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1323" w:type="dxa"/>
            <w:tcBorders>
              <w:top w:val="single" w:sz="4" w:space="0" w:color="auto"/>
              <w:left w:val="single" w:sz="4" w:space="0" w:color="auto"/>
              <w:bottom w:val="single" w:sz="4" w:space="0" w:color="auto"/>
              <w:right w:val="single" w:sz="4" w:space="0" w:color="auto"/>
            </w:tcBorders>
          </w:tcPr>
          <w:p w14:paraId="4A496D70"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50" w:type="dxa"/>
            <w:tcBorders>
              <w:top w:val="single" w:sz="4" w:space="0" w:color="auto"/>
              <w:left w:val="single" w:sz="4" w:space="0" w:color="auto"/>
              <w:bottom w:val="single" w:sz="4" w:space="0" w:color="auto"/>
              <w:right w:val="single" w:sz="4" w:space="0" w:color="auto"/>
            </w:tcBorders>
          </w:tcPr>
          <w:p w14:paraId="7DF84437"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82C99">
              <w:rPr>
                <w:rFonts w:cstheme="minorHAnsi"/>
                <w:b/>
                <w:sz w:val="20"/>
                <w:szCs w:val="20"/>
              </w:rPr>
              <w:sym w:font="Wingdings 2" w:char="F050"/>
            </w:r>
          </w:p>
        </w:tc>
        <w:tc>
          <w:tcPr>
            <w:tcW w:w="862" w:type="dxa"/>
            <w:tcBorders>
              <w:top w:val="single" w:sz="4" w:space="0" w:color="auto"/>
              <w:left w:val="single" w:sz="4" w:space="0" w:color="auto"/>
              <w:bottom w:val="single" w:sz="4" w:space="0" w:color="auto"/>
              <w:right w:val="single" w:sz="4" w:space="0" w:color="auto"/>
            </w:tcBorders>
          </w:tcPr>
          <w:p w14:paraId="385DECB7"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tcPr>
          <w:p w14:paraId="064EF057" w14:textId="77777777" w:rsidR="001F1A2F" w:rsidRPr="00982C99" w:rsidRDefault="001F1A2F" w:rsidP="001F1A2F">
            <w:pPr>
              <w:pStyle w:val="Tablet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11BEA380" w14:textId="77777777" w:rsidR="00DB47D4" w:rsidRPr="005C55F9" w:rsidRDefault="00DB47D4" w:rsidP="00DB47D4">
      <w:pPr>
        <w:pStyle w:val="ListParagraph"/>
        <w:rPr>
          <w:rFonts w:cstheme="minorHAnsi"/>
          <w:sz w:val="24"/>
          <w:szCs w:val="24"/>
        </w:rPr>
      </w:pPr>
    </w:p>
    <w:p w14:paraId="59932689" w14:textId="77777777" w:rsidR="004E0885" w:rsidRPr="005C55F9" w:rsidRDefault="004E0885" w:rsidP="004D3090">
      <w:pPr>
        <w:pStyle w:val="Heading3"/>
        <w:numPr>
          <w:ilvl w:val="0"/>
          <w:numId w:val="13"/>
        </w:numPr>
        <w:ind w:hanging="720"/>
        <w:rPr>
          <w:rFonts w:asciiTheme="minorHAnsi" w:hAnsiTheme="minorHAnsi" w:cstheme="minorHAnsi"/>
          <w:u w:val="single"/>
        </w:rPr>
      </w:pPr>
      <w:bookmarkStart w:id="16" w:name="_Toc88277952"/>
      <w:bookmarkStart w:id="17" w:name="_Toc131564341"/>
      <w:r w:rsidRPr="005C55F9">
        <w:rPr>
          <w:rFonts w:asciiTheme="minorHAnsi" w:hAnsiTheme="minorHAnsi" w:cstheme="minorHAnsi"/>
          <w:u w:val="single"/>
        </w:rPr>
        <w:t>Use of Information Technology</w:t>
      </w:r>
      <w:bookmarkEnd w:id="16"/>
      <w:bookmarkEnd w:id="17"/>
    </w:p>
    <w:p w14:paraId="7D3A4915" w14:textId="77777777" w:rsidR="00854423" w:rsidRPr="005C55F9" w:rsidRDefault="00C11D1F" w:rsidP="00854423">
      <w:pPr>
        <w:rPr>
          <w:rFonts w:cstheme="minorHAnsi"/>
          <w:sz w:val="24"/>
          <w:szCs w:val="24"/>
        </w:rPr>
      </w:pPr>
      <w:r w:rsidRPr="005C55F9">
        <w:rPr>
          <w:rFonts w:cstheme="minorHAnsi"/>
          <w:sz w:val="24"/>
          <w:szCs w:val="24"/>
        </w:rPr>
        <w:t xml:space="preserve">The SPC, Intermediary and Provider </w:t>
      </w:r>
      <w:r w:rsidR="00783125" w:rsidRPr="005C55F9">
        <w:rPr>
          <w:rFonts w:cstheme="minorHAnsi"/>
          <w:sz w:val="24"/>
          <w:szCs w:val="24"/>
        </w:rPr>
        <w:t xml:space="preserve">web </w:t>
      </w:r>
      <w:r w:rsidR="006D00F2" w:rsidRPr="005C55F9">
        <w:rPr>
          <w:rFonts w:cstheme="minorHAnsi"/>
          <w:sz w:val="24"/>
          <w:szCs w:val="24"/>
        </w:rPr>
        <w:t>surveys will b</w:t>
      </w:r>
      <w:r w:rsidR="007D2528" w:rsidRPr="005C55F9">
        <w:rPr>
          <w:rFonts w:cstheme="minorHAnsi"/>
          <w:sz w:val="24"/>
          <w:szCs w:val="24"/>
        </w:rPr>
        <w:t>e administered via an on-line data collection system</w:t>
      </w:r>
      <w:r w:rsidR="008940EE" w:rsidRPr="005C55F9">
        <w:rPr>
          <w:rFonts w:cstheme="minorHAnsi"/>
          <w:sz w:val="24"/>
          <w:szCs w:val="24"/>
        </w:rPr>
        <w:t xml:space="preserve">. </w:t>
      </w:r>
      <w:r w:rsidR="0002264A" w:rsidRPr="005C55F9">
        <w:rPr>
          <w:rFonts w:cstheme="minorHAnsi"/>
          <w:sz w:val="24"/>
          <w:szCs w:val="24"/>
        </w:rPr>
        <w:t xml:space="preserve"> </w:t>
      </w:r>
      <w:r w:rsidR="00854423" w:rsidRPr="005C55F9">
        <w:rPr>
          <w:rFonts w:cstheme="minorHAnsi"/>
          <w:sz w:val="24"/>
          <w:szCs w:val="24"/>
        </w:rPr>
        <w:t xml:space="preserve">Before any Web-based data collection begins, SAMHSA will secure a system authorization to operate, which includes a security assessment and privacy impact assessment.  </w:t>
      </w:r>
    </w:p>
    <w:p w14:paraId="40129960" w14:textId="77777777" w:rsidR="00783125" w:rsidRPr="005C55F9" w:rsidRDefault="00783125" w:rsidP="00854423">
      <w:pPr>
        <w:rPr>
          <w:rFonts w:eastAsiaTheme="minorHAnsi" w:cstheme="minorHAnsi"/>
          <w:sz w:val="24"/>
          <w:szCs w:val="24"/>
        </w:rPr>
      </w:pPr>
      <w:r w:rsidRPr="005C55F9">
        <w:rPr>
          <w:rFonts w:eastAsiaTheme="minorHAnsi" w:cstheme="minorHAnsi"/>
          <w:sz w:val="24"/>
          <w:szCs w:val="24"/>
        </w:rPr>
        <w:t xml:space="preserve">Using a web instrument allows for automated data checks as well as for skip procedures which will reduce the burden among respondents and possibility of data entry error, thereby increasing the efficiency of data entry and improving data quality.  The automated data checks will help respondents give valid responses </w:t>
      </w:r>
      <w:r w:rsidR="00512BDD" w:rsidRPr="005C55F9">
        <w:rPr>
          <w:rFonts w:eastAsiaTheme="minorHAnsi" w:cstheme="minorHAnsi"/>
          <w:sz w:val="24"/>
          <w:szCs w:val="24"/>
        </w:rPr>
        <w:t>and</w:t>
      </w:r>
      <w:r w:rsidRPr="005C55F9">
        <w:rPr>
          <w:rFonts w:eastAsiaTheme="minorHAnsi" w:cstheme="minorHAnsi"/>
          <w:sz w:val="24"/>
          <w:szCs w:val="24"/>
        </w:rPr>
        <w:t xml:space="preserve"> ensure that responses follow the expected format</w:t>
      </w:r>
      <w:r w:rsidR="00902178" w:rsidRPr="005C55F9">
        <w:rPr>
          <w:rFonts w:eastAsiaTheme="minorHAnsi" w:cstheme="minorHAnsi"/>
          <w:sz w:val="24"/>
          <w:szCs w:val="24"/>
        </w:rPr>
        <w:t>.</w:t>
      </w:r>
      <w:r w:rsidRPr="005C55F9">
        <w:rPr>
          <w:rFonts w:eastAsiaTheme="minorHAnsi" w:cstheme="minorHAnsi"/>
          <w:sz w:val="24"/>
          <w:szCs w:val="24"/>
        </w:rPr>
        <w:t xml:space="preserve"> </w:t>
      </w:r>
      <w:r w:rsidR="0002264A" w:rsidRPr="005C55F9">
        <w:rPr>
          <w:rFonts w:eastAsiaTheme="minorHAnsi" w:cstheme="minorHAnsi"/>
          <w:sz w:val="24"/>
          <w:szCs w:val="24"/>
        </w:rPr>
        <w:t xml:space="preserve"> </w:t>
      </w:r>
      <w:r w:rsidRPr="005C55F9">
        <w:rPr>
          <w:rFonts w:eastAsiaTheme="minorHAnsi" w:cstheme="minorHAnsi"/>
          <w:sz w:val="24"/>
          <w:szCs w:val="24"/>
        </w:rPr>
        <w:t xml:space="preserve">Responses will generate skip patterns for later questions in the instrument, where the respondents only complete relevant sets of questions </w:t>
      </w:r>
      <w:r w:rsidR="008773BD" w:rsidRPr="005C55F9">
        <w:rPr>
          <w:rFonts w:eastAsiaTheme="minorHAnsi" w:cstheme="minorHAnsi"/>
          <w:sz w:val="24"/>
          <w:szCs w:val="24"/>
        </w:rPr>
        <w:t xml:space="preserve">based on their previous responses </w:t>
      </w:r>
      <w:r w:rsidRPr="005C55F9">
        <w:rPr>
          <w:rFonts w:eastAsiaTheme="minorHAnsi" w:cstheme="minorHAnsi"/>
          <w:sz w:val="24"/>
          <w:szCs w:val="24"/>
        </w:rPr>
        <w:t xml:space="preserve">and do not see others.  Using a web-based system also provides the capability to send automatic email reminders to grantees </w:t>
      </w:r>
      <w:r w:rsidR="00F7310D" w:rsidRPr="005C55F9">
        <w:rPr>
          <w:rFonts w:eastAsiaTheme="minorHAnsi" w:cstheme="minorHAnsi"/>
          <w:sz w:val="24"/>
          <w:szCs w:val="24"/>
        </w:rPr>
        <w:t>when surveys</w:t>
      </w:r>
      <w:r w:rsidRPr="005C55F9">
        <w:rPr>
          <w:rFonts w:eastAsiaTheme="minorHAnsi" w:cstheme="minorHAnsi"/>
          <w:sz w:val="24"/>
          <w:szCs w:val="24"/>
        </w:rPr>
        <w:t xml:space="preserve"> have not been completed.  </w:t>
      </w:r>
    </w:p>
    <w:p w14:paraId="2492BD56" w14:textId="2F412EC9" w:rsidR="00B34A6C" w:rsidRDefault="00B34A6C" w:rsidP="00854423">
      <w:pPr>
        <w:rPr>
          <w:rFonts w:eastAsiaTheme="minorHAnsi" w:cstheme="minorHAnsi"/>
          <w:sz w:val="24"/>
          <w:szCs w:val="24"/>
        </w:rPr>
      </w:pPr>
      <w:r w:rsidRPr="005C55F9">
        <w:rPr>
          <w:rFonts w:eastAsiaTheme="minorHAnsi" w:cstheme="minorHAnsi"/>
          <w:sz w:val="24"/>
          <w:szCs w:val="24"/>
        </w:rPr>
        <w:t xml:space="preserve">The web based system will comply with the requirements of Section 508 of the Rehabilitation Act to permit accessibility to people with disabilities. </w:t>
      </w:r>
    </w:p>
    <w:p w14:paraId="2C764E55" w14:textId="77777777" w:rsidR="006D00F2" w:rsidRPr="005C55F9" w:rsidRDefault="00F059AA" w:rsidP="00256D41">
      <w:pPr>
        <w:rPr>
          <w:rFonts w:cstheme="minorHAnsi"/>
          <w:sz w:val="24"/>
          <w:szCs w:val="24"/>
          <w:u w:val="single"/>
        </w:rPr>
      </w:pPr>
      <w:r w:rsidRPr="005C55F9">
        <w:rPr>
          <w:rFonts w:cstheme="minorHAnsi"/>
          <w:sz w:val="24"/>
          <w:szCs w:val="24"/>
          <w:u w:val="single"/>
        </w:rPr>
        <w:t>Telephone Interviews and In-person Interviews</w:t>
      </w:r>
      <w:r w:rsidR="00A62008" w:rsidRPr="005C55F9">
        <w:rPr>
          <w:rFonts w:cstheme="minorHAnsi"/>
          <w:sz w:val="24"/>
          <w:szCs w:val="24"/>
          <w:u w:val="single"/>
        </w:rPr>
        <w:t xml:space="preserve"> (Site Visits)</w:t>
      </w:r>
    </w:p>
    <w:p w14:paraId="51A7CE4C" w14:textId="0B4DB450" w:rsidR="000C1DA8" w:rsidRDefault="00E312CD" w:rsidP="00256D41">
      <w:pPr>
        <w:rPr>
          <w:rFonts w:cstheme="minorHAnsi"/>
          <w:sz w:val="24"/>
          <w:szCs w:val="24"/>
        </w:rPr>
      </w:pPr>
      <w:r w:rsidRPr="005C55F9">
        <w:rPr>
          <w:rFonts w:cstheme="minorHAnsi"/>
          <w:sz w:val="24"/>
          <w:szCs w:val="24"/>
        </w:rPr>
        <w:t>T</w:t>
      </w:r>
      <w:r w:rsidR="006D00F2" w:rsidRPr="005C55F9">
        <w:rPr>
          <w:rFonts w:cstheme="minorHAnsi"/>
          <w:sz w:val="24"/>
          <w:szCs w:val="24"/>
        </w:rPr>
        <w:t xml:space="preserve">he other </w:t>
      </w:r>
      <w:r w:rsidR="0002264A" w:rsidRPr="005C55F9">
        <w:rPr>
          <w:rFonts w:cstheme="minorHAnsi"/>
          <w:sz w:val="24"/>
          <w:szCs w:val="24"/>
        </w:rPr>
        <w:t>two</w:t>
      </w:r>
      <w:r w:rsidR="006D00F2" w:rsidRPr="005C55F9">
        <w:rPr>
          <w:rFonts w:cstheme="minorHAnsi"/>
          <w:sz w:val="24"/>
          <w:szCs w:val="24"/>
        </w:rPr>
        <w:t xml:space="preserve"> data collection instruments submitted for OMB clearance will be used by evaluation project staff during </w:t>
      </w:r>
      <w:r w:rsidR="009A0CAD" w:rsidRPr="005C55F9">
        <w:rPr>
          <w:rFonts w:cstheme="minorHAnsi"/>
          <w:sz w:val="24"/>
          <w:szCs w:val="24"/>
        </w:rPr>
        <w:t>telephone interviews</w:t>
      </w:r>
      <w:r w:rsidR="007D55EC" w:rsidRPr="005C55F9">
        <w:rPr>
          <w:rFonts w:cstheme="minorHAnsi"/>
          <w:sz w:val="24"/>
          <w:szCs w:val="24"/>
        </w:rPr>
        <w:t xml:space="preserve">, </w:t>
      </w:r>
      <w:r w:rsidR="009A0CAD" w:rsidRPr="005C55F9">
        <w:rPr>
          <w:rFonts w:cstheme="minorHAnsi"/>
          <w:sz w:val="24"/>
          <w:szCs w:val="24"/>
        </w:rPr>
        <w:t>site visit discussions</w:t>
      </w:r>
      <w:r w:rsidR="006D00F2" w:rsidRPr="005C55F9">
        <w:rPr>
          <w:rFonts w:cstheme="minorHAnsi"/>
          <w:sz w:val="24"/>
          <w:szCs w:val="24"/>
        </w:rPr>
        <w:t xml:space="preserve"> and focus groups.</w:t>
      </w:r>
      <w:r w:rsidRPr="005C55F9">
        <w:rPr>
          <w:rFonts w:cstheme="minorHAnsi"/>
          <w:sz w:val="24"/>
          <w:szCs w:val="24"/>
        </w:rPr>
        <w:t xml:space="preserve"> </w:t>
      </w:r>
      <w:r w:rsidR="0002264A" w:rsidRPr="005C55F9">
        <w:rPr>
          <w:rFonts w:cstheme="minorHAnsi"/>
          <w:sz w:val="24"/>
          <w:szCs w:val="24"/>
        </w:rPr>
        <w:t xml:space="preserve"> </w:t>
      </w:r>
      <w:r w:rsidRPr="005C55F9">
        <w:rPr>
          <w:rFonts w:cstheme="minorHAnsi"/>
          <w:sz w:val="24"/>
          <w:szCs w:val="24"/>
        </w:rPr>
        <w:t xml:space="preserve">Evaluation staff will read the questions to the respondents and a note-taker will record the responses. </w:t>
      </w:r>
      <w:r w:rsidR="0002264A" w:rsidRPr="005C55F9">
        <w:rPr>
          <w:rFonts w:cstheme="minorHAnsi"/>
          <w:sz w:val="24"/>
          <w:szCs w:val="24"/>
        </w:rPr>
        <w:t xml:space="preserve"> </w:t>
      </w:r>
      <w:r w:rsidR="00256D41" w:rsidRPr="005C55F9">
        <w:rPr>
          <w:rFonts w:cstheme="minorHAnsi"/>
          <w:sz w:val="24"/>
          <w:szCs w:val="24"/>
        </w:rPr>
        <w:t>With respondent consents, the interviews will be recorde</w:t>
      </w:r>
      <w:r w:rsidR="0027255E" w:rsidRPr="005C55F9">
        <w:rPr>
          <w:rFonts w:cstheme="minorHAnsi"/>
          <w:sz w:val="24"/>
          <w:szCs w:val="24"/>
        </w:rPr>
        <w:t>d</w:t>
      </w:r>
      <w:r w:rsidR="00256D41" w:rsidRPr="005C55F9">
        <w:rPr>
          <w:rFonts w:cstheme="minorHAnsi"/>
          <w:sz w:val="24"/>
          <w:szCs w:val="24"/>
        </w:rPr>
        <w:t xml:space="preserve"> as back-up to the note-taker. </w:t>
      </w:r>
      <w:r w:rsidR="0002264A" w:rsidRPr="005C55F9">
        <w:rPr>
          <w:rFonts w:cstheme="minorHAnsi"/>
          <w:sz w:val="24"/>
          <w:szCs w:val="24"/>
        </w:rPr>
        <w:t xml:space="preserve"> </w:t>
      </w:r>
      <w:r w:rsidR="00256D41" w:rsidRPr="005C55F9">
        <w:rPr>
          <w:rFonts w:cstheme="minorHAnsi"/>
          <w:sz w:val="24"/>
          <w:szCs w:val="24"/>
        </w:rPr>
        <w:t xml:space="preserve">The interview recordings </w:t>
      </w:r>
      <w:r w:rsidR="00B57404" w:rsidRPr="005C55F9">
        <w:rPr>
          <w:rFonts w:cstheme="minorHAnsi"/>
          <w:sz w:val="24"/>
          <w:szCs w:val="24"/>
        </w:rPr>
        <w:t xml:space="preserve">will be stored on a secure, password protected computer </w:t>
      </w:r>
      <w:r w:rsidR="0002264A" w:rsidRPr="005C55F9">
        <w:rPr>
          <w:rFonts w:cstheme="minorHAnsi"/>
          <w:sz w:val="24"/>
          <w:szCs w:val="24"/>
        </w:rPr>
        <w:t xml:space="preserve">and server </w:t>
      </w:r>
      <w:r w:rsidR="00B57404" w:rsidRPr="005C55F9">
        <w:rPr>
          <w:rFonts w:cstheme="minorHAnsi"/>
          <w:sz w:val="24"/>
          <w:szCs w:val="24"/>
        </w:rPr>
        <w:t xml:space="preserve">and will be deleted once the interview responses are considered final.  </w:t>
      </w:r>
    </w:p>
    <w:p w14:paraId="3F0B1883" w14:textId="77777777" w:rsidR="00B8242E" w:rsidRPr="005C55F9" w:rsidRDefault="00B8242E" w:rsidP="00256D41">
      <w:pPr>
        <w:rPr>
          <w:rFonts w:cstheme="minorHAnsi"/>
          <w:sz w:val="24"/>
          <w:szCs w:val="24"/>
        </w:rPr>
      </w:pPr>
    </w:p>
    <w:p w14:paraId="2DA21506" w14:textId="77777777" w:rsidR="004E0885" w:rsidRPr="005C55F9" w:rsidRDefault="004E0885" w:rsidP="004D3090">
      <w:pPr>
        <w:pStyle w:val="Heading3"/>
        <w:numPr>
          <w:ilvl w:val="0"/>
          <w:numId w:val="13"/>
        </w:numPr>
        <w:ind w:hanging="720"/>
        <w:rPr>
          <w:rFonts w:asciiTheme="minorHAnsi" w:hAnsiTheme="minorHAnsi" w:cstheme="minorHAnsi"/>
          <w:u w:val="single"/>
        </w:rPr>
      </w:pPr>
      <w:bookmarkStart w:id="18" w:name="_Toc88277953"/>
      <w:bookmarkStart w:id="19" w:name="_Toc131564342"/>
      <w:r w:rsidRPr="005C55F9">
        <w:rPr>
          <w:rFonts w:asciiTheme="minorHAnsi" w:hAnsiTheme="minorHAnsi" w:cstheme="minorHAnsi"/>
          <w:u w:val="single"/>
        </w:rPr>
        <w:t>Effort to Identify Duplication</w:t>
      </w:r>
      <w:bookmarkEnd w:id="18"/>
      <w:bookmarkEnd w:id="19"/>
      <w:r w:rsidRPr="005C55F9">
        <w:rPr>
          <w:rFonts w:asciiTheme="minorHAnsi" w:hAnsiTheme="minorHAnsi" w:cstheme="minorHAnsi"/>
          <w:u w:val="single"/>
        </w:rPr>
        <w:t xml:space="preserve"> </w:t>
      </w:r>
    </w:p>
    <w:p w14:paraId="3E0D51BC" w14:textId="77777777" w:rsidR="00EF2D7B" w:rsidRPr="005C55F9" w:rsidRDefault="00EF2D7B" w:rsidP="00EF2D7B">
      <w:pPr>
        <w:rPr>
          <w:rFonts w:cstheme="minorHAnsi"/>
          <w:sz w:val="24"/>
          <w:szCs w:val="24"/>
        </w:rPr>
      </w:pPr>
      <w:r w:rsidRPr="005C55F9">
        <w:rPr>
          <w:rFonts w:cstheme="minorHAnsi"/>
          <w:sz w:val="24"/>
          <w:szCs w:val="24"/>
        </w:rPr>
        <w:t xml:space="preserve">There are two mandatory components in the PATH legislation. </w:t>
      </w:r>
      <w:r w:rsidR="00292296" w:rsidRPr="005C55F9">
        <w:rPr>
          <w:rFonts w:cstheme="minorHAnsi"/>
          <w:sz w:val="24"/>
          <w:szCs w:val="24"/>
        </w:rPr>
        <w:t xml:space="preserve"> </w:t>
      </w:r>
      <w:r w:rsidRPr="005C55F9">
        <w:rPr>
          <w:rFonts w:cstheme="minorHAnsi"/>
          <w:sz w:val="24"/>
          <w:szCs w:val="24"/>
        </w:rPr>
        <w:t xml:space="preserve">The first component is that all PATH funded entities must prepare and submit an annual report on program accomplishments (persons served, PATH-eligible services provided, referrals provided, demographics for PATH consumers) and how PATH dollars are spent (dollar amount (PATH federal and match funds) for services dedicated to persons who are homeless or at risk of homelessness and serious mental illness, number staff and full time equivalent (FTE) staff supported by PATH federal and match funds). </w:t>
      </w:r>
      <w:r w:rsidR="00292296" w:rsidRPr="005C55F9">
        <w:rPr>
          <w:rFonts w:cstheme="minorHAnsi"/>
          <w:sz w:val="24"/>
          <w:szCs w:val="24"/>
        </w:rPr>
        <w:t xml:space="preserve"> </w:t>
      </w:r>
      <w:r w:rsidRPr="005C55F9">
        <w:rPr>
          <w:rFonts w:cstheme="minorHAnsi"/>
          <w:sz w:val="24"/>
          <w:szCs w:val="24"/>
        </w:rPr>
        <w:t xml:space="preserve">This data collection is approved under OMB No. 0930-0205. </w:t>
      </w:r>
    </w:p>
    <w:p w14:paraId="200568DF" w14:textId="5D7EDE90" w:rsidR="00EF2D7B" w:rsidRPr="005C55F9" w:rsidRDefault="00EF2D7B" w:rsidP="00EF2D7B">
      <w:pPr>
        <w:rPr>
          <w:rFonts w:cstheme="minorHAnsi"/>
          <w:sz w:val="24"/>
          <w:szCs w:val="24"/>
        </w:rPr>
      </w:pPr>
      <w:r w:rsidRPr="005C55F9">
        <w:rPr>
          <w:rFonts w:cstheme="minorHAnsi"/>
          <w:sz w:val="24"/>
          <w:szCs w:val="24"/>
        </w:rPr>
        <w:t xml:space="preserve">The second mandatory component is a triennial evaluation of the PATH program. </w:t>
      </w:r>
      <w:r w:rsidR="00292296" w:rsidRPr="005C55F9">
        <w:rPr>
          <w:rFonts w:cstheme="minorHAnsi"/>
          <w:sz w:val="24"/>
          <w:szCs w:val="24"/>
        </w:rPr>
        <w:t xml:space="preserve"> </w:t>
      </w:r>
      <w:r w:rsidR="00E615FA" w:rsidRPr="005C55F9">
        <w:rPr>
          <w:rFonts w:cstheme="minorHAnsi"/>
          <w:sz w:val="24"/>
          <w:szCs w:val="24"/>
        </w:rPr>
        <w:t>T</w:t>
      </w:r>
      <w:r w:rsidR="00A0542B" w:rsidRPr="005C55F9">
        <w:rPr>
          <w:rFonts w:cstheme="minorHAnsi"/>
          <w:sz w:val="24"/>
          <w:szCs w:val="24"/>
        </w:rPr>
        <w:t xml:space="preserve">he previous PATH triennial evaluation was approved under Evaluation of Programs to Provide Services to Persons Who Are Homeless with Mental and/or Substance Use Disorders (Homeless Programs)—OMB No. </w:t>
      </w:r>
      <w:r w:rsidR="00E615FA" w:rsidRPr="005C55F9">
        <w:rPr>
          <w:rFonts w:cstheme="minorHAnsi"/>
          <w:sz w:val="24"/>
          <w:szCs w:val="24"/>
        </w:rPr>
        <w:t xml:space="preserve"> </w:t>
      </w:r>
      <w:r w:rsidR="00EE5A5B" w:rsidRPr="005C55F9">
        <w:rPr>
          <w:rFonts w:cstheme="minorHAnsi"/>
          <w:sz w:val="24"/>
          <w:szCs w:val="24"/>
        </w:rPr>
        <w:t>0930-0339.</w:t>
      </w:r>
      <w:r w:rsidR="000967AD">
        <w:rPr>
          <w:rFonts w:cstheme="minorHAnsi"/>
          <w:sz w:val="24"/>
          <w:szCs w:val="24"/>
        </w:rPr>
        <w:t xml:space="preserve">  </w:t>
      </w:r>
      <w:r w:rsidR="00EE5A5B" w:rsidRPr="005C55F9">
        <w:rPr>
          <w:rFonts w:cstheme="minorHAnsi"/>
          <w:sz w:val="24"/>
          <w:szCs w:val="24"/>
        </w:rPr>
        <w:t xml:space="preserve">Prior to that approval, the triennial evaluation of the PATH program was approved </w:t>
      </w:r>
      <w:r w:rsidRPr="005C55F9">
        <w:rPr>
          <w:rFonts w:cstheme="minorHAnsi"/>
          <w:sz w:val="24"/>
          <w:szCs w:val="24"/>
        </w:rPr>
        <w:t xml:space="preserve">under </w:t>
      </w:r>
      <w:r w:rsidR="00EE5A5B" w:rsidRPr="005C55F9">
        <w:rPr>
          <w:rFonts w:cstheme="minorHAnsi"/>
          <w:sz w:val="24"/>
          <w:szCs w:val="24"/>
        </w:rPr>
        <w:t>OMB No. 0930-0332</w:t>
      </w:r>
      <w:r w:rsidRPr="005C55F9">
        <w:rPr>
          <w:rFonts w:cstheme="minorHAnsi"/>
          <w:sz w:val="24"/>
          <w:szCs w:val="24"/>
        </w:rPr>
        <w:t xml:space="preserve">.  </w:t>
      </w:r>
    </w:p>
    <w:p w14:paraId="0A95091C" w14:textId="5EDAEA24" w:rsidR="00C23519" w:rsidRDefault="00EF2D7B" w:rsidP="00EF2D7B">
      <w:pPr>
        <w:rPr>
          <w:rFonts w:cstheme="minorHAnsi"/>
          <w:sz w:val="24"/>
          <w:szCs w:val="24"/>
        </w:rPr>
      </w:pPr>
      <w:r w:rsidRPr="005C55F9">
        <w:rPr>
          <w:rFonts w:cstheme="minorHAnsi"/>
          <w:sz w:val="24"/>
          <w:szCs w:val="24"/>
        </w:rPr>
        <w:t xml:space="preserve">The data collection proposed for this evaluation is not available elsewhere, is not duplicative, and </w:t>
      </w:r>
      <w:r w:rsidR="008A350D" w:rsidRPr="005C55F9">
        <w:rPr>
          <w:rFonts w:cstheme="minorHAnsi"/>
          <w:sz w:val="24"/>
          <w:szCs w:val="24"/>
        </w:rPr>
        <w:t>is</w:t>
      </w:r>
      <w:r w:rsidRPr="005C55F9">
        <w:rPr>
          <w:rFonts w:cstheme="minorHAnsi"/>
          <w:sz w:val="24"/>
          <w:szCs w:val="24"/>
        </w:rPr>
        <w:t xml:space="preserve"> critically valuable for assessing the PATH program consistency with legislative requirements and to recommend changes to the program design or operations. </w:t>
      </w:r>
      <w:r w:rsidR="00E9511A" w:rsidRPr="005C55F9">
        <w:rPr>
          <w:rFonts w:cstheme="minorHAnsi"/>
          <w:sz w:val="24"/>
          <w:szCs w:val="24"/>
        </w:rPr>
        <w:t xml:space="preserve"> </w:t>
      </w:r>
      <w:r w:rsidRPr="005C55F9">
        <w:rPr>
          <w:rFonts w:cstheme="minorHAnsi"/>
          <w:sz w:val="24"/>
          <w:szCs w:val="24"/>
        </w:rPr>
        <w:t xml:space="preserve">The </w:t>
      </w:r>
      <w:r w:rsidR="009F669D" w:rsidRPr="005C55F9">
        <w:rPr>
          <w:rFonts w:cstheme="minorHAnsi"/>
          <w:sz w:val="24"/>
          <w:szCs w:val="24"/>
        </w:rPr>
        <w:t>five</w:t>
      </w:r>
      <w:r w:rsidR="00292296" w:rsidRPr="005C55F9">
        <w:rPr>
          <w:rFonts w:cstheme="minorHAnsi"/>
          <w:sz w:val="24"/>
          <w:szCs w:val="24"/>
        </w:rPr>
        <w:t xml:space="preserve"> </w:t>
      </w:r>
      <w:r w:rsidRPr="005C55F9">
        <w:rPr>
          <w:rFonts w:cstheme="minorHAnsi"/>
          <w:sz w:val="24"/>
          <w:szCs w:val="24"/>
        </w:rPr>
        <w:t>data collection instruments developed for the triennial PATH evaluation are unique and differ from what is collected via the PATH annual report and build on</w:t>
      </w:r>
      <w:r w:rsidR="00F3155B" w:rsidRPr="005C55F9">
        <w:rPr>
          <w:rFonts w:cstheme="minorHAnsi"/>
          <w:sz w:val="24"/>
          <w:szCs w:val="24"/>
        </w:rPr>
        <w:t xml:space="preserve"> </w:t>
      </w:r>
      <w:r w:rsidR="00DD6F3E" w:rsidRPr="005C55F9">
        <w:rPr>
          <w:rFonts w:cstheme="minorHAnsi"/>
          <w:sz w:val="24"/>
          <w:szCs w:val="24"/>
        </w:rPr>
        <w:t>data</w:t>
      </w:r>
      <w:r w:rsidR="00F3155B" w:rsidRPr="005C55F9">
        <w:rPr>
          <w:rFonts w:cstheme="minorHAnsi"/>
          <w:sz w:val="24"/>
          <w:szCs w:val="24"/>
        </w:rPr>
        <w:t xml:space="preserve"> utilized </w:t>
      </w:r>
      <w:r w:rsidR="008A350D" w:rsidRPr="005C55F9">
        <w:rPr>
          <w:rFonts w:cstheme="minorHAnsi"/>
          <w:sz w:val="24"/>
          <w:szCs w:val="24"/>
        </w:rPr>
        <w:t>for the last</w:t>
      </w:r>
      <w:r w:rsidRPr="005C55F9">
        <w:rPr>
          <w:rFonts w:cstheme="minorHAnsi"/>
          <w:sz w:val="24"/>
          <w:szCs w:val="24"/>
        </w:rPr>
        <w:t xml:space="preserve"> triennial eval</w:t>
      </w:r>
      <w:r w:rsidR="00902178" w:rsidRPr="005C55F9">
        <w:rPr>
          <w:rFonts w:cstheme="minorHAnsi"/>
          <w:sz w:val="24"/>
          <w:szCs w:val="24"/>
        </w:rPr>
        <w:t>uati</w:t>
      </w:r>
      <w:r w:rsidR="00F3155B" w:rsidRPr="005C55F9">
        <w:rPr>
          <w:rFonts w:cstheme="minorHAnsi"/>
          <w:sz w:val="24"/>
          <w:szCs w:val="24"/>
        </w:rPr>
        <w:t xml:space="preserve">on which </w:t>
      </w:r>
      <w:r w:rsidR="00A6667E">
        <w:rPr>
          <w:rFonts w:cstheme="minorHAnsi"/>
          <w:sz w:val="24"/>
          <w:szCs w:val="24"/>
        </w:rPr>
        <w:t>was conducted</w:t>
      </w:r>
      <w:r w:rsidR="003C3CBC" w:rsidRPr="005C55F9">
        <w:rPr>
          <w:rFonts w:cstheme="minorHAnsi"/>
          <w:sz w:val="24"/>
          <w:szCs w:val="24"/>
        </w:rPr>
        <w:t xml:space="preserve"> under OMB No. 0930-0320 and OMB No. 0930-0339</w:t>
      </w:r>
      <w:r w:rsidR="00EE4A06">
        <w:rPr>
          <w:rFonts w:cstheme="minorHAnsi"/>
          <w:sz w:val="24"/>
          <w:szCs w:val="24"/>
        </w:rPr>
        <w:t xml:space="preserve"> and</w:t>
      </w:r>
      <w:r w:rsidR="00A6667E">
        <w:rPr>
          <w:rFonts w:cstheme="minorHAnsi"/>
          <w:sz w:val="24"/>
          <w:szCs w:val="24"/>
        </w:rPr>
        <w:t xml:space="preserve"> which </w:t>
      </w:r>
      <w:r w:rsidR="00B71939">
        <w:rPr>
          <w:rFonts w:cstheme="minorHAnsi"/>
          <w:sz w:val="24"/>
          <w:szCs w:val="24"/>
        </w:rPr>
        <w:t>have</w:t>
      </w:r>
      <w:r w:rsidR="00A6667E">
        <w:rPr>
          <w:rFonts w:cstheme="minorHAnsi"/>
          <w:sz w:val="24"/>
          <w:szCs w:val="24"/>
        </w:rPr>
        <w:t xml:space="preserve"> been revised to exclude the PATH program.</w:t>
      </w:r>
      <w:r w:rsidR="00D12905">
        <w:rPr>
          <w:rFonts w:cstheme="minorHAnsi"/>
          <w:sz w:val="24"/>
          <w:szCs w:val="24"/>
        </w:rPr>
        <w:t xml:space="preserve"> </w:t>
      </w:r>
    </w:p>
    <w:p w14:paraId="2976F780" w14:textId="77777777" w:rsidR="00D12905" w:rsidRPr="005C55F9" w:rsidRDefault="00D12905" w:rsidP="00EF2D7B">
      <w:pPr>
        <w:rPr>
          <w:rFonts w:cstheme="minorHAnsi"/>
          <w:sz w:val="24"/>
          <w:szCs w:val="24"/>
        </w:rPr>
      </w:pPr>
    </w:p>
    <w:p w14:paraId="128B1F56" w14:textId="77777777" w:rsidR="004E0885" w:rsidRPr="005C55F9" w:rsidRDefault="004E0885" w:rsidP="004D3090">
      <w:pPr>
        <w:pStyle w:val="Heading3"/>
        <w:numPr>
          <w:ilvl w:val="0"/>
          <w:numId w:val="13"/>
        </w:numPr>
        <w:ind w:hanging="720"/>
        <w:rPr>
          <w:rFonts w:asciiTheme="minorHAnsi" w:hAnsiTheme="minorHAnsi" w:cstheme="minorHAnsi"/>
          <w:u w:val="single"/>
        </w:rPr>
      </w:pPr>
      <w:bookmarkStart w:id="20" w:name="_Toc88277954"/>
      <w:bookmarkStart w:id="21" w:name="_Toc131564343"/>
      <w:r w:rsidRPr="005C55F9">
        <w:rPr>
          <w:rFonts w:asciiTheme="minorHAnsi" w:hAnsiTheme="minorHAnsi" w:cstheme="minorHAnsi"/>
          <w:u w:val="single"/>
        </w:rPr>
        <w:t>Involvement of Small Entities</w:t>
      </w:r>
      <w:bookmarkEnd w:id="20"/>
      <w:bookmarkEnd w:id="21"/>
    </w:p>
    <w:p w14:paraId="7E3DE780" w14:textId="77777777" w:rsidR="000C1DA8" w:rsidRPr="005C55F9" w:rsidRDefault="004D5D97" w:rsidP="000C1DA8">
      <w:pPr>
        <w:rPr>
          <w:rFonts w:cstheme="minorHAnsi"/>
          <w:sz w:val="24"/>
          <w:szCs w:val="24"/>
        </w:rPr>
      </w:pPr>
      <w:r w:rsidRPr="005C55F9">
        <w:rPr>
          <w:rFonts w:cstheme="minorHAnsi"/>
          <w:sz w:val="24"/>
          <w:szCs w:val="24"/>
        </w:rPr>
        <w:t xml:space="preserve">The data collection proposed for this evaluation does not have a significant impact on small entities. </w:t>
      </w:r>
      <w:r w:rsidR="00E9511A" w:rsidRPr="005C55F9">
        <w:rPr>
          <w:rFonts w:cstheme="minorHAnsi"/>
          <w:sz w:val="24"/>
          <w:szCs w:val="24"/>
        </w:rPr>
        <w:t xml:space="preserve"> </w:t>
      </w:r>
      <w:r w:rsidR="0066444E" w:rsidRPr="005C55F9">
        <w:rPr>
          <w:rFonts w:cstheme="minorHAnsi"/>
          <w:sz w:val="24"/>
          <w:szCs w:val="24"/>
        </w:rPr>
        <w:t>Most</w:t>
      </w:r>
      <w:r w:rsidRPr="005C55F9">
        <w:rPr>
          <w:rFonts w:cstheme="minorHAnsi"/>
          <w:sz w:val="24"/>
          <w:szCs w:val="24"/>
        </w:rPr>
        <w:t xml:space="preserve"> </w:t>
      </w:r>
      <w:r w:rsidR="0066444E" w:rsidRPr="005C55F9">
        <w:rPr>
          <w:rFonts w:cstheme="minorHAnsi"/>
          <w:sz w:val="24"/>
          <w:szCs w:val="24"/>
        </w:rPr>
        <w:t xml:space="preserve">of </w:t>
      </w:r>
      <w:r w:rsidRPr="005C55F9">
        <w:rPr>
          <w:rFonts w:cstheme="minorHAnsi"/>
          <w:sz w:val="24"/>
          <w:szCs w:val="24"/>
        </w:rPr>
        <w:t xml:space="preserve">the data will be collected from PATH program management, </w:t>
      </w:r>
      <w:r w:rsidR="002173F5" w:rsidRPr="005C55F9">
        <w:rPr>
          <w:rFonts w:cstheme="minorHAnsi"/>
          <w:sz w:val="24"/>
          <w:szCs w:val="24"/>
        </w:rPr>
        <w:t xml:space="preserve">provider </w:t>
      </w:r>
      <w:r w:rsidRPr="005C55F9">
        <w:rPr>
          <w:rFonts w:cstheme="minorHAnsi"/>
          <w:sz w:val="24"/>
          <w:szCs w:val="24"/>
        </w:rPr>
        <w:t>staff</w:t>
      </w:r>
      <w:r w:rsidR="002173F5" w:rsidRPr="005C55F9">
        <w:rPr>
          <w:rFonts w:cstheme="minorHAnsi"/>
          <w:sz w:val="24"/>
          <w:szCs w:val="24"/>
        </w:rPr>
        <w:t>,</w:t>
      </w:r>
      <w:r w:rsidRPr="005C55F9">
        <w:rPr>
          <w:rFonts w:cstheme="minorHAnsi"/>
          <w:sz w:val="24"/>
          <w:szCs w:val="24"/>
        </w:rPr>
        <w:t xml:space="preserve"> and consumers involved in the program. </w:t>
      </w:r>
      <w:r w:rsidR="00E9511A" w:rsidRPr="005C55F9">
        <w:rPr>
          <w:rFonts w:cstheme="minorHAnsi"/>
          <w:sz w:val="24"/>
          <w:szCs w:val="24"/>
        </w:rPr>
        <w:t xml:space="preserve"> </w:t>
      </w:r>
      <w:r w:rsidR="00964BF3" w:rsidRPr="005C55F9">
        <w:rPr>
          <w:rFonts w:cstheme="minorHAnsi"/>
          <w:sz w:val="24"/>
          <w:szCs w:val="24"/>
        </w:rPr>
        <w:t xml:space="preserve">Some of the PATH providers may be small entities; </w:t>
      </w:r>
      <w:r w:rsidR="00101594" w:rsidRPr="005C55F9">
        <w:rPr>
          <w:rFonts w:cstheme="minorHAnsi"/>
          <w:sz w:val="24"/>
          <w:szCs w:val="24"/>
        </w:rPr>
        <w:t>however,</w:t>
      </w:r>
      <w:r w:rsidR="00964BF3" w:rsidRPr="005C55F9">
        <w:rPr>
          <w:rFonts w:cstheme="minorHAnsi"/>
          <w:sz w:val="24"/>
          <w:szCs w:val="24"/>
        </w:rPr>
        <w:t xml:space="preserve"> t</w:t>
      </w:r>
      <w:r w:rsidRPr="005C55F9">
        <w:rPr>
          <w:rFonts w:cstheme="minorHAnsi"/>
          <w:sz w:val="24"/>
          <w:szCs w:val="24"/>
        </w:rPr>
        <w:t xml:space="preserve">he information </w:t>
      </w:r>
      <w:r w:rsidR="00964BF3" w:rsidRPr="005C55F9">
        <w:rPr>
          <w:rFonts w:cstheme="minorHAnsi"/>
          <w:sz w:val="24"/>
          <w:szCs w:val="24"/>
        </w:rPr>
        <w:t xml:space="preserve">to be </w:t>
      </w:r>
      <w:r w:rsidRPr="005C55F9">
        <w:rPr>
          <w:rFonts w:cstheme="minorHAnsi"/>
          <w:sz w:val="24"/>
          <w:szCs w:val="24"/>
        </w:rPr>
        <w:t xml:space="preserve">collected </w:t>
      </w:r>
      <w:r w:rsidR="00964BF3" w:rsidRPr="005C55F9">
        <w:rPr>
          <w:rFonts w:cstheme="minorHAnsi"/>
          <w:sz w:val="24"/>
          <w:szCs w:val="24"/>
        </w:rPr>
        <w:t xml:space="preserve">will not have significant impact on the providers and </w:t>
      </w:r>
      <w:r w:rsidRPr="005C55F9">
        <w:rPr>
          <w:rFonts w:cstheme="minorHAnsi"/>
          <w:sz w:val="24"/>
          <w:szCs w:val="24"/>
        </w:rPr>
        <w:t>is needed to fulfill the statutory requirement and planning needs of SAMHSA/CMHS.</w:t>
      </w:r>
    </w:p>
    <w:p w14:paraId="27E721B9" w14:textId="77777777" w:rsidR="00C23519" w:rsidRPr="005C55F9" w:rsidRDefault="00C23519" w:rsidP="000C1DA8">
      <w:pPr>
        <w:rPr>
          <w:rFonts w:cstheme="minorHAnsi"/>
          <w:sz w:val="24"/>
          <w:szCs w:val="24"/>
        </w:rPr>
      </w:pPr>
    </w:p>
    <w:p w14:paraId="6905725F" w14:textId="77777777" w:rsidR="000C1DA8" w:rsidRPr="005C55F9" w:rsidRDefault="000C1DA8" w:rsidP="004D3090">
      <w:pPr>
        <w:pStyle w:val="Heading3"/>
        <w:numPr>
          <w:ilvl w:val="0"/>
          <w:numId w:val="13"/>
        </w:numPr>
        <w:ind w:hanging="720"/>
        <w:rPr>
          <w:rFonts w:asciiTheme="minorHAnsi" w:hAnsiTheme="minorHAnsi" w:cstheme="minorHAnsi"/>
          <w:u w:val="single"/>
        </w:rPr>
      </w:pPr>
      <w:bookmarkStart w:id="22" w:name="_Toc88277955"/>
      <w:bookmarkStart w:id="23" w:name="_Toc131564344"/>
      <w:r w:rsidRPr="005C55F9">
        <w:rPr>
          <w:rFonts w:asciiTheme="minorHAnsi" w:hAnsiTheme="minorHAnsi" w:cstheme="minorHAnsi"/>
          <w:u w:val="single"/>
        </w:rPr>
        <w:t>Consequences If Information Collected Less Frequently</w:t>
      </w:r>
      <w:bookmarkEnd w:id="22"/>
      <w:bookmarkEnd w:id="23"/>
    </w:p>
    <w:p w14:paraId="1101A13F" w14:textId="77777777" w:rsidR="000C1DA8" w:rsidRPr="005C55F9" w:rsidRDefault="006E0774" w:rsidP="000C1DA8">
      <w:pPr>
        <w:rPr>
          <w:rFonts w:cstheme="minorHAnsi"/>
          <w:sz w:val="24"/>
          <w:szCs w:val="24"/>
        </w:rPr>
      </w:pPr>
      <w:r w:rsidRPr="005C55F9">
        <w:rPr>
          <w:rFonts w:cstheme="minorHAnsi"/>
          <w:sz w:val="24"/>
          <w:szCs w:val="24"/>
        </w:rPr>
        <w:t>Failure to collect the proposed data will prevent SAMHSA/CMHS from meeting its obligation under Section 528 of the authorizing legislation, which calls for a triennial evaluation to evaluate the expenditures of PATH grants to ensure that they are consistent with legislative requirements and to recommend changes to the program design or operations.</w:t>
      </w:r>
    </w:p>
    <w:p w14:paraId="0693B599" w14:textId="77777777" w:rsidR="001055C7" w:rsidRPr="005C55F9" w:rsidRDefault="001055C7" w:rsidP="000C1DA8">
      <w:pPr>
        <w:rPr>
          <w:rFonts w:cstheme="minorHAnsi"/>
          <w:sz w:val="24"/>
          <w:szCs w:val="24"/>
        </w:rPr>
      </w:pPr>
    </w:p>
    <w:p w14:paraId="6BAA5B89" w14:textId="77777777" w:rsidR="000C1DA8" w:rsidRPr="005C55F9" w:rsidRDefault="000C1DA8" w:rsidP="004D3090">
      <w:pPr>
        <w:pStyle w:val="Heading3"/>
        <w:numPr>
          <w:ilvl w:val="0"/>
          <w:numId w:val="13"/>
        </w:numPr>
        <w:ind w:hanging="720"/>
        <w:rPr>
          <w:rFonts w:asciiTheme="minorHAnsi" w:hAnsiTheme="minorHAnsi" w:cstheme="minorHAnsi"/>
          <w:u w:val="single"/>
        </w:rPr>
      </w:pPr>
      <w:bookmarkStart w:id="24" w:name="_Toc88277956"/>
      <w:bookmarkStart w:id="25" w:name="_Toc131564347"/>
      <w:r w:rsidRPr="005C55F9">
        <w:rPr>
          <w:rFonts w:asciiTheme="minorHAnsi" w:hAnsiTheme="minorHAnsi" w:cstheme="minorHAnsi"/>
          <w:u w:val="single"/>
        </w:rPr>
        <w:t>Consistency with the Guidelines in 5 CFR 1320.5</w:t>
      </w:r>
      <w:bookmarkEnd w:id="24"/>
      <w:bookmarkEnd w:id="25"/>
      <w:r w:rsidRPr="005C55F9">
        <w:rPr>
          <w:rFonts w:asciiTheme="minorHAnsi" w:hAnsiTheme="minorHAnsi" w:cstheme="minorHAnsi"/>
          <w:u w:val="single"/>
        </w:rPr>
        <w:t>(d)(2)</w:t>
      </w:r>
    </w:p>
    <w:p w14:paraId="01869660" w14:textId="77777777" w:rsidR="000C1DA8" w:rsidRPr="005C55F9" w:rsidRDefault="00790827" w:rsidP="00C23519">
      <w:pPr>
        <w:spacing w:line="240" w:lineRule="auto"/>
        <w:rPr>
          <w:rFonts w:cstheme="minorHAnsi"/>
          <w:sz w:val="24"/>
          <w:szCs w:val="24"/>
        </w:rPr>
      </w:pPr>
      <w:r w:rsidRPr="005C55F9">
        <w:rPr>
          <w:rFonts w:cstheme="minorHAnsi"/>
          <w:sz w:val="24"/>
          <w:szCs w:val="24"/>
        </w:rPr>
        <w:t>The proposed data collection complies with 5 CFR 1320.5(d) (2).</w:t>
      </w:r>
      <w:r w:rsidR="00C23519" w:rsidRPr="005C55F9">
        <w:rPr>
          <w:rFonts w:cstheme="minorHAnsi"/>
          <w:sz w:val="24"/>
          <w:szCs w:val="24"/>
        </w:rPr>
        <w:t xml:space="preserve"> </w:t>
      </w:r>
    </w:p>
    <w:p w14:paraId="2343A13E" w14:textId="77777777" w:rsidR="00FE4F00" w:rsidRPr="005C55F9" w:rsidRDefault="00FE4F00" w:rsidP="00C23519">
      <w:pPr>
        <w:spacing w:line="240" w:lineRule="auto"/>
        <w:rPr>
          <w:rFonts w:cstheme="minorHAnsi"/>
          <w:sz w:val="24"/>
          <w:szCs w:val="24"/>
        </w:rPr>
      </w:pPr>
    </w:p>
    <w:p w14:paraId="748D7C1F" w14:textId="77777777" w:rsidR="000C1DA8" w:rsidRPr="005C55F9" w:rsidRDefault="000C1DA8" w:rsidP="004D3090">
      <w:pPr>
        <w:pStyle w:val="Heading3"/>
        <w:numPr>
          <w:ilvl w:val="0"/>
          <w:numId w:val="13"/>
        </w:numPr>
        <w:ind w:hanging="720"/>
        <w:rPr>
          <w:rFonts w:asciiTheme="minorHAnsi" w:hAnsiTheme="minorHAnsi" w:cstheme="minorHAnsi"/>
          <w:u w:val="single"/>
        </w:rPr>
      </w:pPr>
      <w:r w:rsidRPr="005C55F9">
        <w:rPr>
          <w:rFonts w:asciiTheme="minorHAnsi" w:hAnsiTheme="minorHAnsi" w:cstheme="minorHAnsi"/>
          <w:u w:val="single"/>
        </w:rPr>
        <w:t>Consultation Outside the Agency</w:t>
      </w:r>
    </w:p>
    <w:p w14:paraId="72DFAA3B" w14:textId="60A08502" w:rsidR="000C1DA8" w:rsidRPr="005C55F9" w:rsidRDefault="009C4881" w:rsidP="000C1DA8">
      <w:pPr>
        <w:rPr>
          <w:rFonts w:cstheme="minorHAnsi"/>
          <w:sz w:val="24"/>
          <w:szCs w:val="24"/>
        </w:rPr>
      </w:pPr>
      <w:r w:rsidRPr="005C55F9">
        <w:rPr>
          <w:rFonts w:cstheme="minorHAnsi"/>
          <w:sz w:val="24"/>
          <w:szCs w:val="24"/>
        </w:rPr>
        <w:t>T</w:t>
      </w:r>
      <w:r w:rsidR="00C84E41" w:rsidRPr="005C55F9">
        <w:rPr>
          <w:rFonts w:cstheme="minorHAnsi"/>
          <w:sz w:val="24"/>
          <w:szCs w:val="24"/>
        </w:rPr>
        <w:t>he notice required in 5 CFR 1320.8(d) was published in the Federal Register on</w:t>
      </w:r>
      <w:r w:rsidR="008A0516">
        <w:rPr>
          <w:rFonts w:cstheme="minorHAnsi"/>
          <w:sz w:val="24"/>
          <w:szCs w:val="24"/>
        </w:rPr>
        <w:t xml:space="preserve"> June </w:t>
      </w:r>
      <w:r w:rsidR="000967AD">
        <w:rPr>
          <w:rFonts w:cstheme="minorHAnsi"/>
          <w:sz w:val="24"/>
          <w:szCs w:val="24"/>
        </w:rPr>
        <w:t>26</w:t>
      </w:r>
      <w:r w:rsidR="008A0516">
        <w:rPr>
          <w:rFonts w:cstheme="minorHAnsi"/>
          <w:sz w:val="24"/>
          <w:szCs w:val="24"/>
        </w:rPr>
        <w:t>, 2017 (82 FR 28871).  No</w:t>
      </w:r>
      <w:r w:rsidR="00C84E41" w:rsidRPr="005C55F9">
        <w:rPr>
          <w:rFonts w:cstheme="minorHAnsi"/>
          <w:sz w:val="24"/>
          <w:szCs w:val="24"/>
        </w:rPr>
        <w:t xml:space="preserve"> comments were received.</w:t>
      </w:r>
    </w:p>
    <w:p w14:paraId="09929080" w14:textId="5D347F4A" w:rsidR="00EC5751" w:rsidRPr="005C55F9" w:rsidRDefault="00EC5751" w:rsidP="00EC5751">
      <w:pPr>
        <w:rPr>
          <w:rFonts w:cstheme="minorHAnsi"/>
          <w:sz w:val="24"/>
          <w:szCs w:val="24"/>
        </w:rPr>
      </w:pPr>
      <w:r w:rsidRPr="005C55F9">
        <w:rPr>
          <w:rFonts w:cstheme="minorHAnsi"/>
          <w:sz w:val="24"/>
          <w:szCs w:val="24"/>
        </w:rPr>
        <w:t xml:space="preserve">A Technical Panel was convened to provide guidance on </w:t>
      </w:r>
      <w:r w:rsidR="00645A7C" w:rsidRPr="005C55F9">
        <w:rPr>
          <w:rFonts w:cstheme="minorHAnsi"/>
          <w:sz w:val="24"/>
          <w:szCs w:val="24"/>
        </w:rPr>
        <w:t xml:space="preserve">the design of the PATH Enhanced </w:t>
      </w:r>
      <w:r w:rsidR="00F07649" w:rsidRPr="005C55F9">
        <w:rPr>
          <w:rFonts w:cstheme="minorHAnsi"/>
          <w:sz w:val="24"/>
          <w:szCs w:val="24"/>
        </w:rPr>
        <w:t xml:space="preserve">Evaluation </w:t>
      </w:r>
      <w:r w:rsidR="00645A7C" w:rsidRPr="005C55F9">
        <w:rPr>
          <w:rFonts w:cstheme="minorHAnsi"/>
          <w:sz w:val="24"/>
          <w:szCs w:val="24"/>
        </w:rPr>
        <w:t xml:space="preserve">Component of the PATH Evaluation. </w:t>
      </w:r>
      <w:r w:rsidR="00E9511A" w:rsidRPr="005C55F9">
        <w:rPr>
          <w:rFonts w:cstheme="minorHAnsi"/>
          <w:sz w:val="24"/>
          <w:szCs w:val="24"/>
        </w:rPr>
        <w:t xml:space="preserve"> </w:t>
      </w:r>
      <w:r w:rsidR="000C2C3D" w:rsidRPr="005C55F9">
        <w:rPr>
          <w:rFonts w:cstheme="minorHAnsi"/>
          <w:sz w:val="24"/>
          <w:szCs w:val="24"/>
        </w:rPr>
        <w:t xml:space="preserve">Feedback from the Technical Panel was incorporated in revisions made to the design of the evaluation. </w:t>
      </w:r>
      <w:r w:rsidR="00E9511A" w:rsidRPr="005C55F9">
        <w:rPr>
          <w:rFonts w:cstheme="minorHAnsi"/>
          <w:sz w:val="24"/>
          <w:szCs w:val="24"/>
        </w:rPr>
        <w:t xml:space="preserve"> </w:t>
      </w:r>
      <w:r w:rsidR="000C2C3D" w:rsidRPr="005C55F9">
        <w:rPr>
          <w:rFonts w:cstheme="minorHAnsi"/>
          <w:sz w:val="24"/>
          <w:szCs w:val="24"/>
        </w:rPr>
        <w:t>The Technical Panel wa</w:t>
      </w:r>
      <w:r w:rsidR="00547F9F" w:rsidRPr="005C55F9">
        <w:rPr>
          <w:rFonts w:cstheme="minorHAnsi"/>
          <w:sz w:val="24"/>
          <w:szCs w:val="24"/>
        </w:rPr>
        <w:t>s comprised of SPCs and an expert with expertise with homelessness</w:t>
      </w:r>
      <w:r w:rsidR="000426D0" w:rsidRPr="005C55F9">
        <w:rPr>
          <w:rFonts w:cstheme="minorHAnsi"/>
          <w:sz w:val="24"/>
          <w:szCs w:val="24"/>
        </w:rPr>
        <w:t xml:space="preserve">, </w:t>
      </w:r>
      <w:r w:rsidR="00AC2891" w:rsidRPr="005C55F9">
        <w:rPr>
          <w:rFonts w:cstheme="minorHAnsi"/>
          <w:sz w:val="24"/>
          <w:szCs w:val="24"/>
        </w:rPr>
        <w:t xml:space="preserve">Veterans Administration, </w:t>
      </w:r>
      <w:r w:rsidR="000426D0" w:rsidRPr="005C55F9">
        <w:rPr>
          <w:rFonts w:cstheme="minorHAnsi"/>
          <w:sz w:val="24"/>
          <w:szCs w:val="24"/>
        </w:rPr>
        <w:t>CoCs</w:t>
      </w:r>
      <w:r w:rsidR="00547F9F" w:rsidRPr="005C55F9">
        <w:rPr>
          <w:rFonts w:cstheme="minorHAnsi"/>
          <w:sz w:val="24"/>
          <w:szCs w:val="24"/>
        </w:rPr>
        <w:t xml:space="preserve"> and HMIS.  </w:t>
      </w:r>
      <w:r w:rsidRPr="005C55F9">
        <w:rPr>
          <w:rFonts w:cstheme="minorHAnsi"/>
          <w:sz w:val="24"/>
          <w:szCs w:val="24"/>
        </w:rPr>
        <w:t xml:space="preserve">The Technical Panel will </w:t>
      </w:r>
      <w:r w:rsidR="00645A7C" w:rsidRPr="005C55F9">
        <w:rPr>
          <w:rFonts w:cstheme="minorHAnsi"/>
          <w:sz w:val="24"/>
          <w:szCs w:val="24"/>
        </w:rPr>
        <w:t xml:space="preserve">be </w:t>
      </w:r>
      <w:r w:rsidRPr="005C55F9">
        <w:rPr>
          <w:rFonts w:cstheme="minorHAnsi"/>
          <w:sz w:val="24"/>
          <w:szCs w:val="24"/>
        </w:rPr>
        <w:t>con</w:t>
      </w:r>
      <w:r w:rsidR="00645A7C" w:rsidRPr="005C55F9">
        <w:rPr>
          <w:rFonts w:cstheme="minorHAnsi"/>
          <w:sz w:val="24"/>
          <w:szCs w:val="24"/>
        </w:rPr>
        <w:t xml:space="preserve">vened </w:t>
      </w:r>
      <w:r w:rsidRPr="005C55F9">
        <w:rPr>
          <w:rFonts w:cstheme="minorHAnsi"/>
          <w:sz w:val="24"/>
          <w:szCs w:val="24"/>
        </w:rPr>
        <w:t>to provide guidance during</w:t>
      </w:r>
      <w:r w:rsidR="00645A7C" w:rsidRPr="005C55F9">
        <w:rPr>
          <w:rFonts w:cstheme="minorHAnsi"/>
          <w:sz w:val="24"/>
          <w:szCs w:val="24"/>
        </w:rPr>
        <w:t xml:space="preserve"> data </w:t>
      </w:r>
      <w:r w:rsidRPr="005C55F9">
        <w:rPr>
          <w:rFonts w:cstheme="minorHAnsi"/>
          <w:sz w:val="24"/>
          <w:szCs w:val="24"/>
        </w:rPr>
        <w:t xml:space="preserve">reporting. The list of Technical Panel members and their affiliation is provided in </w:t>
      </w:r>
      <w:r w:rsidR="00D2371B" w:rsidRPr="005C55F9">
        <w:rPr>
          <w:rFonts w:cstheme="minorHAnsi"/>
          <w:sz w:val="24"/>
          <w:szCs w:val="24"/>
        </w:rPr>
        <w:fldChar w:fldCharType="begin"/>
      </w:r>
      <w:r w:rsidR="00D2371B" w:rsidRPr="005C55F9">
        <w:rPr>
          <w:rFonts w:cstheme="minorHAnsi"/>
          <w:sz w:val="24"/>
          <w:szCs w:val="24"/>
        </w:rPr>
        <w:instrText xml:space="preserve"> REF _Ref477111510 \h </w:instrText>
      </w:r>
      <w:r w:rsidR="00732BF4" w:rsidRPr="005C55F9">
        <w:rPr>
          <w:rFonts w:cstheme="minorHAnsi"/>
          <w:sz w:val="24"/>
          <w:szCs w:val="24"/>
        </w:rPr>
        <w:instrText xml:space="preserve"> \* MERGEFORMAT </w:instrText>
      </w:r>
      <w:r w:rsidR="00D2371B" w:rsidRPr="005C55F9">
        <w:rPr>
          <w:rFonts w:cstheme="minorHAnsi"/>
          <w:sz w:val="24"/>
          <w:szCs w:val="24"/>
        </w:rPr>
      </w:r>
      <w:r w:rsidR="00D2371B"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8</w:t>
      </w:r>
      <w:r w:rsidR="00D2371B" w:rsidRPr="005C55F9">
        <w:rPr>
          <w:rFonts w:cstheme="minorHAnsi"/>
          <w:sz w:val="24"/>
          <w:szCs w:val="24"/>
        </w:rPr>
        <w:fldChar w:fldCharType="end"/>
      </w:r>
      <w:r w:rsidRPr="005C55F9">
        <w:rPr>
          <w:rFonts w:cstheme="minorHAnsi"/>
          <w:sz w:val="24"/>
          <w:szCs w:val="24"/>
        </w:rPr>
        <w:t>.</w:t>
      </w:r>
    </w:p>
    <w:p w14:paraId="56BE23BD" w14:textId="2CF2FB62" w:rsidR="00EC5751" w:rsidRPr="005C55F9" w:rsidRDefault="00D2371B" w:rsidP="00334FBA">
      <w:pPr>
        <w:pStyle w:val="Caption"/>
        <w:spacing w:after="120"/>
        <w:rPr>
          <w:rFonts w:cstheme="minorHAnsi"/>
          <w:b/>
          <w:sz w:val="24"/>
          <w:szCs w:val="24"/>
        </w:rPr>
      </w:pPr>
      <w:bookmarkStart w:id="26" w:name="_Ref477111510"/>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8</w:t>
      </w:r>
      <w:r w:rsidRPr="005C55F9">
        <w:rPr>
          <w:rFonts w:cstheme="minorHAnsi"/>
          <w:b/>
          <w:sz w:val="24"/>
          <w:szCs w:val="24"/>
        </w:rPr>
        <w:fldChar w:fldCharType="end"/>
      </w:r>
      <w:bookmarkEnd w:id="26"/>
      <w:r w:rsidRPr="005C55F9">
        <w:rPr>
          <w:rFonts w:cstheme="minorHAnsi"/>
          <w:b/>
          <w:sz w:val="24"/>
          <w:szCs w:val="24"/>
        </w:rPr>
        <w:t xml:space="preserve">. </w:t>
      </w:r>
      <w:r w:rsidR="00EC5751" w:rsidRPr="005C55F9">
        <w:rPr>
          <w:rFonts w:cstheme="minorHAnsi"/>
          <w:b/>
          <w:sz w:val="24"/>
          <w:szCs w:val="24"/>
        </w:rPr>
        <w:t>Technical Panel Members</w:t>
      </w:r>
    </w:p>
    <w:tbl>
      <w:tblPr>
        <w:tblStyle w:val="GridTable4"/>
        <w:tblW w:w="9085" w:type="dxa"/>
        <w:tblLook w:val="04A0" w:firstRow="1" w:lastRow="0" w:firstColumn="1" w:lastColumn="0" w:noHBand="0" w:noVBand="1"/>
      </w:tblPr>
      <w:tblGrid>
        <w:gridCol w:w="2155"/>
        <w:gridCol w:w="6930"/>
      </w:tblGrid>
      <w:tr w:rsidR="00EC5751" w:rsidRPr="005C55F9" w14:paraId="1559FEF6" w14:textId="77777777" w:rsidTr="00334F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tcBorders>
              <w:right w:val="single" w:sz="4" w:space="0" w:color="auto"/>
            </w:tcBorders>
            <w:shd w:val="clear" w:color="auto" w:fill="F2F2F2" w:themeFill="background1" w:themeFillShade="F2"/>
          </w:tcPr>
          <w:p w14:paraId="576DEE10" w14:textId="77777777" w:rsidR="00EC5751" w:rsidRPr="00FE3960" w:rsidRDefault="00EC5751" w:rsidP="00FE3960">
            <w:pPr>
              <w:spacing w:after="120"/>
              <w:rPr>
                <w:rFonts w:cstheme="minorHAnsi"/>
                <w:b w:val="0"/>
                <w:color w:val="auto"/>
                <w:sz w:val="20"/>
                <w:szCs w:val="20"/>
              </w:rPr>
            </w:pPr>
            <w:r w:rsidRPr="00FE3960">
              <w:rPr>
                <w:rFonts w:cstheme="minorHAnsi"/>
                <w:color w:val="auto"/>
                <w:sz w:val="20"/>
                <w:szCs w:val="20"/>
              </w:rPr>
              <w:t>Member Name</w:t>
            </w:r>
          </w:p>
        </w:tc>
        <w:tc>
          <w:tcPr>
            <w:tcW w:w="69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2C4F0" w14:textId="77777777" w:rsidR="00EC5751" w:rsidRPr="00FE3960" w:rsidRDefault="00EC5751" w:rsidP="008863FE">
            <w:pPr>
              <w:spacing w:after="12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FE3960">
              <w:rPr>
                <w:rFonts w:cstheme="minorHAnsi"/>
                <w:color w:val="auto"/>
                <w:sz w:val="20"/>
                <w:szCs w:val="20"/>
              </w:rPr>
              <w:t>Affiliation</w:t>
            </w:r>
          </w:p>
        </w:tc>
      </w:tr>
      <w:tr w:rsidR="00EC5751" w:rsidRPr="005C55F9" w14:paraId="71611CA2" w14:textId="77777777" w:rsidTr="0033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896D9B1" w14:textId="77777777" w:rsidR="00EC5751" w:rsidRPr="00FE3960" w:rsidRDefault="00AC2891" w:rsidP="004F5D01">
            <w:pPr>
              <w:rPr>
                <w:rFonts w:cstheme="minorHAnsi"/>
                <w:b w:val="0"/>
                <w:sz w:val="20"/>
                <w:szCs w:val="20"/>
              </w:rPr>
            </w:pPr>
            <w:r w:rsidRPr="00FE3960">
              <w:rPr>
                <w:rFonts w:cstheme="minorHAnsi"/>
                <w:sz w:val="20"/>
                <w:szCs w:val="20"/>
              </w:rPr>
              <w:t>Bob Currie</w:t>
            </w:r>
          </w:p>
        </w:tc>
        <w:tc>
          <w:tcPr>
            <w:tcW w:w="6930" w:type="dxa"/>
            <w:tcBorders>
              <w:top w:val="single" w:sz="4" w:space="0" w:color="auto"/>
            </w:tcBorders>
            <w:shd w:val="clear" w:color="auto" w:fill="auto"/>
          </w:tcPr>
          <w:p w14:paraId="0E2A293B" w14:textId="77777777" w:rsidR="000A3CF3" w:rsidRPr="00FE3960" w:rsidRDefault="000A3CF3" w:rsidP="004F5D01">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E3960">
              <w:rPr>
                <w:rFonts w:cstheme="minorHAnsi"/>
                <w:b/>
                <w:sz w:val="20"/>
                <w:szCs w:val="20"/>
              </w:rPr>
              <w:t>SPC</w:t>
            </w:r>
          </w:p>
          <w:p w14:paraId="027C6C51" w14:textId="77777777" w:rsidR="004F5D01" w:rsidRPr="00FE3960" w:rsidRDefault="004F5D01" w:rsidP="004F5D01">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E3960">
              <w:rPr>
                <w:rFonts w:cstheme="minorHAnsi"/>
                <w:b/>
                <w:sz w:val="20"/>
                <w:szCs w:val="20"/>
              </w:rPr>
              <w:t xml:space="preserve">Tennessee Department of Mental Health  </w:t>
            </w:r>
          </w:p>
          <w:p w14:paraId="7A541585" w14:textId="77777777" w:rsidR="004F5D01" w:rsidRPr="00FE3960" w:rsidRDefault="004F5D01"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 xml:space="preserve">426 Fifth Avenue, North, </w:t>
            </w:r>
          </w:p>
          <w:p w14:paraId="06CA9512" w14:textId="77777777" w:rsidR="004F5D01" w:rsidRPr="00FE3960" w:rsidRDefault="004F5D01"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Nashville, TN  37244</w:t>
            </w:r>
          </w:p>
          <w:p w14:paraId="24C5806C" w14:textId="77777777" w:rsidR="004F5D01" w:rsidRPr="00FE3960" w:rsidRDefault="00D64578"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 xml:space="preserve">Phone: </w:t>
            </w:r>
            <w:r w:rsidR="004F5D01" w:rsidRPr="00FE3960">
              <w:rPr>
                <w:rFonts w:cstheme="minorHAnsi"/>
                <w:sz w:val="20"/>
                <w:szCs w:val="20"/>
              </w:rPr>
              <w:t xml:space="preserve">(615) 532-4651 </w:t>
            </w:r>
          </w:p>
          <w:p w14:paraId="47DC8181" w14:textId="77777777" w:rsidR="00EC5751" w:rsidRPr="00FE3960" w:rsidRDefault="004F5D01"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E</w:t>
            </w:r>
            <w:r w:rsidR="00D64578" w:rsidRPr="00FE3960">
              <w:rPr>
                <w:rFonts w:cstheme="minorHAnsi"/>
                <w:sz w:val="20"/>
                <w:szCs w:val="20"/>
              </w:rPr>
              <w:t xml:space="preserve">mail: </w:t>
            </w:r>
            <w:hyperlink r:id="rId16" w:history="1">
              <w:r w:rsidR="00AB2006" w:rsidRPr="00FE3960">
                <w:rPr>
                  <w:rStyle w:val="Hyperlink"/>
                  <w:rFonts w:cstheme="minorHAnsi"/>
                  <w:sz w:val="20"/>
                  <w:szCs w:val="20"/>
                </w:rPr>
                <w:t>bob.currie@tn.gov</w:t>
              </w:r>
            </w:hyperlink>
            <w:r w:rsidR="00AB2006" w:rsidRPr="00FE3960">
              <w:rPr>
                <w:rFonts w:cstheme="minorHAnsi"/>
                <w:sz w:val="20"/>
                <w:szCs w:val="20"/>
              </w:rPr>
              <w:t xml:space="preserve"> </w:t>
            </w:r>
          </w:p>
        </w:tc>
      </w:tr>
      <w:tr w:rsidR="00EC5751" w:rsidRPr="005C55F9" w14:paraId="2D3A6F03" w14:textId="77777777" w:rsidTr="00334FBA">
        <w:tc>
          <w:tcPr>
            <w:cnfStyle w:val="001000000000" w:firstRow="0" w:lastRow="0" w:firstColumn="1" w:lastColumn="0" w:oddVBand="0" w:evenVBand="0" w:oddHBand="0" w:evenHBand="0" w:firstRowFirstColumn="0" w:firstRowLastColumn="0" w:lastRowFirstColumn="0" w:lastRowLastColumn="0"/>
            <w:tcW w:w="2155" w:type="dxa"/>
          </w:tcPr>
          <w:p w14:paraId="35946CD6" w14:textId="77777777" w:rsidR="00EC5751" w:rsidRPr="00FE3960" w:rsidRDefault="00AC2891" w:rsidP="004F5D01">
            <w:pPr>
              <w:rPr>
                <w:rFonts w:cstheme="minorHAnsi"/>
                <w:sz w:val="20"/>
                <w:szCs w:val="20"/>
              </w:rPr>
            </w:pPr>
            <w:r w:rsidRPr="00FE3960">
              <w:rPr>
                <w:rFonts w:cstheme="minorHAnsi"/>
                <w:sz w:val="20"/>
                <w:szCs w:val="20"/>
              </w:rPr>
              <w:t>Robert Snarr</w:t>
            </w:r>
          </w:p>
        </w:tc>
        <w:tc>
          <w:tcPr>
            <w:tcW w:w="6930" w:type="dxa"/>
          </w:tcPr>
          <w:p w14:paraId="1A201C7F" w14:textId="77777777" w:rsidR="000A3CF3" w:rsidRPr="00FE3960" w:rsidRDefault="000A3CF3" w:rsidP="004F5D01">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E3960">
              <w:rPr>
                <w:rFonts w:cstheme="minorHAnsi"/>
                <w:b/>
                <w:sz w:val="20"/>
                <w:szCs w:val="20"/>
              </w:rPr>
              <w:t>SPC</w:t>
            </w:r>
          </w:p>
          <w:p w14:paraId="5CF1E3F1" w14:textId="77777777" w:rsidR="00D64578" w:rsidRPr="00FE3960" w:rsidRDefault="00D64578" w:rsidP="004F5D01">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E3960">
              <w:rPr>
                <w:rFonts w:cstheme="minorHAnsi"/>
                <w:b/>
                <w:sz w:val="20"/>
                <w:szCs w:val="20"/>
              </w:rPr>
              <w:t>Utah Dept. of Human Services</w:t>
            </w:r>
          </w:p>
          <w:p w14:paraId="46C26A0B" w14:textId="77777777" w:rsidR="00D64578" w:rsidRPr="00FE3960" w:rsidRDefault="00D64578" w:rsidP="00D6457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 xml:space="preserve">Division of Substance Abuse and Mental Health  </w:t>
            </w:r>
          </w:p>
          <w:p w14:paraId="2B6B0B81" w14:textId="77777777" w:rsidR="004F5D01" w:rsidRPr="00FE3960" w:rsidRDefault="00D64578"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195 North 1950 West</w:t>
            </w:r>
          </w:p>
          <w:p w14:paraId="44A50FBB" w14:textId="77777777" w:rsidR="004F5D01" w:rsidRPr="00FE3960" w:rsidRDefault="004F5D01"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Salt Lake City</w:t>
            </w:r>
            <w:r w:rsidR="00E0525E" w:rsidRPr="00FE3960">
              <w:rPr>
                <w:rFonts w:cstheme="minorHAnsi"/>
                <w:sz w:val="20"/>
                <w:szCs w:val="20"/>
              </w:rPr>
              <w:t>, UT</w:t>
            </w:r>
            <w:r w:rsidRPr="00FE3960">
              <w:rPr>
                <w:rFonts w:cstheme="minorHAnsi"/>
                <w:sz w:val="20"/>
                <w:szCs w:val="20"/>
              </w:rPr>
              <w:t xml:space="preserve"> </w:t>
            </w:r>
            <w:r w:rsidR="00E0525E" w:rsidRPr="00FE3960">
              <w:rPr>
                <w:rFonts w:cstheme="minorHAnsi"/>
                <w:sz w:val="20"/>
                <w:szCs w:val="20"/>
              </w:rPr>
              <w:t xml:space="preserve"> </w:t>
            </w:r>
            <w:r w:rsidR="00D64578" w:rsidRPr="00FE3960">
              <w:rPr>
                <w:rFonts w:cstheme="minorHAnsi"/>
                <w:sz w:val="20"/>
                <w:szCs w:val="20"/>
              </w:rPr>
              <w:t>84116</w:t>
            </w:r>
          </w:p>
          <w:p w14:paraId="0B5957CC" w14:textId="77777777" w:rsidR="004F5D01" w:rsidRPr="00FE3960" w:rsidRDefault="004F5D01"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Phone</w:t>
            </w:r>
            <w:r w:rsidR="00C43BB7" w:rsidRPr="00FE3960">
              <w:rPr>
                <w:rFonts w:cstheme="minorHAnsi"/>
                <w:sz w:val="20"/>
                <w:szCs w:val="20"/>
              </w:rPr>
              <w:t>: (</w:t>
            </w:r>
            <w:r w:rsidRPr="00FE3960">
              <w:rPr>
                <w:rFonts w:cstheme="minorHAnsi"/>
                <w:sz w:val="20"/>
                <w:szCs w:val="20"/>
              </w:rPr>
              <w:t xml:space="preserve">801) 538-4080 </w:t>
            </w:r>
          </w:p>
          <w:p w14:paraId="7D89DEEF" w14:textId="77777777" w:rsidR="00EC5751" w:rsidRPr="00FE3960" w:rsidRDefault="004F5D01"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 xml:space="preserve">Email:  </w:t>
            </w:r>
            <w:hyperlink r:id="rId17" w:history="1">
              <w:r w:rsidR="00AB2006" w:rsidRPr="00FE3960">
                <w:rPr>
                  <w:rStyle w:val="Hyperlink"/>
                  <w:rFonts w:cstheme="minorHAnsi"/>
                  <w:sz w:val="20"/>
                  <w:szCs w:val="20"/>
                </w:rPr>
                <w:t>rsnarr@utah.gov</w:t>
              </w:r>
            </w:hyperlink>
            <w:r w:rsidR="00AB2006" w:rsidRPr="00FE3960">
              <w:rPr>
                <w:rFonts w:cstheme="minorHAnsi"/>
                <w:sz w:val="20"/>
                <w:szCs w:val="20"/>
              </w:rPr>
              <w:t xml:space="preserve"> </w:t>
            </w:r>
          </w:p>
        </w:tc>
      </w:tr>
      <w:tr w:rsidR="00AC2891" w:rsidRPr="005C55F9" w14:paraId="6F052439" w14:textId="77777777" w:rsidTr="0033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5C1870E" w14:textId="77777777" w:rsidR="00AC2891" w:rsidRPr="00FE3960" w:rsidRDefault="00AC2891" w:rsidP="004F5D01">
            <w:pPr>
              <w:rPr>
                <w:rFonts w:cstheme="minorHAnsi"/>
                <w:sz w:val="20"/>
                <w:szCs w:val="20"/>
              </w:rPr>
            </w:pPr>
            <w:r w:rsidRPr="00FE3960">
              <w:rPr>
                <w:rFonts w:cstheme="minorHAnsi"/>
                <w:sz w:val="20"/>
                <w:szCs w:val="20"/>
              </w:rPr>
              <w:t>Melodie Pazolt</w:t>
            </w:r>
          </w:p>
        </w:tc>
        <w:tc>
          <w:tcPr>
            <w:tcW w:w="6930" w:type="dxa"/>
            <w:shd w:val="clear" w:color="auto" w:fill="auto"/>
          </w:tcPr>
          <w:p w14:paraId="5C66EA11" w14:textId="77777777" w:rsidR="000A3CF3" w:rsidRPr="00FE3960" w:rsidRDefault="000A3CF3" w:rsidP="00506282">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E3960">
              <w:rPr>
                <w:rFonts w:cstheme="minorHAnsi"/>
                <w:b/>
                <w:sz w:val="20"/>
                <w:szCs w:val="20"/>
              </w:rPr>
              <w:t>SPC</w:t>
            </w:r>
          </w:p>
          <w:p w14:paraId="732E810A" w14:textId="77777777" w:rsidR="00506282" w:rsidRPr="00FE3960" w:rsidRDefault="00506282" w:rsidP="00506282">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E3960">
              <w:rPr>
                <w:rFonts w:cstheme="minorHAnsi"/>
                <w:b/>
                <w:sz w:val="20"/>
                <w:szCs w:val="20"/>
              </w:rPr>
              <w:t>Washington Department of Social and Health Services</w:t>
            </w:r>
          </w:p>
          <w:p w14:paraId="5A1947EE" w14:textId="77777777" w:rsidR="00506282" w:rsidRPr="00FE3960" w:rsidRDefault="00506282" w:rsidP="00506282">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 xml:space="preserve">Division of Behavioral Health and Recovery Services  </w:t>
            </w:r>
          </w:p>
          <w:p w14:paraId="16E95380" w14:textId="77777777" w:rsidR="004F5D01" w:rsidRPr="00FE3960" w:rsidRDefault="00506282"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P.O. Box 45330</w:t>
            </w:r>
          </w:p>
          <w:p w14:paraId="10350768" w14:textId="77777777" w:rsidR="004F5D01" w:rsidRPr="00FE3960" w:rsidRDefault="004F5D01"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Olympia</w:t>
            </w:r>
            <w:r w:rsidR="00506282" w:rsidRPr="00FE3960">
              <w:rPr>
                <w:rFonts w:cstheme="minorHAnsi"/>
                <w:sz w:val="20"/>
                <w:szCs w:val="20"/>
              </w:rPr>
              <w:t>, WA</w:t>
            </w:r>
            <w:r w:rsidRPr="00FE3960">
              <w:rPr>
                <w:rFonts w:cstheme="minorHAnsi"/>
                <w:sz w:val="20"/>
                <w:szCs w:val="20"/>
              </w:rPr>
              <w:t xml:space="preserve"> </w:t>
            </w:r>
            <w:r w:rsidR="00E0525E" w:rsidRPr="00FE3960">
              <w:rPr>
                <w:rFonts w:cstheme="minorHAnsi"/>
                <w:sz w:val="20"/>
                <w:szCs w:val="20"/>
              </w:rPr>
              <w:t xml:space="preserve"> </w:t>
            </w:r>
            <w:r w:rsidR="00506282" w:rsidRPr="00FE3960">
              <w:rPr>
                <w:rFonts w:cstheme="minorHAnsi"/>
                <w:sz w:val="20"/>
                <w:szCs w:val="20"/>
              </w:rPr>
              <w:t>98504</w:t>
            </w:r>
          </w:p>
          <w:p w14:paraId="5D69D335" w14:textId="77777777" w:rsidR="004F5D01" w:rsidRPr="00FE3960" w:rsidRDefault="00506282"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 xml:space="preserve">Phone: </w:t>
            </w:r>
            <w:r w:rsidR="004F5D01" w:rsidRPr="00FE3960">
              <w:rPr>
                <w:rFonts w:cstheme="minorHAnsi"/>
                <w:sz w:val="20"/>
                <w:szCs w:val="20"/>
              </w:rPr>
              <w:t xml:space="preserve">(360) 725-0487 </w:t>
            </w:r>
          </w:p>
          <w:p w14:paraId="3FD87B76" w14:textId="77777777" w:rsidR="00AC2891" w:rsidRPr="00FE3960" w:rsidRDefault="004F5D01"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 xml:space="preserve">Email:  </w:t>
            </w:r>
            <w:hyperlink r:id="rId18" w:history="1">
              <w:r w:rsidR="00AB2006" w:rsidRPr="00FE3960">
                <w:rPr>
                  <w:rStyle w:val="Hyperlink"/>
                  <w:rFonts w:cstheme="minorHAnsi"/>
                  <w:sz w:val="20"/>
                  <w:szCs w:val="20"/>
                </w:rPr>
                <w:t>pazolmj@dshs.wa.gov</w:t>
              </w:r>
            </w:hyperlink>
            <w:r w:rsidR="00AB2006" w:rsidRPr="00FE3960">
              <w:rPr>
                <w:rFonts w:cstheme="minorHAnsi"/>
                <w:sz w:val="20"/>
                <w:szCs w:val="20"/>
              </w:rPr>
              <w:t xml:space="preserve"> </w:t>
            </w:r>
          </w:p>
        </w:tc>
      </w:tr>
      <w:tr w:rsidR="00AC2891" w:rsidRPr="005C55F9" w14:paraId="355250DE" w14:textId="77777777" w:rsidTr="00334FBA">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34B8E0D" w14:textId="77777777" w:rsidR="00AC2891" w:rsidRPr="00FE3960" w:rsidRDefault="00AC2891" w:rsidP="004F5D01">
            <w:pPr>
              <w:rPr>
                <w:rFonts w:cstheme="minorHAnsi"/>
                <w:sz w:val="20"/>
                <w:szCs w:val="20"/>
              </w:rPr>
            </w:pPr>
            <w:r w:rsidRPr="00FE3960">
              <w:rPr>
                <w:rFonts w:cstheme="minorHAnsi"/>
                <w:sz w:val="20"/>
                <w:szCs w:val="20"/>
              </w:rPr>
              <w:t>Rhonda Thissen</w:t>
            </w:r>
          </w:p>
        </w:tc>
        <w:tc>
          <w:tcPr>
            <w:tcW w:w="6930" w:type="dxa"/>
            <w:shd w:val="clear" w:color="auto" w:fill="auto"/>
          </w:tcPr>
          <w:p w14:paraId="74955F90" w14:textId="77777777" w:rsidR="000A3CF3" w:rsidRPr="00FE3960" w:rsidRDefault="000A3CF3" w:rsidP="004F5D01">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E3960">
              <w:rPr>
                <w:rFonts w:cstheme="minorHAnsi"/>
                <w:b/>
                <w:sz w:val="20"/>
                <w:szCs w:val="20"/>
              </w:rPr>
              <w:t>SPC</w:t>
            </w:r>
          </w:p>
          <w:p w14:paraId="21800529" w14:textId="77777777" w:rsidR="004F5D01" w:rsidRPr="00FE3960" w:rsidRDefault="00AF25CF" w:rsidP="004F5D01">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E3960">
              <w:rPr>
                <w:rFonts w:cstheme="minorHAnsi"/>
                <w:b/>
                <w:sz w:val="20"/>
                <w:szCs w:val="20"/>
              </w:rPr>
              <w:t xml:space="preserve">Virginia Department of Behavioral Health and Developmental Services  </w:t>
            </w:r>
          </w:p>
          <w:p w14:paraId="4752B476" w14:textId="77777777" w:rsidR="004F5D01" w:rsidRPr="00FE3960" w:rsidRDefault="00CD62D2"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1220 Bank Street</w:t>
            </w:r>
            <w:r w:rsidR="004F5D01" w:rsidRPr="00FE3960">
              <w:rPr>
                <w:rFonts w:cstheme="minorHAnsi"/>
                <w:sz w:val="20"/>
                <w:szCs w:val="20"/>
              </w:rPr>
              <w:t xml:space="preserve"> </w:t>
            </w:r>
          </w:p>
          <w:p w14:paraId="4AE1E00B" w14:textId="77777777" w:rsidR="004F5D01" w:rsidRPr="00FE3960" w:rsidRDefault="004F5D01"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Richmond</w:t>
            </w:r>
            <w:r w:rsidR="00CD62D2" w:rsidRPr="00FE3960">
              <w:rPr>
                <w:rFonts w:cstheme="minorHAnsi"/>
                <w:sz w:val="20"/>
                <w:szCs w:val="20"/>
              </w:rPr>
              <w:t>, VA</w:t>
            </w:r>
            <w:r w:rsidRPr="00FE3960">
              <w:rPr>
                <w:rFonts w:cstheme="minorHAnsi"/>
                <w:sz w:val="20"/>
                <w:szCs w:val="20"/>
              </w:rPr>
              <w:t xml:space="preserve"> </w:t>
            </w:r>
            <w:r w:rsidR="00E0525E" w:rsidRPr="00FE3960">
              <w:rPr>
                <w:rFonts w:cstheme="minorHAnsi"/>
                <w:sz w:val="20"/>
                <w:szCs w:val="20"/>
              </w:rPr>
              <w:t xml:space="preserve"> </w:t>
            </w:r>
            <w:r w:rsidR="00CD62D2" w:rsidRPr="00FE3960">
              <w:rPr>
                <w:rFonts w:cstheme="minorHAnsi"/>
                <w:sz w:val="20"/>
                <w:szCs w:val="20"/>
              </w:rPr>
              <w:t>23218</w:t>
            </w:r>
          </w:p>
          <w:p w14:paraId="565CE348" w14:textId="77777777" w:rsidR="004F5D01" w:rsidRPr="00FE3960" w:rsidRDefault="00CD62D2"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 xml:space="preserve">Phone: </w:t>
            </w:r>
            <w:r w:rsidR="004F5D01" w:rsidRPr="00FE3960">
              <w:rPr>
                <w:rFonts w:cstheme="minorHAnsi"/>
                <w:sz w:val="20"/>
                <w:szCs w:val="20"/>
              </w:rPr>
              <w:t xml:space="preserve">(804) 786-2316 </w:t>
            </w:r>
          </w:p>
          <w:p w14:paraId="44882077" w14:textId="77777777" w:rsidR="00AC2891" w:rsidRPr="00FE3960" w:rsidRDefault="004F5D01" w:rsidP="004F5D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3960">
              <w:rPr>
                <w:rFonts w:cstheme="minorHAnsi"/>
                <w:sz w:val="20"/>
                <w:szCs w:val="20"/>
              </w:rPr>
              <w:t xml:space="preserve">Email:  </w:t>
            </w:r>
            <w:hyperlink r:id="rId19" w:history="1">
              <w:r w:rsidR="00AB2006" w:rsidRPr="00FE3960">
                <w:rPr>
                  <w:rStyle w:val="Hyperlink"/>
                  <w:rFonts w:cstheme="minorHAnsi"/>
                  <w:sz w:val="20"/>
                  <w:szCs w:val="20"/>
                </w:rPr>
                <w:t>rhonda.thissen@dbhds.virginia.gov</w:t>
              </w:r>
            </w:hyperlink>
            <w:r w:rsidR="00AB2006" w:rsidRPr="00FE3960">
              <w:rPr>
                <w:rFonts w:cstheme="minorHAnsi"/>
                <w:sz w:val="20"/>
                <w:szCs w:val="20"/>
              </w:rPr>
              <w:t xml:space="preserve"> </w:t>
            </w:r>
          </w:p>
        </w:tc>
      </w:tr>
      <w:tr w:rsidR="00AC2891" w:rsidRPr="005C55F9" w14:paraId="37677036" w14:textId="77777777" w:rsidTr="00334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31F5341C" w14:textId="77777777" w:rsidR="00AC2891" w:rsidRPr="00FE3960" w:rsidRDefault="00AC2891" w:rsidP="004F5D01">
            <w:pPr>
              <w:rPr>
                <w:rFonts w:cstheme="minorHAnsi"/>
                <w:sz w:val="20"/>
                <w:szCs w:val="20"/>
              </w:rPr>
            </w:pPr>
            <w:r w:rsidRPr="00FE3960">
              <w:rPr>
                <w:rFonts w:cstheme="minorHAnsi"/>
                <w:sz w:val="20"/>
                <w:szCs w:val="20"/>
              </w:rPr>
              <w:t>Mark Johnston</w:t>
            </w:r>
          </w:p>
        </w:tc>
        <w:tc>
          <w:tcPr>
            <w:tcW w:w="6930" w:type="dxa"/>
            <w:shd w:val="clear" w:color="auto" w:fill="auto"/>
          </w:tcPr>
          <w:p w14:paraId="26DCD962" w14:textId="77777777" w:rsidR="000A3CF3" w:rsidRPr="00FE3960" w:rsidRDefault="000A3CF3" w:rsidP="004F5D01">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E3960">
              <w:rPr>
                <w:rFonts w:cstheme="minorHAnsi"/>
                <w:b/>
                <w:sz w:val="20"/>
                <w:szCs w:val="20"/>
              </w:rPr>
              <w:t xml:space="preserve">Consultant </w:t>
            </w:r>
          </w:p>
          <w:p w14:paraId="018C5BD2" w14:textId="77777777" w:rsidR="00AB2006" w:rsidRPr="00FE3960" w:rsidRDefault="00AB2006" w:rsidP="00AB2006">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E3960">
              <w:rPr>
                <w:rFonts w:cstheme="minorHAnsi"/>
                <w:b/>
                <w:sz w:val="20"/>
                <w:szCs w:val="20"/>
              </w:rPr>
              <w:t>Mark Johnston Consulting</w:t>
            </w:r>
          </w:p>
          <w:p w14:paraId="00AB4B41" w14:textId="77777777" w:rsidR="00AB2006" w:rsidRPr="00FE3960" w:rsidRDefault="00AB2006" w:rsidP="00AB2006">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Phone: (540) 272-272629</w:t>
            </w:r>
          </w:p>
          <w:p w14:paraId="4672A66D" w14:textId="77777777" w:rsidR="00AB2006" w:rsidRPr="00FE3960" w:rsidRDefault="00AB2006" w:rsidP="004F5D01">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E3960">
              <w:rPr>
                <w:rFonts w:cstheme="minorHAnsi"/>
                <w:sz w:val="20"/>
                <w:szCs w:val="20"/>
              </w:rPr>
              <w:t xml:space="preserve">Email: </w:t>
            </w:r>
            <w:hyperlink r:id="rId20" w:history="1">
              <w:r w:rsidRPr="00FE3960">
                <w:rPr>
                  <w:rStyle w:val="Hyperlink"/>
                  <w:rFonts w:cstheme="minorHAnsi"/>
                  <w:sz w:val="20"/>
                  <w:szCs w:val="20"/>
                </w:rPr>
                <w:t>markrobertjohnston@gmail.com</w:t>
              </w:r>
            </w:hyperlink>
            <w:r w:rsidRPr="00FE3960">
              <w:rPr>
                <w:rFonts w:cstheme="minorHAnsi"/>
                <w:sz w:val="20"/>
                <w:szCs w:val="20"/>
              </w:rPr>
              <w:t xml:space="preserve"> </w:t>
            </w:r>
          </w:p>
        </w:tc>
      </w:tr>
    </w:tbl>
    <w:p w14:paraId="02C00D2C" w14:textId="77777777" w:rsidR="00FE3960" w:rsidRDefault="00FE3960" w:rsidP="000C1DA8">
      <w:pPr>
        <w:rPr>
          <w:rFonts w:cstheme="minorHAnsi"/>
          <w:sz w:val="24"/>
          <w:szCs w:val="24"/>
        </w:rPr>
      </w:pPr>
    </w:p>
    <w:p w14:paraId="6E6030AC" w14:textId="77777777" w:rsidR="00EE0049" w:rsidRDefault="00047B68" w:rsidP="000C1DA8">
      <w:pPr>
        <w:rPr>
          <w:rFonts w:cstheme="minorHAnsi"/>
          <w:sz w:val="24"/>
          <w:szCs w:val="24"/>
        </w:rPr>
      </w:pPr>
      <w:r w:rsidRPr="005C55F9">
        <w:rPr>
          <w:rFonts w:cstheme="minorHAnsi"/>
          <w:sz w:val="24"/>
          <w:szCs w:val="24"/>
        </w:rPr>
        <w:t xml:space="preserve">The data collection instruments included under this request, are modifications of instruments utilized in the last PATH </w:t>
      </w:r>
      <w:r w:rsidR="003C3CBC" w:rsidRPr="005C55F9">
        <w:rPr>
          <w:rFonts w:cstheme="minorHAnsi"/>
          <w:sz w:val="24"/>
          <w:szCs w:val="24"/>
        </w:rPr>
        <w:t xml:space="preserve">triennial </w:t>
      </w:r>
      <w:r w:rsidRPr="005C55F9">
        <w:rPr>
          <w:rFonts w:cstheme="minorHAnsi"/>
          <w:sz w:val="24"/>
          <w:szCs w:val="24"/>
        </w:rPr>
        <w:t xml:space="preserve">evaluation </w:t>
      </w:r>
      <w:r w:rsidR="003C3CBC" w:rsidRPr="005C55F9">
        <w:rPr>
          <w:rFonts w:cstheme="minorHAnsi"/>
          <w:sz w:val="24"/>
          <w:szCs w:val="24"/>
        </w:rPr>
        <w:t>and which were</w:t>
      </w:r>
      <w:r w:rsidR="00B43391" w:rsidRPr="005C55F9">
        <w:rPr>
          <w:rFonts w:cstheme="minorHAnsi"/>
          <w:sz w:val="24"/>
          <w:szCs w:val="24"/>
        </w:rPr>
        <w:t xml:space="preserve"> approved under </w:t>
      </w:r>
      <w:r w:rsidR="00A52C68" w:rsidRPr="005C55F9">
        <w:rPr>
          <w:rFonts w:cstheme="minorHAnsi"/>
          <w:sz w:val="24"/>
          <w:szCs w:val="24"/>
        </w:rPr>
        <w:t xml:space="preserve">OMB No. 0930-0339. </w:t>
      </w:r>
      <w:r w:rsidR="00E9511A" w:rsidRPr="005C55F9">
        <w:rPr>
          <w:rFonts w:cstheme="minorHAnsi"/>
          <w:sz w:val="24"/>
          <w:szCs w:val="24"/>
        </w:rPr>
        <w:t xml:space="preserve"> </w:t>
      </w:r>
      <w:r w:rsidR="00A52C68" w:rsidRPr="005C55F9">
        <w:rPr>
          <w:rFonts w:cstheme="minorHAnsi"/>
          <w:sz w:val="24"/>
          <w:szCs w:val="24"/>
        </w:rPr>
        <w:t xml:space="preserve">The instruments were utilized with </w:t>
      </w:r>
      <w:r w:rsidRPr="005C55F9">
        <w:rPr>
          <w:rFonts w:cstheme="minorHAnsi"/>
          <w:sz w:val="24"/>
          <w:szCs w:val="24"/>
        </w:rPr>
        <w:t>grantee and provider staff and consumers of the PATH programs.</w:t>
      </w:r>
    </w:p>
    <w:p w14:paraId="16489339" w14:textId="75879B5D" w:rsidR="00047B68" w:rsidRPr="005C55F9" w:rsidRDefault="00047B68" w:rsidP="000C1DA8">
      <w:pPr>
        <w:rPr>
          <w:rFonts w:cstheme="minorHAnsi"/>
          <w:sz w:val="24"/>
          <w:szCs w:val="24"/>
        </w:rPr>
      </w:pPr>
      <w:r w:rsidRPr="005C55F9">
        <w:rPr>
          <w:rFonts w:cstheme="minorHAnsi"/>
          <w:sz w:val="24"/>
          <w:szCs w:val="24"/>
        </w:rPr>
        <w:t xml:space="preserve"> </w:t>
      </w:r>
    </w:p>
    <w:p w14:paraId="7944AFBF" w14:textId="77777777" w:rsidR="000C1DA8" w:rsidRPr="005C55F9" w:rsidRDefault="000C1DA8" w:rsidP="004D3090">
      <w:pPr>
        <w:pStyle w:val="Heading3"/>
        <w:numPr>
          <w:ilvl w:val="0"/>
          <w:numId w:val="13"/>
        </w:numPr>
        <w:ind w:hanging="720"/>
        <w:rPr>
          <w:rFonts w:asciiTheme="minorHAnsi" w:hAnsiTheme="minorHAnsi" w:cstheme="minorHAnsi"/>
          <w:u w:val="single"/>
        </w:rPr>
      </w:pPr>
      <w:r w:rsidRPr="005C55F9">
        <w:rPr>
          <w:rFonts w:asciiTheme="minorHAnsi" w:hAnsiTheme="minorHAnsi" w:cstheme="minorHAnsi"/>
          <w:u w:val="single"/>
        </w:rPr>
        <w:t>Payment to Respondents</w:t>
      </w:r>
    </w:p>
    <w:p w14:paraId="5B171B83" w14:textId="77777777" w:rsidR="00EC5751" w:rsidRPr="005C55F9" w:rsidRDefault="00EC5751" w:rsidP="00EC5751">
      <w:pPr>
        <w:spacing w:after="120" w:line="240" w:lineRule="auto"/>
        <w:rPr>
          <w:rFonts w:cstheme="minorHAnsi"/>
          <w:sz w:val="24"/>
          <w:szCs w:val="24"/>
        </w:rPr>
      </w:pPr>
      <w:r w:rsidRPr="005C55F9">
        <w:rPr>
          <w:rFonts w:cstheme="minorHAnsi"/>
          <w:sz w:val="24"/>
          <w:szCs w:val="24"/>
        </w:rPr>
        <w:t xml:space="preserve">The PATH evaluation includes the collection of data from consumers of homeless services. </w:t>
      </w:r>
      <w:r w:rsidR="00E9511A" w:rsidRPr="005C55F9">
        <w:rPr>
          <w:rFonts w:cstheme="minorHAnsi"/>
          <w:sz w:val="24"/>
          <w:szCs w:val="24"/>
        </w:rPr>
        <w:t xml:space="preserve"> </w:t>
      </w:r>
      <w:r w:rsidRPr="005C55F9">
        <w:rPr>
          <w:rFonts w:cstheme="minorHAnsi"/>
          <w:sz w:val="24"/>
          <w:szCs w:val="24"/>
        </w:rPr>
        <w:t xml:space="preserve">Focus groups will be held with consumers during site visits to PATH programs. Focus group participants will be offered a nominal incentive of a $20 gift card.  The local provider will select the type of gift card that is appropriate for that specific community. </w:t>
      </w:r>
      <w:r w:rsidR="00E9511A" w:rsidRPr="005C55F9">
        <w:rPr>
          <w:rFonts w:cstheme="minorHAnsi"/>
          <w:sz w:val="24"/>
          <w:szCs w:val="24"/>
        </w:rPr>
        <w:t xml:space="preserve"> </w:t>
      </w:r>
      <w:r w:rsidRPr="005C55F9">
        <w:rPr>
          <w:rFonts w:cstheme="minorHAnsi"/>
          <w:sz w:val="24"/>
          <w:szCs w:val="24"/>
        </w:rPr>
        <w:t>The gift cards will be provided as a courtesy for the time and effort spent participating in the site visit interviews</w:t>
      </w:r>
      <w:r w:rsidR="00E0525E">
        <w:rPr>
          <w:rFonts w:cstheme="minorHAnsi"/>
          <w:sz w:val="24"/>
          <w:szCs w:val="24"/>
        </w:rPr>
        <w:t>.</w:t>
      </w:r>
      <w:r w:rsidRPr="005C55F9">
        <w:rPr>
          <w:rFonts w:cstheme="minorHAnsi"/>
          <w:sz w:val="24"/>
          <w:szCs w:val="24"/>
        </w:rPr>
        <w:t xml:space="preserve"> </w:t>
      </w:r>
    </w:p>
    <w:p w14:paraId="20874470" w14:textId="77777777" w:rsidR="00EC5751" w:rsidRPr="005C55F9" w:rsidRDefault="00EC5751" w:rsidP="00EC5751">
      <w:pPr>
        <w:spacing w:after="120" w:line="240" w:lineRule="auto"/>
        <w:rPr>
          <w:rFonts w:cstheme="minorHAnsi"/>
          <w:sz w:val="24"/>
          <w:szCs w:val="24"/>
        </w:rPr>
      </w:pPr>
      <w:r w:rsidRPr="005C55F9">
        <w:rPr>
          <w:rFonts w:cstheme="minorHAnsi"/>
          <w:sz w:val="24"/>
          <w:szCs w:val="24"/>
        </w:rPr>
        <w:t xml:space="preserve">No other respondents for the proposed data collection activities will be paid for participating in the evaluation. </w:t>
      </w:r>
    </w:p>
    <w:p w14:paraId="005939FC" w14:textId="77777777" w:rsidR="00C23519" w:rsidRPr="005C55F9" w:rsidRDefault="00C23519" w:rsidP="00EC5751">
      <w:pPr>
        <w:spacing w:after="120" w:line="240" w:lineRule="auto"/>
        <w:rPr>
          <w:rFonts w:cstheme="minorHAnsi"/>
          <w:sz w:val="24"/>
          <w:szCs w:val="24"/>
        </w:rPr>
      </w:pPr>
    </w:p>
    <w:p w14:paraId="7A121BFC" w14:textId="77777777" w:rsidR="000C1DA8" w:rsidRPr="005C55F9" w:rsidRDefault="000C1DA8" w:rsidP="004D3090">
      <w:pPr>
        <w:pStyle w:val="Heading3"/>
        <w:numPr>
          <w:ilvl w:val="0"/>
          <w:numId w:val="13"/>
        </w:numPr>
        <w:ind w:hanging="720"/>
        <w:rPr>
          <w:rFonts w:asciiTheme="minorHAnsi" w:hAnsiTheme="minorHAnsi" w:cstheme="minorHAnsi"/>
        </w:rPr>
      </w:pPr>
      <w:bookmarkStart w:id="27" w:name="_Toc88277959"/>
      <w:bookmarkStart w:id="28" w:name="_Toc131564352"/>
      <w:r w:rsidRPr="005C55F9">
        <w:rPr>
          <w:rFonts w:asciiTheme="minorHAnsi" w:hAnsiTheme="minorHAnsi" w:cstheme="minorHAnsi"/>
          <w:u w:val="single"/>
        </w:rPr>
        <w:t xml:space="preserve">Assurance of </w:t>
      </w:r>
      <w:bookmarkEnd w:id="27"/>
      <w:bookmarkEnd w:id="28"/>
      <w:r w:rsidRPr="005C55F9">
        <w:rPr>
          <w:rFonts w:asciiTheme="minorHAnsi" w:hAnsiTheme="minorHAnsi" w:cstheme="minorHAnsi"/>
          <w:u w:val="single"/>
        </w:rPr>
        <w:t>Confidentiality</w:t>
      </w:r>
    </w:p>
    <w:p w14:paraId="23C88F88" w14:textId="7EEB5516" w:rsidR="00EC5751" w:rsidRPr="005C55F9" w:rsidRDefault="00EC5751" w:rsidP="00EC5751">
      <w:pPr>
        <w:rPr>
          <w:rFonts w:cstheme="minorHAnsi"/>
          <w:sz w:val="24"/>
          <w:szCs w:val="24"/>
        </w:rPr>
      </w:pPr>
      <w:r w:rsidRPr="005C55F9">
        <w:rPr>
          <w:rFonts w:cstheme="minorHAnsi"/>
          <w:sz w:val="24"/>
          <w:szCs w:val="24"/>
        </w:rPr>
        <w:t xml:space="preserve">To ensure the </w:t>
      </w:r>
      <w:r w:rsidR="00F22858" w:rsidRPr="005C55F9">
        <w:rPr>
          <w:rFonts w:cstheme="minorHAnsi"/>
          <w:sz w:val="24"/>
          <w:szCs w:val="24"/>
        </w:rPr>
        <w:t>privacy and protection of respondent</w:t>
      </w:r>
      <w:r w:rsidR="00936681" w:rsidRPr="005C55F9">
        <w:rPr>
          <w:rFonts w:cstheme="minorHAnsi"/>
          <w:sz w:val="24"/>
          <w:szCs w:val="24"/>
        </w:rPr>
        <w:t>s’</w:t>
      </w:r>
      <w:r w:rsidR="00F22858" w:rsidRPr="005C55F9">
        <w:rPr>
          <w:rFonts w:cstheme="minorHAnsi"/>
          <w:sz w:val="24"/>
          <w:szCs w:val="24"/>
        </w:rPr>
        <w:t xml:space="preserve"> right</w:t>
      </w:r>
      <w:r w:rsidR="00DF2BE4" w:rsidRPr="005C55F9">
        <w:rPr>
          <w:rFonts w:cstheme="minorHAnsi"/>
          <w:sz w:val="24"/>
          <w:szCs w:val="24"/>
        </w:rPr>
        <w:t>s</w:t>
      </w:r>
      <w:r w:rsidR="00F22858" w:rsidRPr="005C55F9">
        <w:rPr>
          <w:rFonts w:cstheme="minorHAnsi"/>
          <w:sz w:val="24"/>
          <w:szCs w:val="24"/>
        </w:rPr>
        <w:t xml:space="preserve">, </w:t>
      </w:r>
      <w:r w:rsidRPr="005C55F9">
        <w:rPr>
          <w:rFonts w:cstheme="minorHAnsi"/>
          <w:sz w:val="24"/>
          <w:szCs w:val="24"/>
        </w:rPr>
        <w:t xml:space="preserve">the data collection protocol and instruments </w:t>
      </w:r>
      <w:r w:rsidR="00FC3C34">
        <w:rPr>
          <w:rFonts w:cstheme="minorHAnsi"/>
          <w:sz w:val="24"/>
          <w:szCs w:val="24"/>
        </w:rPr>
        <w:t>will be</w:t>
      </w:r>
      <w:r w:rsidRPr="005C55F9">
        <w:rPr>
          <w:rFonts w:cstheme="minorHAnsi"/>
          <w:sz w:val="24"/>
          <w:szCs w:val="24"/>
        </w:rPr>
        <w:t xml:space="preserve"> submitted for review and approval by an Internal Review Board (IRB)</w:t>
      </w:r>
      <w:r w:rsidR="00FC3C34">
        <w:rPr>
          <w:rFonts w:cstheme="minorHAnsi"/>
          <w:sz w:val="24"/>
          <w:szCs w:val="24"/>
        </w:rPr>
        <w:t>.</w:t>
      </w:r>
      <w:r w:rsidRPr="005C55F9">
        <w:rPr>
          <w:rFonts w:cstheme="minorHAnsi"/>
          <w:sz w:val="24"/>
          <w:szCs w:val="24"/>
        </w:rPr>
        <w:t xml:space="preserve"> </w:t>
      </w:r>
    </w:p>
    <w:p w14:paraId="6037155E" w14:textId="77777777" w:rsidR="00EC5751" w:rsidRPr="005C55F9" w:rsidRDefault="00EC5751" w:rsidP="00EC5751">
      <w:pPr>
        <w:rPr>
          <w:rFonts w:cstheme="minorHAnsi"/>
          <w:sz w:val="24"/>
          <w:szCs w:val="24"/>
        </w:rPr>
      </w:pPr>
      <w:r w:rsidRPr="005C55F9">
        <w:rPr>
          <w:rFonts w:cstheme="minorHAnsi"/>
          <w:sz w:val="24"/>
          <w:szCs w:val="24"/>
        </w:rPr>
        <w:t xml:space="preserve">The following procedures will be in place to ensure the security and </w:t>
      </w:r>
      <w:r w:rsidR="00F22858" w:rsidRPr="005C55F9">
        <w:rPr>
          <w:rFonts w:cstheme="minorHAnsi"/>
          <w:sz w:val="24"/>
          <w:szCs w:val="24"/>
        </w:rPr>
        <w:t>protection</w:t>
      </w:r>
      <w:r w:rsidRPr="005C55F9">
        <w:rPr>
          <w:rFonts w:cstheme="minorHAnsi"/>
          <w:sz w:val="24"/>
          <w:szCs w:val="24"/>
        </w:rPr>
        <w:t xml:space="preserve"> of all data collected. </w:t>
      </w:r>
      <w:r w:rsidR="00287E9D" w:rsidRPr="005C55F9">
        <w:rPr>
          <w:rFonts w:cstheme="minorHAnsi"/>
          <w:sz w:val="24"/>
          <w:szCs w:val="24"/>
        </w:rPr>
        <w:t xml:space="preserve"> </w:t>
      </w:r>
      <w:r w:rsidRPr="005C55F9">
        <w:rPr>
          <w:rFonts w:cstheme="minorHAnsi"/>
          <w:sz w:val="24"/>
          <w:szCs w:val="24"/>
        </w:rPr>
        <w:t xml:space="preserve">All respondents will provide consent to participate in the evaluation. Respondents will be </w:t>
      </w:r>
      <w:r w:rsidR="00537209" w:rsidRPr="005C55F9">
        <w:rPr>
          <w:rFonts w:cstheme="minorHAnsi"/>
          <w:sz w:val="24"/>
          <w:szCs w:val="24"/>
        </w:rPr>
        <w:t xml:space="preserve">informed that: the data being collected is sponsored by SAMHSA; the purpose and uses of the evaluation results; that their participation is voluntary and that they do not have to participate in the data collection activities and can skip questions; and </w:t>
      </w:r>
      <w:r w:rsidRPr="005C55F9">
        <w:rPr>
          <w:rFonts w:cstheme="minorHAnsi"/>
          <w:sz w:val="24"/>
          <w:szCs w:val="24"/>
        </w:rPr>
        <w:t>that all individual responses wi</w:t>
      </w:r>
      <w:r w:rsidR="0076221B" w:rsidRPr="005C55F9">
        <w:rPr>
          <w:rFonts w:cstheme="minorHAnsi"/>
          <w:sz w:val="24"/>
          <w:szCs w:val="24"/>
        </w:rPr>
        <w:t>ll be kept private</w:t>
      </w:r>
      <w:r w:rsidRPr="005C55F9">
        <w:rPr>
          <w:rFonts w:cstheme="minorHAnsi"/>
          <w:sz w:val="24"/>
          <w:szCs w:val="24"/>
        </w:rPr>
        <w:t xml:space="preserve"> and that data will be aggregated so that responses will not be identifiable by individual or organizational names. </w:t>
      </w:r>
      <w:r w:rsidR="00287E9D" w:rsidRPr="005C55F9">
        <w:rPr>
          <w:rFonts w:cstheme="minorHAnsi"/>
          <w:sz w:val="24"/>
          <w:szCs w:val="24"/>
        </w:rPr>
        <w:t xml:space="preserve"> </w:t>
      </w:r>
      <w:r w:rsidRPr="005C55F9">
        <w:rPr>
          <w:rFonts w:cstheme="minorHAnsi"/>
          <w:sz w:val="24"/>
          <w:szCs w:val="24"/>
        </w:rPr>
        <w:t xml:space="preserve">Data from the online surveys will be collected through a dedicated Windows-based secured server that utilizes industry standard secure SSL encryption and firewall protection against unauthorized access to data. </w:t>
      </w:r>
      <w:r w:rsidR="00287E9D" w:rsidRPr="005C55F9">
        <w:rPr>
          <w:rFonts w:cstheme="minorHAnsi"/>
          <w:sz w:val="24"/>
          <w:szCs w:val="24"/>
        </w:rPr>
        <w:t xml:space="preserve"> </w:t>
      </w:r>
      <w:r w:rsidRPr="005C55F9">
        <w:rPr>
          <w:rFonts w:cstheme="minorHAnsi"/>
          <w:sz w:val="24"/>
          <w:szCs w:val="24"/>
        </w:rPr>
        <w:t xml:space="preserve">Access to the online surveys and data will be username and password protected. </w:t>
      </w:r>
      <w:r w:rsidR="00287E9D" w:rsidRPr="005C55F9">
        <w:rPr>
          <w:rFonts w:cstheme="minorHAnsi"/>
          <w:sz w:val="24"/>
          <w:szCs w:val="24"/>
        </w:rPr>
        <w:t xml:space="preserve"> </w:t>
      </w:r>
      <w:r w:rsidRPr="005C55F9">
        <w:rPr>
          <w:rFonts w:cstheme="minorHAnsi"/>
          <w:sz w:val="24"/>
          <w:szCs w:val="24"/>
        </w:rPr>
        <w:t xml:space="preserve">Data collected from the site visits </w:t>
      </w:r>
      <w:r w:rsidR="008F2C3E" w:rsidRPr="005C55F9">
        <w:rPr>
          <w:rFonts w:cstheme="minorHAnsi"/>
          <w:sz w:val="24"/>
          <w:szCs w:val="24"/>
        </w:rPr>
        <w:t xml:space="preserve">and telephone interviews </w:t>
      </w:r>
      <w:r w:rsidRPr="005C55F9">
        <w:rPr>
          <w:rFonts w:cstheme="minorHAnsi"/>
          <w:sz w:val="24"/>
          <w:szCs w:val="24"/>
        </w:rPr>
        <w:t xml:space="preserve">will also be stored in files that are password protected and access will be limited to individuals who have a need to work on them. </w:t>
      </w:r>
      <w:r w:rsidR="00287E9D" w:rsidRPr="005C55F9">
        <w:rPr>
          <w:rFonts w:cstheme="minorHAnsi"/>
          <w:sz w:val="24"/>
          <w:szCs w:val="24"/>
        </w:rPr>
        <w:t xml:space="preserve"> </w:t>
      </w:r>
      <w:r w:rsidRPr="005C55F9">
        <w:rPr>
          <w:rFonts w:cstheme="minorHAnsi"/>
          <w:sz w:val="24"/>
          <w:szCs w:val="24"/>
        </w:rPr>
        <w:t>All hardcopies of forms and notes will be kept in secure, locked cabinets.</w:t>
      </w:r>
    </w:p>
    <w:p w14:paraId="3C3BA37F" w14:textId="77777777" w:rsidR="001055C7" w:rsidRPr="005C55F9" w:rsidRDefault="001055C7" w:rsidP="00EC5751">
      <w:pPr>
        <w:rPr>
          <w:rFonts w:cstheme="minorHAnsi"/>
          <w:sz w:val="24"/>
          <w:szCs w:val="24"/>
        </w:rPr>
      </w:pPr>
    </w:p>
    <w:p w14:paraId="56FC0BA3" w14:textId="77777777" w:rsidR="000C1DA8" w:rsidRPr="005C55F9" w:rsidRDefault="000C1DA8" w:rsidP="004D3090">
      <w:pPr>
        <w:pStyle w:val="Heading3"/>
        <w:numPr>
          <w:ilvl w:val="0"/>
          <w:numId w:val="13"/>
        </w:numPr>
        <w:ind w:hanging="720"/>
        <w:rPr>
          <w:rFonts w:asciiTheme="minorHAnsi" w:hAnsiTheme="minorHAnsi" w:cstheme="minorHAnsi"/>
          <w:u w:val="single"/>
        </w:rPr>
      </w:pPr>
      <w:bookmarkStart w:id="29" w:name="_Toc88277960"/>
      <w:bookmarkStart w:id="30" w:name="_Toc131564355"/>
      <w:r w:rsidRPr="005C55F9">
        <w:rPr>
          <w:rFonts w:asciiTheme="minorHAnsi" w:hAnsiTheme="minorHAnsi" w:cstheme="minorHAnsi"/>
          <w:u w:val="single"/>
        </w:rPr>
        <w:t xml:space="preserve">Questions of a Sensitive </w:t>
      </w:r>
      <w:bookmarkEnd w:id="29"/>
      <w:r w:rsidRPr="005C55F9">
        <w:rPr>
          <w:rFonts w:asciiTheme="minorHAnsi" w:hAnsiTheme="minorHAnsi" w:cstheme="minorHAnsi"/>
          <w:u w:val="single"/>
        </w:rPr>
        <w:t>Nature</w:t>
      </w:r>
      <w:bookmarkEnd w:id="30"/>
    </w:p>
    <w:p w14:paraId="1E575784" w14:textId="77777777" w:rsidR="006B4FE8" w:rsidRPr="005C55F9" w:rsidRDefault="00B07051" w:rsidP="000C1DA8">
      <w:pPr>
        <w:rPr>
          <w:rFonts w:cstheme="minorHAnsi"/>
          <w:sz w:val="24"/>
          <w:szCs w:val="24"/>
        </w:rPr>
      </w:pPr>
      <w:r w:rsidRPr="005C55F9">
        <w:rPr>
          <w:rFonts w:cstheme="minorHAnsi"/>
          <w:sz w:val="24"/>
          <w:szCs w:val="24"/>
        </w:rPr>
        <w:t>Most o</w:t>
      </w:r>
      <w:r w:rsidR="006B4FE8" w:rsidRPr="005C55F9">
        <w:rPr>
          <w:rFonts w:cstheme="minorHAnsi"/>
          <w:sz w:val="24"/>
          <w:szCs w:val="24"/>
        </w:rPr>
        <w:t>f the data being collected throu</w:t>
      </w:r>
      <w:r w:rsidRPr="005C55F9">
        <w:rPr>
          <w:rFonts w:cstheme="minorHAnsi"/>
          <w:sz w:val="24"/>
          <w:szCs w:val="24"/>
        </w:rPr>
        <w:t xml:space="preserve">gh this data collection </w:t>
      </w:r>
      <w:r w:rsidR="00693805" w:rsidRPr="005C55F9">
        <w:rPr>
          <w:rFonts w:cstheme="minorHAnsi"/>
          <w:sz w:val="24"/>
          <w:szCs w:val="24"/>
        </w:rPr>
        <w:t xml:space="preserve">effort through the web surveys, telephone interviews, and the site visit discussions </w:t>
      </w:r>
      <w:r w:rsidRPr="005C55F9">
        <w:rPr>
          <w:rFonts w:cstheme="minorHAnsi"/>
          <w:sz w:val="24"/>
          <w:szCs w:val="24"/>
        </w:rPr>
        <w:t xml:space="preserve">is not of </w:t>
      </w:r>
      <w:r w:rsidR="00EC5751" w:rsidRPr="005C55F9">
        <w:rPr>
          <w:rFonts w:cstheme="minorHAnsi"/>
          <w:sz w:val="24"/>
          <w:szCs w:val="24"/>
        </w:rPr>
        <w:t>a sensitive nature</w:t>
      </w:r>
      <w:r w:rsidRPr="005C55F9">
        <w:rPr>
          <w:rFonts w:cstheme="minorHAnsi"/>
          <w:sz w:val="24"/>
          <w:szCs w:val="24"/>
        </w:rPr>
        <w:t xml:space="preserve">. </w:t>
      </w:r>
      <w:r w:rsidR="00245534" w:rsidRPr="005C55F9">
        <w:rPr>
          <w:rFonts w:cstheme="minorHAnsi"/>
          <w:sz w:val="24"/>
          <w:szCs w:val="24"/>
        </w:rPr>
        <w:t>Some data will be collected from current or former consumers of the PATH programs</w:t>
      </w:r>
      <w:r w:rsidR="00693805" w:rsidRPr="005C55F9">
        <w:rPr>
          <w:rFonts w:cstheme="minorHAnsi"/>
          <w:sz w:val="24"/>
          <w:szCs w:val="24"/>
        </w:rPr>
        <w:t xml:space="preserve"> </w:t>
      </w:r>
      <w:r w:rsidR="001055C7" w:rsidRPr="005C55F9">
        <w:rPr>
          <w:rFonts w:cstheme="minorHAnsi"/>
          <w:sz w:val="24"/>
          <w:szCs w:val="24"/>
        </w:rPr>
        <w:t xml:space="preserve">during focus groups </w:t>
      </w:r>
      <w:r w:rsidR="00693805" w:rsidRPr="005C55F9">
        <w:rPr>
          <w:rFonts w:cstheme="minorHAnsi"/>
          <w:sz w:val="24"/>
          <w:szCs w:val="24"/>
        </w:rPr>
        <w:t>that</w:t>
      </w:r>
      <w:r w:rsidR="006B4FE8" w:rsidRPr="005C55F9">
        <w:rPr>
          <w:rFonts w:cstheme="minorHAnsi"/>
          <w:sz w:val="24"/>
          <w:szCs w:val="24"/>
        </w:rPr>
        <w:t xml:space="preserve"> </w:t>
      </w:r>
      <w:r w:rsidR="00245534" w:rsidRPr="005C55F9">
        <w:rPr>
          <w:rFonts w:cstheme="minorHAnsi"/>
          <w:sz w:val="24"/>
          <w:szCs w:val="24"/>
        </w:rPr>
        <w:t xml:space="preserve">may be of a sensitive nature. </w:t>
      </w:r>
      <w:r w:rsidR="00287E9D" w:rsidRPr="005C55F9">
        <w:rPr>
          <w:rFonts w:cstheme="minorHAnsi"/>
          <w:sz w:val="24"/>
          <w:szCs w:val="24"/>
        </w:rPr>
        <w:t xml:space="preserve"> </w:t>
      </w:r>
      <w:r w:rsidR="00C82B66" w:rsidRPr="005C55F9">
        <w:rPr>
          <w:rFonts w:cstheme="minorHAnsi"/>
          <w:sz w:val="24"/>
          <w:szCs w:val="24"/>
        </w:rPr>
        <w:t>The purpose of the data collection is to gather information on topics related to homelessness, mental health and substance abuse which are important topics to SAMHSA.</w:t>
      </w:r>
    </w:p>
    <w:p w14:paraId="17C51AA1" w14:textId="77777777" w:rsidR="00693805" w:rsidRPr="005C55F9" w:rsidRDefault="00693805" w:rsidP="000C1DA8">
      <w:pPr>
        <w:rPr>
          <w:rFonts w:cstheme="minorHAnsi"/>
          <w:sz w:val="24"/>
          <w:szCs w:val="24"/>
        </w:rPr>
      </w:pPr>
      <w:r w:rsidRPr="005C55F9">
        <w:rPr>
          <w:rFonts w:cstheme="minorHAnsi"/>
          <w:sz w:val="24"/>
          <w:szCs w:val="24"/>
        </w:rPr>
        <w:t>All data collection tools will be reviewed by the contractor’s IRB (</w:t>
      </w:r>
      <w:r w:rsidR="000B5923" w:rsidRPr="005C55F9">
        <w:rPr>
          <w:rFonts w:cstheme="minorHAnsi"/>
          <w:sz w:val="24"/>
          <w:szCs w:val="24"/>
        </w:rPr>
        <w:t>FWA #16073)</w:t>
      </w:r>
      <w:r w:rsidR="00344A73" w:rsidRPr="005C55F9">
        <w:rPr>
          <w:rFonts w:cstheme="minorHAnsi"/>
          <w:sz w:val="24"/>
          <w:szCs w:val="24"/>
        </w:rPr>
        <w:t xml:space="preserve"> and data collection for each tool will not begin until it is approved or exempted. </w:t>
      </w:r>
      <w:r w:rsidR="00287E9D" w:rsidRPr="005C55F9">
        <w:rPr>
          <w:rFonts w:cstheme="minorHAnsi"/>
          <w:sz w:val="24"/>
          <w:szCs w:val="24"/>
        </w:rPr>
        <w:t xml:space="preserve"> </w:t>
      </w:r>
      <w:r w:rsidR="00E00E81" w:rsidRPr="005C55F9">
        <w:rPr>
          <w:rFonts w:cstheme="minorHAnsi"/>
          <w:sz w:val="24"/>
          <w:szCs w:val="24"/>
        </w:rPr>
        <w:t xml:space="preserve">Informed consent will be obtained from all respondents, including the consumers participating in the consumer focus group (see Attachment 4). </w:t>
      </w:r>
      <w:r w:rsidR="00287E9D" w:rsidRPr="005C55F9">
        <w:rPr>
          <w:rFonts w:cstheme="minorHAnsi"/>
          <w:sz w:val="24"/>
          <w:szCs w:val="24"/>
        </w:rPr>
        <w:t xml:space="preserve"> </w:t>
      </w:r>
      <w:r w:rsidR="006C3215" w:rsidRPr="005C55F9">
        <w:rPr>
          <w:rFonts w:cstheme="minorHAnsi"/>
          <w:sz w:val="24"/>
          <w:szCs w:val="24"/>
        </w:rPr>
        <w:t xml:space="preserve">The informed consent for consumers will be provided to PATH providers by email prior to the visit. </w:t>
      </w:r>
      <w:r w:rsidR="00287E9D" w:rsidRPr="005C55F9">
        <w:rPr>
          <w:rFonts w:cstheme="minorHAnsi"/>
          <w:sz w:val="24"/>
          <w:szCs w:val="24"/>
        </w:rPr>
        <w:t xml:space="preserve"> </w:t>
      </w:r>
      <w:r w:rsidR="006C3215" w:rsidRPr="005C55F9">
        <w:rPr>
          <w:rFonts w:cstheme="minorHAnsi"/>
          <w:sz w:val="24"/>
          <w:szCs w:val="24"/>
        </w:rPr>
        <w:t xml:space="preserve">At the beginning of the </w:t>
      </w:r>
      <w:r w:rsidR="001055C7" w:rsidRPr="005C55F9">
        <w:rPr>
          <w:rFonts w:cstheme="minorHAnsi"/>
          <w:sz w:val="24"/>
          <w:szCs w:val="24"/>
        </w:rPr>
        <w:t xml:space="preserve">focus group, the contractor will read the consent form to the consumers and respond to questions. </w:t>
      </w:r>
      <w:r w:rsidR="00287E9D" w:rsidRPr="005C55F9">
        <w:rPr>
          <w:rFonts w:cstheme="minorHAnsi"/>
          <w:sz w:val="24"/>
          <w:szCs w:val="24"/>
        </w:rPr>
        <w:t xml:space="preserve"> </w:t>
      </w:r>
      <w:r w:rsidR="001055C7" w:rsidRPr="005C55F9">
        <w:rPr>
          <w:rFonts w:cstheme="minorHAnsi"/>
          <w:sz w:val="24"/>
          <w:szCs w:val="24"/>
        </w:rPr>
        <w:t xml:space="preserve">Signed consents forms will be collected before the focus group formally begins and the tape recorder is turned on. </w:t>
      </w:r>
      <w:r w:rsidR="00287E9D" w:rsidRPr="005C55F9">
        <w:rPr>
          <w:rFonts w:cstheme="minorHAnsi"/>
          <w:sz w:val="24"/>
          <w:szCs w:val="24"/>
        </w:rPr>
        <w:t xml:space="preserve"> </w:t>
      </w:r>
      <w:r w:rsidR="001055C7" w:rsidRPr="005C55F9">
        <w:rPr>
          <w:rFonts w:cstheme="minorHAnsi"/>
          <w:sz w:val="24"/>
          <w:szCs w:val="24"/>
        </w:rPr>
        <w:t>The consent forms for all data collection activities, including the focus groups</w:t>
      </w:r>
      <w:r w:rsidR="00287E9D" w:rsidRPr="005C55F9">
        <w:rPr>
          <w:rFonts w:cstheme="minorHAnsi"/>
          <w:sz w:val="24"/>
          <w:szCs w:val="24"/>
        </w:rPr>
        <w:t xml:space="preserve"> are included in Attachments 1-</w:t>
      </w:r>
      <w:r w:rsidR="009C735D" w:rsidRPr="005C55F9">
        <w:rPr>
          <w:rFonts w:cstheme="minorHAnsi"/>
          <w:sz w:val="24"/>
          <w:szCs w:val="24"/>
        </w:rPr>
        <w:t>5</w:t>
      </w:r>
      <w:r w:rsidR="001055C7" w:rsidRPr="005C55F9">
        <w:rPr>
          <w:rFonts w:cstheme="minorHAnsi"/>
          <w:sz w:val="24"/>
          <w:szCs w:val="24"/>
        </w:rPr>
        <w:t xml:space="preserve"> and include the points noted above in Section A.10.  </w:t>
      </w:r>
    </w:p>
    <w:p w14:paraId="7F9B4463" w14:textId="77777777" w:rsidR="001055C7" w:rsidRPr="005C55F9" w:rsidRDefault="001055C7" w:rsidP="000C1DA8">
      <w:pPr>
        <w:rPr>
          <w:rFonts w:cstheme="minorHAnsi"/>
          <w:sz w:val="24"/>
          <w:szCs w:val="24"/>
        </w:rPr>
      </w:pPr>
    </w:p>
    <w:p w14:paraId="029B891F" w14:textId="77777777" w:rsidR="000C1DA8" w:rsidRPr="005C55F9" w:rsidRDefault="000C1DA8" w:rsidP="004D3090">
      <w:pPr>
        <w:pStyle w:val="Heading3"/>
        <w:numPr>
          <w:ilvl w:val="0"/>
          <w:numId w:val="13"/>
        </w:numPr>
        <w:ind w:hanging="720"/>
        <w:rPr>
          <w:rFonts w:asciiTheme="minorHAnsi" w:hAnsiTheme="minorHAnsi" w:cstheme="minorHAnsi"/>
          <w:u w:val="single"/>
        </w:rPr>
      </w:pPr>
      <w:r w:rsidRPr="005C55F9">
        <w:rPr>
          <w:rFonts w:asciiTheme="minorHAnsi" w:hAnsiTheme="minorHAnsi" w:cstheme="minorHAnsi"/>
          <w:u w:val="single"/>
        </w:rPr>
        <w:t>Estimates of Annualized Hour Burden</w:t>
      </w:r>
    </w:p>
    <w:p w14:paraId="23E8272E" w14:textId="725A1D06" w:rsidR="00EC5751" w:rsidRDefault="00EC5751" w:rsidP="00E062E1">
      <w:pPr>
        <w:spacing w:after="120" w:line="240" w:lineRule="auto"/>
        <w:rPr>
          <w:rFonts w:cstheme="minorHAnsi"/>
          <w:sz w:val="24"/>
          <w:szCs w:val="24"/>
        </w:rPr>
      </w:pPr>
      <w:r w:rsidRPr="005C55F9">
        <w:rPr>
          <w:rFonts w:cstheme="minorHAnsi"/>
          <w:sz w:val="24"/>
          <w:szCs w:val="24"/>
        </w:rPr>
        <w:t xml:space="preserve">The estimated burden for data collection is </w:t>
      </w:r>
      <w:r w:rsidR="007672CA" w:rsidRPr="005C55F9">
        <w:rPr>
          <w:rFonts w:cstheme="minorHAnsi"/>
          <w:b/>
          <w:sz w:val="24"/>
          <w:szCs w:val="24"/>
        </w:rPr>
        <w:t xml:space="preserve">1,228.5 </w:t>
      </w:r>
      <w:r w:rsidRPr="005C55F9">
        <w:rPr>
          <w:rFonts w:cstheme="minorHAnsi"/>
          <w:sz w:val="24"/>
          <w:szCs w:val="24"/>
        </w:rPr>
        <w:t xml:space="preserve">hours over the </w:t>
      </w:r>
      <w:r w:rsidR="00626E02" w:rsidRPr="005C55F9">
        <w:rPr>
          <w:rFonts w:cstheme="minorHAnsi"/>
          <w:sz w:val="24"/>
          <w:szCs w:val="24"/>
        </w:rPr>
        <w:t>four</w:t>
      </w:r>
      <w:r w:rsidR="00F6508D" w:rsidRPr="005C55F9">
        <w:rPr>
          <w:rFonts w:cstheme="minorHAnsi"/>
          <w:sz w:val="24"/>
          <w:szCs w:val="24"/>
        </w:rPr>
        <w:t>-</w:t>
      </w:r>
      <w:r w:rsidRPr="005C55F9">
        <w:rPr>
          <w:rFonts w:cstheme="minorHAnsi"/>
          <w:sz w:val="24"/>
          <w:szCs w:val="24"/>
        </w:rPr>
        <w:t>year e</w:t>
      </w:r>
      <w:r w:rsidR="00E062E1" w:rsidRPr="005C55F9">
        <w:rPr>
          <w:rFonts w:cstheme="minorHAnsi"/>
          <w:sz w:val="24"/>
          <w:szCs w:val="24"/>
        </w:rPr>
        <w:t>valuation period. Using May 2015</w:t>
      </w:r>
      <w:r w:rsidRPr="005C55F9">
        <w:rPr>
          <w:rFonts w:cstheme="minorHAnsi"/>
          <w:sz w:val="24"/>
          <w:szCs w:val="24"/>
        </w:rPr>
        <w:t xml:space="preserve"> </w:t>
      </w:r>
      <w:r w:rsidR="00E062E1" w:rsidRPr="005C55F9">
        <w:rPr>
          <w:rFonts w:cstheme="minorHAnsi"/>
          <w:sz w:val="24"/>
          <w:szCs w:val="24"/>
        </w:rPr>
        <w:t>National Occupationa</w:t>
      </w:r>
      <w:r w:rsidR="008810B7" w:rsidRPr="005C55F9">
        <w:rPr>
          <w:rFonts w:cstheme="minorHAnsi"/>
          <w:sz w:val="24"/>
          <w:szCs w:val="24"/>
        </w:rPr>
        <w:t xml:space="preserve">l Employment and Wage Estimates </w:t>
      </w:r>
      <w:r w:rsidRPr="005C55F9">
        <w:rPr>
          <w:rFonts w:cstheme="minorHAnsi"/>
          <w:sz w:val="24"/>
          <w:szCs w:val="24"/>
        </w:rPr>
        <w:t>from the Bureau of Labor Statistics, U.S. Department of Labor (</w:t>
      </w:r>
      <w:hyperlink r:id="rId21" w:history="1">
        <w:r w:rsidRPr="005C55F9">
          <w:rPr>
            <w:rStyle w:val="Hyperlink"/>
            <w:rFonts w:cstheme="minorHAnsi"/>
            <w:sz w:val="24"/>
            <w:szCs w:val="24"/>
          </w:rPr>
          <w:t>http://www.bls.gov/oes/current/oes_nat.htm</w:t>
        </w:r>
      </w:hyperlink>
      <w:r w:rsidRPr="005C55F9">
        <w:rPr>
          <w:rFonts w:cstheme="minorHAnsi"/>
          <w:sz w:val="24"/>
          <w:szCs w:val="24"/>
        </w:rPr>
        <w:t xml:space="preserve">), the estimated total cost to respondents is </w:t>
      </w:r>
      <w:r w:rsidR="007672CA" w:rsidRPr="005C55F9">
        <w:rPr>
          <w:rFonts w:cstheme="minorHAnsi"/>
          <w:b/>
          <w:sz w:val="24"/>
          <w:szCs w:val="24"/>
        </w:rPr>
        <w:t>$33.033.33</w:t>
      </w:r>
      <w:r w:rsidRPr="005C55F9">
        <w:rPr>
          <w:rFonts w:cstheme="minorHAnsi"/>
          <w:sz w:val="24"/>
          <w:szCs w:val="24"/>
        </w:rPr>
        <w:t xml:space="preserve">. </w:t>
      </w:r>
      <w:r w:rsidR="009C735D" w:rsidRPr="005C55F9">
        <w:rPr>
          <w:rFonts w:cstheme="minorHAnsi"/>
          <w:sz w:val="24"/>
          <w:szCs w:val="24"/>
        </w:rPr>
        <w:t xml:space="preserve"> </w:t>
      </w:r>
      <w:r w:rsidRPr="005C55F9">
        <w:rPr>
          <w:rFonts w:cstheme="minorHAnsi"/>
          <w:sz w:val="24"/>
          <w:szCs w:val="24"/>
        </w:rPr>
        <w:t>For the SPCs</w:t>
      </w:r>
      <w:r w:rsidR="008810B7" w:rsidRPr="005C55F9">
        <w:rPr>
          <w:rFonts w:cstheme="minorHAnsi"/>
          <w:sz w:val="24"/>
          <w:szCs w:val="24"/>
        </w:rPr>
        <w:t>, intermediary</w:t>
      </w:r>
      <w:r w:rsidRPr="005C55F9">
        <w:rPr>
          <w:rFonts w:cstheme="minorHAnsi"/>
          <w:sz w:val="24"/>
          <w:szCs w:val="24"/>
        </w:rPr>
        <w:t xml:space="preserve"> and program management staff for PATH providers we utilized the mean hourly salary for Social and C</w:t>
      </w:r>
      <w:r w:rsidR="008E1D7C" w:rsidRPr="005C55F9">
        <w:rPr>
          <w:rFonts w:cstheme="minorHAnsi"/>
          <w:sz w:val="24"/>
          <w:szCs w:val="24"/>
        </w:rPr>
        <w:t>ommunity Service Manager ($33.38</w:t>
      </w:r>
      <w:r w:rsidRPr="005C55F9">
        <w:rPr>
          <w:rFonts w:cstheme="minorHAnsi"/>
          <w:sz w:val="24"/>
          <w:szCs w:val="24"/>
        </w:rPr>
        <w:t>)</w:t>
      </w:r>
      <w:r w:rsidR="008E1D7C" w:rsidRPr="005C55F9">
        <w:rPr>
          <w:rFonts w:cstheme="minorHAnsi"/>
          <w:sz w:val="24"/>
          <w:szCs w:val="24"/>
        </w:rPr>
        <w:t xml:space="preserve"> (</w:t>
      </w:r>
      <w:hyperlink r:id="rId22" w:history="1">
        <w:r w:rsidR="008E1D7C" w:rsidRPr="005C55F9">
          <w:rPr>
            <w:rStyle w:val="Hyperlink"/>
            <w:rFonts w:cstheme="minorHAnsi"/>
            <w:sz w:val="24"/>
            <w:szCs w:val="24"/>
          </w:rPr>
          <w:t>https://www.bls.gov/oes/current/oes119151.htm</w:t>
        </w:r>
      </w:hyperlink>
      <w:r w:rsidR="008E1D7C" w:rsidRPr="005C55F9">
        <w:rPr>
          <w:rFonts w:cstheme="minorHAnsi"/>
          <w:sz w:val="24"/>
          <w:szCs w:val="24"/>
        </w:rPr>
        <w:t xml:space="preserve"> )</w:t>
      </w:r>
      <w:r w:rsidRPr="005C55F9">
        <w:rPr>
          <w:rFonts w:cstheme="minorHAnsi"/>
          <w:sz w:val="24"/>
          <w:szCs w:val="24"/>
        </w:rPr>
        <w:t xml:space="preserve">. </w:t>
      </w:r>
      <w:r w:rsidR="009C735D" w:rsidRPr="005C55F9">
        <w:rPr>
          <w:rFonts w:cstheme="minorHAnsi"/>
          <w:sz w:val="24"/>
          <w:szCs w:val="24"/>
        </w:rPr>
        <w:t xml:space="preserve"> </w:t>
      </w:r>
      <w:r w:rsidRPr="005C55F9">
        <w:rPr>
          <w:rFonts w:cstheme="minorHAnsi"/>
          <w:sz w:val="24"/>
          <w:szCs w:val="24"/>
        </w:rPr>
        <w:t>For PATH program staff (o</w:t>
      </w:r>
      <w:r w:rsidR="00D90272" w:rsidRPr="005C55F9">
        <w:rPr>
          <w:rFonts w:cstheme="minorHAnsi"/>
          <w:sz w:val="24"/>
          <w:szCs w:val="24"/>
        </w:rPr>
        <w:t>utreach workers/case managers)</w:t>
      </w:r>
      <w:r w:rsidRPr="005C55F9">
        <w:rPr>
          <w:rFonts w:cstheme="minorHAnsi"/>
          <w:sz w:val="24"/>
          <w:szCs w:val="24"/>
        </w:rPr>
        <w:t xml:space="preserve"> we utilized the mean hourly salary for Community and So</w:t>
      </w:r>
      <w:r w:rsidR="00FE5F9B" w:rsidRPr="005C55F9">
        <w:rPr>
          <w:rFonts w:cstheme="minorHAnsi"/>
          <w:sz w:val="24"/>
          <w:szCs w:val="24"/>
        </w:rPr>
        <w:t>cial Service Oc</w:t>
      </w:r>
      <w:r w:rsidR="008E1D7C" w:rsidRPr="005C55F9">
        <w:rPr>
          <w:rFonts w:cstheme="minorHAnsi"/>
          <w:sz w:val="24"/>
          <w:szCs w:val="24"/>
        </w:rPr>
        <w:t>cupations ($22.19</w:t>
      </w:r>
      <w:r w:rsidRPr="005C55F9">
        <w:rPr>
          <w:rFonts w:cstheme="minorHAnsi"/>
          <w:sz w:val="24"/>
          <w:szCs w:val="24"/>
        </w:rPr>
        <w:t>)</w:t>
      </w:r>
      <w:r w:rsidR="008E1D7C" w:rsidRPr="005C55F9">
        <w:rPr>
          <w:rFonts w:cstheme="minorHAnsi"/>
          <w:sz w:val="24"/>
          <w:szCs w:val="24"/>
        </w:rPr>
        <w:t xml:space="preserve"> (</w:t>
      </w:r>
      <w:hyperlink r:id="rId23" w:history="1">
        <w:r w:rsidR="008E1D7C" w:rsidRPr="005C55F9">
          <w:rPr>
            <w:rStyle w:val="Hyperlink"/>
            <w:rFonts w:cstheme="minorHAnsi"/>
            <w:sz w:val="24"/>
            <w:szCs w:val="24"/>
          </w:rPr>
          <w:t>https://www.bls.gov/oes/current/oes210000.htm</w:t>
        </w:r>
      </w:hyperlink>
      <w:r w:rsidR="008E1D7C" w:rsidRPr="005C55F9">
        <w:rPr>
          <w:rFonts w:cstheme="minorHAnsi"/>
          <w:sz w:val="24"/>
          <w:szCs w:val="24"/>
        </w:rPr>
        <w:t>)</w:t>
      </w:r>
      <w:r w:rsidRPr="005C55F9">
        <w:rPr>
          <w:rFonts w:cstheme="minorHAnsi"/>
          <w:sz w:val="24"/>
          <w:szCs w:val="24"/>
        </w:rPr>
        <w:t>.</w:t>
      </w:r>
      <w:r w:rsidR="00F150AC" w:rsidRPr="005C55F9">
        <w:rPr>
          <w:rFonts w:cstheme="minorHAnsi"/>
          <w:sz w:val="24"/>
          <w:szCs w:val="24"/>
        </w:rPr>
        <w:t xml:space="preserve"> </w:t>
      </w:r>
      <w:r w:rsidR="009C735D" w:rsidRPr="005C55F9">
        <w:rPr>
          <w:rFonts w:cstheme="minorHAnsi"/>
          <w:sz w:val="24"/>
          <w:szCs w:val="24"/>
        </w:rPr>
        <w:t xml:space="preserve"> </w:t>
      </w:r>
      <w:r w:rsidR="00F150AC" w:rsidRPr="005C55F9">
        <w:rPr>
          <w:rFonts w:cstheme="minorHAnsi"/>
          <w:sz w:val="24"/>
          <w:szCs w:val="24"/>
        </w:rPr>
        <w:t>Utilized for the consumers was the federal minimum wage of $7.25 (</w:t>
      </w:r>
      <w:hyperlink r:id="rId24" w:history="1">
        <w:r w:rsidR="00F150AC" w:rsidRPr="005C55F9">
          <w:rPr>
            <w:rStyle w:val="Hyperlink"/>
            <w:rFonts w:cstheme="minorHAnsi"/>
            <w:sz w:val="24"/>
            <w:szCs w:val="24"/>
          </w:rPr>
          <w:t>https://www.dol.gov/whd/minimumwage.htm</w:t>
        </w:r>
      </w:hyperlink>
      <w:r w:rsidR="00F150AC" w:rsidRPr="005C55F9">
        <w:rPr>
          <w:rFonts w:cstheme="minorHAnsi"/>
          <w:sz w:val="24"/>
          <w:szCs w:val="24"/>
        </w:rPr>
        <w:t xml:space="preserve"> ). </w:t>
      </w:r>
    </w:p>
    <w:p w14:paraId="06185563" w14:textId="77777777" w:rsidR="007932B8" w:rsidRPr="005C55F9" w:rsidRDefault="007932B8" w:rsidP="00E062E1">
      <w:pPr>
        <w:spacing w:after="120" w:line="240" w:lineRule="auto"/>
        <w:rPr>
          <w:rFonts w:cstheme="minorHAnsi"/>
          <w:sz w:val="24"/>
          <w:szCs w:val="24"/>
        </w:rPr>
      </w:pPr>
    </w:p>
    <w:p w14:paraId="1C33DD0B" w14:textId="30CD64D6" w:rsidR="00EC5751" w:rsidRDefault="00881488" w:rsidP="00EC5751">
      <w:pPr>
        <w:spacing w:after="120" w:line="240" w:lineRule="auto"/>
        <w:rPr>
          <w:rFonts w:cstheme="minorHAnsi"/>
          <w:sz w:val="24"/>
          <w:szCs w:val="24"/>
        </w:rPr>
      </w:pPr>
      <w:r w:rsidRPr="005C55F9">
        <w:rPr>
          <w:rFonts w:cstheme="minorHAnsi"/>
          <w:sz w:val="24"/>
          <w:szCs w:val="24"/>
        </w:rPr>
        <w:fldChar w:fldCharType="begin"/>
      </w:r>
      <w:r w:rsidRPr="005C55F9">
        <w:rPr>
          <w:rFonts w:cstheme="minorHAnsi"/>
          <w:sz w:val="24"/>
          <w:szCs w:val="24"/>
        </w:rPr>
        <w:instrText xml:space="preserve"> REF _Ref477115250 \h </w:instrText>
      </w:r>
      <w:r w:rsidR="00732BF4" w:rsidRPr="005C55F9">
        <w:rPr>
          <w:rFonts w:cstheme="minorHAnsi"/>
          <w:sz w:val="24"/>
          <w:szCs w:val="24"/>
        </w:rPr>
        <w:instrText xml:space="preserve"> \* MERGEFORMAT </w:instrText>
      </w:r>
      <w:r w:rsidRPr="005C55F9">
        <w:rPr>
          <w:rFonts w:cstheme="minorHAnsi"/>
          <w:sz w:val="24"/>
          <w:szCs w:val="24"/>
        </w:rPr>
      </w:r>
      <w:r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9</w:t>
      </w:r>
      <w:r w:rsidRPr="005C55F9">
        <w:rPr>
          <w:rFonts w:cstheme="minorHAnsi"/>
          <w:sz w:val="24"/>
          <w:szCs w:val="24"/>
        </w:rPr>
        <w:fldChar w:fldCharType="end"/>
      </w:r>
      <w:r w:rsidR="000F7F53" w:rsidRPr="00FD57F1">
        <w:rPr>
          <w:rFonts w:cstheme="minorHAnsi"/>
          <w:b/>
          <w:sz w:val="24"/>
          <w:szCs w:val="24"/>
        </w:rPr>
        <w:t>a</w:t>
      </w:r>
      <w:r w:rsidRPr="005C55F9">
        <w:rPr>
          <w:rFonts w:cstheme="minorHAnsi"/>
          <w:sz w:val="24"/>
          <w:szCs w:val="24"/>
        </w:rPr>
        <w:t xml:space="preserve"> </w:t>
      </w:r>
      <w:r w:rsidR="00EC5751" w:rsidRPr="005C55F9">
        <w:rPr>
          <w:rFonts w:cstheme="minorHAnsi"/>
          <w:sz w:val="24"/>
          <w:szCs w:val="24"/>
        </w:rPr>
        <w:t xml:space="preserve">provides the basis of the resulting estimates of the hour burden of collection of information, based on the proposed protocols and survey instruments. </w:t>
      </w:r>
      <w:r w:rsidR="009C735D" w:rsidRPr="005C55F9">
        <w:rPr>
          <w:rFonts w:cstheme="minorHAnsi"/>
          <w:sz w:val="24"/>
          <w:szCs w:val="24"/>
        </w:rPr>
        <w:t xml:space="preserve"> </w:t>
      </w:r>
      <w:r w:rsidR="0033714A" w:rsidRPr="005C55F9">
        <w:rPr>
          <w:rFonts w:cstheme="minorHAnsi"/>
          <w:sz w:val="24"/>
          <w:szCs w:val="24"/>
        </w:rPr>
        <w:t xml:space="preserve">The hourly burden estimates </w:t>
      </w:r>
      <w:r w:rsidR="00004115" w:rsidRPr="005C55F9">
        <w:rPr>
          <w:rFonts w:cstheme="minorHAnsi"/>
          <w:sz w:val="24"/>
          <w:szCs w:val="24"/>
        </w:rPr>
        <w:t>are</w:t>
      </w:r>
      <w:r w:rsidR="0033714A" w:rsidRPr="005C55F9">
        <w:rPr>
          <w:rFonts w:cstheme="minorHAnsi"/>
          <w:sz w:val="24"/>
          <w:szCs w:val="24"/>
        </w:rPr>
        <w:t xml:space="preserve"> based on previous experience </w:t>
      </w:r>
      <w:r w:rsidR="008E1D7C" w:rsidRPr="005C55F9">
        <w:rPr>
          <w:rFonts w:cstheme="minorHAnsi"/>
          <w:sz w:val="24"/>
          <w:szCs w:val="24"/>
        </w:rPr>
        <w:t xml:space="preserve">with </w:t>
      </w:r>
      <w:r w:rsidR="0033714A" w:rsidRPr="005C55F9">
        <w:rPr>
          <w:rFonts w:cstheme="minorHAnsi"/>
          <w:sz w:val="24"/>
          <w:szCs w:val="24"/>
        </w:rPr>
        <w:t xml:space="preserve">similar versions of these instruments used in the prior PATH Evaluation. </w:t>
      </w:r>
    </w:p>
    <w:p w14:paraId="703D9A46" w14:textId="77777777" w:rsidR="007932B8" w:rsidRDefault="007932B8" w:rsidP="00EC5751">
      <w:pPr>
        <w:spacing w:after="120" w:line="240" w:lineRule="auto"/>
        <w:rPr>
          <w:rFonts w:cstheme="minorHAnsi"/>
          <w:sz w:val="24"/>
          <w:szCs w:val="24"/>
        </w:rPr>
      </w:pPr>
    </w:p>
    <w:p w14:paraId="0CB3A480" w14:textId="053921AE" w:rsidR="00EC5751" w:rsidRPr="005C55F9" w:rsidRDefault="00D2371B" w:rsidP="005062A2">
      <w:pPr>
        <w:pStyle w:val="Caption"/>
        <w:spacing w:after="0"/>
        <w:rPr>
          <w:rFonts w:cstheme="minorHAnsi"/>
          <w:b/>
          <w:sz w:val="24"/>
          <w:szCs w:val="24"/>
        </w:rPr>
      </w:pPr>
      <w:bookmarkStart w:id="31" w:name="_Ref477115250"/>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9</w:t>
      </w:r>
      <w:r w:rsidRPr="005C55F9">
        <w:rPr>
          <w:rFonts w:cstheme="minorHAnsi"/>
          <w:b/>
          <w:sz w:val="24"/>
          <w:szCs w:val="24"/>
        </w:rPr>
        <w:fldChar w:fldCharType="end"/>
      </w:r>
      <w:bookmarkEnd w:id="31"/>
      <w:r w:rsidR="000F7F53">
        <w:rPr>
          <w:rFonts w:cstheme="minorHAnsi"/>
          <w:b/>
          <w:sz w:val="24"/>
          <w:szCs w:val="24"/>
        </w:rPr>
        <w:t>a</w:t>
      </w:r>
      <w:r w:rsidR="00881488" w:rsidRPr="005C55F9">
        <w:rPr>
          <w:rFonts w:cstheme="minorHAnsi"/>
          <w:b/>
          <w:sz w:val="24"/>
          <w:szCs w:val="24"/>
        </w:rPr>
        <w:t>.</w:t>
      </w:r>
      <w:r w:rsidRPr="005C55F9">
        <w:rPr>
          <w:rFonts w:cstheme="minorHAnsi"/>
          <w:b/>
          <w:sz w:val="24"/>
          <w:szCs w:val="24"/>
        </w:rPr>
        <w:t xml:space="preserve"> </w:t>
      </w:r>
      <w:r w:rsidR="00EC5751" w:rsidRPr="005C55F9">
        <w:rPr>
          <w:rFonts w:cstheme="minorHAnsi"/>
          <w:b/>
          <w:sz w:val="24"/>
          <w:szCs w:val="24"/>
        </w:rPr>
        <w:t>Data Collection Burden</w:t>
      </w:r>
    </w:p>
    <w:tbl>
      <w:tblPr>
        <w:tblStyle w:val="GridTable4"/>
        <w:tblW w:w="9805" w:type="dxa"/>
        <w:tblLayout w:type="fixed"/>
        <w:tblLook w:val="04A0" w:firstRow="1" w:lastRow="0" w:firstColumn="1" w:lastColumn="0" w:noHBand="0" w:noVBand="1"/>
      </w:tblPr>
      <w:tblGrid>
        <w:gridCol w:w="1795"/>
        <w:gridCol w:w="1350"/>
        <w:gridCol w:w="1260"/>
        <w:gridCol w:w="1170"/>
        <w:gridCol w:w="1080"/>
        <w:gridCol w:w="990"/>
        <w:gridCol w:w="990"/>
        <w:gridCol w:w="1170"/>
      </w:tblGrid>
      <w:tr w:rsidR="00EC5751" w:rsidRPr="005C55F9" w14:paraId="196E1299" w14:textId="77777777" w:rsidTr="00231A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auto"/>
              <w:left w:val="single" w:sz="4" w:space="0" w:color="auto"/>
              <w:bottom w:val="single" w:sz="4" w:space="0" w:color="auto"/>
              <w:right w:val="single" w:sz="4" w:space="0" w:color="auto"/>
            </w:tcBorders>
            <w:shd w:val="clear" w:color="auto" w:fill="auto"/>
          </w:tcPr>
          <w:p w14:paraId="62BA6A23" w14:textId="77777777" w:rsidR="00EC5751" w:rsidRPr="00EE0049" w:rsidRDefault="00EC5751" w:rsidP="008863FE">
            <w:pPr>
              <w:contextualSpacing/>
              <w:jc w:val="center"/>
              <w:rPr>
                <w:rFonts w:cstheme="minorHAnsi"/>
                <w:b w:val="0"/>
                <w:color w:val="auto"/>
                <w:sz w:val="20"/>
                <w:szCs w:val="20"/>
              </w:rPr>
            </w:pPr>
            <w:r w:rsidRPr="00EE0049">
              <w:rPr>
                <w:rFonts w:cstheme="minorHAnsi"/>
                <w:color w:val="auto"/>
                <w:sz w:val="20"/>
                <w:szCs w:val="20"/>
              </w:rPr>
              <w:t>Instrument/         Activity</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4869DED" w14:textId="77777777" w:rsidR="00EC5751" w:rsidRPr="00EE0049" w:rsidRDefault="00EC5751"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656570" w14:textId="77777777" w:rsidR="00EC5751" w:rsidRPr="00EE0049" w:rsidRDefault="00EC5751"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Responses per Respondent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F15972" w14:textId="77777777" w:rsidR="00EC5751" w:rsidRPr="00EE0049" w:rsidRDefault="008B6CFD"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01497F" w14:textId="77777777" w:rsidR="00EC5751" w:rsidRPr="00EE0049" w:rsidRDefault="00E00E81"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 xml:space="preserve">Hours per </w:t>
            </w:r>
            <w:r w:rsidR="00EC5751" w:rsidRPr="00EE0049">
              <w:rPr>
                <w:rFonts w:cstheme="minorHAnsi"/>
                <w:color w:val="auto"/>
                <w:sz w:val="20"/>
                <w:szCs w:val="20"/>
              </w:rPr>
              <w:t>Response</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D6D7A3C" w14:textId="77777777" w:rsidR="00EC5751" w:rsidRPr="00EE0049" w:rsidRDefault="00EC5751"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Total Hour Burden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BF71541" w14:textId="77777777" w:rsidR="00EC5751" w:rsidRPr="00EE0049" w:rsidRDefault="00EC5751"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Hourly Wage Rate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0F74711" w14:textId="77777777" w:rsidR="00EC5751" w:rsidRPr="00EE0049" w:rsidRDefault="00EC5751" w:rsidP="008863FE">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Total Hour Cost ($)</w:t>
            </w:r>
          </w:p>
        </w:tc>
      </w:tr>
      <w:tr w:rsidR="00EC5751" w:rsidRPr="005C55F9" w14:paraId="69D90D67"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8"/>
            <w:tcBorders>
              <w:top w:val="single" w:sz="4" w:space="0" w:color="auto"/>
            </w:tcBorders>
            <w:shd w:val="clear" w:color="auto" w:fill="F2F2F2" w:themeFill="background1" w:themeFillShade="F2"/>
          </w:tcPr>
          <w:p w14:paraId="2ECC2CA2" w14:textId="77777777" w:rsidR="00EC5751" w:rsidRPr="00EE0049" w:rsidRDefault="00C0654A" w:rsidP="00AF0A03">
            <w:pPr>
              <w:contextualSpacing/>
              <w:jc w:val="center"/>
              <w:rPr>
                <w:rFonts w:cstheme="minorHAnsi"/>
                <w:sz w:val="20"/>
                <w:szCs w:val="20"/>
              </w:rPr>
            </w:pPr>
            <w:r w:rsidRPr="00EE0049">
              <w:rPr>
                <w:rFonts w:cstheme="minorHAnsi"/>
                <w:sz w:val="20"/>
                <w:szCs w:val="20"/>
              </w:rPr>
              <w:t>Web</w:t>
            </w:r>
            <w:r w:rsidR="00EC5751" w:rsidRPr="00EE0049">
              <w:rPr>
                <w:rFonts w:cstheme="minorHAnsi"/>
                <w:sz w:val="20"/>
                <w:szCs w:val="20"/>
              </w:rPr>
              <w:t xml:space="preserve"> Surveys</w:t>
            </w:r>
          </w:p>
        </w:tc>
      </w:tr>
      <w:tr w:rsidR="00EC5751" w:rsidRPr="005C55F9" w14:paraId="5C5E7E1E"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46E41E5B" w14:textId="77777777" w:rsidR="00EC5751" w:rsidRPr="00EE0049" w:rsidRDefault="006175A8" w:rsidP="008863FE">
            <w:pPr>
              <w:contextualSpacing/>
              <w:rPr>
                <w:rFonts w:cstheme="minorHAnsi"/>
                <w:sz w:val="20"/>
                <w:szCs w:val="20"/>
              </w:rPr>
            </w:pPr>
            <w:r w:rsidRPr="00EE0049">
              <w:rPr>
                <w:rFonts w:cstheme="minorHAnsi"/>
                <w:sz w:val="20"/>
                <w:szCs w:val="20"/>
              </w:rPr>
              <w:t>SPC Web Survey</w:t>
            </w:r>
            <w:r w:rsidR="00EC5751" w:rsidRPr="00EE0049">
              <w:rPr>
                <w:rFonts w:cstheme="minorHAnsi"/>
                <w:sz w:val="20"/>
                <w:szCs w:val="20"/>
              </w:rPr>
              <w:t xml:space="preserve"> </w:t>
            </w:r>
          </w:p>
        </w:tc>
        <w:tc>
          <w:tcPr>
            <w:tcW w:w="1350" w:type="dxa"/>
            <w:shd w:val="clear" w:color="auto" w:fill="auto"/>
          </w:tcPr>
          <w:p w14:paraId="386D5F27" w14:textId="77777777" w:rsidR="00EC5751" w:rsidRPr="00EE0049" w:rsidRDefault="00EC5751" w:rsidP="008863FE">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56</w:t>
            </w:r>
            <w:r w:rsidRPr="00EE0049">
              <w:rPr>
                <w:rFonts w:cstheme="minorHAnsi"/>
                <w:sz w:val="20"/>
                <w:szCs w:val="20"/>
                <w:vertAlign w:val="superscript"/>
              </w:rPr>
              <w:t>1</w:t>
            </w:r>
          </w:p>
        </w:tc>
        <w:tc>
          <w:tcPr>
            <w:tcW w:w="1260" w:type="dxa"/>
            <w:shd w:val="clear" w:color="auto" w:fill="auto"/>
          </w:tcPr>
          <w:p w14:paraId="56E829B1" w14:textId="77777777" w:rsidR="00EC5751" w:rsidRPr="00EE0049" w:rsidRDefault="00EC5751" w:rsidP="008863FE">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239452EE" w14:textId="77777777" w:rsidR="00EC5751" w:rsidRPr="00EE0049" w:rsidRDefault="00EC5751" w:rsidP="008863FE">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56</w:t>
            </w:r>
          </w:p>
        </w:tc>
        <w:tc>
          <w:tcPr>
            <w:tcW w:w="1080" w:type="dxa"/>
            <w:shd w:val="clear" w:color="auto" w:fill="auto"/>
          </w:tcPr>
          <w:p w14:paraId="0C3E2FF5" w14:textId="77777777" w:rsidR="00EC5751" w:rsidRPr="00EE0049" w:rsidRDefault="008810B7" w:rsidP="008863FE">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990" w:type="dxa"/>
            <w:shd w:val="clear" w:color="auto" w:fill="auto"/>
          </w:tcPr>
          <w:p w14:paraId="48C28605" w14:textId="77777777" w:rsidR="00EC5751" w:rsidRPr="00EE0049" w:rsidRDefault="008B0897" w:rsidP="008863FE">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56</w:t>
            </w:r>
          </w:p>
        </w:tc>
        <w:tc>
          <w:tcPr>
            <w:tcW w:w="990" w:type="dxa"/>
            <w:shd w:val="clear" w:color="auto" w:fill="auto"/>
          </w:tcPr>
          <w:p w14:paraId="699C5A9C" w14:textId="77777777" w:rsidR="00EC5751" w:rsidRPr="00EE0049" w:rsidRDefault="008E1D7C" w:rsidP="008863FE">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2E4D08FC" w14:textId="77777777" w:rsidR="00EC5751" w:rsidRPr="00EE0049" w:rsidRDefault="008810B7" w:rsidP="008863FE">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1,701.28</w:t>
            </w:r>
          </w:p>
        </w:tc>
      </w:tr>
      <w:tr w:rsidR="00FE5F9B" w:rsidRPr="005C55F9" w14:paraId="21B0C3E7"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3019252F" w14:textId="77777777" w:rsidR="00FE5F9B" w:rsidRPr="00EE0049" w:rsidRDefault="006175A8" w:rsidP="00FE5F9B">
            <w:pPr>
              <w:contextualSpacing/>
              <w:rPr>
                <w:rFonts w:cstheme="minorHAnsi"/>
                <w:sz w:val="20"/>
                <w:szCs w:val="20"/>
              </w:rPr>
            </w:pPr>
            <w:r w:rsidRPr="00EE0049">
              <w:rPr>
                <w:rFonts w:cstheme="minorHAnsi"/>
                <w:sz w:val="20"/>
                <w:szCs w:val="20"/>
              </w:rPr>
              <w:t xml:space="preserve">PATH </w:t>
            </w:r>
            <w:r w:rsidR="00FE5F9B" w:rsidRPr="00EE0049">
              <w:rPr>
                <w:rFonts w:cstheme="minorHAnsi"/>
                <w:sz w:val="20"/>
                <w:szCs w:val="20"/>
              </w:rPr>
              <w:t xml:space="preserve">Intermediary </w:t>
            </w:r>
            <w:r w:rsidRPr="00EE0049">
              <w:rPr>
                <w:rFonts w:cstheme="minorHAnsi"/>
                <w:sz w:val="20"/>
                <w:szCs w:val="20"/>
              </w:rPr>
              <w:t xml:space="preserve">Web </w:t>
            </w:r>
            <w:r w:rsidR="00FE5F9B" w:rsidRPr="00EE0049">
              <w:rPr>
                <w:rFonts w:cstheme="minorHAnsi"/>
                <w:sz w:val="20"/>
                <w:szCs w:val="20"/>
              </w:rPr>
              <w:t>Survey</w:t>
            </w:r>
          </w:p>
        </w:tc>
        <w:tc>
          <w:tcPr>
            <w:tcW w:w="1350" w:type="dxa"/>
            <w:shd w:val="clear" w:color="auto" w:fill="auto"/>
          </w:tcPr>
          <w:p w14:paraId="4FB43F36"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28</w:t>
            </w:r>
            <w:r w:rsidR="00183DFC" w:rsidRPr="00EE0049">
              <w:rPr>
                <w:rFonts w:cstheme="minorHAnsi"/>
                <w:sz w:val="20"/>
                <w:szCs w:val="20"/>
                <w:vertAlign w:val="superscript"/>
              </w:rPr>
              <w:t>2</w:t>
            </w:r>
          </w:p>
        </w:tc>
        <w:tc>
          <w:tcPr>
            <w:tcW w:w="1260" w:type="dxa"/>
            <w:shd w:val="clear" w:color="auto" w:fill="auto"/>
          </w:tcPr>
          <w:p w14:paraId="50E9CADD"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34186EBB"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28</w:t>
            </w:r>
          </w:p>
        </w:tc>
        <w:tc>
          <w:tcPr>
            <w:tcW w:w="1080" w:type="dxa"/>
            <w:shd w:val="clear" w:color="auto" w:fill="auto"/>
          </w:tcPr>
          <w:p w14:paraId="285CCBBC"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990" w:type="dxa"/>
            <w:shd w:val="clear" w:color="auto" w:fill="auto"/>
          </w:tcPr>
          <w:p w14:paraId="0B00AFEF" w14:textId="77777777" w:rsidR="00FE5F9B"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28</w:t>
            </w:r>
          </w:p>
        </w:tc>
        <w:tc>
          <w:tcPr>
            <w:tcW w:w="990" w:type="dxa"/>
            <w:shd w:val="clear" w:color="auto" w:fill="auto"/>
          </w:tcPr>
          <w:p w14:paraId="346A25FD" w14:textId="77777777" w:rsidR="00FE5F9B" w:rsidRPr="00EE0049" w:rsidRDefault="008E1D7C"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67401D4B" w14:textId="77777777" w:rsidR="00FE5F9B" w:rsidRPr="00EE0049" w:rsidRDefault="00FE5F9B" w:rsidP="00FE5F9B">
            <w:pPr>
              <w:contextual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850.64</w:t>
            </w:r>
          </w:p>
        </w:tc>
      </w:tr>
      <w:tr w:rsidR="00FE5F9B" w:rsidRPr="005C55F9" w14:paraId="5D0FE07A"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15583FD9" w14:textId="77777777" w:rsidR="00FE5F9B" w:rsidRPr="00EE0049" w:rsidRDefault="006175A8" w:rsidP="00FE5F9B">
            <w:pPr>
              <w:contextualSpacing/>
              <w:rPr>
                <w:rFonts w:cstheme="minorHAnsi"/>
                <w:sz w:val="20"/>
                <w:szCs w:val="20"/>
              </w:rPr>
            </w:pPr>
            <w:r w:rsidRPr="00EE0049">
              <w:rPr>
                <w:rFonts w:cstheme="minorHAnsi"/>
                <w:sz w:val="20"/>
                <w:szCs w:val="20"/>
              </w:rPr>
              <w:t>PATH Provider Web Survey</w:t>
            </w:r>
          </w:p>
        </w:tc>
        <w:tc>
          <w:tcPr>
            <w:tcW w:w="1350" w:type="dxa"/>
            <w:shd w:val="clear" w:color="auto" w:fill="auto"/>
          </w:tcPr>
          <w:p w14:paraId="759633E2"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500</w:t>
            </w:r>
            <w:r w:rsidR="00183DFC" w:rsidRPr="00EE0049">
              <w:rPr>
                <w:rFonts w:cstheme="minorHAnsi"/>
                <w:sz w:val="20"/>
                <w:szCs w:val="20"/>
                <w:vertAlign w:val="superscript"/>
              </w:rPr>
              <w:t>3</w:t>
            </w:r>
          </w:p>
        </w:tc>
        <w:tc>
          <w:tcPr>
            <w:tcW w:w="1260" w:type="dxa"/>
            <w:shd w:val="clear" w:color="auto" w:fill="auto"/>
          </w:tcPr>
          <w:p w14:paraId="1E514CF4"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3001FD31"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500</w:t>
            </w:r>
          </w:p>
        </w:tc>
        <w:tc>
          <w:tcPr>
            <w:tcW w:w="1080" w:type="dxa"/>
            <w:shd w:val="clear" w:color="auto" w:fill="auto"/>
          </w:tcPr>
          <w:p w14:paraId="575AFE64"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990" w:type="dxa"/>
            <w:shd w:val="clear" w:color="auto" w:fill="auto"/>
          </w:tcPr>
          <w:p w14:paraId="58DE2801" w14:textId="77777777" w:rsidR="00FE5F9B" w:rsidRPr="00EE0049" w:rsidRDefault="007F7B13"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w:t>
            </w:r>
            <w:r w:rsidR="008B0897" w:rsidRPr="00EE0049">
              <w:rPr>
                <w:rFonts w:cstheme="minorHAnsi"/>
                <w:sz w:val="20"/>
                <w:szCs w:val="20"/>
              </w:rPr>
              <w:t>00</w:t>
            </w:r>
          </w:p>
        </w:tc>
        <w:tc>
          <w:tcPr>
            <w:tcW w:w="990" w:type="dxa"/>
            <w:shd w:val="clear" w:color="auto" w:fill="auto"/>
          </w:tcPr>
          <w:p w14:paraId="5DB19ADC" w14:textId="77777777" w:rsidR="00FE5F9B" w:rsidRPr="00EE0049" w:rsidRDefault="008E1D7C"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018EC45D" w14:textId="77777777" w:rsidR="00FE5F9B" w:rsidRPr="00EE0049" w:rsidRDefault="00FE5F9B"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15,190.00</w:t>
            </w:r>
          </w:p>
        </w:tc>
      </w:tr>
      <w:tr w:rsidR="00FE5F9B" w:rsidRPr="005C55F9" w14:paraId="2F441D10"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8"/>
            <w:shd w:val="clear" w:color="auto" w:fill="F2F2F2" w:themeFill="background1" w:themeFillShade="F2"/>
          </w:tcPr>
          <w:p w14:paraId="7F02F37E" w14:textId="77777777" w:rsidR="00FE5F9B" w:rsidRPr="00EE0049" w:rsidRDefault="00FE5F9B" w:rsidP="00AF0A03">
            <w:pPr>
              <w:contextualSpacing/>
              <w:jc w:val="center"/>
              <w:rPr>
                <w:rFonts w:cstheme="minorHAnsi"/>
                <w:sz w:val="20"/>
                <w:szCs w:val="20"/>
              </w:rPr>
            </w:pPr>
            <w:r w:rsidRPr="00EE0049">
              <w:rPr>
                <w:rFonts w:cstheme="minorHAnsi"/>
                <w:sz w:val="20"/>
                <w:szCs w:val="20"/>
              </w:rPr>
              <w:t>Telephone Interviews</w:t>
            </w:r>
          </w:p>
        </w:tc>
      </w:tr>
      <w:tr w:rsidR="00FE5F9B" w:rsidRPr="005C55F9" w14:paraId="1D74C729"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631BC50E" w14:textId="4BF921F0" w:rsidR="00FE5F9B" w:rsidRPr="00EE0049" w:rsidRDefault="00883AA4" w:rsidP="00FE5F9B">
            <w:pPr>
              <w:contextualSpacing/>
              <w:rPr>
                <w:rFonts w:cstheme="minorHAnsi"/>
                <w:sz w:val="20"/>
                <w:szCs w:val="20"/>
              </w:rPr>
            </w:pPr>
            <w:r w:rsidRPr="00EE0049">
              <w:rPr>
                <w:rFonts w:cstheme="minorHAnsi"/>
                <w:sz w:val="20"/>
                <w:szCs w:val="20"/>
              </w:rPr>
              <w:t>SPC Telephone Interview</w:t>
            </w:r>
            <w:r w:rsidR="00AC2C78">
              <w:rPr>
                <w:rFonts w:cstheme="minorHAnsi"/>
                <w:sz w:val="20"/>
                <w:szCs w:val="20"/>
              </w:rPr>
              <w:t>s</w:t>
            </w:r>
            <w:r w:rsidR="00FE5F9B" w:rsidRPr="00EE0049">
              <w:rPr>
                <w:rFonts w:cstheme="minorHAnsi"/>
                <w:sz w:val="20"/>
                <w:szCs w:val="20"/>
              </w:rPr>
              <w:t xml:space="preserve"> </w:t>
            </w:r>
          </w:p>
        </w:tc>
        <w:tc>
          <w:tcPr>
            <w:tcW w:w="1350" w:type="dxa"/>
            <w:shd w:val="clear" w:color="auto" w:fill="auto"/>
          </w:tcPr>
          <w:p w14:paraId="3B63868C" w14:textId="77777777" w:rsidR="00FE5F9B" w:rsidRPr="00EE0049" w:rsidRDefault="008B0897"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28</w:t>
            </w:r>
            <w:r w:rsidR="00382E8B" w:rsidRPr="00EE0049">
              <w:rPr>
                <w:rFonts w:cstheme="minorHAnsi"/>
                <w:sz w:val="20"/>
                <w:szCs w:val="20"/>
                <w:vertAlign w:val="superscript"/>
              </w:rPr>
              <w:t>4</w:t>
            </w:r>
          </w:p>
        </w:tc>
        <w:tc>
          <w:tcPr>
            <w:tcW w:w="1260" w:type="dxa"/>
            <w:shd w:val="clear" w:color="auto" w:fill="auto"/>
          </w:tcPr>
          <w:p w14:paraId="742D883D"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11D09522" w14:textId="77777777" w:rsidR="00FE5F9B" w:rsidRPr="00EE0049" w:rsidRDefault="008B0897"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28</w:t>
            </w:r>
          </w:p>
        </w:tc>
        <w:tc>
          <w:tcPr>
            <w:tcW w:w="1080" w:type="dxa"/>
            <w:shd w:val="clear" w:color="auto" w:fill="auto"/>
          </w:tcPr>
          <w:p w14:paraId="09F5EE54"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990" w:type="dxa"/>
            <w:shd w:val="clear" w:color="auto" w:fill="auto"/>
          </w:tcPr>
          <w:p w14:paraId="3AC4D01A" w14:textId="77777777" w:rsidR="00FE5F9B" w:rsidRPr="00EE0049" w:rsidRDefault="008B0897"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28</w:t>
            </w:r>
          </w:p>
        </w:tc>
        <w:tc>
          <w:tcPr>
            <w:tcW w:w="990" w:type="dxa"/>
            <w:shd w:val="clear" w:color="auto" w:fill="auto"/>
          </w:tcPr>
          <w:p w14:paraId="2B704924" w14:textId="77777777" w:rsidR="00FE5F9B" w:rsidRPr="00EE0049" w:rsidRDefault="00813AE8"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0DB2BFCD" w14:textId="77777777" w:rsidR="00FE5F9B" w:rsidRPr="00EE0049" w:rsidRDefault="00FE5F9B"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850.64</w:t>
            </w:r>
          </w:p>
        </w:tc>
      </w:tr>
      <w:tr w:rsidR="00FE5F9B" w:rsidRPr="005C55F9" w14:paraId="0F6D97E4"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24091F67" w14:textId="51F6BBD4" w:rsidR="00FE5F9B" w:rsidRPr="00EE0049" w:rsidRDefault="00883AA4" w:rsidP="00FE5F9B">
            <w:pPr>
              <w:contextualSpacing/>
              <w:rPr>
                <w:rFonts w:cstheme="minorHAnsi"/>
                <w:sz w:val="20"/>
                <w:szCs w:val="20"/>
              </w:rPr>
            </w:pPr>
            <w:r w:rsidRPr="00EE0049">
              <w:rPr>
                <w:rFonts w:cstheme="minorHAnsi"/>
                <w:sz w:val="20"/>
                <w:szCs w:val="20"/>
              </w:rPr>
              <w:t xml:space="preserve">PATH </w:t>
            </w:r>
            <w:r w:rsidR="00FE5F9B" w:rsidRPr="00EE0049">
              <w:rPr>
                <w:rFonts w:cstheme="minorHAnsi"/>
                <w:sz w:val="20"/>
                <w:szCs w:val="20"/>
              </w:rPr>
              <w:t xml:space="preserve">Intermediary </w:t>
            </w:r>
            <w:r w:rsidRPr="00EE0049">
              <w:rPr>
                <w:rFonts w:cstheme="minorHAnsi"/>
                <w:sz w:val="20"/>
                <w:szCs w:val="20"/>
              </w:rPr>
              <w:t>Telephone Interview</w:t>
            </w:r>
            <w:r w:rsidR="00AC2C78">
              <w:rPr>
                <w:rFonts w:cstheme="minorHAnsi"/>
                <w:sz w:val="20"/>
                <w:szCs w:val="20"/>
              </w:rPr>
              <w:t>s</w:t>
            </w:r>
          </w:p>
        </w:tc>
        <w:tc>
          <w:tcPr>
            <w:tcW w:w="1350" w:type="dxa"/>
            <w:shd w:val="clear" w:color="auto" w:fill="auto"/>
          </w:tcPr>
          <w:p w14:paraId="0D066C0B" w14:textId="77777777" w:rsidR="00FE5F9B"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14</w:t>
            </w:r>
            <w:r w:rsidR="00382E8B" w:rsidRPr="00EE0049">
              <w:rPr>
                <w:rFonts w:cstheme="minorHAnsi"/>
                <w:sz w:val="20"/>
                <w:szCs w:val="20"/>
                <w:vertAlign w:val="superscript"/>
              </w:rPr>
              <w:t>5</w:t>
            </w:r>
          </w:p>
        </w:tc>
        <w:tc>
          <w:tcPr>
            <w:tcW w:w="1260" w:type="dxa"/>
            <w:shd w:val="clear" w:color="auto" w:fill="auto"/>
          </w:tcPr>
          <w:p w14:paraId="4A6B8942"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1A7D89B6" w14:textId="77777777" w:rsidR="00FE5F9B"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14</w:t>
            </w:r>
          </w:p>
        </w:tc>
        <w:tc>
          <w:tcPr>
            <w:tcW w:w="1080" w:type="dxa"/>
            <w:shd w:val="clear" w:color="auto" w:fill="auto"/>
          </w:tcPr>
          <w:p w14:paraId="5D18D1B3"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990" w:type="dxa"/>
            <w:shd w:val="clear" w:color="auto" w:fill="auto"/>
          </w:tcPr>
          <w:p w14:paraId="1C319DEA" w14:textId="77777777" w:rsidR="00FE5F9B"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14</w:t>
            </w:r>
          </w:p>
        </w:tc>
        <w:tc>
          <w:tcPr>
            <w:tcW w:w="990" w:type="dxa"/>
            <w:shd w:val="clear" w:color="auto" w:fill="auto"/>
          </w:tcPr>
          <w:p w14:paraId="3683E456" w14:textId="77777777" w:rsidR="00FE5F9B" w:rsidRPr="00EE0049" w:rsidRDefault="00813AE8"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7CDB9845" w14:textId="77777777" w:rsidR="00FE5F9B" w:rsidRPr="00EE0049" w:rsidRDefault="00FE5F9B" w:rsidP="00FE5F9B">
            <w:pPr>
              <w:contextual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425.32</w:t>
            </w:r>
          </w:p>
        </w:tc>
      </w:tr>
      <w:tr w:rsidR="00FE5F9B" w:rsidRPr="005C55F9" w14:paraId="7BB7E587"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7A68AD03" w14:textId="77777777" w:rsidR="00926FBB" w:rsidRPr="00EE0049" w:rsidRDefault="00FE5F9B" w:rsidP="00926FBB">
            <w:pPr>
              <w:contextualSpacing/>
              <w:rPr>
                <w:rFonts w:cstheme="minorHAnsi"/>
                <w:b w:val="0"/>
                <w:bCs w:val="0"/>
                <w:sz w:val="20"/>
                <w:szCs w:val="20"/>
              </w:rPr>
            </w:pPr>
            <w:r w:rsidRPr="00EE0049">
              <w:rPr>
                <w:rFonts w:cstheme="minorHAnsi"/>
                <w:sz w:val="20"/>
                <w:szCs w:val="20"/>
              </w:rPr>
              <w:t xml:space="preserve">PATH Provider </w:t>
            </w:r>
          </w:p>
          <w:p w14:paraId="1CC24C38" w14:textId="79821C00" w:rsidR="00FE5F9B" w:rsidRPr="00EE0049" w:rsidRDefault="00883AA4" w:rsidP="00FE5F9B">
            <w:pPr>
              <w:contextualSpacing/>
              <w:rPr>
                <w:rFonts w:cstheme="minorHAnsi"/>
                <w:sz w:val="20"/>
                <w:szCs w:val="20"/>
              </w:rPr>
            </w:pPr>
            <w:r w:rsidRPr="00EE0049">
              <w:rPr>
                <w:rFonts w:cstheme="minorHAnsi"/>
                <w:sz w:val="20"/>
                <w:szCs w:val="20"/>
              </w:rPr>
              <w:t>Telephone Interview</w:t>
            </w:r>
            <w:r w:rsidR="00AC2C78">
              <w:rPr>
                <w:rFonts w:cstheme="minorHAnsi"/>
                <w:sz w:val="20"/>
                <w:szCs w:val="20"/>
              </w:rPr>
              <w:t>s</w:t>
            </w:r>
          </w:p>
        </w:tc>
        <w:tc>
          <w:tcPr>
            <w:tcW w:w="1350" w:type="dxa"/>
            <w:shd w:val="clear" w:color="auto" w:fill="auto"/>
          </w:tcPr>
          <w:p w14:paraId="64F2CB32"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60</w:t>
            </w:r>
            <w:r w:rsidR="00382E8B" w:rsidRPr="00EE0049">
              <w:rPr>
                <w:rFonts w:cstheme="minorHAnsi"/>
                <w:sz w:val="20"/>
                <w:szCs w:val="20"/>
                <w:vertAlign w:val="superscript"/>
              </w:rPr>
              <w:t>6</w:t>
            </w:r>
          </w:p>
        </w:tc>
        <w:tc>
          <w:tcPr>
            <w:tcW w:w="1260" w:type="dxa"/>
            <w:shd w:val="clear" w:color="auto" w:fill="auto"/>
          </w:tcPr>
          <w:p w14:paraId="516A289C"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70A4D4A4"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60</w:t>
            </w:r>
          </w:p>
        </w:tc>
        <w:tc>
          <w:tcPr>
            <w:tcW w:w="1080" w:type="dxa"/>
            <w:shd w:val="clear" w:color="auto" w:fill="auto"/>
          </w:tcPr>
          <w:p w14:paraId="7E7E8DF6"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990" w:type="dxa"/>
            <w:shd w:val="clear" w:color="auto" w:fill="auto"/>
          </w:tcPr>
          <w:p w14:paraId="58191645" w14:textId="77777777" w:rsidR="00FE5F9B" w:rsidRPr="00EE0049" w:rsidRDefault="008B0897"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60</w:t>
            </w:r>
          </w:p>
        </w:tc>
        <w:tc>
          <w:tcPr>
            <w:tcW w:w="990" w:type="dxa"/>
            <w:shd w:val="clear" w:color="auto" w:fill="auto"/>
          </w:tcPr>
          <w:p w14:paraId="5578314D" w14:textId="77777777" w:rsidR="00FE5F9B" w:rsidRPr="00EE0049" w:rsidRDefault="00813AE8"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7F0847D0" w14:textId="77777777" w:rsidR="00FE5F9B" w:rsidRPr="00EE0049" w:rsidRDefault="00FE5F9B"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1,822.8</w:t>
            </w:r>
          </w:p>
        </w:tc>
      </w:tr>
      <w:tr w:rsidR="00FE5F9B" w:rsidRPr="005C55F9" w14:paraId="276FBDDC"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8"/>
            <w:shd w:val="clear" w:color="auto" w:fill="F2F2F2" w:themeFill="background1" w:themeFillShade="F2"/>
          </w:tcPr>
          <w:p w14:paraId="58ED6CB2" w14:textId="77777777" w:rsidR="00FE5F9B" w:rsidRPr="00EE0049" w:rsidRDefault="00FE5F9B" w:rsidP="00AF0A03">
            <w:pPr>
              <w:contextualSpacing/>
              <w:jc w:val="center"/>
              <w:rPr>
                <w:rFonts w:cstheme="minorHAnsi"/>
                <w:sz w:val="20"/>
                <w:szCs w:val="20"/>
              </w:rPr>
            </w:pPr>
            <w:r w:rsidRPr="00EE0049">
              <w:rPr>
                <w:rFonts w:cstheme="minorHAnsi"/>
                <w:sz w:val="20"/>
                <w:szCs w:val="20"/>
              </w:rPr>
              <w:t>Site Visit Interviews</w:t>
            </w:r>
          </w:p>
        </w:tc>
      </w:tr>
      <w:tr w:rsidR="00183DFC" w:rsidRPr="005C55F9" w14:paraId="17DD378F"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04D3688F" w14:textId="77777777" w:rsidR="00183DFC" w:rsidRPr="00EE0049" w:rsidRDefault="007D7F9C" w:rsidP="00FE5F9B">
            <w:pPr>
              <w:contextualSpacing/>
              <w:rPr>
                <w:rFonts w:cstheme="minorHAnsi"/>
                <w:sz w:val="20"/>
                <w:szCs w:val="20"/>
              </w:rPr>
            </w:pPr>
            <w:r w:rsidRPr="00EE0049">
              <w:rPr>
                <w:rFonts w:cstheme="minorHAnsi"/>
                <w:sz w:val="20"/>
                <w:szCs w:val="20"/>
              </w:rPr>
              <w:t xml:space="preserve">Opening Session with </w:t>
            </w:r>
            <w:r w:rsidR="00183DFC" w:rsidRPr="00EE0049">
              <w:rPr>
                <w:rFonts w:cstheme="minorHAnsi"/>
                <w:sz w:val="20"/>
                <w:szCs w:val="20"/>
              </w:rPr>
              <w:t>State Staff</w:t>
            </w:r>
            <w:r w:rsidRPr="00EE0049">
              <w:rPr>
                <w:rFonts w:cstheme="minorHAnsi"/>
                <w:sz w:val="20"/>
                <w:szCs w:val="20"/>
              </w:rPr>
              <w:t xml:space="preserve"> </w:t>
            </w:r>
          </w:p>
        </w:tc>
        <w:tc>
          <w:tcPr>
            <w:tcW w:w="1350" w:type="dxa"/>
            <w:shd w:val="clear" w:color="auto" w:fill="auto"/>
          </w:tcPr>
          <w:p w14:paraId="3D5EDBF0" w14:textId="77777777" w:rsidR="00183DFC" w:rsidRPr="00EE0049" w:rsidRDefault="00183DFC"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25</w:t>
            </w:r>
            <w:r w:rsidR="00382E8B" w:rsidRPr="00EE0049">
              <w:rPr>
                <w:rFonts w:cstheme="minorHAnsi"/>
                <w:sz w:val="20"/>
                <w:szCs w:val="20"/>
                <w:vertAlign w:val="superscript"/>
              </w:rPr>
              <w:t>7</w:t>
            </w:r>
            <w:r w:rsidRPr="00EE0049">
              <w:rPr>
                <w:rFonts w:cstheme="minorHAnsi"/>
                <w:sz w:val="20"/>
                <w:szCs w:val="20"/>
              </w:rPr>
              <w:t xml:space="preserve"> </w:t>
            </w:r>
          </w:p>
        </w:tc>
        <w:tc>
          <w:tcPr>
            <w:tcW w:w="1260" w:type="dxa"/>
            <w:shd w:val="clear" w:color="auto" w:fill="auto"/>
          </w:tcPr>
          <w:p w14:paraId="7B28638B" w14:textId="77777777" w:rsidR="00183DFC" w:rsidRPr="00EE0049" w:rsidRDefault="00183DFC"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577FD823" w14:textId="77777777" w:rsidR="00183DFC" w:rsidRPr="00EE0049" w:rsidRDefault="00183DFC"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25</w:t>
            </w:r>
          </w:p>
        </w:tc>
        <w:tc>
          <w:tcPr>
            <w:tcW w:w="1080" w:type="dxa"/>
            <w:shd w:val="clear" w:color="auto" w:fill="auto"/>
          </w:tcPr>
          <w:p w14:paraId="5E938E4E" w14:textId="77777777" w:rsidR="00183DFC" w:rsidRPr="00EE0049" w:rsidRDefault="00D419B5"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w:t>
            </w:r>
          </w:p>
        </w:tc>
        <w:tc>
          <w:tcPr>
            <w:tcW w:w="990" w:type="dxa"/>
            <w:shd w:val="clear" w:color="auto" w:fill="auto"/>
          </w:tcPr>
          <w:p w14:paraId="5DC72D23" w14:textId="77777777" w:rsidR="00183DFC" w:rsidRPr="00EE0049" w:rsidRDefault="008B0897"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50</w:t>
            </w:r>
          </w:p>
        </w:tc>
        <w:tc>
          <w:tcPr>
            <w:tcW w:w="990" w:type="dxa"/>
            <w:shd w:val="clear" w:color="auto" w:fill="auto"/>
          </w:tcPr>
          <w:p w14:paraId="3D1B79A6" w14:textId="77777777" w:rsidR="00183DFC" w:rsidRPr="00EE0049" w:rsidRDefault="00813AE8"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6216984A" w14:textId="77777777" w:rsidR="00183DFC" w:rsidRPr="00EE0049" w:rsidRDefault="007F7B13"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$1,519.00</w:t>
            </w:r>
          </w:p>
        </w:tc>
      </w:tr>
      <w:tr w:rsidR="00FE5F9B" w:rsidRPr="005C55F9" w14:paraId="0DA63042"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1CA93946" w14:textId="77777777" w:rsidR="00FE5F9B" w:rsidRPr="00EE0049" w:rsidRDefault="004F730C" w:rsidP="00FE5F9B">
            <w:pPr>
              <w:contextualSpacing/>
              <w:rPr>
                <w:rFonts w:cstheme="minorHAnsi"/>
                <w:sz w:val="20"/>
                <w:szCs w:val="20"/>
              </w:rPr>
            </w:pPr>
            <w:r w:rsidRPr="00EE0049">
              <w:rPr>
                <w:rFonts w:cstheme="minorHAnsi"/>
                <w:sz w:val="20"/>
                <w:szCs w:val="20"/>
              </w:rPr>
              <w:t>SPC</w:t>
            </w:r>
            <w:r w:rsidR="007D7F9C" w:rsidRPr="00EE0049">
              <w:rPr>
                <w:rFonts w:cstheme="minorHAnsi"/>
                <w:sz w:val="20"/>
                <w:szCs w:val="20"/>
              </w:rPr>
              <w:t xml:space="preserve"> Session</w:t>
            </w:r>
          </w:p>
        </w:tc>
        <w:tc>
          <w:tcPr>
            <w:tcW w:w="1350" w:type="dxa"/>
            <w:shd w:val="clear" w:color="auto" w:fill="auto"/>
          </w:tcPr>
          <w:p w14:paraId="2307017B" w14:textId="77777777" w:rsidR="00FE5F9B" w:rsidRPr="00EE0049" w:rsidRDefault="00183DFC"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w:t>
            </w:r>
            <w:r w:rsidR="00382E8B" w:rsidRPr="00EE0049">
              <w:rPr>
                <w:rFonts w:cstheme="minorHAnsi"/>
                <w:sz w:val="20"/>
                <w:szCs w:val="20"/>
                <w:vertAlign w:val="superscript"/>
              </w:rPr>
              <w:t>8</w:t>
            </w:r>
          </w:p>
        </w:tc>
        <w:tc>
          <w:tcPr>
            <w:tcW w:w="1260" w:type="dxa"/>
            <w:shd w:val="clear" w:color="auto" w:fill="auto"/>
          </w:tcPr>
          <w:p w14:paraId="5ED0975C"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034B8FCC" w14:textId="77777777" w:rsidR="00FE5F9B" w:rsidRPr="00EE0049" w:rsidRDefault="00183DFC"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w:t>
            </w:r>
          </w:p>
        </w:tc>
        <w:tc>
          <w:tcPr>
            <w:tcW w:w="1080" w:type="dxa"/>
            <w:shd w:val="clear" w:color="auto" w:fill="auto"/>
          </w:tcPr>
          <w:p w14:paraId="04D843C1" w14:textId="77777777" w:rsidR="00FE5F9B" w:rsidRPr="00EE0049" w:rsidRDefault="003F3669"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w:t>
            </w:r>
          </w:p>
        </w:tc>
        <w:tc>
          <w:tcPr>
            <w:tcW w:w="990" w:type="dxa"/>
            <w:shd w:val="clear" w:color="auto" w:fill="auto"/>
          </w:tcPr>
          <w:p w14:paraId="77ABF0E5" w14:textId="77777777" w:rsidR="00FE5F9B"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10</w:t>
            </w:r>
          </w:p>
        </w:tc>
        <w:tc>
          <w:tcPr>
            <w:tcW w:w="990" w:type="dxa"/>
            <w:shd w:val="clear" w:color="auto" w:fill="auto"/>
          </w:tcPr>
          <w:p w14:paraId="1A45715A" w14:textId="77777777" w:rsidR="00FE5F9B" w:rsidRPr="00EE0049" w:rsidRDefault="00813AE8"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751A5119" w14:textId="77777777" w:rsidR="00FE5F9B" w:rsidRPr="00EE0049" w:rsidRDefault="007F7B13" w:rsidP="00FE5F9B">
            <w:pPr>
              <w:contextual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$303.80</w:t>
            </w:r>
          </w:p>
        </w:tc>
      </w:tr>
      <w:tr w:rsidR="004F730C" w:rsidRPr="005C55F9" w14:paraId="49CE2D1B"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3B961756" w14:textId="77777777" w:rsidR="004F730C" w:rsidRPr="00EE0049" w:rsidRDefault="004F730C" w:rsidP="00FE5F9B">
            <w:pPr>
              <w:contextualSpacing/>
              <w:rPr>
                <w:rFonts w:cstheme="minorHAnsi"/>
                <w:sz w:val="20"/>
                <w:szCs w:val="20"/>
              </w:rPr>
            </w:pPr>
            <w:r w:rsidRPr="00EE0049">
              <w:rPr>
                <w:rFonts w:cstheme="minorHAnsi"/>
                <w:sz w:val="20"/>
                <w:szCs w:val="20"/>
              </w:rPr>
              <w:t>State Stakeholder</w:t>
            </w:r>
            <w:r w:rsidR="007D7F9C" w:rsidRPr="00EE0049">
              <w:rPr>
                <w:rFonts w:cstheme="minorHAnsi"/>
                <w:sz w:val="20"/>
                <w:szCs w:val="20"/>
              </w:rPr>
              <w:t xml:space="preserve"> Session</w:t>
            </w:r>
            <w:r w:rsidRPr="00EE0049">
              <w:rPr>
                <w:rFonts w:cstheme="minorHAnsi"/>
                <w:sz w:val="20"/>
                <w:szCs w:val="20"/>
              </w:rPr>
              <w:t xml:space="preserve"> </w:t>
            </w:r>
          </w:p>
        </w:tc>
        <w:tc>
          <w:tcPr>
            <w:tcW w:w="1350" w:type="dxa"/>
            <w:shd w:val="clear" w:color="auto" w:fill="auto"/>
          </w:tcPr>
          <w:p w14:paraId="080A2366" w14:textId="77777777" w:rsidR="004F730C" w:rsidRPr="00EE0049" w:rsidRDefault="004F730C"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25</w:t>
            </w:r>
            <w:r w:rsidR="007D7F9C" w:rsidRPr="00EE0049">
              <w:rPr>
                <w:rFonts w:cstheme="minorHAnsi"/>
                <w:sz w:val="20"/>
                <w:szCs w:val="20"/>
                <w:vertAlign w:val="superscript"/>
              </w:rPr>
              <w:t>9</w:t>
            </w:r>
          </w:p>
        </w:tc>
        <w:tc>
          <w:tcPr>
            <w:tcW w:w="1260" w:type="dxa"/>
            <w:shd w:val="clear" w:color="auto" w:fill="auto"/>
          </w:tcPr>
          <w:p w14:paraId="07FCBBC7" w14:textId="77777777" w:rsidR="004F730C" w:rsidRPr="00EE0049" w:rsidRDefault="00D419B5"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05BC6BDB" w14:textId="77777777" w:rsidR="004F730C" w:rsidRPr="00EE0049" w:rsidRDefault="00D20596"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25</w:t>
            </w:r>
          </w:p>
        </w:tc>
        <w:tc>
          <w:tcPr>
            <w:tcW w:w="1080" w:type="dxa"/>
            <w:shd w:val="clear" w:color="auto" w:fill="auto"/>
          </w:tcPr>
          <w:p w14:paraId="28826AA1" w14:textId="77777777" w:rsidR="004F730C" w:rsidRPr="00EE0049" w:rsidRDefault="00D419B5"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1.5</w:t>
            </w:r>
          </w:p>
        </w:tc>
        <w:tc>
          <w:tcPr>
            <w:tcW w:w="990" w:type="dxa"/>
            <w:shd w:val="clear" w:color="auto" w:fill="auto"/>
          </w:tcPr>
          <w:p w14:paraId="2E417390" w14:textId="77777777" w:rsidR="004F730C" w:rsidRPr="00EE0049" w:rsidRDefault="007672CA"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37.5</w:t>
            </w:r>
          </w:p>
        </w:tc>
        <w:tc>
          <w:tcPr>
            <w:tcW w:w="990" w:type="dxa"/>
            <w:shd w:val="clear" w:color="auto" w:fill="auto"/>
          </w:tcPr>
          <w:p w14:paraId="1FFB2352" w14:textId="77777777" w:rsidR="004F730C" w:rsidRPr="00EE0049" w:rsidRDefault="00813AE8"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0086C9A0" w14:textId="77777777" w:rsidR="004F730C" w:rsidRPr="00EE0049" w:rsidRDefault="007672CA"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$1,139.25</w:t>
            </w:r>
          </w:p>
          <w:p w14:paraId="4DF1A184" w14:textId="77777777" w:rsidR="007672CA" w:rsidRPr="00EE0049" w:rsidRDefault="007672CA"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F0A03" w:rsidRPr="005C55F9" w14:paraId="244F4186"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05A5362F" w14:textId="5EE1C4CB" w:rsidR="00AF0A03" w:rsidRPr="00EE0049" w:rsidRDefault="007D7F9C" w:rsidP="00FE5F9B">
            <w:pPr>
              <w:contextualSpacing/>
              <w:rPr>
                <w:rFonts w:cstheme="minorHAnsi"/>
                <w:sz w:val="20"/>
                <w:szCs w:val="20"/>
              </w:rPr>
            </w:pPr>
            <w:r w:rsidRPr="00EE0049">
              <w:rPr>
                <w:rFonts w:cstheme="minorHAnsi"/>
                <w:sz w:val="20"/>
                <w:szCs w:val="20"/>
              </w:rPr>
              <w:t>Opening Session with</w:t>
            </w:r>
            <w:r w:rsidR="004F730C" w:rsidRPr="00EE0049">
              <w:rPr>
                <w:rFonts w:cstheme="minorHAnsi"/>
                <w:sz w:val="20"/>
                <w:szCs w:val="20"/>
              </w:rPr>
              <w:t xml:space="preserve"> </w:t>
            </w:r>
            <w:r w:rsidR="00AF0A03" w:rsidRPr="00EE0049">
              <w:rPr>
                <w:rFonts w:cstheme="minorHAnsi"/>
                <w:sz w:val="20"/>
                <w:szCs w:val="20"/>
              </w:rPr>
              <w:t xml:space="preserve">Provider </w:t>
            </w:r>
            <w:r w:rsidR="00AC2C78">
              <w:rPr>
                <w:rFonts w:cstheme="minorHAnsi"/>
                <w:sz w:val="20"/>
                <w:szCs w:val="20"/>
              </w:rPr>
              <w:t xml:space="preserve">Leadership </w:t>
            </w:r>
            <w:r w:rsidR="00AF0A03" w:rsidRPr="00EE0049">
              <w:rPr>
                <w:rFonts w:cstheme="minorHAnsi"/>
                <w:sz w:val="20"/>
                <w:szCs w:val="20"/>
              </w:rPr>
              <w:t>Staff</w:t>
            </w:r>
            <w:r w:rsidRPr="00EE0049">
              <w:rPr>
                <w:rFonts w:cstheme="minorHAnsi"/>
                <w:sz w:val="20"/>
                <w:szCs w:val="20"/>
              </w:rPr>
              <w:t xml:space="preserve"> </w:t>
            </w:r>
          </w:p>
        </w:tc>
        <w:tc>
          <w:tcPr>
            <w:tcW w:w="1350" w:type="dxa"/>
            <w:shd w:val="clear" w:color="auto" w:fill="auto"/>
          </w:tcPr>
          <w:p w14:paraId="2E1C6697" w14:textId="77777777" w:rsidR="00AF0A03" w:rsidRPr="00EE0049" w:rsidRDefault="00AF0A03"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50</w:t>
            </w:r>
            <w:r w:rsidR="00382E8B" w:rsidRPr="00EE0049">
              <w:rPr>
                <w:rFonts w:cstheme="minorHAnsi"/>
                <w:sz w:val="20"/>
                <w:szCs w:val="20"/>
                <w:vertAlign w:val="superscript"/>
              </w:rPr>
              <w:t>1</w:t>
            </w:r>
            <w:r w:rsidR="007D7F9C" w:rsidRPr="00EE0049">
              <w:rPr>
                <w:rFonts w:cstheme="minorHAnsi"/>
                <w:sz w:val="20"/>
                <w:szCs w:val="20"/>
                <w:vertAlign w:val="superscript"/>
              </w:rPr>
              <w:t>0</w:t>
            </w:r>
          </w:p>
        </w:tc>
        <w:tc>
          <w:tcPr>
            <w:tcW w:w="1260" w:type="dxa"/>
            <w:shd w:val="clear" w:color="auto" w:fill="auto"/>
          </w:tcPr>
          <w:p w14:paraId="12988D91" w14:textId="77777777" w:rsidR="00AF0A03" w:rsidRPr="00EE0049" w:rsidRDefault="00AF0A03"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017BBDEF" w14:textId="77777777" w:rsidR="00AF0A03" w:rsidRPr="00EE0049" w:rsidRDefault="00AF0A03"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50</w:t>
            </w:r>
          </w:p>
        </w:tc>
        <w:tc>
          <w:tcPr>
            <w:tcW w:w="1080" w:type="dxa"/>
            <w:shd w:val="clear" w:color="auto" w:fill="auto"/>
          </w:tcPr>
          <w:p w14:paraId="03322D87" w14:textId="77777777" w:rsidR="00AF0A03" w:rsidRPr="00EE0049" w:rsidRDefault="003F3669"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w:t>
            </w:r>
          </w:p>
        </w:tc>
        <w:tc>
          <w:tcPr>
            <w:tcW w:w="990" w:type="dxa"/>
            <w:shd w:val="clear" w:color="auto" w:fill="auto"/>
          </w:tcPr>
          <w:p w14:paraId="37095442" w14:textId="77777777" w:rsidR="00AF0A03"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100</w:t>
            </w:r>
          </w:p>
        </w:tc>
        <w:tc>
          <w:tcPr>
            <w:tcW w:w="990" w:type="dxa"/>
            <w:shd w:val="clear" w:color="auto" w:fill="auto"/>
          </w:tcPr>
          <w:p w14:paraId="7BF24080" w14:textId="77777777" w:rsidR="00AF0A03" w:rsidRPr="00EE0049" w:rsidRDefault="00813AE8"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17A15BE6" w14:textId="77777777" w:rsidR="00AF0A03" w:rsidRPr="00EE0049" w:rsidRDefault="007F7B13" w:rsidP="00FE5F9B">
            <w:pPr>
              <w:contextual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$3,038.00</w:t>
            </w:r>
          </w:p>
        </w:tc>
      </w:tr>
      <w:tr w:rsidR="00FE5F9B" w:rsidRPr="005C55F9" w14:paraId="4817217E"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0F9189A6" w14:textId="77777777" w:rsidR="00FE5F9B" w:rsidRPr="00EE0049" w:rsidRDefault="00926FBB" w:rsidP="00FE5F9B">
            <w:pPr>
              <w:contextualSpacing/>
              <w:rPr>
                <w:rFonts w:cstheme="minorHAnsi"/>
                <w:sz w:val="20"/>
                <w:szCs w:val="20"/>
              </w:rPr>
            </w:pPr>
            <w:r w:rsidRPr="00EE0049">
              <w:rPr>
                <w:rFonts w:cstheme="minorHAnsi"/>
                <w:sz w:val="20"/>
                <w:szCs w:val="20"/>
              </w:rPr>
              <w:t xml:space="preserve">PATH Provider PD </w:t>
            </w:r>
            <w:r w:rsidR="007D7F9C" w:rsidRPr="00EE0049">
              <w:rPr>
                <w:rFonts w:cstheme="minorHAnsi"/>
                <w:sz w:val="20"/>
                <w:szCs w:val="20"/>
              </w:rPr>
              <w:t>Session</w:t>
            </w:r>
          </w:p>
        </w:tc>
        <w:tc>
          <w:tcPr>
            <w:tcW w:w="1350" w:type="dxa"/>
            <w:shd w:val="clear" w:color="auto" w:fill="auto"/>
          </w:tcPr>
          <w:p w14:paraId="5D5A6238"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10</w:t>
            </w:r>
            <w:r w:rsidR="00382E8B" w:rsidRPr="00EE0049">
              <w:rPr>
                <w:rFonts w:cstheme="minorHAnsi"/>
                <w:sz w:val="20"/>
                <w:szCs w:val="20"/>
                <w:vertAlign w:val="superscript"/>
              </w:rPr>
              <w:t>1</w:t>
            </w:r>
            <w:r w:rsidR="007D7F9C" w:rsidRPr="00EE0049">
              <w:rPr>
                <w:rFonts w:cstheme="minorHAnsi"/>
                <w:sz w:val="20"/>
                <w:szCs w:val="20"/>
                <w:vertAlign w:val="superscript"/>
              </w:rPr>
              <w:t>1</w:t>
            </w:r>
          </w:p>
        </w:tc>
        <w:tc>
          <w:tcPr>
            <w:tcW w:w="1260" w:type="dxa"/>
            <w:shd w:val="clear" w:color="auto" w:fill="auto"/>
          </w:tcPr>
          <w:p w14:paraId="6F76F208"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41300821" w14:textId="77777777" w:rsidR="00FE5F9B" w:rsidRPr="00EE0049" w:rsidRDefault="00FE5F9B"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10</w:t>
            </w:r>
          </w:p>
        </w:tc>
        <w:tc>
          <w:tcPr>
            <w:tcW w:w="1080" w:type="dxa"/>
            <w:shd w:val="clear" w:color="auto" w:fill="auto"/>
          </w:tcPr>
          <w:p w14:paraId="6AB4B121" w14:textId="77777777" w:rsidR="00FE5F9B" w:rsidRPr="00EE0049" w:rsidRDefault="003F3669"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w:t>
            </w:r>
          </w:p>
        </w:tc>
        <w:tc>
          <w:tcPr>
            <w:tcW w:w="990" w:type="dxa"/>
            <w:shd w:val="clear" w:color="auto" w:fill="auto"/>
          </w:tcPr>
          <w:p w14:paraId="30FC2258" w14:textId="77777777" w:rsidR="00FE5F9B" w:rsidRPr="00EE0049" w:rsidRDefault="008B0897"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20</w:t>
            </w:r>
          </w:p>
        </w:tc>
        <w:tc>
          <w:tcPr>
            <w:tcW w:w="990" w:type="dxa"/>
            <w:shd w:val="clear" w:color="auto" w:fill="auto"/>
          </w:tcPr>
          <w:p w14:paraId="53BE5E43" w14:textId="77777777" w:rsidR="00FE5F9B" w:rsidRPr="00EE0049" w:rsidRDefault="00813AE8" w:rsidP="00FE5F9B">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49331771" w14:textId="77777777" w:rsidR="00FE5F9B" w:rsidRPr="00EE0049" w:rsidRDefault="007F7B13" w:rsidP="00FE5F9B">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$607.60</w:t>
            </w:r>
          </w:p>
        </w:tc>
      </w:tr>
      <w:tr w:rsidR="00FE5F9B" w:rsidRPr="005C55F9" w14:paraId="4F5AEF0B" w14:textId="77777777" w:rsidTr="00231A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3A6CB7A4" w14:textId="77777777" w:rsidR="00926FBB" w:rsidRPr="00EE0049" w:rsidRDefault="00FE5F9B" w:rsidP="00926FBB">
            <w:pPr>
              <w:contextualSpacing/>
              <w:rPr>
                <w:rFonts w:cstheme="minorHAnsi"/>
                <w:b w:val="0"/>
                <w:bCs w:val="0"/>
                <w:sz w:val="20"/>
                <w:szCs w:val="20"/>
              </w:rPr>
            </w:pPr>
            <w:r w:rsidRPr="00EE0049">
              <w:rPr>
                <w:rFonts w:cstheme="minorHAnsi"/>
                <w:sz w:val="20"/>
                <w:szCs w:val="20"/>
              </w:rPr>
              <w:t xml:space="preserve">PATH Provider </w:t>
            </w:r>
          </w:p>
          <w:p w14:paraId="77CDD263" w14:textId="77777777" w:rsidR="00FE5F9B" w:rsidRPr="00EE0049" w:rsidRDefault="004F730C" w:rsidP="00FE5F9B">
            <w:pPr>
              <w:contextualSpacing/>
              <w:rPr>
                <w:rFonts w:cstheme="minorHAnsi"/>
                <w:sz w:val="20"/>
                <w:szCs w:val="20"/>
              </w:rPr>
            </w:pPr>
            <w:r w:rsidRPr="00EE0049">
              <w:rPr>
                <w:rFonts w:cstheme="minorHAnsi"/>
                <w:sz w:val="20"/>
                <w:szCs w:val="20"/>
              </w:rPr>
              <w:t>Direct Care Staff</w:t>
            </w:r>
            <w:r w:rsidR="007D7F9C" w:rsidRPr="00EE0049">
              <w:rPr>
                <w:rFonts w:cstheme="minorHAnsi"/>
                <w:sz w:val="20"/>
                <w:szCs w:val="20"/>
              </w:rPr>
              <w:t xml:space="preserve"> Session </w:t>
            </w:r>
          </w:p>
        </w:tc>
        <w:tc>
          <w:tcPr>
            <w:tcW w:w="1350" w:type="dxa"/>
            <w:shd w:val="clear" w:color="auto" w:fill="auto"/>
          </w:tcPr>
          <w:p w14:paraId="2E0D0891" w14:textId="77777777" w:rsidR="00FE5F9B" w:rsidRPr="00EE0049" w:rsidRDefault="008F11BA"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w:t>
            </w:r>
            <w:r w:rsidR="00FE5F9B" w:rsidRPr="00EE0049">
              <w:rPr>
                <w:rFonts w:cstheme="minorHAnsi"/>
                <w:sz w:val="20"/>
                <w:szCs w:val="20"/>
              </w:rPr>
              <w:t>0</w:t>
            </w:r>
            <w:r w:rsidR="00382E8B" w:rsidRPr="00EE0049">
              <w:rPr>
                <w:rFonts w:cstheme="minorHAnsi"/>
                <w:sz w:val="20"/>
                <w:szCs w:val="20"/>
                <w:vertAlign w:val="superscript"/>
              </w:rPr>
              <w:t>1</w:t>
            </w:r>
            <w:r w:rsidR="00100341" w:rsidRPr="00EE0049">
              <w:rPr>
                <w:rFonts w:cstheme="minorHAnsi"/>
                <w:sz w:val="20"/>
                <w:szCs w:val="20"/>
                <w:vertAlign w:val="superscript"/>
              </w:rPr>
              <w:t>2</w:t>
            </w:r>
          </w:p>
        </w:tc>
        <w:tc>
          <w:tcPr>
            <w:tcW w:w="1260" w:type="dxa"/>
            <w:shd w:val="clear" w:color="auto" w:fill="auto"/>
          </w:tcPr>
          <w:p w14:paraId="450E6C08" w14:textId="77777777" w:rsidR="00FE5F9B" w:rsidRPr="00EE0049" w:rsidRDefault="00FE5F9B"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55534213" w14:textId="77777777" w:rsidR="00FE5F9B" w:rsidRPr="00EE0049" w:rsidRDefault="008F11BA"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50</w:t>
            </w:r>
          </w:p>
        </w:tc>
        <w:tc>
          <w:tcPr>
            <w:tcW w:w="1080" w:type="dxa"/>
            <w:shd w:val="clear" w:color="auto" w:fill="auto"/>
          </w:tcPr>
          <w:p w14:paraId="761AC491" w14:textId="77777777" w:rsidR="00FE5F9B" w:rsidRPr="00EE0049" w:rsidRDefault="0051681E"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w:t>
            </w:r>
          </w:p>
        </w:tc>
        <w:tc>
          <w:tcPr>
            <w:tcW w:w="990" w:type="dxa"/>
            <w:shd w:val="clear" w:color="auto" w:fill="auto"/>
          </w:tcPr>
          <w:p w14:paraId="7BF3DD91" w14:textId="77777777" w:rsidR="00FE5F9B" w:rsidRPr="00EE0049" w:rsidRDefault="008B0897"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10</w:t>
            </w:r>
            <w:r w:rsidR="007672CA" w:rsidRPr="00EE0049">
              <w:rPr>
                <w:rFonts w:cstheme="minorHAnsi"/>
                <w:sz w:val="20"/>
                <w:szCs w:val="20"/>
              </w:rPr>
              <w:t>0</w:t>
            </w:r>
          </w:p>
          <w:p w14:paraId="5587FD49" w14:textId="77777777" w:rsidR="007672CA" w:rsidRPr="00EE0049" w:rsidRDefault="007672CA"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90" w:type="dxa"/>
            <w:shd w:val="clear" w:color="auto" w:fill="auto"/>
          </w:tcPr>
          <w:p w14:paraId="5D0CABDD" w14:textId="77777777" w:rsidR="00FE5F9B" w:rsidRPr="00EE0049" w:rsidRDefault="00813AE8" w:rsidP="00FE5F9B">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$22.19</w:t>
            </w:r>
          </w:p>
        </w:tc>
        <w:tc>
          <w:tcPr>
            <w:tcW w:w="1170" w:type="dxa"/>
            <w:shd w:val="clear" w:color="auto" w:fill="auto"/>
          </w:tcPr>
          <w:p w14:paraId="4A2A2F07" w14:textId="77777777" w:rsidR="00FE5F9B" w:rsidRPr="00EE0049" w:rsidRDefault="003E0089" w:rsidP="00FE5F9B">
            <w:pPr>
              <w:contextual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w:t>
            </w:r>
            <w:r w:rsidR="007F7B13" w:rsidRPr="00EE0049">
              <w:rPr>
                <w:rFonts w:cstheme="minorHAnsi"/>
                <w:sz w:val="20"/>
                <w:szCs w:val="20"/>
              </w:rPr>
              <w:t>2</w:t>
            </w:r>
            <w:r w:rsidR="007672CA" w:rsidRPr="00EE0049">
              <w:rPr>
                <w:rFonts w:cstheme="minorHAnsi"/>
                <w:sz w:val="20"/>
                <w:szCs w:val="20"/>
              </w:rPr>
              <w:t>,</w:t>
            </w:r>
            <w:r w:rsidR="007F7B13" w:rsidRPr="00EE0049">
              <w:rPr>
                <w:rFonts w:cstheme="minorHAnsi"/>
                <w:sz w:val="20"/>
                <w:szCs w:val="20"/>
              </w:rPr>
              <w:t>21</w:t>
            </w:r>
            <w:r w:rsidR="007672CA" w:rsidRPr="00EE0049">
              <w:rPr>
                <w:rFonts w:cstheme="minorHAnsi"/>
                <w:sz w:val="20"/>
                <w:szCs w:val="20"/>
              </w:rPr>
              <w:t>9.0</w:t>
            </w:r>
            <w:r w:rsidR="007F7B13" w:rsidRPr="00EE0049">
              <w:rPr>
                <w:rFonts w:cstheme="minorHAnsi"/>
                <w:sz w:val="20"/>
                <w:szCs w:val="20"/>
              </w:rPr>
              <w:t>0</w:t>
            </w:r>
          </w:p>
        </w:tc>
      </w:tr>
      <w:tr w:rsidR="008B0897" w:rsidRPr="005C55F9" w14:paraId="1C7D8A2C" w14:textId="77777777" w:rsidTr="00231AA4">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6E91481E" w14:textId="77777777" w:rsidR="008B0897" w:rsidRPr="00EE0049" w:rsidRDefault="008B0897" w:rsidP="008B0897">
            <w:pPr>
              <w:contextualSpacing/>
              <w:rPr>
                <w:rFonts w:cstheme="minorHAnsi"/>
                <w:sz w:val="20"/>
                <w:szCs w:val="20"/>
              </w:rPr>
            </w:pPr>
            <w:r w:rsidRPr="00EE0049">
              <w:rPr>
                <w:rFonts w:cstheme="minorHAnsi"/>
                <w:sz w:val="20"/>
                <w:szCs w:val="20"/>
              </w:rPr>
              <w:t>Provider Stakeholder Session</w:t>
            </w:r>
          </w:p>
        </w:tc>
        <w:tc>
          <w:tcPr>
            <w:tcW w:w="1350" w:type="dxa"/>
            <w:shd w:val="clear" w:color="auto" w:fill="auto"/>
          </w:tcPr>
          <w:p w14:paraId="56889FE8"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50</w:t>
            </w:r>
            <w:r w:rsidRPr="00EE0049">
              <w:rPr>
                <w:rFonts w:cstheme="minorHAnsi"/>
                <w:sz w:val="20"/>
                <w:szCs w:val="20"/>
                <w:vertAlign w:val="superscript"/>
              </w:rPr>
              <w:t>13</w:t>
            </w:r>
          </w:p>
        </w:tc>
        <w:tc>
          <w:tcPr>
            <w:tcW w:w="1260" w:type="dxa"/>
            <w:shd w:val="clear" w:color="auto" w:fill="auto"/>
          </w:tcPr>
          <w:p w14:paraId="526B6E9B"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7E7F1CA7"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50</w:t>
            </w:r>
          </w:p>
        </w:tc>
        <w:tc>
          <w:tcPr>
            <w:tcW w:w="1080" w:type="dxa"/>
            <w:shd w:val="clear" w:color="auto" w:fill="auto"/>
          </w:tcPr>
          <w:p w14:paraId="6D7B2588"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1.5</w:t>
            </w:r>
          </w:p>
        </w:tc>
        <w:tc>
          <w:tcPr>
            <w:tcW w:w="990" w:type="dxa"/>
            <w:shd w:val="clear" w:color="auto" w:fill="auto"/>
          </w:tcPr>
          <w:p w14:paraId="285BBDC8"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75</w:t>
            </w:r>
          </w:p>
        </w:tc>
        <w:tc>
          <w:tcPr>
            <w:tcW w:w="990" w:type="dxa"/>
            <w:shd w:val="clear" w:color="auto" w:fill="auto"/>
          </w:tcPr>
          <w:p w14:paraId="628C605F"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$30.38</w:t>
            </w:r>
          </w:p>
        </w:tc>
        <w:tc>
          <w:tcPr>
            <w:tcW w:w="1170" w:type="dxa"/>
            <w:shd w:val="clear" w:color="auto" w:fill="auto"/>
          </w:tcPr>
          <w:p w14:paraId="3E59F7A0" w14:textId="77777777" w:rsidR="008B0897" w:rsidRPr="00EE0049" w:rsidRDefault="007F7B13" w:rsidP="008B0897">
            <w:pPr>
              <w:contextualSpacing/>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$2,278.50</w:t>
            </w:r>
          </w:p>
        </w:tc>
      </w:tr>
      <w:tr w:rsidR="008B0897" w:rsidRPr="005C55F9" w14:paraId="0A39ACDC" w14:textId="77777777" w:rsidTr="0023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shd w:val="clear" w:color="auto" w:fill="auto"/>
          </w:tcPr>
          <w:p w14:paraId="172A73AF" w14:textId="77777777" w:rsidR="008B0897" w:rsidRPr="00EE0049" w:rsidRDefault="008B0897" w:rsidP="008B0897">
            <w:pPr>
              <w:contextualSpacing/>
              <w:rPr>
                <w:rFonts w:cstheme="minorHAnsi"/>
                <w:sz w:val="20"/>
                <w:szCs w:val="20"/>
              </w:rPr>
            </w:pPr>
            <w:r w:rsidRPr="00EE0049">
              <w:rPr>
                <w:rFonts w:cstheme="minorHAnsi"/>
                <w:sz w:val="20"/>
                <w:szCs w:val="20"/>
              </w:rPr>
              <w:t>Consumer Focus Groups</w:t>
            </w:r>
          </w:p>
        </w:tc>
        <w:tc>
          <w:tcPr>
            <w:tcW w:w="1350" w:type="dxa"/>
            <w:shd w:val="clear" w:color="auto" w:fill="auto"/>
          </w:tcPr>
          <w:p w14:paraId="52A4AECE" w14:textId="77777777" w:rsidR="008B0897" w:rsidRPr="00EE0049" w:rsidRDefault="008B0897" w:rsidP="008B0897">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100</w:t>
            </w:r>
            <w:r w:rsidRPr="00EE0049">
              <w:rPr>
                <w:rFonts w:cstheme="minorHAnsi"/>
                <w:sz w:val="20"/>
                <w:szCs w:val="20"/>
                <w:vertAlign w:val="superscript"/>
              </w:rPr>
              <w:t>14</w:t>
            </w:r>
          </w:p>
        </w:tc>
        <w:tc>
          <w:tcPr>
            <w:tcW w:w="1260" w:type="dxa"/>
            <w:shd w:val="clear" w:color="auto" w:fill="auto"/>
          </w:tcPr>
          <w:p w14:paraId="12D2F173" w14:textId="77777777" w:rsidR="008B0897" w:rsidRPr="00EE0049" w:rsidRDefault="008B0897" w:rsidP="008B0897">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w:t>
            </w:r>
          </w:p>
        </w:tc>
        <w:tc>
          <w:tcPr>
            <w:tcW w:w="1170" w:type="dxa"/>
            <w:shd w:val="clear" w:color="auto" w:fill="auto"/>
          </w:tcPr>
          <w:p w14:paraId="41858FBC" w14:textId="77777777" w:rsidR="008B0897" w:rsidRPr="00EE0049" w:rsidRDefault="008B0897" w:rsidP="008B0897">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100</w:t>
            </w:r>
          </w:p>
        </w:tc>
        <w:tc>
          <w:tcPr>
            <w:tcW w:w="1080" w:type="dxa"/>
            <w:shd w:val="clear" w:color="auto" w:fill="auto"/>
          </w:tcPr>
          <w:p w14:paraId="3BE7F9A9" w14:textId="77777777" w:rsidR="008B0897" w:rsidRPr="00EE0049" w:rsidRDefault="008B0897" w:rsidP="008B0897">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1.5</w:t>
            </w:r>
          </w:p>
        </w:tc>
        <w:tc>
          <w:tcPr>
            <w:tcW w:w="990" w:type="dxa"/>
            <w:shd w:val="clear" w:color="auto" w:fill="auto"/>
          </w:tcPr>
          <w:p w14:paraId="4D61A47B" w14:textId="77777777" w:rsidR="008B0897" w:rsidRPr="00EE0049" w:rsidRDefault="008B0897" w:rsidP="008B0897">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150</w:t>
            </w:r>
          </w:p>
        </w:tc>
        <w:tc>
          <w:tcPr>
            <w:tcW w:w="990" w:type="dxa"/>
            <w:shd w:val="clear" w:color="auto" w:fill="auto"/>
          </w:tcPr>
          <w:p w14:paraId="35EFE597" w14:textId="77777777" w:rsidR="008B0897" w:rsidRPr="00EE0049" w:rsidRDefault="008B0897" w:rsidP="008B0897">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$7.25</w:t>
            </w:r>
          </w:p>
        </w:tc>
        <w:tc>
          <w:tcPr>
            <w:tcW w:w="1170" w:type="dxa"/>
            <w:shd w:val="clear" w:color="auto" w:fill="auto"/>
          </w:tcPr>
          <w:p w14:paraId="4F47A2B4" w14:textId="77777777" w:rsidR="008B0897" w:rsidRPr="00EE0049" w:rsidRDefault="007F7B13" w:rsidP="008B0897">
            <w:pPr>
              <w:contextualSpacing/>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$1,087.50</w:t>
            </w:r>
          </w:p>
        </w:tc>
      </w:tr>
      <w:tr w:rsidR="008B0897" w:rsidRPr="005C55F9" w14:paraId="38A0F41C" w14:textId="77777777" w:rsidTr="00231AA4">
        <w:tc>
          <w:tcPr>
            <w:cnfStyle w:val="001000000000" w:firstRow="0" w:lastRow="0" w:firstColumn="1" w:lastColumn="0" w:oddVBand="0" w:evenVBand="0" w:oddHBand="0" w:evenHBand="0" w:firstRowFirstColumn="0" w:firstRowLastColumn="0" w:lastRowFirstColumn="0" w:lastRowLastColumn="0"/>
            <w:tcW w:w="1795" w:type="dxa"/>
          </w:tcPr>
          <w:p w14:paraId="61A922C0" w14:textId="79016468" w:rsidR="008B0897" w:rsidRPr="00EE0049" w:rsidRDefault="00144771" w:rsidP="008B0897">
            <w:pPr>
              <w:contextualSpacing/>
              <w:rPr>
                <w:rFonts w:cstheme="minorHAnsi"/>
                <w:sz w:val="20"/>
                <w:szCs w:val="20"/>
              </w:rPr>
            </w:pPr>
            <w:r>
              <w:rPr>
                <w:rFonts w:cstheme="minorHAnsi"/>
                <w:sz w:val="20"/>
                <w:szCs w:val="20"/>
              </w:rPr>
              <w:t>Total</w:t>
            </w:r>
          </w:p>
        </w:tc>
        <w:tc>
          <w:tcPr>
            <w:tcW w:w="1350" w:type="dxa"/>
          </w:tcPr>
          <w:p w14:paraId="30A70DBF" w14:textId="77777777" w:rsidR="008B0897" w:rsidRPr="00EE0049" w:rsidRDefault="007672CA"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1,001</w:t>
            </w:r>
          </w:p>
        </w:tc>
        <w:tc>
          <w:tcPr>
            <w:tcW w:w="1260" w:type="dxa"/>
          </w:tcPr>
          <w:p w14:paraId="13C724BE"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p>
        </w:tc>
        <w:tc>
          <w:tcPr>
            <w:tcW w:w="1170" w:type="dxa"/>
          </w:tcPr>
          <w:p w14:paraId="59D94405" w14:textId="77777777" w:rsidR="007672CA" w:rsidRPr="00EE0049" w:rsidRDefault="007672CA" w:rsidP="007672CA">
            <w:pPr>
              <w:contextual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1,001</w:t>
            </w:r>
          </w:p>
        </w:tc>
        <w:tc>
          <w:tcPr>
            <w:tcW w:w="1080" w:type="dxa"/>
          </w:tcPr>
          <w:p w14:paraId="7F135A17"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p>
        </w:tc>
        <w:tc>
          <w:tcPr>
            <w:tcW w:w="990" w:type="dxa"/>
          </w:tcPr>
          <w:p w14:paraId="2474223D" w14:textId="77777777" w:rsidR="008B0897" w:rsidRPr="00EE0049" w:rsidRDefault="007672CA"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1,228.5</w:t>
            </w:r>
          </w:p>
        </w:tc>
        <w:tc>
          <w:tcPr>
            <w:tcW w:w="990" w:type="dxa"/>
          </w:tcPr>
          <w:p w14:paraId="165237A2" w14:textId="77777777" w:rsidR="008B0897" w:rsidRPr="00EE0049" w:rsidRDefault="008B0897" w:rsidP="008B0897">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w:t>
            </w:r>
          </w:p>
        </w:tc>
        <w:tc>
          <w:tcPr>
            <w:tcW w:w="1170" w:type="dxa"/>
          </w:tcPr>
          <w:p w14:paraId="6B2D018A" w14:textId="77777777" w:rsidR="008B0897" w:rsidRPr="00EE0049" w:rsidRDefault="008B0897" w:rsidP="008B0897">
            <w:pPr>
              <w:contextualSpacing/>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w:t>
            </w:r>
            <w:r w:rsidR="007672CA" w:rsidRPr="00EE0049">
              <w:rPr>
                <w:rFonts w:cstheme="minorHAnsi"/>
                <w:b/>
                <w:sz w:val="20"/>
                <w:szCs w:val="20"/>
              </w:rPr>
              <w:t>33.033.33</w:t>
            </w:r>
          </w:p>
        </w:tc>
      </w:tr>
    </w:tbl>
    <w:p w14:paraId="11C19C15" w14:textId="77777777" w:rsidR="00EC5751" w:rsidRPr="00EE0049" w:rsidRDefault="00EC5751" w:rsidP="00EC5751">
      <w:pPr>
        <w:spacing w:after="0" w:line="240" w:lineRule="auto"/>
        <w:rPr>
          <w:rFonts w:cstheme="minorHAnsi"/>
          <w:sz w:val="20"/>
          <w:szCs w:val="20"/>
        </w:rPr>
      </w:pPr>
      <w:r w:rsidRPr="00EE0049">
        <w:rPr>
          <w:rFonts w:cstheme="minorHAnsi"/>
          <w:sz w:val="20"/>
          <w:szCs w:val="20"/>
          <w:vertAlign w:val="superscript"/>
        </w:rPr>
        <w:t xml:space="preserve">1   </w:t>
      </w:r>
      <w:r w:rsidRPr="00EE0049">
        <w:rPr>
          <w:rFonts w:cstheme="minorHAnsi"/>
          <w:sz w:val="20"/>
          <w:szCs w:val="20"/>
        </w:rPr>
        <w:t xml:space="preserve">1 respondent X 56 </w:t>
      </w:r>
      <w:r w:rsidR="005B36BF" w:rsidRPr="00EE0049">
        <w:rPr>
          <w:rFonts w:cstheme="minorHAnsi"/>
          <w:sz w:val="20"/>
          <w:szCs w:val="20"/>
        </w:rPr>
        <w:t>SPCs</w:t>
      </w:r>
      <w:r w:rsidRPr="00EE0049">
        <w:rPr>
          <w:rFonts w:cstheme="minorHAnsi"/>
          <w:sz w:val="20"/>
          <w:szCs w:val="20"/>
        </w:rPr>
        <w:t xml:space="preserve"> =56 respondents</w:t>
      </w:r>
    </w:p>
    <w:p w14:paraId="4B8D9729" w14:textId="77777777" w:rsidR="00D43710" w:rsidRPr="00EE0049" w:rsidRDefault="00EC5751" w:rsidP="00EC5751">
      <w:pPr>
        <w:spacing w:after="0" w:line="240" w:lineRule="auto"/>
        <w:rPr>
          <w:rFonts w:cstheme="minorHAnsi"/>
          <w:sz w:val="20"/>
          <w:szCs w:val="20"/>
        </w:rPr>
      </w:pPr>
      <w:r w:rsidRPr="00EE0049">
        <w:rPr>
          <w:rFonts w:cstheme="minorHAnsi"/>
          <w:sz w:val="20"/>
          <w:szCs w:val="20"/>
          <w:vertAlign w:val="superscript"/>
        </w:rPr>
        <w:t xml:space="preserve">2  </w:t>
      </w:r>
      <w:r w:rsidRPr="00EE0049">
        <w:rPr>
          <w:rFonts w:cstheme="minorHAnsi"/>
          <w:sz w:val="20"/>
          <w:szCs w:val="20"/>
        </w:rPr>
        <w:t xml:space="preserve"> </w:t>
      </w:r>
      <w:r w:rsidR="00D43710" w:rsidRPr="00EE0049">
        <w:rPr>
          <w:rFonts w:cstheme="minorHAnsi"/>
          <w:sz w:val="20"/>
          <w:szCs w:val="20"/>
        </w:rPr>
        <w:t>1 respondent X 28 Intermediaries= 28 respondents</w:t>
      </w:r>
    </w:p>
    <w:p w14:paraId="11ECEF51" w14:textId="77777777" w:rsidR="00EC5751" w:rsidRPr="00EE0049" w:rsidRDefault="00D43710" w:rsidP="00EC5751">
      <w:pPr>
        <w:spacing w:after="0" w:line="240" w:lineRule="auto"/>
        <w:rPr>
          <w:rFonts w:cstheme="minorHAnsi"/>
          <w:sz w:val="20"/>
          <w:szCs w:val="20"/>
        </w:rPr>
      </w:pPr>
      <w:r w:rsidRPr="00EE0049">
        <w:rPr>
          <w:rFonts w:cstheme="minorHAnsi"/>
          <w:sz w:val="20"/>
          <w:szCs w:val="20"/>
          <w:vertAlign w:val="superscript"/>
        </w:rPr>
        <w:t xml:space="preserve">3   </w:t>
      </w:r>
      <w:r w:rsidR="00EC5751" w:rsidRPr="00EE0049">
        <w:rPr>
          <w:rFonts w:cstheme="minorHAnsi"/>
          <w:sz w:val="20"/>
          <w:szCs w:val="20"/>
        </w:rPr>
        <w:t>1 respondent X 500 PATH providers=500 respondents</w:t>
      </w:r>
    </w:p>
    <w:p w14:paraId="49A5ADB9" w14:textId="12F905DD" w:rsidR="00AF0A03" w:rsidRPr="00EE0049" w:rsidRDefault="00D43710" w:rsidP="00EC5751">
      <w:pPr>
        <w:spacing w:after="0" w:line="240" w:lineRule="auto"/>
        <w:rPr>
          <w:rFonts w:cstheme="minorHAnsi"/>
          <w:sz w:val="20"/>
          <w:szCs w:val="20"/>
        </w:rPr>
      </w:pPr>
      <w:r w:rsidRPr="00EE0049">
        <w:rPr>
          <w:rFonts w:cstheme="minorHAnsi"/>
          <w:sz w:val="20"/>
          <w:szCs w:val="20"/>
          <w:vertAlign w:val="superscript"/>
        </w:rPr>
        <w:t xml:space="preserve">4   </w:t>
      </w:r>
      <w:r w:rsidRPr="00EE0049">
        <w:rPr>
          <w:rFonts w:cstheme="minorHAnsi"/>
          <w:sz w:val="20"/>
          <w:szCs w:val="20"/>
        </w:rPr>
        <w:t>1 res</w:t>
      </w:r>
      <w:r w:rsidR="005B36BF" w:rsidRPr="00EE0049">
        <w:rPr>
          <w:rFonts w:cstheme="minorHAnsi"/>
          <w:sz w:val="20"/>
          <w:szCs w:val="20"/>
        </w:rPr>
        <w:t xml:space="preserve">pondent X </w:t>
      </w:r>
      <w:r w:rsidR="00AC6BE1">
        <w:rPr>
          <w:rFonts w:cstheme="minorHAnsi"/>
          <w:sz w:val="20"/>
          <w:szCs w:val="20"/>
        </w:rPr>
        <w:t>28</w:t>
      </w:r>
      <w:r w:rsidR="00AC6BE1" w:rsidRPr="00EE0049">
        <w:rPr>
          <w:rFonts w:cstheme="minorHAnsi"/>
          <w:sz w:val="20"/>
          <w:szCs w:val="20"/>
        </w:rPr>
        <w:t xml:space="preserve"> </w:t>
      </w:r>
      <w:r w:rsidR="005B36BF" w:rsidRPr="00EE0049">
        <w:rPr>
          <w:rFonts w:cstheme="minorHAnsi"/>
          <w:sz w:val="20"/>
          <w:szCs w:val="20"/>
        </w:rPr>
        <w:t>SPCs</w:t>
      </w:r>
      <w:r w:rsidRPr="00EE0049">
        <w:rPr>
          <w:rFonts w:cstheme="minorHAnsi"/>
          <w:sz w:val="20"/>
          <w:szCs w:val="20"/>
        </w:rPr>
        <w:t xml:space="preserve"> =</w:t>
      </w:r>
      <w:r w:rsidR="00AC6BE1">
        <w:rPr>
          <w:rFonts w:cstheme="minorHAnsi"/>
          <w:sz w:val="20"/>
          <w:szCs w:val="20"/>
        </w:rPr>
        <w:t>28</w:t>
      </w:r>
      <w:r w:rsidR="00AC6BE1" w:rsidRPr="00EE0049">
        <w:rPr>
          <w:rFonts w:cstheme="minorHAnsi"/>
          <w:sz w:val="20"/>
          <w:szCs w:val="20"/>
        </w:rPr>
        <w:t xml:space="preserve"> </w:t>
      </w:r>
      <w:r w:rsidRPr="00EE0049">
        <w:rPr>
          <w:rFonts w:cstheme="minorHAnsi"/>
          <w:sz w:val="20"/>
          <w:szCs w:val="20"/>
        </w:rPr>
        <w:t>respondents</w:t>
      </w:r>
    </w:p>
    <w:p w14:paraId="74066DFE" w14:textId="43EAC368" w:rsidR="00D43710" w:rsidRPr="00EE0049" w:rsidRDefault="00D43710" w:rsidP="00D43710">
      <w:pPr>
        <w:spacing w:after="0" w:line="240" w:lineRule="auto"/>
        <w:rPr>
          <w:rFonts w:cstheme="minorHAnsi"/>
          <w:sz w:val="20"/>
          <w:szCs w:val="20"/>
        </w:rPr>
      </w:pPr>
      <w:r w:rsidRPr="00EE0049">
        <w:rPr>
          <w:rFonts w:cstheme="minorHAnsi"/>
          <w:sz w:val="20"/>
          <w:szCs w:val="20"/>
          <w:vertAlign w:val="superscript"/>
        </w:rPr>
        <w:t xml:space="preserve">5    </w:t>
      </w:r>
      <w:r w:rsidRPr="00EE0049">
        <w:rPr>
          <w:rFonts w:cstheme="minorHAnsi"/>
          <w:sz w:val="20"/>
          <w:szCs w:val="20"/>
        </w:rPr>
        <w:t xml:space="preserve">1 respondent X </w:t>
      </w:r>
      <w:r w:rsidR="00AC6BE1">
        <w:rPr>
          <w:rFonts w:cstheme="minorHAnsi"/>
          <w:sz w:val="20"/>
          <w:szCs w:val="20"/>
        </w:rPr>
        <w:t>14</w:t>
      </w:r>
      <w:r w:rsidR="00AC6BE1" w:rsidRPr="00EE0049">
        <w:rPr>
          <w:rFonts w:cstheme="minorHAnsi"/>
          <w:sz w:val="20"/>
          <w:szCs w:val="20"/>
        </w:rPr>
        <w:t xml:space="preserve"> </w:t>
      </w:r>
      <w:r w:rsidRPr="00EE0049">
        <w:rPr>
          <w:rFonts w:cstheme="minorHAnsi"/>
          <w:sz w:val="20"/>
          <w:szCs w:val="20"/>
        </w:rPr>
        <w:t xml:space="preserve">Intermediaries= </w:t>
      </w:r>
      <w:r w:rsidR="00AC6BE1">
        <w:rPr>
          <w:rFonts w:cstheme="minorHAnsi"/>
          <w:sz w:val="20"/>
          <w:szCs w:val="20"/>
        </w:rPr>
        <w:t>14</w:t>
      </w:r>
      <w:r w:rsidR="00AC6BE1" w:rsidRPr="00EE0049">
        <w:rPr>
          <w:rFonts w:cstheme="minorHAnsi"/>
          <w:sz w:val="20"/>
          <w:szCs w:val="20"/>
        </w:rPr>
        <w:t xml:space="preserve"> </w:t>
      </w:r>
      <w:r w:rsidRPr="00EE0049">
        <w:rPr>
          <w:rFonts w:cstheme="minorHAnsi"/>
          <w:sz w:val="20"/>
          <w:szCs w:val="20"/>
        </w:rPr>
        <w:t>respondents</w:t>
      </w:r>
    </w:p>
    <w:p w14:paraId="35B696AB" w14:textId="77777777" w:rsidR="00D43710" w:rsidRPr="00EE0049" w:rsidRDefault="00D43710" w:rsidP="00D43710">
      <w:pPr>
        <w:spacing w:after="0" w:line="240" w:lineRule="auto"/>
        <w:rPr>
          <w:rFonts w:cstheme="minorHAnsi"/>
          <w:sz w:val="20"/>
          <w:szCs w:val="20"/>
        </w:rPr>
      </w:pPr>
      <w:r w:rsidRPr="00EE0049">
        <w:rPr>
          <w:rFonts w:cstheme="minorHAnsi"/>
          <w:sz w:val="20"/>
          <w:szCs w:val="20"/>
          <w:vertAlign w:val="superscript"/>
        </w:rPr>
        <w:t xml:space="preserve">6    </w:t>
      </w:r>
      <w:r w:rsidRPr="00EE0049">
        <w:rPr>
          <w:rFonts w:cstheme="minorHAnsi"/>
          <w:sz w:val="20"/>
          <w:szCs w:val="20"/>
        </w:rPr>
        <w:t>1 respondent X 60 PATH providers=60 respondents</w:t>
      </w:r>
    </w:p>
    <w:p w14:paraId="38BEFF74" w14:textId="77777777" w:rsidR="00D43710" w:rsidRPr="00EE0049" w:rsidRDefault="003F1FD0" w:rsidP="00EC5751">
      <w:pPr>
        <w:spacing w:after="0" w:line="240" w:lineRule="auto"/>
        <w:rPr>
          <w:rFonts w:cstheme="minorHAnsi"/>
          <w:sz w:val="20"/>
          <w:szCs w:val="20"/>
        </w:rPr>
      </w:pPr>
      <w:r w:rsidRPr="00EE0049">
        <w:rPr>
          <w:rFonts w:cstheme="minorHAnsi"/>
          <w:sz w:val="20"/>
          <w:szCs w:val="20"/>
          <w:vertAlign w:val="superscript"/>
        </w:rPr>
        <w:t>7</w:t>
      </w:r>
      <w:r w:rsidR="00D43710" w:rsidRPr="00EE0049">
        <w:rPr>
          <w:rFonts w:cstheme="minorHAnsi"/>
          <w:sz w:val="20"/>
          <w:szCs w:val="20"/>
          <w:vertAlign w:val="superscript"/>
        </w:rPr>
        <w:t xml:space="preserve"> </w:t>
      </w:r>
      <w:r w:rsidR="00D43710" w:rsidRPr="00EE0049">
        <w:rPr>
          <w:rFonts w:cstheme="minorHAnsi"/>
          <w:sz w:val="20"/>
          <w:szCs w:val="20"/>
        </w:rPr>
        <w:t xml:space="preserve">  5 respondents X 5 site visits=25 respondents</w:t>
      </w:r>
    </w:p>
    <w:p w14:paraId="125ADD1C" w14:textId="77777777" w:rsidR="00D43710" w:rsidRPr="00EE0049" w:rsidRDefault="003F1FD0" w:rsidP="00D43710">
      <w:pPr>
        <w:spacing w:after="0" w:line="240" w:lineRule="auto"/>
        <w:rPr>
          <w:rFonts w:cstheme="minorHAnsi"/>
          <w:sz w:val="20"/>
          <w:szCs w:val="20"/>
        </w:rPr>
      </w:pPr>
      <w:r w:rsidRPr="00EE0049">
        <w:rPr>
          <w:rFonts w:cstheme="minorHAnsi"/>
          <w:sz w:val="20"/>
          <w:szCs w:val="20"/>
          <w:vertAlign w:val="superscript"/>
        </w:rPr>
        <w:t>8</w:t>
      </w:r>
      <w:r w:rsidR="00D43710" w:rsidRPr="00EE0049">
        <w:rPr>
          <w:rFonts w:cstheme="minorHAnsi"/>
          <w:sz w:val="20"/>
          <w:szCs w:val="20"/>
          <w:vertAlign w:val="superscript"/>
        </w:rPr>
        <w:t xml:space="preserve"> </w:t>
      </w:r>
      <w:r w:rsidR="00D43710" w:rsidRPr="00EE0049">
        <w:rPr>
          <w:rFonts w:cstheme="minorHAnsi"/>
          <w:sz w:val="20"/>
          <w:szCs w:val="20"/>
        </w:rPr>
        <w:t xml:space="preserve">  1 respondent X 5 site visits=5 respondents</w:t>
      </w:r>
    </w:p>
    <w:p w14:paraId="42E13817" w14:textId="77777777" w:rsidR="00D419B5" w:rsidRPr="00EE0049" w:rsidRDefault="007D7F9C" w:rsidP="00D43710">
      <w:pPr>
        <w:spacing w:after="0" w:line="240" w:lineRule="auto"/>
        <w:rPr>
          <w:rFonts w:cstheme="minorHAnsi"/>
          <w:sz w:val="20"/>
          <w:szCs w:val="20"/>
        </w:rPr>
      </w:pPr>
      <w:r w:rsidRPr="00EE0049">
        <w:rPr>
          <w:rFonts w:cstheme="minorHAnsi"/>
          <w:sz w:val="20"/>
          <w:szCs w:val="20"/>
          <w:vertAlign w:val="superscript"/>
        </w:rPr>
        <w:t>9</w:t>
      </w:r>
      <w:r w:rsidR="00D419B5" w:rsidRPr="00EE0049">
        <w:rPr>
          <w:rFonts w:cstheme="minorHAnsi"/>
          <w:sz w:val="20"/>
          <w:szCs w:val="20"/>
          <w:vertAlign w:val="superscript"/>
        </w:rPr>
        <w:t xml:space="preserve"> </w:t>
      </w:r>
      <w:r w:rsidR="00D419B5" w:rsidRPr="00EE0049">
        <w:rPr>
          <w:rFonts w:cstheme="minorHAnsi"/>
          <w:sz w:val="20"/>
          <w:szCs w:val="20"/>
        </w:rPr>
        <w:t xml:space="preserve">  </w:t>
      </w:r>
      <w:r w:rsidR="00A11375" w:rsidRPr="00EE0049">
        <w:rPr>
          <w:rFonts w:cstheme="minorHAnsi"/>
          <w:sz w:val="20"/>
          <w:szCs w:val="20"/>
        </w:rPr>
        <w:t xml:space="preserve"> </w:t>
      </w:r>
      <w:r w:rsidR="00D419B5" w:rsidRPr="00EE0049">
        <w:rPr>
          <w:rFonts w:cstheme="minorHAnsi"/>
          <w:sz w:val="20"/>
          <w:szCs w:val="20"/>
        </w:rPr>
        <w:t>5 respondents X 5 site visits =25 respondents</w:t>
      </w:r>
    </w:p>
    <w:p w14:paraId="553197AE" w14:textId="77777777" w:rsidR="003F1FD0" w:rsidRPr="00EE0049" w:rsidRDefault="003F1FD0" w:rsidP="003F1FD0">
      <w:pPr>
        <w:spacing w:after="0" w:line="240" w:lineRule="auto"/>
        <w:rPr>
          <w:rFonts w:cstheme="minorHAnsi"/>
          <w:sz w:val="20"/>
          <w:szCs w:val="20"/>
        </w:rPr>
      </w:pPr>
      <w:r w:rsidRPr="00EE0049">
        <w:rPr>
          <w:rFonts w:cstheme="minorHAnsi"/>
          <w:sz w:val="20"/>
          <w:szCs w:val="20"/>
          <w:vertAlign w:val="superscript"/>
        </w:rPr>
        <w:t xml:space="preserve">10 </w:t>
      </w:r>
      <w:r w:rsidRPr="00EE0049">
        <w:rPr>
          <w:rFonts w:cstheme="minorHAnsi"/>
          <w:sz w:val="20"/>
          <w:szCs w:val="20"/>
        </w:rPr>
        <w:t xml:space="preserve">  5 respondents X 10 site visits (2 providers per state) =50 respondents</w:t>
      </w:r>
    </w:p>
    <w:p w14:paraId="6A94D96E" w14:textId="77777777" w:rsidR="00D43710" w:rsidRPr="00EE0049" w:rsidRDefault="003F1FD0" w:rsidP="00D43710">
      <w:pPr>
        <w:spacing w:after="0" w:line="240" w:lineRule="auto"/>
        <w:rPr>
          <w:rFonts w:cstheme="minorHAnsi"/>
          <w:sz w:val="20"/>
          <w:szCs w:val="20"/>
        </w:rPr>
      </w:pPr>
      <w:r w:rsidRPr="00EE0049">
        <w:rPr>
          <w:rFonts w:cstheme="minorHAnsi"/>
          <w:sz w:val="20"/>
          <w:szCs w:val="20"/>
          <w:vertAlign w:val="superscript"/>
        </w:rPr>
        <w:t>11</w:t>
      </w:r>
      <w:r w:rsidR="00D43710" w:rsidRPr="00EE0049">
        <w:rPr>
          <w:rFonts w:cstheme="minorHAnsi"/>
          <w:sz w:val="20"/>
          <w:szCs w:val="20"/>
          <w:vertAlign w:val="superscript"/>
        </w:rPr>
        <w:t xml:space="preserve"> </w:t>
      </w:r>
      <w:r w:rsidR="00D43710" w:rsidRPr="00EE0049">
        <w:rPr>
          <w:rFonts w:cstheme="minorHAnsi"/>
          <w:sz w:val="20"/>
          <w:szCs w:val="20"/>
        </w:rPr>
        <w:t xml:space="preserve">  1 respondent X 10 site visits (2 providers per state) =10 respondents</w:t>
      </w:r>
    </w:p>
    <w:p w14:paraId="6B664E63" w14:textId="77777777" w:rsidR="00D43710" w:rsidRPr="00EE0049" w:rsidRDefault="003F1FD0" w:rsidP="00D43710">
      <w:pPr>
        <w:spacing w:after="0" w:line="240" w:lineRule="auto"/>
        <w:rPr>
          <w:rFonts w:cstheme="minorHAnsi"/>
          <w:sz w:val="20"/>
          <w:szCs w:val="20"/>
        </w:rPr>
      </w:pPr>
      <w:r w:rsidRPr="00EE0049">
        <w:rPr>
          <w:rFonts w:cstheme="minorHAnsi"/>
          <w:sz w:val="20"/>
          <w:szCs w:val="20"/>
          <w:vertAlign w:val="superscript"/>
        </w:rPr>
        <w:t>12</w:t>
      </w:r>
      <w:r w:rsidR="00D43710" w:rsidRPr="00EE0049">
        <w:rPr>
          <w:rFonts w:cstheme="minorHAnsi"/>
          <w:sz w:val="20"/>
          <w:szCs w:val="20"/>
          <w:vertAlign w:val="superscript"/>
        </w:rPr>
        <w:t xml:space="preserve"> </w:t>
      </w:r>
      <w:r w:rsidR="00D43710" w:rsidRPr="00EE0049">
        <w:rPr>
          <w:rFonts w:cstheme="minorHAnsi"/>
          <w:sz w:val="20"/>
          <w:szCs w:val="20"/>
        </w:rPr>
        <w:t xml:space="preserve">  5 respondents X 10 site visits (2 providers per state) =50 respondents</w:t>
      </w:r>
    </w:p>
    <w:p w14:paraId="4EDA2EB7" w14:textId="77777777" w:rsidR="00D419B5" w:rsidRPr="00EE0049" w:rsidRDefault="006A4DE2" w:rsidP="00D419B5">
      <w:pPr>
        <w:spacing w:after="0" w:line="240" w:lineRule="auto"/>
        <w:rPr>
          <w:rFonts w:cstheme="minorHAnsi"/>
          <w:sz w:val="20"/>
          <w:szCs w:val="20"/>
        </w:rPr>
      </w:pPr>
      <w:r w:rsidRPr="00EE0049">
        <w:rPr>
          <w:rFonts w:cstheme="minorHAnsi"/>
          <w:sz w:val="20"/>
          <w:szCs w:val="20"/>
          <w:vertAlign w:val="superscript"/>
        </w:rPr>
        <w:t>13</w:t>
      </w:r>
      <w:r w:rsidR="00D419B5" w:rsidRPr="00EE0049">
        <w:rPr>
          <w:rFonts w:cstheme="minorHAnsi"/>
          <w:sz w:val="20"/>
          <w:szCs w:val="20"/>
        </w:rPr>
        <w:t xml:space="preserve">  </w:t>
      </w:r>
      <w:r w:rsidR="00A11375" w:rsidRPr="00EE0049">
        <w:rPr>
          <w:rFonts w:cstheme="minorHAnsi"/>
          <w:sz w:val="20"/>
          <w:szCs w:val="20"/>
        </w:rPr>
        <w:t xml:space="preserve"> </w:t>
      </w:r>
      <w:r w:rsidR="00D419B5" w:rsidRPr="00EE0049">
        <w:rPr>
          <w:rFonts w:cstheme="minorHAnsi"/>
          <w:sz w:val="20"/>
          <w:szCs w:val="20"/>
        </w:rPr>
        <w:t>5 respondents X 10 site visits (2 providers per state) =50 respondents</w:t>
      </w:r>
    </w:p>
    <w:p w14:paraId="233EFAF9" w14:textId="67C8A410" w:rsidR="006A4DE2" w:rsidRDefault="006A4DE2" w:rsidP="006A4DE2">
      <w:pPr>
        <w:spacing w:after="0" w:line="240" w:lineRule="auto"/>
        <w:rPr>
          <w:rFonts w:cstheme="minorHAnsi"/>
          <w:sz w:val="20"/>
          <w:szCs w:val="20"/>
        </w:rPr>
      </w:pPr>
      <w:r w:rsidRPr="00EE0049">
        <w:rPr>
          <w:rFonts w:cstheme="minorHAnsi"/>
          <w:sz w:val="20"/>
          <w:szCs w:val="20"/>
          <w:vertAlign w:val="superscript"/>
        </w:rPr>
        <w:t xml:space="preserve">14 </w:t>
      </w:r>
      <w:r w:rsidRPr="00EE0049">
        <w:rPr>
          <w:rFonts w:cstheme="minorHAnsi"/>
          <w:sz w:val="20"/>
          <w:szCs w:val="20"/>
        </w:rPr>
        <w:t xml:space="preserve">  10 respondents X 10 site visits (10 Consumers per provider (2 providers per state) =100 respondents</w:t>
      </w:r>
    </w:p>
    <w:p w14:paraId="174AF6CC" w14:textId="4EC46A0F" w:rsidR="00D12905" w:rsidRDefault="00D12905" w:rsidP="006A4DE2">
      <w:pPr>
        <w:spacing w:after="0" w:line="240" w:lineRule="auto"/>
        <w:rPr>
          <w:rFonts w:cstheme="minorHAnsi"/>
          <w:sz w:val="20"/>
          <w:szCs w:val="20"/>
        </w:rPr>
      </w:pPr>
    </w:p>
    <w:p w14:paraId="6025A09B" w14:textId="0FB15D63" w:rsidR="00B8242E" w:rsidRDefault="00B8242E" w:rsidP="006A4DE2">
      <w:pPr>
        <w:spacing w:after="0" w:line="240" w:lineRule="auto"/>
        <w:rPr>
          <w:rFonts w:cstheme="minorHAnsi"/>
          <w:sz w:val="20"/>
          <w:szCs w:val="20"/>
        </w:rPr>
      </w:pPr>
    </w:p>
    <w:p w14:paraId="604291C5" w14:textId="215D59B9" w:rsidR="00626FD6" w:rsidRPr="005C55F9" w:rsidRDefault="00626FD6" w:rsidP="00626FD6">
      <w:pPr>
        <w:pStyle w:val="Caption"/>
        <w:spacing w:after="0"/>
        <w:rPr>
          <w:rFonts w:cstheme="minorHAnsi"/>
          <w:b/>
          <w:sz w:val="24"/>
          <w:szCs w:val="24"/>
        </w:rPr>
      </w:pPr>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Pr>
          <w:rFonts w:cstheme="minorHAnsi"/>
          <w:b/>
          <w:noProof/>
          <w:sz w:val="24"/>
          <w:szCs w:val="24"/>
        </w:rPr>
        <w:t>9</w:t>
      </w:r>
      <w:r w:rsidRPr="005C55F9">
        <w:rPr>
          <w:rFonts w:cstheme="minorHAnsi"/>
          <w:b/>
          <w:sz w:val="24"/>
          <w:szCs w:val="24"/>
        </w:rPr>
        <w:fldChar w:fldCharType="end"/>
      </w:r>
      <w:r>
        <w:rPr>
          <w:rFonts w:cstheme="minorHAnsi"/>
          <w:b/>
          <w:sz w:val="24"/>
          <w:szCs w:val="24"/>
        </w:rPr>
        <w:t>b</w:t>
      </w:r>
      <w:r w:rsidRPr="005C55F9">
        <w:rPr>
          <w:rFonts w:cstheme="minorHAnsi"/>
          <w:b/>
          <w:sz w:val="24"/>
          <w:szCs w:val="24"/>
        </w:rPr>
        <w:t>. Data Collection Burden</w:t>
      </w:r>
      <w:r>
        <w:rPr>
          <w:rFonts w:cstheme="minorHAnsi"/>
          <w:b/>
          <w:sz w:val="24"/>
          <w:szCs w:val="24"/>
        </w:rPr>
        <w:t xml:space="preserve"> Summary</w:t>
      </w:r>
    </w:p>
    <w:tbl>
      <w:tblPr>
        <w:tblStyle w:val="GridTable4"/>
        <w:tblW w:w="9535" w:type="dxa"/>
        <w:tblLayout w:type="fixed"/>
        <w:tblLook w:val="04A0" w:firstRow="1" w:lastRow="0" w:firstColumn="1" w:lastColumn="0" w:noHBand="0" w:noVBand="1"/>
      </w:tblPr>
      <w:tblGrid>
        <w:gridCol w:w="4405"/>
        <w:gridCol w:w="1890"/>
        <w:gridCol w:w="1440"/>
        <w:gridCol w:w="1800"/>
      </w:tblGrid>
      <w:tr w:rsidR="008A1EB3" w:rsidRPr="005C55F9" w14:paraId="19197027" w14:textId="77777777" w:rsidTr="008A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5" w:type="dxa"/>
            <w:tcBorders>
              <w:top w:val="single" w:sz="4" w:space="0" w:color="auto"/>
              <w:left w:val="single" w:sz="4" w:space="0" w:color="auto"/>
              <w:bottom w:val="single" w:sz="4" w:space="0" w:color="auto"/>
              <w:right w:val="single" w:sz="4" w:space="0" w:color="auto"/>
            </w:tcBorders>
            <w:shd w:val="clear" w:color="auto" w:fill="auto"/>
          </w:tcPr>
          <w:p w14:paraId="74DF1EFC" w14:textId="453FAA31" w:rsidR="008A1EB3" w:rsidRPr="00EE0049" w:rsidRDefault="008A1EB3" w:rsidP="008A1EB3">
            <w:pPr>
              <w:contextualSpacing/>
              <w:rPr>
                <w:rFonts w:cstheme="minorHAnsi"/>
                <w:b w:val="0"/>
                <w:color w:val="auto"/>
                <w:sz w:val="20"/>
                <w:szCs w:val="20"/>
              </w:rPr>
            </w:pPr>
            <w:r>
              <w:rPr>
                <w:rFonts w:cstheme="minorHAnsi"/>
                <w:color w:val="auto"/>
                <w:sz w:val="20"/>
                <w:szCs w:val="20"/>
              </w:rPr>
              <w:t>Instrument/</w:t>
            </w:r>
            <w:r w:rsidRPr="00EE0049">
              <w:rPr>
                <w:rFonts w:cstheme="minorHAnsi"/>
                <w:color w:val="auto"/>
                <w:sz w:val="20"/>
                <w:szCs w:val="20"/>
              </w:rPr>
              <w:t>Activity</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EB4A362" w14:textId="77777777" w:rsidR="008A1EB3" w:rsidRPr="00EE0049" w:rsidRDefault="008A1EB3" w:rsidP="00CB1B96">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E52BA9" w14:textId="77777777" w:rsidR="008A1EB3" w:rsidRPr="00EE0049" w:rsidRDefault="008A1EB3" w:rsidP="00CB1B96">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Total Responses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50427D" w14:textId="77777777" w:rsidR="008A1EB3" w:rsidRPr="00EE0049" w:rsidRDefault="008A1EB3" w:rsidP="00CB1B96">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EE0049">
              <w:rPr>
                <w:rFonts w:cstheme="minorHAnsi"/>
                <w:color w:val="auto"/>
                <w:sz w:val="20"/>
                <w:szCs w:val="20"/>
              </w:rPr>
              <w:t>Total Hour Burden</w:t>
            </w:r>
          </w:p>
        </w:tc>
      </w:tr>
      <w:tr w:rsidR="008A1EB3" w:rsidRPr="005C55F9" w14:paraId="4286817F" w14:textId="77777777" w:rsidTr="008A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tcPr>
          <w:p w14:paraId="5621D67F" w14:textId="77777777" w:rsidR="008A1EB3" w:rsidRPr="00EE0049" w:rsidRDefault="008A1EB3" w:rsidP="00CB1B96">
            <w:pPr>
              <w:contextualSpacing/>
              <w:rPr>
                <w:rFonts w:cstheme="minorHAnsi"/>
                <w:sz w:val="20"/>
                <w:szCs w:val="20"/>
              </w:rPr>
            </w:pPr>
            <w:r w:rsidRPr="00EE0049">
              <w:rPr>
                <w:rFonts w:cstheme="minorHAnsi"/>
                <w:sz w:val="20"/>
                <w:szCs w:val="20"/>
              </w:rPr>
              <w:t xml:space="preserve">SPC Web Survey </w:t>
            </w:r>
          </w:p>
        </w:tc>
        <w:tc>
          <w:tcPr>
            <w:tcW w:w="1890" w:type="dxa"/>
            <w:shd w:val="clear" w:color="auto" w:fill="auto"/>
          </w:tcPr>
          <w:p w14:paraId="6B2E9CC0" w14:textId="184CAA1E" w:rsidR="008A1EB3" w:rsidRPr="00EE0049" w:rsidRDefault="008A1EB3" w:rsidP="00CB1B96">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56</w:t>
            </w:r>
          </w:p>
        </w:tc>
        <w:tc>
          <w:tcPr>
            <w:tcW w:w="1440" w:type="dxa"/>
            <w:shd w:val="clear" w:color="auto" w:fill="auto"/>
          </w:tcPr>
          <w:p w14:paraId="213DF0F1" w14:textId="77777777" w:rsidR="008A1EB3" w:rsidRPr="00EE0049" w:rsidRDefault="008A1EB3" w:rsidP="00CB1B96">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56</w:t>
            </w:r>
          </w:p>
        </w:tc>
        <w:tc>
          <w:tcPr>
            <w:tcW w:w="1800" w:type="dxa"/>
            <w:shd w:val="clear" w:color="auto" w:fill="auto"/>
          </w:tcPr>
          <w:p w14:paraId="21479CB2" w14:textId="77777777" w:rsidR="008A1EB3" w:rsidRPr="00EE0049" w:rsidRDefault="008A1EB3" w:rsidP="00CB1B96">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56</w:t>
            </w:r>
          </w:p>
        </w:tc>
      </w:tr>
      <w:tr w:rsidR="008A1EB3" w:rsidRPr="005C55F9" w14:paraId="0ECF24FD" w14:textId="77777777" w:rsidTr="008A1EB3">
        <w:tc>
          <w:tcPr>
            <w:cnfStyle w:val="001000000000" w:firstRow="0" w:lastRow="0" w:firstColumn="1" w:lastColumn="0" w:oddVBand="0" w:evenVBand="0" w:oddHBand="0" w:evenHBand="0" w:firstRowFirstColumn="0" w:firstRowLastColumn="0" w:lastRowFirstColumn="0" w:lastRowLastColumn="0"/>
            <w:tcW w:w="4405" w:type="dxa"/>
            <w:shd w:val="clear" w:color="auto" w:fill="auto"/>
          </w:tcPr>
          <w:p w14:paraId="3D22BA68" w14:textId="77777777" w:rsidR="008A1EB3" w:rsidRPr="00EE0049" w:rsidRDefault="008A1EB3" w:rsidP="00CB1B96">
            <w:pPr>
              <w:contextualSpacing/>
              <w:rPr>
                <w:rFonts w:cstheme="minorHAnsi"/>
                <w:sz w:val="20"/>
                <w:szCs w:val="20"/>
              </w:rPr>
            </w:pPr>
            <w:r w:rsidRPr="00EE0049">
              <w:rPr>
                <w:rFonts w:cstheme="minorHAnsi"/>
                <w:sz w:val="20"/>
                <w:szCs w:val="20"/>
              </w:rPr>
              <w:t>PATH Intermediary Web Survey</w:t>
            </w:r>
          </w:p>
        </w:tc>
        <w:tc>
          <w:tcPr>
            <w:tcW w:w="1890" w:type="dxa"/>
            <w:shd w:val="clear" w:color="auto" w:fill="auto"/>
          </w:tcPr>
          <w:p w14:paraId="7855F661" w14:textId="720312F1"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28</w:t>
            </w:r>
          </w:p>
        </w:tc>
        <w:tc>
          <w:tcPr>
            <w:tcW w:w="1440" w:type="dxa"/>
            <w:shd w:val="clear" w:color="auto" w:fill="auto"/>
          </w:tcPr>
          <w:p w14:paraId="03ED2A1E" w14:textId="77777777"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28</w:t>
            </w:r>
          </w:p>
        </w:tc>
        <w:tc>
          <w:tcPr>
            <w:tcW w:w="1800" w:type="dxa"/>
            <w:shd w:val="clear" w:color="auto" w:fill="auto"/>
          </w:tcPr>
          <w:p w14:paraId="02546929" w14:textId="77777777"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E0049">
              <w:rPr>
                <w:rFonts w:cstheme="minorHAnsi"/>
                <w:sz w:val="20"/>
                <w:szCs w:val="20"/>
              </w:rPr>
              <w:t>28</w:t>
            </w:r>
          </w:p>
        </w:tc>
      </w:tr>
      <w:tr w:rsidR="008A1EB3" w:rsidRPr="005C55F9" w14:paraId="0063BC88" w14:textId="77777777" w:rsidTr="008A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tcPr>
          <w:p w14:paraId="3BCAC40B" w14:textId="77777777" w:rsidR="008A1EB3" w:rsidRPr="00EE0049" w:rsidRDefault="008A1EB3" w:rsidP="00CB1B96">
            <w:pPr>
              <w:contextualSpacing/>
              <w:rPr>
                <w:rFonts w:cstheme="minorHAnsi"/>
                <w:sz w:val="20"/>
                <w:szCs w:val="20"/>
              </w:rPr>
            </w:pPr>
            <w:r w:rsidRPr="00EE0049">
              <w:rPr>
                <w:rFonts w:cstheme="minorHAnsi"/>
                <w:sz w:val="20"/>
                <w:szCs w:val="20"/>
              </w:rPr>
              <w:t>PATH Provider Web Survey</w:t>
            </w:r>
          </w:p>
        </w:tc>
        <w:tc>
          <w:tcPr>
            <w:tcW w:w="1890" w:type="dxa"/>
            <w:shd w:val="clear" w:color="auto" w:fill="auto"/>
          </w:tcPr>
          <w:p w14:paraId="6CCFB46F" w14:textId="2DF52BD0" w:rsidR="008A1EB3" w:rsidRPr="00EE0049" w:rsidRDefault="008A1EB3" w:rsidP="00CB1B96">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500</w:t>
            </w:r>
          </w:p>
        </w:tc>
        <w:tc>
          <w:tcPr>
            <w:tcW w:w="1440" w:type="dxa"/>
            <w:shd w:val="clear" w:color="auto" w:fill="auto"/>
          </w:tcPr>
          <w:p w14:paraId="698B0D2C" w14:textId="77777777" w:rsidR="008A1EB3" w:rsidRPr="00EE0049" w:rsidRDefault="008A1EB3" w:rsidP="00CB1B96">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500</w:t>
            </w:r>
          </w:p>
        </w:tc>
        <w:tc>
          <w:tcPr>
            <w:tcW w:w="1800" w:type="dxa"/>
            <w:shd w:val="clear" w:color="auto" w:fill="auto"/>
          </w:tcPr>
          <w:p w14:paraId="0E97A904" w14:textId="77777777" w:rsidR="008A1EB3" w:rsidRPr="00EE0049" w:rsidRDefault="008A1EB3" w:rsidP="00CB1B96">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0049">
              <w:rPr>
                <w:rFonts w:cstheme="minorHAnsi"/>
                <w:sz w:val="20"/>
                <w:szCs w:val="20"/>
              </w:rPr>
              <w:t>500</w:t>
            </w:r>
          </w:p>
        </w:tc>
      </w:tr>
      <w:tr w:rsidR="008A1EB3" w:rsidRPr="005C55F9" w14:paraId="56EFB74A" w14:textId="77777777" w:rsidTr="008A1EB3">
        <w:tc>
          <w:tcPr>
            <w:cnfStyle w:val="001000000000" w:firstRow="0" w:lastRow="0" w:firstColumn="1" w:lastColumn="0" w:oddVBand="0" w:evenVBand="0" w:oddHBand="0" w:evenHBand="0" w:firstRowFirstColumn="0" w:firstRowLastColumn="0" w:lastRowFirstColumn="0" w:lastRowLastColumn="0"/>
            <w:tcW w:w="4405" w:type="dxa"/>
            <w:shd w:val="clear" w:color="auto" w:fill="auto"/>
          </w:tcPr>
          <w:p w14:paraId="3501179E" w14:textId="703D98E8" w:rsidR="008A1EB3" w:rsidRDefault="008A1EB3" w:rsidP="00CB1B96">
            <w:pPr>
              <w:contextualSpacing/>
              <w:rPr>
                <w:rFonts w:cstheme="minorHAnsi"/>
                <w:sz w:val="20"/>
                <w:szCs w:val="20"/>
              </w:rPr>
            </w:pPr>
            <w:r>
              <w:rPr>
                <w:rFonts w:cstheme="minorHAnsi"/>
                <w:sz w:val="20"/>
                <w:szCs w:val="20"/>
              </w:rPr>
              <w:t>PATH Site Visit Discussion</w:t>
            </w:r>
          </w:p>
        </w:tc>
        <w:tc>
          <w:tcPr>
            <w:tcW w:w="1890" w:type="dxa"/>
            <w:shd w:val="clear" w:color="auto" w:fill="auto"/>
          </w:tcPr>
          <w:p w14:paraId="05F3DF78" w14:textId="3BA5A016"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315</w:t>
            </w:r>
          </w:p>
        </w:tc>
        <w:tc>
          <w:tcPr>
            <w:tcW w:w="1440" w:type="dxa"/>
            <w:shd w:val="clear" w:color="auto" w:fill="auto"/>
          </w:tcPr>
          <w:p w14:paraId="77D0B49D" w14:textId="3EE71AD6"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315</w:t>
            </w:r>
          </w:p>
        </w:tc>
        <w:tc>
          <w:tcPr>
            <w:tcW w:w="1800" w:type="dxa"/>
            <w:shd w:val="clear" w:color="auto" w:fill="auto"/>
          </w:tcPr>
          <w:p w14:paraId="1CADE9D1" w14:textId="20FD6161"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542.5</w:t>
            </w:r>
          </w:p>
        </w:tc>
      </w:tr>
      <w:tr w:rsidR="008A1EB3" w:rsidRPr="005C55F9" w14:paraId="5BB13CCA" w14:textId="77777777" w:rsidTr="008A1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shd w:val="clear" w:color="auto" w:fill="auto"/>
          </w:tcPr>
          <w:p w14:paraId="0A42E873" w14:textId="1B7DEEEA" w:rsidR="008A1EB3" w:rsidRPr="00EE0049" w:rsidRDefault="008A1EB3" w:rsidP="008A1EB3">
            <w:pPr>
              <w:contextualSpacing/>
              <w:rPr>
                <w:rFonts w:cstheme="minorHAnsi"/>
                <w:sz w:val="20"/>
                <w:szCs w:val="20"/>
              </w:rPr>
            </w:pPr>
            <w:r>
              <w:rPr>
                <w:rFonts w:cstheme="minorHAnsi"/>
                <w:sz w:val="20"/>
                <w:szCs w:val="20"/>
              </w:rPr>
              <w:t xml:space="preserve">PATH </w:t>
            </w:r>
            <w:r w:rsidRPr="00EE0049">
              <w:rPr>
                <w:rFonts w:cstheme="minorHAnsi"/>
                <w:sz w:val="20"/>
                <w:szCs w:val="20"/>
              </w:rPr>
              <w:t>Telephone Interview</w:t>
            </w:r>
            <w:r>
              <w:rPr>
                <w:rFonts w:cstheme="minorHAnsi"/>
                <w:sz w:val="20"/>
                <w:szCs w:val="20"/>
              </w:rPr>
              <w:t>s</w:t>
            </w:r>
            <w:r w:rsidRPr="00EE0049">
              <w:rPr>
                <w:rFonts w:cstheme="minorHAnsi"/>
                <w:sz w:val="20"/>
                <w:szCs w:val="20"/>
              </w:rPr>
              <w:t xml:space="preserve"> </w:t>
            </w:r>
          </w:p>
        </w:tc>
        <w:tc>
          <w:tcPr>
            <w:tcW w:w="1890" w:type="dxa"/>
            <w:shd w:val="clear" w:color="auto" w:fill="auto"/>
          </w:tcPr>
          <w:p w14:paraId="43DC37F7" w14:textId="73C65D55" w:rsidR="008A1EB3" w:rsidRPr="00EE0049" w:rsidRDefault="008A1EB3" w:rsidP="008A1EB3">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102</w:t>
            </w:r>
          </w:p>
        </w:tc>
        <w:tc>
          <w:tcPr>
            <w:tcW w:w="1440" w:type="dxa"/>
            <w:shd w:val="clear" w:color="auto" w:fill="auto"/>
          </w:tcPr>
          <w:p w14:paraId="48A2D9D5" w14:textId="01A3482C" w:rsidR="008A1EB3" w:rsidRPr="00EE0049" w:rsidRDefault="008A1EB3" w:rsidP="008A1EB3">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102</w:t>
            </w:r>
          </w:p>
        </w:tc>
        <w:tc>
          <w:tcPr>
            <w:tcW w:w="1800" w:type="dxa"/>
            <w:shd w:val="clear" w:color="auto" w:fill="auto"/>
          </w:tcPr>
          <w:p w14:paraId="49D31A91" w14:textId="595C8189" w:rsidR="008A1EB3" w:rsidRPr="00EE0049" w:rsidRDefault="008A1EB3" w:rsidP="008A1EB3">
            <w:pPr>
              <w:contextualSpacing/>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102</w:t>
            </w:r>
          </w:p>
        </w:tc>
      </w:tr>
      <w:tr w:rsidR="008A1EB3" w:rsidRPr="005C55F9" w14:paraId="111FCB8B" w14:textId="77777777" w:rsidTr="008A1EB3">
        <w:tc>
          <w:tcPr>
            <w:cnfStyle w:val="001000000000" w:firstRow="0" w:lastRow="0" w:firstColumn="1" w:lastColumn="0" w:oddVBand="0" w:evenVBand="0" w:oddHBand="0" w:evenHBand="0" w:firstRowFirstColumn="0" w:firstRowLastColumn="0" w:lastRowFirstColumn="0" w:lastRowLastColumn="0"/>
            <w:tcW w:w="4405" w:type="dxa"/>
          </w:tcPr>
          <w:p w14:paraId="7A764C26" w14:textId="0040616F" w:rsidR="008A1EB3" w:rsidRPr="00EE0049" w:rsidRDefault="008A1EB3" w:rsidP="00CB1B96">
            <w:pPr>
              <w:contextualSpacing/>
              <w:rPr>
                <w:rFonts w:cstheme="minorHAnsi"/>
                <w:sz w:val="20"/>
                <w:szCs w:val="20"/>
              </w:rPr>
            </w:pPr>
            <w:r>
              <w:rPr>
                <w:rFonts w:cstheme="minorHAnsi"/>
                <w:sz w:val="20"/>
                <w:szCs w:val="20"/>
              </w:rPr>
              <w:t xml:space="preserve">Total </w:t>
            </w:r>
          </w:p>
        </w:tc>
        <w:tc>
          <w:tcPr>
            <w:tcW w:w="1890" w:type="dxa"/>
          </w:tcPr>
          <w:p w14:paraId="27543522" w14:textId="77777777"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1,001</w:t>
            </w:r>
          </w:p>
        </w:tc>
        <w:tc>
          <w:tcPr>
            <w:tcW w:w="1440" w:type="dxa"/>
          </w:tcPr>
          <w:p w14:paraId="2ECCD29E" w14:textId="77777777"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1,001</w:t>
            </w:r>
          </w:p>
        </w:tc>
        <w:tc>
          <w:tcPr>
            <w:tcW w:w="1800" w:type="dxa"/>
          </w:tcPr>
          <w:p w14:paraId="037FCE08" w14:textId="77777777" w:rsidR="008A1EB3" w:rsidRPr="00EE0049" w:rsidRDefault="008A1EB3" w:rsidP="00CB1B96">
            <w:pPr>
              <w:contextual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E0049">
              <w:rPr>
                <w:rFonts w:cstheme="minorHAnsi"/>
                <w:b/>
                <w:sz w:val="20"/>
                <w:szCs w:val="20"/>
              </w:rPr>
              <w:t>1,228.5</w:t>
            </w:r>
          </w:p>
        </w:tc>
      </w:tr>
    </w:tbl>
    <w:p w14:paraId="22585524" w14:textId="4C5420FB" w:rsidR="00626FD6" w:rsidRDefault="00626FD6" w:rsidP="006A4DE2">
      <w:pPr>
        <w:spacing w:after="0" w:line="240" w:lineRule="auto"/>
        <w:rPr>
          <w:rFonts w:cstheme="minorHAnsi"/>
          <w:sz w:val="20"/>
          <w:szCs w:val="20"/>
        </w:rPr>
      </w:pPr>
    </w:p>
    <w:p w14:paraId="52822628" w14:textId="11EAADA2" w:rsidR="00626FD6" w:rsidRDefault="00626FD6" w:rsidP="006A4DE2">
      <w:pPr>
        <w:spacing w:after="0" w:line="240" w:lineRule="auto"/>
        <w:rPr>
          <w:rFonts w:cstheme="minorHAnsi"/>
          <w:sz w:val="20"/>
          <w:szCs w:val="20"/>
        </w:rPr>
      </w:pPr>
    </w:p>
    <w:p w14:paraId="7313D38D" w14:textId="77777777" w:rsidR="00626FD6" w:rsidRPr="00EE0049" w:rsidRDefault="00626FD6" w:rsidP="006A4DE2">
      <w:pPr>
        <w:spacing w:after="0" w:line="240" w:lineRule="auto"/>
        <w:rPr>
          <w:rFonts w:cstheme="minorHAnsi"/>
          <w:sz w:val="20"/>
          <w:szCs w:val="20"/>
        </w:rPr>
      </w:pPr>
    </w:p>
    <w:p w14:paraId="1CCBC13A" w14:textId="77777777" w:rsidR="000C1DA8" w:rsidRPr="005C55F9" w:rsidRDefault="000C1DA8" w:rsidP="004D3090">
      <w:pPr>
        <w:pStyle w:val="Heading3"/>
        <w:numPr>
          <w:ilvl w:val="0"/>
          <w:numId w:val="13"/>
        </w:numPr>
        <w:ind w:hanging="720"/>
        <w:rPr>
          <w:rFonts w:asciiTheme="minorHAnsi" w:hAnsiTheme="minorHAnsi" w:cstheme="minorHAnsi"/>
          <w:b/>
          <w:u w:val="single"/>
        </w:rPr>
      </w:pPr>
      <w:r w:rsidRPr="005C55F9">
        <w:rPr>
          <w:rFonts w:asciiTheme="minorHAnsi" w:hAnsiTheme="minorHAnsi" w:cstheme="minorHAnsi"/>
          <w:b/>
          <w:u w:val="single"/>
        </w:rPr>
        <w:t>Estimates of Annualized Cost Burden to Respondents</w:t>
      </w:r>
    </w:p>
    <w:p w14:paraId="4FC0958D" w14:textId="77777777" w:rsidR="000C1DA8" w:rsidRPr="005C55F9" w:rsidRDefault="00BD3C41" w:rsidP="000C1DA8">
      <w:pPr>
        <w:rPr>
          <w:rFonts w:cstheme="minorHAnsi"/>
          <w:sz w:val="24"/>
          <w:szCs w:val="24"/>
        </w:rPr>
      </w:pPr>
      <w:r w:rsidRPr="005C55F9">
        <w:rPr>
          <w:rFonts w:cstheme="minorHAnsi"/>
          <w:sz w:val="24"/>
          <w:szCs w:val="24"/>
        </w:rPr>
        <w:t>There are no costs to respondents associated with either (a) capital or startup efforts or (b) operation and maintenance of services.</w:t>
      </w:r>
    </w:p>
    <w:p w14:paraId="2A362701" w14:textId="77777777" w:rsidR="00BE29CD" w:rsidRPr="005C55F9" w:rsidRDefault="00BE29CD" w:rsidP="000C1DA8">
      <w:pPr>
        <w:rPr>
          <w:rFonts w:cstheme="minorHAnsi"/>
          <w:sz w:val="24"/>
          <w:szCs w:val="24"/>
        </w:rPr>
      </w:pPr>
    </w:p>
    <w:p w14:paraId="7A831099" w14:textId="77777777" w:rsidR="000C1DA8" w:rsidRPr="005C55F9" w:rsidRDefault="000C1DA8" w:rsidP="004D3090">
      <w:pPr>
        <w:pStyle w:val="Heading3"/>
        <w:numPr>
          <w:ilvl w:val="0"/>
          <w:numId w:val="13"/>
        </w:numPr>
        <w:ind w:hanging="720"/>
        <w:rPr>
          <w:rFonts w:asciiTheme="minorHAnsi" w:hAnsiTheme="minorHAnsi" w:cstheme="minorHAnsi"/>
          <w:b/>
          <w:u w:val="single"/>
        </w:rPr>
      </w:pPr>
      <w:r w:rsidRPr="005C55F9">
        <w:rPr>
          <w:rFonts w:asciiTheme="minorHAnsi" w:hAnsiTheme="minorHAnsi" w:cstheme="minorHAnsi"/>
          <w:b/>
          <w:u w:val="single"/>
        </w:rPr>
        <w:t>Estimates of Annualized Cost to the Government</w:t>
      </w:r>
    </w:p>
    <w:p w14:paraId="1120C97A" w14:textId="63E4B6CD" w:rsidR="00BD3C41" w:rsidRPr="005C55F9" w:rsidRDefault="00BD3C41" w:rsidP="00BD3C41">
      <w:pPr>
        <w:spacing w:after="120" w:line="240" w:lineRule="auto"/>
        <w:rPr>
          <w:rFonts w:cstheme="minorHAnsi"/>
          <w:sz w:val="24"/>
          <w:szCs w:val="24"/>
        </w:rPr>
      </w:pPr>
      <w:bookmarkStart w:id="32" w:name="_Toc88277964"/>
      <w:r w:rsidRPr="005C55F9">
        <w:rPr>
          <w:rFonts w:cstheme="minorHAnsi"/>
          <w:sz w:val="24"/>
          <w:szCs w:val="24"/>
        </w:rPr>
        <w:t xml:space="preserve">The estimated cost to the government for data collection is </w:t>
      </w:r>
      <w:r w:rsidRPr="00316ACF">
        <w:rPr>
          <w:rFonts w:cstheme="minorHAnsi"/>
          <w:sz w:val="24"/>
          <w:szCs w:val="24"/>
        </w:rPr>
        <w:t>$</w:t>
      </w:r>
      <w:r w:rsidR="00316ACF" w:rsidRPr="00316ACF">
        <w:rPr>
          <w:rFonts w:cstheme="minorHAnsi"/>
          <w:sz w:val="24"/>
          <w:szCs w:val="24"/>
        </w:rPr>
        <w:t>697,912</w:t>
      </w:r>
      <w:r w:rsidRPr="00316ACF">
        <w:rPr>
          <w:rFonts w:cstheme="minorHAnsi"/>
          <w:sz w:val="24"/>
          <w:szCs w:val="24"/>
        </w:rPr>
        <w:t>.</w:t>
      </w:r>
      <w:r w:rsidRPr="005C55F9">
        <w:rPr>
          <w:rFonts w:cstheme="minorHAnsi"/>
          <w:sz w:val="24"/>
          <w:szCs w:val="24"/>
        </w:rPr>
        <w:t xml:space="preserve"> </w:t>
      </w:r>
      <w:r w:rsidR="00E70FF0" w:rsidRPr="005C55F9">
        <w:rPr>
          <w:rFonts w:cstheme="minorHAnsi"/>
          <w:sz w:val="24"/>
          <w:szCs w:val="24"/>
        </w:rPr>
        <w:t xml:space="preserve"> </w:t>
      </w:r>
      <w:r w:rsidRPr="005C55F9">
        <w:rPr>
          <w:rFonts w:cstheme="minorHAnsi"/>
          <w:sz w:val="24"/>
          <w:szCs w:val="24"/>
        </w:rPr>
        <w:t>This includes approximately $</w:t>
      </w:r>
      <w:r w:rsidR="00625AC3">
        <w:rPr>
          <w:rFonts w:cstheme="minorHAnsi"/>
          <w:sz w:val="24"/>
          <w:szCs w:val="24"/>
        </w:rPr>
        <w:t>650,000</w:t>
      </w:r>
      <w:r w:rsidR="00625AC3" w:rsidRPr="005C55F9">
        <w:rPr>
          <w:rFonts w:cstheme="minorHAnsi"/>
          <w:sz w:val="24"/>
          <w:szCs w:val="24"/>
        </w:rPr>
        <w:t xml:space="preserve"> </w:t>
      </w:r>
      <w:r w:rsidRPr="005C55F9">
        <w:rPr>
          <w:rFonts w:cstheme="minorHAnsi"/>
          <w:sz w:val="24"/>
          <w:szCs w:val="24"/>
        </w:rPr>
        <w:t xml:space="preserve">for contractor costs and </w:t>
      </w:r>
      <w:r w:rsidR="00316ACF" w:rsidRPr="00485521">
        <w:rPr>
          <w:sz w:val="24"/>
          <w:szCs w:val="24"/>
        </w:rPr>
        <w:t>$47,912</w:t>
      </w:r>
      <w:r w:rsidRPr="00485521">
        <w:rPr>
          <w:rFonts w:cstheme="minorHAnsi"/>
          <w:sz w:val="24"/>
          <w:szCs w:val="24"/>
        </w:rPr>
        <w:t xml:space="preserve"> </w:t>
      </w:r>
      <w:r w:rsidRPr="005C55F9">
        <w:rPr>
          <w:rFonts w:cstheme="minorHAnsi"/>
          <w:sz w:val="24"/>
          <w:szCs w:val="24"/>
        </w:rPr>
        <w:t xml:space="preserve">costs for SAMHSA to manage the survey for </w:t>
      </w:r>
      <w:r w:rsidR="00316ACF" w:rsidRPr="00316ACF">
        <w:rPr>
          <w:rFonts w:cstheme="minorHAnsi"/>
          <w:sz w:val="24"/>
          <w:szCs w:val="24"/>
        </w:rPr>
        <w:t>10</w:t>
      </w:r>
      <w:r w:rsidRPr="00316ACF">
        <w:rPr>
          <w:rFonts w:cstheme="minorHAnsi"/>
          <w:sz w:val="24"/>
          <w:szCs w:val="24"/>
        </w:rPr>
        <w:t>%</w:t>
      </w:r>
      <w:r w:rsidRPr="005C55F9">
        <w:rPr>
          <w:rFonts w:cstheme="minorHAnsi"/>
          <w:sz w:val="24"/>
          <w:szCs w:val="24"/>
        </w:rPr>
        <w:t xml:space="preserve"> of one employee (</w:t>
      </w:r>
      <w:r w:rsidR="00316ACF" w:rsidRPr="00316ACF">
        <w:rPr>
          <w:sz w:val="24"/>
          <w:szCs w:val="24"/>
        </w:rPr>
        <w:t>GS-14-4, $119,776 annual salary</w:t>
      </w:r>
      <w:r w:rsidRPr="005C55F9">
        <w:rPr>
          <w:rFonts w:cstheme="minorHAnsi"/>
          <w:sz w:val="24"/>
          <w:szCs w:val="24"/>
        </w:rPr>
        <w:t xml:space="preserve">). </w:t>
      </w:r>
      <w:r w:rsidR="00E70FF0" w:rsidRPr="005C55F9">
        <w:rPr>
          <w:rFonts w:cstheme="minorHAnsi"/>
          <w:sz w:val="24"/>
          <w:szCs w:val="24"/>
        </w:rPr>
        <w:t xml:space="preserve"> </w:t>
      </w:r>
      <w:r w:rsidRPr="005C55F9">
        <w:rPr>
          <w:rFonts w:cstheme="minorHAnsi"/>
          <w:sz w:val="24"/>
          <w:szCs w:val="24"/>
        </w:rPr>
        <w:t xml:space="preserve">The annualized cost is approximately </w:t>
      </w:r>
      <w:r w:rsidRPr="00316ACF">
        <w:rPr>
          <w:rFonts w:cstheme="minorHAnsi"/>
          <w:sz w:val="24"/>
          <w:szCs w:val="24"/>
        </w:rPr>
        <w:t>$</w:t>
      </w:r>
      <w:r w:rsidR="00D3685E">
        <w:rPr>
          <w:rFonts w:cstheme="minorHAnsi"/>
          <w:sz w:val="24"/>
          <w:szCs w:val="24"/>
        </w:rPr>
        <w:t>232</w:t>
      </w:r>
      <w:r w:rsidR="00316ACF" w:rsidRPr="00316ACF">
        <w:rPr>
          <w:rFonts w:cstheme="minorHAnsi"/>
          <w:sz w:val="24"/>
          <w:szCs w:val="24"/>
        </w:rPr>
        <w:t>,</w:t>
      </w:r>
      <w:r w:rsidR="00D3685E">
        <w:rPr>
          <w:rFonts w:cstheme="minorHAnsi"/>
          <w:sz w:val="24"/>
          <w:szCs w:val="24"/>
        </w:rPr>
        <w:t>637</w:t>
      </w:r>
      <w:r w:rsidRPr="00316ACF">
        <w:rPr>
          <w:rFonts w:cstheme="minorHAnsi"/>
          <w:sz w:val="24"/>
          <w:szCs w:val="24"/>
        </w:rPr>
        <w:t>.</w:t>
      </w:r>
    </w:p>
    <w:p w14:paraId="31DE0598" w14:textId="77777777" w:rsidR="00C23519" w:rsidRPr="005C55F9" w:rsidRDefault="00C23519" w:rsidP="00BD3C41">
      <w:pPr>
        <w:spacing w:after="120" w:line="240" w:lineRule="auto"/>
        <w:rPr>
          <w:rFonts w:cstheme="minorHAnsi"/>
          <w:sz w:val="24"/>
          <w:szCs w:val="24"/>
        </w:rPr>
      </w:pPr>
    </w:p>
    <w:p w14:paraId="2D895B81" w14:textId="77777777" w:rsidR="000C1DA8" w:rsidRPr="005C55F9" w:rsidRDefault="000C1DA8" w:rsidP="004D3090">
      <w:pPr>
        <w:pStyle w:val="Heading3"/>
        <w:numPr>
          <w:ilvl w:val="0"/>
          <w:numId w:val="13"/>
        </w:numPr>
        <w:ind w:hanging="720"/>
        <w:rPr>
          <w:rFonts w:asciiTheme="minorHAnsi" w:hAnsiTheme="minorHAnsi" w:cstheme="minorHAnsi"/>
          <w:b/>
          <w:u w:val="single"/>
        </w:rPr>
      </w:pPr>
      <w:bookmarkStart w:id="33" w:name="_Toc131564361"/>
      <w:r w:rsidRPr="005C55F9">
        <w:rPr>
          <w:rFonts w:asciiTheme="minorHAnsi" w:hAnsiTheme="minorHAnsi" w:cstheme="minorHAnsi"/>
          <w:b/>
          <w:u w:val="single"/>
        </w:rPr>
        <w:t xml:space="preserve">Changes </w:t>
      </w:r>
      <w:bookmarkEnd w:id="32"/>
      <w:r w:rsidRPr="005C55F9">
        <w:rPr>
          <w:rFonts w:asciiTheme="minorHAnsi" w:hAnsiTheme="minorHAnsi" w:cstheme="minorHAnsi"/>
          <w:b/>
          <w:u w:val="single"/>
        </w:rPr>
        <w:t>in Burden</w:t>
      </w:r>
      <w:bookmarkEnd w:id="33"/>
    </w:p>
    <w:p w14:paraId="0988420D" w14:textId="77777777" w:rsidR="00BD3C41" w:rsidRPr="005C55F9" w:rsidRDefault="00BD3C41" w:rsidP="00BD3C41">
      <w:pPr>
        <w:spacing w:after="120" w:line="240" w:lineRule="auto"/>
        <w:rPr>
          <w:rFonts w:cstheme="minorHAnsi"/>
          <w:sz w:val="24"/>
          <w:szCs w:val="24"/>
        </w:rPr>
      </w:pPr>
      <w:r w:rsidRPr="005C55F9">
        <w:rPr>
          <w:rFonts w:cstheme="minorHAnsi"/>
          <w:sz w:val="24"/>
          <w:szCs w:val="24"/>
        </w:rPr>
        <w:t xml:space="preserve">This is a new collection of information. </w:t>
      </w:r>
    </w:p>
    <w:p w14:paraId="4B5AAC90" w14:textId="77777777" w:rsidR="00CC19F6" w:rsidRPr="005C55F9" w:rsidRDefault="00CC19F6" w:rsidP="00BD3C41">
      <w:pPr>
        <w:spacing w:after="120" w:line="240" w:lineRule="auto"/>
        <w:rPr>
          <w:rFonts w:cstheme="minorHAnsi"/>
          <w:sz w:val="24"/>
          <w:szCs w:val="24"/>
        </w:rPr>
      </w:pPr>
    </w:p>
    <w:p w14:paraId="709AE0DC" w14:textId="77777777" w:rsidR="000C1DA8" w:rsidRPr="005C55F9" w:rsidRDefault="000C1DA8" w:rsidP="004D3090">
      <w:pPr>
        <w:pStyle w:val="Heading3"/>
        <w:numPr>
          <w:ilvl w:val="0"/>
          <w:numId w:val="13"/>
        </w:numPr>
        <w:ind w:hanging="720"/>
        <w:rPr>
          <w:rFonts w:asciiTheme="minorHAnsi" w:hAnsiTheme="minorHAnsi" w:cstheme="minorHAnsi"/>
          <w:b/>
          <w:u w:val="single"/>
        </w:rPr>
      </w:pPr>
      <w:r w:rsidRPr="005C55F9">
        <w:rPr>
          <w:rFonts w:asciiTheme="minorHAnsi" w:hAnsiTheme="minorHAnsi" w:cstheme="minorHAnsi"/>
          <w:b/>
          <w:u w:val="single"/>
        </w:rPr>
        <w:t xml:space="preserve">Time Schedule, Publications, and Analysis Plan </w:t>
      </w:r>
    </w:p>
    <w:p w14:paraId="2A52E634" w14:textId="77777777" w:rsidR="00771219" w:rsidRPr="005C55F9" w:rsidRDefault="00771219" w:rsidP="00671FC7">
      <w:pPr>
        <w:rPr>
          <w:rFonts w:cstheme="minorHAnsi"/>
          <w:sz w:val="24"/>
          <w:szCs w:val="24"/>
          <w:u w:val="single"/>
        </w:rPr>
      </w:pPr>
      <w:r w:rsidRPr="005C55F9">
        <w:rPr>
          <w:rFonts w:cstheme="minorHAnsi"/>
          <w:sz w:val="24"/>
          <w:szCs w:val="24"/>
          <w:u w:val="single"/>
        </w:rPr>
        <w:t>Time Schedule</w:t>
      </w:r>
    </w:p>
    <w:p w14:paraId="49562CF6" w14:textId="4EBCE4EA" w:rsidR="00B70CA0" w:rsidRPr="005C55F9" w:rsidRDefault="00197BC6" w:rsidP="00B70CA0">
      <w:pPr>
        <w:spacing w:after="120" w:line="240" w:lineRule="auto"/>
        <w:rPr>
          <w:rFonts w:cstheme="minorHAnsi"/>
          <w:sz w:val="24"/>
          <w:szCs w:val="24"/>
        </w:rPr>
      </w:pPr>
      <w:r w:rsidRPr="005C55F9">
        <w:rPr>
          <w:rFonts w:cstheme="minorHAnsi"/>
          <w:sz w:val="24"/>
          <w:szCs w:val="24"/>
        </w:rPr>
        <w:t xml:space="preserve">Planning for the PATH Evaluation began in September 2016. </w:t>
      </w:r>
      <w:r w:rsidR="00E70FF0" w:rsidRPr="005C55F9">
        <w:rPr>
          <w:rFonts w:cstheme="minorHAnsi"/>
          <w:sz w:val="24"/>
          <w:szCs w:val="24"/>
        </w:rPr>
        <w:t xml:space="preserve"> </w:t>
      </w:r>
      <w:r w:rsidR="0033176B" w:rsidRPr="005C55F9">
        <w:rPr>
          <w:rFonts w:cstheme="minorHAnsi"/>
          <w:sz w:val="24"/>
          <w:szCs w:val="24"/>
        </w:rPr>
        <w:t>It is anticipated that data collection using the web surveys will begin within 8 weeks o</w:t>
      </w:r>
      <w:r w:rsidR="00957AA3" w:rsidRPr="005C55F9">
        <w:rPr>
          <w:rFonts w:cstheme="minorHAnsi"/>
          <w:sz w:val="24"/>
          <w:szCs w:val="24"/>
        </w:rPr>
        <w:t xml:space="preserve">f receiving OMB approval and data collection </w:t>
      </w:r>
      <w:r w:rsidR="0033176B" w:rsidRPr="005C55F9">
        <w:rPr>
          <w:rFonts w:cstheme="minorHAnsi"/>
          <w:sz w:val="24"/>
          <w:szCs w:val="24"/>
        </w:rPr>
        <w:t>is expected to last through Year 3 of the project (November 2017-</w:t>
      </w:r>
      <w:r w:rsidR="00772276" w:rsidRPr="005C55F9">
        <w:rPr>
          <w:rFonts w:cstheme="minorHAnsi"/>
          <w:sz w:val="24"/>
          <w:szCs w:val="24"/>
        </w:rPr>
        <w:t>June 2019</w:t>
      </w:r>
      <w:r w:rsidR="0033176B" w:rsidRPr="005C55F9">
        <w:rPr>
          <w:rFonts w:cstheme="minorHAnsi"/>
          <w:sz w:val="24"/>
          <w:szCs w:val="24"/>
        </w:rPr>
        <w:t xml:space="preserve">).  </w:t>
      </w:r>
      <w:r w:rsidR="00DF7961" w:rsidRPr="005C55F9">
        <w:rPr>
          <w:rFonts w:cstheme="minorHAnsi"/>
          <w:b/>
          <w:sz w:val="24"/>
          <w:szCs w:val="24"/>
        </w:rPr>
        <w:fldChar w:fldCharType="begin"/>
      </w:r>
      <w:r w:rsidR="00DF7961" w:rsidRPr="005C55F9">
        <w:rPr>
          <w:rFonts w:cstheme="minorHAnsi"/>
          <w:b/>
          <w:sz w:val="24"/>
          <w:szCs w:val="24"/>
        </w:rPr>
        <w:instrText xml:space="preserve"> REF _Ref477156170 \h </w:instrText>
      </w:r>
      <w:r w:rsidR="00732BF4" w:rsidRPr="005C55F9">
        <w:rPr>
          <w:rFonts w:cstheme="minorHAnsi"/>
          <w:b/>
          <w:sz w:val="24"/>
          <w:szCs w:val="24"/>
        </w:rPr>
        <w:instrText xml:space="preserve"> \* MERGEFORMAT </w:instrText>
      </w:r>
      <w:r w:rsidR="00DF7961" w:rsidRPr="005C55F9">
        <w:rPr>
          <w:rFonts w:cstheme="minorHAnsi"/>
          <w:b/>
          <w:sz w:val="24"/>
          <w:szCs w:val="24"/>
        </w:rPr>
      </w:r>
      <w:r w:rsidR="00DF7961" w:rsidRPr="005C55F9">
        <w:rPr>
          <w:rFonts w:cstheme="minorHAnsi"/>
          <w:b/>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10</w:t>
      </w:r>
      <w:r w:rsidR="00DF7961" w:rsidRPr="005C55F9">
        <w:rPr>
          <w:rFonts w:cstheme="minorHAnsi"/>
          <w:b/>
          <w:sz w:val="24"/>
          <w:szCs w:val="24"/>
        </w:rPr>
        <w:fldChar w:fldCharType="end"/>
      </w:r>
      <w:r w:rsidR="00DF7961" w:rsidRPr="005C55F9">
        <w:rPr>
          <w:rFonts w:cstheme="minorHAnsi"/>
          <w:b/>
          <w:sz w:val="24"/>
          <w:szCs w:val="24"/>
        </w:rPr>
        <w:t xml:space="preserve"> </w:t>
      </w:r>
      <w:r w:rsidR="00A25F64" w:rsidRPr="005C55F9">
        <w:rPr>
          <w:rFonts w:cstheme="minorHAnsi"/>
          <w:sz w:val="24"/>
          <w:szCs w:val="24"/>
        </w:rPr>
        <w:t xml:space="preserve">outlines </w:t>
      </w:r>
      <w:r w:rsidR="004A7FCA" w:rsidRPr="005C55F9">
        <w:rPr>
          <w:rFonts w:cstheme="minorHAnsi"/>
          <w:sz w:val="24"/>
          <w:szCs w:val="24"/>
        </w:rPr>
        <w:t xml:space="preserve">the </w:t>
      </w:r>
      <w:r w:rsidR="00A25F64" w:rsidRPr="005C55F9">
        <w:rPr>
          <w:rFonts w:cstheme="minorHAnsi"/>
          <w:sz w:val="24"/>
          <w:szCs w:val="24"/>
        </w:rPr>
        <w:t xml:space="preserve">data collection </w:t>
      </w:r>
      <w:r w:rsidR="004A7FCA" w:rsidRPr="005C55F9">
        <w:rPr>
          <w:rFonts w:cstheme="minorHAnsi"/>
          <w:sz w:val="24"/>
          <w:szCs w:val="24"/>
        </w:rPr>
        <w:t xml:space="preserve">time schedule </w:t>
      </w:r>
      <w:r w:rsidR="00A25F64" w:rsidRPr="005C55F9">
        <w:rPr>
          <w:rFonts w:cstheme="minorHAnsi"/>
          <w:sz w:val="24"/>
          <w:szCs w:val="24"/>
        </w:rPr>
        <w:t>for the PATH evaluation</w:t>
      </w:r>
      <w:r w:rsidR="00DF7961" w:rsidRPr="005C55F9">
        <w:rPr>
          <w:rFonts w:cstheme="minorHAnsi"/>
          <w:sz w:val="24"/>
          <w:szCs w:val="24"/>
        </w:rPr>
        <w:t>.</w:t>
      </w:r>
    </w:p>
    <w:p w14:paraId="0A07B712" w14:textId="77777777" w:rsidR="008B4508" w:rsidRPr="005C55F9" w:rsidRDefault="008B4508" w:rsidP="00B70CA0">
      <w:pPr>
        <w:spacing w:after="120" w:line="240" w:lineRule="auto"/>
        <w:rPr>
          <w:rFonts w:cstheme="minorHAnsi"/>
          <w:b/>
          <w:sz w:val="24"/>
          <w:szCs w:val="24"/>
          <w:highlight w:val="yellow"/>
        </w:rPr>
      </w:pPr>
    </w:p>
    <w:p w14:paraId="6506D34D" w14:textId="1E36F201" w:rsidR="00B70CA0" w:rsidRPr="005C55F9" w:rsidRDefault="00B70CA0" w:rsidP="00B70CA0">
      <w:pPr>
        <w:pStyle w:val="Caption"/>
        <w:rPr>
          <w:rFonts w:cstheme="minorHAnsi"/>
          <w:b/>
          <w:sz w:val="24"/>
          <w:szCs w:val="24"/>
        </w:rPr>
      </w:pPr>
      <w:bookmarkStart w:id="34" w:name="_Ref477156170"/>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10</w:t>
      </w:r>
      <w:r w:rsidRPr="005C55F9">
        <w:rPr>
          <w:rFonts w:cstheme="minorHAnsi"/>
          <w:b/>
          <w:sz w:val="24"/>
          <w:szCs w:val="24"/>
        </w:rPr>
        <w:fldChar w:fldCharType="end"/>
      </w:r>
      <w:bookmarkEnd w:id="34"/>
      <w:r w:rsidR="00AE5770" w:rsidRPr="005C55F9">
        <w:rPr>
          <w:rFonts w:cstheme="minorHAnsi"/>
          <w:b/>
          <w:sz w:val="24"/>
          <w:szCs w:val="24"/>
        </w:rPr>
        <w:t>. Time Schedule for Data Collection</w:t>
      </w:r>
    </w:p>
    <w:tbl>
      <w:tblPr>
        <w:tblStyle w:val="ListTable4"/>
        <w:tblW w:w="9625" w:type="dxa"/>
        <w:tblLayout w:type="fixed"/>
        <w:tblLook w:val="04A0" w:firstRow="1" w:lastRow="0" w:firstColumn="1" w:lastColumn="0" w:noHBand="0" w:noVBand="1"/>
      </w:tblPr>
      <w:tblGrid>
        <w:gridCol w:w="5035"/>
        <w:gridCol w:w="2790"/>
        <w:gridCol w:w="1800"/>
      </w:tblGrid>
      <w:tr w:rsidR="00A25F64" w:rsidRPr="005C55F9" w14:paraId="2500AA70" w14:textId="77777777" w:rsidTr="0006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51E51FCA" w14:textId="77777777" w:rsidR="00A25F64" w:rsidRPr="00064621" w:rsidRDefault="00A25F64" w:rsidP="00A25F64">
            <w:pPr>
              <w:spacing w:after="120"/>
              <w:rPr>
                <w:rFonts w:cstheme="minorHAnsi"/>
                <w:color w:val="auto"/>
                <w:sz w:val="20"/>
                <w:szCs w:val="20"/>
              </w:rPr>
            </w:pPr>
            <w:r w:rsidRPr="00064621">
              <w:rPr>
                <w:rFonts w:cstheme="minorHAnsi"/>
                <w:color w:val="auto"/>
                <w:sz w:val="20"/>
                <w:szCs w:val="20"/>
              </w:rPr>
              <w:t>Activity</w:t>
            </w:r>
          </w:p>
        </w:tc>
        <w:tc>
          <w:tcPr>
            <w:tcW w:w="2790" w:type="dxa"/>
            <w:shd w:val="clear" w:color="auto" w:fill="auto"/>
          </w:tcPr>
          <w:p w14:paraId="5E017B06" w14:textId="77777777" w:rsidR="00A25F64" w:rsidRPr="00064621" w:rsidRDefault="00A25F64" w:rsidP="00A25F64">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64621">
              <w:rPr>
                <w:rFonts w:cstheme="minorHAnsi"/>
                <w:color w:val="auto"/>
                <w:sz w:val="20"/>
                <w:szCs w:val="20"/>
              </w:rPr>
              <w:t>Month/Year</w:t>
            </w:r>
          </w:p>
        </w:tc>
        <w:tc>
          <w:tcPr>
            <w:tcW w:w="1800" w:type="dxa"/>
            <w:shd w:val="clear" w:color="auto" w:fill="auto"/>
          </w:tcPr>
          <w:p w14:paraId="79D96B92" w14:textId="77777777" w:rsidR="00A25F64" w:rsidRPr="00064621" w:rsidRDefault="0033176B" w:rsidP="00A25F64">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64621">
              <w:rPr>
                <w:rFonts w:cstheme="minorHAnsi"/>
                <w:color w:val="auto"/>
                <w:sz w:val="20"/>
                <w:szCs w:val="20"/>
              </w:rPr>
              <w:t xml:space="preserve">Project </w:t>
            </w:r>
            <w:r w:rsidR="00A25F64" w:rsidRPr="00064621">
              <w:rPr>
                <w:rFonts w:cstheme="minorHAnsi"/>
                <w:color w:val="auto"/>
                <w:sz w:val="20"/>
                <w:szCs w:val="20"/>
              </w:rPr>
              <w:t>Year</w:t>
            </w:r>
          </w:p>
        </w:tc>
      </w:tr>
      <w:tr w:rsidR="00A25F64" w:rsidRPr="005C55F9" w14:paraId="3B90E55F" w14:textId="77777777" w:rsidTr="004B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3"/>
            <w:shd w:val="clear" w:color="auto" w:fill="E7E6E6" w:themeFill="background2"/>
          </w:tcPr>
          <w:p w14:paraId="259761D5" w14:textId="77777777" w:rsidR="00A25F64" w:rsidRPr="00064621" w:rsidRDefault="00A25F64" w:rsidP="004A2193">
            <w:pPr>
              <w:tabs>
                <w:tab w:val="left" w:pos="3762"/>
              </w:tabs>
              <w:jc w:val="center"/>
              <w:rPr>
                <w:rFonts w:cstheme="minorHAnsi"/>
                <w:sz w:val="20"/>
                <w:szCs w:val="20"/>
              </w:rPr>
            </w:pPr>
            <w:r w:rsidRPr="00064621">
              <w:rPr>
                <w:rFonts w:cstheme="minorHAnsi"/>
                <w:sz w:val="20"/>
                <w:szCs w:val="20"/>
              </w:rPr>
              <w:t>Web Surveys</w:t>
            </w:r>
          </w:p>
        </w:tc>
      </w:tr>
      <w:tr w:rsidR="00A25F64" w:rsidRPr="005C55F9" w14:paraId="44B7C15A" w14:textId="77777777" w:rsidTr="00193E85">
        <w:tc>
          <w:tcPr>
            <w:cnfStyle w:val="001000000000" w:firstRow="0" w:lastRow="0" w:firstColumn="1" w:lastColumn="0" w:oddVBand="0" w:evenVBand="0" w:oddHBand="0" w:evenHBand="0" w:firstRowFirstColumn="0" w:firstRowLastColumn="0" w:lastRowFirstColumn="0" w:lastRowLastColumn="0"/>
            <w:tcW w:w="5035" w:type="dxa"/>
            <w:tcBorders>
              <w:top w:val="nil"/>
              <w:left w:val="single" w:sz="4" w:space="0" w:color="auto"/>
              <w:bottom w:val="single" w:sz="4" w:space="0" w:color="auto"/>
              <w:right w:val="nil"/>
            </w:tcBorders>
            <w:shd w:val="clear" w:color="auto" w:fill="auto"/>
          </w:tcPr>
          <w:p w14:paraId="40BC41CE" w14:textId="77777777" w:rsidR="00A25F64" w:rsidRPr="00064621" w:rsidRDefault="00A25F64" w:rsidP="00064621">
            <w:pPr>
              <w:pStyle w:val="ListParagraph"/>
              <w:numPr>
                <w:ilvl w:val="0"/>
                <w:numId w:val="3"/>
              </w:numPr>
              <w:tabs>
                <w:tab w:val="left" w:pos="162"/>
              </w:tabs>
              <w:ind w:left="180" w:hanging="180"/>
              <w:rPr>
                <w:rFonts w:cstheme="minorHAnsi"/>
                <w:b w:val="0"/>
                <w:sz w:val="20"/>
                <w:szCs w:val="20"/>
              </w:rPr>
            </w:pPr>
            <w:r w:rsidRPr="00064621">
              <w:rPr>
                <w:rFonts w:cstheme="minorHAnsi"/>
                <w:sz w:val="20"/>
                <w:szCs w:val="20"/>
              </w:rPr>
              <w:t>Design On-Line Surveys</w:t>
            </w:r>
          </w:p>
        </w:tc>
        <w:tc>
          <w:tcPr>
            <w:tcW w:w="2790" w:type="dxa"/>
            <w:tcBorders>
              <w:top w:val="nil"/>
              <w:left w:val="nil"/>
              <w:bottom w:val="single" w:sz="4" w:space="0" w:color="auto"/>
              <w:right w:val="nil"/>
            </w:tcBorders>
            <w:shd w:val="clear" w:color="auto" w:fill="auto"/>
          </w:tcPr>
          <w:p w14:paraId="113562F1" w14:textId="77777777" w:rsidR="00A25F64" w:rsidRPr="00064621" w:rsidRDefault="004E46B7" w:rsidP="00A25F6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September-October</w:t>
            </w:r>
            <w:r w:rsidR="00A25F64" w:rsidRPr="00064621">
              <w:rPr>
                <w:rFonts w:cstheme="minorHAnsi"/>
                <w:sz w:val="20"/>
                <w:szCs w:val="20"/>
              </w:rPr>
              <w:t xml:space="preserve"> 2017</w:t>
            </w:r>
          </w:p>
        </w:tc>
        <w:tc>
          <w:tcPr>
            <w:tcW w:w="1800" w:type="dxa"/>
            <w:tcBorders>
              <w:top w:val="single" w:sz="4" w:space="0" w:color="auto"/>
              <w:left w:val="nil"/>
              <w:bottom w:val="single" w:sz="4" w:space="0" w:color="auto"/>
              <w:right w:val="single" w:sz="4" w:space="0" w:color="auto"/>
            </w:tcBorders>
            <w:shd w:val="clear" w:color="auto" w:fill="auto"/>
          </w:tcPr>
          <w:p w14:paraId="482168A1" w14:textId="77777777" w:rsidR="00A25F64" w:rsidRPr="00064621" w:rsidRDefault="00A25F64" w:rsidP="00A25F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2</w:t>
            </w:r>
          </w:p>
        </w:tc>
      </w:tr>
      <w:tr w:rsidR="00A25F64" w:rsidRPr="005C55F9" w14:paraId="27DED18E" w14:textId="77777777" w:rsidTr="00193E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single" w:sz="4" w:space="0" w:color="auto"/>
            </w:tcBorders>
            <w:shd w:val="clear" w:color="auto" w:fill="auto"/>
          </w:tcPr>
          <w:p w14:paraId="588183DE" w14:textId="77777777" w:rsidR="00A25F64" w:rsidRPr="00064621" w:rsidRDefault="00A25F64" w:rsidP="00064621">
            <w:pPr>
              <w:pStyle w:val="ListParagraph"/>
              <w:numPr>
                <w:ilvl w:val="0"/>
                <w:numId w:val="3"/>
              </w:numPr>
              <w:tabs>
                <w:tab w:val="left" w:pos="162"/>
              </w:tabs>
              <w:ind w:left="180" w:hanging="180"/>
              <w:rPr>
                <w:rFonts w:cstheme="minorHAnsi"/>
                <w:b w:val="0"/>
                <w:sz w:val="20"/>
                <w:szCs w:val="20"/>
              </w:rPr>
            </w:pPr>
            <w:r w:rsidRPr="00064621">
              <w:rPr>
                <w:rFonts w:cstheme="minorHAnsi"/>
                <w:sz w:val="20"/>
                <w:szCs w:val="20"/>
              </w:rPr>
              <w:t>Conduct SPC Web Survey</w:t>
            </w:r>
          </w:p>
        </w:tc>
        <w:tc>
          <w:tcPr>
            <w:tcW w:w="2790" w:type="dxa"/>
            <w:tcBorders>
              <w:top w:val="nil"/>
            </w:tcBorders>
            <w:shd w:val="clear" w:color="auto" w:fill="auto"/>
          </w:tcPr>
          <w:p w14:paraId="7BACC43F" w14:textId="77777777" w:rsidR="00A25F64" w:rsidRPr="00064621" w:rsidRDefault="00A25F64" w:rsidP="00A25F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November-December 2017</w:t>
            </w:r>
          </w:p>
        </w:tc>
        <w:tc>
          <w:tcPr>
            <w:tcW w:w="1800" w:type="dxa"/>
            <w:shd w:val="clear" w:color="auto" w:fill="auto"/>
          </w:tcPr>
          <w:p w14:paraId="2DF1949B" w14:textId="77777777" w:rsidR="00A25F64" w:rsidRPr="00064621" w:rsidRDefault="00A25F64" w:rsidP="00A25F64">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2</w:t>
            </w:r>
          </w:p>
        </w:tc>
      </w:tr>
      <w:tr w:rsidR="00A25F64" w:rsidRPr="005C55F9" w14:paraId="36B00740" w14:textId="77777777" w:rsidTr="004A2193">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2A1A06DC" w14:textId="4A8639E7" w:rsidR="00A25F64" w:rsidRPr="00064621" w:rsidRDefault="00A25F64" w:rsidP="00064621">
            <w:pPr>
              <w:pStyle w:val="ListParagraph"/>
              <w:numPr>
                <w:ilvl w:val="0"/>
                <w:numId w:val="3"/>
              </w:numPr>
              <w:tabs>
                <w:tab w:val="left" w:pos="162"/>
                <w:tab w:val="left" w:pos="702"/>
              </w:tabs>
              <w:ind w:left="702" w:hanging="702"/>
              <w:rPr>
                <w:rFonts w:cstheme="minorHAnsi"/>
                <w:b w:val="0"/>
                <w:sz w:val="20"/>
                <w:szCs w:val="20"/>
              </w:rPr>
            </w:pPr>
            <w:r w:rsidRPr="00064621">
              <w:rPr>
                <w:rFonts w:cstheme="minorHAnsi"/>
                <w:sz w:val="20"/>
                <w:szCs w:val="20"/>
              </w:rPr>
              <w:t xml:space="preserve"> Conduct </w:t>
            </w:r>
            <w:r w:rsidR="004A5C0C">
              <w:rPr>
                <w:rFonts w:cstheme="minorHAnsi"/>
                <w:sz w:val="20"/>
                <w:szCs w:val="20"/>
              </w:rPr>
              <w:t xml:space="preserve">PATH </w:t>
            </w:r>
            <w:r w:rsidRPr="00064621">
              <w:rPr>
                <w:rFonts w:cstheme="minorHAnsi"/>
                <w:sz w:val="20"/>
                <w:szCs w:val="20"/>
              </w:rPr>
              <w:t xml:space="preserve">Intermediary Web Survey </w:t>
            </w:r>
          </w:p>
        </w:tc>
        <w:tc>
          <w:tcPr>
            <w:tcW w:w="2790" w:type="dxa"/>
            <w:shd w:val="clear" w:color="auto" w:fill="auto"/>
          </w:tcPr>
          <w:p w14:paraId="4385EA55" w14:textId="3321809F" w:rsidR="00A25F64" w:rsidRPr="00064621" w:rsidRDefault="00A25F64" w:rsidP="00A25F6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December</w:t>
            </w:r>
            <w:r w:rsidR="004A5C0C">
              <w:rPr>
                <w:rFonts w:cstheme="minorHAnsi"/>
                <w:sz w:val="20"/>
                <w:szCs w:val="20"/>
              </w:rPr>
              <w:t xml:space="preserve"> 2017</w:t>
            </w:r>
            <w:r w:rsidRPr="00064621">
              <w:rPr>
                <w:rFonts w:cstheme="minorHAnsi"/>
                <w:sz w:val="20"/>
                <w:szCs w:val="20"/>
              </w:rPr>
              <w:t>-January 2018</w:t>
            </w:r>
          </w:p>
        </w:tc>
        <w:tc>
          <w:tcPr>
            <w:tcW w:w="1800" w:type="dxa"/>
            <w:shd w:val="clear" w:color="auto" w:fill="auto"/>
          </w:tcPr>
          <w:p w14:paraId="037B9281" w14:textId="77777777" w:rsidR="00A25F64" w:rsidRPr="00064621" w:rsidRDefault="00A25F64" w:rsidP="00A25F64">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2</w:t>
            </w:r>
          </w:p>
        </w:tc>
      </w:tr>
      <w:tr w:rsidR="00A25F64" w:rsidRPr="005C55F9" w14:paraId="66D7C61D" w14:textId="77777777" w:rsidTr="004A2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1A12F86C" w14:textId="77777777" w:rsidR="00A25F64" w:rsidRPr="00064621" w:rsidRDefault="00A25F64" w:rsidP="00064621">
            <w:pPr>
              <w:pStyle w:val="ListParagraph"/>
              <w:numPr>
                <w:ilvl w:val="0"/>
                <w:numId w:val="3"/>
              </w:numPr>
              <w:tabs>
                <w:tab w:val="left" w:pos="162"/>
                <w:tab w:val="left" w:pos="702"/>
              </w:tabs>
              <w:ind w:left="702" w:hanging="702"/>
              <w:rPr>
                <w:rFonts w:cstheme="minorHAnsi"/>
                <w:sz w:val="20"/>
                <w:szCs w:val="20"/>
              </w:rPr>
            </w:pPr>
            <w:r w:rsidRPr="00064621">
              <w:rPr>
                <w:rFonts w:cstheme="minorHAnsi"/>
                <w:sz w:val="20"/>
                <w:szCs w:val="20"/>
              </w:rPr>
              <w:t xml:space="preserve"> Conduct PATH Provider Web Survey</w:t>
            </w:r>
          </w:p>
        </w:tc>
        <w:tc>
          <w:tcPr>
            <w:tcW w:w="2790" w:type="dxa"/>
            <w:shd w:val="clear" w:color="auto" w:fill="auto"/>
          </w:tcPr>
          <w:p w14:paraId="64D0F65D" w14:textId="77777777" w:rsidR="00A25F64" w:rsidRPr="00064621" w:rsidRDefault="00A25F64" w:rsidP="00A25F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January- February 2018</w:t>
            </w:r>
          </w:p>
        </w:tc>
        <w:tc>
          <w:tcPr>
            <w:tcW w:w="1800" w:type="dxa"/>
            <w:shd w:val="clear" w:color="auto" w:fill="auto"/>
          </w:tcPr>
          <w:p w14:paraId="3F88314A" w14:textId="77777777" w:rsidR="00A25F64" w:rsidRPr="00064621" w:rsidRDefault="004B3A0E" w:rsidP="004B3A0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2</w:t>
            </w:r>
          </w:p>
        </w:tc>
      </w:tr>
      <w:tr w:rsidR="00A25F64" w:rsidRPr="005C55F9" w14:paraId="451F6BE2" w14:textId="77777777" w:rsidTr="004B3A0E">
        <w:tc>
          <w:tcPr>
            <w:cnfStyle w:val="001000000000" w:firstRow="0" w:lastRow="0" w:firstColumn="1" w:lastColumn="0" w:oddVBand="0" w:evenVBand="0" w:oddHBand="0" w:evenHBand="0" w:firstRowFirstColumn="0" w:firstRowLastColumn="0" w:lastRowFirstColumn="0" w:lastRowLastColumn="0"/>
            <w:tcW w:w="9625" w:type="dxa"/>
            <w:gridSpan w:val="3"/>
            <w:shd w:val="clear" w:color="auto" w:fill="E7E6E6" w:themeFill="background2"/>
          </w:tcPr>
          <w:p w14:paraId="7ED82564" w14:textId="77777777" w:rsidR="00A25F64" w:rsidRPr="00064621" w:rsidRDefault="00A25F64" w:rsidP="004A2193">
            <w:pPr>
              <w:tabs>
                <w:tab w:val="left" w:pos="3852"/>
              </w:tabs>
              <w:ind w:left="-18" w:firstLine="18"/>
              <w:jc w:val="center"/>
              <w:rPr>
                <w:rFonts w:cstheme="minorHAnsi"/>
                <w:sz w:val="20"/>
                <w:szCs w:val="20"/>
              </w:rPr>
            </w:pPr>
            <w:r w:rsidRPr="00064621">
              <w:rPr>
                <w:rFonts w:cstheme="minorHAnsi"/>
                <w:sz w:val="20"/>
                <w:szCs w:val="20"/>
              </w:rPr>
              <w:t>Site Visits</w:t>
            </w:r>
          </w:p>
        </w:tc>
      </w:tr>
      <w:tr w:rsidR="00124206" w:rsidRPr="005C55F9" w14:paraId="5A8840D0" w14:textId="77777777" w:rsidTr="004A2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617A8EFF" w14:textId="77777777" w:rsidR="00124206" w:rsidRPr="00064621" w:rsidRDefault="00124206" w:rsidP="004D3090">
            <w:pPr>
              <w:pStyle w:val="ListParagraph"/>
              <w:numPr>
                <w:ilvl w:val="0"/>
                <w:numId w:val="3"/>
              </w:numPr>
              <w:tabs>
                <w:tab w:val="left" w:pos="162"/>
              </w:tabs>
              <w:ind w:left="180" w:hanging="180"/>
              <w:rPr>
                <w:rFonts w:cstheme="minorHAnsi"/>
                <w:b w:val="0"/>
                <w:sz w:val="20"/>
                <w:szCs w:val="20"/>
              </w:rPr>
            </w:pPr>
            <w:r w:rsidRPr="00064621">
              <w:rPr>
                <w:rFonts w:cstheme="minorHAnsi"/>
                <w:sz w:val="20"/>
                <w:szCs w:val="20"/>
              </w:rPr>
              <w:t xml:space="preserve"> Finalize Site Visit Selection</w:t>
            </w:r>
          </w:p>
        </w:tc>
        <w:tc>
          <w:tcPr>
            <w:tcW w:w="2790" w:type="dxa"/>
            <w:shd w:val="clear" w:color="auto" w:fill="auto"/>
          </w:tcPr>
          <w:p w14:paraId="35CCBAEF" w14:textId="77777777" w:rsidR="00124206" w:rsidRPr="00064621" w:rsidRDefault="00124206" w:rsidP="00A25F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February- March 2018</w:t>
            </w:r>
          </w:p>
        </w:tc>
        <w:tc>
          <w:tcPr>
            <w:tcW w:w="1800" w:type="dxa"/>
            <w:shd w:val="clear" w:color="auto" w:fill="auto"/>
          </w:tcPr>
          <w:p w14:paraId="0A2C24B1" w14:textId="77777777" w:rsidR="00124206" w:rsidRPr="00064621" w:rsidRDefault="00124206" w:rsidP="00087D7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2</w:t>
            </w:r>
          </w:p>
        </w:tc>
      </w:tr>
      <w:tr w:rsidR="00A25F64" w:rsidRPr="005C55F9" w14:paraId="2A955467" w14:textId="77777777" w:rsidTr="004A2193">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382B5357" w14:textId="77777777" w:rsidR="00A25F64" w:rsidRPr="00064621" w:rsidRDefault="00087D78" w:rsidP="004D3090">
            <w:pPr>
              <w:pStyle w:val="ListParagraph"/>
              <w:numPr>
                <w:ilvl w:val="0"/>
                <w:numId w:val="3"/>
              </w:numPr>
              <w:tabs>
                <w:tab w:val="left" w:pos="162"/>
              </w:tabs>
              <w:ind w:left="180" w:hanging="180"/>
              <w:rPr>
                <w:rFonts w:cstheme="minorHAnsi"/>
                <w:b w:val="0"/>
                <w:sz w:val="20"/>
                <w:szCs w:val="20"/>
              </w:rPr>
            </w:pPr>
            <w:r w:rsidRPr="00064621">
              <w:rPr>
                <w:rFonts w:cstheme="minorHAnsi"/>
                <w:sz w:val="20"/>
                <w:szCs w:val="20"/>
              </w:rPr>
              <w:t xml:space="preserve"> Conduct Site Visits</w:t>
            </w:r>
          </w:p>
        </w:tc>
        <w:tc>
          <w:tcPr>
            <w:tcW w:w="2790" w:type="dxa"/>
            <w:shd w:val="clear" w:color="auto" w:fill="auto"/>
          </w:tcPr>
          <w:p w14:paraId="7128FA08" w14:textId="77777777" w:rsidR="00A25F64" w:rsidRPr="00064621" w:rsidRDefault="0010120B" w:rsidP="00A25F6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May-August 2018</w:t>
            </w:r>
          </w:p>
        </w:tc>
        <w:tc>
          <w:tcPr>
            <w:tcW w:w="1800" w:type="dxa"/>
            <w:shd w:val="clear" w:color="auto" w:fill="auto"/>
          </w:tcPr>
          <w:p w14:paraId="4C0D0568" w14:textId="77777777" w:rsidR="00A25F64" w:rsidRPr="00064621" w:rsidRDefault="00BF1880" w:rsidP="00087D7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2</w:t>
            </w:r>
          </w:p>
        </w:tc>
      </w:tr>
      <w:tr w:rsidR="00BF1880" w:rsidRPr="005C55F9" w14:paraId="7FF7DFD8" w14:textId="77777777" w:rsidTr="004B3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3"/>
            <w:shd w:val="clear" w:color="auto" w:fill="E7E6E6" w:themeFill="background2"/>
          </w:tcPr>
          <w:p w14:paraId="3DD3C34B" w14:textId="77777777" w:rsidR="00BF1880" w:rsidRPr="00064621" w:rsidRDefault="00BF1880" w:rsidP="004B3A0E">
            <w:pPr>
              <w:tabs>
                <w:tab w:val="left" w:pos="3624"/>
              </w:tabs>
              <w:jc w:val="center"/>
              <w:rPr>
                <w:rFonts w:cstheme="minorHAnsi"/>
                <w:sz w:val="20"/>
                <w:szCs w:val="20"/>
              </w:rPr>
            </w:pPr>
            <w:r w:rsidRPr="00064621">
              <w:rPr>
                <w:rFonts w:cstheme="minorHAnsi"/>
                <w:sz w:val="20"/>
                <w:szCs w:val="20"/>
              </w:rPr>
              <w:t>Telephone Interviews</w:t>
            </w:r>
          </w:p>
        </w:tc>
      </w:tr>
      <w:tr w:rsidR="00A25F64" w:rsidRPr="005C55F9" w14:paraId="4CE8B08D" w14:textId="77777777" w:rsidTr="004A2193">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63536C3C" w14:textId="77777777" w:rsidR="00A25F64" w:rsidRPr="00064621" w:rsidRDefault="0010120B" w:rsidP="00064621">
            <w:pPr>
              <w:pStyle w:val="ListParagraph"/>
              <w:numPr>
                <w:ilvl w:val="0"/>
                <w:numId w:val="3"/>
              </w:numPr>
              <w:tabs>
                <w:tab w:val="left" w:pos="252"/>
              </w:tabs>
              <w:ind w:left="792" w:hanging="792"/>
              <w:rPr>
                <w:rFonts w:cstheme="minorHAnsi"/>
                <w:b w:val="0"/>
                <w:sz w:val="20"/>
                <w:szCs w:val="20"/>
              </w:rPr>
            </w:pPr>
            <w:r w:rsidRPr="00064621">
              <w:rPr>
                <w:rFonts w:cstheme="minorHAnsi"/>
                <w:sz w:val="20"/>
                <w:szCs w:val="20"/>
              </w:rPr>
              <w:t>Conduct SPC Telephone Interviews</w:t>
            </w:r>
          </w:p>
        </w:tc>
        <w:tc>
          <w:tcPr>
            <w:tcW w:w="2790" w:type="dxa"/>
            <w:shd w:val="clear" w:color="auto" w:fill="auto"/>
          </w:tcPr>
          <w:p w14:paraId="126C22ED" w14:textId="77777777" w:rsidR="00A25F64" w:rsidRPr="00064621" w:rsidRDefault="004E46B7" w:rsidP="00A25F6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September-November</w:t>
            </w:r>
            <w:r w:rsidR="0010120B" w:rsidRPr="00064621">
              <w:rPr>
                <w:rFonts w:cstheme="minorHAnsi"/>
                <w:sz w:val="20"/>
                <w:szCs w:val="20"/>
              </w:rPr>
              <w:t xml:space="preserve"> 2018</w:t>
            </w:r>
          </w:p>
        </w:tc>
        <w:tc>
          <w:tcPr>
            <w:tcW w:w="1800" w:type="dxa"/>
            <w:shd w:val="clear" w:color="auto" w:fill="auto"/>
          </w:tcPr>
          <w:p w14:paraId="59848B81" w14:textId="77777777" w:rsidR="00A25F64" w:rsidRPr="00064621" w:rsidRDefault="0010120B" w:rsidP="0010120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3</w:t>
            </w:r>
          </w:p>
        </w:tc>
      </w:tr>
      <w:tr w:rsidR="00A25F64" w:rsidRPr="005C55F9" w14:paraId="748D82D2" w14:textId="77777777" w:rsidTr="004A2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15C9DF27" w14:textId="77777777" w:rsidR="00A25F64" w:rsidRPr="00064621" w:rsidRDefault="004E46B7" w:rsidP="00064621">
            <w:pPr>
              <w:pStyle w:val="ListParagraph"/>
              <w:numPr>
                <w:ilvl w:val="0"/>
                <w:numId w:val="3"/>
              </w:numPr>
              <w:tabs>
                <w:tab w:val="left" w:pos="252"/>
              </w:tabs>
              <w:ind w:left="792" w:hanging="792"/>
              <w:rPr>
                <w:rFonts w:cstheme="minorHAnsi"/>
                <w:b w:val="0"/>
                <w:sz w:val="20"/>
                <w:szCs w:val="20"/>
              </w:rPr>
            </w:pPr>
            <w:r w:rsidRPr="00064621">
              <w:rPr>
                <w:rFonts w:cstheme="minorHAnsi"/>
                <w:sz w:val="20"/>
                <w:szCs w:val="20"/>
              </w:rPr>
              <w:t xml:space="preserve">Conduct </w:t>
            </w:r>
            <w:r w:rsidR="00986A30" w:rsidRPr="00064621">
              <w:rPr>
                <w:rFonts w:cstheme="minorHAnsi"/>
                <w:sz w:val="20"/>
                <w:szCs w:val="20"/>
              </w:rPr>
              <w:t xml:space="preserve">PATH </w:t>
            </w:r>
            <w:r w:rsidRPr="00064621">
              <w:rPr>
                <w:rFonts w:cstheme="minorHAnsi"/>
                <w:sz w:val="20"/>
                <w:szCs w:val="20"/>
              </w:rPr>
              <w:t>Intermediary Telephone Interviews</w:t>
            </w:r>
          </w:p>
        </w:tc>
        <w:tc>
          <w:tcPr>
            <w:tcW w:w="2790" w:type="dxa"/>
            <w:shd w:val="clear" w:color="auto" w:fill="auto"/>
          </w:tcPr>
          <w:p w14:paraId="7C828B0B" w14:textId="77777777" w:rsidR="00A25F64" w:rsidRPr="00064621" w:rsidRDefault="00493DED" w:rsidP="00A25F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January-Febr</w:t>
            </w:r>
            <w:r w:rsidR="00D94EAB" w:rsidRPr="00064621">
              <w:rPr>
                <w:rFonts w:cstheme="minorHAnsi"/>
                <w:sz w:val="20"/>
                <w:szCs w:val="20"/>
              </w:rPr>
              <w:t>uary</w:t>
            </w:r>
            <w:r w:rsidR="0033176B" w:rsidRPr="00064621">
              <w:rPr>
                <w:rFonts w:cstheme="minorHAnsi"/>
                <w:sz w:val="20"/>
                <w:szCs w:val="20"/>
              </w:rPr>
              <w:t xml:space="preserve"> 2019</w:t>
            </w:r>
          </w:p>
        </w:tc>
        <w:tc>
          <w:tcPr>
            <w:tcW w:w="1800" w:type="dxa"/>
            <w:shd w:val="clear" w:color="auto" w:fill="auto"/>
          </w:tcPr>
          <w:p w14:paraId="371D27D2" w14:textId="77777777" w:rsidR="00A25F64" w:rsidRPr="00064621" w:rsidRDefault="004E46B7" w:rsidP="004E46B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3</w:t>
            </w:r>
          </w:p>
        </w:tc>
      </w:tr>
      <w:tr w:rsidR="00A25F64" w:rsidRPr="005C55F9" w14:paraId="561F6155" w14:textId="77777777" w:rsidTr="004A2193">
        <w:tc>
          <w:tcPr>
            <w:cnfStyle w:val="001000000000" w:firstRow="0" w:lastRow="0" w:firstColumn="1" w:lastColumn="0" w:oddVBand="0" w:evenVBand="0" w:oddHBand="0" w:evenHBand="0" w:firstRowFirstColumn="0" w:firstRowLastColumn="0" w:lastRowFirstColumn="0" w:lastRowLastColumn="0"/>
            <w:tcW w:w="5035" w:type="dxa"/>
            <w:shd w:val="clear" w:color="auto" w:fill="auto"/>
          </w:tcPr>
          <w:p w14:paraId="73E0A2D4" w14:textId="77777777" w:rsidR="00A25F64" w:rsidRPr="00064621" w:rsidRDefault="004E46B7" w:rsidP="00064621">
            <w:pPr>
              <w:pStyle w:val="ListParagraph"/>
              <w:numPr>
                <w:ilvl w:val="0"/>
                <w:numId w:val="3"/>
              </w:numPr>
              <w:tabs>
                <w:tab w:val="left" w:pos="252"/>
              </w:tabs>
              <w:ind w:left="792" w:hanging="792"/>
              <w:rPr>
                <w:rFonts w:cstheme="minorHAnsi"/>
                <w:b w:val="0"/>
                <w:sz w:val="20"/>
                <w:szCs w:val="20"/>
              </w:rPr>
            </w:pPr>
            <w:r w:rsidRPr="00064621">
              <w:rPr>
                <w:rFonts w:cstheme="minorHAnsi"/>
                <w:sz w:val="20"/>
                <w:szCs w:val="20"/>
              </w:rPr>
              <w:t xml:space="preserve"> Conduct PATH Provider Telephone Interviews</w:t>
            </w:r>
          </w:p>
        </w:tc>
        <w:tc>
          <w:tcPr>
            <w:tcW w:w="2790" w:type="dxa"/>
            <w:shd w:val="clear" w:color="auto" w:fill="auto"/>
          </w:tcPr>
          <w:p w14:paraId="0BD398A1" w14:textId="77777777" w:rsidR="00A25F64" w:rsidRPr="00064621" w:rsidRDefault="00493DED" w:rsidP="00A25F6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March</w:t>
            </w:r>
            <w:r w:rsidR="001522B0" w:rsidRPr="00064621">
              <w:rPr>
                <w:rFonts w:cstheme="minorHAnsi"/>
                <w:sz w:val="20"/>
                <w:szCs w:val="20"/>
              </w:rPr>
              <w:t>-June</w:t>
            </w:r>
            <w:r w:rsidR="00E333BD" w:rsidRPr="00064621">
              <w:rPr>
                <w:rFonts w:cstheme="minorHAnsi"/>
                <w:sz w:val="20"/>
                <w:szCs w:val="20"/>
              </w:rPr>
              <w:t xml:space="preserve"> 2019</w:t>
            </w:r>
          </w:p>
        </w:tc>
        <w:tc>
          <w:tcPr>
            <w:tcW w:w="1800" w:type="dxa"/>
            <w:shd w:val="clear" w:color="auto" w:fill="auto"/>
          </w:tcPr>
          <w:p w14:paraId="4F930478" w14:textId="77777777" w:rsidR="00A25F64" w:rsidRPr="00064621" w:rsidRDefault="00E333BD" w:rsidP="00E333BD">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3</w:t>
            </w:r>
          </w:p>
        </w:tc>
      </w:tr>
    </w:tbl>
    <w:p w14:paraId="0CE5EFBF" w14:textId="77777777" w:rsidR="00B70CA0" w:rsidRPr="00064621" w:rsidRDefault="00475FDF" w:rsidP="00475FDF">
      <w:pPr>
        <w:keepNext/>
        <w:spacing w:after="0" w:line="240" w:lineRule="auto"/>
        <w:rPr>
          <w:rFonts w:cstheme="minorHAnsi"/>
          <w:sz w:val="20"/>
          <w:szCs w:val="20"/>
        </w:rPr>
      </w:pPr>
      <w:r w:rsidRPr="00064621">
        <w:rPr>
          <w:rFonts w:cstheme="minorHAnsi"/>
          <w:sz w:val="20"/>
          <w:szCs w:val="20"/>
        </w:rPr>
        <w:t>Year 2: September 2017-September 2018 (Option Year 1)</w:t>
      </w:r>
    </w:p>
    <w:p w14:paraId="6C2B1B25" w14:textId="77777777" w:rsidR="00475FDF" w:rsidRPr="00064621" w:rsidRDefault="00475FDF" w:rsidP="00475FDF">
      <w:pPr>
        <w:keepNext/>
        <w:spacing w:after="0" w:line="240" w:lineRule="auto"/>
        <w:rPr>
          <w:rFonts w:cstheme="minorHAnsi"/>
          <w:sz w:val="20"/>
          <w:szCs w:val="20"/>
        </w:rPr>
      </w:pPr>
      <w:r w:rsidRPr="00064621">
        <w:rPr>
          <w:rFonts w:cstheme="minorHAnsi"/>
          <w:sz w:val="20"/>
          <w:szCs w:val="20"/>
        </w:rPr>
        <w:t>Year 3: September 2018 – September 2019 (Option Year 2)</w:t>
      </w:r>
    </w:p>
    <w:p w14:paraId="4CBD5373" w14:textId="77777777" w:rsidR="00475FDF" w:rsidRPr="00064621" w:rsidRDefault="00475FDF" w:rsidP="00475FDF">
      <w:pPr>
        <w:keepNext/>
        <w:spacing w:after="0" w:line="240" w:lineRule="auto"/>
        <w:rPr>
          <w:rFonts w:cstheme="minorHAnsi"/>
          <w:sz w:val="20"/>
          <w:szCs w:val="20"/>
        </w:rPr>
      </w:pPr>
      <w:r w:rsidRPr="00064621">
        <w:rPr>
          <w:rFonts w:cstheme="minorHAnsi"/>
          <w:sz w:val="20"/>
          <w:szCs w:val="20"/>
        </w:rPr>
        <w:t>Year 4: September 2019 – September 2020 (Option Year 3)</w:t>
      </w:r>
    </w:p>
    <w:p w14:paraId="4384C741" w14:textId="77777777" w:rsidR="00493EF7" w:rsidRDefault="00493EF7" w:rsidP="000E6402">
      <w:pPr>
        <w:spacing w:after="120" w:line="240" w:lineRule="auto"/>
        <w:rPr>
          <w:rFonts w:cstheme="minorHAnsi"/>
          <w:sz w:val="24"/>
          <w:szCs w:val="24"/>
        </w:rPr>
      </w:pPr>
    </w:p>
    <w:p w14:paraId="6222B3CA" w14:textId="7B8CB5A5" w:rsidR="000E6402" w:rsidRPr="005C55F9" w:rsidRDefault="00DF7961" w:rsidP="000E6402">
      <w:pPr>
        <w:spacing w:after="120" w:line="240" w:lineRule="auto"/>
        <w:rPr>
          <w:rFonts w:cstheme="minorHAnsi"/>
          <w:b/>
          <w:sz w:val="24"/>
          <w:szCs w:val="24"/>
          <w:highlight w:val="yellow"/>
        </w:rPr>
      </w:pPr>
      <w:r w:rsidRPr="005C55F9">
        <w:rPr>
          <w:rFonts w:cstheme="minorHAnsi"/>
          <w:sz w:val="24"/>
          <w:szCs w:val="24"/>
        </w:rPr>
        <w:fldChar w:fldCharType="begin"/>
      </w:r>
      <w:r w:rsidRPr="005C55F9">
        <w:rPr>
          <w:rFonts w:cstheme="minorHAnsi"/>
          <w:sz w:val="24"/>
          <w:szCs w:val="24"/>
        </w:rPr>
        <w:instrText xml:space="preserve"> REF _Ref477156187 \h </w:instrText>
      </w:r>
      <w:r w:rsidR="00732BF4" w:rsidRPr="005C55F9">
        <w:rPr>
          <w:rFonts w:cstheme="minorHAnsi"/>
          <w:sz w:val="24"/>
          <w:szCs w:val="24"/>
        </w:rPr>
        <w:instrText xml:space="preserve"> \* MERGEFORMAT </w:instrText>
      </w:r>
      <w:r w:rsidRPr="005C55F9">
        <w:rPr>
          <w:rFonts w:cstheme="minorHAnsi"/>
          <w:sz w:val="24"/>
          <w:szCs w:val="24"/>
        </w:rPr>
      </w:r>
      <w:r w:rsidRPr="005C55F9">
        <w:rPr>
          <w:rFonts w:cstheme="minorHAnsi"/>
          <w:sz w:val="24"/>
          <w:szCs w:val="24"/>
        </w:rPr>
        <w:fldChar w:fldCharType="separate"/>
      </w:r>
      <w:r w:rsidR="003467AF" w:rsidRPr="005C55F9">
        <w:rPr>
          <w:rFonts w:cstheme="minorHAnsi"/>
          <w:b/>
          <w:sz w:val="24"/>
          <w:szCs w:val="24"/>
        </w:rPr>
        <w:t xml:space="preserve">Table </w:t>
      </w:r>
      <w:r w:rsidR="003467AF">
        <w:rPr>
          <w:rFonts w:cstheme="minorHAnsi"/>
          <w:b/>
          <w:noProof/>
          <w:sz w:val="24"/>
          <w:szCs w:val="24"/>
        </w:rPr>
        <w:t>11</w:t>
      </w:r>
      <w:r w:rsidRPr="005C55F9">
        <w:rPr>
          <w:rFonts w:cstheme="minorHAnsi"/>
          <w:sz w:val="24"/>
          <w:szCs w:val="24"/>
        </w:rPr>
        <w:fldChar w:fldCharType="end"/>
      </w:r>
      <w:r w:rsidR="000E6402" w:rsidRPr="005C55F9">
        <w:rPr>
          <w:rFonts w:cstheme="minorHAnsi"/>
          <w:sz w:val="24"/>
          <w:szCs w:val="24"/>
        </w:rPr>
        <w:t xml:space="preserve"> outlines </w:t>
      </w:r>
      <w:r w:rsidR="00E51477" w:rsidRPr="005C55F9">
        <w:rPr>
          <w:rFonts w:cstheme="minorHAnsi"/>
          <w:sz w:val="24"/>
          <w:szCs w:val="24"/>
        </w:rPr>
        <w:t xml:space="preserve">the </w:t>
      </w:r>
      <w:r w:rsidR="000E6402" w:rsidRPr="005C55F9">
        <w:rPr>
          <w:rFonts w:cstheme="minorHAnsi"/>
          <w:sz w:val="24"/>
          <w:szCs w:val="24"/>
        </w:rPr>
        <w:t xml:space="preserve">data analysis and reporting </w:t>
      </w:r>
      <w:r w:rsidR="00E51477" w:rsidRPr="005C55F9">
        <w:rPr>
          <w:rFonts w:cstheme="minorHAnsi"/>
          <w:sz w:val="24"/>
          <w:szCs w:val="24"/>
        </w:rPr>
        <w:t xml:space="preserve">time schedule </w:t>
      </w:r>
      <w:r w:rsidR="000E6402" w:rsidRPr="005C55F9">
        <w:rPr>
          <w:rFonts w:cstheme="minorHAnsi"/>
          <w:sz w:val="24"/>
          <w:szCs w:val="24"/>
        </w:rPr>
        <w:t>for the PATH evaluation.</w:t>
      </w:r>
    </w:p>
    <w:p w14:paraId="68583F3F" w14:textId="62961BA1" w:rsidR="00DF7961" w:rsidRPr="005C55F9" w:rsidRDefault="00DF7961" w:rsidP="00DF7961">
      <w:pPr>
        <w:pStyle w:val="Caption"/>
        <w:rPr>
          <w:rFonts w:cstheme="minorHAnsi"/>
          <w:b/>
          <w:sz w:val="24"/>
          <w:szCs w:val="24"/>
        </w:rPr>
      </w:pPr>
      <w:bookmarkStart w:id="35" w:name="_Ref477156187"/>
      <w:r w:rsidRPr="005C55F9">
        <w:rPr>
          <w:rFonts w:cstheme="minorHAnsi"/>
          <w:b/>
          <w:sz w:val="24"/>
          <w:szCs w:val="24"/>
        </w:rPr>
        <w:t xml:space="preserve">Table </w:t>
      </w:r>
      <w:r w:rsidRPr="005C55F9">
        <w:rPr>
          <w:rFonts w:cstheme="minorHAnsi"/>
          <w:b/>
          <w:sz w:val="24"/>
          <w:szCs w:val="24"/>
        </w:rPr>
        <w:fldChar w:fldCharType="begin"/>
      </w:r>
      <w:r w:rsidRPr="005C55F9">
        <w:rPr>
          <w:rFonts w:cstheme="minorHAnsi"/>
          <w:b/>
          <w:sz w:val="24"/>
          <w:szCs w:val="24"/>
        </w:rPr>
        <w:instrText xml:space="preserve"> SEQ Table \* ARABIC </w:instrText>
      </w:r>
      <w:r w:rsidRPr="005C55F9">
        <w:rPr>
          <w:rFonts w:cstheme="minorHAnsi"/>
          <w:b/>
          <w:sz w:val="24"/>
          <w:szCs w:val="24"/>
        </w:rPr>
        <w:fldChar w:fldCharType="separate"/>
      </w:r>
      <w:r w:rsidR="003467AF">
        <w:rPr>
          <w:rFonts w:cstheme="minorHAnsi"/>
          <w:b/>
          <w:noProof/>
          <w:sz w:val="24"/>
          <w:szCs w:val="24"/>
        </w:rPr>
        <w:t>11</w:t>
      </w:r>
      <w:r w:rsidRPr="005C55F9">
        <w:rPr>
          <w:rFonts w:cstheme="minorHAnsi"/>
          <w:b/>
          <w:sz w:val="24"/>
          <w:szCs w:val="24"/>
        </w:rPr>
        <w:fldChar w:fldCharType="end"/>
      </w:r>
      <w:bookmarkEnd w:id="35"/>
      <w:r w:rsidRPr="005C55F9">
        <w:rPr>
          <w:rFonts w:cstheme="minorHAnsi"/>
          <w:b/>
          <w:sz w:val="24"/>
          <w:szCs w:val="24"/>
        </w:rPr>
        <w:t>. Time Schedule for Data Analysis and Reporting</w:t>
      </w:r>
    </w:p>
    <w:tbl>
      <w:tblPr>
        <w:tblStyle w:val="ListTable4"/>
        <w:tblW w:w="9625" w:type="dxa"/>
        <w:tblLayout w:type="fixed"/>
        <w:tblLook w:val="04A0" w:firstRow="1" w:lastRow="0" w:firstColumn="1" w:lastColumn="0" w:noHBand="0" w:noVBand="1"/>
      </w:tblPr>
      <w:tblGrid>
        <w:gridCol w:w="5845"/>
        <w:gridCol w:w="2520"/>
        <w:gridCol w:w="1260"/>
      </w:tblGrid>
      <w:tr w:rsidR="000E6402" w:rsidRPr="005C55F9" w14:paraId="29256F7B" w14:textId="77777777" w:rsidTr="000646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45" w:type="dxa"/>
            <w:shd w:val="clear" w:color="auto" w:fill="auto"/>
          </w:tcPr>
          <w:p w14:paraId="1C7F3F30" w14:textId="77777777" w:rsidR="000E6402" w:rsidRPr="00064621" w:rsidRDefault="000E6402" w:rsidP="0096320B">
            <w:pPr>
              <w:spacing w:after="120"/>
              <w:rPr>
                <w:rFonts w:cstheme="minorHAnsi"/>
                <w:color w:val="auto"/>
                <w:sz w:val="20"/>
                <w:szCs w:val="20"/>
              </w:rPr>
            </w:pPr>
            <w:r w:rsidRPr="00064621">
              <w:rPr>
                <w:rFonts w:cstheme="minorHAnsi"/>
                <w:color w:val="auto"/>
                <w:sz w:val="20"/>
                <w:szCs w:val="20"/>
              </w:rPr>
              <w:t>Activity</w:t>
            </w:r>
          </w:p>
        </w:tc>
        <w:tc>
          <w:tcPr>
            <w:tcW w:w="2520" w:type="dxa"/>
            <w:shd w:val="clear" w:color="auto" w:fill="auto"/>
          </w:tcPr>
          <w:p w14:paraId="58A7CC1C" w14:textId="77777777" w:rsidR="000E6402" w:rsidRPr="00064621" w:rsidRDefault="000E6402" w:rsidP="0096320B">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64621">
              <w:rPr>
                <w:rFonts w:cstheme="minorHAnsi"/>
                <w:color w:val="auto"/>
                <w:sz w:val="20"/>
                <w:szCs w:val="20"/>
              </w:rPr>
              <w:t>Month/Year</w:t>
            </w:r>
          </w:p>
        </w:tc>
        <w:tc>
          <w:tcPr>
            <w:tcW w:w="1260" w:type="dxa"/>
            <w:shd w:val="clear" w:color="auto" w:fill="auto"/>
          </w:tcPr>
          <w:p w14:paraId="384E2670" w14:textId="77777777" w:rsidR="000E6402" w:rsidRPr="00064621" w:rsidRDefault="000E6402" w:rsidP="0096320B">
            <w:pPr>
              <w:spacing w:after="12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064621">
              <w:rPr>
                <w:rFonts w:cstheme="minorHAnsi"/>
                <w:color w:val="auto"/>
                <w:sz w:val="20"/>
                <w:szCs w:val="20"/>
              </w:rPr>
              <w:t>Evaluation Year</w:t>
            </w:r>
          </w:p>
        </w:tc>
      </w:tr>
      <w:tr w:rsidR="000E6402" w:rsidRPr="005C55F9" w14:paraId="582CC766" w14:textId="77777777" w:rsidTr="00805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3"/>
            <w:shd w:val="clear" w:color="auto" w:fill="E7E6E6" w:themeFill="background2"/>
          </w:tcPr>
          <w:p w14:paraId="1C327E87" w14:textId="77777777" w:rsidR="000E6402" w:rsidRPr="00064621" w:rsidRDefault="000E6402" w:rsidP="0096320B">
            <w:pPr>
              <w:jc w:val="center"/>
              <w:rPr>
                <w:rFonts w:cstheme="minorHAnsi"/>
                <w:sz w:val="20"/>
                <w:szCs w:val="20"/>
              </w:rPr>
            </w:pPr>
            <w:r w:rsidRPr="00064621">
              <w:rPr>
                <w:rFonts w:cstheme="minorHAnsi"/>
                <w:sz w:val="20"/>
                <w:szCs w:val="20"/>
              </w:rPr>
              <w:t>Data Analysis</w:t>
            </w:r>
          </w:p>
        </w:tc>
      </w:tr>
      <w:tr w:rsidR="000E6402" w:rsidRPr="005C55F9" w14:paraId="6AE93344" w14:textId="77777777" w:rsidTr="00F45DC1">
        <w:tc>
          <w:tcPr>
            <w:cnfStyle w:val="001000000000" w:firstRow="0" w:lastRow="0" w:firstColumn="1" w:lastColumn="0" w:oddVBand="0" w:evenVBand="0" w:oddHBand="0" w:evenHBand="0" w:firstRowFirstColumn="0" w:firstRowLastColumn="0" w:lastRowFirstColumn="0" w:lastRowLastColumn="0"/>
            <w:tcW w:w="5845" w:type="dxa"/>
            <w:tcBorders>
              <w:bottom w:val="single" w:sz="4" w:space="0" w:color="auto"/>
            </w:tcBorders>
            <w:shd w:val="clear" w:color="auto" w:fill="auto"/>
          </w:tcPr>
          <w:p w14:paraId="48EA8366" w14:textId="77777777" w:rsidR="000E6402" w:rsidRPr="00064621" w:rsidRDefault="00124206" w:rsidP="00302F40">
            <w:pPr>
              <w:pStyle w:val="ListParagraph"/>
              <w:numPr>
                <w:ilvl w:val="0"/>
                <w:numId w:val="14"/>
              </w:numPr>
              <w:tabs>
                <w:tab w:val="left" w:pos="495"/>
              </w:tabs>
              <w:ind w:left="522" w:hanging="540"/>
              <w:rPr>
                <w:rFonts w:cstheme="minorHAnsi"/>
                <w:b w:val="0"/>
                <w:sz w:val="20"/>
                <w:szCs w:val="20"/>
              </w:rPr>
            </w:pPr>
            <w:r w:rsidRPr="00064621">
              <w:rPr>
                <w:rFonts w:cstheme="minorHAnsi"/>
                <w:sz w:val="20"/>
                <w:szCs w:val="20"/>
              </w:rPr>
              <w:t xml:space="preserve"> </w:t>
            </w:r>
            <w:r w:rsidR="00CE67D7" w:rsidRPr="00064621">
              <w:rPr>
                <w:rFonts w:cstheme="minorHAnsi"/>
                <w:sz w:val="20"/>
                <w:szCs w:val="20"/>
              </w:rPr>
              <w:t xml:space="preserve">Conduct analysis for PATH Triennial </w:t>
            </w:r>
            <w:r w:rsidR="00047370" w:rsidRPr="00064621">
              <w:rPr>
                <w:rFonts w:cstheme="minorHAnsi"/>
                <w:sz w:val="20"/>
                <w:szCs w:val="20"/>
              </w:rPr>
              <w:t xml:space="preserve">Evaluation </w:t>
            </w:r>
            <w:r w:rsidR="00CE67D7" w:rsidRPr="00064621">
              <w:rPr>
                <w:rFonts w:cstheme="minorHAnsi"/>
                <w:sz w:val="20"/>
                <w:szCs w:val="20"/>
              </w:rPr>
              <w:t xml:space="preserve">Component </w:t>
            </w:r>
          </w:p>
        </w:tc>
        <w:tc>
          <w:tcPr>
            <w:tcW w:w="2520" w:type="dxa"/>
            <w:tcBorders>
              <w:bottom w:val="single" w:sz="4" w:space="0" w:color="auto"/>
            </w:tcBorders>
            <w:shd w:val="clear" w:color="auto" w:fill="auto"/>
          </w:tcPr>
          <w:p w14:paraId="67BFB6BF" w14:textId="77777777" w:rsidR="000E6402" w:rsidRPr="00064621" w:rsidRDefault="00CE67D7" w:rsidP="0096320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September 2017- April 2019</w:t>
            </w:r>
          </w:p>
        </w:tc>
        <w:tc>
          <w:tcPr>
            <w:tcW w:w="1260" w:type="dxa"/>
            <w:tcBorders>
              <w:bottom w:val="single" w:sz="4" w:space="0" w:color="auto"/>
            </w:tcBorders>
            <w:shd w:val="clear" w:color="auto" w:fill="auto"/>
          </w:tcPr>
          <w:p w14:paraId="40D29D4C" w14:textId="77777777" w:rsidR="000E6402" w:rsidRPr="00064621" w:rsidRDefault="00475FDF" w:rsidP="0096320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2</w:t>
            </w:r>
            <w:r w:rsidR="00CE67D7" w:rsidRPr="00064621">
              <w:rPr>
                <w:rFonts w:cstheme="minorHAnsi"/>
                <w:sz w:val="20"/>
                <w:szCs w:val="20"/>
              </w:rPr>
              <w:t>-3</w:t>
            </w:r>
          </w:p>
        </w:tc>
      </w:tr>
      <w:tr w:rsidR="000E6402" w:rsidRPr="005C55F9" w14:paraId="4FB48CE7" w14:textId="77777777" w:rsidTr="00F45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Borders>
              <w:top w:val="single" w:sz="4" w:space="0" w:color="auto"/>
              <w:left w:val="single" w:sz="4" w:space="0" w:color="auto"/>
              <w:bottom w:val="single" w:sz="4" w:space="0" w:color="auto"/>
              <w:right w:val="nil"/>
            </w:tcBorders>
            <w:shd w:val="clear" w:color="auto" w:fill="auto"/>
          </w:tcPr>
          <w:p w14:paraId="0F609C8F" w14:textId="77777777" w:rsidR="000E6402" w:rsidRPr="00064621" w:rsidRDefault="00475FDF" w:rsidP="00302F40">
            <w:pPr>
              <w:pStyle w:val="ListParagraph"/>
              <w:numPr>
                <w:ilvl w:val="0"/>
                <w:numId w:val="14"/>
              </w:numPr>
              <w:tabs>
                <w:tab w:val="left" w:pos="495"/>
              </w:tabs>
              <w:ind w:left="522" w:hanging="540"/>
              <w:rPr>
                <w:rFonts w:cstheme="minorHAnsi"/>
                <w:b w:val="0"/>
                <w:sz w:val="20"/>
                <w:szCs w:val="20"/>
              </w:rPr>
            </w:pPr>
            <w:r w:rsidRPr="00064621">
              <w:rPr>
                <w:rFonts w:cstheme="minorHAnsi"/>
                <w:sz w:val="20"/>
                <w:szCs w:val="20"/>
              </w:rPr>
              <w:t xml:space="preserve"> </w:t>
            </w:r>
            <w:r w:rsidR="00CE67D7" w:rsidRPr="00064621">
              <w:rPr>
                <w:rFonts w:cstheme="minorHAnsi"/>
                <w:sz w:val="20"/>
                <w:szCs w:val="20"/>
              </w:rPr>
              <w:t xml:space="preserve">Conduct analysis for PATH Enhanced </w:t>
            </w:r>
            <w:r w:rsidR="00047370" w:rsidRPr="00064621">
              <w:rPr>
                <w:rFonts w:cstheme="minorHAnsi"/>
                <w:sz w:val="20"/>
                <w:szCs w:val="20"/>
              </w:rPr>
              <w:t>Evaluation Component</w:t>
            </w:r>
          </w:p>
        </w:tc>
        <w:tc>
          <w:tcPr>
            <w:tcW w:w="2520" w:type="dxa"/>
            <w:tcBorders>
              <w:top w:val="nil"/>
              <w:left w:val="nil"/>
              <w:bottom w:val="single" w:sz="4" w:space="0" w:color="auto"/>
              <w:right w:val="nil"/>
            </w:tcBorders>
            <w:shd w:val="clear" w:color="auto" w:fill="auto"/>
          </w:tcPr>
          <w:p w14:paraId="0862E050" w14:textId="77777777" w:rsidR="000E6402" w:rsidRPr="00064621" w:rsidRDefault="00CE67D7" w:rsidP="00963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September 2018- April 2020</w:t>
            </w:r>
          </w:p>
        </w:tc>
        <w:tc>
          <w:tcPr>
            <w:tcW w:w="1260" w:type="dxa"/>
            <w:tcBorders>
              <w:top w:val="nil"/>
              <w:left w:val="nil"/>
              <w:bottom w:val="single" w:sz="4" w:space="0" w:color="auto"/>
              <w:right w:val="single" w:sz="4" w:space="0" w:color="auto"/>
            </w:tcBorders>
            <w:shd w:val="clear" w:color="auto" w:fill="auto"/>
          </w:tcPr>
          <w:p w14:paraId="5443FFAE" w14:textId="77777777" w:rsidR="000E6402" w:rsidRPr="00064621" w:rsidRDefault="00CE67D7" w:rsidP="0096320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2-3</w:t>
            </w:r>
          </w:p>
        </w:tc>
      </w:tr>
      <w:tr w:rsidR="000E6402" w:rsidRPr="005C55F9" w14:paraId="41700B57" w14:textId="77777777" w:rsidTr="00047370">
        <w:tc>
          <w:tcPr>
            <w:cnfStyle w:val="001000000000" w:firstRow="0" w:lastRow="0" w:firstColumn="1" w:lastColumn="0" w:oddVBand="0" w:evenVBand="0" w:oddHBand="0" w:evenHBand="0" w:firstRowFirstColumn="0" w:firstRowLastColumn="0" w:lastRowFirstColumn="0" w:lastRowLastColumn="0"/>
            <w:tcW w:w="9625" w:type="dxa"/>
            <w:gridSpan w:val="3"/>
            <w:tcBorders>
              <w:top w:val="nil"/>
            </w:tcBorders>
            <w:shd w:val="clear" w:color="auto" w:fill="E7E6E6" w:themeFill="background2"/>
          </w:tcPr>
          <w:p w14:paraId="5C8E59D3" w14:textId="77777777" w:rsidR="00A01C2C" w:rsidRPr="00064621" w:rsidRDefault="00A01C2C" w:rsidP="0096320B">
            <w:pPr>
              <w:jc w:val="center"/>
              <w:rPr>
                <w:rFonts w:cstheme="minorHAnsi"/>
                <w:sz w:val="20"/>
                <w:szCs w:val="20"/>
              </w:rPr>
            </w:pPr>
          </w:p>
          <w:p w14:paraId="5C18E0AC" w14:textId="77777777" w:rsidR="000E6402" w:rsidRPr="00064621" w:rsidRDefault="000E6402" w:rsidP="0096320B">
            <w:pPr>
              <w:jc w:val="center"/>
              <w:rPr>
                <w:rFonts w:cstheme="minorHAnsi"/>
                <w:sz w:val="20"/>
                <w:szCs w:val="20"/>
              </w:rPr>
            </w:pPr>
            <w:r w:rsidRPr="00064621">
              <w:rPr>
                <w:rFonts w:cstheme="minorHAnsi"/>
                <w:sz w:val="20"/>
                <w:szCs w:val="20"/>
              </w:rPr>
              <w:t>Reporting</w:t>
            </w:r>
          </w:p>
        </w:tc>
      </w:tr>
      <w:tr w:rsidR="000E6402" w:rsidRPr="005C55F9" w14:paraId="6721B9B4" w14:textId="77777777" w:rsidTr="00047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shd w:val="clear" w:color="auto" w:fill="auto"/>
          </w:tcPr>
          <w:p w14:paraId="026FCED1" w14:textId="77777777" w:rsidR="000E6402" w:rsidRPr="00064621" w:rsidRDefault="006D199C" w:rsidP="00302F40">
            <w:pPr>
              <w:pStyle w:val="ListParagraph"/>
              <w:numPr>
                <w:ilvl w:val="0"/>
                <w:numId w:val="14"/>
              </w:numPr>
              <w:tabs>
                <w:tab w:val="left" w:pos="522"/>
              </w:tabs>
              <w:ind w:left="522" w:hanging="522"/>
              <w:rPr>
                <w:rFonts w:cstheme="minorHAnsi"/>
                <w:b w:val="0"/>
                <w:sz w:val="20"/>
                <w:szCs w:val="20"/>
              </w:rPr>
            </w:pPr>
            <w:r w:rsidRPr="00064621">
              <w:rPr>
                <w:rFonts w:cstheme="minorHAnsi"/>
                <w:sz w:val="20"/>
                <w:szCs w:val="20"/>
              </w:rPr>
              <w:t xml:space="preserve"> Submit Draft PATH Triennial </w:t>
            </w:r>
            <w:r w:rsidR="001F484F" w:rsidRPr="00064621">
              <w:rPr>
                <w:rFonts w:cstheme="minorHAnsi"/>
                <w:sz w:val="20"/>
                <w:szCs w:val="20"/>
              </w:rPr>
              <w:t xml:space="preserve">Evaluation </w:t>
            </w:r>
            <w:r w:rsidRPr="00064621">
              <w:rPr>
                <w:rFonts w:cstheme="minorHAnsi"/>
                <w:sz w:val="20"/>
                <w:szCs w:val="20"/>
              </w:rPr>
              <w:t>Component Report</w:t>
            </w:r>
          </w:p>
        </w:tc>
        <w:tc>
          <w:tcPr>
            <w:tcW w:w="2520" w:type="dxa"/>
            <w:shd w:val="clear" w:color="auto" w:fill="auto"/>
          </w:tcPr>
          <w:p w14:paraId="165DE2F9" w14:textId="77777777" w:rsidR="000E6402" w:rsidRPr="00064621" w:rsidRDefault="006D199C" w:rsidP="00963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July 2019</w:t>
            </w:r>
          </w:p>
        </w:tc>
        <w:tc>
          <w:tcPr>
            <w:tcW w:w="1260" w:type="dxa"/>
            <w:shd w:val="clear" w:color="auto" w:fill="auto"/>
          </w:tcPr>
          <w:p w14:paraId="2AD92308" w14:textId="77777777" w:rsidR="000E6402" w:rsidRPr="00064621" w:rsidRDefault="006D199C" w:rsidP="0096320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3</w:t>
            </w:r>
          </w:p>
        </w:tc>
      </w:tr>
      <w:tr w:rsidR="000E6402" w:rsidRPr="005C55F9" w14:paraId="2FD63B30" w14:textId="77777777" w:rsidTr="00047370">
        <w:tc>
          <w:tcPr>
            <w:cnfStyle w:val="001000000000" w:firstRow="0" w:lastRow="0" w:firstColumn="1" w:lastColumn="0" w:oddVBand="0" w:evenVBand="0" w:oddHBand="0" w:evenHBand="0" w:firstRowFirstColumn="0" w:firstRowLastColumn="0" w:lastRowFirstColumn="0" w:lastRowLastColumn="0"/>
            <w:tcW w:w="5845" w:type="dxa"/>
            <w:shd w:val="clear" w:color="auto" w:fill="auto"/>
          </w:tcPr>
          <w:p w14:paraId="13DE1964" w14:textId="77777777" w:rsidR="000E6402" w:rsidRPr="00064621" w:rsidRDefault="006D199C" w:rsidP="00302F40">
            <w:pPr>
              <w:pStyle w:val="ListParagraph"/>
              <w:numPr>
                <w:ilvl w:val="0"/>
                <w:numId w:val="14"/>
              </w:numPr>
              <w:tabs>
                <w:tab w:val="left" w:pos="495"/>
                <w:tab w:val="left" w:pos="522"/>
              </w:tabs>
              <w:ind w:left="522" w:hanging="522"/>
              <w:rPr>
                <w:rFonts w:cstheme="minorHAnsi"/>
                <w:b w:val="0"/>
                <w:sz w:val="20"/>
                <w:szCs w:val="20"/>
              </w:rPr>
            </w:pPr>
            <w:r w:rsidRPr="00064621">
              <w:rPr>
                <w:rFonts w:cstheme="minorHAnsi"/>
                <w:sz w:val="20"/>
                <w:szCs w:val="20"/>
              </w:rPr>
              <w:t xml:space="preserve"> Submit Final PATH Triennial </w:t>
            </w:r>
            <w:r w:rsidR="001F484F" w:rsidRPr="00064621">
              <w:rPr>
                <w:rFonts w:cstheme="minorHAnsi"/>
                <w:sz w:val="20"/>
                <w:szCs w:val="20"/>
              </w:rPr>
              <w:t xml:space="preserve">Evaluation </w:t>
            </w:r>
            <w:r w:rsidRPr="00064621">
              <w:rPr>
                <w:rFonts w:cstheme="minorHAnsi"/>
                <w:sz w:val="20"/>
                <w:szCs w:val="20"/>
              </w:rPr>
              <w:t>Component Report</w:t>
            </w:r>
          </w:p>
        </w:tc>
        <w:tc>
          <w:tcPr>
            <w:tcW w:w="2520" w:type="dxa"/>
            <w:shd w:val="clear" w:color="auto" w:fill="auto"/>
          </w:tcPr>
          <w:p w14:paraId="4A80D37D" w14:textId="77777777" w:rsidR="000E6402" w:rsidRPr="00064621" w:rsidRDefault="006D199C" w:rsidP="0096320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August 2019</w:t>
            </w:r>
          </w:p>
        </w:tc>
        <w:tc>
          <w:tcPr>
            <w:tcW w:w="1260" w:type="dxa"/>
            <w:shd w:val="clear" w:color="auto" w:fill="auto"/>
          </w:tcPr>
          <w:p w14:paraId="4B3E4B29" w14:textId="77777777" w:rsidR="000E6402" w:rsidRPr="00064621" w:rsidRDefault="006D199C" w:rsidP="0096320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3</w:t>
            </w:r>
          </w:p>
        </w:tc>
      </w:tr>
      <w:tr w:rsidR="000E6402" w:rsidRPr="005C55F9" w14:paraId="3536BEA3" w14:textId="77777777" w:rsidTr="00047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shd w:val="clear" w:color="auto" w:fill="auto"/>
          </w:tcPr>
          <w:p w14:paraId="48A96B5E" w14:textId="77777777" w:rsidR="000E6402" w:rsidRPr="00064621" w:rsidRDefault="006D199C" w:rsidP="00302F40">
            <w:pPr>
              <w:pStyle w:val="ListParagraph"/>
              <w:numPr>
                <w:ilvl w:val="0"/>
                <w:numId w:val="14"/>
              </w:numPr>
              <w:tabs>
                <w:tab w:val="left" w:pos="495"/>
                <w:tab w:val="left" w:pos="522"/>
              </w:tabs>
              <w:ind w:left="522" w:hanging="522"/>
              <w:rPr>
                <w:rFonts w:cstheme="minorHAnsi"/>
                <w:b w:val="0"/>
                <w:sz w:val="20"/>
                <w:szCs w:val="20"/>
              </w:rPr>
            </w:pPr>
            <w:r w:rsidRPr="00064621">
              <w:rPr>
                <w:rFonts w:cstheme="minorHAnsi"/>
                <w:sz w:val="20"/>
                <w:szCs w:val="20"/>
              </w:rPr>
              <w:t xml:space="preserve"> Submit Draft PATH Enhanced </w:t>
            </w:r>
            <w:r w:rsidR="001F484F" w:rsidRPr="00064621">
              <w:rPr>
                <w:rFonts w:cstheme="minorHAnsi"/>
                <w:sz w:val="20"/>
                <w:szCs w:val="20"/>
              </w:rPr>
              <w:t xml:space="preserve">Evaluation </w:t>
            </w:r>
            <w:r w:rsidRPr="00064621">
              <w:rPr>
                <w:rFonts w:cstheme="minorHAnsi"/>
                <w:sz w:val="20"/>
                <w:szCs w:val="20"/>
              </w:rPr>
              <w:t>Component Report</w:t>
            </w:r>
          </w:p>
        </w:tc>
        <w:tc>
          <w:tcPr>
            <w:tcW w:w="2520" w:type="dxa"/>
            <w:shd w:val="clear" w:color="auto" w:fill="auto"/>
          </w:tcPr>
          <w:p w14:paraId="2688C134" w14:textId="77777777" w:rsidR="000E6402" w:rsidRPr="00064621" w:rsidRDefault="006D199C" w:rsidP="0096320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July 2020</w:t>
            </w:r>
          </w:p>
        </w:tc>
        <w:tc>
          <w:tcPr>
            <w:tcW w:w="1260" w:type="dxa"/>
            <w:shd w:val="clear" w:color="auto" w:fill="auto"/>
          </w:tcPr>
          <w:p w14:paraId="6768A960" w14:textId="77777777" w:rsidR="000E6402" w:rsidRPr="00064621" w:rsidRDefault="006D199C" w:rsidP="0096320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4621">
              <w:rPr>
                <w:rFonts w:cstheme="minorHAnsi"/>
                <w:sz w:val="20"/>
                <w:szCs w:val="20"/>
              </w:rPr>
              <w:t>Year 4</w:t>
            </w:r>
          </w:p>
        </w:tc>
      </w:tr>
      <w:tr w:rsidR="006D199C" w:rsidRPr="005C55F9" w14:paraId="45E3B2AF" w14:textId="77777777" w:rsidTr="00047370">
        <w:tc>
          <w:tcPr>
            <w:cnfStyle w:val="001000000000" w:firstRow="0" w:lastRow="0" w:firstColumn="1" w:lastColumn="0" w:oddVBand="0" w:evenVBand="0" w:oddHBand="0" w:evenHBand="0" w:firstRowFirstColumn="0" w:firstRowLastColumn="0" w:lastRowFirstColumn="0" w:lastRowLastColumn="0"/>
            <w:tcW w:w="5845" w:type="dxa"/>
            <w:shd w:val="clear" w:color="auto" w:fill="auto"/>
          </w:tcPr>
          <w:p w14:paraId="103C493C" w14:textId="77777777" w:rsidR="006D199C" w:rsidRPr="00064621" w:rsidRDefault="006D199C" w:rsidP="00302F40">
            <w:pPr>
              <w:pStyle w:val="ListParagraph"/>
              <w:numPr>
                <w:ilvl w:val="0"/>
                <w:numId w:val="14"/>
              </w:numPr>
              <w:tabs>
                <w:tab w:val="left" w:pos="495"/>
                <w:tab w:val="left" w:pos="522"/>
              </w:tabs>
              <w:ind w:left="522" w:hanging="522"/>
              <w:rPr>
                <w:rFonts w:cstheme="minorHAnsi"/>
                <w:b w:val="0"/>
                <w:sz w:val="20"/>
                <w:szCs w:val="20"/>
              </w:rPr>
            </w:pPr>
            <w:r w:rsidRPr="00064621">
              <w:rPr>
                <w:rFonts w:cstheme="minorHAnsi"/>
                <w:sz w:val="20"/>
                <w:szCs w:val="20"/>
              </w:rPr>
              <w:t xml:space="preserve"> Submit Final PATH Enhanced </w:t>
            </w:r>
            <w:r w:rsidR="001F484F" w:rsidRPr="00064621">
              <w:rPr>
                <w:rFonts w:cstheme="minorHAnsi"/>
                <w:sz w:val="20"/>
                <w:szCs w:val="20"/>
              </w:rPr>
              <w:t xml:space="preserve">Evaluation </w:t>
            </w:r>
            <w:r w:rsidRPr="00064621">
              <w:rPr>
                <w:rFonts w:cstheme="minorHAnsi"/>
                <w:sz w:val="20"/>
                <w:szCs w:val="20"/>
              </w:rPr>
              <w:t>Component Report</w:t>
            </w:r>
          </w:p>
        </w:tc>
        <w:tc>
          <w:tcPr>
            <w:tcW w:w="2520" w:type="dxa"/>
            <w:shd w:val="clear" w:color="auto" w:fill="auto"/>
          </w:tcPr>
          <w:p w14:paraId="73D24A5A" w14:textId="77777777" w:rsidR="006D199C" w:rsidRPr="00064621" w:rsidRDefault="006D199C" w:rsidP="0096320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August 2020</w:t>
            </w:r>
          </w:p>
        </w:tc>
        <w:tc>
          <w:tcPr>
            <w:tcW w:w="1260" w:type="dxa"/>
            <w:shd w:val="clear" w:color="auto" w:fill="auto"/>
          </w:tcPr>
          <w:p w14:paraId="657B4A71" w14:textId="77777777" w:rsidR="006D199C" w:rsidRPr="00064621" w:rsidRDefault="006D199C" w:rsidP="0096320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64621">
              <w:rPr>
                <w:rFonts w:cstheme="minorHAnsi"/>
                <w:sz w:val="20"/>
                <w:szCs w:val="20"/>
              </w:rPr>
              <w:t>Year 4</w:t>
            </w:r>
          </w:p>
        </w:tc>
      </w:tr>
    </w:tbl>
    <w:p w14:paraId="4B4AB10D" w14:textId="68B0D7E7" w:rsidR="00C2357B" w:rsidRPr="00064621" w:rsidRDefault="00C2357B" w:rsidP="00C2357B">
      <w:pPr>
        <w:keepNext/>
        <w:spacing w:after="0" w:line="240" w:lineRule="auto"/>
        <w:rPr>
          <w:rFonts w:cstheme="minorHAnsi"/>
          <w:sz w:val="20"/>
          <w:szCs w:val="20"/>
        </w:rPr>
      </w:pPr>
      <w:r w:rsidRPr="00064621">
        <w:rPr>
          <w:rFonts w:cstheme="minorHAnsi"/>
          <w:sz w:val="20"/>
          <w:szCs w:val="20"/>
        </w:rPr>
        <w:t>Year 2:</w:t>
      </w:r>
      <w:r w:rsidR="00064621">
        <w:rPr>
          <w:rFonts w:cstheme="minorHAnsi"/>
          <w:sz w:val="20"/>
          <w:szCs w:val="20"/>
        </w:rPr>
        <w:t xml:space="preserve"> </w:t>
      </w:r>
      <w:r w:rsidRPr="00064621">
        <w:rPr>
          <w:rFonts w:cstheme="minorHAnsi"/>
          <w:sz w:val="20"/>
          <w:szCs w:val="20"/>
        </w:rPr>
        <w:t xml:space="preserve"> September 2017-September 2018 (Option Year 1)</w:t>
      </w:r>
    </w:p>
    <w:p w14:paraId="0B771286" w14:textId="499679B7" w:rsidR="00C2357B" w:rsidRPr="00064621" w:rsidRDefault="00C2357B" w:rsidP="00C2357B">
      <w:pPr>
        <w:keepNext/>
        <w:spacing w:after="0" w:line="240" w:lineRule="auto"/>
        <w:rPr>
          <w:rFonts w:cstheme="minorHAnsi"/>
          <w:sz w:val="20"/>
          <w:szCs w:val="20"/>
        </w:rPr>
      </w:pPr>
      <w:r w:rsidRPr="00064621">
        <w:rPr>
          <w:rFonts w:cstheme="minorHAnsi"/>
          <w:sz w:val="20"/>
          <w:szCs w:val="20"/>
        </w:rPr>
        <w:t xml:space="preserve">Year 3: </w:t>
      </w:r>
      <w:r w:rsidR="00064621">
        <w:rPr>
          <w:rFonts w:cstheme="minorHAnsi"/>
          <w:sz w:val="20"/>
          <w:szCs w:val="20"/>
        </w:rPr>
        <w:t xml:space="preserve"> </w:t>
      </w:r>
      <w:r w:rsidRPr="00064621">
        <w:rPr>
          <w:rFonts w:cstheme="minorHAnsi"/>
          <w:sz w:val="20"/>
          <w:szCs w:val="20"/>
        </w:rPr>
        <w:t>September 2018 – September 2019 (Option Year 2)</w:t>
      </w:r>
    </w:p>
    <w:p w14:paraId="720E4723" w14:textId="0D039596" w:rsidR="00C2357B" w:rsidRPr="00064621" w:rsidRDefault="00C2357B" w:rsidP="00C2357B">
      <w:pPr>
        <w:keepNext/>
        <w:spacing w:after="0" w:line="240" w:lineRule="auto"/>
        <w:rPr>
          <w:rFonts w:cstheme="minorHAnsi"/>
          <w:sz w:val="20"/>
          <w:szCs w:val="20"/>
        </w:rPr>
      </w:pPr>
      <w:r w:rsidRPr="00064621">
        <w:rPr>
          <w:rFonts w:cstheme="minorHAnsi"/>
          <w:sz w:val="20"/>
          <w:szCs w:val="20"/>
        </w:rPr>
        <w:t xml:space="preserve">Year 4: </w:t>
      </w:r>
      <w:r w:rsidR="00064621">
        <w:rPr>
          <w:rFonts w:cstheme="minorHAnsi"/>
          <w:sz w:val="20"/>
          <w:szCs w:val="20"/>
        </w:rPr>
        <w:t xml:space="preserve"> </w:t>
      </w:r>
      <w:r w:rsidRPr="00064621">
        <w:rPr>
          <w:rFonts w:cstheme="minorHAnsi"/>
          <w:sz w:val="20"/>
          <w:szCs w:val="20"/>
        </w:rPr>
        <w:t>September 2019 – September 2020 (Option Year 3)</w:t>
      </w:r>
    </w:p>
    <w:p w14:paraId="28CC0D37" w14:textId="77777777" w:rsidR="00DF7961" w:rsidRPr="005C55F9" w:rsidRDefault="00DF7961" w:rsidP="00DF7961">
      <w:pPr>
        <w:rPr>
          <w:rFonts w:cstheme="minorHAnsi"/>
          <w:sz w:val="24"/>
          <w:szCs w:val="24"/>
        </w:rPr>
      </w:pPr>
    </w:p>
    <w:p w14:paraId="3723C86E" w14:textId="77777777" w:rsidR="00DF7961" w:rsidRPr="005C55F9" w:rsidRDefault="00460367" w:rsidP="00671FC7">
      <w:pPr>
        <w:rPr>
          <w:rFonts w:cstheme="minorHAnsi"/>
          <w:sz w:val="24"/>
          <w:szCs w:val="24"/>
          <w:u w:val="single"/>
        </w:rPr>
      </w:pPr>
      <w:r w:rsidRPr="005C55F9">
        <w:rPr>
          <w:rFonts w:cstheme="minorHAnsi"/>
          <w:sz w:val="24"/>
          <w:szCs w:val="24"/>
          <w:u w:val="single"/>
        </w:rPr>
        <w:t>Analysis Plan</w:t>
      </w:r>
    </w:p>
    <w:p w14:paraId="72CCE871" w14:textId="013018BD" w:rsidR="00F72E10" w:rsidRPr="005C55F9" w:rsidRDefault="00913F74" w:rsidP="00F72E10">
      <w:pPr>
        <w:rPr>
          <w:rFonts w:cstheme="minorHAnsi"/>
          <w:sz w:val="24"/>
          <w:szCs w:val="24"/>
          <w:u w:val="single"/>
        </w:rPr>
      </w:pPr>
      <w:r w:rsidRPr="005C55F9">
        <w:rPr>
          <w:rFonts w:cstheme="minorHAnsi"/>
          <w:sz w:val="24"/>
          <w:szCs w:val="24"/>
        </w:rPr>
        <w:t xml:space="preserve">Data analysis will take place throughout the project. </w:t>
      </w:r>
      <w:r w:rsidR="00292F13" w:rsidRPr="005C55F9">
        <w:rPr>
          <w:rFonts w:cstheme="minorHAnsi"/>
          <w:sz w:val="24"/>
          <w:szCs w:val="24"/>
        </w:rPr>
        <w:t xml:space="preserve"> </w:t>
      </w:r>
      <w:r w:rsidR="006358E1" w:rsidRPr="005C55F9">
        <w:rPr>
          <w:rFonts w:cstheme="minorHAnsi"/>
          <w:sz w:val="24"/>
          <w:szCs w:val="24"/>
        </w:rPr>
        <w:t xml:space="preserve">The analysis plan for </w:t>
      </w:r>
      <w:r w:rsidR="00B845E8" w:rsidRPr="005C55F9">
        <w:rPr>
          <w:rFonts w:cstheme="minorHAnsi"/>
          <w:sz w:val="24"/>
          <w:szCs w:val="24"/>
        </w:rPr>
        <w:t xml:space="preserve">both components of the </w:t>
      </w:r>
      <w:r w:rsidR="006358E1" w:rsidRPr="005C55F9">
        <w:rPr>
          <w:rFonts w:cstheme="minorHAnsi"/>
          <w:sz w:val="24"/>
          <w:szCs w:val="24"/>
        </w:rPr>
        <w:t xml:space="preserve">PATH </w:t>
      </w:r>
      <w:r w:rsidR="00B845E8" w:rsidRPr="005C55F9">
        <w:rPr>
          <w:rFonts w:cstheme="minorHAnsi"/>
          <w:sz w:val="24"/>
          <w:szCs w:val="24"/>
        </w:rPr>
        <w:t xml:space="preserve">evaluation </w:t>
      </w:r>
      <w:r w:rsidR="006358E1" w:rsidRPr="005C55F9">
        <w:rPr>
          <w:rFonts w:cstheme="minorHAnsi"/>
          <w:sz w:val="24"/>
          <w:szCs w:val="24"/>
        </w:rPr>
        <w:t>reflect the multifaceted and comprehensive nature of the objectives, evaluation questions, and d</w:t>
      </w:r>
      <w:r w:rsidR="00EA3E30" w:rsidRPr="005C55F9">
        <w:rPr>
          <w:rFonts w:cstheme="minorHAnsi"/>
          <w:sz w:val="24"/>
          <w:szCs w:val="24"/>
        </w:rPr>
        <w:t>ata sources</w:t>
      </w:r>
      <w:r w:rsidR="007F5C9F" w:rsidRPr="005C55F9">
        <w:rPr>
          <w:rFonts w:cstheme="minorHAnsi"/>
          <w:sz w:val="24"/>
          <w:szCs w:val="24"/>
        </w:rPr>
        <w:t xml:space="preserve">. </w:t>
      </w:r>
      <w:r w:rsidR="00292F13" w:rsidRPr="005C55F9">
        <w:rPr>
          <w:rFonts w:cstheme="minorHAnsi"/>
          <w:sz w:val="24"/>
          <w:szCs w:val="24"/>
        </w:rPr>
        <w:t xml:space="preserve"> </w:t>
      </w:r>
      <w:r w:rsidR="007F5C9F" w:rsidRPr="005C55F9">
        <w:rPr>
          <w:rFonts w:cstheme="minorHAnsi"/>
          <w:sz w:val="24"/>
          <w:szCs w:val="24"/>
        </w:rPr>
        <w:t>Our analyses will</w:t>
      </w:r>
      <w:r w:rsidR="00EA3E30" w:rsidRPr="005C55F9">
        <w:rPr>
          <w:rFonts w:cstheme="minorHAnsi"/>
          <w:sz w:val="24"/>
          <w:szCs w:val="24"/>
        </w:rPr>
        <w:t xml:space="preserve"> i</w:t>
      </w:r>
      <w:r w:rsidR="006358E1" w:rsidRPr="005C55F9">
        <w:rPr>
          <w:rFonts w:cstheme="minorHAnsi"/>
          <w:sz w:val="24"/>
          <w:szCs w:val="24"/>
        </w:rPr>
        <w:t>nclude qualitati</w:t>
      </w:r>
      <w:r w:rsidR="007F5C9F" w:rsidRPr="005C55F9">
        <w:rPr>
          <w:rFonts w:cstheme="minorHAnsi"/>
          <w:sz w:val="24"/>
          <w:szCs w:val="24"/>
        </w:rPr>
        <w:t>ve and quantitative techniques and</w:t>
      </w:r>
      <w:r w:rsidR="00EA3E30" w:rsidRPr="005C55F9">
        <w:rPr>
          <w:rFonts w:cstheme="minorHAnsi"/>
          <w:sz w:val="24"/>
          <w:szCs w:val="24"/>
        </w:rPr>
        <w:t xml:space="preserve"> r</w:t>
      </w:r>
      <w:r w:rsidR="006358E1" w:rsidRPr="005C55F9">
        <w:rPr>
          <w:rFonts w:cstheme="minorHAnsi"/>
          <w:sz w:val="24"/>
          <w:szCs w:val="24"/>
        </w:rPr>
        <w:t>eflect the logic model and ecological frame</w:t>
      </w:r>
      <w:r w:rsidR="005A4F39" w:rsidRPr="005C55F9">
        <w:rPr>
          <w:rFonts w:cstheme="minorHAnsi"/>
          <w:sz w:val="24"/>
          <w:szCs w:val="24"/>
        </w:rPr>
        <w:t xml:space="preserve"> presented in</w:t>
      </w:r>
      <w:r w:rsidR="00FA70F8" w:rsidRPr="005C55F9">
        <w:rPr>
          <w:rFonts w:cstheme="minorHAnsi"/>
          <w:sz w:val="24"/>
          <w:szCs w:val="24"/>
        </w:rPr>
        <w:t xml:space="preserve"> </w:t>
      </w:r>
      <w:r w:rsidR="00FA70F8" w:rsidRPr="005C55F9">
        <w:rPr>
          <w:rFonts w:cstheme="minorHAnsi"/>
          <w:b/>
          <w:sz w:val="24"/>
          <w:szCs w:val="24"/>
        </w:rPr>
        <w:t>Section A.1</w:t>
      </w:r>
      <w:r w:rsidR="00FA70F8" w:rsidRPr="005C55F9">
        <w:rPr>
          <w:rFonts w:cstheme="minorHAnsi"/>
          <w:sz w:val="24"/>
          <w:szCs w:val="24"/>
        </w:rPr>
        <w:t>. and</w:t>
      </w:r>
      <w:r w:rsidR="007C4DEA" w:rsidRPr="005C55F9">
        <w:rPr>
          <w:rFonts w:cstheme="minorHAnsi"/>
          <w:sz w:val="24"/>
          <w:szCs w:val="24"/>
        </w:rPr>
        <w:t xml:space="preserve"> in </w:t>
      </w:r>
      <w:r w:rsidR="007C4DEA" w:rsidRPr="005C55F9">
        <w:rPr>
          <w:rFonts w:cstheme="minorHAnsi"/>
          <w:sz w:val="24"/>
          <w:szCs w:val="24"/>
        </w:rPr>
        <w:fldChar w:fldCharType="begin"/>
      </w:r>
      <w:r w:rsidR="007C4DEA" w:rsidRPr="005C55F9">
        <w:rPr>
          <w:rFonts w:cstheme="minorHAnsi"/>
          <w:sz w:val="24"/>
          <w:szCs w:val="24"/>
        </w:rPr>
        <w:instrText xml:space="preserve"> REF _Ref477509022 \h  \* MERGEFORMAT </w:instrText>
      </w:r>
      <w:r w:rsidR="007C4DEA" w:rsidRPr="005C55F9">
        <w:rPr>
          <w:rFonts w:cstheme="minorHAnsi"/>
          <w:sz w:val="24"/>
          <w:szCs w:val="24"/>
        </w:rPr>
      </w:r>
      <w:r w:rsidR="007C4DEA" w:rsidRPr="005C55F9">
        <w:rPr>
          <w:rFonts w:cstheme="minorHAnsi"/>
          <w:sz w:val="24"/>
          <w:szCs w:val="24"/>
        </w:rPr>
        <w:fldChar w:fldCharType="separate"/>
      </w:r>
      <w:r w:rsidR="003467AF" w:rsidRPr="005C55F9">
        <w:rPr>
          <w:rFonts w:cstheme="minorHAnsi"/>
          <w:b/>
          <w:sz w:val="24"/>
          <w:szCs w:val="24"/>
        </w:rPr>
        <w:t xml:space="preserve">Figure </w:t>
      </w:r>
      <w:r w:rsidR="003467AF" w:rsidRPr="004B2443">
        <w:rPr>
          <w:rFonts w:cstheme="minorHAnsi"/>
          <w:b/>
          <w:noProof/>
          <w:sz w:val="24"/>
          <w:szCs w:val="24"/>
        </w:rPr>
        <w:t>1</w:t>
      </w:r>
      <w:r w:rsidR="007C4DEA" w:rsidRPr="005C55F9">
        <w:rPr>
          <w:rFonts w:cstheme="minorHAnsi"/>
          <w:sz w:val="24"/>
          <w:szCs w:val="24"/>
        </w:rPr>
        <w:fldChar w:fldCharType="end"/>
      </w:r>
      <w:r w:rsidR="00F72E10" w:rsidRPr="005C55F9">
        <w:rPr>
          <w:rFonts w:cstheme="minorHAnsi"/>
          <w:sz w:val="24"/>
          <w:szCs w:val="24"/>
        </w:rPr>
        <w:t xml:space="preserve">. </w:t>
      </w:r>
      <w:r w:rsidR="00292F13" w:rsidRPr="005C55F9">
        <w:rPr>
          <w:rFonts w:cstheme="minorHAnsi"/>
          <w:sz w:val="24"/>
          <w:szCs w:val="24"/>
        </w:rPr>
        <w:t xml:space="preserve"> </w:t>
      </w:r>
      <w:r w:rsidR="0096320B" w:rsidRPr="005C55F9">
        <w:rPr>
          <w:rFonts w:cstheme="minorHAnsi"/>
          <w:sz w:val="24"/>
          <w:szCs w:val="24"/>
        </w:rPr>
        <w:t xml:space="preserve">The questions to be answered by the evaluation are noted in </w:t>
      </w:r>
      <w:r w:rsidR="004C0CE9" w:rsidRPr="005C55F9">
        <w:rPr>
          <w:rFonts w:cstheme="minorHAnsi"/>
          <w:b/>
          <w:sz w:val="24"/>
          <w:szCs w:val="24"/>
        </w:rPr>
        <w:t>Section A.1</w:t>
      </w:r>
      <w:r w:rsidR="004C0CE9" w:rsidRPr="005C55F9">
        <w:rPr>
          <w:rFonts w:cstheme="minorHAnsi"/>
          <w:sz w:val="24"/>
          <w:szCs w:val="24"/>
        </w:rPr>
        <w:t>.</w:t>
      </w:r>
      <w:r w:rsidR="002976C4" w:rsidRPr="005C55F9">
        <w:rPr>
          <w:rFonts w:cstheme="minorHAnsi"/>
          <w:sz w:val="24"/>
          <w:szCs w:val="24"/>
        </w:rPr>
        <w:t xml:space="preserve"> </w:t>
      </w:r>
      <w:r w:rsidR="00292F13" w:rsidRPr="005C55F9">
        <w:rPr>
          <w:rFonts w:cstheme="minorHAnsi"/>
          <w:sz w:val="24"/>
          <w:szCs w:val="24"/>
        </w:rPr>
        <w:t xml:space="preserve"> </w:t>
      </w:r>
      <w:r w:rsidR="002976C4" w:rsidRPr="005C55F9">
        <w:rPr>
          <w:rFonts w:cstheme="minorHAnsi"/>
          <w:sz w:val="24"/>
          <w:szCs w:val="24"/>
        </w:rPr>
        <w:t xml:space="preserve">Below we discuss the analysis plans for </w:t>
      </w:r>
      <w:r w:rsidR="00001B34" w:rsidRPr="005C55F9">
        <w:rPr>
          <w:rFonts w:cstheme="minorHAnsi"/>
          <w:sz w:val="24"/>
          <w:szCs w:val="24"/>
        </w:rPr>
        <w:t>the PATH Evaluation.</w:t>
      </w:r>
      <w:r w:rsidR="002976C4" w:rsidRPr="005C55F9">
        <w:rPr>
          <w:rFonts w:cstheme="minorHAnsi"/>
          <w:sz w:val="24"/>
          <w:szCs w:val="24"/>
        </w:rPr>
        <w:t xml:space="preserve"> </w:t>
      </w:r>
      <w:r w:rsidR="004C0CE9" w:rsidRPr="005C55F9">
        <w:rPr>
          <w:rFonts w:cstheme="minorHAnsi"/>
          <w:sz w:val="24"/>
          <w:szCs w:val="24"/>
        </w:rPr>
        <w:t xml:space="preserve"> </w:t>
      </w:r>
    </w:p>
    <w:p w14:paraId="39FE3801" w14:textId="77777777" w:rsidR="00C00E35" w:rsidRPr="005C55F9" w:rsidRDefault="001E6DD8" w:rsidP="0096320B">
      <w:pPr>
        <w:rPr>
          <w:rFonts w:cstheme="minorHAnsi"/>
          <w:sz w:val="24"/>
          <w:szCs w:val="24"/>
        </w:rPr>
      </w:pPr>
      <w:r w:rsidRPr="005C55F9">
        <w:rPr>
          <w:rFonts w:cstheme="minorHAnsi"/>
          <w:b/>
          <w:sz w:val="24"/>
          <w:szCs w:val="24"/>
        </w:rPr>
        <w:t xml:space="preserve">Qualitative Data. </w:t>
      </w:r>
      <w:r w:rsidR="00292F13" w:rsidRPr="005C55F9">
        <w:rPr>
          <w:rFonts w:cstheme="minorHAnsi"/>
          <w:b/>
          <w:sz w:val="24"/>
          <w:szCs w:val="24"/>
        </w:rPr>
        <w:t xml:space="preserve"> </w:t>
      </w:r>
      <w:r w:rsidR="003274F1" w:rsidRPr="005C55F9">
        <w:rPr>
          <w:rFonts w:cstheme="minorHAnsi"/>
          <w:sz w:val="24"/>
          <w:szCs w:val="24"/>
        </w:rPr>
        <w:t xml:space="preserve">Qualitative data for the PATH evaluation will come mostly from </w:t>
      </w:r>
      <w:r w:rsidRPr="005C55F9">
        <w:rPr>
          <w:rFonts w:cstheme="minorHAnsi"/>
          <w:sz w:val="24"/>
          <w:szCs w:val="24"/>
        </w:rPr>
        <w:t xml:space="preserve">the </w:t>
      </w:r>
      <w:r w:rsidRPr="005C55F9">
        <w:rPr>
          <w:rFonts w:cstheme="minorHAnsi"/>
          <w:i/>
          <w:sz w:val="24"/>
          <w:szCs w:val="24"/>
        </w:rPr>
        <w:t>Site Visit Guides</w:t>
      </w:r>
      <w:r w:rsidR="003274F1" w:rsidRPr="005C55F9">
        <w:rPr>
          <w:rFonts w:cstheme="minorHAnsi"/>
          <w:i/>
          <w:sz w:val="24"/>
          <w:szCs w:val="24"/>
        </w:rPr>
        <w:t xml:space="preserve"> </w:t>
      </w:r>
      <w:r w:rsidR="003274F1" w:rsidRPr="005C55F9">
        <w:rPr>
          <w:rFonts w:cstheme="minorHAnsi"/>
          <w:sz w:val="24"/>
          <w:szCs w:val="24"/>
        </w:rPr>
        <w:t xml:space="preserve">and the </w:t>
      </w:r>
      <w:r w:rsidR="003274F1" w:rsidRPr="005C55F9">
        <w:rPr>
          <w:rFonts w:cstheme="minorHAnsi"/>
          <w:i/>
          <w:sz w:val="24"/>
          <w:szCs w:val="24"/>
        </w:rPr>
        <w:t>Telephone Interviews</w:t>
      </w:r>
      <w:r w:rsidRPr="005C55F9">
        <w:rPr>
          <w:rFonts w:cstheme="minorHAnsi"/>
          <w:i/>
          <w:sz w:val="24"/>
          <w:szCs w:val="24"/>
        </w:rPr>
        <w:t>.</w:t>
      </w:r>
      <w:r w:rsidRPr="005C55F9">
        <w:rPr>
          <w:rFonts w:cstheme="minorHAnsi"/>
          <w:sz w:val="24"/>
          <w:szCs w:val="24"/>
        </w:rPr>
        <w:t xml:space="preserve"> </w:t>
      </w:r>
      <w:r w:rsidR="00292F13" w:rsidRPr="005C55F9">
        <w:rPr>
          <w:rFonts w:cstheme="minorHAnsi"/>
          <w:sz w:val="24"/>
          <w:szCs w:val="24"/>
        </w:rPr>
        <w:t xml:space="preserve"> </w:t>
      </w:r>
      <w:r w:rsidR="003274F1" w:rsidRPr="005C55F9">
        <w:rPr>
          <w:rFonts w:cstheme="minorHAnsi"/>
          <w:sz w:val="24"/>
          <w:szCs w:val="24"/>
        </w:rPr>
        <w:t xml:space="preserve">Notes from the site visits and telephone interviews </w:t>
      </w:r>
      <w:r w:rsidRPr="005C55F9">
        <w:rPr>
          <w:rFonts w:cstheme="minorHAnsi"/>
          <w:sz w:val="24"/>
          <w:szCs w:val="24"/>
        </w:rPr>
        <w:t xml:space="preserve">will be inductively analyzed with the assistance of software such as NVivo or Dedoose, using a grounded theory approach (Charmaz 2006). </w:t>
      </w:r>
      <w:r w:rsidR="00292F13" w:rsidRPr="005C55F9">
        <w:rPr>
          <w:rFonts w:cstheme="minorHAnsi"/>
          <w:sz w:val="24"/>
          <w:szCs w:val="24"/>
        </w:rPr>
        <w:t xml:space="preserve"> </w:t>
      </w:r>
      <w:r w:rsidR="003274F1" w:rsidRPr="005C55F9">
        <w:rPr>
          <w:rFonts w:cstheme="minorHAnsi"/>
          <w:sz w:val="24"/>
          <w:szCs w:val="24"/>
        </w:rPr>
        <w:t xml:space="preserve">Analysis will be done concurrently with data collection. </w:t>
      </w:r>
      <w:r w:rsidR="00292F13" w:rsidRPr="005C55F9">
        <w:rPr>
          <w:rFonts w:cstheme="minorHAnsi"/>
          <w:sz w:val="24"/>
          <w:szCs w:val="24"/>
        </w:rPr>
        <w:t xml:space="preserve"> </w:t>
      </w:r>
      <w:r w:rsidR="003274F1" w:rsidRPr="005C55F9">
        <w:rPr>
          <w:rFonts w:cstheme="minorHAnsi"/>
          <w:sz w:val="24"/>
          <w:szCs w:val="24"/>
        </w:rPr>
        <w:t xml:space="preserve">The qualitative analysis team will meet daily to discuss emerging themes and to confirm reliability and validity of the emerging coding structure. </w:t>
      </w:r>
      <w:r w:rsidR="00292F13" w:rsidRPr="005C55F9">
        <w:rPr>
          <w:rFonts w:cstheme="minorHAnsi"/>
          <w:sz w:val="24"/>
          <w:szCs w:val="24"/>
        </w:rPr>
        <w:t xml:space="preserve"> </w:t>
      </w:r>
      <w:r w:rsidR="003274F1" w:rsidRPr="005C55F9">
        <w:rPr>
          <w:rFonts w:cstheme="minorHAnsi"/>
          <w:sz w:val="24"/>
          <w:szCs w:val="24"/>
        </w:rPr>
        <w:t>Emerging themes will be mapped onto the associated evaluation questions.</w:t>
      </w:r>
      <w:r w:rsidR="00B14C4C" w:rsidRPr="005C55F9">
        <w:rPr>
          <w:rFonts w:cstheme="minorHAnsi"/>
          <w:sz w:val="24"/>
          <w:szCs w:val="24"/>
        </w:rPr>
        <w:t xml:space="preserve"> </w:t>
      </w:r>
      <w:r w:rsidR="00292F13" w:rsidRPr="005C55F9">
        <w:rPr>
          <w:rFonts w:cstheme="minorHAnsi"/>
          <w:sz w:val="24"/>
          <w:szCs w:val="24"/>
        </w:rPr>
        <w:t xml:space="preserve"> </w:t>
      </w:r>
      <w:r w:rsidR="00B14C4C" w:rsidRPr="005C55F9">
        <w:rPr>
          <w:rFonts w:cstheme="minorHAnsi"/>
          <w:sz w:val="24"/>
          <w:szCs w:val="24"/>
        </w:rPr>
        <w:t>The qualitative analysis will be conducted to identify: facilitators to implementation and operation</w:t>
      </w:r>
      <w:r w:rsidR="003237DA" w:rsidRPr="005C55F9">
        <w:rPr>
          <w:rFonts w:cstheme="minorHAnsi"/>
          <w:sz w:val="24"/>
          <w:szCs w:val="24"/>
        </w:rPr>
        <w:t xml:space="preserve"> of the PATH program</w:t>
      </w:r>
      <w:r w:rsidR="00B14C4C" w:rsidRPr="005C55F9">
        <w:rPr>
          <w:rFonts w:cstheme="minorHAnsi"/>
          <w:sz w:val="24"/>
          <w:szCs w:val="24"/>
        </w:rPr>
        <w:t xml:space="preserve">; the types of barriers encountered during implementation and strategies developed to deal with barriers; collaboration among systems, providers and other community agencies and organizations; </w:t>
      </w:r>
      <w:r w:rsidR="003237DA" w:rsidRPr="005C55F9">
        <w:rPr>
          <w:rFonts w:cstheme="minorHAnsi"/>
          <w:sz w:val="24"/>
          <w:szCs w:val="24"/>
        </w:rPr>
        <w:t>and to</w:t>
      </w:r>
      <w:r w:rsidR="00B14C4C" w:rsidRPr="005C55F9">
        <w:rPr>
          <w:rFonts w:cstheme="minorHAnsi"/>
          <w:sz w:val="24"/>
          <w:szCs w:val="24"/>
        </w:rPr>
        <w:t xml:space="preserve"> </w:t>
      </w:r>
      <w:r w:rsidR="003237DA" w:rsidRPr="005C55F9">
        <w:rPr>
          <w:rFonts w:cstheme="minorHAnsi"/>
          <w:sz w:val="24"/>
          <w:szCs w:val="24"/>
        </w:rPr>
        <w:t xml:space="preserve">understand consumer’s </w:t>
      </w:r>
      <w:r w:rsidR="00F233A8" w:rsidRPr="005C55F9">
        <w:rPr>
          <w:rFonts w:cstheme="minorHAnsi"/>
          <w:sz w:val="24"/>
          <w:szCs w:val="24"/>
        </w:rPr>
        <w:t>experience with homelessness or being at-risk for homelessness, services received through PATH program and other se</w:t>
      </w:r>
      <w:r w:rsidR="003237DA" w:rsidRPr="005C55F9">
        <w:rPr>
          <w:rFonts w:cstheme="minorHAnsi"/>
          <w:sz w:val="24"/>
          <w:szCs w:val="24"/>
        </w:rPr>
        <w:t xml:space="preserve">rvice providers </w:t>
      </w:r>
      <w:r w:rsidR="00F233A8" w:rsidRPr="005C55F9">
        <w:rPr>
          <w:rFonts w:cstheme="minorHAnsi"/>
          <w:sz w:val="24"/>
          <w:szCs w:val="24"/>
        </w:rPr>
        <w:t>and level</w:t>
      </w:r>
      <w:r w:rsidR="003237DA" w:rsidRPr="005C55F9">
        <w:rPr>
          <w:rFonts w:cstheme="minorHAnsi"/>
          <w:sz w:val="24"/>
          <w:szCs w:val="24"/>
        </w:rPr>
        <w:t>s</w:t>
      </w:r>
      <w:r w:rsidR="00F233A8" w:rsidRPr="005C55F9">
        <w:rPr>
          <w:rFonts w:cstheme="minorHAnsi"/>
          <w:sz w:val="24"/>
          <w:szCs w:val="24"/>
        </w:rPr>
        <w:t xml:space="preserve"> of satisfaction with PATH services</w:t>
      </w:r>
      <w:r w:rsidR="003237DA" w:rsidRPr="005C55F9">
        <w:rPr>
          <w:rFonts w:cstheme="minorHAnsi"/>
          <w:sz w:val="24"/>
          <w:szCs w:val="24"/>
        </w:rPr>
        <w:t xml:space="preserve">. </w:t>
      </w:r>
    </w:p>
    <w:p w14:paraId="68B74911" w14:textId="77777777" w:rsidR="003D3BE2" w:rsidRPr="005C55F9" w:rsidRDefault="00AA5C97" w:rsidP="003D3BE2">
      <w:pPr>
        <w:spacing w:after="120" w:line="300" w:lineRule="exact"/>
        <w:rPr>
          <w:rFonts w:eastAsia="Times New Roman" w:cstheme="minorHAnsi"/>
          <w:sz w:val="24"/>
          <w:szCs w:val="24"/>
          <w:lang w:bidi="en-US"/>
        </w:rPr>
      </w:pPr>
      <w:r w:rsidRPr="005C55F9">
        <w:rPr>
          <w:rFonts w:cstheme="minorHAnsi"/>
          <w:b/>
          <w:sz w:val="24"/>
          <w:szCs w:val="24"/>
        </w:rPr>
        <w:t>Quantitative Data.</w:t>
      </w:r>
      <w:r w:rsidR="003D3BE2" w:rsidRPr="005C55F9">
        <w:rPr>
          <w:rFonts w:cstheme="minorHAnsi"/>
          <w:b/>
          <w:sz w:val="24"/>
          <w:szCs w:val="24"/>
        </w:rPr>
        <w:t xml:space="preserve"> </w:t>
      </w:r>
      <w:r w:rsidR="00292F13" w:rsidRPr="005C55F9">
        <w:rPr>
          <w:rFonts w:cstheme="minorHAnsi"/>
          <w:b/>
          <w:sz w:val="24"/>
          <w:szCs w:val="24"/>
        </w:rPr>
        <w:t xml:space="preserve"> </w:t>
      </w:r>
      <w:r w:rsidR="003D3BE2" w:rsidRPr="005C55F9">
        <w:rPr>
          <w:rFonts w:cstheme="minorHAnsi"/>
          <w:sz w:val="24"/>
          <w:szCs w:val="24"/>
        </w:rPr>
        <w:t xml:space="preserve">Quantitative analyses for the PATH Triennial Evaluation Component will be primarily </w:t>
      </w:r>
      <w:r w:rsidR="003D3BE2" w:rsidRPr="005C55F9">
        <w:rPr>
          <w:rFonts w:eastAsia="Times New Roman" w:cstheme="minorHAnsi"/>
          <w:sz w:val="24"/>
          <w:szCs w:val="24"/>
          <w:lang w:bidi="en-US"/>
        </w:rPr>
        <w:t xml:space="preserve">descriptive with an emphasis on characteristics that vary across grantees and providers. </w:t>
      </w:r>
      <w:r w:rsidR="00292F13" w:rsidRPr="005C55F9">
        <w:rPr>
          <w:rFonts w:eastAsia="Times New Roman" w:cstheme="minorHAnsi"/>
          <w:sz w:val="24"/>
          <w:szCs w:val="24"/>
          <w:lang w:bidi="en-US"/>
        </w:rPr>
        <w:t xml:space="preserve"> </w:t>
      </w:r>
      <w:r w:rsidR="003D3BE2" w:rsidRPr="005C55F9">
        <w:rPr>
          <w:rFonts w:eastAsia="Times New Roman" w:cstheme="minorHAnsi"/>
          <w:sz w:val="24"/>
          <w:szCs w:val="24"/>
          <w:lang w:bidi="en-US"/>
        </w:rPr>
        <w:t xml:space="preserve">Frequencies, percentages and means and correlations will be the primary quantitative tools for these. </w:t>
      </w:r>
      <w:r w:rsidR="00292F13" w:rsidRPr="005C55F9">
        <w:rPr>
          <w:rFonts w:eastAsia="Times New Roman" w:cstheme="minorHAnsi"/>
          <w:sz w:val="24"/>
          <w:szCs w:val="24"/>
          <w:lang w:bidi="en-US"/>
        </w:rPr>
        <w:t xml:space="preserve"> </w:t>
      </w:r>
      <w:r w:rsidR="003D3BE2" w:rsidRPr="005C55F9">
        <w:rPr>
          <w:rFonts w:eastAsia="Times New Roman" w:cstheme="minorHAnsi"/>
          <w:sz w:val="24"/>
          <w:szCs w:val="24"/>
          <w:lang w:bidi="en-US"/>
        </w:rPr>
        <w:t xml:space="preserve">Some variables will be continuous; others will be discrete. </w:t>
      </w:r>
      <w:r w:rsidR="00292F13" w:rsidRPr="005C55F9">
        <w:rPr>
          <w:rFonts w:eastAsia="Times New Roman" w:cstheme="minorHAnsi"/>
          <w:sz w:val="24"/>
          <w:szCs w:val="24"/>
          <w:lang w:bidi="en-US"/>
        </w:rPr>
        <w:t xml:space="preserve"> </w:t>
      </w:r>
      <w:r w:rsidR="003D3BE2" w:rsidRPr="005C55F9">
        <w:rPr>
          <w:rFonts w:eastAsia="Times New Roman" w:cstheme="minorHAnsi"/>
          <w:sz w:val="24"/>
          <w:szCs w:val="24"/>
          <w:lang w:bidi="en-US"/>
        </w:rPr>
        <w:t xml:space="preserve">Characteristics that are measurable and meaningfully comparable across grantees and providers will be used to create continuous or categorical variables that will be included in statistical models. </w:t>
      </w:r>
      <w:r w:rsidR="00582EAB" w:rsidRPr="005C55F9">
        <w:rPr>
          <w:rFonts w:eastAsia="Times New Roman" w:cstheme="minorHAnsi"/>
          <w:sz w:val="24"/>
          <w:szCs w:val="24"/>
          <w:lang w:bidi="en-US"/>
        </w:rPr>
        <w:t xml:space="preserve"> </w:t>
      </w:r>
    </w:p>
    <w:p w14:paraId="5A7AEEAF" w14:textId="77777777" w:rsidR="00AC78D5" w:rsidRPr="005C55F9" w:rsidRDefault="00622126" w:rsidP="00EA40E2">
      <w:pPr>
        <w:spacing w:after="120" w:line="300" w:lineRule="exact"/>
        <w:rPr>
          <w:rFonts w:eastAsia="Times New Roman" w:cstheme="minorHAnsi"/>
          <w:sz w:val="24"/>
          <w:szCs w:val="24"/>
          <w:lang w:bidi="en-US"/>
        </w:rPr>
      </w:pPr>
      <w:r w:rsidRPr="005C55F9">
        <w:rPr>
          <w:rFonts w:eastAsia="Times New Roman" w:cstheme="minorHAnsi"/>
          <w:sz w:val="24"/>
          <w:szCs w:val="24"/>
          <w:lang w:bidi="en-US"/>
        </w:rPr>
        <w:t>Descriptiv</w:t>
      </w:r>
      <w:r w:rsidR="00F54747" w:rsidRPr="005C55F9">
        <w:rPr>
          <w:rFonts w:eastAsia="Times New Roman" w:cstheme="minorHAnsi"/>
          <w:sz w:val="24"/>
          <w:szCs w:val="24"/>
          <w:lang w:bidi="en-US"/>
        </w:rPr>
        <w:t xml:space="preserve">e statistics will be utilized to characterize the grantees and providers, the </w:t>
      </w:r>
      <w:r w:rsidR="00C247AA" w:rsidRPr="005C55F9">
        <w:rPr>
          <w:rFonts w:eastAsia="Times New Roman" w:cstheme="minorHAnsi"/>
          <w:sz w:val="24"/>
          <w:szCs w:val="24"/>
          <w:lang w:bidi="en-US"/>
        </w:rPr>
        <w:t xml:space="preserve">contexts and </w:t>
      </w:r>
      <w:r w:rsidR="00F54747" w:rsidRPr="005C55F9">
        <w:rPr>
          <w:rFonts w:eastAsia="Times New Roman" w:cstheme="minorHAnsi"/>
          <w:sz w:val="24"/>
          <w:szCs w:val="24"/>
          <w:lang w:bidi="en-US"/>
        </w:rPr>
        <w:t>system</w:t>
      </w:r>
      <w:r w:rsidR="00C247AA" w:rsidRPr="005C55F9">
        <w:rPr>
          <w:rFonts w:eastAsia="Times New Roman" w:cstheme="minorHAnsi"/>
          <w:sz w:val="24"/>
          <w:szCs w:val="24"/>
          <w:lang w:bidi="en-US"/>
        </w:rPr>
        <w:t>s</w:t>
      </w:r>
      <w:r w:rsidR="00F54747" w:rsidRPr="005C55F9">
        <w:rPr>
          <w:rFonts w:eastAsia="Times New Roman" w:cstheme="minorHAnsi"/>
          <w:sz w:val="24"/>
          <w:szCs w:val="24"/>
          <w:lang w:bidi="en-US"/>
        </w:rPr>
        <w:t xml:space="preserve"> within which the PATH pro</w:t>
      </w:r>
      <w:r w:rsidR="00C247AA" w:rsidRPr="005C55F9">
        <w:rPr>
          <w:rFonts w:eastAsia="Times New Roman" w:cstheme="minorHAnsi"/>
          <w:sz w:val="24"/>
          <w:szCs w:val="24"/>
          <w:lang w:bidi="en-US"/>
        </w:rPr>
        <w:t xml:space="preserve">grams are embedded, the grantees and </w:t>
      </w:r>
      <w:r w:rsidR="00F54747" w:rsidRPr="005C55F9">
        <w:rPr>
          <w:rFonts w:eastAsia="Times New Roman" w:cstheme="minorHAnsi"/>
          <w:sz w:val="24"/>
          <w:szCs w:val="24"/>
          <w:lang w:bidi="en-US"/>
        </w:rPr>
        <w:t>providers’ relationships with stakeholders</w:t>
      </w:r>
      <w:r w:rsidR="001A4B55" w:rsidRPr="005C55F9">
        <w:rPr>
          <w:rFonts w:eastAsia="Times New Roman" w:cstheme="minorHAnsi"/>
          <w:sz w:val="24"/>
          <w:szCs w:val="24"/>
          <w:lang w:bidi="en-US"/>
        </w:rPr>
        <w:t xml:space="preserve"> and other community providers</w:t>
      </w:r>
      <w:r w:rsidR="00F54747" w:rsidRPr="005C55F9">
        <w:rPr>
          <w:rFonts w:eastAsia="Times New Roman" w:cstheme="minorHAnsi"/>
          <w:sz w:val="24"/>
          <w:szCs w:val="24"/>
          <w:lang w:bidi="en-US"/>
        </w:rPr>
        <w:t>, the target population identified for services, services provided and received, program planning and implementat</w:t>
      </w:r>
      <w:r w:rsidR="00C247AA" w:rsidRPr="005C55F9">
        <w:rPr>
          <w:rFonts w:eastAsia="Times New Roman" w:cstheme="minorHAnsi"/>
          <w:sz w:val="24"/>
          <w:szCs w:val="24"/>
          <w:lang w:bidi="en-US"/>
        </w:rPr>
        <w:t xml:space="preserve">ion, and the monitoring by grantee and intermediary </w:t>
      </w:r>
      <w:r w:rsidR="00F54747" w:rsidRPr="005C55F9">
        <w:rPr>
          <w:rFonts w:eastAsia="Times New Roman" w:cstheme="minorHAnsi"/>
          <w:sz w:val="24"/>
          <w:szCs w:val="24"/>
          <w:lang w:bidi="en-US"/>
        </w:rPr>
        <w:t>staff.</w:t>
      </w:r>
      <w:r w:rsidR="0093320D" w:rsidRPr="005C55F9">
        <w:rPr>
          <w:rFonts w:eastAsia="Times New Roman" w:cstheme="minorHAnsi"/>
          <w:sz w:val="24"/>
          <w:szCs w:val="24"/>
          <w:lang w:bidi="en-US"/>
        </w:rPr>
        <w:t xml:space="preserve"> </w:t>
      </w:r>
    </w:p>
    <w:p w14:paraId="3923A3CA" w14:textId="77777777" w:rsidR="00D454EB" w:rsidRPr="005C55F9" w:rsidRDefault="00D454EB" w:rsidP="00D454EB">
      <w:pPr>
        <w:rPr>
          <w:rFonts w:cstheme="minorHAnsi"/>
          <w:sz w:val="24"/>
          <w:szCs w:val="24"/>
        </w:rPr>
      </w:pPr>
      <w:r w:rsidRPr="005C55F9">
        <w:rPr>
          <w:rFonts w:cstheme="minorHAnsi"/>
          <w:b/>
          <w:sz w:val="24"/>
          <w:szCs w:val="24"/>
        </w:rPr>
        <w:t>Mix</w:t>
      </w:r>
      <w:r w:rsidR="00A0744C" w:rsidRPr="005C55F9">
        <w:rPr>
          <w:rFonts w:cstheme="minorHAnsi"/>
          <w:b/>
          <w:sz w:val="24"/>
          <w:szCs w:val="24"/>
        </w:rPr>
        <w:t>ed-</w:t>
      </w:r>
      <w:r w:rsidRPr="005C55F9">
        <w:rPr>
          <w:rFonts w:cstheme="minorHAnsi"/>
          <w:b/>
          <w:sz w:val="24"/>
          <w:szCs w:val="24"/>
        </w:rPr>
        <w:t>Method Approach for PATH Enhanced Evaluation Component</w:t>
      </w:r>
      <w:r w:rsidRPr="005C55F9">
        <w:rPr>
          <w:rFonts w:cstheme="minorHAnsi"/>
          <w:sz w:val="24"/>
          <w:szCs w:val="24"/>
        </w:rPr>
        <w:t xml:space="preserve">. </w:t>
      </w:r>
      <w:r w:rsidR="00292F13" w:rsidRPr="005C55F9">
        <w:rPr>
          <w:rFonts w:cstheme="minorHAnsi"/>
          <w:sz w:val="24"/>
          <w:szCs w:val="24"/>
        </w:rPr>
        <w:t xml:space="preserve"> </w:t>
      </w:r>
      <w:r w:rsidRPr="005C55F9">
        <w:rPr>
          <w:rFonts w:cstheme="minorHAnsi"/>
          <w:sz w:val="24"/>
          <w:szCs w:val="24"/>
        </w:rPr>
        <w:t xml:space="preserve">The measures selected for the enhanced evaluation </w:t>
      </w:r>
      <w:r w:rsidR="000477DA" w:rsidRPr="005C55F9">
        <w:rPr>
          <w:rFonts w:cstheme="minorHAnsi"/>
          <w:sz w:val="24"/>
          <w:szCs w:val="24"/>
        </w:rPr>
        <w:t xml:space="preserve">component </w:t>
      </w:r>
      <w:r w:rsidRPr="005C55F9">
        <w:rPr>
          <w:rFonts w:cstheme="minorHAnsi"/>
          <w:sz w:val="24"/>
          <w:szCs w:val="24"/>
        </w:rPr>
        <w:t xml:space="preserve">are quantitative while a large portion of the hypothesized sources of variation in the selected measures is derived from narrative reports and other qualitative sources of information. </w:t>
      </w:r>
      <w:r w:rsidR="00292F13" w:rsidRPr="005C55F9">
        <w:rPr>
          <w:rFonts w:cstheme="minorHAnsi"/>
          <w:sz w:val="24"/>
          <w:szCs w:val="24"/>
        </w:rPr>
        <w:t xml:space="preserve"> </w:t>
      </w:r>
      <w:r w:rsidRPr="005C55F9">
        <w:rPr>
          <w:rFonts w:cstheme="minorHAnsi"/>
          <w:sz w:val="24"/>
          <w:szCs w:val="24"/>
        </w:rPr>
        <w:t xml:space="preserve">This necessitates a mixed-methods approach that combines qualitative and quantitative analytic techniques. </w:t>
      </w:r>
    </w:p>
    <w:p w14:paraId="274F4BA9" w14:textId="77777777" w:rsidR="00D454EB" w:rsidRPr="005C55F9" w:rsidRDefault="00D454EB" w:rsidP="00D454EB">
      <w:pPr>
        <w:tabs>
          <w:tab w:val="left" w:pos="990"/>
        </w:tabs>
        <w:spacing w:after="120" w:line="300" w:lineRule="exact"/>
        <w:rPr>
          <w:rFonts w:cstheme="minorHAnsi"/>
          <w:sz w:val="24"/>
          <w:szCs w:val="24"/>
        </w:rPr>
      </w:pPr>
      <w:r w:rsidRPr="005C55F9">
        <w:rPr>
          <w:rFonts w:cstheme="minorHAnsi"/>
          <w:sz w:val="24"/>
          <w:szCs w:val="24"/>
        </w:rPr>
        <w:t xml:space="preserve">The first step will be a qualitative analysis of the narrative information on sources of variation. </w:t>
      </w:r>
      <w:r w:rsidR="00292F13" w:rsidRPr="005C55F9">
        <w:rPr>
          <w:rFonts w:cstheme="minorHAnsi"/>
          <w:sz w:val="24"/>
          <w:szCs w:val="24"/>
        </w:rPr>
        <w:t xml:space="preserve"> </w:t>
      </w:r>
      <w:r w:rsidRPr="005C55F9">
        <w:rPr>
          <w:rFonts w:cstheme="minorHAnsi"/>
          <w:sz w:val="24"/>
          <w:szCs w:val="24"/>
        </w:rPr>
        <w:t xml:space="preserve">This step will include (a) identification of dimension(s) (or constructs) along which variation in outputs/outcomes is hypothesized; (b) classification of responses along the identified dimension(s) into meaningful categories; and (c) quantification of the categories by creating ordinal or nominal variables suitable for quantitative analysis. </w:t>
      </w:r>
    </w:p>
    <w:p w14:paraId="28164C9E" w14:textId="77777777" w:rsidR="00D454EB" w:rsidRPr="005C55F9" w:rsidRDefault="00D454EB" w:rsidP="00D454EB">
      <w:pPr>
        <w:tabs>
          <w:tab w:val="left" w:pos="990"/>
        </w:tabs>
        <w:spacing w:after="120" w:line="300" w:lineRule="exact"/>
        <w:rPr>
          <w:rFonts w:cstheme="minorHAnsi"/>
          <w:sz w:val="24"/>
          <w:szCs w:val="24"/>
        </w:rPr>
      </w:pPr>
      <w:r w:rsidRPr="005C55F9">
        <w:rPr>
          <w:rFonts w:cstheme="minorHAnsi"/>
          <w:sz w:val="24"/>
          <w:szCs w:val="24"/>
        </w:rPr>
        <w:t xml:space="preserve">The quantitative portion of the enhanced evaluation will start with a data reduction technique such as latent class analysis (LCA) to identify a smaller set of latent constructs underlying the potentially large number of manifest variables created by the qualitative analysis outlined above. </w:t>
      </w:r>
      <w:r w:rsidR="00292F13" w:rsidRPr="005C55F9">
        <w:rPr>
          <w:rFonts w:cstheme="minorHAnsi"/>
          <w:sz w:val="24"/>
          <w:szCs w:val="24"/>
        </w:rPr>
        <w:t xml:space="preserve"> </w:t>
      </w:r>
      <w:r w:rsidRPr="005C55F9">
        <w:rPr>
          <w:rFonts w:cstheme="minorHAnsi"/>
          <w:sz w:val="24"/>
          <w:szCs w:val="24"/>
        </w:rPr>
        <w:t xml:space="preserve">The results of LCA (e.g. posterior probabilities of membership in the latent classes) can then be used to model each of the 11 measures selected for enhanced analysis. </w:t>
      </w:r>
      <w:r w:rsidR="00292F13" w:rsidRPr="005C55F9">
        <w:rPr>
          <w:rFonts w:cstheme="minorHAnsi"/>
          <w:sz w:val="24"/>
          <w:szCs w:val="24"/>
        </w:rPr>
        <w:t xml:space="preserve"> </w:t>
      </w:r>
      <w:r w:rsidRPr="005C55F9">
        <w:rPr>
          <w:rFonts w:cstheme="minorHAnsi"/>
          <w:sz w:val="24"/>
          <w:szCs w:val="24"/>
        </w:rPr>
        <w:t>The choice of model will account for the clustering of local-area providers within states/territories using a multilevel approach. P</w:t>
      </w:r>
      <w:r w:rsidR="00292F13" w:rsidRPr="005C55F9">
        <w:rPr>
          <w:rFonts w:cstheme="minorHAnsi"/>
          <w:sz w:val="24"/>
          <w:szCs w:val="24"/>
        </w:rPr>
        <w:t>roviders will constitute level one</w:t>
      </w:r>
      <w:r w:rsidRPr="005C55F9">
        <w:rPr>
          <w:rFonts w:cstheme="minorHAnsi"/>
          <w:sz w:val="24"/>
          <w:szCs w:val="24"/>
        </w:rPr>
        <w:t xml:space="preserve"> and st</w:t>
      </w:r>
      <w:r w:rsidR="00292F13" w:rsidRPr="005C55F9">
        <w:rPr>
          <w:rFonts w:cstheme="minorHAnsi"/>
          <w:sz w:val="24"/>
          <w:szCs w:val="24"/>
        </w:rPr>
        <w:t>ates/territories will be level two</w:t>
      </w:r>
      <w:r w:rsidRPr="005C55F9">
        <w:rPr>
          <w:rFonts w:cstheme="minorHAnsi"/>
          <w:sz w:val="24"/>
          <w:szCs w:val="24"/>
        </w:rPr>
        <w:t xml:space="preserve">. </w:t>
      </w:r>
      <w:r w:rsidR="00292F13" w:rsidRPr="005C55F9">
        <w:rPr>
          <w:rFonts w:cstheme="minorHAnsi"/>
          <w:sz w:val="24"/>
          <w:szCs w:val="24"/>
        </w:rPr>
        <w:t xml:space="preserve"> </w:t>
      </w:r>
      <w:r w:rsidRPr="005C55F9">
        <w:rPr>
          <w:rFonts w:cstheme="minorHAnsi"/>
          <w:sz w:val="24"/>
          <w:szCs w:val="24"/>
        </w:rPr>
        <w:t>The models will test hypotheses about the eff</w:t>
      </w:r>
      <w:r w:rsidR="00292F13" w:rsidRPr="005C55F9">
        <w:rPr>
          <w:rFonts w:cstheme="minorHAnsi"/>
          <w:sz w:val="24"/>
          <w:szCs w:val="24"/>
        </w:rPr>
        <w:t>ects of both level one and level two</w:t>
      </w:r>
      <w:r w:rsidRPr="005C55F9">
        <w:rPr>
          <w:rFonts w:cstheme="minorHAnsi"/>
          <w:sz w:val="24"/>
          <w:szCs w:val="24"/>
        </w:rPr>
        <w:t xml:space="preserve"> predictors on the selected measures as well as possible interactions within and across levels. </w:t>
      </w:r>
    </w:p>
    <w:p w14:paraId="443DEE26" w14:textId="77777777" w:rsidR="003467AF" w:rsidRPr="004B2443" w:rsidRDefault="00671891" w:rsidP="004B2443">
      <w:pPr>
        <w:rPr>
          <w:rFonts w:cstheme="minorHAnsi"/>
          <w:b/>
          <w:sz w:val="24"/>
          <w:szCs w:val="24"/>
        </w:rPr>
      </w:pPr>
      <w:r w:rsidRPr="005C55F9">
        <w:rPr>
          <w:rFonts w:cstheme="minorHAnsi"/>
          <w:sz w:val="24"/>
          <w:szCs w:val="24"/>
        </w:rPr>
        <w:fldChar w:fldCharType="begin"/>
      </w:r>
      <w:r w:rsidRPr="005C55F9">
        <w:rPr>
          <w:rFonts w:cstheme="minorHAnsi"/>
          <w:sz w:val="24"/>
          <w:szCs w:val="24"/>
        </w:rPr>
        <w:instrText xml:space="preserve"> REF _Ref477459082 \h </w:instrText>
      </w:r>
      <w:r w:rsidR="00A519E0" w:rsidRPr="005C55F9">
        <w:rPr>
          <w:rFonts w:cstheme="minorHAnsi"/>
          <w:sz w:val="24"/>
          <w:szCs w:val="24"/>
        </w:rPr>
        <w:instrText xml:space="preserve"> \* MERGEFORMAT </w:instrText>
      </w:r>
      <w:r w:rsidRPr="005C55F9">
        <w:rPr>
          <w:rFonts w:cstheme="minorHAnsi"/>
          <w:sz w:val="24"/>
          <w:szCs w:val="24"/>
        </w:rPr>
      </w:r>
      <w:r w:rsidRPr="005C55F9">
        <w:rPr>
          <w:rFonts w:cstheme="minorHAnsi"/>
          <w:sz w:val="24"/>
          <w:szCs w:val="24"/>
        </w:rPr>
        <w:fldChar w:fldCharType="separate"/>
      </w:r>
    </w:p>
    <w:p w14:paraId="7A86020A" w14:textId="50BCD40F" w:rsidR="004C0CE9" w:rsidRPr="005C55F9" w:rsidRDefault="003467AF" w:rsidP="004C0CE9">
      <w:pPr>
        <w:rPr>
          <w:rFonts w:cstheme="minorHAnsi"/>
          <w:sz w:val="24"/>
          <w:szCs w:val="24"/>
        </w:rPr>
      </w:pPr>
      <w:r w:rsidRPr="005C55F9">
        <w:rPr>
          <w:rFonts w:cstheme="minorHAnsi"/>
          <w:b/>
          <w:sz w:val="24"/>
          <w:szCs w:val="24"/>
        </w:rPr>
        <w:t xml:space="preserve">Table </w:t>
      </w:r>
      <w:r>
        <w:rPr>
          <w:rFonts w:cstheme="minorHAnsi"/>
          <w:b/>
          <w:i/>
          <w:noProof/>
          <w:sz w:val="24"/>
          <w:szCs w:val="24"/>
        </w:rPr>
        <w:t>12</w:t>
      </w:r>
      <w:r w:rsidR="00671891" w:rsidRPr="005C55F9">
        <w:rPr>
          <w:rFonts w:cstheme="minorHAnsi"/>
          <w:sz w:val="24"/>
          <w:szCs w:val="24"/>
        </w:rPr>
        <w:fldChar w:fldCharType="end"/>
      </w:r>
      <w:r w:rsidR="004C0CE9" w:rsidRPr="005C55F9">
        <w:rPr>
          <w:rFonts w:cstheme="minorHAnsi"/>
          <w:sz w:val="24"/>
          <w:szCs w:val="24"/>
        </w:rPr>
        <w:t xml:space="preserve"> below summarizes the output/outcome measures selected for further investigation </w:t>
      </w:r>
      <w:r w:rsidR="00CF352A" w:rsidRPr="005C55F9">
        <w:rPr>
          <w:rFonts w:cstheme="minorHAnsi"/>
          <w:sz w:val="24"/>
          <w:szCs w:val="24"/>
        </w:rPr>
        <w:t xml:space="preserve">in the PATH Enhanced Evaluation Component </w:t>
      </w:r>
      <w:r w:rsidR="004C0CE9" w:rsidRPr="005C55F9">
        <w:rPr>
          <w:rFonts w:cstheme="minorHAnsi"/>
          <w:sz w:val="24"/>
          <w:szCs w:val="24"/>
        </w:rPr>
        <w:t xml:space="preserve">and their hypothesized sources of variation. </w:t>
      </w:r>
      <w:r w:rsidR="00292F13" w:rsidRPr="005C55F9">
        <w:rPr>
          <w:rFonts w:cstheme="minorHAnsi"/>
          <w:sz w:val="24"/>
          <w:szCs w:val="24"/>
        </w:rPr>
        <w:t xml:space="preserve"> </w:t>
      </w:r>
      <w:r w:rsidR="004C0CE9" w:rsidRPr="005C55F9">
        <w:rPr>
          <w:rFonts w:cstheme="minorHAnsi"/>
          <w:sz w:val="24"/>
          <w:szCs w:val="24"/>
        </w:rPr>
        <w:t>The last column lists the data sources that will be used to test the indicated hypotheses.</w:t>
      </w:r>
    </w:p>
    <w:p w14:paraId="7C9822FE" w14:textId="35F499C9" w:rsidR="00EF3937" w:rsidRDefault="00EF3937">
      <w:pPr>
        <w:rPr>
          <w:rFonts w:cstheme="minorHAnsi"/>
          <w:b/>
          <w:iCs/>
          <w:color w:val="44546A" w:themeColor="text2"/>
          <w:sz w:val="24"/>
          <w:szCs w:val="24"/>
        </w:rPr>
      </w:pPr>
      <w:bookmarkStart w:id="36" w:name="_Ref477459082"/>
      <w:r>
        <w:rPr>
          <w:rFonts w:cstheme="minorHAnsi"/>
          <w:b/>
          <w:i/>
          <w:sz w:val="24"/>
          <w:szCs w:val="24"/>
        </w:rPr>
        <w:br w:type="page"/>
      </w:r>
    </w:p>
    <w:p w14:paraId="02094621" w14:textId="353CACAD" w:rsidR="004C0CE9" w:rsidRPr="005C55F9" w:rsidRDefault="00CF352A" w:rsidP="00CF352A">
      <w:pPr>
        <w:pStyle w:val="Caption"/>
        <w:ind w:left="990" w:hanging="990"/>
        <w:rPr>
          <w:rFonts w:cstheme="minorHAnsi"/>
          <w:b/>
          <w:i w:val="0"/>
          <w:sz w:val="24"/>
          <w:szCs w:val="24"/>
        </w:rPr>
      </w:pPr>
      <w:r w:rsidRPr="005C55F9">
        <w:rPr>
          <w:rFonts w:cstheme="minorHAnsi"/>
          <w:b/>
          <w:i w:val="0"/>
          <w:sz w:val="24"/>
          <w:szCs w:val="24"/>
        </w:rPr>
        <w:t xml:space="preserve">Table </w:t>
      </w:r>
      <w:r w:rsidRPr="005C55F9">
        <w:rPr>
          <w:rFonts w:cstheme="minorHAnsi"/>
          <w:b/>
          <w:i w:val="0"/>
          <w:sz w:val="24"/>
          <w:szCs w:val="24"/>
        </w:rPr>
        <w:fldChar w:fldCharType="begin"/>
      </w:r>
      <w:r w:rsidRPr="005C55F9">
        <w:rPr>
          <w:rFonts w:cstheme="minorHAnsi"/>
          <w:b/>
          <w:i w:val="0"/>
          <w:sz w:val="24"/>
          <w:szCs w:val="24"/>
        </w:rPr>
        <w:instrText xml:space="preserve"> SEQ Table \* ARABIC </w:instrText>
      </w:r>
      <w:r w:rsidRPr="005C55F9">
        <w:rPr>
          <w:rFonts w:cstheme="minorHAnsi"/>
          <w:b/>
          <w:i w:val="0"/>
          <w:sz w:val="24"/>
          <w:szCs w:val="24"/>
        </w:rPr>
        <w:fldChar w:fldCharType="separate"/>
      </w:r>
      <w:r w:rsidR="003467AF">
        <w:rPr>
          <w:rFonts w:cstheme="minorHAnsi"/>
          <w:b/>
          <w:i w:val="0"/>
          <w:noProof/>
          <w:sz w:val="24"/>
          <w:szCs w:val="24"/>
        </w:rPr>
        <w:t>12</w:t>
      </w:r>
      <w:r w:rsidRPr="005C55F9">
        <w:rPr>
          <w:rFonts w:cstheme="minorHAnsi"/>
          <w:b/>
          <w:i w:val="0"/>
          <w:sz w:val="24"/>
          <w:szCs w:val="24"/>
        </w:rPr>
        <w:fldChar w:fldCharType="end"/>
      </w:r>
      <w:bookmarkEnd w:id="36"/>
      <w:r w:rsidRPr="005C55F9">
        <w:rPr>
          <w:rFonts w:cstheme="minorHAnsi"/>
          <w:b/>
          <w:i w:val="0"/>
          <w:sz w:val="24"/>
          <w:szCs w:val="24"/>
        </w:rPr>
        <w:t xml:space="preserve">. </w:t>
      </w:r>
      <w:r w:rsidR="00671891" w:rsidRPr="005C55F9">
        <w:rPr>
          <w:rFonts w:cstheme="minorHAnsi"/>
          <w:b/>
          <w:i w:val="0"/>
          <w:sz w:val="24"/>
          <w:szCs w:val="24"/>
        </w:rPr>
        <w:t xml:space="preserve">PATH </w:t>
      </w:r>
      <w:r w:rsidR="004C0CE9" w:rsidRPr="005C55F9">
        <w:rPr>
          <w:rFonts w:cstheme="minorHAnsi"/>
          <w:b/>
          <w:i w:val="0"/>
          <w:sz w:val="24"/>
          <w:szCs w:val="24"/>
        </w:rPr>
        <w:t xml:space="preserve">Enhanced Evaluation </w:t>
      </w:r>
      <w:r w:rsidR="00671891" w:rsidRPr="005C55F9">
        <w:rPr>
          <w:rFonts w:cstheme="minorHAnsi"/>
          <w:b/>
          <w:i w:val="0"/>
          <w:sz w:val="24"/>
          <w:szCs w:val="24"/>
        </w:rPr>
        <w:t xml:space="preserve">Components </w:t>
      </w:r>
      <w:r w:rsidR="004C0CE9" w:rsidRPr="005C55F9">
        <w:rPr>
          <w:rFonts w:cstheme="minorHAnsi"/>
          <w:b/>
          <w:i w:val="0"/>
          <w:sz w:val="24"/>
          <w:szCs w:val="24"/>
        </w:rPr>
        <w:t xml:space="preserve">Measures, Hypothesized Sources of Variation, and Associated Data Sources </w:t>
      </w:r>
    </w:p>
    <w:tbl>
      <w:tblPr>
        <w:tblStyle w:val="ListTable4"/>
        <w:tblW w:w="0" w:type="auto"/>
        <w:tblLook w:val="04A0" w:firstRow="1" w:lastRow="0" w:firstColumn="1" w:lastColumn="0" w:noHBand="0" w:noVBand="1"/>
      </w:tblPr>
      <w:tblGrid>
        <w:gridCol w:w="2808"/>
        <w:gridCol w:w="4320"/>
        <w:gridCol w:w="2448"/>
      </w:tblGrid>
      <w:tr w:rsidR="004C0CE9" w:rsidRPr="005C55F9" w14:paraId="7BAA616C" w14:textId="77777777" w:rsidTr="000646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14:paraId="38D40348" w14:textId="77777777" w:rsidR="004C0CE9" w:rsidRPr="00064621" w:rsidRDefault="004C0CE9" w:rsidP="00B474D8">
            <w:pPr>
              <w:jc w:val="center"/>
              <w:rPr>
                <w:rFonts w:ascii="Times New Roman" w:hAnsi="Times New Roman" w:cs="Times New Roman"/>
                <w:color w:val="auto"/>
                <w:sz w:val="20"/>
                <w:szCs w:val="20"/>
              </w:rPr>
            </w:pPr>
            <w:r w:rsidRPr="00064621">
              <w:rPr>
                <w:rFonts w:ascii="Times New Roman" w:hAnsi="Times New Roman" w:cs="Times New Roman"/>
                <w:color w:val="auto"/>
                <w:sz w:val="20"/>
                <w:szCs w:val="20"/>
              </w:rPr>
              <w:t>Output/Outcome Measure</w:t>
            </w:r>
          </w:p>
        </w:tc>
        <w:tc>
          <w:tcPr>
            <w:tcW w:w="4320" w:type="dxa"/>
            <w:shd w:val="clear" w:color="auto" w:fill="auto"/>
          </w:tcPr>
          <w:p w14:paraId="388EA9D7" w14:textId="77777777" w:rsidR="004C0CE9" w:rsidRPr="00064621" w:rsidRDefault="004C0CE9" w:rsidP="00B474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64621">
              <w:rPr>
                <w:rFonts w:ascii="Times New Roman" w:hAnsi="Times New Roman" w:cs="Times New Roman"/>
                <w:color w:val="auto"/>
                <w:sz w:val="20"/>
                <w:szCs w:val="20"/>
              </w:rPr>
              <w:t>Hypothesized Sources of Variation</w:t>
            </w:r>
          </w:p>
        </w:tc>
        <w:tc>
          <w:tcPr>
            <w:tcW w:w="2448" w:type="dxa"/>
            <w:shd w:val="clear" w:color="auto" w:fill="auto"/>
          </w:tcPr>
          <w:p w14:paraId="54166EED" w14:textId="77777777" w:rsidR="004C0CE9" w:rsidRPr="00064621" w:rsidRDefault="004C0CE9" w:rsidP="00B474D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64621">
              <w:rPr>
                <w:rFonts w:ascii="Times New Roman" w:hAnsi="Times New Roman" w:cs="Times New Roman"/>
                <w:color w:val="auto"/>
                <w:sz w:val="20"/>
                <w:szCs w:val="20"/>
              </w:rPr>
              <w:t>Data Sources</w:t>
            </w:r>
          </w:p>
        </w:tc>
      </w:tr>
      <w:tr w:rsidR="004C0CE9" w:rsidRPr="005C55F9" w14:paraId="03D2FAB6" w14:textId="77777777" w:rsidTr="00E6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14:paraId="52685894" w14:textId="77777777" w:rsidR="004C0CE9" w:rsidRPr="00064621" w:rsidRDefault="004C0CE9" w:rsidP="00A77810">
            <w:pPr>
              <w:ind w:left="162" w:hanging="162"/>
              <w:rPr>
                <w:rFonts w:ascii="Times New Roman" w:hAnsi="Times New Roman" w:cs="Times New Roman"/>
                <w:sz w:val="20"/>
                <w:szCs w:val="20"/>
              </w:rPr>
            </w:pPr>
            <w:r w:rsidRPr="00064621">
              <w:rPr>
                <w:rFonts w:ascii="Times New Roman" w:hAnsi="Times New Roman" w:cs="Times New Roman"/>
                <w:sz w:val="20"/>
                <w:szCs w:val="20"/>
              </w:rPr>
              <w:t xml:space="preserve">1. The percentage of outreached/contacted individuals who were PATH eligible </w:t>
            </w:r>
          </w:p>
        </w:tc>
        <w:tc>
          <w:tcPr>
            <w:tcW w:w="4320" w:type="dxa"/>
            <w:shd w:val="clear" w:color="auto" w:fill="F2F2F2" w:themeFill="background1" w:themeFillShade="F2"/>
          </w:tcPr>
          <w:p w14:paraId="081B18C9"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State/territory policies concerning outreach</w:t>
            </w:r>
          </w:p>
          <w:p w14:paraId="12928388"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State/territory eligibility criteria </w:t>
            </w:r>
          </w:p>
          <w:p w14:paraId="19CCA7D7"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Types of training and technical assistance provided to provider staff</w:t>
            </w:r>
          </w:p>
          <w:p w14:paraId="5B4F95C1"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Type of outreach strategies used by providers including whether conducting outreach or in-reach and coordination with other community providers for outreach</w:t>
            </w:r>
          </w:p>
          <w:p w14:paraId="1731053A"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Staff available to the provider</w:t>
            </w:r>
          </w:p>
          <w:p w14:paraId="4EA23C10"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Community demographics, urban/rural characteristics</w:t>
            </w:r>
          </w:p>
          <w:p w14:paraId="40E72248"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Roles assumed by other community providers</w:t>
            </w:r>
          </w:p>
          <w:p w14:paraId="7E1AF048" w14:textId="77777777" w:rsidR="004C0CE9" w:rsidRPr="00064621" w:rsidRDefault="004C0CE9" w:rsidP="004C0CE9">
            <w:pPr>
              <w:numPr>
                <w:ilvl w:val="0"/>
                <w:numId w:val="22"/>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Available PATH funds at state and provider levels</w:t>
            </w:r>
          </w:p>
        </w:tc>
        <w:tc>
          <w:tcPr>
            <w:tcW w:w="2448" w:type="dxa"/>
            <w:shd w:val="clear" w:color="auto" w:fill="F2F2F2" w:themeFill="background1" w:themeFillShade="F2"/>
          </w:tcPr>
          <w:p w14:paraId="6A80E8F9" w14:textId="77777777" w:rsidR="004C0CE9" w:rsidRPr="00064621" w:rsidRDefault="004C0CE9" w:rsidP="004C0CE9">
            <w:pPr>
              <w:numPr>
                <w:ilvl w:val="0"/>
                <w:numId w:val="22"/>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6E768B2B" w14:textId="77777777" w:rsidR="004C0CE9" w:rsidRPr="00064621" w:rsidRDefault="004C0CE9" w:rsidP="004C0CE9">
            <w:pPr>
              <w:numPr>
                <w:ilvl w:val="0"/>
                <w:numId w:val="22"/>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54C5F458" w14:textId="77777777" w:rsidR="004C0CE9" w:rsidRPr="00064621" w:rsidRDefault="004C0CE9" w:rsidP="004C0CE9">
            <w:pPr>
              <w:numPr>
                <w:ilvl w:val="0"/>
                <w:numId w:val="22"/>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493BBA65" w14:textId="77777777" w:rsidR="004C0CE9" w:rsidRPr="00064621" w:rsidRDefault="004C0CE9" w:rsidP="004C0CE9">
            <w:pPr>
              <w:numPr>
                <w:ilvl w:val="0"/>
                <w:numId w:val="22"/>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136A9A26" w14:textId="77777777" w:rsidR="004C0CE9" w:rsidRPr="00064621" w:rsidRDefault="004C0CE9" w:rsidP="004C0CE9">
            <w:pPr>
              <w:numPr>
                <w:ilvl w:val="0"/>
                <w:numId w:val="22"/>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Census data</w:t>
            </w:r>
          </w:p>
          <w:p w14:paraId="7BA85507" w14:textId="77777777" w:rsidR="004C0CE9" w:rsidRPr="00064621" w:rsidRDefault="004C0CE9" w:rsidP="004C0CE9">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AHAR data</w:t>
            </w:r>
          </w:p>
        </w:tc>
      </w:tr>
      <w:tr w:rsidR="004C0CE9" w:rsidRPr="005C55F9" w14:paraId="3049A0D8" w14:textId="77777777" w:rsidTr="009A162D">
        <w:tc>
          <w:tcPr>
            <w:cnfStyle w:val="001000000000" w:firstRow="0" w:lastRow="0" w:firstColumn="1" w:lastColumn="0" w:oddVBand="0" w:evenVBand="0" w:oddHBand="0" w:evenHBand="0" w:firstRowFirstColumn="0" w:firstRowLastColumn="0" w:lastRowFirstColumn="0" w:lastRowLastColumn="0"/>
            <w:tcW w:w="2808" w:type="dxa"/>
          </w:tcPr>
          <w:p w14:paraId="4FE8D3AF" w14:textId="77777777" w:rsidR="004C0CE9" w:rsidRPr="00064621" w:rsidRDefault="004C0CE9" w:rsidP="00A77810">
            <w:pPr>
              <w:ind w:left="252" w:hanging="252"/>
              <w:rPr>
                <w:rFonts w:ascii="Times New Roman" w:hAnsi="Times New Roman" w:cs="Times New Roman"/>
                <w:sz w:val="20"/>
                <w:szCs w:val="20"/>
              </w:rPr>
            </w:pPr>
            <w:r w:rsidRPr="00064621">
              <w:rPr>
                <w:rFonts w:ascii="Times New Roman" w:hAnsi="Times New Roman" w:cs="Times New Roman"/>
                <w:sz w:val="20"/>
                <w:szCs w:val="20"/>
              </w:rPr>
              <w:t>2. The percentage of eligible individuals who became enrolled</w:t>
            </w:r>
          </w:p>
        </w:tc>
        <w:tc>
          <w:tcPr>
            <w:tcW w:w="4320" w:type="dxa"/>
          </w:tcPr>
          <w:p w14:paraId="320DC9ED" w14:textId="77777777" w:rsidR="004C0CE9" w:rsidRPr="00064621" w:rsidRDefault="004C0CE9" w:rsidP="004C0CE9">
            <w:pPr>
              <w:numPr>
                <w:ilvl w:val="0"/>
                <w:numId w:val="23"/>
              </w:numPr>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Division of labor across community agencies</w:t>
            </w:r>
          </w:p>
          <w:p w14:paraId="56084B68" w14:textId="77777777" w:rsidR="004C0CE9" w:rsidRPr="00064621" w:rsidRDefault="004C0CE9" w:rsidP="004C0CE9">
            <w:pPr>
              <w:numPr>
                <w:ilvl w:val="0"/>
                <w:numId w:val="23"/>
              </w:numPr>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Types of training and technical assistance provided to provider staff</w:t>
            </w:r>
          </w:p>
          <w:p w14:paraId="1741CB78" w14:textId="77777777" w:rsidR="004C0CE9" w:rsidRPr="00064621" w:rsidRDefault="004C0CE9" w:rsidP="004C0CE9">
            <w:pPr>
              <w:numPr>
                <w:ilvl w:val="0"/>
                <w:numId w:val="23"/>
              </w:numPr>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Provider strategies to engage literally homeless* individuals</w:t>
            </w:r>
          </w:p>
          <w:p w14:paraId="522789A4" w14:textId="77777777" w:rsidR="004C0CE9" w:rsidRPr="00064621" w:rsidRDefault="004C0CE9" w:rsidP="004C0CE9">
            <w:pPr>
              <w:numPr>
                <w:ilvl w:val="0"/>
                <w:numId w:val="23"/>
              </w:numPr>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Provider’s service capacity </w:t>
            </w:r>
          </w:p>
        </w:tc>
        <w:tc>
          <w:tcPr>
            <w:tcW w:w="2448" w:type="dxa"/>
          </w:tcPr>
          <w:p w14:paraId="51D84A9E" w14:textId="77777777" w:rsidR="004C0CE9" w:rsidRPr="00064621" w:rsidRDefault="004C0CE9" w:rsidP="004C0CE9">
            <w:pPr>
              <w:numPr>
                <w:ilvl w:val="0"/>
                <w:numId w:val="24"/>
              </w:numPr>
              <w:spacing w:line="200" w:lineRule="exac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71B37AC5" w14:textId="77777777" w:rsidR="004C0CE9" w:rsidRPr="00064621" w:rsidRDefault="004C0CE9" w:rsidP="004C0CE9">
            <w:pPr>
              <w:numPr>
                <w:ilvl w:val="0"/>
                <w:numId w:val="24"/>
              </w:numPr>
              <w:spacing w:line="200" w:lineRule="exac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0D79BC93" w14:textId="77777777" w:rsidR="004C0CE9" w:rsidRPr="00064621" w:rsidRDefault="004C0CE9" w:rsidP="004C0CE9">
            <w:pPr>
              <w:numPr>
                <w:ilvl w:val="0"/>
                <w:numId w:val="24"/>
              </w:numPr>
              <w:spacing w:line="200" w:lineRule="exac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12440130" w14:textId="77777777" w:rsidR="004C0CE9" w:rsidRPr="00064621" w:rsidRDefault="004C0CE9" w:rsidP="004C0CE9">
            <w:pPr>
              <w:numPr>
                <w:ilvl w:val="0"/>
                <w:numId w:val="24"/>
              </w:numPr>
              <w:spacing w:line="200" w:lineRule="exact"/>
              <w:ind w:left="252" w:hanging="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55EE413D" w14:textId="77777777" w:rsidR="004C0CE9" w:rsidRPr="00064621" w:rsidRDefault="004C0CE9" w:rsidP="00B474D8">
            <w:pPr>
              <w:spacing w:line="200" w:lineRule="exact"/>
              <w:ind w:left="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C0CE9" w:rsidRPr="005C55F9" w14:paraId="7311882F" w14:textId="77777777" w:rsidTr="00E6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14:paraId="13AC5696" w14:textId="77777777" w:rsidR="004C0CE9" w:rsidRPr="00064621" w:rsidRDefault="004C0CE9" w:rsidP="00A77810">
            <w:pPr>
              <w:ind w:left="252" w:hanging="252"/>
              <w:rPr>
                <w:rFonts w:ascii="Times New Roman" w:hAnsi="Times New Roman" w:cs="Times New Roman"/>
                <w:sz w:val="20"/>
                <w:szCs w:val="20"/>
              </w:rPr>
            </w:pPr>
            <w:r w:rsidRPr="00064621">
              <w:rPr>
                <w:rFonts w:ascii="Times New Roman" w:hAnsi="Times New Roman" w:cs="Times New Roman"/>
                <w:sz w:val="20"/>
                <w:szCs w:val="20"/>
              </w:rPr>
              <w:t>3. The percentage of outreached/contacted individuals who were literally homeless*</w:t>
            </w:r>
          </w:p>
        </w:tc>
        <w:tc>
          <w:tcPr>
            <w:tcW w:w="4320" w:type="dxa"/>
            <w:shd w:val="clear" w:color="auto" w:fill="F2F2F2" w:themeFill="background1" w:themeFillShade="F2"/>
          </w:tcPr>
          <w:p w14:paraId="55828358" w14:textId="77777777" w:rsidR="004C0CE9" w:rsidRPr="00064621" w:rsidRDefault="004C0CE9" w:rsidP="004C0CE9">
            <w:pPr>
              <w:numPr>
                <w:ilvl w:val="0"/>
                <w:numId w:val="25"/>
              </w:numPr>
              <w:ind w:hanging="19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State-level priorities and policies </w:t>
            </w:r>
          </w:p>
          <w:p w14:paraId="0AF5B26B" w14:textId="77777777" w:rsidR="004C0CE9" w:rsidRPr="00064621" w:rsidRDefault="004C0CE9" w:rsidP="004C0CE9">
            <w:pPr>
              <w:numPr>
                <w:ilvl w:val="0"/>
                <w:numId w:val="25"/>
              </w:numPr>
              <w:ind w:hanging="19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Provider priorities and policies</w:t>
            </w:r>
          </w:p>
          <w:p w14:paraId="0ECA787C" w14:textId="77777777" w:rsidR="004C0CE9" w:rsidRPr="00064621" w:rsidRDefault="004C0CE9" w:rsidP="004C0CE9">
            <w:pPr>
              <w:numPr>
                <w:ilvl w:val="0"/>
                <w:numId w:val="25"/>
              </w:numPr>
              <w:ind w:hanging="19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Local population characteristics</w:t>
            </w:r>
          </w:p>
          <w:p w14:paraId="087CD6B6" w14:textId="77777777" w:rsidR="004C0CE9" w:rsidRPr="00064621" w:rsidRDefault="004C0CE9" w:rsidP="004C0CE9">
            <w:pPr>
              <w:numPr>
                <w:ilvl w:val="0"/>
                <w:numId w:val="25"/>
              </w:numPr>
              <w:ind w:hanging="19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Division of labor among providers in local the community </w:t>
            </w:r>
          </w:p>
          <w:p w14:paraId="3845B74B" w14:textId="77777777" w:rsidR="004C0CE9" w:rsidRPr="00064621" w:rsidRDefault="004C0CE9" w:rsidP="004C0CE9">
            <w:pPr>
              <w:numPr>
                <w:ilvl w:val="0"/>
                <w:numId w:val="25"/>
              </w:numPr>
              <w:ind w:hanging="19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Local definition of “literal homelessness”</w:t>
            </w:r>
          </w:p>
        </w:tc>
        <w:tc>
          <w:tcPr>
            <w:tcW w:w="2448" w:type="dxa"/>
            <w:shd w:val="clear" w:color="auto" w:fill="F2F2F2" w:themeFill="background1" w:themeFillShade="F2"/>
          </w:tcPr>
          <w:p w14:paraId="65959468" w14:textId="77777777" w:rsidR="004C0CE9" w:rsidRPr="00064621" w:rsidRDefault="004C0CE9" w:rsidP="004C0CE9">
            <w:pPr>
              <w:numPr>
                <w:ilvl w:val="0"/>
                <w:numId w:val="25"/>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366B43A8" w14:textId="77777777" w:rsidR="004C0CE9" w:rsidRPr="00064621" w:rsidRDefault="004C0CE9" w:rsidP="004C0CE9">
            <w:pPr>
              <w:numPr>
                <w:ilvl w:val="0"/>
                <w:numId w:val="25"/>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4C0F50C2" w14:textId="77777777" w:rsidR="004C0CE9" w:rsidRPr="00064621" w:rsidRDefault="004C0CE9" w:rsidP="004C0CE9">
            <w:pPr>
              <w:numPr>
                <w:ilvl w:val="0"/>
                <w:numId w:val="25"/>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0299FC52" w14:textId="77777777" w:rsidR="004C0CE9" w:rsidRPr="00064621" w:rsidRDefault="004C0CE9" w:rsidP="004C0CE9">
            <w:pPr>
              <w:numPr>
                <w:ilvl w:val="0"/>
                <w:numId w:val="25"/>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68718118" w14:textId="77777777" w:rsidR="004C0CE9" w:rsidRPr="00064621" w:rsidRDefault="004C0CE9" w:rsidP="004C0CE9">
            <w:pPr>
              <w:numPr>
                <w:ilvl w:val="0"/>
                <w:numId w:val="25"/>
              </w:numPr>
              <w:spacing w:line="20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AHAR data</w:t>
            </w:r>
          </w:p>
          <w:p w14:paraId="65727579" w14:textId="77777777" w:rsidR="004C0CE9" w:rsidRPr="00064621" w:rsidRDefault="004C0CE9" w:rsidP="00B474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C0CE9" w:rsidRPr="005C55F9" w14:paraId="52628167" w14:textId="77777777" w:rsidTr="009A162D">
        <w:tc>
          <w:tcPr>
            <w:cnfStyle w:val="001000000000" w:firstRow="0" w:lastRow="0" w:firstColumn="1" w:lastColumn="0" w:oddVBand="0" w:evenVBand="0" w:oddHBand="0" w:evenHBand="0" w:firstRowFirstColumn="0" w:firstRowLastColumn="0" w:lastRowFirstColumn="0" w:lastRowLastColumn="0"/>
            <w:tcW w:w="2808" w:type="dxa"/>
          </w:tcPr>
          <w:p w14:paraId="02A25C21" w14:textId="77777777" w:rsidR="004C0CE9" w:rsidRPr="00064621" w:rsidRDefault="004C0CE9" w:rsidP="00A77810">
            <w:pPr>
              <w:ind w:left="162" w:hanging="162"/>
              <w:rPr>
                <w:rFonts w:ascii="Times New Roman" w:hAnsi="Times New Roman" w:cs="Times New Roman"/>
                <w:sz w:val="20"/>
                <w:szCs w:val="20"/>
              </w:rPr>
            </w:pPr>
            <w:r w:rsidRPr="00064621">
              <w:rPr>
                <w:rFonts w:ascii="Times New Roman" w:hAnsi="Times New Roman" w:cs="Times New Roman"/>
                <w:sz w:val="20"/>
                <w:szCs w:val="20"/>
              </w:rPr>
              <w:t xml:space="preserve">4. The percentage of outreached/contacted </w:t>
            </w:r>
            <w:r w:rsidR="008A17CE" w:rsidRPr="00064621">
              <w:rPr>
                <w:rFonts w:ascii="Times New Roman" w:hAnsi="Times New Roman" w:cs="Times New Roman"/>
                <w:sz w:val="20"/>
                <w:szCs w:val="20"/>
              </w:rPr>
              <w:t xml:space="preserve">literally </w:t>
            </w:r>
            <w:r w:rsidRPr="00064621">
              <w:rPr>
                <w:rFonts w:ascii="Times New Roman" w:hAnsi="Times New Roman" w:cs="Times New Roman"/>
                <w:sz w:val="20"/>
                <w:szCs w:val="20"/>
              </w:rPr>
              <w:t xml:space="preserve">homeless individuals who became enrolled </w:t>
            </w:r>
          </w:p>
        </w:tc>
        <w:tc>
          <w:tcPr>
            <w:tcW w:w="4320" w:type="dxa"/>
          </w:tcPr>
          <w:p w14:paraId="29B50494" w14:textId="77777777" w:rsidR="004C0CE9" w:rsidRPr="00064621" w:rsidRDefault="004C0CE9" w:rsidP="004C0CE9">
            <w:pPr>
              <w:numPr>
                <w:ilvl w:val="0"/>
                <w:numId w:val="25"/>
              </w:numPr>
              <w:ind w:hanging="19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Division of labor across community agencies</w:t>
            </w:r>
          </w:p>
          <w:p w14:paraId="207D6A27" w14:textId="77777777" w:rsidR="004C0CE9" w:rsidRPr="00064621" w:rsidRDefault="004C0CE9" w:rsidP="004C0CE9">
            <w:pPr>
              <w:numPr>
                <w:ilvl w:val="0"/>
                <w:numId w:val="25"/>
              </w:numPr>
              <w:ind w:hanging="19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Types of training and technical assistance provided to provider staff</w:t>
            </w:r>
          </w:p>
          <w:p w14:paraId="065E101F" w14:textId="77777777" w:rsidR="004C0CE9" w:rsidRPr="00064621" w:rsidRDefault="004C0CE9" w:rsidP="004C0CE9">
            <w:pPr>
              <w:numPr>
                <w:ilvl w:val="0"/>
                <w:numId w:val="25"/>
              </w:numPr>
              <w:ind w:hanging="19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Strategies to engage literally homeless* individuals</w:t>
            </w:r>
          </w:p>
          <w:p w14:paraId="619D2058" w14:textId="77777777" w:rsidR="004C0CE9" w:rsidRPr="00064621" w:rsidRDefault="004C0CE9" w:rsidP="004C0CE9">
            <w:pPr>
              <w:numPr>
                <w:ilvl w:val="0"/>
                <w:numId w:val="25"/>
              </w:numPr>
              <w:ind w:hanging="19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State/provider priorities</w:t>
            </w:r>
          </w:p>
        </w:tc>
        <w:tc>
          <w:tcPr>
            <w:tcW w:w="2448" w:type="dxa"/>
          </w:tcPr>
          <w:p w14:paraId="63EEBAD1" w14:textId="77777777" w:rsidR="004C0CE9" w:rsidRPr="00064621" w:rsidRDefault="004C0CE9" w:rsidP="004C0CE9">
            <w:pPr>
              <w:numPr>
                <w:ilvl w:val="0"/>
                <w:numId w:val="25"/>
              </w:num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5881BE83" w14:textId="77777777" w:rsidR="004C0CE9" w:rsidRPr="00064621" w:rsidRDefault="004C0CE9" w:rsidP="004C0CE9">
            <w:pPr>
              <w:numPr>
                <w:ilvl w:val="0"/>
                <w:numId w:val="25"/>
              </w:num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04769896" w14:textId="77777777" w:rsidR="004C0CE9" w:rsidRPr="00064621" w:rsidRDefault="004C0CE9" w:rsidP="004C0CE9">
            <w:pPr>
              <w:numPr>
                <w:ilvl w:val="0"/>
                <w:numId w:val="25"/>
              </w:num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54C862AC" w14:textId="77777777" w:rsidR="004C0CE9" w:rsidRPr="00064621" w:rsidRDefault="004C0CE9" w:rsidP="004C0CE9">
            <w:pPr>
              <w:numPr>
                <w:ilvl w:val="0"/>
                <w:numId w:val="25"/>
              </w:numPr>
              <w:spacing w:line="20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267E3275" w14:textId="77777777" w:rsidR="004C0CE9" w:rsidRPr="00064621" w:rsidRDefault="004C0CE9" w:rsidP="00B474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C0CE9" w:rsidRPr="005C55F9" w14:paraId="2161CEC5" w14:textId="77777777" w:rsidTr="00E6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14:paraId="280B3086" w14:textId="77777777" w:rsidR="004C0CE9" w:rsidRPr="00064621" w:rsidRDefault="004C0CE9" w:rsidP="00A77810">
            <w:pPr>
              <w:ind w:left="162" w:hanging="162"/>
              <w:rPr>
                <w:rFonts w:ascii="Times New Roman" w:hAnsi="Times New Roman" w:cs="Times New Roman"/>
                <w:sz w:val="20"/>
                <w:szCs w:val="20"/>
              </w:rPr>
            </w:pPr>
            <w:r w:rsidRPr="00064621">
              <w:rPr>
                <w:rFonts w:ascii="Times New Roman" w:hAnsi="Times New Roman" w:cs="Times New Roman"/>
                <w:sz w:val="20"/>
                <w:szCs w:val="20"/>
              </w:rPr>
              <w:t>5. The percentage of outreached/contacted individuals who were veterans</w:t>
            </w:r>
          </w:p>
        </w:tc>
        <w:tc>
          <w:tcPr>
            <w:tcW w:w="4320" w:type="dxa"/>
            <w:shd w:val="clear" w:color="auto" w:fill="F2F2F2" w:themeFill="background1" w:themeFillShade="F2"/>
          </w:tcPr>
          <w:p w14:paraId="505151EE" w14:textId="77777777" w:rsidR="004C0CE9" w:rsidRPr="00064621" w:rsidRDefault="004C0CE9" w:rsidP="004C0CE9">
            <w:pPr>
              <w:numPr>
                <w:ilvl w:val="0"/>
                <w:numId w:val="26"/>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Availability of veterans’ services in the local community</w:t>
            </w:r>
          </w:p>
          <w:p w14:paraId="5AC0FBB7" w14:textId="77777777" w:rsidR="004C0CE9" w:rsidRPr="00064621" w:rsidRDefault="004C0CE9" w:rsidP="004C0CE9">
            <w:pPr>
              <w:numPr>
                <w:ilvl w:val="0"/>
                <w:numId w:val="26"/>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Strategies for serving veterans (e.g., conducting outreach and engagement activities with the Veterans Administration or during Stand Down events)</w:t>
            </w:r>
          </w:p>
          <w:p w14:paraId="388576AB" w14:textId="77777777" w:rsidR="004C0CE9" w:rsidRPr="00064621" w:rsidRDefault="004C0CE9" w:rsidP="004C0CE9">
            <w:pPr>
              <w:numPr>
                <w:ilvl w:val="0"/>
                <w:numId w:val="26"/>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Degree to which states/providers prioritize veteran populations</w:t>
            </w:r>
          </w:p>
          <w:p w14:paraId="73265A21" w14:textId="77777777" w:rsidR="004C0CE9" w:rsidRPr="00064621" w:rsidRDefault="004C0CE9" w:rsidP="004C0CE9">
            <w:pPr>
              <w:numPr>
                <w:ilvl w:val="0"/>
                <w:numId w:val="26"/>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Size of the local veteran population in proportion to total local population</w:t>
            </w:r>
          </w:p>
        </w:tc>
        <w:tc>
          <w:tcPr>
            <w:tcW w:w="2448" w:type="dxa"/>
            <w:shd w:val="clear" w:color="auto" w:fill="F2F2F2" w:themeFill="background1" w:themeFillShade="F2"/>
          </w:tcPr>
          <w:p w14:paraId="215CA64A"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7A6439EC"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720F1927"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4844E846"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168FB00E"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AHAR data</w:t>
            </w:r>
          </w:p>
        </w:tc>
      </w:tr>
      <w:tr w:rsidR="004C0CE9" w:rsidRPr="005C55F9" w14:paraId="1A41CB44" w14:textId="77777777" w:rsidTr="009A162D">
        <w:tc>
          <w:tcPr>
            <w:cnfStyle w:val="001000000000" w:firstRow="0" w:lastRow="0" w:firstColumn="1" w:lastColumn="0" w:oddVBand="0" w:evenVBand="0" w:oddHBand="0" w:evenHBand="0" w:firstRowFirstColumn="0" w:firstRowLastColumn="0" w:lastRowFirstColumn="0" w:lastRowLastColumn="0"/>
            <w:tcW w:w="2808" w:type="dxa"/>
          </w:tcPr>
          <w:p w14:paraId="4046328F" w14:textId="77777777" w:rsidR="004C0CE9" w:rsidRPr="00064621" w:rsidRDefault="004C0CE9" w:rsidP="00A77810">
            <w:pPr>
              <w:ind w:left="162" w:hanging="162"/>
              <w:rPr>
                <w:rFonts w:ascii="Times New Roman" w:hAnsi="Times New Roman" w:cs="Times New Roman"/>
                <w:sz w:val="20"/>
                <w:szCs w:val="20"/>
              </w:rPr>
            </w:pPr>
            <w:r w:rsidRPr="00064621">
              <w:rPr>
                <w:rFonts w:ascii="Times New Roman" w:hAnsi="Times New Roman" w:cs="Times New Roman"/>
                <w:sz w:val="20"/>
                <w:szCs w:val="20"/>
              </w:rPr>
              <w:t>6. The percentage of outreached/contacted of veterans who became enrolled</w:t>
            </w:r>
          </w:p>
        </w:tc>
        <w:tc>
          <w:tcPr>
            <w:tcW w:w="4320" w:type="dxa"/>
          </w:tcPr>
          <w:p w14:paraId="600E6D5E" w14:textId="77777777" w:rsidR="004C0CE9" w:rsidRPr="00064621" w:rsidRDefault="004C0CE9" w:rsidP="004C0CE9">
            <w:pPr>
              <w:numPr>
                <w:ilvl w:val="0"/>
                <w:numId w:val="27"/>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Availability of specific veterans’ services across communities</w:t>
            </w:r>
          </w:p>
          <w:p w14:paraId="24868BB0" w14:textId="77777777" w:rsidR="004C0CE9" w:rsidRPr="00064621" w:rsidRDefault="004C0CE9" w:rsidP="004C0CE9">
            <w:pPr>
              <w:numPr>
                <w:ilvl w:val="0"/>
                <w:numId w:val="27"/>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Strategies for serving veterans (e.g., conducting outreach and engagement activities with the Veterans Administration or during Stand Down events)</w:t>
            </w:r>
          </w:p>
          <w:p w14:paraId="58A99EED" w14:textId="77777777" w:rsidR="004C0CE9" w:rsidRPr="00064621" w:rsidRDefault="004C0CE9" w:rsidP="004C0CE9">
            <w:pPr>
              <w:numPr>
                <w:ilvl w:val="0"/>
                <w:numId w:val="27"/>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Degree to which states/providers prioritize veteran populations</w:t>
            </w:r>
          </w:p>
          <w:p w14:paraId="7E42C894" w14:textId="77777777" w:rsidR="004C0CE9" w:rsidRPr="00064621" w:rsidRDefault="004C0CE9" w:rsidP="004C0CE9">
            <w:pPr>
              <w:numPr>
                <w:ilvl w:val="0"/>
                <w:numId w:val="27"/>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Size of the local veteran population in proportion to total population</w:t>
            </w:r>
          </w:p>
        </w:tc>
        <w:tc>
          <w:tcPr>
            <w:tcW w:w="2448" w:type="dxa"/>
          </w:tcPr>
          <w:p w14:paraId="6315D7D7"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58063988"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01D9FBDD"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229FFE84"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6EF3CE64"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AHAR data</w:t>
            </w:r>
          </w:p>
        </w:tc>
      </w:tr>
      <w:tr w:rsidR="004C0CE9" w:rsidRPr="005C55F9" w14:paraId="3D915C21" w14:textId="77777777" w:rsidTr="00E6065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14:paraId="691FA9C5" w14:textId="77777777" w:rsidR="004C0CE9" w:rsidRPr="00064621" w:rsidRDefault="004C0CE9" w:rsidP="00A77810">
            <w:pPr>
              <w:ind w:left="252" w:hanging="252"/>
              <w:rPr>
                <w:rFonts w:ascii="Times New Roman" w:hAnsi="Times New Roman" w:cs="Times New Roman"/>
                <w:sz w:val="20"/>
                <w:szCs w:val="20"/>
              </w:rPr>
            </w:pPr>
            <w:r w:rsidRPr="00064621">
              <w:rPr>
                <w:rFonts w:ascii="Times New Roman" w:hAnsi="Times New Roman" w:cs="Times New Roman"/>
                <w:sz w:val="20"/>
                <w:szCs w:val="20"/>
              </w:rPr>
              <w:t xml:space="preserve">7. The percentage of enrolled individuals who were assisted </w:t>
            </w:r>
            <w:r w:rsidR="00D54139" w:rsidRPr="00064621">
              <w:rPr>
                <w:rFonts w:ascii="Times New Roman" w:hAnsi="Times New Roman" w:cs="Times New Roman"/>
                <w:sz w:val="20"/>
                <w:szCs w:val="20"/>
              </w:rPr>
              <w:t>through SOAR</w:t>
            </w:r>
          </w:p>
        </w:tc>
        <w:tc>
          <w:tcPr>
            <w:tcW w:w="4320" w:type="dxa"/>
            <w:shd w:val="clear" w:color="auto" w:fill="F2F2F2" w:themeFill="background1" w:themeFillShade="F2"/>
          </w:tcPr>
          <w:p w14:paraId="7EC0E200"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The number of staff trained in SOAR</w:t>
            </w:r>
          </w:p>
          <w:p w14:paraId="48AB085F"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Availability of non-PATH funds available for implementing SOAR </w:t>
            </w:r>
          </w:p>
          <w:p w14:paraId="646CED6A"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Availability of support services </w:t>
            </w:r>
            <w:r w:rsidR="00D54139" w:rsidRPr="00064621">
              <w:rPr>
                <w:rFonts w:ascii="Times New Roman" w:hAnsi="Times New Roman" w:cs="Times New Roman"/>
                <w:sz w:val="20"/>
                <w:szCs w:val="20"/>
              </w:rPr>
              <w:t>like</w:t>
            </w:r>
            <w:r w:rsidRPr="00064621">
              <w:rPr>
                <w:rFonts w:ascii="Times New Roman" w:hAnsi="Times New Roman" w:cs="Times New Roman"/>
                <w:sz w:val="20"/>
                <w:szCs w:val="20"/>
              </w:rPr>
              <w:t xml:space="preserve"> SOAR in the community</w:t>
            </w:r>
          </w:p>
        </w:tc>
        <w:tc>
          <w:tcPr>
            <w:tcW w:w="2448" w:type="dxa"/>
            <w:shd w:val="clear" w:color="auto" w:fill="F2F2F2" w:themeFill="background1" w:themeFillShade="F2"/>
          </w:tcPr>
          <w:p w14:paraId="41DCF198"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542D383F"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65D3B588"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05E80AC9"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31F27578" w14:textId="77777777" w:rsidR="004C0CE9" w:rsidRPr="00064621" w:rsidRDefault="004C0CE9" w:rsidP="00B474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C0CE9" w:rsidRPr="005C55F9" w14:paraId="7A392D19" w14:textId="77777777" w:rsidTr="009A162D">
        <w:tc>
          <w:tcPr>
            <w:cnfStyle w:val="001000000000" w:firstRow="0" w:lastRow="0" w:firstColumn="1" w:lastColumn="0" w:oddVBand="0" w:evenVBand="0" w:oddHBand="0" w:evenHBand="0" w:firstRowFirstColumn="0" w:firstRowLastColumn="0" w:lastRowFirstColumn="0" w:lastRowLastColumn="0"/>
            <w:tcW w:w="2808" w:type="dxa"/>
          </w:tcPr>
          <w:p w14:paraId="0C88282C" w14:textId="77777777" w:rsidR="004C0CE9" w:rsidRPr="00064621" w:rsidRDefault="004C0CE9" w:rsidP="00A77810">
            <w:pPr>
              <w:ind w:left="162" w:hanging="162"/>
              <w:rPr>
                <w:rFonts w:ascii="Times New Roman" w:hAnsi="Times New Roman" w:cs="Times New Roman"/>
                <w:sz w:val="20"/>
                <w:szCs w:val="20"/>
              </w:rPr>
            </w:pPr>
            <w:r w:rsidRPr="00064621">
              <w:rPr>
                <w:rFonts w:ascii="Times New Roman" w:hAnsi="Times New Roman" w:cs="Times New Roman"/>
                <w:sz w:val="20"/>
                <w:szCs w:val="20"/>
              </w:rPr>
              <w:t xml:space="preserve">8. The number of annual targets met or exceeded by the provider </w:t>
            </w:r>
          </w:p>
        </w:tc>
        <w:tc>
          <w:tcPr>
            <w:tcW w:w="4320" w:type="dxa"/>
          </w:tcPr>
          <w:p w14:paraId="5E79CCB7"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The degree to which target levels are set in relation to resources</w:t>
            </w:r>
          </w:p>
          <w:p w14:paraId="01AF732F"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The degree to which provider policies support the targets</w:t>
            </w:r>
          </w:p>
          <w:p w14:paraId="42E2785D"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Degree to which the provider division of labor is appropriate given the emphases reflected in the targets</w:t>
            </w:r>
          </w:p>
          <w:p w14:paraId="05305AA9"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Availability of other service providers within the community that impact meeting targets</w:t>
            </w:r>
          </w:p>
          <w:p w14:paraId="2B12CBD4"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The degree to which provider performance is monitored during the reporting year</w:t>
            </w:r>
          </w:p>
        </w:tc>
        <w:tc>
          <w:tcPr>
            <w:tcW w:w="2448" w:type="dxa"/>
          </w:tcPr>
          <w:p w14:paraId="0B2253F8"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3EFBFD4D"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64315341"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5353CE1D"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5116FEC8"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Site visits</w:t>
            </w:r>
          </w:p>
        </w:tc>
      </w:tr>
      <w:tr w:rsidR="004C0CE9" w:rsidRPr="005C55F9" w14:paraId="044C1357" w14:textId="77777777" w:rsidTr="00E6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14:paraId="7E840E3E" w14:textId="77777777" w:rsidR="004C0CE9" w:rsidRPr="00064621" w:rsidRDefault="004C0CE9" w:rsidP="00A77810">
            <w:pPr>
              <w:ind w:left="252" w:hanging="252"/>
              <w:rPr>
                <w:rFonts w:ascii="Times New Roman" w:hAnsi="Times New Roman" w:cs="Times New Roman"/>
                <w:sz w:val="20"/>
                <w:szCs w:val="20"/>
              </w:rPr>
            </w:pPr>
            <w:r w:rsidRPr="00064621">
              <w:rPr>
                <w:rFonts w:ascii="Times New Roman" w:hAnsi="Times New Roman" w:cs="Times New Roman"/>
                <w:sz w:val="20"/>
                <w:szCs w:val="20"/>
              </w:rPr>
              <w:t>9. Level and effectiveness of interagency collaboration (full operational definition under development)</w:t>
            </w:r>
          </w:p>
        </w:tc>
        <w:tc>
          <w:tcPr>
            <w:tcW w:w="4320" w:type="dxa"/>
            <w:shd w:val="clear" w:color="auto" w:fill="F2F2F2" w:themeFill="background1" w:themeFillShade="F2"/>
          </w:tcPr>
          <w:p w14:paraId="2B234B99"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State’s requirement regarding the involvement of providers with community resources including the CoCs and the coordinated entry system  </w:t>
            </w:r>
          </w:p>
          <w:p w14:paraId="0417F5CA"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Urbanicity of the local community</w:t>
            </w:r>
          </w:p>
          <w:p w14:paraId="263D0B9E"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Degree to which the provider organization interacts with the CoCs and the coordinated entry system</w:t>
            </w:r>
          </w:p>
        </w:tc>
        <w:tc>
          <w:tcPr>
            <w:tcW w:w="2448" w:type="dxa"/>
            <w:shd w:val="clear" w:color="auto" w:fill="F2F2F2" w:themeFill="background1" w:themeFillShade="F2"/>
          </w:tcPr>
          <w:p w14:paraId="0EF37FF2"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2E802EB2"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068C3CF5"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Web Surveys </w:t>
            </w:r>
          </w:p>
          <w:p w14:paraId="4D0B31C2"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p w14:paraId="4180C681" w14:textId="77777777" w:rsidR="004C0CE9" w:rsidRPr="00064621" w:rsidRDefault="004C0CE9" w:rsidP="00B474D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C0CE9" w:rsidRPr="005C55F9" w14:paraId="1522A40D" w14:textId="77777777" w:rsidTr="009A162D">
        <w:tc>
          <w:tcPr>
            <w:cnfStyle w:val="001000000000" w:firstRow="0" w:lastRow="0" w:firstColumn="1" w:lastColumn="0" w:oddVBand="0" w:evenVBand="0" w:oddHBand="0" w:evenHBand="0" w:firstRowFirstColumn="0" w:firstRowLastColumn="0" w:lastRowFirstColumn="0" w:lastRowLastColumn="0"/>
            <w:tcW w:w="2808" w:type="dxa"/>
          </w:tcPr>
          <w:p w14:paraId="758EA73A" w14:textId="77777777" w:rsidR="004C0CE9" w:rsidRPr="00064621" w:rsidRDefault="004C0CE9" w:rsidP="00A77810">
            <w:pPr>
              <w:ind w:left="162" w:hanging="162"/>
              <w:rPr>
                <w:rFonts w:ascii="Times New Roman" w:hAnsi="Times New Roman" w:cs="Times New Roman"/>
                <w:sz w:val="20"/>
                <w:szCs w:val="20"/>
              </w:rPr>
            </w:pPr>
            <w:r w:rsidRPr="00064621">
              <w:rPr>
                <w:rFonts w:ascii="Times New Roman" w:hAnsi="Times New Roman" w:cs="Times New Roman"/>
                <w:sz w:val="20"/>
                <w:szCs w:val="20"/>
              </w:rPr>
              <w:t>10. Effective use of available data to manage programs and monitor quality (index under development)</w:t>
            </w:r>
          </w:p>
        </w:tc>
        <w:tc>
          <w:tcPr>
            <w:tcW w:w="4320" w:type="dxa"/>
          </w:tcPr>
          <w:p w14:paraId="7CB245DE"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Data collection and analysis capacity at the state and provider levels</w:t>
            </w:r>
          </w:p>
          <w:p w14:paraId="5E2F41C5"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priorities regarding data collection and evaluation</w:t>
            </w:r>
          </w:p>
          <w:p w14:paraId="55FB009A" w14:textId="77777777" w:rsidR="004C0CE9" w:rsidRPr="00064621" w:rsidRDefault="004C0CE9" w:rsidP="004C0CE9">
            <w:pPr>
              <w:numPr>
                <w:ilvl w:val="0"/>
                <w:numId w:val="28"/>
              </w:numPr>
              <w:spacing w:line="200" w:lineRule="exact"/>
              <w:ind w:left="342"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Degree to which transition to HMIS is implemented</w:t>
            </w:r>
          </w:p>
        </w:tc>
        <w:tc>
          <w:tcPr>
            <w:tcW w:w="2448" w:type="dxa"/>
          </w:tcPr>
          <w:p w14:paraId="1952EC37"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1D3CAC69"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3BAEF4FD"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41F95445" w14:textId="77777777" w:rsidR="004C0CE9" w:rsidRPr="00064621" w:rsidRDefault="004C0CE9" w:rsidP="004C0CE9">
            <w:pPr>
              <w:numPr>
                <w:ilvl w:val="0"/>
                <w:numId w:val="26"/>
              </w:numPr>
              <w:spacing w:line="200" w:lineRule="exact"/>
              <w:ind w:left="15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tc>
      </w:tr>
      <w:tr w:rsidR="004C0CE9" w:rsidRPr="005C55F9" w14:paraId="1B1CF23A" w14:textId="77777777" w:rsidTr="00E606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F2F2F2" w:themeFill="background1" w:themeFillShade="F2"/>
          </w:tcPr>
          <w:p w14:paraId="6CFC370D" w14:textId="77777777" w:rsidR="004C0CE9" w:rsidRPr="00064621" w:rsidRDefault="004C0CE9" w:rsidP="00C41DA1">
            <w:pPr>
              <w:ind w:left="158" w:hanging="158"/>
              <w:rPr>
                <w:rFonts w:ascii="Times New Roman" w:hAnsi="Times New Roman" w:cs="Times New Roman"/>
                <w:sz w:val="20"/>
                <w:szCs w:val="20"/>
              </w:rPr>
            </w:pPr>
            <w:r w:rsidRPr="00064621">
              <w:rPr>
                <w:rFonts w:ascii="Times New Roman" w:hAnsi="Times New Roman" w:cs="Times New Roman"/>
                <w:sz w:val="20"/>
                <w:szCs w:val="20"/>
              </w:rPr>
              <w:t>11. The percentage of referrals that resulted in services received</w:t>
            </w:r>
          </w:p>
        </w:tc>
        <w:tc>
          <w:tcPr>
            <w:tcW w:w="4320" w:type="dxa"/>
            <w:shd w:val="clear" w:color="auto" w:fill="F2F2F2" w:themeFill="background1" w:themeFillShade="F2"/>
          </w:tcPr>
          <w:p w14:paraId="22D8CDA2" w14:textId="77777777" w:rsidR="004C0CE9" w:rsidRPr="00064621" w:rsidRDefault="004C0CE9" w:rsidP="004C0CE9">
            <w:pPr>
              <w:numPr>
                <w:ilvl w:val="0"/>
                <w:numId w:val="28"/>
              </w:numPr>
              <w:spacing w:line="200" w:lineRule="exact"/>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Availability of services within the provider organization</w:t>
            </w:r>
          </w:p>
          <w:p w14:paraId="72558682" w14:textId="77777777" w:rsidR="004C0CE9" w:rsidRPr="00064621" w:rsidRDefault="004C0CE9" w:rsidP="004C0CE9">
            <w:pPr>
              <w:numPr>
                <w:ilvl w:val="0"/>
                <w:numId w:val="28"/>
              </w:numPr>
              <w:ind w:left="342"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 xml:space="preserve">Availability of services from other providers within the community  </w:t>
            </w:r>
          </w:p>
        </w:tc>
        <w:tc>
          <w:tcPr>
            <w:tcW w:w="2448" w:type="dxa"/>
            <w:shd w:val="clear" w:color="auto" w:fill="F2F2F2" w:themeFill="background1" w:themeFillShade="F2"/>
          </w:tcPr>
          <w:p w14:paraId="56160E14"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State Applications</w:t>
            </w:r>
          </w:p>
          <w:p w14:paraId="272701FD"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IUPs</w:t>
            </w:r>
          </w:p>
          <w:p w14:paraId="1E840FE5"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Web surveys</w:t>
            </w:r>
          </w:p>
          <w:p w14:paraId="4B627485" w14:textId="77777777" w:rsidR="004C0CE9" w:rsidRPr="00064621" w:rsidRDefault="004C0CE9" w:rsidP="004C0CE9">
            <w:pPr>
              <w:numPr>
                <w:ilvl w:val="0"/>
                <w:numId w:val="26"/>
              </w:numPr>
              <w:spacing w:line="200" w:lineRule="exact"/>
              <w:ind w:left="156" w:hanging="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64621">
              <w:rPr>
                <w:rFonts w:ascii="Times New Roman" w:hAnsi="Times New Roman" w:cs="Times New Roman"/>
                <w:sz w:val="20"/>
                <w:szCs w:val="20"/>
              </w:rPr>
              <w:t>Telephone interviews</w:t>
            </w:r>
          </w:p>
        </w:tc>
      </w:tr>
      <w:tr w:rsidR="004C0CE9" w:rsidRPr="005C55F9" w14:paraId="065A78CF" w14:textId="77777777" w:rsidTr="009A162D">
        <w:tc>
          <w:tcPr>
            <w:cnfStyle w:val="001000000000" w:firstRow="0" w:lastRow="0" w:firstColumn="1" w:lastColumn="0" w:oddVBand="0" w:evenVBand="0" w:oddHBand="0" w:evenHBand="0" w:firstRowFirstColumn="0" w:firstRowLastColumn="0" w:lastRowFirstColumn="0" w:lastRowLastColumn="0"/>
            <w:tcW w:w="9576" w:type="dxa"/>
            <w:gridSpan w:val="3"/>
          </w:tcPr>
          <w:p w14:paraId="408561BA" w14:textId="77777777" w:rsidR="004C0CE9" w:rsidRPr="00064621" w:rsidRDefault="004C0CE9" w:rsidP="00E60654">
            <w:pPr>
              <w:ind w:left="-29"/>
              <w:rPr>
                <w:rFonts w:ascii="Times New Roman" w:hAnsi="Times New Roman" w:cs="Times New Roman"/>
                <w:sz w:val="20"/>
                <w:szCs w:val="20"/>
                <w:u w:val="single"/>
              </w:rPr>
            </w:pPr>
            <w:r w:rsidRPr="00064621">
              <w:rPr>
                <w:rFonts w:ascii="Times New Roman" w:hAnsi="Times New Roman" w:cs="Times New Roman"/>
                <w:sz w:val="20"/>
                <w:szCs w:val="20"/>
                <w:u w:val="single"/>
              </w:rPr>
              <w:t>KEY</w:t>
            </w:r>
          </w:p>
          <w:p w14:paraId="6128FEFB" w14:textId="77777777" w:rsidR="00064621" w:rsidRDefault="004C0CE9" w:rsidP="00E60654">
            <w:pPr>
              <w:ind w:left="-29"/>
              <w:rPr>
                <w:rFonts w:ascii="Times New Roman" w:hAnsi="Times New Roman" w:cs="Times New Roman"/>
                <w:sz w:val="20"/>
                <w:szCs w:val="20"/>
              </w:rPr>
            </w:pPr>
            <w:r w:rsidRPr="00064621">
              <w:rPr>
                <w:rFonts w:ascii="Times New Roman" w:hAnsi="Times New Roman" w:cs="Times New Roman"/>
                <w:sz w:val="20"/>
                <w:szCs w:val="20"/>
              </w:rPr>
              <w:t xml:space="preserve">AHAR: Annual Homeless Assessment Report                          </w:t>
            </w:r>
          </w:p>
          <w:p w14:paraId="5803016C" w14:textId="04483514" w:rsidR="004C0CE9" w:rsidRPr="00064621" w:rsidRDefault="004C0CE9" w:rsidP="00E60654">
            <w:pPr>
              <w:ind w:left="-29"/>
              <w:rPr>
                <w:rFonts w:ascii="Times New Roman" w:hAnsi="Times New Roman" w:cs="Times New Roman"/>
                <w:sz w:val="20"/>
                <w:szCs w:val="20"/>
              </w:rPr>
            </w:pPr>
            <w:r w:rsidRPr="00064621">
              <w:rPr>
                <w:rFonts w:ascii="Times New Roman" w:hAnsi="Times New Roman" w:cs="Times New Roman"/>
                <w:sz w:val="20"/>
                <w:szCs w:val="20"/>
              </w:rPr>
              <w:t xml:space="preserve">IUP: Local-area providers’ Intended Use Plans  </w:t>
            </w:r>
          </w:p>
        </w:tc>
      </w:tr>
    </w:tbl>
    <w:p w14:paraId="57D9583E" w14:textId="77777777" w:rsidR="004C0CE9" w:rsidRPr="00064621" w:rsidRDefault="004C0CE9" w:rsidP="004C0CE9">
      <w:pPr>
        <w:tabs>
          <w:tab w:val="left" w:pos="990"/>
        </w:tabs>
        <w:spacing w:after="120" w:line="240" w:lineRule="auto"/>
        <w:ind w:left="90" w:hanging="115"/>
        <w:rPr>
          <w:rFonts w:cstheme="minorHAnsi"/>
          <w:sz w:val="20"/>
          <w:szCs w:val="20"/>
        </w:rPr>
      </w:pPr>
      <w:r w:rsidRPr="00064621">
        <w:rPr>
          <w:rFonts w:cstheme="minorHAnsi"/>
          <w:sz w:val="20"/>
          <w:szCs w:val="20"/>
        </w:rPr>
        <w:t>* Definition of literal homelessness may vary across grantees, provided it is not more restrictive than the statutory definition.</w:t>
      </w:r>
    </w:p>
    <w:p w14:paraId="481B2175" w14:textId="77777777" w:rsidR="009245EC" w:rsidRPr="005C55F9" w:rsidRDefault="009245EC" w:rsidP="00BD3C41">
      <w:pPr>
        <w:spacing w:after="120" w:line="240" w:lineRule="auto"/>
        <w:rPr>
          <w:rFonts w:cstheme="minorHAnsi"/>
          <w:sz w:val="24"/>
          <w:szCs w:val="24"/>
          <w:u w:val="single"/>
        </w:rPr>
      </w:pPr>
    </w:p>
    <w:p w14:paraId="53DF64A9" w14:textId="674B99ED" w:rsidR="00D811FD" w:rsidRDefault="00F7763B" w:rsidP="00BD3C41">
      <w:pPr>
        <w:spacing w:after="120" w:line="240" w:lineRule="auto"/>
        <w:rPr>
          <w:rFonts w:cstheme="minorHAnsi"/>
          <w:sz w:val="24"/>
          <w:szCs w:val="24"/>
        </w:rPr>
      </w:pPr>
      <w:r>
        <w:rPr>
          <w:rFonts w:cstheme="minorHAnsi"/>
          <w:sz w:val="24"/>
          <w:szCs w:val="24"/>
        </w:rPr>
        <w:t xml:space="preserve">See Attachment 7 for sample tables that were </w:t>
      </w:r>
      <w:r w:rsidR="003336C6" w:rsidRPr="005C55F9">
        <w:rPr>
          <w:rFonts w:cstheme="minorHAnsi"/>
          <w:sz w:val="24"/>
          <w:szCs w:val="24"/>
        </w:rPr>
        <w:t xml:space="preserve">reproduced from the </w:t>
      </w:r>
      <w:r w:rsidR="003336C6" w:rsidRPr="005C55F9">
        <w:rPr>
          <w:rFonts w:cstheme="minorHAnsi"/>
          <w:i/>
          <w:sz w:val="24"/>
          <w:szCs w:val="24"/>
        </w:rPr>
        <w:t>2016 PATH Evaluation Report</w:t>
      </w:r>
      <w:r w:rsidR="003336C6" w:rsidRPr="005C55F9">
        <w:rPr>
          <w:rFonts w:cstheme="minorHAnsi"/>
          <w:sz w:val="24"/>
          <w:szCs w:val="24"/>
        </w:rPr>
        <w:t xml:space="preserve">.  Comparable tables will be utilized in the PATH evaluation. </w:t>
      </w:r>
      <w:r w:rsidR="00D67C93">
        <w:rPr>
          <w:rFonts w:cstheme="minorHAnsi"/>
          <w:sz w:val="24"/>
          <w:szCs w:val="24"/>
        </w:rPr>
        <w:t>The a</w:t>
      </w:r>
      <w:r w:rsidR="00B71939">
        <w:rPr>
          <w:rFonts w:cstheme="minorHAnsi"/>
          <w:sz w:val="24"/>
          <w:szCs w:val="24"/>
        </w:rPr>
        <w:t xml:space="preserve">ttachment also includes a blank table shell for the enhanced component of the evaluation. </w:t>
      </w:r>
    </w:p>
    <w:p w14:paraId="3FAF0B94" w14:textId="412C29D8" w:rsidR="00EF3937" w:rsidRDefault="00EF3937">
      <w:pPr>
        <w:rPr>
          <w:rFonts w:cstheme="minorHAnsi"/>
          <w:sz w:val="24"/>
          <w:szCs w:val="24"/>
        </w:rPr>
      </w:pPr>
      <w:r>
        <w:rPr>
          <w:rFonts w:cstheme="minorHAnsi"/>
          <w:sz w:val="24"/>
          <w:szCs w:val="24"/>
        </w:rPr>
        <w:br w:type="page"/>
      </w:r>
    </w:p>
    <w:p w14:paraId="12DFC6BA" w14:textId="77777777" w:rsidR="002A5EBB" w:rsidRPr="005C55F9" w:rsidRDefault="00480EDC" w:rsidP="00BD3C41">
      <w:pPr>
        <w:spacing w:after="120" w:line="240" w:lineRule="auto"/>
        <w:rPr>
          <w:rFonts w:cstheme="minorHAnsi"/>
          <w:sz w:val="24"/>
          <w:szCs w:val="24"/>
        </w:rPr>
      </w:pPr>
      <w:r w:rsidRPr="005C55F9">
        <w:rPr>
          <w:rFonts w:cstheme="minorHAnsi"/>
          <w:sz w:val="24"/>
          <w:szCs w:val="24"/>
          <w:u w:val="single"/>
        </w:rPr>
        <w:t>Publications</w:t>
      </w:r>
      <w:r w:rsidR="003336C6" w:rsidRPr="005C55F9">
        <w:rPr>
          <w:rFonts w:cstheme="minorHAnsi"/>
          <w:sz w:val="24"/>
          <w:szCs w:val="24"/>
          <w:u w:val="single"/>
        </w:rPr>
        <w:t xml:space="preserve"> and Dissemination</w:t>
      </w:r>
    </w:p>
    <w:p w14:paraId="2DD78159" w14:textId="77777777" w:rsidR="00480EDC" w:rsidRPr="005C55F9" w:rsidRDefault="00BD3C41" w:rsidP="00480EDC">
      <w:pPr>
        <w:spacing w:after="120" w:line="240" w:lineRule="auto"/>
        <w:rPr>
          <w:rFonts w:cstheme="minorHAnsi"/>
          <w:sz w:val="24"/>
          <w:szCs w:val="24"/>
        </w:rPr>
      </w:pPr>
      <w:r w:rsidRPr="005C55F9">
        <w:rPr>
          <w:rFonts w:cstheme="minorHAnsi"/>
          <w:sz w:val="24"/>
          <w:szCs w:val="24"/>
        </w:rPr>
        <w:t>Reporting wil</w:t>
      </w:r>
      <w:r w:rsidR="00AC60C6" w:rsidRPr="005C55F9">
        <w:rPr>
          <w:rFonts w:cstheme="minorHAnsi"/>
          <w:sz w:val="24"/>
          <w:szCs w:val="24"/>
        </w:rPr>
        <w:t>l take place during Year 3</w:t>
      </w:r>
      <w:r w:rsidRPr="005C55F9">
        <w:rPr>
          <w:rFonts w:cstheme="minorHAnsi"/>
          <w:sz w:val="24"/>
          <w:szCs w:val="24"/>
        </w:rPr>
        <w:t xml:space="preserve"> (</w:t>
      </w:r>
      <w:r w:rsidR="00AC60C6" w:rsidRPr="005C55F9">
        <w:rPr>
          <w:rFonts w:cstheme="minorHAnsi"/>
          <w:sz w:val="24"/>
          <w:szCs w:val="24"/>
        </w:rPr>
        <w:t>September 2018 – September 2019</w:t>
      </w:r>
      <w:r w:rsidRPr="005C55F9">
        <w:rPr>
          <w:rFonts w:cstheme="minorHAnsi"/>
          <w:sz w:val="24"/>
          <w:szCs w:val="24"/>
        </w:rPr>
        <w:t>)</w:t>
      </w:r>
      <w:r w:rsidR="00AC60C6" w:rsidRPr="005C55F9">
        <w:rPr>
          <w:rFonts w:cstheme="minorHAnsi"/>
          <w:sz w:val="24"/>
          <w:szCs w:val="24"/>
        </w:rPr>
        <w:t xml:space="preserve"> and Year 4 (September 2019 – September 2020)</w:t>
      </w:r>
      <w:r w:rsidR="003B0D91" w:rsidRPr="005C55F9">
        <w:rPr>
          <w:rFonts w:cstheme="minorHAnsi"/>
          <w:sz w:val="24"/>
          <w:szCs w:val="24"/>
        </w:rPr>
        <w:t xml:space="preserve"> of the project</w:t>
      </w:r>
      <w:r w:rsidRPr="005C55F9">
        <w:rPr>
          <w:rFonts w:cstheme="minorHAnsi"/>
          <w:sz w:val="24"/>
          <w:szCs w:val="24"/>
        </w:rPr>
        <w:t>.  The primary pr</w:t>
      </w:r>
      <w:r w:rsidR="00AC60C6" w:rsidRPr="005C55F9">
        <w:rPr>
          <w:rFonts w:cstheme="minorHAnsi"/>
          <w:sz w:val="24"/>
          <w:szCs w:val="24"/>
        </w:rPr>
        <w:t>oducts of the project will be two final reports</w:t>
      </w:r>
      <w:r w:rsidR="00480EDC" w:rsidRPr="005C55F9">
        <w:rPr>
          <w:rFonts w:cstheme="minorHAnsi"/>
          <w:sz w:val="24"/>
          <w:szCs w:val="24"/>
        </w:rPr>
        <w:t>: the PATH Triennial Evaluation</w:t>
      </w:r>
      <w:r w:rsidR="00480EDC" w:rsidRPr="005C55F9">
        <w:rPr>
          <w:rFonts w:cstheme="minorHAnsi"/>
          <w:b/>
          <w:sz w:val="24"/>
          <w:szCs w:val="24"/>
        </w:rPr>
        <w:t xml:space="preserve"> </w:t>
      </w:r>
      <w:r w:rsidR="00480EDC" w:rsidRPr="005C55F9">
        <w:rPr>
          <w:rFonts w:cstheme="minorHAnsi"/>
          <w:sz w:val="24"/>
          <w:szCs w:val="24"/>
        </w:rPr>
        <w:t>Component Report and the PATH Enhanced Evaluation</w:t>
      </w:r>
      <w:r w:rsidR="00480EDC" w:rsidRPr="005C55F9">
        <w:rPr>
          <w:rFonts w:cstheme="minorHAnsi"/>
          <w:b/>
          <w:sz w:val="24"/>
          <w:szCs w:val="24"/>
        </w:rPr>
        <w:t xml:space="preserve"> </w:t>
      </w:r>
      <w:r w:rsidR="00480EDC" w:rsidRPr="005C55F9">
        <w:rPr>
          <w:rFonts w:cstheme="minorHAnsi"/>
          <w:sz w:val="24"/>
          <w:szCs w:val="24"/>
        </w:rPr>
        <w:t>Component Report.</w:t>
      </w:r>
      <w:r w:rsidR="00AC60C6" w:rsidRPr="005C55F9">
        <w:rPr>
          <w:rFonts w:cstheme="minorHAnsi"/>
          <w:sz w:val="24"/>
          <w:szCs w:val="24"/>
        </w:rPr>
        <w:t xml:space="preserve"> </w:t>
      </w:r>
      <w:r w:rsidR="00042F20" w:rsidRPr="005C55F9">
        <w:rPr>
          <w:rFonts w:cstheme="minorHAnsi"/>
          <w:sz w:val="24"/>
          <w:szCs w:val="24"/>
        </w:rPr>
        <w:t xml:space="preserve"> </w:t>
      </w:r>
      <w:r w:rsidR="00480EDC" w:rsidRPr="005C55F9">
        <w:rPr>
          <w:rFonts w:cstheme="minorHAnsi"/>
          <w:sz w:val="24"/>
          <w:szCs w:val="24"/>
        </w:rPr>
        <w:t xml:space="preserve">The final reports will focus on findings, conclusions, and recommendations for policy. </w:t>
      </w:r>
      <w:r w:rsidR="00042F20" w:rsidRPr="005C55F9">
        <w:rPr>
          <w:rFonts w:cstheme="minorHAnsi"/>
          <w:sz w:val="24"/>
          <w:szCs w:val="24"/>
        </w:rPr>
        <w:t xml:space="preserve"> </w:t>
      </w:r>
      <w:r w:rsidR="00480EDC" w:rsidRPr="005C55F9">
        <w:rPr>
          <w:rFonts w:cstheme="minorHAnsi"/>
          <w:sz w:val="24"/>
          <w:szCs w:val="24"/>
        </w:rPr>
        <w:t xml:space="preserve">The evaluation team will also participate in an in-person briefing for SAMHSA staff. </w:t>
      </w:r>
    </w:p>
    <w:p w14:paraId="3F89FA84" w14:textId="77777777" w:rsidR="008C333A" w:rsidRPr="005C55F9" w:rsidRDefault="008C333A" w:rsidP="00480EDC">
      <w:pPr>
        <w:spacing w:after="120" w:line="240" w:lineRule="auto"/>
        <w:rPr>
          <w:rFonts w:cstheme="minorHAnsi"/>
          <w:sz w:val="24"/>
          <w:szCs w:val="24"/>
        </w:rPr>
      </w:pPr>
    </w:p>
    <w:p w14:paraId="2B5C62DC" w14:textId="77777777" w:rsidR="000C1DA8" w:rsidRPr="005C55F9" w:rsidRDefault="000C1DA8" w:rsidP="000C1DA8">
      <w:pPr>
        <w:keepNext/>
        <w:rPr>
          <w:rFonts w:cstheme="minorHAnsi"/>
          <w:b/>
          <w:sz w:val="24"/>
          <w:szCs w:val="24"/>
          <w:u w:val="single"/>
        </w:rPr>
      </w:pPr>
      <w:bookmarkStart w:id="37" w:name="_Toc88277969"/>
      <w:bookmarkStart w:id="38" w:name="_Toc131564366"/>
      <w:r w:rsidRPr="005C55F9">
        <w:rPr>
          <w:rFonts w:cstheme="minorHAnsi"/>
          <w:b/>
          <w:sz w:val="24"/>
          <w:szCs w:val="24"/>
        </w:rPr>
        <w:t>17.</w:t>
      </w:r>
      <w:r w:rsidRPr="005C55F9">
        <w:rPr>
          <w:rFonts w:cstheme="minorHAnsi"/>
          <w:b/>
          <w:sz w:val="24"/>
          <w:szCs w:val="24"/>
        </w:rPr>
        <w:tab/>
      </w:r>
      <w:r w:rsidRPr="005C55F9">
        <w:rPr>
          <w:rFonts w:cstheme="minorHAnsi"/>
          <w:b/>
          <w:sz w:val="24"/>
          <w:szCs w:val="24"/>
          <w:u w:val="single"/>
        </w:rPr>
        <w:t>Display of Expiration Date</w:t>
      </w:r>
      <w:bookmarkEnd w:id="37"/>
      <w:bookmarkEnd w:id="38"/>
    </w:p>
    <w:p w14:paraId="124961A6" w14:textId="0C63E55C" w:rsidR="006E03E6" w:rsidRPr="005C55F9" w:rsidRDefault="006E03E6" w:rsidP="006E03E6">
      <w:pPr>
        <w:spacing w:after="120" w:line="240" w:lineRule="auto"/>
        <w:rPr>
          <w:rFonts w:cstheme="minorHAnsi"/>
          <w:sz w:val="24"/>
          <w:szCs w:val="24"/>
        </w:rPr>
      </w:pPr>
      <w:r w:rsidRPr="005C55F9">
        <w:rPr>
          <w:rFonts w:cstheme="minorHAnsi"/>
          <w:sz w:val="24"/>
          <w:szCs w:val="24"/>
        </w:rPr>
        <w:t>The OMB expiration date will be displayed</w:t>
      </w:r>
      <w:r w:rsidR="00EC54B4">
        <w:rPr>
          <w:rFonts w:cstheme="minorHAnsi"/>
          <w:sz w:val="24"/>
          <w:szCs w:val="24"/>
        </w:rPr>
        <w:t>.</w:t>
      </w:r>
      <w:r w:rsidRPr="005C55F9">
        <w:rPr>
          <w:rFonts w:cstheme="minorHAnsi"/>
          <w:sz w:val="24"/>
          <w:szCs w:val="24"/>
        </w:rPr>
        <w:t xml:space="preserve"> </w:t>
      </w:r>
    </w:p>
    <w:p w14:paraId="2433DAF9" w14:textId="77777777" w:rsidR="00F46638" w:rsidRPr="005C55F9" w:rsidRDefault="00F46638" w:rsidP="000C1DA8">
      <w:pPr>
        <w:rPr>
          <w:rFonts w:cstheme="minorHAnsi"/>
          <w:b/>
          <w:sz w:val="24"/>
          <w:szCs w:val="24"/>
        </w:rPr>
      </w:pPr>
    </w:p>
    <w:p w14:paraId="746448BD" w14:textId="77777777" w:rsidR="000C1DA8" w:rsidRPr="005C55F9" w:rsidRDefault="000C1DA8" w:rsidP="000C1DA8">
      <w:pPr>
        <w:rPr>
          <w:rFonts w:cstheme="minorHAnsi"/>
          <w:b/>
          <w:sz w:val="24"/>
          <w:szCs w:val="24"/>
          <w:u w:val="single"/>
        </w:rPr>
      </w:pPr>
      <w:r w:rsidRPr="005C55F9">
        <w:rPr>
          <w:rFonts w:cstheme="minorHAnsi"/>
          <w:b/>
          <w:sz w:val="24"/>
          <w:szCs w:val="24"/>
        </w:rPr>
        <w:t>18.</w:t>
      </w:r>
      <w:r w:rsidRPr="005C55F9">
        <w:rPr>
          <w:rFonts w:cstheme="minorHAnsi"/>
          <w:b/>
          <w:sz w:val="24"/>
          <w:szCs w:val="24"/>
        </w:rPr>
        <w:tab/>
      </w:r>
      <w:r w:rsidRPr="005C55F9">
        <w:rPr>
          <w:rFonts w:cstheme="minorHAnsi"/>
          <w:b/>
          <w:sz w:val="24"/>
          <w:szCs w:val="24"/>
          <w:u w:val="single"/>
        </w:rPr>
        <w:t>Exceptions to Certification for Statement</w:t>
      </w:r>
    </w:p>
    <w:p w14:paraId="46476309" w14:textId="77777777" w:rsidR="002C10BE" w:rsidRPr="005C55F9" w:rsidRDefault="006E03E6" w:rsidP="006761AB">
      <w:pPr>
        <w:spacing w:after="120" w:line="240" w:lineRule="auto"/>
        <w:rPr>
          <w:rFonts w:cstheme="minorHAnsi"/>
          <w:sz w:val="24"/>
          <w:szCs w:val="24"/>
        </w:rPr>
      </w:pPr>
      <w:r w:rsidRPr="005C55F9">
        <w:rPr>
          <w:rFonts w:cstheme="minorHAnsi"/>
          <w:sz w:val="24"/>
          <w:szCs w:val="24"/>
        </w:rPr>
        <w:t>The collection of information involves no exceptions to the Certification for Paper</w:t>
      </w:r>
      <w:r w:rsidR="006761AB" w:rsidRPr="005C55F9">
        <w:rPr>
          <w:rFonts w:cstheme="minorHAnsi"/>
          <w:sz w:val="24"/>
          <w:szCs w:val="24"/>
        </w:rPr>
        <w:t xml:space="preserve">work Reduction Act Submission. </w:t>
      </w:r>
    </w:p>
    <w:p w14:paraId="3BAF2B28" w14:textId="77777777" w:rsidR="002C10BE" w:rsidRPr="005C55F9" w:rsidRDefault="002C10BE" w:rsidP="006761AB">
      <w:pPr>
        <w:rPr>
          <w:rFonts w:cstheme="minorHAnsi"/>
          <w:sz w:val="24"/>
          <w:szCs w:val="24"/>
        </w:rPr>
      </w:pPr>
    </w:p>
    <w:sectPr w:rsidR="002C10BE" w:rsidRPr="005C55F9">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660DA" w14:textId="77777777" w:rsidR="0057419C" w:rsidRDefault="0057419C" w:rsidP="0086453A">
      <w:pPr>
        <w:spacing w:after="0" w:line="240" w:lineRule="auto"/>
      </w:pPr>
      <w:r>
        <w:separator/>
      </w:r>
    </w:p>
  </w:endnote>
  <w:endnote w:type="continuationSeparator" w:id="0">
    <w:p w14:paraId="6075EF7C" w14:textId="77777777" w:rsidR="0057419C" w:rsidRDefault="0057419C" w:rsidP="0086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69401"/>
      <w:docPartObj>
        <w:docPartGallery w:val="Page Numbers (Bottom of Page)"/>
        <w:docPartUnique/>
      </w:docPartObj>
    </w:sdtPr>
    <w:sdtEndPr>
      <w:rPr>
        <w:noProof/>
      </w:rPr>
    </w:sdtEndPr>
    <w:sdtContent>
      <w:p w14:paraId="4B432854" w14:textId="393AA08E" w:rsidR="007E6E9A" w:rsidRDefault="007E6E9A">
        <w:pPr>
          <w:pStyle w:val="Footer"/>
          <w:jc w:val="center"/>
        </w:pPr>
        <w:r>
          <w:fldChar w:fldCharType="begin"/>
        </w:r>
        <w:r>
          <w:instrText xml:space="preserve"> PAGE   \* MERGEFORMAT </w:instrText>
        </w:r>
        <w:r>
          <w:fldChar w:fldCharType="separate"/>
        </w:r>
        <w:r w:rsidR="001F64BB">
          <w:rPr>
            <w:noProof/>
          </w:rPr>
          <w:t>1</w:t>
        </w:r>
        <w:r>
          <w:rPr>
            <w:noProof/>
          </w:rPr>
          <w:fldChar w:fldCharType="end"/>
        </w:r>
      </w:p>
    </w:sdtContent>
  </w:sdt>
  <w:p w14:paraId="6A6EEC84" w14:textId="77777777" w:rsidR="007E6E9A" w:rsidRDefault="007E6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F53DC" w14:textId="77777777" w:rsidR="0057419C" w:rsidRDefault="0057419C" w:rsidP="0086453A">
      <w:pPr>
        <w:spacing w:after="0" w:line="240" w:lineRule="auto"/>
      </w:pPr>
      <w:r>
        <w:separator/>
      </w:r>
    </w:p>
  </w:footnote>
  <w:footnote w:type="continuationSeparator" w:id="0">
    <w:p w14:paraId="10EB5765" w14:textId="77777777" w:rsidR="0057419C" w:rsidRDefault="0057419C" w:rsidP="008645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7E4"/>
    <w:multiLevelType w:val="hybridMultilevel"/>
    <w:tmpl w:val="54A6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3E2"/>
    <w:multiLevelType w:val="hybridMultilevel"/>
    <w:tmpl w:val="BA10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26A65"/>
    <w:multiLevelType w:val="hybridMultilevel"/>
    <w:tmpl w:val="C09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54068"/>
    <w:multiLevelType w:val="hybridMultilevel"/>
    <w:tmpl w:val="2DB0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527F93"/>
    <w:multiLevelType w:val="hybridMultilevel"/>
    <w:tmpl w:val="0A82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26C82"/>
    <w:multiLevelType w:val="hybridMultilevel"/>
    <w:tmpl w:val="266E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F3D06"/>
    <w:multiLevelType w:val="hybridMultilevel"/>
    <w:tmpl w:val="808E59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293458"/>
    <w:multiLevelType w:val="hybridMultilevel"/>
    <w:tmpl w:val="A490B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397334"/>
    <w:multiLevelType w:val="hybridMultilevel"/>
    <w:tmpl w:val="98B6F0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A681A10"/>
    <w:multiLevelType w:val="hybridMultilevel"/>
    <w:tmpl w:val="2AD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F52920"/>
    <w:multiLevelType w:val="hybridMultilevel"/>
    <w:tmpl w:val="F680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CF362C"/>
    <w:multiLevelType w:val="hybridMultilevel"/>
    <w:tmpl w:val="926C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372E16"/>
    <w:multiLevelType w:val="hybridMultilevel"/>
    <w:tmpl w:val="600C0D9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7B5661"/>
    <w:multiLevelType w:val="hybridMultilevel"/>
    <w:tmpl w:val="39EA355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8C4EF8"/>
    <w:multiLevelType w:val="hybridMultilevel"/>
    <w:tmpl w:val="B1E2C9C2"/>
    <w:lvl w:ilvl="0" w:tplc="058898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65B5F"/>
    <w:multiLevelType w:val="hybridMultilevel"/>
    <w:tmpl w:val="472E22C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781844"/>
    <w:multiLevelType w:val="hybridMultilevel"/>
    <w:tmpl w:val="3EFE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46AF8"/>
    <w:multiLevelType w:val="hybridMultilevel"/>
    <w:tmpl w:val="1C30BFF0"/>
    <w:lvl w:ilvl="0" w:tplc="4B625F2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24697"/>
    <w:multiLevelType w:val="hybridMultilevel"/>
    <w:tmpl w:val="386A964A"/>
    <w:lvl w:ilvl="0" w:tplc="0409000F">
      <w:start w:val="1"/>
      <w:numFmt w:val="decimal"/>
      <w:lvlText w:val="%1."/>
      <w:lvlJc w:val="left"/>
      <w:pPr>
        <w:ind w:left="720" w:hanging="360"/>
      </w:pPr>
    </w:lvl>
    <w:lvl w:ilvl="1" w:tplc="AB9ABE56">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7932BE"/>
    <w:multiLevelType w:val="hybridMultilevel"/>
    <w:tmpl w:val="02BC2F4C"/>
    <w:lvl w:ilvl="0" w:tplc="77E62F82">
      <w:start w:val="1"/>
      <w:numFmt w:val="decimal"/>
      <w:lvlText w:val="%1."/>
      <w:lvlJc w:val="left"/>
      <w:pPr>
        <w:ind w:left="1080" w:hanging="360"/>
      </w:pPr>
      <w:rPr>
        <w:rFonts w:hint="default"/>
        <w:b w:val="0"/>
      </w:rPr>
    </w:lvl>
    <w:lvl w:ilvl="1" w:tplc="971C884C" w:tentative="1">
      <w:start w:val="1"/>
      <w:numFmt w:val="lowerLetter"/>
      <w:lvlText w:val="%2."/>
      <w:lvlJc w:val="left"/>
      <w:pPr>
        <w:ind w:left="1800" w:hanging="360"/>
      </w:pPr>
    </w:lvl>
    <w:lvl w:ilvl="2" w:tplc="3D8C74AC" w:tentative="1">
      <w:start w:val="1"/>
      <w:numFmt w:val="lowerRoman"/>
      <w:lvlText w:val="%3."/>
      <w:lvlJc w:val="right"/>
      <w:pPr>
        <w:ind w:left="2520" w:hanging="180"/>
      </w:pPr>
    </w:lvl>
    <w:lvl w:ilvl="3" w:tplc="46161D74" w:tentative="1">
      <w:start w:val="1"/>
      <w:numFmt w:val="decimal"/>
      <w:lvlText w:val="%4."/>
      <w:lvlJc w:val="left"/>
      <w:pPr>
        <w:ind w:left="3240" w:hanging="360"/>
      </w:pPr>
    </w:lvl>
    <w:lvl w:ilvl="4" w:tplc="42FE64CC" w:tentative="1">
      <w:start w:val="1"/>
      <w:numFmt w:val="lowerLetter"/>
      <w:lvlText w:val="%5."/>
      <w:lvlJc w:val="left"/>
      <w:pPr>
        <w:ind w:left="3960" w:hanging="360"/>
      </w:pPr>
    </w:lvl>
    <w:lvl w:ilvl="5" w:tplc="5EDA55D0" w:tentative="1">
      <w:start w:val="1"/>
      <w:numFmt w:val="lowerRoman"/>
      <w:lvlText w:val="%6."/>
      <w:lvlJc w:val="right"/>
      <w:pPr>
        <w:ind w:left="4680" w:hanging="180"/>
      </w:pPr>
    </w:lvl>
    <w:lvl w:ilvl="6" w:tplc="A1223D5A" w:tentative="1">
      <w:start w:val="1"/>
      <w:numFmt w:val="decimal"/>
      <w:lvlText w:val="%7."/>
      <w:lvlJc w:val="left"/>
      <w:pPr>
        <w:ind w:left="5400" w:hanging="360"/>
      </w:pPr>
    </w:lvl>
    <w:lvl w:ilvl="7" w:tplc="371C7836" w:tentative="1">
      <w:start w:val="1"/>
      <w:numFmt w:val="lowerLetter"/>
      <w:lvlText w:val="%8."/>
      <w:lvlJc w:val="left"/>
      <w:pPr>
        <w:ind w:left="6120" w:hanging="360"/>
      </w:pPr>
    </w:lvl>
    <w:lvl w:ilvl="8" w:tplc="4C06D680" w:tentative="1">
      <w:start w:val="1"/>
      <w:numFmt w:val="lowerRoman"/>
      <w:lvlText w:val="%9."/>
      <w:lvlJc w:val="right"/>
      <w:pPr>
        <w:ind w:left="6840" w:hanging="180"/>
      </w:pPr>
    </w:lvl>
  </w:abstractNum>
  <w:abstractNum w:abstractNumId="21">
    <w:nsid w:val="47401DF8"/>
    <w:multiLevelType w:val="hybridMultilevel"/>
    <w:tmpl w:val="F404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003484"/>
    <w:multiLevelType w:val="hybridMultilevel"/>
    <w:tmpl w:val="ED72DC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502374"/>
    <w:multiLevelType w:val="hybridMultilevel"/>
    <w:tmpl w:val="8DDC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6F26F3"/>
    <w:multiLevelType w:val="hybridMultilevel"/>
    <w:tmpl w:val="46E05D56"/>
    <w:lvl w:ilvl="0" w:tplc="9F50697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A4801"/>
    <w:multiLevelType w:val="hybridMultilevel"/>
    <w:tmpl w:val="3CBE9B2E"/>
    <w:lvl w:ilvl="0" w:tplc="04090001">
      <w:start w:val="1"/>
      <w:numFmt w:val="bullet"/>
      <w:pStyle w:val="bullets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C84B3F"/>
    <w:multiLevelType w:val="hybridMultilevel"/>
    <w:tmpl w:val="E5FE0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D690A8F"/>
    <w:multiLevelType w:val="hybridMultilevel"/>
    <w:tmpl w:val="6CAC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1363FC"/>
    <w:multiLevelType w:val="hybridMultilevel"/>
    <w:tmpl w:val="F874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944FAF"/>
    <w:multiLevelType w:val="hybridMultilevel"/>
    <w:tmpl w:val="5772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60FC9"/>
    <w:multiLevelType w:val="hybridMultilevel"/>
    <w:tmpl w:val="BEB4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370E85"/>
    <w:multiLevelType w:val="hybridMultilevel"/>
    <w:tmpl w:val="0D5C03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802759"/>
    <w:multiLevelType w:val="hybridMultilevel"/>
    <w:tmpl w:val="02BC2F4C"/>
    <w:lvl w:ilvl="0" w:tplc="77E62F82">
      <w:start w:val="1"/>
      <w:numFmt w:val="decimal"/>
      <w:lvlText w:val="%1."/>
      <w:lvlJc w:val="left"/>
      <w:pPr>
        <w:ind w:left="1080" w:hanging="360"/>
      </w:pPr>
      <w:rPr>
        <w:rFonts w:hint="default"/>
        <w:b w:val="0"/>
      </w:rPr>
    </w:lvl>
    <w:lvl w:ilvl="1" w:tplc="971C884C" w:tentative="1">
      <w:start w:val="1"/>
      <w:numFmt w:val="lowerLetter"/>
      <w:lvlText w:val="%2."/>
      <w:lvlJc w:val="left"/>
      <w:pPr>
        <w:ind w:left="1800" w:hanging="360"/>
      </w:pPr>
    </w:lvl>
    <w:lvl w:ilvl="2" w:tplc="3D8C74AC" w:tentative="1">
      <w:start w:val="1"/>
      <w:numFmt w:val="lowerRoman"/>
      <w:lvlText w:val="%3."/>
      <w:lvlJc w:val="right"/>
      <w:pPr>
        <w:ind w:left="2520" w:hanging="180"/>
      </w:pPr>
    </w:lvl>
    <w:lvl w:ilvl="3" w:tplc="46161D74" w:tentative="1">
      <w:start w:val="1"/>
      <w:numFmt w:val="decimal"/>
      <w:lvlText w:val="%4."/>
      <w:lvlJc w:val="left"/>
      <w:pPr>
        <w:ind w:left="3240" w:hanging="360"/>
      </w:pPr>
    </w:lvl>
    <w:lvl w:ilvl="4" w:tplc="42FE64CC" w:tentative="1">
      <w:start w:val="1"/>
      <w:numFmt w:val="lowerLetter"/>
      <w:lvlText w:val="%5."/>
      <w:lvlJc w:val="left"/>
      <w:pPr>
        <w:ind w:left="3960" w:hanging="360"/>
      </w:pPr>
    </w:lvl>
    <w:lvl w:ilvl="5" w:tplc="5EDA55D0" w:tentative="1">
      <w:start w:val="1"/>
      <w:numFmt w:val="lowerRoman"/>
      <w:lvlText w:val="%6."/>
      <w:lvlJc w:val="right"/>
      <w:pPr>
        <w:ind w:left="4680" w:hanging="180"/>
      </w:pPr>
    </w:lvl>
    <w:lvl w:ilvl="6" w:tplc="A1223D5A" w:tentative="1">
      <w:start w:val="1"/>
      <w:numFmt w:val="decimal"/>
      <w:lvlText w:val="%7."/>
      <w:lvlJc w:val="left"/>
      <w:pPr>
        <w:ind w:left="5400" w:hanging="360"/>
      </w:pPr>
    </w:lvl>
    <w:lvl w:ilvl="7" w:tplc="371C7836" w:tentative="1">
      <w:start w:val="1"/>
      <w:numFmt w:val="lowerLetter"/>
      <w:lvlText w:val="%8."/>
      <w:lvlJc w:val="left"/>
      <w:pPr>
        <w:ind w:left="6120" w:hanging="360"/>
      </w:pPr>
    </w:lvl>
    <w:lvl w:ilvl="8" w:tplc="4C06D680" w:tentative="1">
      <w:start w:val="1"/>
      <w:numFmt w:val="lowerRoman"/>
      <w:lvlText w:val="%9."/>
      <w:lvlJc w:val="right"/>
      <w:pPr>
        <w:ind w:left="6840" w:hanging="180"/>
      </w:pPr>
    </w:lvl>
  </w:abstractNum>
  <w:abstractNum w:abstractNumId="33">
    <w:nsid w:val="6D7D2DFA"/>
    <w:multiLevelType w:val="hybridMultilevel"/>
    <w:tmpl w:val="FD5C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BD68D8"/>
    <w:multiLevelType w:val="hybridMultilevel"/>
    <w:tmpl w:val="DCFC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172B34"/>
    <w:multiLevelType w:val="hybridMultilevel"/>
    <w:tmpl w:val="469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652666"/>
    <w:multiLevelType w:val="hybridMultilevel"/>
    <w:tmpl w:val="98B6F0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8C2095B"/>
    <w:multiLevelType w:val="hybridMultilevel"/>
    <w:tmpl w:val="565E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F84129"/>
    <w:multiLevelType w:val="hybridMultilevel"/>
    <w:tmpl w:val="FB4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181DDB"/>
    <w:multiLevelType w:val="hybridMultilevel"/>
    <w:tmpl w:val="4200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0"/>
  </w:num>
  <w:num w:numId="4">
    <w:abstractNumId w:val="10"/>
  </w:num>
  <w:num w:numId="5">
    <w:abstractNumId w:val="34"/>
  </w:num>
  <w:num w:numId="6">
    <w:abstractNumId w:val="19"/>
  </w:num>
  <w:num w:numId="7">
    <w:abstractNumId w:val="36"/>
  </w:num>
  <w:num w:numId="8">
    <w:abstractNumId w:val="24"/>
  </w:num>
  <w:num w:numId="9">
    <w:abstractNumId w:val="16"/>
  </w:num>
  <w:num w:numId="10">
    <w:abstractNumId w:val="8"/>
  </w:num>
  <w:num w:numId="11">
    <w:abstractNumId w:val="11"/>
  </w:num>
  <w:num w:numId="12">
    <w:abstractNumId w:val="26"/>
  </w:num>
  <w:num w:numId="13">
    <w:abstractNumId w:val="15"/>
  </w:num>
  <w:num w:numId="14">
    <w:abstractNumId w:val="32"/>
  </w:num>
  <w:num w:numId="15">
    <w:abstractNumId w:val="17"/>
  </w:num>
  <w:num w:numId="16">
    <w:abstractNumId w:val="38"/>
  </w:num>
  <w:num w:numId="17">
    <w:abstractNumId w:val="28"/>
  </w:num>
  <w:num w:numId="18">
    <w:abstractNumId w:val="37"/>
  </w:num>
  <w:num w:numId="19">
    <w:abstractNumId w:val="22"/>
  </w:num>
  <w:num w:numId="20">
    <w:abstractNumId w:val="21"/>
  </w:num>
  <w:num w:numId="21">
    <w:abstractNumId w:val="18"/>
  </w:num>
  <w:num w:numId="22">
    <w:abstractNumId w:val="13"/>
  </w:num>
  <w:num w:numId="23">
    <w:abstractNumId w:val="31"/>
  </w:num>
  <w:num w:numId="24">
    <w:abstractNumId w:val="12"/>
  </w:num>
  <w:num w:numId="25">
    <w:abstractNumId w:val="6"/>
  </w:num>
  <w:num w:numId="26">
    <w:abstractNumId w:val="30"/>
  </w:num>
  <w:num w:numId="27">
    <w:abstractNumId w:val="33"/>
  </w:num>
  <w:num w:numId="28">
    <w:abstractNumId w:val="14"/>
  </w:num>
  <w:num w:numId="29">
    <w:abstractNumId w:val="27"/>
  </w:num>
  <w:num w:numId="30">
    <w:abstractNumId w:val="0"/>
  </w:num>
  <w:num w:numId="31">
    <w:abstractNumId w:val="23"/>
  </w:num>
  <w:num w:numId="32">
    <w:abstractNumId w:val="1"/>
  </w:num>
  <w:num w:numId="33">
    <w:abstractNumId w:val="29"/>
  </w:num>
  <w:num w:numId="34">
    <w:abstractNumId w:val="5"/>
  </w:num>
  <w:num w:numId="35">
    <w:abstractNumId w:val="9"/>
  </w:num>
  <w:num w:numId="36">
    <w:abstractNumId w:val="4"/>
  </w:num>
  <w:num w:numId="37">
    <w:abstractNumId w:val="39"/>
  </w:num>
  <w:num w:numId="38">
    <w:abstractNumId w:val="3"/>
  </w:num>
  <w:num w:numId="39">
    <w:abstractNumId w:val="35"/>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A1"/>
    <w:rsid w:val="0000049A"/>
    <w:rsid w:val="00000CB3"/>
    <w:rsid w:val="00001B34"/>
    <w:rsid w:val="00002B07"/>
    <w:rsid w:val="00002E09"/>
    <w:rsid w:val="00003BCE"/>
    <w:rsid w:val="00004115"/>
    <w:rsid w:val="00005697"/>
    <w:rsid w:val="000057D5"/>
    <w:rsid w:val="00013DF9"/>
    <w:rsid w:val="000155F4"/>
    <w:rsid w:val="00015E00"/>
    <w:rsid w:val="00017AF6"/>
    <w:rsid w:val="00017CA0"/>
    <w:rsid w:val="0002264A"/>
    <w:rsid w:val="00022B41"/>
    <w:rsid w:val="00024452"/>
    <w:rsid w:val="00026ADE"/>
    <w:rsid w:val="00026B62"/>
    <w:rsid w:val="00026FC9"/>
    <w:rsid w:val="00027DFD"/>
    <w:rsid w:val="000322F5"/>
    <w:rsid w:val="00033D3A"/>
    <w:rsid w:val="00034825"/>
    <w:rsid w:val="00037AF0"/>
    <w:rsid w:val="000426D0"/>
    <w:rsid w:val="00042F20"/>
    <w:rsid w:val="00042F45"/>
    <w:rsid w:val="00044358"/>
    <w:rsid w:val="00046495"/>
    <w:rsid w:val="00047370"/>
    <w:rsid w:val="000477DA"/>
    <w:rsid w:val="00047B68"/>
    <w:rsid w:val="00054350"/>
    <w:rsid w:val="00064621"/>
    <w:rsid w:val="00064BE5"/>
    <w:rsid w:val="00071B07"/>
    <w:rsid w:val="00071DA8"/>
    <w:rsid w:val="00072553"/>
    <w:rsid w:val="00077C7D"/>
    <w:rsid w:val="00082701"/>
    <w:rsid w:val="00082968"/>
    <w:rsid w:val="00082CA8"/>
    <w:rsid w:val="00085835"/>
    <w:rsid w:val="00087D78"/>
    <w:rsid w:val="00087E8E"/>
    <w:rsid w:val="00093069"/>
    <w:rsid w:val="00095429"/>
    <w:rsid w:val="000967AD"/>
    <w:rsid w:val="00096894"/>
    <w:rsid w:val="000A086F"/>
    <w:rsid w:val="000A1011"/>
    <w:rsid w:val="000A275B"/>
    <w:rsid w:val="000A3CF3"/>
    <w:rsid w:val="000B519A"/>
    <w:rsid w:val="000B5923"/>
    <w:rsid w:val="000B6B91"/>
    <w:rsid w:val="000B78A7"/>
    <w:rsid w:val="000C1DA8"/>
    <w:rsid w:val="000C2C3D"/>
    <w:rsid w:val="000C47EC"/>
    <w:rsid w:val="000C523C"/>
    <w:rsid w:val="000C7C7A"/>
    <w:rsid w:val="000C7FA2"/>
    <w:rsid w:val="000D0D54"/>
    <w:rsid w:val="000D1A76"/>
    <w:rsid w:val="000D1F33"/>
    <w:rsid w:val="000D33D6"/>
    <w:rsid w:val="000D3917"/>
    <w:rsid w:val="000D56A5"/>
    <w:rsid w:val="000D7F13"/>
    <w:rsid w:val="000E2100"/>
    <w:rsid w:val="000E24C9"/>
    <w:rsid w:val="000E2967"/>
    <w:rsid w:val="000E3D47"/>
    <w:rsid w:val="000E3F02"/>
    <w:rsid w:val="000E5C64"/>
    <w:rsid w:val="000E6402"/>
    <w:rsid w:val="000E683C"/>
    <w:rsid w:val="000F1835"/>
    <w:rsid w:val="000F379E"/>
    <w:rsid w:val="000F6970"/>
    <w:rsid w:val="000F7D77"/>
    <w:rsid w:val="000F7F53"/>
    <w:rsid w:val="00100341"/>
    <w:rsid w:val="0010120B"/>
    <w:rsid w:val="00101594"/>
    <w:rsid w:val="001024A0"/>
    <w:rsid w:val="001055C7"/>
    <w:rsid w:val="0010636E"/>
    <w:rsid w:val="00110E9C"/>
    <w:rsid w:val="00116488"/>
    <w:rsid w:val="00120526"/>
    <w:rsid w:val="00124206"/>
    <w:rsid w:val="001257F4"/>
    <w:rsid w:val="00126137"/>
    <w:rsid w:val="00127892"/>
    <w:rsid w:val="00130E42"/>
    <w:rsid w:val="00131F45"/>
    <w:rsid w:val="00132861"/>
    <w:rsid w:val="0013382B"/>
    <w:rsid w:val="001365B9"/>
    <w:rsid w:val="0013754E"/>
    <w:rsid w:val="00142ED6"/>
    <w:rsid w:val="00144771"/>
    <w:rsid w:val="001470AA"/>
    <w:rsid w:val="00150303"/>
    <w:rsid w:val="00151BBD"/>
    <w:rsid w:val="001522B0"/>
    <w:rsid w:val="00152A54"/>
    <w:rsid w:val="001533B9"/>
    <w:rsid w:val="0016142D"/>
    <w:rsid w:val="00162651"/>
    <w:rsid w:val="001650ED"/>
    <w:rsid w:val="00165B66"/>
    <w:rsid w:val="00167E67"/>
    <w:rsid w:val="001705D9"/>
    <w:rsid w:val="00174516"/>
    <w:rsid w:val="00181902"/>
    <w:rsid w:val="001832CD"/>
    <w:rsid w:val="00183506"/>
    <w:rsid w:val="00183731"/>
    <w:rsid w:val="00183DFC"/>
    <w:rsid w:val="001842A9"/>
    <w:rsid w:val="00184689"/>
    <w:rsid w:val="00193E85"/>
    <w:rsid w:val="0019725D"/>
    <w:rsid w:val="00197BC6"/>
    <w:rsid w:val="001A0AED"/>
    <w:rsid w:val="001A3074"/>
    <w:rsid w:val="001A4B55"/>
    <w:rsid w:val="001A66CD"/>
    <w:rsid w:val="001B12A0"/>
    <w:rsid w:val="001B420C"/>
    <w:rsid w:val="001B6761"/>
    <w:rsid w:val="001C0A56"/>
    <w:rsid w:val="001C0F9B"/>
    <w:rsid w:val="001C1463"/>
    <w:rsid w:val="001D47A4"/>
    <w:rsid w:val="001D652A"/>
    <w:rsid w:val="001E29B8"/>
    <w:rsid w:val="001E5814"/>
    <w:rsid w:val="001E5EF3"/>
    <w:rsid w:val="001E6B46"/>
    <w:rsid w:val="001E6DD8"/>
    <w:rsid w:val="001F1A2F"/>
    <w:rsid w:val="001F2F75"/>
    <w:rsid w:val="001F3734"/>
    <w:rsid w:val="001F3CF8"/>
    <w:rsid w:val="001F484F"/>
    <w:rsid w:val="001F4FBE"/>
    <w:rsid w:val="001F64BB"/>
    <w:rsid w:val="001F6B80"/>
    <w:rsid w:val="001F72A1"/>
    <w:rsid w:val="0020096A"/>
    <w:rsid w:val="00204428"/>
    <w:rsid w:val="00205671"/>
    <w:rsid w:val="00207A0E"/>
    <w:rsid w:val="002104BF"/>
    <w:rsid w:val="00210A4A"/>
    <w:rsid w:val="00210F0F"/>
    <w:rsid w:val="0021190C"/>
    <w:rsid w:val="002141FB"/>
    <w:rsid w:val="002173F5"/>
    <w:rsid w:val="00221BAD"/>
    <w:rsid w:val="0023106B"/>
    <w:rsid w:val="00231AA4"/>
    <w:rsid w:val="002327A4"/>
    <w:rsid w:val="00232BC7"/>
    <w:rsid w:val="002353C3"/>
    <w:rsid w:val="00237146"/>
    <w:rsid w:val="002410C9"/>
    <w:rsid w:val="00242088"/>
    <w:rsid w:val="002428C7"/>
    <w:rsid w:val="00245534"/>
    <w:rsid w:val="00245BDA"/>
    <w:rsid w:val="002510A4"/>
    <w:rsid w:val="00251414"/>
    <w:rsid w:val="00255C03"/>
    <w:rsid w:val="00256D41"/>
    <w:rsid w:val="002627D2"/>
    <w:rsid w:val="00263079"/>
    <w:rsid w:val="002673BB"/>
    <w:rsid w:val="00271B51"/>
    <w:rsid w:val="00271C09"/>
    <w:rsid w:val="00271D80"/>
    <w:rsid w:val="0027255E"/>
    <w:rsid w:val="002737F6"/>
    <w:rsid w:val="00274764"/>
    <w:rsid w:val="002813CA"/>
    <w:rsid w:val="00282B40"/>
    <w:rsid w:val="00282DDF"/>
    <w:rsid w:val="00286F9A"/>
    <w:rsid w:val="00287E9D"/>
    <w:rsid w:val="00292296"/>
    <w:rsid w:val="00292F13"/>
    <w:rsid w:val="002976C4"/>
    <w:rsid w:val="002A2C88"/>
    <w:rsid w:val="002A5EBB"/>
    <w:rsid w:val="002B5A06"/>
    <w:rsid w:val="002B6BB6"/>
    <w:rsid w:val="002C10BE"/>
    <w:rsid w:val="002C1B6C"/>
    <w:rsid w:val="002C2489"/>
    <w:rsid w:val="002C2AE0"/>
    <w:rsid w:val="002C2F74"/>
    <w:rsid w:val="002C48D9"/>
    <w:rsid w:val="002D46F2"/>
    <w:rsid w:val="002E0916"/>
    <w:rsid w:val="002E0F2E"/>
    <w:rsid w:val="002E23F6"/>
    <w:rsid w:val="002E2C83"/>
    <w:rsid w:val="002E3774"/>
    <w:rsid w:val="002E7611"/>
    <w:rsid w:val="002F441D"/>
    <w:rsid w:val="002F51D5"/>
    <w:rsid w:val="002F5815"/>
    <w:rsid w:val="002F6517"/>
    <w:rsid w:val="002F7AD7"/>
    <w:rsid w:val="00302B6A"/>
    <w:rsid w:val="00302F40"/>
    <w:rsid w:val="0030315B"/>
    <w:rsid w:val="00303827"/>
    <w:rsid w:val="00303C1A"/>
    <w:rsid w:val="00307606"/>
    <w:rsid w:val="003117E7"/>
    <w:rsid w:val="0031211C"/>
    <w:rsid w:val="00312D49"/>
    <w:rsid w:val="00313A4D"/>
    <w:rsid w:val="003143ED"/>
    <w:rsid w:val="003148C0"/>
    <w:rsid w:val="00316ACF"/>
    <w:rsid w:val="00317A38"/>
    <w:rsid w:val="00317D1D"/>
    <w:rsid w:val="00321C9B"/>
    <w:rsid w:val="003237DA"/>
    <w:rsid w:val="003249FA"/>
    <w:rsid w:val="003272E4"/>
    <w:rsid w:val="003274A7"/>
    <w:rsid w:val="003274F1"/>
    <w:rsid w:val="00327D31"/>
    <w:rsid w:val="0033176B"/>
    <w:rsid w:val="00331EA9"/>
    <w:rsid w:val="003336C6"/>
    <w:rsid w:val="00333AB0"/>
    <w:rsid w:val="00334FBA"/>
    <w:rsid w:val="0033714A"/>
    <w:rsid w:val="00337771"/>
    <w:rsid w:val="003419D9"/>
    <w:rsid w:val="00342646"/>
    <w:rsid w:val="00344A73"/>
    <w:rsid w:val="003467AF"/>
    <w:rsid w:val="00352E89"/>
    <w:rsid w:val="00354731"/>
    <w:rsid w:val="003554D2"/>
    <w:rsid w:val="003618C0"/>
    <w:rsid w:val="00361D51"/>
    <w:rsid w:val="00370203"/>
    <w:rsid w:val="003724EF"/>
    <w:rsid w:val="00372F9A"/>
    <w:rsid w:val="0037588E"/>
    <w:rsid w:val="0037753B"/>
    <w:rsid w:val="00377868"/>
    <w:rsid w:val="00377A34"/>
    <w:rsid w:val="00380585"/>
    <w:rsid w:val="0038259F"/>
    <w:rsid w:val="00382C36"/>
    <w:rsid w:val="00382E8B"/>
    <w:rsid w:val="00384DA5"/>
    <w:rsid w:val="00390A4D"/>
    <w:rsid w:val="00390FD8"/>
    <w:rsid w:val="0039210D"/>
    <w:rsid w:val="003925AD"/>
    <w:rsid w:val="003928CF"/>
    <w:rsid w:val="003947D1"/>
    <w:rsid w:val="00394DD2"/>
    <w:rsid w:val="0039516D"/>
    <w:rsid w:val="003953A9"/>
    <w:rsid w:val="003A484A"/>
    <w:rsid w:val="003A66DB"/>
    <w:rsid w:val="003B0D91"/>
    <w:rsid w:val="003B470B"/>
    <w:rsid w:val="003B616A"/>
    <w:rsid w:val="003C08AE"/>
    <w:rsid w:val="003C1698"/>
    <w:rsid w:val="003C2AB5"/>
    <w:rsid w:val="003C3CBC"/>
    <w:rsid w:val="003C43BA"/>
    <w:rsid w:val="003C6033"/>
    <w:rsid w:val="003C637B"/>
    <w:rsid w:val="003D1D53"/>
    <w:rsid w:val="003D3BE2"/>
    <w:rsid w:val="003D4D50"/>
    <w:rsid w:val="003D615A"/>
    <w:rsid w:val="003D7383"/>
    <w:rsid w:val="003D7396"/>
    <w:rsid w:val="003D744C"/>
    <w:rsid w:val="003E0089"/>
    <w:rsid w:val="003E4018"/>
    <w:rsid w:val="003E70C5"/>
    <w:rsid w:val="003E7E9C"/>
    <w:rsid w:val="003F1FD0"/>
    <w:rsid w:val="003F2EA7"/>
    <w:rsid w:val="003F3669"/>
    <w:rsid w:val="003F4047"/>
    <w:rsid w:val="003F747E"/>
    <w:rsid w:val="003F75EB"/>
    <w:rsid w:val="00412E61"/>
    <w:rsid w:val="00420AA7"/>
    <w:rsid w:val="004279D3"/>
    <w:rsid w:val="00427A4E"/>
    <w:rsid w:val="0043072F"/>
    <w:rsid w:val="00432FF9"/>
    <w:rsid w:val="00433276"/>
    <w:rsid w:val="00433318"/>
    <w:rsid w:val="00435B0E"/>
    <w:rsid w:val="00437C0E"/>
    <w:rsid w:val="00441375"/>
    <w:rsid w:val="004419ED"/>
    <w:rsid w:val="0044342E"/>
    <w:rsid w:val="004508BE"/>
    <w:rsid w:val="004517BF"/>
    <w:rsid w:val="004527D1"/>
    <w:rsid w:val="00453EB3"/>
    <w:rsid w:val="00454C29"/>
    <w:rsid w:val="0045689C"/>
    <w:rsid w:val="00457F1F"/>
    <w:rsid w:val="00460367"/>
    <w:rsid w:val="00460D15"/>
    <w:rsid w:val="00460ED9"/>
    <w:rsid w:val="004611D8"/>
    <w:rsid w:val="00464859"/>
    <w:rsid w:val="00470E09"/>
    <w:rsid w:val="0047236C"/>
    <w:rsid w:val="00474A73"/>
    <w:rsid w:val="00475FDF"/>
    <w:rsid w:val="00476563"/>
    <w:rsid w:val="00480EDC"/>
    <w:rsid w:val="0048348B"/>
    <w:rsid w:val="00484111"/>
    <w:rsid w:val="0048460F"/>
    <w:rsid w:val="0048515B"/>
    <w:rsid w:val="00485521"/>
    <w:rsid w:val="00485654"/>
    <w:rsid w:val="004900F6"/>
    <w:rsid w:val="00490BDC"/>
    <w:rsid w:val="00490BE7"/>
    <w:rsid w:val="00490CE0"/>
    <w:rsid w:val="004922D8"/>
    <w:rsid w:val="004938C9"/>
    <w:rsid w:val="00493DED"/>
    <w:rsid w:val="00493EF7"/>
    <w:rsid w:val="004943CA"/>
    <w:rsid w:val="004948D4"/>
    <w:rsid w:val="0049799B"/>
    <w:rsid w:val="004A1390"/>
    <w:rsid w:val="004A1696"/>
    <w:rsid w:val="004A1B80"/>
    <w:rsid w:val="004A2193"/>
    <w:rsid w:val="004A4C6D"/>
    <w:rsid w:val="004A5C0C"/>
    <w:rsid w:val="004A661B"/>
    <w:rsid w:val="004A6D12"/>
    <w:rsid w:val="004A7FCA"/>
    <w:rsid w:val="004B0E58"/>
    <w:rsid w:val="004B2443"/>
    <w:rsid w:val="004B3A0E"/>
    <w:rsid w:val="004B6811"/>
    <w:rsid w:val="004C0CE9"/>
    <w:rsid w:val="004C0EE9"/>
    <w:rsid w:val="004C3FE6"/>
    <w:rsid w:val="004C73A6"/>
    <w:rsid w:val="004D121E"/>
    <w:rsid w:val="004D1E01"/>
    <w:rsid w:val="004D3090"/>
    <w:rsid w:val="004D5D97"/>
    <w:rsid w:val="004E0885"/>
    <w:rsid w:val="004E0E50"/>
    <w:rsid w:val="004E3F6C"/>
    <w:rsid w:val="004E46B7"/>
    <w:rsid w:val="004E4D9D"/>
    <w:rsid w:val="004E4E23"/>
    <w:rsid w:val="004E5497"/>
    <w:rsid w:val="004F479F"/>
    <w:rsid w:val="004F5D01"/>
    <w:rsid w:val="004F6713"/>
    <w:rsid w:val="004F730C"/>
    <w:rsid w:val="004F755F"/>
    <w:rsid w:val="00501AB9"/>
    <w:rsid w:val="00506282"/>
    <w:rsid w:val="005062A2"/>
    <w:rsid w:val="00512177"/>
    <w:rsid w:val="00512BDD"/>
    <w:rsid w:val="0051380F"/>
    <w:rsid w:val="00515E37"/>
    <w:rsid w:val="0051681E"/>
    <w:rsid w:val="00516A12"/>
    <w:rsid w:val="00516EB2"/>
    <w:rsid w:val="00520A5E"/>
    <w:rsid w:val="005215B8"/>
    <w:rsid w:val="00523881"/>
    <w:rsid w:val="0052647B"/>
    <w:rsid w:val="0052694C"/>
    <w:rsid w:val="00527E3B"/>
    <w:rsid w:val="005339C5"/>
    <w:rsid w:val="005343CE"/>
    <w:rsid w:val="00534689"/>
    <w:rsid w:val="00534BD1"/>
    <w:rsid w:val="00535F27"/>
    <w:rsid w:val="00537209"/>
    <w:rsid w:val="00540933"/>
    <w:rsid w:val="005473FE"/>
    <w:rsid w:val="00547900"/>
    <w:rsid w:val="00547A7F"/>
    <w:rsid w:val="00547F9F"/>
    <w:rsid w:val="00550AE9"/>
    <w:rsid w:val="0055202D"/>
    <w:rsid w:val="0055478E"/>
    <w:rsid w:val="00561EDB"/>
    <w:rsid w:val="0056526A"/>
    <w:rsid w:val="005666C2"/>
    <w:rsid w:val="005714A8"/>
    <w:rsid w:val="00572C2C"/>
    <w:rsid w:val="0057419C"/>
    <w:rsid w:val="00575C5D"/>
    <w:rsid w:val="00576527"/>
    <w:rsid w:val="0057741A"/>
    <w:rsid w:val="00581395"/>
    <w:rsid w:val="005827E9"/>
    <w:rsid w:val="00582EAB"/>
    <w:rsid w:val="0058391D"/>
    <w:rsid w:val="00584670"/>
    <w:rsid w:val="0058708B"/>
    <w:rsid w:val="005923C6"/>
    <w:rsid w:val="00592A24"/>
    <w:rsid w:val="0059757C"/>
    <w:rsid w:val="005A012C"/>
    <w:rsid w:val="005A15B5"/>
    <w:rsid w:val="005A1AA9"/>
    <w:rsid w:val="005A36B5"/>
    <w:rsid w:val="005A452F"/>
    <w:rsid w:val="005A4F39"/>
    <w:rsid w:val="005A511F"/>
    <w:rsid w:val="005A5C8F"/>
    <w:rsid w:val="005A70F2"/>
    <w:rsid w:val="005B1C94"/>
    <w:rsid w:val="005B36BF"/>
    <w:rsid w:val="005B3FBC"/>
    <w:rsid w:val="005B6259"/>
    <w:rsid w:val="005C0791"/>
    <w:rsid w:val="005C0A64"/>
    <w:rsid w:val="005C4B11"/>
    <w:rsid w:val="005C55F9"/>
    <w:rsid w:val="005C7073"/>
    <w:rsid w:val="005D6055"/>
    <w:rsid w:val="005E12D9"/>
    <w:rsid w:val="005E35B8"/>
    <w:rsid w:val="005E4F18"/>
    <w:rsid w:val="005E62AE"/>
    <w:rsid w:val="005E7CB7"/>
    <w:rsid w:val="005F2378"/>
    <w:rsid w:val="005F584A"/>
    <w:rsid w:val="005F5DC9"/>
    <w:rsid w:val="006019B6"/>
    <w:rsid w:val="00610A8E"/>
    <w:rsid w:val="006131AA"/>
    <w:rsid w:val="006166C9"/>
    <w:rsid w:val="00616750"/>
    <w:rsid w:val="006175A8"/>
    <w:rsid w:val="00621F61"/>
    <w:rsid w:val="00622126"/>
    <w:rsid w:val="006231DA"/>
    <w:rsid w:val="00623AD8"/>
    <w:rsid w:val="00625AC3"/>
    <w:rsid w:val="00625E85"/>
    <w:rsid w:val="006268C2"/>
    <w:rsid w:val="00626E02"/>
    <w:rsid w:val="00626FD6"/>
    <w:rsid w:val="00630DD9"/>
    <w:rsid w:val="00631647"/>
    <w:rsid w:val="00632552"/>
    <w:rsid w:val="006358E1"/>
    <w:rsid w:val="00637FAB"/>
    <w:rsid w:val="00641CDB"/>
    <w:rsid w:val="00645A7C"/>
    <w:rsid w:val="006504AC"/>
    <w:rsid w:val="00650986"/>
    <w:rsid w:val="00656CCD"/>
    <w:rsid w:val="00656DD5"/>
    <w:rsid w:val="00660629"/>
    <w:rsid w:val="00662DE1"/>
    <w:rsid w:val="0066444E"/>
    <w:rsid w:val="00664D76"/>
    <w:rsid w:val="00671891"/>
    <w:rsid w:val="00671936"/>
    <w:rsid w:val="00671D49"/>
    <w:rsid w:val="00671FC7"/>
    <w:rsid w:val="00673D7A"/>
    <w:rsid w:val="00675517"/>
    <w:rsid w:val="00675FD0"/>
    <w:rsid w:val="006761AB"/>
    <w:rsid w:val="006808AF"/>
    <w:rsid w:val="00693805"/>
    <w:rsid w:val="0069645B"/>
    <w:rsid w:val="006A0BA5"/>
    <w:rsid w:val="006A12EB"/>
    <w:rsid w:val="006A4DE2"/>
    <w:rsid w:val="006B06FB"/>
    <w:rsid w:val="006B3CF0"/>
    <w:rsid w:val="006B4FE8"/>
    <w:rsid w:val="006C3215"/>
    <w:rsid w:val="006C5500"/>
    <w:rsid w:val="006C606F"/>
    <w:rsid w:val="006C7310"/>
    <w:rsid w:val="006C7EB3"/>
    <w:rsid w:val="006D00F2"/>
    <w:rsid w:val="006D1017"/>
    <w:rsid w:val="006D199C"/>
    <w:rsid w:val="006D2C45"/>
    <w:rsid w:val="006D6066"/>
    <w:rsid w:val="006D714F"/>
    <w:rsid w:val="006D764A"/>
    <w:rsid w:val="006E03E6"/>
    <w:rsid w:val="006E0774"/>
    <w:rsid w:val="006E0CEF"/>
    <w:rsid w:val="006E3205"/>
    <w:rsid w:val="006F126A"/>
    <w:rsid w:val="006F2802"/>
    <w:rsid w:val="006F28A2"/>
    <w:rsid w:val="006F7D23"/>
    <w:rsid w:val="00700D81"/>
    <w:rsid w:val="00706093"/>
    <w:rsid w:val="007064C4"/>
    <w:rsid w:val="007075CB"/>
    <w:rsid w:val="0071347D"/>
    <w:rsid w:val="00714D8A"/>
    <w:rsid w:val="007215A5"/>
    <w:rsid w:val="00730056"/>
    <w:rsid w:val="007300EB"/>
    <w:rsid w:val="007302F8"/>
    <w:rsid w:val="0073254A"/>
    <w:rsid w:val="00732BF4"/>
    <w:rsid w:val="00735562"/>
    <w:rsid w:val="0074009A"/>
    <w:rsid w:val="0074122C"/>
    <w:rsid w:val="00741E81"/>
    <w:rsid w:val="007430B6"/>
    <w:rsid w:val="0074503F"/>
    <w:rsid w:val="00752236"/>
    <w:rsid w:val="0075250B"/>
    <w:rsid w:val="00753315"/>
    <w:rsid w:val="00754EA2"/>
    <w:rsid w:val="0076221B"/>
    <w:rsid w:val="0076251C"/>
    <w:rsid w:val="007628F5"/>
    <w:rsid w:val="007633FB"/>
    <w:rsid w:val="0076674E"/>
    <w:rsid w:val="0076682F"/>
    <w:rsid w:val="007672CA"/>
    <w:rsid w:val="00767910"/>
    <w:rsid w:val="007702C2"/>
    <w:rsid w:val="00771219"/>
    <w:rsid w:val="007714BE"/>
    <w:rsid w:val="00772116"/>
    <w:rsid w:val="00772276"/>
    <w:rsid w:val="00774330"/>
    <w:rsid w:val="00783125"/>
    <w:rsid w:val="00790827"/>
    <w:rsid w:val="00790EC0"/>
    <w:rsid w:val="00792DE0"/>
    <w:rsid w:val="00792F70"/>
    <w:rsid w:val="007932B8"/>
    <w:rsid w:val="00796C36"/>
    <w:rsid w:val="007A0906"/>
    <w:rsid w:val="007A0E32"/>
    <w:rsid w:val="007A487D"/>
    <w:rsid w:val="007B1A01"/>
    <w:rsid w:val="007C3133"/>
    <w:rsid w:val="007C4DEA"/>
    <w:rsid w:val="007C67DD"/>
    <w:rsid w:val="007C7215"/>
    <w:rsid w:val="007D08FA"/>
    <w:rsid w:val="007D161E"/>
    <w:rsid w:val="007D2528"/>
    <w:rsid w:val="007D55EC"/>
    <w:rsid w:val="007D7F9C"/>
    <w:rsid w:val="007E5939"/>
    <w:rsid w:val="007E6E9A"/>
    <w:rsid w:val="007E7A97"/>
    <w:rsid w:val="007F02E9"/>
    <w:rsid w:val="007F4499"/>
    <w:rsid w:val="007F57AF"/>
    <w:rsid w:val="007F5C9F"/>
    <w:rsid w:val="007F7B13"/>
    <w:rsid w:val="00802344"/>
    <w:rsid w:val="008025B3"/>
    <w:rsid w:val="00802E01"/>
    <w:rsid w:val="0080596C"/>
    <w:rsid w:val="00806F37"/>
    <w:rsid w:val="00811A06"/>
    <w:rsid w:val="00812B81"/>
    <w:rsid w:val="00813AE8"/>
    <w:rsid w:val="008151D0"/>
    <w:rsid w:val="008159D4"/>
    <w:rsid w:val="00817F95"/>
    <w:rsid w:val="00826784"/>
    <w:rsid w:val="00826B30"/>
    <w:rsid w:val="0083041D"/>
    <w:rsid w:val="008354A8"/>
    <w:rsid w:val="00835569"/>
    <w:rsid w:val="00836362"/>
    <w:rsid w:val="00840332"/>
    <w:rsid w:val="0085145A"/>
    <w:rsid w:val="00854423"/>
    <w:rsid w:val="00856061"/>
    <w:rsid w:val="008569B1"/>
    <w:rsid w:val="00862BD2"/>
    <w:rsid w:val="00864325"/>
    <w:rsid w:val="0086453A"/>
    <w:rsid w:val="00867388"/>
    <w:rsid w:val="00875CC8"/>
    <w:rsid w:val="008773BD"/>
    <w:rsid w:val="008808AF"/>
    <w:rsid w:val="00880D87"/>
    <w:rsid w:val="008810B7"/>
    <w:rsid w:val="00881488"/>
    <w:rsid w:val="0088260E"/>
    <w:rsid w:val="0088264C"/>
    <w:rsid w:val="008834A3"/>
    <w:rsid w:val="00883AA4"/>
    <w:rsid w:val="00884BA3"/>
    <w:rsid w:val="0088550D"/>
    <w:rsid w:val="008863FE"/>
    <w:rsid w:val="008900EA"/>
    <w:rsid w:val="00892C3B"/>
    <w:rsid w:val="008940EE"/>
    <w:rsid w:val="00894A0D"/>
    <w:rsid w:val="00896BBB"/>
    <w:rsid w:val="00896E24"/>
    <w:rsid w:val="008A0516"/>
    <w:rsid w:val="008A096F"/>
    <w:rsid w:val="008A17CE"/>
    <w:rsid w:val="008A1EB3"/>
    <w:rsid w:val="008A350D"/>
    <w:rsid w:val="008A3751"/>
    <w:rsid w:val="008A3ADB"/>
    <w:rsid w:val="008A4DA6"/>
    <w:rsid w:val="008A4FC1"/>
    <w:rsid w:val="008B0897"/>
    <w:rsid w:val="008B4508"/>
    <w:rsid w:val="008B6CFD"/>
    <w:rsid w:val="008C022B"/>
    <w:rsid w:val="008C0917"/>
    <w:rsid w:val="008C0CFD"/>
    <w:rsid w:val="008C333A"/>
    <w:rsid w:val="008C528B"/>
    <w:rsid w:val="008D15EF"/>
    <w:rsid w:val="008D37C6"/>
    <w:rsid w:val="008D45F8"/>
    <w:rsid w:val="008D5855"/>
    <w:rsid w:val="008D79A8"/>
    <w:rsid w:val="008E1D7C"/>
    <w:rsid w:val="008E7C14"/>
    <w:rsid w:val="008E7FC2"/>
    <w:rsid w:val="008F11BA"/>
    <w:rsid w:val="008F2C3E"/>
    <w:rsid w:val="00902178"/>
    <w:rsid w:val="0090219D"/>
    <w:rsid w:val="009035E9"/>
    <w:rsid w:val="00906CC7"/>
    <w:rsid w:val="00910A60"/>
    <w:rsid w:val="0091108B"/>
    <w:rsid w:val="00913F74"/>
    <w:rsid w:val="00915CC9"/>
    <w:rsid w:val="00920547"/>
    <w:rsid w:val="00923D6B"/>
    <w:rsid w:val="00923EE8"/>
    <w:rsid w:val="009245EC"/>
    <w:rsid w:val="00925D8E"/>
    <w:rsid w:val="00926ED5"/>
    <w:rsid w:val="00926FBB"/>
    <w:rsid w:val="00926FD7"/>
    <w:rsid w:val="009307D0"/>
    <w:rsid w:val="00932499"/>
    <w:rsid w:val="0093254D"/>
    <w:rsid w:val="0093320D"/>
    <w:rsid w:val="0093534C"/>
    <w:rsid w:val="00935440"/>
    <w:rsid w:val="00936681"/>
    <w:rsid w:val="009441FA"/>
    <w:rsid w:val="00945630"/>
    <w:rsid w:val="009475A3"/>
    <w:rsid w:val="00950188"/>
    <w:rsid w:val="009516A1"/>
    <w:rsid w:val="009518C8"/>
    <w:rsid w:val="00954770"/>
    <w:rsid w:val="00955D70"/>
    <w:rsid w:val="00957AA3"/>
    <w:rsid w:val="009617B2"/>
    <w:rsid w:val="0096320B"/>
    <w:rsid w:val="0096411E"/>
    <w:rsid w:val="00964A6C"/>
    <w:rsid w:val="00964BF3"/>
    <w:rsid w:val="00965C48"/>
    <w:rsid w:val="00967C1C"/>
    <w:rsid w:val="00972838"/>
    <w:rsid w:val="009745A0"/>
    <w:rsid w:val="00977660"/>
    <w:rsid w:val="00977C6B"/>
    <w:rsid w:val="00977D2A"/>
    <w:rsid w:val="00981C96"/>
    <w:rsid w:val="00982C99"/>
    <w:rsid w:val="00982DD6"/>
    <w:rsid w:val="00983CAF"/>
    <w:rsid w:val="0098449D"/>
    <w:rsid w:val="00985174"/>
    <w:rsid w:val="00986A30"/>
    <w:rsid w:val="00987925"/>
    <w:rsid w:val="00987B75"/>
    <w:rsid w:val="0099011A"/>
    <w:rsid w:val="009919DB"/>
    <w:rsid w:val="00993418"/>
    <w:rsid w:val="009937E0"/>
    <w:rsid w:val="00994859"/>
    <w:rsid w:val="009A0CAD"/>
    <w:rsid w:val="009A162D"/>
    <w:rsid w:val="009A5415"/>
    <w:rsid w:val="009A58EA"/>
    <w:rsid w:val="009A6B88"/>
    <w:rsid w:val="009B187A"/>
    <w:rsid w:val="009B1F9E"/>
    <w:rsid w:val="009B51F6"/>
    <w:rsid w:val="009B6864"/>
    <w:rsid w:val="009C4881"/>
    <w:rsid w:val="009C4F12"/>
    <w:rsid w:val="009C6167"/>
    <w:rsid w:val="009C6F42"/>
    <w:rsid w:val="009C735D"/>
    <w:rsid w:val="009D1D13"/>
    <w:rsid w:val="009D3003"/>
    <w:rsid w:val="009D33BE"/>
    <w:rsid w:val="009D4CB8"/>
    <w:rsid w:val="009E0C10"/>
    <w:rsid w:val="009E1B8B"/>
    <w:rsid w:val="009E2712"/>
    <w:rsid w:val="009E27F4"/>
    <w:rsid w:val="009E451C"/>
    <w:rsid w:val="009E50EA"/>
    <w:rsid w:val="009E7595"/>
    <w:rsid w:val="009F0B4D"/>
    <w:rsid w:val="009F3001"/>
    <w:rsid w:val="009F669D"/>
    <w:rsid w:val="009F6B66"/>
    <w:rsid w:val="00A00E2F"/>
    <w:rsid w:val="00A01C2C"/>
    <w:rsid w:val="00A0542B"/>
    <w:rsid w:val="00A06308"/>
    <w:rsid w:val="00A06405"/>
    <w:rsid w:val="00A06B77"/>
    <w:rsid w:val="00A0744C"/>
    <w:rsid w:val="00A07D94"/>
    <w:rsid w:val="00A10788"/>
    <w:rsid w:val="00A112D9"/>
    <w:rsid w:val="00A11375"/>
    <w:rsid w:val="00A1392C"/>
    <w:rsid w:val="00A16224"/>
    <w:rsid w:val="00A2016E"/>
    <w:rsid w:val="00A2135D"/>
    <w:rsid w:val="00A22611"/>
    <w:rsid w:val="00A25F64"/>
    <w:rsid w:val="00A26828"/>
    <w:rsid w:val="00A26B48"/>
    <w:rsid w:val="00A32806"/>
    <w:rsid w:val="00A41E3C"/>
    <w:rsid w:val="00A4406E"/>
    <w:rsid w:val="00A47E79"/>
    <w:rsid w:val="00A51684"/>
    <w:rsid w:val="00A519E0"/>
    <w:rsid w:val="00A52C68"/>
    <w:rsid w:val="00A54359"/>
    <w:rsid w:val="00A5495C"/>
    <w:rsid w:val="00A55288"/>
    <w:rsid w:val="00A55B87"/>
    <w:rsid w:val="00A60A31"/>
    <w:rsid w:val="00A62008"/>
    <w:rsid w:val="00A660A9"/>
    <w:rsid w:val="00A6667E"/>
    <w:rsid w:val="00A67737"/>
    <w:rsid w:val="00A704EE"/>
    <w:rsid w:val="00A70729"/>
    <w:rsid w:val="00A716E3"/>
    <w:rsid w:val="00A7643F"/>
    <w:rsid w:val="00A77810"/>
    <w:rsid w:val="00A84883"/>
    <w:rsid w:val="00A84D63"/>
    <w:rsid w:val="00A8589F"/>
    <w:rsid w:val="00A864EA"/>
    <w:rsid w:val="00A865A4"/>
    <w:rsid w:val="00A875F8"/>
    <w:rsid w:val="00A93201"/>
    <w:rsid w:val="00A96E0B"/>
    <w:rsid w:val="00A97150"/>
    <w:rsid w:val="00AA05B7"/>
    <w:rsid w:val="00AA249E"/>
    <w:rsid w:val="00AA274A"/>
    <w:rsid w:val="00AA5C97"/>
    <w:rsid w:val="00AB049C"/>
    <w:rsid w:val="00AB2006"/>
    <w:rsid w:val="00AC23C7"/>
    <w:rsid w:val="00AC2891"/>
    <w:rsid w:val="00AC2C78"/>
    <w:rsid w:val="00AC32C8"/>
    <w:rsid w:val="00AC4C1D"/>
    <w:rsid w:val="00AC60C6"/>
    <w:rsid w:val="00AC6624"/>
    <w:rsid w:val="00AC6BE1"/>
    <w:rsid w:val="00AC78D5"/>
    <w:rsid w:val="00AD1F2B"/>
    <w:rsid w:val="00AD5511"/>
    <w:rsid w:val="00AE17E6"/>
    <w:rsid w:val="00AE2427"/>
    <w:rsid w:val="00AE504F"/>
    <w:rsid w:val="00AE5770"/>
    <w:rsid w:val="00AE594C"/>
    <w:rsid w:val="00AF0A03"/>
    <w:rsid w:val="00AF0B22"/>
    <w:rsid w:val="00AF25CF"/>
    <w:rsid w:val="00AF5343"/>
    <w:rsid w:val="00AF555D"/>
    <w:rsid w:val="00AF5FF8"/>
    <w:rsid w:val="00B003C7"/>
    <w:rsid w:val="00B0206B"/>
    <w:rsid w:val="00B02601"/>
    <w:rsid w:val="00B02CD5"/>
    <w:rsid w:val="00B07051"/>
    <w:rsid w:val="00B14C4C"/>
    <w:rsid w:val="00B15DEB"/>
    <w:rsid w:val="00B20379"/>
    <w:rsid w:val="00B214ED"/>
    <w:rsid w:val="00B22611"/>
    <w:rsid w:val="00B23B86"/>
    <w:rsid w:val="00B24368"/>
    <w:rsid w:val="00B26938"/>
    <w:rsid w:val="00B26BD6"/>
    <w:rsid w:val="00B27D43"/>
    <w:rsid w:val="00B31C3A"/>
    <w:rsid w:val="00B32932"/>
    <w:rsid w:val="00B334F7"/>
    <w:rsid w:val="00B34A6C"/>
    <w:rsid w:val="00B34F28"/>
    <w:rsid w:val="00B35F44"/>
    <w:rsid w:val="00B42827"/>
    <w:rsid w:val="00B43391"/>
    <w:rsid w:val="00B44AD0"/>
    <w:rsid w:val="00B45A42"/>
    <w:rsid w:val="00B46588"/>
    <w:rsid w:val="00B474D8"/>
    <w:rsid w:val="00B50CEE"/>
    <w:rsid w:val="00B540D5"/>
    <w:rsid w:val="00B54153"/>
    <w:rsid w:val="00B56C7D"/>
    <w:rsid w:val="00B57404"/>
    <w:rsid w:val="00B607ED"/>
    <w:rsid w:val="00B6327F"/>
    <w:rsid w:val="00B70CA0"/>
    <w:rsid w:val="00B7177A"/>
    <w:rsid w:val="00B71939"/>
    <w:rsid w:val="00B7511C"/>
    <w:rsid w:val="00B8242E"/>
    <w:rsid w:val="00B83B79"/>
    <w:rsid w:val="00B83E21"/>
    <w:rsid w:val="00B845E8"/>
    <w:rsid w:val="00B84CD8"/>
    <w:rsid w:val="00B909D8"/>
    <w:rsid w:val="00B90A33"/>
    <w:rsid w:val="00B910DF"/>
    <w:rsid w:val="00B91717"/>
    <w:rsid w:val="00B91A6A"/>
    <w:rsid w:val="00BA1263"/>
    <w:rsid w:val="00BA4849"/>
    <w:rsid w:val="00BA4A5A"/>
    <w:rsid w:val="00BA4B60"/>
    <w:rsid w:val="00BA5314"/>
    <w:rsid w:val="00BB2BA4"/>
    <w:rsid w:val="00BB52A6"/>
    <w:rsid w:val="00BB5EBE"/>
    <w:rsid w:val="00BC69D0"/>
    <w:rsid w:val="00BD3C41"/>
    <w:rsid w:val="00BE29CD"/>
    <w:rsid w:val="00BE65EC"/>
    <w:rsid w:val="00BF070C"/>
    <w:rsid w:val="00BF1880"/>
    <w:rsid w:val="00BF276E"/>
    <w:rsid w:val="00BF2AB5"/>
    <w:rsid w:val="00C00E35"/>
    <w:rsid w:val="00C0346F"/>
    <w:rsid w:val="00C05C59"/>
    <w:rsid w:val="00C06320"/>
    <w:rsid w:val="00C0654A"/>
    <w:rsid w:val="00C11D1F"/>
    <w:rsid w:val="00C12AA3"/>
    <w:rsid w:val="00C13EFE"/>
    <w:rsid w:val="00C140E6"/>
    <w:rsid w:val="00C23313"/>
    <w:rsid w:val="00C23519"/>
    <w:rsid w:val="00C2357B"/>
    <w:rsid w:val="00C2388A"/>
    <w:rsid w:val="00C247AA"/>
    <w:rsid w:val="00C254BA"/>
    <w:rsid w:val="00C25C03"/>
    <w:rsid w:val="00C26480"/>
    <w:rsid w:val="00C266F0"/>
    <w:rsid w:val="00C31D25"/>
    <w:rsid w:val="00C33A64"/>
    <w:rsid w:val="00C3408F"/>
    <w:rsid w:val="00C357B8"/>
    <w:rsid w:val="00C41DA1"/>
    <w:rsid w:val="00C4245E"/>
    <w:rsid w:val="00C4248B"/>
    <w:rsid w:val="00C43BB7"/>
    <w:rsid w:val="00C46D06"/>
    <w:rsid w:val="00C479ED"/>
    <w:rsid w:val="00C47A42"/>
    <w:rsid w:val="00C47F8C"/>
    <w:rsid w:val="00C5149C"/>
    <w:rsid w:val="00C533DC"/>
    <w:rsid w:val="00C53FF6"/>
    <w:rsid w:val="00C57EB2"/>
    <w:rsid w:val="00C60183"/>
    <w:rsid w:val="00C609FB"/>
    <w:rsid w:val="00C61FF2"/>
    <w:rsid w:val="00C641BB"/>
    <w:rsid w:val="00C6604B"/>
    <w:rsid w:val="00C6650B"/>
    <w:rsid w:val="00C70174"/>
    <w:rsid w:val="00C7075D"/>
    <w:rsid w:val="00C7205D"/>
    <w:rsid w:val="00C734F5"/>
    <w:rsid w:val="00C75593"/>
    <w:rsid w:val="00C7596D"/>
    <w:rsid w:val="00C80559"/>
    <w:rsid w:val="00C82B66"/>
    <w:rsid w:val="00C84694"/>
    <w:rsid w:val="00C84E41"/>
    <w:rsid w:val="00C91347"/>
    <w:rsid w:val="00C91972"/>
    <w:rsid w:val="00C94B6B"/>
    <w:rsid w:val="00C95876"/>
    <w:rsid w:val="00C96B29"/>
    <w:rsid w:val="00CA2F06"/>
    <w:rsid w:val="00CA373B"/>
    <w:rsid w:val="00CA67FF"/>
    <w:rsid w:val="00CB033F"/>
    <w:rsid w:val="00CB19CF"/>
    <w:rsid w:val="00CB1B96"/>
    <w:rsid w:val="00CB1E86"/>
    <w:rsid w:val="00CB6951"/>
    <w:rsid w:val="00CB7301"/>
    <w:rsid w:val="00CC19F6"/>
    <w:rsid w:val="00CC365D"/>
    <w:rsid w:val="00CC6A9D"/>
    <w:rsid w:val="00CC7A7F"/>
    <w:rsid w:val="00CC7FA2"/>
    <w:rsid w:val="00CD1C98"/>
    <w:rsid w:val="00CD2A31"/>
    <w:rsid w:val="00CD5876"/>
    <w:rsid w:val="00CD62D2"/>
    <w:rsid w:val="00CE0BE0"/>
    <w:rsid w:val="00CE38E7"/>
    <w:rsid w:val="00CE67D7"/>
    <w:rsid w:val="00CE6907"/>
    <w:rsid w:val="00CF1110"/>
    <w:rsid w:val="00CF352A"/>
    <w:rsid w:val="00CF37D6"/>
    <w:rsid w:val="00CF4EFC"/>
    <w:rsid w:val="00CF6D7C"/>
    <w:rsid w:val="00D04970"/>
    <w:rsid w:val="00D05ADF"/>
    <w:rsid w:val="00D07CF9"/>
    <w:rsid w:val="00D116D5"/>
    <w:rsid w:val="00D12905"/>
    <w:rsid w:val="00D157F5"/>
    <w:rsid w:val="00D20596"/>
    <w:rsid w:val="00D22054"/>
    <w:rsid w:val="00D22496"/>
    <w:rsid w:val="00D22B97"/>
    <w:rsid w:val="00D2371B"/>
    <w:rsid w:val="00D25D11"/>
    <w:rsid w:val="00D27FBA"/>
    <w:rsid w:val="00D3199A"/>
    <w:rsid w:val="00D3453F"/>
    <w:rsid w:val="00D34718"/>
    <w:rsid w:val="00D35435"/>
    <w:rsid w:val="00D3685E"/>
    <w:rsid w:val="00D377E4"/>
    <w:rsid w:val="00D37DAB"/>
    <w:rsid w:val="00D419B5"/>
    <w:rsid w:val="00D43710"/>
    <w:rsid w:val="00D438BF"/>
    <w:rsid w:val="00D454EB"/>
    <w:rsid w:val="00D46134"/>
    <w:rsid w:val="00D506FA"/>
    <w:rsid w:val="00D54139"/>
    <w:rsid w:val="00D6259B"/>
    <w:rsid w:val="00D62DFB"/>
    <w:rsid w:val="00D64578"/>
    <w:rsid w:val="00D64CA3"/>
    <w:rsid w:val="00D657AE"/>
    <w:rsid w:val="00D66C61"/>
    <w:rsid w:val="00D67C93"/>
    <w:rsid w:val="00D7167D"/>
    <w:rsid w:val="00D7220F"/>
    <w:rsid w:val="00D73E95"/>
    <w:rsid w:val="00D77AD5"/>
    <w:rsid w:val="00D80E3C"/>
    <w:rsid w:val="00D811FD"/>
    <w:rsid w:val="00D8293E"/>
    <w:rsid w:val="00D84589"/>
    <w:rsid w:val="00D866D6"/>
    <w:rsid w:val="00D86ACF"/>
    <w:rsid w:val="00D873C7"/>
    <w:rsid w:val="00D90272"/>
    <w:rsid w:val="00D9365D"/>
    <w:rsid w:val="00D93979"/>
    <w:rsid w:val="00D9400E"/>
    <w:rsid w:val="00D94EAB"/>
    <w:rsid w:val="00D96B90"/>
    <w:rsid w:val="00D96E7B"/>
    <w:rsid w:val="00D97075"/>
    <w:rsid w:val="00D9710B"/>
    <w:rsid w:val="00DA2679"/>
    <w:rsid w:val="00DA2C10"/>
    <w:rsid w:val="00DA61EA"/>
    <w:rsid w:val="00DA630D"/>
    <w:rsid w:val="00DB272B"/>
    <w:rsid w:val="00DB47D4"/>
    <w:rsid w:val="00DB7121"/>
    <w:rsid w:val="00DB723E"/>
    <w:rsid w:val="00DC64BC"/>
    <w:rsid w:val="00DD0B82"/>
    <w:rsid w:val="00DD1E9F"/>
    <w:rsid w:val="00DD22A8"/>
    <w:rsid w:val="00DD5F87"/>
    <w:rsid w:val="00DD6F3E"/>
    <w:rsid w:val="00DD78C5"/>
    <w:rsid w:val="00DE210F"/>
    <w:rsid w:val="00DE3229"/>
    <w:rsid w:val="00DE6611"/>
    <w:rsid w:val="00DF10D5"/>
    <w:rsid w:val="00DF1368"/>
    <w:rsid w:val="00DF2BE4"/>
    <w:rsid w:val="00DF3C4F"/>
    <w:rsid w:val="00DF4F54"/>
    <w:rsid w:val="00DF5F42"/>
    <w:rsid w:val="00DF728D"/>
    <w:rsid w:val="00DF7961"/>
    <w:rsid w:val="00E003AF"/>
    <w:rsid w:val="00E00BE7"/>
    <w:rsid w:val="00E00E81"/>
    <w:rsid w:val="00E02E7C"/>
    <w:rsid w:val="00E036E5"/>
    <w:rsid w:val="00E04253"/>
    <w:rsid w:val="00E051DE"/>
    <w:rsid w:val="00E0525E"/>
    <w:rsid w:val="00E057CD"/>
    <w:rsid w:val="00E062E1"/>
    <w:rsid w:val="00E105DD"/>
    <w:rsid w:val="00E107FB"/>
    <w:rsid w:val="00E11780"/>
    <w:rsid w:val="00E1584F"/>
    <w:rsid w:val="00E16F5D"/>
    <w:rsid w:val="00E17F9F"/>
    <w:rsid w:val="00E22195"/>
    <w:rsid w:val="00E24917"/>
    <w:rsid w:val="00E2610A"/>
    <w:rsid w:val="00E312CD"/>
    <w:rsid w:val="00E3266A"/>
    <w:rsid w:val="00E333BD"/>
    <w:rsid w:val="00E34428"/>
    <w:rsid w:val="00E34523"/>
    <w:rsid w:val="00E34703"/>
    <w:rsid w:val="00E3633C"/>
    <w:rsid w:val="00E37466"/>
    <w:rsid w:val="00E43BB3"/>
    <w:rsid w:val="00E458A7"/>
    <w:rsid w:val="00E4738C"/>
    <w:rsid w:val="00E51477"/>
    <w:rsid w:val="00E52B9D"/>
    <w:rsid w:val="00E55A55"/>
    <w:rsid w:val="00E574F2"/>
    <w:rsid w:val="00E57FEB"/>
    <w:rsid w:val="00E604C8"/>
    <w:rsid w:val="00E60654"/>
    <w:rsid w:val="00E615FA"/>
    <w:rsid w:val="00E659BA"/>
    <w:rsid w:val="00E65C70"/>
    <w:rsid w:val="00E6795B"/>
    <w:rsid w:val="00E70FF0"/>
    <w:rsid w:val="00E73E00"/>
    <w:rsid w:val="00E75693"/>
    <w:rsid w:val="00E81567"/>
    <w:rsid w:val="00E82D37"/>
    <w:rsid w:val="00E8363F"/>
    <w:rsid w:val="00E91D1B"/>
    <w:rsid w:val="00E91EC9"/>
    <w:rsid w:val="00E942E8"/>
    <w:rsid w:val="00E9511A"/>
    <w:rsid w:val="00E95678"/>
    <w:rsid w:val="00E95C29"/>
    <w:rsid w:val="00E97C7D"/>
    <w:rsid w:val="00EA1569"/>
    <w:rsid w:val="00EA3266"/>
    <w:rsid w:val="00EA3E30"/>
    <w:rsid w:val="00EA40E2"/>
    <w:rsid w:val="00EA4BC6"/>
    <w:rsid w:val="00EA72D8"/>
    <w:rsid w:val="00EA7D45"/>
    <w:rsid w:val="00EB37A7"/>
    <w:rsid w:val="00EB5922"/>
    <w:rsid w:val="00EB6916"/>
    <w:rsid w:val="00EB717C"/>
    <w:rsid w:val="00EB7755"/>
    <w:rsid w:val="00EC068E"/>
    <w:rsid w:val="00EC3395"/>
    <w:rsid w:val="00EC54B4"/>
    <w:rsid w:val="00EC5751"/>
    <w:rsid w:val="00EC5FF5"/>
    <w:rsid w:val="00ED09C8"/>
    <w:rsid w:val="00ED1E4B"/>
    <w:rsid w:val="00ED2F1E"/>
    <w:rsid w:val="00ED3704"/>
    <w:rsid w:val="00ED3769"/>
    <w:rsid w:val="00EE0049"/>
    <w:rsid w:val="00EE0EF3"/>
    <w:rsid w:val="00EE2196"/>
    <w:rsid w:val="00EE488B"/>
    <w:rsid w:val="00EE4A06"/>
    <w:rsid w:val="00EE5A5B"/>
    <w:rsid w:val="00EE76B3"/>
    <w:rsid w:val="00EF1E6B"/>
    <w:rsid w:val="00EF2D7B"/>
    <w:rsid w:val="00EF3937"/>
    <w:rsid w:val="00EF4A2A"/>
    <w:rsid w:val="00EF571C"/>
    <w:rsid w:val="00F03613"/>
    <w:rsid w:val="00F059AA"/>
    <w:rsid w:val="00F06AA3"/>
    <w:rsid w:val="00F07649"/>
    <w:rsid w:val="00F13739"/>
    <w:rsid w:val="00F13B84"/>
    <w:rsid w:val="00F150AC"/>
    <w:rsid w:val="00F20546"/>
    <w:rsid w:val="00F22545"/>
    <w:rsid w:val="00F22858"/>
    <w:rsid w:val="00F233A8"/>
    <w:rsid w:val="00F23814"/>
    <w:rsid w:val="00F25EAB"/>
    <w:rsid w:val="00F30107"/>
    <w:rsid w:val="00F30212"/>
    <w:rsid w:val="00F3155B"/>
    <w:rsid w:val="00F357D0"/>
    <w:rsid w:val="00F41144"/>
    <w:rsid w:val="00F45AC9"/>
    <w:rsid w:val="00F45DC1"/>
    <w:rsid w:val="00F45E23"/>
    <w:rsid w:val="00F46638"/>
    <w:rsid w:val="00F469D1"/>
    <w:rsid w:val="00F46EE2"/>
    <w:rsid w:val="00F47EB4"/>
    <w:rsid w:val="00F51919"/>
    <w:rsid w:val="00F5272C"/>
    <w:rsid w:val="00F54747"/>
    <w:rsid w:val="00F55102"/>
    <w:rsid w:val="00F608AD"/>
    <w:rsid w:val="00F61C26"/>
    <w:rsid w:val="00F6508D"/>
    <w:rsid w:val="00F71822"/>
    <w:rsid w:val="00F72780"/>
    <w:rsid w:val="00F72E10"/>
    <w:rsid w:val="00F7310D"/>
    <w:rsid w:val="00F7370D"/>
    <w:rsid w:val="00F74223"/>
    <w:rsid w:val="00F7763B"/>
    <w:rsid w:val="00F8252F"/>
    <w:rsid w:val="00F8576D"/>
    <w:rsid w:val="00F87535"/>
    <w:rsid w:val="00F876C6"/>
    <w:rsid w:val="00F93B9C"/>
    <w:rsid w:val="00F95C79"/>
    <w:rsid w:val="00F97673"/>
    <w:rsid w:val="00FA0419"/>
    <w:rsid w:val="00FA1491"/>
    <w:rsid w:val="00FA3D43"/>
    <w:rsid w:val="00FA5E09"/>
    <w:rsid w:val="00FA69B9"/>
    <w:rsid w:val="00FA70F8"/>
    <w:rsid w:val="00FA7CA6"/>
    <w:rsid w:val="00FB1036"/>
    <w:rsid w:val="00FB49FF"/>
    <w:rsid w:val="00FC22A0"/>
    <w:rsid w:val="00FC3C34"/>
    <w:rsid w:val="00FD3888"/>
    <w:rsid w:val="00FD57F1"/>
    <w:rsid w:val="00FD6BF5"/>
    <w:rsid w:val="00FD6CA9"/>
    <w:rsid w:val="00FD7C38"/>
    <w:rsid w:val="00FE005D"/>
    <w:rsid w:val="00FE2C55"/>
    <w:rsid w:val="00FE3251"/>
    <w:rsid w:val="00FE3960"/>
    <w:rsid w:val="00FE4F00"/>
    <w:rsid w:val="00FE5F9B"/>
    <w:rsid w:val="00FF1322"/>
    <w:rsid w:val="00FF26A7"/>
    <w:rsid w:val="00FF2D0C"/>
    <w:rsid w:val="00FF3448"/>
    <w:rsid w:val="00FF60D3"/>
    <w:rsid w:val="00FF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semiHidden/>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semiHidden/>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customStyle="1" w:styleId="GridTable4Accent3">
    <w:name w:val="Grid Table 4 Accent 3"/>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link w:val="NoSpacingChar"/>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6"/>
      </w:numPr>
      <w:spacing w:after="120" w:line="300" w:lineRule="exact"/>
    </w:pPr>
    <w:rPr>
      <w:sz w:val="24"/>
    </w:rPr>
  </w:style>
  <w:style w:type="table" w:customStyle="1" w:styleId="GridTable6Colorful">
    <w:name w:val="Grid Table 6 Colorful"/>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11"/>
      </w:numPr>
      <w:spacing w:after="0" w:line="240" w:lineRule="auto"/>
      <w:ind w:left="517"/>
      <w:contextualSpacing w:val="0"/>
    </w:pPr>
    <w:rPr>
      <w:rFonts w:eastAsiaTheme="minorHAnsi"/>
      <w:color w:val="3C3C3C"/>
    </w:rPr>
  </w:style>
  <w:style w:type="table" w:customStyle="1" w:styleId="ListTable4">
    <w:name w:val="List Table 4"/>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2"/>
      </w:numPr>
      <w:spacing w:after="240" w:line="240" w:lineRule="auto"/>
      <w:contextualSpacing w:val="0"/>
    </w:pPr>
    <w:rPr>
      <w:rFonts w:eastAsiaTheme="minorHAnsi"/>
      <w:color w:val="3C3C3C"/>
      <w:sz w:val="24"/>
      <w:szCs w:val="24"/>
    </w:rPr>
  </w:style>
  <w:style w:type="table" w:customStyle="1" w:styleId="GridTable4">
    <w:name w:val="Grid Table 4"/>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ListTable2">
    <w:name w:val="List Table 2"/>
    <w:basedOn w:val="TableNormal"/>
    <w:uiPriority w:val="47"/>
    <w:rsid w:val="00071B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53A"/>
  </w:style>
  <w:style w:type="paragraph" w:styleId="Footer">
    <w:name w:val="footer"/>
    <w:basedOn w:val="Normal"/>
    <w:link w:val="FooterChar"/>
    <w:uiPriority w:val="99"/>
    <w:unhideWhenUsed/>
    <w:rsid w:val="0086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3A"/>
  </w:style>
  <w:style w:type="table" w:customStyle="1" w:styleId="ListTable3">
    <w:name w:val="List Table 3"/>
    <w:basedOn w:val="TableNormal"/>
    <w:uiPriority w:val="48"/>
    <w:rsid w:val="00B23B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unhideWhenUsed/>
    <w:rsid w:val="00F7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1822"/>
    <w:rPr>
      <w:rFonts w:ascii="Courier New" w:eastAsia="Times New Roman" w:hAnsi="Courier New" w:cs="Courier New"/>
      <w:sz w:val="20"/>
      <w:szCs w:val="20"/>
    </w:rPr>
  </w:style>
  <w:style w:type="table" w:customStyle="1" w:styleId="BlueTable1">
    <w:name w:val="Blue Table1"/>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BlueTable2">
    <w:name w:val="Blue Table2"/>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table" w:customStyle="1" w:styleId="BlueTable3">
    <w:name w:val="Blue Table3"/>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uiPriority w:val="99"/>
    <w:semiHidden/>
    <w:unhideWhenUsed/>
    <w:rsid w:val="00485654"/>
    <w:rPr>
      <w:color w:val="954F72" w:themeColor="followedHyperlink"/>
      <w:u w:val="single"/>
    </w:rPr>
  </w:style>
  <w:style w:type="character" w:customStyle="1" w:styleId="NoSpacingChar">
    <w:name w:val="No Spacing Char"/>
    <w:basedOn w:val="DefaultParagraphFont"/>
    <w:link w:val="NoSpacing"/>
    <w:uiPriority w:val="1"/>
    <w:rsid w:val="00333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semiHidden/>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semiHidden/>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customStyle="1" w:styleId="GridTable4Accent3">
    <w:name w:val="Grid Table 4 Accent 3"/>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link w:val="NoSpacingChar"/>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6"/>
      </w:numPr>
      <w:spacing w:after="120" w:line="300" w:lineRule="exact"/>
    </w:pPr>
    <w:rPr>
      <w:sz w:val="24"/>
    </w:rPr>
  </w:style>
  <w:style w:type="table" w:customStyle="1" w:styleId="GridTable6Colorful">
    <w:name w:val="Grid Table 6 Colorful"/>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11"/>
      </w:numPr>
      <w:spacing w:after="0" w:line="240" w:lineRule="auto"/>
      <w:ind w:left="517"/>
      <w:contextualSpacing w:val="0"/>
    </w:pPr>
    <w:rPr>
      <w:rFonts w:eastAsiaTheme="minorHAnsi"/>
      <w:color w:val="3C3C3C"/>
    </w:rPr>
  </w:style>
  <w:style w:type="table" w:customStyle="1" w:styleId="ListTable4">
    <w:name w:val="List Table 4"/>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2"/>
      </w:numPr>
      <w:spacing w:after="240" w:line="240" w:lineRule="auto"/>
      <w:contextualSpacing w:val="0"/>
    </w:pPr>
    <w:rPr>
      <w:rFonts w:eastAsiaTheme="minorHAnsi"/>
      <w:color w:val="3C3C3C"/>
      <w:sz w:val="24"/>
      <w:szCs w:val="24"/>
    </w:rPr>
  </w:style>
  <w:style w:type="table" w:customStyle="1" w:styleId="GridTable4">
    <w:name w:val="Grid Table 4"/>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ListTable2">
    <w:name w:val="List Table 2"/>
    <w:basedOn w:val="TableNormal"/>
    <w:uiPriority w:val="47"/>
    <w:rsid w:val="00071B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6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53A"/>
  </w:style>
  <w:style w:type="paragraph" w:styleId="Footer">
    <w:name w:val="footer"/>
    <w:basedOn w:val="Normal"/>
    <w:link w:val="FooterChar"/>
    <w:uiPriority w:val="99"/>
    <w:unhideWhenUsed/>
    <w:rsid w:val="0086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53A"/>
  </w:style>
  <w:style w:type="table" w:customStyle="1" w:styleId="ListTable3">
    <w:name w:val="List Table 3"/>
    <w:basedOn w:val="TableNormal"/>
    <w:uiPriority w:val="48"/>
    <w:rsid w:val="00B23B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unhideWhenUsed/>
    <w:rsid w:val="00F71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1822"/>
    <w:rPr>
      <w:rFonts w:ascii="Courier New" w:eastAsia="Times New Roman" w:hAnsi="Courier New" w:cs="Courier New"/>
      <w:sz w:val="20"/>
      <w:szCs w:val="20"/>
    </w:rPr>
  </w:style>
  <w:style w:type="table" w:customStyle="1" w:styleId="BlueTable1">
    <w:name w:val="Blue Table1"/>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customStyle="1" w:styleId="BlueTable2">
    <w:name w:val="Blue Table2"/>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table" w:customStyle="1" w:styleId="BlueTable3">
    <w:name w:val="Blue Table3"/>
    <w:basedOn w:val="TableNormal"/>
    <w:uiPriority w:val="99"/>
    <w:rsid w:val="00A00E2F"/>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hemeColor="background1" w:themeShade="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hemeColor="background1" w:themeShade="A6"/>
        </w:tcBorders>
        <w:shd w:val="clear" w:color="auto" w:fill="auto"/>
      </w:tcPr>
    </w:tblStylePr>
    <w:tblStylePr w:type="band2Horz">
      <w:tblPr/>
      <w:tcPr>
        <w:tcBorders>
          <w:top w:val="nil"/>
          <w:left w:val="nil"/>
          <w:bottom w:val="nil"/>
          <w:right w:val="nil"/>
          <w:insideH w:val="nil"/>
          <w:insideV w:val="single" w:sz="4" w:space="0" w:color="D9D9D9" w:themeColor="background1" w:themeShade="D9"/>
          <w:tl2br w:val="nil"/>
          <w:tr2bl w:val="nil"/>
        </w:tcBorders>
        <w:shd w:val="clear" w:color="auto" w:fill="D5E3FB"/>
      </w:tcPr>
    </w:tblStylePr>
  </w:style>
  <w:style w:type="character" w:styleId="FollowedHyperlink">
    <w:name w:val="FollowedHyperlink"/>
    <w:basedOn w:val="DefaultParagraphFont"/>
    <w:uiPriority w:val="99"/>
    <w:semiHidden/>
    <w:unhideWhenUsed/>
    <w:rsid w:val="00485654"/>
    <w:rPr>
      <w:color w:val="954F72" w:themeColor="followedHyperlink"/>
      <w:u w:val="single"/>
    </w:rPr>
  </w:style>
  <w:style w:type="character" w:customStyle="1" w:styleId="NoSpacingChar">
    <w:name w:val="No Spacing Char"/>
    <w:basedOn w:val="DefaultParagraphFont"/>
    <w:link w:val="NoSpacing"/>
    <w:uiPriority w:val="1"/>
    <w:rsid w:val="00333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8775">
      <w:bodyDiv w:val="1"/>
      <w:marLeft w:val="0"/>
      <w:marRight w:val="0"/>
      <w:marTop w:val="0"/>
      <w:marBottom w:val="0"/>
      <w:divBdr>
        <w:top w:val="none" w:sz="0" w:space="0" w:color="auto"/>
        <w:left w:val="none" w:sz="0" w:space="0" w:color="auto"/>
        <w:bottom w:val="none" w:sz="0" w:space="0" w:color="auto"/>
        <w:right w:val="none" w:sz="0" w:space="0" w:color="auto"/>
      </w:divBdr>
    </w:div>
    <w:div w:id="1466241513">
      <w:bodyDiv w:val="1"/>
      <w:marLeft w:val="0"/>
      <w:marRight w:val="0"/>
      <w:marTop w:val="0"/>
      <w:marBottom w:val="0"/>
      <w:divBdr>
        <w:top w:val="none" w:sz="0" w:space="0" w:color="auto"/>
        <w:left w:val="none" w:sz="0" w:space="0" w:color="auto"/>
        <w:bottom w:val="none" w:sz="0" w:space="0" w:color="auto"/>
        <w:right w:val="none" w:sz="0" w:space="0" w:color="auto"/>
      </w:divBdr>
      <w:divsChild>
        <w:div w:id="383406642">
          <w:marLeft w:val="0"/>
          <w:marRight w:val="0"/>
          <w:marTop w:val="0"/>
          <w:marBottom w:val="0"/>
          <w:divBdr>
            <w:top w:val="none" w:sz="0" w:space="0" w:color="auto"/>
            <w:left w:val="none" w:sz="0" w:space="0" w:color="auto"/>
            <w:bottom w:val="none" w:sz="0" w:space="0" w:color="auto"/>
            <w:right w:val="none" w:sz="0" w:space="0" w:color="auto"/>
          </w:divBdr>
          <w:divsChild>
            <w:div w:id="325524065">
              <w:marLeft w:val="0"/>
              <w:marRight w:val="0"/>
              <w:marTop w:val="0"/>
              <w:marBottom w:val="0"/>
              <w:divBdr>
                <w:top w:val="none" w:sz="0" w:space="0" w:color="auto"/>
                <w:left w:val="none" w:sz="0" w:space="0" w:color="auto"/>
                <w:bottom w:val="none" w:sz="0" w:space="0" w:color="auto"/>
                <w:right w:val="none" w:sz="0" w:space="0" w:color="auto"/>
              </w:divBdr>
              <w:divsChild>
                <w:div w:id="1075514136">
                  <w:marLeft w:val="0"/>
                  <w:marRight w:val="0"/>
                  <w:marTop w:val="0"/>
                  <w:marBottom w:val="0"/>
                  <w:divBdr>
                    <w:top w:val="none" w:sz="0" w:space="0" w:color="auto"/>
                    <w:left w:val="none" w:sz="0" w:space="0" w:color="auto"/>
                    <w:bottom w:val="none" w:sz="0" w:space="0" w:color="auto"/>
                    <w:right w:val="none" w:sz="0" w:space="0" w:color="auto"/>
                  </w:divBdr>
                  <w:divsChild>
                    <w:div w:id="1668364834">
                      <w:marLeft w:val="0"/>
                      <w:marRight w:val="0"/>
                      <w:marTop w:val="0"/>
                      <w:marBottom w:val="0"/>
                      <w:divBdr>
                        <w:top w:val="none" w:sz="0" w:space="0" w:color="auto"/>
                        <w:left w:val="none" w:sz="0" w:space="0" w:color="auto"/>
                        <w:bottom w:val="none" w:sz="0" w:space="0" w:color="auto"/>
                        <w:right w:val="none" w:sz="0" w:space="0" w:color="auto"/>
                      </w:divBdr>
                      <w:divsChild>
                        <w:div w:id="1976442788">
                          <w:marLeft w:val="0"/>
                          <w:marRight w:val="0"/>
                          <w:marTop w:val="0"/>
                          <w:marBottom w:val="0"/>
                          <w:divBdr>
                            <w:top w:val="none" w:sz="0" w:space="0" w:color="auto"/>
                            <w:left w:val="none" w:sz="0" w:space="0" w:color="auto"/>
                            <w:bottom w:val="none" w:sz="0" w:space="0" w:color="auto"/>
                            <w:right w:val="none" w:sz="0" w:space="0" w:color="auto"/>
                          </w:divBdr>
                          <w:divsChild>
                            <w:div w:id="284964083">
                              <w:marLeft w:val="0"/>
                              <w:marRight w:val="0"/>
                              <w:marTop w:val="0"/>
                              <w:marBottom w:val="0"/>
                              <w:divBdr>
                                <w:top w:val="none" w:sz="0" w:space="0" w:color="auto"/>
                                <w:left w:val="none" w:sz="0" w:space="0" w:color="auto"/>
                                <w:bottom w:val="none" w:sz="0" w:space="0" w:color="auto"/>
                                <w:right w:val="none" w:sz="0" w:space="0" w:color="auto"/>
                              </w:divBdr>
                              <w:divsChild>
                                <w:div w:id="91247262">
                                  <w:marLeft w:val="0"/>
                                  <w:marRight w:val="0"/>
                                  <w:marTop w:val="0"/>
                                  <w:marBottom w:val="0"/>
                                  <w:divBdr>
                                    <w:top w:val="none" w:sz="0" w:space="0" w:color="auto"/>
                                    <w:left w:val="none" w:sz="0" w:space="0" w:color="auto"/>
                                    <w:bottom w:val="none" w:sz="0" w:space="0" w:color="auto"/>
                                    <w:right w:val="none" w:sz="0" w:space="0" w:color="auto"/>
                                  </w:divBdr>
                                  <w:divsChild>
                                    <w:div w:id="2068797853">
                                      <w:marLeft w:val="0"/>
                                      <w:marRight w:val="0"/>
                                      <w:marTop w:val="0"/>
                                      <w:marBottom w:val="0"/>
                                      <w:divBdr>
                                        <w:top w:val="none" w:sz="0" w:space="0" w:color="auto"/>
                                        <w:left w:val="none" w:sz="0" w:space="0" w:color="auto"/>
                                        <w:bottom w:val="none" w:sz="0" w:space="0" w:color="auto"/>
                                        <w:right w:val="none" w:sz="0" w:space="0" w:color="auto"/>
                                      </w:divBdr>
                                      <w:divsChild>
                                        <w:div w:id="152066030">
                                          <w:marLeft w:val="0"/>
                                          <w:marRight w:val="0"/>
                                          <w:marTop w:val="0"/>
                                          <w:marBottom w:val="0"/>
                                          <w:divBdr>
                                            <w:top w:val="none" w:sz="0" w:space="0" w:color="auto"/>
                                            <w:left w:val="none" w:sz="0" w:space="0" w:color="auto"/>
                                            <w:bottom w:val="none" w:sz="0" w:space="0" w:color="auto"/>
                                            <w:right w:val="none" w:sz="0" w:space="0" w:color="auto"/>
                                          </w:divBdr>
                                        </w:div>
                                        <w:div w:id="152375937">
                                          <w:marLeft w:val="0"/>
                                          <w:marRight w:val="0"/>
                                          <w:marTop w:val="0"/>
                                          <w:marBottom w:val="0"/>
                                          <w:divBdr>
                                            <w:top w:val="none" w:sz="0" w:space="0" w:color="auto"/>
                                            <w:left w:val="none" w:sz="0" w:space="0" w:color="auto"/>
                                            <w:bottom w:val="none" w:sz="0" w:space="0" w:color="auto"/>
                                            <w:right w:val="none" w:sz="0" w:space="0" w:color="auto"/>
                                          </w:divBdr>
                                        </w:div>
                                        <w:div w:id="233200122">
                                          <w:marLeft w:val="0"/>
                                          <w:marRight w:val="0"/>
                                          <w:marTop w:val="0"/>
                                          <w:marBottom w:val="0"/>
                                          <w:divBdr>
                                            <w:top w:val="none" w:sz="0" w:space="0" w:color="auto"/>
                                            <w:left w:val="none" w:sz="0" w:space="0" w:color="auto"/>
                                            <w:bottom w:val="none" w:sz="0" w:space="0" w:color="auto"/>
                                            <w:right w:val="none" w:sz="0" w:space="0" w:color="auto"/>
                                          </w:divBdr>
                                        </w:div>
                                        <w:div w:id="656615554">
                                          <w:marLeft w:val="0"/>
                                          <w:marRight w:val="0"/>
                                          <w:marTop w:val="0"/>
                                          <w:marBottom w:val="0"/>
                                          <w:divBdr>
                                            <w:top w:val="none" w:sz="0" w:space="0" w:color="auto"/>
                                            <w:left w:val="none" w:sz="0" w:space="0" w:color="auto"/>
                                            <w:bottom w:val="none" w:sz="0" w:space="0" w:color="auto"/>
                                            <w:right w:val="none" w:sz="0" w:space="0" w:color="auto"/>
                                          </w:divBdr>
                                        </w:div>
                                        <w:div w:id="1453939348">
                                          <w:marLeft w:val="0"/>
                                          <w:marRight w:val="0"/>
                                          <w:marTop w:val="0"/>
                                          <w:marBottom w:val="0"/>
                                          <w:divBdr>
                                            <w:top w:val="none" w:sz="0" w:space="0" w:color="auto"/>
                                            <w:left w:val="none" w:sz="0" w:space="0" w:color="auto"/>
                                            <w:bottom w:val="none" w:sz="0" w:space="0" w:color="auto"/>
                                            <w:right w:val="none" w:sz="0" w:space="0" w:color="auto"/>
                                          </w:divBdr>
                                        </w:div>
                                        <w:div w:id="1701003402">
                                          <w:marLeft w:val="0"/>
                                          <w:marRight w:val="0"/>
                                          <w:marTop w:val="0"/>
                                          <w:marBottom w:val="0"/>
                                          <w:divBdr>
                                            <w:top w:val="none" w:sz="0" w:space="0" w:color="auto"/>
                                            <w:left w:val="none" w:sz="0" w:space="0" w:color="auto"/>
                                            <w:bottom w:val="none" w:sz="0" w:space="0" w:color="auto"/>
                                            <w:right w:val="none" w:sz="0" w:space="0" w:color="auto"/>
                                          </w:divBdr>
                                        </w:div>
                                        <w:div w:id="1873304216">
                                          <w:marLeft w:val="0"/>
                                          <w:marRight w:val="0"/>
                                          <w:marTop w:val="0"/>
                                          <w:marBottom w:val="0"/>
                                          <w:divBdr>
                                            <w:top w:val="none" w:sz="0" w:space="0" w:color="auto"/>
                                            <w:left w:val="none" w:sz="0" w:space="0" w:color="auto"/>
                                            <w:bottom w:val="none" w:sz="0" w:space="0" w:color="auto"/>
                                            <w:right w:val="none" w:sz="0" w:space="0" w:color="auto"/>
                                          </w:divBdr>
                                        </w:div>
                                        <w:div w:id="20240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15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mailto:pazolmj@dshs.wa.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ls.gov/oes/current/oes_nat.htm"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mailto:rsnarr@utah.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ob.currie@tn.gov" TargetMode="External"/><Relationship Id="rId20" Type="http://schemas.openxmlformats.org/officeDocument/2006/relationships/hyperlink" Target="mailto:markrobertjohnsto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www.dol.gov/whd/minimumwage.htm" TargetMode="External"/><Relationship Id="rId5" Type="http://schemas.openxmlformats.org/officeDocument/2006/relationships/settings" Target="settings.xml"/><Relationship Id="rId15" Type="http://schemas.openxmlformats.org/officeDocument/2006/relationships/hyperlink" Target="https://www.census.gov/2010census/data/" TargetMode="External"/><Relationship Id="rId23" Type="http://schemas.openxmlformats.org/officeDocument/2006/relationships/hyperlink" Target="https://www.bls.gov/oes/current/oes210000.htm" TargetMode="External"/><Relationship Id="rId10" Type="http://schemas.openxmlformats.org/officeDocument/2006/relationships/diagramLayout" Target="diagrams/layout1.xml"/><Relationship Id="rId19" Type="http://schemas.openxmlformats.org/officeDocument/2006/relationships/hyperlink" Target="mailto:rhonda.thissen@dbhds.virginia.gov"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www.hudexchange.info/programs/hdx/guides/ahar/" TargetMode="External"/><Relationship Id="rId22" Type="http://schemas.openxmlformats.org/officeDocument/2006/relationships/hyperlink" Target="https://www.bls.gov/oes/current/oes119151.htm"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75B53-F1F6-40D5-9D72-E2DB531D0103}" type="doc">
      <dgm:prSet loTypeId="urn:microsoft.com/office/officeart/2005/8/layout/process1" loCatId="process" qsTypeId="urn:microsoft.com/office/officeart/2005/8/quickstyle/simple1" qsCatId="simple" csTypeId="urn:microsoft.com/office/officeart/2005/8/colors/accent0_3" csCatId="mainScheme" phldr="1"/>
      <dgm:spPr/>
    </dgm:pt>
    <dgm:pt modelId="{687F25A1-E9B5-4E5F-B667-ACA7D9FF3D0B}">
      <dgm:prSet phldrT="[Text]" custT="1"/>
      <dgm:spPr>
        <a:xfrm>
          <a:off x="3184" y="252442"/>
          <a:ext cx="987325" cy="592395"/>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Context/ Inputs</a:t>
          </a:r>
        </a:p>
      </dgm:t>
    </dgm:pt>
    <dgm:pt modelId="{322E10C0-CA48-41C3-A13B-E81A780CEB86}" type="parTrans" cxnId="{47BBC375-550F-4F60-890D-0304670E8207}">
      <dgm:prSet/>
      <dgm:spPr/>
      <dgm:t>
        <a:bodyPr/>
        <a:lstStyle/>
        <a:p>
          <a:endParaRPr lang="en-US"/>
        </a:p>
      </dgm:t>
    </dgm:pt>
    <dgm:pt modelId="{7C8A92AF-960F-47A6-A001-C0A4B71C39B1}" type="sibTrans" cxnId="{47BBC375-550F-4F60-890D-0304670E8207}">
      <dgm:prSet/>
      <dgm:spPr>
        <a:xfrm rot="21563568">
          <a:off x="1080316" y="419019"/>
          <a:ext cx="190410"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E50304DD-039F-4447-9961-D38F1EEE00D8}">
      <dgm:prSet phldrT="[Text]" custT="1"/>
      <dgm:spPr>
        <a:xfrm>
          <a:off x="1349755" y="238171"/>
          <a:ext cx="987325" cy="592395"/>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Throughputs</a:t>
          </a:r>
        </a:p>
      </dgm:t>
    </dgm:pt>
    <dgm:pt modelId="{7352A428-9279-40D0-9440-77155F1C904D}" type="parTrans" cxnId="{315FFF2F-C039-4E64-B796-035AC3B90B74}">
      <dgm:prSet/>
      <dgm:spPr/>
      <dgm:t>
        <a:bodyPr/>
        <a:lstStyle/>
        <a:p>
          <a:endParaRPr lang="en-US"/>
        </a:p>
      </dgm:t>
    </dgm:pt>
    <dgm:pt modelId="{4872E598-FB3E-440A-B276-DFE3F56C83A0}" type="sibTrans" cxnId="{315FFF2F-C039-4E64-B796-035AC3B90B74}">
      <dgm:prSet/>
      <dgm:spPr>
        <a:xfrm rot="34598">
          <a:off x="2444729" y="419141"/>
          <a:ext cx="228238"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AF711828-EDF4-4EE3-9D37-661EE75539EF}">
      <dgm:prSet phldrT="[Text]" custT="1"/>
      <dgm:spPr>
        <a:xfrm>
          <a:off x="4149953" y="252442"/>
          <a:ext cx="987325" cy="592395"/>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Outputs</a:t>
          </a:r>
        </a:p>
      </dgm:t>
    </dgm:pt>
    <dgm:pt modelId="{B0D43A1C-4EB0-4839-BF1F-71FED329DA19}" type="parTrans" cxnId="{A60D183F-E14C-4AA1-B490-4958A867EE44}">
      <dgm:prSet/>
      <dgm:spPr/>
      <dgm:t>
        <a:bodyPr/>
        <a:lstStyle/>
        <a:p>
          <a:endParaRPr lang="en-US"/>
        </a:p>
      </dgm:t>
    </dgm:pt>
    <dgm:pt modelId="{4CAB8AB5-DAE9-4A2D-813F-2FA075F66CE0}" type="sibTrans" cxnId="{A60D183F-E14C-4AA1-B490-4958A867EE44}">
      <dgm:prSet/>
      <dgm:spPr>
        <a:xfrm>
          <a:off x="5236011" y="426211"/>
          <a:ext cx="209313"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FF19F263-1574-4AA0-B356-FE893B6B540A}">
      <dgm:prSet custT="1"/>
      <dgm:spPr>
        <a:xfrm>
          <a:off x="5532209" y="252442"/>
          <a:ext cx="987325" cy="592395"/>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Outcomes</a:t>
          </a:r>
        </a:p>
      </dgm:t>
    </dgm:pt>
    <dgm:pt modelId="{E15B96E6-EF39-456B-BE32-6087AEEA1387}" type="parTrans" cxnId="{DB1FEA2C-DBEC-4811-884E-D690A4C9CFC6}">
      <dgm:prSet/>
      <dgm:spPr/>
      <dgm:t>
        <a:bodyPr/>
        <a:lstStyle/>
        <a:p>
          <a:endParaRPr lang="en-US"/>
        </a:p>
      </dgm:t>
    </dgm:pt>
    <dgm:pt modelId="{13760FDB-1308-43DA-9B6D-9C9D52B9B3F3}" type="sibTrans" cxnId="{DB1FEA2C-DBEC-4811-884E-D690A4C9CFC6}">
      <dgm:prSet/>
      <dgm:spPr/>
      <dgm:t>
        <a:bodyPr/>
        <a:lstStyle/>
        <a:p>
          <a:endParaRPr lang="en-US"/>
        </a:p>
      </dgm:t>
    </dgm:pt>
    <dgm:pt modelId="{70933D87-13EA-458F-A639-7978000774E3}">
      <dgm:prSet custT="1"/>
      <dgm:spPr>
        <a:xfrm>
          <a:off x="2767697" y="252442"/>
          <a:ext cx="987325" cy="592395"/>
        </a:xfr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US" sz="1200" b="1">
              <a:solidFill>
                <a:sysClr val="window" lastClr="FFFFFF"/>
              </a:solidFill>
              <a:latin typeface="Times New Roman" panose="02020603050405020304"/>
              <a:ea typeface="+mn-ea"/>
              <a:cs typeface="+mn-cs"/>
            </a:rPr>
            <a:t>Activities</a:t>
          </a:r>
        </a:p>
      </dgm:t>
    </dgm:pt>
    <dgm:pt modelId="{A2BFFF0A-035D-4FF0-A0C2-4F2CCDF67AB0}" type="parTrans" cxnId="{CA755F8E-BF20-44B6-A679-7A0FEC5737CE}">
      <dgm:prSet/>
      <dgm:spPr/>
      <dgm:t>
        <a:bodyPr/>
        <a:lstStyle/>
        <a:p>
          <a:endParaRPr lang="en-US"/>
        </a:p>
      </dgm:t>
    </dgm:pt>
    <dgm:pt modelId="{EFA47261-941D-48F5-89FA-8CD6625DFBB9}" type="sibTrans" cxnId="{CA755F8E-BF20-44B6-A679-7A0FEC5737CE}">
      <dgm:prSet/>
      <dgm:spPr>
        <a:xfrm>
          <a:off x="3853755" y="426211"/>
          <a:ext cx="209313" cy="244856"/>
        </a:xfrm>
        <a:solidFill>
          <a:srgbClr val="44546A">
            <a:tint val="60000"/>
            <a:hueOff val="0"/>
            <a:satOff val="0"/>
            <a:lumOff val="0"/>
            <a:alphaOff val="0"/>
          </a:srgbClr>
        </a:solidFill>
        <a:ln>
          <a:noFill/>
        </a:ln>
        <a:effectLst/>
      </dgm:spPr>
      <dgm:t>
        <a:bodyPr/>
        <a:lstStyle/>
        <a:p>
          <a:pPr>
            <a:buNone/>
          </a:pPr>
          <a:endParaRPr lang="en-US">
            <a:solidFill>
              <a:sysClr val="window" lastClr="FFFFFF"/>
            </a:solidFill>
            <a:latin typeface="Times New Roman" panose="02020603050405020304"/>
            <a:ea typeface="+mn-ea"/>
            <a:cs typeface="+mn-cs"/>
          </a:endParaRPr>
        </a:p>
      </dgm:t>
    </dgm:pt>
    <dgm:pt modelId="{25046D31-FC65-4A77-A72A-39A8D89AA854}" type="pres">
      <dgm:prSet presAssocID="{ECB75B53-F1F6-40D5-9D72-E2DB531D0103}" presName="Name0" presStyleCnt="0">
        <dgm:presLayoutVars>
          <dgm:dir/>
          <dgm:resizeHandles val="exact"/>
        </dgm:presLayoutVars>
      </dgm:prSet>
      <dgm:spPr/>
    </dgm:pt>
    <dgm:pt modelId="{CDBE9D64-D77D-4FB6-908F-F84C7FB79C90}" type="pres">
      <dgm:prSet presAssocID="{687F25A1-E9B5-4E5F-B667-ACA7D9FF3D0B}"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DA9DC314-EEAD-4047-8597-8C300FA64BD8}" type="pres">
      <dgm:prSet presAssocID="{7C8A92AF-960F-47A6-A001-C0A4B71C39B1}" presName="sibTrans" presStyleLbl="sibTrans2D1" presStyleIdx="0" presStyleCnt="4"/>
      <dgm:spPr>
        <a:prstGeom prst="rightArrow">
          <a:avLst>
            <a:gd name="adj1" fmla="val 60000"/>
            <a:gd name="adj2" fmla="val 50000"/>
          </a:avLst>
        </a:prstGeom>
      </dgm:spPr>
      <dgm:t>
        <a:bodyPr/>
        <a:lstStyle/>
        <a:p>
          <a:endParaRPr lang="en-US"/>
        </a:p>
      </dgm:t>
    </dgm:pt>
    <dgm:pt modelId="{7FF80D5A-0DAC-4CE1-B5BB-863E9D8A0381}" type="pres">
      <dgm:prSet presAssocID="{7C8A92AF-960F-47A6-A001-C0A4B71C39B1}" presName="connectorText" presStyleLbl="sibTrans2D1" presStyleIdx="0" presStyleCnt="4"/>
      <dgm:spPr/>
      <dgm:t>
        <a:bodyPr/>
        <a:lstStyle/>
        <a:p>
          <a:endParaRPr lang="en-US"/>
        </a:p>
      </dgm:t>
    </dgm:pt>
    <dgm:pt modelId="{61165D6C-5DC7-4D27-9A76-373312D000D1}" type="pres">
      <dgm:prSet presAssocID="{E50304DD-039F-4447-9961-D38F1EEE00D8}" presName="node" presStyleLbl="node1" presStyleIdx="1" presStyleCnt="5" custLinFactNeighborX="-9036" custLinFactNeighborY="-2409">
        <dgm:presLayoutVars>
          <dgm:bulletEnabled val="1"/>
        </dgm:presLayoutVars>
      </dgm:prSet>
      <dgm:spPr>
        <a:prstGeom prst="roundRect">
          <a:avLst>
            <a:gd name="adj" fmla="val 10000"/>
          </a:avLst>
        </a:prstGeom>
      </dgm:spPr>
      <dgm:t>
        <a:bodyPr/>
        <a:lstStyle/>
        <a:p>
          <a:endParaRPr lang="en-US"/>
        </a:p>
      </dgm:t>
    </dgm:pt>
    <dgm:pt modelId="{56B86C38-203D-41E3-9823-AF52353E45BC}" type="pres">
      <dgm:prSet presAssocID="{4872E598-FB3E-440A-B276-DFE3F56C83A0}" presName="sibTrans" presStyleLbl="sibTrans2D1" presStyleIdx="1" presStyleCnt="4"/>
      <dgm:spPr>
        <a:prstGeom prst="rightArrow">
          <a:avLst>
            <a:gd name="adj1" fmla="val 60000"/>
            <a:gd name="adj2" fmla="val 50000"/>
          </a:avLst>
        </a:prstGeom>
      </dgm:spPr>
      <dgm:t>
        <a:bodyPr/>
        <a:lstStyle/>
        <a:p>
          <a:endParaRPr lang="en-US"/>
        </a:p>
      </dgm:t>
    </dgm:pt>
    <dgm:pt modelId="{33555808-C079-4147-8D80-FD1E02B60469}" type="pres">
      <dgm:prSet presAssocID="{4872E598-FB3E-440A-B276-DFE3F56C83A0}" presName="connectorText" presStyleLbl="sibTrans2D1" presStyleIdx="1" presStyleCnt="4"/>
      <dgm:spPr/>
      <dgm:t>
        <a:bodyPr/>
        <a:lstStyle/>
        <a:p>
          <a:endParaRPr lang="en-US"/>
        </a:p>
      </dgm:t>
    </dgm:pt>
    <dgm:pt modelId="{EFEA7849-2C3A-41E5-9FAF-A3DFD4EA987A}" type="pres">
      <dgm:prSet presAssocID="{70933D87-13EA-458F-A639-7978000774E3}"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522DB95C-FF82-4929-A86A-084BFF7FBAA3}" type="pres">
      <dgm:prSet presAssocID="{EFA47261-941D-48F5-89FA-8CD6625DFBB9}" presName="sibTrans" presStyleLbl="sibTrans2D1" presStyleIdx="2" presStyleCnt="4"/>
      <dgm:spPr>
        <a:prstGeom prst="rightArrow">
          <a:avLst>
            <a:gd name="adj1" fmla="val 60000"/>
            <a:gd name="adj2" fmla="val 50000"/>
          </a:avLst>
        </a:prstGeom>
      </dgm:spPr>
      <dgm:t>
        <a:bodyPr/>
        <a:lstStyle/>
        <a:p>
          <a:endParaRPr lang="en-US"/>
        </a:p>
      </dgm:t>
    </dgm:pt>
    <dgm:pt modelId="{0B283842-36EA-4D00-A91D-A668473A1547}" type="pres">
      <dgm:prSet presAssocID="{EFA47261-941D-48F5-89FA-8CD6625DFBB9}" presName="connectorText" presStyleLbl="sibTrans2D1" presStyleIdx="2" presStyleCnt="4"/>
      <dgm:spPr/>
      <dgm:t>
        <a:bodyPr/>
        <a:lstStyle/>
        <a:p>
          <a:endParaRPr lang="en-US"/>
        </a:p>
      </dgm:t>
    </dgm:pt>
    <dgm:pt modelId="{10E11323-1EB0-43CD-8ACB-57B0EDA55F8D}" type="pres">
      <dgm:prSet presAssocID="{AF711828-EDF4-4EE3-9D37-661EE75539EF}"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5E5902ED-0049-40FA-887C-BA19D6DAC371}" type="pres">
      <dgm:prSet presAssocID="{4CAB8AB5-DAE9-4A2D-813F-2FA075F66CE0}" presName="sibTrans" presStyleLbl="sibTrans2D1" presStyleIdx="3" presStyleCnt="4"/>
      <dgm:spPr>
        <a:prstGeom prst="rightArrow">
          <a:avLst>
            <a:gd name="adj1" fmla="val 60000"/>
            <a:gd name="adj2" fmla="val 50000"/>
          </a:avLst>
        </a:prstGeom>
      </dgm:spPr>
      <dgm:t>
        <a:bodyPr/>
        <a:lstStyle/>
        <a:p>
          <a:endParaRPr lang="en-US"/>
        </a:p>
      </dgm:t>
    </dgm:pt>
    <dgm:pt modelId="{FC33F95B-8DD4-4D15-9525-65826BB17ECD}" type="pres">
      <dgm:prSet presAssocID="{4CAB8AB5-DAE9-4A2D-813F-2FA075F66CE0}" presName="connectorText" presStyleLbl="sibTrans2D1" presStyleIdx="3" presStyleCnt="4"/>
      <dgm:spPr/>
      <dgm:t>
        <a:bodyPr/>
        <a:lstStyle/>
        <a:p>
          <a:endParaRPr lang="en-US"/>
        </a:p>
      </dgm:t>
    </dgm:pt>
    <dgm:pt modelId="{37F9F672-8A62-4A56-B439-19D240DD6457}" type="pres">
      <dgm:prSet presAssocID="{FF19F263-1574-4AA0-B356-FE893B6B540A}"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034ABD40-16EE-48FE-87D5-F989D0AE44CD}" type="presOf" srcId="{AF711828-EDF4-4EE3-9D37-661EE75539EF}" destId="{10E11323-1EB0-43CD-8ACB-57B0EDA55F8D}" srcOrd="0" destOrd="0" presId="urn:microsoft.com/office/officeart/2005/8/layout/process1"/>
    <dgm:cxn modelId="{66860957-B810-4DBA-B540-1FC2EFF0A700}" type="presOf" srcId="{4CAB8AB5-DAE9-4A2D-813F-2FA075F66CE0}" destId="{FC33F95B-8DD4-4D15-9525-65826BB17ECD}" srcOrd="1" destOrd="0" presId="urn:microsoft.com/office/officeart/2005/8/layout/process1"/>
    <dgm:cxn modelId="{8B5ECA72-D87B-4F5E-8134-B9DADA2036DE}" type="presOf" srcId="{70933D87-13EA-458F-A639-7978000774E3}" destId="{EFEA7849-2C3A-41E5-9FAF-A3DFD4EA987A}" srcOrd="0" destOrd="0" presId="urn:microsoft.com/office/officeart/2005/8/layout/process1"/>
    <dgm:cxn modelId="{CA755F8E-BF20-44B6-A679-7A0FEC5737CE}" srcId="{ECB75B53-F1F6-40D5-9D72-E2DB531D0103}" destId="{70933D87-13EA-458F-A639-7978000774E3}" srcOrd="2" destOrd="0" parTransId="{A2BFFF0A-035D-4FF0-A0C2-4F2CCDF67AB0}" sibTransId="{EFA47261-941D-48F5-89FA-8CD6625DFBB9}"/>
    <dgm:cxn modelId="{DB1FEA2C-DBEC-4811-884E-D690A4C9CFC6}" srcId="{ECB75B53-F1F6-40D5-9D72-E2DB531D0103}" destId="{FF19F263-1574-4AA0-B356-FE893B6B540A}" srcOrd="4" destOrd="0" parTransId="{E15B96E6-EF39-456B-BE32-6087AEEA1387}" sibTransId="{13760FDB-1308-43DA-9B6D-9C9D52B9B3F3}"/>
    <dgm:cxn modelId="{407B70D9-204F-4CB1-8D9F-A3633F34B219}" type="presOf" srcId="{4872E598-FB3E-440A-B276-DFE3F56C83A0}" destId="{56B86C38-203D-41E3-9823-AF52353E45BC}" srcOrd="0" destOrd="0" presId="urn:microsoft.com/office/officeart/2005/8/layout/process1"/>
    <dgm:cxn modelId="{E43CD910-DED9-4718-B4DC-90726E564554}" type="presOf" srcId="{EFA47261-941D-48F5-89FA-8CD6625DFBB9}" destId="{522DB95C-FF82-4929-A86A-084BFF7FBAA3}" srcOrd="0" destOrd="0" presId="urn:microsoft.com/office/officeart/2005/8/layout/process1"/>
    <dgm:cxn modelId="{4045B945-30CA-46DD-8243-5B16C3C01336}" type="presOf" srcId="{7C8A92AF-960F-47A6-A001-C0A4B71C39B1}" destId="{DA9DC314-EEAD-4047-8597-8C300FA64BD8}" srcOrd="0" destOrd="0" presId="urn:microsoft.com/office/officeart/2005/8/layout/process1"/>
    <dgm:cxn modelId="{CB2320C2-D0C7-4AAF-B739-492F9A412161}" type="presOf" srcId="{E50304DD-039F-4447-9961-D38F1EEE00D8}" destId="{61165D6C-5DC7-4D27-9A76-373312D000D1}" srcOrd="0" destOrd="0" presId="urn:microsoft.com/office/officeart/2005/8/layout/process1"/>
    <dgm:cxn modelId="{2D677B59-652B-4471-AA72-B66DE1BC4EB6}" type="presOf" srcId="{687F25A1-E9B5-4E5F-B667-ACA7D9FF3D0B}" destId="{CDBE9D64-D77D-4FB6-908F-F84C7FB79C90}" srcOrd="0" destOrd="0" presId="urn:microsoft.com/office/officeart/2005/8/layout/process1"/>
    <dgm:cxn modelId="{4A68D774-235D-40DE-9A53-516EB814DAA5}" type="presOf" srcId="{7C8A92AF-960F-47A6-A001-C0A4B71C39B1}" destId="{7FF80D5A-0DAC-4CE1-B5BB-863E9D8A0381}" srcOrd="1" destOrd="0" presId="urn:microsoft.com/office/officeart/2005/8/layout/process1"/>
    <dgm:cxn modelId="{188F9449-64DD-4271-81D2-C5A4775CCB28}" type="presOf" srcId="{4CAB8AB5-DAE9-4A2D-813F-2FA075F66CE0}" destId="{5E5902ED-0049-40FA-887C-BA19D6DAC371}" srcOrd="0" destOrd="0" presId="urn:microsoft.com/office/officeart/2005/8/layout/process1"/>
    <dgm:cxn modelId="{A60D183F-E14C-4AA1-B490-4958A867EE44}" srcId="{ECB75B53-F1F6-40D5-9D72-E2DB531D0103}" destId="{AF711828-EDF4-4EE3-9D37-661EE75539EF}" srcOrd="3" destOrd="0" parTransId="{B0D43A1C-4EB0-4839-BF1F-71FED329DA19}" sibTransId="{4CAB8AB5-DAE9-4A2D-813F-2FA075F66CE0}"/>
    <dgm:cxn modelId="{3CB00E31-4310-4417-AEA6-F5DCDBFA3066}" type="presOf" srcId="{ECB75B53-F1F6-40D5-9D72-E2DB531D0103}" destId="{25046D31-FC65-4A77-A72A-39A8D89AA854}" srcOrd="0" destOrd="0" presId="urn:microsoft.com/office/officeart/2005/8/layout/process1"/>
    <dgm:cxn modelId="{47BBC375-550F-4F60-890D-0304670E8207}" srcId="{ECB75B53-F1F6-40D5-9D72-E2DB531D0103}" destId="{687F25A1-E9B5-4E5F-B667-ACA7D9FF3D0B}" srcOrd="0" destOrd="0" parTransId="{322E10C0-CA48-41C3-A13B-E81A780CEB86}" sibTransId="{7C8A92AF-960F-47A6-A001-C0A4B71C39B1}"/>
    <dgm:cxn modelId="{BE16B2BF-3636-4736-9860-A37426CFF5D3}" type="presOf" srcId="{4872E598-FB3E-440A-B276-DFE3F56C83A0}" destId="{33555808-C079-4147-8D80-FD1E02B60469}" srcOrd="1" destOrd="0" presId="urn:microsoft.com/office/officeart/2005/8/layout/process1"/>
    <dgm:cxn modelId="{C1AD8A07-DAEE-420D-AC20-B82D191659C5}" type="presOf" srcId="{FF19F263-1574-4AA0-B356-FE893B6B540A}" destId="{37F9F672-8A62-4A56-B439-19D240DD6457}" srcOrd="0" destOrd="0" presId="urn:microsoft.com/office/officeart/2005/8/layout/process1"/>
    <dgm:cxn modelId="{315FFF2F-C039-4E64-B796-035AC3B90B74}" srcId="{ECB75B53-F1F6-40D5-9D72-E2DB531D0103}" destId="{E50304DD-039F-4447-9961-D38F1EEE00D8}" srcOrd="1" destOrd="0" parTransId="{7352A428-9279-40D0-9440-77155F1C904D}" sibTransId="{4872E598-FB3E-440A-B276-DFE3F56C83A0}"/>
    <dgm:cxn modelId="{D08A2C26-5869-47E1-AC44-82D56764EFA6}" type="presOf" srcId="{EFA47261-941D-48F5-89FA-8CD6625DFBB9}" destId="{0B283842-36EA-4D00-A91D-A668473A1547}" srcOrd="1" destOrd="0" presId="urn:microsoft.com/office/officeart/2005/8/layout/process1"/>
    <dgm:cxn modelId="{D5B253A2-3965-41E0-96AC-B90BB80C8A2E}" type="presParOf" srcId="{25046D31-FC65-4A77-A72A-39A8D89AA854}" destId="{CDBE9D64-D77D-4FB6-908F-F84C7FB79C90}" srcOrd="0" destOrd="0" presId="urn:microsoft.com/office/officeart/2005/8/layout/process1"/>
    <dgm:cxn modelId="{EBDAF012-65E8-4566-A01B-3DE72462F7BF}" type="presParOf" srcId="{25046D31-FC65-4A77-A72A-39A8D89AA854}" destId="{DA9DC314-EEAD-4047-8597-8C300FA64BD8}" srcOrd="1" destOrd="0" presId="urn:microsoft.com/office/officeart/2005/8/layout/process1"/>
    <dgm:cxn modelId="{9C79720A-0D5A-462D-B9A3-2A6FA22C5C14}" type="presParOf" srcId="{DA9DC314-EEAD-4047-8597-8C300FA64BD8}" destId="{7FF80D5A-0DAC-4CE1-B5BB-863E9D8A0381}" srcOrd="0" destOrd="0" presId="urn:microsoft.com/office/officeart/2005/8/layout/process1"/>
    <dgm:cxn modelId="{D1911CB9-40E9-4BB0-AD0E-4F3818C92E17}" type="presParOf" srcId="{25046D31-FC65-4A77-A72A-39A8D89AA854}" destId="{61165D6C-5DC7-4D27-9A76-373312D000D1}" srcOrd="2" destOrd="0" presId="urn:microsoft.com/office/officeart/2005/8/layout/process1"/>
    <dgm:cxn modelId="{6AC15710-507A-49F8-ACFD-3E0F7383D1A5}" type="presParOf" srcId="{25046D31-FC65-4A77-A72A-39A8D89AA854}" destId="{56B86C38-203D-41E3-9823-AF52353E45BC}" srcOrd="3" destOrd="0" presId="urn:microsoft.com/office/officeart/2005/8/layout/process1"/>
    <dgm:cxn modelId="{69793187-A8DA-4192-BBFD-D0F07E7DE30D}" type="presParOf" srcId="{56B86C38-203D-41E3-9823-AF52353E45BC}" destId="{33555808-C079-4147-8D80-FD1E02B60469}" srcOrd="0" destOrd="0" presId="urn:microsoft.com/office/officeart/2005/8/layout/process1"/>
    <dgm:cxn modelId="{F487AEFA-4030-4BFA-B28D-BA1276F2F10A}" type="presParOf" srcId="{25046D31-FC65-4A77-A72A-39A8D89AA854}" destId="{EFEA7849-2C3A-41E5-9FAF-A3DFD4EA987A}" srcOrd="4" destOrd="0" presId="urn:microsoft.com/office/officeart/2005/8/layout/process1"/>
    <dgm:cxn modelId="{F09A405E-B93D-4673-AE3C-083D8C7C12B9}" type="presParOf" srcId="{25046D31-FC65-4A77-A72A-39A8D89AA854}" destId="{522DB95C-FF82-4929-A86A-084BFF7FBAA3}" srcOrd="5" destOrd="0" presId="urn:microsoft.com/office/officeart/2005/8/layout/process1"/>
    <dgm:cxn modelId="{81C6813F-1D6E-4859-BB9A-13920DDD95F7}" type="presParOf" srcId="{522DB95C-FF82-4929-A86A-084BFF7FBAA3}" destId="{0B283842-36EA-4D00-A91D-A668473A1547}" srcOrd="0" destOrd="0" presId="urn:microsoft.com/office/officeart/2005/8/layout/process1"/>
    <dgm:cxn modelId="{9DF98D72-4C84-48F4-B136-E8FDD88641C7}" type="presParOf" srcId="{25046D31-FC65-4A77-A72A-39A8D89AA854}" destId="{10E11323-1EB0-43CD-8ACB-57B0EDA55F8D}" srcOrd="6" destOrd="0" presId="urn:microsoft.com/office/officeart/2005/8/layout/process1"/>
    <dgm:cxn modelId="{0DE92711-37CA-478D-825C-BD9FFD955233}" type="presParOf" srcId="{25046D31-FC65-4A77-A72A-39A8D89AA854}" destId="{5E5902ED-0049-40FA-887C-BA19D6DAC371}" srcOrd="7" destOrd="0" presId="urn:microsoft.com/office/officeart/2005/8/layout/process1"/>
    <dgm:cxn modelId="{106EEFF9-3D6F-42A2-825D-97A2004A7957}" type="presParOf" srcId="{5E5902ED-0049-40FA-887C-BA19D6DAC371}" destId="{FC33F95B-8DD4-4D15-9525-65826BB17ECD}" srcOrd="0" destOrd="0" presId="urn:microsoft.com/office/officeart/2005/8/layout/process1"/>
    <dgm:cxn modelId="{886C8F6A-2A0F-4FEB-9DB2-7C81D8FCB17B}" type="presParOf" srcId="{25046D31-FC65-4A77-A72A-39A8D89AA854}" destId="{37F9F672-8A62-4A56-B439-19D240DD6457}"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BE9D64-D77D-4FB6-908F-F84C7FB79C90}">
      <dsp:nvSpPr>
        <dsp:cNvPr id="0" name=""/>
        <dsp:cNvSpPr/>
      </dsp:nvSpPr>
      <dsp:spPr>
        <a:xfrm>
          <a:off x="3184" y="252442"/>
          <a:ext cx="987325" cy="5923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Context/ Inputs</a:t>
          </a:r>
        </a:p>
      </dsp:txBody>
      <dsp:txXfrm>
        <a:off x="20535" y="269793"/>
        <a:ext cx="952623" cy="557693"/>
      </dsp:txXfrm>
    </dsp:sp>
    <dsp:sp modelId="{DA9DC314-EEAD-4047-8597-8C300FA64BD8}">
      <dsp:nvSpPr>
        <dsp:cNvPr id="0" name=""/>
        <dsp:cNvSpPr/>
      </dsp:nvSpPr>
      <dsp:spPr>
        <a:xfrm rot="21563568">
          <a:off x="1080316" y="419019"/>
          <a:ext cx="190410"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1080318" y="468293"/>
        <a:ext cx="133287" cy="146914"/>
      </dsp:txXfrm>
    </dsp:sp>
    <dsp:sp modelId="{61165D6C-5DC7-4D27-9A76-373312D000D1}">
      <dsp:nvSpPr>
        <dsp:cNvPr id="0" name=""/>
        <dsp:cNvSpPr/>
      </dsp:nvSpPr>
      <dsp:spPr>
        <a:xfrm>
          <a:off x="1349755" y="238171"/>
          <a:ext cx="987325" cy="5923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Throughputs</a:t>
          </a:r>
        </a:p>
      </dsp:txBody>
      <dsp:txXfrm>
        <a:off x="1367106" y="255522"/>
        <a:ext cx="952623" cy="557693"/>
      </dsp:txXfrm>
    </dsp:sp>
    <dsp:sp modelId="{56B86C38-203D-41E3-9823-AF52353E45BC}">
      <dsp:nvSpPr>
        <dsp:cNvPr id="0" name=""/>
        <dsp:cNvSpPr/>
      </dsp:nvSpPr>
      <dsp:spPr>
        <a:xfrm rot="34598">
          <a:off x="2444729" y="419141"/>
          <a:ext cx="228238"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2444731" y="467767"/>
        <a:ext cx="159767" cy="146914"/>
      </dsp:txXfrm>
    </dsp:sp>
    <dsp:sp modelId="{EFEA7849-2C3A-41E5-9FAF-A3DFD4EA987A}">
      <dsp:nvSpPr>
        <dsp:cNvPr id="0" name=""/>
        <dsp:cNvSpPr/>
      </dsp:nvSpPr>
      <dsp:spPr>
        <a:xfrm>
          <a:off x="2767697" y="252442"/>
          <a:ext cx="987325" cy="5923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Activities</a:t>
          </a:r>
        </a:p>
      </dsp:txBody>
      <dsp:txXfrm>
        <a:off x="2785048" y="269793"/>
        <a:ext cx="952623" cy="557693"/>
      </dsp:txXfrm>
    </dsp:sp>
    <dsp:sp modelId="{522DB95C-FF82-4929-A86A-084BFF7FBAA3}">
      <dsp:nvSpPr>
        <dsp:cNvPr id="0" name=""/>
        <dsp:cNvSpPr/>
      </dsp:nvSpPr>
      <dsp:spPr>
        <a:xfrm>
          <a:off x="3853755" y="426211"/>
          <a:ext cx="209313"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3853755" y="475182"/>
        <a:ext cx="146519" cy="146914"/>
      </dsp:txXfrm>
    </dsp:sp>
    <dsp:sp modelId="{10E11323-1EB0-43CD-8ACB-57B0EDA55F8D}">
      <dsp:nvSpPr>
        <dsp:cNvPr id="0" name=""/>
        <dsp:cNvSpPr/>
      </dsp:nvSpPr>
      <dsp:spPr>
        <a:xfrm>
          <a:off x="4149953" y="252442"/>
          <a:ext cx="987325" cy="5923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Outputs</a:t>
          </a:r>
        </a:p>
      </dsp:txBody>
      <dsp:txXfrm>
        <a:off x="4167304" y="269793"/>
        <a:ext cx="952623" cy="557693"/>
      </dsp:txXfrm>
    </dsp:sp>
    <dsp:sp modelId="{5E5902ED-0049-40FA-887C-BA19D6DAC371}">
      <dsp:nvSpPr>
        <dsp:cNvPr id="0" name=""/>
        <dsp:cNvSpPr/>
      </dsp:nvSpPr>
      <dsp:spPr>
        <a:xfrm>
          <a:off x="5236011" y="426211"/>
          <a:ext cx="209313" cy="244856"/>
        </a:xfrm>
        <a:prstGeom prst="rightArrow">
          <a:avLst>
            <a:gd name="adj1" fmla="val 60000"/>
            <a:gd name="adj2" fmla="val 50000"/>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buNone/>
          </a:pPr>
          <a:endParaRPr lang="en-US" sz="1100" kern="1200">
            <a:solidFill>
              <a:sysClr val="window" lastClr="FFFFFF"/>
            </a:solidFill>
            <a:latin typeface="Times New Roman" panose="02020603050405020304"/>
            <a:ea typeface="+mn-ea"/>
            <a:cs typeface="+mn-cs"/>
          </a:endParaRPr>
        </a:p>
      </dsp:txBody>
      <dsp:txXfrm>
        <a:off x="5236011" y="475182"/>
        <a:ext cx="146519" cy="146914"/>
      </dsp:txXfrm>
    </dsp:sp>
    <dsp:sp modelId="{37F9F672-8A62-4A56-B439-19D240DD6457}">
      <dsp:nvSpPr>
        <dsp:cNvPr id="0" name=""/>
        <dsp:cNvSpPr/>
      </dsp:nvSpPr>
      <dsp:spPr>
        <a:xfrm>
          <a:off x="5532209" y="252442"/>
          <a:ext cx="987325" cy="592395"/>
        </a:xfrm>
        <a:prstGeom prst="roundRect">
          <a:avLst>
            <a:gd name="adj" fmla="val 10000"/>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buNone/>
          </a:pPr>
          <a:r>
            <a:rPr lang="en-US" sz="1200" b="1" kern="1200">
              <a:solidFill>
                <a:sysClr val="window" lastClr="FFFFFF"/>
              </a:solidFill>
              <a:latin typeface="Times New Roman" panose="02020603050405020304"/>
              <a:ea typeface="+mn-ea"/>
              <a:cs typeface="+mn-cs"/>
            </a:rPr>
            <a:t>Outcomes</a:t>
          </a:r>
        </a:p>
      </dsp:txBody>
      <dsp:txXfrm>
        <a:off x="5549560" y="269793"/>
        <a:ext cx="952623" cy="55769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C7A7-856F-424F-9E71-4B87DFD3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8492</Words>
  <Characters>48408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Teresita Camacho-Gonsalves</dc:creator>
  <cp:keywords/>
  <dc:description/>
  <cp:lastModifiedBy>SYSTEM</cp:lastModifiedBy>
  <cp:revision>2</cp:revision>
  <cp:lastPrinted>2017-04-05T18:17:00Z</cp:lastPrinted>
  <dcterms:created xsi:type="dcterms:W3CDTF">2017-08-28T14:55:00Z</dcterms:created>
  <dcterms:modified xsi:type="dcterms:W3CDTF">2017-08-28T14:55:00Z</dcterms:modified>
</cp:coreProperties>
</file>