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0C" w:rsidRDefault="00237A0C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Attachment </w:t>
      </w:r>
      <w:r w:rsidR="00667474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5a</w:t>
      </w:r>
      <w:r w:rsidR="00B4201B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 </w:t>
      </w:r>
      <w:bookmarkStart w:id="0" w:name="_GoBack"/>
      <w:bookmarkEnd w:id="0"/>
    </w:p>
    <w:p w:rsidR="00B4201B" w:rsidRPr="008B7686" w:rsidRDefault="00B4201B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237A0C" w:rsidRPr="008B7686" w:rsidRDefault="00237A0C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237A0C" w:rsidRDefault="00237A0C" w:rsidP="00237A0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Laboratory Assessments </w:t>
      </w:r>
    </w:p>
    <w:p w:rsidR="00032F55" w:rsidRPr="008B7686" w:rsidRDefault="00032F55" w:rsidP="00237A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>2017-18</w:t>
      </w: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sectPr w:rsidR="00237A0C" w:rsidRPr="008B7686" w:rsidSect="00B4201B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237A0C" w:rsidRPr="008B7686" w:rsidRDefault="00237A0C" w:rsidP="00237A0C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NHANES Laboratory Assessments</w:t>
      </w:r>
    </w:p>
    <w:p w:rsidR="00237A0C" w:rsidRPr="008B7686" w:rsidRDefault="00237A0C" w:rsidP="00237A0C">
      <w:pPr>
        <w:tabs>
          <w:tab w:val="left" w:pos="-648"/>
          <w:tab w:val="left" w:pos="-287"/>
          <w:tab w:val="left" w:pos="434"/>
          <w:tab w:val="left" w:pos="1332"/>
          <w:tab w:val="left" w:pos="1876"/>
          <w:tab w:val="left" w:pos="2598"/>
          <w:tab w:val="left" w:pos="3319"/>
          <w:tab w:val="left" w:pos="4040"/>
          <w:tab w:val="left" w:pos="4761"/>
          <w:tab w:val="left" w:pos="5482"/>
          <w:tab w:val="left" w:pos="6204"/>
          <w:tab w:val="left" w:pos="6925"/>
          <w:tab w:val="left" w:pos="7646"/>
          <w:tab w:val="left" w:pos="8367"/>
          <w:tab w:val="left" w:pos="9088"/>
          <w:tab w:val="left" w:pos="9810"/>
        </w:tabs>
        <w:spacing w:after="0" w:line="240" w:lineRule="auto"/>
        <w:ind w:left="144" w:right="144"/>
        <w:jc w:val="center"/>
        <w:outlineLvl w:val="1"/>
        <w:rPr>
          <w:rFonts w:ascii="Times New Roman" w:eastAsia="Times New Roman" w:hAnsi="Times New Roman" w:cs="Arial"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Laboratory </w:t>
      </w:r>
      <w:proofErr w:type="spellStart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Analytes</w:t>
      </w:r>
      <w:proofErr w:type="spellEnd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by Age Group</w:t>
      </w:r>
    </w:p>
    <w:p w:rsidR="00237A0C" w:rsidRPr="008B7686" w:rsidRDefault="00237A0C" w:rsidP="00237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60" w:type="dxa"/>
        <w:tblInd w:w="9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5956"/>
        <w:gridCol w:w="1980"/>
        <w:gridCol w:w="180"/>
        <w:gridCol w:w="1044"/>
      </w:tblGrid>
      <w:tr w:rsidR="00237A0C" w:rsidRPr="008B7686" w:rsidTr="00B4201B">
        <w:trPr>
          <w:trHeight w:val="276"/>
          <w:tblHeader/>
        </w:trPr>
        <w:tc>
          <w:tcPr>
            <w:tcW w:w="5956" w:type="dxa"/>
            <w:shd w:val="clear" w:color="auto" w:fill="FFFFCC"/>
            <w:noWrap/>
            <w:vAlign w:val="center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Test Name</w:t>
            </w:r>
          </w:p>
        </w:tc>
        <w:tc>
          <w:tcPr>
            <w:tcW w:w="1980" w:type="dxa"/>
            <w:shd w:val="clear" w:color="auto" w:fill="FFFFCC"/>
            <w:noWrap/>
            <w:vAlign w:val="center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Sample</w:t>
            </w:r>
          </w:p>
        </w:tc>
        <w:tc>
          <w:tcPr>
            <w:tcW w:w="1224" w:type="dxa"/>
            <w:gridSpan w:val="2"/>
            <w:shd w:val="clear" w:color="auto" w:fill="FFFFCC"/>
            <w:vAlign w:val="center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1-2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Congenital Cytomegalovirus (CMV)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B Surface Antibody (Anti-HBs) 2 years and older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70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312"/>
        </w:trPr>
        <w:tc>
          <w:tcPr>
            <w:tcW w:w="5956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3-5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237A0C" w:rsidRPr="00722A6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B4201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Congenital Cytomegalovirus (CMV)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6-11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237A0C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237A0C" w:rsidRPr="008B7686" w:rsidRDefault="00237A0C" w:rsidP="00237A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12-19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Albumin/Creatinine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(18-19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Iron (Frozen)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097F7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Triglycerides/Low Density Lipoprotein Cholesterol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Unsaturated Iron-Binding Capacity (UIBC)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C176D" w:rsidRPr="00722A6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20 and older</w:t>
            </w:r>
          </w:p>
        </w:tc>
        <w:tc>
          <w:tcPr>
            <w:tcW w:w="2160" w:type="dxa"/>
            <w:gridSpan w:val="2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044" w:type="dxa"/>
            <w:shd w:val="clear" w:color="auto" w:fill="000000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(20-39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 **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(20-49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Iron (Frozen)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(females 20-49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yrs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097F7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Triglycerides/Low Density Lipoprotein Cholesterol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One-half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Unsaturated Iron-Binding Capacity (UIBC)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  <w:t>*Biochemistry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Alkaline phosphatase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Aspartate aminotransferase (AST)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Alanine aminotransferase (ALT)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Blood urea nitrogen (BUN)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Bicarbonate (HCO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calcium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cholesterol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Chloride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CPK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Globulin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v-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glutamyltransferase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(GGT)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Iron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Potassium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Lactate dehydrogenase (LDH)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Sodium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Osmolality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Phosphorus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Total Bilirubin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protein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Uric acid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**</w:t>
            </w:r>
            <w:r w:rsidRPr="008B7686">
              <w:rPr>
                <w:rFonts w:ascii="Times New Roman" w:eastAsia="Times New Roman" w:hAnsi="Times New Roman" w:cs="Arial"/>
                <w:b/>
                <w:color w:val="000000" w:themeColor="text1"/>
                <w:sz w:val="20"/>
                <w:szCs w:val="24"/>
              </w:rPr>
              <w:t>Hepatitis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A antibody (Anti-HAV)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Core antibody (Anti-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HBc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Antibody (Anti-HBs)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Antigen (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HbsAg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Antibody (Anti-HCV)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HCV genotype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Ribonucleic Acid (HCV-RNA)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D antibody (anti-HDV)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AC176D" w:rsidRPr="008B7686" w:rsidTr="00B420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E antibody (anti-HEV)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C176D" w:rsidRPr="008B7686" w:rsidRDefault="00AC176D" w:rsidP="00AC176D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</w:tbl>
    <w:p w:rsidR="00DC57CC" w:rsidRDefault="00DC57CC"/>
    <w:p w:rsidR="00945FA6" w:rsidRDefault="00945FA6">
      <w:r>
        <w:br w:type="page"/>
      </w:r>
    </w:p>
    <w:p w:rsidR="00945FA6" w:rsidRPr="008B7686" w:rsidRDefault="00945FA6" w:rsidP="00945FA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Attachment </w:t>
      </w:r>
      <w:r w:rsidR="007B22F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5</w:t>
      </w:r>
      <w:r w:rsidR="007B22F6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</w:t>
      </w: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– NHANES Laboratory Assessments</w:t>
      </w:r>
    </w:p>
    <w:p w:rsidR="00945FA6" w:rsidRDefault="00945FA6" w:rsidP="00945FA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Attachment </w:t>
      </w:r>
      <w:r w:rsidR="007B22F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5</w:t>
      </w:r>
      <w:r w:rsidR="007B22F6"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b </w:t>
      </w: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- Laboratory </w:t>
      </w:r>
      <w:proofErr w:type="spellStart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Analytes</w:t>
      </w:r>
      <w:proofErr w:type="spellEnd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by Survey Year</w:t>
      </w:r>
    </w:p>
    <w:p w:rsidR="00945FA6" w:rsidRPr="00945FA6" w:rsidRDefault="00945FA6" w:rsidP="00945FA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tbl>
      <w:tblPr>
        <w:tblW w:w="10200" w:type="dxa"/>
        <w:tblInd w:w="96" w:type="dxa"/>
        <w:tblLook w:val="04A0" w:firstRow="1" w:lastRow="0" w:firstColumn="1" w:lastColumn="0" w:noHBand="0" w:noVBand="1"/>
      </w:tblPr>
      <w:tblGrid>
        <w:gridCol w:w="10200"/>
      </w:tblGrid>
      <w:tr w:rsidR="00945FA6" w:rsidRPr="008B7686" w:rsidTr="00B4201B">
        <w:trPr>
          <w:trHeight w:val="499"/>
        </w:trPr>
        <w:tc>
          <w:tcPr>
            <w:tcW w:w="10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945FA6" w:rsidRPr="008B7686" w:rsidRDefault="00945FA6" w:rsidP="00B420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bookmarkStart w:id="1" w:name="RANGE!A1:K572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This list of chemicals represents those chemicals currently or planned as biomonitoring measurements by CDC.  A blank cell indicates that the analyte will not be measured or reported in that NHANES cycle. WD=results were withdrawn d=cycled out (not measured)</w:t>
            </w:r>
            <w:bookmarkEnd w:id="1"/>
          </w:p>
        </w:tc>
      </w:tr>
    </w:tbl>
    <w:p w:rsidR="00237A0C" w:rsidRDefault="00237A0C" w:rsidP="00945FA6">
      <w:pPr>
        <w:jc w:val="center"/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2906"/>
        <w:gridCol w:w="1022"/>
        <w:gridCol w:w="787"/>
        <w:gridCol w:w="680"/>
        <w:gridCol w:w="630"/>
        <w:gridCol w:w="630"/>
        <w:gridCol w:w="630"/>
        <w:gridCol w:w="572"/>
        <w:gridCol w:w="499"/>
        <w:gridCol w:w="659"/>
        <w:gridCol w:w="1055"/>
      </w:tblGrid>
      <w:tr w:rsidR="00945FA6" w:rsidRPr="00945FA6" w:rsidTr="007B22F6">
        <w:trPr>
          <w:trHeight w:val="54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Chemical / Metabolite Name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Matrix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05-06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07-08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09-10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11-12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13-14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15-16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17-18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Branch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Lab Contact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Adducts of Hemoglobin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Acrylamide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 xml:space="preserve">packed </w:t>
            </w:r>
            <w:proofErr w:type="spellStart"/>
            <w:r w:rsidRPr="00945FA6">
              <w:rPr>
                <w:rFonts w:ascii="Arial" w:eastAsia="Times New Roman" w:hAnsi="Arial" w:cs="Arial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 xml:space="preserve">no </w:t>
            </w:r>
            <w:proofErr w:type="spellStart"/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prbc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Glycidamide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 xml:space="preserve">packed </w:t>
            </w:r>
            <w:proofErr w:type="spellStart"/>
            <w:r w:rsidRPr="00945FA6">
              <w:rPr>
                <w:rFonts w:ascii="Arial" w:eastAsia="Times New Roman" w:hAnsi="Arial" w:cs="Arial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 xml:space="preserve">no </w:t>
            </w:r>
            <w:proofErr w:type="spellStart"/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prbc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Ethylene Oxide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 xml:space="preserve">packed </w:t>
            </w:r>
            <w:proofErr w:type="spellStart"/>
            <w:r w:rsidRPr="00945FA6">
              <w:rPr>
                <w:rFonts w:ascii="Arial" w:eastAsia="Times New Roman" w:hAnsi="Arial" w:cs="Arial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Formaldehyde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 xml:space="preserve">packed </w:t>
            </w:r>
            <w:proofErr w:type="spellStart"/>
            <w:r w:rsidRPr="00945FA6">
              <w:rPr>
                <w:rFonts w:ascii="Arial" w:eastAsia="Times New Roman" w:hAnsi="Arial" w:cs="Arial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Personal Care and Consumer Product Chemicals and Metabolites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Butyl paraben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 paraben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 paraben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Propyl paraben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Triclocarban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Triclosan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Bisphenol 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Bisphenol F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Bisphenol S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3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Benzophenone-3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2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tert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-Octyl 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2,4-Dichlorophenol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2,5-Dichlorophenol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Disinfection By-Products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Bromodichloromethane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Bromodichloromethane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Dibromochloromethane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Chlorodibromomethane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7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Dibromochloromethane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Chlorodibromomethane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Tribromomethane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Bromoform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Tribromomethane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Bromoform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(Chloroform)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(Chloroform)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Flame Retardant Metabolites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(1-chloro-2-propyl) phosphate (BCPP)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(2-chloroethyl) phosphate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BCEtP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Bis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(1,3-dichloro-2-propyl) phosphate (BDCPP)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Dibenzyl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phosphate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DBzP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Dibutyl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phosphate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DBuP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Di-p-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cresylphosphate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DpCP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Di-o-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cresylphosphate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Diphenyl phosphate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DPhP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2,3,4,5-Tetrabromobenzoic acid (TBBA)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Fungicides and Metabolites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Ethylenethiourea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(ETU)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ortho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-Phenylphenol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Pentachlorophenol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Propylenethiourea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(PTU)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Herbicides and Metabolites</w:t>
            </w:r>
          </w:p>
        </w:tc>
      </w:tr>
      <w:tr w:rsidR="00945FA6" w:rsidRPr="00945FA6" w:rsidTr="007B22F6">
        <w:trPr>
          <w:trHeight w:val="44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Atrazine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Atrazine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Desethyl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atrazine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Desethyl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atrazine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Desisopropyl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atrazine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Desisopropyl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atrazine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Diaminochlorotriazine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2,4-Dichlorophenoxyacetic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2,4,5-Trichlorophenoxyacetic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Herbicides: Substituted </w:t>
            </w:r>
            <w:proofErr w:type="spellStart"/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Ureas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Ethametsulfuron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Foramsulfuron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Halosulfuron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Mesosulfuron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Nicosulfuron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Oxasulfuron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Primisulfuron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Rimsulfuron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Sulfometuron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Sulfosulfuron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Thifensulfuron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Triasulfuron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Triflusulfuron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-methyl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Insect Repellent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N,N-Diethyl-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meta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toluamide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(DEET)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46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Diethylcarbamoyl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)benzoic acid (DEET acid)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N,N-Diethyl-3-(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hydroxymethyl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benzamide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Desethyl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DEET)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3-(Ethylcarbamoyl)benzoic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Insecticides and Pesticides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Organochlorine Pesticides and Metabolites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Aldrin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Dieldrin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Oxychlordane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Heptachlor Epoxide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Nonachlor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p,p</w:t>
            </w:r>
            <w:proofErr w:type="spellEnd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'-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DDT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p,p</w:t>
            </w:r>
            <w:proofErr w:type="spellEnd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'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o,p</w:t>
            </w:r>
            <w:proofErr w:type="spellEnd"/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'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-DDT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Endrin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Hexachlorobenzene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beta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gamma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Mirex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2,4,5-Trichlorophenol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2,4,6-Trichlorophenol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Organophosphorus Insecticides:  </w:t>
            </w:r>
            <w:proofErr w:type="spellStart"/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Dialkyl</w:t>
            </w:r>
            <w:proofErr w:type="spellEnd"/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Phosphate Metabolites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Dimethylphosphate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Dimethylthiophosphate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Dimethyldithiophosphate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Diethylphosphate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Diethylthiophosphate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Diethyldithiophosphate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Organophosphorus Insecticides: Specific Pesticides and Metabolites</w:t>
            </w:r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Malathion dicarboxylic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3,5,6-Trichloro-2-pyridinol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TCPy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2-diethylamino-6-methyl pyrimidin-4-ol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2-Isopropyl-4-methyl-6-hydroxypyrimidine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para-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Nitrophenol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Dimethoate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Omethoate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Acephate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Methamidaphos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Pyrethroid Pesticides</w:t>
            </w:r>
          </w:p>
        </w:tc>
      </w:tr>
      <w:tr w:rsidR="00945FA6" w:rsidRPr="00945FA6" w:rsidTr="007B22F6">
        <w:trPr>
          <w:trHeight w:val="69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-3-(2,2-Dichlorovinyl)-2,2-dimethylcyclopropane carboxylic acid (cis-DCCA)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method in dev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67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-3-(2,2-Dichlorovinyl)-2,2-dimethylcyclopropane carboxylic acid (trans-DCCA)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3-Phenoxybenzoic acid (3PBA)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54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4-Fluoro-3-phenoxybenzoic acid (4F3PBA)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67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-3-(2,2-Dibromovinyl)-2,2-dimethylcyclopropane carboxylic acid (cis-DBCA)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not measured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Ospina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Other Pesticide Metabolites 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Carbofuranphenol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2-Isopropoxyphenol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Metals and Metalloids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Antimony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Arsenic (total)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Arsenic (V)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Arsenobetaine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Arsenocholine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Arsenous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(III)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Dimethylarsinic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Monomethylarsonic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Trimethylarsine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oxide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Barium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Beryllium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Cadmium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Cadmium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Cesium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Chromium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Chromium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Cobalt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Cobalt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Copper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Lead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Lead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Manganese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Manganese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(total)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(inorganic)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(ethyl)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Mercury (methyl)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Mercury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Molybdenum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Nickel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Platinum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Selenium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Selenium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Strontium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Thallium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Tungsten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Uranium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Iodine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IRAT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Caldwell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Perchlorate and Other Anions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Perchlorate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Perchlorate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Thiocyanate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Iodide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water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Morel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Perfluoroalkyl and Polyfluoroalkyl Substances: Surfactants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Perfluorobutane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sulfonic acid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PFBuS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Pefluorodecanoic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PFDeA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Perflurododecanoic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PFDoA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Perfluoroheptanoic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PFHpA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Perfluorohexane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sulfonic acid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PFHxS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Perfluorononanoic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(PFNA)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(PFOA)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sulfonic acid (PFOS)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sulfonamide (PFOSA)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2-(N-Ethyl-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sulfonamido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 acetic acid (Et-PFOSA-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AcOH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8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2-(N-Methyl-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sulfonamido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 acetic acid (Me-PFOSA-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AcOH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Perfluoroundecanoic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(PFUA)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9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(n-PFOA)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Branched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isomers (Sb-PFOA)*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Perfluorooctane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sulfonic (n-PFOS)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Perfluoromethylheptane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sulfonic acid isomers (Sm-PFOS)*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4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Perfluorodimethylhexane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sulfonic acid isomers (Sm2-PFOS)*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Phthalate Metabolites and Phthalate Alternatives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Mono-benzyl phthalate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MBzP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9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Mono-2-hydroxybutyl phthalate (MHBP)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Mono-n-butyl phthalate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MnBP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-butyl phthalate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MiBP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3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Mono-2-hydroxyisobutyl phthalate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MHiBP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cyclohexyl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phthalate (MCHP)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Mono-ethyl phthalate (MEP)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Mono-2-ethylhexyl phthalate (MEHP)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Mono-(2-ethyl-5-hydroxyhexyl) phthalate (MEHPP)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Mono-(2-ethyl-5-oxohexyl) phthalate (MEOHP)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Mono-(2-ethyl-5-carboxypentyl) phthalate (MECPP)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Mono-carboxyisononyl phthalate (MCNP)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hydroxyisodecyl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phthalate (MHDP)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oxoisodecyl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phthalate (MODP)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isononyl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phthalate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MiNP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oxoisononyl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phthalate (MONP)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0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Mono-carboxyisoctyl phthalate (MCOP)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Mono-methyl phthalate (MMP)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Mono-(3-carboxypropyl) phthalate (MCPP)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Mono-n-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octyl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phthalate (MOP)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Cyclohexane 1,2-dicarboxylic acid mono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isononyl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ester (MHNCH</w:t>
            </w:r>
            <w:r w:rsidRPr="00945FA6">
              <w:rPr>
                <w:rFonts w:ascii="Calibri" w:eastAsia="Times New Roman" w:hAnsi="Calibri" w:cs="Arial"/>
                <w:sz w:val="16"/>
                <w:szCs w:val="16"/>
              </w:rPr>
              <w:t>®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67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Cyclohexane-1,2-dicarboxylic acid-mono(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carboxyoctyl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 ester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(MCOCH)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Ye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Phytoestrogens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Daidzein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29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Enterodiol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5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Enterolactone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28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Equol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28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Genistein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27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Desmethylangolensin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465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Polybrominated Diphenyl Ethers and Brominated Biphenyl 153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2,2',4’-Tribromodiphenyl ether (BDE 17)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2,4,4’-Tribromodiphenyl ether (BDE 28)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2,2’,4,4’-Tetrabromodiphenyl ether (BDE 47)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2,3',4,4'-Tetrabromodiphenyl ether (BDE 66)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2,2’,3,4,4’-Pentabromodiphenyl ether (BDE 85)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2,2’,4,4’,5-Pentabromodiphenyl ether (BDE 99)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2,2’,4,4’,6-Pentabromodiphenyl ether (BDE 100)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2,2’,4,4’,5,5’-Hexabromodiphenyl ether (BDE 153)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2,2’,4,4’,5,6’-Hexabromodiphenyl ether (BDE 154)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2,2’,3,4,4’,5’,6-Heptabromodiphenyl ether (BDE 183)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2,2',3,3',4,4',5,5',6,6'-Decabromodiphenyl ether (BDE 209)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2,2’,4,4’,5,5’-Hexabromobiphenyl (BB 153)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95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Polychlorinated Dibenzo-</w:t>
            </w:r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-dioxins </w:t>
            </w:r>
          </w:p>
        </w:tc>
      </w:tr>
      <w:tr w:rsidR="00945FA6" w:rsidRPr="00945FA6" w:rsidTr="007B22F6">
        <w:trPr>
          <w:trHeight w:val="48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1,2,3,4,6,7,8-Heptachlorodibenzo-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HpCDD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51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1,2,3,4,7,8-Hexachlorodibenzo-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HxCDD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1,2,3,6,7,8-Hexachlorodibenzo-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HxCDD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1,2,3,7,8,9-Hexachlorodibenzo-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HxCDD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9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1,2,3,4,6,7,8,9-Octachlorodibenzo-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(OCDD)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8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1,2,3,7,8-Pentachlorodibenzo-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-dioxin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PeCDD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51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2,3,7,8-Tetrachlorodibenzo-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-dioxin (TCDD) 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Polychlorinated Dibenzofurans </w:t>
            </w:r>
          </w:p>
        </w:tc>
      </w:tr>
      <w:tr w:rsidR="00945FA6" w:rsidRPr="00945FA6" w:rsidTr="007B22F6">
        <w:trPr>
          <w:trHeight w:val="43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1,2,3,4,6,7,8-Heptachlorodibenzofuran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HpCDF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 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1,2,3,4,7,8,9-Heptachlorodibenzofuran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HpCDF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8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1,2,3,4,7,8-Hexachlorodibenzofuran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1,2,3,6,7,8-Hexachlorodibenzofuran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7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1,2,3,7,8,9-Hexachlorodibenzofuran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2,3,4,6,7,8-Hexachlorodibenzofuran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HxCDF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1,2,3,4,6,7,8,9-Octachlorodibenzofuran (OCDF)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1,2,3,7,8-Pentachlorodibenzofuran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2,3,4,7,8-Pentachlorodibenzofuran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PeCDF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2,3,7,8-Tetrachlorodibenzofuran (TCDF)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42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Dioxin-like Polychlorinated Biphenyls: Coplanar PCBs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3,3',4,4'-Tetrachlorobiphenyl (PCB 77)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3,4,4',5-Tetrachlorobiphenyl (PCB 81)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3,3',4,4',5-Pentachlorobiphenyl (PCB 126)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3,3',4,4',5,5'-Hexachlorobiphenyl (PCB 169)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Dioxin-like Polychlorinated Biphenyls: Mono-</w:t>
            </w:r>
            <w:proofErr w:type="spellStart"/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ortho</w:t>
            </w:r>
            <w:proofErr w:type="spellEnd"/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Substituted PCBs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2,3,3',4,4'-Pentachlorobiphenyl (PCB 105)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2,3,3',4,4'-Pentachlorobiphenyl (PCB 114)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2,3',4,4',5-Pentachlorobiphenyl (PCB 118)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2',3,4,4',5-Pentachlorobiphenyl (PCB 123)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2,3,3',4,4',5-Hexachlorobiphenyl (PCB 156)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2,3,3',4,4',5'-Hexachlorobiphenyl (PCB 157)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2,3',4,4',5,5'-Hexachlorobiphenyl (PCB 167)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2,3,3’,4,4’,5,5’-Heptachlorobiphenyl (PCB 189)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Polychlorinated Biphenyls: Non-Dioxin-Like 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2,4,4'-Trichlorobiphenyl (PCB 28)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2,2'3,5'-Tetrachloro biphenyl (PCB 44)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2,2',4,5'-Tetrachloro biphenyl (PCB 49)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2,2',5,5'-Tetrachlorobiphenyl (PCB 52)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2,3',4,4'-Tetrachlorobiphenyl (PCB 66)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2,4,4',5-Tetrachlorobiphenyl (PCB 74)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2,2’,3,4,5’-Pentachlorobiphenyl (PCB 87)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2,2',4,4',5-Pentachlorobiphenyl (PCB 99)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2,2',4,5,5'-Pentachlorobiphenyl (PCB 101)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2,3,3’,4’,6-Pentachlorobiphenyl (PCB 110)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2,2',3,3',4,4'-Hexachlorobiphenyl (PCB 128)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2,2',3,4,4',5' and 2,3,3’,4,4’,6-Hexachlorobiphenyl (PCB 138 &amp; 158)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2,2',3,4',5,5'-Hexachlorobiphenyl (PCB 146)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2,2’,3,4’,5’,6-Hexachlorobiphenyl (PCB 149)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2,2’,3,5,5’,6-Hexachlorobiphenyl (PCB 151)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2,2',4,4',5,5'-Hexachlorobiphenyl (PCB 153)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2,2',3,3',4,4',5-Heptachlorobiphenyl (PCB 170)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2,2',3,3',4,5,5'-Heptachlorobiphenyl (PCB 172)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2,2',3,3',4,5',6'-Heptachlorobiphenyl (PCB 177)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2,2',3,3',5,5',6-Heptachlorobiphenyl (PCB 178)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2,2',3,4,4',5,5'-Heptachlorobiphenyl (PCB 180)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2,2',3,4,4',5',6-Heptachlorobiphenyl (PCB 183)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2,2',3,4',5,5',6-Heptachlorobiphenyl (PCB 187)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2,2’,3,3’,4,4’,5,5’-Octachlorobiphenyl (PCB 194)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2,2’,3,3’,4,4’,5,6-Octachlorobiphenyl (PCB 195)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2,2’,3,3’,4,4’,5,6’ and 2,2’,3,4,4’,5,5’,6-Octachlorobiphenyl (PCB 196 &amp; 203)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2,2’,3,3’,4,5,5’,6-Octachlorobiphenyl (PCB 199)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43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2,2’,3,3’,4,4’,5,5’,6-Nonachlorobiphenyl (PCB 206)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2,2',3,3',4,4',5,5',6,6'-Decachloro biphenyl (PCB 209)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Sjodin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Polycyclic Aromatic Hydrocarbons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2-Hydroxyfluorene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3-Hydroxyfluorene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9-Hydroxyfluorene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1-Hydroxyphenanthrene 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2-Hydroxyphenanthrene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3-Hydroxyphenanthrene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 &amp; 3-Hydroxyphenanthrene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4-Hydroxyphenanthrene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1-Hydroxypyrene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1-Hydroxynapthalene (1-Naphthol)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2-Hydroxynapthalene (2-Naphthol)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OAT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Calafat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Volatile Organic Compounds (VOCs)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Chlorobenzene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1,2-Dichlorobenzene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1,3-Dichlorobenzene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1,4-Dichlorobenzene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Paradichlorobenzene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1,2-dibromo-3-chloropropane (DBCP)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2,5-Dimethylfuran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Ethylbenzene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Dichloromethane (Methylene chloride)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Trichloroethene (Trichloroethylene)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Tetrachloroethene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Perchloroethylene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Dibromomethane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1,1-Dichloroethane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1,2-Dichloroethane (Ethylene dichloride)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1,1-Dichloroethene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Vinylidene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chloride)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-1,2-Dichloroethene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-1,2-Dichloroethene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1,2-Dichloropropane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1,1,1-Trichloroethane (Methyl chloroform)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1,1,2-Trichloroethane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1,1,2,2-Tetrachloroethane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Tetrachloromethane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(Carbon tetrachloride)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Hexachloroethane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Diethylether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Isobutyronitrile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Methyl-</w:t>
            </w: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tert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-butyl ether (MTBE)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Nitrobenzene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Styrene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Toluene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m-/p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-Xylene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-Xylene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Isopropylbenzene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Cumene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1,2-Dibromoethane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1,4-Dioxane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Furan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-Hexane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Nitromethane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1,1,1,2-Tetrachloroethane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1,2,3-Trichloropropane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AAA-Trifluorotoluene/α,α,α-Trifluorotoluene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Benzonitrile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1-Bromopropane/Propyl bromide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Chloroethane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3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Cyclohexane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Ethyl acetate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Heptane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 isobutyl ketone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Methylcyclopentane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Octane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Tetrahydrofuran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Vinyl bromide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whole blood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Chambers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Volatile Organic Compound Metabolites (VOC metabolites) </w:t>
            </w:r>
          </w:p>
        </w:tc>
      </w:tr>
      <w:tr w:rsidR="00945FA6" w:rsidRPr="00945FA6" w:rsidTr="007B22F6">
        <w:trPr>
          <w:trHeight w:val="42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N-Acetyl-S-(2-carbamoylethyl)-L-cysteine (AAMA)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Alwis/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Chambers</w:t>
            </w:r>
          </w:p>
        </w:tc>
      </w:tr>
      <w:tr w:rsidR="00945FA6" w:rsidRPr="00945FA6" w:rsidTr="007B22F6">
        <w:trPr>
          <w:trHeight w:val="40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methylcarbamoyl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)-L-cysteine (AMCA)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2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2-Aminothiazoline-4-carboxylic acid (ATCA)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5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N-Acetyl-S-(benzyl)-L-cysteine (BMA)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N-Acetyl-S-(n-propyl)-L-cysteine (BPMA)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(2-carboxyethyl)-L-cysteine (CEMA)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2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N-acetyl-S-(1-cyano-2-hydroxyethyl)-L-cysteine (CYHA))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6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N-Acetyl-S-(2-cyanoethyl)-L-cysteine (CYMA)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3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N-Acetyl-S-(1,2-dichlorovinyl)-L-cysteine (1DCV)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N-Acetyl-S-(2,2-dichlorovinyl)-L-cysteine (2DCV)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0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(3,4-dihydroxybutyl)-L-cysteine (DHBM)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dimethylphenyl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)-L-cysteine (DPMA)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6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N-Acetyl-S-(2-carbamoyl-2-hydroxyethyl)-L-cysteine (GAMA)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(2-hydroxyethyl)-L-cysteine (HEMA)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2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(3-hydroxypropyl)-L-cysteine (HPMA)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(2-hydroxypropyl)-L-cysteine (HPM2)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N-Acetyl-S-(3-hydroxypropyl-1-methyl)-L-cysteine (HPMM)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N-Acetyl-S- (1-hydroxymethyl-2-propenyl)-L-cysteine (MHB1)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6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(2-hydroxy-3-butenyl)-L-cysteine (MHB2)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 (4-hydroxy-2-butenyl)-L-cysteine (MHB3)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2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N-Acetyl-S-(phenyl-2-hydroxyethyl)-L-cysteine (PHEM)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N-Acetyl-S-(phenyl)-L-cysteine (PMA)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trichlorovinyl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)-L-cysteine (TCVM)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Mandelic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(MADA)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2-Methylhippuric acid (2MHA)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 &amp; 4-Methylhippuric acid (34MH)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26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t,t-Muconic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(MUCA)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26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Phenylglyoxylic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(PHGA)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2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2-Thioxothiazolidine-4-carboxylic acid (TTCA)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86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-Acetyl-S-(2-hydroxy-2-methyl-3-buten-1-yl)-L-cysteine (IPM2) + N-Acetyl-S-(2-hydroxy-3-methyl-3-buten-1-yl)-L-cysteine (IPM1)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6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N-Acetyl-S-(4-hydroxy-2-methyl-2-buten-1-yl)-L-cysteine (IPMA3)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69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N-Acetyl-S(((4-[Methylsulfinyl]butyl)amino)thioxomethyl)-L-cysteine (SUMA)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Diisocyanate</w:t>
            </w:r>
            <w:proofErr w:type="spellEnd"/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metabolites and urinary amines 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2,4-Diaminotoluene (4TDA)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Alwis/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Chambers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2,6-Diaminotoluene (6TDA)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4,4'-Diaminodiphenylmethane (4MDA)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1,5-Diaminonaphthalene (5NDA)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Phenylenediamine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(OPDA)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Phenylenediamine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(PPDA)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5-Amino-1,3,3-trimethylcyclohexanemethylamine (IPDA)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3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Hexamethylenediamine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(HAD)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β-N-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Methylamino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-L-alanine (BMAA)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Trimethylamine N-oxide (TMAO)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  <w:r w:rsidRPr="00945FA6">
              <w:rPr>
                <w:rFonts w:ascii="Arial" w:eastAsia="Times New Roman" w:hAnsi="Arial" w:cs="Arial"/>
                <w:sz w:val="14"/>
                <w:szCs w:val="14"/>
              </w:rPr>
              <w:br/>
              <w:t>surplus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Alwis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Cotinine and Nicotine Analogs 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Anabasine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Anatabine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Cotinine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Sosnoff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Cotinine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Cotinine-n-oxide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Hydroxycotinine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Sosnoff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Hydroxycotinine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Norcotinine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Nicotine-1'N-oxide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Nornicotine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Nicotine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4-Hydroxy-4-(3-pyridyl)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butanoic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Feng/Wang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Aldehydes 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Acetaldehyde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Silva/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br/>
              <w:t>Chambers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Acrolein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Benzaldehyde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Butyraldehyde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Crotonaldehyde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Decanal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Furaldehyde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Heptanal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Hexanal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Isobutyraldehyde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Isovaleraldehyde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isopentaldehyde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Nonanal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Octanal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Tolualdehyde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Pentanal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2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Propionaldehyde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Silva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Aromatic Amines 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1-Aminonaphthalene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2-Aminonaphthalene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4-Aminobiphenyl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Anisidine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2,6-Dimethylaniline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Quinoline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o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-Toluidine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Heterocyclic Amines </w:t>
            </w:r>
          </w:p>
        </w:tc>
      </w:tr>
      <w:tr w:rsidR="00945FA6" w:rsidRPr="00945FA6" w:rsidTr="007B22F6">
        <w:trPr>
          <w:trHeight w:val="43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3-Amino-1,4-dimethyl-5H-pyrido[4,3-b]indole (Trp-P-1)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Xia/Wang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2-Amino-3-methyl-9H-pyriodo[2,3-b]indole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MeA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-α-C)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2-Amino-1-methyl-6-phenylimidazo[4,5-b]pyridine  (Ph1P)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2-Amino-9H-pyrido[2,3-b]indole (A-α-C)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2-Amino-3-methylimidazo[4,5-f]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quinoline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(IQ)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2-Amino-6-methyldipyrido[1,2-a:3',2'-d]imidazole (Glu-P1)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2-Aminodipyrido[1,2-a:3',2'-d] imidazole (GLU-P2)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Harman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1-Methyl-3-amino-5H-pyrido[4,3-b]indole (Trp-P-2)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Norharman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TSNAs 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Methylnitrosamino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)-1-(3-pyridyl)-1-Butanol (NNAL)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Xia/Wang</w:t>
            </w:r>
          </w:p>
        </w:tc>
      </w:tr>
      <w:tr w:rsidR="00945FA6" w:rsidRPr="00945FA6" w:rsidTr="007B22F6">
        <w:trPr>
          <w:trHeight w:val="45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4-(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Methylnitrosamino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)-1-(3-pyridyl)-1-butanone (NNK)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42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N'-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Nitrosanabasine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(NAB)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N'-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Nitrosanatabine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(NAT)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N'-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Nitrosonornicotine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(NNN)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Xia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Tobacco Biomarkers: Volatile N-Nitrosamines 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Nitrosodiethylamine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(NDEA)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3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nitrosodimethylamine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(NDMA)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29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Nitrosoethylmethylamine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(NMEA)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nitrosomorpholine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(NMOR)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Nitrosopiperidine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(NPIP)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Nitrosopyrrolidine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(NPYR)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surplus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TVB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Seyler/Wang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Fatty Acids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-9-Hexadecenoic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-9-Octadecenoic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trans,trans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-9,12-Octadecadienoic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11-Octadecanoic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Caffeine and Metabolites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5-acetylamino-6-amino-3-methyluracil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7-methyluric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1,3-dimethyluric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1,7-dimethyluric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3,7-dimethyluric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1,3,7-trimethyluric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1-methylxanthine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3-methylxanthine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7-methylxanthine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1,3-dimethylxanthine (theophylline)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1,7-dimethylxanthine (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paraxanthine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3,7-dimethylxanthine (theobromine)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1,3,7-trimethylxanthine (caffeine)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urine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Ryback</w:t>
            </w:r>
            <w:proofErr w:type="spellEnd"/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Iron-Status and Inflammation Indicators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Ferritin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Transferrin receptor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Iron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TIBC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Transferrin saturation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Protoporphyrin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Water Soluble Vitamins and Related Compounds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Folate (serum)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Folate (RBC)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RBC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Folate forms by LC-MS/MS (serum)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Total folate (calculated)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5-Methyltetrahydrofolate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Folic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5-Formyltetrahydrofolate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Tetrahydrofolate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5,10-Methenyltetrahydrofolate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MeFox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oxidation product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Homocysteine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Methylmalonic acid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B12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B6 (pyridoxal-5'-phosphate)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B6 (4-pyridoxic acid)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C (ascorbic acid)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Pfeiffer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Fat-Soluble Vitamins and Micronutrients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Vitamin 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Retinyl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palmitate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Retinyl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stearate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gamma-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Tocopherol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alpha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-carotene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trans-beta-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Carotene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cis-beta-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Carotene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alpha-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Cryptoxanthin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beta-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Cryptoxanthin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Lutein/zeaxanthin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trans-</w:t>
            </w: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Lycopene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Total lycopene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25-OH Vitamin D (D2 + D3)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25-OH Vitamin D2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25-OH Vitamin D3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293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epimer-25-OH Vitamin D3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8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Fatty acids (30)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Capric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(C10:0)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Lauric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(C12:0)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Myristic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(14:0)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Pentadecanoic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(C15:0)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Palmitic acid (16:0)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Margaric acid (C17:0)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Stearic acid (18:0)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Arachidic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(20:0)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(22:0)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Tricosanoic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(C23:0)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Lignoceric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(24:0)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Myristoleic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(14:1n-5)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Palmitoleic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(16:1n-7)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cis-</w:t>
            </w: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Vaccenic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(18:1n-7)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Oleic acid (18:1n-9)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(20:1n-9)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(22:1n-9)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Nervonic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(24:1n-9)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Linoleic acid (18:2n-6)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alpha-Linolenic acid (18:3n-3)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gamma-Linolenic acid (18:3n-6)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Stearidonic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(C18:4n-3)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Eicosadienoic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(20:2n-6)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homo-gamma-Linolenic acid (20:3n-6)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Eicosatrienoic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(C20:3n-9)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Arachidonic acid (20:4n-6)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Eicosapentaenoic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(20:5n-3)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Docosatetraenoic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(22:4n-6)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Docosapentaenoic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(22:5n-3)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Docosapentaenoic</w:t>
            </w:r>
            <w:proofErr w:type="spellEnd"/>
            <w:r w:rsidRPr="00945FA6">
              <w:rPr>
                <w:rFonts w:ascii="Arial" w:eastAsia="Times New Roman" w:hAnsi="Arial" w:cs="Arial"/>
                <w:sz w:val="16"/>
                <w:szCs w:val="16"/>
              </w:rPr>
              <w:t xml:space="preserve"> acid (22:5n-6)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6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Docosahexaenoic acid (22:6n-3)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plasma /serum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NBB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Schleicher</w:t>
            </w:r>
          </w:p>
        </w:tc>
      </w:tr>
      <w:tr w:rsidR="00945FA6" w:rsidRPr="00945FA6" w:rsidTr="007B22F6">
        <w:trPr>
          <w:trHeight w:val="300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Hormones and Binding Protein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Estradiol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Testosterone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  <w:tr w:rsidR="00945FA6" w:rsidRPr="00945FA6" w:rsidTr="007B22F6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Steroid Hormone Binding Globulin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serum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45FA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45FA6">
              <w:rPr>
                <w:rFonts w:ascii="Arial" w:eastAsia="Times New Roman" w:hAnsi="Arial" w:cs="Arial"/>
                <w:sz w:val="14"/>
                <w:szCs w:val="14"/>
              </w:rPr>
              <w:t>CCB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FA6" w:rsidRPr="00945FA6" w:rsidRDefault="00945FA6" w:rsidP="00945F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5FA6">
              <w:rPr>
                <w:rFonts w:ascii="Arial" w:eastAsia="Times New Roman" w:hAnsi="Arial" w:cs="Arial"/>
                <w:sz w:val="16"/>
                <w:szCs w:val="16"/>
              </w:rPr>
              <w:t>Vesper</w:t>
            </w:r>
          </w:p>
        </w:tc>
      </w:tr>
    </w:tbl>
    <w:p w:rsidR="00945FA6" w:rsidRDefault="00945FA6"/>
    <w:sectPr w:rsidR="00945FA6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1B" w:rsidRDefault="00B4201B" w:rsidP="008B5D54">
      <w:pPr>
        <w:spacing w:after="0" w:line="240" w:lineRule="auto"/>
      </w:pPr>
      <w:r>
        <w:separator/>
      </w:r>
    </w:p>
  </w:endnote>
  <w:endnote w:type="continuationSeparator" w:id="0">
    <w:p w:rsidR="00B4201B" w:rsidRDefault="00B4201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 w:rsidP="00B42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4201B" w:rsidRDefault="00B4201B" w:rsidP="00B42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 w:rsidP="00B42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B4201B" w:rsidRDefault="00B4201B" w:rsidP="00B4201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1B" w:rsidRDefault="00B4201B" w:rsidP="008B5D54">
      <w:pPr>
        <w:spacing w:after="0" w:line="240" w:lineRule="auto"/>
      </w:pPr>
      <w:r>
        <w:separator/>
      </w:r>
    </w:p>
  </w:footnote>
  <w:footnote w:type="continuationSeparator" w:id="0">
    <w:p w:rsidR="00B4201B" w:rsidRDefault="00B4201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1B" w:rsidRDefault="00B42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0C"/>
    <w:rsid w:val="00032F55"/>
    <w:rsid w:val="00097F7F"/>
    <w:rsid w:val="00237A0C"/>
    <w:rsid w:val="002669D8"/>
    <w:rsid w:val="00285410"/>
    <w:rsid w:val="00476A8C"/>
    <w:rsid w:val="00516E25"/>
    <w:rsid w:val="00667474"/>
    <w:rsid w:val="00675768"/>
    <w:rsid w:val="006C6578"/>
    <w:rsid w:val="006F5352"/>
    <w:rsid w:val="00753BEA"/>
    <w:rsid w:val="007B22F6"/>
    <w:rsid w:val="008B5D54"/>
    <w:rsid w:val="00945FA6"/>
    <w:rsid w:val="00AC176D"/>
    <w:rsid w:val="00B4201B"/>
    <w:rsid w:val="00B55735"/>
    <w:rsid w:val="00B608AC"/>
    <w:rsid w:val="00BE5BAB"/>
    <w:rsid w:val="00C812D4"/>
    <w:rsid w:val="00DA7308"/>
    <w:rsid w:val="00DC57CC"/>
    <w:rsid w:val="00E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4860906-716F-4AF7-B843-FE314D87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5D54"/>
  </w:style>
  <w:style w:type="character" w:styleId="PageNumber">
    <w:name w:val="page number"/>
    <w:basedOn w:val="DefaultParagraphFont"/>
    <w:rsid w:val="00237A0C"/>
  </w:style>
  <w:style w:type="character" w:styleId="Hyperlink">
    <w:name w:val="Hyperlink"/>
    <w:basedOn w:val="DefaultParagraphFont"/>
    <w:uiPriority w:val="99"/>
    <w:semiHidden/>
    <w:unhideWhenUsed/>
    <w:rsid w:val="00945F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FA6"/>
    <w:rPr>
      <w:color w:val="800080"/>
      <w:u w:val="single"/>
    </w:rPr>
  </w:style>
  <w:style w:type="paragraph" w:customStyle="1" w:styleId="font5">
    <w:name w:val="font5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7">
    <w:name w:val="font7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945FA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</w:rPr>
  </w:style>
  <w:style w:type="paragraph" w:customStyle="1" w:styleId="font9">
    <w:name w:val="font9"/>
    <w:basedOn w:val="Normal"/>
    <w:rsid w:val="00945F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45F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4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1">
    <w:name w:val="xl7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4">
    <w:name w:val="xl7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5">
    <w:name w:val="xl7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76">
    <w:name w:val="xl7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1">
    <w:name w:val="xl8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7">
    <w:name w:val="xl8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8">
    <w:name w:val="xl8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0">
    <w:name w:val="xl9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1">
    <w:name w:val="xl9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2">
    <w:name w:val="xl9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3">
    <w:name w:val="xl9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4">
    <w:name w:val="xl9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7">
    <w:name w:val="xl9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09">
    <w:name w:val="xl109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0">
    <w:name w:val="xl110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1">
    <w:name w:val="xl111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3">
    <w:name w:val="xl113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5">
    <w:name w:val="xl115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Normal"/>
    <w:rsid w:val="00945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321D-8224-44CF-97F2-6ACCEDAE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5805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Tolliver, Eric (CDC)</dc:creator>
  <cp:keywords/>
  <dc:description/>
  <cp:lastModifiedBy>Buie, Verita (CDC/OPHSS/NCHS)</cp:lastModifiedBy>
  <cp:revision>3</cp:revision>
  <cp:lastPrinted>2016-10-18T15:53:00Z</cp:lastPrinted>
  <dcterms:created xsi:type="dcterms:W3CDTF">2016-10-18T15:44:00Z</dcterms:created>
  <dcterms:modified xsi:type="dcterms:W3CDTF">2016-10-18T15:55:00Z</dcterms:modified>
</cp:coreProperties>
</file>