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8D8" w:rsidRPr="000D7801" w:rsidRDefault="004A28D8" w:rsidP="004A28D8">
      <w:pPr>
        <w:spacing w:after="0" w:line="240" w:lineRule="auto"/>
        <w:rPr>
          <w:rFonts w:ascii="Calibri" w:eastAsia="Calibri" w:hAnsi="Calibri" w:cs="Times New Roman"/>
        </w:rPr>
      </w:pPr>
      <w:bookmarkStart w:id="0" w:name="stafftable"/>
      <w:bookmarkStart w:id="1" w:name="_GoBack"/>
      <w:bookmarkEnd w:id="1"/>
      <w:r>
        <w:rPr>
          <w:rFonts w:ascii="Calibri" w:eastAsia="Calibri" w:hAnsi="Calibri" w:cs="Times New Roman"/>
        </w:rPr>
        <w:t xml:space="preserve">NATIONAL </w:t>
      </w:r>
      <w:r w:rsidR="00444859">
        <w:rPr>
          <w:rFonts w:ascii="Calibri" w:eastAsia="Calibri" w:hAnsi="Calibri" w:cs="Times New Roman"/>
        </w:rPr>
        <w:t>FAMILY SELF-SUFFICIENCY</w:t>
      </w:r>
      <w:r>
        <w:rPr>
          <w:rFonts w:ascii="Calibri" w:eastAsia="Calibri" w:hAnsi="Calibri" w:cs="Times New Roman"/>
        </w:rPr>
        <w:t xml:space="preserve"> E</w:t>
      </w:r>
      <w:r w:rsidR="008A5766">
        <w:rPr>
          <w:rFonts w:ascii="Calibri" w:eastAsia="Calibri" w:hAnsi="Calibri" w:cs="Times New Roman"/>
        </w:rPr>
        <w:t xml:space="preserve">VALUATION </w:t>
      </w:r>
      <w:r w:rsidR="008A5766">
        <w:rPr>
          <w:rFonts w:ascii="Calibri" w:eastAsia="Calibri" w:hAnsi="Calibri" w:cs="Times New Roman"/>
        </w:rPr>
        <w:tab/>
      </w:r>
      <w:r w:rsidR="008A5766">
        <w:rPr>
          <w:rFonts w:ascii="Calibri" w:eastAsia="Calibri" w:hAnsi="Calibri" w:cs="Times New Roman"/>
        </w:rPr>
        <w:tab/>
      </w:r>
      <w:r w:rsidR="008A5766">
        <w:rPr>
          <w:rFonts w:ascii="Calibri" w:eastAsia="Calibri" w:hAnsi="Calibri" w:cs="Times New Roman"/>
        </w:rPr>
        <w:tab/>
      </w:r>
      <w:r w:rsidR="008A5766">
        <w:rPr>
          <w:rFonts w:ascii="Calibri" w:eastAsia="Calibri" w:hAnsi="Calibri" w:cs="Times New Roman"/>
        </w:rPr>
        <w:tab/>
      </w:r>
      <w:r w:rsidR="008A5766">
        <w:rPr>
          <w:rFonts w:ascii="Calibri" w:eastAsia="Calibri" w:hAnsi="Calibri" w:cs="Times New Roman"/>
        </w:rPr>
        <w:tab/>
      </w:r>
      <w:r w:rsidR="008A5766">
        <w:rPr>
          <w:rFonts w:ascii="Calibri" w:eastAsia="Calibri" w:hAnsi="Calibri" w:cs="Times New Roman"/>
        </w:rPr>
        <w:tab/>
      </w:r>
      <w:r w:rsidR="008A5766">
        <w:rPr>
          <w:rFonts w:ascii="Calibri" w:eastAsia="Calibri" w:hAnsi="Calibri" w:cs="Times New Roman"/>
        </w:rPr>
        <w:tab/>
      </w:r>
    </w:p>
    <w:p w:rsidR="002B28B7" w:rsidRDefault="0038341D" w:rsidP="002B28B7">
      <w:pPr>
        <w:keepNext/>
        <w:keepLines/>
        <w:spacing w:before="240" w:after="0" w:line="240" w:lineRule="auto"/>
        <w:jc w:val="center"/>
        <w:outlineLvl w:val="0"/>
        <w:rPr>
          <w:rFonts w:ascii="Cambria-Bold" w:eastAsia="Calibri" w:hAnsi="Cambria-Bold" w:cs="Cambria-Bold"/>
          <w:b/>
          <w:bCs/>
          <w:color w:val="365F92"/>
          <w:sz w:val="28"/>
          <w:szCs w:val="28"/>
          <w:u w:val="single"/>
        </w:rPr>
      </w:pPr>
      <w:r>
        <w:rPr>
          <w:rFonts w:ascii="Cambria-Bold" w:eastAsia="Calibri" w:hAnsi="Cambria-Bold" w:cs="Cambria-Bold"/>
          <w:b/>
          <w:bCs/>
          <w:color w:val="365F92"/>
          <w:sz w:val="28"/>
          <w:szCs w:val="28"/>
          <w:u w:val="single"/>
        </w:rPr>
        <w:t>PHA Staff Interviews</w:t>
      </w:r>
    </w:p>
    <w:p w:rsidR="00F47804" w:rsidRDefault="00B13833" w:rsidP="002B28B7">
      <w:pPr>
        <w:keepNext/>
        <w:keepLines/>
        <w:spacing w:before="240" w:after="0" w:line="240" w:lineRule="auto"/>
        <w:jc w:val="center"/>
        <w:outlineLvl w:val="0"/>
        <w:rPr>
          <w:rFonts w:ascii="Cambria-Bold" w:eastAsia="Calibri" w:hAnsi="Cambria-Bold" w:cs="Cambria-Bold"/>
          <w:b/>
          <w:bCs/>
          <w:color w:val="365F92"/>
          <w:sz w:val="28"/>
          <w:szCs w:val="28"/>
          <w:u w:val="single"/>
        </w:rPr>
      </w:pPr>
      <w:r w:rsidDel="00B13833">
        <w:rPr>
          <w:rFonts w:ascii="Cambria-Bold" w:eastAsia="Calibri" w:hAnsi="Cambria-Bold" w:cs="Cambria-Bold"/>
          <w:b/>
          <w:bCs/>
          <w:color w:val="365F92"/>
          <w:sz w:val="28"/>
          <w:szCs w:val="28"/>
          <w:u w:val="single"/>
        </w:rPr>
        <w:t xml:space="preserve"> </w:t>
      </w:r>
      <w:r w:rsidR="00F47804">
        <w:rPr>
          <w:rFonts w:ascii="Cambria-Bold" w:eastAsia="Calibri" w:hAnsi="Cambria-Bold" w:cs="Cambria-Bold"/>
          <w:b/>
          <w:bCs/>
          <w:color w:val="365F92"/>
          <w:sz w:val="28"/>
          <w:szCs w:val="28"/>
          <w:u w:val="single"/>
        </w:rPr>
        <w:t>(PHA Staff Pre-Interview Tables</w:t>
      </w:r>
      <w:r>
        <w:rPr>
          <w:rFonts w:ascii="Cambria-Bold" w:eastAsia="Calibri" w:hAnsi="Cambria-Bold" w:cs="Cambria-Bold"/>
          <w:b/>
          <w:bCs/>
          <w:color w:val="365F92"/>
          <w:sz w:val="28"/>
          <w:szCs w:val="28"/>
          <w:u w:val="single"/>
        </w:rPr>
        <w:t>)</w:t>
      </w:r>
    </w:p>
    <w:p w:rsidR="00C433DC" w:rsidRDefault="00C433DC" w:rsidP="006D5B2E">
      <w:pPr>
        <w:keepNext/>
        <w:keepLines/>
        <w:spacing w:before="240" w:after="0" w:line="240" w:lineRule="auto"/>
        <w:outlineLvl w:val="0"/>
        <w:rPr>
          <w:rFonts w:ascii="Cambria-Bold" w:eastAsia="Calibri" w:hAnsi="Cambria-Bold" w:cs="Cambria-Bold"/>
          <w:b/>
          <w:bCs/>
          <w:color w:val="365F92"/>
          <w:sz w:val="28"/>
          <w:szCs w:val="28"/>
          <w:u w:val="single"/>
        </w:rPr>
      </w:pPr>
    </w:p>
    <w:p w:rsidR="00C433DC" w:rsidRPr="006D5B2E" w:rsidRDefault="00C433DC" w:rsidP="00C433DC">
      <w:pPr>
        <w:rPr>
          <w:rFonts w:ascii="Calibri" w:eastAsia="Calibri" w:hAnsi="Calibri" w:cs="Times New Roman"/>
          <w:color w:val="000000"/>
        </w:rPr>
      </w:pPr>
      <w:r w:rsidRPr="006D5B2E">
        <w:rPr>
          <w:rFonts w:ascii="Calibri" w:eastAsia="Calibri" w:hAnsi="Calibri" w:cs="Times New Roman"/>
          <w:color w:val="000000"/>
        </w:rPr>
        <w:t>Public reporting burden for this collection of information is estimated to average .5 hours</w:t>
      </w:r>
      <w:r w:rsidRPr="006D5B2E">
        <w:rPr>
          <w:rFonts w:ascii="Calibri" w:eastAsia="Calibri" w:hAnsi="Calibri" w:cs="Times New Roman"/>
          <w:color w:val="FF0000"/>
        </w:rPr>
        <w:t xml:space="preserve"> </w:t>
      </w:r>
      <w:r w:rsidRPr="006D5B2E">
        <w:rPr>
          <w:rFonts w:ascii="Calibri" w:eastAsia="Calibri" w:hAnsi="Calibri" w:cs="Times New Roman"/>
          <w:color w:val="000000"/>
        </w:rPr>
        <w:t xml:space="preserve">per response for this Government agency staff interview. HUD may not conduct or sponsor, and a person is not required to respond to, a collection information unless that collection displays a valid OMB control number 2528-0296, expiring xx-xx-xxxx. </w:t>
      </w:r>
    </w:p>
    <w:p w:rsidR="00C433DC" w:rsidRPr="006D5B2E" w:rsidRDefault="00C433DC" w:rsidP="00C433DC">
      <w:pPr>
        <w:spacing w:after="0" w:line="240" w:lineRule="auto"/>
        <w:rPr>
          <w:rFonts w:ascii="Calibri" w:eastAsia="Calibri" w:hAnsi="Calibri" w:cs="Times New Roman"/>
        </w:rPr>
      </w:pPr>
    </w:p>
    <w:p w:rsidR="00C433DC" w:rsidRPr="007D7588" w:rsidRDefault="00C433DC" w:rsidP="00C433DC">
      <w:pPr>
        <w:spacing w:after="0" w:line="240" w:lineRule="auto"/>
        <w:rPr>
          <w:rFonts w:ascii="Calibri" w:eastAsia="Calibri" w:hAnsi="Calibri" w:cs="Times New Roman"/>
        </w:rPr>
      </w:pPr>
      <w:r w:rsidRPr="006D5B2E">
        <w:rPr>
          <w:rFonts w:ascii="Calibri" w:eastAsia="Calibri" w:hAnsi="Calibri" w:cs="Times New Roman"/>
        </w:rPr>
        <w:t>The information requested under this collection is protected and held private in accordance with 42 U.S.C. 1306, 20 CFR 401 and 402, 5 U.S.C.552 (Freedom of Information Act), 5 U.S.C. 552a (Privacy Act of 1974) and OMB Circular No. A-130.</w:t>
      </w:r>
    </w:p>
    <w:p w:rsidR="002B28B7" w:rsidRDefault="002B28B7">
      <w:pPr>
        <w:spacing w:after="0" w:line="240" w:lineRule="auto"/>
        <w:rPr>
          <w:rFonts w:ascii="Cambria-Bold" w:eastAsia="Times New Roman" w:hAnsi="Cambria-Bold" w:cs="Cambria-Bold"/>
          <w:b/>
          <w:bCs/>
          <w:color w:val="365F92"/>
          <w:sz w:val="28"/>
          <w:szCs w:val="28"/>
          <w:u w:val="single"/>
        </w:rPr>
      </w:pPr>
    </w:p>
    <w:p w:rsidR="00B13833" w:rsidRPr="00F11491" w:rsidRDefault="00B13833" w:rsidP="00DD1AC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iCs/>
        </w:rPr>
      </w:pPr>
      <w:r w:rsidRPr="00F11491">
        <w:rPr>
          <w:rFonts w:ascii="Calibri" w:hAnsi="Calibri" w:cs="Times New Roman"/>
          <w:b/>
          <w:bCs/>
          <w:iCs/>
        </w:rPr>
        <w:t>Instructions</w:t>
      </w:r>
    </w:p>
    <w:p w:rsidR="00B13833" w:rsidRPr="00F11491" w:rsidRDefault="00B13833" w:rsidP="00DD1AC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Cs/>
          <w:iCs/>
        </w:rPr>
      </w:pPr>
      <w:r w:rsidRPr="00F11491">
        <w:rPr>
          <w:rFonts w:ascii="Calibri" w:hAnsi="Calibri" w:cs="Times New Roman"/>
          <w:bCs/>
          <w:iCs/>
        </w:rPr>
        <w:t>Please write in the answers to the following three questions</w:t>
      </w:r>
      <w:r>
        <w:rPr>
          <w:rFonts w:ascii="Calibri" w:hAnsi="Calibri" w:cs="Times New Roman"/>
          <w:bCs/>
          <w:iCs/>
        </w:rPr>
        <w:t>,</w:t>
      </w:r>
      <w:r w:rsidRPr="00F11491">
        <w:rPr>
          <w:rFonts w:ascii="Calibri" w:hAnsi="Calibri" w:cs="Times New Roman"/>
          <w:bCs/>
          <w:iCs/>
        </w:rPr>
        <w:t xml:space="preserve"> complete the tables on the pages that follow</w:t>
      </w:r>
      <w:r>
        <w:rPr>
          <w:rFonts w:ascii="Calibri" w:hAnsi="Calibri" w:cs="Times New Roman"/>
          <w:bCs/>
          <w:iCs/>
        </w:rPr>
        <w:t>, and return to MDRC at this address: _______________________</w:t>
      </w:r>
    </w:p>
    <w:p w:rsidR="002B28B7" w:rsidRPr="00797EA1" w:rsidRDefault="002B28B7" w:rsidP="00797EA1">
      <w:pPr>
        <w:keepNext/>
        <w:keepLines/>
        <w:spacing w:before="240" w:after="0" w:line="240" w:lineRule="auto"/>
        <w:outlineLvl w:val="0"/>
        <w:rPr>
          <w:rFonts w:ascii="Cambria-Bold" w:eastAsia="Calibri" w:hAnsi="Cambria-Bold" w:cs="Cambria-Bold"/>
          <w:b/>
          <w:bCs/>
          <w:color w:val="365F92"/>
          <w:sz w:val="28"/>
          <w:szCs w:val="28"/>
        </w:rPr>
      </w:pPr>
      <w:r w:rsidRPr="00797EA1">
        <w:rPr>
          <w:rFonts w:ascii="Cambria-Bold" w:eastAsia="Calibri" w:hAnsi="Cambria-Bold" w:cs="Cambria-Bold"/>
          <w:b/>
          <w:bCs/>
          <w:color w:val="365F92"/>
          <w:sz w:val="28"/>
          <w:szCs w:val="28"/>
        </w:rPr>
        <w:t xml:space="preserve">General Program &amp; Staffing </w:t>
      </w:r>
    </w:p>
    <w:p w:rsidR="002B28B7" w:rsidRDefault="002B28B7">
      <w:pPr>
        <w:spacing w:after="0" w:line="240" w:lineRule="auto"/>
        <w:rPr>
          <w:rFonts w:ascii="Cambria-Bold" w:eastAsia="Times New Roman" w:hAnsi="Cambria-Bold" w:cs="Cambria-Bold"/>
          <w:b/>
          <w:bCs/>
          <w:color w:val="365F92"/>
          <w:sz w:val="28"/>
          <w:szCs w:val="28"/>
          <w:u w:val="single"/>
        </w:rPr>
      </w:pPr>
    </w:p>
    <w:p w:rsidR="002B28B7" w:rsidRDefault="002B28B7" w:rsidP="002B28B7">
      <w:pPr>
        <w:pStyle w:val="ListParagraph"/>
        <w:numPr>
          <w:ilvl w:val="0"/>
          <w:numId w:val="4"/>
        </w:numPr>
        <w:ind w:left="360"/>
      </w:pPr>
      <w:r>
        <w:t>How many</w:t>
      </w:r>
      <w:r w:rsidRPr="004471EE">
        <w:t xml:space="preserve"> clients are currently </w:t>
      </w:r>
      <w:r>
        <w:t xml:space="preserve">[or as of xx date?] </w:t>
      </w:r>
      <w:r w:rsidRPr="004471EE">
        <w:t>enrolled in your FSS program</w:t>
      </w:r>
      <w:r>
        <w:t xml:space="preserve"> (total number, not the number in the FSS study)</w:t>
      </w:r>
      <w:r w:rsidRPr="004471EE">
        <w:t xml:space="preserve">? </w:t>
      </w:r>
    </w:p>
    <w:p w:rsidR="002B28B7" w:rsidRPr="002B28B7" w:rsidRDefault="002B28B7" w:rsidP="002B28B7">
      <w:pPr>
        <w:pStyle w:val="ListParagraph"/>
        <w:ind w:left="360"/>
        <w:rPr>
          <w:i/>
        </w:rPr>
      </w:pPr>
    </w:p>
    <w:p w:rsidR="002B28B7" w:rsidRPr="00963A97" w:rsidRDefault="002B28B7" w:rsidP="002B28B7">
      <w:pPr>
        <w:pStyle w:val="ListParagraph"/>
        <w:numPr>
          <w:ilvl w:val="0"/>
          <w:numId w:val="4"/>
        </w:numPr>
        <w:ind w:left="360"/>
        <w:rPr>
          <w:i/>
        </w:rPr>
      </w:pPr>
      <w:r>
        <w:t xml:space="preserve">How many mandatory slots do you currently have? </w:t>
      </w:r>
    </w:p>
    <w:p w:rsidR="002B28B7" w:rsidRDefault="002B28B7" w:rsidP="002B28B7">
      <w:pPr>
        <w:pStyle w:val="ListParagraph"/>
        <w:ind w:left="360"/>
      </w:pPr>
    </w:p>
    <w:p w:rsidR="002B28B7" w:rsidRPr="00963A97" w:rsidRDefault="002B28B7" w:rsidP="002B28B7">
      <w:pPr>
        <w:pStyle w:val="ListParagraph"/>
        <w:numPr>
          <w:ilvl w:val="0"/>
          <w:numId w:val="4"/>
        </w:numPr>
        <w:ind w:left="360"/>
        <w:rPr>
          <w:i/>
        </w:rPr>
      </w:pPr>
      <w:r>
        <w:t xml:space="preserve">What is your annual grant funding amount (most recent)? </w:t>
      </w:r>
    </w:p>
    <w:p w:rsidR="002B28B7" w:rsidRDefault="002B28B7">
      <w:pPr>
        <w:spacing w:after="0" w:line="240" w:lineRule="auto"/>
        <w:rPr>
          <w:rFonts w:ascii="Cambria-Bold" w:eastAsia="Times New Roman" w:hAnsi="Cambria-Bold" w:cs="Cambria-Bold"/>
          <w:b/>
          <w:bCs/>
          <w:color w:val="365F92"/>
          <w:sz w:val="28"/>
          <w:szCs w:val="28"/>
          <w:u w:val="single"/>
        </w:rPr>
      </w:pPr>
    </w:p>
    <w:p w:rsidR="002B28B7" w:rsidRDefault="002B28B7">
      <w:pPr>
        <w:spacing w:after="0" w:line="240" w:lineRule="auto"/>
        <w:rPr>
          <w:rFonts w:ascii="Cambria-Bold" w:eastAsia="Times New Roman" w:hAnsi="Cambria-Bold" w:cs="Cambria-Bold"/>
          <w:b/>
          <w:bCs/>
          <w:color w:val="365F92"/>
          <w:sz w:val="28"/>
          <w:szCs w:val="28"/>
          <w:u w:val="single"/>
        </w:rPr>
      </w:pPr>
    </w:p>
    <w:p w:rsidR="006D5B2E" w:rsidRDefault="006D5B2E">
      <w:pPr>
        <w:spacing w:after="0" w:line="240" w:lineRule="auto"/>
        <w:rPr>
          <w:rFonts w:ascii="Cambria-Bold" w:eastAsia="Times New Roman" w:hAnsi="Cambria-Bold" w:cs="Cambria-Bold"/>
          <w:b/>
          <w:bCs/>
          <w:color w:val="365F92"/>
          <w:sz w:val="28"/>
          <w:szCs w:val="28"/>
          <w:u w:val="single"/>
        </w:rPr>
      </w:pPr>
    </w:p>
    <w:p w:rsidR="000C7B82" w:rsidRDefault="000C7B82" w:rsidP="004A28D8">
      <w:pPr>
        <w:keepNext/>
        <w:keepLines/>
        <w:spacing w:before="240" w:after="0" w:line="240" w:lineRule="auto"/>
        <w:jc w:val="center"/>
        <w:outlineLvl w:val="0"/>
        <w:rPr>
          <w:rFonts w:ascii="Calibri" w:eastAsia="Calibri" w:hAnsi="Calibri" w:cs="Times New Roman"/>
          <w:b/>
        </w:rPr>
      </w:pPr>
      <w:r w:rsidRPr="000D7801">
        <w:rPr>
          <w:rFonts w:ascii="Cambria-Bold" w:eastAsia="Times New Roman" w:hAnsi="Cambria-Bold" w:cs="Cambria-Bold"/>
          <w:b/>
          <w:bCs/>
          <w:color w:val="365F92"/>
          <w:sz w:val="28"/>
          <w:szCs w:val="28"/>
          <w:u w:val="single"/>
        </w:rPr>
        <w:lastRenderedPageBreak/>
        <w:t xml:space="preserve">Staff Table: </w:t>
      </w:r>
      <w:r w:rsidRPr="00DD1ACB">
        <w:rPr>
          <w:rFonts w:ascii="Cambria-Bold" w:eastAsia="Times New Roman" w:hAnsi="Cambria-Bold" w:cs="Cambria-Bold"/>
          <w:b/>
          <w:bCs/>
          <w:color w:val="365F92"/>
          <w:sz w:val="28"/>
          <w:szCs w:val="28"/>
          <w:u w:val="single"/>
        </w:rPr>
        <w:t>[site name]</w:t>
      </w:r>
      <w:bookmarkEnd w:id="0"/>
    </w:p>
    <w:p w:rsidR="000C7B82" w:rsidRDefault="000C7B82" w:rsidP="000C7B82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651CF2">
        <w:rPr>
          <w:rFonts w:ascii="Calibri" w:eastAsia="Calibri" w:hAnsi="Calibri" w:cs="Times New Roman"/>
        </w:rPr>
        <w:t xml:space="preserve">Please </w:t>
      </w:r>
      <w:r>
        <w:rPr>
          <w:rFonts w:ascii="Calibri" w:eastAsia="Calibri" w:hAnsi="Calibri" w:cs="Times New Roman"/>
        </w:rPr>
        <w:t>update</w:t>
      </w:r>
      <w:r w:rsidRPr="00651CF2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the Staff Table</w:t>
      </w:r>
      <w:r w:rsidRPr="00651CF2">
        <w:rPr>
          <w:rFonts w:ascii="Calibri" w:eastAsia="Calibri" w:hAnsi="Calibri" w:cs="Times New Roman"/>
        </w:rPr>
        <w:t xml:space="preserve"> with all current FSS program staff.</w:t>
      </w:r>
      <w:r>
        <w:rPr>
          <w:rFonts w:ascii="Calibri" w:eastAsia="Calibri" w:hAnsi="Calibri" w:cs="Times New Roman"/>
        </w:rPr>
        <w:t xml:space="preserve">  Include all staff paid using FSS funds. </w:t>
      </w:r>
      <w:r w:rsidRPr="00651CF2">
        <w:rPr>
          <w:rFonts w:ascii="Calibri" w:eastAsia="Calibri" w:hAnsi="Calibri" w:cs="Times New Roman"/>
        </w:rPr>
        <w:t xml:space="preserve">We are trying to understand the number of hours staff </w:t>
      </w:r>
      <w:r>
        <w:rPr>
          <w:rFonts w:ascii="Calibri" w:eastAsia="Calibri" w:hAnsi="Calibri" w:cs="Times New Roman"/>
        </w:rPr>
        <w:t xml:space="preserve">currently </w:t>
      </w:r>
      <w:r w:rsidRPr="00651CF2">
        <w:rPr>
          <w:rFonts w:ascii="Calibri" w:eastAsia="Calibri" w:hAnsi="Calibri" w:cs="Times New Roman"/>
        </w:rPr>
        <w:t xml:space="preserve">spend on </w:t>
      </w:r>
      <w:r>
        <w:rPr>
          <w:rFonts w:ascii="Calibri" w:eastAsia="Calibri" w:hAnsi="Calibri" w:cs="Times New Roman"/>
        </w:rPr>
        <w:t>FSS, HCV, and other</w:t>
      </w:r>
      <w:r w:rsidRPr="00651CF2">
        <w:rPr>
          <w:rFonts w:ascii="Calibri" w:eastAsia="Calibri" w:hAnsi="Calibri" w:cs="Times New Roman"/>
        </w:rPr>
        <w:t xml:space="preserve"> responsibilities. </w:t>
      </w:r>
    </w:p>
    <w:p w:rsidR="000C7B82" w:rsidRPr="008347A8" w:rsidRDefault="000C7B82" w:rsidP="000C7B82">
      <w:pPr>
        <w:pStyle w:val="ListParagraph"/>
        <w:numPr>
          <w:ilvl w:val="0"/>
          <w:numId w:val="3"/>
        </w:numPr>
      </w:pPr>
      <w:r w:rsidRPr="008347A8">
        <w:t xml:space="preserve">Put </w:t>
      </w:r>
      <w:r>
        <w:t xml:space="preserve">“N/A” </w:t>
      </w:r>
      <w:r w:rsidRPr="008347A8">
        <w:t>if staff person does not have these responsibilities</w:t>
      </w:r>
      <w:r>
        <w:t>.</w:t>
      </w:r>
    </w:p>
    <w:p w:rsidR="000C7B82" w:rsidRDefault="000C7B82" w:rsidP="000C7B82">
      <w:pPr>
        <w:pStyle w:val="ListParagraph"/>
        <w:numPr>
          <w:ilvl w:val="0"/>
          <w:numId w:val="3"/>
        </w:numPr>
      </w:pPr>
      <w:r w:rsidRPr="00830CB4">
        <w:t>The # of hours that staff work on the HCV and FSS programs and other responsibilities should add up to the total number of hours currently worked per week.</w:t>
      </w:r>
    </w:p>
    <w:p w:rsidR="000C7B82" w:rsidRPr="00830CB4" w:rsidRDefault="000C7B82" w:rsidP="000C7B82">
      <w:pPr>
        <w:pStyle w:val="ListParagraph"/>
      </w:pPr>
    </w:p>
    <w:tbl>
      <w:tblPr>
        <w:tblStyle w:val="TableGrid"/>
        <w:tblW w:w="15292" w:type="dxa"/>
        <w:jc w:val="center"/>
        <w:tblLayout w:type="fixed"/>
        <w:tblLook w:val="04A0" w:firstRow="1" w:lastRow="0" w:firstColumn="1" w:lastColumn="0" w:noHBand="0" w:noVBand="1"/>
      </w:tblPr>
      <w:tblGrid>
        <w:gridCol w:w="305"/>
        <w:gridCol w:w="1926"/>
        <w:gridCol w:w="1094"/>
        <w:gridCol w:w="1535"/>
        <w:gridCol w:w="1705"/>
        <w:gridCol w:w="1620"/>
        <w:gridCol w:w="1890"/>
        <w:gridCol w:w="1710"/>
        <w:gridCol w:w="2250"/>
        <w:gridCol w:w="1257"/>
      </w:tblGrid>
      <w:tr w:rsidR="000C7B82" w:rsidRPr="000D7801" w:rsidTr="002B28B7">
        <w:trPr>
          <w:trHeight w:val="782"/>
          <w:jc w:val="center"/>
        </w:trPr>
        <w:tc>
          <w:tcPr>
            <w:tcW w:w="305" w:type="dxa"/>
            <w:vMerge w:val="restart"/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vMerge w:val="restart"/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r w:rsidRPr="000D7801">
              <w:rPr>
                <w:b/>
              </w:rPr>
              <w:t>Staff Name</w:t>
            </w:r>
          </w:p>
          <w:p w:rsidR="000C7B82" w:rsidRPr="000D7801" w:rsidRDefault="000C7B82" w:rsidP="002B28B7">
            <w:pPr>
              <w:rPr>
                <w:b/>
                <w:sz w:val="20"/>
                <w:szCs w:val="20"/>
              </w:rPr>
            </w:pPr>
            <w:r w:rsidRPr="000D7801">
              <w:rPr>
                <w:sz w:val="20"/>
                <w:szCs w:val="20"/>
              </w:rPr>
              <w:t xml:space="preserve">Note with an asterisk (*) if </w:t>
            </w:r>
            <w:r w:rsidRPr="000D7801">
              <w:rPr>
                <w:sz w:val="20"/>
                <w:szCs w:val="20"/>
                <w:u w:val="single"/>
              </w:rPr>
              <w:t>no longer</w:t>
            </w:r>
            <w:r w:rsidRPr="000D7801">
              <w:rPr>
                <w:sz w:val="20"/>
                <w:szCs w:val="20"/>
              </w:rPr>
              <w:t xml:space="preserve"> working at Housing Authority</w:t>
            </w:r>
          </w:p>
        </w:tc>
        <w:tc>
          <w:tcPr>
            <w:tcW w:w="1094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pPr>
              <w:jc w:val="center"/>
              <w:rPr>
                <w:b/>
              </w:rPr>
            </w:pPr>
          </w:p>
        </w:tc>
        <w:tc>
          <w:tcPr>
            <w:tcW w:w="3240" w:type="dxa"/>
            <w:gridSpan w:val="2"/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pPr>
              <w:jc w:val="center"/>
              <w:rPr>
                <w:b/>
              </w:rPr>
            </w:pPr>
            <w:r w:rsidRPr="000D7801">
              <w:rPr>
                <w:b/>
              </w:rPr>
              <w:t>FSS Responsibilities (</w:t>
            </w:r>
            <w:r w:rsidRPr="00651CF2">
              <w:rPr>
                <w:b/>
                <w:u w:val="single"/>
              </w:rPr>
              <w:t>not</w:t>
            </w:r>
            <w:r w:rsidRPr="00651CF2">
              <w:rPr>
                <w:b/>
              </w:rPr>
              <w:t xml:space="preserve"> including HCV responsibilities</w:t>
            </w:r>
            <w:r w:rsidRPr="00852FFF">
              <w:rPr>
                <w:b/>
              </w:rPr>
              <w:t>)</w:t>
            </w:r>
          </w:p>
        </w:tc>
        <w:tc>
          <w:tcPr>
            <w:tcW w:w="5220" w:type="dxa"/>
            <w:gridSpan w:val="3"/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pPr>
              <w:jc w:val="center"/>
              <w:rPr>
                <w:b/>
              </w:rPr>
            </w:pPr>
            <w:r w:rsidRPr="000D7801">
              <w:rPr>
                <w:b/>
              </w:rPr>
              <w:t>HCV Responsibilities (e.g. recertifications)</w:t>
            </w:r>
          </w:p>
        </w:tc>
        <w:tc>
          <w:tcPr>
            <w:tcW w:w="3507" w:type="dxa"/>
            <w:gridSpan w:val="2"/>
            <w:shd w:val="clear" w:color="auto" w:fill="F2F2F2" w:themeFill="background1" w:themeFillShade="F2"/>
            <w:vAlign w:val="bottom"/>
          </w:tcPr>
          <w:p w:rsidR="000C7B82" w:rsidRPr="00651CF2" w:rsidRDefault="000C7B82" w:rsidP="002B28B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008BB">
              <w:rPr>
                <w:b/>
                <w:sz w:val="20"/>
                <w:szCs w:val="20"/>
              </w:rPr>
              <w:t xml:space="preserve">Other </w:t>
            </w:r>
            <w:r w:rsidR="00433E11">
              <w:rPr>
                <w:b/>
                <w:sz w:val="20"/>
                <w:szCs w:val="20"/>
              </w:rPr>
              <w:t xml:space="preserve">Non-FSS </w:t>
            </w:r>
            <w:r w:rsidRPr="00E008BB">
              <w:rPr>
                <w:b/>
                <w:sz w:val="20"/>
                <w:szCs w:val="20"/>
              </w:rPr>
              <w:t>Responsibilities</w:t>
            </w:r>
          </w:p>
        </w:tc>
      </w:tr>
      <w:tr w:rsidR="000C7B82" w:rsidRPr="000D7801" w:rsidTr="002B28B7">
        <w:trPr>
          <w:jc w:val="center"/>
        </w:trPr>
        <w:tc>
          <w:tcPr>
            <w:tcW w:w="305" w:type="dxa"/>
            <w:vMerge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vMerge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Current </w:t>
            </w:r>
            <w:r w:rsidRPr="000D7801">
              <w:rPr>
                <w:b/>
                <w:sz w:val="20"/>
                <w:szCs w:val="20"/>
              </w:rPr>
              <w:t># hours work per week</w:t>
            </w:r>
          </w:p>
        </w:tc>
        <w:tc>
          <w:tcPr>
            <w:tcW w:w="1535" w:type="dxa"/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Current </w:t>
            </w:r>
            <w:r w:rsidRPr="000D7801">
              <w:rPr>
                <w:b/>
                <w:sz w:val="20"/>
                <w:szCs w:val="20"/>
              </w:rPr>
              <w:t># HCV FSS cases (</w:t>
            </w:r>
            <w:r w:rsidRPr="000D7801">
              <w:rPr>
                <w:b/>
                <w:sz w:val="20"/>
                <w:szCs w:val="20"/>
                <w:u w:val="single"/>
              </w:rPr>
              <w:t>where applicable, also note # PH FSS cases</w:t>
            </w:r>
            <w:r w:rsidRPr="000D780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5" w:type="dxa"/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pPr>
              <w:jc w:val="center"/>
              <w:rPr>
                <w:b/>
                <w:sz w:val="20"/>
                <w:szCs w:val="20"/>
              </w:rPr>
            </w:pPr>
            <w:r w:rsidRPr="000D7801">
              <w:rPr>
                <w:b/>
                <w:sz w:val="20"/>
                <w:szCs w:val="20"/>
              </w:rPr>
              <w:t>Total # hours (or % time) spent on FSS per week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0C7B82" w:rsidRPr="000D7801" w:rsidRDefault="005A11C1" w:rsidP="002B28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Current</w:t>
            </w:r>
            <w:r w:rsidR="000C7B82" w:rsidRPr="000D7801">
              <w:rPr>
                <w:b/>
                <w:sz w:val="20"/>
                <w:szCs w:val="20"/>
              </w:rPr>
              <w:t xml:space="preserve"> # of cases for whom case manager has HCV responsibilities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pPr>
              <w:jc w:val="center"/>
              <w:rPr>
                <w:b/>
                <w:sz w:val="20"/>
                <w:szCs w:val="20"/>
              </w:rPr>
            </w:pPr>
            <w:r w:rsidRPr="000D7801">
              <w:rPr>
                <w:b/>
                <w:sz w:val="20"/>
                <w:szCs w:val="20"/>
              </w:rPr>
              <w:t># of cases that are also on this case manager’s FSS caseload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pPr>
              <w:jc w:val="center"/>
              <w:rPr>
                <w:b/>
                <w:sz w:val="20"/>
                <w:szCs w:val="20"/>
              </w:rPr>
            </w:pPr>
            <w:r w:rsidRPr="000D7801">
              <w:rPr>
                <w:b/>
                <w:sz w:val="20"/>
                <w:szCs w:val="20"/>
              </w:rPr>
              <w:t>Total # hours (or % time) spent on HCV per week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bottom"/>
          </w:tcPr>
          <w:p w:rsidR="000C7B82" w:rsidRPr="005E729F" w:rsidRDefault="000C7B82" w:rsidP="002B28B7">
            <w:pPr>
              <w:jc w:val="center"/>
              <w:rPr>
                <w:b/>
                <w:sz w:val="20"/>
                <w:szCs w:val="20"/>
              </w:rPr>
            </w:pPr>
            <w:r w:rsidRPr="005E729F">
              <w:rPr>
                <w:b/>
                <w:sz w:val="20"/>
                <w:szCs w:val="20"/>
              </w:rPr>
              <w:t>List other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E729F">
              <w:rPr>
                <w:b/>
                <w:sz w:val="20"/>
                <w:szCs w:val="20"/>
              </w:rPr>
              <w:t>responsibilities (if applicable)</w:t>
            </w:r>
          </w:p>
        </w:tc>
        <w:tc>
          <w:tcPr>
            <w:tcW w:w="1257" w:type="dxa"/>
            <w:shd w:val="clear" w:color="auto" w:fill="F2F2F2" w:themeFill="background1" w:themeFillShade="F2"/>
            <w:vAlign w:val="bottom"/>
          </w:tcPr>
          <w:p w:rsidR="000C7B82" w:rsidRPr="005E729F" w:rsidRDefault="000C7B82" w:rsidP="002B28B7">
            <w:pPr>
              <w:jc w:val="center"/>
              <w:rPr>
                <w:b/>
                <w:sz w:val="20"/>
                <w:szCs w:val="20"/>
              </w:rPr>
            </w:pPr>
            <w:r w:rsidRPr="005E729F">
              <w:rPr>
                <w:b/>
                <w:sz w:val="20"/>
                <w:szCs w:val="20"/>
              </w:rPr>
              <w:t>Total # of hours (or % time) spent on other per week</w:t>
            </w:r>
          </w:p>
        </w:tc>
      </w:tr>
      <w:tr w:rsidR="000C7B82" w:rsidRPr="000D7801" w:rsidTr="002B43E2">
        <w:trPr>
          <w:trHeight w:val="368"/>
          <w:jc w:val="center"/>
        </w:trPr>
        <w:tc>
          <w:tcPr>
            <w:tcW w:w="305" w:type="dxa"/>
          </w:tcPr>
          <w:p w:rsidR="000C7B82" w:rsidRPr="000D7801" w:rsidRDefault="000C7B82" w:rsidP="000C7B82">
            <w:pPr>
              <w:numPr>
                <w:ilvl w:val="0"/>
                <w:numId w:val="1"/>
              </w:numPr>
              <w:spacing w:after="0" w:line="48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0C7B82" w:rsidRPr="002B43E2" w:rsidRDefault="000C7B82" w:rsidP="002B43E2">
            <w:pPr>
              <w:spacing w:after="0" w:line="48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4" w:type="dxa"/>
          </w:tcPr>
          <w:p w:rsidR="000C7B82" w:rsidRPr="002B43E2" w:rsidRDefault="000C7B82" w:rsidP="002B43E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35" w:type="dxa"/>
          </w:tcPr>
          <w:p w:rsidR="000C7B82" w:rsidRPr="002B43E2" w:rsidRDefault="000C7B82" w:rsidP="002B43E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5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</w:tr>
      <w:tr w:rsidR="000C7B82" w:rsidRPr="000D7801" w:rsidTr="002B43E2">
        <w:trPr>
          <w:trHeight w:val="413"/>
          <w:jc w:val="center"/>
        </w:trPr>
        <w:tc>
          <w:tcPr>
            <w:tcW w:w="305" w:type="dxa"/>
          </w:tcPr>
          <w:p w:rsidR="000C7B82" w:rsidRPr="000D7801" w:rsidRDefault="000C7B82" w:rsidP="000C7B82">
            <w:pPr>
              <w:numPr>
                <w:ilvl w:val="0"/>
                <w:numId w:val="1"/>
              </w:numPr>
              <w:spacing w:after="0" w:line="48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0C7B82" w:rsidRPr="002B43E2" w:rsidRDefault="000C7B82" w:rsidP="002B43E2">
            <w:pPr>
              <w:spacing w:after="0" w:line="48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4" w:type="dxa"/>
          </w:tcPr>
          <w:p w:rsidR="000C7B82" w:rsidRPr="002B43E2" w:rsidRDefault="000C7B82" w:rsidP="002B43E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35" w:type="dxa"/>
          </w:tcPr>
          <w:p w:rsidR="000C7B82" w:rsidRPr="002B43E2" w:rsidRDefault="000C7B82" w:rsidP="002B43E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5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C7B82" w:rsidRPr="000D7801" w:rsidTr="002B28B7">
        <w:trPr>
          <w:jc w:val="center"/>
        </w:trPr>
        <w:tc>
          <w:tcPr>
            <w:tcW w:w="305" w:type="dxa"/>
          </w:tcPr>
          <w:p w:rsidR="000C7B82" w:rsidRPr="000D7801" w:rsidRDefault="000C7B82" w:rsidP="000C7B82">
            <w:pPr>
              <w:numPr>
                <w:ilvl w:val="0"/>
                <w:numId w:val="1"/>
              </w:numPr>
              <w:spacing w:after="0" w:line="48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0C7B82" w:rsidRPr="002B43E2" w:rsidRDefault="000C7B82" w:rsidP="002B43E2">
            <w:pPr>
              <w:spacing w:after="0" w:line="48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4" w:type="dxa"/>
          </w:tcPr>
          <w:p w:rsidR="000C7B82" w:rsidRPr="002B43E2" w:rsidRDefault="000C7B82" w:rsidP="002B43E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35" w:type="dxa"/>
          </w:tcPr>
          <w:p w:rsidR="000C7B82" w:rsidRPr="002B43E2" w:rsidRDefault="000C7B82" w:rsidP="002B43E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5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C7B82" w:rsidRPr="000D7801" w:rsidTr="002B28B7">
        <w:trPr>
          <w:jc w:val="center"/>
        </w:trPr>
        <w:tc>
          <w:tcPr>
            <w:tcW w:w="305" w:type="dxa"/>
          </w:tcPr>
          <w:p w:rsidR="000C7B82" w:rsidRPr="000D7801" w:rsidRDefault="000C7B82" w:rsidP="000C7B82">
            <w:pPr>
              <w:numPr>
                <w:ilvl w:val="0"/>
                <w:numId w:val="1"/>
              </w:numPr>
              <w:spacing w:after="0" w:line="480" w:lineRule="auto"/>
              <w:ind w:left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6" w:type="dxa"/>
          </w:tcPr>
          <w:p w:rsidR="000C7B82" w:rsidRPr="002B43E2" w:rsidRDefault="000C7B82" w:rsidP="002B43E2">
            <w:pPr>
              <w:spacing w:after="0" w:line="48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4" w:type="dxa"/>
          </w:tcPr>
          <w:p w:rsidR="000C7B82" w:rsidRPr="002B43E2" w:rsidRDefault="000C7B82" w:rsidP="002B43E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35" w:type="dxa"/>
          </w:tcPr>
          <w:p w:rsidR="000C7B82" w:rsidRPr="002B43E2" w:rsidRDefault="000C7B82" w:rsidP="002B43E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5" w:type="dxa"/>
          </w:tcPr>
          <w:p w:rsidR="000C7B82" w:rsidRPr="002B43E2" w:rsidRDefault="000C7B82" w:rsidP="002B43E2">
            <w:pP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C7B82" w:rsidRPr="000D7801" w:rsidTr="002B43E2">
        <w:trPr>
          <w:trHeight w:val="386"/>
          <w:jc w:val="center"/>
        </w:trPr>
        <w:tc>
          <w:tcPr>
            <w:tcW w:w="305" w:type="dxa"/>
          </w:tcPr>
          <w:p w:rsidR="000C7B82" w:rsidRPr="000D7801" w:rsidRDefault="000C7B82" w:rsidP="000C7B82">
            <w:pPr>
              <w:numPr>
                <w:ilvl w:val="0"/>
                <w:numId w:val="1"/>
              </w:numPr>
              <w:spacing w:after="0" w:line="48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0C7B82" w:rsidRPr="002B43E2" w:rsidRDefault="000C7B82" w:rsidP="002B43E2">
            <w:pPr>
              <w:spacing w:after="0" w:line="48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4" w:type="dxa"/>
          </w:tcPr>
          <w:p w:rsidR="000C7B82" w:rsidRPr="002B43E2" w:rsidRDefault="000C7B82" w:rsidP="002B43E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35" w:type="dxa"/>
          </w:tcPr>
          <w:p w:rsidR="000C7B82" w:rsidRPr="002B43E2" w:rsidRDefault="000C7B82" w:rsidP="002B43E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5" w:type="dxa"/>
          </w:tcPr>
          <w:p w:rsidR="000C7B82" w:rsidRPr="002B43E2" w:rsidRDefault="000C7B82" w:rsidP="002B43E2">
            <w:pP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C7B82" w:rsidRPr="000D7801" w:rsidTr="002B43E2">
        <w:trPr>
          <w:trHeight w:val="314"/>
          <w:jc w:val="center"/>
        </w:trPr>
        <w:tc>
          <w:tcPr>
            <w:tcW w:w="305" w:type="dxa"/>
          </w:tcPr>
          <w:p w:rsidR="000C7B82" w:rsidRPr="000D7801" w:rsidRDefault="000C7B82" w:rsidP="000C7B82">
            <w:pPr>
              <w:numPr>
                <w:ilvl w:val="0"/>
                <w:numId w:val="1"/>
              </w:numPr>
              <w:spacing w:after="0" w:line="48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0C7B82" w:rsidRPr="000D7801" w:rsidRDefault="000C7B82" w:rsidP="002B28B7">
            <w:pPr>
              <w:spacing w:line="48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0C7B82" w:rsidRPr="000D7801" w:rsidRDefault="000C7B82" w:rsidP="002B43E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0C7B82" w:rsidRPr="002B43E2" w:rsidRDefault="000C7B82" w:rsidP="002B43E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5" w:type="dxa"/>
          </w:tcPr>
          <w:p w:rsidR="000C7B82" w:rsidRPr="002B43E2" w:rsidRDefault="000C7B82" w:rsidP="002B43E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C7B82" w:rsidRPr="000D7801" w:rsidTr="002B28B7">
        <w:trPr>
          <w:jc w:val="center"/>
        </w:trPr>
        <w:tc>
          <w:tcPr>
            <w:tcW w:w="305" w:type="dxa"/>
          </w:tcPr>
          <w:p w:rsidR="000C7B82" w:rsidRPr="000D7801" w:rsidRDefault="000C7B82" w:rsidP="000C7B82">
            <w:pPr>
              <w:numPr>
                <w:ilvl w:val="0"/>
                <w:numId w:val="1"/>
              </w:numPr>
              <w:spacing w:after="0" w:line="48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0C7B82" w:rsidRPr="000D7801" w:rsidRDefault="000C7B82" w:rsidP="002B28B7">
            <w:pPr>
              <w:spacing w:line="48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C7B82" w:rsidRPr="000D7801" w:rsidTr="002B28B7">
        <w:trPr>
          <w:jc w:val="center"/>
        </w:trPr>
        <w:tc>
          <w:tcPr>
            <w:tcW w:w="305" w:type="dxa"/>
          </w:tcPr>
          <w:p w:rsidR="000C7B82" w:rsidRPr="000D7801" w:rsidRDefault="000C7B82" w:rsidP="000C7B82">
            <w:pPr>
              <w:numPr>
                <w:ilvl w:val="0"/>
                <w:numId w:val="1"/>
              </w:numPr>
              <w:spacing w:after="0" w:line="48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0C7B82" w:rsidRPr="000D7801" w:rsidRDefault="000C7B82" w:rsidP="002B28B7">
            <w:pPr>
              <w:spacing w:line="48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C7B82" w:rsidRPr="000D7801" w:rsidTr="002B43E2">
        <w:trPr>
          <w:trHeight w:val="395"/>
          <w:jc w:val="center"/>
        </w:trPr>
        <w:tc>
          <w:tcPr>
            <w:tcW w:w="305" w:type="dxa"/>
          </w:tcPr>
          <w:p w:rsidR="000C7B82" w:rsidRPr="000D7801" w:rsidRDefault="000C7B82" w:rsidP="000C7B82">
            <w:pPr>
              <w:numPr>
                <w:ilvl w:val="0"/>
                <w:numId w:val="1"/>
              </w:numPr>
              <w:spacing w:after="0" w:line="48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0C7B82" w:rsidRPr="000D7801" w:rsidRDefault="000C7B82" w:rsidP="002B28B7">
            <w:pPr>
              <w:spacing w:line="48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:rsidR="000C7B82" w:rsidRDefault="000C7B82" w:rsidP="000C7B82">
      <w:pPr>
        <w:keepNext/>
        <w:keepLines/>
        <w:spacing w:before="240" w:after="0" w:line="240" w:lineRule="auto"/>
        <w:jc w:val="center"/>
        <w:outlineLvl w:val="0"/>
        <w:rPr>
          <w:rFonts w:ascii="Cambria-Bold" w:eastAsia="Times New Roman" w:hAnsi="Cambria-Bold" w:cs="Cambria-Bold"/>
          <w:b/>
          <w:bCs/>
          <w:color w:val="365F92"/>
          <w:sz w:val="28"/>
          <w:szCs w:val="28"/>
          <w:u w:val="single"/>
        </w:rPr>
        <w:sectPr w:rsidR="000C7B82" w:rsidSect="004A28D8">
          <w:footerReference w:type="default" r:id="rId8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0C7B82" w:rsidRPr="000D7801" w:rsidRDefault="004A28D8" w:rsidP="000C7B82">
      <w:pPr>
        <w:keepNext/>
        <w:keepLines/>
        <w:spacing w:before="240" w:after="0" w:line="240" w:lineRule="auto"/>
        <w:jc w:val="center"/>
        <w:outlineLvl w:val="0"/>
        <w:rPr>
          <w:rFonts w:ascii="Cambria-Bold" w:eastAsia="Times New Roman" w:hAnsi="Cambria-Bold" w:cs="Cambria-Bold"/>
          <w:b/>
          <w:bCs/>
          <w:color w:val="365F92"/>
          <w:sz w:val="28"/>
          <w:szCs w:val="28"/>
          <w:u w:val="single"/>
        </w:rPr>
      </w:pPr>
      <w:r>
        <w:rPr>
          <w:rFonts w:ascii="Cambria-Bold" w:eastAsia="Times New Roman" w:hAnsi="Cambria-Bold" w:cs="Cambria-Bold"/>
          <w:b/>
          <w:bCs/>
          <w:color w:val="365F92"/>
          <w:sz w:val="28"/>
          <w:szCs w:val="28"/>
          <w:u w:val="single"/>
        </w:rPr>
        <w:lastRenderedPageBreak/>
        <w:t xml:space="preserve">IR3 </w:t>
      </w:r>
      <w:r w:rsidR="000C7B82">
        <w:rPr>
          <w:rFonts w:ascii="Cambria-Bold" w:eastAsia="Times New Roman" w:hAnsi="Cambria-Bold" w:cs="Cambria-Bold"/>
          <w:b/>
          <w:bCs/>
          <w:color w:val="365F92"/>
          <w:sz w:val="28"/>
          <w:szCs w:val="28"/>
          <w:u w:val="single"/>
        </w:rPr>
        <w:t>Service Referral and Partner</w:t>
      </w:r>
      <w:r w:rsidR="000C7B82" w:rsidRPr="000D7801">
        <w:rPr>
          <w:rFonts w:ascii="Cambria-Bold" w:eastAsia="Times New Roman" w:hAnsi="Cambria-Bold" w:cs="Cambria-Bold"/>
          <w:b/>
          <w:bCs/>
          <w:color w:val="365F92"/>
          <w:sz w:val="28"/>
          <w:szCs w:val="28"/>
          <w:u w:val="single"/>
        </w:rPr>
        <w:t xml:space="preserve"> Table:  [</w:t>
      </w:r>
      <w:r w:rsidR="000C7B82" w:rsidRPr="000D7801">
        <w:rPr>
          <w:rFonts w:ascii="Cambria-Bold" w:eastAsia="Times New Roman" w:hAnsi="Cambria-Bold" w:cs="Cambria-Bold"/>
          <w:b/>
          <w:bCs/>
          <w:color w:val="365F92"/>
          <w:sz w:val="28"/>
          <w:szCs w:val="28"/>
          <w:highlight w:val="yellow"/>
          <w:u w:val="single"/>
        </w:rPr>
        <w:t>site name</w:t>
      </w:r>
      <w:r w:rsidR="000C7B82" w:rsidRPr="000D7801">
        <w:rPr>
          <w:rFonts w:ascii="Cambria-Bold" w:eastAsia="Times New Roman" w:hAnsi="Cambria-Bold" w:cs="Cambria-Bold"/>
          <w:b/>
          <w:bCs/>
          <w:color w:val="365F92"/>
          <w:sz w:val="28"/>
          <w:szCs w:val="28"/>
          <w:u w:val="single"/>
        </w:rPr>
        <w:t>]</w:t>
      </w:r>
    </w:p>
    <w:p w:rsidR="000C7B82" w:rsidRDefault="000C7B82" w:rsidP="000C7B82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Please update the Service Referral and Partner Table with all current partners including members of the FSS Program’s PCC and identify the services they provide.  </w:t>
      </w:r>
    </w:p>
    <w:p w:rsidR="000C7B82" w:rsidRPr="000D7801" w:rsidRDefault="000C7B82" w:rsidP="000C7B8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TableGrid"/>
        <w:tblW w:w="13090" w:type="dxa"/>
        <w:tblInd w:w="-684" w:type="dxa"/>
        <w:tblLayout w:type="fixed"/>
        <w:tblLook w:val="04A0" w:firstRow="1" w:lastRow="0" w:firstColumn="1" w:lastColumn="0" w:noHBand="0" w:noVBand="1"/>
      </w:tblPr>
      <w:tblGrid>
        <w:gridCol w:w="488"/>
        <w:gridCol w:w="2520"/>
        <w:gridCol w:w="810"/>
        <w:gridCol w:w="1170"/>
        <w:gridCol w:w="704"/>
        <w:gridCol w:w="704"/>
        <w:gridCol w:w="630"/>
        <w:gridCol w:w="720"/>
        <w:gridCol w:w="704"/>
        <w:gridCol w:w="1890"/>
        <w:gridCol w:w="794"/>
        <w:gridCol w:w="630"/>
        <w:gridCol w:w="720"/>
        <w:gridCol w:w="606"/>
      </w:tblGrid>
      <w:tr w:rsidR="000C7B82" w:rsidRPr="000D7801" w:rsidTr="00433E11">
        <w:tc>
          <w:tcPr>
            <w:tcW w:w="488" w:type="dxa"/>
            <w:vMerge w:val="restart"/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F2F2F2" w:themeFill="background1" w:themeFillShade="F2"/>
            <w:vAlign w:val="bottom"/>
          </w:tcPr>
          <w:p w:rsidR="000C7B82" w:rsidRPr="00651CF2" w:rsidRDefault="000C7B82" w:rsidP="002B28B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Organization Name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:rsidR="000C7B82" w:rsidRPr="00651CF2" w:rsidRDefault="000C7B82" w:rsidP="002B28B7">
            <w:pPr>
              <w:jc w:val="center"/>
              <w:rPr>
                <w:b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bottom"/>
          </w:tcPr>
          <w:p w:rsidR="000C7B82" w:rsidRPr="00651CF2" w:rsidRDefault="000C7B82" w:rsidP="002B28B7">
            <w:pPr>
              <w:jc w:val="center"/>
              <w:rPr>
                <w:b/>
                <w:szCs w:val="20"/>
              </w:rPr>
            </w:pPr>
          </w:p>
        </w:tc>
        <w:tc>
          <w:tcPr>
            <w:tcW w:w="8102" w:type="dxa"/>
            <w:gridSpan w:val="10"/>
            <w:shd w:val="clear" w:color="auto" w:fill="F2F2F2" w:themeFill="background1" w:themeFillShade="F2"/>
          </w:tcPr>
          <w:p w:rsidR="000C7B82" w:rsidRPr="000D7801" w:rsidDel="00910F73" w:rsidRDefault="000C7B82" w:rsidP="002B28B7">
            <w:pPr>
              <w:rPr>
                <w:b/>
                <w:sz w:val="20"/>
                <w:szCs w:val="20"/>
              </w:rPr>
            </w:pPr>
            <w:r w:rsidRPr="000D7801">
              <w:rPr>
                <w:b/>
                <w:sz w:val="20"/>
                <w:szCs w:val="20"/>
              </w:rPr>
              <w:t xml:space="preserve">Services </w:t>
            </w:r>
            <w:r>
              <w:rPr>
                <w:b/>
                <w:sz w:val="20"/>
                <w:szCs w:val="20"/>
              </w:rPr>
              <w:t>p</w:t>
            </w:r>
            <w:r w:rsidRPr="000D7801">
              <w:rPr>
                <w:b/>
                <w:sz w:val="20"/>
                <w:szCs w:val="20"/>
              </w:rPr>
              <w:t>rovided</w:t>
            </w:r>
            <w:r>
              <w:rPr>
                <w:b/>
                <w:sz w:val="20"/>
                <w:szCs w:val="20"/>
              </w:rPr>
              <w:t xml:space="preserve"> to FSS program or FSS clients</w:t>
            </w:r>
            <w:r w:rsidRPr="000D7801">
              <w:rPr>
                <w:b/>
                <w:sz w:val="20"/>
                <w:szCs w:val="20"/>
              </w:rPr>
              <w:t xml:space="preserve"> </w:t>
            </w:r>
            <w:r w:rsidRPr="000D7801">
              <w:rPr>
                <w:sz w:val="20"/>
                <w:szCs w:val="20"/>
              </w:rPr>
              <w:t>(check all that apply)</w:t>
            </w:r>
            <w:r w:rsidRPr="000D7801">
              <w:rPr>
                <w:b/>
                <w:sz w:val="20"/>
                <w:szCs w:val="20"/>
              </w:rPr>
              <w:t xml:space="preserve">    </w:t>
            </w:r>
          </w:p>
        </w:tc>
      </w:tr>
      <w:tr w:rsidR="000C7B82" w:rsidRPr="000D7801" w:rsidTr="00433E11">
        <w:trPr>
          <w:cantSplit/>
          <w:trHeight w:val="350"/>
        </w:trPr>
        <w:tc>
          <w:tcPr>
            <w:tcW w:w="488" w:type="dxa"/>
            <w:vMerge/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pPr>
              <w:rPr>
                <w:b/>
                <w:sz w:val="20"/>
                <w:szCs w:val="20"/>
              </w:rPr>
            </w:pPr>
          </w:p>
        </w:tc>
        <w:tc>
          <w:tcPr>
            <w:tcW w:w="6146" w:type="dxa"/>
            <w:gridSpan w:val="7"/>
            <w:shd w:val="clear" w:color="auto" w:fill="F2F2F2" w:themeFill="background1" w:themeFillShade="F2"/>
            <w:vAlign w:val="bottom"/>
          </w:tcPr>
          <w:p w:rsidR="000C7B82" w:rsidRPr="00135C65" w:rsidRDefault="000C7B82" w:rsidP="002B28B7">
            <w:pPr>
              <w:ind w:left="113" w:right="113"/>
              <w:rPr>
                <w:b/>
                <w:color w:val="FF0000"/>
                <w:sz w:val="20"/>
                <w:szCs w:val="20"/>
              </w:rPr>
            </w:pPr>
            <w:r w:rsidRPr="00135C65">
              <w:rPr>
                <w:b/>
                <w:sz w:val="20"/>
                <w:szCs w:val="20"/>
              </w:rPr>
              <w:t>Referral Services</w:t>
            </w:r>
          </w:p>
        </w:tc>
        <w:tc>
          <w:tcPr>
            <w:tcW w:w="1956" w:type="dxa"/>
            <w:gridSpan w:val="3"/>
            <w:shd w:val="clear" w:color="auto" w:fill="F2F2F2" w:themeFill="background1" w:themeFillShade="F2"/>
            <w:vAlign w:val="bottom"/>
          </w:tcPr>
          <w:p w:rsidR="000C7B82" w:rsidRPr="00E008BB" w:rsidRDefault="000C7B82" w:rsidP="002B28B7">
            <w:pPr>
              <w:ind w:left="113" w:right="113"/>
              <w:rPr>
                <w:b/>
                <w:sz w:val="20"/>
                <w:szCs w:val="20"/>
              </w:rPr>
            </w:pPr>
            <w:r w:rsidRPr="00E008BB">
              <w:rPr>
                <w:b/>
                <w:sz w:val="20"/>
                <w:szCs w:val="20"/>
              </w:rPr>
              <w:t>Non-Referral Services</w:t>
            </w:r>
          </w:p>
        </w:tc>
      </w:tr>
      <w:tr w:rsidR="000C7B82" w:rsidRPr="000D7801" w:rsidTr="00433E11">
        <w:trPr>
          <w:cantSplit/>
          <w:trHeight w:val="2078"/>
        </w:trPr>
        <w:tc>
          <w:tcPr>
            <w:tcW w:w="488" w:type="dxa"/>
            <w:vMerge/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 of PCC? (Y/N)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bottom"/>
          </w:tcPr>
          <w:p w:rsidR="000C7B82" w:rsidRPr="000D7801" w:rsidRDefault="000C7B82" w:rsidP="002B28B7">
            <w:pPr>
              <w:rPr>
                <w:b/>
                <w:sz w:val="20"/>
                <w:szCs w:val="20"/>
              </w:rPr>
            </w:pPr>
            <w:r w:rsidRPr="00910F73">
              <w:rPr>
                <w:b/>
                <w:sz w:val="20"/>
                <w:szCs w:val="20"/>
              </w:rPr>
              <w:t>Have formal agreement (e.g. MOU)? (Y/N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04" w:type="dxa"/>
            <w:shd w:val="clear" w:color="auto" w:fill="F2F2F2" w:themeFill="background1" w:themeFillShade="F2"/>
            <w:textDirection w:val="btLr"/>
            <w:vAlign w:val="bottom"/>
          </w:tcPr>
          <w:p w:rsidR="000C7B82" w:rsidRPr="000D7801" w:rsidRDefault="000C7B82" w:rsidP="002B28B7">
            <w:pPr>
              <w:ind w:left="113" w:right="113"/>
              <w:rPr>
                <w:b/>
                <w:sz w:val="20"/>
                <w:szCs w:val="20"/>
              </w:rPr>
            </w:pPr>
            <w:r w:rsidRPr="000D7801">
              <w:rPr>
                <w:b/>
                <w:sz w:val="20"/>
                <w:szCs w:val="20"/>
              </w:rPr>
              <w:t>Education &amp; Training</w:t>
            </w:r>
          </w:p>
        </w:tc>
        <w:tc>
          <w:tcPr>
            <w:tcW w:w="704" w:type="dxa"/>
            <w:shd w:val="clear" w:color="auto" w:fill="F2F2F2" w:themeFill="background1" w:themeFillShade="F2"/>
            <w:textDirection w:val="btLr"/>
            <w:vAlign w:val="bottom"/>
          </w:tcPr>
          <w:p w:rsidR="000C7B82" w:rsidRPr="000D7801" w:rsidRDefault="000C7B82" w:rsidP="002B28B7">
            <w:pPr>
              <w:ind w:left="113" w:right="113"/>
              <w:rPr>
                <w:b/>
                <w:sz w:val="20"/>
                <w:szCs w:val="20"/>
              </w:rPr>
            </w:pPr>
            <w:r w:rsidRPr="000D7801">
              <w:rPr>
                <w:b/>
                <w:sz w:val="20"/>
                <w:szCs w:val="20"/>
              </w:rPr>
              <w:t>Employment Prep</w:t>
            </w:r>
          </w:p>
        </w:tc>
        <w:tc>
          <w:tcPr>
            <w:tcW w:w="630" w:type="dxa"/>
            <w:shd w:val="clear" w:color="auto" w:fill="F2F2F2" w:themeFill="background1" w:themeFillShade="F2"/>
            <w:textDirection w:val="btLr"/>
          </w:tcPr>
          <w:p w:rsidR="000C7B82" w:rsidRPr="000D7801" w:rsidRDefault="000C7B82" w:rsidP="002B28B7">
            <w:pPr>
              <w:ind w:left="113" w:right="113"/>
              <w:rPr>
                <w:b/>
                <w:sz w:val="20"/>
                <w:szCs w:val="20"/>
              </w:rPr>
            </w:pPr>
            <w:r w:rsidRPr="000D7801">
              <w:rPr>
                <w:b/>
                <w:sz w:val="20"/>
                <w:szCs w:val="20"/>
              </w:rPr>
              <w:t>Postemployment Services</w:t>
            </w:r>
          </w:p>
        </w:tc>
        <w:tc>
          <w:tcPr>
            <w:tcW w:w="720" w:type="dxa"/>
            <w:shd w:val="clear" w:color="auto" w:fill="F2F2F2" w:themeFill="background1" w:themeFillShade="F2"/>
            <w:textDirection w:val="btLr"/>
            <w:vAlign w:val="bottom"/>
          </w:tcPr>
          <w:p w:rsidR="000C7B82" w:rsidRPr="000D7801" w:rsidRDefault="000C7B82" w:rsidP="002B28B7">
            <w:pPr>
              <w:ind w:left="113" w:right="113"/>
              <w:rPr>
                <w:b/>
                <w:sz w:val="20"/>
                <w:szCs w:val="20"/>
              </w:rPr>
            </w:pPr>
            <w:r w:rsidRPr="000D7801">
              <w:rPr>
                <w:b/>
                <w:sz w:val="20"/>
                <w:szCs w:val="20"/>
              </w:rPr>
              <w:t>Benefits Assistance</w:t>
            </w:r>
          </w:p>
        </w:tc>
        <w:tc>
          <w:tcPr>
            <w:tcW w:w="704" w:type="dxa"/>
            <w:shd w:val="clear" w:color="auto" w:fill="F2F2F2" w:themeFill="background1" w:themeFillShade="F2"/>
            <w:textDirection w:val="btLr"/>
            <w:vAlign w:val="bottom"/>
          </w:tcPr>
          <w:p w:rsidR="000C7B82" w:rsidRPr="000D7801" w:rsidRDefault="000C7B82" w:rsidP="002B28B7">
            <w:pPr>
              <w:ind w:left="113" w:right="113"/>
              <w:rPr>
                <w:b/>
                <w:sz w:val="20"/>
                <w:szCs w:val="20"/>
              </w:rPr>
            </w:pPr>
            <w:r w:rsidRPr="000D7801">
              <w:rPr>
                <w:b/>
                <w:sz w:val="20"/>
                <w:szCs w:val="20"/>
              </w:rPr>
              <w:t xml:space="preserve">Financial Services </w:t>
            </w:r>
          </w:p>
        </w:tc>
        <w:tc>
          <w:tcPr>
            <w:tcW w:w="1890" w:type="dxa"/>
            <w:shd w:val="clear" w:color="auto" w:fill="F2F2F2" w:themeFill="background1" w:themeFillShade="F2"/>
            <w:textDirection w:val="btLr"/>
            <w:vAlign w:val="bottom"/>
          </w:tcPr>
          <w:p w:rsidR="000C7B82" w:rsidRPr="000D7801" w:rsidRDefault="000C7B82" w:rsidP="002B28B7">
            <w:pPr>
              <w:ind w:left="113" w:right="113"/>
              <w:rPr>
                <w:b/>
                <w:sz w:val="20"/>
                <w:szCs w:val="20"/>
              </w:rPr>
            </w:pPr>
            <w:r w:rsidRPr="000D7801">
              <w:rPr>
                <w:b/>
                <w:sz w:val="20"/>
                <w:szCs w:val="20"/>
              </w:rPr>
              <w:t>S</w:t>
            </w:r>
            <w:r w:rsidR="00433E11">
              <w:rPr>
                <w:b/>
                <w:sz w:val="20"/>
                <w:szCs w:val="20"/>
              </w:rPr>
              <w:t>upportive/</w:t>
            </w:r>
            <w:r w:rsidRPr="000D7801">
              <w:rPr>
                <w:b/>
                <w:sz w:val="20"/>
                <w:szCs w:val="20"/>
              </w:rPr>
              <w:t>Social Services</w:t>
            </w:r>
            <w:r w:rsidR="00433E11">
              <w:rPr>
                <w:b/>
                <w:sz w:val="20"/>
                <w:szCs w:val="20"/>
              </w:rPr>
              <w:t>, (including health/wellness, childcare, and transportation)</w:t>
            </w:r>
          </w:p>
        </w:tc>
        <w:tc>
          <w:tcPr>
            <w:tcW w:w="794" w:type="dxa"/>
            <w:shd w:val="clear" w:color="auto" w:fill="F2F2F2" w:themeFill="background1" w:themeFillShade="F2"/>
            <w:textDirection w:val="btLr"/>
          </w:tcPr>
          <w:p w:rsidR="000C7B82" w:rsidRPr="00651CF2" w:rsidDel="00135C65" w:rsidRDefault="000C7B82" w:rsidP="002B28B7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</w:t>
            </w:r>
          </w:p>
        </w:tc>
        <w:tc>
          <w:tcPr>
            <w:tcW w:w="630" w:type="dxa"/>
            <w:shd w:val="clear" w:color="auto" w:fill="F2F2F2" w:themeFill="background1" w:themeFillShade="F2"/>
            <w:textDirection w:val="btLr"/>
            <w:vAlign w:val="bottom"/>
          </w:tcPr>
          <w:p w:rsidR="000C7B82" w:rsidRPr="00E008BB" w:rsidRDefault="000C7B82" w:rsidP="002B28B7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 Guidance/</w:t>
            </w:r>
            <w:r w:rsidRPr="00E008BB">
              <w:rPr>
                <w:b/>
                <w:sz w:val="20"/>
                <w:szCs w:val="20"/>
              </w:rPr>
              <w:t xml:space="preserve">Advisory </w:t>
            </w:r>
          </w:p>
        </w:tc>
        <w:tc>
          <w:tcPr>
            <w:tcW w:w="720" w:type="dxa"/>
            <w:shd w:val="clear" w:color="auto" w:fill="F2F2F2" w:themeFill="background1" w:themeFillShade="F2"/>
            <w:textDirection w:val="btLr"/>
          </w:tcPr>
          <w:p w:rsidR="000C7B82" w:rsidRPr="00E008BB" w:rsidDel="00135C65" w:rsidRDefault="000C7B82" w:rsidP="002B28B7">
            <w:pPr>
              <w:ind w:left="113" w:right="113"/>
              <w:rPr>
                <w:b/>
                <w:sz w:val="20"/>
                <w:szCs w:val="20"/>
              </w:rPr>
            </w:pPr>
            <w:r w:rsidRPr="00E008BB">
              <w:rPr>
                <w:b/>
                <w:sz w:val="20"/>
                <w:szCs w:val="20"/>
              </w:rPr>
              <w:t>Assistance with HA Events</w:t>
            </w:r>
          </w:p>
        </w:tc>
        <w:tc>
          <w:tcPr>
            <w:tcW w:w="606" w:type="dxa"/>
            <w:shd w:val="clear" w:color="auto" w:fill="F2F2F2" w:themeFill="background1" w:themeFillShade="F2"/>
            <w:textDirection w:val="btLr"/>
          </w:tcPr>
          <w:p w:rsidR="000C7B82" w:rsidRPr="00135C65" w:rsidRDefault="000C7B82" w:rsidP="002B28B7">
            <w:pPr>
              <w:ind w:left="113" w:right="113"/>
              <w:rPr>
                <w:b/>
                <w:color w:val="FF0000"/>
                <w:sz w:val="20"/>
                <w:szCs w:val="20"/>
              </w:rPr>
            </w:pPr>
            <w:r w:rsidRPr="00E008BB">
              <w:rPr>
                <w:b/>
                <w:sz w:val="20"/>
                <w:szCs w:val="20"/>
              </w:rPr>
              <w:t>Other</w:t>
            </w:r>
          </w:p>
        </w:tc>
      </w:tr>
      <w:tr w:rsidR="000C7B82" w:rsidRPr="000D7801" w:rsidTr="00433E11">
        <w:tc>
          <w:tcPr>
            <w:tcW w:w="488" w:type="dxa"/>
          </w:tcPr>
          <w:p w:rsidR="000C7B82" w:rsidRPr="000D7801" w:rsidRDefault="000C7B82" w:rsidP="000C7B82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  <w:r w:rsidRPr="000D78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</w:tr>
      <w:tr w:rsidR="000C7B82" w:rsidRPr="000D7801" w:rsidTr="00433E11">
        <w:tc>
          <w:tcPr>
            <w:tcW w:w="488" w:type="dxa"/>
          </w:tcPr>
          <w:p w:rsidR="000C7B82" w:rsidRPr="000D7801" w:rsidRDefault="000C7B82" w:rsidP="000C7B82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</w:tr>
      <w:tr w:rsidR="000C7B82" w:rsidRPr="000D7801" w:rsidTr="00433E11">
        <w:tc>
          <w:tcPr>
            <w:tcW w:w="488" w:type="dxa"/>
          </w:tcPr>
          <w:p w:rsidR="000C7B82" w:rsidRPr="000D7801" w:rsidRDefault="000C7B82" w:rsidP="000C7B82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</w:tr>
      <w:tr w:rsidR="000C7B82" w:rsidRPr="000D7801" w:rsidTr="00433E11">
        <w:tc>
          <w:tcPr>
            <w:tcW w:w="488" w:type="dxa"/>
          </w:tcPr>
          <w:p w:rsidR="000C7B82" w:rsidRPr="000D7801" w:rsidRDefault="000C7B82" w:rsidP="000C7B82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</w:tr>
      <w:tr w:rsidR="000C7B82" w:rsidRPr="000D7801" w:rsidTr="00433E11">
        <w:tc>
          <w:tcPr>
            <w:tcW w:w="488" w:type="dxa"/>
          </w:tcPr>
          <w:p w:rsidR="000C7B82" w:rsidRPr="000D7801" w:rsidRDefault="000C7B82" w:rsidP="000C7B82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</w:tr>
      <w:tr w:rsidR="000C7B82" w:rsidRPr="000D7801" w:rsidTr="00433E11">
        <w:tc>
          <w:tcPr>
            <w:tcW w:w="488" w:type="dxa"/>
          </w:tcPr>
          <w:p w:rsidR="000C7B82" w:rsidRPr="000D7801" w:rsidRDefault="000C7B82" w:rsidP="000C7B82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</w:tr>
      <w:tr w:rsidR="000C7B82" w:rsidRPr="000D7801" w:rsidTr="00433E11">
        <w:tc>
          <w:tcPr>
            <w:tcW w:w="488" w:type="dxa"/>
          </w:tcPr>
          <w:p w:rsidR="000C7B82" w:rsidRPr="000D7801" w:rsidRDefault="000C7B82" w:rsidP="000C7B82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</w:tr>
      <w:tr w:rsidR="000C7B82" w:rsidRPr="000D7801" w:rsidTr="00433E11">
        <w:tc>
          <w:tcPr>
            <w:tcW w:w="488" w:type="dxa"/>
          </w:tcPr>
          <w:p w:rsidR="000C7B82" w:rsidRPr="000D7801" w:rsidRDefault="000C7B82" w:rsidP="000C7B82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</w:tr>
      <w:tr w:rsidR="000C7B82" w:rsidRPr="000D7801" w:rsidTr="00433E11">
        <w:tc>
          <w:tcPr>
            <w:tcW w:w="488" w:type="dxa"/>
          </w:tcPr>
          <w:p w:rsidR="000C7B82" w:rsidRPr="000D7801" w:rsidRDefault="000C7B82" w:rsidP="000C7B82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</w:tr>
      <w:tr w:rsidR="000C7B82" w:rsidRPr="000D7801" w:rsidTr="00433E11">
        <w:tc>
          <w:tcPr>
            <w:tcW w:w="488" w:type="dxa"/>
          </w:tcPr>
          <w:p w:rsidR="000C7B82" w:rsidRPr="000D7801" w:rsidRDefault="000C7B82" w:rsidP="000C7B82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</w:tr>
      <w:tr w:rsidR="000C7B82" w:rsidRPr="000D7801" w:rsidTr="00433E11">
        <w:tc>
          <w:tcPr>
            <w:tcW w:w="488" w:type="dxa"/>
          </w:tcPr>
          <w:p w:rsidR="000C7B82" w:rsidRPr="000D7801" w:rsidRDefault="000C7B82" w:rsidP="000C7B82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</w:tr>
      <w:tr w:rsidR="000C7B82" w:rsidRPr="000D7801" w:rsidTr="00433E11">
        <w:tc>
          <w:tcPr>
            <w:tcW w:w="488" w:type="dxa"/>
          </w:tcPr>
          <w:p w:rsidR="000C7B82" w:rsidRPr="000D7801" w:rsidRDefault="000C7B82" w:rsidP="000C7B82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</w:tr>
      <w:tr w:rsidR="000C7B82" w:rsidRPr="000D7801" w:rsidTr="00433E11">
        <w:tc>
          <w:tcPr>
            <w:tcW w:w="488" w:type="dxa"/>
          </w:tcPr>
          <w:p w:rsidR="000C7B82" w:rsidRPr="000D7801" w:rsidRDefault="000C7B82" w:rsidP="000C7B82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</w:tr>
      <w:tr w:rsidR="000C7B82" w:rsidRPr="000D7801" w:rsidTr="00433E11">
        <w:tc>
          <w:tcPr>
            <w:tcW w:w="488" w:type="dxa"/>
          </w:tcPr>
          <w:p w:rsidR="000C7B82" w:rsidRPr="000D7801" w:rsidRDefault="000C7B82" w:rsidP="000C7B82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</w:tr>
      <w:tr w:rsidR="000C7B82" w:rsidRPr="000D7801" w:rsidTr="00433E11">
        <w:tc>
          <w:tcPr>
            <w:tcW w:w="488" w:type="dxa"/>
          </w:tcPr>
          <w:p w:rsidR="000C7B82" w:rsidRPr="000D7801" w:rsidRDefault="000C7B82" w:rsidP="000C7B82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0C7B82" w:rsidRPr="000D7801" w:rsidRDefault="000C7B82" w:rsidP="002B28B7">
            <w:pPr>
              <w:rPr>
                <w:sz w:val="20"/>
                <w:szCs w:val="20"/>
              </w:rPr>
            </w:pPr>
          </w:p>
        </w:tc>
      </w:tr>
    </w:tbl>
    <w:p w:rsidR="00FC78EE" w:rsidRDefault="00FC78EE"/>
    <w:sectPr w:rsidR="00FC78EE" w:rsidSect="00433E11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1A7" w:rsidRDefault="007521A7">
      <w:pPr>
        <w:spacing w:after="0" w:line="240" w:lineRule="auto"/>
      </w:pPr>
      <w:r>
        <w:separator/>
      </w:r>
    </w:p>
  </w:endnote>
  <w:endnote w:type="continuationSeparator" w:id="0">
    <w:p w:rsidR="007521A7" w:rsidRDefault="00752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2170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43E2" w:rsidRDefault="002B43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2C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43E2" w:rsidRDefault="002B43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1A7" w:rsidRDefault="007521A7">
      <w:pPr>
        <w:spacing w:after="0" w:line="240" w:lineRule="auto"/>
      </w:pPr>
      <w:r>
        <w:separator/>
      </w:r>
    </w:p>
  </w:footnote>
  <w:footnote w:type="continuationSeparator" w:id="0">
    <w:p w:rsidR="007521A7" w:rsidRDefault="00752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F4EA0"/>
    <w:multiLevelType w:val="hybridMultilevel"/>
    <w:tmpl w:val="DFCE6E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701238"/>
    <w:multiLevelType w:val="hybridMultilevel"/>
    <w:tmpl w:val="75303F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99A50B7"/>
    <w:multiLevelType w:val="hybridMultilevel"/>
    <w:tmpl w:val="D02CC4A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9E58D8"/>
    <w:multiLevelType w:val="hybridMultilevel"/>
    <w:tmpl w:val="46FE0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82"/>
    <w:rsid w:val="00041ED4"/>
    <w:rsid w:val="00051E90"/>
    <w:rsid w:val="000C7B82"/>
    <w:rsid w:val="00170EFA"/>
    <w:rsid w:val="001947DE"/>
    <w:rsid w:val="001978CF"/>
    <w:rsid w:val="002B28B7"/>
    <w:rsid w:val="002B43E2"/>
    <w:rsid w:val="0038341D"/>
    <w:rsid w:val="003E75A6"/>
    <w:rsid w:val="00433E11"/>
    <w:rsid w:val="00444859"/>
    <w:rsid w:val="004A28D8"/>
    <w:rsid w:val="004D3197"/>
    <w:rsid w:val="00542D5F"/>
    <w:rsid w:val="005708BC"/>
    <w:rsid w:val="005A11C1"/>
    <w:rsid w:val="006D5B2E"/>
    <w:rsid w:val="006E0D4E"/>
    <w:rsid w:val="007521A7"/>
    <w:rsid w:val="00797EA1"/>
    <w:rsid w:val="007B6EA7"/>
    <w:rsid w:val="008278E3"/>
    <w:rsid w:val="008637B9"/>
    <w:rsid w:val="008912E6"/>
    <w:rsid w:val="008A5766"/>
    <w:rsid w:val="00A92420"/>
    <w:rsid w:val="00B13833"/>
    <w:rsid w:val="00BD2C5F"/>
    <w:rsid w:val="00C433DC"/>
    <w:rsid w:val="00C71EEF"/>
    <w:rsid w:val="00D35B06"/>
    <w:rsid w:val="00D47F80"/>
    <w:rsid w:val="00DB3891"/>
    <w:rsid w:val="00DD02EB"/>
    <w:rsid w:val="00DD1ACB"/>
    <w:rsid w:val="00F11491"/>
    <w:rsid w:val="00F47804"/>
    <w:rsid w:val="00FC78EE"/>
    <w:rsid w:val="00FE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B82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B82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0C7B8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C7B82"/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rsid w:val="000C7B82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8637B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637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37B9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7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7B9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7B9"/>
    <w:rPr>
      <w:rFonts w:ascii="Segoe UI" w:eastAsiaTheme="minorHAns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1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ED4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B82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B82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0C7B8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C7B82"/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rsid w:val="000C7B82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8637B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637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37B9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7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7B9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7B9"/>
    <w:rPr>
      <w:rFonts w:ascii="Segoe UI" w:eastAsiaTheme="minorHAns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1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ED4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MDRC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Fink</dc:creator>
  <cp:lastModifiedBy>SYSTEM</cp:lastModifiedBy>
  <cp:revision>2</cp:revision>
  <cp:lastPrinted>2017-11-15T22:29:00Z</cp:lastPrinted>
  <dcterms:created xsi:type="dcterms:W3CDTF">2018-03-06T16:29:00Z</dcterms:created>
  <dcterms:modified xsi:type="dcterms:W3CDTF">2018-03-06T16:29:00Z</dcterms:modified>
</cp:coreProperties>
</file>