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840CC" w14:textId="6AB06830" w:rsidR="00396E4F" w:rsidRPr="00396E4F" w:rsidRDefault="00396E4F" w:rsidP="0044786B">
      <w:pPr>
        <w:pStyle w:val="Title"/>
        <w:rPr>
          <w:rFonts w:eastAsia="Times New Roman"/>
        </w:rPr>
      </w:pPr>
      <w:bookmarkStart w:id="0" w:name="_GoBack"/>
      <w:bookmarkEnd w:id="0"/>
      <w:r w:rsidRPr="00396E4F">
        <w:rPr>
          <w:rFonts w:eastAsia="Times New Roman"/>
        </w:rPr>
        <w:t xml:space="preserve">National TPM Implementation </w:t>
      </w:r>
      <w:r w:rsidR="000125D1">
        <w:rPr>
          <w:rFonts w:eastAsia="Times New Roman"/>
        </w:rPr>
        <w:t>Review</w:t>
      </w:r>
      <w:r w:rsidR="000125D1" w:rsidRPr="00396E4F">
        <w:rPr>
          <w:rFonts w:eastAsia="Times New Roman"/>
        </w:rPr>
        <w:t xml:space="preserve"> </w:t>
      </w:r>
      <w:r w:rsidR="000125D1">
        <w:rPr>
          <w:rFonts w:eastAsia="Times New Roman"/>
        </w:rPr>
        <w:t>Survey</w:t>
      </w:r>
      <w:r w:rsidR="00E87795">
        <w:rPr>
          <w:rFonts w:eastAsia="Times New Roman"/>
        </w:rPr>
        <w:t xml:space="preserve"> Design and Questions</w:t>
      </w:r>
    </w:p>
    <w:p w14:paraId="5E037CE9" w14:textId="08C55961" w:rsidR="00C22C54" w:rsidRPr="00C22C54" w:rsidRDefault="00C22C54" w:rsidP="00E335DF">
      <w:pPr>
        <w:pStyle w:val="Heading2"/>
        <w:rPr>
          <w:rFonts w:asciiTheme="minorHAnsi" w:eastAsia="Times New Roman" w:hAnsiTheme="minorHAnsi"/>
          <w:b w:val="0"/>
        </w:rPr>
      </w:pPr>
      <w:bookmarkStart w:id="1" w:name="_Toc463252334"/>
      <w:r w:rsidRPr="00C22C54">
        <w:rPr>
          <w:rFonts w:asciiTheme="minorHAnsi" w:hAnsiTheme="minorHAnsi" w:cs="Arial"/>
          <w:b w:val="0"/>
          <w:sz w:val="19"/>
          <w:szCs w:val="19"/>
        </w:rPr>
        <w:t xml:space="preserve">This collection of information is </w:t>
      </w:r>
      <w:r>
        <w:rPr>
          <w:rFonts w:asciiTheme="minorHAnsi" w:hAnsiTheme="minorHAnsi" w:cs="Arial"/>
          <w:b w:val="0"/>
          <w:sz w:val="19"/>
          <w:szCs w:val="19"/>
        </w:rPr>
        <w:t xml:space="preserve">voluntary </w:t>
      </w:r>
      <w:r w:rsidRPr="00C22C54">
        <w:rPr>
          <w:rFonts w:asciiTheme="minorHAnsi" w:hAnsiTheme="minorHAnsi" w:cs="Arial"/>
          <w:b w:val="0"/>
          <w:sz w:val="19"/>
          <w:szCs w:val="19"/>
        </w:rPr>
        <w:t>and will be used to gather information about the application of transportation performance management and performance based-planning and programming principles at State Departments of Transportation (State DOTs) and Metropolita</w:t>
      </w:r>
      <w:r>
        <w:rPr>
          <w:rFonts w:asciiTheme="minorHAnsi" w:hAnsiTheme="minorHAnsi" w:cs="Arial"/>
          <w:b w:val="0"/>
          <w:sz w:val="19"/>
          <w:szCs w:val="19"/>
        </w:rPr>
        <w:t>n Planning Organizations (MPOs)</w:t>
      </w:r>
      <w:r w:rsidRPr="00C22C54">
        <w:rPr>
          <w:rFonts w:asciiTheme="minorHAnsi" w:hAnsiTheme="minorHAnsi" w:cs="Arial"/>
          <w:b w:val="0"/>
          <w:sz w:val="19"/>
          <w:szCs w:val="19"/>
        </w:rPr>
        <w:t xml:space="preserve">. Public reporting burden is estimated to average </w:t>
      </w:r>
      <w:r>
        <w:rPr>
          <w:rFonts w:asciiTheme="minorHAnsi" w:hAnsiTheme="minorHAnsi" w:cs="Arial"/>
          <w:b w:val="0"/>
          <w:sz w:val="19"/>
          <w:szCs w:val="19"/>
        </w:rPr>
        <w:t>22</w:t>
      </w:r>
      <w:r w:rsidRPr="00C22C54">
        <w:rPr>
          <w:rFonts w:asciiTheme="minorHAnsi" w:hAnsiTheme="minorHAnsi" w:cs="Arial"/>
          <w:b w:val="0"/>
          <w:sz w:val="19"/>
          <w:szCs w:val="19"/>
        </w:rPr>
        <w:t xml:space="preserve"> hour per response, including the time for reviewing instructions searching existing data sources, gathering and maintaining the data needed, and completing and reviewing the collection of information</w:t>
      </w:r>
      <w:r>
        <w:rPr>
          <w:rFonts w:asciiTheme="minorHAnsi" w:hAnsiTheme="minorHAnsi" w:cs="Arial"/>
          <w:b w:val="0"/>
          <w:sz w:val="19"/>
          <w:szCs w:val="19"/>
        </w:rPr>
        <w:t xml:space="preserve">. </w:t>
      </w:r>
      <w:r w:rsidRPr="00C22C54">
        <w:rPr>
          <w:rFonts w:asciiTheme="minorHAnsi" w:hAnsiTheme="minorHAnsi" w:cs="Arial"/>
          <w:b w:val="0"/>
          <w:sz w:val="19"/>
          <w:szCs w:val="19"/>
        </w:rPr>
        <w:t xml:space="preserve"> Please note that an agency may not conduct or sponsor, and a person is not required to respond to, a collection of information unless it displays a currently valid OMB control number. The OMB control number for this collection is 2125-XXXX (state OMB #). Send comments regarding this burden estimate or any other aspect of this collection of information, including suggestions for reducing this burden to: </w:t>
      </w:r>
      <w:r>
        <w:rPr>
          <w:rFonts w:asciiTheme="minorHAnsi" w:hAnsiTheme="minorHAnsi" w:cs="Arial"/>
          <w:b w:val="0"/>
          <w:sz w:val="19"/>
          <w:szCs w:val="19"/>
        </w:rPr>
        <w:t xml:space="preserve">Michael Howell, </w:t>
      </w:r>
      <w:r w:rsidRPr="00C22C54">
        <w:rPr>
          <w:rFonts w:asciiTheme="minorHAnsi" w:hAnsiTheme="minorHAnsi" w:cs="Arial"/>
          <w:b w:val="0"/>
          <w:sz w:val="19"/>
          <w:szCs w:val="19"/>
        </w:rPr>
        <w:t>Information Collection Clearance Officer, Federal Highway Administration, 1200 New Jersey Avenue, SE, Washington, DC 20590.</w:t>
      </w:r>
    </w:p>
    <w:p w14:paraId="0DA2BC8D" w14:textId="37281F80" w:rsidR="00EC4479" w:rsidRDefault="00EC4479" w:rsidP="00E335DF">
      <w:pPr>
        <w:pStyle w:val="Heading2"/>
        <w:rPr>
          <w:rFonts w:eastAsia="Times New Roman"/>
        </w:rPr>
      </w:pPr>
      <w:r>
        <w:rPr>
          <w:rFonts w:eastAsia="Times New Roman"/>
        </w:rPr>
        <w:t>Overview</w:t>
      </w:r>
      <w:bookmarkEnd w:id="1"/>
    </w:p>
    <w:p w14:paraId="59A7667A" w14:textId="27DD5C0D" w:rsidR="008041C7" w:rsidRPr="008041C7" w:rsidRDefault="00E335DF" w:rsidP="008041C7">
      <w:pPr>
        <w:pStyle w:val="NoSpacing"/>
        <w:rPr>
          <w:bCs/>
          <w:iCs/>
          <w:sz w:val="20"/>
          <w:szCs w:val="20"/>
        </w:rPr>
      </w:pPr>
      <w:r w:rsidRPr="00260717">
        <w:rPr>
          <w:sz w:val="20"/>
          <w:szCs w:val="20"/>
        </w:rPr>
        <w:t xml:space="preserve">The primary goal of the National Transportation Performance Management (TPM) Implementation Review is to gather information about the application of </w:t>
      </w:r>
      <w:r w:rsidR="00667EE5">
        <w:rPr>
          <w:sz w:val="20"/>
          <w:szCs w:val="20"/>
        </w:rPr>
        <w:t xml:space="preserve">transportation </w:t>
      </w:r>
      <w:r w:rsidRPr="00260717">
        <w:rPr>
          <w:sz w:val="20"/>
          <w:szCs w:val="20"/>
        </w:rPr>
        <w:t>performance management</w:t>
      </w:r>
      <w:r w:rsidR="00667EE5">
        <w:rPr>
          <w:sz w:val="20"/>
          <w:szCs w:val="20"/>
        </w:rPr>
        <w:t xml:space="preserve"> and </w:t>
      </w:r>
      <w:r w:rsidRPr="00260717">
        <w:rPr>
          <w:bCs/>
          <w:iCs/>
          <w:sz w:val="20"/>
          <w:szCs w:val="20"/>
        </w:rPr>
        <w:t xml:space="preserve">performance based-planning and programming principles </w:t>
      </w:r>
      <w:r w:rsidRPr="00260717">
        <w:rPr>
          <w:sz w:val="20"/>
          <w:szCs w:val="20"/>
        </w:rPr>
        <w:t>at State Departments of Transportation (State DOTs) and Metropolitan Planning Organizations (MPOs)</w:t>
      </w:r>
      <w:r w:rsidRPr="00260717">
        <w:rPr>
          <w:bCs/>
          <w:iCs/>
          <w:sz w:val="20"/>
          <w:szCs w:val="20"/>
        </w:rPr>
        <w:t xml:space="preserve">.  </w:t>
      </w:r>
      <w:r w:rsidR="008041C7" w:rsidRPr="008041C7">
        <w:rPr>
          <w:bCs/>
          <w:iCs/>
          <w:sz w:val="20"/>
          <w:szCs w:val="20"/>
        </w:rPr>
        <w:t xml:space="preserve">The National TPM Implementation Review </w:t>
      </w:r>
      <w:r w:rsidR="00454A10">
        <w:rPr>
          <w:bCs/>
          <w:iCs/>
          <w:sz w:val="20"/>
          <w:szCs w:val="20"/>
        </w:rPr>
        <w:t>seeks</w:t>
      </w:r>
      <w:r w:rsidR="008041C7" w:rsidRPr="008041C7">
        <w:rPr>
          <w:bCs/>
          <w:iCs/>
          <w:sz w:val="20"/>
          <w:szCs w:val="20"/>
        </w:rPr>
        <w:t xml:space="preserve"> to provide quantitative and coded qualitative data from open ended questions that can be summarized to spur further discussion of the resource and guidance needs of transportation agencies.  It is believed that State DOTs and MPOs have a general understanding of TPM practices and have begun implementation, but it will be beneficial to have a better understanding of specific capabilities, progress</w:t>
      </w:r>
      <w:r w:rsidR="00B24150" w:rsidRPr="008041C7">
        <w:rPr>
          <w:bCs/>
          <w:iCs/>
          <w:sz w:val="20"/>
          <w:szCs w:val="20"/>
        </w:rPr>
        <w:t xml:space="preserve">, </w:t>
      </w:r>
      <w:r w:rsidR="00B24150">
        <w:rPr>
          <w:bCs/>
          <w:iCs/>
          <w:sz w:val="20"/>
          <w:szCs w:val="20"/>
        </w:rPr>
        <w:t>and</w:t>
      </w:r>
      <w:r w:rsidR="00454A10">
        <w:rPr>
          <w:bCs/>
          <w:iCs/>
          <w:sz w:val="20"/>
          <w:szCs w:val="20"/>
        </w:rPr>
        <w:t xml:space="preserve"> </w:t>
      </w:r>
      <w:r w:rsidR="008041C7" w:rsidRPr="008041C7">
        <w:rPr>
          <w:bCs/>
          <w:iCs/>
          <w:sz w:val="20"/>
          <w:szCs w:val="20"/>
        </w:rPr>
        <w:t xml:space="preserve">challenges.  The </w:t>
      </w:r>
      <w:r w:rsidR="008041C7">
        <w:rPr>
          <w:bCs/>
          <w:iCs/>
          <w:sz w:val="20"/>
          <w:szCs w:val="20"/>
        </w:rPr>
        <w:t>review</w:t>
      </w:r>
      <w:r w:rsidR="008041C7" w:rsidRPr="008041C7">
        <w:rPr>
          <w:bCs/>
          <w:iCs/>
          <w:sz w:val="20"/>
          <w:szCs w:val="20"/>
        </w:rPr>
        <w:t xml:space="preserve"> will collect data from State DOT and MPO staff regarding:</w:t>
      </w:r>
    </w:p>
    <w:p w14:paraId="0613479E" w14:textId="465E1744" w:rsidR="008041C7" w:rsidRPr="008041C7" w:rsidRDefault="008041C7" w:rsidP="00965B93">
      <w:pPr>
        <w:pStyle w:val="NoSpacing"/>
        <w:numPr>
          <w:ilvl w:val="0"/>
          <w:numId w:val="54"/>
        </w:numPr>
        <w:rPr>
          <w:bCs/>
          <w:iCs/>
          <w:sz w:val="20"/>
          <w:szCs w:val="20"/>
        </w:rPr>
      </w:pPr>
      <w:r w:rsidRPr="008041C7">
        <w:rPr>
          <w:bCs/>
          <w:iCs/>
          <w:sz w:val="20"/>
          <w:szCs w:val="20"/>
        </w:rPr>
        <w:t>Self-assessments of their capabilities to implement performance management practice</w:t>
      </w:r>
      <w:r w:rsidR="00454A10">
        <w:rPr>
          <w:bCs/>
          <w:iCs/>
          <w:sz w:val="20"/>
          <w:szCs w:val="20"/>
        </w:rPr>
        <w:t>s</w:t>
      </w:r>
      <w:r w:rsidRPr="008041C7">
        <w:rPr>
          <w:bCs/>
          <w:iCs/>
          <w:sz w:val="20"/>
          <w:szCs w:val="20"/>
        </w:rPr>
        <w:t>;</w:t>
      </w:r>
    </w:p>
    <w:p w14:paraId="184643DF" w14:textId="77777777" w:rsidR="008041C7" w:rsidRPr="008041C7" w:rsidRDefault="008041C7" w:rsidP="00965B93">
      <w:pPr>
        <w:pStyle w:val="NoSpacing"/>
        <w:numPr>
          <w:ilvl w:val="0"/>
          <w:numId w:val="54"/>
        </w:numPr>
        <w:rPr>
          <w:bCs/>
          <w:iCs/>
          <w:sz w:val="20"/>
          <w:szCs w:val="20"/>
        </w:rPr>
      </w:pPr>
      <w:r w:rsidRPr="008041C7">
        <w:rPr>
          <w:bCs/>
          <w:iCs/>
          <w:sz w:val="20"/>
          <w:szCs w:val="20"/>
        </w:rPr>
        <w:t>Identification of key challenges of TPM implementation from the perspective of the Partner Organizations;</w:t>
      </w:r>
    </w:p>
    <w:p w14:paraId="5AA671AA" w14:textId="09CA8C9B" w:rsidR="008041C7" w:rsidRPr="008041C7" w:rsidRDefault="008041C7" w:rsidP="00965B93">
      <w:pPr>
        <w:pStyle w:val="NoSpacing"/>
        <w:numPr>
          <w:ilvl w:val="0"/>
          <w:numId w:val="54"/>
        </w:numPr>
        <w:rPr>
          <w:bCs/>
          <w:iCs/>
          <w:sz w:val="20"/>
          <w:szCs w:val="20"/>
        </w:rPr>
      </w:pPr>
      <w:r w:rsidRPr="008041C7">
        <w:rPr>
          <w:bCs/>
          <w:iCs/>
          <w:sz w:val="20"/>
          <w:szCs w:val="20"/>
        </w:rPr>
        <w:t xml:space="preserve">Assessment of  interest in receiving </w:t>
      </w:r>
      <w:r w:rsidR="00454A10">
        <w:rPr>
          <w:bCs/>
          <w:iCs/>
          <w:sz w:val="20"/>
          <w:szCs w:val="20"/>
        </w:rPr>
        <w:t xml:space="preserve">or reviewing </w:t>
      </w:r>
      <w:r w:rsidRPr="008041C7">
        <w:rPr>
          <w:bCs/>
          <w:iCs/>
          <w:sz w:val="20"/>
          <w:szCs w:val="20"/>
        </w:rPr>
        <w:t xml:space="preserve">training, guidance resources, and </w:t>
      </w:r>
      <w:r w:rsidR="00454A10">
        <w:rPr>
          <w:bCs/>
          <w:iCs/>
          <w:sz w:val="20"/>
          <w:szCs w:val="20"/>
        </w:rPr>
        <w:t>implementation</w:t>
      </w:r>
      <w:r w:rsidR="00454A10" w:rsidRPr="008041C7">
        <w:rPr>
          <w:bCs/>
          <w:iCs/>
          <w:sz w:val="20"/>
          <w:szCs w:val="20"/>
        </w:rPr>
        <w:t xml:space="preserve"> </w:t>
      </w:r>
      <w:r w:rsidRPr="008041C7">
        <w:rPr>
          <w:bCs/>
          <w:iCs/>
          <w:sz w:val="20"/>
          <w:szCs w:val="20"/>
        </w:rPr>
        <w:t xml:space="preserve">assistance; </w:t>
      </w:r>
    </w:p>
    <w:p w14:paraId="3E6374AE" w14:textId="77777777" w:rsidR="008041C7" w:rsidRPr="008041C7" w:rsidRDefault="008041C7" w:rsidP="00965B93">
      <w:pPr>
        <w:pStyle w:val="NoSpacing"/>
        <w:numPr>
          <w:ilvl w:val="0"/>
          <w:numId w:val="54"/>
        </w:numPr>
        <w:rPr>
          <w:bCs/>
          <w:iCs/>
          <w:sz w:val="20"/>
          <w:szCs w:val="20"/>
        </w:rPr>
      </w:pPr>
      <w:r w:rsidRPr="008041C7">
        <w:rPr>
          <w:bCs/>
          <w:iCs/>
          <w:sz w:val="20"/>
          <w:szCs w:val="20"/>
        </w:rPr>
        <w:t>Preferences among alternative means for providing capacity building and training; and</w:t>
      </w:r>
    </w:p>
    <w:p w14:paraId="35CDD51C" w14:textId="77777777" w:rsidR="008041C7" w:rsidRDefault="008041C7" w:rsidP="00260717">
      <w:pPr>
        <w:pStyle w:val="NoSpacing"/>
        <w:rPr>
          <w:sz w:val="20"/>
          <w:szCs w:val="20"/>
        </w:rPr>
      </w:pPr>
    </w:p>
    <w:p w14:paraId="7DEAC194" w14:textId="085395EF" w:rsidR="00454A10" w:rsidRDefault="00454A10" w:rsidP="00260717">
      <w:pPr>
        <w:pStyle w:val="NoSpacing"/>
        <w:rPr>
          <w:sz w:val="20"/>
          <w:szCs w:val="20"/>
        </w:rPr>
      </w:pPr>
      <w:r>
        <w:rPr>
          <w:sz w:val="20"/>
          <w:szCs w:val="20"/>
        </w:rPr>
        <w:t xml:space="preserve">This document was revised to </w:t>
      </w:r>
      <w:r w:rsidR="009025EB">
        <w:rPr>
          <w:sz w:val="20"/>
          <w:szCs w:val="20"/>
        </w:rPr>
        <w:t>reflect comments</w:t>
      </w:r>
      <w:r>
        <w:rPr>
          <w:sz w:val="20"/>
          <w:szCs w:val="20"/>
        </w:rPr>
        <w:t xml:space="preserve"> submitted by stakeholders. Those changes are described in detail </w:t>
      </w:r>
      <w:r w:rsidR="00271031">
        <w:rPr>
          <w:sz w:val="20"/>
          <w:szCs w:val="20"/>
        </w:rPr>
        <w:t xml:space="preserve">in </w:t>
      </w:r>
      <w:hyperlink w:anchor="_Appendix_A:_Summary" w:history="1">
        <w:r w:rsidR="00B24150" w:rsidRPr="00B24150">
          <w:rPr>
            <w:rStyle w:val="Hyperlink"/>
            <w:sz w:val="20"/>
            <w:szCs w:val="20"/>
          </w:rPr>
          <w:t>Appendix A</w:t>
        </w:r>
      </w:hyperlink>
      <w:r>
        <w:rPr>
          <w:sz w:val="20"/>
          <w:szCs w:val="20"/>
        </w:rPr>
        <w:t xml:space="preserve">. </w:t>
      </w:r>
    </w:p>
    <w:p w14:paraId="6C6D83A5" w14:textId="77777777" w:rsidR="00454A10" w:rsidRDefault="00454A10" w:rsidP="00260717">
      <w:pPr>
        <w:pStyle w:val="NoSpacing"/>
        <w:rPr>
          <w:sz w:val="20"/>
          <w:szCs w:val="20"/>
        </w:rPr>
      </w:pPr>
    </w:p>
    <w:p w14:paraId="1C506995" w14:textId="643CDC6C" w:rsidR="00E335DF" w:rsidRDefault="004F440E" w:rsidP="00260717">
      <w:pPr>
        <w:pStyle w:val="NoSpacing"/>
        <w:rPr>
          <w:sz w:val="20"/>
          <w:szCs w:val="20"/>
        </w:rPr>
      </w:pPr>
      <w:r w:rsidRPr="00260717">
        <w:rPr>
          <w:sz w:val="20"/>
          <w:szCs w:val="20"/>
        </w:rPr>
        <w:t>The</w:t>
      </w:r>
      <w:r w:rsidR="00E335DF" w:rsidRPr="00260717">
        <w:rPr>
          <w:sz w:val="20"/>
          <w:szCs w:val="20"/>
        </w:rPr>
        <w:t xml:space="preserve"> web survey instrument for the </w:t>
      </w:r>
      <w:r w:rsidR="00260717" w:rsidRPr="00260717">
        <w:rPr>
          <w:sz w:val="20"/>
          <w:szCs w:val="20"/>
        </w:rPr>
        <w:t xml:space="preserve">National TPM Implementation </w:t>
      </w:r>
      <w:r w:rsidR="008A19BE" w:rsidRPr="00260717">
        <w:rPr>
          <w:sz w:val="20"/>
          <w:szCs w:val="20"/>
        </w:rPr>
        <w:t xml:space="preserve">Review </w:t>
      </w:r>
      <w:r w:rsidR="00260717" w:rsidRPr="00260717">
        <w:rPr>
          <w:sz w:val="20"/>
          <w:szCs w:val="20"/>
        </w:rPr>
        <w:t>consists of the following sections</w:t>
      </w:r>
      <w:r w:rsidR="0046334F">
        <w:rPr>
          <w:sz w:val="20"/>
          <w:szCs w:val="20"/>
        </w:rPr>
        <w:t xml:space="preserve">. </w:t>
      </w:r>
    </w:p>
    <w:p w14:paraId="0D317D0C" w14:textId="77777777" w:rsidR="004F440E" w:rsidRPr="00260717" w:rsidRDefault="004F440E" w:rsidP="00260717">
      <w:pPr>
        <w:pStyle w:val="NoSpacing"/>
        <w:rPr>
          <w:bCs/>
          <w:iCs/>
          <w:sz w:val="20"/>
          <w:szCs w:val="20"/>
        </w:rPr>
      </w:pPr>
    </w:p>
    <w:p w14:paraId="2AB5BE71" w14:textId="0DE10466" w:rsidR="00396E4F" w:rsidRPr="00260717" w:rsidRDefault="00EA242D" w:rsidP="00965B93">
      <w:pPr>
        <w:pStyle w:val="ListParagraph"/>
        <w:numPr>
          <w:ilvl w:val="0"/>
          <w:numId w:val="5"/>
        </w:numPr>
        <w:spacing w:after="0" w:line="240" w:lineRule="auto"/>
        <w:rPr>
          <w:rFonts w:eastAsia="Times New Roman"/>
          <w:sz w:val="20"/>
          <w:szCs w:val="20"/>
        </w:rPr>
      </w:pPr>
      <w:r w:rsidRPr="00260717">
        <w:rPr>
          <w:rFonts w:eastAsia="Times New Roman"/>
          <w:sz w:val="20"/>
          <w:szCs w:val="20"/>
        </w:rPr>
        <w:t>TPM General</w:t>
      </w:r>
      <w:r w:rsidR="00260717" w:rsidRPr="00260717">
        <w:rPr>
          <w:rFonts w:eastAsia="Times New Roman"/>
          <w:sz w:val="20"/>
          <w:szCs w:val="20"/>
        </w:rPr>
        <w:t xml:space="preserve"> </w:t>
      </w:r>
    </w:p>
    <w:p w14:paraId="1957CA9F" w14:textId="3B100837" w:rsidR="00396E4F" w:rsidRPr="00260717" w:rsidRDefault="00873A03" w:rsidP="00965B93">
      <w:pPr>
        <w:pStyle w:val="ListParagraph"/>
        <w:numPr>
          <w:ilvl w:val="0"/>
          <w:numId w:val="5"/>
        </w:numPr>
        <w:spacing w:after="0" w:line="240" w:lineRule="auto"/>
        <w:rPr>
          <w:sz w:val="20"/>
          <w:szCs w:val="20"/>
        </w:rPr>
      </w:pPr>
      <w:r w:rsidRPr="00260717">
        <w:rPr>
          <w:rFonts w:eastAsia="Times New Roman"/>
          <w:sz w:val="20"/>
          <w:szCs w:val="20"/>
        </w:rPr>
        <w:t>Performance-based Planning and Programming</w:t>
      </w:r>
      <w:r w:rsidR="00260717" w:rsidRPr="00260717">
        <w:rPr>
          <w:rFonts w:eastAsia="Times New Roman"/>
          <w:sz w:val="20"/>
          <w:szCs w:val="20"/>
        </w:rPr>
        <w:t xml:space="preserve"> </w:t>
      </w:r>
    </w:p>
    <w:p w14:paraId="5804F9DF" w14:textId="711807AF" w:rsidR="00ED773D" w:rsidRPr="00086258" w:rsidRDefault="00ED773D" w:rsidP="00965B93">
      <w:pPr>
        <w:pStyle w:val="ListParagraph"/>
        <w:numPr>
          <w:ilvl w:val="0"/>
          <w:numId w:val="5"/>
        </w:numPr>
        <w:spacing w:after="0" w:line="240" w:lineRule="auto"/>
        <w:rPr>
          <w:rFonts w:eastAsia="Times New Roman"/>
          <w:i/>
          <w:sz w:val="20"/>
          <w:szCs w:val="20"/>
        </w:rPr>
      </w:pPr>
      <w:r w:rsidRPr="00260717">
        <w:rPr>
          <w:sz w:val="20"/>
          <w:szCs w:val="20"/>
        </w:rPr>
        <w:t>Asset Management</w:t>
      </w:r>
      <w:r w:rsidR="00260717" w:rsidRPr="00260717">
        <w:rPr>
          <w:sz w:val="20"/>
          <w:szCs w:val="20"/>
        </w:rPr>
        <w:t xml:space="preserve"> </w:t>
      </w:r>
    </w:p>
    <w:p w14:paraId="51F2BE1F" w14:textId="26A73E80" w:rsidR="00396E4F" w:rsidRPr="00260717" w:rsidRDefault="00396E4F" w:rsidP="00965B93">
      <w:pPr>
        <w:pStyle w:val="ListParagraph"/>
        <w:numPr>
          <w:ilvl w:val="0"/>
          <w:numId w:val="5"/>
        </w:numPr>
        <w:spacing w:after="0" w:line="240" w:lineRule="auto"/>
        <w:rPr>
          <w:rFonts w:eastAsia="Times New Roman"/>
          <w:sz w:val="20"/>
          <w:szCs w:val="20"/>
        </w:rPr>
      </w:pPr>
      <w:r w:rsidRPr="00260717">
        <w:rPr>
          <w:rFonts w:eastAsia="Times New Roman"/>
          <w:sz w:val="20"/>
          <w:szCs w:val="20"/>
        </w:rPr>
        <w:t>T</w:t>
      </w:r>
      <w:r w:rsidR="00260717">
        <w:rPr>
          <w:rFonts w:eastAsia="Times New Roman"/>
          <w:sz w:val="20"/>
          <w:szCs w:val="20"/>
        </w:rPr>
        <w:t>PM by Performance Area: Safety</w:t>
      </w:r>
    </w:p>
    <w:p w14:paraId="68748A7E" w14:textId="186BC3CD" w:rsidR="00396E4F" w:rsidRPr="00260717" w:rsidRDefault="00396E4F" w:rsidP="00965B93">
      <w:pPr>
        <w:pStyle w:val="ListParagraph"/>
        <w:numPr>
          <w:ilvl w:val="0"/>
          <w:numId w:val="5"/>
        </w:numPr>
        <w:spacing w:after="0" w:line="240" w:lineRule="auto"/>
        <w:rPr>
          <w:rFonts w:eastAsia="Times New Roman"/>
          <w:sz w:val="20"/>
          <w:szCs w:val="20"/>
        </w:rPr>
      </w:pPr>
      <w:r w:rsidRPr="00260717">
        <w:rPr>
          <w:rFonts w:eastAsia="Times New Roman"/>
          <w:sz w:val="20"/>
          <w:szCs w:val="20"/>
        </w:rPr>
        <w:t xml:space="preserve">TPM by Performance Area: Bridge </w:t>
      </w:r>
    </w:p>
    <w:p w14:paraId="59F1FECE" w14:textId="02F25B5A" w:rsidR="00396E4F" w:rsidRPr="00260717" w:rsidRDefault="00396E4F" w:rsidP="00965B93">
      <w:pPr>
        <w:pStyle w:val="ListParagraph"/>
        <w:numPr>
          <w:ilvl w:val="0"/>
          <w:numId w:val="5"/>
        </w:numPr>
        <w:spacing w:after="0" w:line="240" w:lineRule="auto"/>
        <w:rPr>
          <w:rFonts w:eastAsia="Times New Roman"/>
          <w:sz w:val="20"/>
          <w:szCs w:val="20"/>
        </w:rPr>
      </w:pPr>
      <w:r w:rsidRPr="00260717">
        <w:rPr>
          <w:rFonts w:eastAsia="Times New Roman"/>
          <w:sz w:val="20"/>
          <w:szCs w:val="20"/>
        </w:rPr>
        <w:t>TPM by Performance Area: Pavement</w:t>
      </w:r>
    </w:p>
    <w:p w14:paraId="33C9086B" w14:textId="25AE2777" w:rsidR="00396E4F" w:rsidRPr="00260717" w:rsidRDefault="00396E4F" w:rsidP="00965B93">
      <w:pPr>
        <w:pStyle w:val="ListParagraph"/>
        <w:numPr>
          <w:ilvl w:val="0"/>
          <w:numId w:val="5"/>
        </w:numPr>
        <w:spacing w:after="0" w:line="240" w:lineRule="auto"/>
        <w:rPr>
          <w:rFonts w:eastAsia="Times New Roman"/>
          <w:sz w:val="20"/>
          <w:szCs w:val="20"/>
        </w:rPr>
      </w:pPr>
      <w:r w:rsidRPr="00260717">
        <w:rPr>
          <w:rFonts w:eastAsia="Times New Roman"/>
          <w:sz w:val="20"/>
          <w:szCs w:val="20"/>
        </w:rPr>
        <w:t>TPM</w:t>
      </w:r>
      <w:r w:rsidR="00086258">
        <w:rPr>
          <w:rFonts w:eastAsia="Times New Roman"/>
          <w:sz w:val="20"/>
          <w:szCs w:val="20"/>
        </w:rPr>
        <w:t xml:space="preserve"> by Performance Area: Freight </w:t>
      </w:r>
      <w:r w:rsidRPr="00260717">
        <w:rPr>
          <w:rFonts w:eastAsia="Times New Roman"/>
          <w:sz w:val="20"/>
          <w:szCs w:val="20"/>
        </w:rPr>
        <w:t xml:space="preserve"> </w:t>
      </w:r>
    </w:p>
    <w:p w14:paraId="4254B3B5" w14:textId="252CD86C" w:rsidR="00396E4F" w:rsidRPr="00260717" w:rsidRDefault="00501793" w:rsidP="00965B93">
      <w:pPr>
        <w:pStyle w:val="ListParagraph"/>
        <w:numPr>
          <w:ilvl w:val="0"/>
          <w:numId w:val="5"/>
        </w:numPr>
        <w:spacing w:after="0" w:line="240" w:lineRule="auto"/>
        <w:rPr>
          <w:rFonts w:eastAsia="Times New Roman"/>
          <w:sz w:val="20"/>
          <w:szCs w:val="20"/>
        </w:rPr>
      </w:pPr>
      <w:r w:rsidRPr="00260717">
        <w:rPr>
          <w:rFonts w:eastAsia="Times New Roman"/>
          <w:sz w:val="20"/>
          <w:szCs w:val="20"/>
        </w:rPr>
        <w:t>TPM by Performance Area: Congestion/Mobility/System Performance</w:t>
      </w:r>
      <w:r w:rsidR="00086258">
        <w:rPr>
          <w:rFonts w:eastAsia="Times New Roman"/>
          <w:sz w:val="20"/>
          <w:szCs w:val="20"/>
        </w:rPr>
        <w:t xml:space="preserve"> </w:t>
      </w:r>
    </w:p>
    <w:p w14:paraId="467F017E" w14:textId="4477790E" w:rsidR="00396E4F" w:rsidRPr="00260717" w:rsidRDefault="00396E4F" w:rsidP="00965B93">
      <w:pPr>
        <w:pStyle w:val="ListParagraph"/>
        <w:numPr>
          <w:ilvl w:val="0"/>
          <w:numId w:val="5"/>
        </w:numPr>
        <w:spacing w:after="0" w:line="240" w:lineRule="auto"/>
        <w:rPr>
          <w:sz w:val="20"/>
          <w:szCs w:val="20"/>
        </w:rPr>
      </w:pPr>
      <w:r w:rsidRPr="00260717">
        <w:rPr>
          <w:rFonts w:eastAsia="Times New Roman"/>
          <w:sz w:val="20"/>
          <w:szCs w:val="20"/>
        </w:rPr>
        <w:t xml:space="preserve">TPM by Performance Area: </w:t>
      </w:r>
      <w:r w:rsidR="008F70F2" w:rsidRPr="00260717">
        <w:rPr>
          <w:rFonts w:eastAsia="Times New Roman"/>
          <w:sz w:val="20"/>
          <w:szCs w:val="20"/>
        </w:rPr>
        <w:t>On-road Mobile Source Emission</w:t>
      </w:r>
      <w:r w:rsidR="00086258">
        <w:rPr>
          <w:rFonts w:eastAsia="Times New Roman"/>
          <w:sz w:val="20"/>
          <w:szCs w:val="20"/>
        </w:rPr>
        <w:t xml:space="preserve"> </w:t>
      </w:r>
    </w:p>
    <w:p w14:paraId="79DAF633" w14:textId="5A6332B7" w:rsidR="000726A2" w:rsidRPr="00260717" w:rsidRDefault="000726A2" w:rsidP="00965B93">
      <w:pPr>
        <w:pStyle w:val="ListParagraph"/>
        <w:numPr>
          <w:ilvl w:val="0"/>
          <w:numId w:val="5"/>
        </w:numPr>
        <w:spacing w:after="0" w:line="240" w:lineRule="auto"/>
        <w:rPr>
          <w:rFonts w:eastAsia="Times New Roman"/>
          <w:sz w:val="20"/>
          <w:szCs w:val="20"/>
        </w:rPr>
      </w:pPr>
      <w:r w:rsidRPr="00260717">
        <w:rPr>
          <w:sz w:val="20"/>
          <w:szCs w:val="20"/>
        </w:rPr>
        <w:t>TPM by Performance Area</w:t>
      </w:r>
      <w:r w:rsidR="00086258">
        <w:rPr>
          <w:sz w:val="20"/>
          <w:szCs w:val="20"/>
        </w:rPr>
        <w:t xml:space="preserve"> Supplement</w:t>
      </w:r>
      <w:r w:rsidRPr="00260717">
        <w:rPr>
          <w:sz w:val="20"/>
          <w:szCs w:val="20"/>
        </w:rPr>
        <w:t xml:space="preserve">: Transit Safety and Transit State of Good Repair </w:t>
      </w:r>
      <w:r w:rsidR="00086258">
        <w:rPr>
          <w:sz w:val="20"/>
          <w:szCs w:val="20"/>
        </w:rPr>
        <w:t xml:space="preserve"> </w:t>
      </w:r>
      <w:r w:rsidR="00086258" w:rsidRPr="00086258">
        <w:rPr>
          <w:i/>
          <w:sz w:val="20"/>
          <w:szCs w:val="20"/>
        </w:rPr>
        <w:t>(</w:t>
      </w:r>
      <w:r w:rsidR="00086258" w:rsidRPr="00A64E91">
        <w:rPr>
          <w:b/>
          <w:i/>
          <w:sz w:val="20"/>
          <w:szCs w:val="20"/>
        </w:rPr>
        <w:t>directed  only at State DOTs and MPOs with Transit Oversight</w:t>
      </w:r>
      <w:r w:rsidR="00086258" w:rsidRPr="00086258">
        <w:rPr>
          <w:i/>
          <w:sz w:val="20"/>
          <w:szCs w:val="20"/>
        </w:rPr>
        <w:t>)</w:t>
      </w:r>
    </w:p>
    <w:p w14:paraId="11691758" w14:textId="6F1D1346" w:rsidR="00396E4F" w:rsidRPr="004A2628" w:rsidRDefault="00396E4F" w:rsidP="00396E4F">
      <w:pPr>
        <w:spacing w:before="120"/>
        <w:rPr>
          <w:rFonts w:eastAsia="Times New Roman"/>
          <w:sz w:val="20"/>
          <w:szCs w:val="20"/>
        </w:rPr>
      </w:pPr>
      <w:r w:rsidRPr="004A2628">
        <w:rPr>
          <w:rFonts w:eastAsia="Times New Roman"/>
          <w:sz w:val="20"/>
          <w:szCs w:val="20"/>
        </w:rPr>
        <w:t>For each of the performance area sections</w:t>
      </w:r>
      <w:r w:rsidR="00086258">
        <w:rPr>
          <w:rFonts w:eastAsia="Times New Roman"/>
          <w:sz w:val="20"/>
          <w:szCs w:val="20"/>
        </w:rPr>
        <w:t xml:space="preserve"> listed above</w:t>
      </w:r>
      <w:r w:rsidR="003D6520">
        <w:rPr>
          <w:rFonts w:eastAsia="Times New Roman"/>
          <w:sz w:val="20"/>
          <w:szCs w:val="20"/>
        </w:rPr>
        <w:t xml:space="preserve"> </w:t>
      </w:r>
      <w:r w:rsidR="00435599">
        <w:rPr>
          <w:rFonts w:eastAsia="Times New Roman"/>
          <w:sz w:val="20"/>
          <w:szCs w:val="20"/>
        </w:rPr>
        <w:t>(D-J)</w:t>
      </w:r>
      <w:r w:rsidRPr="004A2628">
        <w:rPr>
          <w:rFonts w:eastAsia="Times New Roman"/>
          <w:sz w:val="20"/>
          <w:szCs w:val="20"/>
        </w:rPr>
        <w:t xml:space="preserve">, a set of </w:t>
      </w:r>
      <w:r w:rsidR="00CC3CE8">
        <w:rPr>
          <w:rFonts w:eastAsia="Times New Roman"/>
          <w:sz w:val="20"/>
          <w:szCs w:val="20"/>
        </w:rPr>
        <w:t>18</w:t>
      </w:r>
      <w:r w:rsidR="00454A10">
        <w:rPr>
          <w:rFonts w:eastAsia="Times New Roman"/>
          <w:sz w:val="20"/>
          <w:szCs w:val="20"/>
        </w:rPr>
        <w:t xml:space="preserve"> </w:t>
      </w:r>
      <w:r w:rsidR="00435599">
        <w:rPr>
          <w:rFonts w:eastAsia="Times New Roman"/>
          <w:sz w:val="20"/>
          <w:szCs w:val="20"/>
        </w:rPr>
        <w:t xml:space="preserve">common </w:t>
      </w:r>
      <w:r w:rsidRPr="004A2628">
        <w:rPr>
          <w:rFonts w:eastAsia="Times New Roman"/>
          <w:sz w:val="20"/>
          <w:szCs w:val="20"/>
        </w:rPr>
        <w:t>questions</w:t>
      </w:r>
      <w:r w:rsidR="00435599">
        <w:rPr>
          <w:rFonts w:eastAsia="Times New Roman"/>
          <w:sz w:val="20"/>
          <w:szCs w:val="20"/>
        </w:rPr>
        <w:t xml:space="preserve"> </w:t>
      </w:r>
      <w:r w:rsidR="00454A10">
        <w:rPr>
          <w:rFonts w:eastAsia="Times New Roman"/>
          <w:sz w:val="20"/>
          <w:szCs w:val="20"/>
        </w:rPr>
        <w:t>is</w:t>
      </w:r>
      <w:r w:rsidRPr="004A2628">
        <w:rPr>
          <w:rFonts w:eastAsia="Times New Roman"/>
          <w:sz w:val="20"/>
          <w:szCs w:val="20"/>
        </w:rPr>
        <w:t xml:space="preserve"> </w:t>
      </w:r>
      <w:r w:rsidR="00435599" w:rsidRPr="004A2628">
        <w:rPr>
          <w:rFonts w:eastAsia="Times New Roman"/>
          <w:sz w:val="20"/>
          <w:szCs w:val="20"/>
        </w:rPr>
        <w:t>used</w:t>
      </w:r>
      <w:r w:rsidR="00435599">
        <w:rPr>
          <w:rFonts w:eastAsia="Times New Roman"/>
          <w:sz w:val="20"/>
          <w:szCs w:val="20"/>
        </w:rPr>
        <w:t xml:space="preserve"> and organized into the</w:t>
      </w:r>
      <w:r w:rsidRPr="004A2628">
        <w:rPr>
          <w:rFonts w:eastAsia="Times New Roman"/>
          <w:sz w:val="20"/>
          <w:szCs w:val="20"/>
        </w:rPr>
        <w:t xml:space="preserve"> following subsections:</w:t>
      </w:r>
    </w:p>
    <w:tbl>
      <w:tblPr>
        <w:tblStyle w:val="TableGrid"/>
        <w:tblW w:w="10098" w:type="dxa"/>
        <w:tblLook w:val="04A0" w:firstRow="1" w:lastRow="0" w:firstColumn="1" w:lastColumn="0" w:noHBand="0" w:noVBand="1"/>
      </w:tblPr>
      <w:tblGrid>
        <w:gridCol w:w="2718"/>
        <w:gridCol w:w="7380"/>
      </w:tblGrid>
      <w:tr w:rsidR="00965B93" w:rsidRPr="00965B93" w14:paraId="5ED89932" w14:textId="77777777" w:rsidTr="005D2847">
        <w:trPr>
          <w:tblHeader/>
        </w:trPr>
        <w:tc>
          <w:tcPr>
            <w:tcW w:w="2718" w:type="dxa"/>
          </w:tcPr>
          <w:p w14:paraId="75FC22C2" w14:textId="0F888B17" w:rsidR="00965B93" w:rsidRPr="005D2847" w:rsidRDefault="005D2847" w:rsidP="005D2847">
            <w:pPr>
              <w:rPr>
                <w:rFonts w:asciiTheme="majorHAnsi" w:hAnsiTheme="majorHAnsi"/>
                <w:b/>
                <w:sz w:val="20"/>
                <w:szCs w:val="20"/>
              </w:rPr>
            </w:pPr>
            <w:r w:rsidRPr="005D2847">
              <w:rPr>
                <w:rFonts w:asciiTheme="majorHAnsi" w:hAnsiTheme="majorHAnsi"/>
                <w:b/>
                <w:sz w:val="20"/>
                <w:szCs w:val="20"/>
              </w:rPr>
              <w:lastRenderedPageBreak/>
              <w:t xml:space="preserve">Subsection </w:t>
            </w:r>
          </w:p>
        </w:tc>
        <w:tc>
          <w:tcPr>
            <w:tcW w:w="7380" w:type="dxa"/>
          </w:tcPr>
          <w:p w14:paraId="64CE712C" w14:textId="0EB20AA5" w:rsidR="00965B93" w:rsidRPr="005D2847" w:rsidRDefault="005D2847" w:rsidP="00E66A22">
            <w:pPr>
              <w:rPr>
                <w:rFonts w:asciiTheme="majorHAnsi" w:eastAsia="Times New Roman" w:hAnsiTheme="majorHAnsi"/>
                <w:b/>
                <w:sz w:val="20"/>
                <w:szCs w:val="20"/>
              </w:rPr>
            </w:pPr>
            <w:r w:rsidRPr="005D2847">
              <w:rPr>
                <w:rFonts w:asciiTheme="majorHAnsi" w:eastAsia="Times New Roman" w:hAnsiTheme="majorHAnsi"/>
                <w:b/>
                <w:sz w:val="20"/>
                <w:szCs w:val="20"/>
              </w:rPr>
              <w:t>Example questions</w:t>
            </w:r>
          </w:p>
        </w:tc>
      </w:tr>
      <w:tr w:rsidR="00965B93" w:rsidRPr="00965B93" w14:paraId="7BF26869" w14:textId="77777777" w:rsidTr="00965B93">
        <w:tc>
          <w:tcPr>
            <w:tcW w:w="2718" w:type="dxa"/>
          </w:tcPr>
          <w:p w14:paraId="02B0810F" w14:textId="3D1CC7AA" w:rsidR="00965B93" w:rsidRPr="00965B93" w:rsidRDefault="00965B93" w:rsidP="00965B93">
            <w:pPr>
              <w:rPr>
                <w:rFonts w:asciiTheme="majorHAnsi" w:eastAsia="Times New Roman" w:hAnsiTheme="majorHAnsi"/>
                <w:sz w:val="20"/>
                <w:szCs w:val="20"/>
              </w:rPr>
            </w:pPr>
            <w:r w:rsidRPr="00965B93">
              <w:rPr>
                <w:rFonts w:asciiTheme="majorHAnsi" w:hAnsiTheme="majorHAnsi"/>
                <w:sz w:val="20"/>
                <w:szCs w:val="20"/>
              </w:rPr>
              <w:t>Staffing</w:t>
            </w:r>
          </w:p>
        </w:tc>
        <w:tc>
          <w:tcPr>
            <w:tcW w:w="7380" w:type="dxa"/>
          </w:tcPr>
          <w:p w14:paraId="5322DFD9" w14:textId="0DB3930B" w:rsidR="00965B93" w:rsidRPr="00965B93" w:rsidRDefault="00965B93" w:rsidP="00965B93">
            <w:pPr>
              <w:pStyle w:val="ListParagraph"/>
              <w:numPr>
                <w:ilvl w:val="0"/>
                <w:numId w:val="56"/>
              </w:numPr>
              <w:ind w:left="360"/>
              <w:rPr>
                <w:rFonts w:asciiTheme="majorHAnsi" w:hAnsiTheme="majorHAnsi"/>
                <w:sz w:val="20"/>
                <w:szCs w:val="20"/>
              </w:rPr>
            </w:pPr>
            <w:r w:rsidRPr="00965B93">
              <w:rPr>
                <w:rFonts w:asciiTheme="majorHAnsi" w:hAnsiTheme="majorHAnsi"/>
                <w:sz w:val="20"/>
                <w:szCs w:val="20"/>
              </w:rPr>
              <w:t>Does your agency have staff dedicated to TPM responsibilities?</w:t>
            </w:r>
          </w:p>
        </w:tc>
      </w:tr>
      <w:tr w:rsidR="00965B93" w:rsidRPr="00965B93" w14:paraId="1F5636D2" w14:textId="77777777" w:rsidTr="00965B93">
        <w:tc>
          <w:tcPr>
            <w:tcW w:w="2718" w:type="dxa"/>
          </w:tcPr>
          <w:p w14:paraId="1D9C8985" w14:textId="77777777" w:rsidR="00965B93" w:rsidRPr="00965B93" w:rsidRDefault="00965B93" w:rsidP="00965B93">
            <w:pPr>
              <w:rPr>
                <w:rFonts w:asciiTheme="majorHAnsi" w:hAnsiTheme="majorHAnsi"/>
                <w:sz w:val="20"/>
                <w:szCs w:val="20"/>
              </w:rPr>
            </w:pPr>
            <w:r w:rsidRPr="00965B93">
              <w:rPr>
                <w:rFonts w:asciiTheme="majorHAnsi" w:hAnsiTheme="majorHAnsi"/>
                <w:sz w:val="20"/>
                <w:szCs w:val="20"/>
              </w:rPr>
              <w:t>Data &amp; Analysis</w:t>
            </w:r>
          </w:p>
          <w:p w14:paraId="19547315" w14:textId="77777777" w:rsidR="00965B93" w:rsidRPr="00965B93" w:rsidRDefault="00965B93" w:rsidP="00965B93">
            <w:pPr>
              <w:rPr>
                <w:rFonts w:asciiTheme="majorHAnsi" w:eastAsia="Times New Roman" w:hAnsiTheme="majorHAnsi"/>
                <w:sz w:val="20"/>
                <w:szCs w:val="20"/>
              </w:rPr>
            </w:pPr>
          </w:p>
        </w:tc>
        <w:tc>
          <w:tcPr>
            <w:tcW w:w="7380" w:type="dxa"/>
          </w:tcPr>
          <w:p w14:paraId="568DF754" w14:textId="6AD85280" w:rsidR="00965B93" w:rsidRPr="00965B93" w:rsidRDefault="00965B93" w:rsidP="00965B93">
            <w:pPr>
              <w:pStyle w:val="ListParagraph"/>
              <w:numPr>
                <w:ilvl w:val="0"/>
                <w:numId w:val="56"/>
              </w:numPr>
              <w:ind w:left="360"/>
              <w:rPr>
                <w:rFonts w:asciiTheme="majorHAnsi" w:eastAsia="Times New Roman" w:hAnsiTheme="majorHAnsi"/>
                <w:sz w:val="20"/>
                <w:szCs w:val="20"/>
              </w:rPr>
            </w:pPr>
            <w:r w:rsidRPr="00965B93">
              <w:rPr>
                <w:rFonts w:asciiTheme="majorHAnsi" w:hAnsiTheme="majorHAnsi"/>
                <w:sz w:val="20"/>
                <w:szCs w:val="20"/>
              </w:rPr>
              <w:t>Does your agency have data analytic tools to help with developing measures, setting targets, programming and monitoring results?</w:t>
            </w:r>
          </w:p>
        </w:tc>
      </w:tr>
      <w:tr w:rsidR="00965B93" w:rsidRPr="00965B93" w14:paraId="7FF0E8EF" w14:textId="77777777" w:rsidTr="00965B93">
        <w:tc>
          <w:tcPr>
            <w:tcW w:w="2718" w:type="dxa"/>
          </w:tcPr>
          <w:p w14:paraId="16790F99" w14:textId="7E6E986B" w:rsidR="00965B93" w:rsidRPr="00965B93" w:rsidRDefault="00965B93" w:rsidP="00965B93">
            <w:pPr>
              <w:rPr>
                <w:rFonts w:asciiTheme="majorHAnsi" w:eastAsia="Times New Roman" w:hAnsiTheme="majorHAnsi"/>
                <w:sz w:val="20"/>
                <w:szCs w:val="20"/>
              </w:rPr>
            </w:pPr>
            <w:r w:rsidRPr="00965B93">
              <w:rPr>
                <w:rFonts w:asciiTheme="majorHAnsi" w:hAnsiTheme="majorHAnsi"/>
                <w:sz w:val="20"/>
                <w:szCs w:val="20"/>
              </w:rPr>
              <w:t>Performance Measures</w:t>
            </w:r>
          </w:p>
        </w:tc>
        <w:tc>
          <w:tcPr>
            <w:tcW w:w="7380" w:type="dxa"/>
          </w:tcPr>
          <w:p w14:paraId="78200872" w14:textId="07E1D9D6" w:rsidR="00965B93" w:rsidRPr="00965B93" w:rsidRDefault="00965B93" w:rsidP="00965B93">
            <w:pPr>
              <w:pStyle w:val="ListParagraph"/>
              <w:numPr>
                <w:ilvl w:val="0"/>
                <w:numId w:val="56"/>
              </w:numPr>
              <w:ind w:left="360"/>
              <w:rPr>
                <w:rFonts w:asciiTheme="majorHAnsi" w:hAnsiTheme="majorHAnsi"/>
                <w:sz w:val="20"/>
                <w:szCs w:val="20"/>
              </w:rPr>
            </w:pPr>
            <w:r w:rsidRPr="00965B93">
              <w:rPr>
                <w:rFonts w:asciiTheme="majorHAnsi" w:hAnsiTheme="majorHAnsi"/>
                <w:sz w:val="20"/>
                <w:szCs w:val="20"/>
              </w:rPr>
              <w:t xml:space="preserve">Are the measures developed by an agency included in the LRTP? </w:t>
            </w:r>
          </w:p>
        </w:tc>
      </w:tr>
      <w:tr w:rsidR="00965B93" w:rsidRPr="00965B93" w14:paraId="44C7CDBF" w14:textId="77777777" w:rsidTr="00965B93">
        <w:tc>
          <w:tcPr>
            <w:tcW w:w="2718" w:type="dxa"/>
          </w:tcPr>
          <w:p w14:paraId="20440A0E" w14:textId="2A5732EB" w:rsidR="00965B93" w:rsidRPr="00965B93" w:rsidRDefault="00965B93" w:rsidP="00965B93">
            <w:pPr>
              <w:rPr>
                <w:rFonts w:asciiTheme="majorHAnsi" w:eastAsia="Times New Roman" w:hAnsiTheme="majorHAnsi"/>
                <w:sz w:val="20"/>
                <w:szCs w:val="20"/>
              </w:rPr>
            </w:pPr>
            <w:r w:rsidRPr="00965B93">
              <w:rPr>
                <w:rFonts w:asciiTheme="majorHAnsi" w:hAnsiTheme="majorHAnsi"/>
                <w:sz w:val="20"/>
                <w:szCs w:val="20"/>
              </w:rPr>
              <w:t>Target Setting</w:t>
            </w:r>
          </w:p>
        </w:tc>
        <w:tc>
          <w:tcPr>
            <w:tcW w:w="7380" w:type="dxa"/>
          </w:tcPr>
          <w:p w14:paraId="290876F1" w14:textId="3F4AE6C3" w:rsidR="00965B93" w:rsidRPr="00965B93" w:rsidRDefault="00965B93" w:rsidP="00965B93">
            <w:pPr>
              <w:pStyle w:val="ListParagraph"/>
              <w:numPr>
                <w:ilvl w:val="0"/>
                <w:numId w:val="56"/>
              </w:numPr>
              <w:ind w:left="360"/>
              <w:rPr>
                <w:rFonts w:asciiTheme="majorHAnsi" w:hAnsiTheme="majorHAnsi"/>
                <w:sz w:val="20"/>
                <w:szCs w:val="20"/>
              </w:rPr>
            </w:pPr>
            <w:r w:rsidRPr="00965B93">
              <w:rPr>
                <w:rFonts w:asciiTheme="majorHAnsi" w:hAnsiTheme="majorHAnsi"/>
                <w:sz w:val="20"/>
                <w:szCs w:val="20"/>
              </w:rPr>
              <w:t>Does your agency develop short term quantifiable targets that can be used to guide program investment decision making?</w:t>
            </w:r>
          </w:p>
        </w:tc>
      </w:tr>
      <w:tr w:rsidR="00965B93" w:rsidRPr="00965B93" w14:paraId="604B4A20" w14:textId="77777777" w:rsidTr="00965B93">
        <w:tc>
          <w:tcPr>
            <w:tcW w:w="2718" w:type="dxa"/>
          </w:tcPr>
          <w:p w14:paraId="402CFC31" w14:textId="77777777" w:rsidR="00965B93" w:rsidRPr="00965B93" w:rsidRDefault="00965B93" w:rsidP="00965B93">
            <w:pPr>
              <w:rPr>
                <w:rFonts w:asciiTheme="majorHAnsi" w:hAnsiTheme="majorHAnsi"/>
                <w:sz w:val="20"/>
                <w:szCs w:val="20"/>
              </w:rPr>
            </w:pPr>
            <w:r w:rsidRPr="00965B93">
              <w:rPr>
                <w:rFonts w:asciiTheme="majorHAnsi" w:hAnsiTheme="majorHAnsi"/>
                <w:sz w:val="20"/>
                <w:szCs w:val="20"/>
              </w:rPr>
              <w:t>Planning and Programming</w:t>
            </w:r>
          </w:p>
          <w:p w14:paraId="18D3BB8B" w14:textId="77777777" w:rsidR="00965B93" w:rsidRPr="00965B93" w:rsidRDefault="00965B93" w:rsidP="00965B93">
            <w:pPr>
              <w:rPr>
                <w:rFonts w:asciiTheme="majorHAnsi" w:eastAsia="Times New Roman" w:hAnsiTheme="majorHAnsi"/>
                <w:sz w:val="20"/>
                <w:szCs w:val="20"/>
              </w:rPr>
            </w:pPr>
          </w:p>
        </w:tc>
        <w:tc>
          <w:tcPr>
            <w:tcW w:w="7380" w:type="dxa"/>
          </w:tcPr>
          <w:p w14:paraId="48BEF1B3" w14:textId="73DA2B1E" w:rsidR="00965B93" w:rsidRPr="00965B93" w:rsidRDefault="00965B93" w:rsidP="00965B93">
            <w:pPr>
              <w:pStyle w:val="ListParagraph"/>
              <w:numPr>
                <w:ilvl w:val="0"/>
                <w:numId w:val="56"/>
              </w:numPr>
              <w:ind w:left="360"/>
              <w:rPr>
                <w:rFonts w:asciiTheme="majorHAnsi" w:eastAsia="Times New Roman" w:hAnsiTheme="majorHAnsi"/>
                <w:sz w:val="20"/>
                <w:szCs w:val="20"/>
              </w:rPr>
            </w:pPr>
            <w:r w:rsidRPr="00965B93">
              <w:rPr>
                <w:rFonts w:asciiTheme="majorHAnsi" w:hAnsiTheme="majorHAnsi"/>
                <w:sz w:val="20"/>
                <w:szCs w:val="20"/>
              </w:rPr>
              <w:t>Have you been able to successfully use a performance based justification to acquire additional funds to support transportation needs?</w:t>
            </w:r>
          </w:p>
        </w:tc>
      </w:tr>
      <w:tr w:rsidR="00965B93" w:rsidRPr="00965B93" w14:paraId="53152618" w14:textId="77777777" w:rsidTr="00965B93">
        <w:tc>
          <w:tcPr>
            <w:tcW w:w="2718" w:type="dxa"/>
          </w:tcPr>
          <w:p w14:paraId="76EFA473" w14:textId="23D279E8" w:rsidR="00965B93" w:rsidRPr="00965B93" w:rsidRDefault="00965B93" w:rsidP="00965B93">
            <w:pPr>
              <w:rPr>
                <w:rFonts w:asciiTheme="majorHAnsi" w:eastAsia="Times New Roman" w:hAnsiTheme="majorHAnsi"/>
                <w:sz w:val="20"/>
                <w:szCs w:val="20"/>
              </w:rPr>
            </w:pPr>
            <w:r w:rsidRPr="00965B93">
              <w:rPr>
                <w:rFonts w:asciiTheme="majorHAnsi" w:hAnsiTheme="majorHAnsi"/>
                <w:sz w:val="20"/>
                <w:szCs w:val="20"/>
              </w:rPr>
              <w:t>Monitoring &amp; Reporting</w:t>
            </w:r>
          </w:p>
        </w:tc>
        <w:tc>
          <w:tcPr>
            <w:tcW w:w="7380" w:type="dxa"/>
          </w:tcPr>
          <w:p w14:paraId="1B1D6E17" w14:textId="13B50D78" w:rsidR="00965B93" w:rsidRPr="00965B93" w:rsidRDefault="00965B93" w:rsidP="00965B93">
            <w:pPr>
              <w:pStyle w:val="ListParagraph"/>
              <w:numPr>
                <w:ilvl w:val="0"/>
                <w:numId w:val="56"/>
              </w:numPr>
              <w:ind w:left="360"/>
              <w:rPr>
                <w:rFonts w:asciiTheme="majorHAnsi" w:eastAsia="Times New Roman" w:hAnsiTheme="majorHAnsi"/>
                <w:sz w:val="20"/>
                <w:szCs w:val="20"/>
              </w:rPr>
            </w:pPr>
            <w:r w:rsidRPr="00965B93">
              <w:rPr>
                <w:rFonts w:asciiTheme="majorHAnsi" w:hAnsiTheme="majorHAnsi"/>
                <w:sz w:val="20"/>
                <w:szCs w:val="20"/>
              </w:rPr>
              <w:t>How are performance results communicated?</w:t>
            </w:r>
          </w:p>
        </w:tc>
      </w:tr>
    </w:tbl>
    <w:p w14:paraId="533F3880" w14:textId="77777777" w:rsidR="00965B93" w:rsidRDefault="00965B93" w:rsidP="00396E4F">
      <w:pPr>
        <w:spacing w:before="120"/>
        <w:rPr>
          <w:rFonts w:eastAsia="Times New Roman"/>
          <w:sz w:val="20"/>
          <w:szCs w:val="20"/>
        </w:rPr>
      </w:pPr>
    </w:p>
    <w:p w14:paraId="509F4D5C" w14:textId="68BFE603" w:rsidR="00A64E91" w:rsidRDefault="00A64E91" w:rsidP="00396E4F">
      <w:pPr>
        <w:spacing w:before="120"/>
        <w:rPr>
          <w:rFonts w:eastAsia="Times New Roman"/>
          <w:sz w:val="20"/>
          <w:szCs w:val="20"/>
        </w:rPr>
      </w:pPr>
      <w:r>
        <w:rPr>
          <w:rFonts w:eastAsia="Times New Roman"/>
          <w:sz w:val="20"/>
          <w:szCs w:val="20"/>
        </w:rPr>
        <w:t xml:space="preserve">In addition to the transit questions in Section J, Section A also contains a </w:t>
      </w:r>
      <w:r w:rsidR="00EA3D7C">
        <w:rPr>
          <w:rFonts w:eastAsia="Times New Roman"/>
          <w:sz w:val="20"/>
          <w:szCs w:val="20"/>
        </w:rPr>
        <w:t>t</w:t>
      </w:r>
      <w:r>
        <w:rPr>
          <w:rFonts w:eastAsia="Times New Roman"/>
          <w:sz w:val="20"/>
          <w:szCs w:val="20"/>
        </w:rPr>
        <w:t xml:space="preserve">ransit </w:t>
      </w:r>
      <w:r w:rsidR="00EA3D7C">
        <w:rPr>
          <w:rFonts w:eastAsia="Times New Roman"/>
          <w:sz w:val="20"/>
          <w:szCs w:val="20"/>
        </w:rPr>
        <w:t>s</w:t>
      </w:r>
      <w:r>
        <w:rPr>
          <w:rFonts w:eastAsia="Times New Roman"/>
          <w:sz w:val="20"/>
          <w:szCs w:val="20"/>
        </w:rPr>
        <w:t xml:space="preserve">upplement section aimed at capturing additional </w:t>
      </w:r>
      <w:r w:rsidR="00EA3D7C">
        <w:rPr>
          <w:rFonts w:eastAsia="Times New Roman"/>
          <w:sz w:val="20"/>
          <w:szCs w:val="20"/>
        </w:rPr>
        <w:t>t</w:t>
      </w:r>
      <w:r>
        <w:rPr>
          <w:rFonts w:eastAsia="Times New Roman"/>
          <w:sz w:val="20"/>
          <w:szCs w:val="20"/>
        </w:rPr>
        <w:t xml:space="preserve">ransit TPM information. </w:t>
      </w:r>
    </w:p>
    <w:p w14:paraId="015174AE" w14:textId="4BDDF726" w:rsidR="00396E4F" w:rsidRDefault="00396E4F" w:rsidP="00396E4F">
      <w:pPr>
        <w:spacing w:before="120"/>
        <w:rPr>
          <w:rFonts w:eastAsia="Times New Roman"/>
          <w:sz w:val="20"/>
          <w:szCs w:val="20"/>
        </w:rPr>
      </w:pPr>
      <w:r w:rsidRPr="004A2628">
        <w:rPr>
          <w:rFonts w:eastAsia="Times New Roman"/>
          <w:sz w:val="20"/>
          <w:szCs w:val="20"/>
        </w:rPr>
        <w:t>In addition to the</w:t>
      </w:r>
      <w:r w:rsidR="00D92915">
        <w:rPr>
          <w:rFonts w:eastAsia="Times New Roman"/>
          <w:sz w:val="20"/>
          <w:szCs w:val="20"/>
        </w:rPr>
        <w:t xml:space="preserve"> </w:t>
      </w:r>
      <w:r w:rsidRPr="004A2628">
        <w:rPr>
          <w:rFonts w:eastAsia="Times New Roman"/>
          <w:sz w:val="20"/>
          <w:szCs w:val="20"/>
        </w:rPr>
        <w:t xml:space="preserve">common set </w:t>
      </w:r>
      <w:r w:rsidR="00D92915">
        <w:rPr>
          <w:rFonts w:eastAsia="Times New Roman"/>
          <w:sz w:val="20"/>
          <w:szCs w:val="20"/>
        </w:rPr>
        <w:t xml:space="preserve">of </w:t>
      </w:r>
      <w:r w:rsidRPr="004A2628">
        <w:rPr>
          <w:rFonts w:eastAsia="Times New Roman"/>
          <w:sz w:val="20"/>
          <w:szCs w:val="20"/>
        </w:rPr>
        <w:t>questions</w:t>
      </w:r>
      <w:r w:rsidR="00132E59">
        <w:rPr>
          <w:rFonts w:eastAsia="Times New Roman"/>
          <w:sz w:val="20"/>
          <w:szCs w:val="20"/>
        </w:rPr>
        <w:t xml:space="preserve">, </w:t>
      </w:r>
      <w:r w:rsidR="00132E59" w:rsidRPr="004A2628">
        <w:rPr>
          <w:rFonts w:eastAsia="Times New Roman"/>
          <w:sz w:val="20"/>
          <w:szCs w:val="20"/>
        </w:rPr>
        <w:t>a</w:t>
      </w:r>
      <w:r w:rsidR="00435599">
        <w:rPr>
          <w:rFonts w:eastAsia="Times New Roman"/>
          <w:sz w:val="20"/>
          <w:szCs w:val="20"/>
        </w:rPr>
        <w:t xml:space="preserve"> limited number of </w:t>
      </w:r>
      <w:r w:rsidRPr="004A2628">
        <w:rPr>
          <w:rFonts w:eastAsia="Times New Roman"/>
          <w:sz w:val="20"/>
          <w:szCs w:val="20"/>
        </w:rPr>
        <w:t xml:space="preserve">performance area </w:t>
      </w:r>
      <w:r w:rsidR="00435599">
        <w:rPr>
          <w:rFonts w:eastAsia="Times New Roman"/>
          <w:sz w:val="20"/>
          <w:szCs w:val="20"/>
        </w:rPr>
        <w:t xml:space="preserve">specific questions </w:t>
      </w:r>
      <w:r w:rsidR="00454A10">
        <w:rPr>
          <w:rFonts w:eastAsia="Times New Roman"/>
          <w:sz w:val="20"/>
          <w:szCs w:val="20"/>
        </w:rPr>
        <w:t>are</w:t>
      </w:r>
      <w:r w:rsidRPr="004A2628">
        <w:rPr>
          <w:rFonts w:eastAsia="Times New Roman"/>
          <w:sz w:val="20"/>
          <w:szCs w:val="20"/>
        </w:rPr>
        <w:t xml:space="preserve"> </w:t>
      </w:r>
      <w:r w:rsidR="00454A10">
        <w:rPr>
          <w:rFonts w:eastAsia="Times New Roman"/>
          <w:sz w:val="20"/>
          <w:szCs w:val="20"/>
        </w:rPr>
        <w:t xml:space="preserve">also </w:t>
      </w:r>
      <w:r w:rsidRPr="004A2628">
        <w:rPr>
          <w:rFonts w:eastAsia="Times New Roman"/>
          <w:sz w:val="20"/>
          <w:szCs w:val="20"/>
        </w:rPr>
        <w:t xml:space="preserve">included </w:t>
      </w:r>
    </w:p>
    <w:p w14:paraId="74967CB6" w14:textId="3D3F09CC" w:rsidR="00C56128" w:rsidRPr="004A2628" w:rsidRDefault="00C56128" w:rsidP="00396E4F">
      <w:pPr>
        <w:spacing w:before="120"/>
        <w:rPr>
          <w:rFonts w:eastAsia="Times New Roman"/>
          <w:sz w:val="20"/>
          <w:szCs w:val="20"/>
        </w:rPr>
      </w:pPr>
      <w:r>
        <w:rPr>
          <w:rFonts w:eastAsia="Times New Roman"/>
          <w:sz w:val="20"/>
          <w:szCs w:val="20"/>
        </w:rPr>
        <w:t xml:space="preserve">For each question, respondents will also have the option to provide additional comments to clarify their responses. </w:t>
      </w:r>
      <w:r w:rsidR="0046334F">
        <w:rPr>
          <w:rFonts w:eastAsia="Times New Roman"/>
          <w:sz w:val="20"/>
          <w:szCs w:val="20"/>
        </w:rPr>
        <w:t>Please note that t</w:t>
      </w:r>
      <w:r>
        <w:rPr>
          <w:rFonts w:eastAsia="Times New Roman"/>
          <w:sz w:val="20"/>
          <w:szCs w:val="20"/>
        </w:rPr>
        <w:t xml:space="preserve">he option to provide additional </w:t>
      </w:r>
      <w:r w:rsidR="00FA765B">
        <w:rPr>
          <w:rFonts w:eastAsia="Times New Roman"/>
          <w:sz w:val="20"/>
          <w:szCs w:val="20"/>
        </w:rPr>
        <w:t>comments</w:t>
      </w:r>
      <w:r>
        <w:rPr>
          <w:rFonts w:eastAsia="Times New Roman"/>
          <w:sz w:val="20"/>
          <w:szCs w:val="20"/>
        </w:rPr>
        <w:t xml:space="preserve"> </w:t>
      </w:r>
      <w:r w:rsidR="0046334F">
        <w:rPr>
          <w:rFonts w:eastAsia="Times New Roman"/>
          <w:sz w:val="20"/>
          <w:szCs w:val="20"/>
        </w:rPr>
        <w:t>is</w:t>
      </w:r>
      <w:r>
        <w:rPr>
          <w:rFonts w:eastAsia="Times New Roman"/>
          <w:sz w:val="20"/>
          <w:szCs w:val="20"/>
        </w:rPr>
        <w:t xml:space="preserve"> not </w:t>
      </w:r>
      <w:r w:rsidR="00FA765B">
        <w:rPr>
          <w:rFonts w:eastAsia="Times New Roman"/>
          <w:sz w:val="20"/>
          <w:szCs w:val="20"/>
        </w:rPr>
        <w:t xml:space="preserve">explicitly </w:t>
      </w:r>
      <w:r w:rsidR="0046334F">
        <w:rPr>
          <w:rFonts w:eastAsia="Times New Roman"/>
          <w:sz w:val="20"/>
          <w:szCs w:val="20"/>
        </w:rPr>
        <w:t xml:space="preserve">shown next questions in this </w:t>
      </w:r>
      <w:r w:rsidR="00B24150">
        <w:rPr>
          <w:rFonts w:eastAsia="Times New Roman"/>
          <w:sz w:val="20"/>
          <w:szCs w:val="20"/>
        </w:rPr>
        <w:t>document to</w:t>
      </w:r>
      <w:r w:rsidR="0046334F">
        <w:rPr>
          <w:rFonts w:eastAsia="Times New Roman"/>
          <w:sz w:val="20"/>
          <w:szCs w:val="20"/>
        </w:rPr>
        <w:t xml:space="preserve"> conserve </w:t>
      </w:r>
      <w:r>
        <w:rPr>
          <w:rFonts w:eastAsia="Times New Roman"/>
          <w:sz w:val="20"/>
          <w:szCs w:val="20"/>
        </w:rPr>
        <w:t>for space</w:t>
      </w:r>
      <w:r w:rsidR="00FA765B">
        <w:rPr>
          <w:rFonts w:eastAsia="Times New Roman"/>
          <w:sz w:val="20"/>
          <w:szCs w:val="20"/>
        </w:rPr>
        <w:t>.</w:t>
      </w:r>
    </w:p>
    <w:p w14:paraId="2CF5DD20" w14:textId="56FEABF5" w:rsidR="00396E4F" w:rsidRDefault="00132E59" w:rsidP="00396E4F">
      <w:pPr>
        <w:rPr>
          <w:rFonts w:eastAsia="Times New Roman"/>
          <w:sz w:val="20"/>
          <w:szCs w:val="20"/>
        </w:rPr>
      </w:pPr>
      <w:r w:rsidRPr="00132E59">
        <w:rPr>
          <w:rFonts w:eastAsia="Times New Roman"/>
          <w:sz w:val="20"/>
          <w:szCs w:val="20"/>
        </w:rPr>
        <w:t>In the administered online survey, each set of performance area questions</w:t>
      </w:r>
      <w:r w:rsidR="00D92915">
        <w:rPr>
          <w:rFonts w:eastAsia="Times New Roman"/>
          <w:sz w:val="20"/>
          <w:szCs w:val="20"/>
        </w:rPr>
        <w:t xml:space="preserve"> along with a set of common questions, </w:t>
      </w:r>
      <w:r w:rsidR="00454A10">
        <w:rPr>
          <w:rFonts w:eastAsia="Times New Roman"/>
          <w:sz w:val="20"/>
          <w:szCs w:val="20"/>
        </w:rPr>
        <w:t>is</w:t>
      </w:r>
      <w:r w:rsidRPr="00132E59">
        <w:rPr>
          <w:rFonts w:eastAsia="Times New Roman"/>
          <w:sz w:val="20"/>
          <w:szCs w:val="20"/>
        </w:rPr>
        <w:t xml:space="preserve"> “self-contained” so they can be delegated to the appr</w:t>
      </w:r>
      <w:r>
        <w:rPr>
          <w:rFonts w:eastAsia="Times New Roman"/>
          <w:sz w:val="20"/>
          <w:szCs w:val="20"/>
        </w:rPr>
        <w:t>opriate subject matter experts</w:t>
      </w:r>
      <w:r w:rsidR="002348A3">
        <w:rPr>
          <w:rFonts w:eastAsia="Times New Roman"/>
          <w:sz w:val="20"/>
          <w:szCs w:val="20"/>
        </w:rPr>
        <w:t>, if an agency desires</w:t>
      </w:r>
      <w:r>
        <w:rPr>
          <w:rFonts w:eastAsia="Times New Roman"/>
          <w:sz w:val="20"/>
          <w:szCs w:val="20"/>
        </w:rPr>
        <w:t xml:space="preserve">. </w:t>
      </w:r>
      <w:r w:rsidR="00D92915">
        <w:rPr>
          <w:rFonts w:eastAsia="Times New Roman"/>
          <w:sz w:val="20"/>
          <w:szCs w:val="20"/>
        </w:rPr>
        <w:t xml:space="preserve"> </w:t>
      </w:r>
      <w:r>
        <w:rPr>
          <w:rFonts w:eastAsia="Times New Roman"/>
          <w:sz w:val="20"/>
          <w:szCs w:val="20"/>
        </w:rPr>
        <w:t xml:space="preserve">A responding agency </w:t>
      </w:r>
      <w:r w:rsidR="00454A10">
        <w:rPr>
          <w:rFonts w:eastAsia="Times New Roman"/>
          <w:sz w:val="20"/>
          <w:szCs w:val="20"/>
        </w:rPr>
        <w:t>has</w:t>
      </w:r>
      <w:r w:rsidR="00396E4F" w:rsidRPr="004A2628">
        <w:rPr>
          <w:rFonts w:eastAsia="Times New Roman"/>
          <w:sz w:val="20"/>
          <w:szCs w:val="20"/>
        </w:rPr>
        <w:t xml:space="preserve"> the option to delegate sections of the survey by performance area via email.   </w:t>
      </w:r>
      <w:r w:rsidR="002348A3" w:rsidRPr="002348A3">
        <w:rPr>
          <w:rFonts w:eastAsia="Times New Roman"/>
          <w:sz w:val="20"/>
          <w:szCs w:val="20"/>
        </w:rPr>
        <w:t>Those who are delegated survey sections must have their response reviewed and submitted by the designated survey point of contact</w:t>
      </w:r>
      <w:r w:rsidR="002348A3">
        <w:rPr>
          <w:rFonts w:eastAsia="Times New Roman"/>
          <w:sz w:val="20"/>
          <w:szCs w:val="20"/>
        </w:rPr>
        <w:t xml:space="preserve">. </w:t>
      </w:r>
      <w:r w:rsidR="002348A3" w:rsidRPr="002348A3">
        <w:rPr>
          <w:rFonts w:eastAsia="Times New Roman"/>
          <w:sz w:val="20"/>
          <w:szCs w:val="20"/>
        </w:rPr>
        <w:t xml:space="preserve"> </w:t>
      </w:r>
      <w:r w:rsidR="002348A3">
        <w:rPr>
          <w:rFonts w:eastAsia="Times New Roman"/>
          <w:sz w:val="20"/>
          <w:szCs w:val="20"/>
        </w:rPr>
        <w:t>O</w:t>
      </w:r>
      <w:r w:rsidR="00454A10">
        <w:rPr>
          <w:rFonts w:eastAsia="Times New Roman"/>
          <w:sz w:val="20"/>
          <w:szCs w:val="20"/>
        </w:rPr>
        <w:t xml:space="preserve">nly the sole </w:t>
      </w:r>
      <w:r w:rsidR="00396E4F" w:rsidRPr="004A2628">
        <w:rPr>
          <w:rFonts w:eastAsia="Times New Roman"/>
          <w:sz w:val="20"/>
          <w:szCs w:val="20"/>
        </w:rPr>
        <w:t>designated survey</w:t>
      </w:r>
      <w:r w:rsidR="00454A10">
        <w:rPr>
          <w:rFonts w:eastAsia="Times New Roman"/>
          <w:sz w:val="20"/>
          <w:szCs w:val="20"/>
        </w:rPr>
        <w:t xml:space="preserve"> point</w:t>
      </w:r>
      <w:r w:rsidR="00396E4F" w:rsidRPr="004A2628">
        <w:rPr>
          <w:rFonts w:eastAsia="Times New Roman"/>
          <w:sz w:val="20"/>
          <w:szCs w:val="20"/>
        </w:rPr>
        <w:t xml:space="preserve"> contact for that agency </w:t>
      </w:r>
      <w:r w:rsidR="00454A10">
        <w:rPr>
          <w:rFonts w:eastAsia="Times New Roman"/>
          <w:sz w:val="20"/>
          <w:szCs w:val="20"/>
        </w:rPr>
        <w:t>has</w:t>
      </w:r>
      <w:r w:rsidR="00396E4F" w:rsidRPr="004A2628">
        <w:rPr>
          <w:rFonts w:eastAsia="Times New Roman"/>
          <w:sz w:val="20"/>
          <w:szCs w:val="20"/>
        </w:rPr>
        <w:t xml:space="preserve"> the ability to </w:t>
      </w:r>
      <w:r w:rsidR="00454A10">
        <w:rPr>
          <w:rFonts w:eastAsia="Times New Roman"/>
          <w:sz w:val="20"/>
          <w:szCs w:val="20"/>
        </w:rPr>
        <w:t xml:space="preserve">submit the </w:t>
      </w:r>
      <w:r w:rsidR="002348A3">
        <w:rPr>
          <w:rFonts w:eastAsia="Times New Roman"/>
          <w:sz w:val="20"/>
          <w:szCs w:val="20"/>
        </w:rPr>
        <w:t xml:space="preserve">completed </w:t>
      </w:r>
      <w:r w:rsidR="00454A10">
        <w:rPr>
          <w:rFonts w:eastAsia="Times New Roman"/>
          <w:sz w:val="20"/>
          <w:szCs w:val="20"/>
        </w:rPr>
        <w:t>aggregated</w:t>
      </w:r>
      <w:r w:rsidR="002348A3">
        <w:rPr>
          <w:rFonts w:eastAsia="Times New Roman"/>
          <w:sz w:val="20"/>
          <w:szCs w:val="20"/>
        </w:rPr>
        <w:t xml:space="preserve"> (includes all sections and delegated responses)</w:t>
      </w:r>
      <w:r w:rsidR="00396E4F" w:rsidRPr="004A2628">
        <w:rPr>
          <w:rFonts w:eastAsia="Times New Roman"/>
          <w:sz w:val="20"/>
          <w:szCs w:val="20"/>
        </w:rPr>
        <w:t xml:space="preserve"> survey to FHWA</w:t>
      </w:r>
      <w:r w:rsidR="00B24150" w:rsidRPr="004A2628">
        <w:rPr>
          <w:rFonts w:eastAsia="Times New Roman"/>
          <w:sz w:val="20"/>
          <w:szCs w:val="20"/>
        </w:rPr>
        <w:t>.</w:t>
      </w:r>
      <w:r w:rsidR="002348A3">
        <w:rPr>
          <w:rFonts w:eastAsia="Times New Roman"/>
          <w:sz w:val="20"/>
          <w:szCs w:val="20"/>
        </w:rPr>
        <w:t xml:space="preserve"> </w:t>
      </w:r>
      <w:r w:rsidR="008911F5">
        <w:rPr>
          <w:rFonts w:eastAsia="Times New Roman"/>
          <w:sz w:val="20"/>
          <w:szCs w:val="20"/>
        </w:rPr>
        <w:t xml:space="preserve">This is discussed in more detail in </w:t>
      </w:r>
      <w:hyperlink w:anchor="_Outline_of_the" w:history="1">
        <w:r w:rsidR="008911F5" w:rsidRPr="00965B93">
          <w:rPr>
            <w:rStyle w:val="Hyperlink"/>
            <w:rFonts w:eastAsia="Times New Roman"/>
            <w:sz w:val="20"/>
            <w:szCs w:val="20"/>
          </w:rPr>
          <w:t xml:space="preserve">Part 2 </w:t>
        </w:r>
      </w:hyperlink>
      <w:r w:rsidR="008911F5">
        <w:rPr>
          <w:rFonts w:eastAsia="Times New Roman"/>
          <w:sz w:val="20"/>
          <w:szCs w:val="20"/>
        </w:rPr>
        <w:t xml:space="preserve"> of this document.</w:t>
      </w:r>
      <w:r w:rsidR="003C031D">
        <w:rPr>
          <w:rFonts w:eastAsia="Times New Roman"/>
          <w:sz w:val="20"/>
          <w:szCs w:val="20"/>
        </w:rPr>
        <w:t xml:space="preserve"> </w:t>
      </w:r>
    </w:p>
    <w:p w14:paraId="3C67D631" w14:textId="0FFC17B0" w:rsidR="00965B93" w:rsidRDefault="005D2847" w:rsidP="00396E4F">
      <w:pPr>
        <w:rPr>
          <w:rFonts w:eastAsia="Times New Roman"/>
          <w:sz w:val="20"/>
          <w:szCs w:val="20"/>
        </w:rPr>
      </w:pPr>
      <w:r>
        <w:rPr>
          <w:rFonts w:eastAsia="Times New Roman"/>
          <w:sz w:val="20"/>
          <w:szCs w:val="20"/>
        </w:rPr>
        <w:t>The</w:t>
      </w:r>
      <w:r w:rsidR="00965B93">
        <w:rPr>
          <w:rFonts w:eastAsia="Times New Roman"/>
          <w:sz w:val="20"/>
          <w:szCs w:val="20"/>
        </w:rPr>
        <w:t xml:space="preserve"> remainder of this docu</w:t>
      </w:r>
      <w:r w:rsidR="00B24150">
        <w:rPr>
          <w:rFonts w:eastAsia="Times New Roman"/>
          <w:sz w:val="20"/>
          <w:szCs w:val="20"/>
        </w:rPr>
        <w:t>ment is divided into two parts:</w:t>
      </w:r>
      <w:r w:rsidR="00965B93">
        <w:rPr>
          <w:rFonts w:eastAsia="Times New Roman"/>
          <w:sz w:val="20"/>
          <w:szCs w:val="20"/>
        </w:rPr>
        <w:t xml:space="preserve"> </w:t>
      </w:r>
    </w:p>
    <w:p w14:paraId="1BF0F05A" w14:textId="75BB2DFB" w:rsidR="00965B93" w:rsidRDefault="00301011" w:rsidP="00396E4F">
      <w:pPr>
        <w:rPr>
          <w:rFonts w:eastAsia="Times New Roman"/>
          <w:sz w:val="20"/>
          <w:szCs w:val="20"/>
        </w:rPr>
      </w:pPr>
      <w:hyperlink w:anchor="_Section_A:_TPM" w:history="1">
        <w:r w:rsidR="00965B93" w:rsidRPr="00965B93">
          <w:rPr>
            <w:rStyle w:val="Hyperlink"/>
            <w:rFonts w:eastAsia="Times New Roman"/>
            <w:sz w:val="20"/>
            <w:szCs w:val="20"/>
          </w:rPr>
          <w:t>Part 1</w:t>
        </w:r>
      </w:hyperlink>
      <w:r w:rsidR="00515CF4">
        <w:rPr>
          <w:rFonts w:eastAsia="Times New Roman"/>
          <w:sz w:val="20"/>
          <w:szCs w:val="20"/>
        </w:rPr>
        <w:t xml:space="preserve"> lists</w:t>
      </w:r>
      <w:r w:rsidR="00965B93">
        <w:rPr>
          <w:rFonts w:eastAsia="Times New Roman"/>
          <w:sz w:val="20"/>
          <w:szCs w:val="20"/>
        </w:rPr>
        <w:t xml:space="preserve"> the draft questions proposed for the National TPM Implementation Review Survey and </w:t>
      </w:r>
      <w:hyperlink w:anchor="_Outline_of_the" w:history="1">
        <w:r w:rsidR="00965B93" w:rsidRPr="00965B93">
          <w:rPr>
            <w:rStyle w:val="Hyperlink"/>
            <w:rFonts w:eastAsia="Times New Roman"/>
            <w:sz w:val="20"/>
            <w:szCs w:val="20"/>
          </w:rPr>
          <w:t xml:space="preserve">Part 2 </w:t>
        </w:r>
      </w:hyperlink>
      <w:r w:rsidR="00965B93">
        <w:rPr>
          <w:rFonts w:eastAsia="Times New Roman"/>
          <w:sz w:val="20"/>
          <w:szCs w:val="20"/>
        </w:rPr>
        <w:t xml:space="preserve"> o</w:t>
      </w:r>
      <w:r w:rsidR="00965B93" w:rsidRPr="00965B93">
        <w:rPr>
          <w:rFonts w:eastAsia="Times New Roman"/>
          <w:sz w:val="20"/>
          <w:szCs w:val="20"/>
        </w:rPr>
        <w:t>utline</w:t>
      </w:r>
      <w:r w:rsidR="00965B93">
        <w:rPr>
          <w:rFonts w:eastAsia="Times New Roman"/>
          <w:sz w:val="20"/>
          <w:szCs w:val="20"/>
        </w:rPr>
        <w:t>s</w:t>
      </w:r>
      <w:r w:rsidR="00965B93" w:rsidRPr="00965B93">
        <w:rPr>
          <w:rFonts w:eastAsia="Times New Roman"/>
          <w:sz w:val="20"/>
          <w:szCs w:val="20"/>
        </w:rPr>
        <w:t xml:space="preserve"> </w:t>
      </w:r>
      <w:r w:rsidR="00965B93">
        <w:rPr>
          <w:rFonts w:eastAsia="Times New Roman"/>
          <w:sz w:val="20"/>
          <w:szCs w:val="20"/>
        </w:rPr>
        <w:t>the</w:t>
      </w:r>
      <w:r w:rsidR="00965B93" w:rsidRPr="00965B93">
        <w:rPr>
          <w:rFonts w:eastAsia="Times New Roman"/>
          <w:sz w:val="20"/>
          <w:szCs w:val="20"/>
        </w:rPr>
        <w:t xml:space="preserve"> Data Collection and Analysis Design</w:t>
      </w:r>
      <w:r w:rsidR="00965B93">
        <w:rPr>
          <w:rFonts w:eastAsia="Times New Roman"/>
          <w:sz w:val="20"/>
          <w:szCs w:val="20"/>
        </w:rPr>
        <w:t xml:space="preserve"> of the survey. </w:t>
      </w:r>
      <w:r w:rsidR="004717C5">
        <w:rPr>
          <w:rFonts w:eastAsia="Times New Roman"/>
          <w:sz w:val="20"/>
          <w:szCs w:val="20"/>
        </w:rPr>
        <w:t xml:space="preserve"> Use </w:t>
      </w:r>
      <w:r w:rsidR="00454A10">
        <w:rPr>
          <w:rFonts w:eastAsia="Times New Roman"/>
          <w:sz w:val="20"/>
          <w:szCs w:val="20"/>
        </w:rPr>
        <w:t>the following</w:t>
      </w:r>
      <w:r w:rsidR="004717C5">
        <w:rPr>
          <w:rFonts w:eastAsia="Times New Roman"/>
          <w:sz w:val="20"/>
          <w:szCs w:val="20"/>
        </w:rPr>
        <w:t xml:space="preserve"> table of contents to navigate through the document.</w:t>
      </w:r>
    </w:p>
    <w:sdt>
      <w:sdtPr>
        <w:rPr>
          <w:rFonts w:asciiTheme="minorHAnsi" w:eastAsiaTheme="minorHAnsi" w:hAnsiTheme="minorHAnsi" w:cstheme="minorBidi"/>
          <w:b w:val="0"/>
          <w:bCs w:val="0"/>
          <w:color w:val="auto"/>
          <w:sz w:val="22"/>
          <w:szCs w:val="22"/>
          <w:lang w:eastAsia="en-US"/>
        </w:rPr>
        <w:id w:val="806283647"/>
        <w:docPartObj>
          <w:docPartGallery w:val="Table of Contents"/>
          <w:docPartUnique/>
        </w:docPartObj>
      </w:sdtPr>
      <w:sdtEndPr>
        <w:rPr>
          <w:noProof/>
        </w:rPr>
      </w:sdtEndPr>
      <w:sdtContent>
        <w:p w14:paraId="1B4126BB" w14:textId="793C43F2" w:rsidR="00A47768" w:rsidRDefault="00A47768">
          <w:pPr>
            <w:pStyle w:val="TOCHeading"/>
          </w:pPr>
          <w:r>
            <w:t>Table of Contents</w:t>
          </w:r>
        </w:p>
        <w:p w14:paraId="1F1E4552" w14:textId="77777777" w:rsidR="00271031" w:rsidRDefault="00BA067D">
          <w:pPr>
            <w:pStyle w:val="TOC2"/>
            <w:tabs>
              <w:tab w:val="right" w:leader="dot" w:pos="9350"/>
            </w:tabs>
            <w:rPr>
              <w:rFonts w:eastAsiaTheme="minorEastAsia"/>
              <w:noProof/>
              <w:sz w:val="22"/>
            </w:rPr>
          </w:pPr>
          <w:r>
            <w:rPr>
              <w:sz w:val="32"/>
            </w:rPr>
            <w:fldChar w:fldCharType="begin"/>
          </w:r>
          <w:r>
            <w:instrText xml:space="preserve"> TOC \o "1-4" \h \z \u </w:instrText>
          </w:r>
          <w:r>
            <w:rPr>
              <w:sz w:val="32"/>
            </w:rPr>
            <w:fldChar w:fldCharType="separate"/>
          </w:r>
          <w:hyperlink w:anchor="_Toc463252334" w:history="1">
            <w:r w:rsidR="00271031" w:rsidRPr="00AF22FF">
              <w:rPr>
                <w:rStyle w:val="Hyperlink"/>
                <w:rFonts w:eastAsia="Times New Roman"/>
                <w:noProof/>
              </w:rPr>
              <w:t>Overview</w:t>
            </w:r>
            <w:r w:rsidR="00271031">
              <w:rPr>
                <w:noProof/>
                <w:webHidden/>
              </w:rPr>
              <w:tab/>
            </w:r>
            <w:r w:rsidR="00271031">
              <w:rPr>
                <w:noProof/>
                <w:webHidden/>
              </w:rPr>
              <w:fldChar w:fldCharType="begin"/>
            </w:r>
            <w:r w:rsidR="00271031">
              <w:rPr>
                <w:noProof/>
                <w:webHidden/>
              </w:rPr>
              <w:instrText xml:space="preserve"> PAGEREF _Toc463252334 \h </w:instrText>
            </w:r>
            <w:r w:rsidR="00271031">
              <w:rPr>
                <w:noProof/>
                <w:webHidden/>
              </w:rPr>
            </w:r>
            <w:r w:rsidR="00271031">
              <w:rPr>
                <w:noProof/>
                <w:webHidden/>
              </w:rPr>
              <w:fldChar w:fldCharType="separate"/>
            </w:r>
            <w:r w:rsidR="00C22C54">
              <w:rPr>
                <w:noProof/>
                <w:webHidden/>
              </w:rPr>
              <w:t>1</w:t>
            </w:r>
            <w:r w:rsidR="00271031">
              <w:rPr>
                <w:noProof/>
                <w:webHidden/>
              </w:rPr>
              <w:fldChar w:fldCharType="end"/>
            </w:r>
          </w:hyperlink>
        </w:p>
        <w:p w14:paraId="675619E0" w14:textId="77777777" w:rsidR="00271031" w:rsidRDefault="00301011">
          <w:pPr>
            <w:pStyle w:val="TOC1"/>
            <w:tabs>
              <w:tab w:val="right" w:leader="dot" w:pos="9350"/>
            </w:tabs>
            <w:rPr>
              <w:rFonts w:eastAsiaTheme="minorEastAsia"/>
              <w:noProof/>
              <w:sz w:val="22"/>
            </w:rPr>
          </w:pPr>
          <w:hyperlink w:anchor="_Toc463252335" w:history="1">
            <w:r w:rsidR="00271031" w:rsidRPr="00AF22FF">
              <w:rPr>
                <w:rStyle w:val="Hyperlink"/>
                <w:rFonts w:eastAsia="Times New Roman"/>
                <w:noProof/>
                <w:highlight w:val="yellow"/>
              </w:rPr>
              <w:t>Section A: TPM General</w:t>
            </w:r>
            <w:r w:rsidR="00271031">
              <w:rPr>
                <w:noProof/>
                <w:webHidden/>
              </w:rPr>
              <w:tab/>
            </w:r>
            <w:r w:rsidR="00271031">
              <w:rPr>
                <w:noProof/>
                <w:webHidden/>
              </w:rPr>
              <w:fldChar w:fldCharType="begin"/>
            </w:r>
            <w:r w:rsidR="00271031">
              <w:rPr>
                <w:noProof/>
                <w:webHidden/>
              </w:rPr>
              <w:instrText xml:space="preserve"> PAGEREF _Toc463252335 \h </w:instrText>
            </w:r>
            <w:r w:rsidR="00271031">
              <w:rPr>
                <w:noProof/>
                <w:webHidden/>
              </w:rPr>
            </w:r>
            <w:r w:rsidR="00271031">
              <w:rPr>
                <w:noProof/>
                <w:webHidden/>
              </w:rPr>
              <w:fldChar w:fldCharType="separate"/>
            </w:r>
            <w:r w:rsidR="00C22C54">
              <w:rPr>
                <w:noProof/>
                <w:webHidden/>
              </w:rPr>
              <w:t>8</w:t>
            </w:r>
            <w:r w:rsidR="00271031">
              <w:rPr>
                <w:noProof/>
                <w:webHidden/>
              </w:rPr>
              <w:fldChar w:fldCharType="end"/>
            </w:r>
          </w:hyperlink>
        </w:p>
        <w:p w14:paraId="6D2BA454" w14:textId="77777777" w:rsidR="00271031" w:rsidRDefault="00301011">
          <w:pPr>
            <w:pStyle w:val="TOC4"/>
            <w:tabs>
              <w:tab w:val="right" w:leader="dot" w:pos="9350"/>
            </w:tabs>
            <w:rPr>
              <w:noProof/>
              <w:sz w:val="22"/>
            </w:rPr>
          </w:pPr>
          <w:hyperlink w:anchor="_Toc463252336" w:history="1">
            <w:r w:rsidR="00271031" w:rsidRPr="00AF22FF">
              <w:rPr>
                <w:rStyle w:val="Hyperlink"/>
                <w:noProof/>
              </w:rPr>
              <w:t>A1. Based on your agency’s understanding of finalized or proposed changes to the federal-aid program, which of the  following Performance Areas do you expect will be the biggest challenge for your agency to carry out?</w:t>
            </w:r>
            <w:r w:rsidR="00271031">
              <w:rPr>
                <w:noProof/>
                <w:webHidden/>
              </w:rPr>
              <w:tab/>
            </w:r>
            <w:r w:rsidR="00271031">
              <w:rPr>
                <w:noProof/>
                <w:webHidden/>
              </w:rPr>
              <w:fldChar w:fldCharType="begin"/>
            </w:r>
            <w:r w:rsidR="00271031">
              <w:rPr>
                <w:noProof/>
                <w:webHidden/>
              </w:rPr>
              <w:instrText xml:space="preserve"> PAGEREF _Toc463252336 \h </w:instrText>
            </w:r>
            <w:r w:rsidR="00271031">
              <w:rPr>
                <w:noProof/>
                <w:webHidden/>
              </w:rPr>
            </w:r>
            <w:r w:rsidR="00271031">
              <w:rPr>
                <w:noProof/>
                <w:webHidden/>
              </w:rPr>
              <w:fldChar w:fldCharType="separate"/>
            </w:r>
            <w:r w:rsidR="00C22C54">
              <w:rPr>
                <w:noProof/>
                <w:webHidden/>
              </w:rPr>
              <w:t>8</w:t>
            </w:r>
            <w:r w:rsidR="00271031">
              <w:rPr>
                <w:noProof/>
                <w:webHidden/>
              </w:rPr>
              <w:fldChar w:fldCharType="end"/>
            </w:r>
          </w:hyperlink>
        </w:p>
        <w:p w14:paraId="3E4C1151" w14:textId="77777777" w:rsidR="00271031" w:rsidRDefault="00301011">
          <w:pPr>
            <w:pStyle w:val="TOC4"/>
            <w:tabs>
              <w:tab w:val="right" w:leader="dot" w:pos="9350"/>
            </w:tabs>
            <w:rPr>
              <w:noProof/>
              <w:sz w:val="22"/>
            </w:rPr>
          </w:pPr>
          <w:hyperlink w:anchor="_Toc463252337" w:history="1">
            <w:r w:rsidR="00271031" w:rsidRPr="00AF22FF">
              <w:rPr>
                <w:rStyle w:val="Hyperlink"/>
                <w:rFonts w:eastAsia="Times New Roman"/>
                <w:noProof/>
              </w:rPr>
              <w:t xml:space="preserve">A2. Select and describe the option(s) that best aligns with how your agency is staffed/planning to staff to support transportation performance management. </w:t>
            </w:r>
            <w:r w:rsidR="00271031" w:rsidRPr="00AF22FF">
              <w:rPr>
                <w:rStyle w:val="Hyperlink"/>
                <w:rFonts w:eastAsia="Times New Roman"/>
                <w:i/>
                <w:noProof/>
              </w:rPr>
              <w:t>(check all that apply)</w:t>
            </w:r>
            <w:r w:rsidR="00271031">
              <w:rPr>
                <w:noProof/>
                <w:webHidden/>
              </w:rPr>
              <w:tab/>
            </w:r>
            <w:r w:rsidR="00271031">
              <w:rPr>
                <w:noProof/>
                <w:webHidden/>
              </w:rPr>
              <w:fldChar w:fldCharType="begin"/>
            </w:r>
            <w:r w:rsidR="00271031">
              <w:rPr>
                <w:noProof/>
                <w:webHidden/>
              </w:rPr>
              <w:instrText xml:space="preserve"> PAGEREF _Toc463252337 \h </w:instrText>
            </w:r>
            <w:r w:rsidR="00271031">
              <w:rPr>
                <w:noProof/>
                <w:webHidden/>
              </w:rPr>
            </w:r>
            <w:r w:rsidR="00271031">
              <w:rPr>
                <w:noProof/>
                <w:webHidden/>
              </w:rPr>
              <w:fldChar w:fldCharType="separate"/>
            </w:r>
            <w:r w:rsidR="00C22C54">
              <w:rPr>
                <w:noProof/>
                <w:webHidden/>
              </w:rPr>
              <w:t>8</w:t>
            </w:r>
            <w:r w:rsidR="00271031">
              <w:rPr>
                <w:noProof/>
                <w:webHidden/>
              </w:rPr>
              <w:fldChar w:fldCharType="end"/>
            </w:r>
          </w:hyperlink>
        </w:p>
        <w:p w14:paraId="0741325C" w14:textId="77777777" w:rsidR="00271031" w:rsidRDefault="00301011">
          <w:pPr>
            <w:pStyle w:val="TOC4"/>
            <w:tabs>
              <w:tab w:val="right" w:leader="dot" w:pos="9350"/>
            </w:tabs>
            <w:rPr>
              <w:noProof/>
              <w:sz w:val="22"/>
            </w:rPr>
          </w:pPr>
          <w:hyperlink w:anchor="_Toc463252338" w:history="1">
            <w:r w:rsidR="00271031" w:rsidRPr="00AF22FF">
              <w:rPr>
                <w:rStyle w:val="Hyperlink"/>
                <w:noProof/>
              </w:rPr>
              <w:t>A3. What number of Full Time Equivalent (FTEs) would you estimate are focused on performance management activities? ______</w:t>
            </w:r>
            <w:r w:rsidR="00271031">
              <w:rPr>
                <w:noProof/>
                <w:webHidden/>
              </w:rPr>
              <w:tab/>
            </w:r>
            <w:r w:rsidR="00271031">
              <w:rPr>
                <w:noProof/>
                <w:webHidden/>
              </w:rPr>
              <w:fldChar w:fldCharType="begin"/>
            </w:r>
            <w:r w:rsidR="00271031">
              <w:rPr>
                <w:noProof/>
                <w:webHidden/>
              </w:rPr>
              <w:instrText xml:space="preserve"> PAGEREF _Toc463252338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14:paraId="6B35B668" w14:textId="77777777" w:rsidR="00271031" w:rsidRDefault="00301011">
          <w:pPr>
            <w:pStyle w:val="TOC4"/>
            <w:tabs>
              <w:tab w:val="right" w:leader="dot" w:pos="9350"/>
            </w:tabs>
            <w:rPr>
              <w:noProof/>
              <w:sz w:val="22"/>
            </w:rPr>
          </w:pPr>
          <w:hyperlink w:anchor="_Toc463252339" w:history="1">
            <w:r w:rsidR="00271031" w:rsidRPr="00AF22FF">
              <w:rPr>
                <w:rStyle w:val="Hyperlink"/>
                <w:noProof/>
              </w:rPr>
              <w:t>A4. If your AGENCY has a reporting website please provide the URL:_________________________</w:t>
            </w:r>
            <w:r w:rsidR="00271031">
              <w:rPr>
                <w:noProof/>
                <w:webHidden/>
              </w:rPr>
              <w:tab/>
            </w:r>
            <w:r w:rsidR="00271031">
              <w:rPr>
                <w:noProof/>
                <w:webHidden/>
              </w:rPr>
              <w:fldChar w:fldCharType="begin"/>
            </w:r>
            <w:r w:rsidR="00271031">
              <w:rPr>
                <w:noProof/>
                <w:webHidden/>
              </w:rPr>
              <w:instrText xml:space="preserve"> PAGEREF _Toc463252339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14:paraId="06A39C76" w14:textId="77777777" w:rsidR="00271031" w:rsidRDefault="00301011">
          <w:pPr>
            <w:pStyle w:val="TOC4"/>
            <w:tabs>
              <w:tab w:val="right" w:leader="dot" w:pos="9350"/>
            </w:tabs>
            <w:rPr>
              <w:noProof/>
              <w:sz w:val="22"/>
            </w:rPr>
          </w:pPr>
          <w:hyperlink w:anchor="_Toc463252340" w:history="1">
            <w:r w:rsidR="00271031" w:rsidRPr="00AF22FF">
              <w:rPr>
                <w:rStyle w:val="Hyperlink"/>
                <w:noProof/>
              </w:rPr>
              <w:t>A5.  For each of the performance management functions listed below please indicate:  1) your agency’s interest in reviewing available tools and resources and 2) on a scale of 1 to 5, your agency current capacity (availability of staff, skills, resources, and tools)</w:t>
            </w:r>
            <w:r w:rsidR="00271031">
              <w:rPr>
                <w:noProof/>
                <w:webHidden/>
              </w:rPr>
              <w:tab/>
            </w:r>
            <w:r w:rsidR="00271031">
              <w:rPr>
                <w:noProof/>
                <w:webHidden/>
              </w:rPr>
              <w:fldChar w:fldCharType="begin"/>
            </w:r>
            <w:r w:rsidR="00271031">
              <w:rPr>
                <w:noProof/>
                <w:webHidden/>
              </w:rPr>
              <w:instrText xml:space="preserve"> PAGEREF _Toc463252340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14:paraId="4DB604E7" w14:textId="77777777" w:rsidR="00271031" w:rsidRDefault="00301011">
          <w:pPr>
            <w:pStyle w:val="TOC4"/>
            <w:tabs>
              <w:tab w:val="right" w:leader="dot" w:pos="9350"/>
            </w:tabs>
            <w:rPr>
              <w:noProof/>
              <w:sz w:val="22"/>
            </w:rPr>
          </w:pPr>
          <w:hyperlink w:anchor="_Toc463252341" w:history="1">
            <w:r w:rsidR="00271031" w:rsidRPr="00AF22FF">
              <w:rPr>
                <w:rStyle w:val="Hyperlink"/>
                <w:noProof/>
              </w:rPr>
              <w:t>A6. Does your agency have oversight of Transit and Public Transportation entities? (Yes/NO)If Yes, please answer the question(s) in the Transit Safety and Transit State of Good Repair Supplement Questions and throughout the remainder of the survey.</w:t>
            </w:r>
            <w:r w:rsidR="00271031">
              <w:rPr>
                <w:noProof/>
                <w:webHidden/>
              </w:rPr>
              <w:tab/>
            </w:r>
            <w:r w:rsidR="00271031">
              <w:rPr>
                <w:noProof/>
                <w:webHidden/>
              </w:rPr>
              <w:fldChar w:fldCharType="begin"/>
            </w:r>
            <w:r w:rsidR="00271031">
              <w:rPr>
                <w:noProof/>
                <w:webHidden/>
              </w:rPr>
              <w:instrText xml:space="preserve"> PAGEREF _Toc463252341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14:paraId="5AE6E7EF" w14:textId="77777777" w:rsidR="00271031" w:rsidRDefault="00301011">
          <w:pPr>
            <w:pStyle w:val="TOC4"/>
            <w:tabs>
              <w:tab w:val="right" w:leader="dot" w:pos="9350"/>
            </w:tabs>
            <w:rPr>
              <w:noProof/>
              <w:sz w:val="22"/>
            </w:rPr>
          </w:pPr>
          <w:hyperlink w:anchor="_Toc463252342" w:history="1">
            <w:r w:rsidR="00271031" w:rsidRPr="00AF22FF">
              <w:rPr>
                <w:rStyle w:val="Hyperlink"/>
                <w:noProof/>
              </w:rPr>
              <w:t>A7. To what capacity building format would benefit you and other agency staff members the most? (</w:t>
            </w:r>
            <w:r w:rsidR="00271031" w:rsidRPr="00AF22FF">
              <w:rPr>
                <w:rStyle w:val="Hyperlink"/>
                <w:i/>
                <w:noProof/>
              </w:rPr>
              <w:t>check all that apply</w:t>
            </w:r>
            <w:r w:rsidR="00271031" w:rsidRPr="00AF22FF">
              <w:rPr>
                <w:rStyle w:val="Hyperlink"/>
                <w:noProof/>
              </w:rPr>
              <w:t>)</w:t>
            </w:r>
            <w:r w:rsidR="00271031">
              <w:rPr>
                <w:noProof/>
                <w:webHidden/>
              </w:rPr>
              <w:tab/>
            </w:r>
            <w:r w:rsidR="00271031">
              <w:rPr>
                <w:noProof/>
                <w:webHidden/>
              </w:rPr>
              <w:fldChar w:fldCharType="begin"/>
            </w:r>
            <w:r w:rsidR="00271031">
              <w:rPr>
                <w:noProof/>
                <w:webHidden/>
              </w:rPr>
              <w:instrText xml:space="preserve"> PAGEREF _Toc463252342 \h </w:instrText>
            </w:r>
            <w:r w:rsidR="00271031">
              <w:rPr>
                <w:noProof/>
                <w:webHidden/>
              </w:rPr>
            </w:r>
            <w:r w:rsidR="00271031">
              <w:rPr>
                <w:noProof/>
                <w:webHidden/>
              </w:rPr>
              <w:fldChar w:fldCharType="separate"/>
            </w:r>
            <w:r w:rsidR="00C22C54">
              <w:rPr>
                <w:noProof/>
                <w:webHidden/>
              </w:rPr>
              <w:t>9</w:t>
            </w:r>
            <w:r w:rsidR="00271031">
              <w:rPr>
                <w:noProof/>
                <w:webHidden/>
              </w:rPr>
              <w:fldChar w:fldCharType="end"/>
            </w:r>
          </w:hyperlink>
        </w:p>
        <w:p w14:paraId="675CA9BE" w14:textId="77777777" w:rsidR="00271031" w:rsidRDefault="00301011">
          <w:pPr>
            <w:pStyle w:val="TOC4"/>
            <w:tabs>
              <w:tab w:val="right" w:leader="dot" w:pos="9350"/>
            </w:tabs>
            <w:rPr>
              <w:noProof/>
              <w:sz w:val="22"/>
            </w:rPr>
          </w:pPr>
          <w:hyperlink w:anchor="_Toc463252343" w:history="1">
            <w:r w:rsidR="00271031" w:rsidRPr="00AF22FF">
              <w:rPr>
                <w:rStyle w:val="Hyperlink"/>
                <w:rFonts w:eastAsia="Times New Roman"/>
                <w:noProof/>
              </w:rPr>
              <w:t xml:space="preserve">A8.  </w:t>
            </w:r>
            <w:r w:rsidR="00271031" w:rsidRPr="00AF22FF">
              <w:rPr>
                <w:rStyle w:val="Hyperlink"/>
                <w:noProof/>
              </w:rPr>
              <w:t>Please indicate the areas that your agency would be  interested in FHWA researching further. (check all that apply)</w:t>
            </w:r>
            <w:r w:rsidR="00271031">
              <w:rPr>
                <w:noProof/>
                <w:webHidden/>
              </w:rPr>
              <w:tab/>
            </w:r>
            <w:r w:rsidR="00271031">
              <w:rPr>
                <w:noProof/>
                <w:webHidden/>
              </w:rPr>
              <w:fldChar w:fldCharType="begin"/>
            </w:r>
            <w:r w:rsidR="00271031">
              <w:rPr>
                <w:noProof/>
                <w:webHidden/>
              </w:rPr>
              <w:instrText xml:space="preserve"> PAGEREF _Toc463252343 \h </w:instrText>
            </w:r>
            <w:r w:rsidR="00271031">
              <w:rPr>
                <w:noProof/>
                <w:webHidden/>
              </w:rPr>
            </w:r>
            <w:r w:rsidR="00271031">
              <w:rPr>
                <w:noProof/>
                <w:webHidden/>
              </w:rPr>
              <w:fldChar w:fldCharType="separate"/>
            </w:r>
            <w:r w:rsidR="00C22C54">
              <w:rPr>
                <w:noProof/>
                <w:webHidden/>
              </w:rPr>
              <w:t>10</w:t>
            </w:r>
            <w:r w:rsidR="00271031">
              <w:rPr>
                <w:noProof/>
                <w:webHidden/>
              </w:rPr>
              <w:fldChar w:fldCharType="end"/>
            </w:r>
          </w:hyperlink>
        </w:p>
        <w:p w14:paraId="68E8C9C5" w14:textId="77777777" w:rsidR="00271031" w:rsidRDefault="00301011">
          <w:pPr>
            <w:pStyle w:val="TOC3"/>
            <w:tabs>
              <w:tab w:val="right" w:leader="dot" w:pos="9350"/>
            </w:tabs>
            <w:rPr>
              <w:rFonts w:eastAsiaTheme="minorEastAsia"/>
              <w:noProof/>
              <w:sz w:val="22"/>
            </w:rPr>
          </w:pPr>
          <w:hyperlink w:anchor="_Toc463252344" w:history="1">
            <w:r w:rsidR="00271031" w:rsidRPr="00AF22FF">
              <w:rPr>
                <w:rStyle w:val="Hyperlink"/>
                <w:noProof/>
              </w:rPr>
              <w:t>Transit Safety and Transit State of Good Repair Supplement</w:t>
            </w:r>
            <w:r w:rsidR="00271031">
              <w:rPr>
                <w:noProof/>
                <w:webHidden/>
              </w:rPr>
              <w:tab/>
            </w:r>
            <w:r w:rsidR="00271031">
              <w:rPr>
                <w:noProof/>
                <w:webHidden/>
              </w:rPr>
              <w:fldChar w:fldCharType="begin"/>
            </w:r>
            <w:r w:rsidR="00271031">
              <w:rPr>
                <w:noProof/>
                <w:webHidden/>
              </w:rPr>
              <w:instrText xml:space="preserve"> PAGEREF _Toc463252344 \h </w:instrText>
            </w:r>
            <w:r w:rsidR="00271031">
              <w:rPr>
                <w:noProof/>
                <w:webHidden/>
              </w:rPr>
            </w:r>
            <w:r w:rsidR="00271031">
              <w:rPr>
                <w:noProof/>
                <w:webHidden/>
              </w:rPr>
              <w:fldChar w:fldCharType="separate"/>
            </w:r>
            <w:r w:rsidR="00C22C54">
              <w:rPr>
                <w:noProof/>
                <w:webHidden/>
              </w:rPr>
              <w:t>10</w:t>
            </w:r>
            <w:r w:rsidR="00271031">
              <w:rPr>
                <w:noProof/>
                <w:webHidden/>
              </w:rPr>
              <w:fldChar w:fldCharType="end"/>
            </w:r>
          </w:hyperlink>
        </w:p>
        <w:p w14:paraId="45916C0C" w14:textId="77777777" w:rsidR="00271031" w:rsidRDefault="00301011">
          <w:pPr>
            <w:pStyle w:val="TOC4"/>
            <w:tabs>
              <w:tab w:val="right" w:leader="dot" w:pos="9350"/>
            </w:tabs>
            <w:rPr>
              <w:noProof/>
              <w:sz w:val="22"/>
            </w:rPr>
          </w:pPr>
          <w:hyperlink w:anchor="_Toc463252345" w:history="1">
            <w:r w:rsidR="00271031" w:rsidRPr="00AF22FF">
              <w:rPr>
                <w:rStyle w:val="Hyperlink"/>
                <w:rFonts w:eastAsia="Times New Roman"/>
                <w:noProof/>
              </w:rPr>
              <w:t xml:space="preserve">A9. Select and describe the option that best aligns with how your agency is staffed/planning to staff to support transportation performance management in the areas of </w:t>
            </w:r>
            <w:r w:rsidR="00271031" w:rsidRPr="00AF22FF">
              <w:rPr>
                <w:rStyle w:val="Hyperlink"/>
                <w:rFonts w:eastAsia="Times New Roman"/>
                <w:i/>
                <w:noProof/>
              </w:rPr>
              <w:t>Transit Safety and Transit State of Good Repair</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_Toc463252345 \h </w:instrText>
            </w:r>
            <w:r w:rsidR="00271031">
              <w:rPr>
                <w:noProof/>
                <w:webHidden/>
              </w:rPr>
            </w:r>
            <w:r w:rsidR="00271031">
              <w:rPr>
                <w:noProof/>
                <w:webHidden/>
              </w:rPr>
              <w:fldChar w:fldCharType="separate"/>
            </w:r>
            <w:r w:rsidR="00C22C54">
              <w:rPr>
                <w:noProof/>
                <w:webHidden/>
              </w:rPr>
              <w:t>10</w:t>
            </w:r>
            <w:r w:rsidR="00271031">
              <w:rPr>
                <w:noProof/>
                <w:webHidden/>
              </w:rPr>
              <w:fldChar w:fldCharType="end"/>
            </w:r>
          </w:hyperlink>
        </w:p>
        <w:p w14:paraId="76EAEE42" w14:textId="77777777" w:rsidR="00271031" w:rsidRDefault="00301011">
          <w:pPr>
            <w:pStyle w:val="TOC1"/>
            <w:tabs>
              <w:tab w:val="right" w:leader="dot" w:pos="9350"/>
            </w:tabs>
            <w:rPr>
              <w:rFonts w:eastAsiaTheme="minorEastAsia"/>
              <w:noProof/>
              <w:sz w:val="22"/>
            </w:rPr>
          </w:pPr>
          <w:hyperlink w:anchor="_Toc463252346" w:history="1">
            <w:r w:rsidR="00271031" w:rsidRPr="00AF22FF">
              <w:rPr>
                <w:rStyle w:val="Hyperlink"/>
                <w:rFonts w:eastAsia="Times New Roman"/>
                <w:noProof/>
                <w:highlight w:val="yellow"/>
              </w:rPr>
              <w:t>Section B- PBPP Questions</w:t>
            </w:r>
            <w:r w:rsidR="00271031">
              <w:rPr>
                <w:noProof/>
                <w:webHidden/>
              </w:rPr>
              <w:tab/>
            </w:r>
            <w:r w:rsidR="00271031">
              <w:rPr>
                <w:noProof/>
                <w:webHidden/>
              </w:rPr>
              <w:fldChar w:fldCharType="begin"/>
            </w:r>
            <w:r w:rsidR="00271031">
              <w:rPr>
                <w:noProof/>
                <w:webHidden/>
              </w:rPr>
              <w:instrText xml:space="preserve"> PAGEREF _Toc463252346 \h </w:instrText>
            </w:r>
            <w:r w:rsidR="00271031">
              <w:rPr>
                <w:noProof/>
                <w:webHidden/>
              </w:rPr>
            </w:r>
            <w:r w:rsidR="00271031">
              <w:rPr>
                <w:noProof/>
                <w:webHidden/>
              </w:rPr>
              <w:fldChar w:fldCharType="separate"/>
            </w:r>
            <w:r w:rsidR="00C22C54">
              <w:rPr>
                <w:noProof/>
                <w:webHidden/>
              </w:rPr>
              <w:t>11</w:t>
            </w:r>
            <w:r w:rsidR="00271031">
              <w:rPr>
                <w:noProof/>
                <w:webHidden/>
              </w:rPr>
              <w:fldChar w:fldCharType="end"/>
            </w:r>
          </w:hyperlink>
        </w:p>
        <w:p w14:paraId="2DC35B61" w14:textId="77777777" w:rsidR="00271031" w:rsidRDefault="00301011">
          <w:pPr>
            <w:pStyle w:val="TOC4"/>
            <w:tabs>
              <w:tab w:val="right" w:leader="dot" w:pos="9350"/>
            </w:tabs>
            <w:rPr>
              <w:noProof/>
              <w:sz w:val="22"/>
            </w:rPr>
          </w:pPr>
          <w:hyperlink w:anchor="_Toc463252347" w:history="1">
            <w:r w:rsidR="00271031" w:rsidRPr="00AF22FF">
              <w:rPr>
                <w:rStyle w:val="Hyperlink"/>
                <w:rFonts w:eastAsia="Times New Roman"/>
                <w:noProof/>
              </w:rPr>
              <w:t>B1. How does your agency incorporate PBPP into its LRTP? (</w:t>
            </w:r>
            <w:r w:rsidR="00271031" w:rsidRPr="00AF22FF">
              <w:rPr>
                <w:rStyle w:val="Hyperlink"/>
                <w:rFonts w:eastAsia="Times New Roman"/>
                <w:i/>
                <w:noProof/>
              </w:rPr>
              <w:t>check all that apply</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_Toc463252347 \h </w:instrText>
            </w:r>
            <w:r w:rsidR="00271031">
              <w:rPr>
                <w:noProof/>
                <w:webHidden/>
              </w:rPr>
            </w:r>
            <w:r w:rsidR="00271031">
              <w:rPr>
                <w:noProof/>
                <w:webHidden/>
              </w:rPr>
              <w:fldChar w:fldCharType="separate"/>
            </w:r>
            <w:r w:rsidR="00C22C54">
              <w:rPr>
                <w:noProof/>
                <w:webHidden/>
              </w:rPr>
              <w:t>11</w:t>
            </w:r>
            <w:r w:rsidR="00271031">
              <w:rPr>
                <w:noProof/>
                <w:webHidden/>
              </w:rPr>
              <w:fldChar w:fldCharType="end"/>
            </w:r>
          </w:hyperlink>
        </w:p>
        <w:p w14:paraId="3A956664" w14:textId="77777777" w:rsidR="00271031" w:rsidRDefault="00301011">
          <w:pPr>
            <w:pStyle w:val="TOC4"/>
            <w:tabs>
              <w:tab w:val="right" w:leader="dot" w:pos="9350"/>
            </w:tabs>
            <w:rPr>
              <w:noProof/>
              <w:sz w:val="22"/>
            </w:rPr>
          </w:pPr>
          <w:hyperlink w:anchor="_Toc463252348" w:history="1">
            <w:r w:rsidR="00271031" w:rsidRPr="00AF22FF">
              <w:rPr>
                <w:rStyle w:val="Hyperlink"/>
                <w:rFonts w:eastAsia="Times New Roman"/>
                <w:noProof/>
              </w:rPr>
              <w:t>B2. Indicate the degree to which your agency can link a relationship between the LRTP and actual investment decisions for the following performance areas (</w:t>
            </w:r>
            <w:r w:rsidR="00271031" w:rsidRPr="00AF22FF">
              <w:rPr>
                <w:rStyle w:val="Hyperlink"/>
                <w:i/>
                <w:iCs/>
                <w:noProof/>
              </w:rPr>
              <w:t>Please rate the level of linkage between program investments and the performance outcome they intend to achieve using a 1(No link) to 5(Strong Link) scale.)</w:t>
            </w:r>
            <w:r w:rsidR="00271031">
              <w:rPr>
                <w:noProof/>
                <w:webHidden/>
              </w:rPr>
              <w:tab/>
            </w:r>
            <w:r w:rsidR="00271031">
              <w:rPr>
                <w:noProof/>
                <w:webHidden/>
              </w:rPr>
              <w:fldChar w:fldCharType="begin"/>
            </w:r>
            <w:r w:rsidR="00271031">
              <w:rPr>
                <w:noProof/>
                <w:webHidden/>
              </w:rPr>
              <w:instrText xml:space="preserve"> PAGEREF _Toc463252348 \h </w:instrText>
            </w:r>
            <w:r w:rsidR="00271031">
              <w:rPr>
                <w:noProof/>
                <w:webHidden/>
              </w:rPr>
            </w:r>
            <w:r w:rsidR="00271031">
              <w:rPr>
                <w:noProof/>
                <w:webHidden/>
              </w:rPr>
              <w:fldChar w:fldCharType="separate"/>
            </w:r>
            <w:r w:rsidR="00C22C54">
              <w:rPr>
                <w:noProof/>
                <w:webHidden/>
              </w:rPr>
              <w:t>11</w:t>
            </w:r>
            <w:r w:rsidR="00271031">
              <w:rPr>
                <w:noProof/>
                <w:webHidden/>
              </w:rPr>
              <w:fldChar w:fldCharType="end"/>
            </w:r>
          </w:hyperlink>
        </w:p>
        <w:p w14:paraId="1085CF1E" w14:textId="77777777" w:rsidR="00271031" w:rsidRDefault="00301011">
          <w:pPr>
            <w:pStyle w:val="TOC4"/>
            <w:tabs>
              <w:tab w:val="right" w:leader="dot" w:pos="9350"/>
            </w:tabs>
            <w:rPr>
              <w:noProof/>
              <w:sz w:val="22"/>
            </w:rPr>
          </w:pPr>
          <w:hyperlink w:anchor="_Toc463252349" w:history="1">
            <w:r w:rsidR="00271031" w:rsidRPr="00AF22FF">
              <w:rPr>
                <w:rStyle w:val="Hyperlink"/>
                <w:rFonts w:eastAsia="Times New Roman"/>
                <w:noProof/>
              </w:rPr>
              <w:t>B3. How does your agency incorporate PBPP into its STIP/TIP? (</w:t>
            </w:r>
            <w:r w:rsidR="00271031" w:rsidRPr="00AF22FF">
              <w:rPr>
                <w:rStyle w:val="Hyperlink"/>
                <w:rFonts w:eastAsia="Times New Roman"/>
                <w:i/>
                <w:noProof/>
              </w:rPr>
              <w:t>check all that apply</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_Toc463252349 \h </w:instrText>
            </w:r>
            <w:r w:rsidR="00271031">
              <w:rPr>
                <w:noProof/>
                <w:webHidden/>
              </w:rPr>
            </w:r>
            <w:r w:rsidR="00271031">
              <w:rPr>
                <w:noProof/>
                <w:webHidden/>
              </w:rPr>
              <w:fldChar w:fldCharType="separate"/>
            </w:r>
            <w:r w:rsidR="00C22C54">
              <w:rPr>
                <w:noProof/>
                <w:webHidden/>
              </w:rPr>
              <w:t>12</w:t>
            </w:r>
            <w:r w:rsidR="00271031">
              <w:rPr>
                <w:noProof/>
                <w:webHidden/>
              </w:rPr>
              <w:fldChar w:fldCharType="end"/>
            </w:r>
          </w:hyperlink>
        </w:p>
        <w:p w14:paraId="78675BA1" w14:textId="77777777" w:rsidR="00271031" w:rsidRDefault="00301011">
          <w:pPr>
            <w:pStyle w:val="TOC4"/>
            <w:tabs>
              <w:tab w:val="right" w:leader="dot" w:pos="9350"/>
            </w:tabs>
            <w:rPr>
              <w:noProof/>
              <w:sz w:val="22"/>
            </w:rPr>
          </w:pPr>
          <w:hyperlink w:anchor="_Toc463252350" w:history="1">
            <w:r w:rsidR="00271031" w:rsidRPr="00AF22FF">
              <w:rPr>
                <w:rStyle w:val="Hyperlink"/>
                <w:rFonts w:eastAsia="Times New Roman"/>
                <w:noProof/>
              </w:rPr>
              <w:t>B4. Indicate the degree to which you agree with the following statement:  “Your agency has a plan that identifies the strategies and/or investments that will be made to achieve specific targets in the following performance areas:”</w:t>
            </w:r>
            <w:r w:rsidR="00271031">
              <w:rPr>
                <w:noProof/>
                <w:webHidden/>
              </w:rPr>
              <w:tab/>
            </w:r>
            <w:r w:rsidR="00271031">
              <w:rPr>
                <w:noProof/>
                <w:webHidden/>
              </w:rPr>
              <w:fldChar w:fldCharType="begin"/>
            </w:r>
            <w:r w:rsidR="00271031">
              <w:rPr>
                <w:noProof/>
                <w:webHidden/>
              </w:rPr>
              <w:instrText xml:space="preserve"> PAGEREF _Toc463252350 \h </w:instrText>
            </w:r>
            <w:r w:rsidR="00271031">
              <w:rPr>
                <w:noProof/>
                <w:webHidden/>
              </w:rPr>
            </w:r>
            <w:r w:rsidR="00271031">
              <w:rPr>
                <w:noProof/>
                <w:webHidden/>
              </w:rPr>
              <w:fldChar w:fldCharType="separate"/>
            </w:r>
            <w:r w:rsidR="00C22C54">
              <w:rPr>
                <w:noProof/>
                <w:webHidden/>
              </w:rPr>
              <w:t>12</w:t>
            </w:r>
            <w:r w:rsidR="00271031">
              <w:rPr>
                <w:noProof/>
                <w:webHidden/>
              </w:rPr>
              <w:fldChar w:fldCharType="end"/>
            </w:r>
          </w:hyperlink>
        </w:p>
        <w:p w14:paraId="3033365C" w14:textId="77777777" w:rsidR="00271031" w:rsidRDefault="00301011">
          <w:pPr>
            <w:pStyle w:val="TOC4"/>
            <w:tabs>
              <w:tab w:val="right" w:leader="dot" w:pos="9350"/>
            </w:tabs>
            <w:rPr>
              <w:noProof/>
              <w:sz w:val="22"/>
            </w:rPr>
          </w:pPr>
          <w:hyperlink w:anchor="_Toc463252351" w:history="1">
            <w:r w:rsidR="00271031" w:rsidRPr="00AF22FF">
              <w:rPr>
                <w:rStyle w:val="Hyperlink"/>
                <w:rFonts w:eastAsia="Times New Roman"/>
                <w:noProof/>
              </w:rPr>
              <w:t>B5. Does your agency use measures to evaluate performance in any of the following areas? (</w:t>
            </w:r>
            <w:r w:rsidR="00271031" w:rsidRPr="00AF22FF">
              <w:rPr>
                <w:rStyle w:val="Hyperlink"/>
                <w:rFonts w:eastAsia="Times New Roman"/>
                <w:i/>
                <w:noProof/>
              </w:rPr>
              <w:t>check all that apply</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_Toc463252351 \h </w:instrText>
            </w:r>
            <w:r w:rsidR="00271031">
              <w:rPr>
                <w:noProof/>
                <w:webHidden/>
              </w:rPr>
            </w:r>
            <w:r w:rsidR="00271031">
              <w:rPr>
                <w:noProof/>
                <w:webHidden/>
              </w:rPr>
              <w:fldChar w:fldCharType="separate"/>
            </w:r>
            <w:r w:rsidR="00C22C54">
              <w:rPr>
                <w:noProof/>
                <w:webHidden/>
              </w:rPr>
              <w:t>12</w:t>
            </w:r>
            <w:r w:rsidR="00271031">
              <w:rPr>
                <w:noProof/>
                <w:webHidden/>
              </w:rPr>
              <w:fldChar w:fldCharType="end"/>
            </w:r>
          </w:hyperlink>
        </w:p>
        <w:p w14:paraId="37B93F77" w14:textId="77777777" w:rsidR="00271031" w:rsidRDefault="00301011">
          <w:pPr>
            <w:pStyle w:val="TOC4"/>
            <w:tabs>
              <w:tab w:val="right" w:leader="dot" w:pos="9350"/>
            </w:tabs>
            <w:rPr>
              <w:noProof/>
              <w:sz w:val="22"/>
            </w:rPr>
          </w:pPr>
          <w:hyperlink w:anchor="_Toc463252352" w:history="1">
            <w:r w:rsidR="00271031" w:rsidRPr="00AF22FF">
              <w:rPr>
                <w:rStyle w:val="Hyperlink"/>
                <w:rFonts w:eastAsia="Times New Roman"/>
                <w:noProof/>
              </w:rPr>
              <w:t>B6. How does your agency evaluate the outcomes of its transportation planning and programming processes? (</w:t>
            </w:r>
            <w:r w:rsidR="00271031" w:rsidRPr="00AF22FF">
              <w:rPr>
                <w:rStyle w:val="Hyperlink"/>
                <w:rFonts w:eastAsia="Times New Roman"/>
                <w:i/>
                <w:noProof/>
              </w:rPr>
              <w:t>Check all that apply</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_Toc463252352 \h </w:instrText>
            </w:r>
            <w:r w:rsidR="00271031">
              <w:rPr>
                <w:noProof/>
                <w:webHidden/>
              </w:rPr>
            </w:r>
            <w:r w:rsidR="00271031">
              <w:rPr>
                <w:noProof/>
                <w:webHidden/>
              </w:rPr>
              <w:fldChar w:fldCharType="separate"/>
            </w:r>
            <w:r w:rsidR="00C22C54">
              <w:rPr>
                <w:noProof/>
                <w:webHidden/>
              </w:rPr>
              <w:t>13</w:t>
            </w:r>
            <w:r w:rsidR="00271031">
              <w:rPr>
                <w:noProof/>
                <w:webHidden/>
              </w:rPr>
              <w:fldChar w:fldCharType="end"/>
            </w:r>
          </w:hyperlink>
        </w:p>
        <w:p w14:paraId="58C47C1D" w14:textId="77777777" w:rsidR="00271031" w:rsidRDefault="00301011">
          <w:pPr>
            <w:pStyle w:val="TOC4"/>
            <w:tabs>
              <w:tab w:val="right" w:leader="dot" w:pos="9350"/>
            </w:tabs>
            <w:rPr>
              <w:noProof/>
              <w:sz w:val="22"/>
            </w:rPr>
          </w:pPr>
          <w:hyperlink w:anchor="_Toc463252353" w:history="1">
            <w:r w:rsidR="00271031" w:rsidRPr="00AF22FF">
              <w:rPr>
                <w:rStyle w:val="Hyperlink"/>
                <w:noProof/>
              </w:rPr>
              <w:t>B7. Using the scale below, to what degree does your agency’collaborate and communicate with other planning organizations (the State DOT, MPO(s), Rural Transportation Planning Organization(s) (RTPO[s]),  Tribal Organizations, operators of public transportation, and local agencies) on the use of  performance measures and targets to align performance expectations? (</w:t>
            </w:r>
            <w:r w:rsidR="00271031" w:rsidRPr="00AF22FF">
              <w:rPr>
                <w:rStyle w:val="Hyperlink"/>
                <w:i/>
                <w:noProof/>
              </w:rPr>
              <w:t>select one</w:t>
            </w:r>
            <w:r w:rsidR="00271031" w:rsidRPr="00AF22FF">
              <w:rPr>
                <w:rStyle w:val="Hyperlink"/>
                <w:noProof/>
              </w:rPr>
              <w:t>)</w:t>
            </w:r>
            <w:r w:rsidR="00271031">
              <w:rPr>
                <w:noProof/>
                <w:webHidden/>
              </w:rPr>
              <w:tab/>
            </w:r>
            <w:r w:rsidR="00271031">
              <w:rPr>
                <w:noProof/>
                <w:webHidden/>
              </w:rPr>
              <w:fldChar w:fldCharType="begin"/>
            </w:r>
            <w:r w:rsidR="00271031">
              <w:rPr>
                <w:noProof/>
                <w:webHidden/>
              </w:rPr>
              <w:instrText xml:space="preserve"> PAGEREF _Toc463252353 \h </w:instrText>
            </w:r>
            <w:r w:rsidR="00271031">
              <w:rPr>
                <w:noProof/>
                <w:webHidden/>
              </w:rPr>
            </w:r>
            <w:r w:rsidR="00271031">
              <w:rPr>
                <w:noProof/>
                <w:webHidden/>
              </w:rPr>
              <w:fldChar w:fldCharType="separate"/>
            </w:r>
            <w:r w:rsidR="00C22C54">
              <w:rPr>
                <w:noProof/>
                <w:webHidden/>
              </w:rPr>
              <w:t>13</w:t>
            </w:r>
            <w:r w:rsidR="00271031">
              <w:rPr>
                <w:noProof/>
                <w:webHidden/>
              </w:rPr>
              <w:fldChar w:fldCharType="end"/>
            </w:r>
          </w:hyperlink>
        </w:p>
        <w:p w14:paraId="04DA541B" w14:textId="77777777" w:rsidR="00271031" w:rsidRDefault="00301011">
          <w:pPr>
            <w:pStyle w:val="TOC4"/>
            <w:tabs>
              <w:tab w:val="right" w:leader="dot" w:pos="9350"/>
            </w:tabs>
            <w:rPr>
              <w:noProof/>
              <w:sz w:val="22"/>
            </w:rPr>
          </w:pPr>
          <w:hyperlink w:anchor="_Toc463252354" w:history="1">
            <w:r w:rsidR="00271031" w:rsidRPr="00AF22FF">
              <w:rPr>
                <w:rStyle w:val="Hyperlink"/>
                <w:noProof/>
              </w:rPr>
              <w:t>B8. Related to your answer provided in the previous question, does your agency interact or  collaborate on any of the following specific topics:</w:t>
            </w:r>
            <w:r w:rsidR="00271031">
              <w:rPr>
                <w:noProof/>
                <w:webHidden/>
              </w:rPr>
              <w:tab/>
            </w:r>
            <w:r w:rsidR="00271031">
              <w:rPr>
                <w:noProof/>
                <w:webHidden/>
              </w:rPr>
              <w:fldChar w:fldCharType="begin"/>
            </w:r>
            <w:r w:rsidR="00271031">
              <w:rPr>
                <w:noProof/>
                <w:webHidden/>
              </w:rPr>
              <w:instrText xml:space="preserve"> PAGEREF _Toc463252354 \h </w:instrText>
            </w:r>
            <w:r w:rsidR="00271031">
              <w:rPr>
                <w:noProof/>
                <w:webHidden/>
              </w:rPr>
            </w:r>
            <w:r w:rsidR="00271031">
              <w:rPr>
                <w:noProof/>
                <w:webHidden/>
              </w:rPr>
              <w:fldChar w:fldCharType="separate"/>
            </w:r>
            <w:r w:rsidR="00C22C54">
              <w:rPr>
                <w:noProof/>
                <w:webHidden/>
              </w:rPr>
              <w:t>13</w:t>
            </w:r>
            <w:r w:rsidR="00271031">
              <w:rPr>
                <w:noProof/>
                <w:webHidden/>
              </w:rPr>
              <w:fldChar w:fldCharType="end"/>
            </w:r>
          </w:hyperlink>
        </w:p>
        <w:p w14:paraId="46D9550B" w14:textId="77777777" w:rsidR="00271031" w:rsidRDefault="00301011">
          <w:pPr>
            <w:pStyle w:val="TOC4"/>
            <w:tabs>
              <w:tab w:val="right" w:leader="dot" w:pos="9350"/>
            </w:tabs>
            <w:rPr>
              <w:noProof/>
              <w:sz w:val="22"/>
            </w:rPr>
          </w:pPr>
          <w:hyperlink w:anchor="_Toc463252355" w:history="1">
            <w:r w:rsidR="00271031" w:rsidRPr="00AF22FF">
              <w:rPr>
                <w:rStyle w:val="Hyperlink"/>
                <w:noProof/>
              </w:rPr>
              <w:t>B9. Have you realized any benefits (quantitative or qualitative) in using performance-based planning and programming principles? (</w:t>
            </w:r>
            <w:r w:rsidR="00271031" w:rsidRPr="00AF22FF">
              <w:rPr>
                <w:rStyle w:val="Hyperlink"/>
                <w:i/>
                <w:noProof/>
              </w:rPr>
              <w:t>Please check all that apply</w:t>
            </w:r>
            <w:r w:rsidR="00271031" w:rsidRPr="00AF22FF">
              <w:rPr>
                <w:rStyle w:val="Hyperlink"/>
                <w:noProof/>
              </w:rPr>
              <w:t>)</w:t>
            </w:r>
            <w:r w:rsidR="00271031">
              <w:rPr>
                <w:noProof/>
                <w:webHidden/>
              </w:rPr>
              <w:tab/>
            </w:r>
            <w:r w:rsidR="00271031">
              <w:rPr>
                <w:noProof/>
                <w:webHidden/>
              </w:rPr>
              <w:fldChar w:fldCharType="begin"/>
            </w:r>
            <w:r w:rsidR="00271031">
              <w:rPr>
                <w:noProof/>
                <w:webHidden/>
              </w:rPr>
              <w:instrText xml:space="preserve"> PAGEREF _Toc463252355 \h </w:instrText>
            </w:r>
            <w:r w:rsidR="00271031">
              <w:rPr>
                <w:noProof/>
                <w:webHidden/>
              </w:rPr>
            </w:r>
            <w:r w:rsidR="00271031">
              <w:rPr>
                <w:noProof/>
                <w:webHidden/>
              </w:rPr>
              <w:fldChar w:fldCharType="separate"/>
            </w:r>
            <w:r w:rsidR="00C22C54">
              <w:rPr>
                <w:noProof/>
                <w:webHidden/>
              </w:rPr>
              <w:t>14</w:t>
            </w:r>
            <w:r w:rsidR="00271031">
              <w:rPr>
                <w:noProof/>
                <w:webHidden/>
              </w:rPr>
              <w:fldChar w:fldCharType="end"/>
            </w:r>
          </w:hyperlink>
        </w:p>
        <w:p w14:paraId="1AA05A8B" w14:textId="77777777" w:rsidR="00271031" w:rsidRDefault="00301011">
          <w:pPr>
            <w:pStyle w:val="TOC4"/>
            <w:tabs>
              <w:tab w:val="right" w:leader="dot" w:pos="9350"/>
            </w:tabs>
            <w:rPr>
              <w:noProof/>
              <w:sz w:val="22"/>
            </w:rPr>
          </w:pPr>
          <w:hyperlink w:anchor="_Toc463252356" w:history="1">
            <w:r w:rsidR="00271031" w:rsidRPr="00AF22FF">
              <w:rPr>
                <w:rStyle w:val="Hyperlink"/>
                <w:rFonts w:eastAsia="Times New Roman"/>
                <w:noProof/>
              </w:rPr>
              <w:t>B10. On a scale of 1 to 5 how effective has the PBPP process been as a tool for:*</w:t>
            </w:r>
            <w:r w:rsidR="00271031">
              <w:rPr>
                <w:noProof/>
                <w:webHidden/>
              </w:rPr>
              <w:tab/>
            </w:r>
            <w:r w:rsidR="00271031">
              <w:rPr>
                <w:noProof/>
                <w:webHidden/>
              </w:rPr>
              <w:fldChar w:fldCharType="begin"/>
            </w:r>
            <w:r w:rsidR="00271031">
              <w:rPr>
                <w:noProof/>
                <w:webHidden/>
              </w:rPr>
              <w:instrText xml:space="preserve"> PAGEREF _Toc463252356 \h </w:instrText>
            </w:r>
            <w:r w:rsidR="00271031">
              <w:rPr>
                <w:noProof/>
                <w:webHidden/>
              </w:rPr>
            </w:r>
            <w:r w:rsidR="00271031">
              <w:rPr>
                <w:noProof/>
                <w:webHidden/>
              </w:rPr>
              <w:fldChar w:fldCharType="separate"/>
            </w:r>
            <w:r w:rsidR="00C22C54">
              <w:rPr>
                <w:noProof/>
                <w:webHidden/>
              </w:rPr>
              <w:t>14</w:t>
            </w:r>
            <w:r w:rsidR="00271031">
              <w:rPr>
                <w:noProof/>
                <w:webHidden/>
              </w:rPr>
              <w:fldChar w:fldCharType="end"/>
            </w:r>
          </w:hyperlink>
        </w:p>
        <w:p w14:paraId="14BE4E48" w14:textId="77777777" w:rsidR="00271031" w:rsidRDefault="00301011">
          <w:pPr>
            <w:pStyle w:val="TOC1"/>
            <w:tabs>
              <w:tab w:val="right" w:leader="dot" w:pos="9350"/>
            </w:tabs>
            <w:rPr>
              <w:rFonts w:eastAsiaTheme="minorEastAsia"/>
              <w:noProof/>
              <w:sz w:val="22"/>
            </w:rPr>
          </w:pPr>
          <w:hyperlink w:anchor="_Toc463252357" w:history="1">
            <w:r w:rsidR="00271031" w:rsidRPr="00AF22FF">
              <w:rPr>
                <w:rStyle w:val="Hyperlink"/>
                <w:rFonts w:eastAsia="Times New Roman"/>
                <w:noProof/>
                <w:highlight w:val="yellow"/>
              </w:rPr>
              <w:t>C. Highway Asset Management</w:t>
            </w:r>
            <w:r w:rsidR="00271031">
              <w:rPr>
                <w:noProof/>
                <w:webHidden/>
              </w:rPr>
              <w:tab/>
            </w:r>
            <w:r w:rsidR="00271031">
              <w:rPr>
                <w:noProof/>
                <w:webHidden/>
              </w:rPr>
              <w:fldChar w:fldCharType="begin"/>
            </w:r>
            <w:r w:rsidR="00271031">
              <w:rPr>
                <w:noProof/>
                <w:webHidden/>
              </w:rPr>
              <w:instrText xml:space="preserve"> PAGEREF _Toc463252357 \h </w:instrText>
            </w:r>
            <w:r w:rsidR="00271031">
              <w:rPr>
                <w:noProof/>
                <w:webHidden/>
              </w:rPr>
            </w:r>
            <w:r w:rsidR="00271031">
              <w:rPr>
                <w:noProof/>
                <w:webHidden/>
              </w:rPr>
              <w:fldChar w:fldCharType="separate"/>
            </w:r>
            <w:r w:rsidR="00C22C54">
              <w:rPr>
                <w:noProof/>
                <w:webHidden/>
              </w:rPr>
              <w:t>15</w:t>
            </w:r>
            <w:r w:rsidR="00271031">
              <w:rPr>
                <w:noProof/>
                <w:webHidden/>
              </w:rPr>
              <w:fldChar w:fldCharType="end"/>
            </w:r>
          </w:hyperlink>
        </w:p>
        <w:p w14:paraId="63CDD414" w14:textId="77777777" w:rsidR="00271031" w:rsidRDefault="00301011">
          <w:pPr>
            <w:pStyle w:val="TOC4"/>
            <w:tabs>
              <w:tab w:val="right" w:leader="dot" w:pos="9350"/>
            </w:tabs>
            <w:rPr>
              <w:noProof/>
              <w:sz w:val="22"/>
            </w:rPr>
          </w:pPr>
          <w:hyperlink w:anchor="_Toc463252358" w:history="1">
            <w:r w:rsidR="00271031" w:rsidRPr="00AF22FF">
              <w:rPr>
                <w:rStyle w:val="Hyperlink"/>
                <w:rFonts w:eastAsia="Times New Roman"/>
                <w:noProof/>
              </w:rPr>
              <w:t>C1. On a scale of 1 to 5, please indicate to what extent your agency has documented the following Asset Management Plan activities (</w:t>
            </w:r>
            <w:r w:rsidR="00271031" w:rsidRPr="00AF22FF">
              <w:rPr>
                <w:rStyle w:val="Hyperlink"/>
                <w:rFonts w:eastAsia="Times New Roman"/>
                <w:i/>
                <w:noProof/>
              </w:rPr>
              <w:t>1-no at all documented to 5-Completely documented</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_Toc463252358 \h </w:instrText>
            </w:r>
            <w:r w:rsidR="00271031">
              <w:rPr>
                <w:noProof/>
                <w:webHidden/>
              </w:rPr>
            </w:r>
            <w:r w:rsidR="00271031">
              <w:rPr>
                <w:noProof/>
                <w:webHidden/>
              </w:rPr>
              <w:fldChar w:fldCharType="separate"/>
            </w:r>
            <w:r w:rsidR="00C22C54">
              <w:rPr>
                <w:noProof/>
                <w:webHidden/>
              </w:rPr>
              <w:t>15</w:t>
            </w:r>
            <w:r w:rsidR="00271031">
              <w:rPr>
                <w:noProof/>
                <w:webHidden/>
              </w:rPr>
              <w:fldChar w:fldCharType="end"/>
            </w:r>
          </w:hyperlink>
        </w:p>
        <w:p w14:paraId="6A4DFEBF" w14:textId="77777777" w:rsidR="00271031" w:rsidRDefault="00301011">
          <w:pPr>
            <w:pStyle w:val="TOC4"/>
            <w:tabs>
              <w:tab w:val="right" w:leader="dot" w:pos="9350"/>
            </w:tabs>
            <w:rPr>
              <w:noProof/>
              <w:sz w:val="22"/>
            </w:rPr>
          </w:pPr>
          <w:hyperlink w:anchor="_Toc463252359" w:history="1">
            <w:r w:rsidR="00271031" w:rsidRPr="00AF22FF">
              <w:rPr>
                <w:rStyle w:val="Hyperlink"/>
                <w:rFonts w:eastAsia="Times New Roman"/>
                <w:noProof/>
              </w:rPr>
              <w:t>C2. On a scale of 1 to 5, please indicate the degree to which</w:t>
            </w:r>
            <w:r w:rsidR="00271031" w:rsidRPr="00AF22FF">
              <w:rPr>
                <w:rStyle w:val="Hyperlink"/>
                <w:noProof/>
              </w:rPr>
              <w:t xml:space="preserve"> </w:t>
            </w:r>
            <w:r w:rsidR="00271031" w:rsidRPr="00AF22FF">
              <w:rPr>
                <w:rStyle w:val="Hyperlink"/>
                <w:rFonts w:eastAsia="Times New Roman"/>
                <w:noProof/>
              </w:rPr>
              <w:t xml:space="preserve">your </w:t>
            </w:r>
            <w:r w:rsidR="00271031" w:rsidRPr="00AF22FF">
              <w:rPr>
                <w:rStyle w:val="Hyperlink"/>
                <w:noProof/>
              </w:rPr>
              <w:t xml:space="preserve">planning </w:t>
            </w:r>
            <w:r w:rsidR="00271031" w:rsidRPr="00AF22FF">
              <w:rPr>
                <w:rStyle w:val="Hyperlink"/>
                <w:rFonts w:eastAsia="Times New Roman"/>
                <w:noProof/>
              </w:rPr>
              <w:t>practices align with each of following Asset Management practices in your Agency (</w:t>
            </w:r>
            <w:r w:rsidR="00271031" w:rsidRPr="00AF22FF">
              <w:rPr>
                <w:rStyle w:val="Hyperlink"/>
                <w:rFonts w:eastAsia="Times New Roman"/>
                <w:i/>
                <w:noProof/>
              </w:rPr>
              <w:t>1-No linkage) to 5-Strong Linkage):</w:t>
            </w:r>
            <w:r w:rsidR="00271031">
              <w:rPr>
                <w:noProof/>
                <w:webHidden/>
              </w:rPr>
              <w:tab/>
            </w:r>
            <w:r w:rsidR="00271031">
              <w:rPr>
                <w:noProof/>
                <w:webHidden/>
              </w:rPr>
              <w:fldChar w:fldCharType="begin"/>
            </w:r>
            <w:r w:rsidR="00271031">
              <w:rPr>
                <w:noProof/>
                <w:webHidden/>
              </w:rPr>
              <w:instrText xml:space="preserve"> PAGEREF _Toc463252359 \h </w:instrText>
            </w:r>
            <w:r w:rsidR="00271031">
              <w:rPr>
                <w:noProof/>
                <w:webHidden/>
              </w:rPr>
            </w:r>
            <w:r w:rsidR="00271031">
              <w:rPr>
                <w:noProof/>
                <w:webHidden/>
              </w:rPr>
              <w:fldChar w:fldCharType="separate"/>
            </w:r>
            <w:r w:rsidR="00C22C54">
              <w:rPr>
                <w:noProof/>
                <w:webHidden/>
              </w:rPr>
              <w:t>15</w:t>
            </w:r>
            <w:r w:rsidR="00271031">
              <w:rPr>
                <w:noProof/>
                <w:webHidden/>
              </w:rPr>
              <w:fldChar w:fldCharType="end"/>
            </w:r>
          </w:hyperlink>
        </w:p>
        <w:p w14:paraId="4D32CC6A" w14:textId="77777777" w:rsidR="00271031" w:rsidRDefault="00301011">
          <w:pPr>
            <w:pStyle w:val="TOC4"/>
            <w:tabs>
              <w:tab w:val="right" w:leader="dot" w:pos="9350"/>
            </w:tabs>
            <w:rPr>
              <w:noProof/>
              <w:sz w:val="22"/>
            </w:rPr>
          </w:pPr>
          <w:hyperlink w:anchor="_Toc463252360" w:history="1">
            <w:r w:rsidR="00271031" w:rsidRPr="00AF22FF">
              <w:rPr>
                <w:rStyle w:val="Hyperlink"/>
                <w:rFonts w:eastAsia="Times New Roman"/>
                <w:noProof/>
              </w:rPr>
              <w:t>C3. Please check the management systems your agency/organization currently has, along with the status of each system within an overall Asset Management framework (</w:t>
            </w:r>
            <w:r w:rsidR="00271031" w:rsidRPr="00AF22FF">
              <w:rPr>
                <w:rStyle w:val="Hyperlink"/>
                <w:rFonts w:eastAsia="Times New Roman"/>
                <w:i/>
                <w:noProof/>
              </w:rPr>
              <w:t>please check all that apply</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_Toc463252360 \h </w:instrText>
            </w:r>
            <w:r w:rsidR="00271031">
              <w:rPr>
                <w:noProof/>
                <w:webHidden/>
              </w:rPr>
            </w:r>
            <w:r w:rsidR="00271031">
              <w:rPr>
                <w:noProof/>
                <w:webHidden/>
              </w:rPr>
              <w:fldChar w:fldCharType="separate"/>
            </w:r>
            <w:r w:rsidR="00C22C54">
              <w:rPr>
                <w:noProof/>
                <w:webHidden/>
              </w:rPr>
              <w:t>16</w:t>
            </w:r>
            <w:r w:rsidR="00271031">
              <w:rPr>
                <w:noProof/>
                <w:webHidden/>
              </w:rPr>
              <w:fldChar w:fldCharType="end"/>
            </w:r>
          </w:hyperlink>
        </w:p>
        <w:p w14:paraId="30D8CEFB" w14:textId="77777777" w:rsidR="00271031" w:rsidRDefault="00301011">
          <w:pPr>
            <w:pStyle w:val="TOC4"/>
            <w:tabs>
              <w:tab w:val="right" w:leader="dot" w:pos="9350"/>
            </w:tabs>
            <w:rPr>
              <w:noProof/>
              <w:sz w:val="22"/>
            </w:rPr>
          </w:pPr>
          <w:hyperlink w:anchor="_Toc463252361" w:history="1">
            <w:r w:rsidR="00271031" w:rsidRPr="00AF22FF">
              <w:rPr>
                <w:rStyle w:val="Hyperlink"/>
                <w:rFonts w:eastAsia="Times New Roman"/>
                <w:noProof/>
              </w:rPr>
              <w:t>C4. On a scale of 1 to 5 how effectively  has your agency usedyou Asset Management practices to guide transportation investments (</w:t>
            </w:r>
            <w:r w:rsidR="00271031" w:rsidRPr="00AF22FF">
              <w:rPr>
                <w:rStyle w:val="Hyperlink"/>
                <w:rFonts w:eastAsia="Times New Roman"/>
                <w:i/>
                <w:noProof/>
              </w:rPr>
              <w:t>1-nonexistent to 5-very highly effective</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_Toc463252361 \h </w:instrText>
            </w:r>
            <w:r w:rsidR="00271031">
              <w:rPr>
                <w:noProof/>
                <w:webHidden/>
              </w:rPr>
            </w:r>
            <w:r w:rsidR="00271031">
              <w:rPr>
                <w:noProof/>
                <w:webHidden/>
              </w:rPr>
              <w:fldChar w:fldCharType="separate"/>
            </w:r>
            <w:r w:rsidR="00C22C54">
              <w:rPr>
                <w:noProof/>
                <w:webHidden/>
              </w:rPr>
              <w:t>17</w:t>
            </w:r>
            <w:r w:rsidR="00271031">
              <w:rPr>
                <w:noProof/>
                <w:webHidden/>
              </w:rPr>
              <w:fldChar w:fldCharType="end"/>
            </w:r>
          </w:hyperlink>
        </w:p>
        <w:p w14:paraId="0889502C" w14:textId="77777777" w:rsidR="00271031" w:rsidRDefault="00301011">
          <w:pPr>
            <w:pStyle w:val="TOC4"/>
            <w:tabs>
              <w:tab w:val="right" w:leader="dot" w:pos="9350"/>
            </w:tabs>
            <w:rPr>
              <w:noProof/>
              <w:sz w:val="22"/>
            </w:rPr>
          </w:pPr>
          <w:hyperlink w:anchor="_Toc463252362" w:history="1">
            <w:r w:rsidR="00271031" w:rsidRPr="00AF22FF">
              <w:rPr>
                <w:rStyle w:val="Hyperlink"/>
                <w:rFonts w:eastAsia="Times New Roman"/>
                <w:noProof/>
              </w:rPr>
              <w:t>C5. On a scale of 1 to 5 how effective has the has your agency used your  Asset Management practices to improve data collection(1-nonexistent to 5-very highly effective):</w:t>
            </w:r>
            <w:r w:rsidR="00271031">
              <w:rPr>
                <w:noProof/>
                <w:webHidden/>
              </w:rPr>
              <w:tab/>
            </w:r>
            <w:r w:rsidR="00271031">
              <w:rPr>
                <w:noProof/>
                <w:webHidden/>
              </w:rPr>
              <w:fldChar w:fldCharType="begin"/>
            </w:r>
            <w:r w:rsidR="00271031">
              <w:rPr>
                <w:noProof/>
                <w:webHidden/>
              </w:rPr>
              <w:instrText xml:space="preserve"> PAGEREF _Toc463252362 \h </w:instrText>
            </w:r>
            <w:r w:rsidR="00271031">
              <w:rPr>
                <w:noProof/>
                <w:webHidden/>
              </w:rPr>
            </w:r>
            <w:r w:rsidR="00271031">
              <w:rPr>
                <w:noProof/>
                <w:webHidden/>
              </w:rPr>
              <w:fldChar w:fldCharType="separate"/>
            </w:r>
            <w:r w:rsidR="00C22C54">
              <w:rPr>
                <w:noProof/>
                <w:webHidden/>
              </w:rPr>
              <w:t>17</w:t>
            </w:r>
            <w:r w:rsidR="00271031">
              <w:rPr>
                <w:noProof/>
                <w:webHidden/>
              </w:rPr>
              <w:fldChar w:fldCharType="end"/>
            </w:r>
          </w:hyperlink>
        </w:p>
        <w:p w14:paraId="16D56B6C" w14:textId="77777777" w:rsidR="00271031" w:rsidRDefault="00301011">
          <w:pPr>
            <w:pStyle w:val="TOC1"/>
            <w:tabs>
              <w:tab w:val="right" w:leader="dot" w:pos="9350"/>
            </w:tabs>
            <w:rPr>
              <w:rFonts w:eastAsiaTheme="minorEastAsia"/>
              <w:noProof/>
              <w:sz w:val="22"/>
            </w:rPr>
          </w:pPr>
          <w:hyperlink w:anchor="_Toc463252363" w:history="1">
            <w:r w:rsidR="00271031" w:rsidRPr="00AF22FF">
              <w:rPr>
                <w:rStyle w:val="Hyperlink"/>
                <w:rFonts w:eastAsiaTheme="majorEastAsia"/>
                <w:noProof/>
                <w:highlight w:val="yellow"/>
              </w:rPr>
              <w:t>Sections D to J: Common and Specific Performance Area Questions</w:t>
            </w:r>
            <w:r w:rsidR="00271031">
              <w:rPr>
                <w:noProof/>
                <w:webHidden/>
              </w:rPr>
              <w:tab/>
            </w:r>
            <w:r w:rsidR="00271031">
              <w:rPr>
                <w:noProof/>
                <w:webHidden/>
              </w:rPr>
              <w:fldChar w:fldCharType="begin"/>
            </w:r>
            <w:r w:rsidR="00271031">
              <w:rPr>
                <w:noProof/>
                <w:webHidden/>
              </w:rPr>
              <w:instrText xml:space="preserve"> PAGEREF _Toc463252363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14:paraId="1486D3FF" w14:textId="77777777" w:rsidR="00271031" w:rsidRDefault="00301011">
          <w:pPr>
            <w:pStyle w:val="TOC2"/>
            <w:tabs>
              <w:tab w:val="right" w:leader="dot" w:pos="9350"/>
            </w:tabs>
            <w:rPr>
              <w:rFonts w:eastAsiaTheme="minorEastAsia"/>
              <w:noProof/>
              <w:sz w:val="22"/>
            </w:rPr>
          </w:pPr>
          <w:hyperlink w:anchor="_Toc463252364" w:history="1">
            <w:r w:rsidR="00271031" w:rsidRPr="00AF22FF">
              <w:rPr>
                <w:rStyle w:val="Hyperlink"/>
                <w:rFonts w:eastAsiaTheme="majorEastAsia"/>
                <w:noProof/>
              </w:rPr>
              <w:t>TPM STAFFING</w:t>
            </w:r>
            <w:r w:rsidR="00271031">
              <w:rPr>
                <w:noProof/>
                <w:webHidden/>
              </w:rPr>
              <w:tab/>
            </w:r>
            <w:r w:rsidR="00271031">
              <w:rPr>
                <w:noProof/>
                <w:webHidden/>
              </w:rPr>
              <w:fldChar w:fldCharType="begin"/>
            </w:r>
            <w:r w:rsidR="00271031">
              <w:rPr>
                <w:noProof/>
                <w:webHidden/>
              </w:rPr>
              <w:instrText xml:space="preserve"> PAGEREF _Toc463252364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14:paraId="137F953D" w14:textId="77777777" w:rsidR="00271031" w:rsidRDefault="00301011">
          <w:pPr>
            <w:pStyle w:val="TOC4"/>
            <w:tabs>
              <w:tab w:val="right" w:leader="dot" w:pos="9350"/>
            </w:tabs>
            <w:rPr>
              <w:noProof/>
              <w:sz w:val="22"/>
            </w:rPr>
          </w:pPr>
          <w:hyperlink w:anchor="_Toc463252365" w:history="1">
            <w:r w:rsidR="00271031" w:rsidRPr="00AF22FF">
              <w:rPr>
                <w:rStyle w:val="Hyperlink"/>
                <w:rFonts w:eastAsia="Times New Roman"/>
                <w:noProof/>
              </w:rPr>
              <w:t>CommonQ1. On a scale of 1-5, rate that impact that implementing federal performance management requirements (either those being proposed and or final) to related PERFORMANCE</w:t>
            </w:r>
            <w:r w:rsidR="00271031" w:rsidRPr="00AF22FF">
              <w:rPr>
                <w:rStyle w:val="Hyperlink"/>
                <w:rFonts w:eastAsia="Times New Roman"/>
                <w:i/>
                <w:noProof/>
              </w:rPr>
              <w:t xml:space="preserve"> AREA</w:t>
            </w:r>
            <w:r w:rsidR="00271031" w:rsidRPr="00AF22FF">
              <w:rPr>
                <w:rStyle w:val="Hyperlink"/>
                <w:rFonts w:eastAsia="Times New Roman"/>
                <w:noProof/>
              </w:rPr>
              <w:t xml:space="preserve"> X will have on staff resources </w:t>
            </w:r>
            <w:r w:rsidR="00271031" w:rsidRPr="00AF22FF">
              <w:rPr>
                <w:rStyle w:val="Hyperlink"/>
                <w:rFonts w:eastAsia="Times New Roman"/>
                <w:i/>
                <w:noProof/>
              </w:rPr>
              <w:t>(1-No Impact to 5-High Impact).</w:t>
            </w:r>
            <w:r w:rsidR="00271031">
              <w:rPr>
                <w:noProof/>
                <w:webHidden/>
              </w:rPr>
              <w:tab/>
            </w:r>
            <w:r w:rsidR="00271031">
              <w:rPr>
                <w:noProof/>
                <w:webHidden/>
              </w:rPr>
              <w:fldChar w:fldCharType="begin"/>
            </w:r>
            <w:r w:rsidR="00271031">
              <w:rPr>
                <w:noProof/>
                <w:webHidden/>
              </w:rPr>
              <w:instrText xml:space="preserve"> PAGEREF _Toc463252365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14:paraId="208CF019" w14:textId="77777777" w:rsidR="00271031" w:rsidRDefault="00301011">
          <w:pPr>
            <w:pStyle w:val="TOC2"/>
            <w:tabs>
              <w:tab w:val="right" w:leader="dot" w:pos="9350"/>
            </w:tabs>
            <w:rPr>
              <w:rFonts w:eastAsiaTheme="minorEastAsia"/>
              <w:noProof/>
              <w:sz w:val="22"/>
            </w:rPr>
          </w:pPr>
          <w:hyperlink w:anchor="_Toc463252366" w:history="1">
            <w:r w:rsidR="00271031" w:rsidRPr="00AF22FF">
              <w:rPr>
                <w:rStyle w:val="Hyperlink"/>
                <w:rFonts w:eastAsiaTheme="majorEastAsia"/>
                <w:noProof/>
              </w:rPr>
              <w:t>DATA &amp; ANALYSIS</w:t>
            </w:r>
            <w:r w:rsidR="00271031">
              <w:rPr>
                <w:noProof/>
                <w:webHidden/>
              </w:rPr>
              <w:tab/>
            </w:r>
            <w:r w:rsidR="00271031">
              <w:rPr>
                <w:noProof/>
                <w:webHidden/>
              </w:rPr>
              <w:fldChar w:fldCharType="begin"/>
            </w:r>
            <w:r w:rsidR="00271031">
              <w:rPr>
                <w:noProof/>
                <w:webHidden/>
              </w:rPr>
              <w:instrText xml:space="preserve"> PAGEREF _Toc463252366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14:paraId="59E3A5A1" w14:textId="77777777" w:rsidR="00271031" w:rsidRDefault="00301011">
          <w:pPr>
            <w:pStyle w:val="TOC4"/>
            <w:tabs>
              <w:tab w:val="right" w:leader="dot" w:pos="9350"/>
            </w:tabs>
            <w:rPr>
              <w:noProof/>
              <w:sz w:val="22"/>
            </w:rPr>
          </w:pPr>
          <w:hyperlink w:anchor="_Toc463252367" w:history="1">
            <w:r w:rsidR="00271031" w:rsidRPr="00AF22FF">
              <w:rPr>
                <w:rStyle w:val="Hyperlink"/>
                <w:rFonts w:eastAsia="Times New Roman"/>
                <w:noProof/>
              </w:rPr>
              <w:t xml:space="preserve">Common Q2.  </w:t>
            </w:r>
            <w:r w:rsidR="00271031" w:rsidRPr="00AF22FF">
              <w:rPr>
                <w:rStyle w:val="Hyperlink"/>
                <w:noProof/>
              </w:rPr>
              <w:t>Rate the level of data availability and data quality to support performance management for PERFORMANCE AREA X in regards to the following items (scale of 1-available to 5-high support):</w:t>
            </w:r>
            <w:r w:rsidR="00271031">
              <w:rPr>
                <w:noProof/>
                <w:webHidden/>
              </w:rPr>
              <w:tab/>
            </w:r>
            <w:r w:rsidR="00271031">
              <w:rPr>
                <w:noProof/>
                <w:webHidden/>
              </w:rPr>
              <w:fldChar w:fldCharType="begin"/>
            </w:r>
            <w:r w:rsidR="00271031">
              <w:rPr>
                <w:noProof/>
                <w:webHidden/>
              </w:rPr>
              <w:instrText xml:space="preserve"> PAGEREF _Toc463252367 \h </w:instrText>
            </w:r>
            <w:r w:rsidR="00271031">
              <w:rPr>
                <w:noProof/>
                <w:webHidden/>
              </w:rPr>
            </w:r>
            <w:r w:rsidR="00271031">
              <w:rPr>
                <w:noProof/>
                <w:webHidden/>
              </w:rPr>
              <w:fldChar w:fldCharType="separate"/>
            </w:r>
            <w:r w:rsidR="00C22C54">
              <w:rPr>
                <w:noProof/>
                <w:webHidden/>
              </w:rPr>
              <w:t>18</w:t>
            </w:r>
            <w:r w:rsidR="00271031">
              <w:rPr>
                <w:noProof/>
                <w:webHidden/>
              </w:rPr>
              <w:fldChar w:fldCharType="end"/>
            </w:r>
          </w:hyperlink>
        </w:p>
        <w:p w14:paraId="0D55F452" w14:textId="77777777" w:rsidR="00271031" w:rsidRDefault="00301011">
          <w:pPr>
            <w:pStyle w:val="TOC4"/>
            <w:tabs>
              <w:tab w:val="right" w:leader="dot" w:pos="9350"/>
            </w:tabs>
            <w:rPr>
              <w:noProof/>
              <w:sz w:val="22"/>
            </w:rPr>
          </w:pPr>
          <w:hyperlink w:anchor="_Toc463252368" w:history="1">
            <w:r w:rsidR="00271031" w:rsidRPr="00AF22FF">
              <w:rPr>
                <w:rStyle w:val="Hyperlink"/>
                <w:rFonts w:eastAsia="Times New Roman"/>
                <w:noProof/>
              </w:rPr>
              <w:t xml:space="preserve">CommonQ3. How do you obtain data relevant for </w:t>
            </w:r>
            <w:r w:rsidR="00271031" w:rsidRPr="00AF22FF">
              <w:rPr>
                <w:rStyle w:val="Hyperlink"/>
                <w:rFonts w:eastAsia="Times New Roman"/>
                <w:i/>
                <w:noProof/>
              </w:rPr>
              <w:t>PERFORMANCE AREA X</w:t>
            </w:r>
            <w:r w:rsidR="00271031" w:rsidRPr="00AF22FF">
              <w:rPr>
                <w:rStyle w:val="Hyperlink"/>
                <w:rFonts w:eastAsia="Times New Roman"/>
                <w:noProof/>
              </w:rPr>
              <w:t xml:space="preserve"> performance management (</w:t>
            </w:r>
            <w:r w:rsidR="00271031" w:rsidRPr="00AF22FF">
              <w:rPr>
                <w:rStyle w:val="Hyperlink"/>
                <w:rFonts w:eastAsia="Times New Roman"/>
                <w:i/>
                <w:noProof/>
              </w:rPr>
              <w:t>select all that apply</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_Toc463252368 \h </w:instrText>
            </w:r>
            <w:r w:rsidR="00271031">
              <w:rPr>
                <w:noProof/>
                <w:webHidden/>
              </w:rPr>
            </w:r>
            <w:r w:rsidR="00271031">
              <w:rPr>
                <w:noProof/>
                <w:webHidden/>
              </w:rPr>
              <w:fldChar w:fldCharType="separate"/>
            </w:r>
            <w:r w:rsidR="00C22C54">
              <w:rPr>
                <w:noProof/>
                <w:webHidden/>
              </w:rPr>
              <w:t>19</w:t>
            </w:r>
            <w:r w:rsidR="00271031">
              <w:rPr>
                <w:noProof/>
                <w:webHidden/>
              </w:rPr>
              <w:fldChar w:fldCharType="end"/>
            </w:r>
          </w:hyperlink>
        </w:p>
        <w:p w14:paraId="358AB7AB" w14:textId="77777777" w:rsidR="00271031" w:rsidRDefault="00301011">
          <w:pPr>
            <w:pStyle w:val="TOC4"/>
            <w:tabs>
              <w:tab w:val="right" w:leader="dot" w:pos="9350"/>
            </w:tabs>
            <w:rPr>
              <w:noProof/>
              <w:sz w:val="22"/>
            </w:rPr>
          </w:pPr>
          <w:hyperlink w:anchor="_Toc463252369" w:history="1">
            <w:r w:rsidR="00271031" w:rsidRPr="00AF22FF">
              <w:rPr>
                <w:rStyle w:val="Hyperlink"/>
                <w:rFonts w:eastAsia="Times New Roman"/>
                <w:noProof/>
              </w:rPr>
              <w:t>CommonQ4. Does your agency mostly outsource the analysis of data for  PERFORMANCE AREA X?</w:t>
            </w:r>
            <w:r w:rsidR="00271031">
              <w:rPr>
                <w:noProof/>
                <w:webHidden/>
              </w:rPr>
              <w:tab/>
            </w:r>
            <w:r w:rsidR="00271031">
              <w:rPr>
                <w:noProof/>
                <w:webHidden/>
              </w:rPr>
              <w:fldChar w:fldCharType="begin"/>
            </w:r>
            <w:r w:rsidR="00271031">
              <w:rPr>
                <w:noProof/>
                <w:webHidden/>
              </w:rPr>
              <w:instrText xml:space="preserve"> PAGEREF _Toc463252369 \h </w:instrText>
            </w:r>
            <w:r w:rsidR="00271031">
              <w:rPr>
                <w:noProof/>
                <w:webHidden/>
              </w:rPr>
            </w:r>
            <w:r w:rsidR="00271031">
              <w:rPr>
                <w:noProof/>
                <w:webHidden/>
              </w:rPr>
              <w:fldChar w:fldCharType="separate"/>
            </w:r>
            <w:r w:rsidR="00C22C54">
              <w:rPr>
                <w:noProof/>
                <w:webHidden/>
              </w:rPr>
              <w:t>19</w:t>
            </w:r>
            <w:r w:rsidR="00271031">
              <w:rPr>
                <w:noProof/>
                <w:webHidden/>
              </w:rPr>
              <w:fldChar w:fldCharType="end"/>
            </w:r>
          </w:hyperlink>
        </w:p>
        <w:p w14:paraId="25B4F8B5" w14:textId="77777777" w:rsidR="00271031" w:rsidRDefault="00301011">
          <w:pPr>
            <w:pStyle w:val="TOC4"/>
            <w:tabs>
              <w:tab w:val="right" w:leader="dot" w:pos="9350"/>
            </w:tabs>
            <w:rPr>
              <w:noProof/>
              <w:sz w:val="22"/>
            </w:rPr>
          </w:pPr>
          <w:hyperlink w:anchor="_Toc463252370" w:history="1">
            <w:r w:rsidR="00271031" w:rsidRPr="00AF22FF">
              <w:rPr>
                <w:rStyle w:val="Hyperlink"/>
                <w:rFonts w:eastAsia="Times New Roman"/>
                <w:noProof/>
              </w:rPr>
              <w:t>CommonQ5. In respect to your answer in the previous question, what criteria did your agency use to determine whether or not to outsource PERFORMANCE AREA X data analysis?</w:t>
            </w:r>
            <w:r w:rsidR="00271031" w:rsidRPr="00AF22FF">
              <w:rPr>
                <w:rStyle w:val="Hyperlink"/>
                <w:noProof/>
              </w:rPr>
              <w:t xml:space="preserve"> </w:t>
            </w:r>
            <w:r w:rsidR="00271031" w:rsidRPr="00AF22FF">
              <w:rPr>
                <w:rStyle w:val="Hyperlink"/>
                <w:rFonts w:eastAsia="Times New Roman"/>
                <w:noProof/>
              </w:rPr>
              <w:t>(select all that apply)</w:t>
            </w:r>
            <w:r w:rsidR="00271031">
              <w:rPr>
                <w:noProof/>
                <w:webHidden/>
              </w:rPr>
              <w:tab/>
            </w:r>
            <w:r w:rsidR="00271031">
              <w:rPr>
                <w:noProof/>
                <w:webHidden/>
              </w:rPr>
              <w:fldChar w:fldCharType="begin"/>
            </w:r>
            <w:r w:rsidR="00271031">
              <w:rPr>
                <w:noProof/>
                <w:webHidden/>
              </w:rPr>
              <w:instrText xml:space="preserve"> PAGEREF _Toc463252370 \h </w:instrText>
            </w:r>
            <w:r w:rsidR="00271031">
              <w:rPr>
                <w:noProof/>
                <w:webHidden/>
              </w:rPr>
            </w:r>
            <w:r w:rsidR="00271031">
              <w:rPr>
                <w:noProof/>
                <w:webHidden/>
              </w:rPr>
              <w:fldChar w:fldCharType="separate"/>
            </w:r>
            <w:r w:rsidR="00C22C54">
              <w:rPr>
                <w:noProof/>
                <w:webHidden/>
              </w:rPr>
              <w:t>19</w:t>
            </w:r>
            <w:r w:rsidR="00271031">
              <w:rPr>
                <w:noProof/>
                <w:webHidden/>
              </w:rPr>
              <w:fldChar w:fldCharType="end"/>
            </w:r>
          </w:hyperlink>
        </w:p>
        <w:p w14:paraId="2AB60C93" w14:textId="77777777" w:rsidR="00271031" w:rsidRDefault="00301011">
          <w:pPr>
            <w:pStyle w:val="TOC4"/>
            <w:tabs>
              <w:tab w:val="right" w:leader="dot" w:pos="9350"/>
            </w:tabs>
            <w:rPr>
              <w:noProof/>
              <w:sz w:val="22"/>
            </w:rPr>
          </w:pPr>
          <w:hyperlink w:anchor="_Toc463252371" w:history="1">
            <w:r w:rsidR="00271031" w:rsidRPr="00AF22FF">
              <w:rPr>
                <w:rStyle w:val="Hyperlink"/>
                <w:noProof/>
              </w:rPr>
              <w:t>CommonQ7. For PERFORMANCE AREA X, for each of the performance management functions listed below please indicate:  1) your agency’s interest in reviewing available tools and resources and 2) on a scale of 1 to 5, your agency’s current capacity (availability of staff, skills, resources, and tools).</w:t>
            </w:r>
            <w:r w:rsidR="00271031">
              <w:rPr>
                <w:noProof/>
                <w:webHidden/>
              </w:rPr>
              <w:tab/>
            </w:r>
            <w:r w:rsidR="00271031">
              <w:rPr>
                <w:noProof/>
                <w:webHidden/>
              </w:rPr>
              <w:fldChar w:fldCharType="begin"/>
            </w:r>
            <w:r w:rsidR="00271031">
              <w:rPr>
                <w:noProof/>
                <w:webHidden/>
              </w:rPr>
              <w:instrText xml:space="preserve"> PAGEREF _Toc463252371 \h </w:instrText>
            </w:r>
            <w:r w:rsidR="00271031">
              <w:rPr>
                <w:noProof/>
                <w:webHidden/>
              </w:rPr>
            </w:r>
            <w:r w:rsidR="00271031">
              <w:rPr>
                <w:noProof/>
                <w:webHidden/>
              </w:rPr>
              <w:fldChar w:fldCharType="separate"/>
            </w:r>
            <w:r w:rsidR="00C22C54">
              <w:rPr>
                <w:noProof/>
                <w:webHidden/>
              </w:rPr>
              <w:t>19</w:t>
            </w:r>
            <w:r w:rsidR="00271031">
              <w:rPr>
                <w:noProof/>
                <w:webHidden/>
              </w:rPr>
              <w:fldChar w:fldCharType="end"/>
            </w:r>
          </w:hyperlink>
        </w:p>
        <w:p w14:paraId="250D2E8F" w14:textId="77777777" w:rsidR="00271031" w:rsidRDefault="00301011">
          <w:pPr>
            <w:pStyle w:val="TOC4"/>
            <w:tabs>
              <w:tab w:val="right" w:leader="dot" w:pos="9350"/>
            </w:tabs>
            <w:rPr>
              <w:noProof/>
              <w:sz w:val="22"/>
            </w:rPr>
          </w:pPr>
          <w:hyperlink w:anchor="_Toc463252372" w:history="1">
            <w:r w:rsidR="00271031" w:rsidRPr="00AF22FF">
              <w:rPr>
                <w:rStyle w:val="Hyperlink"/>
                <w:rFonts w:eastAsiaTheme="majorEastAsia"/>
                <w:noProof/>
              </w:rPr>
              <w:t>CommonQ8.For PERFORMANCE AREA X, What specific limitations may constrain your agency’s capacity to conduct the functions listed in the previous question?  (Check all that apply)</w:t>
            </w:r>
            <w:r w:rsidR="00271031">
              <w:rPr>
                <w:noProof/>
                <w:webHidden/>
              </w:rPr>
              <w:tab/>
            </w:r>
            <w:r w:rsidR="00271031">
              <w:rPr>
                <w:noProof/>
                <w:webHidden/>
              </w:rPr>
              <w:fldChar w:fldCharType="begin"/>
            </w:r>
            <w:r w:rsidR="00271031">
              <w:rPr>
                <w:noProof/>
                <w:webHidden/>
              </w:rPr>
              <w:instrText xml:space="preserve"> PAGEREF _Toc463252372 \h </w:instrText>
            </w:r>
            <w:r w:rsidR="00271031">
              <w:rPr>
                <w:noProof/>
                <w:webHidden/>
              </w:rPr>
            </w:r>
            <w:r w:rsidR="00271031">
              <w:rPr>
                <w:noProof/>
                <w:webHidden/>
              </w:rPr>
              <w:fldChar w:fldCharType="separate"/>
            </w:r>
            <w:r w:rsidR="00C22C54">
              <w:rPr>
                <w:noProof/>
                <w:webHidden/>
              </w:rPr>
              <w:t>20</w:t>
            </w:r>
            <w:r w:rsidR="00271031">
              <w:rPr>
                <w:noProof/>
                <w:webHidden/>
              </w:rPr>
              <w:fldChar w:fldCharType="end"/>
            </w:r>
          </w:hyperlink>
        </w:p>
        <w:p w14:paraId="05BFDE8C" w14:textId="77777777" w:rsidR="00271031" w:rsidRDefault="00301011">
          <w:pPr>
            <w:pStyle w:val="TOC3"/>
            <w:tabs>
              <w:tab w:val="right" w:leader="dot" w:pos="9350"/>
            </w:tabs>
            <w:rPr>
              <w:rFonts w:eastAsiaTheme="minorEastAsia"/>
              <w:noProof/>
              <w:sz w:val="22"/>
            </w:rPr>
          </w:pPr>
          <w:hyperlink w:anchor="_Toc463252373" w:history="1">
            <w:r w:rsidR="00271031" w:rsidRPr="00AF22FF">
              <w:rPr>
                <w:rStyle w:val="Hyperlink"/>
                <w:noProof/>
              </w:rPr>
              <w:t>D. SPECIFIC TO SAFETY: DATA &amp; ANALYSIS</w:t>
            </w:r>
            <w:r w:rsidR="00271031">
              <w:rPr>
                <w:noProof/>
                <w:webHidden/>
              </w:rPr>
              <w:tab/>
            </w:r>
            <w:r w:rsidR="00271031">
              <w:rPr>
                <w:noProof/>
                <w:webHidden/>
              </w:rPr>
              <w:fldChar w:fldCharType="begin"/>
            </w:r>
            <w:r w:rsidR="00271031">
              <w:rPr>
                <w:noProof/>
                <w:webHidden/>
              </w:rPr>
              <w:instrText xml:space="preserve"> PAGEREF _Toc463252373 \h </w:instrText>
            </w:r>
            <w:r w:rsidR="00271031">
              <w:rPr>
                <w:noProof/>
                <w:webHidden/>
              </w:rPr>
            </w:r>
            <w:r w:rsidR="00271031">
              <w:rPr>
                <w:noProof/>
                <w:webHidden/>
              </w:rPr>
              <w:fldChar w:fldCharType="separate"/>
            </w:r>
            <w:r w:rsidR="00C22C54">
              <w:rPr>
                <w:noProof/>
                <w:webHidden/>
              </w:rPr>
              <w:t>20</w:t>
            </w:r>
            <w:r w:rsidR="00271031">
              <w:rPr>
                <w:noProof/>
                <w:webHidden/>
              </w:rPr>
              <w:fldChar w:fldCharType="end"/>
            </w:r>
          </w:hyperlink>
        </w:p>
        <w:p w14:paraId="2CC955FC" w14:textId="77777777" w:rsidR="00271031" w:rsidRDefault="00301011">
          <w:pPr>
            <w:pStyle w:val="TOC4"/>
            <w:tabs>
              <w:tab w:val="right" w:leader="dot" w:pos="9350"/>
            </w:tabs>
            <w:rPr>
              <w:noProof/>
              <w:sz w:val="22"/>
            </w:rPr>
          </w:pPr>
          <w:hyperlink w:anchor="_Toc463252374" w:history="1">
            <w:r w:rsidR="00271031" w:rsidRPr="00AF22FF">
              <w:rPr>
                <w:rStyle w:val="Hyperlink"/>
                <w:rFonts w:eastAsia="Times New Roman"/>
                <w:noProof/>
              </w:rPr>
              <w:t>D1. Typically how long does it take for crash data from all public roads to be entered into your Statewide crash database?</w:t>
            </w:r>
            <w:r w:rsidR="00271031">
              <w:rPr>
                <w:noProof/>
                <w:webHidden/>
              </w:rPr>
              <w:tab/>
            </w:r>
            <w:r w:rsidR="00271031">
              <w:rPr>
                <w:noProof/>
                <w:webHidden/>
              </w:rPr>
              <w:fldChar w:fldCharType="begin"/>
            </w:r>
            <w:r w:rsidR="00271031">
              <w:rPr>
                <w:noProof/>
                <w:webHidden/>
              </w:rPr>
              <w:instrText xml:space="preserve"> PAGEREF _Toc463252374 \h </w:instrText>
            </w:r>
            <w:r w:rsidR="00271031">
              <w:rPr>
                <w:noProof/>
                <w:webHidden/>
              </w:rPr>
            </w:r>
            <w:r w:rsidR="00271031">
              <w:rPr>
                <w:noProof/>
                <w:webHidden/>
              </w:rPr>
              <w:fldChar w:fldCharType="separate"/>
            </w:r>
            <w:r w:rsidR="00C22C54">
              <w:rPr>
                <w:noProof/>
                <w:webHidden/>
              </w:rPr>
              <w:t>20</w:t>
            </w:r>
            <w:r w:rsidR="00271031">
              <w:rPr>
                <w:noProof/>
                <w:webHidden/>
              </w:rPr>
              <w:fldChar w:fldCharType="end"/>
            </w:r>
          </w:hyperlink>
        </w:p>
        <w:p w14:paraId="42F47612" w14:textId="77777777" w:rsidR="00271031" w:rsidRDefault="00301011">
          <w:pPr>
            <w:pStyle w:val="TOC4"/>
            <w:tabs>
              <w:tab w:val="right" w:leader="dot" w:pos="9350"/>
            </w:tabs>
            <w:rPr>
              <w:noProof/>
              <w:sz w:val="22"/>
            </w:rPr>
          </w:pPr>
          <w:hyperlink w:anchor="_Toc463252375" w:history="1">
            <w:r w:rsidR="00271031" w:rsidRPr="00AF22FF">
              <w:rPr>
                <w:rStyle w:val="Hyperlink"/>
                <w:rFonts w:eastAsia="Times New Roman"/>
                <w:noProof/>
              </w:rPr>
              <w:t>D2. Which agencies do you cooperate with to gather crash data</w:t>
            </w:r>
            <w:r w:rsidR="00271031" w:rsidRPr="00AF22FF">
              <w:rPr>
                <w:rStyle w:val="Hyperlink"/>
                <w:noProof/>
              </w:rPr>
              <w:t xml:space="preserve">  (</w:t>
            </w:r>
            <w:r w:rsidR="00271031" w:rsidRPr="00AF22FF">
              <w:rPr>
                <w:rStyle w:val="Hyperlink"/>
                <w:rFonts w:eastAsia="Times New Roman"/>
                <w:noProof/>
              </w:rPr>
              <w:t>check all that apply)_?</w:t>
            </w:r>
            <w:r w:rsidR="00271031">
              <w:rPr>
                <w:noProof/>
                <w:webHidden/>
              </w:rPr>
              <w:tab/>
            </w:r>
            <w:r w:rsidR="00271031">
              <w:rPr>
                <w:noProof/>
                <w:webHidden/>
              </w:rPr>
              <w:fldChar w:fldCharType="begin"/>
            </w:r>
            <w:r w:rsidR="00271031">
              <w:rPr>
                <w:noProof/>
                <w:webHidden/>
              </w:rPr>
              <w:instrText xml:space="preserve"> PAGEREF _Toc463252375 \h </w:instrText>
            </w:r>
            <w:r w:rsidR="00271031">
              <w:rPr>
                <w:noProof/>
                <w:webHidden/>
              </w:rPr>
            </w:r>
            <w:r w:rsidR="00271031">
              <w:rPr>
                <w:noProof/>
                <w:webHidden/>
              </w:rPr>
              <w:fldChar w:fldCharType="separate"/>
            </w:r>
            <w:r w:rsidR="00C22C54">
              <w:rPr>
                <w:noProof/>
                <w:webHidden/>
              </w:rPr>
              <w:t>20</w:t>
            </w:r>
            <w:r w:rsidR="00271031">
              <w:rPr>
                <w:noProof/>
                <w:webHidden/>
              </w:rPr>
              <w:fldChar w:fldCharType="end"/>
            </w:r>
          </w:hyperlink>
        </w:p>
        <w:p w14:paraId="37625BFE" w14:textId="77777777" w:rsidR="00271031" w:rsidRDefault="00301011">
          <w:pPr>
            <w:pStyle w:val="TOC4"/>
            <w:tabs>
              <w:tab w:val="right" w:leader="dot" w:pos="9350"/>
            </w:tabs>
            <w:rPr>
              <w:noProof/>
              <w:sz w:val="22"/>
            </w:rPr>
          </w:pPr>
          <w:hyperlink w:anchor="_Toc463252376" w:history="1">
            <w:r w:rsidR="00271031" w:rsidRPr="00AF22FF">
              <w:rPr>
                <w:rStyle w:val="Hyperlink"/>
                <w:rFonts w:eastAsia="Times New Roman"/>
                <w:noProof/>
              </w:rPr>
              <w:t>D3. Does your agency collect and analyze data to assess overall program</w:t>
            </w:r>
            <w:r w:rsidR="00271031" w:rsidRPr="00AF22FF">
              <w:rPr>
                <w:rStyle w:val="Hyperlink"/>
                <w:rFonts w:eastAsia="Times New Roman" w:cs="Cambria Math"/>
                <w:noProof/>
              </w:rPr>
              <w:t>‐</w:t>
            </w:r>
            <w:r w:rsidR="00271031" w:rsidRPr="00AF22FF">
              <w:rPr>
                <w:rStyle w:val="Hyperlink"/>
                <w:rFonts w:eastAsia="Times New Roman"/>
                <w:noProof/>
              </w:rPr>
              <w:t>level benefits of the HSIP?</w:t>
            </w:r>
            <w:r w:rsidR="00271031">
              <w:rPr>
                <w:noProof/>
                <w:webHidden/>
              </w:rPr>
              <w:tab/>
            </w:r>
            <w:r w:rsidR="00271031">
              <w:rPr>
                <w:noProof/>
                <w:webHidden/>
              </w:rPr>
              <w:fldChar w:fldCharType="begin"/>
            </w:r>
            <w:r w:rsidR="00271031">
              <w:rPr>
                <w:noProof/>
                <w:webHidden/>
              </w:rPr>
              <w:instrText xml:space="preserve"> PAGEREF _Toc463252376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14:paraId="536FF5BD" w14:textId="77777777" w:rsidR="00271031" w:rsidRDefault="00301011">
          <w:pPr>
            <w:pStyle w:val="TOC4"/>
            <w:tabs>
              <w:tab w:val="right" w:leader="dot" w:pos="9350"/>
            </w:tabs>
            <w:rPr>
              <w:noProof/>
              <w:sz w:val="22"/>
            </w:rPr>
          </w:pPr>
          <w:hyperlink w:anchor="_Toc463252377" w:history="1">
            <w:r w:rsidR="00271031" w:rsidRPr="00AF22FF">
              <w:rPr>
                <w:rStyle w:val="Hyperlink"/>
                <w:noProof/>
              </w:rPr>
              <w:t>D4. To what extent does your agency have current or projected railroad traffic?</w:t>
            </w:r>
            <w:r w:rsidR="00271031">
              <w:rPr>
                <w:noProof/>
                <w:webHidden/>
              </w:rPr>
              <w:tab/>
            </w:r>
            <w:r w:rsidR="00271031">
              <w:rPr>
                <w:noProof/>
                <w:webHidden/>
              </w:rPr>
              <w:fldChar w:fldCharType="begin"/>
            </w:r>
            <w:r w:rsidR="00271031">
              <w:rPr>
                <w:noProof/>
                <w:webHidden/>
              </w:rPr>
              <w:instrText xml:space="preserve"> PAGEREF _Toc463252377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14:paraId="09334508" w14:textId="77777777" w:rsidR="00271031" w:rsidRDefault="00301011">
          <w:pPr>
            <w:pStyle w:val="TOC3"/>
            <w:tabs>
              <w:tab w:val="right" w:leader="dot" w:pos="9350"/>
            </w:tabs>
            <w:rPr>
              <w:rFonts w:eastAsiaTheme="minorEastAsia"/>
              <w:noProof/>
              <w:sz w:val="22"/>
            </w:rPr>
          </w:pPr>
          <w:hyperlink w:anchor="_Toc463252378" w:history="1">
            <w:r w:rsidR="00271031" w:rsidRPr="00AF22FF">
              <w:rPr>
                <w:rStyle w:val="Hyperlink"/>
                <w:noProof/>
              </w:rPr>
              <w:t>E. SPECIFIC TO BRIDGE: DATA &amp; ANALYSIS</w:t>
            </w:r>
            <w:r w:rsidR="00271031">
              <w:rPr>
                <w:noProof/>
                <w:webHidden/>
              </w:rPr>
              <w:tab/>
            </w:r>
            <w:r w:rsidR="00271031">
              <w:rPr>
                <w:noProof/>
                <w:webHidden/>
              </w:rPr>
              <w:fldChar w:fldCharType="begin"/>
            </w:r>
            <w:r w:rsidR="00271031">
              <w:rPr>
                <w:noProof/>
                <w:webHidden/>
              </w:rPr>
              <w:instrText xml:space="preserve"> PAGEREF _Toc463252378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14:paraId="0EEBF091" w14:textId="77777777" w:rsidR="00271031" w:rsidRDefault="00301011">
          <w:pPr>
            <w:pStyle w:val="TOC4"/>
            <w:tabs>
              <w:tab w:val="right" w:leader="dot" w:pos="9350"/>
            </w:tabs>
            <w:rPr>
              <w:noProof/>
              <w:sz w:val="22"/>
            </w:rPr>
          </w:pPr>
          <w:hyperlink w:anchor="_Toc463252379" w:history="1">
            <w:r w:rsidR="00271031" w:rsidRPr="00AF22FF">
              <w:rPr>
                <w:rStyle w:val="Hyperlink"/>
                <w:rFonts w:eastAsia="Times New Roman"/>
                <w:noProof/>
              </w:rPr>
              <w:t xml:space="preserve">E1. </w:t>
            </w:r>
            <w:r w:rsidR="00271031" w:rsidRPr="00AF22FF">
              <w:rPr>
                <w:rStyle w:val="Hyperlink"/>
                <w:noProof/>
              </w:rPr>
              <w:t>Who conducts the National Bridge Inspection Standards safety inspections of non-State owned NHS bridges?</w:t>
            </w:r>
            <w:r w:rsidR="00271031">
              <w:rPr>
                <w:noProof/>
                <w:webHidden/>
              </w:rPr>
              <w:tab/>
            </w:r>
            <w:r w:rsidR="00271031">
              <w:rPr>
                <w:noProof/>
                <w:webHidden/>
              </w:rPr>
              <w:fldChar w:fldCharType="begin"/>
            </w:r>
            <w:r w:rsidR="00271031">
              <w:rPr>
                <w:noProof/>
                <w:webHidden/>
              </w:rPr>
              <w:instrText xml:space="preserve"> PAGEREF _Toc463252379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14:paraId="0C78A80C" w14:textId="77777777" w:rsidR="00271031" w:rsidRDefault="00301011">
          <w:pPr>
            <w:pStyle w:val="TOC4"/>
            <w:tabs>
              <w:tab w:val="right" w:leader="dot" w:pos="9350"/>
            </w:tabs>
            <w:rPr>
              <w:noProof/>
              <w:sz w:val="22"/>
            </w:rPr>
          </w:pPr>
          <w:hyperlink w:anchor="_Toc463252380" w:history="1">
            <w:r w:rsidR="00271031" w:rsidRPr="00AF22FF">
              <w:rPr>
                <w:rStyle w:val="Hyperlink"/>
                <w:rFonts w:eastAsia="Times New Roman"/>
                <w:noProof/>
              </w:rPr>
              <w:t xml:space="preserve">E2. </w:t>
            </w:r>
            <w:r w:rsidR="00271031" w:rsidRPr="00AF22FF">
              <w:rPr>
                <w:rStyle w:val="Hyperlink"/>
                <w:noProof/>
              </w:rPr>
              <w:t>How does your agency handle the National Bridge Inspection Standards responsibilities for border bridges (bridges that cross State borders)?</w:t>
            </w:r>
            <w:r w:rsidR="00271031">
              <w:rPr>
                <w:noProof/>
                <w:webHidden/>
              </w:rPr>
              <w:tab/>
            </w:r>
            <w:r w:rsidR="00271031">
              <w:rPr>
                <w:noProof/>
                <w:webHidden/>
              </w:rPr>
              <w:fldChar w:fldCharType="begin"/>
            </w:r>
            <w:r w:rsidR="00271031">
              <w:rPr>
                <w:noProof/>
                <w:webHidden/>
              </w:rPr>
              <w:instrText xml:space="preserve"> PAGEREF _Toc463252380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14:paraId="0BD37EC6" w14:textId="77777777" w:rsidR="00271031" w:rsidRDefault="00301011">
          <w:pPr>
            <w:pStyle w:val="TOC3"/>
            <w:tabs>
              <w:tab w:val="right" w:leader="dot" w:pos="9350"/>
            </w:tabs>
            <w:rPr>
              <w:rFonts w:eastAsiaTheme="minorEastAsia"/>
              <w:noProof/>
              <w:sz w:val="22"/>
            </w:rPr>
          </w:pPr>
          <w:hyperlink w:anchor="_Toc463252381" w:history="1">
            <w:r w:rsidR="00271031" w:rsidRPr="00AF22FF">
              <w:rPr>
                <w:rStyle w:val="Hyperlink"/>
                <w:noProof/>
              </w:rPr>
              <w:t>F.Specific to PAVEMENT: DATA &amp; Analysis</w:t>
            </w:r>
            <w:r w:rsidR="00271031">
              <w:rPr>
                <w:noProof/>
                <w:webHidden/>
              </w:rPr>
              <w:tab/>
            </w:r>
            <w:r w:rsidR="00271031">
              <w:rPr>
                <w:noProof/>
                <w:webHidden/>
              </w:rPr>
              <w:fldChar w:fldCharType="begin"/>
            </w:r>
            <w:r w:rsidR="00271031">
              <w:rPr>
                <w:noProof/>
                <w:webHidden/>
              </w:rPr>
              <w:instrText xml:space="preserve"> PAGEREF _Toc463252381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14:paraId="4BB31E10" w14:textId="77777777" w:rsidR="00271031" w:rsidRDefault="00301011">
          <w:pPr>
            <w:pStyle w:val="TOC4"/>
            <w:tabs>
              <w:tab w:val="right" w:leader="dot" w:pos="9350"/>
            </w:tabs>
            <w:rPr>
              <w:noProof/>
              <w:sz w:val="22"/>
            </w:rPr>
          </w:pPr>
          <w:hyperlink w:anchor="_Toc463252382" w:history="1">
            <w:r w:rsidR="00271031" w:rsidRPr="00AF22FF">
              <w:rPr>
                <w:rStyle w:val="Hyperlink"/>
                <w:rFonts w:eastAsia="Times New Roman"/>
                <w:noProof/>
              </w:rPr>
              <w:t>F1. Is pavement data collected in both directions?*</w:t>
            </w:r>
            <w:r w:rsidR="00271031">
              <w:rPr>
                <w:noProof/>
                <w:webHidden/>
              </w:rPr>
              <w:tab/>
            </w:r>
            <w:r w:rsidR="00271031">
              <w:rPr>
                <w:noProof/>
                <w:webHidden/>
              </w:rPr>
              <w:fldChar w:fldCharType="begin"/>
            </w:r>
            <w:r w:rsidR="00271031">
              <w:rPr>
                <w:noProof/>
                <w:webHidden/>
              </w:rPr>
              <w:instrText xml:space="preserve"> PAGEREF _Toc463252382 \h </w:instrText>
            </w:r>
            <w:r w:rsidR="00271031">
              <w:rPr>
                <w:noProof/>
                <w:webHidden/>
              </w:rPr>
            </w:r>
            <w:r w:rsidR="00271031">
              <w:rPr>
                <w:noProof/>
                <w:webHidden/>
              </w:rPr>
              <w:fldChar w:fldCharType="separate"/>
            </w:r>
            <w:r w:rsidR="00C22C54">
              <w:rPr>
                <w:noProof/>
                <w:webHidden/>
              </w:rPr>
              <w:t>21</w:t>
            </w:r>
            <w:r w:rsidR="00271031">
              <w:rPr>
                <w:noProof/>
                <w:webHidden/>
              </w:rPr>
              <w:fldChar w:fldCharType="end"/>
            </w:r>
          </w:hyperlink>
        </w:p>
        <w:p w14:paraId="31952521" w14:textId="77777777" w:rsidR="00271031" w:rsidRDefault="00301011">
          <w:pPr>
            <w:pStyle w:val="TOC4"/>
            <w:tabs>
              <w:tab w:val="right" w:leader="dot" w:pos="9350"/>
            </w:tabs>
            <w:rPr>
              <w:noProof/>
              <w:sz w:val="22"/>
            </w:rPr>
          </w:pPr>
          <w:hyperlink w:anchor="_Toc463252383" w:history="1">
            <w:r w:rsidR="00271031" w:rsidRPr="00AF22FF">
              <w:rPr>
                <w:rStyle w:val="Hyperlink"/>
                <w:rFonts w:eastAsia="Times New Roman"/>
                <w:noProof/>
              </w:rPr>
              <w:t>F2. How often is pavement data collected on the National Highway System?</w:t>
            </w:r>
            <w:r w:rsidR="00271031">
              <w:rPr>
                <w:noProof/>
                <w:webHidden/>
              </w:rPr>
              <w:tab/>
            </w:r>
            <w:r w:rsidR="00271031">
              <w:rPr>
                <w:noProof/>
                <w:webHidden/>
              </w:rPr>
              <w:fldChar w:fldCharType="begin"/>
            </w:r>
            <w:r w:rsidR="00271031">
              <w:rPr>
                <w:noProof/>
                <w:webHidden/>
              </w:rPr>
              <w:instrText xml:space="preserve"> PAGEREF _Toc463252383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14:paraId="41BE2A3F" w14:textId="77777777" w:rsidR="00271031" w:rsidRDefault="00301011">
          <w:pPr>
            <w:pStyle w:val="TOC4"/>
            <w:tabs>
              <w:tab w:val="right" w:leader="dot" w:pos="9350"/>
            </w:tabs>
            <w:rPr>
              <w:noProof/>
              <w:sz w:val="22"/>
            </w:rPr>
          </w:pPr>
          <w:hyperlink w:anchor="_Toc463252384" w:history="1">
            <w:r w:rsidR="00271031" w:rsidRPr="00AF22FF">
              <w:rPr>
                <w:rStyle w:val="Hyperlink"/>
                <w:rFonts w:eastAsia="Times New Roman"/>
                <w:noProof/>
              </w:rPr>
              <w:t>F3. Who acquires pavement data on non</w:t>
            </w:r>
            <w:r w:rsidR="00271031" w:rsidRPr="00AF22FF">
              <w:rPr>
                <w:rStyle w:val="Hyperlink"/>
                <w:rFonts w:eastAsia="Times New Roman" w:cs="Cambria Math"/>
                <w:noProof/>
              </w:rPr>
              <w:t>‐</w:t>
            </w:r>
            <w:r w:rsidR="00271031" w:rsidRPr="00AF22FF">
              <w:rPr>
                <w:rStyle w:val="Hyperlink"/>
                <w:rFonts w:eastAsia="Times New Roman"/>
                <w:noProof/>
              </w:rPr>
              <w:t>State owned NHS Routes?</w:t>
            </w:r>
            <w:r w:rsidR="00271031">
              <w:rPr>
                <w:noProof/>
                <w:webHidden/>
              </w:rPr>
              <w:tab/>
            </w:r>
            <w:r w:rsidR="00271031">
              <w:rPr>
                <w:noProof/>
                <w:webHidden/>
              </w:rPr>
              <w:fldChar w:fldCharType="begin"/>
            </w:r>
            <w:r w:rsidR="00271031">
              <w:rPr>
                <w:noProof/>
                <w:webHidden/>
              </w:rPr>
              <w:instrText xml:space="preserve"> PAGEREF _Toc463252384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14:paraId="376782C3" w14:textId="77777777" w:rsidR="00271031" w:rsidRDefault="00301011">
          <w:pPr>
            <w:pStyle w:val="TOC3"/>
            <w:tabs>
              <w:tab w:val="right" w:leader="dot" w:pos="9350"/>
            </w:tabs>
            <w:rPr>
              <w:rFonts w:eastAsiaTheme="minorEastAsia"/>
              <w:noProof/>
              <w:sz w:val="22"/>
            </w:rPr>
          </w:pPr>
          <w:hyperlink w:anchor="_Toc463252385" w:history="1">
            <w:r w:rsidR="00271031" w:rsidRPr="00AF22FF">
              <w:rPr>
                <w:rStyle w:val="Hyperlink"/>
                <w:noProof/>
              </w:rPr>
              <w:t>G.SPECIFIC TO FREIGHT: DATA &amp; ANALYSIS</w:t>
            </w:r>
            <w:r w:rsidR="00271031">
              <w:rPr>
                <w:noProof/>
                <w:webHidden/>
              </w:rPr>
              <w:tab/>
            </w:r>
            <w:r w:rsidR="00271031">
              <w:rPr>
                <w:noProof/>
                <w:webHidden/>
              </w:rPr>
              <w:fldChar w:fldCharType="begin"/>
            </w:r>
            <w:r w:rsidR="00271031">
              <w:rPr>
                <w:noProof/>
                <w:webHidden/>
              </w:rPr>
              <w:instrText xml:space="preserve"> PAGEREF _Toc463252385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14:paraId="19103E72" w14:textId="77777777" w:rsidR="00271031" w:rsidRDefault="00301011">
          <w:pPr>
            <w:pStyle w:val="TOC4"/>
            <w:tabs>
              <w:tab w:val="right" w:leader="dot" w:pos="9350"/>
            </w:tabs>
            <w:rPr>
              <w:noProof/>
              <w:sz w:val="22"/>
            </w:rPr>
          </w:pPr>
          <w:hyperlink w:anchor="_Toc463252386" w:history="1">
            <w:r w:rsidR="00271031" w:rsidRPr="00AF22FF">
              <w:rPr>
                <w:rStyle w:val="Hyperlink"/>
                <w:rFonts w:eastAsia="Times New Roman"/>
                <w:noProof/>
              </w:rPr>
              <w:t>G1. What data do you use or plan to use in the freight performance measurement and performance-based planning processes?</w:t>
            </w:r>
            <w:r w:rsidR="00271031">
              <w:rPr>
                <w:noProof/>
                <w:webHidden/>
              </w:rPr>
              <w:tab/>
            </w:r>
            <w:r w:rsidR="00271031">
              <w:rPr>
                <w:noProof/>
                <w:webHidden/>
              </w:rPr>
              <w:fldChar w:fldCharType="begin"/>
            </w:r>
            <w:r w:rsidR="00271031">
              <w:rPr>
                <w:noProof/>
                <w:webHidden/>
              </w:rPr>
              <w:instrText xml:space="preserve"> PAGEREF _Toc463252386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14:paraId="1F385975" w14:textId="77777777" w:rsidR="00271031" w:rsidRDefault="00301011">
          <w:pPr>
            <w:pStyle w:val="TOC3"/>
            <w:tabs>
              <w:tab w:val="right" w:leader="dot" w:pos="9350"/>
            </w:tabs>
            <w:rPr>
              <w:rFonts w:eastAsiaTheme="minorEastAsia"/>
              <w:noProof/>
              <w:sz w:val="22"/>
            </w:rPr>
          </w:pPr>
          <w:hyperlink w:anchor="_Toc463252387" w:history="1">
            <w:r w:rsidR="00271031" w:rsidRPr="00AF22FF">
              <w:rPr>
                <w:rStyle w:val="Hyperlink"/>
                <w:noProof/>
              </w:rPr>
              <w:t>H.SPECIFIC TO CONGESTION/MOBILITY/SYSTEM PERFORMANCE: DATA &amp; ANALYSIS</w:t>
            </w:r>
            <w:r w:rsidR="00271031">
              <w:rPr>
                <w:noProof/>
                <w:webHidden/>
              </w:rPr>
              <w:tab/>
            </w:r>
            <w:r w:rsidR="00271031">
              <w:rPr>
                <w:noProof/>
                <w:webHidden/>
              </w:rPr>
              <w:fldChar w:fldCharType="begin"/>
            </w:r>
            <w:r w:rsidR="00271031">
              <w:rPr>
                <w:noProof/>
                <w:webHidden/>
              </w:rPr>
              <w:instrText xml:space="preserve"> PAGEREF _Toc463252387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14:paraId="4FCCA044" w14:textId="77777777" w:rsidR="00271031" w:rsidRDefault="00301011">
          <w:pPr>
            <w:pStyle w:val="TOC4"/>
            <w:tabs>
              <w:tab w:val="right" w:leader="dot" w:pos="9350"/>
            </w:tabs>
            <w:rPr>
              <w:noProof/>
              <w:sz w:val="22"/>
            </w:rPr>
          </w:pPr>
          <w:hyperlink w:anchor="_Toc463252388" w:history="1">
            <w:r w:rsidR="00271031" w:rsidRPr="00AF22FF">
              <w:rPr>
                <w:rStyle w:val="Hyperlink"/>
                <w:rFonts w:eastAsia="Times New Roman"/>
                <w:noProof/>
              </w:rPr>
              <w:t>H1.  Do you have any programs in place to count the number of pedestrians and cyclists that use your transportation system?</w:t>
            </w:r>
            <w:r w:rsidR="00271031">
              <w:rPr>
                <w:noProof/>
                <w:webHidden/>
              </w:rPr>
              <w:tab/>
            </w:r>
            <w:r w:rsidR="00271031">
              <w:rPr>
                <w:noProof/>
                <w:webHidden/>
              </w:rPr>
              <w:fldChar w:fldCharType="begin"/>
            </w:r>
            <w:r w:rsidR="00271031">
              <w:rPr>
                <w:noProof/>
                <w:webHidden/>
              </w:rPr>
              <w:instrText xml:space="preserve"> PAGEREF _Toc463252388 \h </w:instrText>
            </w:r>
            <w:r w:rsidR="00271031">
              <w:rPr>
                <w:noProof/>
                <w:webHidden/>
              </w:rPr>
            </w:r>
            <w:r w:rsidR="00271031">
              <w:rPr>
                <w:noProof/>
                <w:webHidden/>
              </w:rPr>
              <w:fldChar w:fldCharType="separate"/>
            </w:r>
            <w:r w:rsidR="00C22C54">
              <w:rPr>
                <w:noProof/>
                <w:webHidden/>
              </w:rPr>
              <w:t>22</w:t>
            </w:r>
            <w:r w:rsidR="00271031">
              <w:rPr>
                <w:noProof/>
                <w:webHidden/>
              </w:rPr>
              <w:fldChar w:fldCharType="end"/>
            </w:r>
          </w:hyperlink>
        </w:p>
        <w:p w14:paraId="782D2478" w14:textId="77777777" w:rsidR="00271031" w:rsidRDefault="00301011">
          <w:pPr>
            <w:pStyle w:val="TOC4"/>
            <w:tabs>
              <w:tab w:val="right" w:leader="dot" w:pos="9350"/>
            </w:tabs>
            <w:rPr>
              <w:noProof/>
              <w:sz w:val="22"/>
            </w:rPr>
          </w:pPr>
          <w:hyperlink w:anchor="_Toc463252389" w:history="1">
            <w:r w:rsidR="00271031" w:rsidRPr="00AF22FF">
              <w:rPr>
                <w:rStyle w:val="Hyperlink"/>
                <w:rFonts w:eastAsia="Times New Roman"/>
                <w:noProof/>
              </w:rPr>
              <w:t>H2. What data do you use or plan to use in the Congestion/Mobility/System Performance measurement and performance-based planning processes?</w:t>
            </w:r>
            <w:r w:rsidR="00271031">
              <w:rPr>
                <w:noProof/>
                <w:webHidden/>
              </w:rPr>
              <w:tab/>
            </w:r>
            <w:r w:rsidR="00271031">
              <w:rPr>
                <w:noProof/>
                <w:webHidden/>
              </w:rPr>
              <w:fldChar w:fldCharType="begin"/>
            </w:r>
            <w:r w:rsidR="00271031">
              <w:rPr>
                <w:noProof/>
                <w:webHidden/>
              </w:rPr>
              <w:instrText xml:space="preserve"> PAGEREF _Toc463252389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14:paraId="76DD12A4" w14:textId="77777777" w:rsidR="00271031" w:rsidRDefault="00301011">
          <w:pPr>
            <w:pStyle w:val="TOC3"/>
            <w:tabs>
              <w:tab w:val="right" w:leader="dot" w:pos="9350"/>
            </w:tabs>
            <w:rPr>
              <w:rFonts w:eastAsiaTheme="minorEastAsia"/>
              <w:noProof/>
              <w:sz w:val="22"/>
            </w:rPr>
          </w:pPr>
          <w:hyperlink w:anchor="_Toc463252390" w:history="1">
            <w:r w:rsidR="00271031" w:rsidRPr="00AF22FF">
              <w:rPr>
                <w:rStyle w:val="Hyperlink"/>
                <w:noProof/>
              </w:rPr>
              <w:t>J. SPECIFIC TO TRANSIT STATE OF GOOD REPAIR SUPPLEMENT: DATA AND ANALYSIS</w:t>
            </w:r>
            <w:r w:rsidR="00271031">
              <w:rPr>
                <w:noProof/>
                <w:webHidden/>
              </w:rPr>
              <w:tab/>
            </w:r>
            <w:r w:rsidR="00271031">
              <w:rPr>
                <w:noProof/>
                <w:webHidden/>
              </w:rPr>
              <w:fldChar w:fldCharType="begin"/>
            </w:r>
            <w:r w:rsidR="00271031">
              <w:rPr>
                <w:noProof/>
                <w:webHidden/>
              </w:rPr>
              <w:instrText xml:space="preserve"> PAGEREF _Toc463252390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14:paraId="1A2111F2" w14:textId="77777777" w:rsidR="00271031" w:rsidRDefault="00301011">
          <w:pPr>
            <w:pStyle w:val="TOC4"/>
            <w:tabs>
              <w:tab w:val="right" w:leader="dot" w:pos="9350"/>
            </w:tabs>
            <w:rPr>
              <w:noProof/>
              <w:sz w:val="22"/>
            </w:rPr>
          </w:pPr>
          <w:hyperlink w:anchor="_Toc463252391" w:history="1">
            <w:r w:rsidR="00271031" w:rsidRPr="00AF22FF">
              <w:rPr>
                <w:rStyle w:val="Hyperlink"/>
                <w:noProof/>
              </w:rPr>
              <w:t>J1. Do you have ready access to data to understand physical condition of transit assets in your area? If yes, describe and explain.</w:t>
            </w:r>
            <w:r w:rsidR="00271031">
              <w:rPr>
                <w:noProof/>
                <w:webHidden/>
              </w:rPr>
              <w:tab/>
            </w:r>
            <w:r w:rsidR="00271031">
              <w:rPr>
                <w:noProof/>
                <w:webHidden/>
              </w:rPr>
              <w:fldChar w:fldCharType="begin"/>
            </w:r>
            <w:r w:rsidR="00271031">
              <w:rPr>
                <w:noProof/>
                <w:webHidden/>
              </w:rPr>
              <w:instrText xml:space="preserve"> PAGEREF _Toc463252391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14:paraId="01BA27D7" w14:textId="77777777" w:rsidR="00271031" w:rsidRDefault="00301011">
          <w:pPr>
            <w:pStyle w:val="TOC4"/>
            <w:tabs>
              <w:tab w:val="right" w:leader="dot" w:pos="9350"/>
            </w:tabs>
            <w:rPr>
              <w:noProof/>
              <w:sz w:val="22"/>
            </w:rPr>
          </w:pPr>
          <w:hyperlink w:anchor="_Toc463252392" w:history="1">
            <w:r w:rsidR="00271031" w:rsidRPr="00AF22FF">
              <w:rPr>
                <w:rStyle w:val="Hyperlink"/>
                <w:noProof/>
              </w:rPr>
              <w:t>J2. Does your agency collect data on the physical condition of transit assets outside the National Transit Database?</w:t>
            </w:r>
            <w:r w:rsidR="00271031">
              <w:rPr>
                <w:noProof/>
                <w:webHidden/>
              </w:rPr>
              <w:tab/>
            </w:r>
            <w:r w:rsidR="00271031">
              <w:rPr>
                <w:noProof/>
                <w:webHidden/>
              </w:rPr>
              <w:fldChar w:fldCharType="begin"/>
            </w:r>
            <w:r w:rsidR="00271031">
              <w:rPr>
                <w:noProof/>
                <w:webHidden/>
              </w:rPr>
              <w:instrText xml:space="preserve"> PAGEREF _Toc463252392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14:paraId="5D971C0D" w14:textId="77777777" w:rsidR="00271031" w:rsidRDefault="00301011">
          <w:pPr>
            <w:pStyle w:val="TOC2"/>
            <w:tabs>
              <w:tab w:val="right" w:leader="dot" w:pos="9350"/>
            </w:tabs>
            <w:rPr>
              <w:rFonts w:eastAsiaTheme="minorEastAsia"/>
              <w:noProof/>
              <w:sz w:val="22"/>
            </w:rPr>
          </w:pPr>
          <w:hyperlink w:anchor="_Toc463252393" w:history="1">
            <w:r w:rsidR="00271031" w:rsidRPr="00AF22FF">
              <w:rPr>
                <w:rStyle w:val="Hyperlink"/>
                <w:rFonts w:eastAsiaTheme="majorEastAsia"/>
                <w:noProof/>
              </w:rPr>
              <w:t>PERFORMANCE MEASURES</w:t>
            </w:r>
            <w:r w:rsidR="00271031">
              <w:rPr>
                <w:noProof/>
                <w:webHidden/>
              </w:rPr>
              <w:tab/>
            </w:r>
            <w:r w:rsidR="00271031">
              <w:rPr>
                <w:noProof/>
                <w:webHidden/>
              </w:rPr>
              <w:fldChar w:fldCharType="begin"/>
            </w:r>
            <w:r w:rsidR="00271031">
              <w:rPr>
                <w:noProof/>
                <w:webHidden/>
              </w:rPr>
              <w:instrText xml:space="preserve"> PAGEREF _Toc463252393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14:paraId="091BFA5E" w14:textId="77777777" w:rsidR="00271031" w:rsidRDefault="00301011">
          <w:pPr>
            <w:pStyle w:val="TOC4"/>
            <w:tabs>
              <w:tab w:val="right" w:leader="dot" w:pos="9350"/>
            </w:tabs>
            <w:rPr>
              <w:noProof/>
              <w:sz w:val="22"/>
            </w:rPr>
          </w:pPr>
          <w:hyperlink w:anchor="_Toc463252394" w:history="1">
            <w:r w:rsidR="00271031" w:rsidRPr="00AF22FF">
              <w:rPr>
                <w:rStyle w:val="Hyperlink"/>
                <w:rFonts w:eastAsia="Times New Roman"/>
                <w:noProof/>
              </w:rPr>
              <w:t>CommonQ9.</w:t>
            </w:r>
            <w:r w:rsidR="00271031" w:rsidRPr="00AF22FF">
              <w:rPr>
                <w:rStyle w:val="Hyperlink"/>
                <w:noProof/>
              </w:rPr>
              <w:t xml:space="preserve">  Are the </w:t>
            </w:r>
            <w:r w:rsidR="00271031" w:rsidRPr="00AF22FF">
              <w:rPr>
                <w:rStyle w:val="Hyperlink"/>
                <w:rFonts w:eastAsia="Times New Roman"/>
                <w:i/>
                <w:noProof/>
              </w:rPr>
              <w:t>PERFORMANCE AREA X</w:t>
            </w:r>
            <w:r w:rsidR="00271031" w:rsidRPr="00AF22FF">
              <w:rPr>
                <w:rStyle w:val="Hyperlink"/>
                <w:rFonts w:eastAsia="Times New Roman"/>
                <w:noProof/>
              </w:rPr>
              <w:t xml:space="preserve"> </w:t>
            </w:r>
            <w:r w:rsidR="00271031" w:rsidRPr="00AF22FF">
              <w:rPr>
                <w:rStyle w:val="Hyperlink"/>
                <w:noProof/>
              </w:rPr>
              <w:t>measures used by your agency incorporated into the following activities?</w:t>
            </w:r>
            <w:r w:rsidR="00271031">
              <w:rPr>
                <w:noProof/>
                <w:webHidden/>
              </w:rPr>
              <w:tab/>
            </w:r>
            <w:r w:rsidR="00271031">
              <w:rPr>
                <w:noProof/>
                <w:webHidden/>
              </w:rPr>
              <w:fldChar w:fldCharType="begin"/>
            </w:r>
            <w:r w:rsidR="00271031">
              <w:rPr>
                <w:noProof/>
                <w:webHidden/>
              </w:rPr>
              <w:instrText xml:space="preserve"> PAGEREF _Toc463252394 \h </w:instrText>
            </w:r>
            <w:r w:rsidR="00271031">
              <w:rPr>
                <w:noProof/>
                <w:webHidden/>
              </w:rPr>
            </w:r>
            <w:r w:rsidR="00271031">
              <w:rPr>
                <w:noProof/>
                <w:webHidden/>
              </w:rPr>
              <w:fldChar w:fldCharType="separate"/>
            </w:r>
            <w:r w:rsidR="00C22C54">
              <w:rPr>
                <w:noProof/>
                <w:webHidden/>
              </w:rPr>
              <w:t>23</w:t>
            </w:r>
            <w:r w:rsidR="00271031">
              <w:rPr>
                <w:noProof/>
                <w:webHidden/>
              </w:rPr>
              <w:fldChar w:fldCharType="end"/>
            </w:r>
          </w:hyperlink>
        </w:p>
        <w:p w14:paraId="116091E3" w14:textId="77777777" w:rsidR="00271031" w:rsidRDefault="00301011">
          <w:pPr>
            <w:pStyle w:val="TOC4"/>
            <w:tabs>
              <w:tab w:val="right" w:leader="dot" w:pos="9350"/>
            </w:tabs>
            <w:rPr>
              <w:noProof/>
              <w:sz w:val="22"/>
            </w:rPr>
          </w:pPr>
          <w:hyperlink w:anchor="_Toc463252395" w:history="1">
            <w:r w:rsidR="00271031" w:rsidRPr="00AF22FF">
              <w:rPr>
                <w:rStyle w:val="Hyperlink"/>
                <w:rFonts w:eastAsia="Times New Roman"/>
                <w:noProof/>
              </w:rPr>
              <w:t>CommonQ10. The AGENCY tracks leading PERFORMANCE AREA X indicators (leading indicators are metrics that often correlate to a change in performance before a trend can be dedicated using a performance measure) on a regular basis to assess progress in the achievement of longer term outcomes</w:t>
            </w:r>
            <w:r w:rsidR="00271031">
              <w:rPr>
                <w:noProof/>
                <w:webHidden/>
              </w:rPr>
              <w:tab/>
            </w:r>
            <w:r w:rsidR="00271031">
              <w:rPr>
                <w:noProof/>
                <w:webHidden/>
              </w:rPr>
              <w:fldChar w:fldCharType="begin"/>
            </w:r>
            <w:r w:rsidR="00271031">
              <w:rPr>
                <w:noProof/>
                <w:webHidden/>
              </w:rPr>
              <w:instrText xml:space="preserve"> PAGEREF _Toc463252395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14:paraId="40C96B9C" w14:textId="77777777" w:rsidR="00271031" w:rsidRDefault="00301011">
          <w:pPr>
            <w:pStyle w:val="TOC4"/>
            <w:tabs>
              <w:tab w:val="right" w:leader="dot" w:pos="9350"/>
            </w:tabs>
            <w:rPr>
              <w:noProof/>
              <w:sz w:val="22"/>
            </w:rPr>
          </w:pPr>
          <w:hyperlink w:anchor="_Toc463252396" w:history="1">
            <w:r w:rsidR="00271031" w:rsidRPr="00AF22FF">
              <w:rPr>
                <w:rStyle w:val="Hyperlink"/>
                <w:rFonts w:eastAsia="Times New Roman"/>
                <w:noProof/>
              </w:rPr>
              <w:t xml:space="preserve">CommonQ11.  When establishing your chosen </w:t>
            </w:r>
            <w:r w:rsidR="00271031" w:rsidRPr="00AF22FF">
              <w:rPr>
                <w:rStyle w:val="Hyperlink"/>
                <w:rFonts w:eastAsia="Times New Roman"/>
                <w:i/>
                <w:noProof/>
              </w:rPr>
              <w:t>PERFORMANCE AREA X</w:t>
            </w:r>
            <w:r w:rsidR="00271031" w:rsidRPr="00AF22FF">
              <w:rPr>
                <w:rStyle w:val="Hyperlink"/>
                <w:rFonts w:eastAsia="Times New Roman"/>
                <w:noProof/>
              </w:rPr>
              <w:t xml:space="preserve"> performance measures, did current data availability factors influence what measures were established? If yes, please describe briefly</w:t>
            </w:r>
            <w:r w:rsidR="00271031" w:rsidRPr="00AF22FF">
              <w:rPr>
                <w:rStyle w:val="Hyperlink"/>
                <w:noProof/>
              </w:rPr>
              <w:t xml:space="preserve"> if your agency is </w:t>
            </w:r>
            <w:r w:rsidR="00271031" w:rsidRPr="00AF22FF">
              <w:rPr>
                <w:rStyle w:val="Hyperlink"/>
                <w:rFonts w:eastAsia="Times New Roman"/>
                <w:noProof/>
              </w:rPr>
              <w:t>planning new measures in the future when data becomes more readily available.</w:t>
            </w:r>
            <w:r w:rsidR="00271031">
              <w:rPr>
                <w:noProof/>
                <w:webHidden/>
              </w:rPr>
              <w:tab/>
            </w:r>
            <w:r w:rsidR="00271031">
              <w:rPr>
                <w:noProof/>
                <w:webHidden/>
              </w:rPr>
              <w:fldChar w:fldCharType="begin"/>
            </w:r>
            <w:r w:rsidR="00271031">
              <w:rPr>
                <w:noProof/>
                <w:webHidden/>
              </w:rPr>
              <w:instrText xml:space="preserve"> PAGEREF _Toc463252396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14:paraId="0A3217B7" w14:textId="77777777" w:rsidR="00271031" w:rsidRDefault="00301011">
          <w:pPr>
            <w:pStyle w:val="TOC3"/>
            <w:tabs>
              <w:tab w:val="right" w:leader="dot" w:pos="9350"/>
            </w:tabs>
            <w:rPr>
              <w:rFonts w:eastAsiaTheme="minorEastAsia"/>
              <w:noProof/>
              <w:sz w:val="22"/>
            </w:rPr>
          </w:pPr>
          <w:hyperlink w:anchor="_Toc463252397" w:history="1">
            <w:r w:rsidR="00271031" w:rsidRPr="00AF22FF">
              <w:rPr>
                <w:rStyle w:val="Hyperlink"/>
                <w:noProof/>
              </w:rPr>
              <w:t>G.SPECIFIC TO FREIGHT: PERFORMANCE MEASURES</w:t>
            </w:r>
            <w:r w:rsidR="00271031">
              <w:rPr>
                <w:noProof/>
                <w:webHidden/>
              </w:rPr>
              <w:tab/>
            </w:r>
            <w:r w:rsidR="00271031">
              <w:rPr>
                <w:noProof/>
                <w:webHidden/>
              </w:rPr>
              <w:fldChar w:fldCharType="begin"/>
            </w:r>
            <w:r w:rsidR="00271031">
              <w:rPr>
                <w:noProof/>
                <w:webHidden/>
              </w:rPr>
              <w:instrText xml:space="preserve"> PAGEREF _Toc463252397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14:paraId="3EC48B5E" w14:textId="77777777" w:rsidR="00271031" w:rsidRDefault="00301011">
          <w:pPr>
            <w:pStyle w:val="TOC4"/>
            <w:tabs>
              <w:tab w:val="right" w:leader="dot" w:pos="9350"/>
            </w:tabs>
            <w:rPr>
              <w:noProof/>
              <w:sz w:val="22"/>
            </w:rPr>
          </w:pPr>
          <w:hyperlink w:anchor="_Toc463252398" w:history="1">
            <w:r w:rsidR="00271031" w:rsidRPr="00AF22FF">
              <w:rPr>
                <w:rStyle w:val="Hyperlink"/>
                <w:rFonts w:eastAsia="Times New Roman"/>
                <w:noProof/>
              </w:rPr>
              <w:t>G2. Does your freight performance measurement include truck parking?</w:t>
            </w:r>
            <w:r w:rsidR="00271031">
              <w:rPr>
                <w:noProof/>
                <w:webHidden/>
              </w:rPr>
              <w:tab/>
            </w:r>
            <w:r w:rsidR="00271031">
              <w:rPr>
                <w:noProof/>
                <w:webHidden/>
              </w:rPr>
              <w:fldChar w:fldCharType="begin"/>
            </w:r>
            <w:r w:rsidR="00271031">
              <w:rPr>
                <w:noProof/>
                <w:webHidden/>
              </w:rPr>
              <w:instrText xml:space="preserve"> PAGEREF _Toc463252398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14:paraId="15235E5B" w14:textId="77777777" w:rsidR="00271031" w:rsidRDefault="00301011">
          <w:pPr>
            <w:pStyle w:val="TOC4"/>
            <w:tabs>
              <w:tab w:val="right" w:leader="dot" w:pos="9350"/>
            </w:tabs>
            <w:rPr>
              <w:noProof/>
              <w:sz w:val="22"/>
            </w:rPr>
          </w:pPr>
          <w:hyperlink w:anchor="_Toc463252399" w:history="1">
            <w:r w:rsidR="00271031" w:rsidRPr="00AF22FF">
              <w:rPr>
                <w:rStyle w:val="Hyperlink"/>
                <w:rFonts w:eastAsia="Times New Roman"/>
                <w:noProof/>
              </w:rPr>
              <w:t>G3. Have you developed freight performance measure in the following modes?*</w:t>
            </w:r>
            <w:r w:rsidR="00271031">
              <w:rPr>
                <w:noProof/>
                <w:webHidden/>
              </w:rPr>
              <w:tab/>
            </w:r>
            <w:r w:rsidR="00271031">
              <w:rPr>
                <w:noProof/>
                <w:webHidden/>
              </w:rPr>
              <w:fldChar w:fldCharType="begin"/>
            </w:r>
            <w:r w:rsidR="00271031">
              <w:rPr>
                <w:noProof/>
                <w:webHidden/>
              </w:rPr>
              <w:instrText xml:space="preserve"> PAGEREF _Toc463252399 \h </w:instrText>
            </w:r>
            <w:r w:rsidR="00271031">
              <w:rPr>
                <w:noProof/>
                <w:webHidden/>
              </w:rPr>
            </w:r>
            <w:r w:rsidR="00271031">
              <w:rPr>
                <w:noProof/>
                <w:webHidden/>
              </w:rPr>
              <w:fldChar w:fldCharType="separate"/>
            </w:r>
            <w:r w:rsidR="00C22C54">
              <w:rPr>
                <w:noProof/>
                <w:webHidden/>
              </w:rPr>
              <w:t>24</w:t>
            </w:r>
            <w:r w:rsidR="00271031">
              <w:rPr>
                <w:noProof/>
                <w:webHidden/>
              </w:rPr>
              <w:fldChar w:fldCharType="end"/>
            </w:r>
          </w:hyperlink>
        </w:p>
        <w:p w14:paraId="08E78E4C" w14:textId="77777777" w:rsidR="00271031" w:rsidRDefault="00301011">
          <w:pPr>
            <w:pStyle w:val="TOC3"/>
            <w:tabs>
              <w:tab w:val="right" w:leader="dot" w:pos="9350"/>
            </w:tabs>
            <w:rPr>
              <w:rFonts w:eastAsiaTheme="minorEastAsia"/>
              <w:noProof/>
              <w:sz w:val="22"/>
            </w:rPr>
          </w:pPr>
          <w:hyperlink w:anchor="_Toc463252400" w:history="1">
            <w:r w:rsidR="00271031" w:rsidRPr="00AF22FF">
              <w:rPr>
                <w:rStyle w:val="Hyperlink"/>
                <w:noProof/>
              </w:rPr>
              <w:t>H.SPECIFIC TO Congestion/Mobility/System Performance: PERFORMANCE MEASURES</w:t>
            </w:r>
            <w:r w:rsidR="00271031">
              <w:rPr>
                <w:noProof/>
                <w:webHidden/>
              </w:rPr>
              <w:tab/>
            </w:r>
            <w:r w:rsidR="00271031">
              <w:rPr>
                <w:noProof/>
                <w:webHidden/>
              </w:rPr>
              <w:fldChar w:fldCharType="begin"/>
            </w:r>
            <w:r w:rsidR="00271031">
              <w:rPr>
                <w:noProof/>
                <w:webHidden/>
              </w:rPr>
              <w:instrText xml:space="preserve"> PAGEREF _Toc463252400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14:paraId="364AA6CB" w14:textId="77777777" w:rsidR="00271031" w:rsidRDefault="00301011">
          <w:pPr>
            <w:pStyle w:val="TOC4"/>
            <w:tabs>
              <w:tab w:val="right" w:leader="dot" w:pos="9350"/>
            </w:tabs>
            <w:rPr>
              <w:noProof/>
              <w:sz w:val="22"/>
            </w:rPr>
          </w:pPr>
          <w:hyperlink w:anchor="_Toc463252401" w:history="1">
            <w:r w:rsidR="00271031" w:rsidRPr="00AF22FF">
              <w:rPr>
                <w:rStyle w:val="Hyperlink"/>
                <w:rFonts w:eastAsia="Times New Roman"/>
                <w:noProof/>
              </w:rPr>
              <w:t>H3. Which Congestion/Mobility/System Performance related performance measure areas does your agency track?</w:t>
            </w:r>
            <w:r w:rsidR="00271031">
              <w:rPr>
                <w:noProof/>
                <w:webHidden/>
              </w:rPr>
              <w:tab/>
            </w:r>
            <w:r w:rsidR="00271031">
              <w:rPr>
                <w:noProof/>
                <w:webHidden/>
              </w:rPr>
              <w:fldChar w:fldCharType="begin"/>
            </w:r>
            <w:r w:rsidR="00271031">
              <w:rPr>
                <w:noProof/>
                <w:webHidden/>
              </w:rPr>
              <w:instrText xml:space="preserve"> PAGEREF _Toc463252401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14:paraId="68ED8186" w14:textId="77777777" w:rsidR="00271031" w:rsidRDefault="00301011">
          <w:pPr>
            <w:pStyle w:val="TOC2"/>
            <w:tabs>
              <w:tab w:val="right" w:leader="dot" w:pos="9350"/>
            </w:tabs>
            <w:rPr>
              <w:rFonts w:eastAsiaTheme="minorEastAsia"/>
              <w:noProof/>
              <w:sz w:val="22"/>
            </w:rPr>
          </w:pPr>
          <w:hyperlink w:anchor="_Toc463252402" w:history="1">
            <w:r w:rsidR="00271031" w:rsidRPr="00AF22FF">
              <w:rPr>
                <w:rStyle w:val="Hyperlink"/>
                <w:rFonts w:eastAsiaTheme="majorEastAsia"/>
                <w:noProof/>
              </w:rPr>
              <w:t>TARGET SETTING</w:t>
            </w:r>
            <w:r w:rsidR="00271031">
              <w:rPr>
                <w:noProof/>
                <w:webHidden/>
              </w:rPr>
              <w:tab/>
            </w:r>
            <w:r w:rsidR="00271031">
              <w:rPr>
                <w:noProof/>
                <w:webHidden/>
              </w:rPr>
              <w:fldChar w:fldCharType="begin"/>
            </w:r>
            <w:r w:rsidR="00271031">
              <w:rPr>
                <w:noProof/>
                <w:webHidden/>
              </w:rPr>
              <w:instrText xml:space="preserve"> PAGEREF _Toc463252402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14:paraId="7A8EF254" w14:textId="77777777" w:rsidR="00271031" w:rsidRDefault="00301011">
          <w:pPr>
            <w:pStyle w:val="TOC4"/>
            <w:tabs>
              <w:tab w:val="right" w:leader="dot" w:pos="9350"/>
            </w:tabs>
            <w:rPr>
              <w:noProof/>
              <w:sz w:val="22"/>
            </w:rPr>
          </w:pPr>
          <w:hyperlink w:anchor="_Toc463252403" w:history="1">
            <w:r w:rsidR="00271031" w:rsidRPr="00AF22FF">
              <w:rPr>
                <w:rStyle w:val="Hyperlink"/>
                <w:rFonts w:eastAsia="Times New Roman"/>
                <w:noProof/>
              </w:rPr>
              <w:t>CommonQ11. On a scale of 1(low) to 5(high), when establishing targets for PERFORMANCE AREA X, what is the level of coordination with other entities in selecting targets.</w:t>
            </w:r>
            <w:r w:rsidR="00271031">
              <w:rPr>
                <w:noProof/>
                <w:webHidden/>
              </w:rPr>
              <w:tab/>
            </w:r>
            <w:r w:rsidR="00271031">
              <w:rPr>
                <w:noProof/>
                <w:webHidden/>
              </w:rPr>
              <w:fldChar w:fldCharType="begin"/>
            </w:r>
            <w:r w:rsidR="00271031">
              <w:rPr>
                <w:noProof/>
                <w:webHidden/>
              </w:rPr>
              <w:instrText xml:space="preserve"> PAGEREF _Toc463252403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14:paraId="58F37BFF" w14:textId="77777777" w:rsidR="00271031" w:rsidRDefault="00301011">
          <w:pPr>
            <w:pStyle w:val="TOC4"/>
            <w:tabs>
              <w:tab w:val="right" w:leader="dot" w:pos="9350"/>
            </w:tabs>
            <w:rPr>
              <w:noProof/>
              <w:sz w:val="22"/>
            </w:rPr>
          </w:pPr>
          <w:hyperlink w:anchor="_Toc463252404" w:history="1">
            <w:r w:rsidR="00271031" w:rsidRPr="00AF22FF">
              <w:rPr>
                <w:rStyle w:val="Hyperlink"/>
                <w:rFonts w:eastAsia="Times New Roman"/>
                <w:noProof/>
              </w:rPr>
              <w:t xml:space="preserve">CommonQ12.  Your agency has experience develoing short term quantifiable </w:t>
            </w:r>
            <w:r w:rsidR="00271031" w:rsidRPr="00AF22FF">
              <w:rPr>
                <w:rStyle w:val="Hyperlink"/>
                <w:rFonts w:eastAsia="Times New Roman"/>
                <w:i/>
                <w:noProof/>
              </w:rPr>
              <w:t>PERFORMANCE AREA X</w:t>
            </w:r>
            <w:r w:rsidR="00271031" w:rsidRPr="00AF22FF">
              <w:rPr>
                <w:rStyle w:val="Hyperlink"/>
                <w:rFonts w:eastAsia="Times New Roman"/>
                <w:noProof/>
              </w:rPr>
              <w:t xml:space="preserve"> performance targets that can be used to guide program investment decision making</w:t>
            </w:r>
            <w:r w:rsidR="00271031">
              <w:rPr>
                <w:noProof/>
                <w:webHidden/>
              </w:rPr>
              <w:tab/>
            </w:r>
            <w:r w:rsidR="00271031">
              <w:rPr>
                <w:noProof/>
                <w:webHidden/>
              </w:rPr>
              <w:fldChar w:fldCharType="begin"/>
            </w:r>
            <w:r w:rsidR="00271031">
              <w:rPr>
                <w:noProof/>
                <w:webHidden/>
              </w:rPr>
              <w:instrText xml:space="preserve"> PAGEREF _Toc463252404 \h </w:instrText>
            </w:r>
            <w:r w:rsidR="00271031">
              <w:rPr>
                <w:noProof/>
                <w:webHidden/>
              </w:rPr>
            </w:r>
            <w:r w:rsidR="00271031">
              <w:rPr>
                <w:noProof/>
                <w:webHidden/>
              </w:rPr>
              <w:fldChar w:fldCharType="separate"/>
            </w:r>
            <w:r w:rsidR="00C22C54">
              <w:rPr>
                <w:noProof/>
                <w:webHidden/>
              </w:rPr>
              <w:t>25</w:t>
            </w:r>
            <w:r w:rsidR="00271031">
              <w:rPr>
                <w:noProof/>
                <w:webHidden/>
              </w:rPr>
              <w:fldChar w:fldCharType="end"/>
            </w:r>
          </w:hyperlink>
        </w:p>
        <w:p w14:paraId="0FE8CCAB" w14:textId="77777777" w:rsidR="00271031" w:rsidRDefault="00301011">
          <w:pPr>
            <w:pStyle w:val="TOC2"/>
            <w:tabs>
              <w:tab w:val="right" w:leader="dot" w:pos="9350"/>
            </w:tabs>
            <w:rPr>
              <w:rFonts w:eastAsiaTheme="minorEastAsia"/>
              <w:noProof/>
              <w:sz w:val="22"/>
            </w:rPr>
          </w:pPr>
          <w:hyperlink w:anchor="_Toc463252405" w:history="1">
            <w:r w:rsidR="00271031" w:rsidRPr="00AF22FF">
              <w:rPr>
                <w:rStyle w:val="Hyperlink"/>
                <w:rFonts w:eastAsia="Times New Roman"/>
                <w:noProof/>
              </w:rPr>
              <w:t>Please  Explain_______</w:t>
            </w:r>
            <w:r w:rsidR="00271031">
              <w:rPr>
                <w:noProof/>
                <w:webHidden/>
              </w:rPr>
              <w:tab/>
            </w:r>
            <w:r w:rsidR="00271031">
              <w:rPr>
                <w:noProof/>
                <w:webHidden/>
              </w:rPr>
              <w:fldChar w:fldCharType="begin"/>
            </w:r>
            <w:r w:rsidR="00271031">
              <w:rPr>
                <w:noProof/>
                <w:webHidden/>
              </w:rPr>
              <w:instrText xml:space="preserve"> PAGEREF _Toc463252405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14:paraId="7100663A" w14:textId="77777777" w:rsidR="00271031" w:rsidRDefault="00301011">
          <w:pPr>
            <w:pStyle w:val="TOC2"/>
            <w:tabs>
              <w:tab w:val="right" w:leader="dot" w:pos="9350"/>
            </w:tabs>
            <w:rPr>
              <w:rFonts w:eastAsiaTheme="minorEastAsia"/>
              <w:noProof/>
              <w:sz w:val="22"/>
            </w:rPr>
          </w:pPr>
          <w:hyperlink w:anchor="_Toc463252406" w:history="1">
            <w:r w:rsidR="00271031" w:rsidRPr="00AF22FF">
              <w:rPr>
                <w:rStyle w:val="Hyperlink"/>
                <w:rFonts w:eastAsiaTheme="majorEastAsia"/>
                <w:noProof/>
              </w:rPr>
              <w:t>PLANNING AND PROGRAMMING</w:t>
            </w:r>
            <w:r w:rsidR="00271031">
              <w:rPr>
                <w:noProof/>
                <w:webHidden/>
              </w:rPr>
              <w:tab/>
            </w:r>
            <w:r w:rsidR="00271031">
              <w:rPr>
                <w:noProof/>
                <w:webHidden/>
              </w:rPr>
              <w:fldChar w:fldCharType="begin"/>
            </w:r>
            <w:r w:rsidR="00271031">
              <w:rPr>
                <w:noProof/>
                <w:webHidden/>
              </w:rPr>
              <w:instrText xml:space="preserve"> PAGEREF _Toc463252406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14:paraId="375EC26C" w14:textId="77777777" w:rsidR="00271031" w:rsidRDefault="00301011">
          <w:pPr>
            <w:pStyle w:val="TOC4"/>
            <w:tabs>
              <w:tab w:val="right" w:leader="dot" w:pos="9350"/>
            </w:tabs>
            <w:rPr>
              <w:noProof/>
              <w:sz w:val="22"/>
            </w:rPr>
          </w:pPr>
          <w:hyperlink w:anchor="_Toc463252407" w:history="1">
            <w:r w:rsidR="00271031" w:rsidRPr="00AF22FF">
              <w:rPr>
                <w:rStyle w:val="Hyperlink"/>
                <w:rFonts w:eastAsia="Times New Roman"/>
                <w:noProof/>
              </w:rPr>
              <w:t xml:space="preserve">CommonQ13. Select your current capability to predict the outcome of </w:t>
            </w:r>
            <w:r w:rsidR="00271031" w:rsidRPr="00AF22FF">
              <w:rPr>
                <w:rStyle w:val="Hyperlink"/>
                <w:rFonts w:eastAsia="Times New Roman"/>
                <w:i/>
                <w:noProof/>
              </w:rPr>
              <w:t>PERFORMANCE AREA X</w:t>
            </w:r>
            <w:r w:rsidR="00271031" w:rsidRPr="00AF22FF">
              <w:rPr>
                <w:rStyle w:val="Hyperlink"/>
                <w:rFonts w:eastAsia="Times New Roman"/>
                <w:noProof/>
              </w:rPr>
              <w:t xml:space="preserve"> programming decisions on the following scale:</w:t>
            </w:r>
            <w:r w:rsidR="00271031">
              <w:rPr>
                <w:noProof/>
                <w:webHidden/>
              </w:rPr>
              <w:tab/>
            </w:r>
            <w:r w:rsidR="00271031">
              <w:rPr>
                <w:noProof/>
                <w:webHidden/>
              </w:rPr>
              <w:fldChar w:fldCharType="begin"/>
            </w:r>
            <w:r w:rsidR="00271031">
              <w:rPr>
                <w:noProof/>
                <w:webHidden/>
              </w:rPr>
              <w:instrText xml:space="preserve"> PAGEREF _Toc463252407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14:paraId="49556CBF" w14:textId="77777777" w:rsidR="00271031" w:rsidRDefault="00301011">
          <w:pPr>
            <w:pStyle w:val="TOC4"/>
            <w:tabs>
              <w:tab w:val="right" w:leader="dot" w:pos="9350"/>
            </w:tabs>
            <w:rPr>
              <w:noProof/>
              <w:sz w:val="22"/>
            </w:rPr>
          </w:pPr>
          <w:hyperlink w:anchor="_Toc463252408" w:history="1">
            <w:r w:rsidR="00271031" w:rsidRPr="00AF22FF">
              <w:rPr>
                <w:rStyle w:val="Hyperlink"/>
                <w:rFonts w:eastAsia="Times New Roman"/>
                <w:noProof/>
              </w:rPr>
              <w:t xml:space="preserve">CommonQ14. Does your agency conduct evaluate the before and after performance outcomes on completed </w:t>
            </w:r>
            <w:r w:rsidR="00271031" w:rsidRPr="00AF22FF">
              <w:rPr>
                <w:rStyle w:val="Hyperlink"/>
                <w:rFonts w:eastAsia="Times New Roman"/>
                <w:i/>
                <w:noProof/>
              </w:rPr>
              <w:t>PERFORMANCE AREA X</w:t>
            </w:r>
            <w:r w:rsidR="00271031" w:rsidRPr="00AF22FF">
              <w:rPr>
                <w:rStyle w:val="Hyperlink"/>
                <w:rFonts w:eastAsia="Times New Roman"/>
                <w:noProof/>
              </w:rPr>
              <w:t xml:space="preserve"> projects?</w:t>
            </w:r>
            <w:r w:rsidR="00271031">
              <w:rPr>
                <w:noProof/>
                <w:webHidden/>
              </w:rPr>
              <w:tab/>
            </w:r>
            <w:r w:rsidR="00271031">
              <w:rPr>
                <w:noProof/>
                <w:webHidden/>
              </w:rPr>
              <w:fldChar w:fldCharType="begin"/>
            </w:r>
            <w:r w:rsidR="00271031">
              <w:rPr>
                <w:noProof/>
                <w:webHidden/>
              </w:rPr>
              <w:instrText xml:space="preserve"> PAGEREF _Toc463252408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14:paraId="6D39A81C" w14:textId="77777777" w:rsidR="00271031" w:rsidRDefault="00301011">
          <w:pPr>
            <w:pStyle w:val="TOC4"/>
            <w:tabs>
              <w:tab w:val="right" w:leader="dot" w:pos="9350"/>
            </w:tabs>
            <w:rPr>
              <w:noProof/>
              <w:sz w:val="22"/>
            </w:rPr>
          </w:pPr>
          <w:hyperlink w:anchor="_Toc463252409" w:history="1">
            <w:r w:rsidR="00271031" w:rsidRPr="00AF22FF">
              <w:rPr>
                <w:rStyle w:val="Hyperlink"/>
                <w:rFonts w:eastAsia="Times New Roman"/>
                <w:noProof/>
              </w:rPr>
              <w:t xml:space="preserve">CommonQ15.  Have you been able to successfully use a performance based justification to acquire additional funds to support </w:t>
            </w:r>
            <w:r w:rsidR="00271031" w:rsidRPr="00AF22FF">
              <w:rPr>
                <w:rStyle w:val="Hyperlink"/>
                <w:rFonts w:eastAsia="Times New Roman"/>
                <w:i/>
                <w:noProof/>
              </w:rPr>
              <w:t>PERFORMANCE AREA X</w:t>
            </w:r>
            <w:r w:rsidR="00271031" w:rsidRPr="00AF22FF">
              <w:rPr>
                <w:rStyle w:val="Hyperlink"/>
                <w:rFonts w:eastAsia="Times New Roman"/>
                <w:noProof/>
              </w:rPr>
              <w:t xml:space="preserve"> transportation needs? Please Explain</w:t>
            </w:r>
            <w:r w:rsidR="00271031">
              <w:rPr>
                <w:noProof/>
                <w:webHidden/>
              </w:rPr>
              <w:tab/>
            </w:r>
            <w:r w:rsidR="00271031">
              <w:rPr>
                <w:noProof/>
                <w:webHidden/>
              </w:rPr>
              <w:fldChar w:fldCharType="begin"/>
            </w:r>
            <w:r w:rsidR="00271031">
              <w:rPr>
                <w:noProof/>
                <w:webHidden/>
              </w:rPr>
              <w:instrText xml:space="preserve"> PAGEREF _Toc463252409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14:paraId="57F33A60" w14:textId="77777777" w:rsidR="00271031" w:rsidRDefault="00301011">
          <w:pPr>
            <w:pStyle w:val="TOC3"/>
            <w:tabs>
              <w:tab w:val="right" w:leader="dot" w:pos="9350"/>
            </w:tabs>
            <w:rPr>
              <w:rFonts w:eastAsiaTheme="minorEastAsia"/>
              <w:noProof/>
              <w:sz w:val="22"/>
            </w:rPr>
          </w:pPr>
          <w:hyperlink w:anchor="_Toc463252410" w:history="1">
            <w:r w:rsidR="00271031" w:rsidRPr="00AF22FF">
              <w:rPr>
                <w:rStyle w:val="Hyperlink"/>
                <w:noProof/>
              </w:rPr>
              <w:t>D.SPECIFIC TO SAFETY: PLANNING AND PROGRAMMING:</w:t>
            </w:r>
            <w:r w:rsidR="00271031">
              <w:rPr>
                <w:noProof/>
                <w:webHidden/>
              </w:rPr>
              <w:tab/>
            </w:r>
            <w:r w:rsidR="00271031">
              <w:rPr>
                <w:noProof/>
                <w:webHidden/>
              </w:rPr>
              <w:fldChar w:fldCharType="begin"/>
            </w:r>
            <w:r w:rsidR="00271031">
              <w:rPr>
                <w:noProof/>
                <w:webHidden/>
              </w:rPr>
              <w:instrText xml:space="preserve"> PAGEREF _Toc463252410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14:paraId="291346A0" w14:textId="77777777" w:rsidR="00271031" w:rsidRDefault="00301011">
          <w:pPr>
            <w:pStyle w:val="TOC4"/>
            <w:tabs>
              <w:tab w:val="right" w:leader="dot" w:pos="9350"/>
            </w:tabs>
            <w:rPr>
              <w:noProof/>
              <w:sz w:val="22"/>
            </w:rPr>
          </w:pPr>
          <w:hyperlink w:anchor="_Toc463252411" w:history="1">
            <w:r w:rsidR="00271031" w:rsidRPr="00AF22FF">
              <w:rPr>
                <w:rStyle w:val="Hyperlink"/>
                <w:rFonts w:eastAsia="Times New Roman"/>
                <w:noProof/>
              </w:rPr>
              <w:t>D7. What criteria are used to prioritize safety projects for programming and implementation? (</w:t>
            </w:r>
            <w:r w:rsidR="00271031" w:rsidRPr="00AF22FF">
              <w:rPr>
                <w:rStyle w:val="Hyperlink"/>
                <w:rFonts w:eastAsia="Times New Roman"/>
                <w:i/>
                <w:noProof/>
              </w:rPr>
              <w:t>Check all that apply</w:t>
            </w:r>
            <w:r w:rsidR="00271031" w:rsidRPr="00AF22FF">
              <w:rPr>
                <w:rStyle w:val="Hyperlink"/>
                <w:rFonts w:eastAsia="Times New Roman"/>
                <w:noProof/>
              </w:rPr>
              <w:t>)</w:t>
            </w:r>
            <w:r w:rsidR="00271031">
              <w:rPr>
                <w:noProof/>
                <w:webHidden/>
              </w:rPr>
              <w:tab/>
            </w:r>
            <w:r w:rsidR="00271031">
              <w:rPr>
                <w:noProof/>
                <w:webHidden/>
              </w:rPr>
              <w:fldChar w:fldCharType="begin"/>
            </w:r>
            <w:r w:rsidR="00271031">
              <w:rPr>
                <w:noProof/>
                <w:webHidden/>
              </w:rPr>
              <w:instrText xml:space="preserve"> PAGEREF _Toc463252411 \h </w:instrText>
            </w:r>
            <w:r w:rsidR="00271031">
              <w:rPr>
                <w:noProof/>
                <w:webHidden/>
              </w:rPr>
            </w:r>
            <w:r w:rsidR="00271031">
              <w:rPr>
                <w:noProof/>
                <w:webHidden/>
              </w:rPr>
              <w:fldChar w:fldCharType="separate"/>
            </w:r>
            <w:r w:rsidR="00C22C54">
              <w:rPr>
                <w:noProof/>
                <w:webHidden/>
              </w:rPr>
              <w:t>26</w:t>
            </w:r>
            <w:r w:rsidR="00271031">
              <w:rPr>
                <w:noProof/>
                <w:webHidden/>
              </w:rPr>
              <w:fldChar w:fldCharType="end"/>
            </w:r>
          </w:hyperlink>
        </w:p>
        <w:p w14:paraId="6389221E" w14:textId="77777777" w:rsidR="00271031" w:rsidRDefault="00301011">
          <w:pPr>
            <w:pStyle w:val="TOC4"/>
            <w:tabs>
              <w:tab w:val="right" w:leader="dot" w:pos="9350"/>
            </w:tabs>
            <w:rPr>
              <w:noProof/>
              <w:sz w:val="22"/>
            </w:rPr>
          </w:pPr>
          <w:hyperlink w:anchor="_Toc463252412" w:history="1">
            <w:r w:rsidR="00271031" w:rsidRPr="00AF22FF">
              <w:rPr>
                <w:rStyle w:val="Hyperlink"/>
                <w:rFonts w:eastAsia="Times New Roman"/>
                <w:noProof/>
              </w:rPr>
              <w:t>D8. How effective is   your agency at  interacting and collaborating with the SHSO on HSIP efforts?</w:t>
            </w:r>
            <w:r w:rsidR="00271031">
              <w:rPr>
                <w:noProof/>
                <w:webHidden/>
              </w:rPr>
              <w:tab/>
            </w:r>
            <w:r w:rsidR="00271031">
              <w:rPr>
                <w:noProof/>
                <w:webHidden/>
              </w:rPr>
              <w:fldChar w:fldCharType="begin"/>
            </w:r>
            <w:r w:rsidR="00271031">
              <w:rPr>
                <w:noProof/>
                <w:webHidden/>
              </w:rPr>
              <w:instrText xml:space="preserve"> PAGEREF _Toc463252412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14:paraId="1EEEC95E" w14:textId="77777777" w:rsidR="00271031" w:rsidRDefault="00301011">
          <w:pPr>
            <w:pStyle w:val="TOC4"/>
            <w:tabs>
              <w:tab w:val="right" w:leader="dot" w:pos="9350"/>
            </w:tabs>
            <w:rPr>
              <w:noProof/>
              <w:sz w:val="22"/>
            </w:rPr>
          </w:pPr>
          <w:hyperlink w:anchor="_Toc463252413" w:history="1">
            <w:r w:rsidR="00271031" w:rsidRPr="00AF22FF">
              <w:rPr>
                <w:rStyle w:val="Hyperlink"/>
                <w:rFonts w:eastAsia="Times New Roman"/>
                <w:noProof/>
              </w:rPr>
              <w:t>Rating</w:t>
            </w:r>
            <w:r w:rsidR="00271031">
              <w:rPr>
                <w:noProof/>
                <w:webHidden/>
              </w:rPr>
              <w:tab/>
            </w:r>
            <w:r w:rsidR="00271031">
              <w:rPr>
                <w:noProof/>
                <w:webHidden/>
              </w:rPr>
              <w:fldChar w:fldCharType="begin"/>
            </w:r>
            <w:r w:rsidR="00271031">
              <w:rPr>
                <w:noProof/>
                <w:webHidden/>
              </w:rPr>
              <w:instrText xml:space="preserve"> PAGEREF _Toc463252413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14:paraId="49AFE746" w14:textId="77777777" w:rsidR="00271031" w:rsidRDefault="00301011">
          <w:pPr>
            <w:pStyle w:val="TOC4"/>
            <w:tabs>
              <w:tab w:val="right" w:leader="dot" w:pos="9350"/>
            </w:tabs>
            <w:rPr>
              <w:noProof/>
              <w:sz w:val="22"/>
            </w:rPr>
          </w:pPr>
          <w:hyperlink w:anchor="_Toc463252414" w:history="1">
            <w:r w:rsidR="00271031" w:rsidRPr="00AF22FF">
              <w:rPr>
                <w:rStyle w:val="Hyperlink"/>
                <w:rFonts w:eastAsia="Times New Roman"/>
                <w:noProof/>
              </w:rPr>
              <w:t>Scale</w:t>
            </w:r>
            <w:r w:rsidR="00271031">
              <w:rPr>
                <w:noProof/>
                <w:webHidden/>
              </w:rPr>
              <w:tab/>
            </w:r>
            <w:r w:rsidR="00271031">
              <w:rPr>
                <w:noProof/>
                <w:webHidden/>
              </w:rPr>
              <w:fldChar w:fldCharType="begin"/>
            </w:r>
            <w:r w:rsidR="00271031">
              <w:rPr>
                <w:noProof/>
                <w:webHidden/>
              </w:rPr>
              <w:instrText xml:space="preserve"> PAGEREF _Toc463252414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14:paraId="7C48573F" w14:textId="77777777" w:rsidR="00271031" w:rsidRDefault="00301011">
          <w:pPr>
            <w:pStyle w:val="TOC3"/>
            <w:tabs>
              <w:tab w:val="right" w:leader="dot" w:pos="9350"/>
            </w:tabs>
            <w:rPr>
              <w:rFonts w:eastAsiaTheme="minorEastAsia"/>
              <w:noProof/>
              <w:sz w:val="22"/>
            </w:rPr>
          </w:pPr>
          <w:hyperlink w:anchor="_Toc463252415" w:history="1">
            <w:r w:rsidR="00271031" w:rsidRPr="00AF22FF">
              <w:rPr>
                <w:rStyle w:val="Hyperlink"/>
                <w:noProof/>
              </w:rPr>
              <w:t>E.SPECIFIC TO BRIDGE: PLANNING AND PROGRAMMING</w:t>
            </w:r>
            <w:r w:rsidR="00271031">
              <w:rPr>
                <w:noProof/>
                <w:webHidden/>
              </w:rPr>
              <w:tab/>
            </w:r>
            <w:r w:rsidR="00271031">
              <w:rPr>
                <w:noProof/>
                <w:webHidden/>
              </w:rPr>
              <w:fldChar w:fldCharType="begin"/>
            </w:r>
            <w:r w:rsidR="00271031">
              <w:rPr>
                <w:noProof/>
                <w:webHidden/>
              </w:rPr>
              <w:instrText xml:space="preserve"> PAGEREF _Toc463252415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14:paraId="7E47FE86" w14:textId="77777777" w:rsidR="00271031" w:rsidRDefault="00301011">
          <w:pPr>
            <w:pStyle w:val="TOC4"/>
            <w:tabs>
              <w:tab w:val="right" w:leader="dot" w:pos="9350"/>
            </w:tabs>
            <w:rPr>
              <w:noProof/>
              <w:sz w:val="22"/>
            </w:rPr>
          </w:pPr>
          <w:hyperlink w:anchor="_Toc463252416" w:history="1">
            <w:r w:rsidR="00271031" w:rsidRPr="00AF22FF">
              <w:rPr>
                <w:rStyle w:val="Hyperlink"/>
                <w:rFonts w:eastAsia="Times New Roman"/>
                <w:noProof/>
              </w:rPr>
              <w:t>E3. Describe impact of expansion of National Highway System on the State agency Bridge programs.</w:t>
            </w:r>
            <w:r w:rsidR="00271031">
              <w:rPr>
                <w:noProof/>
                <w:webHidden/>
              </w:rPr>
              <w:tab/>
            </w:r>
            <w:r w:rsidR="00271031">
              <w:rPr>
                <w:noProof/>
                <w:webHidden/>
              </w:rPr>
              <w:fldChar w:fldCharType="begin"/>
            </w:r>
            <w:r w:rsidR="00271031">
              <w:rPr>
                <w:noProof/>
                <w:webHidden/>
              </w:rPr>
              <w:instrText xml:space="preserve"> PAGEREF _Toc463252416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14:paraId="2AFC5770" w14:textId="77777777" w:rsidR="00271031" w:rsidRDefault="00301011">
          <w:pPr>
            <w:pStyle w:val="TOC3"/>
            <w:tabs>
              <w:tab w:val="right" w:leader="dot" w:pos="9350"/>
            </w:tabs>
            <w:rPr>
              <w:rFonts w:eastAsiaTheme="minorEastAsia"/>
              <w:noProof/>
              <w:sz w:val="22"/>
            </w:rPr>
          </w:pPr>
          <w:hyperlink w:anchor="_Toc463252417" w:history="1">
            <w:r w:rsidR="00271031" w:rsidRPr="00AF22FF">
              <w:rPr>
                <w:rStyle w:val="Hyperlink"/>
                <w:noProof/>
              </w:rPr>
              <w:t>F.SPECIFIC TO PAVEMENT: PLANNING &amp; PROGRAMMING</w:t>
            </w:r>
            <w:r w:rsidR="00271031">
              <w:rPr>
                <w:noProof/>
                <w:webHidden/>
              </w:rPr>
              <w:tab/>
            </w:r>
            <w:r w:rsidR="00271031">
              <w:rPr>
                <w:noProof/>
                <w:webHidden/>
              </w:rPr>
              <w:fldChar w:fldCharType="begin"/>
            </w:r>
            <w:r w:rsidR="00271031">
              <w:rPr>
                <w:noProof/>
                <w:webHidden/>
              </w:rPr>
              <w:instrText xml:space="preserve"> PAGEREF _Toc463252417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14:paraId="2DB327CC" w14:textId="77777777" w:rsidR="00271031" w:rsidRDefault="00301011">
          <w:pPr>
            <w:pStyle w:val="TOC4"/>
            <w:tabs>
              <w:tab w:val="right" w:leader="dot" w:pos="9350"/>
            </w:tabs>
            <w:rPr>
              <w:noProof/>
              <w:sz w:val="22"/>
            </w:rPr>
          </w:pPr>
          <w:hyperlink w:anchor="_Toc463252418" w:history="1">
            <w:r w:rsidR="00271031" w:rsidRPr="00AF22FF">
              <w:rPr>
                <w:rStyle w:val="Hyperlink"/>
                <w:rFonts w:eastAsia="Times New Roman"/>
                <w:noProof/>
              </w:rPr>
              <w:t>F4. What criteria are used to prioritize pavement projects for programming and implementation? Check all that apply</w:t>
            </w:r>
            <w:r w:rsidR="00271031">
              <w:rPr>
                <w:noProof/>
                <w:webHidden/>
              </w:rPr>
              <w:tab/>
            </w:r>
            <w:r w:rsidR="00271031">
              <w:rPr>
                <w:noProof/>
                <w:webHidden/>
              </w:rPr>
              <w:fldChar w:fldCharType="begin"/>
            </w:r>
            <w:r w:rsidR="00271031">
              <w:rPr>
                <w:noProof/>
                <w:webHidden/>
              </w:rPr>
              <w:instrText xml:space="preserve"> PAGEREF _Toc463252418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14:paraId="4D0A9B38" w14:textId="77777777" w:rsidR="00271031" w:rsidRDefault="00301011">
          <w:pPr>
            <w:pStyle w:val="TOC4"/>
            <w:tabs>
              <w:tab w:val="right" w:leader="dot" w:pos="9350"/>
            </w:tabs>
            <w:rPr>
              <w:noProof/>
              <w:sz w:val="22"/>
            </w:rPr>
          </w:pPr>
          <w:hyperlink w:anchor="_Toc463252419" w:history="1">
            <w:r w:rsidR="00271031" w:rsidRPr="00AF22FF">
              <w:rPr>
                <w:rStyle w:val="Hyperlink"/>
                <w:rFonts w:eastAsia="Times New Roman"/>
                <w:noProof/>
              </w:rPr>
              <w:t>F5. Describe impact of expansion of National Highway System on the State agency pavement programs.</w:t>
            </w:r>
            <w:r w:rsidR="00271031">
              <w:rPr>
                <w:noProof/>
                <w:webHidden/>
              </w:rPr>
              <w:tab/>
            </w:r>
            <w:r w:rsidR="00271031">
              <w:rPr>
                <w:noProof/>
                <w:webHidden/>
              </w:rPr>
              <w:fldChar w:fldCharType="begin"/>
            </w:r>
            <w:r w:rsidR="00271031">
              <w:rPr>
                <w:noProof/>
                <w:webHidden/>
              </w:rPr>
              <w:instrText xml:space="preserve"> PAGEREF _Toc463252419 \h </w:instrText>
            </w:r>
            <w:r w:rsidR="00271031">
              <w:rPr>
                <w:noProof/>
                <w:webHidden/>
              </w:rPr>
            </w:r>
            <w:r w:rsidR="00271031">
              <w:rPr>
                <w:noProof/>
                <w:webHidden/>
              </w:rPr>
              <w:fldChar w:fldCharType="separate"/>
            </w:r>
            <w:r w:rsidR="00C22C54">
              <w:rPr>
                <w:noProof/>
                <w:webHidden/>
              </w:rPr>
              <w:t>27</w:t>
            </w:r>
            <w:r w:rsidR="00271031">
              <w:rPr>
                <w:noProof/>
                <w:webHidden/>
              </w:rPr>
              <w:fldChar w:fldCharType="end"/>
            </w:r>
          </w:hyperlink>
        </w:p>
        <w:p w14:paraId="2AF19294" w14:textId="77777777" w:rsidR="00271031" w:rsidRDefault="00301011">
          <w:pPr>
            <w:pStyle w:val="TOC3"/>
            <w:tabs>
              <w:tab w:val="right" w:leader="dot" w:pos="9350"/>
            </w:tabs>
            <w:rPr>
              <w:rFonts w:eastAsiaTheme="minorEastAsia"/>
              <w:noProof/>
              <w:sz w:val="22"/>
            </w:rPr>
          </w:pPr>
          <w:hyperlink w:anchor="_Toc463252420" w:history="1">
            <w:r w:rsidR="00271031" w:rsidRPr="00AF22FF">
              <w:rPr>
                <w:rStyle w:val="Hyperlink"/>
                <w:noProof/>
              </w:rPr>
              <w:t>G.SPECIFIC TO FREIGHT: PLANNING AND PROGRAMMING</w:t>
            </w:r>
            <w:r w:rsidR="00271031">
              <w:rPr>
                <w:noProof/>
                <w:webHidden/>
              </w:rPr>
              <w:tab/>
            </w:r>
            <w:r w:rsidR="00271031">
              <w:rPr>
                <w:noProof/>
                <w:webHidden/>
              </w:rPr>
              <w:fldChar w:fldCharType="begin"/>
            </w:r>
            <w:r w:rsidR="00271031">
              <w:rPr>
                <w:noProof/>
                <w:webHidden/>
              </w:rPr>
              <w:instrText xml:space="preserve"> PAGEREF _Toc463252420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14:paraId="10910C70" w14:textId="77777777" w:rsidR="00271031" w:rsidRDefault="00301011">
          <w:pPr>
            <w:pStyle w:val="TOC4"/>
            <w:tabs>
              <w:tab w:val="right" w:leader="dot" w:pos="9350"/>
            </w:tabs>
            <w:rPr>
              <w:noProof/>
              <w:sz w:val="22"/>
            </w:rPr>
          </w:pPr>
          <w:hyperlink w:anchor="_Toc463252421" w:history="1">
            <w:r w:rsidR="00271031" w:rsidRPr="00AF22FF">
              <w:rPr>
                <w:rStyle w:val="Hyperlink"/>
                <w:rFonts w:eastAsia="Times New Roman"/>
                <w:noProof/>
              </w:rPr>
              <w:t>G4. Does your agency have a MAP</w:t>
            </w:r>
            <w:r w:rsidR="00271031" w:rsidRPr="00AF22FF">
              <w:rPr>
                <w:rStyle w:val="Hyperlink"/>
                <w:rFonts w:eastAsia="Times New Roman" w:cs="Cambria Math"/>
                <w:noProof/>
              </w:rPr>
              <w:t>‐</w:t>
            </w:r>
            <w:r w:rsidR="00271031" w:rsidRPr="00AF22FF">
              <w:rPr>
                <w:rStyle w:val="Hyperlink"/>
                <w:rFonts w:eastAsia="Times New Roman"/>
                <w:noProof/>
              </w:rPr>
              <w:t>21 compliant Statewide Freight Plan?</w:t>
            </w:r>
            <w:r w:rsidR="00271031">
              <w:rPr>
                <w:noProof/>
                <w:webHidden/>
              </w:rPr>
              <w:tab/>
            </w:r>
            <w:r w:rsidR="00271031">
              <w:rPr>
                <w:noProof/>
                <w:webHidden/>
              </w:rPr>
              <w:fldChar w:fldCharType="begin"/>
            </w:r>
            <w:r w:rsidR="00271031">
              <w:rPr>
                <w:noProof/>
                <w:webHidden/>
              </w:rPr>
              <w:instrText xml:space="preserve"> PAGEREF _Toc463252421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14:paraId="2796E1E8" w14:textId="77777777" w:rsidR="00271031" w:rsidRDefault="00301011">
          <w:pPr>
            <w:pStyle w:val="TOC3"/>
            <w:tabs>
              <w:tab w:val="right" w:leader="dot" w:pos="9350"/>
            </w:tabs>
            <w:rPr>
              <w:rFonts w:eastAsiaTheme="minorEastAsia"/>
              <w:noProof/>
              <w:sz w:val="22"/>
            </w:rPr>
          </w:pPr>
          <w:hyperlink w:anchor="_Toc463252422" w:history="1">
            <w:r w:rsidR="00271031" w:rsidRPr="00AF22FF">
              <w:rPr>
                <w:rStyle w:val="Hyperlink"/>
                <w:noProof/>
              </w:rPr>
              <w:t>I.SPECIFIC TO ON-ROAD MOBILE SOURCE: PLANNING AND PROGRAMMING</w:t>
            </w:r>
            <w:r w:rsidR="00271031">
              <w:rPr>
                <w:noProof/>
                <w:webHidden/>
              </w:rPr>
              <w:tab/>
            </w:r>
            <w:r w:rsidR="00271031">
              <w:rPr>
                <w:noProof/>
                <w:webHidden/>
              </w:rPr>
              <w:fldChar w:fldCharType="begin"/>
            </w:r>
            <w:r w:rsidR="00271031">
              <w:rPr>
                <w:noProof/>
                <w:webHidden/>
              </w:rPr>
              <w:instrText xml:space="preserve"> PAGEREF _Toc463252422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14:paraId="6265441E" w14:textId="77777777" w:rsidR="00271031" w:rsidRDefault="00301011">
          <w:pPr>
            <w:pStyle w:val="TOC4"/>
            <w:tabs>
              <w:tab w:val="right" w:leader="dot" w:pos="9350"/>
            </w:tabs>
            <w:rPr>
              <w:noProof/>
              <w:sz w:val="22"/>
            </w:rPr>
          </w:pPr>
          <w:hyperlink w:anchor="_Toc463252423" w:history="1">
            <w:r w:rsidR="00271031" w:rsidRPr="00AF22FF">
              <w:rPr>
                <w:rStyle w:val="Hyperlink"/>
                <w:rFonts w:eastAsia="Times New Roman"/>
                <w:noProof/>
              </w:rPr>
              <w:t>I1. Do you currently or regularly develop quantitative emissions estimates for your CMAQ projects?</w:t>
            </w:r>
            <w:r w:rsidR="00271031">
              <w:rPr>
                <w:noProof/>
                <w:webHidden/>
              </w:rPr>
              <w:tab/>
            </w:r>
            <w:r w:rsidR="00271031">
              <w:rPr>
                <w:noProof/>
                <w:webHidden/>
              </w:rPr>
              <w:fldChar w:fldCharType="begin"/>
            </w:r>
            <w:r w:rsidR="00271031">
              <w:rPr>
                <w:noProof/>
                <w:webHidden/>
              </w:rPr>
              <w:instrText xml:space="preserve"> PAGEREF _Toc463252423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14:paraId="61F30DA3" w14:textId="77777777" w:rsidR="00271031" w:rsidRDefault="00301011">
          <w:pPr>
            <w:pStyle w:val="TOC4"/>
            <w:tabs>
              <w:tab w:val="right" w:leader="dot" w:pos="9350"/>
            </w:tabs>
            <w:rPr>
              <w:noProof/>
              <w:sz w:val="22"/>
            </w:rPr>
          </w:pPr>
          <w:hyperlink w:anchor="_Toc463252424" w:history="1">
            <w:r w:rsidR="00271031" w:rsidRPr="00AF22FF">
              <w:rPr>
                <w:rStyle w:val="Hyperlink"/>
                <w:rFonts w:eastAsia="Times New Roman"/>
                <w:noProof/>
              </w:rPr>
              <w:t>I2. How do you plan to transition to quantitative emissions estimates?</w:t>
            </w:r>
            <w:r w:rsidR="00271031">
              <w:rPr>
                <w:noProof/>
                <w:webHidden/>
              </w:rPr>
              <w:tab/>
            </w:r>
            <w:r w:rsidR="00271031">
              <w:rPr>
                <w:noProof/>
                <w:webHidden/>
              </w:rPr>
              <w:fldChar w:fldCharType="begin"/>
            </w:r>
            <w:r w:rsidR="00271031">
              <w:rPr>
                <w:noProof/>
                <w:webHidden/>
              </w:rPr>
              <w:instrText xml:space="preserve"> PAGEREF _Toc463252424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14:paraId="445EFEC8" w14:textId="77777777" w:rsidR="00271031" w:rsidRDefault="00301011">
          <w:pPr>
            <w:pStyle w:val="TOC4"/>
            <w:tabs>
              <w:tab w:val="right" w:leader="dot" w:pos="9350"/>
            </w:tabs>
            <w:rPr>
              <w:noProof/>
              <w:sz w:val="22"/>
            </w:rPr>
          </w:pPr>
          <w:hyperlink w:anchor="_Toc463252425" w:history="1">
            <w:r w:rsidR="00271031" w:rsidRPr="00AF22FF">
              <w:rPr>
                <w:rStyle w:val="Hyperlink"/>
                <w:rFonts w:eastAsia="Times New Roman"/>
                <w:noProof/>
              </w:rPr>
              <w:t>I3. Some project types have historically never had a quantitative emissions estimate, such as public education, marketing, and operating assistance. How do you plan to quantify these benefits?</w:t>
            </w:r>
            <w:r w:rsidR="00271031">
              <w:rPr>
                <w:noProof/>
                <w:webHidden/>
              </w:rPr>
              <w:tab/>
            </w:r>
            <w:r w:rsidR="00271031">
              <w:rPr>
                <w:noProof/>
                <w:webHidden/>
              </w:rPr>
              <w:fldChar w:fldCharType="begin"/>
            </w:r>
            <w:r w:rsidR="00271031">
              <w:rPr>
                <w:noProof/>
                <w:webHidden/>
              </w:rPr>
              <w:instrText xml:space="preserve"> PAGEREF _Toc463252425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14:paraId="0B610CF6" w14:textId="77777777" w:rsidR="00271031" w:rsidRDefault="00301011">
          <w:pPr>
            <w:pStyle w:val="TOC4"/>
            <w:tabs>
              <w:tab w:val="right" w:leader="dot" w:pos="9350"/>
            </w:tabs>
            <w:rPr>
              <w:noProof/>
              <w:sz w:val="22"/>
            </w:rPr>
          </w:pPr>
          <w:hyperlink w:anchor="_Toc463252426" w:history="1">
            <w:r w:rsidR="00271031" w:rsidRPr="00AF22FF">
              <w:rPr>
                <w:rStyle w:val="Hyperlink"/>
                <w:rFonts w:eastAsia="Times New Roman"/>
                <w:noProof/>
              </w:rPr>
              <w:t>I4.  How do you capture benefits and report emissions benefits for a group of projects or bundle of projects? (select the most applicable response)</w:t>
            </w:r>
            <w:r w:rsidR="00271031">
              <w:rPr>
                <w:noProof/>
                <w:webHidden/>
              </w:rPr>
              <w:tab/>
            </w:r>
            <w:r w:rsidR="00271031">
              <w:rPr>
                <w:noProof/>
                <w:webHidden/>
              </w:rPr>
              <w:fldChar w:fldCharType="begin"/>
            </w:r>
            <w:r w:rsidR="00271031">
              <w:rPr>
                <w:noProof/>
                <w:webHidden/>
              </w:rPr>
              <w:instrText xml:space="preserve"> PAGEREF _Toc463252426 \h </w:instrText>
            </w:r>
            <w:r w:rsidR="00271031">
              <w:rPr>
                <w:noProof/>
                <w:webHidden/>
              </w:rPr>
            </w:r>
            <w:r w:rsidR="00271031">
              <w:rPr>
                <w:noProof/>
                <w:webHidden/>
              </w:rPr>
              <w:fldChar w:fldCharType="separate"/>
            </w:r>
            <w:r w:rsidR="00C22C54">
              <w:rPr>
                <w:noProof/>
                <w:webHidden/>
              </w:rPr>
              <w:t>28</w:t>
            </w:r>
            <w:r w:rsidR="00271031">
              <w:rPr>
                <w:noProof/>
                <w:webHidden/>
              </w:rPr>
              <w:fldChar w:fldCharType="end"/>
            </w:r>
          </w:hyperlink>
        </w:p>
        <w:p w14:paraId="253AE5BA" w14:textId="77777777" w:rsidR="00271031" w:rsidRDefault="00301011">
          <w:pPr>
            <w:pStyle w:val="TOC2"/>
            <w:tabs>
              <w:tab w:val="right" w:leader="dot" w:pos="9350"/>
            </w:tabs>
            <w:rPr>
              <w:rFonts w:eastAsiaTheme="minorEastAsia"/>
              <w:noProof/>
              <w:sz w:val="22"/>
            </w:rPr>
          </w:pPr>
          <w:hyperlink w:anchor="_Toc463252427" w:history="1">
            <w:r w:rsidR="00271031" w:rsidRPr="00AF22FF">
              <w:rPr>
                <w:rStyle w:val="Hyperlink"/>
                <w:rFonts w:eastAsiaTheme="majorEastAsia"/>
                <w:noProof/>
              </w:rPr>
              <w:t>MONITORING, ANALYSIS, AND REPORTING</w:t>
            </w:r>
            <w:r w:rsidR="00271031">
              <w:rPr>
                <w:noProof/>
                <w:webHidden/>
              </w:rPr>
              <w:tab/>
            </w:r>
            <w:r w:rsidR="00271031">
              <w:rPr>
                <w:noProof/>
                <w:webHidden/>
              </w:rPr>
              <w:fldChar w:fldCharType="begin"/>
            </w:r>
            <w:r w:rsidR="00271031">
              <w:rPr>
                <w:noProof/>
                <w:webHidden/>
              </w:rPr>
              <w:instrText xml:space="preserve"> PAGEREF _Toc463252427 \h </w:instrText>
            </w:r>
            <w:r w:rsidR="00271031">
              <w:rPr>
                <w:noProof/>
                <w:webHidden/>
              </w:rPr>
            </w:r>
            <w:r w:rsidR="00271031">
              <w:rPr>
                <w:noProof/>
                <w:webHidden/>
              </w:rPr>
              <w:fldChar w:fldCharType="separate"/>
            </w:r>
            <w:r w:rsidR="00C22C54">
              <w:rPr>
                <w:noProof/>
                <w:webHidden/>
              </w:rPr>
              <w:t>29</w:t>
            </w:r>
            <w:r w:rsidR="00271031">
              <w:rPr>
                <w:noProof/>
                <w:webHidden/>
              </w:rPr>
              <w:fldChar w:fldCharType="end"/>
            </w:r>
          </w:hyperlink>
        </w:p>
        <w:p w14:paraId="5F8BD86D" w14:textId="77777777" w:rsidR="00271031" w:rsidRDefault="00301011">
          <w:pPr>
            <w:pStyle w:val="TOC4"/>
            <w:tabs>
              <w:tab w:val="right" w:leader="dot" w:pos="9350"/>
            </w:tabs>
            <w:rPr>
              <w:noProof/>
              <w:sz w:val="22"/>
            </w:rPr>
          </w:pPr>
          <w:hyperlink w:anchor="_Toc463252428" w:history="1">
            <w:r w:rsidR="00271031" w:rsidRPr="00AF22FF">
              <w:rPr>
                <w:rStyle w:val="Hyperlink"/>
                <w:rFonts w:eastAsia="Times New Roman"/>
                <w:noProof/>
              </w:rPr>
              <w:t xml:space="preserve">CommonQ18. How are the </w:t>
            </w:r>
            <w:r w:rsidR="00271031" w:rsidRPr="00AF22FF">
              <w:rPr>
                <w:rStyle w:val="Hyperlink"/>
                <w:rFonts w:eastAsia="Times New Roman"/>
                <w:i/>
                <w:noProof/>
              </w:rPr>
              <w:t>PERFORMANCE AREA X</w:t>
            </w:r>
            <w:r w:rsidR="00271031" w:rsidRPr="00AF22FF">
              <w:rPr>
                <w:rStyle w:val="Hyperlink"/>
                <w:rFonts w:eastAsia="Times New Roman"/>
                <w:noProof/>
              </w:rPr>
              <w:t xml:space="preserve"> performance results (outcomes, progress meeting targets, etc.)  communicated?</w:t>
            </w:r>
            <w:r w:rsidR="00271031">
              <w:rPr>
                <w:noProof/>
                <w:webHidden/>
              </w:rPr>
              <w:tab/>
            </w:r>
            <w:r w:rsidR="00271031">
              <w:rPr>
                <w:noProof/>
                <w:webHidden/>
              </w:rPr>
              <w:fldChar w:fldCharType="begin"/>
            </w:r>
            <w:r w:rsidR="00271031">
              <w:rPr>
                <w:noProof/>
                <w:webHidden/>
              </w:rPr>
              <w:instrText xml:space="preserve"> PAGEREF _Toc463252428 \h </w:instrText>
            </w:r>
            <w:r w:rsidR="00271031">
              <w:rPr>
                <w:noProof/>
                <w:webHidden/>
              </w:rPr>
            </w:r>
            <w:r w:rsidR="00271031">
              <w:rPr>
                <w:noProof/>
                <w:webHidden/>
              </w:rPr>
              <w:fldChar w:fldCharType="separate"/>
            </w:r>
            <w:r w:rsidR="00C22C54">
              <w:rPr>
                <w:noProof/>
                <w:webHidden/>
              </w:rPr>
              <w:t>29</w:t>
            </w:r>
            <w:r w:rsidR="00271031">
              <w:rPr>
                <w:noProof/>
                <w:webHidden/>
              </w:rPr>
              <w:fldChar w:fldCharType="end"/>
            </w:r>
          </w:hyperlink>
        </w:p>
        <w:p w14:paraId="12FAAEDC" w14:textId="77777777" w:rsidR="00271031" w:rsidRDefault="00301011">
          <w:pPr>
            <w:pStyle w:val="TOC1"/>
            <w:tabs>
              <w:tab w:val="right" w:leader="dot" w:pos="9350"/>
            </w:tabs>
            <w:rPr>
              <w:rFonts w:eastAsiaTheme="minorEastAsia"/>
              <w:noProof/>
              <w:sz w:val="22"/>
            </w:rPr>
          </w:pPr>
          <w:hyperlink w:anchor="_Toc463252429" w:history="1">
            <w:r w:rsidR="00271031" w:rsidRPr="00AF22FF">
              <w:rPr>
                <w:rStyle w:val="Hyperlink"/>
                <w:noProof/>
              </w:rPr>
              <w:t>Outline of the National TPM Implementation Review Data Collection and Analysis Design</w:t>
            </w:r>
            <w:r w:rsidR="00271031">
              <w:rPr>
                <w:noProof/>
                <w:webHidden/>
              </w:rPr>
              <w:tab/>
            </w:r>
            <w:r w:rsidR="00271031">
              <w:rPr>
                <w:noProof/>
                <w:webHidden/>
              </w:rPr>
              <w:fldChar w:fldCharType="begin"/>
            </w:r>
            <w:r w:rsidR="00271031">
              <w:rPr>
                <w:noProof/>
                <w:webHidden/>
              </w:rPr>
              <w:instrText xml:space="preserve"> PAGEREF _Toc463252429 \h </w:instrText>
            </w:r>
            <w:r w:rsidR="00271031">
              <w:rPr>
                <w:noProof/>
                <w:webHidden/>
              </w:rPr>
            </w:r>
            <w:r w:rsidR="00271031">
              <w:rPr>
                <w:noProof/>
                <w:webHidden/>
              </w:rPr>
              <w:fldChar w:fldCharType="separate"/>
            </w:r>
            <w:r w:rsidR="00C22C54">
              <w:rPr>
                <w:noProof/>
                <w:webHidden/>
              </w:rPr>
              <w:t>30</w:t>
            </w:r>
            <w:r w:rsidR="00271031">
              <w:rPr>
                <w:noProof/>
                <w:webHidden/>
              </w:rPr>
              <w:fldChar w:fldCharType="end"/>
            </w:r>
          </w:hyperlink>
        </w:p>
        <w:p w14:paraId="3612D88F" w14:textId="77777777" w:rsidR="00271031" w:rsidRDefault="00301011">
          <w:pPr>
            <w:pStyle w:val="TOC2"/>
            <w:tabs>
              <w:tab w:val="right" w:leader="dot" w:pos="9350"/>
            </w:tabs>
            <w:rPr>
              <w:rFonts w:eastAsiaTheme="minorEastAsia"/>
              <w:noProof/>
              <w:sz w:val="22"/>
            </w:rPr>
          </w:pPr>
          <w:hyperlink w:anchor="_Toc463252430" w:history="1">
            <w:r w:rsidR="00271031" w:rsidRPr="00AF22FF">
              <w:rPr>
                <w:rStyle w:val="Hyperlink"/>
                <w:noProof/>
              </w:rPr>
              <w:t>National TPM Implementation Participants</w:t>
            </w:r>
            <w:r w:rsidR="00271031">
              <w:rPr>
                <w:noProof/>
                <w:webHidden/>
              </w:rPr>
              <w:tab/>
            </w:r>
            <w:r w:rsidR="00271031">
              <w:rPr>
                <w:noProof/>
                <w:webHidden/>
              </w:rPr>
              <w:fldChar w:fldCharType="begin"/>
            </w:r>
            <w:r w:rsidR="00271031">
              <w:rPr>
                <w:noProof/>
                <w:webHidden/>
              </w:rPr>
              <w:instrText xml:space="preserve"> PAGEREF _Toc463252430 \h </w:instrText>
            </w:r>
            <w:r w:rsidR="00271031">
              <w:rPr>
                <w:noProof/>
                <w:webHidden/>
              </w:rPr>
            </w:r>
            <w:r w:rsidR="00271031">
              <w:rPr>
                <w:noProof/>
                <w:webHidden/>
              </w:rPr>
              <w:fldChar w:fldCharType="separate"/>
            </w:r>
            <w:r w:rsidR="00C22C54">
              <w:rPr>
                <w:noProof/>
                <w:webHidden/>
              </w:rPr>
              <w:t>31</w:t>
            </w:r>
            <w:r w:rsidR="00271031">
              <w:rPr>
                <w:noProof/>
                <w:webHidden/>
              </w:rPr>
              <w:fldChar w:fldCharType="end"/>
            </w:r>
          </w:hyperlink>
        </w:p>
        <w:p w14:paraId="0C0AA6FE" w14:textId="77777777" w:rsidR="00271031" w:rsidRDefault="00301011">
          <w:pPr>
            <w:pStyle w:val="TOC3"/>
            <w:tabs>
              <w:tab w:val="right" w:leader="dot" w:pos="9350"/>
            </w:tabs>
            <w:rPr>
              <w:rFonts w:eastAsiaTheme="minorEastAsia"/>
              <w:noProof/>
              <w:sz w:val="22"/>
            </w:rPr>
          </w:pPr>
          <w:hyperlink w:anchor="_Toc463252431" w:history="1">
            <w:r w:rsidR="00271031" w:rsidRPr="00AF22FF">
              <w:rPr>
                <w:rStyle w:val="Hyperlink"/>
                <w:noProof/>
              </w:rPr>
              <w:t>State DOT Data Collection:</w:t>
            </w:r>
            <w:r w:rsidR="00271031">
              <w:rPr>
                <w:noProof/>
                <w:webHidden/>
              </w:rPr>
              <w:tab/>
            </w:r>
            <w:r w:rsidR="00271031">
              <w:rPr>
                <w:noProof/>
                <w:webHidden/>
              </w:rPr>
              <w:fldChar w:fldCharType="begin"/>
            </w:r>
            <w:r w:rsidR="00271031">
              <w:rPr>
                <w:noProof/>
                <w:webHidden/>
              </w:rPr>
              <w:instrText xml:space="preserve"> PAGEREF _Toc463252431 \h </w:instrText>
            </w:r>
            <w:r w:rsidR="00271031">
              <w:rPr>
                <w:noProof/>
                <w:webHidden/>
              </w:rPr>
            </w:r>
            <w:r w:rsidR="00271031">
              <w:rPr>
                <w:noProof/>
                <w:webHidden/>
              </w:rPr>
              <w:fldChar w:fldCharType="separate"/>
            </w:r>
            <w:r w:rsidR="00C22C54">
              <w:rPr>
                <w:noProof/>
                <w:webHidden/>
              </w:rPr>
              <w:t>31</w:t>
            </w:r>
            <w:r w:rsidR="00271031">
              <w:rPr>
                <w:noProof/>
                <w:webHidden/>
              </w:rPr>
              <w:fldChar w:fldCharType="end"/>
            </w:r>
          </w:hyperlink>
        </w:p>
        <w:p w14:paraId="0FB504DD" w14:textId="77777777" w:rsidR="00271031" w:rsidRDefault="00301011">
          <w:pPr>
            <w:pStyle w:val="TOC3"/>
            <w:tabs>
              <w:tab w:val="right" w:leader="dot" w:pos="9350"/>
            </w:tabs>
            <w:rPr>
              <w:rFonts w:eastAsiaTheme="minorEastAsia"/>
              <w:noProof/>
              <w:sz w:val="22"/>
            </w:rPr>
          </w:pPr>
          <w:hyperlink w:anchor="_Toc463252432" w:history="1">
            <w:r w:rsidR="00271031" w:rsidRPr="00AF22FF">
              <w:rPr>
                <w:rStyle w:val="Hyperlink"/>
                <w:noProof/>
              </w:rPr>
              <w:t>MPO Data Collection:</w:t>
            </w:r>
            <w:r w:rsidR="00271031">
              <w:rPr>
                <w:noProof/>
                <w:webHidden/>
              </w:rPr>
              <w:tab/>
            </w:r>
            <w:r w:rsidR="00271031">
              <w:rPr>
                <w:noProof/>
                <w:webHidden/>
              </w:rPr>
              <w:fldChar w:fldCharType="begin"/>
            </w:r>
            <w:r w:rsidR="00271031">
              <w:rPr>
                <w:noProof/>
                <w:webHidden/>
              </w:rPr>
              <w:instrText xml:space="preserve"> PAGEREF _Toc463252432 \h </w:instrText>
            </w:r>
            <w:r w:rsidR="00271031">
              <w:rPr>
                <w:noProof/>
                <w:webHidden/>
              </w:rPr>
            </w:r>
            <w:r w:rsidR="00271031">
              <w:rPr>
                <w:noProof/>
                <w:webHidden/>
              </w:rPr>
              <w:fldChar w:fldCharType="separate"/>
            </w:r>
            <w:r w:rsidR="00C22C54">
              <w:rPr>
                <w:noProof/>
                <w:webHidden/>
              </w:rPr>
              <w:t>31</w:t>
            </w:r>
            <w:r w:rsidR="00271031">
              <w:rPr>
                <w:noProof/>
                <w:webHidden/>
              </w:rPr>
              <w:fldChar w:fldCharType="end"/>
            </w:r>
          </w:hyperlink>
        </w:p>
        <w:p w14:paraId="2E885AAB" w14:textId="77777777" w:rsidR="00271031" w:rsidRDefault="00301011">
          <w:pPr>
            <w:pStyle w:val="TOC3"/>
            <w:tabs>
              <w:tab w:val="right" w:leader="dot" w:pos="9350"/>
            </w:tabs>
            <w:rPr>
              <w:rFonts w:eastAsiaTheme="minorEastAsia"/>
              <w:noProof/>
              <w:sz w:val="22"/>
            </w:rPr>
          </w:pPr>
          <w:hyperlink w:anchor="_Toc463252433" w:history="1">
            <w:r w:rsidR="00271031" w:rsidRPr="00AF22FF">
              <w:rPr>
                <w:rStyle w:val="Hyperlink"/>
                <w:noProof/>
              </w:rPr>
              <w:t>Follow-Up Data Collection</w:t>
            </w:r>
            <w:r w:rsidR="00271031">
              <w:rPr>
                <w:noProof/>
                <w:webHidden/>
              </w:rPr>
              <w:tab/>
            </w:r>
            <w:r w:rsidR="00271031">
              <w:rPr>
                <w:noProof/>
                <w:webHidden/>
              </w:rPr>
              <w:fldChar w:fldCharType="begin"/>
            </w:r>
            <w:r w:rsidR="00271031">
              <w:rPr>
                <w:noProof/>
                <w:webHidden/>
              </w:rPr>
              <w:instrText xml:space="preserve"> PAGEREF _Toc463252433 \h </w:instrText>
            </w:r>
            <w:r w:rsidR="00271031">
              <w:rPr>
                <w:noProof/>
                <w:webHidden/>
              </w:rPr>
            </w:r>
            <w:r w:rsidR="00271031">
              <w:rPr>
                <w:noProof/>
                <w:webHidden/>
              </w:rPr>
              <w:fldChar w:fldCharType="separate"/>
            </w:r>
            <w:r w:rsidR="00C22C54">
              <w:rPr>
                <w:noProof/>
                <w:webHidden/>
              </w:rPr>
              <w:t>33</w:t>
            </w:r>
            <w:r w:rsidR="00271031">
              <w:rPr>
                <w:noProof/>
                <w:webHidden/>
              </w:rPr>
              <w:fldChar w:fldCharType="end"/>
            </w:r>
          </w:hyperlink>
        </w:p>
        <w:p w14:paraId="400B176E" w14:textId="77777777" w:rsidR="00271031" w:rsidRDefault="00301011">
          <w:pPr>
            <w:pStyle w:val="TOC3"/>
            <w:tabs>
              <w:tab w:val="right" w:leader="dot" w:pos="9350"/>
            </w:tabs>
            <w:rPr>
              <w:rFonts w:eastAsiaTheme="minorEastAsia"/>
              <w:noProof/>
              <w:sz w:val="22"/>
            </w:rPr>
          </w:pPr>
          <w:hyperlink w:anchor="_Toc463252434" w:history="1">
            <w:r w:rsidR="00271031" w:rsidRPr="00AF22FF">
              <w:rPr>
                <w:rStyle w:val="Hyperlink"/>
                <w:noProof/>
              </w:rPr>
              <w:t>Respondent Selection within Partner Organizations:</w:t>
            </w:r>
            <w:r w:rsidR="00271031">
              <w:rPr>
                <w:noProof/>
                <w:webHidden/>
              </w:rPr>
              <w:tab/>
            </w:r>
            <w:r w:rsidR="00271031">
              <w:rPr>
                <w:noProof/>
                <w:webHidden/>
              </w:rPr>
              <w:fldChar w:fldCharType="begin"/>
            </w:r>
            <w:r w:rsidR="00271031">
              <w:rPr>
                <w:noProof/>
                <w:webHidden/>
              </w:rPr>
              <w:instrText xml:space="preserve"> PAGEREF _Toc463252434 \h </w:instrText>
            </w:r>
            <w:r w:rsidR="00271031">
              <w:rPr>
                <w:noProof/>
                <w:webHidden/>
              </w:rPr>
            </w:r>
            <w:r w:rsidR="00271031">
              <w:rPr>
                <w:noProof/>
                <w:webHidden/>
              </w:rPr>
              <w:fldChar w:fldCharType="separate"/>
            </w:r>
            <w:r w:rsidR="00C22C54">
              <w:rPr>
                <w:noProof/>
                <w:webHidden/>
              </w:rPr>
              <w:t>33</w:t>
            </w:r>
            <w:r w:rsidR="00271031">
              <w:rPr>
                <w:noProof/>
                <w:webHidden/>
              </w:rPr>
              <w:fldChar w:fldCharType="end"/>
            </w:r>
          </w:hyperlink>
        </w:p>
        <w:p w14:paraId="048EB17A" w14:textId="77777777" w:rsidR="00271031" w:rsidRDefault="00301011">
          <w:pPr>
            <w:pStyle w:val="TOC4"/>
            <w:tabs>
              <w:tab w:val="right" w:leader="dot" w:pos="9350"/>
            </w:tabs>
            <w:rPr>
              <w:noProof/>
              <w:sz w:val="22"/>
            </w:rPr>
          </w:pPr>
          <w:hyperlink w:anchor="_Toc463252435" w:history="1">
            <w:r w:rsidR="00271031" w:rsidRPr="00AF22FF">
              <w:rPr>
                <w:rStyle w:val="Hyperlink"/>
                <w:noProof/>
              </w:rPr>
              <w:t>Advantages of this approach:</w:t>
            </w:r>
            <w:r w:rsidR="00271031">
              <w:rPr>
                <w:noProof/>
                <w:webHidden/>
              </w:rPr>
              <w:tab/>
            </w:r>
            <w:r w:rsidR="00271031">
              <w:rPr>
                <w:noProof/>
                <w:webHidden/>
              </w:rPr>
              <w:fldChar w:fldCharType="begin"/>
            </w:r>
            <w:r w:rsidR="00271031">
              <w:rPr>
                <w:noProof/>
                <w:webHidden/>
              </w:rPr>
              <w:instrText xml:space="preserve"> PAGEREF _Toc463252435 \h </w:instrText>
            </w:r>
            <w:r w:rsidR="00271031">
              <w:rPr>
                <w:noProof/>
                <w:webHidden/>
              </w:rPr>
            </w:r>
            <w:r w:rsidR="00271031">
              <w:rPr>
                <w:noProof/>
                <w:webHidden/>
              </w:rPr>
              <w:fldChar w:fldCharType="separate"/>
            </w:r>
            <w:r w:rsidR="00C22C54">
              <w:rPr>
                <w:noProof/>
                <w:webHidden/>
              </w:rPr>
              <w:t>33</w:t>
            </w:r>
            <w:r w:rsidR="00271031">
              <w:rPr>
                <w:noProof/>
                <w:webHidden/>
              </w:rPr>
              <w:fldChar w:fldCharType="end"/>
            </w:r>
          </w:hyperlink>
        </w:p>
        <w:p w14:paraId="713B58FA" w14:textId="77777777" w:rsidR="00271031" w:rsidRDefault="00301011">
          <w:pPr>
            <w:pStyle w:val="TOC4"/>
            <w:tabs>
              <w:tab w:val="right" w:leader="dot" w:pos="9350"/>
            </w:tabs>
            <w:rPr>
              <w:noProof/>
              <w:sz w:val="22"/>
            </w:rPr>
          </w:pPr>
          <w:hyperlink w:anchor="_Toc463252436" w:history="1">
            <w:r w:rsidR="00271031" w:rsidRPr="00AF22FF">
              <w:rPr>
                <w:rStyle w:val="Hyperlink"/>
                <w:noProof/>
              </w:rPr>
              <w:t>Disadvantages of this approach:</w:t>
            </w:r>
            <w:r w:rsidR="00271031">
              <w:rPr>
                <w:noProof/>
                <w:webHidden/>
              </w:rPr>
              <w:tab/>
            </w:r>
            <w:r w:rsidR="00271031">
              <w:rPr>
                <w:noProof/>
                <w:webHidden/>
              </w:rPr>
              <w:fldChar w:fldCharType="begin"/>
            </w:r>
            <w:r w:rsidR="00271031">
              <w:rPr>
                <w:noProof/>
                <w:webHidden/>
              </w:rPr>
              <w:instrText xml:space="preserve"> PAGEREF _Toc463252436 \h </w:instrText>
            </w:r>
            <w:r w:rsidR="00271031">
              <w:rPr>
                <w:noProof/>
                <w:webHidden/>
              </w:rPr>
            </w:r>
            <w:r w:rsidR="00271031">
              <w:rPr>
                <w:noProof/>
                <w:webHidden/>
              </w:rPr>
              <w:fldChar w:fldCharType="separate"/>
            </w:r>
            <w:r w:rsidR="00C22C54">
              <w:rPr>
                <w:noProof/>
                <w:webHidden/>
              </w:rPr>
              <w:t>34</w:t>
            </w:r>
            <w:r w:rsidR="00271031">
              <w:rPr>
                <w:noProof/>
                <w:webHidden/>
              </w:rPr>
              <w:fldChar w:fldCharType="end"/>
            </w:r>
          </w:hyperlink>
        </w:p>
        <w:p w14:paraId="0CD16FDA" w14:textId="77777777" w:rsidR="00271031" w:rsidRDefault="00301011">
          <w:pPr>
            <w:pStyle w:val="TOC2"/>
            <w:tabs>
              <w:tab w:val="right" w:leader="dot" w:pos="9350"/>
            </w:tabs>
            <w:rPr>
              <w:rFonts w:eastAsiaTheme="minorEastAsia"/>
              <w:noProof/>
              <w:sz w:val="22"/>
            </w:rPr>
          </w:pPr>
          <w:hyperlink w:anchor="_Toc463252437" w:history="1">
            <w:r w:rsidR="00271031" w:rsidRPr="00AF22FF">
              <w:rPr>
                <w:rStyle w:val="Hyperlink"/>
                <w:noProof/>
              </w:rPr>
              <w:t>National TPM Implementation Assessment Process</w:t>
            </w:r>
            <w:r w:rsidR="00271031">
              <w:rPr>
                <w:noProof/>
                <w:webHidden/>
              </w:rPr>
              <w:tab/>
            </w:r>
            <w:r w:rsidR="00271031">
              <w:rPr>
                <w:noProof/>
                <w:webHidden/>
              </w:rPr>
              <w:fldChar w:fldCharType="begin"/>
            </w:r>
            <w:r w:rsidR="00271031">
              <w:rPr>
                <w:noProof/>
                <w:webHidden/>
              </w:rPr>
              <w:instrText xml:space="preserve"> PAGEREF _Toc463252437 \h </w:instrText>
            </w:r>
            <w:r w:rsidR="00271031">
              <w:rPr>
                <w:noProof/>
                <w:webHidden/>
              </w:rPr>
            </w:r>
            <w:r w:rsidR="00271031">
              <w:rPr>
                <w:noProof/>
                <w:webHidden/>
              </w:rPr>
              <w:fldChar w:fldCharType="separate"/>
            </w:r>
            <w:r w:rsidR="00C22C54">
              <w:rPr>
                <w:noProof/>
                <w:webHidden/>
              </w:rPr>
              <w:t>34</w:t>
            </w:r>
            <w:r w:rsidR="00271031">
              <w:rPr>
                <w:noProof/>
                <w:webHidden/>
              </w:rPr>
              <w:fldChar w:fldCharType="end"/>
            </w:r>
          </w:hyperlink>
        </w:p>
        <w:p w14:paraId="59BCA96D" w14:textId="77777777" w:rsidR="00271031" w:rsidRDefault="00301011">
          <w:pPr>
            <w:pStyle w:val="TOC3"/>
            <w:tabs>
              <w:tab w:val="right" w:leader="dot" w:pos="9350"/>
            </w:tabs>
            <w:rPr>
              <w:rFonts w:eastAsiaTheme="minorEastAsia"/>
              <w:noProof/>
              <w:sz w:val="22"/>
            </w:rPr>
          </w:pPr>
          <w:hyperlink w:anchor="_Toc463252438" w:history="1">
            <w:r w:rsidR="00271031" w:rsidRPr="00AF22FF">
              <w:rPr>
                <w:rStyle w:val="Hyperlink"/>
                <w:noProof/>
              </w:rPr>
              <w:t>State DOT Assessment:</w:t>
            </w:r>
            <w:r w:rsidR="00271031">
              <w:rPr>
                <w:noProof/>
                <w:webHidden/>
              </w:rPr>
              <w:tab/>
            </w:r>
            <w:r w:rsidR="00271031">
              <w:rPr>
                <w:noProof/>
                <w:webHidden/>
              </w:rPr>
              <w:fldChar w:fldCharType="begin"/>
            </w:r>
            <w:r w:rsidR="00271031">
              <w:rPr>
                <w:noProof/>
                <w:webHidden/>
              </w:rPr>
              <w:instrText xml:space="preserve"> PAGEREF _Toc463252438 \h </w:instrText>
            </w:r>
            <w:r w:rsidR="00271031">
              <w:rPr>
                <w:noProof/>
                <w:webHidden/>
              </w:rPr>
            </w:r>
            <w:r w:rsidR="00271031">
              <w:rPr>
                <w:noProof/>
                <w:webHidden/>
              </w:rPr>
              <w:fldChar w:fldCharType="separate"/>
            </w:r>
            <w:r w:rsidR="00C22C54">
              <w:rPr>
                <w:noProof/>
                <w:webHidden/>
              </w:rPr>
              <w:t>34</w:t>
            </w:r>
            <w:r w:rsidR="00271031">
              <w:rPr>
                <w:noProof/>
                <w:webHidden/>
              </w:rPr>
              <w:fldChar w:fldCharType="end"/>
            </w:r>
          </w:hyperlink>
        </w:p>
        <w:p w14:paraId="35BCB362" w14:textId="77777777" w:rsidR="00271031" w:rsidRDefault="00301011">
          <w:pPr>
            <w:pStyle w:val="TOC3"/>
            <w:tabs>
              <w:tab w:val="right" w:leader="dot" w:pos="9350"/>
            </w:tabs>
            <w:rPr>
              <w:rFonts w:eastAsiaTheme="minorEastAsia"/>
              <w:noProof/>
              <w:sz w:val="22"/>
            </w:rPr>
          </w:pPr>
          <w:hyperlink w:anchor="_Toc463252439" w:history="1">
            <w:r w:rsidR="00271031" w:rsidRPr="00AF22FF">
              <w:rPr>
                <w:rStyle w:val="Hyperlink"/>
                <w:noProof/>
              </w:rPr>
              <w:t>MPO Assessment:</w:t>
            </w:r>
            <w:r w:rsidR="00271031">
              <w:rPr>
                <w:noProof/>
                <w:webHidden/>
              </w:rPr>
              <w:tab/>
            </w:r>
            <w:r w:rsidR="00271031">
              <w:rPr>
                <w:noProof/>
                <w:webHidden/>
              </w:rPr>
              <w:fldChar w:fldCharType="begin"/>
            </w:r>
            <w:r w:rsidR="00271031">
              <w:rPr>
                <w:noProof/>
                <w:webHidden/>
              </w:rPr>
              <w:instrText xml:space="preserve"> PAGEREF _Toc463252439 \h </w:instrText>
            </w:r>
            <w:r w:rsidR="00271031">
              <w:rPr>
                <w:noProof/>
                <w:webHidden/>
              </w:rPr>
            </w:r>
            <w:r w:rsidR="00271031">
              <w:rPr>
                <w:noProof/>
                <w:webHidden/>
              </w:rPr>
              <w:fldChar w:fldCharType="separate"/>
            </w:r>
            <w:r w:rsidR="00C22C54">
              <w:rPr>
                <w:noProof/>
                <w:webHidden/>
              </w:rPr>
              <w:t>34</w:t>
            </w:r>
            <w:r w:rsidR="00271031">
              <w:rPr>
                <w:noProof/>
                <w:webHidden/>
              </w:rPr>
              <w:fldChar w:fldCharType="end"/>
            </w:r>
          </w:hyperlink>
        </w:p>
        <w:p w14:paraId="233A88F3" w14:textId="77777777" w:rsidR="00271031" w:rsidRDefault="00301011">
          <w:pPr>
            <w:pStyle w:val="TOC3"/>
            <w:tabs>
              <w:tab w:val="right" w:leader="dot" w:pos="9350"/>
            </w:tabs>
            <w:rPr>
              <w:rFonts w:eastAsiaTheme="minorEastAsia"/>
              <w:noProof/>
              <w:sz w:val="22"/>
            </w:rPr>
          </w:pPr>
          <w:hyperlink w:anchor="_Toc463252440" w:history="1">
            <w:r w:rsidR="00271031" w:rsidRPr="00AF22FF">
              <w:rPr>
                <w:rStyle w:val="Hyperlink"/>
                <w:noProof/>
              </w:rPr>
              <w:t>State DOT and MPO Assessment Results Analyses &amp; Report:</w:t>
            </w:r>
            <w:r w:rsidR="00271031">
              <w:rPr>
                <w:noProof/>
                <w:webHidden/>
              </w:rPr>
              <w:tab/>
            </w:r>
            <w:r w:rsidR="00271031">
              <w:rPr>
                <w:noProof/>
                <w:webHidden/>
              </w:rPr>
              <w:fldChar w:fldCharType="begin"/>
            </w:r>
            <w:r w:rsidR="00271031">
              <w:rPr>
                <w:noProof/>
                <w:webHidden/>
              </w:rPr>
              <w:instrText xml:space="preserve"> PAGEREF _Toc463252440 \h </w:instrText>
            </w:r>
            <w:r w:rsidR="00271031">
              <w:rPr>
                <w:noProof/>
                <w:webHidden/>
              </w:rPr>
            </w:r>
            <w:r w:rsidR="00271031">
              <w:rPr>
                <w:noProof/>
                <w:webHidden/>
              </w:rPr>
              <w:fldChar w:fldCharType="separate"/>
            </w:r>
            <w:r w:rsidR="00C22C54">
              <w:rPr>
                <w:noProof/>
                <w:webHidden/>
              </w:rPr>
              <w:t>35</w:t>
            </w:r>
            <w:r w:rsidR="00271031">
              <w:rPr>
                <w:noProof/>
                <w:webHidden/>
              </w:rPr>
              <w:fldChar w:fldCharType="end"/>
            </w:r>
          </w:hyperlink>
        </w:p>
        <w:p w14:paraId="17A49DA8" w14:textId="77777777" w:rsidR="00271031" w:rsidRDefault="00301011">
          <w:pPr>
            <w:pStyle w:val="TOC3"/>
            <w:tabs>
              <w:tab w:val="right" w:leader="dot" w:pos="9350"/>
            </w:tabs>
            <w:rPr>
              <w:rFonts w:eastAsiaTheme="minorEastAsia"/>
              <w:noProof/>
              <w:sz w:val="22"/>
            </w:rPr>
          </w:pPr>
          <w:hyperlink w:anchor="_Toc463252441" w:history="1">
            <w:r w:rsidR="00271031" w:rsidRPr="00AF22FF">
              <w:rPr>
                <w:rStyle w:val="Hyperlink"/>
                <w:noProof/>
              </w:rPr>
              <w:t>Follow-up State DOT and MPO Assessments:</w:t>
            </w:r>
            <w:r w:rsidR="00271031">
              <w:rPr>
                <w:noProof/>
                <w:webHidden/>
              </w:rPr>
              <w:tab/>
            </w:r>
            <w:r w:rsidR="00271031">
              <w:rPr>
                <w:noProof/>
                <w:webHidden/>
              </w:rPr>
              <w:fldChar w:fldCharType="begin"/>
            </w:r>
            <w:r w:rsidR="00271031">
              <w:rPr>
                <w:noProof/>
                <w:webHidden/>
              </w:rPr>
              <w:instrText xml:space="preserve"> PAGEREF _Toc463252441 \h </w:instrText>
            </w:r>
            <w:r w:rsidR="00271031">
              <w:rPr>
                <w:noProof/>
                <w:webHidden/>
              </w:rPr>
            </w:r>
            <w:r w:rsidR="00271031">
              <w:rPr>
                <w:noProof/>
                <w:webHidden/>
              </w:rPr>
              <w:fldChar w:fldCharType="separate"/>
            </w:r>
            <w:r w:rsidR="00C22C54">
              <w:rPr>
                <w:noProof/>
                <w:webHidden/>
              </w:rPr>
              <w:t>35</w:t>
            </w:r>
            <w:r w:rsidR="00271031">
              <w:rPr>
                <w:noProof/>
                <w:webHidden/>
              </w:rPr>
              <w:fldChar w:fldCharType="end"/>
            </w:r>
          </w:hyperlink>
        </w:p>
        <w:p w14:paraId="21410588" w14:textId="77777777" w:rsidR="00271031" w:rsidRDefault="00301011">
          <w:pPr>
            <w:pStyle w:val="TOC3"/>
            <w:tabs>
              <w:tab w:val="right" w:leader="dot" w:pos="9350"/>
            </w:tabs>
            <w:rPr>
              <w:rFonts w:eastAsiaTheme="minorEastAsia"/>
              <w:noProof/>
              <w:sz w:val="22"/>
            </w:rPr>
          </w:pPr>
          <w:hyperlink w:anchor="_Toc463252442" w:history="1">
            <w:r w:rsidR="00271031" w:rsidRPr="00AF22FF">
              <w:rPr>
                <w:rStyle w:val="Hyperlink"/>
                <w:noProof/>
              </w:rPr>
              <w:t>Follow-up State DOT and MPO Assessment Analysis &amp; Report</w:t>
            </w:r>
            <w:r w:rsidR="00271031">
              <w:rPr>
                <w:noProof/>
                <w:webHidden/>
              </w:rPr>
              <w:tab/>
            </w:r>
            <w:r w:rsidR="00271031">
              <w:rPr>
                <w:noProof/>
                <w:webHidden/>
              </w:rPr>
              <w:fldChar w:fldCharType="begin"/>
            </w:r>
            <w:r w:rsidR="00271031">
              <w:rPr>
                <w:noProof/>
                <w:webHidden/>
              </w:rPr>
              <w:instrText xml:space="preserve"> PAGEREF _Toc463252442 \h </w:instrText>
            </w:r>
            <w:r w:rsidR="00271031">
              <w:rPr>
                <w:noProof/>
                <w:webHidden/>
              </w:rPr>
            </w:r>
            <w:r w:rsidR="00271031">
              <w:rPr>
                <w:noProof/>
                <w:webHidden/>
              </w:rPr>
              <w:fldChar w:fldCharType="separate"/>
            </w:r>
            <w:r w:rsidR="00C22C54">
              <w:rPr>
                <w:noProof/>
                <w:webHidden/>
              </w:rPr>
              <w:t>36</w:t>
            </w:r>
            <w:r w:rsidR="00271031">
              <w:rPr>
                <w:noProof/>
                <w:webHidden/>
              </w:rPr>
              <w:fldChar w:fldCharType="end"/>
            </w:r>
          </w:hyperlink>
        </w:p>
        <w:p w14:paraId="567E0188" w14:textId="77777777" w:rsidR="00271031" w:rsidRDefault="00301011">
          <w:pPr>
            <w:pStyle w:val="TOC2"/>
            <w:tabs>
              <w:tab w:val="right" w:leader="dot" w:pos="9350"/>
            </w:tabs>
            <w:rPr>
              <w:rFonts w:eastAsiaTheme="minorEastAsia"/>
              <w:noProof/>
              <w:sz w:val="22"/>
            </w:rPr>
          </w:pPr>
          <w:hyperlink w:anchor="_Toc463252443" w:history="1">
            <w:r w:rsidR="00271031" w:rsidRPr="00AF22FF">
              <w:rPr>
                <w:rStyle w:val="Hyperlink"/>
                <w:noProof/>
              </w:rPr>
              <w:t>Selection of data collection mode</w:t>
            </w:r>
            <w:r w:rsidR="00271031">
              <w:rPr>
                <w:noProof/>
                <w:webHidden/>
              </w:rPr>
              <w:tab/>
            </w:r>
            <w:r w:rsidR="00271031">
              <w:rPr>
                <w:noProof/>
                <w:webHidden/>
              </w:rPr>
              <w:fldChar w:fldCharType="begin"/>
            </w:r>
            <w:r w:rsidR="00271031">
              <w:rPr>
                <w:noProof/>
                <w:webHidden/>
              </w:rPr>
              <w:instrText xml:space="preserve"> PAGEREF _Toc463252443 \h </w:instrText>
            </w:r>
            <w:r w:rsidR="00271031">
              <w:rPr>
                <w:noProof/>
                <w:webHidden/>
              </w:rPr>
            </w:r>
            <w:r w:rsidR="00271031">
              <w:rPr>
                <w:noProof/>
                <w:webHidden/>
              </w:rPr>
              <w:fldChar w:fldCharType="separate"/>
            </w:r>
            <w:r w:rsidR="00C22C54">
              <w:rPr>
                <w:noProof/>
                <w:webHidden/>
              </w:rPr>
              <w:t>36</w:t>
            </w:r>
            <w:r w:rsidR="00271031">
              <w:rPr>
                <w:noProof/>
                <w:webHidden/>
              </w:rPr>
              <w:fldChar w:fldCharType="end"/>
            </w:r>
          </w:hyperlink>
        </w:p>
        <w:p w14:paraId="3B0D910E" w14:textId="77777777" w:rsidR="00271031" w:rsidRDefault="00301011">
          <w:pPr>
            <w:pStyle w:val="TOC2"/>
            <w:tabs>
              <w:tab w:val="right" w:leader="dot" w:pos="9350"/>
            </w:tabs>
            <w:rPr>
              <w:rFonts w:eastAsiaTheme="minorEastAsia"/>
              <w:noProof/>
              <w:sz w:val="22"/>
            </w:rPr>
          </w:pPr>
          <w:hyperlink w:anchor="_Toc463252444" w:history="1">
            <w:r w:rsidR="00271031" w:rsidRPr="00AF22FF">
              <w:rPr>
                <w:rStyle w:val="Hyperlink"/>
                <w:noProof/>
              </w:rPr>
              <w:t>Selection of survey data collection software</w:t>
            </w:r>
            <w:r w:rsidR="00271031">
              <w:rPr>
                <w:noProof/>
                <w:webHidden/>
              </w:rPr>
              <w:tab/>
            </w:r>
            <w:r w:rsidR="00271031">
              <w:rPr>
                <w:noProof/>
                <w:webHidden/>
              </w:rPr>
              <w:fldChar w:fldCharType="begin"/>
            </w:r>
            <w:r w:rsidR="00271031">
              <w:rPr>
                <w:noProof/>
                <w:webHidden/>
              </w:rPr>
              <w:instrText xml:space="preserve"> PAGEREF _Toc463252444 \h </w:instrText>
            </w:r>
            <w:r w:rsidR="00271031">
              <w:rPr>
                <w:noProof/>
                <w:webHidden/>
              </w:rPr>
            </w:r>
            <w:r w:rsidR="00271031">
              <w:rPr>
                <w:noProof/>
                <w:webHidden/>
              </w:rPr>
              <w:fldChar w:fldCharType="separate"/>
            </w:r>
            <w:r w:rsidR="00C22C54">
              <w:rPr>
                <w:noProof/>
                <w:webHidden/>
              </w:rPr>
              <w:t>36</w:t>
            </w:r>
            <w:r w:rsidR="00271031">
              <w:rPr>
                <w:noProof/>
                <w:webHidden/>
              </w:rPr>
              <w:fldChar w:fldCharType="end"/>
            </w:r>
          </w:hyperlink>
        </w:p>
        <w:p w14:paraId="128286FA" w14:textId="77777777" w:rsidR="00271031" w:rsidRDefault="00301011">
          <w:pPr>
            <w:pStyle w:val="TOC2"/>
            <w:tabs>
              <w:tab w:val="right" w:leader="dot" w:pos="9350"/>
            </w:tabs>
            <w:rPr>
              <w:rFonts w:eastAsiaTheme="minorEastAsia"/>
              <w:noProof/>
              <w:sz w:val="22"/>
            </w:rPr>
          </w:pPr>
          <w:hyperlink w:anchor="_Toc463252445" w:history="1">
            <w:r w:rsidR="00271031" w:rsidRPr="00AF22FF">
              <w:rPr>
                <w:rStyle w:val="Hyperlink"/>
                <w:noProof/>
              </w:rPr>
              <w:t>National TPM Implementation Assessment and Follow-up Assessment Content</w:t>
            </w:r>
            <w:r w:rsidR="00271031">
              <w:rPr>
                <w:noProof/>
                <w:webHidden/>
              </w:rPr>
              <w:tab/>
            </w:r>
            <w:r w:rsidR="00271031">
              <w:rPr>
                <w:noProof/>
                <w:webHidden/>
              </w:rPr>
              <w:fldChar w:fldCharType="begin"/>
            </w:r>
            <w:r w:rsidR="00271031">
              <w:rPr>
                <w:noProof/>
                <w:webHidden/>
              </w:rPr>
              <w:instrText xml:space="preserve"> PAGEREF _Toc463252445 \h </w:instrText>
            </w:r>
            <w:r w:rsidR="00271031">
              <w:rPr>
                <w:noProof/>
                <w:webHidden/>
              </w:rPr>
            </w:r>
            <w:r w:rsidR="00271031">
              <w:rPr>
                <w:noProof/>
                <w:webHidden/>
              </w:rPr>
              <w:fldChar w:fldCharType="separate"/>
            </w:r>
            <w:r w:rsidR="00C22C54">
              <w:rPr>
                <w:noProof/>
                <w:webHidden/>
              </w:rPr>
              <w:t>37</w:t>
            </w:r>
            <w:r w:rsidR="00271031">
              <w:rPr>
                <w:noProof/>
                <w:webHidden/>
              </w:rPr>
              <w:fldChar w:fldCharType="end"/>
            </w:r>
          </w:hyperlink>
        </w:p>
        <w:p w14:paraId="3480E3D6" w14:textId="77777777" w:rsidR="00271031" w:rsidRDefault="00301011">
          <w:pPr>
            <w:pStyle w:val="TOC2"/>
            <w:tabs>
              <w:tab w:val="right" w:leader="dot" w:pos="9350"/>
            </w:tabs>
            <w:rPr>
              <w:rFonts w:eastAsiaTheme="minorEastAsia"/>
              <w:noProof/>
              <w:sz w:val="22"/>
            </w:rPr>
          </w:pPr>
          <w:hyperlink w:anchor="_Toc463252446" w:history="1">
            <w:r w:rsidR="00271031" w:rsidRPr="00AF22FF">
              <w:rPr>
                <w:rStyle w:val="Hyperlink"/>
                <w:noProof/>
              </w:rPr>
              <w:t>Survey Question Construction</w:t>
            </w:r>
            <w:r w:rsidR="00271031">
              <w:rPr>
                <w:noProof/>
                <w:webHidden/>
              </w:rPr>
              <w:tab/>
            </w:r>
            <w:r w:rsidR="00271031">
              <w:rPr>
                <w:noProof/>
                <w:webHidden/>
              </w:rPr>
              <w:fldChar w:fldCharType="begin"/>
            </w:r>
            <w:r w:rsidR="00271031">
              <w:rPr>
                <w:noProof/>
                <w:webHidden/>
              </w:rPr>
              <w:instrText xml:space="preserve"> PAGEREF _Toc463252446 \h </w:instrText>
            </w:r>
            <w:r w:rsidR="00271031">
              <w:rPr>
                <w:noProof/>
                <w:webHidden/>
              </w:rPr>
            </w:r>
            <w:r w:rsidR="00271031">
              <w:rPr>
                <w:noProof/>
                <w:webHidden/>
              </w:rPr>
              <w:fldChar w:fldCharType="separate"/>
            </w:r>
            <w:r w:rsidR="00C22C54">
              <w:rPr>
                <w:noProof/>
                <w:webHidden/>
              </w:rPr>
              <w:t>38</w:t>
            </w:r>
            <w:r w:rsidR="00271031">
              <w:rPr>
                <w:noProof/>
                <w:webHidden/>
              </w:rPr>
              <w:fldChar w:fldCharType="end"/>
            </w:r>
          </w:hyperlink>
        </w:p>
        <w:p w14:paraId="4FB1595D" w14:textId="77777777" w:rsidR="00271031" w:rsidRDefault="00301011">
          <w:pPr>
            <w:pStyle w:val="TOC3"/>
            <w:tabs>
              <w:tab w:val="right" w:leader="dot" w:pos="9350"/>
            </w:tabs>
            <w:rPr>
              <w:rFonts w:eastAsiaTheme="minorEastAsia"/>
              <w:noProof/>
              <w:sz w:val="22"/>
            </w:rPr>
          </w:pPr>
          <w:hyperlink w:anchor="_Toc463252447" w:history="1">
            <w:r w:rsidR="00271031" w:rsidRPr="00AF22FF">
              <w:rPr>
                <w:rStyle w:val="Hyperlink"/>
                <w:noProof/>
              </w:rPr>
              <w:t>Bias limitation and detection</w:t>
            </w:r>
            <w:r w:rsidR="00271031">
              <w:rPr>
                <w:noProof/>
                <w:webHidden/>
              </w:rPr>
              <w:tab/>
            </w:r>
            <w:r w:rsidR="00271031">
              <w:rPr>
                <w:noProof/>
                <w:webHidden/>
              </w:rPr>
              <w:fldChar w:fldCharType="begin"/>
            </w:r>
            <w:r w:rsidR="00271031">
              <w:rPr>
                <w:noProof/>
                <w:webHidden/>
              </w:rPr>
              <w:instrText xml:space="preserve"> PAGEREF _Toc463252447 \h </w:instrText>
            </w:r>
            <w:r w:rsidR="00271031">
              <w:rPr>
                <w:noProof/>
                <w:webHidden/>
              </w:rPr>
            </w:r>
            <w:r w:rsidR="00271031">
              <w:rPr>
                <w:noProof/>
                <w:webHidden/>
              </w:rPr>
              <w:fldChar w:fldCharType="separate"/>
            </w:r>
            <w:r w:rsidR="00C22C54">
              <w:rPr>
                <w:noProof/>
                <w:webHidden/>
              </w:rPr>
              <w:t>38</w:t>
            </w:r>
            <w:r w:rsidR="00271031">
              <w:rPr>
                <w:noProof/>
                <w:webHidden/>
              </w:rPr>
              <w:fldChar w:fldCharType="end"/>
            </w:r>
          </w:hyperlink>
        </w:p>
        <w:p w14:paraId="61BE2FB5" w14:textId="77777777" w:rsidR="00271031" w:rsidRDefault="00301011">
          <w:pPr>
            <w:pStyle w:val="TOC3"/>
            <w:tabs>
              <w:tab w:val="right" w:leader="dot" w:pos="9350"/>
            </w:tabs>
            <w:rPr>
              <w:rFonts w:eastAsiaTheme="minorEastAsia"/>
              <w:noProof/>
              <w:sz w:val="22"/>
            </w:rPr>
          </w:pPr>
          <w:hyperlink w:anchor="_Toc463252448" w:history="1">
            <w:r w:rsidR="00271031" w:rsidRPr="00AF22FF">
              <w:rPr>
                <w:rStyle w:val="Hyperlink"/>
                <w:noProof/>
              </w:rPr>
              <w:t>Testing the Draft Survey</w:t>
            </w:r>
            <w:r w:rsidR="00271031">
              <w:rPr>
                <w:noProof/>
                <w:webHidden/>
              </w:rPr>
              <w:tab/>
            </w:r>
            <w:r w:rsidR="00271031">
              <w:rPr>
                <w:noProof/>
                <w:webHidden/>
              </w:rPr>
              <w:fldChar w:fldCharType="begin"/>
            </w:r>
            <w:r w:rsidR="00271031">
              <w:rPr>
                <w:noProof/>
                <w:webHidden/>
              </w:rPr>
              <w:instrText xml:space="preserve"> PAGEREF _Toc463252448 \h </w:instrText>
            </w:r>
            <w:r w:rsidR="00271031">
              <w:rPr>
                <w:noProof/>
                <w:webHidden/>
              </w:rPr>
            </w:r>
            <w:r w:rsidR="00271031">
              <w:rPr>
                <w:noProof/>
                <w:webHidden/>
              </w:rPr>
              <w:fldChar w:fldCharType="separate"/>
            </w:r>
            <w:r w:rsidR="00C22C54">
              <w:rPr>
                <w:noProof/>
                <w:webHidden/>
              </w:rPr>
              <w:t>39</w:t>
            </w:r>
            <w:r w:rsidR="00271031">
              <w:rPr>
                <w:noProof/>
                <w:webHidden/>
              </w:rPr>
              <w:fldChar w:fldCharType="end"/>
            </w:r>
          </w:hyperlink>
        </w:p>
        <w:p w14:paraId="5839144F" w14:textId="77777777" w:rsidR="00271031" w:rsidRDefault="00301011">
          <w:pPr>
            <w:pStyle w:val="TOC2"/>
            <w:tabs>
              <w:tab w:val="right" w:leader="dot" w:pos="9350"/>
            </w:tabs>
            <w:rPr>
              <w:rFonts w:eastAsiaTheme="minorEastAsia"/>
              <w:noProof/>
              <w:sz w:val="22"/>
            </w:rPr>
          </w:pPr>
          <w:hyperlink w:anchor="_Toc463252449" w:history="1">
            <w:r w:rsidR="00271031" w:rsidRPr="00AF22FF">
              <w:rPr>
                <w:rStyle w:val="Hyperlink"/>
                <w:noProof/>
              </w:rPr>
              <w:t>Analysis of Results</w:t>
            </w:r>
            <w:r w:rsidR="00271031">
              <w:rPr>
                <w:noProof/>
                <w:webHidden/>
              </w:rPr>
              <w:tab/>
            </w:r>
            <w:r w:rsidR="00271031">
              <w:rPr>
                <w:noProof/>
                <w:webHidden/>
              </w:rPr>
              <w:fldChar w:fldCharType="begin"/>
            </w:r>
            <w:r w:rsidR="00271031">
              <w:rPr>
                <w:noProof/>
                <w:webHidden/>
              </w:rPr>
              <w:instrText xml:space="preserve"> PAGEREF _Toc463252449 \h </w:instrText>
            </w:r>
            <w:r w:rsidR="00271031">
              <w:rPr>
                <w:noProof/>
                <w:webHidden/>
              </w:rPr>
            </w:r>
            <w:r w:rsidR="00271031">
              <w:rPr>
                <w:noProof/>
                <w:webHidden/>
              </w:rPr>
              <w:fldChar w:fldCharType="separate"/>
            </w:r>
            <w:r w:rsidR="00C22C54">
              <w:rPr>
                <w:noProof/>
                <w:webHidden/>
              </w:rPr>
              <w:t>39</w:t>
            </w:r>
            <w:r w:rsidR="00271031">
              <w:rPr>
                <w:noProof/>
                <w:webHidden/>
              </w:rPr>
              <w:fldChar w:fldCharType="end"/>
            </w:r>
          </w:hyperlink>
        </w:p>
        <w:p w14:paraId="20CD0792" w14:textId="77777777" w:rsidR="00271031" w:rsidRDefault="00301011">
          <w:pPr>
            <w:pStyle w:val="TOC3"/>
            <w:tabs>
              <w:tab w:val="right" w:leader="dot" w:pos="9350"/>
            </w:tabs>
            <w:rPr>
              <w:rFonts w:eastAsiaTheme="minorEastAsia"/>
              <w:noProof/>
              <w:sz w:val="22"/>
            </w:rPr>
          </w:pPr>
          <w:hyperlink w:anchor="_Toc463252450" w:history="1">
            <w:r w:rsidR="00271031" w:rsidRPr="00AF22FF">
              <w:rPr>
                <w:rStyle w:val="Hyperlink"/>
                <w:noProof/>
              </w:rPr>
              <w:t>Data review</w:t>
            </w:r>
            <w:r w:rsidR="00271031">
              <w:rPr>
                <w:noProof/>
                <w:webHidden/>
              </w:rPr>
              <w:tab/>
            </w:r>
            <w:r w:rsidR="00271031">
              <w:rPr>
                <w:noProof/>
                <w:webHidden/>
              </w:rPr>
              <w:fldChar w:fldCharType="begin"/>
            </w:r>
            <w:r w:rsidR="00271031">
              <w:rPr>
                <w:noProof/>
                <w:webHidden/>
              </w:rPr>
              <w:instrText xml:space="preserve"> PAGEREF _Toc463252450 \h </w:instrText>
            </w:r>
            <w:r w:rsidR="00271031">
              <w:rPr>
                <w:noProof/>
                <w:webHidden/>
              </w:rPr>
            </w:r>
            <w:r w:rsidR="00271031">
              <w:rPr>
                <w:noProof/>
                <w:webHidden/>
              </w:rPr>
              <w:fldChar w:fldCharType="separate"/>
            </w:r>
            <w:r w:rsidR="00C22C54">
              <w:rPr>
                <w:noProof/>
                <w:webHidden/>
              </w:rPr>
              <w:t>39</w:t>
            </w:r>
            <w:r w:rsidR="00271031">
              <w:rPr>
                <w:noProof/>
                <w:webHidden/>
              </w:rPr>
              <w:fldChar w:fldCharType="end"/>
            </w:r>
          </w:hyperlink>
        </w:p>
        <w:p w14:paraId="74A842F4" w14:textId="77777777" w:rsidR="00271031" w:rsidRDefault="00301011">
          <w:pPr>
            <w:pStyle w:val="TOC3"/>
            <w:tabs>
              <w:tab w:val="right" w:leader="dot" w:pos="9350"/>
            </w:tabs>
            <w:rPr>
              <w:rFonts w:eastAsiaTheme="minorEastAsia"/>
              <w:noProof/>
              <w:sz w:val="22"/>
            </w:rPr>
          </w:pPr>
          <w:hyperlink w:anchor="_Toc463252451" w:history="1">
            <w:r w:rsidR="00271031" w:rsidRPr="00AF22FF">
              <w:rPr>
                <w:rStyle w:val="Hyperlink"/>
                <w:noProof/>
              </w:rPr>
              <w:t>Tabulations</w:t>
            </w:r>
            <w:r w:rsidR="00271031">
              <w:rPr>
                <w:noProof/>
                <w:webHidden/>
              </w:rPr>
              <w:tab/>
            </w:r>
            <w:r w:rsidR="00271031">
              <w:rPr>
                <w:noProof/>
                <w:webHidden/>
              </w:rPr>
              <w:fldChar w:fldCharType="begin"/>
            </w:r>
            <w:r w:rsidR="00271031">
              <w:rPr>
                <w:noProof/>
                <w:webHidden/>
              </w:rPr>
              <w:instrText xml:space="preserve"> PAGEREF _Toc463252451 \h </w:instrText>
            </w:r>
            <w:r w:rsidR="00271031">
              <w:rPr>
                <w:noProof/>
                <w:webHidden/>
              </w:rPr>
            </w:r>
            <w:r w:rsidR="00271031">
              <w:rPr>
                <w:noProof/>
                <w:webHidden/>
              </w:rPr>
              <w:fldChar w:fldCharType="separate"/>
            </w:r>
            <w:r w:rsidR="00C22C54">
              <w:rPr>
                <w:noProof/>
                <w:webHidden/>
              </w:rPr>
              <w:t>40</w:t>
            </w:r>
            <w:r w:rsidR="00271031">
              <w:rPr>
                <w:noProof/>
                <w:webHidden/>
              </w:rPr>
              <w:fldChar w:fldCharType="end"/>
            </w:r>
          </w:hyperlink>
        </w:p>
        <w:p w14:paraId="761D7F73" w14:textId="77777777" w:rsidR="00271031" w:rsidRDefault="00301011">
          <w:pPr>
            <w:pStyle w:val="TOC3"/>
            <w:tabs>
              <w:tab w:val="right" w:leader="dot" w:pos="9350"/>
            </w:tabs>
            <w:rPr>
              <w:rFonts w:eastAsiaTheme="minorEastAsia"/>
              <w:noProof/>
              <w:sz w:val="22"/>
            </w:rPr>
          </w:pPr>
          <w:hyperlink w:anchor="_Toc463252452" w:history="1">
            <w:r w:rsidR="00271031" w:rsidRPr="00AF22FF">
              <w:rPr>
                <w:rStyle w:val="Hyperlink"/>
                <w:noProof/>
              </w:rPr>
              <w:t>Analyses</w:t>
            </w:r>
            <w:r w:rsidR="00271031">
              <w:rPr>
                <w:noProof/>
                <w:webHidden/>
              </w:rPr>
              <w:tab/>
            </w:r>
            <w:r w:rsidR="00271031">
              <w:rPr>
                <w:noProof/>
                <w:webHidden/>
              </w:rPr>
              <w:fldChar w:fldCharType="begin"/>
            </w:r>
            <w:r w:rsidR="00271031">
              <w:rPr>
                <w:noProof/>
                <w:webHidden/>
              </w:rPr>
              <w:instrText xml:space="preserve"> PAGEREF _Toc463252452 \h </w:instrText>
            </w:r>
            <w:r w:rsidR="00271031">
              <w:rPr>
                <w:noProof/>
                <w:webHidden/>
              </w:rPr>
            </w:r>
            <w:r w:rsidR="00271031">
              <w:rPr>
                <w:noProof/>
                <w:webHidden/>
              </w:rPr>
              <w:fldChar w:fldCharType="separate"/>
            </w:r>
            <w:r w:rsidR="00C22C54">
              <w:rPr>
                <w:noProof/>
                <w:webHidden/>
              </w:rPr>
              <w:t>40</w:t>
            </w:r>
            <w:r w:rsidR="00271031">
              <w:rPr>
                <w:noProof/>
                <w:webHidden/>
              </w:rPr>
              <w:fldChar w:fldCharType="end"/>
            </w:r>
          </w:hyperlink>
        </w:p>
        <w:p w14:paraId="64AF65DF" w14:textId="77777777" w:rsidR="00271031" w:rsidRDefault="00301011">
          <w:pPr>
            <w:pStyle w:val="TOC3"/>
            <w:tabs>
              <w:tab w:val="right" w:leader="dot" w:pos="9350"/>
            </w:tabs>
            <w:rPr>
              <w:rFonts w:eastAsiaTheme="minorEastAsia"/>
              <w:noProof/>
              <w:sz w:val="22"/>
            </w:rPr>
          </w:pPr>
          <w:hyperlink w:anchor="_Toc463252453" w:history="1">
            <w:r w:rsidR="00271031" w:rsidRPr="00AF22FF">
              <w:rPr>
                <w:rStyle w:val="Hyperlink"/>
                <w:noProof/>
              </w:rPr>
              <w:t>Survey Data Files and Tabulation</w:t>
            </w:r>
            <w:r w:rsidR="00271031">
              <w:rPr>
                <w:noProof/>
                <w:webHidden/>
              </w:rPr>
              <w:tab/>
            </w:r>
            <w:r w:rsidR="00271031">
              <w:rPr>
                <w:noProof/>
                <w:webHidden/>
              </w:rPr>
              <w:fldChar w:fldCharType="begin"/>
            </w:r>
            <w:r w:rsidR="00271031">
              <w:rPr>
                <w:noProof/>
                <w:webHidden/>
              </w:rPr>
              <w:instrText xml:space="preserve"> PAGEREF _Toc463252453 \h </w:instrText>
            </w:r>
            <w:r w:rsidR="00271031">
              <w:rPr>
                <w:noProof/>
                <w:webHidden/>
              </w:rPr>
            </w:r>
            <w:r w:rsidR="00271031">
              <w:rPr>
                <w:noProof/>
                <w:webHidden/>
              </w:rPr>
              <w:fldChar w:fldCharType="separate"/>
            </w:r>
            <w:r w:rsidR="00C22C54">
              <w:rPr>
                <w:noProof/>
                <w:webHidden/>
              </w:rPr>
              <w:t>40</w:t>
            </w:r>
            <w:r w:rsidR="00271031">
              <w:rPr>
                <w:noProof/>
                <w:webHidden/>
              </w:rPr>
              <w:fldChar w:fldCharType="end"/>
            </w:r>
          </w:hyperlink>
        </w:p>
        <w:p w14:paraId="37E40908" w14:textId="77777777" w:rsidR="00271031" w:rsidRDefault="00301011">
          <w:pPr>
            <w:pStyle w:val="TOC3"/>
            <w:tabs>
              <w:tab w:val="right" w:leader="dot" w:pos="9350"/>
            </w:tabs>
            <w:rPr>
              <w:rFonts w:eastAsiaTheme="minorEastAsia"/>
              <w:noProof/>
              <w:sz w:val="22"/>
            </w:rPr>
          </w:pPr>
          <w:hyperlink w:anchor="_Toc463252454" w:history="1">
            <w:r w:rsidR="00271031" w:rsidRPr="00AF22FF">
              <w:rPr>
                <w:rStyle w:val="Hyperlink"/>
                <w:noProof/>
              </w:rPr>
              <w:t>FHWA’s National TPM Implementation Assessment Report</w:t>
            </w:r>
            <w:r w:rsidR="00271031">
              <w:rPr>
                <w:noProof/>
                <w:webHidden/>
              </w:rPr>
              <w:tab/>
            </w:r>
            <w:r w:rsidR="00271031">
              <w:rPr>
                <w:noProof/>
                <w:webHidden/>
              </w:rPr>
              <w:fldChar w:fldCharType="begin"/>
            </w:r>
            <w:r w:rsidR="00271031">
              <w:rPr>
                <w:noProof/>
                <w:webHidden/>
              </w:rPr>
              <w:instrText xml:space="preserve"> PAGEREF _Toc463252454 \h </w:instrText>
            </w:r>
            <w:r w:rsidR="00271031">
              <w:rPr>
                <w:noProof/>
                <w:webHidden/>
              </w:rPr>
            </w:r>
            <w:r w:rsidR="00271031">
              <w:rPr>
                <w:noProof/>
                <w:webHidden/>
              </w:rPr>
              <w:fldChar w:fldCharType="separate"/>
            </w:r>
            <w:r w:rsidR="00C22C54">
              <w:rPr>
                <w:noProof/>
                <w:webHidden/>
              </w:rPr>
              <w:t>40</w:t>
            </w:r>
            <w:r w:rsidR="00271031">
              <w:rPr>
                <w:noProof/>
                <w:webHidden/>
              </w:rPr>
              <w:fldChar w:fldCharType="end"/>
            </w:r>
          </w:hyperlink>
        </w:p>
        <w:p w14:paraId="423B5CC3" w14:textId="77777777" w:rsidR="00271031" w:rsidRDefault="00301011">
          <w:pPr>
            <w:pStyle w:val="TOC1"/>
            <w:tabs>
              <w:tab w:val="right" w:leader="dot" w:pos="9350"/>
            </w:tabs>
            <w:rPr>
              <w:rFonts w:eastAsiaTheme="minorEastAsia"/>
              <w:noProof/>
              <w:sz w:val="22"/>
            </w:rPr>
          </w:pPr>
          <w:hyperlink w:anchor="_Toc463252455" w:history="1">
            <w:r w:rsidR="00271031" w:rsidRPr="00AF22FF">
              <w:rPr>
                <w:rStyle w:val="Hyperlink"/>
                <w:rFonts w:eastAsia="Times New Roman"/>
                <w:noProof/>
              </w:rPr>
              <w:t>National TPM Implementation Review and Information Collection (Docket FHWA-2016-0010; FHWA-2015-0013)</w:t>
            </w:r>
            <w:r w:rsidR="00271031">
              <w:rPr>
                <w:noProof/>
                <w:webHidden/>
              </w:rPr>
              <w:tab/>
            </w:r>
            <w:r w:rsidR="00271031">
              <w:rPr>
                <w:noProof/>
                <w:webHidden/>
              </w:rPr>
              <w:fldChar w:fldCharType="begin"/>
            </w:r>
            <w:r w:rsidR="00271031">
              <w:rPr>
                <w:noProof/>
                <w:webHidden/>
              </w:rPr>
              <w:instrText xml:space="preserve"> PAGEREF _Toc463252455 \h </w:instrText>
            </w:r>
            <w:r w:rsidR="00271031">
              <w:rPr>
                <w:noProof/>
                <w:webHidden/>
              </w:rPr>
            </w:r>
            <w:r w:rsidR="00271031">
              <w:rPr>
                <w:noProof/>
                <w:webHidden/>
              </w:rPr>
              <w:fldChar w:fldCharType="separate"/>
            </w:r>
            <w:r w:rsidR="00C22C54">
              <w:rPr>
                <w:noProof/>
                <w:webHidden/>
              </w:rPr>
              <w:t>42</w:t>
            </w:r>
            <w:r w:rsidR="00271031">
              <w:rPr>
                <w:noProof/>
                <w:webHidden/>
              </w:rPr>
              <w:fldChar w:fldCharType="end"/>
            </w:r>
          </w:hyperlink>
        </w:p>
        <w:p w14:paraId="7A626B0B" w14:textId="77777777" w:rsidR="00271031" w:rsidRDefault="00301011">
          <w:pPr>
            <w:pStyle w:val="TOC2"/>
            <w:tabs>
              <w:tab w:val="right" w:leader="dot" w:pos="9350"/>
            </w:tabs>
            <w:rPr>
              <w:rFonts w:eastAsiaTheme="minorEastAsia"/>
              <w:noProof/>
              <w:sz w:val="22"/>
            </w:rPr>
          </w:pPr>
          <w:hyperlink w:anchor="_Toc463252456" w:history="1">
            <w:r w:rsidR="00271031" w:rsidRPr="00AF22FF">
              <w:rPr>
                <w:rStyle w:val="Hyperlink"/>
                <w:rFonts w:eastAsia="Times New Roman"/>
                <w:noProof/>
              </w:rPr>
              <w:t>Summary of Comments on Docket FHWA-2016-0010 and resulting edits to Information Collection</w:t>
            </w:r>
            <w:r w:rsidR="00271031">
              <w:rPr>
                <w:noProof/>
                <w:webHidden/>
              </w:rPr>
              <w:tab/>
            </w:r>
            <w:r w:rsidR="00271031">
              <w:rPr>
                <w:noProof/>
                <w:webHidden/>
              </w:rPr>
              <w:fldChar w:fldCharType="begin"/>
            </w:r>
            <w:r w:rsidR="00271031">
              <w:rPr>
                <w:noProof/>
                <w:webHidden/>
              </w:rPr>
              <w:instrText xml:space="preserve"> PAGEREF _Toc463252456 \h </w:instrText>
            </w:r>
            <w:r w:rsidR="00271031">
              <w:rPr>
                <w:noProof/>
                <w:webHidden/>
              </w:rPr>
            </w:r>
            <w:r w:rsidR="00271031">
              <w:rPr>
                <w:noProof/>
                <w:webHidden/>
              </w:rPr>
              <w:fldChar w:fldCharType="separate"/>
            </w:r>
            <w:r w:rsidR="00C22C54">
              <w:rPr>
                <w:noProof/>
                <w:webHidden/>
              </w:rPr>
              <w:t>42</w:t>
            </w:r>
            <w:r w:rsidR="00271031">
              <w:rPr>
                <w:noProof/>
                <w:webHidden/>
              </w:rPr>
              <w:fldChar w:fldCharType="end"/>
            </w:r>
          </w:hyperlink>
        </w:p>
        <w:p w14:paraId="2CB18CC5" w14:textId="77777777" w:rsidR="00271031" w:rsidRDefault="00301011">
          <w:pPr>
            <w:pStyle w:val="TOC3"/>
            <w:tabs>
              <w:tab w:val="right" w:leader="dot" w:pos="9350"/>
            </w:tabs>
            <w:rPr>
              <w:rFonts w:eastAsiaTheme="minorEastAsia"/>
              <w:noProof/>
              <w:sz w:val="22"/>
            </w:rPr>
          </w:pPr>
          <w:hyperlink w:anchor="_Toc463252457" w:history="1">
            <w:r w:rsidR="00271031" w:rsidRPr="00AF22FF">
              <w:rPr>
                <w:rStyle w:val="Hyperlink"/>
                <w:rFonts w:eastAsia="Times New Roman"/>
                <w:noProof/>
              </w:rPr>
              <w:t>Estimated burden of effort</w:t>
            </w:r>
            <w:r w:rsidR="00271031">
              <w:rPr>
                <w:noProof/>
                <w:webHidden/>
              </w:rPr>
              <w:tab/>
            </w:r>
            <w:r w:rsidR="00271031">
              <w:rPr>
                <w:noProof/>
                <w:webHidden/>
              </w:rPr>
              <w:fldChar w:fldCharType="begin"/>
            </w:r>
            <w:r w:rsidR="00271031">
              <w:rPr>
                <w:noProof/>
                <w:webHidden/>
              </w:rPr>
              <w:instrText xml:space="preserve"> PAGEREF _Toc463252457 \h </w:instrText>
            </w:r>
            <w:r w:rsidR="00271031">
              <w:rPr>
                <w:noProof/>
                <w:webHidden/>
              </w:rPr>
            </w:r>
            <w:r w:rsidR="00271031">
              <w:rPr>
                <w:noProof/>
                <w:webHidden/>
              </w:rPr>
              <w:fldChar w:fldCharType="separate"/>
            </w:r>
            <w:r w:rsidR="00C22C54">
              <w:rPr>
                <w:noProof/>
                <w:webHidden/>
              </w:rPr>
              <w:t>42</w:t>
            </w:r>
            <w:r w:rsidR="00271031">
              <w:rPr>
                <w:noProof/>
                <w:webHidden/>
              </w:rPr>
              <w:fldChar w:fldCharType="end"/>
            </w:r>
          </w:hyperlink>
        </w:p>
        <w:p w14:paraId="32721A23" w14:textId="77777777" w:rsidR="00271031" w:rsidRDefault="00301011">
          <w:pPr>
            <w:pStyle w:val="TOC3"/>
            <w:tabs>
              <w:tab w:val="right" w:leader="dot" w:pos="9350"/>
            </w:tabs>
            <w:rPr>
              <w:rFonts w:eastAsiaTheme="minorEastAsia"/>
              <w:noProof/>
              <w:sz w:val="22"/>
            </w:rPr>
          </w:pPr>
          <w:hyperlink w:anchor="_Toc463252458" w:history="1">
            <w:r w:rsidR="00271031" w:rsidRPr="00AF22FF">
              <w:rPr>
                <w:rStyle w:val="Hyperlink"/>
                <w:rFonts w:eastAsia="Times New Roman"/>
                <w:noProof/>
              </w:rPr>
              <w:t>Length of Survey, Timing, Wording, and Responses Options</w:t>
            </w:r>
            <w:r w:rsidR="00271031">
              <w:rPr>
                <w:noProof/>
                <w:webHidden/>
              </w:rPr>
              <w:tab/>
            </w:r>
            <w:r w:rsidR="00271031">
              <w:rPr>
                <w:noProof/>
                <w:webHidden/>
              </w:rPr>
              <w:fldChar w:fldCharType="begin"/>
            </w:r>
            <w:r w:rsidR="00271031">
              <w:rPr>
                <w:noProof/>
                <w:webHidden/>
              </w:rPr>
              <w:instrText xml:space="preserve"> PAGEREF _Toc463252458 \h </w:instrText>
            </w:r>
            <w:r w:rsidR="00271031">
              <w:rPr>
                <w:noProof/>
                <w:webHidden/>
              </w:rPr>
            </w:r>
            <w:r w:rsidR="00271031">
              <w:rPr>
                <w:noProof/>
                <w:webHidden/>
              </w:rPr>
              <w:fldChar w:fldCharType="separate"/>
            </w:r>
            <w:r w:rsidR="00C22C54">
              <w:rPr>
                <w:noProof/>
                <w:webHidden/>
              </w:rPr>
              <w:t>43</w:t>
            </w:r>
            <w:r w:rsidR="00271031">
              <w:rPr>
                <w:noProof/>
                <w:webHidden/>
              </w:rPr>
              <w:fldChar w:fldCharType="end"/>
            </w:r>
          </w:hyperlink>
        </w:p>
        <w:p w14:paraId="5E618FDF" w14:textId="77777777" w:rsidR="00271031" w:rsidRDefault="00301011">
          <w:pPr>
            <w:pStyle w:val="TOC3"/>
            <w:tabs>
              <w:tab w:val="right" w:leader="dot" w:pos="9350"/>
            </w:tabs>
            <w:rPr>
              <w:rFonts w:eastAsiaTheme="minorEastAsia"/>
              <w:noProof/>
              <w:sz w:val="22"/>
            </w:rPr>
          </w:pPr>
          <w:hyperlink w:anchor="_Toc463252459" w:history="1">
            <w:r w:rsidR="00271031" w:rsidRPr="00AF22FF">
              <w:rPr>
                <w:rStyle w:val="Hyperlink"/>
                <w:rFonts w:eastAsia="Times New Roman"/>
                <w:noProof/>
              </w:rPr>
              <w:t>Scope of Survey Questions</w:t>
            </w:r>
            <w:r w:rsidR="00271031">
              <w:rPr>
                <w:noProof/>
                <w:webHidden/>
              </w:rPr>
              <w:tab/>
            </w:r>
            <w:r w:rsidR="00271031">
              <w:rPr>
                <w:noProof/>
                <w:webHidden/>
              </w:rPr>
              <w:fldChar w:fldCharType="begin"/>
            </w:r>
            <w:r w:rsidR="00271031">
              <w:rPr>
                <w:noProof/>
                <w:webHidden/>
              </w:rPr>
              <w:instrText xml:space="preserve"> PAGEREF _Toc463252459 \h </w:instrText>
            </w:r>
            <w:r w:rsidR="00271031">
              <w:rPr>
                <w:noProof/>
                <w:webHidden/>
              </w:rPr>
            </w:r>
            <w:r w:rsidR="00271031">
              <w:rPr>
                <w:noProof/>
                <w:webHidden/>
              </w:rPr>
              <w:fldChar w:fldCharType="separate"/>
            </w:r>
            <w:r w:rsidR="00C22C54">
              <w:rPr>
                <w:noProof/>
                <w:webHidden/>
              </w:rPr>
              <w:t>44</w:t>
            </w:r>
            <w:r w:rsidR="00271031">
              <w:rPr>
                <w:noProof/>
                <w:webHidden/>
              </w:rPr>
              <w:fldChar w:fldCharType="end"/>
            </w:r>
          </w:hyperlink>
        </w:p>
        <w:p w14:paraId="5FD95213" w14:textId="77777777" w:rsidR="00271031" w:rsidRDefault="00301011">
          <w:pPr>
            <w:pStyle w:val="TOC3"/>
            <w:tabs>
              <w:tab w:val="right" w:leader="dot" w:pos="9350"/>
            </w:tabs>
            <w:rPr>
              <w:rFonts w:eastAsiaTheme="minorEastAsia"/>
              <w:noProof/>
              <w:sz w:val="22"/>
            </w:rPr>
          </w:pPr>
          <w:hyperlink w:anchor="_Toc463252460" w:history="1">
            <w:r w:rsidR="00271031" w:rsidRPr="00AF22FF">
              <w:rPr>
                <w:rStyle w:val="Hyperlink"/>
                <w:rFonts w:eastAsia="Times New Roman"/>
                <w:noProof/>
              </w:rPr>
              <w:t>Approach to Administrating the Survey</w:t>
            </w:r>
            <w:r w:rsidR="00271031">
              <w:rPr>
                <w:noProof/>
                <w:webHidden/>
              </w:rPr>
              <w:tab/>
            </w:r>
            <w:r w:rsidR="00271031">
              <w:rPr>
                <w:noProof/>
                <w:webHidden/>
              </w:rPr>
              <w:fldChar w:fldCharType="begin"/>
            </w:r>
            <w:r w:rsidR="00271031">
              <w:rPr>
                <w:noProof/>
                <w:webHidden/>
              </w:rPr>
              <w:instrText xml:space="preserve"> PAGEREF _Toc463252460 \h </w:instrText>
            </w:r>
            <w:r w:rsidR="00271031">
              <w:rPr>
                <w:noProof/>
                <w:webHidden/>
              </w:rPr>
            </w:r>
            <w:r w:rsidR="00271031">
              <w:rPr>
                <w:noProof/>
                <w:webHidden/>
              </w:rPr>
              <w:fldChar w:fldCharType="separate"/>
            </w:r>
            <w:r w:rsidR="00C22C54">
              <w:rPr>
                <w:noProof/>
                <w:webHidden/>
              </w:rPr>
              <w:t>44</w:t>
            </w:r>
            <w:r w:rsidR="00271031">
              <w:rPr>
                <w:noProof/>
                <w:webHidden/>
              </w:rPr>
              <w:fldChar w:fldCharType="end"/>
            </w:r>
          </w:hyperlink>
        </w:p>
        <w:p w14:paraId="2F2E8A9B" w14:textId="77777777" w:rsidR="00271031" w:rsidRDefault="00301011">
          <w:pPr>
            <w:pStyle w:val="TOC3"/>
            <w:tabs>
              <w:tab w:val="right" w:leader="dot" w:pos="9350"/>
            </w:tabs>
            <w:rPr>
              <w:rFonts w:eastAsiaTheme="minorEastAsia"/>
              <w:noProof/>
              <w:sz w:val="22"/>
            </w:rPr>
          </w:pPr>
          <w:hyperlink w:anchor="_Toc463252461" w:history="1">
            <w:r w:rsidR="00271031" w:rsidRPr="00AF22FF">
              <w:rPr>
                <w:rStyle w:val="Hyperlink"/>
                <w:rFonts w:eastAsia="Times New Roman"/>
                <w:noProof/>
              </w:rPr>
              <w:t>Protect Confidentially and Survey Reporting</w:t>
            </w:r>
            <w:r w:rsidR="00271031">
              <w:rPr>
                <w:noProof/>
                <w:webHidden/>
              </w:rPr>
              <w:tab/>
            </w:r>
            <w:r w:rsidR="00271031">
              <w:rPr>
                <w:noProof/>
                <w:webHidden/>
              </w:rPr>
              <w:fldChar w:fldCharType="begin"/>
            </w:r>
            <w:r w:rsidR="00271031">
              <w:rPr>
                <w:noProof/>
                <w:webHidden/>
              </w:rPr>
              <w:instrText xml:space="preserve"> PAGEREF _Toc463252461 \h </w:instrText>
            </w:r>
            <w:r w:rsidR="00271031">
              <w:rPr>
                <w:noProof/>
                <w:webHidden/>
              </w:rPr>
            </w:r>
            <w:r w:rsidR="00271031">
              <w:rPr>
                <w:noProof/>
                <w:webHidden/>
              </w:rPr>
              <w:fldChar w:fldCharType="separate"/>
            </w:r>
            <w:r w:rsidR="00C22C54">
              <w:rPr>
                <w:noProof/>
                <w:webHidden/>
              </w:rPr>
              <w:t>44</w:t>
            </w:r>
            <w:r w:rsidR="00271031">
              <w:rPr>
                <w:noProof/>
                <w:webHidden/>
              </w:rPr>
              <w:fldChar w:fldCharType="end"/>
            </w:r>
          </w:hyperlink>
        </w:p>
        <w:p w14:paraId="27881EC6" w14:textId="77777777" w:rsidR="00271031" w:rsidRDefault="00301011">
          <w:pPr>
            <w:pStyle w:val="TOC3"/>
            <w:tabs>
              <w:tab w:val="right" w:leader="dot" w:pos="9350"/>
            </w:tabs>
            <w:rPr>
              <w:rFonts w:eastAsiaTheme="minorEastAsia"/>
              <w:noProof/>
              <w:sz w:val="22"/>
            </w:rPr>
          </w:pPr>
          <w:hyperlink w:anchor="_Toc463252462" w:history="1">
            <w:r w:rsidR="00271031" w:rsidRPr="00AF22FF">
              <w:rPr>
                <w:rStyle w:val="Hyperlink"/>
                <w:rFonts w:eastAsia="Times New Roman"/>
                <w:noProof/>
              </w:rPr>
              <w:t>Data collection</w:t>
            </w:r>
            <w:r w:rsidR="00271031">
              <w:rPr>
                <w:noProof/>
                <w:webHidden/>
              </w:rPr>
              <w:tab/>
            </w:r>
            <w:r w:rsidR="00271031">
              <w:rPr>
                <w:noProof/>
                <w:webHidden/>
              </w:rPr>
              <w:fldChar w:fldCharType="begin"/>
            </w:r>
            <w:r w:rsidR="00271031">
              <w:rPr>
                <w:noProof/>
                <w:webHidden/>
              </w:rPr>
              <w:instrText xml:space="preserve"> PAGEREF _Toc463252462 \h </w:instrText>
            </w:r>
            <w:r w:rsidR="00271031">
              <w:rPr>
                <w:noProof/>
                <w:webHidden/>
              </w:rPr>
            </w:r>
            <w:r w:rsidR="00271031">
              <w:rPr>
                <w:noProof/>
                <w:webHidden/>
              </w:rPr>
              <w:fldChar w:fldCharType="separate"/>
            </w:r>
            <w:r w:rsidR="00C22C54">
              <w:rPr>
                <w:noProof/>
                <w:webHidden/>
              </w:rPr>
              <w:t>45</w:t>
            </w:r>
            <w:r w:rsidR="00271031">
              <w:rPr>
                <w:noProof/>
                <w:webHidden/>
              </w:rPr>
              <w:fldChar w:fldCharType="end"/>
            </w:r>
          </w:hyperlink>
        </w:p>
        <w:p w14:paraId="2D778FA7" w14:textId="50F081A0" w:rsidR="00A47768" w:rsidRDefault="00BA067D">
          <w:r>
            <w:fldChar w:fldCharType="end"/>
          </w:r>
        </w:p>
      </w:sdtContent>
    </w:sdt>
    <w:p w14:paraId="30192906" w14:textId="77777777" w:rsidR="000937A7" w:rsidRDefault="000937A7" w:rsidP="00396E4F">
      <w:pPr>
        <w:rPr>
          <w:rFonts w:eastAsia="Times New Roman"/>
          <w:sz w:val="18"/>
        </w:rPr>
      </w:pPr>
    </w:p>
    <w:p w14:paraId="5047A0AC" w14:textId="66EBC9FD" w:rsidR="000937A7" w:rsidRDefault="000937A7">
      <w:pPr>
        <w:rPr>
          <w:rFonts w:eastAsia="Times New Roman"/>
          <w:sz w:val="18"/>
        </w:rPr>
      </w:pPr>
      <w:r>
        <w:rPr>
          <w:rFonts w:eastAsia="Times New Roman"/>
          <w:sz w:val="18"/>
        </w:rPr>
        <w:br w:type="page"/>
      </w:r>
    </w:p>
    <w:p w14:paraId="3228D886" w14:textId="32214C6D" w:rsidR="00396E4F" w:rsidRPr="00396E4F" w:rsidRDefault="00396E4F" w:rsidP="00EA242D">
      <w:pPr>
        <w:pStyle w:val="Heading1"/>
        <w:rPr>
          <w:rFonts w:eastAsia="Times New Roman"/>
        </w:rPr>
      </w:pPr>
      <w:bookmarkStart w:id="2" w:name="_Section_A:_TPM"/>
      <w:bookmarkStart w:id="3" w:name="_Toc463252335"/>
      <w:bookmarkEnd w:id="2"/>
      <w:r w:rsidRPr="00396E4F">
        <w:rPr>
          <w:rFonts w:eastAsia="Times New Roman"/>
          <w:highlight w:val="yellow"/>
        </w:rPr>
        <w:t>Section A: TPM</w:t>
      </w:r>
      <w:r w:rsidRPr="00BB1B34">
        <w:rPr>
          <w:rFonts w:eastAsia="Times New Roman"/>
          <w:highlight w:val="yellow"/>
        </w:rPr>
        <w:t xml:space="preserve"> </w:t>
      </w:r>
      <w:r w:rsidR="0046334F" w:rsidRPr="00BB1B34">
        <w:rPr>
          <w:rFonts w:eastAsia="Times New Roman"/>
          <w:highlight w:val="yellow"/>
        </w:rPr>
        <w:t>General</w:t>
      </w:r>
      <w:bookmarkEnd w:id="3"/>
    </w:p>
    <w:p w14:paraId="640760BF" w14:textId="77777777" w:rsidR="00396E4F" w:rsidRPr="00396E4F" w:rsidRDefault="00396E4F" w:rsidP="00396E4F">
      <w:pPr>
        <w:pStyle w:val="normaltext"/>
        <w:rPr>
          <w:rFonts w:asciiTheme="minorHAnsi" w:hAnsiTheme="minorHAnsi"/>
          <w:sz w:val="20"/>
        </w:rPr>
      </w:pPr>
      <w:r w:rsidRPr="00396E4F">
        <w:rPr>
          <w:rFonts w:asciiTheme="minorHAnsi" w:hAnsiTheme="minorHAnsi"/>
          <w:sz w:val="20"/>
        </w:rPr>
        <w:t xml:space="preserve">FHWA defines Transportation Performance Management (TPM) as a strategic approach that uses system information to make investment and policy decisions to achieve national performance goals. In short, Transportation Performance Management (TPM): </w:t>
      </w:r>
    </w:p>
    <w:p w14:paraId="0A1777F3" w14:textId="77777777" w:rsidR="00396E4F" w:rsidRPr="00396E4F" w:rsidRDefault="00396E4F" w:rsidP="00965B93">
      <w:pPr>
        <w:pStyle w:val="normaltext"/>
        <w:numPr>
          <w:ilvl w:val="0"/>
          <w:numId w:val="6"/>
        </w:numPr>
        <w:rPr>
          <w:rFonts w:asciiTheme="minorHAnsi" w:hAnsiTheme="minorHAnsi"/>
          <w:sz w:val="20"/>
        </w:rPr>
      </w:pPr>
      <w:r w:rsidRPr="00396E4F">
        <w:rPr>
          <w:rFonts w:asciiTheme="minorHAnsi" w:hAnsiTheme="minorHAnsi"/>
          <w:sz w:val="20"/>
        </w:rPr>
        <w:t>Is systematically applied in a regular ongoing process.</w:t>
      </w:r>
    </w:p>
    <w:p w14:paraId="416162B8" w14:textId="77777777" w:rsidR="00396E4F" w:rsidRPr="00396E4F" w:rsidRDefault="00396E4F" w:rsidP="00965B93">
      <w:pPr>
        <w:pStyle w:val="normaltext"/>
        <w:numPr>
          <w:ilvl w:val="0"/>
          <w:numId w:val="6"/>
        </w:numPr>
        <w:rPr>
          <w:rFonts w:asciiTheme="minorHAnsi" w:hAnsiTheme="minorHAnsi"/>
          <w:sz w:val="20"/>
        </w:rPr>
      </w:pPr>
      <w:r w:rsidRPr="00396E4F">
        <w:rPr>
          <w:rFonts w:asciiTheme="minorHAnsi" w:hAnsiTheme="minorHAnsi"/>
          <w:sz w:val="20"/>
        </w:rPr>
        <w:t>Provides key information to help decision makers -- allowing them to understand the consequences of investment decisions across multiple markets.</w:t>
      </w:r>
    </w:p>
    <w:p w14:paraId="50150496" w14:textId="477C7E57" w:rsidR="00396E4F" w:rsidRPr="00396E4F" w:rsidRDefault="00ED773D" w:rsidP="00965B93">
      <w:pPr>
        <w:pStyle w:val="normaltext"/>
        <w:numPr>
          <w:ilvl w:val="0"/>
          <w:numId w:val="6"/>
        </w:numPr>
        <w:rPr>
          <w:rFonts w:asciiTheme="minorHAnsi" w:hAnsiTheme="minorHAnsi"/>
          <w:sz w:val="20"/>
        </w:rPr>
      </w:pPr>
      <w:r w:rsidRPr="00ED773D">
        <w:rPr>
          <w:rFonts w:asciiTheme="minorHAnsi" w:hAnsiTheme="minorHAnsi"/>
          <w:sz w:val="20"/>
        </w:rPr>
        <w:t>Supports the improvement of</w:t>
      </w:r>
      <w:r w:rsidR="00396E4F" w:rsidRPr="00396E4F">
        <w:rPr>
          <w:rFonts w:asciiTheme="minorHAnsi" w:hAnsiTheme="minorHAnsi"/>
          <w:sz w:val="20"/>
        </w:rPr>
        <w:t xml:space="preserve"> communications between decision makers, stakeholders and the traveling public.</w:t>
      </w:r>
    </w:p>
    <w:p w14:paraId="515DBCDE" w14:textId="0A8793CD" w:rsidR="00396E4F" w:rsidRDefault="00ED773D" w:rsidP="00965B93">
      <w:pPr>
        <w:pStyle w:val="normaltext"/>
        <w:numPr>
          <w:ilvl w:val="0"/>
          <w:numId w:val="6"/>
        </w:numPr>
        <w:rPr>
          <w:rFonts w:asciiTheme="minorHAnsi" w:hAnsiTheme="minorHAnsi"/>
          <w:sz w:val="20"/>
        </w:rPr>
      </w:pPr>
      <w:r>
        <w:rPr>
          <w:rFonts w:asciiTheme="minorHAnsi" w:hAnsiTheme="minorHAnsi"/>
          <w:sz w:val="20"/>
        </w:rPr>
        <w:t>E</w:t>
      </w:r>
      <w:r w:rsidRPr="00ED773D">
        <w:rPr>
          <w:rFonts w:asciiTheme="minorHAnsi" w:hAnsiTheme="minorHAnsi"/>
          <w:sz w:val="20"/>
        </w:rPr>
        <w:t>ncourages the development of</w:t>
      </w:r>
      <w:r w:rsidR="00396E4F" w:rsidRPr="00396E4F">
        <w:rPr>
          <w:rFonts w:asciiTheme="minorHAnsi" w:hAnsiTheme="minorHAnsi"/>
          <w:sz w:val="20"/>
        </w:rPr>
        <w:t xml:space="preserve"> targets and measures in cooperative partnerships and based on data and objective information.</w:t>
      </w:r>
    </w:p>
    <w:p w14:paraId="552FA6D9" w14:textId="7E9EAA5A" w:rsidR="00396E4F" w:rsidRPr="00396E4F" w:rsidRDefault="00DD094E" w:rsidP="00303304">
      <w:pPr>
        <w:pStyle w:val="Heading4"/>
      </w:pPr>
      <w:bookmarkStart w:id="4" w:name="_Toc463252336"/>
      <w:r>
        <w:t>A</w:t>
      </w:r>
      <w:r w:rsidR="00685670">
        <w:t>1</w:t>
      </w:r>
      <w:r w:rsidR="0038023F">
        <w:t>.</w:t>
      </w:r>
      <w:r w:rsidR="00396E4F" w:rsidRPr="00396E4F">
        <w:t xml:space="preserve"> </w:t>
      </w:r>
      <w:r w:rsidR="00BA09F0">
        <w:t xml:space="preserve">Based on your agency’s understanding of </w:t>
      </w:r>
      <w:r w:rsidR="00BA09F0" w:rsidRPr="00BA09F0">
        <w:t>finalized or proposed</w:t>
      </w:r>
      <w:r w:rsidR="00BA09F0">
        <w:t xml:space="preserve"> </w:t>
      </w:r>
      <w:r w:rsidR="00825023">
        <w:t>changes to the federal-aid program</w:t>
      </w:r>
      <w:r w:rsidR="00BA09F0">
        <w:t>, w</w:t>
      </w:r>
      <w:r w:rsidR="00396E4F" w:rsidRPr="00396E4F">
        <w:t xml:space="preserve">hich of </w:t>
      </w:r>
      <w:r w:rsidR="00B24150" w:rsidRPr="00396E4F">
        <w:t xml:space="preserve">the </w:t>
      </w:r>
      <w:r w:rsidR="00B24150">
        <w:t>following</w:t>
      </w:r>
      <w:r w:rsidR="00BA09F0">
        <w:t xml:space="preserve"> Performance Areas </w:t>
      </w:r>
      <w:r w:rsidR="00396E4F" w:rsidRPr="00396E4F">
        <w:t>do you expect will be the biggest challenge for your agency to carry out?</w:t>
      </w:r>
      <w:bookmarkEnd w:id="4"/>
    </w:p>
    <w:p w14:paraId="2020AA47" w14:textId="77777777" w:rsidR="00396E4F" w:rsidRPr="00396E4F" w:rsidRDefault="00396E4F" w:rsidP="00396E4F">
      <w:pPr>
        <w:pStyle w:val="NormalWeb"/>
        <w:rPr>
          <w:rFonts w:asciiTheme="minorHAnsi" w:hAnsiTheme="minorHAnsi"/>
          <w:sz w:val="20"/>
        </w:rPr>
      </w:pPr>
      <w:r w:rsidRPr="00396E4F">
        <w:rPr>
          <w:rFonts w:asciiTheme="minorHAnsi" w:hAnsiTheme="minorHAnsi"/>
          <w:sz w:val="20"/>
        </w:rPr>
        <w:t xml:space="preserve">*Please rate how challenging each TPM component will be for your agency from 0 to 10, where "10" </w:t>
      </w:r>
      <w:r w:rsidR="00526634">
        <w:rPr>
          <w:rFonts w:asciiTheme="minorHAnsi" w:hAnsiTheme="minorHAnsi"/>
          <w:sz w:val="20"/>
        </w:rPr>
        <w:t>(</w:t>
      </w:r>
      <w:r w:rsidR="00526634" w:rsidRPr="008F70F2">
        <w:rPr>
          <w:rFonts w:asciiTheme="minorHAnsi" w:hAnsiTheme="minorHAnsi"/>
          <w:i/>
          <w:sz w:val="20"/>
        </w:rPr>
        <w:t>Biggest Challenge</w:t>
      </w:r>
      <w:r w:rsidR="00526634">
        <w:rPr>
          <w:rFonts w:asciiTheme="minorHAnsi" w:hAnsiTheme="minorHAnsi"/>
          <w:sz w:val="20"/>
        </w:rPr>
        <w:t xml:space="preserve">) </w:t>
      </w:r>
      <w:r w:rsidRPr="00396E4F">
        <w:rPr>
          <w:rFonts w:asciiTheme="minorHAnsi" w:hAnsiTheme="minorHAnsi"/>
          <w:sz w:val="20"/>
        </w:rPr>
        <w:t xml:space="preserve">means that you feel your agency does not have the skills or resources to address that aspect of TPM at all and "0" </w:t>
      </w:r>
      <w:r w:rsidR="00526634">
        <w:rPr>
          <w:rFonts w:asciiTheme="minorHAnsi" w:hAnsiTheme="minorHAnsi"/>
          <w:sz w:val="20"/>
        </w:rPr>
        <w:t>(</w:t>
      </w:r>
      <w:r w:rsidR="00526634" w:rsidRPr="008F70F2">
        <w:rPr>
          <w:rFonts w:asciiTheme="minorHAnsi" w:hAnsiTheme="minorHAnsi"/>
          <w:i/>
          <w:sz w:val="20"/>
        </w:rPr>
        <w:t>Not a Challenge</w:t>
      </w:r>
      <w:r w:rsidR="00526634">
        <w:rPr>
          <w:rFonts w:asciiTheme="minorHAnsi" w:hAnsiTheme="minorHAnsi"/>
          <w:sz w:val="20"/>
        </w:rPr>
        <w:t xml:space="preserve">) </w:t>
      </w:r>
      <w:r w:rsidRPr="00396E4F">
        <w:rPr>
          <w:rFonts w:asciiTheme="minorHAnsi" w:hAnsiTheme="minorHAnsi"/>
          <w:sz w:val="20"/>
        </w:rPr>
        <w:t>means that your agency sees no challenge in fulfilling that TPM component.</w:t>
      </w:r>
    </w:p>
    <w:tbl>
      <w:tblPr>
        <w:tblStyle w:val="TableGrid"/>
        <w:tblW w:w="9000" w:type="dxa"/>
        <w:tblInd w:w="108" w:type="dxa"/>
        <w:tblLayout w:type="fixed"/>
        <w:tblLook w:val="04A0" w:firstRow="1" w:lastRow="0" w:firstColumn="1" w:lastColumn="0" w:noHBand="0" w:noVBand="1"/>
      </w:tblPr>
      <w:tblGrid>
        <w:gridCol w:w="3330"/>
        <w:gridCol w:w="518"/>
        <w:gridCol w:w="518"/>
        <w:gridCol w:w="518"/>
        <w:gridCol w:w="518"/>
        <w:gridCol w:w="518"/>
        <w:gridCol w:w="518"/>
        <w:gridCol w:w="518"/>
        <w:gridCol w:w="518"/>
        <w:gridCol w:w="518"/>
        <w:gridCol w:w="518"/>
        <w:gridCol w:w="490"/>
      </w:tblGrid>
      <w:tr w:rsidR="00E933BB" w:rsidRPr="003B236D" w14:paraId="75F0F478" w14:textId="77777777" w:rsidTr="00107204">
        <w:trPr>
          <w:trHeight w:val="422"/>
          <w:tblHeader/>
        </w:trPr>
        <w:tc>
          <w:tcPr>
            <w:tcW w:w="3330" w:type="dxa"/>
            <w:vAlign w:val="bottom"/>
          </w:tcPr>
          <w:p w14:paraId="2031184C" w14:textId="40442491" w:rsidR="00E933BB" w:rsidRPr="00107204" w:rsidRDefault="00303304" w:rsidP="00107204">
            <w:pPr>
              <w:rPr>
                <w:b/>
                <w:sz w:val="20"/>
                <w:szCs w:val="20"/>
              </w:rPr>
            </w:pPr>
            <w:r>
              <w:rPr>
                <w:b/>
                <w:sz w:val="20"/>
                <w:szCs w:val="20"/>
              </w:rPr>
              <w:t>Performance Area</w:t>
            </w:r>
          </w:p>
        </w:tc>
        <w:tc>
          <w:tcPr>
            <w:tcW w:w="5670" w:type="dxa"/>
            <w:gridSpan w:val="11"/>
            <w:vAlign w:val="bottom"/>
          </w:tcPr>
          <w:p w14:paraId="167DDF6C" w14:textId="3FBAA644" w:rsidR="00E933BB" w:rsidRPr="00107204" w:rsidRDefault="00E933BB" w:rsidP="00107204">
            <w:pPr>
              <w:rPr>
                <w:b/>
                <w:sz w:val="20"/>
                <w:szCs w:val="20"/>
              </w:rPr>
            </w:pPr>
            <w:r w:rsidRPr="00107204">
              <w:rPr>
                <w:b/>
                <w:sz w:val="20"/>
                <w:szCs w:val="20"/>
              </w:rPr>
              <w:t>(0)</w:t>
            </w:r>
            <w:r w:rsidR="00526634" w:rsidRPr="00107204">
              <w:rPr>
                <w:b/>
                <w:sz w:val="20"/>
                <w:szCs w:val="20"/>
              </w:rPr>
              <w:t>Not a challenge</w:t>
            </w:r>
            <w:r w:rsidRPr="00107204">
              <w:rPr>
                <w:b/>
                <w:sz w:val="20"/>
                <w:szCs w:val="20"/>
              </w:rPr>
              <w:t xml:space="preserve">            to           </w:t>
            </w:r>
            <w:r w:rsidR="00526634" w:rsidRPr="00107204">
              <w:rPr>
                <w:b/>
                <w:sz w:val="20"/>
                <w:szCs w:val="20"/>
              </w:rPr>
              <w:t xml:space="preserve">Biggest </w:t>
            </w:r>
            <w:r w:rsidRPr="00107204">
              <w:rPr>
                <w:b/>
                <w:sz w:val="20"/>
                <w:szCs w:val="20"/>
              </w:rPr>
              <w:t xml:space="preserve"> Challeng</w:t>
            </w:r>
            <w:r w:rsidR="00526634" w:rsidRPr="00107204">
              <w:rPr>
                <w:b/>
                <w:sz w:val="20"/>
                <w:szCs w:val="20"/>
              </w:rPr>
              <w:t>e</w:t>
            </w:r>
            <w:r w:rsidRPr="00107204">
              <w:rPr>
                <w:b/>
                <w:sz w:val="20"/>
                <w:szCs w:val="20"/>
              </w:rPr>
              <w:t xml:space="preserve"> (10)</w:t>
            </w:r>
          </w:p>
        </w:tc>
      </w:tr>
      <w:tr w:rsidR="00BA09F0" w:rsidRPr="003B236D" w14:paraId="682F7D42" w14:textId="77777777" w:rsidTr="00D409FA">
        <w:tc>
          <w:tcPr>
            <w:tcW w:w="3330" w:type="dxa"/>
          </w:tcPr>
          <w:p w14:paraId="54EA0E9B" w14:textId="0EFCD275" w:rsidR="00BA09F0" w:rsidRPr="003B236D" w:rsidRDefault="00BA09F0" w:rsidP="00073FE6">
            <w:pPr>
              <w:rPr>
                <w:sz w:val="20"/>
                <w:szCs w:val="20"/>
              </w:rPr>
            </w:pPr>
            <w:r w:rsidRPr="003B236D">
              <w:rPr>
                <w:sz w:val="20"/>
                <w:szCs w:val="20"/>
              </w:rPr>
              <w:t>Highway Safety</w:t>
            </w:r>
          </w:p>
        </w:tc>
        <w:tc>
          <w:tcPr>
            <w:tcW w:w="518" w:type="dxa"/>
          </w:tcPr>
          <w:p w14:paraId="323F21FB" w14:textId="77777777" w:rsidR="00BA09F0" w:rsidRPr="003B236D" w:rsidRDefault="00BA09F0" w:rsidP="00073FE6">
            <w:pPr>
              <w:rPr>
                <w:sz w:val="20"/>
                <w:szCs w:val="20"/>
              </w:rPr>
            </w:pPr>
            <w:r w:rsidRPr="003B236D">
              <w:rPr>
                <w:sz w:val="20"/>
                <w:szCs w:val="20"/>
              </w:rPr>
              <w:t>0</w:t>
            </w:r>
          </w:p>
        </w:tc>
        <w:tc>
          <w:tcPr>
            <w:tcW w:w="518" w:type="dxa"/>
          </w:tcPr>
          <w:p w14:paraId="3B077393" w14:textId="77777777" w:rsidR="00BA09F0" w:rsidRPr="003B236D" w:rsidRDefault="00BA09F0" w:rsidP="00073FE6">
            <w:pPr>
              <w:rPr>
                <w:sz w:val="20"/>
                <w:szCs w:val="20"/>
              </w:rPr>
            </w:pPr>
            <w:r w:rsidRPr="003B236D">
              <w:rPr>
                <w:sz w:val="20"/>
                <w:szCs w:val="20"/>
              </w:rPr>
              <w:t>1</w:t>
            </w:r>
          </w:p>
        </w:tc>
        <w:tc>
          <w:tcPr>
            <w:tcW w:w="518" w:type="dxa"/>
          </w:tcPr>
          <w:p w14:paraId="27E99CA1" w14:textId="77777777" w:rsidR="00BA09F0" w:rsidRPr="003B236D" w:rsidRDefault="00BA09F0" w:rsidP="00073FE6">
            <w:pPr>
              <w:rPr>
                <w:sz w:val="20"/>
                <w:szCs w:val="20"/>
              </w:rPr>
            </w:pPr>
            <w:r w:rsidRPr="003B236D">
              <w:rPr>
                <w:sz w:val="20"/>
                <w:szCs w:val="20"/>
              </w:rPr>
              <w:t>2</w:t>
            </w:r>
          </w:p>
        </w:tc>
        <w:tc>
          <w:tcPr>
            <w:tcW w:w="518" w:type="dxa"/>
          </w:tcPr>
          <w:p w14:paraId="482A983E" w14:textId="77777777" w:rsidR="00BA09F0" w:rsidRPr="003B236D" w:rsidRDefault="00BA09F0" w:rsidP="00073FE6">
            <w:pPr>
              <w:rPr>
                <w:sz w:val="20"/>
                <w:szCs w:val="20"/>
              </w:rPr>
            </w:pPr>
            <w:r w:rsidRPr="003B236D">
              <w:rPr>
                <w:sz w:val="20"/>
                <w:szCs w:val="20"/>
              </w:rPr>
              <w:t>3</w:t>
            </w:r>
          </w:p>
        </w:tc>
        <w:tc>
          <w:tcPr>
            <w:tcW w:w="518" w:type="dxa"/>
          </w:tcPr>
          <w:p w14:paraId="251F4E81" w14:textId="77777777" w:rsidR="00BA09F0" w:rsidRPr="003B236D" w:rsidRDefault="00BA09F0" w:rsidP="00073FE6">
            <w:pPr>
              <w:rPr>
                <w:sz w:val="20"/>
                <w:szCs w:val="20"/>
              </w:rPr>
            </w:pPr>
            <w:r w:rsidRPr="003B236D">
              <w:rPr>
                <w:sz w:val="20"/>
                <w:szCs w:val="20"/>
              </w:rPr>
              <w:t>4</w:t>
            </w:r>
          </w:p>
        </w:tc>
        <w:tc>
          <w:tcPr>
            <w:tcW w:w="518" w:type="dxa"/>
          </w:tcPr>
          <w:p w14:paraId="3D136562" w14:textId="77777777" w:rsidR="00BA09F0" w:rsidRPr="003B236D" w:rsidRDefault="00BA09F0" w:rsidP="00073FE6">
            <w:pPr>
              <w:rPr>
                <w:sz w:val="20"/>
                <w:szCs w:val="20"/>
              </w:rPr>
            </w:pPr>
            <w:r w:rsidRPr="003B236D">
              <w:rPr>
                <w:sz w:val="20"/>
                <w:szCs w:val="20"/>
              </w:rPr>
              <w:t>5</w:t>
            </w:r>
          </w:p>
        </w:tc>
        <w:tc>
          <w:tcPr>
            <w:tcW w:w="518" w:type="dxa"/>
          </w:tcPr>
          <w:p w14:paraId="2C25351F" w14:textId="77777777" w:rsidR="00BA09F0" w:rsidRPr="003B236D" w:rsidRDefault="00BA09F0" w:rsidP="00073FE6">
            <w:pPr>
              <w:rPr>
                <w:sz w:val="20"/>
                <w:szCs w:val="20"/>
              </w:rPr>
            </w:pPr>
            <w:r w:rsidRPr="003B236D">
              <w:rPr>
                <w:sz w:val="20"/>
                <w:szCs w:val="20"/>
              </w:rPr>
              <w:t>6</w:t>
            </w:r>
          </w:p>
        </w:tc>
        <w:tc>
          <w:tcPr>
            <w:tcW w:w="518" w:type="dxa"/>
          </w:tcPr>
          <w:p w14:paraId="2A73BBE8" w14:textId="77777777" w:rsidR="00BA09F0" w:rsidRPr="003B236D" w:rsidRDefault="00BA09F0" w:rsidP="00073FE6">
            <w:pPr>
              <w:rPr>
                <w:sz w:val="20"/>
                <w:szCs w:val="20"/>
              </w:rPr>
            </w:pPr>
            <w:r w:rsidRPr="003B236D">
              <w:rPr>
                <w:sz w:val="20"/>
                <w:szCs w:val="20"/>
              </w:rPr>
              <w:t>7</w:t>
            </w:r>
          </w:p>
        </w:tc>
        <w:tc>
          <w:tcPr>
            <w:tcW w:w="518" w:type="dxa"/>
          </w:tcPr>
          <w:p w14:paraId="34FC7E5C" w14:textId="77777777" w:rsidR="00BA09F0" w:rsidRPr="003B236D" w:rsidRDefault="00BA09F0" w:rsidP="00073FE6">
            <w:pPr>
              <w:rPr>
                <w:sz w:val="20"/>
                <w:szCs w:val="20"/>
              </w:rPr>
            </w:pPr>
            <w:r w:rsidRPr="003B236D">
              <w:rPr>
                <w:sz w:val="20"/>
                <w:szCs w:val="20"/>
              </w:rPr>
              <w:t>8</w:t>
            </w:r>
          </w:p>
        </w:tc>
        <w:tc>
          <w:tcPr>
            <w:tcW w:w="518" w:type="dxa"/>
          </w:tcPr>
          <w:p w14:paraId="55886969" w14:textId="77777777" w:rsidR="00BA09F0" w:rsidRPr="003B236D" w:rsidRDefault="00BA09F0" w:rsidP="00073FE6">
            <w:pPr>
              <w:rPr>
                <w:sz w:val="20"/>
                <w:szCs w:val="20"/>
              </w:rPr>
            </w:pPr>
            <w:r w:rsidRPr="003B236D">
              <w:rPr>
                <w:sz w:val="20"/>
                <w:szCs w:val="20"/>
              </w:rPr>
              <w:t>9</w:t>
            </w:r>
          </w:p>
        </w:tc>
        <w:tc>
          <w:tcPr>
            <w:tcW w:w="490" w:type="dxa"/>
          </w:tcPr>
          <w:p w14:paraId="6D40C0C0" w14:textId="77777777" w:rsidR="00BA09F0" w:rsidRPr="003B236D" w:rsidRDefault="00BA09F0" w:rsidP="00073FE6">
            <w:pPr>
              <w:rPr>
                <w:sz w:val="20"/>
                <w:szCs w:val="20"/>
              </w:rPr>
            </w:pPr>
            <w:r w:rsidRPr="003B236D">
              <w:rPr>
                <w:sz w:val="20"/>
                <w:szCs w:val="20"/>
              </w:rPr>
              <w:t>10</w:t>
            </w:r>
          </w:p>
        </w:tc>
      </w:tr>
      <w:tr w:rsidR="00BA09F0" w:rsidRPr="003B236D" w14:paraId="60BD167E" w14:textId="77777777" w:rsidTr="00D409FA">
        <w:tc>
          <w:tcPr>
            <w:tcW w:w="3330" w:type="dxa"/>
          </w:tcPr>
          <w:p w14:paraId="00E54265" w14:textId="14227C3E" w:rsidR="00BA09F0" w:rsidRPr="003B236D" w:rsidRDefault="00BA09F0" w:rsidP="00073FE6">
            <w:pPr>
              <w:rPr>
                <w:sz w:val="20"/>
                <w:szCs w:val="20"/>
              </w:rPr>
            </w:pPr>
            <w:r w:rsidRPr="003B236D">
              <w:rPr>
                <w:sz w:val="20"/>
                <w:szCs w:val="20"/>
              </w:rPr>
              <w:t>Transit Safety</w:t>
            </w:r>
          </w:p>
        </w:tc>
        <w:tc>
          <w:tcPr>
            <w:tcW w:w="518" w:type="dxa"/>
          </w:tcPr>
          <w:p w14:paraId="7630C201" w14:textId="77777777" w:rsidR="00BA09F0" w:rsidRPr="003B236D" w:rsidRDefault="00BA09F0" w:rsidP="00073FE6">
            <w:pPr>
              <w:rPr>
                <w:sz w:val="20"/>
                <w:szCs w:val="20"/>
              </w:rPr>
            </w:pPr>
            <w:r w:rsidRPr="003B236D">
              <w:rPr>
                <w:sz w:val="20"/>
                <w:szCs w:val="20"/>
              </w:rPr>
              <w:t>0</w:t>
            </w:r>
          </w:p>
        </w:tc>
        <w:tc>
          <w:tcPr>
            <w:tcW w:w="518" w:type="dxa"/>
          </w:tcPr>
          <w:p w14:paraId="478F8BBD" w14:textId="77777777" w:rsidR="00BA09F0" w:rsidRPr="003B236D" w:rsidRDefault="00BA09F0" w:rsidP="00073FE6">
            <w:pPr>
              <w:rPr>
                <w:sz w:val="20"/>
                <w:szCs w:val="20"/>
              </w:rPr>
            </w:pPr>
            <w:r w:rsidRPr="003B236D">
              <w:rPr>
                <w:sz w:val="20"/>
                <w:szCs w:val="20"/>
              </w:rPr>
              <w:t>1</w:t>
            </w:r>
          </w:p>
        </w:tc>
        <w:tc>
          <w:tcPr>
            <w:tcW w:w="518" w:type="dxa"/>
          </w:tcPr>
          <w:p w14:paraId="68F09BC3" w14:textId="77777777" w:rsidR="00BA09F0" w:rsidRPr="003B236D" w:rsidRDefault="00BA09F0" w:rsidP="00073FE6">
            <w:pPr>
              <w:rPr>
                <w:sz w:val="20"/>
                <w:szCs w:val="20"/>
              </w:rPr>
            </w:pPr>
            <w:r w:rsidRPr="003B236D">
              <w:rPr>
                <w:sz w:val="20"/>
                <w:szCs w:val="20"/>
              </w:rPr>
              <w:t>2</w:t>
            </w:r>
          </w:p>
        </w:tc>
        <w:tc>
          <w:tcPr>
            <w:tcW w:w="518" w:type="dxa"/>
          </w:tcPr>
          <w:p w14:paraId="71947A54" w14:textId="77777777" w:rsidR="00BA09F0" w:rsidRPr="003B236D" w:rsidRDefault="00BA09F0" w:rsidP="00073FE6">
            <w:pPr>
              <w:rPr>
                <w:sz w:val="20"/>
                <w:szCs w:val="20"/>
              </w:rPr>
            </w:pPr>
            <w:r w:rsidRPr="003B236D">
              <w:rPr>
                <w:sz w:val="20"/>
                <w:szCs w:val="20"/>
              </w:rPr>
              <w:t>3</w:t>
            </w:r>
          </w:p>
        </w:tc>
        <w:tc>
          <w:tcPr>
            <w:tcW w:w="518" w:type="dxa"/>
          </w:tcPr>
          <w:p w14:paraId="6825D755" w14:textId="77777777" w:rsidR="00BA09F0" w:rsidRPr="003B236D" w:rsidRDefault="00BA09F0" w:rsidP="00073FE6">
            <w:pPr>
              <w:rPr>
                <w:sz w:val="20"/>
                <w:szCs w:val="20"/>
              </w:rPr>
            </w:pPr>
            <w:r w:rsidRPr="003B236D">
              <w:rPr>
                <w:sz w:val="20"/>
                <w:szCs w:val="20"/>
              </w:rPr>
              <w:t>4</w:t>
            </w:r>
          </w:p>
        </w:tc>
        <w:tc>
          <w:tcPr>
            <w:tcW w:w="518" w:type="dxa"/>
          </w:tcPr>
          <w:p w14:paraId="0EC2CA99" w14:textId="77777777" w:rsidR="00BA09F0" w:rsidRPr="003B236D" w:rsidRDefault="00BA09F0" w:rsidP="00073FE6">
            <w:pPr>
              <w:rPr>
                <w:sz w:val="20"/>
                <w:szCs w:val="20"/>
              </w:rPr>
            </w:pPr>
            <w:r w:rsidRPr="003B236D">
              <w:rPr>
                <w:sz w:val="20"/>
                <w:szCs w:val="20"/>
              </w:rPr>
              <w:t>5</w:t>
            </w:r>
          </w:p>
        </w:tc>
        <w:tc>
          <w:tcPr>
            <w:tcW w:w="518" w:type="dxa"/>
          </w:tcPr>
          <w:p w14:paraId="61E30694" w14:textId="77777777" w:rsidR="00BA09F0" w:rsidRPr="003B236D" w:rsidRDefault="00BA09F0" w:rsidP="00073FE6">
            <w:pPr>
              <w:rPr>
                <w:sz w:val="20"/>
                <w:szCs w:val="20"/>
              </w:rPr>
            </w:pPr>
            <w:r w:rsidRPr="003B236D">
              <w:rPr>
                <w:sz w:val="20"/>
                <w:szCs w:val="20"/>
              </w:rPr>
              <w:t>6</w:t>
            </w:r>
          </w:p>
        </w:tc>
        <w:tc>
          <w:tcPr>
            <w:tcW w:w="518" w:type="dxa"/>
          </w:tcPr>
          <w:p w14:paraId="5D80420B" w14:textId="77777777" w:rsidR="00BA09F0" w:rsidRPr="003B236D" w:rsidRDefault="00BA09F0" w:rsidP="00073FE6">
            <w:pPr>
              <w:rPr>
                <w:sz w:val="20"/>
                <w:szCs w:val="20"/>
              </w:rPr>
            </w:pPr>
            <w:r w:rsidRPr="003B236D">
              <w:rPr>
                <w:sz w:val="20"/>
                <w:szCs w:val="20"/>
              </w:rPr>
              <w:t>7</w:t>
            </w:r>
          </w:p>
        </w:tc>
        <w:tc>
          <w:tcPr>
            <w:tcW w:w="518" w:type="dxa"/>
          </w:tcPr>
          <w:p w14:paraId="1C727784" w14:textId="77777777" w:rsidR="00BA09F0" w:rsidRPr="003B236D" w:rsidRDefault="00BA09F0" w:rsidP="00073FE6">
            <w:pPr>
              <w:rPr>
                <w:sz w:val="20"/>
                <w:szCs w:val="20"/>
              </w:rPr>
            </w:pPr>
            <w:r w:rsidRPr="003B236D">
              <w:rPr>
                <w:sz w:val="20"/>
                <w:szCs w:val="20"/>
              </w:rPr>
              <w:t>8</w:t>
            </w:r>
          </w:p>
        </w:tc>
        <w:tc>
          <w:tcPr>
            <w:tcW w:w="518" w:type="dxa"/>
          </w:tcPr>
          <w:p w14:paraId="6E5FBC6C" w14:textId="77777777" w:rsidR="00BA09F0" w:rsidRPr="003B236D" w:rsidRDefault="00BA09F0" w:rsidP="00073FE6">
            <w:pPr>
              <w:rPr>
                <w:sz w:val="20"/>
                <w:szCs w:val="20"/>
              </w:rPr>
            </w:pPr>
            <w:r w:rsidRPr="003B236D">
              <w:rPr>
                <w:sz w:val="20"/>
                <w:szCs w:val="20"/>
              </w:rPr>
              <w:t>9</w:t>
            </w:r>
          </w:p>
        </w:tc>
        <w:tc>
          <w:tcPr>
            <w:tcW w:w="490" w:type="dxa"/>
          </w:tcPr>
          <w:p w14:paraId="69CC6149" w14:textId="77777777" w:rsidR="00BA09F0" w:rsidRPr="003B236D" w:rsidRDefault="00BA09F0" w:rsidP="00073FE6">
            <w:pPr>
              <w:rPr>
                <w:sz w:val="20"/>
                <w:szCs w:val="20"/>
              </w:rPr>
            </w:pPr>
            <w:r w:rsidRPr="003B236D">
              <w:rPr>
                <w:sz w:val="20"/>
                <w:szCs w:val="20"/>
              </w:rPr>
              <w:t>10</w:t>
            </w:r>
          </w:p>
        </w:tc>
      </w:tr>
      <w:tr w:rsidR="00BA09F0" w:rsidRPr="003B236D" w14:paraId="12AACFDA" w14:textId="77777777" w:rsidTr="00D409FA">
        <w:tc>
          <w:tcPr>
            <w:tcW w:w="3330" w:type="dxa"/>
          </w:tcPr>
          <w:p w14:paraId="5114CBF8" w14:textId="0A0510AC" w:rsidR="00BA09F0" w:rsidRPr="003B236D" w:rsidRDefault="00BA09F0" w:rsidP="00073FE6">
            <w:pPr>
              <w:rPr>
                <w:sz w:val="20"/>
                <w:szCs w:val="20"/>
              </w:rPr>
            </w:pPr>
            <w:r w:rsidRPr="003B236D">
              <w:rPr>
                <w:sz w:val="20"/>
                <w:szCs w:val="20"/>
              </w:rPr>
              <w:t>Pavement</w:t>
            </w:r>
          </w:p>
        </w:tc>
        <w:tc>
          <w:tcPr>
            <w:tcW w:w="518" w:type="dxa"/>
          </w:tcPr>
          <w:p w14:paraId="25E1CE06" w14:textId="77777777" w:rsidR="00BA09F0" w:rsidRPr="003B236D" w:rsidRDefault="00BA09F0" w:rsidP="00073FE6">
            <w:pPr>
              <w:rPr>
                <w:sz w:val="20"/>
                <w:szCs w:val="20"/>
              </w:rPr>
            </w:pPr>
            <w:r w:rsidRPr="003B236D">
              <w:rPr>
                <w:sz w:val="20"/>
                <w:szCs w:val="20"/>
              </w:rPr>
              <w:t>0</w:t>
            </w:r>
          </w:p>
        </w:tc>
        <w:tc>
          <w:tcPr>
            <w:tcW w:w="518" w:type="dxa"/>
          </w:tcPr>
          <w:p w14:paraId="62A9895B" w14:textId="77777777" w:rsidR="00BA09F0" w:rsidRPr="003B236D" w:rsidRDefault="00BA09F0" w:rsidP="00073FE6">
            <w:pPr>
              <w:rPr>
                <w:sz w:val="20"/>
                <w:szCs w:val="20"/>
              </w:rPr>
            </w:pPr>
            <w:r w:rsidRPr="003B236D">
              <w:rPr>
                <w:sz w:val="20"/>
                <w:szCs w:val="20"/>
              </w:rPr>
              <w:t>1</w:t>
            </w:r>
          </w:p>
        </w:tc>
        <w:tc>
          <w:tcPr>
            <w:tcW w:w="518" w:type="dxa"/>
          </w:tcPr>
          <w:p w14:paraId="1D074559" w14:textId="77777777" w:rsidR="00BA09F0" w:rsidRPr="003B236D" w:rsidRDefault="00BA09F0" w:rsidP="00073FE6">
            <w:pPr>
              <w:rPr>
                <w:sz w:val="20"/>
                <w:szCs w:val="20"/>
              </w:rPr>
            </w:pPr>
            <w:r w:rsidRPr="003B236D">
              <w:rPr>
                <w:sz w:val="20"/>
                <w:szCs w:val="20"/>
              </w:rPr>
              <w:t>2</w:t>
            </w:r>
          </w:p>
        </w:tc>
        <w:tc>
          <w:tcPr>
            <w:tcW w:w="518" w:type="dxa"/>
          </w:tcPr>
          <w:p w14:paraId="3AFC2047" w14:textId="77777777" w:rsidR="00BA09F0" w:rsidRPr="003B236D" w:rsidRDefault="00BA09F0" w:rsidP="00073FE6">
            <w:pPr>
              <w:rPr>
                <w:sz w:val="20"/>
                <w:szCs w:val="20"/>
              </w:rPr>
            </w:pPr>
            <w:r w:rsidRPr="003B236D">
              <w:rPr>
                <w:sz w:val="20"/>
                <w:szCs w:val="20"/>
              </w:rPr>
              <w:t>3</w:t>
            </w:r>
          </w:p>
        </w:tc>
        <w:tc>
          <w:tcPr>
            <w:tcW w:w="518" w:type="dxa"/>
          </w:tcPr>
          <w:p w14:paraId="756F1F6D" w14:textId="77777777" w:rsidR="00BA09F0" w:rsidRPr="003B236D" w:rsidRDefault="00BA09F0" w:rsidP="00073FE6">
            <w:pPr>
              <w:rPr>
                <w:sz w:val="20"/>
                <w:szCs w:val="20"/>
              </w:rPr>
            </w:pPr>
            <w:r w:rsidRPr="003B236D">
              <w:rPr>
                <w:sz w:val="20"/>
                <w:szCs w:val="20"/>
              </w:rPr>
              <w:t>4</w:t>
            </w:r>
          </w:p>
        </w:tc>
        <w:tc>
          <w:tcPr>
            <w:tcW w:w="518" w:type="dxa"/>
          </w:tcPr>
          <w:p w14:paraId="43159E6B" w14:textId="77777777" w:rsidR="00BA09F0" w:rsidRPr="003B236D" w:rsidRDefault="00BA09F0" w:rsidP="00073FE6">
            <w:pPr>
              <w:rPr>
                <w:sz w:val="20"/>
                <w:szCs w:val="20"/>
              </w:rPr>
            </w:pPr>
            <w:r w:rsidRPr="003B236D">
              <w:rPr>
                <w:sz w:val="20"/>
                <w:szCs w:val="20"/>
              </w:rPr>
              <w:t>5</w:t>
            </w:r>
          </w:p>
        </w:tc>
        <w:tc>
          <w:tcPr>
            <w:tcW w:w="518" w:type="dxa"/>
          </w:tcPr>
          <w:p w14:paraId="2F6B5872" w14:textId="77777777" w:rsidR="00BA09F0" w:rsidRPr="003B236D" w:rsidRDefault="00BA09F0" w:rsidP="00073FE6">
            <w:pPr>
              <w:rPr>
                <w:sz w:val="20"/>
                <w:szCs w:val="20"/>
              </w:rPr>
            </w:pPr>
            <w:r w:rsidRPr="003B236D">
              <w:rPr>
                <w:sz w:val="20"/>
                <w:szCs w:val="20"/>
              </w:rPr>
              <w:t>6</w:t>
            </w:r>
          </w:p>
        </w:tc>
        <w:tc>
          <w:tcPr>
            <w:tcW w:w="518" w:type="dxa"/>
          </w:tcPr>
          <w:p w14:paraId="442CE4A1" w14:textId="77777777" w:rsidR="00BA09F0" w:rsidRPr="003B236D" w:rsidRDefault="00BA09F0" w:rsidP="00073FE6">
            <w:pPr>
              <w:rPr>
                <w:sz w:val="20"/>
                <w:szCs w:val="20"/>
              </w:rPr>
            </w:pPr>
            <w:r w:rsidRPr="003B236D">
              <w:rPr>
                <w:sz w:val="20"/>
                <w:szCs w:val="20"/>
              </w:rPr>
              <w:t>7</w:t>
            </w:r>
          </w:p>
        </w:tc>
        <w:tc>
          <w:tcPr>
            <w:tcW w:w="518" w:type="dxa"/>
          </w:tcPr>
          <w:p w14:paraId="094BDED1" w14:textId="77777777" w:rsidR="00BA09F0" w:rsidRPr="003B236D" w:rsidRDefault="00BA09F0" w:rsidP="00073FE6">
            <w:pPr>
              <w:rPr>
                <w:sz w:val="20"/>
                <w:szCs w:val="20"/>
              </w:rPr>
            </w:pPr>
            <w:r w:rsidRPr="003B236D">
              <w:rPr>
                <w:sz w:val="20"/>
                <w:szCs w:val="20"/>
              </w:rPr>
              <w:t>8</w:t>
            </w:r>
          </w:p>
        </w:tc>
        <w:tc>
          <w:tcPr>
            <w:tcW w:w="518" w:type="dxa"/>
          </w:tcPr>
          <w:p w14:paraId="3EAFA1BC" w14:textId="77777777" w:rsidR="00BA09F0" w:rsidRPr="003B236D" w:rsidRDefault="00BA09F0" w:rsidP="00073FE6">
            <w:pPr>
              <w:rPr>
                <w:sz w:val="20"/>
                <w:szCs w:val="20"/>
              </w:rPr>
            </w:pPr>
            <w:r w:rsidRPr="003B236D">
              <w:rPr>
                <w:sz w:val="20"/>
                <w:szCs w:val="20"/>
              </w:rPr>
              <w:t>9</w:t>
            </w:r>
          </w:p>
        </w:tc>
        <w:tc>
          <w:tcPr>
            <w:tcW w:w="490" w:type="dxa"/>
          </w:tcPr>
          <w:p w14:paraId="72DC90C5" w14:textId="77777777" w:rsidR="00BA09F0" w:rsidRPr="003B236D" w:rsidRDefault="00BA09F0" w:rsidP="00073FE6">
            <w:pPr>
              <w:rPr>
                <w:sz w:val="20"/>
                <w:szCs w:val="20"/>
              </w:rPr>
            </w:pPr>
            <w:r w:rsidRPr="003B236D">
              <w:rPr>
                <w:sz w:val="20"/>
                <w:szCs w:val="20"/>
              </w:rPr>
              <w:t>10</w:t>
            </w:r>
          </w:p>
        </w:tc>
      </w:tr>
      <w:tr w:rsidR="00BA09F0" w:rsidRPr="003B236D" w14:paraId="71BFAE46" w14:textId="77777777" w:rsidTr="00D409FA">
        <w:tc>
          <w:tcPr>
            <w:tcW w:w="3330" w:type="dxa"/>
          </w:tcPr>
          <w:p w14:paraId="3DF4A275" w14:textId="7F5D4829" w:rsidR="00BA09F0" w:rsidRPr="003B236D" w:rsidRDefault="00BA09F0" w:rsidP="00073FE6">
            <w:pPr>
              <w:rPr>
                <w:sz w:val="20"/>
                <w:szCs w:val="20"/>
              </w:rPr>
            </w:pPr>
            <w:r w:rsidRPr="003B236D">
              <w:rPr>
                <w:sz w:val="20"/>
                <w:szCs w:val="20"/>
              </w:rPr>
              <w:t>Bridge</w:t>
            </w:r>
          </w:p>
        </w:tc>
        <w:tc>
          <w:tcPr>
            <w:tcW w:w="518" w:type="dxa"/>
          </w:tcPr>
          <w:p w14:paraId="6D09282F" w14:textId="77777777" w:rsidR="00BA09F0" w:rsidRPr="003B236D" w:rsidRDefault="00BA09F0" w:rsidP="00073FE6">
            <w:pPr>
              <w:rPr>
                <w:sz w:val="20"/>
                <w:szCs w:val="20"/>
              </w:rPr>
            </w:pPr>
            <w:r w:rsidRPr="003B236D">
              <w:rPr>
                <w:sz w:val="20"/>
                <w:szCs w:val="20"/>
              </w:rPr>
              <w:t>0</w:t>
            </w:r>
          </w:p>
        </w:tc>
        <w:tc>
          <w:tcPr>
            <w:tcW w:w="518" w:type="dxa"/>
          </w:tcPr>
          <w:p w14:paraId="1357906F" w14:textId="77777777" w:rsidR="00BA09F0" w:rsidRPr="003B236D" w:rsidRDefault="00BA09F0" w:rsidP="00073FE6">
            <w:pPr>
              <w:rPr>
                <w:sz w:val="20"/>
                <w:szCs w:val="20"/>
              </w:rPr>
            </w:pPr>
            <w:r w:rsidRPr="003B236D">
              <w:rPr>
                <w:sz w:val="20"/>
                <w:szCs w:val="20"/>
              </w:rPr>
              <w:t>1</w:t>
            </w:r>
          </w:p>
        </w:tc>
        <w:tc>
          <w:tcPr>
            <w:tcW w:w="518" w:type="dxa"/>
          </w:tcPr>
          <w:p w14:paraId="214CA175" w14:textId="77777777" w:rsidR="00BA09F0" w:rsidRPr="003B236D" w:rsidRDefault="00BA09F0" w:rsidP="00073FE6">
            <w:pPr>
              <w:rPr>
                <w:sz w:val="20"/>
                <w:szCs w:val="20"/>
              </w:rPr>
            </w:pPr>
            <w:r w:rsidRPr="003B236D">
              <w:rPr>
                <w:sz w:val="20"/>
                <w:szCs w:val="20"/>
              </w:rPr>
              <w:t>2</w:t>
            </w:r>
          </w:p>
        </w:tc>
        <w:tc>
          <w:tcPr>
            <w:tcW w:w="518" w:type="dxa"/>
          </w:tcPr>
          <w:p w14:paraId="13DAC2A6" w14:textId="77777777" w:rsidR="00BA09F0" w:rsidRPr="003B236D" w:rsidRDefault="00BA09F0" w:rsidP="00073FE6">
            <w:pPr>
              <w:rPr>
                <w:sz w:val="20"/>
                <w:szCs w:val="20"/>
              </w:rPr>
            </w:pPr>
            <w:r w:rsidRPr="003B236D">
              <w:rPr>
                <w:sz w:val="20"/>
                <w:szCs w:val="20"/>
              </w:rPr>
              <w:t>3</w:t>
            </w:r>
          </w:p>
        </w:tc>
        <w:tc>
          <w:tcPr>
            <w:tcW w:w="518" w:type="dxa"/>
          </w:tcPr>
          <w:p w14:paraId="4A6A162C" w14:textId="77777777" w:rsidR="00BA09F0" w:rsidRPr="003B236D" w:rsidRDefault="00BA09F0" w:rsidP="00073FE6">
            <w:pPr>
              <w:rPr>
                <w:sz w:val="20"/>
                <w:szCs w:val="20"/>
              </w:rPr>
            </w:pPr>
            <w:r w:rsidRPr="003B236D">
              <w:rPr>
                <w:sz w:val="20"/>
                <w:szCs w:val="20"/>
              </w:rPr>
              <w:t>4</w:t>
            </w:r>
          </w:p>
        </w:tc>
        <w:tc>
          <w:tcPr>
            <w:tcW w:w="518" w:type="dxa"/>
          </w:tcPr>
          <w:p w14:paraId="62E174D7" w14:textId="77777777" w:rsidR="00BA09F0" w:rsidRPr="003B236D" w:rsidRDefault="00BA09F0" w:rsidP="00073FE6">
            <w:pPr>
              <w:rPr>
                <w:sz w:val="20"/>
                <w:szCs w:val="20"/>
              </w:rPr>
            </w:pPr>
            <w:r w:rsidRPr="003B236D">
              <w:rPr>
                <w:sz w:val="20"/>
                <w:szCs w:val="20"/>
              </w:rPr>
              <w:t>5</w:t>
            </w:r>
          </w:p>
        </w:tc>
        <w:tc>
          <w:tcPr>
            <w:tcW w:w="518" w:type="dxa"/>
          </w:tcPr>
          <w:p w14:paraId="7E4C5AA8" w14:textId="77777777" w:rsidR="00BA09F0" w:rsidRPr="003B236D" w:rsidRDefault="00BA09F0" w:rsidP="00073FE6">
            <w:pPr>
              <w:rPr>
                <w:sz w:val="20"/>
                <w:szCs w:val="20"/>
              </w:rPr>
            </w:pPr>
            <w:r w:rsidRPr="003B236D">
              <w:rPr>
                <w:sz w:val="20"/>
                <w:szCs w:val="20"/>
              </w:rPr>
              <w:t>6</w:t>
            </w:r>
          </w:p>
        </w:tc>
        <w:tc>
          <w:tcPr>
            <w:tcW w:w="518" w:type="dxa"/>
          </w:tcPr>
          <w:p w14:paraId="523ED737" w14:textId="77777777" w:rsidR="00BA09F0" w:rsidRPr="003B236D" w:rsidRDefault="00BA09F0" w:rsidP="00073FE6">
            <w:pPr>
              <w:rPr>
                <w:sz w:val="20"/>
                <w:szCs w:val="20"/>
              </w:rPr>
            </w:pPr>
            <w:r w:rsidRPr="003B236D">
              <w:rPr>
                <w:sz w:val="20"/>
                <w:szCs w:val="20"/>
              </w:rPr>
              <w:t>7</w:t>
            </w:r>
          </w:p>
        </w:tc>
        <w:tc>
          <w:tcPr>
            <w:tcW w:w="518" w:type="dxa"/>
          </w:tcPr>
          <w:p w14:paraId="4FD3404E" w14:textId="77777777" w:rsidR="00BA09F0" w:rsidRPr="003B236D" w:rsidRDefault="00BA09F0" w:rsidP="00073FE6">
            <w:pPr>
              <w:rPr>
                <w:sz w:val="20"/>
                <w:szCs w:val="20"/>
              </w:rPr>
            </w:pPr>
            <w:r w:rsidRPr="003B236D">
              <w:rPr>
                <w:sz w:val="20"/>
                <w:szCs w:val="20"/>
              </w:rPr>
              <w:t>8</w:t>
            </w:r>
          </w:p>
        </w:tc>
        <w:tc>
          <w:tcPr>
            <w:tcW w:w="518" w:type="dxa"/>
          </w:tcPr>
          <w:p w14:paraId="7656DCAE" w14:textId="77777777" w:rsidR="00BA09F0" w:rsidRPr="003B236D" w:rsidRDefault="00BA09F0" w:rsidP="00073FE6">
            <w:pPr>
              <w:rPr>
                <w:sz w:val="20"/>
                <w:szCs w:val="20"/>
              </w:rPr>
            </w:pPr>
            <w:r w:rsidRPr="003B236D">
              <w:rPr>
                <w:sz w:val="20"/>
                <w:szCs w:val="20"/>
              </w:rPr>
              <w:t>9</w:t>
            </w:r>
          </w:p>
        </w:tc>
        <w:tc>
          <w:tcPr>
            <w:tcW w:w="490" w:type="dxa"/>
          </w:tcPr>
          <w:p w14:paraId="7D5CF213" w14:textId="77777777" w:rsidR="00BA09F0" w:rsidRPr="003B236D" w:rsidRDefault="00BA09F0" w:rsidP="00073FE6">
            <w:pPr>
              <w:rPr>
                <w:sz w:val="20"/>
                <w:szCs w:val="20"/>
              </w:rPr>
            </w:pPr>
            <w:r w:rsidRPr="003B236D">
              <w:rPr>
                <w:sz w:val="20"/>
                <w:szCs w:val="20"/>
              </w:rPr>
              <w:t>10</w:t>
            </w:r>
          </w:p>
        </w:tc>
      </w:tr>
      <w:tr w:rsidR="00BA09F0" w:rsidRPr="003B236D" w14:paraId="1FDD78E4" w14:textId="77777777" w:rsidTr="00D409FA">
        <w:tc>
          <w:tcPr>
            <w:tcW w:w="3330" w:type="dxa"/>
          </w:tcPr>
          <w:p w14:paraId="618D9882" w14:textId="38A63725" w:rsidR="00BA09F0" w:rsidRPr="003B236D" w:rsidRDefault="00BA09F0" w:rsidP="00073FE6">
            <w:pPr>
              <w:rPr>
                <w:sz w:val="20"/>
                <w:szCs w:val="20"/>
              </w:rPr>
            </w:pPr>
            <w:r w:rsidRPr="003B236D">
              <w:rPr>
                <w:sz w:val="20"/>
                <w:szCs w:val="20"/>
              </w:rPr>
              <w:t>Transit State of Good Repair</w:t>
            </w:r>
          </w:p>
        </w:tc>
        <w:tc>
          <w:tcPr>
            <w:tcW w:w="518" w:type="dxa"/>
          </w:tcPr>
          <w:p w14:paraId="10208E6B" w14:textId="77777777" w:rsidR="00BA09F0" w:rsidRPr="003B236D" w:rsidRDefault="00BA09F0" w:rsidP="00073FE6">
            <w:pPr>
              <w:rPr>
                <w:sz w:val="20"/>
                <w:szCs w:val="20"/>
              </w:rPr>
            </w:pPr>
            <w:r w:rsidRPr="003B236D">
              <w:rPr>
                <w:sz w:val="20"/>
                <w:szCs w:val="20"/>
              </w:rPr>
              <w:t>0</w:t>
            </w:r>
          </w:p>
        </w:tc>
        <w:tc>
          <w:tcPr>
            <w:tcW w:w="518" w:type="dxa"/>
          </w:tcPr>
          <w:p w14:paraId="4C045485" w14:textId="77777777" w:rsidR="00BA09F0" w:rsidRPr="003B236D" w:rsidRDefault="00BA09F0" w:rsidP="00073FE6">
            <w:pPr>
              <w:rPr>
                <w:sz w:val="20"/>
                <w:szCs w:val="20"/>
              </w:rPr>
            </w:pPr>
            <w:r w:rsidRPr="003B236D">
              <w:rPr>
                <w:sz w:val="20"/>
                <w:szCs w:val="20"/>
              </w:rPr>
              <w:t>1</w:t>
            </w:r>
          </w:p>
        </w:tc>
        <w:tc>
          <w:tcPr>
            <w:tcW w:w="518" w:type="dxa"/>
          </w:tcPr>
          <w:p w14:paraId="5D2B4E41" w14:textId="77777777" w:rsidR="00BA09F0" w:rsidRPr="003B236D" w:rsidRDefault="00BA09F0" w:rsidP="00073FE6">
            <w:pPr>
              <w:rPr>
                <w:sz w:val="20"/>
                <w:szCs w:val="20"/>
              </w:rPr>
            </w:pPr>
            <w:r w:rsidRPr="003B236D">
              <w:rPr>
                <w:sz w:val="20"/>
                <w:szCs w:val="20"/>
              </w:rPr>
              <w:t>2</w:t>
            </w:r>
          </w:p>
        </w:tc>
        <w:tc>
          <w:tcPr>
            <w:tcW w:w="518" w:type="dxa"/>
          </w:tcPr>
          <w:p w14:paraId="6165E895" w14:textId="77777777" w:rsidR="00BA09F0" w:rsidRPr="003B236D" w:rsidRDefault="00BA09F0" w:rsidP="00073FE6">
            <w:pPr>
              <w:rPr>
                <w:sz w:val="20"/>
                <w:szCs w:val="20"/>
              </w:rPr>
            </w:pPr>
            <w:r w:rsidRPr="003B236D">
              <w:rPr>
                <w:sz w:val="20"/>
                <w:szCs w:val="20"/>
              </w:rPr>
              <w:t>3</w:t>
            </w:r>
          </w:p>
        </w:tc>
        <w:tc>
          <w:tcPr>
            <w:tcW w:w="518" w:type="dxa"/>
          </w:tcPr>
          <w:p w14:paraId="1D987539" w14:textId="77777777" w:rsidR="00BA09F0" w:rsidRPr="003B236D" w:rsidRDefault="00BA09F0" w:rsidP="00073FE6">
            <w:pPr>
              <w:rPr>
                <w:sz w:val="20"/>
                <w:szCs w:val="20"/>
              </w:rPr>
            </w:pPr>
            <w:r w:rsidRPr="003B236D">
              <w:rPr>
                <w:sz w:val="20"/>
                <w:szCs w:val="20"/>
              </w:rPr>
              <w:t>4</w:t>
            </w:r>
          </w:p>
        </w:tc>
        <w:tc>
          <w:tcPr>
            <w:tcW w:w="518" w:type="dxa"/>
          </w:tcPr>
          <w:p w14:paraId="7CD5BE0E" w14:textId="77777777" w:rsidR="00BA09F0" w:rsidRPr="003B236D" w:rsidRDefault="00BA09F0" w:rsidP="00073FE6">
            <w:pPr>
              <w:rPr>
                <w:sz w:val="20"/>
                <w:szCs w:val="20"/>
              </w:rPr>
            </w:pPr>
            <w:r w:rsidRPr="003B236D">
              <w:rPr>
                <w:sz w:val="20"/>
                <w:szCs w:val="20"/>
              </w:rPr>
              <w:t>5</w:t>
            </w:r>
          </w:p>
        </w:tc>
        <w:tc>
          <w:tcPr>
            <w:tcW w:w="518" w:type="dxa"/>
          </w:tcPr>
          <w:p w14:paraId="2EE921B0" w14:textId="77777777" w:rsidR="00BA09F0" w:rsidRPr="003B236D" w:rsidRDefault="00BA09F0" w:rsidP="00073FE6">
            <w:pPr>
              <w:rPr>
                <w:sz w:val="20"/>
                <w:szCs w:val="20"/>
              </w:rPr>
            </w:pPr>
            <w:r w:rsidRPr="003B236D">
              <w:rPr>
                <w:sz w:val="20"/>
                <w:szCs w:val="20"/>
              </w:rPr>
              <w:t>6</w:t>
            </w:r>
          </w:p>
        </w:tc>
        <w:tc>
          <w:tcPr>
            <w:tcW w:w="518" w:type="dxa"/>
          </w:tcPr>
          <w:p w14:paraId="40BE277E" w14:textId="77777777" w:rsidR="00BA09F0" w:rsidRPr="003B236D" w:rsidRDefault="00BA09F0" w:rsidP="00073FE6">
            <w:pPr>
              <w:rPr>
                <w:sz w:val="20"/>
                <w:szCs w:val="20"/>
              </w:rPr>
            </w:pPr>
            <w:r w:rsidRPr="003B236D">
              <w:rPr>
                <w:sz w:val="20"/>
                <w:szCs w:val="20"/>
              </w:rPr>
              <w:t>7</w:t>
            </w:r>
          </w:p>
        </w:tc>
        <w:tc>
          <w:tcPr>
            <w:tcW w:w="518" w:type="dxa"/>
          </w:tcPr>
          <w:p w14:paraId="59FDDC59" w14:textId="77777777" w:rsidR="00BA09F0" w:rsidRPr="003B236D" w:rsidRDefault="00BA09F0" w:rsidP="00073FE6">
            <w:pPr>
              <w:rPr>
                <w:sz w:val="20"/>
                <w:szCs w:val="20"/>
              </w:rPr>
            </w:pPr>
            <w:r w:rsidRPr="003B236D">
              <w:rPr>
                <w:sz w:val="20"/>
                <w:szCs w:val="20"/>
              </w:rPr>
              <w:t>8</w:t>
            </w:r>
          </w:p>
        </w:tc>
        <w:tc>
          <w:tcPr>
            <w:tcW w:w="518" w:type="dxa"/>
          </w:tcPr>
          <w:p w14:paraId="7AFB186C" w14:textId="77777777" w:rsidR="00BA09F0" w:rsidRPr="003B236D" w:rsidRDefault="00BA09F0" w:rsidP="00073FE6">
            <w:pPr>
              <w:rPr>
                <w:sz w:val="20"/>
                <w:szCs w:val="20"/>
              </w:rPr>
            </w:pPr>
            <w:r w:rsidRPr="003B236D">
              <w:rPr>
                <w:sz w:val="20"/>
                <w:szCs w:val="20"/>
              </w:rPr>
              <w:t>9</w:t>
            </w:r>
          </w:p>
        </w:tc>
        <w:tc>
          <w:tcPr>
            <w:tcW w:w="490" w:type="dxa"/>
          </w:tcPr>
          <w:p w14:paraId="0DE4DC20" w14:textId="77777777" w:rsidR="00BA09F0" w:rsidRPr="003B236D" w:rsidRDefault="00BA09F0" w:rsidP="00073FE6">
            <w:pPr>
              <w:rPr>
                <w:sz w:val="20"/>
                <w:szCs w:val="20"/>
              </w:rPr>
            </w:pPr>
            <w:r w:rsidRPr="003B236D">
              <w:rPr>
                <w:sz w:val="20"/>
                <w:szCs w:val="20"/>
              </w:rPr>
              <w:t>10</w:t>
            </w:r>
          </w:p>
        </w:tc>
      </w:tr>
      <w:tr w:rsidR="00BA09F0" w:rsidRPr="003B236D" w14:paraId="21C056F1" w14:textId="77777777" w:rsidTr="00D409FA">
        <w:tc>
          <w:tcPr>
            <w:tcW w:w="3330" w:type="dxa"/>
          </w:tcPr>
          <w:p w14:paraId="0E737E53" w14:textId="5B9E4FA5" w:rsidR="00BA09F0" w:rsidRPr="003B236D" w:rsidRDefault="00BA09F0" w:rsidP="00073FE6">
            <w:pPr>
              <w:rPr>
                <w:sz w:val="20"/>
                <w:szCs w:val="20"/>
              </w:rPr>
            </w:pPr>
            <w:r w:rsidRPr="003B236D">
              <w:rPr>
                <w:sz w:val="20"/>
                <w:szCs w:val="20"/>
              </w:rPr>
              <w:t>Congestion/Mobility/System Performance</w:t>
            </w:r>
          </w:p>
        </w:tc>
        <w:tc>
          <w:tcPr>
            <w:tcW w:w="518" w:type="dxa"/>
          </w:tcPr>
          <w:p w14:paraId="7FC1F22B" w14:textId="77777777" w:rsidR="00BA09F0" w:rsidRPr="003B236D" w:rsidRDefault="00BA09F0" w:rsidP="00073FE6">
            <w:pPr>
              <w:rPr>
                <w:sz w:val="20"/>
                <w:szCs w:val="20"/>
              </w:rPr>
            </w:pPr>
            <w:r w:rsidRPr="003B236D">
              <w:rPr>
                <w:sz w:val="20"/>
                <w:szCs w:val="20"/>
              </w:rPr>
              <w:t>0</w:t>
            </w:r>
          </w:p>
        </w:tc>
        <w:tc>
          <w:tcPr>
            <w:tcW w:w="518" w:type="dxa"/>
          </w:tcPr>
          <w:p w14:paraId="4E74486B" w14:textId="77777777" w:rsidR="00BA09F0" w:rsidRPr="003B236D" w:rsidRDefault="00BA09F0" w:rsidP="00073FE6">
            <w:pPr>
              <w:rPr>
                <w:sz w:val="20"/>
                <w:szCs w:val="20"/>
              </w:rPr>
            </w:pPr>
            <w:r w:rsidRPr="003B236D">
              <w:rPr>
                <w:sz w:val="20"/>
                <w:szCs w:val="20"/>
              </w:rPr>
              <w:t>1</w:t>
            </w:r>
          </w:p>
        </w:tc>
        <w:tc>
          <w:tcPr>
            <w:tcW w:w="518" w:type="dxa"/>
          </w:tcPr>
          <w:p w14:paraId="5E0B00D1" w14:textId="77777777" w:rsidR="00BA09F0" w:rsidRPr="003B236D" w:rsidRDefault="00BA09F0" w:rsidP="00073FE6">
            <w:pPr>
              <w:rPr>
                <w:sz w:val="20"/>
                <w:szCs w:val="20"/>
              </w:rPr>
            </w:pPr>
            <w:r w:rsidRPr="003B236D">
              <w:rPr>
                <w:sz w:val="20"/>
                <w:szCs w:val="20"/>
              </w:rPr>
              <w:t>2</w:t>
            </w:r>
          </w:p>
        </w:tc>
        <w:tc>
          <w:tcPr>
            <w:tcW w:w="518" w:type="dxa"/>
          </w:tcPr>
          <w:p w14:paraId="672B4ADC" w14:textId="77777777" w:rsidR="00BA09F0" w:rsidRPr="003B236D" w:rsidRDefault="00BA09F0" w:rsidP="00073FE6">
            <w:pPr>
              <w:rPr>
                <w:sz w:val="20"/>
                <w:szCs w:val="20"/>
              </w:rPr>
            </w:pPr>
            <w:r w:rsidRPr="003B236D">
              <w:rPr>
                <w:sz w:val="20"/>
                <w:szCs w:val="20"/>
              </w:rPr>
              <w:t>3</w:t>
            </w:r>
          </w:p>
        </w:tc>
        <w:tc>
          <w:tcPr>
            <w:tcW w:w="518" w:type="dxa"/>
          </w:tcPr>
          <w:p w14:paraId="02E3BA35" w14:textId="77777777" w:rsidR="00BA09F0" w:rsidRPr="003B236D" w:rsidRDefault="00BA09F0" w:rsidP="00073FE6">
            <w:pPr>
              <w:rPr>
                <w:sz w:val="20"/>
                <w:szCs w:val="20"/>
              </w:rPr>
            </w:pPr>
            <w:r w:rsidRPr="003B236D">
              <w:rPr>
                <w:sz w:val="20"/>
                <w:szCs w:val="20"/>
              </w:rPr>
              <w:t>4</w:t>
            </w:r>
          </w:p>
        </w:tc>
        <w:tc>
          <w:tcPr>
            <w:tcW w:w="518" w:type="dxa"/>
          </w:tcPr>
          <w:p w14:paraId="756B4663" w14:textId="77777777" w:rsidR="00BA09F0" w:rsidRPr="003B236D" w:rsidRDefault="00BA09F0" w:rsidP="00073FE6">
            <w:pPr>
              <w:rPr>
                <w:sz w:val="20"/>
                <w:szCs w:val="20"/>
              </w:rPr>
            </w:pPr>
            <w:r w:rsidRPr="003B236D">
              <w:rPr>
                <w:sz w:val="20"/>
                <w:szCs w:val="20"/>
              </w:rPr>
              <w:t>5</w:t>
            </w:r>
          </w:p>
        </w:tc>
        <w:tc>
          <w:tcPr>
            <w:tcW w:w="518" w:type="dxa"/>
          </w:tcPr>
          <w:p w14:paraId="2F783A94" w14:textId="77777777" w:rsidR="00BA09F0" w:rsidRPr="003B236D" w:rsidRDefault="00BA09F0" w:rsidP="00073FE6">
            <w:pPr>
              <w:rPr>
                <w:sz w:val="20"/>
                <w:szCs w:val="20"/>
              </w:rPr>
            </w:pPr>
            <w:r w:rsidRPr="003B236D">
              <w:rPr>
                <w:sz w:val="20"/>
                <w:szCs w:val="20"/>
              </w:rPr>
              <w:t>6</w:t>
            </w:r>
          </w:p>
        </w:tc>
        <w:tc>
          <w:tcPr>
            <w:tcW w:w="518" w:type="dxa"/>
          </w:tcPr>
          <w:p w14:paraId="326C1EDA" w14:textId="77777777" w:rsidR="00BA09F0" w:rsidRPr="003B236D" w:rsidRDefault="00BA09F0" w:rsidP="00073FE6">
            <w:pPr>
              <w:rPr>
                <w:sz w:val="20"/>
                <w:szCs w:val="20"/>
              </w:rPr>
            </w:pPr>
            <w:r w:rsidRPr="003B236D">
              <w:rPr>
                <w:sz w:val="20"/>
                <w:szCs w:val="20"/>
              </w:rPr>
              <w:t>7</w:t>
            </w:r>
          </w:p>
        </w:tc>
        <w:tc>
          <w:tcPr>
            <w:tcW w:w="518" w:type="dxa"/>
          </w:tcPr>
          <w:p w14:paraId="78E857ED" w14:textId="77777777" w:rsidR="00BA09F0" w:rsidRPr="003B236D" w:rsidRDefault="00BA09F0" w:rsidP="00073FE6">
            <w:pPr>
              <w:rPr>
                <w:sz w:val="20"/>
                <w:szCs w:val="20"/>
              </w:rPr>
            </w:pPr>
            <w:r w:rsidRPr="003B236D">
              <w:rPr>
                <w:sz w:val="20"/>
                <w:szCs w:val="20"/>
              </w:rPr>
              <w:t>8</w:t>
            </w:r>
          </w:p>
        </w:tc>
        <w:tc>
          <w:tcPr>
            <w:tcW w:w="518" w:type="dxa"/>
          </w:tcPr>
          <w:p w14:paraId="04820AEC" w14:textId="77777777" w:rsidR="00BA09F0" w:rsidRPr="003B236D" w:rsidRDefault="00BA09F0" w:rsidP="00073FE6">
            <w:pPr>
              <w:rPr>
                <w:sz w:val="20"/>
                <w:szCs w:val="20"/>
              </w:rPr>
            </w:pPr>
            <w:r w:rsidRPr="003B236D">
              <w:rPr>
                <w:sz w:val="20"/>
                <w:szCs w:val="20"/>
              </w:rPr>
              <w:t>9</w:t>
            </w:r>
          </w:p>
        </w:tc>
        <w:tc>
          <w:tcPr>
            <w:tcW w:w="490" w:type="dxa"/>
          </w:tcPr>
          <w:p w14:paraId="0BE9C1E6" w14:textId="77777777" w:rsidR="00BA09F0" w:rsidRPr="003B236D" w:rsidRDefault="00BA09F0" w:rsidP="00073FE6">
            <w:pPr>
              <w:rPr>
                <w:sz w:val="20"/>
                <w:szCs w:val="20"/>
              </w:rPr>
            </w:pPr>
            <w:r w:rsidRPr="003B236D">
              <w:rPr>
                <w:sz w:val="20"/>
                <w:szCs w:val="20"/>
              </w:rPr>
              <w:t>10</w:t>
            </w:r>
          </w:p>
        </w:tc>
      </w:tr>
      <w:tr w:rsidR="00BA09F0" w:rsidRPr="003B236D" w14:paraId="43BCAC8E" w14:textId="77777777" w:rsidTr="00D409FA">
        <w:tc>
          <w:tcPr>
            <w:tcW w:w="3330" w:type="dxa"/>
          </w:tcPr>
          <w:p w14:paraId="6AD432D7" w14:textId="63625889" w:rsidR="00BA09F0" w:rsidRPr="003B236D" w:rsidRDefault="00BA09F0" w:rsidP="00073FE6">
            <w:pPr>
              <w:rPr>
                <w:sz w:val="20"/>
                <w:szCs w:val="20"/>
              </w:rPr>
            </w:pPr>
            <w:r w:rsidRPr="003B236D">
              <w:rPr>
                <w:sz w:val="20"/>
                <w:szCs w:val="20"/>
              </w:rPr>
              <w:t>CMAQ On-Road Mobile Source Emissions</w:t>
            </w:r>
          </w:p>
        </w:tc>
        <w:tc>
          <w:tcPr>
            <w:tcW w:w="518" w:type="dxa"/>
          </w:tcPr>
          <w:p w14:paraId="69AF5365" w14:textId="77777777" w:rsidR="00BA09F0" w:rsidRPr="003B236D" w:rsidRDefault="00BA09F0" w:rsidP="00073FE6">
            <w:pPr>
              <w:rPr>
                <w:sz w:val="20"/>
                <w:szCs w:val="20"/>
              </w:rPr>
            </w:pPr>
            <w:r w:rsidRPr="003B236D">
              <w:rPr>
                <w:sz w:val="20"/>
                <w:szCs w:val="20"/>
              </w:rPr>
              <w:t>0</w:t>
            </w:r>
          </w:p>
        </w:tc>
        <w:tc>
          <w:tcPr>
            <w:tcW w:w="518" w:type="dxa"/>
          </w:tcPr>
          <w:p w14:paraId="061F3C1C" w14:textId="77777777" w:rsidR="00BA09F0" w:rsidRPr="003B236D" w:rsidRDefault="00BA09F0" w:rsidP="00073FE6">
            <w:pPr>
              <w:rPr>
                <w:sz w:val="20"/>
                <w:szCs w:val="20"/>
              </w:rPr>
            </w:pPr>
            <w:r w:rsidRPr="003B236D">
              <w:rPr>
                <w:sz w:val="20"/>
                <w:szCs w:val="20"/>
              </w:rPr>
              <w:t>1</w:t>
            </w:r>
          </w:p>
        </w:tc>
        <w:tc>
          <w:tcPr>
            <w:tcW w:w="518" w:type="dxa"/>
          </w:tcPr>
          <w:p w14:paraId="7751BFA8" w14:textId="77777777" w:rsidR="00BA09F0" w:rsidRPr="003B236D" w:rsidRDefault="00BA09F0" w:rsidP="00073FE6">
            <w:pPr>
              <w:rPr>
                <w:sz w:val="20"/>
                <w:szCs w:val="20"/>
              </w:rPr>
            </w:pPr>
            <w:r w:rsidRPr="003B236D">
              <w:rPr>
                <w:sz w:val="20"/>
                <w:szCs w:val="20"/>
              </w:rPr>
              <w:t>2</w:t>
            </w:r>
          </w:p>
        </w:tc>
        <w:tc>
          <w:tcPr>
            <w:tcW w:w="518" w:type="dxa"/>
          </w:tcPr>
          <w:p w14:paraId="163286CC" w14:textId="77777777" w:rsidR="00BA09F0" w:rsidRPr="003B236D" w:rsidRDefault="00BA09F0" w:rsidP="00073FE6">
            <w:pPr>
              <w:rPr>
                <w:sz w:val="20"/>
                <w:szCs w:val="20"/>
              </w:rPr>
            </w:pPr>
            <w:r w:rsidRPr="003B236D">
              <w:rPr>
                <w:sz w:val="20"/>
                <w:szCs w:val="20"/>
              </w:rPr>
              <w:t>3</w:t>
            </w:r>
          </w:p>
        </w:tc>
        <w:tc>
          <w:tcPr>
            <w:tcW w:w="518" w:type="dxa"/>
          </w:tcPr>
          <w:p w14:paraId="2B69EFD7" w14:textId="77777777" w:rsidR="00BA09F0" w:rsidRPr="003B236D" w:rsidRDefault="00BA09F0" w:rsidP="00073FE6">
            <w:pPr>
              <w:rPr>
                <w:sz w:val="20"/>
                <w:szCs w:val="20"/>
              </w:rPr>
            </w:pPr>
            <w:r w:rsidRPr="003B236D">
              <w:rPr>
                <w:sz w:val="20"/>
                <w:szCs w:val="20"/>
              </w:rPr>
              <w:t>4</w:t>
            </w:r>
          </w:p>
        </w:tc>
        <w:tc>
          <w:tcPr>
            <w:tcW w:w="518" w:type="dxa"/>
          </w:tcPr>
          <w:p w14:paraId="1A22D9A2" w14:textId="77777777" w:rsidR="00BA09F0" w:rsidRPr="003B236D" w:rsidRDefault="00BA09F0" w:rsidP="00073FE6">
            <w:pPr>
              <w:rPr>
                <w:sz w:val="20"/>
                <w:szCs w:val="20"/>
              </w:rPr>
            </w:pPr>
            <w:r w:rsidRPr="003B236D">
              <w:rPr>
                <w:sz w:val="20"/>
                <w:szCs w:val="20"/>
              </w:rPr>
              <w:t>5</w:t>
            </w:r>
          </w:p>
        </w:tc>
        <w:tc>
          <w:tcPr>
            <w:tcW w:w="518" w:type="dxa"/>
          </w:tcPr>
          <w:p w14:paraId="4603DD1D" w14:textId="77777777" w:rsidR="00BA09F0" w:rsidRPr="003B236D" w:rsidRDefault="00BA09F0" w:rsidP="00073FE6">
            <w:pPr>
              <w:rPr>
                <w:sz w:val="20"/>
                <w:szCs w:val="20"/>
              </w:rPr>
            </w:pPr>
            <w:r w:rsidRPr="003B236D">
              <w:rPr>
                <w:sz w:val="20"/>
                <w:szCs w:val="20"/>
              </w:rPr>
              <w:t>6</w:t>
            </w:r>
          </w:p>
        </w:tc>
        <w:tc>
          <w:tcPr>
            <w:tcW w:w="518" w:type="dxa"/>
          </w:tcPr>
          <w:p w14:paraId="1D468365" w14:textId="77777777" w:rsidR="00BA09F0" w:rsidRPr="003B236D" w:rsidRDefault="00BA09F0" w:rsidP="00073FE6">
            <w:pPr>
              <w:rPr>
                <w:sz w:val="20"/>
                <w:szCs w:val="20"/>
              </w:rPr>
            </w:pPr>
            <w:r w:rsidRPr="003B236D">
              <w:rPr>
                <w:sz w:val="20"/>
                <w:szCs w:val="20"/>
              </w:rPr>
              <w:t>7</w:t>
            </w:r>
          </w:p>
        </w:tc>
        <w:tc>
          <w:tcPr>
            <w:tcW w:w="518" w:type="dxa"/>
          </w:tcPr>
          <w:p w14:paraId="352B75B6" w14:textId="77777777" w:rsidR="00BA09F0" w:rsidRPr="003B236D" w:rsidRDefault="00BA09F0" w:rsidP="00073FE6">
            <w:pPr>
              <w:rPr>
                <w:sz w:val="20"/>
                <w:szCs w:val="20"/>
              </w:rPr>
            </w:pPr>
            <w:r w:rsidRPr="003B236D">
              <w:rPr>
                <w:sz w:val="20"/>
                <w:szCs w:val="20"/>
              </w:rPr>
              <w:t>8</w:t>
            </w:r>
          </w:p>
        </w:tc>
        <w:tc>
          <w:tcPr>
            <w:tcW w:w="518" w:type="dxa"/>
          </w:tcPr>
          <w:p w14:paraId="5F4F8D8C" w14:textId="77777777" w:rsidR="00BA09F0" w:rsidRPr="003B236D" w:rsidRDefault="00BA09F0" w:rsidP="00073FE6">
            <w:pPr>
              <w:rPr>
                <w:sz w:val="20"/>
                <w:szCs w:val="20"/>
              </w:rPr>
            </w:pPr>
            <w:r w:rsidRPr="003B236D">
              <w:rPr>
                <w:sz w:val="20"/>
                <w:szCs w:val="20"/>
              </w:rPr>
              <w:t>9</w:t>
            </w:r>
          </w:p>
        </w:tc>
        <w:tc>
          <w:tcPr>
            <w:tcW w:w="490" w:type="dxa"/>
          </w:tcPr>
          <w:p w14:paraId="09F62A2D" w14:textId="77777777" w:rsidR="00BA09F0" w:rsidRPr="003B236D" w:rsidRDefault="00BA09F0" w:rsidP="00073FE6">
            <w:pPr>
              <w:rPr>
                <w:sz w:val="20"/>
                <w:szCs w:val="20"/>
              </w:rPr>
            </w:pPr>
            <w:r w:rsidRPr="003B236D">
              <w:rPr>
                <w:sz w:val="20"/>
                <w:szCs w:val="20"/>
              </w:rPr>
              <w:t>10</w:t>
            </w:r>
          </w:p>
        </w:tc>
      </w:tr>
      <w:tr w:rsidR="00BA09F0" w:rsidRPr="003B236D" w14:paraId="1478D6AA" w14:textId="77777777" w:rsidTr="00D409FA">
        <w:tc>
          <w:tcPr>
            <w:tcW w:w="3330" w:type="dxa"/>
          </w:tcPr>
          <w:p w14:paraId="3834A3DF" w14:textId="4EEB79AD" w:rsidR="00BA09F0" w:rsidRPr="003B236D" w:rsidRDefault="00BA09F0" w:rsidP="00073FE6">
            <w:pPr>
              <w:rPr>
                <w:sz w:val="20"/>
                <w:szCs w:val="20"/>
              </w:rPr>
            </w:pPr>
            <w:r w:rsidRPr="003B236D">
              <w:rPr>
                <w:sz w:val="20"/>
                <w:szCs w:val="20"/>
              </w:rPr>
              <w:t>Freight</w:t>
            </w:r>
          </w:p>
        </w:tc>
        <w:tc>
          <w:tcPr>
            <w:tcW w:w="518" w:type="dxa"/>
          </w:tcPr>
          <w:p w14:paraId="567F6525" w14:textId="77777777" w:rsidR="00BA09F0" w:rsidRPr="003B236D" w:rsidRDefault="00BA09F0" w:rsidP="00073FE6">
            <w:pPr>
              <w:rPr>
                <w:sz w:val="20"/>
                <w:szCs w:val="20"/>
              </w:rPr>
            </w:pPr>
            <w:r w:rsidRPr="003B236D">
              <w:rPr>
                <w:sz w:val="20"/>
                <w:szCs w:val="20"/>
              </w:rPr>
              <w:t>0</w:t>
            </w:r>
          </w:p>
        </w:tc>
        <w:tc>
          <w:tcPr>
            <w:tcW w:w="518" w:type="dxa"/>
          </w:tcPr>
          <w:p w14:paraId="7058330D" w14:textId="77777777" w:rsidR="00BA09F0" w:rsidRPr="003B236D" w:rsidRDefault="00BA09F0" w:rsidP="00073FE6">
            <w:pPr>
              <w:rPr>
                <w:sz w:val="20"/>
                <w:szCs w:val="20"/>
              </w:rPr>
            </w:pPr>
            <w:r w:rsidRPr="003B236D">
              <w:rPr>
                <w:sz w:val="20"/>
                <w:szCs w:val="20"/>
              </w:rPr>
              <w:t>1</w:t>
            </w:r>
          </w:p>
        </w:tc>
        <w:tc>
          <w:tcPr>
            <w:tcW w:w="518" w:type="dxa"/>
          </w:tcPr>
          <w:p w14:paraId="02AB682C" w14:textId="77777777" w:rsidR="00BA09F0" w:rsidRPr="003B236D" w:rsidRDefault="00BA09F0" w:rsidP="00073FE6">
            <w:pPr>
              <w:rPr>
                <w:sz w:val="20"/>
                <w:szCs w:val="20"/>
              </w:rPr>
            </w:pPr>
            <w:r w:rsidRPr="003B236D">
              <w:rPr>
                <w:sz w:val="20"/>
                <w:szCs w:val="20"/>
              </w:rPr>
              <w:t>2</w:t>
            </w:r>
          </w:p>
        </w:tc>
        <w:tc>
          <w:tcPr>
            <w:tcW w:w="518" w:type="dxa"/>
          </w:tcPr>
          <w:p w14:paraId="04C8096C" w14:textId="77777777" w:rsidR="00BA09F0" w:rsidRPr="003B236D" w:rsidRDefault="00BA09F0" w:rsidP="00073FE6">
            <w:pPr>
              <w:rPr>
                <w:sz w:val="20"/>
                <w:szCs w:val="20"/>
              </w:rPr>
            </w:pPr>
            <w:r w:rsidRPr="003B236D">
              <w:rPr>
                <w:sz w:val="20"/>
                <w:szCs w:val="20"/>
              </w:rPr>
              <w:t>3</w:t>
            </w:r>
          </w:p>
        </w:tc>
        <w:tc>
          <w:tcPr>
            <w:tcW w:w="518" w:type="dxa"/>
          </w:tcPr>
          <w:p w14:paraId="091E38E0" w14:textId="77777777" w:rsidR="00BA09F0" w:rsidRPr="003B236D" w:rsidRDefault="00BA09F0" w:rsidP="00073FE6">
            <w:pPr>
              <w:rPr>
                <w:sz w:val="20"/>
                <w:szCs w:val="20"/>
              </w:rPr>
            </w:pPr>
            <w:r w:rsidRPr="003B236D">
              <w:rPr>
                <w:sz w:val="20"/>
                <w:szCs w:val="20"/>
              </w:rPr>
              <w:t>4</w:t>
            </w:r>
          </w:p>
        </w:tc>
        <w:tc>
          <w:tcPr>
            <w:tcW w:w="518" w:type="dxa"/>
          </w:tcPr>
          <w:p w14:paraId="67789C2B" w14:textId="77777777" w:rsidR="00BA09F0" w:rsidRPr="003B236D" w:rsidRDefault="00BA09F0" w:rsidP="00073FE6">
            <w:pPr>
              <w:rPr>
                <w:sz w:val="20"/>
                <w:szCs w:val="20"/>
              </w:rPr>
            </w:pPr>
            <w:r w:rsidRPr="003B236D">
              <w:rPr>
                <w:sz w:val="20"/>
                <w:szCs w:val="20"/>
              </w:rPr>
              <w:t>5</w:t>
            </w:r>
          </w:p>
        </w:tc>
        <w:tc>
          <w:tcPr>
            <w:tcW w:w="518" w:type="dxa"/>
          </w:tcPr>
          <w:p w14:paraId="190C1C0C" w14:textId="77777777" w:rsidR="00BA09F0" w:rsidRPr="003B236D" w:rsidRDefault="00BA09F0" w:rsidP="00073FE6">
            <w:pPr>
              <w:rPr>
                <w:sz w:val="20"/>
                <w:szCs w:val="20"/>
              </w:rPr>
            </w:pPr>
            <w:r w:rsidRPr="003B236D">
              <w:rPr>
                <w:sz w:val="20"/>
                <w:szCs w:val="20"/>
              </w:rPr>
              <w:t>6</w:t>
            </w:r>
          </w:p>
        </w:tc>
        <w:tc>
          <w:tcPr>
            <w:tcW w:w="518" w:type="dxa"/>
          </w:tcPr>
          <w:p w14:paraId="009CB462" w14:textId="77777777" w:rsidR="00BA09F0" w:rsidRPr="003B236D" w:rsidRDefault="00BA09F0" w:rsidP="00073FE6">
            <w:pPr>
              <w:rPr>
                <w:sz w:val="20"/>
                <w:szCs w:val="20"/>
              </w:rPr>
            </w:pPr>
            <w:r w:rsidRPr="003B236D">
              <w:rPr>
                <w:sz w:val="20"/>
                <w:szCs w:val="20"/>
              </w:rPr>
              <w:t>7</w:t>
            </w:r>
          </w:p>
        </w:tc>
        <w:tc>
          <w:tcPr>
            <w:tcW w:w="518" w:type="dxa"/>
          </w:tcPr>
          <w:p w14:paraId="16C0B3AC" w14:textId="77777777" w:rsidR="00BA09F0" w:rsidRPr="003B236D" w:rsidRDefault="00BA09F0" w:rsidP="00073FE6">
            <w:pPr>
              <w:rPr>
                <w:sz w:val="20"/>
                <w:szCs w:val="20"/>
              </w:rPr>
            </w:pPr>
            <w:r w:rsidRPr="003B236D">
              <w:rPr>
                <w:sz w:val="20"/>
                <w:szCs w:val="20"/>
              </w:rPr>
              <w:t>8</w:t>
            </w:r>
          </w:p>
        </w:tc>
        <w:tc>
          <w:tcPr>
            <w:tcW w:w="518" w:type="dxa"/>
          </w:tcPr>
          <w:p w14:paraId="79B99D6E" w14:textId="77777777" w:rsidR="00BA09F0" w:rsidRPr="003B236D" w:rsidRDefault="00BA09F0" w:rsidP="00073FE6">
            <w:pPr>
              <w:rPr>
                <w:sz w:val="20"/>
                <w:szCs w:val="20"/>
              </w:rPr>
            </w:pPr>
            <w:r w:rsidRPr="003B236D">
              <w:rPr>
                <w:sz w:val="20"/>
                <w:szCs w:val="20"/>
              </w:rPr>
              <w:t>9</w:t>
            </w:r>
          </w:p>
        </w:tc>
        <w:tc>
          <w:tcPr>
            <w:tcW w:w="490" w:type="dxa"/>
          </w:tcPr>
          <w:p w14:paraId="60D98965" w14:textId="77777777" w:rsidR="00BA09F0" w:rsidRPr="003B236D" w:rsidRDefault="00BA09F0" w:rsidP="00073FE6">
            <w:pPr>
              <w:rPr>
                <w:sz w:val="20"/>
                <w:szCs w:val="20"/>
              </w:rPr>
            </w:pPr>
            <w:r w:rsidRPr="003B236D">
              <w:rPr>
                <w:sz w:val="20"/>
                <w:szCs w:val="20"/>
              </w:rPr>
              <w:t>10</w:t>
            </w:r>
          </w:p>
        </w:tc>
      </w:tr>
    </w:tbl>
    <w:p w14:paraId="33E9774C" w14:textId="521F72C9" w:rsidR="00DB13E0" w:rsidRPr="00DB13E0" w:rsidRDefault="00685670">
      <w:pPr>
        <w:pStyle w:val="Heading4"/>
      </w:pPr>
      <w:bookmarkStart w:id="5" w:name="_Toc463252337"/>
      <w:r w:rsidRPr="0038023F">
        <w:rPr>
          <w:rFonts w:eastAsia="Times New Roman"/>
        </w:rPr>
        <w:t>A</w:t>
      </w:r>
      <w:r>
        <w:rPr>
          <w:rFonts w:eastAsia="Times New Roman"/>
        </w:rPr>
        <w:t>2</w:t>
      </w:r>
      <w:r w:rsidR="0038023F">
        <w:rPr>
          <w:rFonts w:eastAsia="Times New Roman"/>
        </w:rPr>
        <w:t>.</w:t>
      </w:r>
      <w:r w:rsidR="00306ABD">
        <w:rPr>
          <w:rFonts w:eastAsia="Times New Roman"/>
        </w:rPr>
        <w:t xml:space="preserve"> </w:t>
      </w:r>
      <w:r w:rsidR="00B24150">
        <w:rPr>
          <w:rFonts w:eastAsia="Times New Roman"/>
        </w:rPr>
        <w:t xml:space="preserve">Select and describe the option(s) that best aligns with how </w:t>
      </w:r>
      <w:r w:rsidR="00B24150" w:rsidRPr="00DB13E0">
        <w:rPr>
          <w:rFonts w:eastAsia="Times New Roman"/>
        </w:rPr>
        <w:t>your agenc</w:t>
      </w:r>
      <w:r w:rsidR="00B24150">
        <w:rPr>
          <w:rFonts w:eastAsia="Times New Roman"/>
        </w:rPr>
        <w:t xml:space="preserve">y is staffed or planning to staff to support transportation performance management. </w:t>
      </w:r>
      <w:r w:rsidR="00220062" w:rsidRPr="00220062">
        <w:rPr>
          <w:rFonts w:eastAsia="Times New Roman"/>
          <w:i/>
        </w:rPr>
        <w:t>(</w:t>
      </w:r>
      <w:r w:rsidR="00B24150" w:rsidRPr="00220062">
        <w:rPr>
          <w:rFonts w:eastAsia="Times New Roman"/>
          <w:i/>
        </w:rPr>
        <w:t>Check</w:t>
      </w:r>
      <w:r w:rsidR="00220062" w:rsidRPr="00220062">
        <w:rPr>
          <w:rFonts w:eastAsia="Times New Roman"/>
          <w:i/>
        </w:rPr>
        <w:t xml:space="preserve"> all that apply)</w:t>
      </w:r>
      <w:bookmarkEnd w:id="5"/>
    </w:p>
    <w:p w14:paraId="1E9269D7" w14:textId="77777777" w:rsidR="00DB13E0" w:rsidRPr="00DB13E0" w:rsidRDefault="00DB13E0" w:rsidP="00DB13E0">
      <w:pPr>
        <w:spacing w:after="0" w:line="240" w:lineRule="auto"/>
        <w:rPr>
          <w:rFonts w:eastAsia="Times New Roman" w:cs="Times New Roman"/>
          <w:sz w:val="20"/>
          <w:szCs w:val="24"/>
        </w:rPr>
      </w:pPr>
    </w:p>
    <w:tbl>
      <w:tblPr>
        <w:tblStyle w:val="TableGrid1"/>
        <w:tblW w:w="0" w:type="auto"/>
        <w:tblLook w:val="04A0" w:firstRow="1" w:lastRow="0" w:firstColumn="1" w:lastColumn="0" w:noHBand="0" w:noVBand="1"/>
      </w:tblPr>
      <w:tblGrid>
        <w:gridCol w:w="468"/>
        <w:gridCol w:w="3780"/>
      </w:tblGrid>
      <w:tr w:rsidR="007F5B50" w:rsidRPr="00DB13E0" w14:paraId="04CB5650" w14:textId="77777777" w:rsidTr="00F03FE4">
        <w:tc>
          <w:tcPr>
            <w:tcW w:w="468" w:type="dxa"/>
          </w:tcPr>
          <w:p w14:paraId="71F31EAA" w14:textId="698F0744" w:rsidR="007F5B50" w:rsidRPr="007F5B50" w:rsidRDefault="007F5B50" w:rsidP="0050166D">
            <w:pPr>
              <w:pStyle w:val="NoSpacing"/>
            </w:pPr>
          </w:p>
        </w:tc>
        <w:tc>
          <w:tcPr>
            <w:tcW w:w="3780" w:type="dxa"/>
          </w:tcPr>
          <w:p w14:paraId="16EC5D7E" w14:textId="7CA26711" w:rsidR="007F5B50" w:rsidRPr="00107204" w:rsidRDefault="007F5B50" w:rsidP="0050166D">
            <w:pPr>
              <w:pStyle w:val="NoSpacing"/>
              <w:rPr>
                <w:b/>
                <w:szCs w:val="24"/>
              </w:rPr>
            </w:pPr>
            <w:r w:rsidRPr="00107204">
              <w:rPr>
                <w:b/>
                <w:szCs w:val="24"/>
              </w:rPr>
              <w:t>TPM Staffing</w:t>
            </w:r>
            <w:r w:rsidR="00D73ACD">
              <w:rPr>
                <w:b/>
                <w:szCs w:val="24"/>
              </w:rPr>
              <w:t xml:space="preserve"> (non-transit)</w:t>
            </w:r>
          </w:p>
        </w:tc>
      </w:tr>
      <w:tr w:rsidR="007F5B50" w:rsidRPr="00DB13E0" w14:paraId="20EEDD5C" w14:textId="77777777" w:rsidTr="00F03FE4">
        <w:tc>
          <w:tcPr>
            <w:tcW w:w="468" w:type="dxa"/>
          </w:tcPr>
          <w:p w14:paraId="07BADCA2" w14:textId="265CF20E" w:rsidR="007F5B50" w:rsidRPr="0050166D" w:rsidRDefault="007F5B50" w:rsidP="0050166D">
            <w:r w:rsidRPr="0050166D">
              <w:t xml:space="preserve">( ) </w:t>
            </w:r>
          </w:p>
        </w:tc>
        <w:tc>
          <w:tcPr>
            <w:tcW w:w="3780" w:type="dxa"/>
          </w:tcPr>
          <w:p w14:paraId="26AEF4B7" w14:textId="0D7711CE" w:rsidR="007F5B50" w:rsidRPr="0050166D" w:rsidRDefault="00D73ACD" w:rsidP="0050166D">
            <w:r w:rsidRPr="00D73ACD">
              <w:t>No specifically dedicated staff or unit</w:t>
            </w:r>
            <w:r>
              <w:t xml:space="preserve"> (ad hoc)</w:t>
            </w:r>
          </w:p>
        </w:tc>
      </w:tr>
      <w:tr w:rsidR="007F5B50" w:rsidRPr="00DB13E0" w14:paraId="60EBAC1F" w14:textId="77777777" w:rsidTr="00F03FE4">
        <w:tc>
          <w:tcPr>
            <w:tcW w:w="468" w:type="dxa"/>
          </w:tcPr>
          <w:p w14:paraId="06AED3D7" w14:textId="6DA52186" w:rsidR="007F5B50" w:rsidRPr="0050166D" w:rsidRDefault="007F5B50" w:rsidP="0050166D">
            <w:r w:rsidRPr="0050166D">
              <w:t xml:space="preserve">( ) </w:t>
            </w:r>
          </w:p>
        </w:tc>
        <w:tc>
          <w:tcPr>
            <w:tcW w:w="3780" w:type="dxa"/>
          </w:tcPr>
          <w:p w14:paraId="7C01822B" w14:textId="2BF2BEA4" w:rsidR="007F5B50" w:rsidRPr="0050166D" w:rsidRDefault="00D85488" w:rsidP="00D73ACD">
            <w:r>
              <w:t xml:space="preserve"> </w:t>
            </w:r>
            <w:r w:rsidR="00D73ACD" w:rsidRPr="00D73ACD">
              <w:t>Dedicated performance management staff</w:t>
            </w:r>
          </w:p>
        </w:tc>
      </w:tr>
      <w:tr w:rsidR="007F5B50" w:rsidRPr="00DB13E0" w14:paraId="5765196C" w14:textId="77777777" w:rsidTr="00F03FE4">
        <w:tc>
          <w:tcPr>
            <w:tcW w:w="468" w:type="dxa"/>
          </w:tcPr>
          <w:p w14:paraId="4C370EE2" w14:textId="7DE14043" w:rsidR="007F5B50" w:rsidRPr="0050166D" w:rsidRDefault="007F5B50" w:rsidP="0050166D">
            <w:r w:rsidRPr="0050166D">
              <w:t xml:space="preserve">( ) </w:t>
            </w:r>
          </w:p>
        </w:tc>
        <w:tc>
          <w:tcPr>
            <w:tcW w:w="3780" w:type="dxa"/>
          </w:tcPr>
          <w:p w14:paraId="7742C3F9" w14:textId="77777777" w:rsidR="007F5B50" w:rsidRPr="0050166D" w:rsidRDefault="007F5B50" w:rsidP="0050166D">
            <w:r w:rsidRPr="0050166D">
              <w:t>Temporary implementation group</w:t>
            </w:r>
          </w:p>
        </w:tc>
      </w:tr>
      <w:tr w:rsidR="007F5B50" w:rsidRPr="00DB13E0" w14:paraId="2A10ED45" w14:textId="77777777" w:rsidTr="00F03FE4">
        <w:tc>
          <w:tcPr>
            <w:tcW w:w="468" w:type="dxa"/>
          </w:tcPr>
          <w:p w14:paraId="5C8D28B6" w14:textId="3F768F7C" w:rsidR="007F5B50" w:rsidRPr="0050166D" w:rsidRDefault="007F5B50" w:rsidP="0050166D">
            <w:r w:rsidRPr="0050166D">
              <w:t xml:space="preserve">( ) </w:t>
            </w:r>
          </w:p>
        </w:tc>
        <w:tc>
          <w:tcPr>
            <w:tcW w:w="3780" w:type="dxa"/>
          </w:tcPr>
          <w:p w14:paraId="2E5FBE36" w14:textId="77777777" w:rsidR="007F5B50" w:rsidRPr="0050166D" w:rsidRDefault="007F5B50" w:rsidP="0050166D">
            <w:r w:rsidRPr="0050166D">
              <w:t>Committee structure</w:t>
            </w:r>
          </w:p>
        </w:tc>
      </w:tr>
      <w:tr w:rsidR="007F5B50" w:rsidRPr="00DB13E0" w14:paraId="1AB9DD50" w14:textId="77777777" w:rsidTr="00F03FE4">
        <w:tc>
          <w:tcPr>
            <w:tcW w:w="468" w:type="dxa"/>
          </w:tcPr>
          <w:p w14:paraId="666B26C3" w14:textId="2DA826DA" w:rsidR="007F5B50" w:rsidRPr="0050166D" w:rsidRDefault="007F5B50" w:rsidP="0050166D">
            <w:r w:rsidRPr="0050166D">
              <w:t xml:space="preserve">( ) </w:t>
            </w:r>
          </w:p>
        </w:tc>
        <w:tc>
          <w:tcPr>
            <w:tcW w:w="3780" w:type="dxa"/>
          </w:tcPr>
          <w:p w14:paraId="37BAF79C" w14:textId="77777777" w:rsidR="007F5B50" w:rsidRPr="0050166D" w:rsidRDefault="007F5B50" w:rsidP="0050166D">
            <w:r w:rsidRPr="0050166D">
              <w:t>Other</w:t>
            </w:r>
          </w:p>
        </w:tc>
      </w:tr>
    </w:tbl>
    <w:p w14:paraId="676BFE08" w14:textId="107A8B6C" w:rsidR="00396E4F" w:rsidRDefault="00306ABD" w:rsidP="00396E4F">
      <w:pPr>
        <w:pStyle w:val="NormalWeb"/>
        <w:spacing w:after="240" w:afterAutospacing="0"/>
        <w:rPr>
          <w:rFonts w:asciiTheme="minorHAnsi" w:hAnsiTheme="minorHAnsi"/>
          <w:sz w:val="20"/>
        </w:rPr>
      </w:pPr>
      <w:r>
        <w:rPr>
          <w:rFonts w:asciiTheme="minorHAnsi" w:hAnsiTheme="minorHAnsi"/>
          <w:sz w:val="20"/>
        </w:rPr>
        <w:t xml:space="preserve">Please </w:t>
      </w:r>
      <w:r w:rsidR="0038023F">
        <w:rPr>
          <w:rFonts w:asciiTheme="minorHAnsi" w:hAnsiTheme="minorHAnsi"/>
          <w:sz w:val="20"/>
        </w:rPr>
        <w:t xml:space="preserve">elaborate on </w:t>
      </w:r>
      <w:r>
        <w:rPr>
          <w:rFonts w:asciiTheme="minorHAnsi" w:hAnsiTheme="minorHAnsi"/>
          <w:sz w:val="20"/>
        </w:rPr>
        <w:t>how your organization is staffed or plans to its</w:t>
      </w:r>
      <w:r w:rsidR="0038023F">
        <w:rPr>
          <w:rFonts w:asciiTheme="minorHAnsi" w:hAnsiTheme="minorHAnsi"/>
          <w:sz w:val="20"/>
        </w:rPr>
        <w:t xml:space="preserve"> s</w:t>
      </w:r>
      <w:r>
        <w:rPr>
          <w:rFonts w:asciiTheme="minorHAnsi" w:hAnsiTheme="minorHAnsi"/>
          <w:sz w:val="20"/>
        </w:rPr>
        <w:t>elf to support transportation performance management</w:t>
      </w:r>
      <w:r w:rsidR="005C1B83">
        <w:rPr>
          <w:rFonts w:asciiTheme="minorHAnsi" w:hAnsiTheme="minorHAnsi"/>
          <w:sz w:val="20"/>
        </w:rPr>
        <w:t>: _</w:t>
      </w:r>
      <w:r>
        <w:rPr>
          <w:rFonts w:asciiTheme="minorHAnsi" w:hAnsiTheme="minorHAnsi"/>
          <w:sz w:val="20"/>
        </w:rPr>
        <w:t>___________________________________________________</w:t>
      </w:r>
    </w:p>
    <w:p w14:paraId="34FD6D0C" w14:textId="1A8852E7" w:rsidR="005C1B83" w:rsidRDefault="005C1B83" w:rsidP="00B2791B">
      <w:pPr>
        <w:pStyle w:val="Heading4"/>
      </w:pPr>
      <w:bookmarkStart w:id="6" w:name="_Toc463252338"/>
      <w:r w:rsidRPr="0038023F">
        <w:t>A</w:t>
      </w:r>
      <w:r w:rsidR="00761801">
        <w:t>3</w:t>
      </w:r>
      <w:r w:rsidR="0038023F">
        <w:t xml:space="preserve">. </w:t>
      </w:r>
      <w:r w:rsidR="008F70F2">
        <w:t>W</w:t>
      </w:r>
      <w:r w:rsidRPr="005C1B83">
        <w:t xml:space="preserve">hat number of </w:t>
      </w:r>
      <w:r w:rsidR="008F70F2">
        <w:t>Full Time Equivalent (</w:t>
      </w:r>
      <w:r w:rsidRPr="005C1B83">
        <w:t>FTE</w:t>
      </w:r>
      <w:r w:rsidR="008F70F2">
        <w:t>s)</w:t>
      </w:r>
      <w:r w:rsidRPr="005C1B83">
        <w:t xml:space="preserve"> would you estimate are focused on performance management activities?</w:t>
      </w:r>
      <w:r>
        <w:t xml:space="preserve"> ______</w:t>
      </w:r>
      <w:bookmarkEnd w:id="6"/>
    </w:p>
    <w:p w14:paraId="20DDB777" w14:textId="7AE119AB" w:rsidR="005D70D9" w:rsidRDefault="00761801" w:rsidP="00B2791B">
      <w:pPr>
        <w:pStyle w:val="Heading4"/>
      </w:pPr>
      <w:bookmarkStart w:id="7" w:name="_Toc463252339"/>
      <w:r w:rsidRPr="0038023F">
        <w:t>A</w:t>
      </w:r>
      <w:r>
        <w:t>4</w:t>
      </w:r>
      <w:r w:rsidR="0038023F">
        <w:t>.</w:t>
      </w:r>
      <w:r w:rsidR="002F1B5A" w:rsidRPr="002F1B5A">
        <w:t xml:space="preserve"> If your AGENCY has a reporting website please provide the URL:</w:t>
      </w:r>
      <w:r w:rsidR="005D70D9">
        <w:t>_________________________</w:t>
      </w:r>
      <w:bookmarkEnd w:id="7"/>
    </w:p>
    <w:p w14:paraId="05570027" w14:textId="5DCC6873" w:rsidR="005D70D9" w:rsidRDefault="00761801" w:rsidP="00B2791B">
      <w:pPr>
        <w:pStyle w:val="Heading4"/>
      </w:pPr>
      <w:bookmarkStart w:id="8" w:name="_Toc463252340"/>
      <w:r w:rsidRPr="0038023F">
        <w:t>A</w:t>
      </w:r>
      <w:r>
        <w:t>5</w:t>
      </w:r>
      <w:r w:rsidR="0038023F">
        <w:t xml:space="preserve">.  </w:t>
      </w:r>
      <w:r w:rsidR="00D8666B">
        <w:t>F</w:t>
      </w:r>
      <w:r w:rsidR="00D8666B" w:rsidRPr="00D8666B">
        <w:t xml:space="preserve">or each of the performance management functions listed below please indicate:  1) </w:t>
      </w:r>
      <w:r w:rsidR="00D8666B" w:rsidRPr="00D409FA">
        <w:rPr>
          <w:u w:val="single"/>
        </w:rPr>
        <w:t xml:space="preserve">your agency’s interest in reviewing </w:t>
      </w:r>
      <w:r w:rsidR="005F42B8">
        <w:rPr>
          <w:u w:val="single"/>
        </w:rPr>
        <w:t xml:space="preserve">available </w:t>
      </w:r>
      <w:r w:rsidR="00D8666B" w:rsidRPr="00D409FA">
        <w:rPr>
          <w:u w:val="single"/>
        </w:rPr>
        <w:t>tools and resources</w:t>
      </w:r>
      <w:r w:rsidR="00D8666B" w:rsidRPr="00D8666B">
        <w:t xml:space="preserve"> and 2) on a scale of 1 to 5, your </w:t>
      </w:r>
      <w:r w:rsidR="00D8666B" w:rsidRPr="00D409FA">
        <w:rPr>
          <w:u w:val="single"/>
        </w:rPr>
        <w:t>agency current capacity (availability of staff, skills, resources, and tools)</w:t>
      </w:r>
      <w:bookmarkEnd w:id="8"/>
      <w:r w:rsidR="00D8666B" w:rsidRPr="00D8666B">
        <w:t xml:space="preserve"> </w:t>
      </w:r>
    </w:p>
    <w:tbl>
      <w:tblPr>
        <w:tblStyle w:val="TableGrid"/>
        <w:tblW w:w="7380" w:type="dxa"/>
        <w:tblLook w:val="04A0" w:firstRow="1" w:lastRow="0" w:firstColumn="1" w:lastColumn="0" w:noHBand="0" w:noVBand="1"/>
      </w:tblPr>
      <w:tblGrid>
        <w:gridCol w:w="3928"/>
        <w:gridCol w:w="1589"/>
        <w:gridCol w:w="1863"/>
      </w:tblGrid>
      <w:tr w:rsidR="00F538CF" w:rsidRPr="003B236D" w14:paraId="16A84452" w14:textId="77777777" w:rsidTr="00D409FA">
        <w:trPr>
          <w:tblHeader/>
        </w:trPr>
        <w:tc>
          <w:tcPr>
            <w:tcW w:w="4022" w:type="dxa"/>
            <w:shd w:val="clear" w:color="auto" w:fill="auto"/>
            <w:vAlign w:val="center"/>
          </w:tcPr>
          <w:p w14:paraId="75AD8FFD" w14:textId="77777777" w:rsidR="00F538CF" w:rsidRPr="00107204" w:rsidRDefault="00F538CF" w:rsidP="00073FE6">
            <w:pPr>
              <w:jc w:val="center"/>
              <w:rPr>
                <w:b/>
                <w:sz w:val="20"/>
                <w:szCs w:val="20"/>
              </w:rPr>
            </w:pPr>
            <w:r w:rsidRPr="00107204">
              <w:rPr>
                <w:b/>
                <w:sz w:val="20"/>
                <w:szCs w:val="20"/>
              </w:rPr>
              <w:t>Function</w:t>
            </w:r>
          </w:p>
        </w:tc>
        <w:tc>
          <w:tcPr>
            <w:tcW w:w="1438" w:type="dxa"/>
            <w:shd w:val="clear" w:color="auto" w:fill="auto"/>
            <w:vAlign w:val="center"/>
          </w:tcPr>
          <w:p w14:paraId="1E79C31D" w14:textId="05CFF273" w:rsidR="00F538CF" w:rsidRPr="00107204" w:rsidRDefault="002348A3" w:rsidP="002348A3">
            <w:pPr>
              <w:jc w:val="center"/>
              <w:rPr>
                <w:b/>
                <w:sz w:val="20"/>
                <w:szCs w:val="20"/>
              </w:rPr>
            </w:pPr>
            <w:r>
              <w:rPr>
                <w:b/>
                <w:sz w:val="20"/>
                <w:szCs w:val="20"/>
              </w:rPr>
              <w:t>I</w:t>
            </w:r>
            <w:r w:rsidR="00F538CF">
              <w:rPr>
                <w:b/>
                <w:sz w:val="20"/>
                <w:szCs w:val="20"/>
              </w:rPr>
              <w:t xml:space="preserve">nterest in </w:t>
            </w:r>
            <w:r>
              <w:rPr>
                <w:b/>
                <w:sz w:val="20"/>
                <w:szCs w:val="20"/>
              </w:rPr>
              <w:t>R</w:t>
            </w:r>
            <w:r w:rsidR="00F538CF">
              <w:rPr>
                <w:b/>
                <w:sz w:val="20"/>
                <w:szCs w:val="20"/>
              </w:rPr>
              <w:t xml:space="preserve">eviewing </w:t>
            </w:r>
            <w:r>
              <w:rPr>
                <w:b/>
                <w:sz w:val="20"/>
                <w:szCs w:val="20"/>
              </w:rPr>
              <w:t>T</w:t>
            </w:r>
            <w:r w:rsidR="00F538CF">
              <w:rPr>
                <w:b/>
                <w:sz w:val="20"/>
                <w:szCs w:val="20"/>
              </w:rPr>
              <w:t>ools/</w:t>
            </w:r>
            <w:r>
              <w:rPr>
                <w:b/>
                <w:sz w:val="20"/>
                <w:szCs w:val="20"/>
              </w:rPr>
              <w:t>R</w:t>
            </w:r>
            <w:r w:rsidR="00F538CF">
              <w:rPr>
                <w:b/>
                <w:sz w:val="20"/>
                <w:szCs w:val="20"/>
              </w:rPr>
              <w:t>esources</w:t>
            </w:r>
            <w:r w:rsidR="00F538CF" w:rsidRPr="00107204">
              <w:rPr>
                <w:b/>
                <w:sz w:val="20"/>
                <w:szCs w:val="20"/>
              </w:rPr>
              <w:t xml:space="preserve"> (y/n)</w:t>
            </w:r>
          </w:p>
        </w:tc>
        <w:tc>
          <w:tcPr>
            <w:tcW w:w="1920" w:type="dxa"/>
            <w:shd w:val="clear" w:color="auto" w:fill="auto"/>
            <w:vAlign w:val="center"/>
          </w:tcPr>
          <w:p w14:paraId="403F0015" w14:textId="1594E41F" w:rsidR="00F538CF" w:rsidRPr="00107204" w:rsidRDefault="00F538CF" w:rsidP="00073FE6">
            <w:pPr>
              <w:jc w:val="center"/>
              <w:rPr>
                <w:b/>
                <w:sz w:val="20"/>
                <w:szCs w:val="20"/>
              </w:rPr>
            </w:pPr>
            <w:r w:rsidRPr="00107204">
              <w:rPr>
                <w:b/>
                <w:sz w:val="20"/>
                <w:szCs w:val="20"/>
              </w:rPr>
              <w:t>Agency</w:t>
            </w:r>
            <w:r w:rsidR="00D8666B">
              <w:rPr>
                <w:b/>
                <w:sz w:val="20"/>
                <w:szCs w:val="20"/>
              </w:rPr>
              <w:t>’s</w:t>
            </w:r>
            <w:r w:rsidRPr="00107204">
              <w:rPr>
                <w:b/>
                <w:sz w:val="20"/>
                <w:szCs w:val="20"/>
              </w:rPr>
              <w:t xml:space="preserve"> </w:t>
            </w:r>
            <w:r w:rsidR="00D8666B">
              <w:rPr>
                <w:b/>
                <w:sz w:val="20"/>
                <w:szCs w:val="20"/>
              </w:rPr>
              <w:t xml:space="preserve">Current Capacity </w:t>
            </w:r>
            <w:r>
              <w:rPr>
                <w:b/>
                <w:sz w:val="20"/>
                <w:szCs w:val="20"/>
              </w:rPr>
              <w:t xml:space="preserve"> </w:t>
            </w:r>
          </w:p>
          <w:p w14:paraId="4BF30995" w14:textId="77777777" w:rsidR="00F538CF" w:rsidRPr="00107204" w:rsidRDefault="00F538CF" w:rsidP="00561D39">
            <w:pPr>
              <w:jc w:val="center"/>
              <w:rPr>
                <w:b/>
                <w:sz w:val="20"/>
                <w:szCs w:val="20"/>
              </w:rPr>
            </w:pPr>
            <w:r w:rsidRPr="00107204">
              <w:rPr>
                <w:b/>
                <w:sz w:val="20"/>
                <w:szCs w:val="20"/>
              </w:rPr>
              <w:t>(1 to 5)</w:t>
            </w:r>
          </w:p>
        </w:tc>
      </w:tr>
      <w:tr w:rsidR="00F538CF" w:rsidRPr="003B236D" w14:paraId="71C0B4F7" w14:textId="77777777" w:rsidTr="00D409FA">
        <w:tc>
          <w:tcPr>
            <w:tcW w:w="4022" w:type="dxa"/>
          </w:tcPr>
          <w:p w14:paraId="5051BA8E" w14:textId="77777777" w:rsidR="00F538CF" w:rsidRPr="003B236D" w:rsidRDefault="00F538CF" w:rsidP="00073FE6">
            <w:pPr>
              <w:rPr>
                <w:sz w:val="20"/>
                <w:szCs w:val="20"/>
              </w:rPr>
            </w:pPr>
            <w:r w:rsidRPr="003B236D">
              <w:rPr>
                <w:sz w:val="20"/>
                <w:szCs w:val="20"/>
              </w:rPr>
              <w:t>Producing graphical and map displays</w:t>
            </w:r>
          </w:p>
        </w:tc>
        <w:tc>
          <w:tcPr>
            <w:tcW w:w="1438" w:type="dxa"/>
          </w:tcPr>
          <w:p w14:paraId="6A6EBF56" w14:textId="77777777" w:rsidR="00F538CF" w:rsidRPr="003B236D" w:rsidRDefault="00F538CF" w:rsidP="00073FE6">
            <w:pPr>
              <w:rPr>
                <w:sz w:val="20"/>
                <w:szCs w:val="20"/>
              </w:rPr>
            </w:pPr>
            <w:r w:rsidRPr="003B236D">
              <w:rPr>
                <w:sz w:val="20"/>
                <w:szCs w:val="20"/>
              </w:rPr>
              <w:t>(y/n)</w:t>
            </w:r>
          </w:p>
        </w:tc>
        <w:tc>
          <w:tcPr>
            <w:tcW w:w="1920" w:type="dxa"/>
          </w:tcPr>
          <w:p w14:paraId="35AF39B5" w14:textId="77777777" w:rsidR="00F538CF" w:rsidRPr="003B236D" w:rsidRDefault="00F538CF" w:rsidP="00073FE6">
            <w:pPr>
              <w:rPr>
                <w:sz w:val="20"/>
                <w:szCs w:val="20"/>
              </w:rPr>
            </w:pPr>
            <w:r w:rsidRPr="003B236D">
              <w:rPr>
                <w:sz w:val="20"/>
                <w:szCs w:val="20"/>
              </w:rPr>
              <w:t xml:space="preserve">1 2 3 4 5 </w:t>
            </w:r>
          </w:p>
        </w:tc>
      </w:tr>
      <w:tr w:rsidR="00F538CF" w:rsidRPr="003B236D" w14:paraId="7AA54DD4" w14:textId="77777777" w:rsidTr="00D409FA">
        <w:tc>
          <w:tcPr>
            <w:tcW w:w="4022" w:type="dxa"/>
          </w:tcPr>
          <w:p w14:paraId="08EB695C" w14:textId="77777777" w:rsidR="00F538CF" w:rsidRPr="003B236D" w:rsidRDefault="00F538CF" w:rsidP="00073FE6">
            <w:pPr>
              <w:rPr>
                <w:sz w:val="20"/>
                <w:szCs w:val="20"/>
              </w:rPr>
            </w:pPr>
            <w:r w:rsidRPr="003B236D">
              <w:rPr>
                <w:sz w:val="20"/>
                <w:szCs w:val="20"/>
              </w:rPr>
              <w:t>Conducting project level benefit-cost alternative analysis</w:t>
            </w:r>
          </w:p>
        </w:tc>
        <w:tc>
          <w:tcPr>
            <w:tcW w:w="1438" w:type="dxa"/>
          </w:tcPr>
          <w:p w14:paraId="4A35AB0A" w14:textId="77777777" w:rsidR="00F538CF" w:rsidRPr="003B236D" w:rsidRDefault="00F538CF" w:rsidP="00073FE6">
            <w:pPr>
              <w:rPr>
                <w:sz w:val="20"/>
                <w:szCs w:val="20"/>
              </w:rPr>
            </w:pPr>
            <w:r w:rsidRPr="003B236D">
              <w:rPr>
                <w:sz w:val="20"/>
                <w:szCs w:val="20"/>
              </w:rPr>
              <w:t>(y/n)</w:t>
            </w:r>
          </w:p>
        </w:tc>
        <w:tc>
          <w:tcPr>
            <w:tcW w:w="1920" w:type="dxa"/>
          </w:tcPr>
          <w:p w14:paraId="07EF7674" w14:textId="77777777" w:rsidR="00F538CF" w:rsidRPr="003B236D" w:rsidRDefault="00F538CF" w:rsidP="00073FE6">
            <w:pPr>
              <w:rPr>
                <w:sz w:val="20"/>
                <w:szCs w:val="20"/>
              </w:rPr>
            </w:pPr>
            <w:r w:rsidRPr="003B236D">
              <w:rPr>
                <w:sz w:val="20"/>
                <w:szCs w:val="20"/>
              </w:rPr>
              <w:t xml:space="preserve">1 2 3 4 5 </w:t>
            </w:r>
          </w:p>
        </w:tc>
      </w:tr>
      <w:tr w:rsidR="00F538CF" w:rsidRPr="003B236D" w14:paraId="1CE7799D" w14:textId="77777777" w:rsidTr="00D409FA">
        <w:tc>
          <w:tcPr>
            <w:tcW w:w="4022" w:type="dxa"/>
          </w:tcPr>
          <w:p w14:paraId="32A7A87D" w14:textId="77777777" w:rsidR="00F538CF" w:rsidRPr="003B236D" w:rsidRDefault="00F538CF" w:rsidP="00073FE6">
            <w:pPr>
              <w:rPr>
                <w:sz w:val="20"/>
                <w:szCs w:val="20"/>
              </w:rPr>
            </w:pPr>
            <w:r w:rsidRPr="003B236D">
              <w:rPr>
                <w:sz w:val="20"/>
                <w:szCs w:val="20"/>
              </w:rPr>
              <w:t>Conducting system level investment scenario analyses</w:t>
            </w:r>
          </w:p>
        </w:tc>
        <w:tc>
          <w:tcPr>
            <w:tcW w:w="1438" w:type="dxa"/>
          </w:tcPr>
          <w:p w14:paraId="64F7A198" w14:textId="77777777" w:rsidR="00F538CF" w:rsidRPr="003B236D" w:rsidRDefault="00F538CF" w:rsidP="00073FE6">
            <w:pPr>
              <w:rPr>
                <w:sz w:val="20"/>
                <w:szCs w:val="20"/>
              </w:rPr>
            </w:pPr>
            <w:r w:rsidRPr="003B236D">
              <w:rPr>
                <w:sz w:val="20"/>
                <w:szCs w:val="20"/>
              </w:rPr>
              <w:t>(y/n)</w:t>
            </w:r>
          </w:p>
        </w:tc>
        <w:tc>
          <w:tcPr>
            <w:tcW w:w="1920" w:type="dxa"/>
          </w:tcPr>
          <w:p w14:paraId="0AFF2A6D" w14:textId="77777777" w:rsidR="00F538CF" w:rsidRPr="003B236D" w:rsidRDefault="00F538CF" w:rsidP="00073FE6">
            <w:pPr>
              <w:rPr>
                <w:sz w:val="20"/>
                <w:szCs w:val="20"/>
              </w:rPr>
            </w:pPr>
            <w:r w:rsidRPr="003B236D">
              <w:rPr>
                <w:sz w:val="20"/>
                <w:szCs w:val="20"/>
              </w:rPr>
              <w:t xml:space="preserve">1 2 3 4 5 </w:t>
            </w:r>
          </w:p>
        </w:tc>
      </w:tr>
      <w:tr w:rsidR="00F538CF" w:rsidRPr="003B236D" w14:paraId="4ABEB9F3" w14:textId="77777777" w:rsidTr="00D409FA">
        <w:tc>
          <w:tcPr>
            <w:tcW w:w="4022" w:type="dxa"/>
          </w:tcPr>
          <w:p w14:paraId="77313B59" w14:textId="77777777" w:rsidR="00F538CF" w:rsidRPr="003B236D" w:rsidRDefault="00F538CF" w:rsidP="00073FE6">
            <w:pPr>
              <w:rPr>
                <w:sz w:val="20"/>
                <w:szCs w:val="20"/>
              </w:rPr>
            </w:pPr>
            <w:r w:rsidRPr="003B236D">
              <w:rPr>
                <w:sz w:val="20"/>
                <w:szCs w:val="20"/>
              </w:rPr>
              <w:t>Comparing trade-offs across projects, investment scenarios, and performance areas</w:t>
            </w:r>
          </w:p>
        </w:tc>
        <w:tc>
          <w:tcPr>
            <w:tcW w:w="1438" w:type="dxa"/>
          </w:tcPr>
          <w:p w14:paraId="36BEB1D4" w14:textId="77777777" w:rsidR="00F538CF" w:rsidRPr="003B236D" w:rsidRDefault="00F538CF" w:rsidP="00073FE6">
            <w:pPr>
              <w:rPr>
                <w:sz w:val="20"/>
                <w:szCs w:val="20"/>
              </w:rPr>
            </w:pPr>
            <w:r w:rsidRPr="003B236D">
              <w:rPr>
                <w:sz w:val="20"/>
                <w:szCs w:val="20"/>
              </w:rPr>
              <w:t>(y/n)</w:t>
            </w:r>
          </w:p>
        </w:tc>
        <w:tc>
          <w:tcPr>
            <w:tcW w:w="1920" w:type="dxa"/>
          </w:tcPr>
          <w:p w14:paraId="4CB8EC74" w14:textId="77777777" w:rsidR="00F538CF" w:rsidRPr="003B236D" w:rsidRDefault="00F538CF" w:rsidP="00073FE6">
            <w:pPr>
              <w:rPr>
                <w:sz w:val="20"/>
                <w:szCs w:val="20"/>
              </w:rPr>
            </w:pPr>
            <w:r w:rsidRPr="003B236D">
              <w:rPr>
                <w:sz w:val="20"/>
                <w:szCs w:val="20"/>
              </w:rPr>
              <w:t xml:space="preserve">1 2 3 4 5 </w:t>
            </w:r>
          </w:p>
        </w:tc>
      </w:tr>
      <w:tr w:rsidR="00F538CF" w:rsidRPr="003B236D" w14:paraId="15825A21" w14:textId="77777777" w:rsidTr="00D409FA">
        <w:trPr>
          <w:trHeight w:val="422"/>
        </w:trPr>
        <w:tc>
          <w:tcPr>
            <w:tcW w:w="4022" w:type="dxa"/>
          </w:tcPr>
          <w:p w14:paraId="11F07094" w14:textId="77777777" w:rsidR="00F538CF" w:rsidRPr="003B236D" w:rsidRDefault="00F538CF" w:rsidP="00073FE6">
            <w:pPr>
              <w:rPr>
                <w:sz w:val="20"/>
                <w:szCs w:val="20"/>
              </w:rPr>
            </w:pPr>
            <w:r w:rsidRPr="003B236D">
              <w:rPr>
                <w:sz w:val="20"/>
                <w:szCs w:val="20"/>
              </w:rPr>
              <w:t>Creating internal operational dashboards</w:t>
            </w:r>
          </w:p>
        </w:tc>
        <w:tc>
          <w:tcPr>
            <w:tcW w:w="1438" w:type="dxa"/>
          </w:tcPr>
          <w:p w14:paraId="501B9450" w14:textId="77777777" w:rsidR="00F538CF" w:rsidRPr="003B236D" w:rsidRDefault="00F538CF" w:rsidP="00073FE6">
            <w:pPr>
              <w:rPr>
                <w:sz w:val="20"/>
                <w:szCs w:val="20"/>
              </w:rPr>
            </w:pPr>
            <w:r w:rsidRPr="003B236D">
              <w:rPr>
                <w:sz w:val="20"/>
                <w:szCs w:val="20"/>
              </w:rPr>
              <w:t>(y/n)</w:t>
            </w:r>
          </w:p>
        </w:tc>
        <w:tc>
          <w:tcPr>
            <w:tcW w:w="1920" w:type="dxa"/>
          </w:tcPr>
          <w:p w14:paraId="4D15A3E4" w14:textId="77777777" w:rsidR="00F538CF" w:rsidRPr="003B236D" w:rsidRDefault="00F538CF" w:rsidP="00073FE6">
            <w:pPr>
              <w:rPr>
                <w:sz w:val="20"/>
                <w:szCs w:val="20"/>
              </w:rPr>
            </w:pPr>
            <w:r w:rsidRPr="003B236D">
              <w:rPr>
                <w:sz w:val="20"/>
                <w:szCs w:val="20"/>
              </w:rPr>
              <w:t xml:space="preserve">1 2 3 4 5 </w:t>
            </w:r>
          </w:p>
        </w:tc>
      </w:tr>
      <w:tr w:rsidR="00F538CF" w:rsidRPr="003B236D" w14:paraId="795C3A33" w14:textId="77777777" w:rsidTr="00D409FA">
        <w:tc>
          <w:tcPr>
            <w:tcW w:w="4022" w:type="dxa"/>
          </w:tcPr>
          <w:p w14:paraId="44C85272" w14:textId="77777777" w:rsidR="00F538CF" w:rsidRPr="003B236D" w:rsidRDefault="00F538CF" w:rsidP="00073FE6">
            <w:pPr>
              <w:rPr>
                <w:sz w:val="20"/>
                <w:szCs w:val="20"/>
              </w:rPr>
            </w:pPr>
            <w:r w:rsidRPr="003B236D">
              <w:rPr>
                <w:sz w:val="20"/>
                <w:szCs w:val="20"/>
              </w:rPr>
              <w:t>Creating externally facing dashboards</w:t>
            </w:r>
          </w:p>
        </w:tc>
        <w:tc>
          <w:tcPr>
            <w:tcW w:w="1438" w:type="dxa"/>
          </w:tcPr>
          <w:p w14:paraId="540FAA91" w14:textId="77777777" w:rsidR="00F538CF" w:rsidRPr="003B236D" w:rsidRDefault="00F538CF" w:rsidP="00073FE6">
            <w:pPr>
              <w:rPr>
                <w:sz w:val="20"/>
                <w:szCs w:val="20"/>
              </w:rPr>
            </w:pPr>
            <w:r w:rsidRPr="003B236D">
              <w:rPr>
                <w:sz w:val="20"/>
                <w:szCs w:val="20"/>
              </w:rPr>
              <w:t>(y/n)</w:t>
            </w:r>
          </w:p>
        </w:tc>
        <w:tc>
          <w:tcPr>
            <w:tcW w:w="1920" w:type="dxa"/>
          </w:tcPr>
          <w:p w14:paraId="780F5DA1" w14:textId="77777777" w:rsidR="00F538CF" w:rsidRPr="003B236D" w:rsidRDefault="00F538CF" w:rsidP="00073FE6">
            <w:pPr>
              <w:rPr>
                <w:sz w:val="20"/>
                <w:szCs w:val="20"/>
              </w:rPr>
            </w:pPr>
            <w:r w:rsidRPr="003B236D">
              <w:rPr>
                <w:sz w:val="20"/>
                <w:szCs w:val="20"/>
              </w:rPr>
              <w:t xml:space="preserve">1 2 3 4 5 </w:t>
            </w:r>
          </w:p>
        </w:tc>
      </w:tr>
      <w:tr w:rsidR="00F538CF" w:rsidRPr="003B236D" w14:paraId="7404B022" w14:textId="77777777" w:rsidTr="00D409FA">
        <w:tc>
          <w:tcPr>
            <w:tcW w:w="4022" w:type="dxa"/>
          </w:tcPr>
          <w:p w14:paraId="6231AF50" w14:textId="77777777" w:rsidR="00F538CF" w:rsidRPr="003B236D" w:rsidRDefault="00F538CF" w:rsidP="00073FE6">
            <w:pPr>
              <w:rPr>
                <w:sz w:val="20"/>
                <w:szCs w:val="20"/>
              </w:rPr>
            </w:pPr>
            <w:r w:rsidRPr="003B236D">
              <w:rPr>
                <w:sz w:val="20"/>
                <w:szCs w:val="20"/>
              </w:rPr>
              <w:t>Reporting progress and performance outcomes on websites</w:t>
            </w:r>
          </w:p>
        </w:tc>
        <w:tc>
          <w:tcPr>
            <w:tcW w:w="1438" w:type="dxa"/>
          </w:tcPr>
          <w:p w14:paraId="271F6DF3" w14:textId="77777777" w:rsidR="00F538CF" w:rsidRPr="003B236D" w:rsidRDefault="00F538CF" w:rsidP="00073FE6">
            <w:pPr>
              <w:rPr>
                <w:sz w:val="20"/>
                <w:szCs w:val="20"/>
              </w:rPr>
            </w:pPr>
            <w:r w:rsidRPr="003B236D">
              <w:rPr>
                <w:sz w:val="20"/>
                <w:szCs w:val="20"/>
              </w:rPr>
              <w:t>(y/n)</w:t>
            </w:r>
          </w:p>
        </w:tc>
        <w:tc>
          <w:tcPr>
            <w:tcW w:w="1920" w:type="dxa"/>
          </w:tcPr>
          <w:p w14:paraId="7BC9CD9A" w14:textId="77777777" w:rsidR="00F538CF" w:rsidRPr="003B236D" w:rsidRDefault="00F538CF" w:rsidP="00073FE6">
            <w:pPr>
              <w:rPr>
                <w:sz w:val="20"/>
                <w:szCs w:val="20"/>
              </w:rPr>
            </w:pPr>
            <w:r w:rsidRPr="003B236D">
              <w:rPr>
                <w:sz w:val="20"/>
                <w:szCs w:val="20"/>
              </w:rPr>
              <w:t xml:space="preserve">1 2 3 4 5 </w:t>
            </w:r>
          </w:p>
        </w:tc>
      </w:tr>
      <w:tr w:rsidR="00F538CF" w:rsidRPr="003B236D" w14:paraId="2EBE4C74" w14:textId="77777777" w:rsidTr="00D409FA">
        <w:tc>
          <w:tcPr>
            <w:tcW w:w="4022" w:type="dxa"/>
          </w:tcPr>
          <w:p w14:paraId="72E60315" w14:textId="77777777" w:rsidR="00F538CF" w:rsidRPr="003B236D" w:rsidRDefault="00F538CF" w:rsidP="00EC06E1">
            <w:pPr>
              <w:rPr>
                <w:sz w:val="20"/>
                <w:szCs w:val="20"/>
              </w:rPr>
            </w:pPr>
            <w:r w:rsidRPr="003B236D">
              <w:rPr>
                <w:sz w:val="20"/>
                <w:szCs w:val="20"/>
              </w:rPr>
              <w:t>Communicating/Messaging performance results to public and stakeholders</w:t>
            </w:r>
          </w:p>
        </w:tc>
        <w:tc>
          <w:tcPr>
            <w:tcW w:w="1438" w:type="dxa"/>
          </w:tcPr>
          <w:p w14:paraId="7D112AB2" w14:textId="77777777" w:rsidR="00F538CF" w:rsidRPr="003B236D" w:rsidRDefault="00F538CF" w:rsidP="00073FE6">
            <w:pPr>
              <w:rPr>
                <w:sz w:val="20"/>
                <w:szCs w:val="20"/>
              </w:rPr>
            </w:pPr>
            <w:r w:rsidRPr="003B236D">
              <w:rPr>
                <w:sz w:val="20"/>
                <w:szCs w:val="20"/>
              </w:rPr>
              <w:t>(y/n)</w:t>
            </w:r>
          </w:p>
        </w:tc>
        <w:tc>
          <w:tcPr>
            <w:tcW w:w="1920" w:type="dxa"/>
          </w:tcPr>
          <w:p w14:paraId="169FE86D" w14:textId="77777777" w:rsidR="00F538CF" w:rsidRPr="003B236D" w:rsidRDefault="00F538CF" w:rsidP="00073FE6">
            <w:pPr>
              <w:rPr>
                <w:sz w:val="20"/>
                <w:szCs w:val="20"/>
              </w:rPr>
            </w:pPr>
            <w:r w:rsidRPr="003B236D">
              <w:rPr>
                <w:sz w:val="20"/>
                <w:szCs w:val="20"/>
              </w:rPr>
              <w:t xml:space="preserve">1 2 3 4 5 </w:t>
            </w:r>
          </w:p>
        </w:tc>
      </w:tr>
      <w:tr w:rsidR="00F538CF" w:rsidRPr="003B236D" w14:paraId="5095F062" w14:textId="77777777" w:rsidTr="00D409FA">
        <w:tc>
          <w:tcPr>
            <w:tcW w:w="4022" w:type="dxa"/>
          </w:tcPr>
          <w:p w14:paraId="5587CE63" w14:textId="19A84CC7" w:rsidR="00F538CF" w:rsidRPr="003B236D" w:rsidRDefault="00F538CF" w:rsidP="00CF0B17">
            <w:pPr>
              <w:rPr>
                <w:sz w:val="20"/>
                <w:szCs w:val="20"/>
              </w:rPr>
            </w:pPr>
            <w:r>
              <w:rPr>
                <w:sz w:val="20"/>
                <w:szCs w:val="20"/>
              </w:rPr>
              <w:t xml:space="preserve">Identify performance areas in need of </w:t>
            </w:r>
            <w:r w:rsidR="00B24150">
              <w:rPr>
                <w:sz w:val="20"/>
                <w:szCs w:val="20"/>
              </w:rPr>
              <w:t>improvement.</w:t>
            </w:r>
          </w:p>
        </w:tc>
        <w:tc>
          <w:tcPr>
            <w:tcW w:w="1438" w:type="dxa"/>
          </w:tcPr>
          <w:p w14:paraId="56059A68" w14:textId="38F5F3B4" w:rsidR="00F538CF" w:rsidRPr="003B236D" w:rsidRDefault="00F538CF" w:rsidP="00073FE6">
            <w:pPr>
              <w:rPr>
                <w:sz w:val="20"/>
                <w:szCs w:val="20"/>
              </w:rPr>
            </w:pPr>
            <w:r w:rsidRPr="003B236D">
              <w:rPr>
                <w:sz w:val="20"/>
                <w:szCs w:val="20"/>
              </w:rPr>
              <w:t>(y/n)</w:t>
            </w:r>
          </w:p>
        </w:tc>
        <w:tc>
          <w:tcPr>
            <w:tcW w:w="1920" w:type="dxa"/>
          </w:tcPr>
          <w:p w14:paraId="30017DF2" w14:textId="4E93071F" w:rsidR="00F538CF" w:rsidRPr="003B236D" w:rsidRDefault="00F538CF" w:rsidP="00073FE6">
            <w:pPr>
              <w:rPr>
                <w:sz w:val="20"/>
                <w:szCs w:val="20"/>
              </w:rPr>
            </w:pPr>
            <w:r w:rsidRPr="003B236D">
              <w:rPr>
                <w:sz w:val="20"/>
                <w:szCs w:val="20"/>
              </w:rPr>
              <w:t xml:space="preserve">1 2 3 4 5 </w:t>
            </w:r>
          </w:p>
        </w:tc>
      </w:tr>
    </w:tbl>
    <w:p w14:paraId="2333C85A" w14:textId="77777777" w:rsidR="00EC06E1" w:rsidRDefault="00EC06E1" w:rsidP="00EC06E1">
      <w:pPr>
        <w:rPr>
          <w:rFonts w:eastAsiaTheme="minorEastAsia" w:cs="Times New Roman"/>
          <w:sz w:val="20"/>
          <w:szCs w:val="24"/>
        </w:rPr>
      </w:pPr>
    </w:p>
    <w:p w14:paraId="50E3E8DB" w14:textId="206CD01D" w:rsidR="004A2628" w:rsidRPr="003B236D" w:rsidRDefault="004A2628" w:rsidP="004A2628">
      <w:pPr>
        <w:spacing w:after="0"/>
        <w:rPr>
          <w:rFonts w:eastAsiaTheme="minorEastAsia" w:cs="Times New Roman"/>
          <w:sz w:val="20"/>
          <w:szCs w:val="20"/>
        </w:rPr>
      </w:pPr>
    </w:p>
    <w:p w14:paraId="063A694B" w14:textId="232ACA7A" w:rsidR="00625171" w:rsidRDefault="00761801" w:rsidP="00B2791B">
      <w:pPr>
        <w:pStyle w:val="Heading4"/>
      </w:pPr>
      <w:bookmarkStart w:id="9" w:name="_Toc463252341"/>
      <w:r w:rsidRPr="003B236D">
        <w:t>A</w:t>
      </w:r>
      <w:r w:rsidR="00457511">
        <w:t>6</w:t>
      </w:r>
      <w:r w:rsidR="00625171" w:rsidRPr="003B236D">
        <w:t>. Does your agency have oversight of Transit and Public Transportation entities? (Yes/NO)If Yes, please answer the question</w:t>
      </w:r>
      <w:r w:rsidR="00F7440D">
        <w:t>(</w:t>
      </w:r>
      <w:r w:rsidR="00625171" w:rsidRPr="003B236D">
        <w:t>s</w:t>
      </w:r>
      <w:r w:rsidR="00F7440D">
        <w:t>)</w:t>
      </w:r>
      <w:r w:rsidR="00625171" w:rsidRPr="003B236D">
        <w:t xml:space="preserve"> in the Transit Safety and Transit State of Good Repair Supplement Questions and throughout the remainder of the survey.</w:t>
      </w:r>
      <w:bookmarkEnd w:id="9"/>
    </w:p>
    <w:p w14:paraId="728F1B42" w14:textId="6623CB80" w:rsidR="009C4603" w:rsidRPr="003B236D" w:rsidRDefault="009C4603" w:rsidP="009C4603">
      <w:pPr>
        <w:pStyle w:val="Heading4"/>
      </w:pPr>
      <w:bookmarkStart w:id="10" w:name="_Toc463252342"/>
      <w:r w:rsidRPr="003B236D">
        <w:t>A</w:t>
      </w:r>
      <w:r>
        <w:t>7</w:t>
      </w:r>
      <w:r w:rsidRPr="003B236D">
        <w:t xml:space="preserve">. To </w:t>
      </w:r>
      <w:r>
        <w:t>w</w:t>
      </w:r>
      <w:r w:rsidRPr="003B236D">
        <w:t xml:space="preserve">hat capacity building format would benefit you and other agency staff members the most? </w:t>
      </w:r>
      <w:r>
        <w:t>(</w:t>
      </w:r>
      <w:r w:rsidR="00B24150" w:rsidRPr="00220062">
        <w:rPr>
          <w:i/>
          <w:u w:val="single"/>
        </w:rPr>
        <w:t>Check</w:t>
      </w:r>
      <w:r w:rsidRPr="00220062">
        <w:rPr>
          <w:i/>
          <w:u w:val="single"/>
        </w:rPr>
        <w:t xml:space="preserve"> all that apply</w:t>
      </w:r>
      <w:r>
        <w:t>)</w:t>
      </w:r>
      <w:bookmarkEnd w:id="10"/>
    </w:p>
    <w:p w14:paraId="7715986D" w14:textId="77777777" w:rsidR="009C4603" w:rsidRPr="003B236D" w:rsidRDefault="009C4603" w:rsidP="009C4603">
      <w:pPr>
        <w:pStyle w:val="NoSpacing"/>
        <w:numPr>
          <w:ilvl w:val="0"/>
          <w:numId w:val="9"/>
        </w:numPr>
        <w:rPr>
          <w:sz w:val="20"/>
          <w:szCs w:val="20"/>
        </w:rPr>
      </w:pPr>
      <w:r>
        <w:rPr>
          <w:sz w:val="20"/>
          <w:szCs w:val="20"/>
        </w:rPr>
        <w:t>W</w:t>
      </w:r>
      <w:r w:rsidRPr="003B236D">
        <w:rPr>
          <w:sz w:val="20"/>
          <w:szCs w:val="20"/>
        </w:rPr>
        <w:t>orkshops</w:t>
      </w:r>
      <w:r>
        <w:rPr>
          <w:sz w:val="20"/>
          <w:szCs w:val="20"/>
        </w:rPr>
        <w:t xml:space="preserve"> </w:t>
      </w:r>
    </w:p>
    <w:p w14:paraId="12858B8E" w14:textId="77777777" w:rsidR="009C4603" w:rsidRPr="003B236D" w:rsidRDefault="009C4603" w:rsidP="009C4603">
      <w:pPr>
        <w:pStyle w:val="NoSpacing"/>
        <w:numPr>
          <w:ilvl w:val="0"/>
          <w:numId w:val="9"/>
        </w:numPr>
        <w:rPr>
          <w:sz w:val="20"/>
          <w:szCs w:val="20"/>
        </w:rPr>
      </w:pPr>
      <w:r w:rsidRPr="003B236D">
        <w:rPr>
          <w:sz w:val="20"/>
          <w:szCs w:val="20"/>
        </w:rPr>
        <w:t xml:space="preserve">Courses (NHI or similar), </w:t>
      </w:r>
    </w:p>
    <w:p w14:paraId="2847871A" w14:textId="77777777" w:rsidR="009C4603" w:rsidRPr="003B236D" w:rsidRDefault="009C4603" w:rsidP="009C4603">
      <w:pPr>
        <w:pStyle w:val="NoSpacing"/>
        <w:numPr>
          <w:ilvl w:val="0"/>
          <w:numId w:val="9"/>
        </w:numPr>
        <w:rPr>
          <w:sz w:val="20"/>
          <w:szCs w:val="20"/>
        </w:rPr>
      </w:pPr>
      <w:r w:rsidRPr="003B236D">
        <w:rPr>
          <w:sz w:val="20"/>
          <w:szCs w:val="20"/>
        </w:rPr>
        <w:t>Guidance</w:t>
      </w:r>
    </w:p>
    <w:p w14:paraId="5B16B2FB" w14:textId="77777777" w:rsidR="009C4603" w:rsidRPr="003B236D" w:rsidRDefault="009C4603" w:rsidP="009C4603">
      <w:pPr>
        <w:pStyle w:val="NoSpacing"/>
        <w:numPr>
          <w:ilvl w:val="0"/>
          <w:numId w:val="9"/>
        </w:numPr>
        <w:rPr>
          <w:sz w:val="20"/>
          <w:szCs w:val="20"/>
        </w:rPr>
      </w:pPr>
      <w:r w:rsidRPr="003B236D">
        <w:rPr>
          <w:sz w:val="20"/>
          <w:szCs w:val="20"/>
        </w:rPr>
        <w:t>Guidebooks</w:t>
      </w:r>
      <w:r>
        <w:rPr>
          <w:sz w:val="20"/>
          <w:szCs w:val="20"/>
        </w:rPr>
        <w:t xml:space="preserve"> and technical papers</w:t>
      </w:r>
    </w:p>
    <w:p w14:paraId="10DD2C6A" w14:textId="77777777" w:rsidR="009C4603" w:rsidRPr="003B236D" w:rsidRDefault="009C4603" w:rsidP="009C4603">
      <w:pPr>
        <w:pStyle w:val="NoSpacing"/>
        <w:numPr>
          <w:ilvl w:val="0"/>
          <w:numId w:val="9"/>
        </w:numPr>
        <w:rPr>
          <w:sz w:val="20"/>
          <w:szCs w:val="20"/>
        </w:rPr>
      </w:pPr>
      <w:r w:rsidRPr="003B236D">
        <w:rPr>
          <w:sz w:val="20"/>
          <w:szCs w:val="20"/>
        </w:rPr>
        <w:t>Webinars</w:t>
      </w:r>
    </w:p>
    <w:p w14:paraId="0FFDA132" w14:textId="258524C4" w:rsidR="009C4603" w:rsidRPr="003B236D" w:rsidRDefault="009C4603" w:rsidP="009C4603">
      <w:pPr>
        <w:pStyle w:val="NoSpacing"/>
        <w:numPr>
          <w:ilvl w:val="0"/>
          <w:numId w:val="9"/>
        </w:numPr>
        <w:rPr>
          <w:sz w:val="20"/>
          <w:szCs w:val="20"/>
        </w:rPr>
      </w:pPr>
      <w:r w:rsidRPr="003B236D">
        <w:rPr>
          <w:sz w:val="20"/>
          <w:szCs w:val="20"/>
        </w:rPr>
        <w:t xml:space="preserve">Document </w:t>
      </w:r>
      <w:r w:rsidR="00B24150" w:rsidRPr="003B236D">
        <w:rPr>
          <w:sz w:val="20"/>
          <w:szCs w:val="20"/>
        </w:rPr>
        <w:t>templates</w:t>
      </w:r>
    </w:p>
    <w:p w14:paraId="101DC7F8" w14:textId="57CDD523" w:rsidR="009C4603" w:rsidRPr="003B236D" w:rsidRDefault="009C4603" w:rsidP="009C4603">
      <w:pPr>
        <w:pStyle w:val="NoSpacing"/>
        <w:numPr>
          <w:ilvl w:val="0"/>
          <w:numId w:val="9"/>
        </w:numPr>
        <w:rPr>
          <w:sz w:val="20"/>
          <w:szCs w:val="20"/>
        </w:rPr>
      </w:pPr>
      <w:r>
        <w:rPr>
          <w:sz w:val="20"/>
          <w:szCs w:val="20"/>
        </w:rPr>
        <w:t xml:space="preserve">Analytical </w:t>
      </w:r>
      <w:r w:rsidRPr="003B236D">
        <w:rPr>
          <w:sz w:val="20"/>
          <w:szCs w:val="20"/>
        </w:rPr>
        <w:t>Tool</w:t>
      </w:r>
      <w:r>
        <w:rPr>
          <w:sz w:val="20"/>
          <w:szCs w:val="20"/>
        </w:rPr>
        <w:t xml:space="preserve"> </w:t>
      </w:r>
      <w:r w:rsidR="00B24150">
        <w:rPr>
          <w:sz w:val="20"/>
          <w:szCs w:val="20"/>
        </w:rPr>
        <w:t>demonstrations</w:t>
      </w:r>
    </w:p>
    <w:p w14:paraId="618D2F89" w14:textId="77777777" w:rsidR="009C4603" w:rsidRPr="003B236D" w:rsidRDefault="009C4603" w:rsidP="009C4603">
      <w:pPr>
        <w:pStyle w:val="NoSpacing"/>
        <w:numPr>
          <w:ilvl w:val="0"/>
          <w:numId w:val="9"/>
        </w:numPr>
        <w:rPr>
          <w:sz w:val="20"/>
          <w:szCs w:val="20"/>
        </w:rPr>
      </w:pPr>
      <w:r w:rsidRPr="003B236D">
        <w:rPr>
          <w:sz w:val="20"/>
          <w:szCs w:val="20"/>
        </w:rPr>
        <w:t>Other:</w:t>
      </w:r>
    </w:p>
    <w:p w14:paraId="2086439E" w14:textId="169ED1E3" w:rsidR="005F42B8" w:rsidRPr="004C75C1" w:rsidRDefault="00EB1D00" w:rsidP="005F42B8">
      <w:pPr>
        <w:pStyle w:val="Heading4"/>
      </w:pPr>
      <w:bookmarkStart w:id="11" w:name="_Toc463252343"/>
      <w:r>
        <w:rPr>
          <w:rFonts w:eastAsia="Times New Roman"/>
        </w:rPr>
        <w:t>A8</w:t>
      </w:r>
      <w:r w:rsidR="005F42B8">
        <w:rPr>
          <w:rFonts w:eastAsia="Times New Roman"/>
        </w:rPr>
        <w:t xml:space="preserve">. </w:t>
      </w:r>
      <w:r w:rsidR="005F42B8" w:rsidRPr="004C75C1">
        <w:rPr>
          <w:rFonts w:eastAsia="Times New Roman"/>
        </w:rPr>
        <w:t xml:space="preserve"> </w:t>
      </w:r>
      <w:r w:rsidR="005F42B8" w:rsidRPr="004C75C1">
        <w:t xml:space="preserve">Please indicate the areas that your agency </w:t>
      </w:r>
      <w:r w:rsidR="005F42B8">
        <w:t xml:space="preserve">would </w:t>
      </w:r>
      <w:r w:rsidR="00B24150">
        <w:t xml:space="preserve">be </w:t>
      </w:r>
      <w:r w:rsidR="00B24150" w:rsidRPr="005F42B8">
        <w:t>interested</w:t>
      </w:r>
      <w:r w:rsidR="005F42B8">
        <w:t xml:space="preserve"> in FHWA researching further.</w:t>
      </w:r>
      <w:r w:rsidR="005F42B8" w:rsidRPr="005F42B8">
        <w:t xml:space="preserve"> </w:t>
      </w:r>
      <w:r w:rsidR="005F42B8" w:rsidRPr="004C75C1">
        <w:t>(</w:t>
      </w:r>
      <w:r w:rsidR="00B24150" w:rsidRPr="004C75C1">
        <w:t>Check</w:t>
      </w:r>
      <w:r w:rsidR="005F42B8" w:rsidRPr="004C75C1">
        <w:t xml:space="preserve"> all that apply)</w:t>
      </w:r>
      <w:bookmarkEnd w:id="11"/>
    </w:p>
    <w:p w14:paraId="59DCB5A0"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 xml:space="preserve">Data </w:t>
      </w:r>
      <w:r>
        <w:rPr>
          <w:rFonts w:eastAsiaTheme="minorEastAsia" w:cs="Times New Roman"/>
          <w:sz w:val="20"/>
          <w:szCs w:val="24"/>
        </w:rPr>
        <w:t>Analysis</w:t>
      </w:r>
    </w:p>
    <w:p w14:paraId="0330A1EE"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Data management</w:t>
      </w:r>
    </w:p>
    <w:p w14:paraId="7BC0E307"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Performance measure development</w:t>
      </w:r>
    </w:p>
    <w:p w14:paraId="31D26CE5"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Target setting</w:t>
      </w:r>
    </w:p>
    <w:p w14:paraId="70A8666E"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Connecting system performance information to various transportation plans</w:t>
      </w:r>
    </w:p>
    <w:p w14:paraId="076E709E"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Linking performance information to programming decisions</w:t>
      </w:r>
    </w:p>
    <w:p w14:paraId="32E30B08"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Performance monitoring</w:t>
      </w:r>
    </w:p>
    <w:p w14:paraId="4B2AFD22"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Performance reporting &amp; communication</w:t>
      </w:r>
    </w:p>
    <w:p w14:paraId="4B3DE947"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External collaboration</w:t>
      </w:r>
    </w:p>
    <w:p w14:paraId="212B2029" w14:textId="77777777" w:rsidR="005F42B8" w:rsidRDefault="005F42B8" w:rsidP="005F42B8">
      <w:pPr>
        <w:pStyle w:val="ListParagraph"/>
        <w:numPr>
          <w:ilvl w:val="0"/>
          <w:numId w:val="48"/>
        </w:numPr>
        <w:spacing w:after="120" w:line="240" w:lineRule="auto"/>
        <w:rPr>
          <w:rFonts w:eastAsiaTheme="minorEastAsia" w:cs="Times New Roman"/>
          <w:sz w:val="20"/>
          <w:szCs w:val="24"/>
        </w:rPr>
      </w:pPr>
      <w:r w:rsidRPr="005C7D88">
        <w:rPr>
          <w:rFonts w:eastAsiaTheme="minorEastAsia" w:cs="Times New Roman"/>
          <w:sz w:val="20"/>
          <w:szCs w:val="24"/>
        </w:rPr>
        <w:t>Organizational and cultural resistance to TPM practices</w:t>
      </w:r>
    </w:p>
    <w:p w14:paraId="0E7D96CB" w14:textId="77777777" w:rsidR="005F42B8" w:rsidRDefault="005F42B8" w:rsidP="005F42B8">
      <w:pPr>
        <w:pStyle w:val="ListParagraph"/>
        <w:numPr>
          <w:ilvl w:val="0"/>
          <w:numId w:val="48"/>
        </w:numPr>
        <w:spacing w:after="120" w:line="240" w:lineRule="auto"/>
        <w:rPr>
          <w:rFonts w:eastAsiaTheme="minorEastAsia" w:cs="Times New Roman"/>
          <w:sz w:val="20"/>
          <w:szCs w:val="24"/>
        </w:rPr>
      </w:pPr>
      <w:r>
        <w:rPr>
          <w:rFonts w:eastAsiaTheme="minorEastAsia" w:cs="Times New Roman"/>
          <w:sz w:val="20"/>
          <w:szCs w:val="24"/>
        </w:rPr>
        <w:t>C</w:t>
      </w:r>
      <w:r w:rsidRPr="005F42B8">
        <w:rPr>
          <w:rFonts w:eastAsiaTheme="minorEastAsia" w:cs="Times New Roman"/>
          <w:sz w:val="20"/>
          <w:szCs w:val="24"/>
        </w:rPr>
        <w:t>oordination across performance measure areas (e.g. safety, congestion, freight, etc.)</w:t>
      </w:r>
    </w:p>
    <w:p w14:paraId="030EB1AE" w14:textId="77777777" w:rsidR="005F42B8" w:rsidRPr="005C7D88" w:rsidRDefault="005F42B8" w:rsidP="005F42B8">
      <w:pPr>
        <w:pStyle w:val="ListParagraph"/>
        <w:numPr>
          <w:ilvl w:val="0"/>
          <w:numId w:val="48"/>
        </w:numPr>
        <w:spacing w:after="120" w:line="240" w:lineRule="auto"/>
        <w:rPr>
          <w:rFonts w:eastAsiaTheme="minorEastAsia" w:cs="Times New Roman"/>
          <w:sz w:val="20"/>
          <w:szCs w:val="24"/>
        </w:rPr>
      </w:pPr>
      <w:r>
        <w:rPr>
          <w:rFonts w:eastAsiaTheme="minorEastAsia" w:cs="Times New Roman"/>
          <w:sz w:val="20"/>
          <w:szCs w:val="24"/>
        </w:rPr>
        <w:t>Other</w:t>
      </w:r>
    </w:p>
    <w:p w14:paraId="79E2832D" w14:textId="52C482AF" w:rsidR="0038023F" w:rsidRPr="0050166D" w:rsidRDefault="0038023F" w:rsidP="003D6E9A">
      <w:pPr>
        <w:pStyle w:val="Heading3"/>
      </w:pPr>
      <w:bookmarkStart w:id="12" w:name="_Toc463252344"/>
      <w:r w:rsidRPr="0050166D">
        <w:t>Transit Safety and Transit State of Good Repair Supplement</w:t>
      </w:r>
      <w:bookmarkEnd w:id="12"/>
    </w:p>
    <w:p w14:paraId="0D475D29" w14:textId="5D9D1459" w:rsidR="00740558" w:rsidRPr="00DB13E0" w:rsidRDefault="00761801" w:rsidP="00B2791B">
      <w:pPr>
        <w:pStyle w:val="Heading4"/>
      </w:pPr>
      <w:bookmarkStart w:id="13" w:name="_Toc463252345"/>
      <w:r w:rsidRPr="00625171">
        <w:rPr>
          <w:rFonts w:eastAsia="Times New Roman"/>
        </w:rPr>
        <w:t>A</w:t>
      </w:r>
      <w:r w:rsidR="00EB1D00">
        <w:rPr>
          <w:rFonts w:eastAsia="Times New Roman"/>
        </w:rPr>
        <w:t>9</w:t>
      </w:r>
      <w:r w:rsidR="00625171" w:rsidRPr="00625171">
        <w:rPr>
          <w:rFonts w:eastAsia="Times New Roman"/>
        </w:rPr>
        <w:t>.</w:t>
      </w:r>
      <w:r w:rsidR="00625171">
        <w:rPr>
          <w:rFonts w:eastAsia="Times New Roman"/>
        </w:rPr>
        <w:t xml:space="preserve"> </w:t>
      </w:r>
      <w:r w:rsidR="00B24150">
        <w:rPr>
          <w:rFonts w:eastAsia="Times New Roman"/>
        </w:rPr>
        <w:t xml:space="preserve">Select and describe the option that best aligns with how </w:t>
      </w:r>
      <w:r w:rsidR="00B24150" w:rsidRPr="00DB13E0">
        <w:rPr>
          <w:rFonts w:eastAsia="Times New Roman"/>
        </w:rPr>
        <w:t>your agenc</w:t>
      </w:r>
      <w:r w:rsidR="00B24150">
        <w:rPr>
          <w:rFonts w:eastAsia="Times New Roman"/>
        </w:rPr>
        <w:t xml:space="preserve">y is staffed or planning to staff to support transportation performance management in the areas of </w:t>
      </w:r>
      <w:r w:rsidR="00B24150">
        <w:rPr>
          <w:rFonts w:eastAsia="Times New Roman"/>
          <w:i/>
          <w:color w:val="FF0000"/>
        </w:rPr>
        <w:t>Transit Safety and Transit State of Good Repair</w:t>
      </w:r>
      <w:r w:rsidR="00B24150">
        <w:rPr>
          <w:rFonts w:eastAsia="Times New Roman"/>
        </w:rPr>
        <w:t>.</w:t>
      </w:r>
      <w:bookmarkEnd w:id="13"/>
    </w:p>
    <w:p w14:paraId="05CDA4F9" w14:textId="77777777" w:rsidR="00740558" w:rsidRPr="00DB13E0" w:rsidRDefault="00740558" w:rsidP="00740558">
      <w:pPr>
        <w:spacing w:after="0" w:line="240" w:lineRule="auto"/>
        <w:rPr>
          <w:rFonts w:eastAsia="Times New Roman" w:cs="Times New Roman"/>
          <w:sz w:val="20"/>
          <w:szCs w:val="24"/>
        </w:rPr>
      </w:pPr>
    </w:p>
    <w:tbl>
      <w:tblPr>
        <w:tblStyle w:val="TableGrid1"/>
        <w:tblW w:w="0" w:type="auto"/>
        <w:tblLook w:val="04A0" w:firstRow="1" w:lastRow="0" w:firstColumn="1" w:lastColumn="0" w:noHBand="0" w:noVBand="1"/>
      </w:tblPr>
      <w:tblGrid>
        <w:gridCol w:w="3798"/>
        <w:gridCol w:w="1890"/>
        <w:gridCol w:w="2880"/>
      </w:tblGrid>
      <w:tr w:rsidR="00740558" w:rsidRPr="0050166D" w14:paraId="1AAAA7F9" w14:textId="77777777" w:rsidTr="00107204">
        <w:trPr>
          <w:tblHeader/>
        </w:trPr>
        <w:tc>
          <w:tcPr>
            <w:tcW w:w="3798" w:type="dxa"/>
          </w:tcPr>
          <w:p w14:paraId="3D3E84FA" w14:textId="7D4B9485" w:rsidR="00740558" w:rsidRPr="0050166D" w:rsidRDefault="00740558" w:rsidP="0050166D">
            <w:pPr>
              <w:rPr>
                <w:b/>
                <w:sz w:val="20"/>
                <w:szCs w:val="20"/>
              </w:rPr>
            </w:pPr>
            <w:r w:rsidRPr="0050166D">
              <w:rPr>
                <w:b/>
                <w:sz w:val="20"/>
                <w:szCs w:val="20"/>
              </w:rPr>
              <w:t>TPM Staffing</w:t>
            </w:r>
            <w:r w:rsidR="00107204" w:rsidRPr="0050166D">
              <w:rPr>
                <w:b/>
                <w:sz w:val="20"/>
                <w:szCs w:val="20"/>
              </w:rPr>
              <w:t xml:space="preserve"> fo</w:t>
            </w:r>
            <w:r w:rsidR="00457511">
              <w:rPr>
                <w:b/>
                <w:sz w:val="20"/>
                <w:szCs w:val="20"/>
              </w:rPr>
              <w:t>cused on</w:t>
            </w:r>
            <w:r w:rsidR="00107204" w:rsidRPr="0050166D">
              <w:rPr>
                <w:b/>
                <w:sz w:val="20"/>
                <w:szCs w:val="20"/>
              </w:rPr>
              <w:t xml:space="preserve"> Transit</w:t>
            </w:r>
          </w:p>
        </w:tc>
        <w:tc>
          <w:tcPr>
            <w:tcW w:w="1890" w:type="dxa"/>
          </w:tcPr>
          <w:p w14:paraId="22803E38" w14:textId="77777777" w:rsidR="00740558" w:rsidRPr="0050166D" w:rsidRDefault="00740558" w:rsidP="0050166D">
            <w:pPr>
              <w:rPr>
                <w:b/>
                <w:sz w:val="20"/>
                <w:szCs w:val="20"/>
              </w:rPr>
            </w:pPr>
            <w:r w:rsidRPr="0050166D">
              <w:rPr>
                <w:b/>
                <w:sz w:val="20"/>
                <w:szCs w:val="20"/>
              </w:rPr>
              <w:t>Transit Safety</w:t>
            </w:r>
          </w:p>
        </w:tc>
        <w:tc>
          <w:tcPr>
            <w:tcW w:w="2880" w:type="dxa"/>
          </w:tcPr>
          <w:p w14:paraId="2CDFA431" w14:textId="77777777" w:rsidR="00740558" w:rsidRPr="0050166D" w:rsidRDefault="00740558" w:rsidP="0050166D">
            <w:pPr>
              <w:rPr>
                <w:b/>
                <w:sz w:val="20"/>
                <w:szCs w:val="20"/>
              </w:rPr>
            </w:pPr>
            <w:r w:rsidRPr="0050166D">
              <w:rPr>
                <w:b/>
                <w:sz w:val="20"/>
                <w:szCs w:val="20"/>
              </w:rPr>
              <w:t>Transit State of Good Repair</w:t>
            </w:r>
          </w:p>
        </w:tc>
      </w:tr>
      <w:tr w:rsidR="00D73ACD" w:rsidRPr="0050166D" w14:paraId="40F77F77" w14:textId="77777777" w:rsidTr="00F03FE4">
        <w:tc>
          <w:tcPr>
            <w:tcW w:w="3798" w:type="dxa"/>
          </w:tcPr>
          <w:p w14:paraId="1FFAA977" w14:textId="578DBC7C" w:rsidR="00D73ACD" w:rsidRPr="0050166D" w:rsidRDefault="00D73ACD" w:rsidP="0050166D">
            <w:pPr>
              <w:rPr>
                <w:sz w:val="20"/>
                <w:szCs w:val="20"/>
              </w:rPr>
            </w:pPr>
            <w:r w:rsidRPr="00D73ACD">
              <w:t>No specifically dedicated staff or unit</w:t>
            </w:r>
            <w:r>
              <w:t xml:space="preserve"> (ad hoc)</w:t>
            </w:r>
          </w:p>
        </w:tc>
        <w:tc>
          <w:tcPr>
            <w:tcW w:w="1890" w:type="dxa"/>
          </w:tcPr>
          <w:p w14:paraId="6E4401EF" w14:textId="0F2B56B4" w:rsidR="00D73ACD" w:rsidRPr="0050166D" w:rsidRDefault="00D73ACD" w:rsidP="0050166D">
            <w:pPr>
              <w:rPr>
                <w:rFonts w:eastAsiaTheme="minorEastAsia"/>
                <w:sz w:val="20"/>
                <w:szCs w:val="20"/>
              </w:rPr>
            </w:pPr>
            <w:r w:rsidRPr="0050166D">
              <w:rPr>
                <w:sz w:val="20"/>
                <w:szCs w:val="20"/>
              </w:rPr>
              <w:t xml:space="preserve">( ) </w:t>
            </w:r>
          </w:p>
        </w:tc>
        <w:tc>
          <w:tcPr>
            <w:tcW w:w="2880" w:type="dxa"/>
          </w:tcPr>
          <w:p w14:paraId="420B2782" w14:textId="093E9D85" w:rsidR="00D73ACD" w:rsidRPr="0050166D" w:rsidRDefault="00D73ACD" w:rsidP="0050166D">
            <w:pPr>
              <w:rPr>
                <w:rFonts w:eastAsiaTheme="minorEastAsia"/>
                <w:sz w:val="20"/>
                <w:szCs w:val="20"/>
              </w:rPr>
            </w:pPr>
            <w:r w:rsidRPr="0050166D">
              <w:rPr>
                <w:sz w:val="20"/>
                <w:szCs w:val="20"/>
              </w:rPr>
              <w:t xml:space="preserve">( ) </w:t>
            </w:r>
          </w:p>
        </w:tc>
      </w:tr>
      <w:tr w:rsidR="00D73ACD" w:rsidRPr="0050166D" w14:paraId="2C86D880" w14:textId="77777777" w:rsidTr="00F03FE4">
        <w:tc>
          <w:tcPr>
            <w:tcW w:w="3798" w:type="dxa"/>
          </w:tcPr>
          <w:p w14:paraId="71E1DEE1" w14:textId="7384B8C9" w:rsidR="00D73ACD" w:rsidRPr="0050166D" w:rsidRDefault="00D73ACD" w:rsidP="0050166D">
            <w:pPr>
              <w:rPr>
                <w:sz w:val="20"/>
                <w:szCs w:val="20"/>
              </w:rPr>
            </w:pPr>
            <w:r>
              <w:t xml:space="preserve"> </w:t>
            </w:r>
            <w:r w:rsidRPr="00D73ACD">
              <w:t>Dedicated performance management staff</w:t>
            </w:r>
          </w:p>
        </w:tc>
        <w:tc>
          <w:tcPr>
            <w:tcW w:w="1890" w:type="dxa"/>
          </w:tcPr>
          <w:p w14:paraId="0130581A" w14:textId="6F7E62FB" w:rsidR="00D73ACD" w:rsidRPr="0050166D" w:rsidRDefault="00D73ACD" w:rsidP="0050166D">
            <w:pPr>
              <w:rPr>
                <w:rFonts w:eastAsiaTheme="minorEastAsia"/>
                <w:sz w:val="20"/>
                <w:szCs w:val="20"/>
              </w:rPr>
            </w:pPr>
            <w:r w:rsidRPr="0050166D">
              <w:rPr>
                <w:sz w:val="20"/>
                <w:szCs w:val="20"/>
              </w:rPr>
              <w:t xml:space="preserve">( ) </w:t>
            </w:r>
          </w:p>
        </w:tc>
        <w:tc>
          <w:tcPr>
            <w:tcW w:w="2880" w:type="dxa"/>
          </w:tcPr>
          <w:p w14:paraId="36B08263" w14:textId="6EF51729" w:rsidR="00D73ACD" w:rsidRPr="0050166D" w:rsidRDefault="00D73ACD" w:rsidP="0050166D">
            <w:pPr>
              <w:rPr>
                <w:rFonts w:eastAsiaTheme="minorEastAsia"/>
                <w:sz w:val="20"/>
                <w:szCs w:val="20"/>
              </w:rPr>
            </w:pPr>
            <w:r w:rsidRPr="0050166D">
              <w:rPr>
                <w:sz w:val="20"/>
                <w:szCs w:val="20"/>
              </w:rPr>
              <w:t xml:space="preserve">( ) </w:t>
            </w:r>
          </w:p>
        </w:tc>
      </w:tr>
      <w:tr w:rsidR="007F5B50" w:rsidRPr="0050166D" w14:paraId="30C4AAAA" w14:textId="77777777" w:rsidTr="00F03FE4">
        <w:tc>
          <w:tcPr>
            <w:tcW w:w="3798" w:type="dxa"/>
          </w:tcPr>
          <w:p w14:paraId="4C2C5ED8" w14:textId="77777777" w:rsidR="007F5B50" w:rsidRPr="0050166D" w:rsidRDefault="007F5B50" w:rsidP="0050166D">
            <w:pPr>
              <w:rPr>
                <w:sz w:val="20"/>
                <w:szCs w:val="20"/>
              </w:rPr>
            </w:pPr>
            <w:r w:rsidRPr="0050166D">
              <w:rPr>
                <w:rFonts w:eastAsiaTheme="minorEastAsia"/>
                <w:sz w:val="20"/>
                <w:szCs w:val="20"/>
              </w:rPr>
              <w:t>Temporary implementation group</w:t>
            </w:r>
          </w:p>
        </w:tc>
        <w:tc>
          <w:tcPr>
            <w:tcW w:w="1890" w:type="dxa"/>
          </w:tcPr>
          <w:p w14:paraId="5D3F7516" w14:textId="7225F364" w:rsidR="007F5B50" w:rsidRPr="0050166D" w:rsidRDefault="007F5B50" w:rsidP="0050166D">
            <w:pPr>
              <w:rPr>
                <w:rFonts w:eastAsiaTheme="minorEastAsia"/>
                <w:sz w:val="20"/>
                <w:szCs w:val="20"/>
              </w:rPr>
            </w:pPr>
            <w:r w:rsidRPr="0050166D">
              <w:rPr>
                <w:sz w:val="20"/>
                <w:szCs w:val="20"/>
              </w:rPr>
              <w:t xml:space="preserve">( ) </w:t>
            </w:r>
          </w:p>
        </w:tc>
        <w:tc>
          <w:tcPr>
            <w:tcW w:w="2880" w:type="dxa"/>
          </w:tcPr>
          <w:p w14:paraId="667BA70E" w14:textId="000186DF" w:rsidR="007F5B50" w:rsidRPr="0050166D" w:rsidRDefault="007F5B50" w:rsidP="0050166D">
            <w:pPr>
              <w:rPr>
                <w:rFonts w:eastAsiaTheme="minorEastAsia"/>
                <w:sz w:val="20"/>
                <w:szCs w:val="20"/>
              </w:rPr>
            </w:pPr>
            <w:r w:rsidRPr="0050166D">
              <w:rPr>
                <w:sz w:val="20"/>
                <w:szCs w:val="20"/>
              </w:rPr>
              <w:t xml:space="preserve">( ) </w:t>
            </w:r>
          </w:p>
        </w:tc>
      </w:tr>
      <w:tr w:rsidR="007F5B50" w:rsidRPr="0050166D" w14:paraId="5F529CEA" w14:textId="77777777" w:rsidTr="00F03FE4">
        <w:tc>
          <w:tcPr>
            <w:tcW w:w="3798" w:type="dxa"/>
          </w:tcPr>
          <w:p w14:paraId="03D408CA" w14:textId="77777777" w:rsidR="007F5B50" w:rsidRPr="0050166D" w:rsidRDefault="007F5B50" w:rsidP="0050166D">
            <w:pPr>
              <w:rPr>
                <w:sz w:val="20"/>
                <w:szCs w:val="20"/>
              </w:rPr>
            </w:pPr>
            <w:r w:rsidRPr="0050166D">
              <w:rPr>
                <w:rFonts w:eastAsiaTheme="minorEastAsia"/>
                <w:sz w:val="20"/>
                <w:szCs w:val="20"/>
              </w:rPr>
              <w:t>Committee structure</w:t>
            </w:r>
          </w:p>
        </w:tc>
        <w:tc>
          <w:tcPr>
            <w:tcW w:w="1890" w:type="dxa"/>
          </w:tcPr>
          <w:p w14:paraId="7861D65E" w14:textId="09F28C18" w:rsidR="007F5B50" w:rsidRPr="0050166D" w:rsidRDefault="007F5B50" w:rsidP="0050166D">
            <w:pPr>
              <w:rPr>
                <w:rFonts w:eastAsiaTheme="minorEastAsia"/>
                <w:sz w:val="20"/>
                <w:szCs w:val="20"/>
              </w:rPr>
            </w:pPr>
            <w:r w:rsidRPr="0050166D">
              <w:rPr>
                <w:sz w:val="20"/>
                <w:szCs w:val="20"/>
              </w:rPr>
              <w:t xml:space="preserve">( ) </w:t>
            </w:r>
          </w:p>
        </w:tc>
        <w:tc>
          <w:tcPr>
            <w:tcW w:w="2880" w:type="dxa"/>
          </w:tcPr>
          <w:p w14:paraId="5C69BBB3" w14:textId="7082B16A" w:rsidR="007F5B50" w:rsidRPr="0050166D" w:rsidRDefault="007F5B50" w:rsidP="0050166D">
            <w:pPr>
              <w:rPr>
                <w:rFonts w:eastAsiaTheme="minorEastAsia"/>
                <w:sz w:val="20"/>
                <w:szCs w:val="20"/>
              </w:rPr>
            </w:pPr>
            <w:r w:rsidRPr="0050166D">
              <w:rPr>
                <w:sz w:val="20"/>
                <w:szCs w:val="20"/>
              </w:rPr>
              <w:t xml:space="preserve">( ) </w:t>
            </w:r>
          </w:p>
        </w:tc>
      </w:tr>
      <w:tr w:rsidR="007F5B50" w:rsidRPr="0050166D" w14:paraId="470A87FA" w14:textId="77777777" w:rsidTr="00F03FE4">
        <w:tc>
          <w:tcPr>
            <w:tcW w:w="3798" w:type="dxa"/>
          </w:tcPr>
          <w:p w14:paraId="7F5AA382" w14:textId="77777777" w:rsidR="007F5B50" w:rsidRPr="0050166D" w:rsidRDefault="007F5B50" w:rsidP="0050166D">
            <w:pPr>
              <w:rPr>
                <w:sz w:val="20"/>
                <w:szCs w:val="20"/>
              </w:rPr>
            </w:pPr>
            <w:r w:rsidRPr="0050166D">
              <w:rPr>
                <w:sz w:val="20"/>
                <w:szCs w:val="20"/>
              </w:rPr>
              <w:t>Other</w:t>
            </w:r>
          </w:p>
        </w:tc>
        <w:tc>
          <w:tcPr>
            <w:tcW w:w="1890" w:type="dxa"/>
          </w:tcPr>
          <w:p w14:paraId="533F9EA6" w14:textId="317567EE" w:rsidR="007F5B50" w:rsidRPr="0050166D" w:rsidRDefault="007F5B50" w:rsidP="0050166D">
            <w:pPr>
              <w:rPr>
                <w:sz w:val="20"/>
                <w:szCs w:val="20"/>
              </w:rPr>
            </w:pPr>
            <w:r w:rsidRPr="0050166D">
              <w:rPr>
                <w:sz w:val="20"/>
                <w:szCs w:val="20"/>
              </w:rPr>
              <w:t xml:space="preserve">( ) </w:t>
            </w:r>
          </w:p>
        </w:tc>
        <w:tc>
          <w:tcPr>
            <w:tcW w:w="2880" w:type="dxa"/>
          </w:tcPr>
          <w:p w14:paraId="4AB619D9" w14:textId="1EB5FF4D" w:rsidR="007F5B50" w:rsidRPr="0050166D" w:rsidRDefault="007F5B50" w:rsidP="0050166D">
            <w:pPr>
              <w:rPr>
                <w:sz w:val="20"/>
                <w:szCs w:val="20"/>
              </w:rPr>
            </w:pPr>
            <w:r w:rsidRPr="0050166D">
              <w:rPr>
                <w:sz w:val="20"/>
                <w:szCs w:val="20"/>
              </w:rPr>
              <w:t xml:space="preserve">( ) </w:t>
            </w:r>
          </w:p>
        </w:tc>
      </w:tr>
    </w:tbl>
    <w:p w14:paraId="1D307578" w14:textId="77777777" w:rsidR="00625171" w:rsidRPr="003B236D" w:rsidRDefault="00625171" w:rsidP="00625171">
      <w:pPr>
        <w:pStyle w:val="NormalWeb"/>
        <w:spacing w:before="0" w:beforeAutospacing="0" w:after="0" w:afterAutospacing="0"/>
        <w:rPr>
          <w:rFonts w:asciiTheme="minorHAnsi" w:hAnsiTheme="minorHAnsi"/>
          <w:b/>
          <w:sz w:val="20"/>
          <w:szCs w:val="20"/>
        </w:rPr>
      </w:pPr>
    </w:p>
    <w:p w14:paraId="35B48FC1" w14:textId="2423CCF7" w:rsidR="001151CA" w:rsidRDefault="001151CA">
      <w:pPr>
        <w:rPr>
          <w:rFonts w:eastAsiaTheme="minorEastAsia" w:cs="Times New Roman"/>
          <w:sz w:val="20"/>
          <w:szCs w:val="24"/>
        </w:rPr>
      </w:pPr>
      <w:r>
        <w:rPr>
          <w:sz w:val="20"/>
        </w:rPr>
        <w:br w:type="page"/>
      </w:r>
    </w:p>
    <w:p w14:paraId="299F6E1D" w14:textId="77777777" w:rsidR="00396E4F" w:rsidRPr="001151CA" w:rsidRDefault="00396E4F" w:rsidP="00BF5CCE">
      <w:pPr>
        <w:pStyle w:val="Heading1"/>
        <w:rPr>
          <w:rFonts w:eastAsia="Times New Roman"/>
        </w:rPr>
      </w:pPr>
      <w:bookmarkStart w:id="14" w:name="_Section_B-_PBPP"/>
      <w:bookmarkStart w:id="15" w:name="_Toc463252346"/>
      <w:bookmarkEnd w:id="14"/>
      <w:r w:rsidRPr="001151CA">
        <w:rPr>
          <w:rFonts w:eastAsia="Times New Roman"/>
          <w:highlight w:val="yellow"/>
        </w:rPr>
        <w:t>Section B- PBPP Questions</w:t>
      </w:r>
      <w:bookmarkEnd w:id="15"/>
    </w:p>
    <w:p w14:paraId="64501411" w14:textId="77777777" w:rsidR="00396E4F" w:rsidRPr="003B236D" w:rsidRDefault="00396E4F" w:rsidP="00396E4F">
      <w:pPr>
        <w:rPr>
          <w:rFonts w:eastAsia="Times New Roman"/>
          <w:sz w:val="20"/>
          <w:szCs w:val="20"/>
        </w:rPr>
      </w:pPr>
      <w:r w:rsidRPr="003B236D">
        <w:rPr>
          <w:rStyle w:val="Emphasis"/>
          <w:rFonts w:eastAsia="Times New Roman"/>
          <w:b/>
          <w:sz w:val="20"/>
          <w:szCs w:val="20"/>
        </w:rPr>
        <w:t>The following questions pertain specifically to PBPP and to your agency’s use of PBPP in the transportation planning process.</w:t>
      </w:r>
      <w:r w:rsidRPr="003B236D">
        <w:rPr>
          <w:rFonts w:eastAsia="Times New Roman"/>
          <w:sz w:val="20"/>
          <w:szCs w:val="20"/>
        </w:rPr>
        <w:br/>
      </w:r>
      <w:r w:rsidRPr="003B236D">
        <w:rPr>
          <w:rFonts w:eastAsia="Times New Roman"/>
          <w:sz w:val="20"/>
          <w:szCs w:val="20"/>
        </w:rPr>
        <w:br/>
      </w:r>
      <w:r w:rsidRPr="003B236D">
        <w:rPr>
          <w:rStyle w:val="Strong"/>
          <w:rFonts w:eastAsia="Times New Roman"/>
          <w:sz w:val="20"/>
          <w:szCs w:val="20"/>
        </w:rPr>
        <w:t xml:space="preserve">PBPP Definition: </w:t>
      </w:r>
      <w:r w:rsidRPr="003B236D">
        <w:rPr>
          <w:rFonts w:eastAsia="Times New Roman"/>
          <w:sz w:val="20"/>
          <w:szCs w:val="20"/>
        </w:rPr>
        <w:t>Performance-based planning and programming (PBPP) refers to the application of performance management within the planning and programming processes of transportation agencies to achieve desired performance outcomes for the multimodal transportation system. This includes processes to develop a range of planning products undertaken by a transportation agency with other agencies, stakeholders, and the public as part of a 3C (cooperative, continuing, and comprehensive) process.</w:t>
      </w:r>
      <w:r w:rsidRPr="003B236D">
        <w:rPr>
          <w:rFonts w:eastAsia="Times New Roman"/>
          <w:sz w:val="20"/>
          <w:szCs w:val="20"/>
        </w:rPr>
        <w:br/>
      </w:r>
      <w:r w:rsidRPr="003B236D">
        <w:rPr>
          <w:rFonts w:eastAsia="Times New Roman"/>
          <w:sz w:val="20"/>
          <w:szCs w:val="20"/>
        </w:rPr>
        <w:br/>
        <w:t xml:space="preserve">It includes development of these key elements: </w:t>
      </w:r>
    </w:p>
    <w:p w14:paraId="6F1EBF97" w14:textId="77777777" w:rsidR="00396E4F" w:rsidRPr="003B236D" w:rsidRDefault="00396E4F" w:rsidP="00965B93">
      <w:pPr>
        <w:pStyle w:val="ListParagraph"/>
        <w:numPr>
          <w:ilvl w:val="0"/>
          <w:numId w:val="7"/>
        </w:numPr>
        <w:spacing w:after="0" w:line="240" w:lineRule="auto"/>
        <w:rPr>
          <w:rFonts w:eastAsia="Times New Roman"/>
          <w:sz w:val="20"/>
          <w:szCs w:val="20"/>
        </w:rPr>
      </w:pPr>
      <w:r w:rsidRPr="003B236D">
        <w:rPr>
          <w:rFonts w:eastAsia="Times New Roman"/>
          <w:sz w:val="20"/>
          <w:szCs w:val="20"/>
        </w:rPr>
        <w:t>Long range transportation plans (LRTPs) or Metropolitan Transportation Plans (MTPs),</w:t>
      </w:r>
    </w:p>
    <w:p w14:paraId="09A907E2" w14:textId="3CBF06EF" w:rsidR="00396E4F" w:rsidRPr="003B236D" w:rsidRDefault="00396E4F" w:rsidP="00965B93">
      <w:pPr>
        <w:pStyle w:val="ListParagraph"/>
        <w:numPr>
          <w:ilvl w:val="0"/>
          <w:numId w:val="7"/>
        </w:numPr>
        <w:spacing w:after="0" w:line="240" w:lineRule="auto"/>
        <w:rPr>
          <w:rFonts w:eastAsia="Times New Roman"/>
          <w:sz w:val="20"/>
          <w:szCs w:val="20"/>
        </w:rPr>
      </w:pPr>
      <w:r w:rsidRPr="003B236D">
        <w:rPr>
          <w:rFonts w:eastAsia="Times New Roman"/>
          <w:sz w:val="20"/>
          <w:szCs w:val="20"/>
        </w:rPr>
        <w:t xml:space="preserve">Other plans and processes: e.g., Strategic Highway Safety Plans, Asset Management Plans, the Congestion Management Process, </w:t>
      </w:r>
      <w:r w:rsidR="00073FE6" w:rsidRPr="003B236D">
        <w:rPr>
          <w:rFonts w:eastAsia="Times New Roman"/>
          <w:sz w:val="20"/>
          <w:szCs w:val="20"/>
        </w:rPr>
        <w:t xml:space="preserve">CMAQ Performance Plan, Freight </w:t>
      </w:r>
      <w:r w:rsidR="000C5D89" w:rsidRPr="003B236D">
        <w:rPr>
          <w:rFonts w:eastAsia="Times New Roman"/>
          <w:sz w:val="20"/>
          <w:szCs w:val="20"/>
        </w:rPr>
        <w:t>Plans, Transit</w:t>
      </w:r>
      <w:r w:rsidRPr="003B236D">
        <w:rPr>
          <w:rFonts w:eastAsia="Times New Roman"/>
          <w:sz w:val="20"/>
          <w:szCs w:val="20"/>
        </w:rPr>
        <w:t xml:space="preserve"> Agency Asset Management Plans, and Transit Agency Safety Plan,</w:t>
      </w:r>
    </w:p>
    <w:p w14:paraId="34A01E87" w14:textId="77777777" w:rsidR="00396E4F" w:rsidRPr="003B236D" w:rsidRDefault="00396E4F" w:rsidP="00965B93">
      <w:pPr>
        <w:pStyle w:val="ListParagraph"/>
        <w:numPr>
          <w:ilvl w:val="0"/>
          <w:numId w:val="7"/>
        </w:numPr>
        <w:spacing w:after="0" w:line="240" w:lineRule="auto"/>
        <w:rPr>
          <w:rFonts w:eastAsia="Times New Roman"/>
          <w:sz w:val="20"/>
          <w:szCs w:val="20"/>
        </w:rPr>
      </w:pPr>
      <w:r w:rsidRPr="003B236D">
        <w:rPr>
          <w:rFonts w:eastAsia="Times New Roman"/>
          <w:sz w:val="20"/>
          <w:szCs w:val="20"/>
        </w:rPr>
        <w:t>Programming documents, including State and metropolitan Transportation Improvement Programs (STIPs and TIPs).</w:t>
      </w:r>
    </w:p>
    <w:p w14:paraId="7DBFE812" w14:textId="77777777" w:rsidR="00396E4F" w:rsidRPr="003B236D" w:rsidRDefault="00396E4F" w:rsidP="00396E4F">
      <w:pPr>
        <w:rPr>
          <w:rFonts w:eastAsia="Times New Roman"/>
          <w:sz w:val="20"/>
          <w:szCs w:val="20"/>
        </w:rPr>
      </w:pPr>
      <w:r w:rsidRPr="003B236D">
        <w:rPr>
          <w:rFonts w:eastAsia="Times New Roman"/>
          <w:sz w:val="20"/>
          <w:szCs w:val="20"/>
        </w:rPr>
        <w:br/>
        <w:t xml:space="preserve">PBPP attempts to ensure that transportation investment decisions in long-term planning and short-term programming of projects are based on an investment’s contribution to meeting established goals. [Source: </w:t>
      </w:r>
      <w:r w:rsidRPr="003B236D">
        <w:rPr>
          <w:rStyle w:val="Emphasis"/>
          <w:rFonts w:eastAsia="Times New Roman"/>
          <w:b/>
          <w:sz w:val="20"/>
          <w:szCs w:val="20"/>
        </w:rPr>
        <w:t xml:space="preserve">FHWA PBPP guidebook; </w:t>
      </w:r>
      <w:hyperlink r:id="rId13" w:history="1">
        <w:r w:rsidRPr="003B236D">
          <w:rPr>
            <w:rStyle w:val="Hyperlink"/>
            <w:rFonts w:eastAsia="Times New Roman"/>
            <w:b/>
            <w:sz w:val="20"/>
            <w:szCs w:val="20"/>
          </w:rPr>
          <w:t>http://www.fhwa.dot.gov/planning/performance_based_planning/</w:t>
        </w:r>
      </w:hyperlink>
      <w:r w:rsidRPr="003B236D">
        <w:rPr>
          <w:rFonts w:eastAsia="Times New Roman"/>
          <w:sz w:val="20"/>
          <w:szCs w:val="20"/>
        </w:rPr>
        <w:t>] </w:t>
      </w:r>
    </w:p>
    <w:p w14:paraId="1BFD2EF5" w14:textId="3E75C3A0" w:rsidR="00396E4F" w:rsidRPr="003B236D" w:rsidRDefault="00385F19" w:rsidP="00B2791B">
      <w:pPr>
        <w:pStyle w:val="Heading4"/>
        <w:rPr>
          <w:rFonts w:eastAsia="Times New Roman"/>
        </w:rPr>
      </w:pPr>
      <w:bookmarkStart w:id="16" w:name="_Toc463252347"/>
      <w:r w:rsidRPr="00385F19">
        <w:rPr>
          <w:rFonts w:eastAsia="Times New Roman"/>
        </w:rPr>
        <w:t>B1</w:t>
      </w:r>
      <w:r>
        <w:rPr>
          <w:rFonts w:eastAsia="Times New Roman"/>
        </w:rPr>
        <w:t>.</w:t>
      </w:r>
      <w:r w:rsidRPr="00385F19">
        <w:rPr>
          <w:rFonts w:eastAsia="Times New Roman"/>
        </w:rPr>
        <w:t xml:space="preserve"> </w:t>
      </w:r>
      <w:r w:rsidR="00396E4F" w:rsidRPr="003B236D">
        <w:rPr>
          <w:rFonts w:eastAsia="Times New Roman"/>
        </w:rPr>
        <w:t>How does your agency incorporate PBPP into its LRTP? (</w:t>
      </w:r>
      <w:r w:rsidR="00B24150" w:rsidRPr="00220062">
        <w:rPr>
          <w:rFonts w:eastAsia="Times New Roman"/>
          <w:i/>
          <w:u w:val="single"/>
        </w:rPr>
        <w:t>Check</w:t>
      </w:r>
      <w:r w:rsidR="00396E4F" w:rsidRPr="00220062">
        <w:rPr>
          <w:rFonts w:eastAsia="Times New Roman"/>
          <w:i/>
          <w:u w:val="single"/>
        </w:rPr>
        <w:t xml:space="preserve"> all that apply</w:t>
      </w:r>
      <w:r w:rsidR="00396E4F" w:rsidRPr="003B236D">
        <w:rPr>
          <w:rFonts w:eastAsia="Times New Roman"/>
        </w:rPr>
        <w:t>)</w:t>
      </w:r>
      <w:bookmarkEnd w:id="16"/>
    </w:p>
    <w:p w14:paraId="5AFF341C" w14:textId="6160403E"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includes performance measures linked to the plan’s vision, goals, or objectives</w:t>
      </w:r>
    </w:p>
    <w:p w14:paraId="0B7EFE7A" w14:textId="448D633D"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includes performance measures corresponding to MAP-21 national goals</w:t>
      </w:r>
    </w:p>
    <w:p w14:paraId="21F53BCE" w14:textId="7F24F765"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includes performance measures corresponding to goals in addition to the national goals specified under MAP-21</w:t>
      </w:r>
    </w:p>
    <w:p w14:paraId="58040B20" w14:textId="4833CE89"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performance measures are linked to project selection or screening criteria for STIP/TIP programming</w:t>
      </w:r>
    </w:p>
    <w:p w14:paraId="2E2BBACB" w14:textId="06872661"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evaluates multiple scenarios based on established performance measures</w:t>
      </w:r>
    </w:p>
    <w:p w14:paraId="5EA9D45D" w14:textId="09D80B18"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sets performance targets for goals</w:t>
      </w:r>
    </w:p>
    <w:p w14:paraId="3444CCBA" w14:textId="402E3F82"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The LRTP includes a monitoring plan for evaluating the results of LRTP investments using performance measures</w:t>
      </w:r>
    </w:p>
    <w:p w14:paraId="4E6EC659" w14:textId="49472303"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All of the above</w:t>
      </w:r>
    </w:p>
    <w:p w14:paraId="0ABC28D0" w14:textId="4916FA30"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None of the above</w:t>
      </w:r>
    </w:p>
    <w:p w14:paraId="6F767D4A" w14:textId="1188E3F3" w:rsidR="00396E4F" w:rsidRPr="003B236D" w:rsidRDefault="00396E4F" w:rsidP="00965B93">
      <w:pPr>
        <w:pStyle w:val="normaltext"/>
        <w:numPr>
          <w:ilvl w:val="0"/>
          <w:numId w:val="8"/>
        </w:numPr>
        <w:spacing w:after="0"/>
        <w:rPr>
          <w:rFonts w:asciiTheme="minorHAnsi" w:hAnsiTheme="minorHAnsi"/>
          <w:sz w:val="20"/>
          <w:szCs w:val="20"/>
        </w:rPr>
      </w:pPr>
      <w:r w:rsidRPr="003B236D">
        <w:rPr>
          <w:rFonts w:asciiTheme="minorHAnsi" w:hAnsiTheme="minorHAnsi"/>
          <w:sz w:val="20"/>
          <w:szCs w:val="20"/>
        </w:rPr>
        <w:t>Not sure</w:t>
      </w:r>
    </w:p>
    <w:p w14:paraId="72B051DF" w14:textId="77777777" w:rsidR="00107204" w:rsidRDefault="00107204" w:rsidP="00396E4F">
      <w:pPr>
        <w:rPr>
          <w:rFonts w:eastAsia="Times New Roman"/>
          <w:b/>
          <w:sz w:val="20"/>
          <w:szCs w:val="20"/>
        </w:rPr>
      </w:pPr>
    </w:p>
    <w:p w14:paraId="4604AF54" w14:textId="7B24B158" w:rsidR="00396E4F" w:rsidRPr="003B236D" w:rsidRDefault="00385F19" w:rsidP="00B2791B">
      <w:pPr>
        <w:pStyle w:val="Heading4"/>
        <w:rPr>
          <w:rStyle w:val="Emphasis"/>
          <w:b w:val="0"/>
          <w:sz w:val="20"/>
          <w:szCs w:val="20"/>
        </w:rPr>
      </w:pPr>
      <w:bookmarkStart w:id="17" w:name="_Toc463252348"/>
      <w:r w:rsidRPr="00385F19">
        <w:rPr>
          <w:rFonts w:eastAsia="Times New Roman"/>
        </w:rPr>
        <w:t>B2.</w:t>
      </w:r>
      <w:r>
        <w:rPr>
          <w:rFonts w:eastAsia="Times New Roman"/>
        </w:rPr>
        <w:t xml:space="preserve"> </w:t>
      </w:r>
      <w:r w:rsidR="00396E4F" w:rsidRPr="003B236D">
        <w:rPr>
          <w:rFonts w:eastAsia="Times New Roman"/>
        </w:rPr>
        <w:t xml:space="preserve">Indicate the degree to which </w:t>
      </w:r>
      <w:r w:rsidR="00545463">
        <w:rPr>
          <w:rFonts w:eastAsia="Times New Roman"/>
        </w:rPr>
        <w:t xml:space="preserve">your agency can link a relationship between </w:t>
      </w:r>
      <w:r w:rsidR="00396E4F" w:rsidRPr="003B236D">
        <w:rPr>
          <w:rFonts w:eastAsia="Times New Roman"/>
        </w:rPr>
        <w:t>the LRTP</w:t>
      </w:r>
      <w:r w:rsidR="00545463">
        <w:rPr>
          <w:rFonts w:eastAsia="Times New Roman"/>
        </w:rPr>
        <w:t xml:space="preserve"> and </w:t>
      </w:r>
      <w:r w:rsidR="00396E4F" w:rsidRPr="003B236D">
        <w:rPr>
          <w:rFonts w:eastAsia="Times New Roman"/>
        </w:rPr>
        <w:t>actual investment decisions for the following</w:t>
      </w:r>
      <w:r w:rsidR="00277E30">
        <w:rPr>
          <w:rFonts w:eastAsia="Times New Roman"/>
        </w:rPr>
        <w:t xml:space="preserve"> performance </w:t>
      </w:r>
      <w:r w:rsidR="00396E4F" w:rsidRPr="003B236D">
        <w:rPr>
          <w:rFonts w:eastAsia="Times New Roman"/>
        </w:rPr>
        <w:t xml:space="preserve">areas </w:t>
      </w:r>
      <w:r w:rsidR="00396E4F" w:rsidRPr="00385F19">
        <w:rPr>
          <w:rFonts w:eastAsia="Times New Roman"/>
        </w:rPr>
        <w:t>(</w:t>
      </w:r>
      <w:r w:rsidR="00396E4F" w:rsidRPr="00385F19">
        <w:rPr>
          <w:rStyle w:val="Emphasis"/>
          <w:sz w:val="20"/>
          <w:szCs w:val="20"/>
        </w:rPr>
        <w:t xml:space="preserve">Please rate the level of linkage between program investments and the performance outcome they intend to achieve using a </w:t>
      </w:r>
      <w:r w:rsidR="00396E4F" w:rsidRPr="00385F19">
        <w:rPr>
          <w:rStyle w:val="Emphasis"/>
          <w:sz w:val="20"/>
          <w:szCs w:val="20"/>
          <w:u w:val="single"/>
        </w:rPr>
        <w:t>1</w:t>
      </w:r>
      <w:r w:rsidR="00941203" w:rsidRPr="00385F19">
        <w:rPr>
          <w:rStyle w:val="Emphasis"/>
          <w:sz w:val="20"/>
          <w:szCs w:val="20"/>
          <w:u w:val="single"/>
        </w:rPr>
        <w:t>(No link)</w:t>
      </w:r>
      <w:r w:rsidR="00396E4F" w:rsidRPr="00385F19">
        <w:rPr>
          <w:rStyle w:val="Emphasis"/>
          <w:sz w:val="20"/>
          <w:szCs w:val="20"/>
          <w:u w:val="single"/>
        </w:rPr>
        <w:t xml:space="preserve"> to 5</w:t>
      </w:r>
      <w:r w:rsidR="00941203" w:rsidRPr="00385F19">
        <w:rPr>
          <w:rStyle w:val="Emphasis"/>
          <w:sz w:val="20"/>
          <w:szCs w:val="20"/>
          <w:u w:val="single"/>
        </w:rPr>
        <w:t>(Strong Link)</w:t>
      </w:r>
      <w:r w:rsidR="00396E4F" w:rsidRPr="00385F19">
        <w:rPr>
          <w:rStyle w:val="Emphasis"/>
          <w:sz w:val="20"/>
          <w:szCs w:val="20"/>
          <w:u w:val="single"/>
        </w:rPr>
        <w:t xml:space="preserve"> scale</w:t>
      </w:r>
      <w:r w:rsidR="00396E4F" w:rsidRPr="00385F19">
        <w:rPr>
          <w:rStyle w:val="Emphasis"/>
          <w:sz w:val="20"/>
          <w:szCs w:val="20"/>
        </w:rPr>
        <w:t>.)</w:t>
      </w:r>
      <w:bookmarkEnd w:id="17"/>
    </w:p>
    <w:tbl>
      <w:tblPr>
        <w:tblStyle w:val="TableGrid"/>
        <w:tblW w:w="0" w:type="auto"/>
        <w:tblLook w:val="04A0" w:firstRow="1" w:lastRow="0" w:firstColumn="1" w:lastColumn="0" w:noHBand="0" w:noVBand="1"/>
      </w:tblPr>
      <w:tblGrid>
        <w:gridCol w:w="2547"/>
        <w:gridCol w:w="1157"/>
        <w:gridCol w:w="1291"/>
        <w:gridCol w:w="1293"/>
        <w:gridCol w:w="1291"/>
        <w:gridCol w:w="1291"/>
      </w:tblGrid>
      <w:tr w:rsidR="00C82F27" w14:paraId="4D9B3097" w14:textId="107F2253" w:rsidTr="00107204">
        <w:trPr>
          <w:tblHeader/>
        </w:trPr>
        <w:tc>
          <w:tcPr>
            <w:tcW w:w="2547" w:type="dxa"/>
            <w:vAlign w:val="center"/>
          </w:tcPr>
          <w:p w14:paraId="0D653A84" w14:textId="63774C20" w:rsidR="00107204" w:rsidRPr="00107204" w:rsidRDefault="00107204" w:rsidP="00396E4F">
            <w:pPr>
              <w:rPr>
                <w:b/>
                <w:sz w:val="20"/>
                <w:szCs w:val="20"/>
              </w:rPr>
            </w:pPr>
            <w:r w:rsidRPr="00107204">
              <w:rPr>
                <w:b/>
                <w:sz w:val="20"/>
                <w:szCs w:val="20"/>
              </w:rPr>
              <w:t>Performance Area</w:t>
            </w:r>
          </w:p>
        </w:tc>
        <w:tc>
          <w:tcPr>
            <w:tcW w:w="812" w:type="dxa"/>
            <w:vAlign w:val="center"/>
          </w:tcPr>
          <w:p w14:paraId="7F8287A8" w14:textId="67C4923A" w:rsidR="00107204" w:rsidRPr="00107204" w:rsidRDefault="00107204" w:rsidP="00C64867">
            <w:pPr>
              <w:rPr>
                <w:b/>
                <w:sz w:val="20"/>
                <w:szCs w:val="20"/>
              </w:rPr>
            </w:pPr>
            <w:r w:rsidRPr="00107204">
              <w:rPr>
                <w:b/>
                <w:bCs/>
                <w:sz w:val="20"/>
                <w:szCs w:val="20"/>
              </w:rPr>
              <w:t>1-</w:t>
            </w:r>
            <w:r w:rsidR="00B24150">
              <w:rPr>
                <w:b/>
                <w:bCs/>
                <w:sz w:val="20"/>
                <w:szCs w:val="20"/>
              </w:rPr>
              <w:t>Cannot</w:t>
            </w:r>
            <w:r w:rsidR="00C82F27">
              <w:rPr>
                <w:b/>
                <w:bCs/>
                <w:sz w:val="20"/>
                <w:szCs w:val="20"/>
              </w:rPr>
              <w:t xml:space="preserve"> </w:t>
            </w:r>
            <w:r w:rsidRPr="00107204">
              <w:rPr>
                <w:b/>
                <w:bCs/>
                <w:sz w:val="20"/>
                <w:szCs w:val="20"/>
              </w:rPr>
              <w:t xml:space="preserve"> link</w:t>
            </w:r>
            <w:r w:rsidR="00C82F27">
              <w:rPr>
                <w:b/>
                <w:bCs/>
                <w:sz w:val="20"/>
                <w:szCs w:val="20"/>
              </w:rPr>
              <w:t xml:space="preserve"> investment decision</w:t>
            </w:r>
            <w:r w:rsidR="00C64867">
              <w:rPr>
                <w:b/>
                <w:bCs/>
                <w:sz w:val="20"/>
                <w:szCs w:val="20"/>
              </w:rPr>
              <w:t>s</w:t>
            </w:r>
            <w:r w:rsidR="00C82F27">
              <w:rPr>
                <w:b/>
                <w:bCs/>
                <w:sz w:val="20"/>
                <w:szCs w:val="20"/>
              </w:rPr>
              <w:t xml:space="preserve">  to LRTP</w:t>
            </w:r>
          </w:p>
        </w:tc>
        <w:tc>
          <w:tcPr>
            <w:tcW w:w="1291" w:type="dxa"/>
            <w:vAlign w:val="center"/>
          </w:tcPr>
          <w:p w14:paraId="78547E86" w14:textId="6EADD447" w:rsidR="00107204" w:rsidRPr="00107204" w:rsidRDefault="00107204" w:rsidP="00C64867">
            <w:pPr>
              <w:rPr>
                <w:b/>
                <w:sz w:val="20"/>
                <w:szCs w:val="20"/>
              </w:rPr>
            </w:pPr>
            <w:r w:rsidRPr="00107204">
              <w:rPr>
                <w:b/>
                <w:bCs/>
                <w:sz w:val="20"/>
                <w:szCs w:val="20"/>
              </w:rPr>
              <w:t>2-</w:t>
            </w:r>
            <w:r w:rsidR="00C82F27">
              <w:rPr>
                <w:b/>
                <w:bCs/>
                <w:sz w:val="20"/>
                <w:szCs w:val="20"/>
              </w:rPr>
              <w:t xml:space="preserve">Can </w:t>
            </w:r>
            <w:r w:rsidR="00C64867">
              <w:rPr>
                <w:b/>
                <w:bCs/>
                <w:sz w:val="20"/>
                <w:szCs w:val="20"/>
              </w:rPr>
              <w:t>link very few</w:t>
            </w:r>
            <w:r w:rsidR="00C82F27">
              <w:rPr>
                <w:b/>
                <w:bCs/>
                <w:sz w:val="20"/>
                <w:szCs w:val="20"/>
              </w:rPr>
              <w:t xml:space="preserve">   </w:t>
            </w:r>
            <w:r w:rsidR="00C82F27" w:rsidRPr="00C82F27">
              <w:rPr>
                <w:b/>
                <w:bCs/>
                <w:sz w:val="20"/>
                <w:szCs w:val="20"/>
              </w:rPr>
              <w:t>investment decision</w:t>
            </w:r>
            <w:r w:rsidR="00C64867">
              <w:rPr>
                <w:b/>
                <w:bCs/>
                <w:sz w:val="20"/>
                <w:szCs w:val="20"/>
              </w:rPr>
              <w:t>s to</w:t>
            </w:r>
            <w:r w:rsidR="00C82F27" w:rsidRPr="00C82F27">
              <w:rPr>
                <w:b/>
                <w:bCs/>
                <w:sz w:val="20"/>
                <w:szCs w:val="20"/>
              </w:rPr>
              <w:t xml:space="preserve"> LRTP</w:t>
            </w:r>
          </w:p>
        </w:tc>
        <w:tc>
          <w:tcPr>
            <w:tcW w:w="1291" w:type="dxa"/>
            <w:vAlign w:val="center"/>
          </w:tcPr>
          <w:p w14:paraId="5C86D99B" w14:textId="2F991289" w:rsidR="00107204" w:rsidRPr="00107204" w:rsidRDefault="00107204" w:rsidP="00C64867">
            <w:pPr>
              <w:rPr>
                <w:b/>
                <w:sz w:val="20"/>
                <w:szCs w:val="20"/>
              </w:rPr>
            </w:pPr>
            <w:r w:rsidRPr="00107204">
              <w:rPr>
                <w:b/>
                <w:bCs/>
                <w:sz w:val="20"/>
                <w:szCs w:val="20"/>
              </w:rPr>
              <w:t>3-</w:t>
            </w:r>
            <w:r w:rsidR="00C82F27">
              <w:rPr>
                <w:b/>
                <w:bCs/>
                <w:sz w:val="20"/>
                <w:szCs w:val="20"/>
              </w:rPr>
              <w:t>Can</w:t>
            </w:r>
            <w:r w:rsidR="00C64867">
              <w:rPr>
                <w:b/>
                <w:bCs/>
                <w:sz w:val="20"/>
                <w:szCs w:val="20"/>
              </w:rPr>
              <w:t xml:space="preserve"> link several</w:t>
            </w:r>
            <w:r w:rsidRPr="00107204">
              <w:rPr>
                <w:b/>
                <w:bCs/>
                <w:sz w:val="20"/>
                <w:szCs w:val="20"/>
              </w:rPr>
              <w:t xml:space="preserve"> </w:t>
            </w:r>
            <w:r w:rsidR="00C64867">
              <w:rPr>
                <w:b/>
                <w:bCs/>
                <w:sz w:val="20"/>
                <w:szCs w:val="20"/>
              </w:rPr>
              <w:t xml:space="preserve">but not most </w:t>
            </w:r>
            <w:r w:rsidR="00B24150" w:rsidRPr="00C82F27">
              <w:rPr>
                <w:b/>
                <w:bCs/>
                <w:sz w:val="20"/>
                <w:szCs w:val="20"/>
              </w:rPr>
              <w:t>investment</w:t>
            </w:r>
            <w:r w:rsidR="00C82F27" w:rsidRPr="00C82F27">
              <w:rPr>
                <w:b/>
                <w:bCs/>
                <w:sz w:val="20"/>
                <w:szCs w:val="20"/>
              </w:rPr>
              <w:t xml:space="preserve"> decision</w:t>
            </w:r>
            <w:r w:rsidR="00C64867">
              <w:rPr>
                <w:b/>
                <w:bCs/>
                <w:sz w:val="20"/>
                <w:szCs w:val="20"/>
              </w:rPr>
              <w:t>s</w:t>
            </w:r>
            <w:r w:rsidR="00C82F27" w:rsidRPr="00C82F27">
              <w:rPr>
                <w:b/>
                <w:bCs/>
                <w:sz w:val="20"/>
                <w:szCs w:val="20"/>
              </w:rPr>
              <w:t xml:space="preserve"> relationship</w:t>
            </w:r>
            <w:r w:rsidR="00C82F27">
              <w:rPr>
                <w:b/>
                <w:bCs/>
                <w:sz w:val="20"/>
                <w:szCs w:val="20"/>
              </w:rPr>
              <w:t>s</w:t>
            </w:r>
            <w:r w:rsidR="00C82F27" w:rsidRPr="00C82F27">
              <w:rPr>
                <w:b/>
                <w:bCs/>
                <w:sz w:val="20"/>
                <w:szCs w:val="20"/>
              </w:rPr>
              <w:t xml:space="preserve"> to LRTP</w:t>
            </w:r>
          </w:p>
        </w:tc>
        <w:tc>
          <w:tcPr>
            <w:tcW w:w="1291" w:type="dxa"/>
            <w:vAlign w:val="center"/>
          </w:tcPr>
          <w:p w14:paraId="3C5703F9" w14:textId="477826D8" w:rsidR="00107204" w:rsidRPr="00107204" w:rsidRDefault="00107204" w:rsidP="00C64867">
            <w:pPr>
              <w:rPr>
                <w:b/>
                <w:sz w:val="20"/>
                <w:szCs w:val="20"/>
              </w:rPr>
            </w:pPr>
            <w:r w:rsidRPr="00107204">
              <w:rPr>
                <w:b/>
                <w:bCs/>
                <w:sz w:val="20"/>
                <w:szCs w:val="20"/>
              </w:rPr>
              <w:t>4-</w:t>
            </w:r>
            <w:r w:rsidR="00C82F27">
              <w:rPr>
                <w:b/>
                <w:bCs/>
                <w:sz w:val="20"/>
                <w:szCs w:val="20"/>
              </w:rPr>
              <w:t xml:space="preserve"> Can link </w:t>
            </w:r>
            <w:r w:rsidR="00C64867">
              <w:rPr>
                <w:b/>
                <w:bCs/>
                <w:sz w:val="20"/>
                <w:szCs w:val="20"/>
              </w:rPr>
              <w:t xml:space="preserve">most </w:t>
            </w:r>
            <w:r w:rsidR="00C82F27" w:rsidRPr="00C82F27">
              <w:rPr>
                <w:b/>
                <w:bCs/>
                <w:sz w:val="20"/>
                <w:szCs w:val="20"/>
              </w:rPr>
              <w:t>investment decision</w:t>
            </w:r>
            <w:r w:rsidR="00C64867">
              <w:rPr>
                <w:b/>
                <w:bCs/>
                <w:sz w:val="20"/>
                <w:szCs w:val="20"/>
              </w:rPr>
              <w:t>s</w:t>
            </w:r>
            <w:r w:rsidR="00C82F27" w:rsidRPr="00C82F27">
              <w:rPr>
                <w:b/>
                <w:bCs/>
                <w:sz w:val="20"/>
                <w:szCs w:val="20"/>
              </w:rPr>
              <w:t xml:space="preserve">  to LRTP</w:t>
            </w:r>
          </w:p>
        </w:tc>
        <w:tc>
          <w:tcPr>
            <w:tcW w:w="1291" w:type="dxa"/>
            <w:vAlign w:val="center"/>
          </w:tcPr>
          <w:p w14:paraId="71403A2D" w14:textId="5D0E8CCD" w:rsidR="00107204" w:rsidRPr="00107204" w:rsidRDefault="00107204" w:rsidP="00C64867">
            <w:pPr>
              <w:rPr>
                <w:b/>
                <w:sz w:val="20"/>
                <w:szCs w:val="20"/>
              </w:rPr>
            </w:pPr>
            <w:r w:rsidRPr="00107204">
              <w:rPr>
                <w:b/>
                <w:bCs/>
                <w:sz w:val="20"/>
                <w:szCs w:val="20"/>
              </w:rPr>
              <w:t>5-</w:t>
            </w:r>
            <w:r w:rsidR="00C82F27">
              <w:rPr>
                <w:b/>
                <w:bCs/>
                <w:sz w:val="20"/>
                <w:szCs w:val="20"/>
              </w:rPr>
              <w:t xml:space="preserve">Can </w:t>
            </w:r>
            <w:r w:rsidRPr="00107204">
              <w:rPr>
                <w:b/>
                <w:bCs/>
                <w:sz w:val="20"/>
                <w:szCs w:val="20"/>
              </w:rPr>
              <w:t>S Link</w:t>
            </w:r>
            <w:r w:rsidR="00C82F27">
              <w:rPr>
                <w:b/>
                <w:bCs/>
                <w:sz w:val="20"/>
                <w:szCs w:val="20"/>
              </w:rPr>
              <w:t xml:space="preserve"> </w:t>
            </w:r>
            <w:r w:rsidR="00C64867">
              <w:rPr>
                <w:b/>
                <w:bCs/>
                <w:sz w:val="20"/>
                <w:szCs w:val="20"/>
              </w:rPr>
              <w:t>All I</w:t>
            </w:r>
            <w:r w:rsidR="00C82F27" w:rsidRPr="00C82F27">
              <w:rPr>
                <w:b/>
                <w:bCs/>
                <w:sz w:val="20"/>
                <w:szCs w:val="20"/>
              </w:rPr>
              <w:t xml:space="preserve">nvestment </w:t>
            </w:r>
            <w:r w:rsidR="00C64867">
              <w:rPr>
                <w:b/>
                <w:bCs/>
                <w:sz w:val="20"/>
                <w:szCs w:val="20"/>
              </w:rPr>
              <w:t>D</w:t>
            </w:r>
            <w:r w:rsidR="00C82F27" w:rsidRPr="00C82F27">
              <w:rPr>
                <w:b/>
                <w:bCs/>
                <w:sz w:val="20"/>
                <w:szCs w:val="20"/>
              </w:rPr>
              <w:t>ecision</w:t>
            </w:r>
            <w:r w:rsidR="00C64867">
              <w:rPr>
                <w:b/>
                <w:bCs/>
                <w:sz w:val="20"/>
                <w:szCs w:val="20"/>
              </w:rPr>
              <w:t>s</w:t>
            </w:r>
            <w:r w:rsidR="00C82F27" w:rsidRPr="00C82F27">
              <w:rPr>
                <w:b/>
                <w:bCs/>
                <w:sz w:val="20"/>
                <w:szCs w:val="20"/>
              </w:rPr>
              <w:t xml:space="preserve"> </w:t>
            </w:r>
            <w:r w:rsidR="00C82F27">
              <w:t xml:space="preserve"> </w:t>
            </w:r>
            <w:r w:rsidR="00C82F27" w:rsidRPr="00C82F27">
              <w:rPr>
                <w:b/>
                <w:bCs/>
                <w:sz w:val="20"/>
                <w:szCs w:val="20"/>
              </w:rPr>
              <w:t>to LRTP</w:t>
            </w:r>
          </w:p>
        </w:tc>
      </w:tr>
      <w:tr w:rsidR="00C82F27" w14:paraId="6576A9FB" w14:textId="4690B15D" w:rsidTr="00107204">
        <w:trPr>
          <w:tblHeader/>
        </w:trPr>
        <w:tc>
          <w:tcPr>
            <w:tcW w:w="2547" w:type="dxa"/>
          </w:tcPr>
          <w:p w14:paraId="55A3F4BC" w14:textId="7B0306AB" w:rsidR="00107204" w:rsidRDefault="00107204" w:rsidP="00396E4F">
            <w:pPr>
              <w:rPr>
                <w:sz w:val="20"/>
                <w:szCs w:val="20"/>
              </w:rPr>
            </w:pPr>
            <w:r w:rsidRPr="003B236D">
              <w:rPr>
                <w:sz w:val="20"/>
                <w:szCs w:val="20"/>
              </w:rPr>
              <w:t>Highway Safety</w:t>
            </w:r>
          </w:p>
        </w:tc>
        <w:tc>
          <w:tcPr>
            <w:tcW w:w="812" w:type="dxa"/>
          </w:tcPr>
          <w:p w14:paraId="0DF0AF02" w14:textId="3E23BB97" w:rsidR="00107204" w:rsidRDefault="00107204" w:rsidP="00396E4F">
            <w:pPr>
              <w:rPr>
                <w:sz w:val="20"/>
                <w:szCs w:val="20"/>
              </w:rPr>
            </w:pPr>
            <w:r w:rsidRPr="003B236D">
              <w:rPr>
                <w:sz w:val="20"/>
                <w:szCs w:val="20"/>
              </w:rPr>
              <w:t xml:space="preserve">( ) </w:t>
            </w:r>
          </w:p>
        </w:tc>
        <w:tc>
          <w:tcPr>
            <w:tcW w:w="1291" w:type="dxa"/>
          </w:tcPr>
          <w:p w14:paraId="37F113DA" w14:textId="7BE0783A" w:rsidR="00107204" w:rsidRDefault="00107204">
            <w:pPr>
              <w:rPr>
                <w:sz w:val="20"/>
                <w:szCs w:val="20"/>
              </w:rPr>
            </w:pPr>
            <w:r w:rsidRPr="003B236D">
              <w:rPr>
                <w:sz w:val="20"/>
                <w:szCs w:val="20"/>
              </w:rPr>
              <w:t xml:space="preserve">( ) </w:t>
            </w:r>
          </w:p>
        </w:tc>
        <w:tc>
          <w:tcPr>
            <w:tcW w:w="1291" w:type="dxa"/>
          </w:tcPr>
          <w:p w14:paraId="36936E95" w14:textId="6D714A3F" w:rsidR="00107204" w:rsidRDefault="00107204">
            <w:pPr>
              <w:rPr>
                <w:sz w:val="20"/>
                <w:szCs w:val="20"/>
              </w:rPr>
            </w:pPr>
            <w:r w:rsidRPr="003B236D">
              <w:rPr>
                <w:sz w:val="20"/>
                <w:szCs w:val="20"/>
              </w:rPr>
              <w:t xml:space="preserve">( ) </w:t>
            </w:r>
          </w:p>
        </w:tc>
        <w:tc>
          <w:tcPr>
            <w:tcW w:w="1291" w:type="dxa"/>
          </w:tcPr>
          <w:p w14:paraId="5106228B" w14:textId="2E3A326C" w:rsidR="00107204" w:rsidRDefault="00107204">
            <w:pPr>
              <w:rPr>
                <w:sz w:val="20"/>
                <w:szCs w:val="20"/>
              </w:rPr>
            </w:pPr>
            <w:r w:rsidRPr="003B236D">
              <w:rPr>
                <w:sz w:val="20"/>
                <w:szCs w:val="20"/>
              </w:rPr>
              <w:t xml:space="preserve">( ) </w:t>
            </w:r>
          </w:p>
        </w:tc>
        <w:tc>
          <w:tcPr>
            <w:tcW w:w="1291" w:type="dxa"/>
          </w:tcPr>
          <w:p w14:paraId="73681538" w14:textId="09AD237E" w:rsidR="00107204" w:rsidRDefault="00107204">
            <w:pPr>
              <w:rPr>
                <w:sz w:val="20"/>
                <w:szCs w:val="20"/>
              </w:rPr>
            </w:pPr>
            <w:r w:rsidRPr="003B236D">
              <w:rPr>
                <w:sz w:val="20"/>
                <w:szCs w:val="20"/>
              </w:rPr>
              <w:t xml:space="preserve">( ) </w:t>
            </w:r>
          </w:p>
        </w:tc>
      </w:tr>
      <w:tr w:rsidR="00C82F27" w14:paraId="22F9F942" w14:textId="52374C79" w:rsidTr="00107204">
        <w:tc>
          <w:tcPr>
            <w:tcW w:w="2547" w:type="dxa"/>
          </w:tcPr>
          <w:p w14:paraId="1463DC40" w14:textId="033F54FA" w:rsidR="00107204" w:rsidRDefault="00107204" w:rsidP="00396E4F">
            <w:pPr>
              <w:rPr>
                <w:sz w:val="20"/>
                <w:szCs w:val="20"/>
              </w:rPr>
            </w:pPr>
            <w:r w:rsidRPr="003B236D">
              <w:rPr>
                <w:sz w:val="20"/>
                <w:szCs w:val="20"/>
              </w:rPr>
              <w:t>Transit Safety</w:t>
            </w:r>
          </w:p>
        </w:tc>
        <w:tc>
          <w:tcPr>
            <w:tcW w:w="812" w:type="dxa"/>
          </w:tcPr>
          <w:p w14:paraId="56054376" w14:textId="2FABBAF6" w:rsidR="00107204" w:rsidRDefault="00107204" w:rsidP="00396E4F">
            <w:pPr>
              <w:rPr>
                <w:sz w:val="20"/>
                <w:szCs w:val="20"/>
              </w:rPr>
            </w:pPr>
            <w:r w:rsidRPr="003B236D">
              <w:rPr>
                <w:sz w:val="20"/>
                <w:szCs w:val="20"/>
              </w:rPr>
              <w:t xml:space="preserve">( ) </w:t>
            </w:r>
          </w:p>
        </w:tc>
        <w:tc>
          <w:tcPr>
            <w:tcW w:w="1291" w:type="dxa"/>
          </w:tcPr>
          <w:p w14:paraId="2E7DA489" w14:textId="6A30356D" w:rsidR="00107204" w:rsidRDefault="00107204">
            <w:pPr>
              <w:rPr>
                <w:sz w:val="20"/>
                <w:szCs w:val="20"/>
              </w:rPr>
            </w:pPr>
            <w:r w:rsidRPr="003B236D">
              <w:rPr>
                <w:sz w:val="20"/>
                <w:szCs w:val="20"/>
              </w:rPr>
              <w:t xml:space="preserve">( ) </w:t>
            </w:r>
          </w:p>
        </w:tc>
        <w:tc>
          <w:tcPr>
            <w:tcW w:w="1291" w:type="dxa"/>
          </w:tcPr>
          <w:p w14:paraId="251DE8CC" w14:textId="567E8112" w:rsidR="00107204" w:rsidRDefault="00107204">
            <w:pPr>
              <w:rPr>
                <w:sz w:val="20"/>
                <w:szCs w:val="20"/>
              </w:rPr>
            </w:pPr>
            <w:r w:rsidRPr="003B236D">
              <w:rPr>
                <w:sz w:val="20"/>
                <w:szCs w:val="20"/>
              </w:rPr>
              <w:t xml:space="preserve">( ) </w:t>
            </w:r>
          </w:p>
        </w:tc>
        <w:tc>
          <w:tcPr>
            <w:tcW w:w="1291" w:type="dxa"/>
          </w:tcPr>
          <w:p w14:paraId="0778A976" w14:textId="4E2A6DA6" w:rsidR="00107204" w:rsidRDefault="00107204">
            <w:pPr>
              <w:rPr>
                <w:sz w:val="20"/>
                <w:szCs w:val="20"/>
              </w:rPr>
            </w:pPr>
            <w:r w:rsidRPr="003B236D">
              <w:rPr>
                <w:sz w:val="20"/>
                <w:szCs w:val="20"/>
              </w:rPr>
              <w:t xml:space="preserve">( ) </w:t>
            </w:r>
          </w:p>
        </w:tc>
        <w:tc>
          <w:tcPr>
            <w:tcW w:w="1291" w:type="dxa"/>
          </w:tcPr>
          <w:p w14:paraId="3B09D50E" w14:textId="4CBD588A" w:rsidR="00107204" w:rsidRDefault="00107204">
            <w:pPr>
              <w:rPr>
                <w:sz w:val="20"/>
                <w:szCs w:val="20"/>
              </w:rPr>
            </w:pPr>
            <w:r w:rsidRPr="003B236D">
              <w:rPr>
                <w:sz w:val="20"/>
                <w:szCs w:val="20"/>
              </w:rPr>
              <w:t xml:space="preserve">( ) </w:t>
            </w:r>
          </w:p>
        </w:tc>
      </w:tr>
      <w:tr w:rsidR="00C82F27" w14:paraId="7EA9D746" w14:textId="16FA7ACE" w:rsidTr="00107204">
        <w:tc>
          <w:tcPr>
            <w:tcW w:w="2547" w:type="dxa"/>
          </w:tcPr>
          <w:p w14:paraId="6ADC2853" w14:textId="49F021DA" w:rsidR="00107204" w:rsidRDefault="00107204" w:rsidP="00396E4F">
            <w:pPr>
              <w:rPr>
                <w:sz w:val="20"/>
                <w:szCs w:val="20"/>
              </w:rPr>
            </w:pPr>
            <w:r w:rsidRPr="003B236D">
              <w:rPr>
                <w:sz w:val="20"/>
                <w:szCs w:val="20"/>
              </w:rPr>
              <w:t>Pavement</w:t>
            </w:r>
          </w:p>
        </w:tc>
        <w:tc>
          <w:tcPr>
            <w:tcW w:w="812" w:type="dxa"/>
          </w:tcPr>
          <w:p w14:paraId="1B03DFB5" w14:textId="1C4F76CC" w:rsidR="00107204" w:rsidRDefault="00107204" w:rsidP="00396E4F">
            <w:pPr>
              <w:rPr>
                <w:sz w:val="20"/>
                <w:szCs w:val="20"/>
              </w:rPr>
            </w:pPr>
            <w:r w:rsidRPr="003B236D">
              <w:rPr>
                <w:sz w:val="20"/>
                <w:szCs w:val="20"/>
              </w:rPr>
              <w:t xml:space="preserve">( ) </w:t>
            </w:r>
          </w:p>
        </w:tc>
        <w:tc>
          <w:tcPr>
            <w:tcW w:w="1291" w:type="dxa"/>
          </w:tcPr>
          <w:p w14:paraId="2245EE0E" w14:textId="2F8D3857" w:rsidR="00107204" w:rsidRDefault="00107204">
            <w:pPr>
              <w:rPr>
                <w:sz w:val="20"/>
                <w:szCs w:val="20"/>
              </w:rPr>
            </w:pPr>
            <w:r w:rsidRPr="003B236D">
              <w:rPr>
                <w:sz w:val="20"/>
                <w:szCs w:val="20"/>
              </w:rPr>
              <w:t xml:space="preserve">( ) </w:t>
            </w:r>
          </w:p>
        </w:tc>
        <w:tc>
          <w:tcPr>
            <w:tcW w:w="1291" w:type="dxa"/>
          </w:tcPr>
          <w:p w14:paraId="6FCA51EB" w14:textId="57B73F57" w:rsidR="00107204" w:rsidRDefault="00107204">
            <w:pPr>
              <w:rPr>
                <w:sz w:val="20"/>
                <w:szCs w:val="20"/>
              </w:rPr>
            </w:pPr>
            <w:r w:rsidRPr="003B236D">
              <w:rPr>
                <w:sz w:val="20"/>
                <w:szCs w:val="20"/>
              </w:rPr>
              <w:t xml:space="preserve">( ) </w:t>
            </w:r>
          </w:p>
        </w:tc>
        <w:tc>
          <w:tcPr>
            <w:tcW w:w="1291" w:type="dxa"/>
          </w:tcPr>
          <w:p w14:paraId="3FB5A579" w14:textId="2C05CF5D" w:rsidR="00107204" w:rsidRDefault="00107204">
            <w:pPr>
              <w:rPr>
                <w:sz w:val="20"/>
                <w:szCs w:val="20"/>
              </w:rPr>
            </w:pPr>
            <w:r w:rsidRPr="003B236D">
              <w:rPr>
                <w:sz w:val="20"/>
                <w:szCs w:val="20"/>
              </w:rPr>
              <w:t xml:space="preserve">( ) </w:t>
            </w:r>
          </w:p>
        </w:tc>
        <w:tc>
          <w:tcPr>
            <w:tcW w:w="1291" w:type="dxa"/>
          </w:tcPr>
          <w:p w14:paraId="3699EB99" w14:textId="75F0E5B1" w:rsidR="00107204" w:rsidRDefault="00107204">
            <w:pPr>
              <w:rPr>
                <w:sz w:val="20"/>
                <w:szCs w:val="20"/>
              </w:rPr>
            </w:pPr>
            <w:r w:rsidRPr="003B236D">
              <w:rPr>
                <w:sz w:val="20"/>
                <w:szCs w:val="20"/>
              </w:rPr>
              <w:t xml:space="preserve">( ) </w:t>
            </w:r>
          </w:p>
        </w:tc>
      </w:tr>
      <w:tr w:rsidR="00C82F27" w14:paraId="03A9E598" w14:textId="35A8BF5F" w:rsidTr="00107204">
        <w:tc>
          <w:tcPr>
            <w:tcW w:w="2547" w:type="dxa"/>
          </w:tcPr>
          <w:p w14:paraId="54B4A54B" w14:textId="1DF0049C" w:rsidR="00107204" w:rsidRDefault="00107204" w:rsidP="00396E4F">
            <w:pPr>
              <w:rPr>
                <w:sz w:val="20"/>
                <w:szCs w:val="20"/>
              </w:rPr>
            </w:pPr>
            <w:r w:rsidRPr="003B236D">
              <w:rPr>
                <w:sz w:val="20"/>
                <w:szCs w:val="20"/>
              </w:rPr>
              <w:t>Bridge</w:t>
            </w:r>
          </w:p>
        </w:tc>
        <w:tc>
          <w:tcPr>
            <w:tcW w:w="812" w:type="dxa"/>
          </w:tcPr>
          <w:p w14:paraId="31361AAB" w14:textId="1BED9410" w:rsidR="00107204" w:rsidRDefault="00107204" w:rsidP="00396E4F">
            <w:pPr>
              <w:rPr>
                <w:sz w:val="20"/>
                <w:szCs w:val="20"/>
              </w:rPr>
            </w:pPr>
            <w:r w:rsidRPr="003B236D">
              <w:rPr>
                <w:sz w:val="20"/>
                <w:szCs w:val="20"/>
              </w:rPr>
              <w:t xml:space="preserve">( ) </w:t>
            </w:r>
          </w:p>
        </w:tc>
        <w:tc>
          <w:tcPr>
            <w:tcW w:w="1291" w:type="dxa"/>
          </w:tcPr>
          <w:p w14:paraId="25C273F5" w14:textId="0455F6EB" w:rsidR="00107204" w:rsidRDefault="00107204">
            <w:pPr>
              <w:rPr>
                <w:sz w:val="20"/>
                <w:szCs w:val="20"/>
              </w:rPr>
            </w:pPr>
            <w:r w:rsidRPr="003B236D">
              <w:rPr>
                <w:sz w:val="20"/>
                <w:szCs w:val="20"/>
              </w:rPr>
              <w:t xml:space="preserve">( ) </w:t>
            </w:r>
          </w:p>
        </w:tc>
        <w:tc>
          <w:tcPr>
            <w:tcW w:w="1291" w:type="dxa"/>
          </w:tcPr>
          <w:p w14:paraId="2FE74CAE" w14:textId="70EE4553" w:rsidR="00107204" w:rsidRDefault="00107204">
            <w:pPr>
              <w:rPr>
                <w:sz w:val="20"/>
                <w:szCs w:val="20"/>
              </w:rPr>
            </w:pPr>
            <w:r w:rsidRPr="003B236D">
              <w:rPr>
                <w:sz w:val="20"/>
                <w:szCs w:val="20"/>
              </w:rPr>
              <w:t xml:space="preserve">( ) </w:t>
            </w:r>
          </w:p>
        </w:tc>
        <w:tc>
          <w:tcPr>
            <w:tcW w:w="1291" w:type="dxa"/>
          </w:tcPr>
          <w:p w14:paraId="57757E69" w14:textId="7FE66494" w:rsidR="00107204" w:rsidRDefault="00107204">
            <w:pPr>
              <w:rPr>
                <w:sz w:val="20"/>
                <w:szCs w:val="20"/>
              </w:rPr>
            </w:pPr>
            <w:r w:rsidRPr="003B236D">
              <w:rPr>
                <w:sz w:val="20"/>
                <w:szCs w:val="20"/>
              </w:rPr>
              <w:t xml:space="preserve">( ) </w:t>
            </w:r>
          </w:p>
        </w:tc>
        <w:tc>
          <w:tcPr>
            <w:tcW w:w="1291" w:type="dxa"/>
          </w:tcPr>
          <w:p w14:paraId="517F5BC2" w14:textId="44AD8377" w:rsidR="00107204" w:rsidRDefault="00107204">
            <w:pPr>
              <w:rPr>
                <w:sz w:val="20"/>
                <w:szCs w:val="20"/>
              </w:rPr>
            </w:pPr>
            <w:r w:rsidRPr="003B236D">
              <w:rPr>
                <w:sz w:val="20"/>
                <w:szCs w:val="20"/>
              </w:rPr>
              <w:t xml:space="preserve">( ) </w:t>
            </w:r>
          </w:p>
        </w:tc>
      </w:tr>
      <w:tr w:rsidR="00C82F27" w14:paraId="1442662C" w14:textId="4F995641" w:rsidTr="00107204">
        <w:tc>
          <w:tcPr>
            <w:tcW w:w="2547" w:type="dxa"/>
          </w:tcPr>
          <w:p w14:paraId="27D9B909" w14:textId="663B7F75" w:rsidR="00107204" w:rsidRDefault="00107204" w:rsidP="00396E4F">
            <w:pPr>
              <w:rPr>
                <w:sz w:val="20"/>
                <w:szCs w:val="20"/>
              </w:rPr>
            </w:pPr>
            <w:r w:rsidRPr="003B236D">
              <w:rPr>
                <w:sz w:val="20"/>
                <w:szCs w:val="20"/>
              </w:rPr>
              <w:t>Transit State of Good Repair</w:t>
            </w:r>
          </w:p>
        </w:tc>
        <w:tc>
          <w:tcPr>
            <w:tcW w:w="812" w:type="dxa"/>
          </w:tcPr>
          <w:p w14:paraId="669C4650" w14:textId="1395A15F" w:rsidR="00107204" w:rsidRDefault="00107204" w:rsidP="00396E4F">
            <w:pPr>
              <w:rPr>
                <w:sz w:val="20"/>
                <w:szCs w:val="20"/>
              </w:rPr>
            </w:pPr>
            <w:r w:rsidRPr="003B236D">
              <w:rPr>
                <w:sz w:val="20"/>
                <w:szCs w:val="20"/>
              </w:rPr>
              <w:t xml:space="preserve">( ) </w:t>
            </w:r>
          </w:p>
        </w:tc>
        <w:tc>
          <w:tcPr>
            <w:tcW w:w="1291" w:type="dxa"/>
          </w:tcPr>
          <w:p w14:paraId="488ED647" w14:textId="6E5C6245" w:rsidR="00107204" w:rsidRDefault="00107204">
            <w:pPr>
              <w:rPr>
                <w:sz w:val="20"/>
                <w:szCs w:val="20"/>
              </w:rPr>
            </w:pPr>
            <w:r w:rsidRPr="003B236D">
              <w:rPr>
                <w:sz w:val="20"/>
                <w:szCs w:val="20"/>
              </w:rPr>
              <w:t xml:space="preserve">( ) </w:t>
            </w:r>
          </w:p>
        </w:tc>
        <w:tc>
          <w:tcPr>
            <w:tcW w:w="1291" w:type="dxa"/>
          </w:tcPr>
          <w:p w14:paraId="2ABF3364" w14:textId="6932EA13" w:rsidR="00107204" w:rsidRDefault="00107204">
            <w:pPr>
              <w:rPr>
                <w:sz w:val="20"/>
                <w:szCs w:val="20"/>
              </w:rPr>
            </w:pPr>
            <w:r w:rsidRPr="003B236D">
              <w:rPr>
                <w:sz w:val="20"/>
                <w:szCs w:val="20"/>
              </w:rPr>
              <w:t xml:space="preserve">( ) </w:t>
            </w:r>
          </w:p>
        </w:tc>
        <w:tc>
          <w:tcPr>
            <w:tcW w:w="1291" w:type="dxa"/>
          </w:tcPr>
          <w:p w14:paraId="042355C1" w14:textId="614AC23A" w:rsidR="00107204" w:rsidRDefault="00107204">
            <w:pPr>
              <w:rPr>
                <w:sz w:val="20"/>
                <w:szCs w:val="20"/>
              </w:rPr>
            </w:pPr>
            <w:r w:rsidRPr="003B236D">
              <w:rPr>
                <w:sz w:val="20"/>
                <w:szCs w:val="20"/>
              </w:rPr>
              <w:t xml:space="preserve">( ) </w:t>
            </w:r>
          </w:p>
        </w:tc>
        <w:tc>
          <w:tcPr>
            <w:tcW w:w="1291" w:type="dxa"/>
          </w:tcPr>
          <w:p w14:paraId="5A9D7918" w14:textId="0C0A176C" w:rsidR="00107204" w:rsidRDefault="00107204">
            <w:pPr>
              <w:rPr>
                <w:sz w:val="20"/>
                <w:szCs w:val="20"/>
              </w:rPr>
            </w:pPr>
            <w:r w:rsidRPr="003B236D">
              <w:rPr>
                <w:sz w:val="20"/>
                <w:szCs w:val="20"/>
              </w:rPr>
              <w:t xml:space="preserve">( ) </w:t>
            </w:r>
          </w:p>
        </w:tc>
      </w:tr>
      <w:tr w:rsidR="00C82F27" w14:paraId="56AD6D52" w14:textId="7A31305F" w:rsidTr="00107204">
        <w:tc>
          <w:tcPr>
            <w:tcW w:w="2547" w:type="dxa"/>
          </w:tcPr>
          <w:p w14:paraId="580D2624" w14:textId="76DD3926" w:rsidR="00107204" w:rsidRDefault="00107204" w:rsidP="00396E4F">
            <w:pPr>
              <w:rPr>
                <w:sz w:val="20"/>
                <w:szCs w:val="20"/>
              </w:rPr>
            </w:pPr>
            <w:r w:rsidRPr="003B236D">
              <w:rPr>
                <w:sz w:val="20"/>
                <w:szCs w:val="20"/>
              </w:rPr>
              <w:t>Congestion/Mobility/System Performance</w:t>
            </w:r>
          </w:p>
        </w:tc>
        <w:tc>
          <w:tcPr>
            <w:tcW w:w="812" w:type="dxa"/>
          </w:tcPr>
          <w:p w14:paraId="0B7D0820" w14:textId="1FE65387" w:rsidR="00107204" w:rsidRDefault="00107204" w:rsidP="00396E4F">
            <w:pPr>
              <w:rPr>
                <w:sz w:val="20"/>
                <w:szCs w:val="20"/>
              </w:rPr>
            </w:pPr>
            <w:r w:rsidRPr="003B236D">
              <w:rPr>
                <w:sz w:val="20"/>
                <w:szCs w:val="20"/>
              </w:rPr>
              <w:t xml:space="preserve">( ) </w:t>
            </w:r>
          </w:p>
        </w:tc>
        <w:tc>
          <w:tcPr>
            <w:tcW w:w="1291" w:type="dxa"/>
          </w:tcPr>
          <w:p w14:paraId="4C1997CF" w14:textId="621F2B19" w:rsidR="00107204" w:rsidRDefault="00107204">
            <w:pPr>
              <w:rPr>
                <w:sz w:val="20"/>
                <w:szCs w:val="20"/>
              </w:rPr>
            </w:pPr>
            <w:r w:rsidRPr="003B236D">
              <w:rPr>
                <w:sz w:val="20"/>
                <w:szCs w:val="20"/>
              </w:rPr>
              <w:t xml:space="preserve">( ) </w:t>
            </w:r>
          </w:p>
        </w:tc>
        <w:tc>
          <w:tcPr>
            <w:tcW w:w="1291" w:type="dxa"/>
          </w:tcPr>
          <w:p w14:paraId="0CE1BE3D" w14:textId="60C53BBE" w:rsidR="00107204" w:rsidRDefault="00107204">
            <w:pPr>
              <w:rPr>
                <w:sz w:val="20"/>
                <w:szCs w:val="20"/>
              </w:rPr>
            </w:pPr>
            <w:r w:rsidRPr="003B236D">
              <w:rPr>
                <w:sz w:val="20"/>
                <w:szCs w:val="20"/>
              </w:rPr>
              <w:t xml:space="preserve">( ) </w:t>
            </w:r>
          </w:p>
        </w:tc>
        <w:tc>
          <w:tcPr>
            <w:tcW w:w="1291" w:type="dxa"/>
          </w:tcPr>
          <w:p w14:paraId="4B4BDC10" w14:textId="0991C3D0" w:rsidR="00107204" w:rsidRDefault="00107204">
            <w:pPr>
              <w:rPr>
                <w:sz w:val="20"/>
                <w:szCs w:val="20"/>
              </w:rPr>
            </w:pPr>
            <w:r w:rsidRPr="003B236D">
              <w:rPr>
                <w:sz w:val="20"/>
                <w:szCs w:val="20"/>
              </w:rPr>
              <w:t xml:space="preserve">( ) </w:t>
            </w:r>
          </w:p>
        </w:tc>
        <w:tc>
          <w:tcPr>
            <w:tcW w:w="1291" w:type="dxa"/>
          </w:tcPr>
          <w:p w14:paraId="38462A9A" w14:textId="3811C998" w:rsidR="00107204" w:rsidRDefault="00107204">
            <w:pPr>
              <w:rPr>
                <w:sz w:val="20"/>
                <w:szCs w:val="20"/>
              </w:rPr>
            </w:pPr>
            <w:r w:rsidRPr="003B236D">
              <w:rPr>
                <w:sz w:val="20"/>
                <w:szCs w:val="20"/>
              </w:rPr>
              <w:t xml:space="preserve">( ) </w:t>
            </w:r>
          </w:p>
        </w:tc>
      </w:tr>
      <w:tr w:rsidR="00C82F27" w14:paraId="1A6F3150" w14:textId="1D6FAD8E" w:rsidTr="00107204">
        <w:tc>
          <w:tcPr>
            <w:tcW w:w="2547" w:type="dxa"/>
          </w:tcPr>
          <w:p w14:paraId="44488FF0" w14:textId="10CFD79D" w:rsidR="00107204" w:rsidRDefault="00107204" w:rsidP="00396E4F">
            <w:pPr>
              <w:rPr>
                <w:sz w:val="20"/>
                <w:szCs w:val="20"/>
              </w:rPr>
            </w:pPr>
            <w:r w:rsidRPr="003B236D">
              <w:rPr>
                <w:sz w:val="20"/>
                <w:szCs w:val="20"/>
              </w:rPr>
              <w:t>CMAQ On-Road Mobile Source Emissions</w:t>
            </w:r>
          </w:p>
        </w:tc>
        <w:tc>
          <w:tcPr>
            <w:tcW w:w="812" w:type="dxa"/>
          </w:tcPr>
          <w:p w14:paraId="2EC6C48D" w14:textId="108F5F08" w:rsidR="00107204" w:rsidRDefault="00107204" w:rsidP="00396E4F">
            <w:pPr>
              <w:rPr>
                <w:sz w:val="20"/>
                <w:szCs w:val="20"/>
              </w:rPr>
            </w:pPr>
            <w:r w:rsidRPr="003B236D">
              <w:rPr>
                <w:sz w:val="20"/>
                <w:szCs w:val="20"/>
              </w:rPr>
              <w:t xml:space="preserve">( ) </w:t>
            </w:r>
          </w:p>
        </w:tc>
        <w:tc>
          <w:tcPr>
            <w:tcW w:w="1291" w:type="dxa"/>
          </w:tcPr>
          <w:p w14:paraId="6061D230" w14:textId="673D63D6" w:rsidR="00107204" w:rsidRDefault="00107204">
            <w:pPr>
              <w:rPr>
                <w:sz w:val="20"/>
                <w:szCs w:val="20"/>
              </w:rPr>
            </w:pPr>
            <w:r w:rsidRPr="003B236D">
              <w:rPr>
                <w:sz w:val="20"/>
                <w:szCs w:val="20"/>
              </w:rPr>
              <w:t xml:space="preserve">( ) </w:t>
            </w:r>
          </w:p>
        </w:tc>
        <w:tc>
          <w:tcPr>
            <w:tcW w:w="1291" w:type="dxa"/>
          </w:tcPr>
          <w:p w14:paraId="23C95EB8" w14:textId="392BEFD8" w:rsidR="00107204" w:rsidRDefault="00107204">
            <w:pPr>
              <w:rPr>
                <w:sz w:val="20"/>
                <w:szCs w:val="20"/>
              </w:rPr>
            </w:pPr>
            <w:r w:rsidRPr="003B236D">
              <w:rPr>
                <w:sz w:val="20"/>
                <w:szCs w:val="20"/>
              </w:rPr>
              <w:t xml:space="preserve">( ) </w:t>
            </w:r>
          </w:p>
        </w:tc>
        <w:tc>
          <w:tcPr>
            <w:tcW w:w="1291" w:type="dxa"/>
          </w:tcPr>
          <w:p w14:paraId="7F43862B" w14:textId="659D08E8" w:rsidR="00107204" w:rsidRDefault="00107204">
            <w:pPr>
              <w:rPr>
                <w:sz w:val="20"/>
                <w:szCs w:val="20"/>
              </w:rPr>
            </w:pPr>
            <w:r w:rsidRPr="003B236D">
              <w:rPr>
                <w:sz w:val="20"/>
                <w:szCs w:val="20"/>
              </w:rPr>
              <w:t xml:space="preserve">( ) </w:t>
            </w:r>
          </w:p>
        </w:tc>
        <w:tc>
          <w:tcPr>
            <w:tcW w:w="1291" w:type="dxa"/>
          </w:tcPr>
          <w:p w14:paraId="5C7F0AD8" w14:textId="546BAB82" w:rsidR="00107204" w:rsidRDefault="00107204">
            <w:pPr>
              <w:rPr>
                <w:sz w:val="20"/>
                <w:szCs w:val="20"/>
              </w:rPr>
            </w:pPr>
            <w:r w:rsidRPr="003B236D">
              <w:rPr>
                <w:sz w:val="20"/>
                <w:szCs w:val="20"/>
              </w:rPr>
              <w:t xml:space="preserve">( ) </w:t>
            </w:r>
          </w:p>
        </w:tc>
      </w:tr>
      <w:tr w:rsidR="00C82F27" w14:paraId="05B61E04" w14:textId="419F8466" w:rsidTr="00107204">
        <w:tc>
          <w:tcPr>
            <w:tcW w:w="2547" w:type="dxa"/>
          </w:tcPr>
          <w:p w14:paraId="243F0CFF" w14:textId="12D9DE6D" w:rsidR="00107204" w:rsidRDefault="00107204" w:rsidP="00396E4F">
            <w:pPr>
              <w:rPr>
                <w:sz w:val="20"/>
                <w:szCs w:val="20"/>
              </w:rPr>
            </w:pPr>
            <w:r w:rsidRPr="003B236D">
              <w:rPr>
                <w:sz w:val="20"/>
                <w:szCs w:val="20"/>
              </w:rPr>
              <w:t>Freight</w:t>
            </w:r>
          </w:p>
        </w:tc>
        <w:tc>
          <w:tcPr>
            <w:tcW w:w="812" w:type="dxa"/>
          </w:tcPr>
          <w:p w14:paraId="21E267D5" w14:textId="4B36AF73" w:rsidR="00107204" w:rsidRDefault="00107204" w:rsidP="00396E4F">
            <w:pPr>
              <w:rPr>
                <w:sz w:val="20"/>
                <w:szCs w:val="20"/>
              </w:rPr>
            </w:pPr>
            <w:r w:rsidRPr="003B236D">
              <w:rPr>
                <w:sz w:val="20"/>
                <w:szCs w:val="20"/>
              </w:rPr>
              <w:t xml:space="preserve">( ) </w:t>
            </w:r>
          </w:p>
        </w:tc>
        <w:tc>
          <w:tcPr>
            <w:tcW w:w="1291" w:type="dxa"/>
          </w:tcPr>
          <w:p w14:paraId="1FA725A8" w14:textId="0BF59CEE" w:rsidR="00107204" w:rsidRDefault="00107204">
            <w:pPr>
              <w:rPr>
                <w:sz w:val="20"/>
                <w:szCs w:val="20"/>
              </w:rPr>
            </w:pPr>
            <w:r w:rsidRPr="003B236D">
              <w:rPr>
                <w:sz w:val="20"/>
                <w:szCs w:val="20"/>
              </w:rPr>
              <w:t xml:space="preserve">( ) </w:t>
            </w:r>
          </w:p>
        </w:tc>
        <w:tc>
          <w:tcPr>
            <w:tcW w:w="1291" w:type="dxa"/>
          </w:tcPr>
          <w:p w14:paraId="6A5C6762" w14:textId="68921B3E" w:rsidR="00107204" w:rsidRDefault="00107204">
            <w:pPr>
              <w:rPr>
                <w:sz w:val="20"/>
                <w:szCs w:val="20"/>
              </w:rPr>
            </w:pPr>
            <w:r w:rsidRPr="003B236D">
              <w:rPr>
                <w:sz w:val="20"/>
                <w:szCs w:val="20"/>
              </w:rPr>
              <w:t xml:space="preserve">( ) </w:t>
            </w:r>
          </w:p>
        </w:tc>
        <w:tc>
          <w:tcPr>
            <w:tcW w:w="1291" w:type="dxa"/>
          </w:tcPr>
          <w:p w14:paraId="75F71422" w14:textId="482C0FFC" w:rsidR="00107204" w:rsidRDefault="00107204">
            <w:pPr>
              <w:rPr>
                <w:sz w:val="20"/>
                <w:szCs w:val="20"/>
              </w:rPr>
            </w:pPr>
            <w:r w:rsidRPr="003B236D">
              <w:rPr>
                <w:sz w:val="20"/>
                <w:szCs w:val="20"/>
              </w:rPr>
              <w:t xml:space="preserve">( ) </w:t>
            </w:r>
          </w:p>
        </w:tc>
        <w:tc>
          <w:tcPr>
            <w:tcW w:w="1291" w:type="dxa"/>
          </w:tcPr>
          <w:p w14:paraId="22CC4E05" w14:textId="5D6E170E" w:rsidR="00107204" w:rsidRDefault="00107204">
            <w:pPr>
              <w:rPr>
                <w:sz w:val="20"/>
                <w:szCs w:val="20"/>
              </w:rPr>
            </w:pPr>
            <w:r w:rsidRPr="003B236D">
              <w:rPr>
                <w:sz w:val="20"/>
                <w:szCs w:val="20"/>
              </w:rPr>
              <w:t xml:space="preserve">( ) </w:t>
            </w:r>
          </w:p>
        </w:tc>
      </w:tr>
    </w:tbl>
    <w:p w14:paraId="50519CA2" w14:textId="77777777" w:rsidR="00396E4F" w:rsidRPr="003B236D" w:rsidRDefault="00396E4F" w:rsidP="00396E4F">
      <w:pPr>
        <w:pStyle w:val="normaltext"/>
        <w:rPr>
          <w:rFonts w:asciiTheme="minorHAnsi" w:hAnsiTheme="minorHAnsi"/>
          <w:sz w:val="20"/>
          <w:szCs w:val="20"/>
        </w:rPr>
      </w:pPr>
    </w:p>
    <w:p w14:paraId="7141C794" w14:textId="77777777" w:rsidR="00107204" w:rsidRDefault="00107204" w:rsidP="00220062">
      <w:pPr>
        <w:spacing w:after="0"/>
        <w:rPr>
          <w:rFonts w:eastAsia="Times New Roman"/>
          <w:b/>
          <w:sz w:val="20"/>
          <w:szCs w:val="20"/>
        </w:rPr>
      </w:pPr>
    </w:p>
    <w:p w14:paraId="002EB128" w14:textId="39EA13EE" w:rsidR="00396E4F" w:rsidRPr="003B236D" w:rsidRDefault="00761801" w:rsidP="00B2791B">
      <w:pPr>
        <w:pStyle w:val="Heading4"/>
        <w:rPr>
          <w:rFonts w:eastAsia="Times New Roman"/>
        </w:rPr>
      </w:pPr>
      <w:bookmarkStart w:id="18" w:name="_Toc463252349"/>
      <w:r w:rsidRPr="00220062">
        <w:rPr>
          <w:rFonts w:eastAsia="Times New Roman"/>
        </w:rPr>
        <w:t>B</w:t>
      </w:r>
      <w:r>
        <w:rPr>
          <w:rFonts w:eastAsia="Times New Roman"/>
        </w:rPr>
        <w:t>3</w:t>
      </w:r>
      <w:r w:rsidR="00220062" w:rsidRPr="00220062">
        <w:rPr>
          <w:rFonts w:eastAsia="Times New Roman"/>
        </w:rPr>
        <w:t>.</w:t>
      </w:r>
      <w:r w:rsidR="00220062">
        <w:rPr>
          <w:rFonts w:eastAsia="Times New Roman"/>
        </w:rPr>
        <w:t xml:space="preserve"> </w:t>
      </w:r>
      <w:r w:rsidR="00396E4F" w:rsidRPr="003B236D">
        <w:rPr>
          <w:rFonts w:eastAsia="Times New Roman"/>
        </w:rPr>
        <w:t>How does your agency incorporate PBPP into its STIP/TIP? (</w:t>
      </w:r>
      <w:r w:rsidR="00B24150" w:rsidRPr="00220062">
        <w:rPr>
          <w:rFonts w:eastAsia="Times New Roman"/>
          <w:i/>
          <w:u w:val="single"/>
        </w:rPr>
        <w:t>Check</w:t>
      </w:r>
      <w:r w:rsidR="00396E4F" w:rsidRPr="00220062">
        <w:rPr>
          <w:rFonts w:eastAsia="Times New Roman"/>
          <w:i/>
          <w:u w:val="single"/>
        </w:rPr>
        <w:t xml:space="preserve"> all that apply</w:t>
      </w:r>
      <w:r w:rsidR="00396E4F" w:rsidRPr="003B236D">
        <w:rPr>
          <w:rFonts w:eastAsia="Times New Roman"/>
        </w:rPr>
        <w:t>)</w:t>
      </w:r>
      <w:bookmarkEnd w:id="18"/>
    </w:p>
    <w:p w14:paraId="1A4EF92A" w14:textId="24057D08" w:rsidR="00396E4F" w:rsidRPr="003B236D" w:rsidRDefault="00396E4F" w:rsidP="00965B93">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The LRTP goals and performance measures are reflected in STIP/TIP project selection or screening</w:t>
      </w:r>
    </w:p>
    <w:p w14:paraId="62B98B7C" w14:textId="019A69D6" w:rsidR="00396E4F" w:rsidRPr="003B236D" w:rsidRDefault="00396E4F" w:rsidP="00965B93">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Priorities or rating of proposed STIP/TIP investments are determined or informed by performance measures</w:t>
      </w:r>
    </w:p>
    <w:p w14:paraId="03290A58" w14:textId="1BDAE6A0" w:rsidR="00396E4F" w:rsidRPr="003B236D" w:rsidRDefault="00396E4F" w:rsidP="00965B93">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The STIP/TIP evaluates alternative investment scenarios based on LRTP goals and performance measures</w:t>
      </w:r>
    </w:p>
    <w:p w14:paraId="587E860B" w14:textId="37CE3E3A" w:rsidR="00396E4F" w:rsidRPr="003B236D" w:rsidRDefault="00396E4F" w:rsidP="00965B93">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The results of STIP/TIP investments are monitored using performance measures</w:t>
      </w:r>
    </w:p>
    <w:p w14:paraId="08E9370F" w14:textId="7E35FB97" w:rsidR="00D0761A" w:rsidRPr="003B236D" w:rsidRDefault="00D0761A" w:rsidP="00965B93">
      <w:pPr>
        <w:pStyle w:val="normaltext"/>
        <w:numPr>
          <w:ilvl w:val="0"/>
          <w:numId w:val="12"/>
        </w:numPr>
        <w:spacing w:after="0"/>
        <w:rPr>
          <w:rFonts w:asciiTheme="minorHAnsi" w:hAnsiTheme="minorHAnsi"/>
          <w:sz w:val="20"/>
          <w:szCs w:val="20"/>
        </w:rPr>
      </w:pPr>
      <w:r w:rsidRPr="003B236D">
        <w:rPr>
          <w:rFonts w:asciiTheme="minorHAnsi" w:hAnsiTheme="minorHAnsi"/>
          <w:sz w:val="20"/>
          <w:szCs w:val="20"/>
        </w:rPr>
        <w:t>STIP/TIP project selection or screening includes a discussion as to how the investment program will achieve targets</w:t>
      </w:r>
    </w:p>
    <w:p w14:paraId="75F1E382" w14:textId="77777777" w:rsidR="00396E4F" w:rsidRPr="003B236D" w:rsidRDefault="00396E4F" w:rsidP="00396E4F">
      <w:pPr>
        <w:pStyle w:val="normaltext"/>
        <w:rPr>
          <w:rFonts w:asciiTheme="minorHAnsi" w:hAnsiTheme="minorHAnsi"/>
          <w:sz w:val="20"/>
          <w:szCs w:val="20"/>
        </w:rPr>
      </w:pPr>
    </w:p>
    <w:p w14:paraId="5BB1E0BF" w14:textId="1E870ABF" w:rsidR="00396E4F" w:rsidRPr="003B236D" w:rsidRDefault="00761801" w:rsidP="00B2791B">
      <w:pPr>
        <w:pStyle w:val="Heading4"/>
        <w:rPr>
          <w:rFonts w:eastAsia="Times New Roman"/>
        </w:rPr>
      </w:pPr>
      <w:bookmarkStart w:id="19" w:name="_Toc463252350"/>
      <w:r w:rsidRPr="00220062">
        <w:rPr>
          <w:rFonts w:eastAsia="Times New Roman"/>
        </w:rPr>
        <w:t>B</w:t>
      </w:r>
      <w:r>
        <w:rPr>
          <w:rFonts w:eastAsia="Times New Roman"/>
        </w:rPr>
        <w:t>4</w:t>
      </w:r>
      <w:r w:rsidR="00220062" w:rsidRPr="00220062">
        <w:rPr>
          <w:rFonts w:eastAsia="Times New Roman"/>
        </w:rPr>
        <w:t>.</w:t>
      </w:r>
      <w:r w:rsidR="00220062">
        <w:rPr>
          <w:rFonts w:eastAsia="Times New Roman"/>
        </w:rPr>
        <w:t xml:space="preserve"> </w:t>
      </w:r>
      <w:r w:rsidR="00396E4F" w:rsidRPr="003B236D">
        <w:rPr>
          <w:rFonts w:eastAsia="Times New Roman"/>
        </w:rPr>
        <w:t xml:space="preserve">Indicate the degree to which you agree with the following statement: </w:t>
      </w:r>
      <w:r w:rsidR="00396E4F" w:rsidRPr="003B236D">
        <w:rPr>
          <w:rFonts w:eastAsia="Times New Roman"/>
        </w:rPr>
        <w:br/>
        <w:t>“Your agency has a plan that identifies the strategies and/or investments that will be made to achieve specific targets in the following performance areas:”</w:t>
      </w:r>
      <w:bookmarkEnd w:id="19"/>
    </w:p>
    <w:tbl>
      <w:tblPr>
        <w:tblStyle w:val="TableGrid"/>
        <w:tblW w:w="8568" w:type="dxa"/>
        <w:tblLook w:val="04A0" w:firstRow="1" w:lastRow="0" w:firstColumn="1" w:lastColumn="0" w:noHBand="0" w:noVBand="1"/>
      </w:tblPr>
      <w:tblGrid>
        <w:gridCol w:w="2547"/>
        <w:gridCol w:w="1071"/>
        <w:gridCol w:w="1350"/>
        <w:gridCol w:w="900"/>
        <w:gridCol w:w="1350"/>
        <w:gridCol w:w="1350"/>
      </w:tblGrid>
      <w:tr w:rsidR="000F5EF1" w14:paraId="55C1A2C9" w14:textId="77777777" w:rsidTr="00107204">
        <w:trPr>
          <w:tblHeader/>
        </w:trPr>
        <w:tc>
          <w:tcPr>
            <w:tcW w:w="2547" w:type="dxa"/>
            <w:vAlign w:val="center"/>
          </w:tcPr>
          <w:p w14:paraId="4D777E98" w14:textId="5A033392" w:rsidR="000F5EF1" w:rsidRPr="00107204" w:rsidRDefault="00107204" w:rsidP="00396E4F">
            <w:pPr>
              <w:rPr>
                <w:rFonts w:eastAsia="Times New Roman"/>
                <w:b/>
                <w:sz w:val="20"/>
                <w:szCs w:val="20"/>
              </w:rPr>
            </w:pPr>
            <w:r w:rsidRPr="00107204">
              <w:rPr>
                <w:rFonts w:eastAsia="Times New Roman"/>
                <w:b/>
                <w:sz w:val="20"/>
                <w:szCs w:val="20"/>
              </w:rPr>
              <w:t>Performance Area</w:t>
            </w:r>
          </w:p>
        </w:tc>
        <w:tc>
          <w:tcPr>
            <w:tcW w:w="1071" w:type="dxa"/>
            <w:vAlign w:val="center"/>
          </w:tcPr>
          <w:p w14:paraId="7C407631" w14:textId="142A0715" w:rsidR="000F5EF1" w:rsidRPr="00107204" w:rsidRDefault="000F5EF1" w:rsidP="00396E4F">
            <w:pPr>
              <w:rPr>
                <w:rFonts w:eastAsia="Times New Roman"/>
                <w:b/>
                <w:sz w:val="20"/>
                <w:szCs w:val="20"/>
              </w:rPr>
            </w:pPr>
            <w:r w:rsidRPr="00107204">
              <w:rPr>
                <w:b/>
                <w:bCs/>
                <w:sz w:val="20"/>
                <w:szCs w:val="20"/>
              </w:rPr>
              <w:t>1-Strongly Disagree</w:t>
            </w:r>
          </w:p>
        </w:tc>
        <w:tc>
          <w:tcPr>
            <w:tcW w:w="1350" w:type="dxa"/>
            <w:vAlign w:val="center"/>
          </w:tcPr>
          <w:p w14:paraId="500321FF" w14:textId="2B5E6CB9" w:rsidR="000F5EF1" w:rsidRPr="00107204" w:rsidRDefault="000F5EF1" w:rsidP="00396E4F">
            <w:pPr>
              <w:rPr>
                <w:rFonts w:eastAsia="Times New Roman"/>
                <w:b/>
                <w:sz w:val="20"/>
                <w:szCs w:val="20"/>
              </w:rPr>
            </w:pPr>
            <w:r w:rsidRPr="00107204">
              <w:rPr>
                <w:b/>
                <w:bCs/>
                <w:sz w:val="20"/>
                <w:szCs w:val="20"/>
              </w:rPr>
              <w:t>2-Somewhat Disagree</w:t>
            </w:r>
          </w:p>
        </w:tc>
        <w:tc>
          <w:tcPr>
            <w:tcW w:w="900" w:type="dxa"/>
            <w:vAlign w:val="center"/>
          </w:tcPr>
          <w:p w14:paraId="233C1891" w14:textId="607DC29B" w:rsidR="000F5EF1" w:rsidRPr="00107204" w:rsidRDefault="000F5EF1" w:rsidP="00396E4F">
            <w:pPr>
              <w:rPr>
                <w:rFonts w:eastAsia="Times New Roman"/>
                <w:b/>
                <w:sz w:val="20"/>
                <w:szCs w:val="20"/>
              </w:rPr>
            </w:pPr>
            <w:r w:rsidRPr="00107204">
              <w:rPr>
                <w:b/>
                <w:bCs/>
                <w:sz w:val="20"/>
                <w:szCs w:val="20"/>
              </w:rPr>
              <w:t>3-Neutral</w:t>
            </w:r>
          </w:p>
        </w:tc>
        <w:tc>
          <w:tcPr>
            <w:tcW w:w="1350" w:type="dxa"/>
            <w:vAlign w:val="center"/>
          </w:tcPr>
          <w:p w14:paraId="53873FDA" w14:textId="539FA680" w:rsidR="000F5EF1" w:rsidRPr="00107204" w:rsidRDefault="000F5EF1" w:rsidP="00396E4F">
            <w:pPr>
              <w:rPr>
                <w:rFonts w:eastAsia="Times New Roman"/>
                <w:b/>
                <w:sz w:val="20"/>
                <w:szCs w:val="20"/>
              </w:rPr>
            </w:pPr>
            <w:r w:rsidRPr="00107204">
              <w:rPr>
                <w:b/>
                <w:bCs/>
                <w:sz w:val="20"/>
                <w:szCs w:val="20"/>
              </w:rPr>
              <w:t>4-Somewhat Agree</w:t>
            </w:r>
          </w:p>
        </w:tc>
        <w:tc>
          <w:tcPr>
            <w:tcW w:w="1350" w:type="dxa"/>
            <w:vAlign w:val="center"/>
          </w:tcPr>
          <w:p w14:paraId="06A96B7C" w14:textId="2EC34F72" w:rsidR="000F5EF1" w:rsidRPr="00107204" w:rsidRDefault="000F5EF1" w:rsidP="00396E4F">
            <w:pPr>
              <w:rPr>
                <w:rFonts w:eastAsia="Times New Roman"/>
                <w:b/>
                <w:sz w:val="20"/>
                <w:szCs w:val="20"/>
              </w:rPr>
            </w:pPr>
            <w:r w:rsidRPr="00107204">
              <w:rPr>
                <w:b/>
                <w:bCs/>
                <w:sz w:val="20"/>
                <w:szCs w:val="20"/>
              </w:rPr>
              <w:t>5-Strongly Agree</w:t>
            </w:r>
          </w:p>
        </w:tc>
      </w:tr>
      <w:tr w:rsidR="000F5EF1" w14:paraId="63B0A70E" w14:textId="77777777" w:rsidTr="000F5EF1">
        <w:tc>
          <w:tcPr>
            <w:tcW w:w="2547" w:type="dxa"/>
          </w:tcPr>
          <w:p w14:paraId="3F03E7E9" w14:textId="15CBA52E" w:rsidR="000F5EF1" w:rsidRDefault="000F5EF1" w:rsidP="00396E4F">
            <w:pPr>
              <w:rPr>
                <w:rFonts w:eastAsia="Times New Roman"/>
                <w:sz w:val="20"/>
                <w:szCs w:val="20"/>
              </w:rPr>
            </w:pPr>
            <w:r w:rsidRPr="003B236D">
              <w:rPr>
                <w:sz w:val="20"/>
                <w:szCs w:val="20"/>
              </w:rPr>
              <w:t>Highway Safety</w:t>
            </w:r>
          </w:p>
        </w:tc>
        <w:tc>
          <w:tcPr>
            <w:tcW w:w="1071" w:type="dxa"/>
          </w:tcPr>
          <w:p w14:paraId="13E4B51B" w14:textId="408C843E" w:rsidR="000F5EF1" w:rsidRDefault="000F5EF1" w:rsidP="00396E4F">
            <w:pPr>
              <w:rPr>
                <w:rFonts w:eastAsia="Times New Roman"/>
                <w:sz w:val="20"/>
                <w:szCs w:val="20"/>
              </w:rPr>
            </w:pPr>
            <w:r w:rsidRPr="003B236D">
              <w:rPr>
                <w:sz w:val="20"/>
                <w:szCs w:val="20"/>
              </w:rPr>
              <w:t xml:space="preserve">( ) </w:t>
            </w:r>
          </w:p>
        </w:tc>
        <w:tc>
          <w:tcPr>
            <w:tcW w:w="1350" w:type="dxa"/>
          </w:tcPr>
          <w:p w14:paraId="48049005" w14:textId="69BA10A5" w:rsidR="000F5EF1" w:rsidRDefault="000F5EF1" w:rsidP="00396E4F">
            <w:pPr>
              <w:rPr>
                <w:rFonts w:eastAsia="Times New Roman"/>
                <w:sz w:val="20"/>
                <w:szCs w:val="20"/>
              </w:rPr>
            </w:pPr>
            <w:r w:rsidRPr="003B236D">
              <w:rPr>
                <w:sz w:val="20"/>
                <w:szCs w:val="20"/>
              </w:rPr>
              <w:t xml:space="preserve">( ) </w:t>
            </w:r>
          </w:p>
        </w:tc>
        <w:tc>
          <w:tcPr>
            <w:tcW w:w="900" w:type="dxa"/>
          </w:tcPr>
          <w:p w14:paraId="7215E708" w14:textId="221D66C8" w:rsidR="000F5EF1" w:rsidRDefault="000F5EF1" w:rsidP="00396E4F">
            <w:pPr>
              <w:rPr>
                <w:rFonts w:eastAsia="Times New Roman"/>
                <w:sz w:val="20"/>
                <w:szCs w:val="20"/>
              </w:rPr>
            </w:pPr>
            <w:r w:rsidRPr="003B236D">
              <w:rPr>
                <w:sz w:val="20"/>
                <w:szCs w:val="20"/>
              </w:rPr>
              <w:t xml:space="preserve">( ) </w:t>
            </w:r>
          </w:p>
        </w:tc>
        <w:tc>
          <w:tcPr>
            <w:tcW w:w="1350" w:type="dxa"/>
          </w:tcPr>
          <w:p w14:paraId="4D4D083B" w14:textId="5CFCBC27" w:rsidR="000F5EF1" w:rsidRDefault="000F5EF1" w:rsidP="00396E4F">
            <w:pPr>
              <w:rPr>
                <w:rFonts w:eastAsia="Times New Roman"/>
                <w:sz w:val="20"/>
                <w:szCs w:val="20"/>
              </w:rPr>
            </w:pPr>
            <w:r w:rsidRPr="003B236D">
              <w:rPr>
                <w:sz w:val="20"/>
                <w:szCs w:val="20"/>
              </w:rPr>
              <w:t xml:space="preserve">( ) </w:t>
            </w:r>
          </w:p>
        </w:tc>
        <w:tc>
          <w:tcPr>
            <w:tcW w:w="1350" w:type="dxa"/>
          </w:tcPr>
          <w:p w14:paraId="1F418FAF" w14:textId="66CB1888" w:rsidR="000F5EF1" w:rsidRDefault="000F5EF1" w:rsidP="00396E4F">
            <w:pPr>
              <w:rPr>
                <w:rFonts w:eastAsia="Times New Roman"/>
                <w:sz w:val="20"/>
                <w:szCs w:val="20"/>
              </w:rPr>
            </w:pPr>
            <w:r w:rsidRPr="003B236D">
              <w:rPr>
                <w:sz w:val="20"/>
                <w:szCs w:val="20"/>
              </w:rPr>
              <w:t xml:space="preserve">( ) </w:t>
            </w:r>
          </w:p>
        </w:tc>
      </w:tr>
      <w:tr w:rsidR="000F5EF1" w14:paraId="21633678" w14:textId="77777777" w:rsidTr="000F5EF1">
        <w:tc>
          <w:tcPr>
            <w:tcW w:w="2547" w:type="dxa"/>
          </w:tcPr>
          <w:p w14:paraId="6483A0D4" w14:textId="1878F69F" w:rsidR="000F5EF1" w:rsidRDefault="000F5EF1" w:rsidP="00396E4F">
            <w:pPr>
              <w:rPr>
                <w:rFonts w:eastAsia="Times New Roman"/>
                <w:sz w:val="20"/>
                <w:szCs w:val="20"/>
              </w:rPr>
            </w:pPr>
            <w:r w:rsidRPr="003B236D">
              <w:rPr>
                <w:sz w:val="20"/>
                <w:szCs w:val="20"/>
              </w:rPr>
              <w:t>Transit Safety</w:t>
            </w:r>
          </w:p>
        </w:tc>
        <w:tc>
          <w:tcPr>
            <w:tcW w:w="1071" w:type="dxa"/>
          </w:tcPr>
          <w:p w14:paraId="28BDD004" w14:textId="7399E3BC" w:rsidR="000F5EF1" w:rsidRDefault="000F5EF1" w:rsidP="00396E4F">
            <w:pPr>
              <w:rPr>
                <w:rFonts w:eastAsia="Times New Roman"/>
                <w:sz w:val="20"/>
                <w:szCs w:val="20"/>
              </w:rPr>
            </w:pPr>
            <w:r w:rsidRPr="003B236D">
              <w:rPr>
                <w:sz w:val="20"/>
                <w:szCs w:val="20"/>
              </w:rPr>
              <w:t xml:space="preserve">( ) </w:t>
            </w:r>
          </w:p>
        </w:tc>
        <w:tc>
          <w:tcPr>
            <w:tcW w:w="1350" w:type="dxa"/>
          </w:tcPr>
          <w:p w14:paraId="14E1EB9E" w14:textId="71C2A96A" w:rsidR="000F5EF1" w:rsidRDefault="000F5EF1" w:rsidP="00396E4F">
            <w:pPr>
              <w:rPr>
                <w:rFonts w:eastAsia="Times New Roman"/>
                <w:sz w:val="20"/>
                <w:szCs w:val="20"/>
              </w:rPr>
            </w:pPr>
            <w:r w:rsidRPr="003B236D">
              <w:rPr>
                <w:sz w:val="20"/>
                <w:szCs w:val="20"/>
              </w:rPr>
              <w:t xml:space="preserve">( ) </w:t>
            </w:r>
          </w:p>
        </w:tc>
        <w:tc>
          <w:tcPr>
            <w:tcW w:w="900" w:type="dxa"/>
          </w:tcPr>
          <w:p w14:paraId="3A18CEC9" w14:textId="53EA4CF4" w:rsidR="000F5EF1" w:rsidRDefault="000F5EF1" w:rsidP="00396E4F">
            <w:pPr>
              <w:rPr>
                <w:rFonts w:eastAsia="Times New Roman"/>
                <w:sz w:val="20"/>
                <w:szCs w:val="20"/>
              </w:rPr>
            </w:pPr>
            <w:r w:rsidRPr="003B236D">
              <w:rPr>
                <w:sz w:val="20"/>
                <w:szCs w:val="20"/>
              </w:rPr>
              <w:t xml:space="preserve">( ) </w:t>
            </w:r>
          </w:p>
        </w:tc>
        <w:tc>
          <w:tcPr>
            <w:tcW w:w="1350" w:type="dxa"/>
          </w:tcPr>
          <w:p w14:paraId="64C1CC4F" w14:textId="5E9719CF" w:rsidR="000F5EF1" w:rsidRDefault="000F5EF1" w:rsidP="00396E4F">
            <w:pPr>
              <w:rPr>
                <w:rFonts w:eastAsia="Times New Roman"/>
                <w:sz w:val="20"/>
                <w:szCs w:val="20"/>
              </w:rPr>
            </w:pPr>
            <w:r w:rsidRPr="003B236D">
              <w:rPr>
                <w:sz w:val="20"/>
                <w:szCs w:val="20"/>
              </w:rPr>
              <w:t xml:space="preserve">( ) </w:t>
            </w:r>
          </w:p>
        </w:tc>
        <w:tc>
          <w:tcPr>
            <w:tcW w:w="1350" w:type="dxa"/>
          </w:tcPr>
          <w:p w14:paraId="79C7E3FD" w14:textId="65C60CFD" w:rsidR="000F5EF1" w:rsidRDefault="000F5EF1" w:rsidP="00396E4F">
            <w:pPr>
              <w:rPr>
                <w:rFonts w:eastAsia="Times New Roman"/>
                <w:sz w:val="20"/>
                <w:szCs w:val="20"/>
              </w:rPr>
            </w:pPr>
            <w:r w:rsidRPr="003B236D">
              <w:rPr>
                <w:sz w:val="20"/>
                <w:szCs w:val="20"/>
              </w:rPr>
              <w:t xml:space="preserve">( ) </w:t>
            </w:r>
          </w:p>
        </w:tc>
      </w:tr>
      <w:tr w:rsidR="000F5EF1" w14:paraId="11795157" w14:textId="77777777" w:rsidTr="000F5EF1">
        <w:tc>
          <w:tcPr>
            <w:tcW w:w="2547" w:type="dxa"/>
          </w:tcPr>
          <w:p w14:paraId="16C37F15" w14:textId="79ED2A3C" w:rsidR="000F5EF1" w:rsidRDefault="000F5EF1" w:rsidP="00396E4F">
            <w:pPr>
              <w:rPr>
                <w:rFonts w:eastAsia="Times New Roman"/>
                <w:sz w:val="20"/>
                <w:szCs w:val="20"/>
              </w:rPr>
            </w:pPr>
            <w:r w:rsidRPr="003B236D">
              <w:rPr>
                <w:sz w:val="20"/>
                <w:szCs w:val="20"/>
              </w:rPr>
              <w:t>Bridge</w:t>
            </w:r>
          </w:p>
        </w:tc>
        <w:tc>
          <w:tcPr>
            <w:tcW w:w="1071" w:type="dxa"/>
          </w:tcPr>
          <w:p w14:paraId="64EEF9A1" w14:textId="1A7A4852" w:rsidR="000F5EF1" w:rsidRDefault="000F5EF1" w:rsidP="00396E4F">
            <w:pPr>
              <w:rPr>
                <w:rFonts w:eastAsia="Times New Roman"/>
                <w:sz w:val="20"/>
                <w:szCs w:val="20"/>
              </w:rPr>
            </w:pPr>
            <w:r w:rsidRPr="003B236D">
              <w:rPr>
                <w:sz w:val="20"/>
                <w:szCs w:val="20"/>
              </w:rPr>
              <w:t xml:space="preserve">( ) </w:t>
            </w:r>
          </w:p>
        </w:tc>
        <w:tc>
          <w:tcPr>
            <w:tcW w:w="1350" w:type="dxa"/>
          </w:tcPr>
          <w:p w14:paraId="3EEB8DC0" w14:textId="60352351" w:rsidR="000F5EF1" w:rsidRDefault="000F5EF1" w:rsidP="00396E4F">
            <w:pPr>
              <w:rPr>
                <w:rFonts w:eastAsia="Times New Roman"/>
                <w:sz w:val="20"/>
                <w:szCs w:val="20"/>
              </w:rPr>
            </w:pPr>
            <w:r w:rsidRPr="003B236D">
              <w:rPr>
                <w:sz w:val="20"/>
                <w:szCs w:val="20"/>
              </w:rPr>
              <w:t xml:space="preserve">( ) </w:t>
            </w:r>
          </w:p>
        </w:tc>
        <w:tc>
          <w:tcPr>
            <w:tcW w:w="900" w:type="dxa"/>
          </w:tcPr>
          <w:p w14:paraId="6DA9C6AE" w14:textId="7198B6BC" w:rsidR="000F5EF1" w:rsidRDefault="000F5EF1" w:rsidP="00396E4F">
            <w:pPr>
              <w:rPr>
                <w:rFonts w:eastAsia="Times New Roman"/>
                <w:sz w:val="20"/>
                <w:szCs w:val="20"/>
              </w:rPr>
            </w:pPr>
            <w:r w:rsidRPr="003B236D">
              <w:rPr>
                <w:sz w:val="20"/>
                <w:szCs w:val="20"/>
              </w:rPr>
              <w:t xml:space="preserve">( ) </w:t>
            </w:r>
          </w:p>
        </w:tc>
        <w:tc>
          <w:tcPr>
            <w:tcW w:w="1350" w:type="dxa"/>
          </w:tcPr>
          <w:p w14:paraId="2537E970" w14:textId="0AA7421C" w:rsidR="000F5EF1" w:rsidRDefault="000F5EF1" w:rsidP="00396E4F">
            <w:pPr>
              <w:rPr>
                <w:rFonts w:eastAsia="Times New Roman"/>
                <w:sz w:val="20"/>
                <w:szCs w:val="20"/>
              </w:rPr>
            </w:pPr>
            <w:r w:rsidRPr="003B236D">
              <w:rPr>
                <w:sz w:val="20"/>
                <w:szCs w:val="20"/>
              </w:rPr>
              <w:t xml:space="preserve">( ) </w:t>
            </w:r>
          </w:p>
        </w:tc>
        <w:tc>
          <w:tcPr>
            <w:tcW w:w="1350" w:type="dxa"/>
          </w:tcPr>
          <w:p w14:paraId="6D033AA3" w14:textId="4D9FF0BB" w:rsidR="000F5EF1" w:rsidRDefault="000F5EF1" w:rsidP="00396E4F">
            <w:pPr>
              <w:rPr>
                <w:rFonts w:eastAsia="Times New Roman"/>
                <w:sz w:val="20"/>
                <w:szCs w:val="20"/>
              </w:rPr>
            </w:pPr>
            <w:r w:rsidRPr="003B236D">
              <w:rPr>
                <w:sz w:val="20"/>
                <w:szCs w:val="20"/>
              </w:rPr>
              <w:t xml:space="preserve">( ) </w:t>
            </w:r>
          </w:p>
        </w:tc>
      </w:tr>
      <w:tr w:rsidR="000F5EF1" w14:paraId="01C5112B" w14:textId="77777777" w:rsidTr="000F5EF1">
        <w:tc>
          <w:tcPr>
            <w:tcW w:w="2547" w:type="dxa"/>
          </w:tcPr>
          <w:p w14:paraId="42A03BAD" w14:textId="0BE3177E" w:rsidR="000F5EF1" w:rsidRDefault="000F5EF1" w:rsidP="00396E4F">
            <w:pPr>
              <w:rPr>
                <w:rFonts w:eastAsia="Times New Roman"/>
                <w:sz w:val="20"/>
                <w:szCs w:val="20"/>
              </w:rPr>
            </w:pPr>
            <w:r w:rsidRPr="003B236D">
              <w:rPr>
                <w:sz w:val="20"/>
                <w:szCs w:val="20"/>
              </w:rPr>
              <w:t>Pavement</w:t>
            </w:r>
          </w:p>
        </w:tc>
        <w:tc>
          <w:tcPr>
            <w:tcW w:w="1071" w:type="dxa"/>
          </w:tcPr>
          <w:p w14:paraId="181E365D" w14:textId="22090348" w:rsidR="000F5EF1" w:rsidRDefault="000F5EF1" w:rsidP="00396E4F">
            <w:pPr>
              <w:rPr>
                <w:rFonts w:eastAsia="Times New Roman"/>
                <w:sz w:val="20"/>
                <w:szCs w:val="20"/>
              </w:rPr>
            </w:pPr>
            <w:r w:rsidRPr="003B236D">
              <w:rPr>
                <w:sz w:val="20"/>
                <w:szCs w:val="20"/>
              </w:rPr>
              <w:t xml:space="preserve">( ) </w:t>
            </w:r>
          </w:p>
        </w:tc>
        <w:tc>
          <w:tcPr>
            <w:tcW w:w="1350" w:type="dxa"/>
          </w:tcPr>
          <w:p w14:paraId="5A185172" w14:textId="4ECFB813" w:rsidR="000F5EF1" w:rsidRDefault="000F5EF1" w:rsidP="00396E4F">
            <w:pPr>
              <w:rPr>
                <w:rFonts w:eastAsia="Times New Roman"/>
                <w:sz w:val="20"/>
                <w:szCs w:val="20"/>
              </w:rPr>
            </w:pPr>
            <w:r w:rsidRPr="003B236D">
              <w:rPr>
                <w:sz w:val="20"/>
                <w:szCs w:val="20"/>
              </w:rPr>
              <w:t xml:space="preserve">( ) </w:t>
            </w:r>
          </w:p>
        </w:tc>
        <w:tc>
          <w:tcPr>
            <w:tcW w:w="900" w:type="dxa"/>
          </w:tcPr>
          <w:p w14:paraId="71F95D13" w14:textId="11D57F5B" w:rsidR="000F5EF1" w:rsidRDefault="000F5EF1" w:rsidP="00396E4F">
            <w:pPr>
              <w:rPr>
                <w:rFonts w:eastAsia="Times New Roman"/>
                <w:sz w:val="20"/>
                <w:szCs w:val="20"/>
              </w:rPr>
            </w:pPr>
            <w:r w:rsidRPr="003B236D">
              <w:rPr>
                <w:sz w:val="20"/>
                <w:szCs w:val="20"/>
              </w:rPr>
              <w:t xml:space="preserve">( ) </w:t>
            </w:r>
          </w:p>
        </w:tc>
        <w:tc>
          <w:tcPr>
            <w:tcW w:w="1350" w:type="dxa"/>
          </w:tcPr>
          <w:p w14:paraId="067499DE" w14:textId="4683805A" w:rsidR="000F5EF1" w:rsidRDefault="000F5EF1" w:rsidP="00396E4F">
            <w:pPr>
              <w:rPr>
                <w:rFonts w:eastAsia="Times New Roman"/>
                <w:sz w:val="20"/>
                <w:szCs w:val="20"/>
              </w:rPr>
            </w:pPr>
            <w:r w:rsidRPr="003B236D">
              <w:rPr>
                <w:sz w:val="20"/>
                <w:szCs w:val="20"/>
              </w:rPr>
              <w:t xml:space="preserve">( ) </w:t>
            </w:r>
          </w:p>
        </w:tc>
        <w:tc>
          <w:tcPr>
            <w:tcW w:w="1350" w:type="dxa"/>
          </w:tcPr>
          <w:p w14:paraId="423F85C8" w14:textId="3DDFE2AC" w:rsidR="000F5EF1" w:rsidRDefault="000F5EF1" w:rsidP="00396E4F">
            <w:pPr>
              <w:rPr>
                <w:rFonts w:eastAsia="Times New Roman"/>
                <w:sz w:val="20"/>
                <w:szCs w:val="20"/>
              </w:rPr>
            </w:pPr>
            <w:r w:rsidRPr="003B236D">
              <w:rPr>
                <w:sz w:val="20"/>
                <w:szCs w:val="20"/>
              </w:rPr>
              <w:t xml:space="preserve">( ) </w:t>
            </w:r>
          </w:p>
        </w:tc>
      </w:tr>
      <w:tr w:rsidR="000F5EF1" w14:paraId="465149A8" w14:textId="77777777" w:rsidTr="000F5EF1">
        <w:tc>
          <w:tcPr>
            <w:tcW w:w="2547" w:type="dxa"/>
          </w:tcPr>
          <w:p w14:paraId="78D671B6" w14:textId="5107C27D" w:rsidR="000F5EF1" w:rsidRDefault="000F5EF1" w:rsidP="00396E4F">
            <w:pPr>
              <w:rPr>
                <w:rFonts w:eastAsia="Times New Roman"/>
                <w:sz w:val="20"/>
                <w:szCs w:val="20"/>
              </w:rPr>
            </w:pPr>
            <w:r w:rsidRPr="003B236D">
              <w:rPr>
                <w:sz w:val="20"/>
                <w:szCs w:val="20"/>
              </w:rPr>
              <w:t>Transit State of Good Repair</w:t>
            </w:r>
          </w:p>
        </w:tc>
        <w:tc>
          <w:tcPr>
            <w:tcW w:w="1071" w:type="dxa"/>
          </w:tcPr>
          <w:p w14:paraId="55D5495A" w14:textId="31BD25BB" w:rsidR="000F5EF1" w:rsidRDefault="000F5EF1" w:rsidP="00396E4F">
            <w:pPr>
              <w:rPr>
                <w:rFonts w:eastAsia="Times New Roman"/>
                <w:sz w:val="20"/>
                <w:szCs w:val="20"/>
              </w:rPr>
            </w:pPr>
            <w:r w:rsidRPr="003B236D">
              <w:rPr>
                <w:sz w:val="20"/>
                <w:szCs w:val="20"/>
              </w:rPr>
              <w:t xml:space="preserve">( ) </w:t>
            </w:r>
          </w:p>
        </w:tc>
        <w:tc>
          <w:tcPr>
            <w:tcW w:w="1350" w:type="dxa"/>
          </w:tcPr>
          <w:p w14:paraId="726BF3A9" w14:textId="405D3520" w:rsidR="000F5EF1" w:rsidRDefault="000F5EF1" w:rsidP="00396E4F">
            <w:pPr>
              <w:rPr>
                <w:rFonts w:eastAsia="Times New Roman"/>
                <w:sz w:val="20"/>
                <w:szCs w:val="20"/>
              </w:rPr>
            </w:pPr>
            <w:r w:rsidRPr="003B236D">
              <w:rPr>
                <w:sz w:val="20"/>
                <w:szCs w:val="20"/>
              </w:rPr>
              <w:t xml:space="preserve">( ) </w:t>
            </w:r>
          </w:p>
        </w:tc>
        <w:tc>
          <w:tcPr>
            <w:tcW w:w="900" w:type="dxa"/>
          </w:tcPr>
          <w:p w14:paraId="326F7ECD" w14:textId="52CBDD52" w:rsidR="000F5EF1" w:rsidRDefault="000F5EF1" w:rsidP="00396E4F">
            <w:pPr>
              <w:rPr>
                <w:rFonts w:eastAsia="Times New Roman"/>
                <w:sz w:val="20"/>
                <w:szCs w:val="20"/>
              </w:rPr>
            </w:pPr>
            <w:r w:rsidRPr="003B236D">
              <w:rPr>
                <w:sz w:val="20"/>
                <w:szCs w:val="20"/>
              </w:rPr>
              <w:t xml:space="preserve">( ) </w:t>
            </w:r>
          </w:p>
        </w:tc>
        <w:tc>
          <w:tcPr>
            <w:tcW w:w="1350" w:type="dxa"/>
          </w:tcPr>
          <w:p w14:paraId="7A60413B" w14:textId="71F684AD" w:rsidR="000F5EF1" w:rsidRDefault="000F5EF1" w:rsidP="00396E4F">
            <w:pPr>
              <w:rPr>
                <w:rFonts w:eastAsia="Times New Roman"/>
                <w:sz w:val="20"/>
                <w:szCs w:val="20"/>
              </w:rPr>
            </w:pPr>
            <w:r w:rsidRPr="003B236D">
              <w:rPr>
                <w:sz w:val="20"/>
                <w:szCs w:val="20"/>
              </w:rPr>
              <w:t xml:space="preserve">( ) </w:t>
            </w:r>
          </w:p>
        </w:tc>
        <w:tc>
          <w:tcPr>
            <w:tcW w:w="1350" w:type="dxa"/>
          </w:tcPr>
          <w:p w14:paraId="59B36E91" w14:textId="194CE4A6" w:rsidR="000F5EF1" w:rsidRDefault="000F5EF1" w:rsidP="00396E4F">
            <w:pPr>
              <w:rPr>
                <w:rFonts w:eastAsia="Times New Roman"/>
                <w:sz w:val="20"/>
                <w:szCs w:val="20"/>
              </w:rPr>
            </w:pPr>
            <w:r w:rsidRPr="003B236D">
              <w:rPr>
                <w:sz w:val="20"/>
                <w:szCs w:val="20"/>
              </w:rPr>
              <w:t xml:space="preserve">( ) </w:t>
            </w:r>
          </w:p>
        </w:tc>
      </w:tr>
      <w:tr w:rsidR="000F5EF1" w14:paraId="03CC079E" w14:textId="77777777" w:rsidTr="000F5EF1">
        <w:tc>
          <w:tcPr>
            <w:tcW w:w="2547" w:type="dxa"/>
          </w:tcPr>
          <w:p w14:paraId="112CF6B7" w14:textId="35EC7B43" w:rsidR="000F5EF1" w:rsidRDefault="000F5EF1" w:rsidP="00396E4F">
            <w:pPr>
              <w:rPr>
                <w:rFonts w:eastAsia="Times New Roman"/>
                <w:sz w:val="20"/>
                <w:szCs w:val="20"/>
              </w:rPr>
            </w:pPr>
            <w:r w:rsidRPr="003B236D">
              <w:rPr>
                <w:sz w:val="20"/>
                <w:szCs w:val="20"/>
              </w:rPr>
              <w:t>Congestion/Mobility</w:t>
            </w:r>
            <w:r>
              <w:rPr>
                <w:sz w:val="20"/>
                <w:szCs w:val="20"/>
              </w:rPr>
              <w:t>/System Performance</w:t>
            </w:r>
          </w:p>
        </w:tc>
        <w:tc>
          <w:tcPr>
            <w:tcW w:w="1071" w:type="dxa"/>
          </w:tcPr>
          <w:p w14:paraId="05017A5D" w14:textId="4C4193B4" w:rsidR="000F5EF1" w:rsidRDefault="000F5EF1" w:rsidP="00396E4F">
            <w:pPr>
              <w:rPr>
                <w:rFonts w:eastAsia="Times New Roman"/>
                <w:sz w:val="20"/>
                <w:szCs w:val="20"/>
              </w:rPr>
            </w:pPr>
            <w:r w:rsidRPr="003B236D">
              <w:rPr>
                <w:sz w:val="20"/>
                <w:szCs w:val="20"/>
              </w:rPr>
              <w:t xml:space="preserve">( ) </w:t>
            </w:r>
          </w:p>
        </w:tc>
        <w:tc>
          <w:tcPr>
            <w:tcW w:w="1350" w:type="dxa"/>
          </w:tcPr>
          <w:p w14:paraId="24BFF7E3" w14:textId="0ACC3C7B" w:rsidR="000F5EF1" w:rsidRDefault="000F5EF1" w:rsidP="00396E4F">
            <w:pPr>
              <w:rPr>
                <w:rFonts w:eastAsia="Times New Roman"/>
                <w:sz w:val="20"/>
                <w:szCs w:val="20"/>
              </w:rPr>
            </w:pPr>
            <w:r w:rsidRPr="003B236D">
              <w:rPr>
                <w:sz w:val="20"/>
                <w:szCs w:val="20"/>
              </w:rPr>
              <w:t xml:space="preserve">( ) </w:t>
            </w:r>
          </w:p>
        </w:tc>
        <w:tc>
          <w:tcPr>
            <w:tcW w:w="900" w:type="dxa"/>
          </w:tcPr>
          <w:p w14:paraId="7395787C" w14:textId="5838F739" w:rsidR="000F5EF1" w:rsidRDefault="000F5EF1" w:rsidP="00396E4F">
            <w:pPr>
              <w:rPr>
                <w:rFonts w:eastAsia="Times New Roman"/>
                <w:sz w:val="20"/>
                <w:szCs w:val="20"/>
              </w:rPr>
            </w:pPr>
            <w:r w:rsidRPr="003B236D">
              <w:rPr>
                <w:sz w:val="20"/>
                <w:szCs w:val="20"/>
              </w:rPr>
              <w:t xml:space="preserve">( ) </w:t>
            </w:r>
          </w:p>
        </w:tc>
        <w:tc>
          <w:tcPr>
            <w:tcW w:w="1350" w:type="dxa"/>
          </w:tcPr>
          <w:p w14:paraId="483C0FA7" w14:textId="1C713CEC" w:rsidR="000F5EF1" w:rsidRDefault="000F5EF1" w:rsidP="00396E4F">
            <w:pPr>
              <w:rPr>
                <w:rFonts w:eastAsia="Times New Roman"/>
                <w:sz w:val="20"/>
                <w:szCs w:val="20"/>
              </w:rPr>
            </w:pPr>
            <w:r w:rsidRPr="003B236D">
              <w:rPr>
                <w:sz w:val="20"/>
                <w:szCs w:val="20"/>
              </w:rPr>
              <w:t xml:space="preserve">( ) </w:t>
            </w:r>
          </w:p>
        </w:tc>
        <w:tc>
          <w:tcPr>
            <w:tcW w:w="1350" w:type="dxa"/>
          </w:tcPr>
          <w:p w14:paraId="43315501" w14:textId="3F3ADCD6" w:rsidR="000F5EF1" w:rsidRDefault="000F5EF1" w:rsidP="00396E4F">
            <w:pPr>
              <w:rPr>
                <w:rFonts w:eastAsia="Times New Roman"/>
                <w:sz w:val="20"/>
                <w:szCs w:val="20"/>
              </w:rPr>
            </w:pPr>
            <w:r w:rsidRPr="003B236D">
              <w:rPr>
                <w:sz w:val="20"/>
                <w:szCs w:val="20"/>
              </w:rPr>
              <w:t xml:space="preserve">( ) </w:t>
            </w:r>
          </w:p>
        </w:tc>
      </w:tr>
      <w:tr w:rsidR="000F5EF1" w14:paraId="3109BF5C" w14:textId="77777777" w:rsidTr="000F5EF1">
        <w:tc>
          <w:tcPr>
            <w:tcW w:w="2547" w:type="dxa"/>
          </w:tcPr>
          <w:p w14:paraId="77B45DC1" w14:textId="5036D2EF" w:rsidR="000F5EF1" w:rsidRDefault="000F5EF1" w:rsidP="00396E4F">
            <w:pPr>
              <w:rPr>
                <w:rFonts w:eastAsia="Times New Roman"/>
                <w:sz w:val="20"/>
                <w:szCs w:val="20"/>
              </w:rPr>
            </w:pPr>
            <w:r w:rsidRPr="003B236D">
              <w:rPr>
                <w:sz w:val="20"/>
                <w:szCs w:val="20"/>
              </w:rPr>
              <w:t>CMAQ On-Road Mobile Source Emissions</w:t>
            </w:r>
          </w:p>
        </w:tc>
        <w:tc>
          <w:tcPr>
            <w:tcW w:w="1071" w:type="dxa"/>
          </w:tcPr>
          <w:p w14:paraId="5D7DB131" w14:textId="624708D1" w:rsidR="000F5EF1" w:rsidRDefault="000F5EF1" w:rsidP="00396E4F">
            <w:pPr>
              <w:rPr>
                <w:rFonts w:eastAsia="Times New Roman"/>
                <w:sz w:val="20"/>
                <w:szCs w:val="20"/>
              </w:rPr>
            </w:pPr>
            <w:r w:rsidRPr="003B236D">
              <w:rPr>
                <w:sz w:val="20"/>
                <w:szCs w:val="20"/>
              </w:rPr>
              <w:t xml:space="preserve">( ) </w:t>
            </w:r>
          </w:p>
        </w:tc>
        <w:tc>
          <w:tcPr>
            <w:tcW w:w="1350" w:type="dxa"/>
          </w:tcPr>
          <w:p w14:paraId="3A039D36" w14:textId="5A2A2CA4" w:rsidR="000F5EF1" w:rsidRDefault="000F5EF1" w:rsidP="00396E4F">
            <w:pPr>
              <w:rPr>
                <w:rFonts w:eastAsia="Times New Roman"/>
                <w:sz w:val="20"/>
                <w:szCs w:val="20"/>
              </w:rPr>
            </w:pPr>
            <w:r w:rsidRPr="003B236D">
              <w:rPr>
                <w:sz w:val="20"/>
                <w:szCs w:val="20"/>
              </w:rPr>
              <w:t xml:space="preserve">( ) </w:t>
            </w:r>
          </w:p>
        </w:tc>
        <w:tc>
          <w:tcPr>
            <w:tcW w:w="900" w:type="dxa"/>
          </w:tcPr>
          <w:p w14:paraId="37B2F67C" w14:textId="1EFF6CF1" w:rsidR="000F5EF1" w:rsidRDefault="000F5EF1" w:rsidP="00396E4F">
            <w:pPr>
              <w:rPr>
                <w:rFonts w:eastAsia="Times New Roman"/>
                <w:sz w:val="20"/>
                <w:szCs w:val="20"/>
              </w:rPr>
            </w:pPr>
            <w:r w:rsidRPr="003B236D">
              <w:rPr>
                <w:sz w:val="20"/>
                <w:szCs w:val="20"/>
              </w:rPr>
              <w:t xml:space="preserve">( ) </w:t>
            </w:r>
          </w:p>
        </w:tc>
        <w:tc>
          <w:tcPr>
            <w:tcW w:w="1350" w:type="dxa"/>
          </w:tcPr>
          <w:p w14:paraId="67A6D307" w14:textId="48031977" w:rsidR="000F5EF1" w:rsidRDefault="000F5EF1" w:rsidP="00396E4F">
            <w:pPr>
              <w:rPr>
                <w:rFonts w:eastAsia="Times New Roman"/>
                <w:sz w:val="20"/>
                <w:szCs w:val="20"/>
              </w:rPr>
            </w:pPr>
            <w:r w:rsidRPr="003B236D">
              <w:rPr>
                <w:sz w:val="20"/>
                <w:szCs w:val="20"/>
              </w:rPr>
              <w:t xml:space="preserve">( ) </w:t>
            </w:r>
          </w:p>
        </w:tc>
        <w:tc>
          <w:tcPr>
            <w:tcW w:w="1350" w:type="dxa"/>
          </w:tcPr>
          <w:p w14:paraId="05FAA789" w14:textId="39F4C1BF" w:rsidR="000F5EF1" w:rsidRDefault="000F5EF1" w:rsidP="00396E4F">
            <w:pPr>
              <w:rPr>
                <w:rFonts w:eastAsia="Times New Roman"/>
                <w:sz w:val="20"/>
                <w:szCs w:val="20"/>
              </w:rPr>
            </w:pPr>
            <w:r w:rsidRPr="003B236D">
              <w:rPr>
                <w:sz w:val="20"/>
                <w:szCs w:val="20"/>
              </w:rPr>
              <w:t xml:space="preserve">( ) </w:t>
            </w:r>
          </w:p>
        </w:tc>
      </w:tr>
      <w:tr w:rsidR="000F5EF1" w14:paraId="4627566E" w14:textId="77777777" w:rsidTr="000F5EF1">
        <w:tc>
          <w:tcPr>
            <w:tcW w:w="2547" w:type="dxa"/>
          </w:tcPr>
          <w:p w14:paraId="58F02EC5" w14:textId="6E2B863C" w:rsidR="000F5EF1" w:rsidRPr="003B236D" w:rsidRDefault="000F5EF1" w:rsidP="00396E4F">
            <w:pPr>
              <w:rPr>
                <w:sz w:val="20"/>
                <w:szCs w:val="20"/>
              </w:rPr>
            </w:pPr>
            <w:r w:rsidRPr="003B236D">
              <w:rPr>
                <w:sz w:val="20"/>
                <w:szCs w:val="20"/>
              </w:rPr>
              <w:t>Freight</w:t>
            </w:r>
          </w:p>
        </w:tc>
        <w:tc>
          <w:tcPr>
            <w:tcW w:w="1071" w:type="dxa"/>
          </w:tcPr>
          <w:p w14:paraId="113F2478" w14:textId="16C9A88E" w:rsidR="000F5EF1" w:rsidRPr="003B236D" w:rsidRDefault="000F5EF1" w:rsidP="00396E4F">
            <w:pPr>
              <w:rPr>
                <w:sz w:val="20"/>
                <w:szCs w:val="20"/>
              </w:rPr>
            </w:pPr>
            <w:r w:rsidRPr="003B236D">
              <w:rPr>
                <w:sz w:val="20"/>
                <w:szCs w:val="20"/>
              </w:rPr>
              <w:t xml:space="preserve">( ) </w:t>
            </w:r>
          </w:p>
        </w:tc>
        <w:tc>
          <w:tcPr>
            <w:tcW w:w="1350" w:type="dxa"/>
          </w:tcPr>
          <w:p w14:paraId="3E66CE76" w14:textId="515413B2" w:rsidR="000F5EF1" w:rsidRPr="003B236D" w:rsidRDefault="000F5EF1" w:rsidP="00396E4F">
            <w:pPr>
              <w:rPr>
                <w:sz w:val="20"/>
                <w:szCs w:val="20"/>
              </w:rPr>
            </w:pPr>
            <w:r w:rsidRPr="003B236D">
              <w:rPr>
                <w:sz w:val="20"/>
                <w:szCs w:val="20"/>
              </w:rPr>
              <w:t xml:space="preserve">( ) </w:t>
            </w:r>
          </w:p>
        </w:tc>
        <w:tc>
          <w:tcPr>
            <w:tcW w:w="900" w:type="dxa"/>
          </w:tcPr>
          <w:p w14:paraId="090B478F" w14:textId="218471C7" w:rsidR="000F5EF1" w:rsidRPr="003B236D" w:rsidRDefault="000F5EF1" w:rsidP="00396E4F">
            <w:pPr>
              <w:rPr>
                <w:sz w:val="20"/>
                <w:szCs w:val="20"/>
              </w:rPr>
            </w:pPr>
            <w:r w:rsidRPr="003B236D">
              <w:rPr>
                <w:sz w:val="20"/>
                <w:szCs w:val="20"/>
              </w:rPr>
              <w:t xml:space="preserve">( ) </w:t>
            </w:r>
          </w:p>
        </w:tc>
        <w:tc>
          <w:tcPr>
            <w:tcW w:w="1350" w:type="dxa"/>
          </w:tcPr>
          <w:p w14:paraId="10C4DF64" w14:textId="710D9829" w:rsidR="000F5EF1" w:rsidRPr="003B236D" w:rsidRDefault="000F5EF1" w:rsidP="00396E4F">
            <w:pPr>
              <w:rPr>
                <w:sz w:val="20"/>
                <w:szCs w:val="20"/>
              </w:rPr>
            </w:pPr>
            <w:r w:rsidRPr="003B236D">
              <w:rPr>
                <w:sz w:val="20"/>
                <w:szCs w:val="20"/>
              </w:rPr>
              <w:t xml:space="preserve">( ) </w:t>
            </w:r>
          </w:p>
        </w:tc>
        <w:tc>
          <w:tcPr>
            <w:tcW w:w="1350" w:type="dxa"/>
          </w:tcPr>
          <w:p w14:paraId="6BBAB9C5" w14:textId="319357EE" w:rsidR="000F5EF1" w:rsidRPr="003B236D" w:rsidRDefault="000F5EF1" w:rsidP="00396E4F">
            <w:pPr>
              <w:rPr>
                <w:sz w:val="20"/>
                <w:szCs w:val="20"/>
              </w:rPr>
            </w:pPr>
            <w:r w:rsidRPr="003B236D">
              <w:rPr>
                <w:sz w:val="20"/>
                <w:szCs w:val="20"/>
              </w:rPr>
              <w:t xml:space="preserve">( ) </w:t>
            </w:r>
          </w:p>
        </w:tc>
      </w:tr>
    </w:tbl>
    <w:p w14:paraId="2A25638E" w14:textId="77777777" w:rsidR="00396E4F" w:rsidRPr="003B236D" w:rsidRDefault="00396E4F" w:rsidP="00396E4F">
      <w:pPr>
        <w:rPr>
          <w:rFonts w:eastAsia="Times New Roman"/>
          <w:sz w:val="20"/>
          <w:szCs w:val="20"/>
        </w:rPr>
      </w:pPr>
    </w:p>
    <w:p w14:paraId="77690A8F" w14:textId="25E97198" w:rsidR="00396E4F" w:rsidRPr="003B236D" w:rsidRDefault="00761801" w:rsidP="00B2791B">
      <w:pPr>
        <w:pStyle w:val="Heading4"/>
        <w:rPr>
          <w:rFonts w:eastAsia="Times New Roman"/>
        </w:rPr>
      </w:pPr>
      <w:bookmarkStart w:id="20" w:name="_Toc463252351"/>
      <w:r w:rsidRPr="00220062">
        <w:rPr>
          <w:rFonts w:eastAsia="Times New Roman"/>
        </w:rPr>
        <w:t>B</w:t>
      </w:r>
      <w:r>
        <w:rPr>
          <w:rFonts w:eastAsia="Times New Roman"/>
        </w:rPr>
        <w:t>5</w:t>
      </w:r>
      <w:r w:rsidR="00220062" w:rsidRPr="00220062">
        <w:rPr>
          <w:rFonts w:eastAsia="Times New Roman"/>
        </w:rPr>
        <w:t>.</w:t>
      </w:r>
      <w:r w:rsidR="00220062">
        <w:rPr>
          <w:rFonts w:eastAsia="Times New Roman"/>
        </w:rPr>
        <w:t xml:space="preserve"> </w:t>
      </w:r>
      <w:r w:rsidR="00396E4F" w:rsidRPr="003B236D">
        <w:rPr>
          <w:rFonts w:eastAsia="Times New Roman"/>
        </w:rPr>
        <w:t>Does your agency use measures to evaluate performance</w:t>
      </w:r>
      <w:r w:rsidR="00277E30">
        <w:rPr>
          <w:rFonts w:eastAsia="Times New Roman"/>
        </w:rPr>
        <w:t xml:space="preserve"> in any of the following areas</w:t>
      </w:r>
      <w:r w:rsidR="00396E4F" w:rsidRPr="003B236D">
        <w:rPr>
          <w:rFonts w:eastAsia="Times New Roman"/>
        </w:rPr>
        <w:t>? (</w:t>
      </w:r>
      <w:r w:rsidR="00B24150" w:rsidRPr="00C01711">
        <w:rPr>
          <w:rFonts w:eastAsia="Times New Roman"/>
          <w:i/>
          <w:u w:val="single"/>
        </w:rPr>
        <w:t>Check</w:t>
      </w:r>
      <w:r w:rsidR="00396E4F" w:rsidRPr="00C01711">
        <w:rPr>
          <w:rFonts w:eastAsia="Times New Roman"/>
          <w:i/>
          <w:u w:val="single"/>
        </w:rPr>
        <w:t xml:space="preserve"> all that apply</w:t>
      </w:r>
      <w:r w:rsidR="00396E4F" w:rsidRPr="003B236D">
        <w:rPr>
          <w:rFonts w:eastAsia="Times New Roman"/>
        </w:rPr>
        <w:t>)</w:t>
      </w:r>
      <w:bookmarkEnd w:id="20"/>
    </w:p>
    <w:p w14:paraId="13C71733" w14:textId="05F84371" w:rsidR="00683299" w:rsidRPr="003B236D" w:rsidRDefault="000C5D89" w:rsidP="00965B93">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Amtrak</w:t>
      </w:r>
      <w:r w:rsidR="00683299" w:rsidRPr="003B236D">
        <w:rPr>
          <w:rFonts w:asciiTheme="minorHAnsi" w:hAnsiTheme="minorHAnsi"/>
          <w:sz w:val="20"/>
          <w:szCs w:val="20"/>
        </w:rPr>
        <w:t>/Freight Rail</w:t>
      </w:r>
    </w:p>
    <w:p w14:paraId="57D1ADC2" w14:textId="2040079E" w:rsidR="00683299" w:rsidRPr="003B236D" w:rsidRDefault="00683299" w:rsidP="00965B93">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Transit Rail</w:t>
      </w:r>
    </w:p>
    <w:p w14:paraId="2203C817" w14:textId="5370E967" w:rsidR="00683299" w:rsidRPr="003B236D" w:rsidRDefault="00683299" w:rsidP="00965B93">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Transit Bus</w:t>
      </w:r>
    </w:p>
    <w:p w14:paraId="061FE151" w14:textId="2DB6E651" w:rsidR="00683299" w:rsidRPr="003B236D" w:rsidRDefault="00683299" w:rsidP="00965B93">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Aviation</w:t>
      </w:r>
    </w:p>
    <w:p w14:paraId="1013946E" w14:textId="5CAE795B" w:rsidR="00683299" w:rsidRPr="003B236D" w:rsidRDefault="00683299" w:rsidP="00965B93">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Waterways/Shipping</w:t>
      </w:r>
    </w:p>
    <w:p w14:paraId="5A31F5AF" w14:textId="2C728049" w:rsidR="00683299" w:rsidRPr="003B236D" w:rsidRDefault="00220062" w:rsidP="00965B93">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Passenger</w:t>
      </w:r>
      <w:r w:rsidR="00683299" w:rsidRPr="003B236D">
        <w:rPr>
          <w:rFonts w:asciiTheme="minorHAnsi" w:hAnsiTheme="minorHAnsi"/>
          <w:sz w:val="20"/>
          <w:szCs w:val="20"/>
        </w:rPr>
        <w:t>/ Auto Ferries</w:t>
      </w:r>
    </w:p>
    <w:p w14:paraId="49AB1D7B" w14:textId="6D8370FE" w:rsidR="00683299" w:rsidRPr="003B236D" w:rsidRDefault="00683299" w:rsidP="00965B93">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Hiking/Biking Trails</w:t>
      </w:r>
      <w:r w:rsidR="00277E30">
        <w:rPr>
          <w:rFonts w:asciiTheme="minorHAnsi" w:hAnsiTheme="minorHAnsi"/>
          <w:sz w:val="20"/>
          <w:szCs w:val="20"/>
        </w:rPr>
        <w:t xml:space="preserve"> (recreational)</w:t>
      </w:r>
    </w:p>
    <w:p w14:paraId="4496C888" w14:textId="178AA602" w:rsidR="00683299" w:rsidRPr="003B236D" w:rsidRDefault="00220062" w:rsidP="00965B93">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Bike</w:t>
      </w:r>
      <w:r w:rsidR="00683299" w:rsidRPr="003B236D">
        <w:rPr>
          <w:rFonts w:asciiTheme="minorHAnsi" w:hAnsiTheme="minorHAnsi"/>
          <w:sz w:val="20"/>
          <w:szCs w:val="20"/>
        </w:rPr>
        <w:t>/Pedestrian</w:t>
      </w:r>
      <w:r w:rsidR="00683299" w:rsidRPr="003B236D" w:rsidDel="00F258E5">
        <w:rPr>
          <w:rFonts w:asciiTheme="minorHAnsi" w:hAnsiTheme="minorHAnsi"/>
          <w:sz w:val="20"/>
          <w:szCs w:val="20"/>
        </w:rPr>
        <w:t xml:space="preserve"> </w:t>
      </w:r>
      <w:r w:rsidR="00277E30">
        <w:rPr>
          <w:rFonts w:asciiTheme="minorHAnsi" w:hAnsiTheme="minorHAnsi"/>
          <w:sz w:val="20"/>
          <w:szCs w:val="20"/>
        </w:rPr>
        <w:t>(mobility)</w:t>
      </w:r>
    </w:p>
    <w:p w14:paraId="7B043228" w14:textId="0D74B5AE" w:rsidR="00396E4F" w:rsidRDefault="00683299" w:rsidP="00965B93">
      <w:pPr>
        <w:pStyle w:val="normaltext"/>
        <w:numPr>
          <w:ilvl w:val="0"/>
          <w:numId w:val="13"/>
        </w:numPr>
        <w:spacing w:after="0"/>
        <w:rPr>
          <w:rFonts w:asciiTheme="minorHAnsi" w:hAnsiTheme="minorHAnsi"/>
          <w:sz w:val="20"/>
          <w:szCs w:val="20"/>
        </w:rPr>
      </w:pPr>
      <w:r w:rsidRPr="003B236D">
        <w:rPr>
          <w:rFonts w:asciiTheme="minorHAnsi" w:hAnsiTheme="minorHAnsi"/>
          <w:sz w:val="20"/>
          <w:szCs w:val="20"/>
        </w:rPr>
        <w:t>Other areas: __________________</w:t>
      </w:r>
    </w:p>
    <w:p w14:paraId="2DF85C52" w14:textId="77777777" w:rsidR="00220062" w:rsidRPr="003B236D" w:rsidRDefault="00220062" w:rsidP="00220062">
      <w:pPr>
        <w:pStyle w:val="normaltext"/>
        <w:rPr>
          <w:rFonts w:asciiTheme="minorHAnsi" w:eastAsia="Times New Roman" w:hAnsiTheme="minorHAnsi"/>
          <w:sz w:val="20"/>
          <w:szCs w:val="20"/>
        </w:rPr>
      </w:pPr>
    </w:p>
    <w:p w14:paraId="6B05316C" w14:textId="027093BF" w:rsidR="00396E4F" w:rsidRPr="003B236D" w:rsidRDefault="00761801" w:rsidP="00B2791B">
      <w:pPr>
        <w:pStyle w:val="Heading4"/>
        <w:rPr>
          <w:rFonts w:eastAsia="Times New Roman"/>
        </w:rPr>
      </w:pPr>
      <w:bookmarkStart w:id="21" w:name="_Toc463252352"/>
      <w:r w:rsidRPr="00751316">
        <w:rPr>
          <w:rFonts w:eastAsia="Times New Roman"/>
        </w:rPr>
        <w:t>B</w:t>
      </w:r>
      <w:r>
        <w:rPr>
          <w:rFonts w:eastAsia="Times New Roman"/>
        </w:rPr>
        <w:t>6</w:t>
      </w:r>
      <w:r w:rsidR="00751316" w:rsidRPr="00751316">
        <w:rPr>
          <w:rFonts w:eastAsia="Times New Roman"/>
        </w:rPr>
        <w:t>.</w:t>
      </w:r>
      <w:r w:rsidR="00751316">
        <w:rPr>
          <w:rFonts w:eastAsia="Times New Roman"/>
        </w:rPr>
        <w:t xml:space="preserve"> </w:t>
      </w:r>
      <w:r w:rsidR="00396E4F" w:rsidRPr="003B236D">
        <w:rPr>
          <w:rFonts w:eastAsia="Times New Roman"/>
        </w:rPr>
        <w:t>How does your agency evaluate the outcomes of its transportation planning and programming processes?</w:t>
      </w:r>
      <w:r w:rsidR="00F52550">
        <w:rPr>
          <w:rFonts w:eastAsia="Times New Roman"/>
        </w:rPr>
        <w:t xml:space="preserve"> </w:t>
      </w:r>
      <w:r w:rsidR="00683299" w:rsidRPr="003B236D">
        <w:rPr>
          <w:rFonts w:eastAsia="Times New Roman"/>
        </w:rPr>
        <w:t>(</w:t>
      </w:r>
      <w:r w:rsidR="00683299" w:rsidRPr="00751316">
        <w:rPr>
          <w:rFonts w:eastAsia="Times New Roman"/>
          <w:i/>
          <w:u w:val="single"/>
        </w:rPr>
        <w:t>Check all that apply</w:t>
      </w:r>
      <w:r w:rsidR="00683299" w:rsidRPr="003B236D">
        <w:rPr>
          <w:rFonts w:eastAsia="Times New Roman"/>
        </w:rPr>
        <w:t>)</w:t>
      </w:r>
      <w:bookmarkEnd w:id="21"/>
    </w:p>
    <w:p w14:paraId="4145F70B" w14:textId="27A5A55A" w:rsidR="00396E4F" w:rsidRPr="003B236D" w:rsidRDefault="00396E4F" w:rsidP="00965B93">
      <w:pPr>
        <w:pStyle w:val="normaltext"/>
        <w:numPr>
          <w:ilvl w:val="0"/>
          <w:numId w:val="14"/>
        </w:numPr>
        <w:spacing w:after="0"/>
        <w:rPr>
          <w:rFonts w:asciiTheme="minorHAnsi" w:hAnsiTheme="minorHAnsi"/>
          <w:sz w:val="20"/>
          <w:szCs w:val="20"/>
        </w:rPr>
      </w:pPr>
      <w:r w:rsidRPr="003B236D">
        <w:rPr>
          <w:rFonts w:asciiTheme="minorHAnsi" w:hAnsiTheme="minorHAnsi"/>
          <w:sz w:val="20"/>
          <w:szCs w:val="20"/>
        </w:rPr>
        <w:t>The agency regularly monitors the effect of project and strategies funded in the STIP/TIP</w:t>
      </w:r>
    </w:p>
    <w:p w14:paraId="34232FBF" w14:textId="18C52ED0" w:rsidR="00396E4F" w:rsidRPr="003B236D" w:rsidRDefault="00396E4F" w:rsidP="00965B93">
      <w:pPr>
        <w:pStyle w:val="normaltext"/>
        <w:numPr>
          <w:ilvl w:val="0"/>
          <w:numId w:val="14"/>
        </w:numPr>
        <w:spacing w:after="0"/>
        <w:rPr>
          <w:rFonts w:asciiTheme="minorHAnsi" w:hAnsiTheme="minorHAnsi"/>
          <w:sz w:val="20"/>
          <w:szCs w:val="20"/>
        </w:rPr>
      </w:pPr>
      <w:r w:rsidRPr="003B236D">
        <w:rPr>
          <w:rFonts w:asciiTheme="minorHAnsi" w:hAnsiTheme="minorHAnsi"/>
          <w:sz w:val="20"/>
          <w:szCs w:val="20"/>
        </w:rPr>
        <w:t>The agency reports on progress towards achieving performance targets</w:t>
      </w:r>
    </w:p>
    <w:p w14:paraId="44EB888E" w14:textId="5FA18F1E" w:rsidR="00396E4F" w:rsidRPr="003B236D" w:rsidRDefault="00396E4F" w:rsidP="00965B93">
      <w:pPr>
        <w:pStyle w:val="normaltext"/>
        <w:numPr>
          <w:ilvl w:val="0"/>
          <w:numId w:val="14"/>
        </w:numPr>
        <w:spacing w:after="0"/>
        <w:rPr>
          <w:rFonts w:asciiTheme="minorHAnsi" w:hAnsiTheme="minorHAnsi"/>
          <w:sz w:val="20"/>
          <w:szCs w:val="20"/>
        </w:rPr>
      </w:pPr>
      <w:r w:rsidRPr="003B236D">
        <w:rPr>
          <w:rFonts w:asciiTheme="minorHAnsi" w:hAnsiTheme="minorHAnsi"/>
          <w:sz w:val="20"/>
          <w:szCs w:val="20"/>
        </w:rPr>
        <w:t xml:space="preserve">The agency applies the evaluation of investment effectiveness in future programming decisions </w:t>
      </w:r>
    </w:p>
    <w:p w14:paraId="1AE28515" w14:textId="53FC5C85" w:rsidR="00396E4F" w:rsidRPr="003B236D" w:rsidRDefault="00396E4F" w:rsidP="00965B93">
      <w:pPr>
        <w:pStyle w:val="normaltext"/>
        <w:numPr>
          <w:ilvl w:val="0"/>
          <w:numId w:val="14"/>
        </w:numPr>
        <w:spacing w:after="0"/>
        <w:rPr>
          <w:rFonts w:asciiTheme="minorHAnsi" w:hAnsiTheme="minorHAnsi"/>
          <w:sz w:val="20"/>
          <w:szCs w:val="20"/>
        </w:rPr>
      </w:pPr>
      <w:r w:rsidRPr="003B236D">
        <w:rPr>
          <w:rFonts w:asciiTheme="minorHAnsi" w:hAnsiTheme="minorHAnsi"/>
          <w:sz w:val="20"/>
          <w:szCs w:val="20"/>
        </w:rPr>
        <w:t>Congestion Management Program annual reporting</w:t>
      </w:r>
    </w:p>
    <w:p w14:paraId="7F1833C4" w14:textId="1376465E" w:rsidR="00396E4F" w:rsidRDefault="00683299" w:rsidP="00965B93">
      <w:pPr>
        <w:pStyle w:val="ListParagraph"/>
        <w:numPr>
          <w:ilvl w:val="0"/>
          <w:numId w:val="14"/>
        </w:numPr>
        <w:spacing w:after="0"/>
        <w:rPr>
          <w:rFonts w:eastAsia="Times New Roman"/>
          <w:sz w:val="20"/>
          <w:szCs w:val="20"/>
        </w:rPr>
      </w:pPr>
      <w:r w:rsidRPr="00751316">
        <w:rPr>
          <w:rFonts w:eastAsia="Times New Roman"/>
          <w:sz w:val="20"/>
          <w:szCs w:val="20"/>
        </w:rPr>
        <w:t>The Agency DOES NOT identify the outcomes they want from the transportation planning and programming process</w:t>
      </w:r>
    </w:p>
    <w:p w14:paraId="3630F5D2" w14:textId="77777777" w:rsidR="00751316" w:rsidRPr="00751316" w:rsidRDefault="00751316" w:rsidP="00751316">
      <w:pPr>
        <w:pStyle w:val="ListParagraph"/>
        <w:spacing w:after="0"/>
        <w:rPr>
          <w:rFonts w:eastAsia="Times New Roman"/>
          <w:sz w:val="20"/>
          <w:szCs w:val="20"/>
        </w:rPr>
      </w:pPr>
    </w:p>
    <w:p w14:paraId="1AEC3868" w14:textId="27B641A2" w:rsidR="00396E4F" w:rsidRDefault="00396E4F" w:rsidP="00C01711">
      <w:pPr>
        <w:spacing w:after="0"/>
        <w:rPr>
          <w:rFonts w:eastAsia="Times New Roman"/>
          <w:sz w:val="20"/>
          <w:szCs w:val="20"/>
        </w:rPr>
      </w:pPr>
    </w:p>
    <w:p w14:paraId="733C9F4E" w14:textId="4C8B5A51" w:rsidR="00396E4F" w:rsidRDefault="00761801" w:rsidP="00B2791B">
      <w:pPr>
        <w:pStyle w:val="Heading4"/>
      </w:pPr>
      <w:bookmarkStart w:id="22" w:name="_Toc463252353"/>
      <w:r w:rsidRPr="00C01711">
        <w:t>B</w:t>
      </w:r>
      <w:r>
        <w:t>7</w:t>
      </w:r>
      <w:r w:rsidR="00C01711">
        <w:t>.</w:t>
      </w:r>
      <w:r w:rsidR="00396E4F" w:rsidRPr="003B236D">
        <w:t xml:space="preserve"> </w:t>
      </w:r>
      <w:r w:rsidR="00B24150">
        <w:t>U</w:t>
      </w:r>
      <w:r w:rsidR="00B24150" w:rsidRPr="00574D5F">
        <w:t>sing the scale below</w:t>
      </w:r>
      <w:r w:rsidR="00B24150">
        <w:t>, to what degree does your agency collaborate and communicate</w:t>
      </w:r>
      <w:r w:rsidR="00B24150" w:rsidRPr="003B236D">
        <w:t xml:space="preserve"> with other planning organizations (the State DOT, MPO(s), Rural Transportation Planning Organization(s) (RTPO[s]), Tribal Organizations, operators of public transportation, and local agencies) </w:t>
      </w:r>
      <w:r w:rsidR="00B24150">
        <w:t xml:space="preserve">on the use of </w:t>
      </w:r>
      <w:r w:rsidR="00B24150" w:rsidRPr="003B236D">
        <w:t>performance measures and targets</w:t>
      </w:r>
      <w:r w:rsidR="00B24150">
        <w:t xml:space="preserve"> to align performance expectations</w:t>
      </w:r>
      <w:r w:rsidR="00B24150" w:rsidRPr="003B236D">
        <w:t xml:space="preserve">? </w:t>
      </w:r>
      <w:r w:rsidR="00683299" w:rsidRPr="003B236D">
        <w:t>(</w:t>
      </w:r>
      <w:r w:rsidR="00B24150" w:rsidRPr="00C01711">
        <w:rPr>
          <w:i/>
          <w:u w:val="single"/>
        </w:rPr>
        <w:t>Select</w:t>
      </w:r>
      <w:r w:rsidR="00683299" w:rsidRPr="00C01711">
        <w:rPr>
          <w:i/>
          <w:u w:val="single"/>
        </w:rPr>
        <w:t xml:space="preserve"> one</w:t>
      </w:r>
      <w:r w:rsidR="00683299" w:rsidRPr="003B236D">
        <w:t>)</w:t>
      </w:r>
      <w:bookmarkEnd w:id="22"/>
    </w:p>
    <w:p w14:paraId="2223F747" w14:textId="455E41D6" w:rsidR="00107204" w:rsidRDefault="00107204" w:rsidP="00C01711">
      <w:pPr>
        <w:pStyle w:val="NormalWeb"/>
        <w:spacing w:before="0" w:beforeAutospacing="0" w:after="0" w:afterAutospacing="0"/>
        <w:rPr>
          <w:rFonts w:asciiTheme="minorHAnsi" w:hAnsiTheme="minorHAnsi"/>
          <w:sz w:val="20"/>
          <w:szCs w:val="20"/>
        </w:rPr>
      </w:pPr>
    </w:p>
    <w:tbl>
      <w:tblPr>
        <w:tblStyle w:val="TableGrid"/>
        <w:tblW w:w="0" w:type="auto"/>
        <w:tblLook w:val="04A0" w:firstRow="1" w:lastRow="0" w:firstColumn="1" w:lastColumn="0" w:noHBand="0" w:noVBand="1"/>
      </w:tblPr>
      <w:tblGrid>
        <w:gridCol w:w="1008"/>
        <w:gridCol w:w="8568"/>
      </w:tblGrid>
      <w:tr w:rsidR="00396E4F" w:rsidRPr="003B236D" w14:paraId="1FFDCCB2" w14:textId="5E46B136" w:rsidTr="00107204">
        <w:trPr>
          <w:tblHeader/>
        </w:trPr>
        <w:tc>
          <w:tcPr>
            <w:tcW w:w="1008" w:type="dxa"/>
          </w:tcPr>
          <w:p w14:paraId="77B87602" w14:textId="4C10976B" w:rsidR="00396E4F" w:rsidRPr="0050166D" w:rsidRDefault="00396E4F" w:rsidP="0050166D">
            <w:pPr>
              <w:rPr>
                <w:b/>
                <w:sz w:val="20"/>
                <w:szCs w:val="20"/>
              </w:rPr>
            </w:pPr>
            <w:r w:rsidRPr="0050166D">
              <w:rPr>
                <w:b/>
                <w:sz w:val="20"/>
                <w:szCs w:val="20"/>
              </w:rPr>
              <w:t>Rating</w:t>
            </w:r>
          </w:p>
        </w:tc>
        <w:tc>
          <w:tcPr>
            <w:tcW w:w="8568" w:type="dxa"/>
          </w:tcPr>
          <w:p w14:paraId="7A942289" w14:textId="338DB432" w:rsidR="00396E4F" w:rsidRPr="0050166D" w:rsidRDefault="00396E4F" w:rsidP="0050166D">
            <w:pPr>
              <w:rPr>
                <w:b/>
                <w:sz w:val="20"/>
                <w:szCs w:val="20"/>
              </w:rPr>
            </w:pPr>
            <w:r w:rsidRPr="0050166D">
              <w:rPr>
                <w:b/>
                <w:sz w:val="20"/>
                <w:szCs w:val="20"/>
              </w:rPr>
              <w:t>Scale</w:t>
            </w:r>
          </w:p>
        </w:tc>
      </w:tr>
      <w:tr w:rsidR="00396E4F" w:rsidRPr="003B236D" w14:paraId="00859DC6" w14:textId="16551E1B" w:rsidTr="00FA232D">
        <w:tc>
          <w:tcPr>
            <w:tcW w:w="1008" w:type="dxa"/>
          </w:tcPr>
          <w:p w14:paraId="66A283EE" w14:textId="564E5667" w:rsidR="00396E4F" w:rsidRPr="0050166D" w:rsidRDefault="00683299" w:rsidP="0050166D">
            <w:pPr>
              <w:rPr>
                <w:sz w:val="20"/>
                <w:szCs w:val="20"/>
              </w:rPr>
            </w:pPr>
            <w:r w:rsidRPr="0050166D">
              <w:rPr>
                <w:sz w:val="20"/>
                <w:szCs w:val="20"/>
              </w:rPr>
              <w:t>( )</w:t>
            </w:r>
          </w:p>
        </w:tc>
        <w:tc>
          <w:tcPr>
            <w:tcW w:w="8568" w:type="dxa"/>
          </w:tcPr>
          <w:p w14:paraId="03AC354E" w14:textId="67111B67" w:rsidR="00396E4F" w:rsidRPr="0050166D" w:rsidRDefault="00396E4F" w:rsidP="0050166D">
            <w:pPr>
              <w:rPr>
                <w:sz w:val="20"/>
                <w:szCs w:val="20"/>
              </w:rPr>
            </w:pPr>
            <w:r w:rsidRPr="0050166D">
              <w:rPr>
                <w:b/>
                <w:sz w:val="20"/>
                <w:szCs w:val="20"/>
              </w:rPr>
              <w:t xml:space="preserve">Nonexistent </w:t>
            </w:r>
            <w:r w:rsidRPr="0050166D">
              <w:rPr>
                <w:sz w:val="20"/>
                <w:szCs w:val="20"/>
              </w:rPr>
              <w:t>– State DOT and other planning organizations/agencies do not communicate effectively</w:t>
            </w:r>
          </w:p>
        </w:tc>
      </w:tr>
      <w:tr w:rsidR="00396E4F" w:rsidRPr="003B236D" w14:paraId="22F68C1B" w14:textId="032E38D3" w:rsidTr="00FA232D">
        <w:tc>
          <w:tcPr>
            <w:tcW w:w="1008" w:type="dxa"/>
          </w:tcPr>
          <w:p w14:paraId="21025D65" w14:textId="2E3F962B" w:rsidR="00396E4F" w:rsidRPr="0050166D" w:rsidRDefault="00683299" w:rsidP="0050166D">
            <w:pPr>
              <w:rPr>
                <w:sz w:val="20"/>
                <w:szCs w:val="20"/>
              </w:rPr>
            </w:pPr>
            <w:r w:rsidRPr="0050166D">
              <w:rPr>
                <w:sz w:val="20"/>
                <w:szCs w:val="20"/>
              </w:rPr>
              <w:t>( )</w:t>
            </w:r>
          </w:p>
        </w:tc>
        <w:tc>
          <w:tcPr>
            <w:tcW w:w="8568" w:type="dxa"/>
          </w:tcPr>
          <w:p w14:paraId="72C5A276" w14:textId="307492BD" w:rsidR="00396E4F" w:rsidRPr="0050166D" w:rsidRDefault="006C13F7" w:rsidP="0050166D">
            <w:pPr>
              <w:rPr>
                <w:sz w:val="20"/>
                <w:szCs w:val="20"/>
              </w:rPr>
            </w:pPr>
            <w:r w:rsidRPr="00D409FA">
              <w:rPr>
                <w:b/>
                <w:sz w:val="20"/>
                <w:szCs w:val="20"/>
              </w:rPr>
              <w:t>Ineffective</w:t>
            </w:r>
            <w:r w:rsidR="00396E4F" w:rsidRPr="0050166D">
              <w:rPr>
                <w:sz w:val="20"/>
                <w:szCs w:val="20"/>
              </w:rPr>
              <w:t xml:space="preserve"> </w:t>
            </w:r>
            <w:r w:rsidR="00396E4F" w:rsidRPr="0050166D">
              <w:rPr>
                <w:rFonts w:cs="Cambria Math"/>
                <w:sz w:val="20"/>
                <w:szCs w:val="20"/>
              </w:rPr>
              <w:t>‐</w:t>
            </w:r>
            <w:r w:rsidR="00396E4F" w:rsidRPr="0050166D">
              <w:rPr>
                <w:sz w:val="20"/>
                <w:szCs w:val="20"/>
              </w:rPr>
              <w:t xml:space="preserve"> State DOT and other planning organizations/agencies communicate but are not aware of each other's view of performance expectations for the region</w:t>
            </w:r>
          </w:p>
        </w:tc>
      </w:tr>
      <w:tr w:rsidR="00396E4F" w:rsidRPr="003B236D" w14:paraId="6E9FDE1B" w14:textId="3425CDC9" w:rsidTr="00FA232D">
        <w:tc>
          <w:tcPr>
            <w:tcW w:w="1008" w:type="dxa"/>
          </w:tcPr>
          <w:p w14:paraId="6769B402" w14:textId="7760A9FC" w:rsidR="00396E4F" w:rsidRPr="0050166D" w:rsidRDefault="00683299" w:rsidP="0050166D">
            <w:pPr>
              <w:rPr>
                <w:sz w:val="20"/>
                <w:szCs w:val="20"/>
              </w:rPr>
            </w:pPr>
            <w:r w:rsidRPr="0050166D">
              <w:rPr>
                <w:sz w:val="20"/>
                <w:szCs w:val="20"/>
              </w:rPr>
              <w:t>( )</w:t>
            </w:r>
          </w:p>
        </w:tc>
        <w:tc>
          <w:tcPr>
            <w:tcW w:w="8568" w:type="dxa"/>
          </w:tcPr>
          <w:p w14:paraId="5D2BA683" w14:textId="4CFD800A" w:rsidR="00396E4F" w:rsidRPr="0050166D" w:rsidRDefault="00396E4F" w:rsidP="0050166D">
            <w:pPr>
              <w:rPr>
                <w:sz w:val="20"/>
                <w:szCs w:val="20"/>
              </w:rPr>
            </w:pPr>
            <w:r w:rsidRPr="0050166D">
              <w:rPr>
                <w:b/>
                <w:sz w:val="20"/>
                <w:szCs w:val="20"/>
              </w:rPr>
              <w:t xml:space="preserve">Somewhat Effective </w:t>
            </w:r>
            <w:r w:rsidRPr="0050166D">
              <w:rPr>
                <w:sz w:val="20"/>
                <w:szCs w:val="20"/>
              </w:rPr>
              <w:t>– State DOT and other planning organizations/agencies share their respective performance expectations but do not collaborate on a shared vision for the region</w:t>
            </w:r>
          </w:p>
        </w:tc>
      </w:tr>
      <w:tr w:rsidR="00396E4F" w:rsidRPr="003B236D" w14:paraId="109A92B7" w14:textId="2F19FB54" w:rsidTr="00FA232D">
        <w:tc>
          <w:tcPr>
            <w:tcW w:w="1008" w:type="dxa"/>
          </w:tcPr>
          <w:p w14:paraId="0618AEF1" w14:textId="24791AF0" w:rsidR="00396E4F" w:rsidRPr="0050166D" w:rsidRDefault="00683299" w:rsidP="0050166D">
            <w:pPr>
              <w:rPr>
                <w:sz w:val="20"/>
                <w:szCs w:val="20"/>
              </w:rPr>
            </w:pPr>
            <w:r w:rsidRPr="0050166D">
              <w:rPr>
                <w:sz w:val="20"/>
                <w:szCs w:val="20"/>
              </w:rPr>
              <w:t>( )</w:t>
            </w:r>
          </w:p>
        </w:tc>
        <w:tc>
          <w:tcPr>
            <w:tcW w:w="8568" w:type="dxa"/>
          </w:tcPr>
          <w:p w14:paraId="7BFC1410" w14:textId="6B6F7CF7" w:rsidR="00396E4F" w:rsidRPr="0050166D" w:rsidRDefault="006C13F7" w:rsidP="0050166D">
            <w:pPr>
              <w:rPr>
                <w:sz w:val="20"/>
                <w:szCs w:val="20"/>
              </w:rPr>
            </w:pPr>
            <w:r w:rsidRPr="0050166D">
              <w:rPr>
                <w:b/>
                <w:sz w:val="20"/>
                <w:szCs w:val="20"/>
              </w:rPr>
              <w:t xml:space="preserve">Highly </w:t>
            </w:r>
            <w:r w:rsidR="00396E4F" w:rsidRPr="0050166D">
              <w:rPr>
                <w:b/>
                <w:sz w:val="20"/>
                <w:szCs w:val="20"/>
              </w:rPr>
              <w:t>Effective</w:t>
            </w:r>
            <w:r w:rsidR="00396E4F" w:rsidRPr="0050166D">
              <w:rPr>
                <w:sz w:val="20"/>
                <w:szCs w:val="20"/>
              </w:rPr>
              <w:t xml:space="preserve"> – State DOT and other planning organizations/agencies collaboratively work together to program investments that support generally shared performance expectations. Absent agreements, each implements programs based on shared expectations.</w:t>
            </w:r>
          </w:p>
        </w:tc>
      </w:tr>
      <w:tr w:rsidR="00396E4F" w:rsidRPr="003B236D" w14:paraId="4D9C3E9E" w14:textId="5A2C9767" w:rsidTr="00FA232D">
        <w:tc>
          <w:tcPr>
            <w:tcW w:w="1008" w:type="dxa"/>
          </w:tcPr>
          <w:p w14:paraId="14FB3559" w14:textId="27BBC298" w:rsidR="00396E4F" w:rsidRPr="0050166D" w:rsidRDefault="00683299" w:rsidP="0050166D">
            <w:pPr>
              <w:rPr>
                <w:sz w:val="20"/>
                <w:szCs w:val="20"/>
              </w:rPr>
            </w:pPr>
            <w:r w:rsidRPr="0050166D">
              <w:rPr>
                <w:sz w:val="20"/>
                <w:szCs w:val="20"/>
              </w:rPr>
              <w:t>( )</w:t>
            </w:r>
          </w:p>
        </w:tc>
        <w:tc>
          <w:tcPr>
            <w:tcW w:w="8568" w:type="dxa"/>
          </w:tcPr>
          <w:p w14:paraId="043A5A06" w14:textId="5EA77B28" w:rsidR="00396E4F" w:rsidRPr="0050166D" w:rsidRDefault="00396E4F" w:rsidP="0050166D">
            <w:pPr>
              <w:rPr>
                <w:sz w:val="20"/>
                <w:szCs w:val="20"/>
              </w:rPr>
            </w:pPr>
            <w:r w:rsidRPr="0050166D">
              <w:rPr>
                <w:b/>
                <w:sz w:val="20"/>
                <w:szCs w:val="20"/>
              </w:rPr>
              <w:t xml:space="preserve">Very </w:t>
            </w:r>
            <w:r w:rsidR="006C13F7" w:rsidRPr="0050166D">
              <w:rPr>
                <w:b/>
                <w:sz w:val="20"/>
                <w:szCs w:val="20"/>
              </w:rPr>
              <w:t xml:space="preserve">Highly </w:t>
            </w:r>
            <w:r w:rsidRPr="0050166D">
              <w:rPr>
                <w:b/>
                <w:sz w:val="20"/>
                <w:szCs w:val="20"/>
              </w:rPr>
              <w:t>Effective</w:t>
            </w:r>
            <w:r w:rsidRPr="0050166D">
              <w:rPr>
                <w:sz w:val="20"/>
                <w:szCs w:val="20"/>
              </w:rPr>
              <w:t xml:space="preserve"> – State DOT and other planning organizations/agencies work together in a collaborative manner to decide on performance expectations for a region. All agree to program investments in support of this shared expectation of performance</w:t>
            </w:r>
          </w:p>
        </w:tc>
      </w:tr>
    </w:tbl>
    <w:p w14:paraId="3149E56B" w14:textId="7BB93D81" w:rsidR="00396E4F" w:rsidRDefault="00396E4F" w:rsidP="006C13F7">
      <w:pPr>
        <w:spacing w:after="0"/>
        <w:rPr>
          <w:rFonts w:eastAsia="Times New Roman"/>
          <w:sz w:val="20"/>
          <w:szCs w:val="20"/>
        </w:rPr>
      </w:pPr>
      <w:r w:rsidRPr="003B236D">
        <w:rPr>
          <w:rFonts w:eastAsia="Times New Roman"/>
          <w:sz w:val="20"/>
          <w:szCs w:val="20"/>
        </w:rPr>
        <w:t xml:space="preserve"> </w:t>
      </w:r>
    </w:p>
    <w:p w14:paraId="15C932BA" w14:textId="5FCA039A" w:rsidR="00D96D9C" w:rsidRPr="00667EE5" w:rsidRDefault="00D96D9C" w:rsidP="00D409FA">
      <w:pPr>
        <w:pStyle w:val="Heading4"/>
      </w:pPr>
      <w:bookmarkStart w:id="23" w:name="_Toc463252354"/>
      <w:r w:rsidRPr="004B223E">
        <w:t>B</w:t>
      </w:r>
      <w:r w:rsidR="007D3588" w:rsidRPr="00667EE5">
        <w:t>8</w:t>
      </w:r>
      <w:r w:rsidRPr="00667EE5">
        <w:t xml:space="preserve">. </w:t>
      </w:r>
      <w:r w:rsidR="00F7440D">
        <w:t>Related</w:t>
      </w:r>
      <w:r w:rsidR="007D3588" w:rsidRPr="004B223E">
        <w:t xml:space="preserve"> to your answer provided in the previous question, does your </w:t>
      </w:r>
      <w:r w:rsidR="007D3588" w:rsidRPr="00667EE5">
        <w:t xml:space="preserve">agency interact </w:t>
      </w:r>
      <w:r w:rsidR="00B24150" w:rsidRPr="00667EE5">
        <w:t>or collaborate</w:t>
      </w:r>
      <w:r w:rsidR="007D3588" w:rsidRPr="00667EE5">
        <w:t xml:space="preserve"> on any of the following specific topics</w:t>
      </w:r>
      <w:r w:rsidRPr="00667EE5">
        <w:t>:</w:t>
      </w:r>
      <w:bookmarkEnd w:id="23"/>
    </w:p>
    <w:p w14:paraId="62ABC6A3" w14:textId="502EE984" w:rsidR="00D96D9C" w:rsidRDefault="00D96D9C" w:rsidP="00D409FA">
      <w:pPr>
        <w:pStyle w:val="ListParagraph"/>
        <w:numPr>
          <w:ilvl w:val="0"/>
          <w:numId w:val="90"/>
        </w:numPr>
      </w:pPr>
      <w:r>
        <w:t xml:space="preserve">Data sharing; </w:t>
      </w:r>
    </w:p>
    <w:p w14:paraId="72F041FA" w14:textId="7DF49C83" w:rsidR="00D96D9C" w:rsidRDefault="00B24150" w:rsidP="00D409FA">
      <w:pPr>
        <w:pStyle w:val="ListParagraph"/>
        <w:numPr>
          <w:ilvl w:val="0"/>
          <w:numId w:val="90"/>
        </w:numPr>
      </w:pPr>
      <w:r>
        <w:t>D</w:t>
      </w:r>
      <w:r w:rsidR="00D96D9C">
        <w:t xml:space="preserve">ata management; </w:t>
      </w:r>
    </w:p>
    <w:p w14:paraId="0620057E" w14:textId="57533232" w:rsidR="00D96D9C" w:rsidRDefault="00B24150" w:rsidP="00D409FA">
      <w:pPr>
        <w:pStyle w:val="ListParagraph"/>
        <w:numPr>
          <w:ilvl w:val="0"/>
          <w:numId w:val="90"/>
        </w:numPr>
      </w:pPr>
      <w:r>
        <w:t>S</w:t>
      </w:r>
      <w:r w:rsidR="00D96D9C">
        <w:t xml:space="preserve">etting goals/objectives/performance measures; </w:t>
      </w:r>
    </w:p>
    <w:p w14:paraId="157F5505" w14:textId="70690221" w:rsidR="00D96D9C" w:rsidRDefault="00B24150" w:rsidP="00D409FA">
      <w:pPr>
        <w:pStyle w:val="ListParagraph"/>
        <w:numPr>
          <w:ilvl w:val="0"/>
          <w:numId w:val="90"/>
        </w:numPr>
      </w:pPr>
      <w:r>
        <w:t>T</w:t>
      </w:r>
      <w:r w:rsidR="00D96D9C">
        <w:t xml:space="preserve">arget-setting; </w:t>
      </w:r>
    </w:p>
    <w:p w14:paraId="50ED54AB" w14:textId="581B1833" w:rsidR="00D96D9C" w:rsidRDefault="00B24150" w:rsidP="00D409FA">
      <w:pPr>
        <w:pStyle w:val="ListParagraph"/>
        <w:numPr>
          <w:ilvl w:val="0"/>
          <w:numId w:val="90"/>
        </w:numPr>
      </w:pPr>
      <w:r>
        <w:t>P</w:t>
      </w:r>
      <w:r w:rsidR="00D96D9C">
        <w:t xml:space="preserve">roject selection. </w:t>
      </w:r>
    </w:p>
    <w:p w14:paraId="2DE8374A" w14:textId="44BB3696" w:rsidR="00D96D9C" w:rsidRDefault="00B24150" w:rsidP="00D409FA">
      <w:pPr>
        <w:pStyle w:val="ListParagraph"/>
        <w:numPr>
          <w:ilvl w:val="0"/>
          <w:numId w:val="90"/>
        </w:numPr>
      </w:pPr>
      <w:r>
        <w:t>O</w:t>
      </w:r>
      <w:r w:rsidR="00D96D9C" w:rsidRPr="004B223E">
        <w:t>ther</w:t>
      </w:r>
      <w:r w:rsidR="00D96D9C">
        <w:t xml:space="preserve"> </w:t>
      </w:r>
      <w:r w:rsidR="007D3588">
        <w:t>__________.</w:t>
      </w:r>
    </w:p>
    <w:p w14:paraId="438A69DA" w14:textId="11F78861" w:rsidR="00600F30" w:rsidRPr="003B236D" w:rsidRDefault="00761801" w:rsidP="00B2791B">
      <w:pPr>
        <w:pStyle w:val="Heading4"/>
      </w:pPr>
      <w:bookmarkStart w:id="24" w:name="_Toc463252355"/>
      <w:r w:rsidRPr="006C13F7">
        <w:t>B</w:t>
      </w:r>
      <w:r w:rsidR="00761737">
        <w:t>9</w:t>
      </w:r>
      <w:r w:rsidR="00600F30" w:rsidRPr="006C13F7">
        <w:t>.</w:t>
      </w:r>
      <w:r w:rsidR="00600F30" w:rsidRPr="003B236D">
        <w:t xml:space="preserve"> Have you realized any benefits (quantitative or qualitative) in using performance-based planning and programming</w:t>
      </w:r>
      <w:r w:rsidR="00633ED4">
        <w:t xml:space="preserve"> principles</w:t>
      </w:r>
      <w:r w:rsidR="00600F30" w:rsidRPr="003B236D">
        <w:t xml:space="preserve">? </w:t>
      </w:r>
      <w:r w:rsidR="00600F30">
        <w:t>(</w:t>
      </w:r>
      <w:r w:rsidR="00600F30" w:rsidRPr="006C13F7">
        <w:rPr>
          <w:i/>
        </w:rPr>
        <w:t>Please check all that apply</w:t>
      </w:r>
      <w:r w:rsidR="00600F30">
        <w:t>)</w:t>
      </w:r>
      <w:bookmarkEnd w:id="24"/>
      <w:r w:rsidR="00600F30" w:rsidRPr="003B236D">
        <w:t> </w:t>
      </w:r>
    </w:p>
    <w:p w14:paraId="6F056744" w14:textId="7023C183" w:rsidR="00633ED4" w:rsidRDefault="00633ED4" w:rsidP="00965B93">
      <w:pPr>
        <w:pStyle w:val="ListParagraph"/>
        <w:numPr>
          <w:ilvl w:val="0"/>
          <w:numId w:val="15"/>
        </w:numPr>
        <w:spacing w:after="0"/>
        <w:rPr>
          <w:sz w:val="20"/>
          <w:szCs w:val="20"/>
        </w:rPr>
      </w:pPr>
      <w:r>
        <w:rPr>
          <w:sz w:val="20"/>
          <w:szCs w:val="20"/>
        </w:rPr>
        <w:t>Not Applicable</w:t>
      </w:r>
    </w:p>
    <w:p w14:paraId="300BAF95" w14:textId="77777777" w:rsidR="00600F30" w:rsidRPr="006C13F7" w:rsidRDefault="00600F30" w:rsidP="00965B93">
      <w:pPr>
        <w:pStyle w:val="ListParagraph"/>
        <w:numPr>
          <w:ilvl w:val="0"/>
          <w:numId w:val="15"/>
        </w:numPr>
        <w:spacing w:after="0"/>
        <w:rPr>
          <w:sz w:val="20"/>
          <w:szCs w:val="20"/>
        </w:rPr>
      </w:pPr>
      <w:r w:rsidRPr="006C13F7">
        <w:rPr>
          <w:sz w:val="20"/>
          <w:szCs w:val="20"/>
        </w:rPr>
        <w:t>The planning process is improved</w:t>
      </w:r>
    </w:p>
    <w:p w14:paraId="4B5BA35F" w14:textId="77777777" w:rsidR="00600F30" w:rsidRPr="003B236D" w:rsidRDefault="00600F30" w:rsidP="00965B93">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The planning process has a greater influence on decisions</w:t>
      </w:r>
    </w:p>
    <w:p w14:paraId="15974EDA" w14:textId="77777777" w:rsidR="00600F30" w:rsidRPr="003B236D" w:rsidRDefault="00600F30" w:rsidP="00965B93">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New or enhanced focus on measurable results</w:t>
      </w:r>
    </w:p>
    <w:p w14:paraId="68B8C4C7" w14:textId="77777777" w:rsidR="00600F30" w:rsidRPr="003B236D" w:rsidRDefault="00600F30" w:rsidP="00965B93">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Improved results – “better decisions”</w:t>
      </w:r>
    </w:p>
    <w:p w14:paraId="1362005B" w14:textId="77777777" w:rsidR="00600F30" w:rsidRPr="003B236D" w:rsidRDefault="00600F30" w:rsidP="00965B93">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Improved transparency and credibility of process</w:t>
      </w:r>
    </w:p>
    <w:p w14:paraId="31B4526A" w14:textId="77777777" w:rsidR="00600F30" w:rsidRPr="003B236D" w:rsidRDefault="00600F30" w:rsidP="00965B93">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Improved understanding of process by partners, public, and stakeholders</w:t>
      </w:r>
    </w:p>
    <w:p w14:paraId="6DCA7E8D" w14:textId="77777777" w:rsidR="00600F30" w:rsidRDefault="00600F30" w:rsidP="00965B93">
      <w:pPr>
        <w:pStyle w:val="normaltext"/>
        <w:numPr>
          <w:ilvl w:val="0"/>
          <w:numId w:val="15"/>
        </w:numPr>
        <w:spacing w:after="0"/>
        <w:rPr>
          <w:rFonts w:asciiTheme="minorHAnsi" w:hAnsiTheme="minorHAnsi"/>
          <w:sz w:val="20"/>
          <w:szCs w:val="20"/>
        </w:rPr>
      </w:pPr>
      <w:r w:rsidRPr="003B236D">
        <w:rPr>
          <w:rFonts w:asciiTheme="minorHAnsi" w:hAnsiTheme="minorHAnsi"/>
          <w:sz w:val="20"/>
          <w:szCs w:val="20"/>
        </w:rPr>
        <w:t>Greater acceptance of plans and projects by partners, public, and stakeholders</w:t>
      </w:r>
    </w:p>
    <w:p w14:paraId="0C65E375" w14:textId="77777777" w:rsidR="00600F30" w:rsidRPr="006C13F7" w:rsidRDefault="00600F30" w:rsidP="00965B93">
      <w:pPr>
        <w:pStyle w:val="normaltext"/>
        <w:numPr>
          <w:ilvl w:val="0"/>
          <w:numId w:val="15"/>
        </w:numPr>
        <w:spacing w:after="0"/>
        <w:rPr>
          <w:rFonts w:asciiTheme="minorHAnsi" w:hAnsiTheme="minorHAnsi"/>
          <w:sz w:val="20"/>
          <w:szCs w:val="20"/>
        </w:rPr>
      </w:pPr>
      <w:r w:rsidRPr="006C13F7">
        <w:rPr>
          <w:rFonts w:asciiTheme="minorHAnsi" w:hAnsiTheme="minorHAnsi"/>
          <w:sz w:val="20"/>
          <w:szCs w:val="20"/>
        </w:rPr>
        <w:t>Other (describe):_______________________________________</w:t>
      </w:r>
    </w:p>
    <w:p w14:paraId="541BA4B4" w14:textId="77777777" w:rsidR="00600F30" w:rsidRPr="003B236D" w:rsidRDefault="00600F30" w:rsidP="006C13F7">
      <w:pPr>
        <w:spacing w:after="0"/>
        <w:rPr>
          <w:rFonts w:eastAsia="Times New Roman"/>
          <w:sz w:val="20"/>
          <w:szCs w:val="20"/>
        </w:rPr>
      </w:pPr>
    </w:p>
    <w:p w14:paraId="4E0DFCBA" w14:textId="52520B2B" w:rsidR="00396E4F" w:rsidRDefault="00761801" w:rsidP="00B2791B">
      <w:pPr>
        <w:pStyle w:val="Heading4"/>
        <w:rPr>
          <w:rFonts w:eastAsia="Times New Roman"/>
        </w:rPr>
      </w:pPr>
      <w:bookmarkStart w:id="25" w:name="_Toc463252356"/>
      <w:r w:rsidRPr="006C13F7">
        <w:rPr>
          <w:rFonts w:eastAsia="Times New Roman"/>
        </w:rPr>
        <w:t>B</w:t>
      </w:r>
      <w:r w:rsidR="00761737">
        <w:rPr>
          <w:rFonts w:eastAsia="Times New Roman"/>
        </w:rPr>
        <w:t>10</w:t>
      </w:r>
      <w:r w:rsidR="006C13F7" w:rsidRPr="006C13F7">
        <w:rPr>
          <w:rFonts w:eastAsia="Times New Roman"/>
        </w:rPr>
        <w:t>.</w:t>
      </w:r>
      <w:r w:rsidR="00396E4F" w:rsidRPr="003B236D">
        <w:rPr>
          <w:rFonts w:eastAsia="Times New Roman"/>
        </w:rPr>
        <w:t xml:space="preserve"> On a scale of 1 to 5 how effective has the PBPP process been as a tool for:*</w:t>
      </w:r>
      <w:bookmarkEnd w:id="25"/>
    </w:p>
    <w:tbl>
      <w:tblPr>
        <w:tblStyle w:val="TableGrid"/>
        <w:tblW w:w="10008" w:type="dxa"/>
        <w:tblLook w:val="04A0" w:firstRow="1" w:lastRow="0" w:firstColumn="1" w:lastColumn="0" w:noHBand="0" w:noVBand="1"/>
      </w:tblPr>
      <w:tblGrid>
        <w:gridCol w:w="3348"/>
        <w:gridCol w:w="1350"/>
        <w:gridCol w:w="1260"/>
        <w:gridCol w:w="1260"/>
        <w:gridCol w:w="1440"/>
        <w:gridCol w:w="1350"/>
      </w:tblGrid>
      <w:tr w:rsidR="00F338C4" w14:paraId="7BB0C3E9" w14:textId="77777777" w:rsidTr="002A6BBE">
        <w:trPr>
          <w:tblHeader/>
        </w:trPr>
        <w:tc>
          <w:tcPr>
            <w:tcW w:w="3348" w:type="dxa"/>
            <w:vAlign w:val="center"/>
          </w:tcPr>
          <w:p w14:paraId="04B59905" w14:textId="39DC7863" w:rsidR="000F5EF1" w:rsidRPr="00107204" w:rsidRDefault="00107204" w:rsidP="006C13F7">
            <w:pPr>
              <w:rPr>
                <w:rFonts w:eastAsia="Times New Roman"/>
                <w:b/>
                <w:sz w:val="20"/>
                <w:szCs w:val="20"/>
              </w:rPr>
            </w:pPr>
            <w:r w:rsidRPr="00107204">
              <w:rPr>
                <w:rFonts w:eastAsia="Times New Roman"/>
                <w:b/>
                <w:sz w:val="20"/>
                <w:szCs w:val="20"/>
              </w:rPr>
              <w:t>PBPP process</w:t>
            </w:r>
          </w:p>
        </w:tc>
        <w:tc>
          <w:tcPr>
            <w:tcW w:w="1350" w:type="dxa"/>
          </w:tcPr>
          <w:p w14:paraId="45BC10C2" w14:textId="4DB93104" w:rsidR="000F5EF1" w:rsidRPr="00107204" w:rsidRDefault="000F5EF1" w:rsidP="006C13F7">
            <w:pPr>
              <w:rPr>
                <w:rFonts w:eastAsia="Times New Roman"/>
                <w:b/>
                <w:sz w:val="20"/>
                <w:szCs w:val="20"/>
              </w:rPr>
            </w:pPr>
            <w:r w:rsidRPr="00107204">
              <w:rPr>
                <w:b/>
                <w:sz w:val="20"/>
                <w:szCs w:val="20"/>
              </w:rPr>
              <w:t>1-Nonexistent</w:t>
            </w:r>
          </w:p>
        </w:tc>
        <w:tc>
          <w:tcPr>
            <w:tcW w:w="1260" w:type="dxa"/>
          </w:tcPr>
          <w:p w14:paraId="5ADBC84E" w14:textId="549A5831" w:rsidR="000F5EF1" w:rsidRPr="00107204" w:rsidRDefault="000F5EF1" w:rsidP="006C13F7">
            <w:pPr>
              <w:rPr>
                <w:rFonts w:eastAsia="Times New Roman"/>
                <w:b/>
                <w:sz w:val="20"/>
                <w:szCs w:val="20"/>
              </w:rPr>
            </w:pPr>
            <w:r w:rsidRPr="00107204">
              <w:rPr>
                <w:b/>
                <w:sz w:val="20"/>
                <w:szCs w:val="20"/>
              </w:rPr>
              <w:t>2-Ineffective</w:t>
            </w:r>
          </w:p>
        </w:tc>
        <w:tc>
          <w:tcPr>
            <w:tcW w:w="1260" w:type="dxa"/>
          </w:tcPr>
          <w:p w14:paraId="3CA02C68" w14:textId="403645AA" w:rsidR="000F5EF1" w:rsidRPr="00107204" w:rsidRDefault="000F5EF1" w:rsidP="006C13F7">
            <w:pPr>
              <w:rPr>
                <w:rFonts w:eastAsia="Times New Roman"/>
                <w:b/>
                <w:sz w:val="20"/>
                <w:szCs w:val="20"/>
              </w:rPr>
            </w:pPr>
            <w:r w:rsidRPr="00107204">
              <w:rPr>
                <w:b/>
                <w:sz w:val="20"/>
                <w:szCs w:val="20"/>
              </w:rPr>
              <w:t>3-Somewhat Effective</w:t>
            </w:r>
          </w:p>
        </w:tc>
        <w:tc>
          <w:tcPr>
            <w:tcW w:w="1440" w:type="dxa"/>
          </w:tcPr>
          <w:p w14:paraId="67D463FA" w14:textId="7D1B59E1" w:rsidR="000F5EF1" w:rsidRPr="00107204" w:rsidRDefault="000F5EF1" w:rsidP="006C13F7">
            <w:pPr>
              <w:rPr>
                <w:rFonts w:eastAsia="Times New Roman"/>
                <w:b/>
                <w:sz w:val="20"/>
                <w:szCs w:val="20"/>
              </w:rPr>
            </w:pPr>
            <w:r w:rsidRPr="00107204">
              <w:rPr>
                <w:b/>
                <w:sz w:val="20"/>
                <w:szCs w:val="20"/>
              </w:rPr>
              <w:t>4-Highly Effective</w:t>
            </w:r>
          </w:p>
        </w:tc>
        <w:tc>
          <w:tcPr>
            <w:tcW w:w="1350" w:type="dxa"/>
          </w:tcPr>
          <w:p w14:paraId="5A0C51A0" w14:textId="1D5405C0" w:rsidR="000F5EF1" w:rsidRPr="00107204" w:rsidRDefault="000F5EF1" w:rsidP="006C13F7">
            <w:pPr>
              <w:rPr>
                <w:rFonts w:eastAsia="Times New Roman"/>
                <w:b/>
                <w:sz w:val="20"/>
                <w:szCs w:val="20"/>
              </w:rPr>
            </w:pPr>
            <w:r w:rsidRPr="00107204">
              <w:rPr>
                <w:b/>
                <w:sz w:val="20"/>
                <w:szCs w:val="20"/>
              </w:rPr>
              <w:t>5-Very Highly Effective</w:t>
            </w:r>
          </w:p>
        </w:tc>
      </w:tr>
      <w:tr w:rsidR="005E573F" w14:paraId="5C3B30A1" w14:textId="77777777" w:rsidTr="00F338C4">
        <w:tc>
          <w:tcPr>
            <w:tcW w:w="3348" w:type="dxa"/>
            <w:vAlign w:val="center"/>
          </w:tcPr>
          <w:p w14:paraId="290C9906" w14:textId="3B6D57B7" w:rsidR="005E573F" w:rsidRDefault="005E573F" w:rsidP="006C13F7">
            <w:pPr>
              <w:rPr>
                <w:rFonts w:eastAsia="Times New Roman"/>
                <w:sz w:val="20"/>
                <w:szCs w:val="20"/>
              </w:rPr>
            </w:pPr>
            <w:r>
              <w:rPr>
                <w:bCs/>
                <w:sz w:val="20"/>
                <w:szCs w:val="20"/>
              </w:rPr>
              <w:t>G</w:t>
            </w:r>
            <w:r w:rsidRPr="006C13F7">
              <w:rPr>
                <w:bCs/>
                <w:sz w:val="20"/>
                <w:szCs w:val="20"/>
              </w:rPr>
              <w:t>uiding transportation investments</w:t>
            </w:r>
          </w:p>
        </w:tc>
        <w:tc>
          <w:tcPr>
            <w:tcW w:w="1350" w:type="dxa"/>
          </w:tcPr>
          <w:p w14:paraId="635754DE" w14:textId="37FB2001" w:rsidR="005E573F" w:rsidRDefault="005E573F" w:rsidP="006C13F7">
            <w:pPr>
              <w:rPr>
                <w:rFonts w:eastAsia="Times New Roman"/>
                <w:sz w:val="20"/>
                <w:szCs w:val="20"/>
              </w:rPr>
            </w:pPr>
            <w:r w:rsidRPr="00CC7E21">
              <w:t xml:space="preserve">( ) </w:t>
            </w:r>
          </w:p>
        </w:tc>
        <w:tc>
          <w:tcPr>
            <w:tcW w:w="1260" w:type="dxa"/>
          </w:tcPr>
          <w:p w14:paraId="285FB2C0" w14:textId="3807A79F" w:rsidR="005E573F" w:rsidRDefault="005E573F" w:rsidP="006C13F7">
            <w:pPr>
              <w:rPr>
                <w:rFonts w:eastAsia="Times New Roman"/>
                <w:sz w:val="20"/>
                <w:szCs w:val="20"/>
              </w:rPr>
            </w:pPr>
            <w:r w:rsidRPr="00CC7E21">
              <w:t xml:space="preserve">( ) </w:t>
            </w:r>
          </w:p>
        </w:tc>
        <w:tc>
          <w:tcPr>
            <w:tcW w:w="1260" w:type="dxa"/>
          </w:tcPr>
          <w:p w14:paraId="7A592B04" w14:textId="18B64FC3" w:rsidR="005E573F" w:rsidRDefault="005E573F" w:rsidP="006C13F7">
            <w:pPr>
              <w:rPr>
                <w:rFonts w:eastAsia="Times New Roman"/>
                <w:sz w:val="20"/>
                <w:szCs w:val="20"/>
              </w:rPr>
            </w:pPr>
            <w:r w:rsidRPr="00CC7E21">
              <w:t xml:space="preserve">( ) </w:t>
            </w:r>
          </w:p>
        </w:tc>
        <w:tc>
          <w:tcPr>
            <w:tcW w:w="1440" w:type="dxa"/>
          </w:tcPr>
          <w:p w14:paraId="49D42C4B" w14:textId="251EACE1" w:rsidR="005E573F" w:rsidRDefault="005E573F" w:rsidP="006C13F7">
            <w:pPr>
              <w:rPr>
                <w:rFonts w:eastAsia="Times New Roman"/>
                <w:sz w:val="20"/>
                <w:szCs w:val="20"/>
              </w:rPr>
            </w:pPr>
            <w:r w:rsidRPr="00CC7E21">
              <w:t xml:space="preserve">( ) </w:t>
            </w:r>
          </w:p>
        </w:tc>
        <w:tc>
          <w:tcPr>
            <w:tcW w:w="1350" w:type="dxa"/>
          </w:tcPr>
          <w:p w14:paraId="6BB40C0A" w14:textId="24DB00B1" w:rsidR="005E573F" w:rsidRDefault="005E573F" w:rsidP="006C13F7">
            <w:pPr>
              <w:rPr>
                <w:rFonts w:eastAsia="Times New Roman"/>
                <w:sz w:val="20"/>
                <w:szCs w:val="20"/>
              </w:rPr>
            </w:pPr>
            <w:r w:rsidRPr="00CC7E21">
              <w:t xml:space="preserve">( ) </w:t>
            </w:r>
          </w:p>
        </w:tc>
      </w:tr>
      <w:tr w:rsidR="00F338C4" w14:paraId="2BE29543" w14:textId="77777777" w:rsidTr="00F338C4">
        <w:tc>
          <w:tcPr>
            <w:tcW w:w="3348" w:type="dxa"/>
          </w:tcPr>
          <w:p w14:paraId="05DDE56E" w14:textId="1154D707" w:rsidR="000F5EF1" w:rsidRDefault="000F5EF1" w:rsidP="00D96D9C">
            <w:pPr>
              <w:rPr>
                <w:rFonts w:eastAsia="Times New Roman"/>
                <w:sz w:val="20"/>
                <w:szCs w:val="20"/>
              </w:rPr>
            </w:pPr>
            <w:r w:rsidRPr="003B236D">
              <w:rPr>
                <w:sz w:val="20"/>
                <w:szCs w:val="20"/>
              </w:rPr>
              <w:t xml:space="preserve">Encouraging </w:t>
            </w:r>
            <w:r w:rsidR="00D96D9C">
              <w:rPr>
                <w:sz w:val="20"/>
                <w:szCs w:val="20"/>
              </w:rPr>
              <w:t>interaction</w:t>
            </w:r>
            <w:r w:rsidRPr="003B236D">
              <w:rPr>
                <w:sz w:val="20"/>
                <w:szCs w:val="20"/>
              </w:rPr>
              <w:t xml:space="preserve"> between the MPO and state DOT, public transit, and other partner agencies</w:t>
            </w:r>
          </w:p>
        </w:tc>
        <w:tc>
          <w:tcPr>
            <w:tcW w:w="1350" w:type="dxa"/>
          </w:tcPr>
          <w:p w14:paraId="2CB7580C" w14:textId="3B391ABC" w:rsidR="000F5EF1" w:rsidRDefault="000F5EF1" w:rsidP="006C13F7">
            <w:pPr>
              <w:rPr>
                <w:rFonts w:eastAsia="Times New Roman"/>
                <w:sz w:val="20"/>
                <w:szCs w:val="20"/>
              </w:rPr>
            </w:pPr>
            <w:r w:rsidRPr="003B236D">
              <w:rPr>
                <w:sz w:val="20"/>
                <w:szCs w:val="20"/>
              </w:rPr>
              <w:t xml:space="preserve">( ) </w:t>
            </w:r>
          </w:p>
        </w:tc>
        <w:tc>
          <w:tcPr>
            <w:tcW w:w="1260" w:type="dxa"/>
          </w:tcPr>
          <w:p w14:paraId="10B988D9" w14:textId="18C3634F" w:rsidR="000F5EF1" w:rsidRDefault="000F5EF1" w:rsidP="006C13F7">
            <w:pPr>
              <w:rPr>
                <w:rFonts w:eastAsia="Times New Roman"/>
                <w:sz w:val="20"/>
                <w:szCs w:val="20"/>
              </w:rPr>
            </w:pPr>
            <w:r w:rsidRPr="003B236D">
              <w:rPr>
                <w:sz w:val="20"/>
                <w:szCs w:val="20"/>
              </w:rPr>
              <w:t xml:space="preserve">( ) </w:t>
            </w:r>
          </w:p>
        </w:tc>
        <w:tc>
          <w:tcPr>
            <w:tcW w:w="1260" w:type="dxa"/>
          </w:tcPr>
          <w:p w14:paraId="38C3A10F" w14:textId="1AC58C58" w:rsidR="000F5EF1" w:rsidRDefault="000F5EF1" w:rsidP="006C13F7">
            <w:pPr>
              <w:rPr>
                <w:rFonts w:eastAsia="Times New Roman"/>
                <w:sz w:val="20"/>
                <w:szCs w:val="20"/>
              </w:rPr>
            </w:pPr>
            <w:r w:rsidRPr="003B236D">
              <w:rPr>
                <w:sz w:val="20"/>
                <w:szCs w:val="20"/>
              </w:rPr>
              <w:t xml:space="preserve">( ) </w:t>
            </w:r>
          </w:p>
        </w:tc>
        <w:tc>
          <w:tcPr>
            <w:tcW w:w="1440" w:type="dxa"/>
          </w:tcPr>
          <w:p w14:paraId="44068714" w14:textId="27A5B9C0" w:rsidR="000F5EF1" w:rsidRDefault="000F5EF1" w:rsidP="006C13F7">
            <w:pPr>
              <w:rPr>
                <w:rFonts w:eastAsia="Times New Roman"/>
                <w:sz w:val="20"/>
                <w:szCs w:val="20"/>
              </w:rPr>
            </w:pPr>
            <w:r w:rsidRPr="003B236D">
              <w:rPr>
                <w:sz w:val="20"/>
                <w:szCs w:val="20"/>
              </w:rPr>
              <w:t xml:space="preserve">( ) </w:t>
            </w:r>
          </w:p>
        </w:tc>
        <w:tc>
          <w:tcPr>
            <w:tcW w:w="1350" w:type="dxa"/>
          </w:tcPr>
          <w:p w14:paraId="4978E0CF" w14:textId="1BD3D3EB" w:rsidR="000F5EF1" w:rsidRDefault="000F5EF1" w:rsidP="006C13F7">
            <w:pPr>
              <w:rPr>
                <w:rFonts w:eastAsia="Times New Roman"/>
                <w:sz w:val="20"/>
                <w:szCs w:val="20"/>
              </w:rPr>
            </w:pPr>
            <w:r w:rsidRPr="003B236D">
              <w:rPr>
                <w:sz w:val="20"/>
                <w:szCs w:val="20"/>
              </w:rPr>
              <w:t xml:space="preserve">( ) </w:t>
            </w:r>
          </w:p>
        </w:tc>
      </w:tr>
      <w:tr w:rsidR="00F338C4" w14:paraId="18671E04" w14:textId="77777777" w:rsidTr="00F338C4">
        <w:tc>
          <w:tcPr>
            <w:tcW w:w="3348" w:type="dxa"/>
          </w:tcPr>
          <w:p w14:paraId="093261E3" w14:textId="287597B1" w:rsidR="000F5EF1" w:rsidRDefault="000F5EF1" w:rsidP="006C13F7">
            <w:pPr>
              <w:rPr>
                <w:rFonts w:eastAsia="Times New Roman"/>
                <w:sz w:val="20"/>
                <w:szCs w:val="20"/>
              </w:rPr>
            </w:pPr>
            <w:r w:rsidRPr="003B236D">
              <w:rPr>
                <w:sz w:val="20"/>
                <w:szCs w:val="20"/>
              </w:rPr>
              <w:t>Setting direction in the LRTP (strategic direction, goals, priorities, policies)</w:t>
            </w:r>
          </w:p>
        </w:tc>
        <w:tc>
          <w:tcPr>
            <w:tcW w:w="1350" w:type="dxa"/>
          </w:tcPr>
          <w:p w14:paraId="6CE1FF34" w14:textId="4249396B" w:rsidR="000F5EF1" w:rsidRDefault="000F5EF1" w:rsidP="006C13F7">
            <w:pPr>
              <w:rPr>
                <w:rFonts w:eastAsia="Times New Roman"/>
                <w:sz w:val="20"/>
                <w:szCs w:val="20"/>
              </w:rPr>
            </w:pPr>
            <w:r w:rsidRPr="003B236D">
              <w:rPr>
                <w:sz w:val="20"/>
                <w:szCs w:val="20"/>
              </w:rPr>
              <w:t xml:space="preserve">( ) </w:t>
            </w:r>
          </w:p>
        </w:tc>
        <w:tc>
          <w:tcPr>
            <w:tcW w:w="1260" w:type="dxa"/>
          </w:tcPr>
          <w:p w14:paraId="35086182" w14:textId="0E2C88BA" w:rsidR="000F5EF1" w:rsidRDefault="000F5EF1" w:rsidP="006C13F7">
            <w:pPr>
              <w:rPr>
                <w:rFonts w:eastAsia="Times New Roman"/>
                <w:sz w:val="20"/>
                <w:szCs w:val="20"/>
              </w:rPr>
            </w:pPr>
            <w:r w:rsidRPr="003B236D">
              <w:rPr>
                <w:sz w:val="20"/>
                <w:szCs w:val="20"/>
              </w:rPr>
              <w:t xml:space="preserve">( ) </w:t>
            </w:r>
          </w:p>
        </w:tc>
        <w:tc>
          <w:tcPr>
            <w:tcW w:w="1260" w:type="dxa"/>
          </w:tcPr>
          <w:p w14:paraId="1D917632" w14:textId="5D860CA7" w:rsidR="000F5EF1" w:rsidRDefault="000F5EF1" w:rsidP="006C13F7">
            <w:pPr>
              <w:rPr>
                <w:rFonts w:eastAsia="Times New Roman"/>
                <w:sz w:val="20"/>
                <w:szCs w:val="20"/>
              </w:rPr>
            </w:pPr>
            <w:r w:rsidRPr="003B236D">
              <w:rPr>
                <w:sz w:val="20"/>
                <w:szCs w:val="20"/>
              </w:rPr>
              <w:t xml:space="preserve">( ) </w:t>
            </w:r>
          </w:p>
        </w:tc>
        <w:tc>
          <w:tcPr>
            <w:tcW w:w="1440" w:type="dxa"/>
          </w:tcPr>
          <w:p w14:paraId="707017F4" w14:textId="7AA04EA3" w:rsidR="000F5EF1" w:rsidRDefault="000F5EF1" w:rsidP="006C13F7">
            <w:pPr>
              <w:rPr>
                <w:rFonts w:eastAsia="Times New Roman"/>
                <w:sz w:val="20"/>
                <w:szCs w:val="20"/>
              </w:rPr>
            </w:pPr>
            <w:r w:rsidRPr="003B236D">
              <w:rPr>
                <w:sz w:val="20"/>
                <w:szCs w:val="20"/>
              </w:rPr>
              <w:t xml:space="preserve">( ) </w:t>
            </w:r>
          </w:p>
        </w:tc>
        <w:tc>
          <w:tcPr>
            <w:tcW w:w="1350" w:type="dxa"/>
          </w:tcPr>
          <w:p w14:paraId="1753E9E6" w14:textId="72F5B999" w:rsidR="000F5EF1" w:rsidRDefault="000F5EF1" w:rsidP="006C13F7">
            <w:pPr>
              <w:rPr>
                <w:rFonts w:eastAsia="Times New Roman"/>
                <w:sz w:val="20"/>
                <w:szCs w:val="20"/>
              </w:rPr>
            </w:pPr>
            <w:r w:rsidRPr="003B236D">
              <w:rPr>
                <w:sz w:val="20"/>
                <w:szCs w:val="20"/>
              </w:rPr>
              <w:t xml:space="preserve">( ) </w:t>
            </w:r>
          </w:p>
        </w:tc>
      </w:tr>
      <w:tr w:rsidR="00F338C4" w14:paraId="45737E88" w14:textId="77777777" w:rsidTr="00F338C4">
        <w:tc>
          <w:tcPr>
            <w:tcW w:w="3348" w:type="dxa"/>
          </w:tcPr>
          <w:p w14:paraId="16DB502F" w14:textId="57DE227C" w:rsidR="000F5EF1" w:rsidRDefault="000F5EF1" w:rsidP="006C13F7">
            <w:pPr>
              <w:rPr>
                <w:rFonts w:eastAsia="Times New Roman"/>
                <w:sz w:val="20"/>
                <w:szCs w:val="20"/>
              </w:rPr>
            </w:pPr>
            <w:r w:rsidRPr="003B236D">
              <w:rPr>
                <w:sz w:val="20"/>
                <w:szCs w:val="20"/>
              </w:rPr>
              <w:t>Selecting or screening alternative projects for STIP/TIP</w:t>
            </w:r>
          </w:p>
        </w:tc>
        <w:tc>
          <w:tcPr>
            <w:tcW w:w="1350" w:type="dxa"/>
          </w:tcPr>
          <w:p w14:paraId="769FDB6F" w14:textId="7FDDCB48" w:rsidR="000F5EF1" w:rsidRDefault="000F5EF1" w:rsidP="006C13F7">
            <w:pPr>
              <w:rPr>
                <w:rFonts w:eastAsia="Times New Roman"/>
                <w:sz w:val="20"/>
                <w:szCs w:val="20"/>
              </w:rPr>
            </w:pPr>
            <w:r w:rsidRPr="003B236D">
              <w:rPr>
                <w:sz w:val="20"/>
                <w:szCs w:val="20"/>
              </w:rPr>
              <w:t xml:space="preserve">( ) </w:t>
            </w:r>
          </w:p>
        </w:tc>
        <w:tc>
          <w:tcPr>
            <w:tcW w:w="1260" w:type="dxa"/>
          </w:tcPr>
          <w:p w14:paraId="6DB232A6" w14:textId="7ACC79FF" w:rsidR="000F5EF1" w:rsidRDefault="000F5EF1" w:rsidP="006C13F7">
            <w:pPr>
              <w:rPr>
                <w:rFonts w:eastAsia="Times New Roman"/>
                <w:sz w:val="20"/>
                <w:szCs w:val="20"/>
              </w:rPr>
            </w:pPr>
            <w:r w:rsidRPr="003B236D">
              <w:rPr>
                <w:sz w:val="20"/>
                <w:szCs w:val="20"/>
              </w:rPr>
              <w:t xml:space="preserve">( ) </w:t>
            </w:r>
          </w:p>
        </w:tc>
        <w:tc>
          <w:tcPr>
            <w:tcW w:w="1260" w:type="dxa"/>
          </w:tcPr>
          <w:p w14:paraId="684DF7C6" w14:textId="11711A9C" w:rsidR="000F5EF1" w:rsidRDefault="000F5EF1" w:rsidP="006C13F7">
            <w:pPr>
              <w:rPr>
                <w:rFonts w:eastAsia="Times New Roman"/>
                <w:sz w:val="20"/>
                <w:szCs w:val="20"/>
              </w:rPr>
            </w:pPr>
            <w:r w:rsidRPr="003B236D">
              <w:rPr>
                <w:sz w:val="20"/>
                <w:szCs w:val="20"/>
              </w:rPr>
              <w:t xml:space="preserve">( ) </w:t>
            </w:r>
          </w:p>
        </w:tc>
        <w:tc>
          <w:tcPr>
            <w:tcW w:w="1440" w:type="dxa"/>
          </w:tcPr>
          <w:p w14:paraId="12274F4F" w14:textId="3B168699" w:rsidR="000F5EF1" w:rsidRDefault="000F5EF1" w:rsidP="006C13F7">
            <w:pPr>
              <w:rPr>
                <w:rFonts w:eastAsia="Times New Roman"/>
                <w:sz w:val="20"/>
                <w:szCs w:val="20"/>
              </w:rPr>
            </w:pPr>
            <w:r w:rsidRPr="003B236D">
              <w:rPr>
                <w:sz w:val="20"/>
                <w:szCs w:val="20"/>
              </w:rPr>
              <w:t xml:space="preserve">( ) </w:t>
            </w:r>
          </w:p>
        </w:tc>
        <w:tc>
          <w:tcPr>
            <w:tcW w:w="1350" w:type="dxa"/>
          </w:tcPr>
          <w:p w14:paraId="091A3E27" w14:textId="6A3670B3" w:rsidR="000F5EF1" w:rsidRDefault="000F5EF1" w:rsidP="006C13F7">
            <w:pPr>
              <w:rPr>
                <w:rFonts w:eastAsia="Times New Roman"/>
                <w:sz w:val="20"/>
                <w:szCs w:val="20"/>
              </w:rPr>
            </w:pPr>
            <w:r w:rsidRPr="003B236D">
              <w:rPr>
                <w:sz w:val="20"/>
                <w:szCs w:val="20"/>
              </w:rPr>
              <w:t xml:space="preserve">( ) </w:t>
            </w:r>
          </w:p>
        </w:tc>
      </w:tr>
      <w:tr w:rsidR="00F338C4" w14:paraId="02DF9745" w14:textId="77777777" w:rsidTr="00F338C4">
        <w:tc>
          <w:tcPr>
            <w:tcW w:w="3348" w:type="dxa"/>
          </w:tcPr>
          <w:p w14:paraId="79BF2EC8" w14:textId="458E6A0E" w:rsidR="000F5EF1" w:rsidRDefault="000F5EF1" w:rsidP="006C13F7">
            <w:pPr>
              <w:rPr>
                <w:rFonts w:eastAsia="Times New Roman"/>
                <w:sz w:val="20"/>
                <w:szCs w:val="20"/>
              </w:rPr>
            </w:pPr>
            <w:r w:rsidRPr="003B236D">
              <w:rPr>
                <w:sz w:val="20"/>
                <w:szCs w:val="20"/>
              </w:rPr>
              <w:t>Communicating results</w:t>
            </w:r>
          </w:p>
        </w:tc>
        <w:tc>
          <w:tcPr>
            <w:tcW w:w="1350" w:type="dxa"/>
          </w:tcPr>
          <w:p w14:paraId="3672A81E" w14:textId="03876B90" w:rsidR="000F5EF1" w:rsidRDefault="000F5EF1" w:rsidP="006C13F7">
            <w:pPr>
              <w:rPr>
                <w:rFonts w:eastAsia="Times New Roman"/>
                <w:sz w:val="20"/>
                <w:szCs w:val="20"/>
              </w:rPr>
            </w:pPr>
            <w:r w:rsidRPr="003B236D">
              <w:rPr>
                <w:sz w:val="20"/>
                <w:szCs w:val="20"/>
              </w:rPr>
              <w:t xml:space="preserve">( ) </w:t>
            </w:r>
          </w:p>
        </w:tc>
        <w:tc>
          <w:tcPr>
            <w:tcW w:w="1260" w:type="dxa"/>
          </w:tcPr>
          <w:p w14:paraId="67A84B4E" w14:textId="7D3629EF" w:rsidR="000F5EF1" w:rsidRDefault="000F5EF1" w:rsidP="006C13F7">
            <w:pPr>
              <w:rPr>
                <w:rFonts w:eastAsia="Times New Roman"/>
                <w:sz w:val="20"/>
                <w:szCs w:val="20"/>
              </w:rPr>
            </w:pPr>
            <w:r w:rsidRPr="003B236D">
              <w:rPr>
                <w:sz w:val="20"/>
                <w:szCs w:val="20"/>
              </w:rPr>
              <w:t xml:space="preserve">( ) </w:t>
            </w:r>
          </w:p>
        </w:tc>
        <w:tc>
          <w:tcPr>
            <w:tcW w:w="1260" w:type="dxa"/>
          </w:tcPr>
          <w:p w14:paraId="3E5DE952" w14:textId="21F39FA0" w:rsidR="000F5EF1" w:rsidRDefault="000F5EF1" w:rsidP="006C13F7">
            <w:pPr>
              <w:rPr>
                <w:rFonts w:eastAsia="Times New Roman"/>
                <w:sz w:val="20"/>
                <w:szCs w:val="20"/>
              </w:rPr>
            </w:pPr>
            <w:r w:rsidRPr="003B236D">
              <w:rPr>
                <w:sz w:val="20"/>
                <w:szCs w:val="20"/>
              </w:rPr>
              <w:t xml:space="preserve">( ) </w:t>
            </w:r>
          </w:p>
        </w:tc>
        <w:tc>
          <w:tcPr>
            <w:tcW w:w="1440" w:type="dxa"/>
          </w:tcPr>
          <w:p w14:paraId="33CCBD8A" w14:textId="1A3F82E3" w:rsidR="000F5EF1" w:rsidRDefault="000F5EF1" w:rsidP="006C13F7">
            <w:pPr>
              <w:rPr>
                <w:rFonts w:eastAsia="Times New Roman"/>
                <w:sz w:val="20"/>
                <w:szCs w:val="20"/>
              </w:rPr>
            </w:pPr>
            <w:r w:rsidRPr="003B236D">
              <w:rPr>
                <w:sz w:val="20"/>
                <w:szCs w:val="20"/>
              </w:rPr>
              <w:t xml:space="preserve">( ) </w:t>
            </w:r>
          </w:p>
        </w:tc>
        <w:tc>
          <w:tcPr>
            <w:tcW w:w="1350" w:type="dxa"/>
          </w:tcPr>
          <w:p w14:paraId="50902D4D" w14:textId="118CF611" w:rsidR="000F5EF1" w:rsidRDefault="000F5EF1" w:rsidP="006C13F7">
            <w:pPr>
              <w:rPr>
                <w:rFonts w:eastAsia="Times New Roman"/>
                <w:sz w:val="20"/>
                <w:szCs w:val="20"/>
              </w:rPr>
            </w:pPr>
            <w:r w:rsidRPr="003B236D">
              <w:rPr>
                <w:sz w:val="20"/>
                <w:szCs w:val="20"/>
              </w:rPr>
              <w:t xml:space="preserve">( ) </w:t>
            </w:r>
          </w:p>
        </w:tc>
      </w:tr>
      <w:tr w:rsidR="00F338C4" w14:paraId="22EB2817" w14:textId="77777777" w:rsidTr="00F338C4">
        <w:tc>
          <w:tcPr>
            <w:tcW w:w="3348" w:type="dxa"/>
          </w:tcPr>
          <w:p w14:paraId="567F90BC" w14:textId="67C8951C" w:rsidR="000F5EF1" w:rsidRDefault="000F5EF1" w:rsidP="006C13F7">
            <w:pPr>
              <w:rPr>
                <w:rFonts w:eastAsia="Times New Roman"/>
                <w:sz w:val="20"/>
                <w:szCs w:val="20"/>
              </w:rPr>
            </w:pPr>
            <w:r w:rsidRPr="003B236D">
              <w:rPr>
                <w:sz w:val="20"/>
                <w:szCs w:val="20"/>
              </w:rPr>
              <w:t>Evaluating the results of policies, investments, and strategies</w:t>
            </w:r>
          </w:p>
        </w:tc>
        <w:tc>
          <w:tcPr>
            <w:tcW w:w="1350" w:type="dxa"/>
          </w:tcPr>
          <w:p w14:paraId="76E05E86" w14:textId="150D3016" w:rsidR="000F5EF1" w:rsidRDefault="000F5EF1" w:rsidP="006C13F7">
            <w:pPr>
              <w:rPr>
                <w:rFonts w:eastAsia="Times New Roman"/>
                <w:sz w:val="20"/>
                <w:szCs w:val="20"/>
              </w:rPr>
            </w:pPr>
            <w:r w:rsidRPr="003B236D">
              <w:rPr>
                <w:sz w:val="20"/>
                <w:szCs w:val="20"/>
              </w:rPr>
              <w:t xml:space="preserve">( ) </w:t>
            </w:r>
          </w:p>
        </w:tc>
        <w:tc>
          <w:tcPr>
            <w:tcW w:w="1260" w:type="dxa"/>
          </w:tcPr>
          <w:p w14:paraId="18973FE8" w14:textId="35FA7876" w:rsidR="000F5EF1" w:rsidRDefault="000F5EF1" w:rsidP="006C13F7">
            <w:pPr>
              <w:rPr>
                <w:rFonts w:eastAsia="Times New Roman"/>
                <w:sz w:val="20"/>
                <w:szCs w:val="20"/>
              </w:rPr>
            </w:pPr>
            <w:r w:rsidRPr="003B236D">
              <w:rPr>
                <w:sz w:val="20"/>
                <w:szCs w:val="20"/>
              </w:rPr>
              <w:t xml:space="preserve">( ) </w:t>
            </w:r>
          </w:p>
        </w:tc>
        <w:tc>
          <w:tcPr>
            <w:tcW w:w="1260" w:type="dxa"/>
          </w:tcPr>
          <w:p w14:paraId="7D7B591B" w14:textId="64EC10BF" w:rsidR="000F5EF1" w:rsidRDefault="000F5EF1" w:rsidP="006C13F7">
            <w:pPr>
              <w:rPr>
                <w:rFonts w:eastAsia="Times New Roman"/>
                <w:sz w:val="20"/>
                <w:szCs w:val="20"/>
              </w:rPr>
            </w:pPr>
            <w:r w:rsidRPr="003B236D">
              <w:rPr>
                <w:sz w:val="20"/>
                <w:szCs w:val="20"/>
              </w:rPr>
              <w:t xml:space="preserve">( ) </w:t>
            </w:r>
          </w:p>
        </w:tc>
        <w:tc>
          <w:tcPr>
            <w:tcW w:w="1440" w:type="dxa"/>
          </w:tcPr>
          <w:p w14:paraId="001658FF" w14:textId="4F4B4CF9" w:rsidR="000F5EF1" w:rsidRDefault="000F5EF1" w:rsidP="006C13F7">
            <w:pPr>
              <w:rPr>
                <w:rFonts w:eastAsia="Times New Roman"/>
                <w:sz w:val="20"/>
                <w:szCs w:val="20"/>
              </w:rPr>
            </w:pPr>
            <w:r w:rsidRPr="003B236D">
              <w:rPr>
                <w:sz w:val="20"/>
                <w:szCs w:val="20"/>
              </w:rPr>
              <w:t xml:space="preserve">( ) </w:t>
            </w:r>
          </w:p>
        </w:tc>
        <w:tc>
          <w:tcPr>
            <w:tcW w:w="1350" w:type="dxa"/>
          </w:tcPr>
          <w:p w14:paraId="7460EF99" w14:textId="16D4C147" w:rsidR="000F5EF1" w:rsidRDefault="000F5EF1" w:rsidP="006C13F7">
            <w:pPr>
              <w:rPr>
                <w:rFonts w:eastAsia="Times New Roman"/>
                <w:sz w:val="20"/>
                <w:szCs w:val="20"/>
              </w:rPr>
            </w:pPr>
            <w:r w:rsidRPr="003B236D">
              <w:rPr>
                <w:sz w:val="20"/>
                <w:szCs w:val="20"/>
              </w:rPr>
              <w:t xml:space="preserve">( ) </w:t>
            </w:r>
          </w:p>
        </w:tc>
      </w:tr>
      <w:tr w:rsidR="00F338C4" w14:paraId="33CB07B4" w14:textId="77777777" w:rsidTr="00F338C4">
        <w:tc>
          <w:tcPr>
            <w:tcW w:w="3348" w:type="dxa"/>
          </w:tcPr>
          <w:p w14:paraId="0AFB009A" w14:textId="7B078BF1" w:rsidR="000F5EF1" w:rsidRDefault="000F5EF1" w:rsidP="006C13F7">
            <w:pPr>
              <w:rPr>
                <w:rFonts w:eastAsia="Times New Roman"/>
                <w:sz w:val="20"/>
                <w:szCs w:val="20"/>
              </w:rPr>
            </w:pPr>
            <w:r w:rsidRPr="003B236D">
              <w:rPr>
                <w:sz w:val="20"/>
                <w:szCs w:val="20"/>
              </w:rPr>
              <w:t>Improving understanding and support for the planning process</w:t>
            </w:r>
          </w:p>
        </w:tc>
        <w:tc>
          <w:tcPr>
            <w:tcW w:w="1350" w:type="dxa"/>
          </w:tcPr>
          <w:p w14:paraId="5A52DB20" w14:textId="6B90A3DE" w:rsidR="000F5EF1" w:rsidRDefault="000F5EF1" w:rsidP="006C13F7">
            <w:pPr>
              <w:rPr>
                <w:rFonts w:eastAsia="Times New Roman"/>
                <w:sz w:val="20"/>
                <w:szCs w:val="20"/>
              </w:rPr>
            </w:pPr>
            <w:r w:rsidRPr="003B236D">
              <w:rPr>
                <w:sz w:val="20"/>
                <w:szCs w:val="20"/>
              </w:rPr>
              <w:t xml:space="preserve">( ) </w:t>
            </w:r>
          </w:p>
        </w:tc>
        <w:tc>
          <w:tcPr>
            <w:tcW w:w="1260" w:type="dxa"/>
          </w:tcPr>
          <w:p w14:paraId="37AD49E5" w14:textId="26EB7D80" w:rsidR="000F5EF1" w:rsidRDefault="000F5EF1" w:rsidP="006C13F7">
            <w:pPr>
              <w:rPr>
                <w:rFonts w:eastAsia="Times New Roman"/>
                <w:sz w:val="20"/>
                <w:szCs w:val="20"/>
              </w:rPr>
            </w:pPr>
            <w:r w:rsidRPr="003B236D">
              <w:rPr>
                <w:sz w:val="20"/>
                <w:szCs w:val="20"/>
              </w:rPr>
              <w:t xml:space="preserve">( ) </w:t>
            </w:r>
          </w:p>
        </w:tc>
        <w:tc>
          <w:tcPr>
            <w:tcW w:w="1260" w:type="dxa"/>
          </w:tcPr>
          <w:p w14:paraId="0DF8A5EB" w14:textId="333A6919" w:rsidR="000F5EF1" w:rsidRDefault="000F5EF1" w:rsidP="006C13F7">
            <w:pPr>
              <w:rPr>
                <w:rFonts w:eastAsia="Times New Roman"/>
                <w:sz w:val="20"/>
                <w:szCs w:val="20"/>
              </w:rPr>
            </w:pPr>
            <w:r w:rsidRPr="003B236D">
              <w:rPr>
                <w:sz w:val="20"/>
                <w:szCs w:val="20"/>
              </w:rPr>
              <w:t xml:space="preserve">( ) </w:t>
            </w:r>
          </w:p>
        </w:tc>
        <w:tc>
          <w:tcPr>
            <w:tcW w:w="1440" w:type="dxa"/>
          </w:tcPr>
          <w:p w14:paraId="1701E60A" w14:textId="62DEB680" w:rsidR="000F5EF1" w:rsidRDefault="000F5EF1" w:rsidP="006C13F7">
            <w:pPr>
              <w:rPr>
                <w:rFonts w:eastAsia="Times New Roman"/>
                <w:sz w:val="20"/>
                <w:szCs w:val="20"/>
              </w:rPr>
            </w:pPr>
            <w:r w:rsidRPr="003B236D">
              <w:rPr>
                <w:sz w:val="20"/>
                <w:szCs w:val="20"/>
              </w:rPr>
              <w:t xml:space="preserve">( ) </w:t>
            </w:r>
          </w:p>
        </w:tc>
        <w:tc>
          <w:tcPr>
            <w:tcW w:w="1350" w:type="dxa"/>
          </w:tcPr>
          <w:p w14:paraId="3EE2D3EA" w14:textId="150C4536" w:rsidR="000F5EF1" w:rsidRDefault="000F5EF1" w:rsidP="006C13F7">
            <w:pPr>
              <w:rPr>
                <w:rFonts w:eastAsia="Times New Roman"/>
                <w:sz w:val="20"/>
                <w:szCs w:val="20"/>
              </w:rPr>
            </w:pPr>
            <w:r w:rsidRPr="003B236D">
              <w:rPr>
                <w:sz w:val="20"/>
                <w:szCs w:val="20"/>
              </w:rPr>
              <w:t xml:space="preserve">( ) </w:t>
            </w:r>
          </w:p>
        </w:tc>
      </w:tr>
      <w:tr w:rsidR="00F338C4" w14:paraId="0159570C" w14:textId="77777777" w:rsidTr="00F338C4">
        <w:tc>
          <w:tcPr>
            <w:tcW w:w="3348" w:type="dxa"/>
          </w:tcPr>
          <w:p w14:paraId="5D5DAA6A" w14:textId="12C7F400" w:rsidR="000F5EF1" w:rsidRDefault="000F5EF1" w:rsidP="006C13F7">
            <w:pPr>
              <w:rPr>
                <w:rFonts w:eastAsia="Times New Roman"/>
                <w:sz w:val="20"/>
                <w:szCs w:val="20"/>
              </w:rPr>
            </w:pPr>
            <w:r w:rsidRPr="003B236D">
              <w:rPr>
                <w:sz w:val="20"/>
                <w:szCs w:val="20"/>
              </w:rPr>
              <w:t>Encouraging participation by stakeholders and the public in the planning process.</w:t>
            </w:r>
          </w:p>
        </w:tc>
        <w:tc>
          <w:tcPr>
            <w:tcW w:w="1350" w:type="dxa"/>
          </w:tcPr>
          <w:p w14:paraId="6D5F840A" w14:textId="1BE84D23" w:rsidR="000F5EF1" w:rsidRDefault="000F5EF1" w:rsidP="006C13F7">
            <w:pPr>
              <w:rPr>
                <w:rFonts w:eastAsia="Times New Roman"/>
                <w:sz w:val="20"/>
                <w:szCs w:val="20"/>
              </w:rPr>
            </w:pPr>
            <w:r w:rsidRPr="003B236D">
              <w:rPr>
                <w:sz w:val="20"/>
                <w:szCs w:val="20"/>
              </w:rPr>
              <w:t xml:space="preserve">( ) </w:t>
            </w:r>
          </w:p>
        </w:tc>
        <w:tc>
          <w:tcPr>
            <w:tcW w:w="1260" w:type="dxa"/>
          </w:tcPr>
          <w:p w14:paraId="0459642E" w14:textId="39E406D7" w:rsidR="000F5EF1" w:rsidRDefault="000F5EF1" w:rsidP="006C13F7">
            <w:pPr>
              <w:rPr>
                <w:rFonts w:eastAsia="Times New Roman"/>
                <w:sz w:val="20"/>
                <w:szCs w:val="20"/>
              </w:rPr>
            </w:pPr>
            <w:r w:rsidRPr="003B236D">
              <w:rPr>
                <w:sz w:val="20"/>
                <w:szCs w:val="20"/>
              </w:rPr>
              <w:t xml:space="preserve">( ) </w:t>
            </w:r>
          </w:p>
        </w:tc>
        <w:tc>
          <w:tcPr>
            <w:tcW w:w="1260" w:type="dxa"/>
          </w:tcPr>
          <w:p w14:paraId="7464E571" w14:textId="7BE738BF" w:rsidR="000F5EF1" w:rsidRDefault="000F5EF1" w:rsidP="006C13F7">
            <w:pPr>
              <w:rPr>
                <w:rFonts w:eastAsia="Times New Roman"/>
                <w:sz w:val="20"/>
                <w:szCs w:val="20"/>
              </w:rPr>
            </w:pPr>
            <w:r w:rsidRPr="003B236D">
              <w:rPr>
                <w:sz w:val="20"/>
                <w:szCs w:val="20"/>
              </w:rPr>
              <w:t xml:space="preserve">( ) </w:t>
            </w:r>
          </w:p>
        </w:tc>
        <w:tc>
          <w:tcPr>
            <w:tcW w:w="1440" w:type="dxa"/>
          </w:tcPr>
          <w:p w14:paraId="5DC30ABF" w14:textId="70790500" w:rsidR="000F5EF1" w:rsidRDefault="000F5EF1" w:rsidP="006C13F7">
            <w:pPr>
              <w:rPr>
                <w:rFonts w:eastAsia="Times New Roman"/>
                <w:sz w:val="20"/>
                <w:szCs w:val="20"/>
              </w:rPr>
            </w:pPr>
            <w:r w:rsidRPr="003B236D">
              <w:rPr>
                <w:sz w:val="20"/>
                <w:szCs w:val="20"/>
              </w:rPr>
              <w:t xml:space="preserve">( ) </w:t>
            </w:r>
          </w:p>
        </w:tc>
        <w:tc>
          <w:tcPr>
            <w:tcW w:w="1350" w:type="dxa"/>
          </w:tcPr>
          <w:p w14:paraId="1E803467" w14:textId="6DC1B660" w:rsidR="000F5EF1" w:rsidRDefault="000F5EF1" w:rsidP="006C13F7">
            <w:pPr>
              <w:rPr>
                <w:rFonts w:eastAsia="Times New Roman"/>
                <w:sz w:val="20"/>
                <w:szCs w:val="20"/>
              </w:rPr>
            </w:pPr>
            <w:r w:rsidRPr="003B236D">
              <w:rPr>
                <w:sz w:val="20"/>
                <w:szCs w:val="20"/>
              </w:rPr>
              <w:t xml:space="preserve">( ) </w:t>
            </w:r>
          </w:p>
        </w:tc>
      </w:tr>
    </w:tbl>
    <w:p w14:paraId="7182E389" w14:textId="77777777" w:rsidR="009C01F3" w:rsidRDefault="009C01F3" w:rsidP="006C13F7">
      <w:pPr>
        <w:pStyle w:val="NormalWeb"/>
        <w:spacing w:before="0" w:beforeAutospacing="0" w:after="0" w:afterAutospacing="0"/>
        <w:rPr>
          <w:rFonts w:asciiTheme="minorHAnsi" w:hAnsiTheme="minorHAnsi"/>
          <w:b/>
          <w:sz w:val="20"/>
          <w:szCs w:val="20"/>
        </w:rPr>
      </w:pPr>
    </w:p>
    <w:p w14:paraId="1F06691A" w14:textId="77777777" w:rsidR="002A6BBE" w:rsidRDefault="002A6BBE">
      <w:pPr>
        <w:rPr>
          <w:rFonts w:asciiTheme="majorHAnsi" w:hAnsiTheme="majorHAnsi"/>
        </w:rPr>
      </w:pPr>
    </w:p>
    <w:p w14:paraId="30BAA2BB" w14:textId="77777777" w:rsidR="00FC5498" w:rsidRDefault="00FC5498">
      <w:pPr>
        <w:rPr>
          <w:rFonts w:asciiTheme="majorHAnsi" w:hAnsiTheme="majorHAnsi"/>
        </w:rPr>
      </w:pPr>
      <w:r>
        <w:rPr>
          <w:rFonts w:asciiTheme="majorHAnsi" w:hAnsiTheme="majorHAnsi"/>
        </w:rPr>
        <w:br w:type="page"/>
      </w:r>
    </w:p>
    <w:p w14:paraId="03019FA0" w14:textId="77777777" w:rsidR="00FC5498" w:rsidRPr="00FC5498" w:rsidRDefault="00FC5498" w:rsidP="00BF5CCE">
      <w:pPr>
        <w:pStyle w:val="Heading1"/>
        <w:rPr>
          <w:rFonts w:eastAsia="Times New Roman"/>
          <w:highlight w:val="yellow"/>
        </w:rPr>
      </w:pPr>
      <w:bookmarkStart w:id="26" w:name="_Toc463252357"/>
      <w:bookmarkStart w:id="27" w:name="aM"/>
      <w:r w:rsidRPr="00FC5498">
        <w:rPr>
          <w:rFonts w:eastAsia="Times New Roman"/>
          <w:highlight w:val="yellow"/>
        </w:rPr>
        <w:t>C. Highway Asset Management</w:t>
      </w:r>
      <w:bookmarkEnd w:id="26"/>
      <w:r w:rsidRPr="00FC5498">
        <w:rPr>
          <w:rFonts w:eastAsia="Times New Roman"/>
          <w:highlight w:val="yellow"/>
        </w:rPr>
        <w:t xml:space="preserve"> </w:t>
      </w:r>
    </w:p>
    <w:bookmarkEnd w:id="27"/>
    <w:p w14:paraId="70557FBC" w14:textId="77777777" w:rsidR="00FC5498" w:rsidRPr="000F5EF1" w:rsidRDefault="00FC5498" w:rsidP="00FC5498">
      <w:pPr>
        <w:spacing w:after="0" w:line="240" w:lineRule="auto"/>
        <w:rPr>
          <w:rFonts w:eastAsiaTheme="minorEastAsia" w:cs="Times New Roman"/>
          <w:sz w:val="20"/>
          <w:szCs w:val="20"/>
        </w:rPr>
      </w:pPr>
      <w:r w:rsidRPr="000F5EF1">
        <w:rPr>
          <w:rFonts w:eastAsiaTheme="minorEastAsia" w:cs="Times New Roman"/>
          <w:sz w:val="20"/>
          <w:szCs w:val="20"/>
        </w:rPr>
        <w:t>FHWA defines asset management is a strategic and systematic process of operating, maintaining, and improving physical assets, with a focus on engineering and economic analysis based upon quality information, to identify a structured sequence of maintenance, preservation, repair, rehabilitation, and replacement actions that will achieve and sustain a desired state of good repair over the lifecycle of the assets at minimum practicable cost.</w:t>
      </w:r>
    </w:p>
    <w:p w14:paraId="1B123B80" w14:textId="77777777" w:rsidR="00FC5498" w:rsidRPr="000F5EF1" w:rsidRDefault="00FC5498" w:rsidP="00FC5498">
      <w:pPr>
        <w:spacing w:after="0" w:line="240" w:lineRule="auto"/>
        <w:rPr>
          <w:rFonts w:eastAsiaTheme="minorEastAsia" w:cs="Times New Roman"/>
          <w:sz w:val="20"/>
          <w:szCs w:val="20"/>
        </w:rPr>
      </w:pPr>
    </w:p>
    <w:p w14:paraId="25814CA2" w14:textId="6568A184" w:rsidR="00FC5498" w:rsidRPr="000F5EF1" w:rsidRDefault="00FC5498" w:rsidP="00FC5498">
      <w:pPr>
        <w:spacing w:after="0" w:line="240" w:lineRule="auto"/>
        <w:rPr>
          <w:rFonts w:eastAsiaTheme="minorEastAsia" w:cs="Times New Roman"/>
          <w:sz w:val="20"/>
          <w:szCs w:val="20"/>
        </w:rPr>
      </w:pPr>
      <w:r w:rsidRPr="000F5EF1">
        <w:rPr>
          <w:rFonts w:eastAsiaTheme="minorEastAsia" w:cs="Times New Roman"/>
          <w:sz w:val="20"/>
          <w:szCs w:val="20"/>
        </w:rPr>
        <w:t>Each State is required to develop a risk-based asset management plan for the National Highway System (NHS) to improve or preserve the condition of the assets and the performance of the system. While the required risk-based asset management plan specifies pavements and bridges on the NHS in 23 U.S.C. § 119(e</w:t>
      </w:r>
      <w:r w:rsidR="00B24150" w:rsidRPr="000F5EF1">
        <w:rPr>
          <w:rFonts w:eastAsiaTheme="minorEastAsia" w:cs="Times New Roman"/>
          <w:sz w:val="20"/>
          <w:szCs w:val="20"/>
        </w:rPr>
        <w:t>) (</w:t>
      </w:r>
      <w:r w:rsidRPr="000F5EF1">
        <w:rPr>
          <w:rFonts w:eastAsiaTheme="minorEastAsia" w:cs="Times New Roman"/>
          <w:sz w:val="20"/>
          <w:szCs w:val="20"/>
        </w:rPr>
        <w:t>4), 23 U.S.C. 119(e</w:t>
      </w:r>
      <w:r w:rsidR="00B24150" w:rsidRPr="000F5EF1">
        <w:rPr>
          <w:rFonts w:eastAsiaTheme="minorEastAsia" w:cs="Times New Roman"/>
          <w:sz w:val="20"/>
          <w:szCs w:val="20"/>
        </w:rPr>
        <w:t>) (</w:t>
      </w:r>
      <w:r w:rsidRPr="000F5EF1">
        <w:rPr>
          <w:rFonts w:eastAsiaTheme="minorEastAsia" w:cs="Times New Roman"/>
          <w:sz w:val="20"/>
          <w:szCs w:val="20"/>
        </w:rPr>
        <w:t xml:space="preserve">3) (MAP-21 § 1106) requires </w:t>
      </w:r>
      <w:r w:rsidR="00B24150" w:rsidRPr="000F5EF1">
        <w:rPr>
          <w:rFonts w:eastAsiaTheme="minorEastAsia" w:cs="Times New Roman"/>
          <w:sz w:val="20"/>
          <w:szCs w:val="20"/>
        </w:rPr>
        <w:t>USDOT to</w:t>
      </w:r>
      <w:r w:rsidRPr="000F5EF1">
        <w:rPr>
          <w:rFonts w:eastAsiaTheme="minorEastAsia" w:cs="Times New Roman"/>
          <w:sz w:val="20"/>
          <w:szCs w:val="20"/>
        </w:rPr>
        <w:t xml:space="preserve"> encourage States to include all infrastructure assets within the highway right-of-way. Examples of such infrastructure assets include: pavement markings, culverts, guardrail, signs, traffic signals, lighting, Intelligent Transportation Systems (ITS) infrastructure, rest areas, etc., in the asset management plan.</w:t>
      </w:r>
    </w:p>
    <w:p w14:paraId="6C659FFE" w14:textId="77777777" w:rsidR="00FC5498" w:rsidRPr="000F5EF1" w:rsidRDefault="00FC5498" w:rsidP="00FC5498">
      <w:pPr>
        <w:shd w:val="clear" w:color="auto" w:fill="FFFFFF"/>
        <w:spacing w:before="336" w:after="336" w:line="240" w:lineRule="auto"/>
        <w:ind w:left="360"/>
        <w:contextualSpacing/>
        <w:rPr>
          <w:rFonts w:eastAsia="Times New Roman" w:cs="Arial"/>
          <w:b/>
          <w:color w:val="000000"/>
          <w:sz w:val="20"/>
          <w:szCs w:val="20"/>
        </w:rPr>
      </w:pPr>
    </w:p>
    <w:p w14:paraId="4FBAF4CC" w14:textId="1027775F" w:rsidR="00FC5498" w:rsidRPr="00D9489D" w:rsidRDefault="00D9489D" w:rsidP="00B2791B">
      <w:pPr>
        <w:pStyle w:val="Heading4"/>
        <w:rPr>
          <w:rFonts w:eastAsia="Times New Roman"/>
        </w:rPr>
      </w:pPr>
      <w:bookmarkStart w:id="28" w:name="_Toc463252358"/>
      <w:r>
        <w:rPr>
          <w:rFonts w:eastAsia="Times New Roman"/>
        </w:rPr>
        <w:t xml:space="preserve">C1. </w:t>
      </w:r>
      <w:r w:rsidR="006D2729" w:rsidRPr="006D2729">
        <w:rPr>
          <w:rFonts w:eastAsia="Times New Roman"/>
        </w:rPr>
        <w:t xml:space="preserve">On a scale of 1 to 5, please indicate </w:t>
      </w:r>
      <w:r w:rsidR="00717C30" w:rsidRPr="006D2729">
        <w:rPr>
          <w:rFonts w:eastAsia="Times New Roman"/>
        </w:rPr>
        <w:t>to what</w:t>
      </w:r>
      <w:r w:rsidR="00FC5498" w:rsidRPr="00D9489D">
        <w:rPr>
          <w:rFonts w:eastAsia="Times New Roman"/>
        </w:rPr>
        <w:t xml:space="preserve"> extent </w:t>
      </w:r>
      <w:r w:rsidR="00717C30" w:rsidRPr="00D9489D">
        <w:rPr>
          <w:rFonts w:eastAsia="Times New Roman"/>
        </w:rPr>
        <w:t>your agency has</w:t>
      </w:r>
      <w:r w:rsidR="00FC5498" w:rsidRPr="00D9489D">
        <w:rPr>
          <w:rFonts w:eastAsia="Times New Roman"/>
        </w:rPr>
        <w:t xml:space="preserve"> documented the following</w:t>
      </w:r>
      <w:r w:rsidR="00717C30">
        <w:rPr>
          <w:rFonts w:eastAsia="Times New Roman"/>
        </w:rPr>
        <w:t xml:space="preserve"> Asset Management Plan</w:t>
      </w:r>
      <w:r w:rsidR="00FC5498" w:rsidRPr="00D9489D">
        <w:rPr>
          <w:rFonts w:eastAsia="Times New Roman"/>
        </w:rPr>
        <w:t xml:space="preserve"> activities</w:t>
      </w:r>
      <w:r w:rsidR="006D2729">
        <w:rPr>
          <w:rFonts w:eastAsia="Times New Roman"/>
        </w:rPr>
        <w:t xml:space="preserve"> (</w:t>
      </w:r>
      <w:r w:rsidR="006D2729" w:rsidRPr="006D2729">
        <w:rPr>
          <w:rFonts w:eastAsia="Times New Roman"/>
          <w:i/>
          <w:u w:val="single"/>
        </w:rPr>
        <w:t>1-no at all documented to 5-Completely documented</w:t>
      </w:r>
      <w:r w:rsidR="006D2729">
        <w:rPr>
          <w:rFonts w:eastAsia="Times New Roman"/>
        </w:rPr>
        <w:t>)</w:t>
      </w:r>
      <w:r w:rsidR="00FC5498" w:rsidRPr="00D9489D">
        <w:rPr>
          <w:rFonts w:eastAsia="Times New Roman"/>
        </w:rPr>
        <w:t>:</w:t>
      </w:r>
      <w:bookmarkEnd w:id="28"/>
    </w:p>
    <w:tbl>
      <w:tblPr>
        <w:tblStyle w:val="TableGrid"/>
        <w:tblW w:w="10777" w:type="dxa"/>
        <w:tblInd w:w="-707" w:type="dxa"/>
        <w:tblLayout w:type="fixed"/>
        <w:tblLook w:val="04A0" w:firstRow="1" w:lastRow="0" w:firstColumn="1" w:lastColumn="0" w:noHBand="0" w:noVBand="1"/>
      </w:tblPr>
      <w:tblGrid>
        <w:gridCol w:w="2592"/>
        <w:gridCol w:w="1620"/>
        <w:gridCol w:w="1620"/>
        <w:gridCol w:w="1710"/>
        <w:gridCol w:w="1620"/>
        <w:gridCol w:w="1615"/>
      </w:tblGrid>
      <w:tr w:rsidR="00391E62" w:rsidRPr="000F5EF1" w14:paraId="326851F2" w14:textId="77777777" w:rsidTr="002A6BBE">
        <w:trPr>
          <w:tblHeader/>
        </w:trPr>
        <w:tc>
          <w:tcPr>
            <w:tcW w:w="2592" w:type="dxa"/>
          </w:tcPr>
          <w:p w14:paraId="524E1544" w14:textId="77777777" w:rsidR="00391E62" w:rsidRPr="000F5EF1" w:rsidRDefault="00391E62" w:rsidP="003A36C6">
            <w:pPr>
              <w:rPr>
                <w:rFonts w:eastAsia="Times New Roman" w:cs="Arial"/>
                <w:b/>
                <w:sz w:val="20"/>
                <w:szCs w:val="20"/>
              </w:rPr>
            </w:pPr>
            <w:r w:rsidRPr="000F5EF1">
              <w:rPr>
                <w:rFonts w:eastAsia="Times New Roman" w:cs="Arial"/>
                <w:b/>
                <w:sz w:val="20"/>
                <w:szCs w:val="20"/>
              </w:rPr>
              <w:t>Asset Management activities</w:t>
            </w:r>
          </w:p>
        </w:tc>
        <w:tc>
          <w:tcPr>
            <w:tcW w:w="1620" w:type="dxa"/>
            <w:vAlign w:val="center"/>
          </w:tcPr>
          <w:p w14:paraId="1892C5C5" w14:textId="77777777" w:rsidR="00391E62" w:rsidRPr="000F5EF1" w:rsidRDefault="00391E62" w:rsidP="003A36C6">
            <w:pPr>
              <w:jc w:val="center"/>
              <w:rPr>
                <w:rFonts w:eastAsia="Times New Roman" w:cs="Arial"/>
                <w:b/>
                <w:sz w:val="20"/>
                <w:szCs w:val="20"/>
              </w:rPr>
            </w:pPr>
            <w:r w:rsidRPr="000F5EF1">
              <w:rPr>
                <w:b/>
                <w:sz w:val="20"/>
                <w:szCs w:val="20"/>
              </w:rPr>
              <w:t>1-Not at all Documented</w:t>
            </w:r>
          </w:p>
        </w:tc>
        <w:tc>
          <w:tcPr>
            <w:tcW w:w="1620" w:type="dxa"/>
            <w:vAlign w:val="center"/>
          </w:tcPr>
          <w:p w14:paraId="51B9D7E7" w14:textId="77777777" w:rsidR="00391E62" w:rsidRPr="000F5EF1" w:rsidRDefault="00391E62" w:rsidP="003A36C6">
            <w:pPr>
              <w:jc w:val="center"/>
              <w:rPr>
                <w:rFonts w:eastAsia="Times New Roman" w:cs="Arial"/>
                <w:b/>
                <w:sz w:val="20"/>
                <w:szCs w:val="20"/>
              </w:rPr>
            </w:pPr>
            <w:r w:rsidRPr="000F5EF1">
              <w:rPr>
                <w:b/>
                <w:sz w:val="20"/>
                <w:szCs w:val="20"/>
              </w:rPr>
              <w:t>2- Beginning to Document</w:t>
            </w:r>
          </w:p>
        </w:tc>
        <w:tc>
          <w:tcPr>
            <w:tcW w:w="1710" w:type="dxa"/>
            <w:vAlign w:val="center"/>
          </w:tcPr>
          <w:p w14:paraId="619CA1BE" w14:textId="77777777" w:rsidR="00391E62" w:rsidRPr="000F5EF1" w:rsidRDefault="00391E62" w:rsidP="003A36C6">
            <w:pPr>
              <w:jc w:val="center"/>
              <w:rPr>
                <w:rFonts w:eastAsia="Times New Roman" w:cs="Arial"/>
                <w:b/>
                <w:sz w:val="20"/>
                <w:szCs w:val="20"/>
              </w:rPr>
            </w:pPr>
            <w:r w:rsidRPr="000F5EF1">
              <w:rPr>
                <w:b/>
                <w:sz w:val="20"/>
                <w:szCs w:val="20"/>
              </w:rPr>
              <w:t xml:space="preserve">3-Somewhat Documented </w:t>
            </w:r>
          </w:p>
        </w:tc>
        <w:tc>
          <w:tcPr>
            <w:tcW w:w="1620" w:type="dxa"/>
            <w:vAlign w:val="center"/>
          </w:tcPr>
          <w:p w14:paraId="50F5D448" w14:textId="77777777" w:rsidR="00391E62" w:rsidRPr="000F5EF1" w:rsidRDefault="00391E62" w:rsidP="003A36C6">
            <w:pPr>
              <w:jc w:val="center"/>
              <w:rPr>
                <w:rFonts w:eastAsia="Times New Roman" w:cs="Arial"/>
                <w:b/>
                <w:sz w:val="20"/>
                <w:szCs w:val="20"/>
              </w:rPr>
            </w:pPr>
            <w:r w:rsidRPr="000F5EF1">
              <w:rPr>
                <w:b/>
                <w:sz w:val="20"/>
                <w:szCs w:val="20"/>
              </w:rPr>
              <w:t>4-Significantly Documented</w:t>
            </w:r>
          </w:p>
        </w:tc>
        <w:tc>
          <w:tcPr>
            <w:tcW w:w="1615" w:type="dxa"/>
            <w:vAlign w:val="center"/>
          </w:tcPr>
          <w:p w14:paraId="01DDBB55" w14:textId="3B0388B4" w:rsidR="00391E62" w:rsidRPr="000F5EF1" w:rsidRDefault="00391E62" w:rsidP="003A36C6">
            <w:pPr>
              <w:jc w:val="center"/>
              <w:rPr>
                <w:rFonts w:eastAsia="Times New Roman" w:cs="Arial"/>
                <w:b/>
                <w:sz w:val="20"/>
                <w:szCs w:val="20"/>
              </w:rPr>
            </w:pPr>
            <w:r w:rsidRPr="000F5EF1">
              <w:rPr>
                <w:b/>
                <w:sz w:val="20"/>
                <w:szCs w:val="20"/>
              </w:rPr>
              <w:t>5-Complete</w:t>
            </w:r>
            <w:r w:rsidR="006D2729">
              <w:rPr>
                <w:b/>
                <w:sz w:val="20"/>
                <w:szCs w:val="20"/>
              </w:rPr>
              <w:t>ly</w:t>
            </w:r>
            <w:r w:rsidRPr="000F5EF1">
              <w:rPr>
                <w:b/>
                <w:sz w:val="20"/>
                <w:szCs w:val="20"/>
              </w:rPr>
              <w:t xml:space="preserve"> Documented</w:t>
            </w:r>
          </w:p>
        </w:tc>
      </w:tr>
      <w:tr w:rsidR="00391E62" w:rsidRPr="000F5EF1" w14:paraId="375FE8BB" w14:textId="77777777" w:rsidTr="000C5D89">
        <w:tc>
          <w:tcPr>
            <w:tcW w:w="2592" w:type="dxa"/>
          </w:tcPr>
          <w:p w14:paraId="671C6EE1" w14:textId="77777777" w:rsidR="00391E62" w:rsidRPr="000F5EF1" w:rsidRDefault="00391E62" w:rsidP="003A36C6">
            <w:pPr>
              <w:rPr>
                <w:rFonts w:eastAsia="Times New Roman" w:cs="Arial"/>
                <w:sz w:val="20"/>
                <w:szCs w:val="20"/>
              </w:rPr>
            </w:pPr>
            <w:r w:rsidRPr="000F5EF1">
              <w:rPr>
                <w:rFonts w:eastAsia="Times New Roman" w:cs="Arial"/>
                <w:sz w:val="20"/>
                <w:szCs w:val="20"/>
              </w:rPr>
              <w:t>Summary listing of the pavement and bridge assets on the National Highway System in the State, including a description of the condition of those assets</w:t>
            </w:r>
          </w:p>
        </w:tc>
        <w:tc>
          <w:tcPr>
            <w:tcW w:w="1620" w:type="dxa"/>
          </w:tcPr>
          <w:p w14:paraId="48D6A6E6"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6DCD9460"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710" w:type="dxa"/>
          </w:tcPr>
          <w:p w14:paraId="02C22A61"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6DE07652"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15" w:type="dxa"/>
          </w:tcPr>
          <w:p w14:paraId="572812A3"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r>
      <w:tr w:rsidR="00391E62" w:rsidRPr="000F5EF1" w14:paraId="6C9640E6" w14:textId="77777777" w:rsidTr="000C5D89">
        <w:tc>
          <w:tcPr>
            <w:tcW w:w="2592" w:type="dxa"/>
          </w:tcPr>
          <w:p w14:paraId="75702EE3" w14:textId="77777777" w:rsidR="00391E62" w:rsidRPr="000F5EF1" w:rsidRDefault="00391E62" w:rsidP="003A36C6">
            <w:pPr>
              <w:rPr>
                <w:rFonts w:eastAsia="Times New Roman" w:cs="Arial"/>
                <w:sz w:val="20"/>
                <w:szCs w:val="20"/>
              </w:rPr>
            </w:pPr>
            <w:r w:rsidRPr="000F5EF1">
              <w:rPr>
                <w:rFonts w:eastAsia="Times New Roman" w:cs="Arial"/>
                <w:sz w:val="20"/>
                <w:szCs w:val="20"/>
              </w:rPr>
              <w:t>Asset management objectives and measures;</w:t>
            </w:r>
          </w:p>
        </w:tc>
        <w:tc>
          <w:tcPr>
            <w:tcW w:w="1620" w:type="dxa"/>
          </w:tcPr>
          <w:p w14:paraId="6BC3BC50"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4F1C4106"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710" w:type="dxa"/>
          </w:tcPr>
          <w:p w14:paraId="09F755AE"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709EA729"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15" w:type="dxa"/>
          </w:tcPr>
          <w:p w14:paraId="117FBD85"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r>
      <w:tr w:rsidR="00391E62" w:rsidRPr="000F5EF1" w14:paraId="57C3CB35" w14:textId="77777777" w:rsidTr="000C5D89">
        <w:tc>
          <w:tcPr>
            <w:tcW w:w="2592" w:type="dxa"/>
          </w:tcPr>
          <w:p w14:paraId="5B44B07D" w14:textId="77777777" w:rsidR="00391E62" w:rsidRPr="000F5EF1" w:rsidRDefault="00391E62" w:rsidP="003A36C6">
            <w:pPr>
              <w:rPr>
                <w:rFonts w:eastAsia="Times New Roman" w:cs="Arial"/>
                <w:sz w:val="20"/>
                <w:szCs w:val="20"/>
              </w:rPr>
            </w:pPr>
            <w:r w:rsidRPr="000F5EF1">
              <w:rPr>
                <w:rFonts w:eastAsia="Times New Roman" w:cs="Arial"/>
                <w:sz w:val="20"/>
                <w:szCs w:val="20"/>
              </w:rPr>
              <w:t>Performance gap identification</w:t>
            </w:r>
          </w:p>
        </w:tc>
        <w:tc>
          <w:tcPr>
            <w:tcW w:w="1620" w:type="dxa"/>
          </w:tcPr>
          <w:p w14:paraId="75338BB1"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5582EECC"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710" w:type="dxa"/>
          </w:tcPr>
          <w:p w14:paraId="1B0FFEB9"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4FABC74A"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15" w:type="dxa"/>
          </w:tcPr>
          <w:p w14:paraId="0C0931AF"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r>
      <w:tr w:rsidR="00391E62" w:rsidRPr="000F5EF1" w14:paraId="373A7311" w14:textId="77777777" w:rsidTr="000C5D89">
        <w:tc>
          <w:tcPr>
            <w:tcW w:w="2592" w:type="dxa"/>
          </w:tcPr>
          <w:p w14:paraId="0D5798C8" w14:textId="77777777" w:rsidR="00391E62" w:rsidRPr="000F5EF1" w:rsidRDefault="00391E62" w:rsidP="003A36C6">
            <w:pPr>
              <w:rPr>
                <w:rFonts w:eastAsia="Times New Roman" w:cs="Arial"/>
                <w:sz w:val="20"/>
                <w:szCs w:val="20"/>
              </w:rPr>
            </w:pPr>
            <w:r w:rsidRPr="000F5EF1">
              <w:rPr>
                <w:rFonts w:eastAsia="Times New Roman" w:cs="Arial"/>
                <w:sz w:val="20"/>
                <w:szCs w:val="20"/>
              </w:rPr>
              <w:t>Lifecycle cost and risk management analysis,</w:t>
            </w:r>
          </w:p>
        </w:tc>
        <w:tc>
          <w:tcPr>
            <w:tcW w:w="1620" w:type="dxa"/>
          </w:tcPr>
          <w:p w14:paraId="748CF30A"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5E54C449"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710" w:type="dxa"/>
          </w:tcPr>
          <w:p w14:paraId="74FB15E2"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5F83787C"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15" w:type="dxa"/>
          </w:tcPr>
          <w:p w14:paraId="51B210C7"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r>
      <w:tr w:rsidR="00391E62" w:rsidRPr="000F5EF1" w14:paraId="76A21E7F" w14:textId="77777777" w:rsidTr="000C5D89">
        <w:tc>
          <w:tcPr>
            <w:tcW w:w="2592" w:type="dxa"/>
          </w:tcPr>
          <w:p w14:paraId="585D25AC" w14:textId="77777777" w:rsidR="00391E62" w:rsidRPr="000F5EF1" w:rsidRDefault="00391E62" w:rsidP="003A36C6">
            <w:pPr>
              <w:rPr>
                <w:rFonts w:eastAsia="Times New Roman" w:cs="Arial"/>
                <w:sz w:val="20"/>
                <w:szCs w:val="20"/>
              </w:rPr>
            </w:pPr>
            <w:r w:rsidRPr="000F5EF1">
              <w:rPr>
                <w:rFonts w:eastAsia="Times New Roman" w:cs="Arial"/>
                <w:sz w:val="20"/>
                <w:szCs w:val="20"/>
              </w:rPr>
              <w:t>A financial plan</w:t>
            </w:r>
          </w:p>
        </w:tc>
        <w:tc>
          <w:tcPr>
            <w:tcW w:w="1620" w:type="dxa"/>
          </w:tcPr>
          <w:p w14:paraId="087B10CD"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74404FBA"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710" w:type="dxa"/>
          </w:tcPr>
          <w:p w14:paraId="623F88CE"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3A7038CD"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15" w:type="dxa"/>
          </w:tcPr>
          <w:p w14:paraId="7E3FF4E0"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r>
      <w:tr w:rsidR="00391E62" w:rsidRPr="000F5EF1" w14:paraId="04AC9F30" w14:textId="77777777" w:rsidTr="000C5D89">
        <w:tc>
          <w:tcPr>
            <w:tcW w:w="2592" w:type="dxa"/>
          </w:tcPr>
          <w:p w14:paraId="4478E858" w14:textId="77777777" w:rsidR="00391E62" w:rsidRPr="000F5EF1" w:rsidRDefault="00391E62" w:rsidP="003A36C6">
            <w:pPr>
              <w:rPr>
                <w:rFonts w:eastAsia="Times New Roman" w:cs="Arial"/>
                <w:sz w:val="20"/>
                <w:szCs w:val="20"/>
              </w:rPr>
            </w:pPr>
            <w:r w:rsidRPr="000F5EF1">
              <w:rPr>
                <w:rFonts w:eastAsia="Times New Roman" w:cs="Arial"/>
                <w:sz w:val="20"/>
                <w:szCs w:val="20"/>
              </w:rPr>
              <w:t>Investment strategies</w:t>
            </w:r>
          </w:p>
        </w:tc>
        <w:tc>
          <w:tcPr>
            <w:tcW w:w="1620" w:type="dxa"/>
          </w:tcPr>
          <w:p w14:paraId="6D765BB2"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70A8B2CC"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710" w:type="dxa"/>
          </w:tcPr>
          <w:p w14:paraId="12E034F9"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20" w:type="dxa"/>
          </w:tcPr>
          <w:p w14:paraId="3E5CE77C"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c>
          <w:tcPr>
            <w:tcW w:w="1615" w:type="dxa"/>
          </w:tcPr>
          <w:p w14:paraId="0D294E47" w14:textId="77777777" w:rsidR="00391E62" w:rsidRPr="000F5EF1" w:rsidRDefault="00391E62" w:rsidP="003A36C6">
            <w:pPr>
              <w:jc w:val="center"/>
              <w:rPr>
                <w:rFonts w:eastAsia="Times New Roman" w:cs="Arial"/>
                <w:sz w:val="20"/>
                <w:szCs w:val="20"/>
              </w:rPr>
            </w:pPr>
            <w:r w:rsidRPr="000F5EF1">
              <w:rPr>
                <w:rFonts w:eastAsia="Times New Roman" w:cs="Arial"/>
                <w:sz w:val="20"/>
                <w:szCs w:val="20"/>
              </w:rPr>
              <w:t xml:space="preserve">( ) </w:t>
            </w:r>
          </w:p>
        </w:tc>
      </w:tr>
    </w:tbl>
    <w:p w14:paraId="621E025E" w14:textId="77777777" w:rsidR="00D9489D" w:rsidRDefault="00D9489D" w:rsidP="00D9489D">
      <w:pPr>
        <w:spacing w:after="0" w:line="240" w:lineRule="auto"/>
        <w:contextualSpacing/>
        <w:rPr>
          <w:rFonts w:eastAsia="Times New Roman" w:cs="Arial"/>
          <w:sz w:val="20"/>
          <w:szCs w:val="20"/>
        </w:rPr>
      </w:pPr>
    </w:p>
    <w:p w14:paraId="2119C59B" w14:textId="1A014B5A" w:rsidR="00FC5498" w:rsidRPr="00D9489D" w:rsidRDefault="00D9489D" w:rsidP="00B2791B">
      <w:pPr>
        <w:pStyle w:val="Heading4"/>
        <w:rPr>
          <w:rFonts w:eastAsia="Times New Roman"/>
        </w:rPr>
      </w:pPr>
      <w:bookmarkStart w:id="29" w:name="_Toc463252359"/>
      <w:r w:rsidRPr="00D9489D">
        <w:rPr>
          <w:rFonts w:eastAsia="Times New Roman"/>
        </w:rPr>
        <w:t>C2.</w:t>
      </w:r>
      <w:r>
        <w:rPr>
          <w:rFonts w:eastAsia="Times New Roman"/>
        </w:rPr>
        <w:t xml:space="preserve"> On a scale of 1 to 5, p</w:t>
      </w:r>
      <w:r w:rsidR="00FC5498" w:rsidRPr="00D9489D">
        <w:rPr>
          <w:rFonts w:eastAsia="Times New Roman"/>
        </w:rPr>
        <w:t>lease indicate the degree to which</w:t>
      </w:r>
      <w:r w:rsidR="00FC5498" w:rsidRPr="00D9489D">
        <w:t xml:space="preserve"> </w:t>
      </w:r>
      <w:r w:rsidR="00825023">
        <w:rPr>
          <w:rFonts w:eastAsia="Times New Roman"/>
        </w:rPr>
        <w:t xml:space="preserve">your </w:t>
      </w:r>
      <w:r w:rsidR="00825023">
        <w:t xml:space="preserve">planning </w:t>
      </w:r>
      <w:r w:rsidR="00D409FA">
        <w:rPr>
          <w:rFonts w:eastAsia="Times New Roman"/>
        </w:rPr>
        <w:t>practices</w:t>
      </w:r>
      <w:r w:rsidR="00D409FA" w:rsidRPr="00D9489D">
        <w:rPr>
          <w:rFonts w:eastAsia="Times New Roman"/>
        </w:rPr>
        <w:t xml:space="preserve"> </w:t>
      </w:r>
      <w:r w:rsidR="00D409FA">
        <w:rPr>
          <w:rFonts w:eastAsia="Times New Roman"/>
        </w:rPr>
        <w:t>align</w:t>
      </w:r>
      <w:r w:rsidR="00825023">
        <w:rPr>
          <w:rFonts w:eastAsia="Times New Roman"/>
        </w:rPr>
        <w:t xml:space="preserve"> with each of following</w:t>
      </w:r>
      <w:r>
        <w:rPr>
          <w:rFonts w:eastAsia="Times New Roman"/>
        </w:rPr>
        <w:t xml:space="preserve"> </w:t>
      </w:r>
      <w:r w:rsidR="00FC5498" w:rsidRPr="00D9489D">
        <w:rPr>
          <w:rFonts w:eastAsia="Times New Roman"/>
        </w:rPr>
        <w:t>Asset Management practices in your Agency</w:t>
      </w:r>
      <w:r>
        <w:rPr>
          <w:rFonts w:eastAsia="Times New Roman"/>
        </w:rPr>
        <w:t xml:space="preserve"> (</w:t>
      </w:r>
      <w:r w:rsidR="00FC5498" w:rsidRPr="00D9489D">
        <w:rPr>
          <w:rFonts w:eastAsia="Times New Roman"/>
          <w:i/>
          <w:u w:val="single"/>
        </w:rPr>
        <w:t>1</w:t>
      </w:r>
      <w:r>
        <w:rPr>
          <w:rFonts w:eastAsia="Times New Roman"/>
          <w:i/>
          <w:u w:val="single"/>
        </w:rPr>
        <w:t>-</w:t>
      </w:r>
      <w:r w:rsidR="00FC5498" w:rsidRPr="00D9489D">
        <w:rPr>
          <w:rFonts w:eastAsia="Times New Roman"/>
          <w:i/>
          <w:u w:val="single"/>
        </w:rPr>
        <w:t>No linkage) to 5</w:t>
      </w:r>
      <w:r>
        <w:rPr>
          <w:rFonts w:eastAsia="Times New Roman"/>
          <w:i/>
          <w:u w:val="single"/>
        </w:rPr>
        <w:t>-</w:t>
      </w:r>
      <w:r w:rsidR="00FC5498" w:rsidRPr="00D9489D">
        <w:rPr>
          <w:rFonts w:eastAsia="Times New Roman"/>
          <w:i/>
          <w:u w:val="single"/>
        </w:rPr>
        <w:t>Strong Linkage</w:t>
      </w:r>
      <w:r>
        <w:rPr>
          <w:rFonts w:eastAsia="Times New Roman"/>
          <w:i/>
          <w:u w:val="single"/>
        </w:rPr>
        <w:t>)</w:t>
      </w:r>
      <w:r w:rsidR="004534E4">
        <w:rPr>
          <w:rFonts w:eastAsia="Times New Roman"/>
          <w:i/>
          <w:u w:val="single"/>
        </w:rPr>
        <w:t>:</w:t>
      </w:r>
      <w:bookmarkEnd w:id="29"/>
    </w:p>
    <w:tbl>
      <w:tblPr>
        <w:tblStyle w:val="TableGrid"/>
        <w:tblW w:w="10800" w:type="dxa"/>
        <w:tblInd w:w="-702" w:type="dxa"/>
        <w:tblLook w:val="04A0" w:firstRow="1" w:lastRow="0" w:firstColumn="1" w:lastColumn="0" w:noHBand="0" w:noVBand="1"/>
      </w:tblPr>
      <w:tblGrid>
        <w:gridCol w:w="2610"/>
        <w:gridCol w:w="1440"/>
        <w:gridCol w:w="1620"/>
        <w:gridCol w:w="1710"/>
        <w:gridCol w:w="1620"/>
        <w:gridCol w:w="1800"/>
      </w:tblGrid>
      <w:tr w:rsidR="00C843D1" w:rsidRPr="000F5EF1" w14:paraId="65B17E24" w14:textId="77777777" w:rsidTr="002A6BBE">
        <w:trPr>
          <w:tblHeader/>
        </w:trPr>
        <w:tc>
          <w:tcPr>
            <w:tcW w:w="2610" w:type="dxa"/>
          </w:tcPr>
          <w:p w14:paraId="74BE9FE6" w14:textId="77777777" w:rsidR="005F12FA" w:rsidRPr="000F5EF1" w:rsidRDefault="005F12FA" w:rsidP="00FC5498">
            <w:pPr>
              <w:spacing w:before="336" w:after="336"/>
              <w:contextualSpacing/>
              <w:rPr>
                <w:rFonts w:eastAsia="Times New Roman" w:cs="Arial"/>
                <w:b/>
                <w:color w:val="000000"/>
                <w:sz w:val="20"/>
                <w:szCs w:val="20"/>
              </w:rPr>
            </w:pPr>
            <w:r w:rsidRPr="000F5EF1">
              <w:rPr>
                <w:b/>
                <w:sz w:val="20"/>
                <w:szCs w:val="20"/>
              </w:rPr>
              <w:t>Asset Management practices</w:t>
            </w:r>
          </w:p>
        </w:tc>
        <w:tc>
          <w:tcPr>
            <w:tcW w:w="1440" w:type="dxa"/>
          </w:tcPr>
          <w:p w14:paraId="50093D87" w14:textId="77CE197A" w:rsidR="005F12FA" w:rsidRPr="000F5EF1" w:rsidRDefault="005F12FA" w:rsidP="00825023">
            <w:pPr>
              <w:spacing w:before="336" w:after="336"/>
              <w:contextualSpacing/>
              <w:rPr>
                <w:b/>
                <w:sz w:val="20"/>
                <w:szCs w:val="20"/>
              </w:rPr>
            </w:pPr>
            <w:r w:rsidRPr="000F5EF1">
              <w:rPr>
                <w:b/>
                <w:sz w:val="20"/>
                <w:szCs w:val="20"/>
              </w:rPr>
              <w:t xml:space="preserve">1-No </w:t>
            </w:r>
            <w:r w:rsidR="00825023">
              <w:rPr>
                <w:b/>
                <w:sz w:val="20"/>
                <w:szCs w:val="20"/>
              </w:rPr>
              <w:t>Alignment</w:t>
            </w:r>
            <w:r w:rsidR="00C843D1">
              <w:rPr>
                <w:b/>
                <w:sz w:val="20"/>
                <w:szCs w:val="20"/>
              </w:rPr>
              <w:t xml:space="preserve"> with planning practices </w:t>
            </w:r>
          </w:p>
        </w:tc>
        <w:tc>
          <w:tcPr>
            <w:tcW w:w="1620" w:type="dxa"/>
          </w:tcPr>
          <w:p w14:paraId="0D8A515E" w14:textId="38B466E4" w:rsidR="005F12FA" w:rsidRPr="000F5EF1" w:rsidRDefault="005F12FA" w:rsidP="00C843D1">
            <w:pPr>
              <w:spacing w:before="336" w:after="336"/>
              <w:contextualSpacing/>
              <w:rPr>
                <w:b/>
                <w:sz w:val="20"/>
                <w:szCs w:val="20"/>
              </w:rPr>
            </w:pPr>
            <w:r w:rsidRPr="000F5EF1">
              <w:rPr>
                <w:b/>
                <w:sz w:val="20"/>
                <w:szCs w:val="20"/>
              </w:rPr>
              <w:t xml:space="preserve">2-Minor </w:t>
            </w:r>
            <w:r w:rsidR="00825023">
              <w:rPr>
                <w:b/>
                <w:sz w:val="20"/>
                <w:szCs w:val="20"/>
              </w:rPr>
              <w:t>Alignment</w:t>
            </w:r>
            <w:r w:rsidR="00C843D1">
              <w:t xml:space="preserve"> </w:t>
            </w:r>
            <w:r w:rsidR="00C843D1" w:rsidRPr="00C843D1">
              <w:rPr>
                <w:b/>
                <w:sz w:val="20"/>
                <w:szCs w:val="20"/>
              </w:rPr>
              <w:t>with planning practices</w:t>
            </w:r>
            <w:r w:rsidR="00C843D1">
              <w:rPr>
                <w:b/>
                <w:sz w:val="20"/>
                <w:szCs w:val="20"/>
              </w:rPr>
              <w:t xml:space="preserve"> </w:t>
            </w:r>
          </w:p>
        </w:tc>
        <w:tc>
          <w:tcPr>
            <w:tcW w:w="1710" w:type="dxa"/>
          </w:tcPr>
          <w:p w14:paraId="0E603727" w14:textId="7BDBFF2F" w:rsidR="005F12FA" w:rsidRPr="000F5EF1" w:rsidRDefault="005F12FA" w:rsidP="00825023">
            <w:pPr>
              <w:spacing w:before="336" w:after="336"/>
              <w:contextualSpacing/>
              <w:rPr>
                <w:b/>
                <w:sz w:val="20"/>
                <w:szCs w:val="20"/>
              </w:rPr>
            </w:pPr>
            <w:r w:rsidRPr="000F5EF1">
              <w:rPr>
                <w:b/>
                <w:sz w:val="20"/>
                <w:szCs w:val="20"/>
              </w:rPr>
              <w:t xml:space="preserve">3-Some </w:t>
            </w:r>
            <w:r w:rsidR="00C843D1">
              <w:t xml:space="preserve"> </w:t>
            </w:r>
            <w:r w:rsidR="00C843D1" w:rsidRPr="00C843D1">
              <w:rPr>
                <w:b/>
                <w:sz w:val="20"/>
                <w:szCs w:val="20"/>
              </w:rPr>
              <w:t xml:space="preserve">Alignment with planning practices </w:t>
            </w:r>
          </w:p>
        </w:tc>
        <w:tc>
          <w:tcPr>
            <w:tcW w:w="1620" w:type="dxa"/>
          </w:tcPr>
          <w:p w14:paraId="1C3088E5" w14:textId="41D99D6B" w:rsidR="005F12FA" w:rsidRPr="000F5EF1" w:rsidRDefault="005F12FA" w:rsidP="00825023">
            <w:pPr>
              <w:spacing w:before="336" w:after="336"/>
              <w:contextualSpacing/>
              <w:rPr>
                <w:b/>
                <w:sz w:val="20"/>
                <w:szCs w:val="20"/>
              </w:rPr>
            </w:pPr>
            <w:r w:rsidRPr="000F5EF1">
              <w:rPr>
                <w:b/>
                <w:sz w:val="20"/>
                <w:szCs w:val="20"/>
              </w:rPr>
              <w:t xml:space="preserve">4-Moderate </w:t>
            </w:r>
            <w:r w:rsidR="00C843D1">
              <w:rPr>
                <w:b/>
                <w:sz w:val="20"/>
                <w:szCs w:val="20"/>
              </w:rPr>
              <w:t xml:space="preserve"> Alignment with planning practices</w:t>
            </w:r>
          </w:p>
        </w:tc>
        <w:tc>
          <w:tcPr>
            <w:tcW w:w="1800" w:type="dxa"/>
          </w:tcPr>
          <w:p w14:paraId="0D0075BD" w14:textId="5478E890" w:rsidR="005F12FA" w:rsidRPr="000F5EF1" w:rsidRDefault="005F12FA" w:rsidP="00825023">
            <w:pPr>
              <w:spacing w:before="336" w:after="336"/>
              <w:contextualSpacing/>
              <w:rPr>
                <w:b/>
                <w:sz w:val="20"/>
                <w:szCs w:val="20"/>
              </w:rPr>
            </w:pPr>
            <w:r w:rsidRPr="000F5EF1">
              <w:rPr>
                <w:b/>
                <w:sz w:val="20"/>
                <w:szCs w:val="20"/>
              </w:rPr>
              <w:t xml:space="preserve">5-Strong </w:t>
            </w:r>
            <w:r w:rsidR="00C843D1">
              <w:t xml:space="preserve"> </w:t>
            </w:r>
            <w:r w:rsidR="00C843D1" w:rsidRPr="00C843D1">
              <w:rPr>
                <w:b/>
                <w:sz w:val="20"/>
                <w:szCs w:val="20"/>
              </w:rPr>
              <w:t>Alignment with planning practices</w:t>
            </w:r>
          </w:p>
        </w:tc>
      </w:tr>
      <w:tr w:rsidR="00C843D1" w:rsidRPr="000F5EF1" w14:paraId="65A16B65" w14:textId="77777777" w:rsidTr="000C5D89">
        <w:tc>
          <w:tcPr>
            <w:tcW w:w="2610" w:type="dxa"/>
          </w:tcPr>
          <w:p w14:paraId="65412AE7" w14:textId="050D4A56" w:rsidR="005F12FA" w:rsidRPr="000F5EF1" w:rsidRDefault="004534E4" w:rsidP="00FC5498">
            <w:pPr>
              <w:spacing w:before="336" w:after="336"/>
              <w:contextualSpacing/>
              <w:rPr>
                <w:rFonts w:eastAsia="Times New Roman" w:cs="Arial"/>
                <w:color w:val="000000"/>
                <w:sz w:val="20"/>
                <w:szCs w:val="20"/>
              </w:rPr>
            </w:pPr>
            <w:r>
              <w:rPr>
                <w:sz w:val="20"/>
                <w:szCs w:val="20"/>
              </w:rPr>
              <w:t>L</w:t>
            </w:r>
            <w:r w:rsidR="005F12FA" w:rsidRPr="000F5EF1">
              <w:rPr>
                <w:sz w:val="20"/>
                <w:szCs w:val="20"/>
              </w:rPr>
              <w:t>ong-range plan includes an evaluation of capital, operational, and modal alternatives to meet system deficiencies.</w:t>
            </w:r>
          </w:p>
        </w:tc>
        <w:tc>
          <w:tcPr>
            <w:tcW w:w="1440" w:type="dxa"/>
          </w:tcPr>
          <w:p w14:paraId="1017DB7A"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7E4B9EF3"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710" w:type="dxa"/>
          </w:tcPr>
          <w:p w14:paraId="361DC2FE"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2ECE67B6"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800" w:type="dxa"/>
          </w:tcPr>
          <w:p w14:paraId="3F6D7800" w14:textId="77777777" w:rsidR="005F12FA" w:rsidRPr="000F5EF1" w:rsidRDefault="005F12FA" w:rsidP="00FC5498">
            <w:pPr>
              <w:spacing w:before="336" w:after="336"/>
              <w:contextualSpacing/>
              <w:rPr>
                <w:sz w:val="20"/>
                <w:szCs w:val="20"/>
              </w:rPr>
            </w:pPr>
            <w:r w:rsidRPr="000F5EF1">
              <w:rPr>
                <w:sz w:val="20"/>
                <w:szCs w:val="20"/>
              </w:rPr>
              <w:t xml:space="preserve">( ) </w:t>
            </w:r>
          </w:p>
        </w:tc>
      </w:tr>
      <w:tr w:rsidR="00C843D1" w:rsidRPr="000F5EF1" w14:paraId="2C2C9D07" w14:textId="77777777" w:rsidTr="000C5D89">
        <w:tc>
          <w:tcPr>
            <w:tcW w:w="2610" w:type="dxa"/>
          </w:tcPr>
          <w:p w14:paraId="7CA1E1E5" w14:textId="77777777" w:rsidR="005F12FA" w:rsidRPr="000F5EF1" w:rsidRDefault="005F12FA" w:rsidP="00FC5498">
            <w:pPr>
              <w:spacing w:before="336" w:after="336"/>
              <w:contextualSpacing/>
              <w:rPr>
                <w:rFonts w:eastAsia="Times New Roman" w:cs="Arial"/>
                <w:color w:val="000000"/>
                <w:sz w:val="20"/>
                <w:szCs w:val="20"/>
              </w:rPr>
            </w:pPr>
            <w:r w:rsidRPr="000F5EF1">
              <w:rPr>
                <w:sz w:val="20"/>
                <w:szCs w:val="20"/>
              </w:rPr>
              <w:t>Capital versus maintenance expenditure tradeoffs are explicitly considered in the preservation of assets like pavements and bridges.</w:t>
            </w:r>
          </w:p>
        </w:tc>
        <w:tc>
          <w:tcPr>
            <w:tcW w:w="1440" w:type="dxa"/>
          </w:tcPr>
          <w:p w14:paraId="69641715"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3FD67B70"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710" w:type="dxa"/>
          </w:tcPr>
          <w:p w14:paraId="224A465D"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167A2CFD"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800" w:type="dxa"/>
          </w:tcPr>
          <w:p w14:paraId="681C9929" w14:textId="77777777" w:rsidR="005F12FA" w:rsidRPr="000F5EF1" w:rsidRDefault="005F12FA" w:rsidP="00FC5498">
            <w:pPr>
              <w:spacing w:before="336" w:after="336"/>
              <w:contextualSpacing/>
              <w:rPr>
                <w:sz w:val="20"/>
                <w:szCs w:val="20"/>
              </w:rPr>
            </w:pPr>
            <w:r w:rsidRPr="000F5EF1">
              <w:rPr>
                <w:sz w:val="20"/>
                <w:szCs w:val="20"/>
              </w:rPr>
              <w:t xml:space="preserve">( ) </w:t>
            </w:r>
          </w:p>
        </w:tc>
      </w:tr>
      <w:tr w:rsidR="00C843D1" w:rsidRPr="000F5EF1" w14:paraId="10C7124C" w14:textId="77777777" w:rsidTr="000C5D89">
        <w:tc>
          <w:tcPr>
            <w:tcW w:w="2610" w:type="dxa"/>
          </w:tcPr>
          <w:p w14:paraId="4690D4EF" w14:textId="77777777" w:rsidR="005F12FA" w:rsidRPr="000F5EF1" w:rsidRDefault="005F12FA" w:rsidP="00FC5498">
            <w:pPr>
              <w:spacing w:before="336" w:after="336"/>
              <w:contextualSpacing/>
              <w:rPr>
                <w:rFonts w:eastAsia="Times New Roman" w:cs="Arial"/>
                <w:color w:val="000000"/>
                <w:sz w:val="20"/>
                <w:szCs w:val="20"/>
              </w:rPr>
            </w:pPr>
            <w:r w:rsidRPr="000F5EF1">
              <w:rPr>
                <w:sz w:val="20"/>
                <w:szCs w:val="20"/>
              </w:rPr>
              <w:t>Capital versus operations tradeoffs are explicitly considered in seeking to improve traffic movement.</w:t>
            </w:r>
          </w:p>
        </w:tc>
        <w:tc>
          <w:tcPr>
            <w:tcW w:w="1440" w:type="dxa"/>
          </w:tcPr>
          <w:p w14:paraId="3D45A1ED"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3361D76B"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710" w:type="dxa"/>
          </w:tcPr>
          <w:p w14:paraId="4B91E0F0"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366F3273"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800" w:type="dxa"/>
          </w:tcPr>
          <w:p w14:paraId="62EF48C1" w14:textId="77777777" w:rsidR="005F12FA" w:rsidRPr="000F5EF1" w:rsidRDefault="005F12FA" w:rsidP="00FC5498">
            <w:pPr>
              <w:spacing w:before="336" w:after="336"/>
              <w:contextualSpacing/>
              <w:rPr>
                <w:sz w:val="20"/>
                <w:szCs w:val="20"/>
              </w:rPr>
            </w:pPr>
            <w:r w:rsidRPr="000F5EF1">
              <w:rPr>
                <w:sz w:val="20"/>
                <w:szCs w:val="20"/>
              </w:rPr>
              <w:t xml:space="preserve">( ) </w:t>
            </w:r>
          </w:p>
        </w:tc>
      </w:tr>
      <w:tr w:rsidR="00C843D1" w:rsidRPr="000F5EF1" w14:paraId="60629A20" w14:textId="77777777" w:rsidTr="000C5D89">
        <w:tc>
          <w:tcPr>
            <w:tcW w:w="2610" w:type="dxa"/>
          </w:tcPr>
          <w:p w14:paraId="40159C97" w14:textId="234B8B1D" w:rsidR="005F12FA" w:rsidRPr="000F5EF1" w:rsidRDefault="004534E4" w:rsidP="00FC5498">
            <w:pPr>
              <w:spacing w:before="336" w:after="336"/>
              <w:contextualSpacing/>
              <w:rPr>
                <w:rFonts w:eastAsia="Times New Roman" w:cs="Arial"/>
                <w:color w:val="000000"/>
                <w:sz w:val="20"/>
                <w:szCs w:val="20"/>
              </w:rPr>
            </w:pPr>
            <w:r>
              <w:rPr>
                <w:sz w:val="20"/>
                <w:szCs w:val="20"/>
              </w:rPr>
              <w:t>L</w:t>
            </w:r>
            <w:r w:rsidR="005F12FA" w:rsidRPr="000F5EF1">
              <w:rPr>
                <w:sz w:val="20"/>
                <w:szCs w:val="20"/>
              </w:rPr>
              <w:t>ong-range plan provides clear and specific guidance for the capital program development process.</w:t>
            </w:r>
          </w:p>
        </w:tc>
        <w:tc>
          <w:tcPr>
            <w:tcW w:w="1440" w:type="dxa"/>
          </w:tcPr>
          <w:p w14:paraId="1825226D"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63A673B5"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710" w:type="dxa"/>
          </w:tcPr>
          <w:p w14:paraId="03B1C4DE"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55DA3185"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800" w:type="dxa"/>
          </w:tcPr>
          <w:p w14:paraId="2EAA8FFD" w14:textId="77777777" w:rsidR="005F12FA" w:rsidRPr="000F5EF1" w:rsidRDefault="005F12FA" w:rsidP="00FC5498">
            <w:pPr>
              <w:spacing w:before="336" w:after="336"/>
              <w:contextualSpacing/>
              <w:rPr>
                <w:sz w:val="20"/>
                <w:szCs w:val="20"/>
              </w:rPr>
            </w:pPr>
            <w:r w:rsidRPr="000F5EF1">
              <w:rPr>
                <w:sz w:val="20"/>
                <w:szCs w:val="20"/>
              </w:rPr>
              <w:t xml:space="preserve">( ) </w:t>
            </w:r>
          </w:p>
        </w:tc>
      </w:tr>
      <w:tr w:rsidR="00C843D1" w:rsidRPr="000F5EF1" w14:paraId="570A6287" w14:textId="77777777" w:rsidTr="000C5D89">
        <w:tc>
          <w:tcPr>
            <w:tcW w:w="2610" w:type="dxa"/>
          </w:tcPr>
          <w:p w14:paraId="41BFA6D3" w14:textId="77777777" w:rsidR="005F12FA" w:rsidRPr="000F5EF1" w:rsidRDefault="005F12FA" w:rsidP="00FC5498">
            <w:pPr>
              <w:spacing w:before="336" w:after="336"/>
              <w:contextualSpacing/>
              <w:rPr>
                <w:rFonts w:eastAsia="Times New Roman" w:cs="Arial"/>
                <w:color w:val="000000"/>
                <w:sz w:val="20"/>
                <w:szCs w:val="20"/>
              </w:rPr>
            </w:pPr>
            <w:r w:rsidRPr="000F5EF1">
              <w:rPr>
                <w:sz w:val="20"/>
                <w:szCs w:val="20"/>
              </w:rPr>
              <w:t>Criteria used to set program priorities, select projects, and allocate  resources are consistent with stated policy objectives and defined performance measures</w:t>
            </w:r>
          </w:p>
        </w:tc>
        <w:tc>
          <w:tcPr>
            <w:tcW w:w="1440" w:type="dxa"/>
          </w:tcPr>
          <w:p w14:paraId="706FC763"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0B411FE6"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710" w:type="dxa"/>
          </w:tcPr>
          <w:p w14:paraId="5C71627D"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04DC4E80"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800" w:type="dxa"/>
          </w:tcPr>
          <w:p w14:paraId="12BC25FF" w14:textId="77777777" w:rsidR="005F12FA" w:rsidRPr="000F5EF1" w:rsidRDefault="005F12FA" w:rsidP="00FC5498">
            <w:pPr>
              <w:spacing w:before="336" w:after="336"/>
              <w:contextualSpacing/>
              <w:rPr>
                <w:sz w:val="20"/>
                <w:szCs w:val="20"/>
              </w:rPr>
            </w:pPr>
            <w:r w:rsidRPr="000F5EF1">
              <w:rPr>
                <w:sz w:val="20"/>
                <w:szCs w:val="20"/>
              </w:rPr>
              <w:t xml:space="preserve">( ) </w:t>
            </w:r>
          </w:p>
        </w:tc>
      </w:tr>
      <w:tr w:rsidR="00C843D1" w:rsidRPr="000F5EF1" w14:paraId="28E8759B" w14:textId="77777777" w:rsidTr="000C5D89">
        <w:tc>
          <w:tcPr>
            <w:tcW w:w="2610" w:type="dxa"/>
          </w:tcPr>
          <w:p w14:paraId="4472CC67" w14:textId="33CEE47E" w:rsidR="005F12FA" w:rsidRPr="000F5EF1" w:rsidRDefault="004534E4" w:rsidP="00FC5498">
            <w:pPr>
              <w:spacing w:before="336" w:after="336"/>
              <w:contextualSpacing/>
              <w:rPr>
                <w:rFonts w:eastAsia="Times New Roman" w:cs="Arial"/>
                <w:color w:val="000000"/>
                <w:sz w:val="20"/>
                <w:szCs w:val="20"/>
              </w:rPr>
            </w:pPr>
            <w:r>
              <w:rPr>
                <w:sz w:val="20"/>
                <w:szCs w:val="20"/>
              </w:rPr>
              <w:t>P</w:t>
            </w:r>
            <w:r w:rsidR="005F12FA" w:rsidRPr="000F5EF1">
              <w:rPr>
                <w:sz w:val="20"/>
                <w:szCs w:val="20"/>
              </w:rPr>
              <w:t>reservation program budget is based upon analyses of least-life-cycle cost rather than exclusive reliance on worst-first strategies.</w:t>
            </w:r>
          </w:p>
        </w:tc>
        <w:tc>
          <w:tcPr>
            <w:tcW w:w="1440" w:type="dxa"/>
          </w:tcPr>
          <w:p w14:paraId="031872D3"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5BF9AF3D"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710" w:type="dxa"/>
          </w:tcPr>
          <w:p w14:paraId="14C4A5E9"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571D9198"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800" w:type="dxa"/>
          </w:tcPr>
          <w:p w14:paraId="246745AB" w14:textId="77777777" w:rsidR="005F12FA" w:rsidRPr="000F5EF1" w:rsidRDefault="005F12FA" w:rsidP="00FC5498">
            <w:pPr>
              <w:spacing w:before="336" w:after="336"/>
              <w:contextualSpacing/>
              <w:rPr>
                <w:sz w:val="20"/>
                <w:szCs w:val="20"/>
              </w:rPr>
            </w:pPr>
            <w:r w:rsidRPr="000F5EF1">
              <w:rPr>
                <w:sz w:val="20"/>
                <w:szCs w:val="20"/>
              </w:rPr>
              <w:t xml:space="preserve">( ) </w:t>
            </w:r>
          </w:p>
        </w:tc>
      </w:tr>
      <w:tr w:rsidR="00C843D1" w:rsidRPr="000F5EF1" w14:paraId="4871FA80" w14:textId="77777777" w:rsidTr="000C5D89">
        <w:tc>
          <w:tcPr>
            <w:tcW w:w="2610" w:type="dxa"/>
          </w:tcPr>
          <w:p w14:paraId="78F495E5" w14:textId="294C3541" w:rsidR="005F12FA" w:rsidRPr="000F5EF1" w:rsidRDefault="004534E4" w:rsidP="004534E4">
            <w:pPr>
              <w:spacing w:before="336" w:after="336"/>
              <w:contextualSpacing/>
              <w:rPr>
                <w:rFonts w:eastAsia="Times New Roman" w:cs="Arial"/>
                <w:color w:val="000000"/>
                <w:sz w:val="20"/>
                <w:szCs w:val="20"/>
              </w:rPr>
            </w:pPr>
            <w:r>
              <w:rPr>
                <w:sz w:val="20"/>
                <w:szCs w:val="20"/>
              </w:rPr>
              <w:t>A m</w:t>
            </w:r>
            <w:r w:rsidR="005F12FA" w:rsidRPr="000F5EF1">
              <w:rPr>
                <w:sz w:val="20"/>
                <w:szCs w:val="20"/>
              </w:rPr>
              <w:t>aintenance quality assurance study has been implemented to define levels of service for transportation system maintenance</w:t>
            </w:r>
          </w:p>
        </w:tc>
        <w:tc>
          <w:tcPr>
            <w:tcW w:w="1440" w:type="dxa"/>
          </w:tcPr>
          <w:p w14:paraId="5A27632F"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3414D89E"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710" w:type="dxa"/>
          </w:tcPr>
          <w:p w14:paraId="1EC6F75F"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620" w:type="dxa"/>
          </w:tcPr>
          <w:p w14:paraId="520CC669" w14:textId="77777777" w:rsidR="005F12FA" w:rsidRPr="000F5EF1" w:rsidRDefault="005F12FA" w:rsidP="00FC5498">
            <w:pPr>
              <w:spacing w:before="336" w:after="336"/>
              <w:contextualSpacing/>
              <w:rPr>
                <w:sz w:val="20"/>
                <w:szCs w:val="20"/>
              </w:rPr>
            </w:pPr>
            <w:r w:rsidRPr="000F5EF1">
              <w:rPr>
                <w:sz w:val="20"/>
                <w:szCs w:val="20"/>
              </w:rPr>
              <w:t xml:space="preserve">( ) </w:t>
            </w:r>
          </w:p>
        </w:tc>
        <w:tc>
          <w:tcPr>
            <w:tcW w:w="1800" w:type="dxa"/>
          </w:tcPr>
          <w:p w14:paraId="4F248E40" w14:textId="77777777" w:rsidR="005F12FA" w:rsidRPr="000F5EF1" w:rsidRDefault="005F12FA" w:rsidP="00FC5498">
            <w:pPr>
              <w:spacing w:before="336" w:after="336"/>
              <w:contextualSpacing/>
              <w:rPr>
                <w:sz w:val="20"/>
                <w:szCs w:val="20"/>
              </w:rPr>
            </w:pPr>
            <w:r w:rsidRPr="000F5EF1">
              <w:rPr>
                <w:sz w:val="20"/>
                <w:szCs w:val="20"/>
              </w:rPr>
              <w:t xml:space="preserve">( ) </w:t>
            </w:r>
          </w:p>
        </w:tc>
      </w:tr>
    </w:tbl>
    <w:p w14:paraId="69E985C1" w14:textId="77777777" w:rsidR="004534E4" w:rsidRDefault="004534E4" w:rsidP="004534E4">
      <w:pPr>
        <w:shd w:val="clear" w:color="auto" w:fill="FFFFFF"/>
        <w:spacing w:before="336" w:after="336" w:line="240" w:lineRule="auto"/>
        <w:contextualSpacing/>
        <w:rPr>
          <w:rFonts w:eastAsia="Times New Roman" w:cs="Arial"/>
          <w:color w:val="000000"/>
          <w:sz w:val="20"/>
          <w:szCs w:val="20"/>
        </w:rPr>
      </w:pPr>
    </w:p>
    <w:p w14:paraId="76C4D3DA" w14:textId="3CC88607" w:rsidR="00FC5498" w:rsidRPr="004534E4" w:rsidRDefault="00761801" w:rsidP="00B2791B">
      <w:pPr>
        <w:pStyle w:val="Heading4"/>
        <w:rPr>
          <w:rFonts w:eastAsia="Times New Roman"/>
        </w:rPr>
      </w:pPr>
      <w:bookmarkStart w:id="30" w:name="_Toc463252360"/>
      <w:r w:rsidRPr="004534E4">
        <w:rPr>
          <w:rFonts w:eastAsia="Times New Roman"/>
        </w:rPr>
        <w:t>C</w:t>
      </w:r>
      <w:r>
        <w:rPr>
          <w:rFonts w:eastAsia="Times New Roman"/>
        </w:rPr>
        <w:t>3</w:t>
      </w:r>
      <w:r w:rsidR="004534E4" w:rsidRPr="004534E4">
        <w:rPr>
          <w:rFonts w:eastAsia="Times New Roman"/>
        </w:rPr>
        <w:t>.</w:t>
      </w:r>
      <w:r w:rsidR="004534E4">
        <w:rPr>
          <w:rFonts w:eastAsia="Times New Roman"/>
        </w:rPr>
        <w:t xml:space="preserve"> </w:t>
      </w:r>
      <w:r w:rsidR="00FC5498" w:rsidRPr="004534E4">
        <w:rPr>
          <w:rFonts w:eastAsia="Times New Roman"/>
        </w:rPr>
        <w:t>Please check the management systems your agency/organization currently has, along with the status of each system within an overall Asset Management framework (</w:t>
      </w:r>
      <w:r w:rsidR="00FC5498" w:rsidRPr="004534E4">
        <w:rPr>
          <w:rFonts w:eastAsia="Times New Roman"/>
          <w:i/>
          <w:u w:val="single"/>
        </w:rPr>
        <w:t>please check all that apply</w:t>
      </w:r>
      <w:r w:rsidR="00FC5498" w:rsidRPr="004534E4">
        <w:rPr>
          <w:rFonts w:eastAsia="Times New Roman"/>
        </w:rPr>
        <w:t>):</w:t>
      </w:r>
      <w:bookmarkEnd w:id="30"/>
    </w:p>
    <w:tbl>
      <w:tblPr>
        <w:tblStyle w:val="TableGrid"/>
        <w:tblW w:w="0" w:type="auto"/>
        <w:tblInd w:w="-432" w:type="dxa"/>
        <w:tblLook w:val="04A0" w:firstRow="1" w:lastRow="0" w:firstColumn="1" w:lastColumn="0" w:noHBand="0" w:noVBand="1"/>
      </w:tblPr>
      <w:tblGrid>
        <w:gridCol w:w="5445"/>
        <w:gridCol w:w="771"/>
        <w:gridCol w:w="722"/>
        <w:gridCol w:w="1232"/>
        <w:gridCol w:w="1562"/>
      </w:tblGrid>
      <w:tr w:rsidR="00FC5498" w:rsidRPr="000F5EF1" w14:paraId="62EB0B35" w14:textId="77777777" w:rsidTr="002A6BBE">
        <w:trPr>
          <w:tblHeader/>
        </w:trPr>
        <w:tc>
          <w:tcPr>
            <w:tcW w:w="5445" w:type="dxa"/>
            <w:hideMark/>
          </w:tcPr>
          <w:p w14:paraId="7800431C" w14:textId="77777777" w:rsidR="00FC5498" w:rsidRPr="000F5EF1" w:rsidRDefault="00FC5498" w:rsidP="00FC5498">
            <w:pPr>
              <w:jc w:val="center"/>
              <w:rPr>
                <w:rFonts w:eastAsia="Times New Roman" w:cs="Arial"/>
                <w:b/>
                <w:bCs/>
                <w:sz w:val="20"/>
                <w:szCs w:val="20"/>
              </w:rPr>
            </w:pPr>
            <w:r w:rsidRPr="000F5EF1">
              <w:rPr>
                <w:rFonts w:eastAsia="Times New Roman" w:cs="Arial"/>
                <w:b/>
                <w:bCs/>
                <w:sz w:val="20"/>
                <w:szCs w:val="20"/>
              </w:rPr>
              <w:t>Stand-alone management system:</w:t>
            </w:r>
          </w:p>
        </w:tc>
        <w:tc>
          <w:tcPr>
            <w:tcW w:w="0" w:type="auto"/>
            <w:gridSpan w:val="4"/>
            <w:hideMark/>
          </w:tcPr>
          <w:p w14:paraId="3D1B7F2F" w14:textId="77777777" w:rsidR="00FC5498" w:rsidRPr="000F5EF1" w:rsidRDefault="00FC5498" w:rsidP="00FC5498">
            <w:pPr>
              <w:jc w:val="center"/>
              <w:rPr>
                <w:rFonts w:eastAsia="Times New Roman" w:cs="Arial"/>
                <w:b/>
                <w:bCs/>
                <w:sz w:val="20"/>
                <w:szCs w:val="20"/>
              </w:rPr>
            </w:pPr>
            <w:r w:rsidRPr="000F5EF1">
              <w:rPr>
                <w:rFonts w:eastAsia="Times New Roman" w:cs="Arial"/>
                <w:b/>
                <w:bCs/>
                <w:sz w:val="20"/>
                <w:szCs w:val="20"/>
              </w:rPr>
              <w:t>Integrated within Asset Management framework</w:t>
            </w:r>
          </w:p>
        </w:tc>
      </w:tr>
      <w:tr w:rsidR="00FC5498" w:rsidRPr="000F5EF1" w14:paraId="78ED8EEE" w14:textId="77777777" w:rsidTr="000C5D89">
        <w:tc>
          <w:tcPr>
            <w:tcW w:w="5445" w:type="dxa"/>
            <w:hideMark/>
          </w:tcPr>
          <w:p w14:paraId="6E19E7FD" w14:textId="77777777" w:rsidR="00FC5498" w:rsidRPr="000F5EF1" w:rsidRDefault="00FC5498" w:rsidP="00FC5498">
            <w:pPr>
              <w:rPr>
                <w:rFonts w:eastAsia="Times New Roman" w:cs="Arial"/>
                <w:sz w:val="20"/>
                <w:szCs w:val="20"/>
              </w:rPr>
            </w:pPr>
            <w:r w:rsidRPr="000F5EF1">
              <w:rPr>
                <w:rFonts w:eastAsia="Times New Roman" w:cs="Arial"/>
                <w:sz w:val="20"/>
                <w:szCs w:val="20"/>
              </w:rPr>
              <w:t>o Pavement (PMS)</w:t>
            </w:r>
          </w:p>
        </w:tc>
        <w:tc>
          <w:tcPr>
            <w:tcW w:w="0" w:type="auto"/>
            <w:hideMark/>
          </w:tcPr>
          <w:p w14:paraId="72E5B8C9" w14:textId="77777777" w:rsidR="00FC5498" w:rsidRPr="000F5EF1" w:rsidRDefault="00FC5498" w:rsidP="00FC5498">
            <w:pPr>
              <w:rPr>
                <w:rFonts w:eastAsia="Times New Roman" w:cs="Arial"/>
                <w:sz w:val="20"/>
                <w:szCs w:val="20"/>
              </w:rPr>
            </w:pPr>
            <w:r w:rsidRPr="000F5EF1">
              <w:rPr>
                <w:rFonts w:eastAsia="Times New Roman" w:cs="Arial"/>
                <w:sz w:val="20"/>
                <w:szCs w:val="20"/>
              </w:rPr>
              <w:t>o Yes</w:t>
            </w:r>
          </w:p>
        </w:tc>
        <w:tc>
          <w:tcPr>
            <w:tcW w:w="0" w:type="auto"/>
            <w:hideMark/>
          </w:tcPr>
          <w:p w14:paraId="71EEFC2A" w14:textId="77777777" w:rsidR="00FC5498" w:rsidRPr="000F5EF1" w:rsidRDefault="00FC5498" w:rsidP="00FC5498">
            <w:pPr>
              <w:rPr>
                <w:rFonts w:eastAsia="Times New Roman" w:cs="Arial"/>
                <w:sz w:val="20"/>
                <w:szCs w:val="20"/>
              </w:rPr>
            </w:pPr>
            <w:r w:rsidRPr="000F5EF1">
              <w:rPr>
                <w:rFonts w:eastAsia="Times New Roman" w:cs="Arial"/>
                <w:sz w:val="20"/>
                <w:szCs w:val="20"/>
              </w:rPr>
              <w:t>o No</w:t>
            </w:r>
          </w:p>
        </w:tc>
        <w:tc>
          <w:tcPr>
            <w:tcW w:w="0" w:type="auto"/>
            <w:hideMark/>
          </w:tcPr>
          <w:p w14:paraId="784CCEEA" w14:textId="77777777" w:rsidR="00FC5498" w:rsidRPr="000F5EF1" w:rsidRDefault="00FC5498" w:rsidP="00FC5498">
            <w:pPr>
              <w:rPr>
                <w:rFonts w:eastAsia="Times New Roman" w:cs="Arial"/>
                <w:sz w:val="20"/>
                <w:szCs w:val="20"/>
              </w:rPr>
            </w:pPr>
            <w:r w:rsidRPr="000F5EF1">
              <w:rPr>
                <w:rFonts w:eastAsia="Times New Roman" w:cs="Arial"/>
                <w:sz w:val="20"/>
                <w:szCs w:val="20"/>
              </w:rPr>
              <w:t>o Planned</w:t>
            </w:r>
          </w:p>
        </w:tc>
        <w:tc>
          <w:tcPr>
            <w:tcW w:w="0" w:type="auto"/>
            <w:hideMark/>
          </w:tcPr>
          <w:p w14:paraId="35AAEA5C" w14:textId="77777777" w:rsidR="00FC5498" w:rsidRPr="000F5EF1" w:rsidRDefault="00FC5498" w:rsidP="00FC5498">
            <w:pPr>
              <w:rPr>
                <w:rFonts w:eastAsia="Times New Roman" w:cs="Arial"/>
                <w:sz w:val="20"/>
                <w:szCs w:val="20"/>
              </w:rPr>
            </w:pPr>
            <w:r w:rsidRPr="000F5EF1">
              <w:rPr>
                <w:rFonts w:eastAsia="Times New Roman" w:cs="Arial"/>
                <w:sz w:val="20"/>
                <w:szCs w:val="20"/>
              </w:rPr>
              <w:t>o Don't know</w:t>
            </w:r>
          </w:p>
        </w:tc>
      </w:tr>
      <w:tr w:rsidR="00FC5498" w:rsidRPr="000F5EF1" w14:paraId="0AF5EDC4" w14:textId="77777777" w:rsidTr="000C5D89">
        <w:tc>
          <w:tcPr>
            <w:tcW w:w="5445" w:type="dxa"/>
            <w:hideMark/>
          </w:tcPr>
          <w:p w14:paraId="4C91338D" w14:textId="77777777" w:rsidR="00FC5498" w:rsidRPr="000F5EF1" w:rsidRDefault="00FC5498" w:rsidP="00FC5498">
            <w:pPr>
              <w:rPr>
                <w:rFonts w:eastAsia="Times New Roman" w:cs="Arial"/>
                <w:sz w:val="20"/>
                <w:szCs w:val="20"/>
              </w:rPr>
            </w:pPr>
            <w:r w:rsidRPr="000F5EF1">
              <w:rPr>
                <w:rFonts w:eastAsia="Times New Roman" w:cs="Arial"/>
                <w:sz w:val="20"/>
                <w:szCs w:val="20"/>
              </w:rPr>
              <w:t>o Bridge (BMS)</w:t>
            </w:r>
          </w:p>
        </w:tc>
        <w:tc>
          <w:tcPr>
            <w:tcW w:w="0" w:type="auto"/>
            <w:hideMark/>
          </w:tcPr>
          <w:p w14:paraId="7973820F" w14:textId="77777777" w:rsidR="00FC5498" w:rsidRPr="000F5EF1" w:rsidRDefault="00FC5498" w:rsidP="00FC5498">
            <w:pPr>
              <w:rPr>
                <w:rFonts w:eastAsia="Times New Roman" w:cs="Arial"/>
                <w:sz w:val="20"/>
                <w:szCs w:val="20"/>
              </w:rPr>
            </w:pPr>
            <w:r w:rsidRPr="000F5EF1">
              <w:rPr>
                <w:rFonts w:eastAsia="Times New Roman" w:cs="Arial"/>
                <w:sz w:val="20"/>
                <w:szCs w:val="20"/>
              </w:rPr>
              <w:t>o Yes</w:t>
            </w:r>
          </w:p>
        </w:tc>
        <w:tc>
          <w:tcPr>
            <w:tcW w:w="0" w:type="auto"/>
            <w:hideMark/>
          </w:tcPr>
          <w:p w14:paraId="5F51717C" w14:textId="77777777" w:rsidR="00FC5498" w:rsidRPr="000F5EF1" w:rsidRDefault="00FC5498" w:rsidP="00FC5498">
            <w:pPr>
              <w:rPr>
                <w:rFonts w:eastAsia="Times New Roman" w:cs="Arial"/>
                <w:sz w:val="20"/>
                <w:szCs w:val="20"/>
              </w:rPr>
            </w:pPr>
            <w:r w:rsidRPr="000F5EF1">
              <w:rPr>
                <w:rFonts w:eastAsia="Times New Roman" w:cs="Arial"/>
                <w:sz w:val="20"/>
                <w:szCs w:val="20"/>
              </w:rPr>
              <w:t>o No</w:t>
            </w:r>
          </w:p>
        </w:tc>
        <w:tc>
          <w:tcPr>
            <w:tcW w:w="0" w:type="auto"/>
            <w:hideMark/>
          </w:tcPr>
          <w:p w14:paraId="527B7B6F" w14:textId="77777777" w:rsidR="00FC5498" w:rsidRPr="000F5EF1" w:rsidRDefault="00FC5498" w:rsidP="00FC5498">
            <w:pPr>
              <w:rPr>
                <w:rFonts w:eastAsia="Times New Roman" w:cs="Arial"/>
                <w:sz w:val="20"/>
                <w:szCs w:val="20"/>
              </w:rPr>
            </w:pPr>
            <w:r w:rsidRPr="000F5EF1">
              <w:rPr>
                <w:rFonts w:eastAsia="Times New Roman" w:cs="Arial"/>
                <w:sz w:val="20"/>
                <w:szCs w:val="20"/>
              </w:rPr>
              <w:t>o Planned</w:t>
            </w:r>
          </w:p>
        </w:tc>
        <w:tc>
          <w:tcPr>
            <w:tcW w:w="0" w:type="auto"/>
            <w:hideMark/>
          </w:tcPr>
          <w:p w14:paraId="663B45E9" w14:textId="77777777" w:rsidR="00FC5498" w:rsidRPr="000F5EF1" w:rsidRDefault="00FC5498" w:rsidP="00FC5498">
            <w:pPr>
              <w:rPr>
                <w:rFonts w:eastAsia="Times New Roman" w:cs="Arial"/>
                <w:sz w:val="20"/>
                <w:szCs w:val="20"/>
              </w:rPr>
            </w:pPr>
            <w:r w:rsidRPr="000F5EF1">
              <w:rPr>
                <w:rFonts w:eastAsia="Times New Roman" w:cs="Arial"/>
                <w:sz w:val="20"/>
                <w:szCs w:val="20"/>
              </w:rPr>
              <w:t>o Don't know</w:t>
            </w:r>
          </w:p>
        </w:tc>
      </w:tr>
      <w:tr w:rsidR="00FC5498" w:rsidRPr="000F5EF1" w14:paraId="7AF8D365" w14:textId="77777777" w:rsidTr="000C5D89">
        <w:tc>
          <w:tcPr>
            <w:tcW w:w="5445" w:type="dxa"/>
            <w:hideMark/>
          </w:tcPr>
          <w:p w14:paraId="17AF1DD2" w14:textId="77777777" w:rsidR="00FC5498" w:rsidRPr="000F5EF1" w:rsidRDefault="00FC5498" w:rsidP="00FC5498">
            <w:pPr>
              <w:rPr>
                <w:rFonts w:eastAsia="Times New Roman" w:cs="Arial"/>
                <w:sz w:val="20"/>
                <w:szCs w:val="20"/>
              </w:rPr>
            </w:pPr>
            <w:r w:rsidRPr="000F5EF1">
              <w:rPr>
                <w:rFonts w:eastAsia="Times New Roman" w:cs="Arial"/>
                <w:sz w:val="20"/>
                <w:szCs w:val="20"/>
              </w:rPr>
              <w:t>o Highway Safety (SMS)</w:t>
            </w:r>
          </w:p>
        </w:tc>
        <w:tc>
          <w:tcPr>
            <w:tcW w:w="0" w:type="auto"/>
            <w:hideMark/>
          </w:tcPr>
          <w:p w14:paraId="3417BBCF" w14:textId="77777777" w:rsidR="00FC5498" w:rsidRPr="000F5EF1" w:rsidRDefault="00FC5498" w:rsidP="00FC5498">
            <w:pPr>
              <w:rPr>
                <w:rFonts w:eastAsia="Times New Roman" w:cs="Arial"/>
                <w:sz w:val="20"/>
                <w:szCs w:val="20"/>
              </w:rPr>
            </w:pPr>
            <w:r w:rsidRPr="000F5EF1">
              <w:rPr>
                <w:rFonts w:eastAsia="Times New Roman" w:cs="Arial"/>
                <w:sz w:val="20"/>
                <w:szCs w:val="20"/>
              </w:rPr>
              <w:t>o Yes</w:t>
            </w:r>
          </w:p>
        </w:tc>
        <w:tc>
          <w:tcPr>
            <w:tcW w:w="0" w:type="auto"/>
            <w:hideMark/>
          </w:tcPr>
          <w:p w14:paraId="0D8CC8B9" w14:textId="77777777" w:rsidR="00FC5498" w:rsidRPr="000F5EF1" w:rsidRDefault="00FC5498" w:rsidP="00FC5498">
            <w:pPr>
              <w:rPr>
                <w:rFonts w:eastAsia="Times New Roman" w:cs="Arial"/>
                <w:sz w:val="20"/>
                <w:szCs w:val="20"/>
              </w:rPr>
            </w:pPr>
            <w:r w:rsidRPr="000F5EF1">
              <w:rPr>
                <w:rFonts w:eastAsia="Times New Roman" w:cs="Arial"/>
                <w:sz w:val="20"/>
                <w:szCs w:val="20"/>
              </w:rPr>
              <w:t>o No</w:t>
            </w:r>
          </w:p>
        </w:tc>
        <w:tc>
          <w:tcPr>
            <w:tcW w:w="0" w:type="auto"/>
            <w:hideMark/>
          </w:tcPr>
          <w:p w14:paraId="6CFD107C" w14:textId="77777777" w:rsidR="00FC5498" w:rsidRPr="000F5EF1" w:rsidRDefault="00FC5498" w:rsidP="00FC5498">
            <w:pPr>
              <w:rPr>
                <w:rFonts w:eastAsia="Times New Roman" w:cs="Arial"/>
                <w:sz w:val="20"/>
                <w:szCs w:val="20"/>
              </w:rPr>
            </w:pPr>
            <w:r w:rsidRPr="000F5EF1">
              <w:rPr>
                <w:rFonts w:eastAsia="Times New Roman" w:cs="Arial"/>
                <w:sz w:val="20"/>
                <w:szCs w:val="20"/>
              </w:rPr>
              <w:t>o Planned</w:t>
            </w:r>
          </w:p>
        </w:tc>
        <w:tc>
          <w:tcPr>
            <w:tcW w:w="0" w:type="auto"/>
            <w:hideMark/>
          </w:tcPr>
          <w:p w14:paraId="436E567D" w14:textId="77777777" w:rsidR="00FC5498" w:rsidRPr="000F5EF1" w:rsidRDefault="00FC5498" w:rsidP="00FC5498">
            <w:pPr>
              <w:rPr>
                <w:rFonts w:eastAsia="Times New Roman" w:cs="Arial"/>
                <w:sz w:val="20"/>
                <w:szCs w:val="20"/>
              </w:rPr>
            </w:pPr>
            <w:r w:rsidRPr="000F5EF1">
              <w:rPr>
                <w:rFonts w:eastAsia="Times New Roman" w:cs="Arial"/>
                <w:sz w:val="20"/>
                <w:szCs w:val="20"/>
              </w:rPr>
              <w:t>o Don't know</w:t>
            </w:r>
          </w:p>
        </w:tc>
      </w:tr>
      <w:tr w:rsidR="00FC5498" w:rsidRPr="000F5EF1" w14:paraId="102D29CF" w14:textId="77777777" w:rsidTr="000C5D89">
        <w:tc>
          <w:tcPr>
            <w:tcW w:w="5445" w:type="dxa"/>
            <w:hideMark/>
          </w:tcPr>
          <w:p w14:paraId="36D2CFAA" w14:textId="77777777" w:rsidR="00FC5498" w:rsidRPr="000F5EF1" w:rsidRDefault="00FC5498" w:rsidP="00FC5498">
            <w:pPr>
              <w:rPr>
                <w:rFonts w:eastAsia="Times New Roman" w:cs="Arial"/>
                <w:sz w:val="20"/>
                <w:szCs w:val="20"/>
              </w:rPr>
            </w:pPr>
            <w:r w:rsidRPr="000F5EF1">
              <w:rPr>
                <w:rFonts w:eastAsia="Times New Roman" w:cs="Arial"/>
                <w:sz w:val="20"/>
                <w:szCs w:val="20"/>
              </w:rPr>
              <w:t>o Traffic Congestion (CMS)</w:t>
            </w:r>
          </w:p>
        </w:tc>
        <w:tc>
          <w:tcPr>
            <w:tcW w:w="0" w:type="auto"/>
            <w:hideMark/>
          </w:tcPr>
          <w:p w14:paraId="50757DE8" w14:textId="77777777" w:rsidR="00FC5498" w:rsidRPr="000F5EF1" w:rsidRDefault="00FC5498" w:rsidP="00FC5498">
            <w:pPr>
              <w:rPr>
                <w:rFonts w:eastAsia="Times New Roman" w:cs="Arial"/>
                <w:sz w:val="20"/>
                <w:szCs w:val="20"/>
              </w:rPr>
            </w:pPr>
            <w:r w:rsidRPr="000F5EF1">
              <w:rPr>
                <w:rFonts w:eastAsia="Times New Roman" w:cs="Arial"/>
                <w:sz w:val="20"/>
                <w:szCs w:val="20"/>
              </w:rPr>
              <w:t>o Yes</w:t>
            </w:r>
          </w:p>
        </w:tc>
        <w:tc>
          <w:tcPr>
            <w:tcW w:w="0" w:type="auto"/>
            <w:hideMark/>
          </w:tcPr>
          <w:p w14:paraId="466BFC41" w14:textId="77777777" w:rsidR="00FC5498" w:rsidRPr="000F5EF1" w:rsidRDefault="00FC5498" w:rsidP="00FC5498">
            <w:pPr>
              <w:rPr>
                <w:rFonts w:eastAsia="Times New Roman" w:cs="Arial"/>
                <w:sz w:val="20"/>
                <w:szCs w:val="20"/>
              </w:rPr>
            </w:pPr>
            <w:r w:rsidRPr="000F5EF1">
              <w:rPr>
                <w:rFonts w:eastAsia="Times New Roman" w:cs="Arial"/>
                <w:sz w:val="20"/>
                <w:szCs w:val="20"/>
              </w:rPr>
              <w:t>o No</w:t>
            </w:r>
          </w:p>
        </w:tc>
        <w:tc>
          <w:tcPr>
            <w:tcW w:w="0" w:type="auto"/>
            <w:hideMark/>
          </w:tcPr>
          <w:p w14:paraId="37B934B0" w14:textId="77777777" w:rsidR="00FC5498" w:rsidRPr="000F5EF1" w:rsidRDefault="00FC5498" w:rsidP="00FC5498">
            <w:pPr>
              <w:rPr>
                <w:rFonts w:eastAsia="Times New Roman" w:cs="Arial"/>
                <w:sz w:val="20"/>
                <w:szCs w:val="20"/>
              </w:rPr>
            </w:pPr>
            <w:r w:rsidRPr="000F5EF1">
              <w:rPr>
                <w:rFonts w:eastAsia="Times New Roman" w:cs="Arial"/>
                <w:sz w:val="20"/>
                <w:szCs w:val="20"/>
              </w:rPr>
              <w:t>o Planned</w:t>
            </w:r>
          </w:p>
        </w:tc>
        <w:tc>
          <w:tcPr>
            <w:tcW w:w="0" w:type="auto"/>
            <w:hideMark/>
          </w:tcPr>
          <w:p w14:paraId="57270D11" w14:textId="77777777" w:rsidR="00FC5498" w:rsidRPr="000F5EF1" w:rsidRDefault="00FC5498" w:rsidP="00FC5498">
            <w:pPr>
              <w:rPr>
                <w:rFonts w:eastAsia="Times New Roman" w:cs="Arial"/>
                <w:sz w:val="20"/>
                <w:szCs w:val="20"/>
              </w:rPr>
            </w:pPr>
            <w:r w:rsidRPr="000F5EF1">
              <w:rPr>
                <w:rFonts w:eastAsia="Times New Roman" w:cs="Arial"/>
                <w:sz w:val="20"/>
                <w:szCs w:val="20"/>
              </w:rPr>
              <w:t>o Don't know</w:t>
            </w:r>
          </w:p>
        </w:tc>
      </w:tr>
      <w:tr w:rsidR="00FC5498" w:rsidRPr="000F5EF1" w14:paraId="722E7CCE" w14:textId="77777777" w:rsidTr="000C5D89">
        <w:tc>
          <w:tcPr>
            <w:tcW w:w="5445" w:type="dxa"/>
            <w:hideMark/>
          </w:tcPr>
          <w:p w14:paraId="2FA99B81" w14:textId="77777777" w:rsidR="00FC5498" w:rsidRPr="000F5EF1" w:rsidRDefault="00FC5498" w:rsidP="00FC5498">
            <w:pPr>
              <w:rPr>
                <w:rFonts w:eastAsia="Times New Roman" w:cs="Arial"/>
                <w:sz w:val="20"/>
                <w:szCs w:val="20"/>
              </w:rPr>
            </w:pPr>
            <w:r w:rsidRPr="000F5EF1">
              <w:rPr>
                <w:rFonts w:eastAsia="Times New Roman" w:cs="Arial"/>
                <w:sz w:val="20"/>
                <w:szCs w:val="20"/>
              </w:rPr>
              <w:t>o Public Transportation Facilities and Equipment (PTMS)</w:t>
            </w:r>
          </w:p>
        </w:tc>
        <w:tc>
          <w:tcPr>
            <w:tcW w:w="0" w:type="auto"/>
            <w:hideMark/>
          </w:tcPr>
          <w:p w14:paraId="18BF6B46" w14:textId="77777777" w:rsidR="00FC5498" w:rsidRPr="000F5EF1" w:rsidRDefault="00FC5498" w:rsidP="00FC5498">
            <w:pPr>
              <w:rPr>
                <w:rFonts w:eastAsia="Times New Roman" w:cs="Arial"/>
                <w:sz w:val="20"/>
                <w:szCs w:val="20"/>
              </w:rPr>
            </w:pPr>
            <w:r w:rsidRPr="000F5EF1">
              <w:rPr>
                <w:rFonts w:eastAsia="Times New Roman" w:cs="Arial"/>
                <w:sz w:val="20"/>
                <w:szCs w:val="20"/>
              </w:rPr>
              <w:t>o Yes</w:t>
            </w:r>
          </w:p>
        </w:tc>
        <w:tc>
          <w:tcPr>
            <w:tcW w:w="0" w:type="auto"/>
            <w:hideMark/>
          </w:tcPr>
          <w:p w14:paraId="028313E1" w14:textId="77777777" w:rsidR="00FC5498" w:rsidRPr="000F5EF1" w:rsidRDefault="00FC5498" w:rsidP="00FC5498">
            <w:pPr>
              <w:rPr>
                <w:rFonts w:eastAsia="Times New Roman" w:cs="Arial"/>
                <w:sz w:val="20"/>
                <w:szCs w:val="20"/>
              </w:rPr>
            </w:pPr>
            <w:r w:rsidRPr="000F5EF1">
              <w:rPr>
                <w:rFonts w:eastAsia="Times New Roman" w:cs="Arial"/>
                <w:sz w:val="20"/>
                <w:szCs w:val="20"/>
              </w:rPr>
              <w:t>o No</w:t>
            </w:r>
          </w:p>
        </w:tc>
        <w:tc>
          <w:tcPr>
            <w:tcW w:w="0" w:type="auto"/>
            <w:hideMark/>
          </w:tcPr>
          <w:p w14:paraId="799E6218" w14:textId="77777777" w:rsidR="00FC5498" w:rsidRPr="000F5EF1" w:rsidRDefault="00FC5498" w:rsidP="00FC5498">
            <w:pPr>
              <w:rPr>
                <w:rFonts w:eastAsia="Times New Roman" w:cs="Arial"/>
                <w:sz w:val="20"/>
                <w:szCs w:val="20"/>
              </w:rPr>
            </w:pPr>
            <w:r w:rsidRPr="000F5EF1">
              <w:rPr>
                <w:rFonts w:eastAsia="Times New Roman" w:cs="Arial"/>
                <w:sz w:val="20"/>
                <w:szCs w:val="20"/>
              </w:rPr>
              <w:t>o Planned</w:t>
            </w:r>
          </w:p>
        </w:tc>
        <w:tc>
          <w:tcPr>
            <w:tcW w:w="0" w:type="auto"/>
            <w:hideMark/>
          </w:tcPr>
          <w:p w14:paraId="4C263E3D" w14:textId="77777777" w:rsidR="00FC5498" w:rsidRPr="000F5EF1" w:rsidRDefault="00FC5498" w:rsidP="00FC5498">
            <w:pPr>
              <w:rPr>
                <w:rFonts w:eastAsia="Times New Roman" w:cs="Arial"/>
                <w:sz w:val="20"/>
                <w:szCs w:val="20"/>
              </w:rPr>
            </w:pPr>
            <w:r w:rsidRPr="000F5EF1">
              <w:rPr>
                <w:rFonts w:eastAsia="Times New Roman" w:cs="Arial"/>
                <w:sz w:val="20"/>
                <w:szCs w:val="20"/>
              </w:rPr>
              <w:t>o Don't know</w:t>
            </w:r>
          </w:p>
        </w:tc>
      </w:tr>
      <w:tr w:rsidR="00FC5498" w:rsidRPr="000F5EF1" w14:paraId="7B6B7761" w14:textId="77777777" w:rsidTr="000C5D89">
        <w:tc>
          <w:tcPr>
            <w:tcW w:w="5445" w:type="dxa"/>
            <w:hideMark/>
          </w:tcPr>
          <w:p w14:paraId="7C76D215" w14:textId="77777777" w:rsidR="00FC5498" w:rsidRPr="000F5EF1" w:rsidRDefault="00FC5498" w:rsidP="00FC5498">
            <w:pPr>
              <w:rPr>
                <w:rFonts w:eastAsia="Times New Roman" w:cs="Arial"/>
                <w:sz w:val="20"/>
                <w:szCs w:val="20"/>
              </w:rPr>
            </w:pPr>
            <w:r w:rsidRPr="000F5EF1">
              <w:rPr>
                <w:rFonts w:eastAsia="Times New Roman" w:cs="Arial"/>
                <w:sz w:val="20"/>
                <w:szCs w:val="20"/>
              </w:rPr>
              <w:t>o Intermodal Transportation Facilities and Systems (ITMS)</w:t>
            </w:r>
          </w:p>
        </w:tc>
        <w:tc>
          <w:tcPr>
            <w:tcW w:w="0" w:type="auto"/>
            <w:hideMark/>
          </w:tcPr>
          <w:p w14:paraId="75667B5E" w14:textId="77777777" w:rsidR="00FC5498" w:rsidRPr="000F5EF1" w:rsidRDefault="00FC5498" w:rsidP="00FC5498">
            <w:pPr>
              <w:rPr>
                <w:rFonts w:eastAsia="Times New Roman" w:cs="Arial"/>
                <w:sz w:val="20"/>
                <w:szCs w:val="20"/>
              </w:rPr>
            </w:pPr>
            <w:r w:rsidRPr="000F5EF1">
              <w:rPr>
                <w:rFonts w:eastAsia="Times New Roman" w:cs="Arial"/>
                <w:sz w:val="20"/>
                <w:szCs w:val="20"/>
              </w:rPr>
              <w:t>o Yes</w:t>
            </w:r>
          </w:p>
        </w:tc>
        <w:tc>
          <w:tcPr>
            <w:tcW w:w="0" w:type="auto"/>
            <w:hideMark/>
          </w:tcPr>
          <w:p w14:paraId="7797BC35" w14:textId="77777777" w:rsidR="00FC5498" w:rsidRPr="000F5EF1" w:rsidRDefault="00FC5498" w:rsidP="00FC5498">
            <w:pPr>
              <w:rPr>
                <w:rFonts w:eastAsia="Times New Roman" w:cs="Arial"/>
                <w:sz w:val="20"/>
                <w:szCs w:val="20"/>
              </w:rPr>
            </w:pPr>
            <w:r w:rsidRPr="000F5EF1">
              <w:rPr>
                <w:rFonts w:eastAsia="Times New Roman" w:cs="Arial"/>
                <w:sz w:val="20"/>
                <w:szCs w:val="20"/>
              </w:rPr>
              <w:t>o No</w:t>
            </w:r>
          </w:p>
        </w:tc>
        <w:tc>
          <w:tcPr>
            <w:tcW w:w="0" w:type="auto"/>
            <w:hideMark/>
          </w:tcPr>
          <w:p w14:paraId="131C2F39" w14:textId="77777777" w:rsidR="00FC5498" w:rsidRPr="000F5EF1" w:rsidRDefault="00FC5498" w:rsidP="00FC5498">
            <w:pPr>
              <w:rPr>
                <w:rFonts w:eastAsia="Times New Roman" w:cs="Arial"/>
                <w:sz w:val="20"/>
                <w:szCs w:val="20"/>
              </w:rPr>
            </w:pPr>
            <w:r w:rsidRPr="000F5EF1">
              <w:rPr>
                <w:rFonts w:eastAsia="Times New Roman" w:cs="Arial"/>
                <w:sz w:val="20"/>
                <w:szCs w:val="20"/>
              </w:rPr>
              <w:t>o Planned</w:t>
            </w:r>
          </w:p>
        </w:tc>
        <w:tc>
          <w:tcPr>
            <w:tcW w:w="0" w:type="auto"/>
            <w:hideMark/>
          </w:tcPr>
          <w:p w14:paraId="3B4C5BD3" w14:textId="77777777" w:rsidR="00FC5498" w:rsidRPr="000F5EF1" w:rsidRDefault="00FC5498" w:rsidP="00FC5498">
            <w:pPr>
              <w:rPr>
                <w:rFonts w:eastAsia="Times New Roman" w:cs="Arial"/>
                <w:sz w:val="20"/>
                <w:szCs w:val="20"/>
              </w:rPr>
            </w:pPr>
            <w:r w:rsidRPr="000F5EF1">
              <w:rPr>
                <w:rFonts w:eastAsia="Times New Roman" w:cs="Arial"/>
                <w:sz w:val="20"/>
                <w:szCs w:val="20"/>
              </w:rPr>
              <w:t>o Don't know</w:t>
            </w:r>
          </w:p>
        </w:tc>
      </w:tr>
      <w:tr w:rsidR="00FC5498" w:rsidRPr="000F5EF1" w14:paraId="0C1319B8" w14:textId="77777777" w:rsidTr="000C5D89">
        <w:tc>
          <w:tcPr>
            <w:tcW w:w="5445" w:type="dxa"/>
            <w:hideMark/>
          </w:tcPr>
          <w:p w14:paraId="64CFBA40" w14:textId="77777777" w:rsidR="00FC5498" w:rsidRPr="000F5EF1" w:rsidRDefault="00FC5498" w:rsidP="00FC5498">
            <w:pPr>
              <w:rPr>
                <w:rFonts w:eastAsia="Times New Roman" w:cs="Arial"/>
                <w:sz w:val="20"/>
                <w:szCs w:val="20"/>
              </w:rPr>
            </w:pPr>
            <w:r w:rsidRPr="000F5EF1">
              <w:rPr>
                <w:rFonts w:eastAsia="Times New Roman" w:cs="Arial"/>
                <w:sz w:val="20"/>
                <w:szCs w:val="20"/>
              </w:rPr>
              <w:t>o Maintenance Management (MMS)</w:t>
            </w:r>
          </w:p>
        </w:tc>
        <w:tc>
          <w:tcPr>
            <w:tcW w:w="0" w:type="auto"/>
            <w:hideMark/>
          </w:tcPr>
          <w:p w14:paraId="10290664" w14:textId="77777777" w:rsidR="00FC5498" w:rsidRPr="000F5EF1" w:rsidRDefault="00FC5498" w:rsidP="00FC5498">
            <w:pPr>
              <w:rPr>
                <w:rFonts w:eastAsia="Times New Roman" w:cs="Arial"/>
                <w:sz w:val="20"/>
                <w:szCs w:val="20"/>
              </w:rPr>
            </w:pPr>
            <w:r w:rsidRPr="000F5EF1">
              <w:rPr>
                <w:rFonts w:eastAsia="Times New Roman" w:cs="Arial"/>
                <w:sz w:val="20"/>
                <w:szCs w:val="20"/>
              </w:rPr>
              <w:t>o Yes</w:t>
            </w:r>
          </w:p>
        </w:tc>
        <w:tc>
          <w:tcPr>
            <w:tcW w:w="0" w:type="auto"/>
            <w:hideMark/>
          </w:tcPr>
          <w:p w14:paraId="10E6D557" w14:textId="77777777" w:rsidR="00FC5498" w:rsidRPr="000F5EF1" w:rsidRDefault="00FC5498" w:rsidP="00FC5498">
            <w:pPr>
              <w:rPr>
                <w:rFonts w:eastAsia="Times New Roman" w:cs="Arial"/>
                <w:sz w:val="20"/>
                <w:szCs w:val="20"/>
              </w:rPr>
            </w:pPr>
            <w:r w:rsidRPr="000F5EF1">
              <w:rPr>
                <w:rFonts w:eastAsia="Times New Roman" w:cs="Arial"/>
                <w:sz w:val="20"/>
                <w:szCs w:val="20"/>
              </w:rPr>
              <w:t>o No</w:t>
            </w:r>
          </w:p>
        </w:tc>
        <w:tc>
          <w:tcPr>
            <w:tcW w:w="0" w:type="auto"/>
            <w:hideMark/>
          </w:tcPr>
          <w:p w14:paraId="02932820" w14:textId="77777777" w:rsidR="00FC5498" w:rsidRPr="000F5EF1" w:rsidRDefault="00FC5498" w:rsidP="00FC5498">
            <w:pPr>
              <w:rPr>
                <w:rFonts w:eastAsia="Times New Roman" w:cs="Arial"/>
                <w:sz w:val="20"/>
                <w:szCs w:val="20"/>
              </w:rPr>
            </w:pPr>
            <w:r w:rsidRPr="000F5EF1">
              <w:rPr>
                <w:rFonts w:eastAsia="Times New Roman" w:cs="Arial"/>
                <w:sz w:val="20"/>
                <w:szCs w:val="20"/>
              </w:rPr>
              <w:t>o Planned</w:t>
            </w:r>
          </w:p>
        </w:tc>
        <w:tc>
          <w:tcPr>
            <w:tcW w:w="0" w:type="auto"/>
            <w:hideMark/>
          </w:tcPr>
          <w:p w14:paraId="62770BF8" w14:textId="77777777" w:rsidR="00FC5498" w:rsidRPr="000F5EF1" w:rsidRDefault="00FC5498" w:rsidP="00FC5498">
            <w:pPr>
              <w:rPr>
                <w:rFonts w:eastAsia="Times New Roman" w:cs="Arial"/>
                <w:sz w:val="20"/>
                <w:szCs w:val="20"/>
              </w:rPr>
            </w:pPr>
            <w:r w:rsidRPr="000F5EF1">
              <w:rPr>
                <w:rFonts w:eastAsia="Times New Roman" w:cs="Arial"/>
                <w:sz w:val="20"/>
                <w:szCs w:val="20"/>
              </w:rPr>
              <w:t>o Don't know</w:t>
            </w:r>
          </w:p>
        </w:tc>
      </w:tr>
    </w:tbl>
    <w:p w14:paraId="17E3EC2E" w14:textId="77777777" w:rsidR="002B6284" w:rsidRDefault="00FC5498" w:rsidP="002B6284">
      <w:pPr>
        <w:shd w:val="clear" w:color="auto" w:fill="FFFFFF"/>
        <w:spacing w:after="0" w:line="240" w:lineRule="auto"/>
        <w:rPr>
          <w:rFonts w:eastAsia="Times New Roman" w:cs="Arial"/>
          <w:color w:val="000000"/>
          <w:sz w:val="20"/>
          <w:szCs w:val="20"/>
        </w:rPr>
      </w:pPr>
      <w:r w:rsidRPr="000F5EF1">
        <w:rPr>
          <w:rFonts w:eastAsia="Times New Roman" w:cs="Arial"/>
          <w:color w:val="000000"/>
          <w:sz w:val="20"/>
          <w:szCs w:val="20"/>
        </w:rPr>
        <w:t>Please list any other management systems us</w:t>
      </w:r>
      <w:r w:rsidR="002B6284">
        <w:rPr>
          <w:rFonts w:eastAsia="Times New Roman" w:cs="Arial"/>
          <w:color w:val="000000"/>
          <w:sz w:val="20"/>
          <w:szCs w:val="20"/>
        </w:rPr>
        <w:t>ed by your agency/organization:</w:t>
      </w:r>
    </w:p>
    <w:p w14:paraId="71BCE92B" w14:textId="77777777" w:rsidR="002B6284" w:rsidRDefault="002B6284" w:rsidP="002B6284">
      <w:pPr>
        <w:shd w:val="clear" w:color="auto" w:fill="FFFFFF"/>
        <w:spacing w:after="0" w:line="240" w:lineRule="auto"/>
        <w:rPr>
          <w:rFonts w:eastAsia="Times New Roman" w:cs="Arial"/>
          <w:color w:val="000000"/>
          <w:sz w:val="20"/>
          <w:szCs w:val="20"/>
        </w:rPr>
      </w:pPr>
    </w:p>
    <w:p w14:paraId="774A16D2" w14:textId="77777777" w:rsidR="002B6284" w:rsidRDefault="002B6284" w:rsidP="002B6284">
      <w:pPr>
        <w:shd w:val="clear" w:color="auto" w:fill="FFFFFF"/>
        <w:spacing w:after="0" w:line="240" w:lineRule="auto"/>
        <w:rPr>
          <w:rFonts w:eastAsia="Times New Roman" w:cs="Arial"/>
          <w:color w:val="000000"/>
          <w:sz w:val="20"/>
          <w:szCs w:val="20"/>
        </w:rPr>
      </w:pPr>
    </w:p>
    <w:p w14:paraId="1098A8BE" w14:textId="77777777" w:rsidR="003A36C6" w:rsidRPr="000F5EF1" w:rsidRDefault="003A36C6" w:rsidP="000C5D89">
      <w:pPr>
        <w:shd w:val="clear" w:color="auto" w:fill="FFFFFF"/>
        <w:spacing w:before="336" w:after="336" w:line="240" w:lineRule="auto"/>
        <w:ind w:left="360"/>
        <w:contextualSpacing/>
        <w:rPr>
          <w:rFonts w:eastAsia="Times New Roman" w:cs="Arial"/>
          <w:color w:val="000000"/>
          <w:sz w:val="20"/>
          <w:szCs w:val="20"/>
        </w:rPr>
      </w:pPr>
    </w:p>
    <w:p w14:paraId="5AC0FB79" w14:textId="77777777" w:rsidR="00FC5498" w:rsidRPr="000F5EF1" w:rsidRDefault="00FC5498" w:rsidP="009F2781">
      <w:pPr>
        <w:spacing w:after="0" w:line="240" w:lineRule="auto"/>
        <w:rPr>
          <w:rFonts w:eastAsia="Times New Roman" w:cs="Arial"/>
          <w:color w:val="424456" w:themeColor="text2"/>
          <w:sz w:val="20"/>
          <w:szCs w:val="20"/>
        </w:rPr>
      </w:pPr>
    </w:p>
    <w:p w14:paraId="0DD06DBF" w14:textId="054715F6" w:rsidR="00FC5498" w:rsidRDefault="00FC5498" w:rsidP="00B0304E">
      <w:pPr>
        <w:shd w:val="clear" w:color="auto" w:fill="FFFFFF"/>
        <w:spacing w:after="0" w:line="240" w:lineRule="auto"/>
        <w:rPr>
          <w:rFonts w:eastAsia="Times New Roman" w:cs="Arial"/>
          <w:color w:val="000000"/>
          <w:sz w:val="20"/>
          <w:szCs w:val="20"/>
        </w:rPr>
      </w:pPr>
      <w:r w:rsidRPr="000F5EF1">
        <w:rPr>
          <w:rFonts w:eastAsia="Times New Roman" w:cs="Arial"/>
          <w:color w:val="000000"/>
          <w:sz w:val="20"/>
          <w:szCs w:val="20"/>
        </w:rPr>
        <w:t>:</w:t>
      </w:r>
      <w:r w:rsidR="00B0304E">
        <w:rPr>
          <w:rFonts w:eastAsia="Times New Roman" w:cs="Arial"/>
          <w:color w:val="000000"/>
          <w:sz w:val="20"/>
          <w:szCs w:val="20"/>
        </w:rPr>
        <w:t>__________</w:t>
      </w:r>
    </w:p>
    <w:p w14:paraId="66BECDD4" w14:textId="77777777" w:rsidR="00B0304E" w:rsidRPr="000F5EF1" w:rsidRDefault="00B0304E" w:rsidP="00B0304E">
      <w:pPr>
        <w:shd w:val="clear" w:color="auto" w:fill="FFFFFF"/>
        <w:spacing w:after="0" w:line="240" w:lineRule="auto"/>
        <w:rPr>
          <w:rFonts w:eastAsia="Times New Roman" w:cs="Arial"/>
          <w:color w:val="000000"/>
          <w:sz w:val="20"/>
          <w:szCs w:val="20"/>
        </w:rPr>
      </w:pPr>
    </w:p>
    <w:p w14:paraId="39B5AC00" w14:textId="77777777" w:rsidR="00B0304E" w:rsidRPr="008857DF" w:rsidRDefault="00B0304E" w:rsidP="00B0304E">
      <w:pPr>
        <w:spacing w:after="0"/>
        <w:ind w:left="360"/>
        <w:rPr>
          <w:rFonts w:cs="Arial"/>
          <w:sz w:val="20"/>
          <w:szCs w:val="20"/>
        </w:rPr>
      </w:pPr>
    </w:p>
    <w:p w14:paraId="7702881F" w14:textId="77777777" w:rsidR="00FC5498" w:rsidRPr="000F5EF1" w:rsidRDefault="00FC5498" w:rsidP="00FC5498">
      <w:pPr>
        <w:spacing w:after="0" w:line="240" w:lineRule="auto"/>
        <w:rPr>
          <w:rFonts w:eastAsia="Times New Roman" w:cs="Arial"/>
          <w:color w:val="424456" w:themeColor="text2"/>
          <w:sz w:val="20"/>
          <w:szCs w:val="20"/>
        </w:rPr>
      </w:pPr>
    </w:p>
    <w:p w14:paraId="1D0CAC2A" w14:textId="77777777" w:rsidR="00FC5498" w:rsidRPr="000F5EF1" w:rsidRDefault="00FC5498" w:rsidP="00FC5498">
      <w:pPr>
        <w:spacing w:after="0" w:line="240" w:lineRule="auto"/>
        <w:rPr>
          <w:rFonts w:eastAsia="Times New Roman" w:cs="Arial"/>
          <w:sz w:val="20"/>
          <w:szCs w:val="20"/>
        </w:rPr>
      </w:pPr>
    </w:p>
    <w:p w14:paraId="0A358048" w14:textId="77777777" w:rsidR="00FC5498" w:rsidRPr="00A12A2F" w:rsidRDefault="00FC5498" w:rsidP="00FC5498">
      <w:pPr>
        <w:spacing w:after="0" w:line="240" w:lineRule="auto"/>
        <w:rPr>
          <w:rFonts w:eastAsiaTheme="minorEastAsia" w:cs="Arial"/>
          <w:b/>
          <w:sz w:val="20"/>
          <w:szCs w:val="20"/>
        </w:rPr>
      </w:pPr>
    </w:p>
    <w:p w14:paraId="46705009" w14:textId="576F8CAD" w:rsidR="00FC5498" w:rsidRPr="000F5EF1" w:rsidRDefault="00FC5498" w:rsidP="00FC5498">
      <w:pPr>
        <w:spacing w:after="0" w:line="240" w:lineRule="auto"/>
        <w:rPr>
          <w:rFonts w:eastAsia="Times New Roman" w:cs="Arial"/>
          <w:sz w:val="20"/>
          <w:szCs w:val="20"/>
        </w:rPr>
      </w:pPr>
    </w:p>
    <w:p w14:paraId="5DBB3F23" w14:textId="70AF51B1" w:rsidR="00FC5498" w:rsidRPr="000F5EF1" w:rsidRDefault="00761801" w:rsidP="00B2791B">
      <w:pPr>
        <w:pStyle w:val="Heading4"/>
        <w:rPr>
          <w:rFonts w:eastAsia="Times New Roman"/>
        </w:rPr>
      </w:pPr>
      <w:bookmarkStart w:id="31" w:name="_Toc463252361"/>
      <w:r>
        <w:rPr>
          <w:rFonts w:eastAsia="Times New Roman"/>
        </w:rPr>
        <w:t>C</w:t>
      </w:r>
      <w:r w:rsidR="00825023">
        <w:rPr>
          <w:rFonts w:eastAsia="Times New Roman"/>
        </w:rPr>
        <w:t>4</w:t>
      </w:r>
      <w:r w:rsidR="00A12A2F">
        <w:rPr>
          <w:rFonts w:eastAsia="Times New Roman"/>
        </w:rPr>
        <w:t xml:space="preserve">. </w:t>
      </w:r>
      <w:r w:rsidR="00B24150" w:rsidRPr="00A12A2F">
        <w:rPr>
          <w:rFonts w:eastAsia="Times New Roman"/>
        </w:rPr>
        <w:t>On a sca</w:t>
      </w:r>
      <w:r w:rsidR="00B24150">
        <w:rPr>
          <w:rFonts w:eastAsia="Times New Roman"/>
        </w:rPr>
        <w:t xml:space="preserve">le of 1 to 5 how effectively has your agency used your </w:t>
      </w:r>
      <w:r w:rsidR="00B24150" w:rsidRPr="00A12A2F">
        <w:rPr>
          <w:rFonts w:eastAsia="Times New Roman"/>
        </w:rPr>
        <w:t>Asset Management</w:t>
      </w:r>
      <w:r w:rsidR="00B24150">
        <w:rPr>
          <w:rFonts w:eastAsia="Times New Roman"/>
        </w:rPr>
        <w:t xml:space="preserve"> practices</w:t>
      </w:r>
      <w:r w:rsidR="00B24150" w:rsidRPr="00A12A2F">
        <w:rPr>
          <w:rFonts w:eastAsia="Times New Roman"/>
        </w:rPr>
        <w:t xml:space="preserve"> </w:t>
      </w:r>
      <w:r w:rsidR="00B24150">
        <w:rPr>
          <w:rFonts w:eastAsia="Times New Roman"/>
        </w:rPr>
        <w:t>to guide</w:t>
      </w:r>
      <w:r w:rsidR="00B24150" w:rsidRPr="00A12A2F">
        <w:rPr>
          <w:rFonts w:eastAsia="Times New Roman"/>
        </w:rPr>
        <w:t xml:space="preserve"> transportation </w:t>
      </w:r>
      <w:r w:rsidR="00B24150">
        <w:rPr>
          <w:rFonts w:eastAsia="Times New Roman"/>
        </w:rPr>
        <w:t xml:space="preserve">investments </w:t>
      </w:r>
      <w:r w:rsidR="00B24150" w:rsidRPr="00A12A2F">
        <w:rPr>
          <w:rFonts w:eastAsia="Times New Roman"/>
        </w:rPr>
        <w:t>(</w:t>
      </w:r>
      <w:r w:rsidR="00B24150" w:rsidRPr="00F208BE">
        <w:rPr>
          <w:rFonts w:eastAsia="Times New Roman"/>
          <w:i/>
          <w:u w:val="single"/>
        </w:rPr>
        <w:t xml:space="preserve">1-nonexistent to 5-very </w:t>
      </w:r>
      <w:r w:rsidR="00B24150">
        <w:rPr>
          <w:rFonts w:eastAsia="Times New Roman"/>
          <w:i/>
          <w:u w:val="single"/>
        </w:rPr>
        <w:t xml:space="preserve">highly </w:t>
      </w:r>
      <w:r w:rsidR="00B24150" w:rsidRPr="00F208BE">
        <w:rPr>
          <w:rFonts w:eastAsia="Times New Roman"/>
          <w:i/>
          <w:u w:val="single"/>
        </w:rPr>
        <w:t>effective</w:t>
      </w:r>
      <w:r w:rsidR="00B24150">
        <w:rPr>
          <w:rFonts w:eastAsia="Times New Roman"/>
        </w:rPr>
        <w:t>)</w:t>
      </w:r>
      <w:bookmarkEnd w:id="31"/>
    </w:p>
    <w:p w14:paraId="5D8C541B" w14:textId="594C7F17" w:rsidR="000C2906" w:rsidRDefault="000C2906" w:rsidP="00965B93">
      <w:pPr>
        <w:pStyle w:val="ListParagraph"/>
        <w:numPr>
          <w:ilvl w:val="0"/>
          <w:numId w:val="20"/>
        </w:numPr>
        <w:spacing w:after="120" w:line="240" w:lineRule="auto"/>
        <w:rPr>
          <w:rFonts w:eastAsiaTheme="minorEastAsia" w:cs="Arial"/>
          <w:sz w:val="20"/>
          <w:szCs w:val="20"/>
        </w:rPr>
      </w:pPr>
      <w:r>
        <w:rPr>
          <w:rFonts w:eastAsiaTheme="minorEastAsia" w:cs="Arial"/>
          <w:sz w:val="20"/>
          <w:szCs w:val="20"/>
        </w:rPr>
        <w:t>Not Applicable</w:t>
      </w:r>
    </w:p>
    <w:p w14:paraId="77B7FDA6" w14:textId="48B0E98C" w:rsidR="00FC5498" w:rsidRPr="007C7C70" w:rsidRDefault="00FC5498" w:rsidP="00965B93">
      <w:pPr>
        <w:pStyle w:val="ListParagraph"/>
        <w:numPr>
          <w:ilvl w:val="0"/>
          <w:numId w:val="20"/>
        </w:numPr>
        <w:spacing w:after="120" w:line="240" w:lineRule="auto"/>
        <w:rPr>
          <w:rFonts w:eastAsiaTheme="minorEastAsia" w:cs="Arial"/>
          <w:sz w:val="20"/>
          <w:szCs w:val="20"/>
        </w:rPr>
      </w:pPr>
      <w:r w:rsidRPr="007C7C70">
        <w:rPr>
          <w:rFonts w:eastAsiaTheme="minorEastAsia" w:cs="Arial"/>
          <w:sz w:val="20"/>
          <w:szCs w:val="20"/>
        </w:rPr>
        <w:t>1: Nonexistent</w:t>
      </w:r>
    </w:p>
    <w:p w14:paraId="688AD066" w14:textId="287F9B35" w:rsidR="00FC5498" w:rsidRPr="007C7C70" w:rsidRDefault="00FC5498" w:rsidP="00965B93">
      <w:pPr>
        <w:pStyle w:val="ListParagraph"/>
        <w:numPr>
          <w:ilvl w:val="0"/>
          <w:numId w:val="20"/>
        </w:numPr>
        <w:spacing w:after="120" w:line="240" w:lineRule="auto"/>
        <w:rPr>
          <w:rFonts w:eastAsiaTheme="minorEastAsia" w:cs="Arial"/>
          <w:sz w:val="20"/>
          <w:szCs w:val="20"/>
        </w:rPr>
      </w:pPr>
      <w:r w:rsidRPr="007C7C70">
        <w:rPr>
          <w:rFonts w:eastAsiaTheme="minorEastAsia" w:cs="Arial"/>
          <w:sz w:val="20"/>
          <w:szCs w:val="20"/>
        </w:rPr>
        <w:t>2: Ineffective</w:t>
      </w:r>
    </w:p>
    <w:p w14:paraId="3069C614" w14:textId="4C1166FC" w:rsidR="00FC5498" w:rsidRPr="007C7C70" w:rsidRDefault="00FC5498" w:rsidP="00965B93">
      <w:pPr>
        <w:pStyle w:val="ListParagraph"/>
        <w:numPr>
          <w:ilvl w:val="0"/>
          <w:numId w:val="20"/>
        </w:numPr>
        <w:spacing w:after="120" w:line="240" w:lineRule="auto"/>
        <w:rPr>
          <w:rFonts w:eastAsiaTheme="minorEastAsia" w:cs="Arial"/>
          <w:sz w:val="20"/>
          <w:szCs w:val="20"/>
        </w:rPr>
      </w:pPr>
      <w:r w:rsidRPr="007C7C70">
        <w:rPr>
          <w:rFonts w:eastAsiaTheme="minorEastAsia" w:cs="Arial"/>
          <w:sz w:val="20"/>
          <w:szCs w:val="20"/>
        </w:rPr>
        <w:t>3: Somewhat Effective</w:t>
      </w:r>
    </w:p>
    <w:p w14:paraId="64E0ABC1" w14:textId="02433956" w:rsidR="00FC5498" w:rsidRPr="007C7C70" w:rsidRDefault="00FC5498" w:rsidP="00965B93">
      <w:pPr>
        <w:pStyle w:val="ListParagraph"/>
        <w:numPr>
          <w:ilvl w:val="0"/>
          <w:numId w:val="20"/>
        </w:numPr>
        <w:spacing w:after="120" w:line="240" w:lineRule="auto"/>
        <w:rPr>
          <w:rFonts w:eastAsiaTheme="minorEastAsia" w:cs="Arial"/>
          <w:sz w:val="20"/>
          <w:szCs w:val="20"/>
        </w:rPr>
      </w:pPr>
      <w:r w:rsidRPr="007C7C70">
        <w:rPr>
          <w:rFonts w:eastAsiaTheme="minorEastAsia" w:cs="Arial"/>
          <w:sz w:val="20"/>
          <w:szCs w:val="20"/>
        </w:rPr>
        <w:t xml:space="preserve">4: </w:t>
      </w:r>
      <w:r w:rsidR="007C7C70" w:rsidRPr="007C7C70">
        <w:rPr>
          <w:rFonts w:eastAsiaTheme="minorEastAsia" w:cs="Arial"/>
          <w:sz w:val="20"/>
          <w:szCs w:val="20"/>
        </w:rPr>
        <w:t xml:space="preserve">Highly </w:t>
      </w:r>
      <w:r w:rsidRPr="007C7C70">
        <w:rPr>
          <w:rFonts w:eastAsiaTheme="minorEastAsia" w:cs="Arial"/>
          <w:sz w:val="20"/>
          <w:szCs w:val="20"/>
        </w:rPr>
        <w:t>effective</w:t>
      </w:r>
    </w:p>
    <w:p w14:paraId="1A29F7B0" w14:textId="5664AC0D" w:rsidR="00FC5498" w:rsidRPr="007C7C70" w:rsidRDefault="00FC5498" w:rsidP="00965B93">
      <w:pPr>
        <w:pStyle w:val="ListParagraph"/>
        <w:numPr>
          <w:ilvl w:val="0"/>
          <w:numId w:val="20"/>
        </w:numPr>
        <w:spacing w:after="120" w:line="240" w:lineRule="auto"/>
        <w:rPr>
          <w:rFonts w:eastAsiaTheme="minorEastAsia" w:cs="Arial"/>
          <w:sz w:val="20"/>
          <w:szCs w:val="20"/>
        </w:rPr>
      </w:pPr>
      <w:r w:rsidRPr="007C7C70">
        <w:rPr>
          <w:rFonts w:eastAsiaTheme="minorEastAsia" w:cs="Arial"/>
          <w:sz w:val="20"/>
          <w:szCs w:val="20"/>
        </w:rPr>
        <w:t xml:space="preserve">5: Very </w:t>
      </w:r>
      <w:r w:rsidR="007C7C70" w:rsidRPr="007C7C70">
        <w:rPr>
          <w:rFonts w:eastAsiaTheme="minorEastAsia" w:cs="Arial"/>
          <w:sz w:val="20"/>
          <w:szCs w:val="20"/>
        </w:rPr>
        <w:t>Highly E</w:t>
      </w:r>
      <w:r w:rsidRPr="007C7C70">
        <w:rPr>
          <w:rFonts w:eastAsiaTheme="minorEastAsia" w:cs="Arial"/>
          <w:sz w:val="20"/>
          <w:szCs w:val="20"/>
        </w:rPr>
        <w:t>ffective</w:t>
      </w:r>
    </w:p>
    <w:p w14:paraId="570FD5FB" w14:textId="77777777" w:rsidR="00FC5498" w:rsidRPr="000F5EF1" w:rsidRDefault="00FC5498" w:rsidP="00FC5498">
      <w:pPr>
        <w:spacing w:after="0" w:line="240" w:lineRule="auto"/>
        <w:rPr>
          <w:rFonts w:eastAsia="Times New Roman" w:cs="Arial"/>
          <w:color w:val="424456" w:themeColor="text2"/>
          <w:sz w:val="20"/>
          <w:szCs w:val="20"/>
        </w:rPr>
      </w:pPr>
    </w:p>
    <w:p w14:paraId="717FA70E" w14:textId="7534615A" w:rsidR="00FC5498" w:rsidRPr="000F5EF1" w:rsidRDefault="00761801" w:rsidP="00B2791B">
      <w:pPr>
        <w:pStyle w:val="Heading4"/>
        <w:rPr>
          <w:rFonts w:eastAsia="Times New Roman"/>
        </w:rPr>
      </w:pPr>
      <w:bookmarkStart w:id="32" w:name="_Toc463252362"/>
      <w:r>
        <w:rPr>
          <w:rFonts w:eastAsia="Times New Roman"/>
        </w:rPr>
        <w:t>C</w:t>
      </w:r>
      <w:r w:rsidR="00825023">
        <w:rPr>
          <w:rFonts w:eastAsia="Times New Roman"/>
        </w:rPr>
        <w:t>5</w:t>
      </w:r>
      <w:r w:rsidR="00A12A2F">
        <w:rPr>
          <w:rFonts w:eastAsia="Times New Roman"/>
        </w:rPr>
        <w:t xml:space="preserve">. </w:t>
      </w:r>
      <w:bookmarkEnd w:id="32"/>
      <w:r w:rsidR="00B24150" w:rsidRPr="00A12A2F">
        <w:rPr>
          <w:rFonts w:eastAsia="Times New Roman"/>
        </w:rPr>
        <w:t xml:space="preserve">On a scale of 1 to 5 how effective has </w:t>
      </w:r>
      <w:r w:rsidR="00B24150" w:rsidRPr="00610202">
        <w:rPr>
          <w:rFonts w:eastAsia="Times New Roman"/>
        </w:rPr>
        <w:t>your agency used</w:t>
      </w:r>
      <w:r w:rsidR="00B24150">
        <w:rPr>
          <w:rFonts w:eastAsia="Times New Roman"/>
        </w:rPr>
        <w:t xml:space="preserve"> </w:t>
      </w:r>
      <w:r w:rsidR="00B24150" w:rsidRPr="00610202">
        <w:rPr>
          <w:rFonts w:eastAsia="Times New Roman"/>
        </w:rPr>
        <w:t xml:space="preserve">your Asset Management practices </w:t>
      </w:r>
      <w:r w:rsidR="00B24150">
        <w:rPr>
          <w:rFonts w:eastAsia="Times New Roman"/>
        </w:rPr>
        <w:t>to improve data collection</w:t>
      </w:r>
      <w:r w:rsidR="00B24150" w:rsidRPr="00AD2A68">
        <w:rPr>
          <w:rFonts w:eastAsia="Times New Roman"/>
        </w:rPr>
        <w:t xml:space="preserve"> (1-nonexistent to 5-very highly effective)</w:t>
      </w:r>
      <w:r w:rsidR="00B24150" w:rsidRPr="00A12A2F">
        <w:rPr>
          <w:rFonts w:eastAsia="Times New Roman"/>
        </w:rPr>
        <w:t>?</w:t>
      </w:r>
      <w:r w:rsidR="00B24150" w:rsidRPr="00A12A2F" w:rsidDel="00156FC2">
        <w:rPr>
          <w:rFonts w:eastAsia="Times New Roman"/>
        </w:rPr>
        <w:t xml:space="preserve"> </w:t>
      </w:r>
    </w:p>
    <w:tbl>
      <w:tblPr>
        <w:tblStyle w:val="TableGrid"/>
        <w:tblW w:w="10969" w:type="dxa"/>
        <w:tblLook w:val="04A0" w:firstRow="1" w:lastRow="0" w:firstColumn="1" w:lastColumn="0" w:noHBand="0" w:noVBand="1"/>
      </w:tblPr>
      <w:tblGrid>
        <w:gridCol w:w="3164"/>
        <w:gridCol w:w="1231"/>
        <w:gridCol w:w="1231"/>
        <w:gridCol w:w="1301"/>
        <w:gridCol w:w="1385"/>
        <w:gridCol w:w="1210"/>
        <w:gridCol w:w="1447"/>
      </w:tblGrid>
      <w:tr w:rsidR="00610202" w:rsidRPr="000F5EF1" w14:paraId="4990FD5B" w14:textId="77777777" w:rsidTr="00D409FA">
        <w:trPr>
          <w:tblHeader/>
        </w:trPr>
        <w:tc>
          <w:tcPr>
            <w:tcW w:w="3164" w:type="dxa"/>
            <w:vAlign w:val="center"/>
          </w:tcPr>
          <w:p w14:paraId="4938B826" w14:textId="77777777" w:rsidR="00610202" w:rsidRPr="00FA55A4" w:rsidRDefault="00610202" w:rsidP="000C5D89">
            <w:pPr>
              <w:pStyle w:val="NoSpacing"/>
              <w:rPr>
                <w:b/>
                <w:sz w:val="20"/>
                <w:szCs w:val="20"/>
              </w:rPr>
            </w:pPr>
            <w:r w:rsidRPr="00FA55A4">
              <w:rPr>
                <w:b/>
                <w:sz w:val="20"/>
                <w:szCs w:val="20"/>
              </w:rPr>
              <w:t>AM process</w:t>
            </w:r>
          </w:p>
        </w:tc>
        <w:tc>
          <w:tcPr>
            <w:tcW w:w="1231" w:type="dxa"/>
          </w:tcPr>
          <w:p w14:paraId="5A7889F0" w14:textId="12E59A1C" w:rsidR="00610202" w:rsidRPr="00FA55A4" w:rsidRDefault="00610202" w:rsidP="00740558">
            <w:pPr>
              <w:pStyle w:val="NoSpacing"/>
              <w:rPr>
                <w:b/>
                <w:sz w:val="20"/>
                <w:szCs w:val="20"/>
              </w:rPr>
            </w:pPr>
            <w:r>
              <w:rPr>
                <w:b/>
                <w:sz w:val="20"/>
                <w:szCs w:val="20"/>
              </w:rPr>
              <w:t>Not Applicable</w:t>
            </w:r>
          </w:p>
        </w:tc>
        <w:tc>
          <w:tcPr>
            <w:tcW w:w="1231" w:type="dxa"/>
            <w:vAlign w:val="center"/>
          </w:tcPr>
          <w:p w14:paraId="1FFD7195" w14:textId="7926A443" w:rsidR="00610202" w:rsidRPr="00FA55A4" w:rsidRDefault="00610202" w:rsidP="00740558">
            <w:pPr>
              <w:pStyle w:val="NoSpacing"/>
              <w:rPr>
                <w:b/>
                <w:sz w:val="20"/>
                <w:szCs w:val="20"/>
              </w:rPr>
            </w:pPr>
            <w:r w:rsidRPr="00FA55A4">
              <w:rPr>
                <w:b/>
                <w:sz w:val="20"/>
                <w:szCs w:val="20"/>
              </w:rPr>
              <w:t>1-</w:t>
            </w:r>
            <w:r w:rsidRPr="00FA55A4">
              <w:rPr>
                <w:b/>
              </w:rPr>
              <w:t xml:space="preserve"> </w:t>
            </w:r>
            <w:r w:rsidRPr="00FA55A4">
              <w:rPr>
                <w:b/>
                <w:sz w:val="20"/>
                <w:szCs w:val="20"/>
              </w:rPr>
              <w:t>Nonexistent</w:t>
            </w:r>
          </w:p>
        </w:tc>
        <w:tc>
          <w:tcPr>
            <w:tcW w:w="1301" w:type="dxa"/>
            <w:vAlign w:val="center"/>
          </w:tcPr>
          <w:p w14:paraId="58FB2A8F" w14:textId="1F4EFE11" w:rsidR="00610202" w:rsidRPr="00FA55A4" w:rsidRDefault="00610202" w:rsidP="00740558">
            <w:pPr>
              <w:pStyle w:val="NoSpacing"/>
              <w:rPr>
                <w:b/>
                <w:sz w:val="20"/>
                <w:szCs w:val="20"/>
              </w:rPr>
            </w:pPr>
            <w:r w:rsidRPr="00FA55A4">
              <w:rPr>
                <w:b/>
                <w:sz w:val="20"/>
                <w:szCs w:val="20"/>
              </w:rPr>
              <w:t>2-</w:t>
            </w:r>
            <w:r w:rsidRPr="00FA55A4">
              <w:rPr>
                <w:b/>
              </w:rPr>
              <w:t xml:space="preserve"> </w:t>
            </w:r>
            <w:r w:rsidRPr="00FA55A4">
              <w:rPr>
                <w:b/>
                <w:sz w:val="20"/>
                <w:szCs w:val="20"/>
              </w:rPr>
              <w:t>Ineffective</w:t>
            </w:r>
          </w:p>
        </w:tc>
        <w:tc>
          <w:tcPr>
            <w:tcW w:w="1385" w:type="dxa"/>
            <w:vAlign w:val="center"/>
          </w:tcPr>
          <w:p w14:paraId="369C8A17" w14:textId="39978269" w:rsidR="00610202" w:rsidRPr="00FA55A4" w:rsidRDefault="00610202" w:rsidP="007C7C70">
            <w:pPr>
              <w:pStyle w:val="NoSpacing"/>
              <w:rPr>
                <w:b/>
                <w:sz w:val="20"/>
                <w:szCs w:val="20"/>
              </w:rPr>
            </w:pPr>
            <w:r w:rsidRPr="00FA55A4">
              <w:rPr>
                <w:b/>
                <w:sz w:val="20"/>
                <w:szCs w:val="20"/>
              </w:rPr>
              <w:t>3-Somewhat effective</w:t>
            </w:r>
          </w:p>
        </w:tc>
        <w:tc>
          <w:tcPr>
            <w:tcW w:w="1210" w:type="dxa"/>
            <w:vAlign w:val="center"/>
          </w:tcPr>
          <w:p w14:paraId="2E6A5B8A" w14:textId="77777777" w:rsidR="00610202" w:rsidRPr="00FA55A4" w:rsidRDefault="00610202" w:rsidP="00740558">
            <w:pPr>
              <w:pStyle w:val="NoSpacing"/>
              <w:rPr>
                <w:b/>
                <w:sz w:val="20"/>
                <w:szCs w:val="20"/>
              </w:rPr>
            </w:pPr>
            <w:r w:rsidRPr="00FA55A4">
              <w:rPr>
                <w:b/>
                <w:sz w:val="20"/>
                <w:szCs w:val="20"/>
              </w:rPr>
              <w:t>4-Highly effective</w:t>
            </w:r>
          </w:p>
        </w:tc>
        <w:tc>
          <w:tcPr>
            <w:tcW w:w="1447" w:type="dxa"/>
            <w:vAlign w:val="center"/>
          </w:tcPr>
          <w:p w14:paraId="4146860A" w14:textId="6D917287" w:rsidR="00610202" w:rsidRPr="00FA55A4" w:rsidRDefault="00610202" w:rsidP="00740558">
            <w:pPr>
              <w:pStyle w:val="NoSpacing"/>
              <w:rPr>
                <w:b/>
                <w:sz w:val="20"/>
                <w:szCs w:val="20"/>
              </w:rPr>
            </w:pPr>
            <w:r w:rsidRPr="00FA55A4">
              <w:rPr>
                <w:b/>
                <w:sz w:val="20"/>
                <w:szCs w:val="20"/>
              </w:rPr>
              <w:t>5-Very highly Effective</w:t>
            </w:r>
          </w:p>
        </w:tc>
      </w:tr>
      <w:tr w:rsidR="00610202" w:rsidRPr="000F5EF1" w14:paraId="2FAC40EB" w14:textId="77777777" w:rsidTr="00D409FA">
        <w:tc>
          <w:tcPr>
            <w:tcW w:w="3164" w:type="dxa"/>
          </w:tcPr>
          <w:p w14:paraId="5A547016" w14:textId="77777777" w:rsidR="00610202" w:rsidRPr="000F5EF1" w:rsidRDefault="00610202" w:rsidP="000C5D89">
            <w:pPr>
              <w:pStyle w:val="NoSpacing"/>
              <w:rPr>
                <w:sz w:val="20"/>
                <w:szCs w:val="20"/>
              </w:rPr>
            </w:pPr>
            <w:r w:rsidRPr="000F5EF1">
              <w:rPr>
                <w:sz w:val="20"/>
                <w:szCs w:val="20"/>
              </w:rPr>
              <w:t>Completing and keeping an up-to-date inventory of your major assets.</w:t>
            </w:r>
          </w:p>
        </w:tc>
        <w:tc>
          <w:tcPr>
            <w:tcW w:w="1231" w:type="dxa"/>
          </w:tcPr>
          <w:p w14:paraId="04B050C9" w14:textId="7BBB36E6" w:rsidR="00610202" w:rsidRPr="00A83737" w:rsidRDefault="00610202" w:rsidP="00740558">
            <w:r w:rsidRPr="00ED6DDF">
              <w:t>( )</w:t>
            </w:r>
          </w:p>
        </w:tc>
        <w:tc>
          <w:tcPr>
            <w:tcW w:w="1231" w:type="dxa"/>
          </w:tcPr>
          <w:p w14:paraId="745CE8A3" w14:textId="7BFBC48D" w:rsidR="00610202" w:rsidRPr="000F5EF1" w:rsidRDefault="00610202" w:rsidP="00740558">
            <w:pPr>
              <w:rPr>
                <w:sz w:val="20"/>
                <w:szCs w:val="20"/>
              </w:rPr>
            </w:pPr>
            <w:r w:rsidRPr="00A83737">
              <w:t>( )</w:t>
            </w:r>
          </w:p>
        </w:tc>
        <w:tc>
          <w:tcPr>
            <w:tcW w:w="1301" w:type="dxa"/>
          </w:tcPr>
          <w:p w14:paraId="2B559D97" w14:textId="296E86AB" w:rsidR="00610202" w:rsidRPr="000F5EF1" w:rsidRDefault="00610202" w:rsidP="00740558">
            <w:pPr>
              <w:rPr>
                <w:sz w:val="20"/>
                <w:szCs w:val="20"/>
              </w:rPr>
            </w:pPr>
            <w:r w:rsidRPr="00A83737">
              <w:t>( )</w:t>
            </w:r>
          </w:p>
        </w:tc>
        <w:tc>
          <w:tcPr>
            <w:tcW w:w="1385" w:type="dxa"/>
          </w:tcPr>
          <w:p w14:paraId="0E8B84BF" w14:textId="133B1A7A" w:rsidR="00610202" w:rsidRPr="000F5EF1" w:rsidRDefault="00610202" w:rsidP="00740558">
            <w:pPr>
              <w:rPr>
                <w:sz w:val="20"/>
                <w:szCs w:val="20"/>
              </w:rPr>
            </w:pPr>
            <w:r w:rsidRPr="00A83737">
              <w:t>( )</w:t>
            </w:r>
          </w:p>
        </w:tc>
        <w:tc>
          <w:tcPr>
            <w:tcW w:w="1210" w:type="dxa"/>
          </w:tcPr>
          <w:p w14:paraId="19705387" w14:textId="704A4F46" w:rsidR="00610202" w:rsidRPr="000F5EF1" w:rsidRDefault="00610202" w:rsidP="00740558">
            <w:pPr>
              <w:rPr>
                <w:sz w:val="20"/>
                <w:szCs w:val="20"/>
              </w:rPr>
            </w:pPr>
            <w:r w:rsidRPr="00A83737">
              <w:t>( )</w:t>
            </w:r>
          </w:p>
        </w:tc>
        <w:tc>
          <w:tcPr>
            <w:tcW w:w="1447" w:type="dxa"/>
          </w:tcPr>
          <w:p w14:paraId="0541281B" w14:textId="3C270D46" w:rsidR="00610202" w:rsidRPr="000F5EF1" w:rsidRDefault="00610202" w:rsidP="00740558">
            <w:pPr>
              <w:rPr>
                <w:sz w:val="20"/>
                <w:szCs w:val="20"/>
              </w:rPr>
            </w:pPr>
            <w:r w:rsidRPr="00A83737">
              <w:t>( )</w:t>
            </w:r>
          </w:p>
        </w:tc>
      </w:tr>
      <w:tr w:rsidR="00610202" w:rsidRPr="000F5EF1" w14:paraId="47EFDD06" w14:textId="77777777" w:rsidTr="00D409FA">
        <w:tc>
          <w:tcPr>
            <w:tcW w:w="3164" w:type="dxa"/>
          </w:tcPr>
          <w:p w14:paraId="7E43382E" w14:textId="77777777" w:rsidR="00610202" w:rsidRPr="000F5EF1" w:rsidRDefault="00610202" w:rsidP="000C5D89">
            <w:pPr>
              <w:pStyle w:val="NoSpacing"/>
              <w:rPr>
                <w:sz w:val="20"/>
                <w:szCs w:val="20"/>
              </w:rPr>
            </w:pPr>
            <w:r w:rsidRPr="000F5EF1">
              <w:rPr>
                <w:sz w:val="20"/>
                <w:szCs w:val="20"/>
              </w:rPr>
              <w:t>Collecting information on the condition of your assets.</w:t>
            </w:r>
          </w:p>
        </w:tc>
        <w:tc>
          <w:tcPr>
            <w:tcW w:w="1231" w:type="dxa"/>
          </w:tcPr>
          <w:p w14:paraId="6B210F02" w14:textId="03B2DB67" w:rsidR="00610202" w:rsidRPr="00A83737" w:rsidRDefault="00610202" w:rsidP="00740558">
            <w:r w:rsidRPr="00ED6DDF">
              <w:t>( )</w:t>
            </w:r>
          </w:p>
        </w:tc>
        <w:tc>
          <w:tcPr>
            <w:tcW w:w="1231" w:type="dxa"/>
          </w:tcPr>
          <w:p w14:paraId="73CF417B" w14:textId="56FE0C0C" w:rsidR="00610202" w:rsidRPr="000F5EF1" w:rsidRDefault="00610202" w:rsidP="00740558">
            <w:pPr>
              <w:rPr>
                <w:sz w:val="20"/>
                <w:szCs w:val="20"/>
              </w:rPr>
            </w:pPr>
            <w:r w:rsidRPr="00A83737">
              <w:t>( )</w:t>
            </w:r>
          </w:p>
        </w:tc>
        <w:tc>
          <w:tcPr>
            <w:tcW w:w="1301" w:type="dxa"/>
          </w:tcPr>
          <w:p w14:paraId="711006CA" w14:textId="48BFDB13" w:rsidR="00610202" w:rsidRPr="000F5EF1" w:rsidRDefault="00610202" w:rsidP="00740558">
            <w:pPr>
              <w:rPr>
                <w:sz w:val="20"/>
                <w:szCs w:val="20"/>
              </w:rPr>
            </w:pPr>
            <w:r w:rsidRPr="00A83737">
              <w:t>( )</w:t>
            </w:r>
          </w:p>
        </w:tc>
        <w:tc>
          <w:tcPr>
            <w:tcW w:w="1385" w:type="dxa"/>
          </w:tcPr>
          <w:p w14:paraId="0EE15E02" w14:textId="3275A3B1" w:rsidR="00610202" w:rsidRPr="000F5EF1" w:rsidRDefault="00610202" w:rsidP="00740558">
            <w:pPr>
              <w:rPr>
                <w:sz w:val="20"/>
                <w:szCs w:val="20"/>
              </w:rPr>
            </w:pPr>
            <w:r w:rsidRPr="00A83737">
              <w:t>( )</w:t>
            </w:r>
          </w:p>
        </w:tc>
        <w:tc>
          <w:tcPr>
            <w:tcW w:w="1210" w:type="dxa"/>
          </w:tcPr>
          <w:p w14:paraId="76E0387B" w14:textId="65205D08" w:rsidR="00610202" w:rsidRPr="000F5EF1" w:rsidRDefault="00610202" w:rsidP="00740558">
            <w:pPr>
              <w:rPr>
                <w:sz w:val="20"/>
                <w:szCs w:val="20"/>
              </w:rPr>
            </w:pPr>
            <w:r w:rsidRPr="00A83737">
              <w:t>( )</w:t>
            </w:r>
          </w:p>
        </w:tc>
        <w:tc>
          <w:tcPr>
            <w:tcW w:w="1447" w:type="dxa"/>
          </w:tcPr>
          <w:p w14:paraId="12E3CB03" w14:textId="2CB80D7D" w:rsidR="00610202" w:rsidRPr="000F5EF1" w:rsidRDefault="00610202" w:rsidP="00740558">
            <w:pPr>
              <w:rPr>
                <w:sz w:val="20"/>
                <w:szCs w:val="20"/>
              </w:rPr>
            </w:pPr>
            <w:r w:rsidRPr="00A83737">
              <w:t>( )</w:t>
            </w:r>
          </w:p>
        </w:tc>
      </w:tr>
      <w:tr w:rsidR="00610202" w:rsidRPr="000F5EF1" w14:paraId="5CFAC011" w14:textId="77777777" w:rsidTr="00D409FA">
        <w:tc>
          <w:tcPr>
            <w:tcW w:w="3164" w:type="dxa"/>
          </w:tcPr>
          <w:p w14:paraId="57FF0C17" w14:textId="77777777" w:rsidR="00610202" w:rsidRPr="000F5EF1" w:rsidRDefault="00610202" w:rsidP="000C5D89">
            <w:pPr>
              <w:pStyle w:val="NoSpacing"/>
              <w:rPr>
                <w:sz w:val="20"/>
                <w:szCs w:val="20"/>
              </w:rPr>
            </w:pPr>
            <w:r w:rsidRPr="000F5EF1">
              <w:rPr>
                <w:sz w:val="20"/>
                <w:szCs w:val="20"/>
              </w:rPr>
              <w:t>Collecting information on the performance of your assets (e.g. serviceability, ride quality, capacity, operations, and safety improvements).</w:t>
            </w:r>
          </w:p>
        </w:tc>
        <w:tc>
          <w:tcPr>
            <w:tcW w:w="1231" w:type="dxa"/>
          </w:tcPr>
          <w:p w14:paraId="61C2C531" w14:textId="6966F20F" w:rsidR="00610202" w:rsidRPr="00A83737" w:rsidRDefault="00610202" w:rsidP="00740558">
            <w:r w:rsidRPr="00ED6DDF">
              <w:t>( )</w:t>
            </w:r>
          </w:p>
        </w:tc>
        <w:tc>
          <w:tcPr>
            <w:tcW w:w="1231" w:type="dxa"/>
          </w:tcPr>
          <w:p w14:paraId="6E7FB12F" w14:textId="1F8F9138" w:rsidR="00610202" w:rsidRPr="000F5EF1" w:rsidRDefault="00610202" w:rsidP="00740558">
            <w:pPr>
              <w:rPr>
                <w:sz w:val="20"/>
                <w:szCs w:val="20"/>
              </w:rPr>
            </w:pPr>
            <w:r w:rsidRPr="00A83737">
              <w:t>( )</w:t>
            </w:r>
          </w:p>
        </w:tc>
        <w:tc>
          <w:tcPr>
            <w:tcW w:w="1301" w:type="dxa"/>
          </w:tcPr>
          <w:p w14:paraId="33BD4851" w14:textId="6BBAB1C8" w:rsidR="00610202" w:rsidRPr="000F5EF1" w:rsidRDefault="00610202" w:rsidP="00740558">
            <w:pPr>
              <w:rPr>
                <w:sz w:val="20"/>
                <w:szCs w:val="20"/>
              </w:rPr>
            </w:pPr>
            <w:r w:rsidRPr="00A83737">
              <w:t>( )</w:t>
            </w:r>
          </w:p>
        </w:tc>
        <w:tc>
          <w:tcPr>
            <w:tcW w:w="1385" w:type="dxa"/>
          </w:tcPr>
          <w:p w14:paraId="7F8C2902" w14:textId="662E87EB" w:rsidR="00610202" w:rsidRPr="000F5EF1" w:rsidRDefault="00610202" w:rsidP="00740558">
            <w:pPr>
              <w:rPr>
                <w:sz w:val="20"/>
                <w:szCs w:val="20"/>
              </w:rPr>
            </w:pPr>
            <w:r w:rsidRPr="00A83737">
              <w:t>( )</w:t>
            </w:r>
          </w:p>
        </w:tc>
        <w:tc>
          <w:tcPr>
            <w:tcW w:w="1210" w:type="dxa"/>
          </w:tcPr>
          <w:p w14:paraId="3F0E2CE9" w14:textId="33F2887D" w:rsidR="00610202" w:rsidRPr="000F5EF1" w:rsidRDefault="00610202" w:rsidP="00740558">
            <w:pPr>
              <w:rPr>
                <w:sz w:val="20"/>
                <w:szCs w:val="20"/>
              </w:rPr>
            </w:pPr>
            <w:r w:rsidRPr="00A83737">
              <w:t>( )</w:t>
            </w:r>
          </w:p>
        </w:tc>
        <w:tc>
          <w:tcPr>
            <w:tcW w:w="1447" w:type="dxa"/>
          </w:tcPr>
          <w:p w14:paraId="1DDDB1CD" w14:textId="54BAB696" w:rsidR="00610202" w:rsidRPr="000F5EF1" w:rsidRDefault="00610202" w:rsidP="00740558">
            <w:pPr>
              <w:rPr>
                <w:sz w:val="20"/>
                <w:szCs w:val="20"/>
              </w:rPr>
            </w:pPr>
            <w:r w:rsidRPr="00A83737">
              <w:t>( )</w:t>
            </w:r>
          </w:p>
        </w:tc>
      </w:tr>
      <w:tr w:rsidR="00610202" w:rsidRPr="000F5EF1" w14:paraId="18E58209" w14:textId="77777777" w:rsidTr="00D409FA">
        <w:tc>
          <w:tcPr>
            <w:tcW w:w="3164" w:type="dxa"/>
          </w:tcPr>
          <w:p w14:paraId="1AA727AA" w14:textId="77777777" w:rsidR="00610202" w:rsidRPr="000F5EF1" w:rsidRDefault="00610202" w:rsidP="000C5D89">
            <w:pPr>
              <w:pStyle w:val="NoSpacing"/>
              <w:rPr>
                <w:sz w:val="20"/>
                <w:szCs w:val="20"/>
              </w:rPr>
            </w:pPr>
            <w:r w:rsidRPr="000F5EF1">
              <w:rPr>
                <w:sz w:val="20"/>
                <w:szCs w:val="20"/>
              </w:rPr>
              <w:t>Improving the efficiency of data collection (e.g., through sampling techniques, use of automated equipment, other methods appropriate to our transportation system).</w:t>
            </w:r>
          </w:p>
        </w:tc>
        <w:tc>
          <w:tcPr>
            <w:tcW w:w="1231" w:type="dxa"/>
          </w:tcPr>
          <w:p w14:paraId="21EBB111" w14:textId="7E760433" w:rsidR="00610202" w:rsidRPr="00A83737" w:rsidRDefault="00610202" w:rsidP="00740558">
            <w:r w:rsidRPr="00ED6DDF">
              <w:t>( )</w:t>
            </w:r>
          </w:p>
        </w:tc>
        <w:tc>
          <w:tcPr>
            <w:tcW w:w="1231" w:type="dxa"/>
          </w:tcPr>
          <w:p w14:paraId="19A97648" w14:textId="0A52B4B8" w:rsidR="00610202" w:rsidRPr="000F5EF1" w:rsidRDefault="00610202" w:rsidP="00740558">
            <w:pPr>
              <w:rPr>
                <w:sz w:val="20"/>
                <w:szCs w:val="20"/>
              </w:rPr>
            </w:pPr>
            <w:r w:rsidRPr="00A83737">
              <w:t>( )</w:t>
            </w:r>
          </w:p>
        </w:tc>
        <w:tc>
          <w:tcPr>
            <w:tcW w:w="1301" w:type="dxa"/>
          </w:tcPr>
          <w:p w14:paraId="152B739D" w14:textId="50389B7F" w:rsidR="00610202" w:rsidRPr="000F5EF1" w:rsidRDefault="00610202" w:rsidP="00740558">
            <w:pPr>
              <w:rPr>
                <w:sz w:val="20"/>
                <w:szCs w:val="20"/>
              </w:rPr>
            </w:pPr>
            <w:r w:rsidRPr="00A83737">
              <w:t>( )</w:t>
            </w:r>
          </w:p>
        </w:tc>
        <w:tc>
          <w:tcPr>
            <w:tcW w:w="1385" w:type="dxa"/>
          </w:tcPr>
          <w:p w14:paraId="3EFEFE24" w14:textId="70011EB6" w:rsidR="00610202" w:rsidRPr="000F5EF1" w:rsidRDefault="00610202" w:rsidP="00740558">
            <w:pPr>
              <w:rPr>
                <w:sz w:val="20"/>
                <w:szCs w:val="20"/>
              </w:rPr>
            </w:pPr>
            <w:r w:rsidRPr="00A83737">
              <w:t>( )</w:t>
            </w:r>
          </w:p>
        </w:tc>
        <w:tc>
          <w:tcPr>
            <w:tcW w:w="1210" w:type="dxa"/>
          </w:tcPr>
          <w:p w14:paraId="57687615" w14:textId="75BBCF55" w:rsidR="00610202" w:rsidRPr="000F5EF1" w:rsidRDefault="00610202" w:rsidP="00740558">
            <w:pPr>
              <w:rPr>
                <w:sz w:val="20"/>
                <w:szCs w:val="20"/>
              </w:rPr>
            </w:pPr>
            <w:r w:rsidRPr="00A83737">
              <w:t>( )</w:t>
            </w:r>
          </w:p>
        </w:tc>
        <w:tc>
          <w:tcPr>
            <w:tcW w:w="1447" w:type="dxa"/>
          </w:tcPr>
          <w:p w14:paraId="5D86D6A6" w14:textId="62156DBE" w:rsidR="00610202" w:rsidRPr="000F5EF1" w:rsidRDefault="00610202" w:rsidP="00740558">
            <w:pPr>
              <w:rPr>
                <w:sz w:val="20"/>
                <w:szCs w:val="20"/>
              </w:rPr>
            </w:pPr>
            <w:r w:rsidRPr="00A83737">
              <w:t>( )</w:t>
            </w:r>
          </w:p>
        </w:tc>
      </w:tr>
      <w:tr w:rsidR="00610202" w:rsidRPr="000F5EF1" w14:paraId="686B9D4A" w14:textId="77777777" w:rsidTr="00D409FA">
        <w:tc>
          <w:tcPr>
            <w:tcW w:w="3164" w:type="dxa"/>
          </w:tcPr>
          <w:p w14:paraId="37BA640B" w14:textId="77777777" w:rsidR="00610202" w:rsidRPr="000F5EF1" w:rsidRDefault="00610202" w:rsidP="000C5D89">
            <w:pPr>
              <w:pStyle w:val="NoSpacing"/>
              <w:rPr>
                <w:sz w:val="20"/>
                <w:szCs w:val="20"/>
              </w:rPr>
            </w:pPr>
            <w:r w:rsidRPr="000F5EF1">
              <w:rPr>
                <w:sz w:val="20"/>
                <w:szCs w:val="20"/>
              </w:rPr>
              <w:t>Establishing standards for geographic referencing that allow us to bring together information for different asset classes.</w:t>
            </w:r>
          </w:p>
        </w:tc>
        <w:tc>
          <w:tcPr>
            <w:tcW w:w="1231" w:type="dxa"/>
          </w:tcPr>
          <w:p w14:paraId="1B0D10DB" w14:textId="6DBDFD83" w:rsidR="00610202" w:rsidRPr="00A83737" w:rsidRDefault="00610202" w:rsidP="00740558">
            <w:r w:rsidRPr="00ED6DDF">
              <w:t>( )</w:t>
            </w:r>
          </w:p>
        </w:tc>
        <w:tc>
          <w:tcPr>
            <w:tcW w:w="1231" w:type="dxa"/>
          </w:tcPr>
          <w:p w14:paraId="049CCC7F" w14:textId="7F41D172" w:rsidR="00610202" w:rsidRPr="000F5EF1" w:rsidRDefault="00610202" w:rsidP="00740558">
            <w:pPr>
              <w:rPr>
                <w:sz w:val="20"/>
                <w:szCs w:val="20"/>
              </w:rPr>
            </w:pPr>
            <w:r w:rsidRPr="00A83737">
              <w:t>( )</w:t>
            </w:r>
          </w:p>
        </w:tc>
        <w:tc>
          <w:tcPr>
            <w:tcW w:w="1301" w:type="dxa"/>
          </w:tcPr>
          <w:p w14:paraId="0E5DD717" w14:textId="2043D382" w:rsidR="00610202" w:rsidRPr="000F5EF1" w:rsidRDefault="00610202" w:rsidP="00740558">
            <w:pPr>
              <w:rPr>
                <w:sz w:val="20"/>
                <w:szCs w:val="20"/>
              </w:rPr>
            </w:pPr>
            <w:r w:rsidRPr="00A83737">
              <w:t>( )</w:t>
            </w:r>
          </w:p>
        </w:tc>
        <w:tc>
          <w:tcPr>
            <w:tcW w:w="1385" w:type="dxa"/>
          </w:tcPr>
          <w:p w14:paraId="4111549D" w14:textId="172B2E4D" w:rsidR="00610202" w:rsidRPr="000F5EF1" w:rsidRDefault="00610202" w:rsidP="00740558">
            <w:pPr>
              <w:rPr>
                <w:sz w:val="20"/>
                <w:szCs w:val="20"/>
              </w:rPr>
            </w:pPr>
            <w:r w:rsidRPr="00A83737">
              <w:t>( )</w:t>
            </w:r>
          </w:p>
        </w:tc>
        <w:tc>
          <w:tcPr>
            <w:tcW w:w="1210" w:type="dxa"/>
          </w:tcPr>
          <w:p w14:paraId="50E7DAE8" w14:textId="4DD471FB" w:rsidR="00610202" w:rsidRPr="000F5EF1" w:rsidRDefault="00610202" w:rsidP="00740558">
            <w:pPr>
              <w:rPr>
                <w:sz w:val="20"/>
                <w:szCs w:val="20"/>
              </w:rPr>
            </w:pPr>
            <w:r w:rsidRPr="00A83737">
              <w:t>( )</w:t>
            </w:r>
          </w:p>
        </w:tc>
        <w:tc>
          <w:tcPr>
            <w:tcW w:w="1447" w:type="dxa"/>
          </w:tcPr>
          <w:p w14:paraId="69C5E83F" w14:textId="45239260" w:rsidR="00610202" w:rsidRPr="000F5EF1" w:rsidRDefault="00610202" w:rsidP="00740558">
            <w:pPr>
              <w:rPr>
                <w:sz w:val="20"/>
                <w:szCs w:val="20"/>
              </w:rPr>
            </w:pPr>
            <w:r w:rsidRPr="00A83737">
              <w:t>( )</w:t>
            </w:r>
          </w:p>
        </w:tc>
      </w:tr>
    </w:tbl>
    <w:p w14:paraId="3F99F6CA" w14:textId="77777777" w:rsidR="00FC5498" w:rsidRPr="000F5EF1" w:rsidRDefault="00FC5498" w:rsidP="00FC5498">
      <w:pPr>
        <w:spacing w:after="0" w:line="240" w:lineRule="auto"/>
        <w:rPr>
          <w:rFonts w:eastAsiaTheme="minorEastAsia" w:cs="Arial"/>
          <w:sz w:val="20"/>
          <w:szCs w:val="20"/>
        </w:rPr>
      </w:pPr>
    </w:p>
    <w:p w14:paraId="02FBDB03" w14:textId="77777777" w:rsidR="00FA55A4" w:rsidRPr="00AD2A68" w:rsidRDefault="00FA55A4" w:rsidP="00FA55A4">
      <w:pPr>
        <w:pStyle w:val="ListParagraph"/>
        <w:ind w:left="1080"/>
        <w:rPr>
          <w:sz w:val="20"/>
          <w:szCs w:val="20"/>
        </w:rPr>
      </w:pPr>
    </w:p>
    <w:p w14:paraId="50D77EB5" w14:textId="77777777" w:rsidR="00DE33CC" w:rsidRPr="000F5EF1" w:rsidRDefault="00DE33CC">
      <w:pPr>
        <w:rPr>
          <w:sz w:val="20"/>
          <w:szCs w:val="20"/>
        </w:rPr>
      </w:pPr>
      <w:r w:rsidRPr="000F5EF1">
        <w:rPr>
          <w:sz w:val="20"/>
          <w:szCs w:val="20"/>
        </w:rPr>
        <w:br w:type="page"/>
      </w:r>
    </w:p>
    <w:p w14:paraId="3A119188" w14:textId="3C3DB82F" w:rsidR="00396E4F" w:rsidRPr="001D3353" w:rsidRDefault="00DA1B98" w:rsidP="00BF5CCE">
      <w:pPr>
        <w:pStyle w:val="Heading1"/>
        <w:rPr>
          <w:rFonts w:eastAsiaTheme="majorEastAsia"/>
        </w:rPr>
      </w:pPr>
      <w:bookmarkStart w:id="33" w:name="_Toc463252363"/>
      <w:r>
        <w:rPr>
          <w:rFonts w:eastAsiaTheme="majorEastAsia"/>
          <w:highlight w:val="yellow"/>
        </w:rPr>
        <w:t xml:space="preserve">Sections D to J: </w:t>
      </w:r>
      <w:r w:rsidR="009821BC" w:rsidRPr="001D3353">
        <w:rPr>
          <w:rFonts w:eastAsiaTheme="majorEastAsia"/>
          <w:highlight w:val="yellow"/>
        </w:rPr>
        <w:t xml:space="preserve">Common </w:t>
      </w:r>
      <w:r w:rsidR="00FA55A4">
        <w:rPr>
          <w:rFonts w:eastAsiaTheme="majorEastAsia"/>
          <w:highlight w:val="yellow"/>
        </w:rPr>
        <w:t xml:space="preserve">and Specific </w:t>
      </w:r>
      <w:r w:rsidR="00A90781" w:rsidRPr="001D3353">
        <w:rPr>
          <w:rFonts w:eastAsiaTheme="majorEastAsia"/>
          <w:highlight w:val="yellow"/>
        </w:rPr>
        <w:t>Performance Area Questions</w:t>
      </w:r>
      <w:bookmarkEnd w:id="33"/>
    </w:p>
    <w:p w14:paraId="3518E2C1" w14:textId="2B08DCF9" w:rsidR="001D3353" w:rsidRPr="00D02D1B" w:rsidRDefault="001D3353" w:rsidP="00770725">
      <w:r w:rsidRPr="00D02D1B">
        <w:t>C</w:t>
      </w:r>
      <w:r w:rsidR="009821BC" w:rsidRPr="00D02D1B">
        <w:t xml:space="preserve">ommon </w:t>
      </w:r>
      <w:r w:rsidRPr="00D02D1B">
        <w:t>questions that will be asked for all 8 performance areas (including the transit supplementary questions) are grouped in this section.</w:t>
      </w:r>
      <w:r w:rsidR="00841072">
        <w:t xml:space="preserve"> </w:t>
      </w:r>
      <w:r w:rsidRPr="00D02D1B">
        <w:t xml:space="preserve"> Questions in the section are also grouped thematically by following subsections:</w:t>
      </w:r>
    </w:p>
    <w:p w14:paraId="71FA9FE9" w14:textId="4EC07F63" w:rsidR="001D3353" w:rsidRPr="00D02D1B" w:rsidRDefault="001D3353" w:rsidP="00965B93">
      <w:pPr>
        <w:pStyle w:val="ListParagraph"/>
        <w:numPr>
          <w:ilvl w:val="0"/>
          <w:numId w:val="50"/>
        </w:numPr>
      </w:pPr>
      <w:r w:rsidRPr="00D02D1B">
        <w:t>Staffing</w:t>
      </w:r>
    </w:p>
    <w:p w14:paraId="36D5AB73" w14:textId="479FF232" w:rsidR="001D3353" w:rsidRPr="00D02D1B" w:rsidRDefault="001D3353" w:rsidP="00965B93">
      <w:pPr>
        <w:pStyle w:val="ListParagraph"/>
        <w:numPr>
          <w:ilvl w:val="0"/>
          <w:numId w:val="50"/>
        </w:numPr>
      </w:pPr>
      <w:r w:rsidRPr="00D02D1B">
        <w:t>Data &amp; Analysis</w:t>
      </w:r>
    </w:p>
    <w:p w14:paraId="3E1F33B8" w14:textId="13E2545C" w:rsidR="001D3353" w:rsidRPr="00D02D1B" w:rsidRDefault="001D3353" w:rsidP="00965B93">
      <w:pPr>
        <w:pStyle w:val="ListParagraph"/>
        <w:numPr>
          <w:ilvl w:val="0"/>
          <w:numId w:val="50"/>
        </w:numPr>
      </w:pPr>
      <w:r w:rsidRPr="00D02D1B">
        <w:t>Performance Measures</w:t>
      </w:r>
    </w:p>
    <w:p w14:paraId="4E0FE49F" w14:textId="36FCD58D" w:rsidR="001D3353" w:rsidRPr="00D02D1B" w:rsidRDefault="001D3353" w:rsidP="00965B93">
      <w:pPr>
        <w:pStyle w:val="ListParagraph"/>
        <w:numPr>
          <w:ilvl w:val="0"/>
          <w:numId w:val="50"/>
        </w:numPr>
      </w:pPr>
      <w:r w:rsidRPr="00D02D1B">
        <w:t>Target Setting</w:t>
      </w:r>
    </w:p>
    <w:p w14:paraId="52C28C3D" w14:textId="3C533BF8" w:rsidR="001D3353" w:rsidRPr="00D02D1B" w:rsidRDefault="001D3353" w:rsidP="00965B93">
      <w:pPr>
        <w:pStyle w:val="ListParagraph"/>
        <w:numPr>
          <w:ilvl w:val="0"/>
          <w:numId w:val="50"/>
        </w:numPr>
      </w:pPr>
      <w:r w:rsidRPr="00D02D1B">
        <w:t>Programming</w:t>
      </w:r>
    </w:p>
    <w:p w14:paraId="0C8AF042" w14:textId="70F1321C" w:rsidR="001D3353" w:rsidRPr="00D02D1B" w:rsidRDefault="001D3353" w:rsidP="00965B93">
      <w:pPr>
        <w:pStyle w:val="ListParagraph"/>
        <w:numPr>
          <w:ilvl w:val="0"/>
          <w:numId w:val="50"/>
        </w:numPr>
      </w:pPr>
      <w:r w:rsidRPr="00D02D1B">
        <w:t>Monitoring &amp; Reporting</w:t>
      </w:r>
    </w:p>
    <w:p w14:paraId="214FE6C1" w14:textId="0D2115E8" w:rsidR="00950939" w:rsidRDefault="009821BC" w:rsidP="00770725">
      <w:r w:rsidRPr="00D02D1B">
        <w:t xml:space="preserve">In the </w:t>
      </w:r>
      <w:r w:rsidR="001D3353" w:rsidRPr="00D02D1B">
        <w:t>administered online</w:t>
      </w:r>
      <w:r w:rsidRPr="00D02D1B">
        <w:t xml:space="preserve"> survey, </w:t>
      </w:r>
      <w:r w:rsidR="001D3353" w:rsidRPr="00D02D1B">
        <w:t xml:space="preserve">each set of performance area questions </w:t>
      </w:r>
      <w:r w:rsidR="00841072">
        <w:t>is</w:t>
      </w:r>
      <w:r w:rsidR="001D3353" w:rsidRPr="00D02D1B">
        <w:t xml:space="preserve"> “self-contained” </w:t>
      </w:r>
      <w:r w:rsidRPr="00D02D1B">
        <w:t xml:space="preserve">so they can be delegated to </w:t>
      </w:r>
      <w:r w:rsidR="001D3353" w:rsidRPr="00D02D1B">
        <w:t xml:space="preserve">the appropriate </w:t>
      </w:r>
      <w:r w:rsidRPr="00D02D1B">
        <w:t>subject matter experts.</w:t>
      </w:r>
      <w:r w:rsidR="00841072">
        <w:t xml:space="preserve"> While the questions can be delegated to subject matter experts, only the sole survey point of contact</w:t>
      </w:r>
      <w:r w:rsidRPr="00D02D1B">
        <w:t xml:space="preserve"> </w:t>
      </w:r>
      <w:r w:rsidR="00841072">
        <w:t xml:space="preserve">can submit responses to FHWA. </w:t>
      </w:r>
      <w:r w:rsidR="00841072" w:rsidRPr="00841072">
        <w:t xml:space="preserve">Additionally, the final survey instrument will filter questions based on whether the respondent is </w:t>
      </w:r>
      <w:r w:rsidR="00B24150" w:rsidRPr="00841072">
        <w:t>a State</w:t>
      </w:r>
      <w:r w:rsidR="00841072" w:rsidRPr="00841072">
        <w:t xml:space="preserve"> or an MPO</w:t>
      </w:r>
    </w:p>
    <w:p w14:paraId="2B51800A" w14:textId="1B0706C5" w:rsidR="00D02D1B" w:rsidRPr="00B0304E" w:rsidRDefault="00B0304E" w:rsidP="00770725">
      <w:pPr>
        <w:pStyle w:val="Heading2"/>
        <w:rPr>
          <w:rFonts w:eastAsiaTheme="majorEastAsia"/>
        </w:rPr>
      </w:pPr>
      <w:bookmarkStart w:id="34" w:name="_Toc463252364"/>
      <w:r w:rsidRPr="00B0304E">
        <w:rPr>
          <w:rFonts w:eastAsiaTheme="majorEastAsia"/>
        </w:rPr>
        <w:t>TPM STAFFING</w:t>
      </w:r>
      <w:bookmarkEnd w:id="34"/>
      <w:r w:rsidRPr="00B0304E">
        <w:rPr>
          <w:rFonts w:eastAsiaTheme="majorEastAsia"/>
        </w:rPr>
        <w:t xml:space="preserve"> </w:t>
      </w:r>
    </w:p>
    <w:p w14:paraId="67BBB0A0" w14:textId="160CB113" w:rsidR="00950939" w:rsidRDefault="008911F5" w:rsidP="00770725">
      <w:pPr>
        <w:pStyle w:val="Heading4"/>
        <w:rPr>
          <w:rFonts w:eastAsia="Times New Roman"/>
        </w:rPr>
      </w:pPr>
      <w:bookmarkStart w:id="35" w:name="_Toc463252365"/>
      <w:r>
        <w:rPr>
          <w:rFonts w:eastAsia="Times New Roman"/>
        </w:rPr>
        <w:t>CommonQ</w:t>
      </w:r>
      <w:r w:rsidR="00DA1B98" w:rsidRPr="00DA1B98">
        <w:rPr>
          <w:rFonts w:eastAsia="Times New Roman"/>
        </w:rPr>
        <w:t>1.</w:t>
      </w:r>
      <w:r w:rsidR="00950939" w:rsidRPr="004C75C1">
        <w:rPr>
          <w:rFonts w:eastAsia="Times New Roman"/>
        </w:rPr>
        <w:t xml:space="preserve"> </w:t>
      </w:r>
      <w:r w:rsidR="00F31288">
        <w:rPr>
          <w:rFonts w:eastAsia="Times New Roman"/>
        </w:rPr>
        <w:t>On a scale of 1</w:t>
      </w:r>
      <w:r w:rsidR="00D02D1B">
        <w:rPr>
          <w:rFonts w:eastAsia="Times New Roman"/>
        </w:rPr>
        <w:t>-5, rate that</w:t>
      </w:r>
      <w:r w:rsidR="00051B81">
        <w:rPr>
          <w:rFonts w:eastAsia="Times New Roman"/>
        </w:rPr>
        <w:t xml:space="preserve"> impact that</w:t>
      </w:r>
      <w:r w:rsidR="00D02D1B">
        <w:rPr>
          <w:rFonts w:eastAsia="Times New Roman"/>
        </w:rPr>
        <w:t xml:space="preserve"> implementing federal performance management requirements</w:t>
      </w:r>
      <w:r w:rsidR="00B36BA2">
        <w:rPr>
          <w:rFonts w:eastAsia="Times New Roman"/>
        </w:rPr>
        <w:t xml:space="preserve"> (either those being proposed and or final)</w:t>
      </w:r>
      <w:r w:rsidR="00D02D1B">
        <w:rPr>
          <w:rFonts w:eastAsia="Times New Roman"/>
        </w:rPr>
        <w:t xml:space="preserve"> </w:t>
      </w:r>
      <w:r w:rsidR="00D02D1B" w:rsidRPr="004C75C1">
        <w:rPr>
          <w:rFonts w:eastAsia="Times New Roman"/>
        </w:rPr>
        <w:t>to</w:t>
      </w:r>
      <w:r w:rsidR="00D02D1B">
        <w:rPr>
          <w:rFonts w:eastAsia="Times New Roman"/>
        </w:rPr>
        <w:t xml:space="preserve"> </w:t>
      </w:r>
      <w:r w:rsidR="00051B81">
        <w:rPr>
          <w:rFonts w:eastAsia="Times New Roman"/>
        </w:rPr>
        <w:t xml:space="preserve">related </w:t>
      </w:r>
      <w:r w:rsidR="00051B81" w:rsidRPr="00051B81">
        <w:rPr>
          <w:rFonts w:eastAsia="Times New Roman"/>
          <w:color w:val="FF0000"/>
        </w:rPr>
        <w:t>PERFORMANCE</w:t>
      </w:r>
      <w:r w:rsidR="00D02D1B" w:rsidRPr="008903AA">
        <w:rPr>
          <w:rFonts w:eastAsia="Times New Roman"/>
          <w:i/>
          <w:color w:val="FF0000"/>
        </w:rPr>
        <w:t xml:space="preserve"> </w:t>
      </w:r>
      <w:r w:rsidR="00051B81" w:rsidRPr="008903AA">
        <w:rPr>
          <w:rFonts w:eastAsia="Times New Roman"/>
          <w:i/>
          <w:color w:val="FF0000"/>
        </w:rPr>
        <w:t>AREA</w:t>
      </w:r>
      <w:r w:rsidR="00051B81">
        <w:rPr>
          <w:rFonts w:eastAsia="Times New Roman"/>
        </w:rPr>
        <w:t xml:space="preserve"> </w:t>
      </w:r>
      <w:r w:rsidR="00051B81" w:rsidRPr="00051B81">
        <w:rPr>
          <w:rFonts w:eastAsia="Times New Roman"/>
          <w:color w:val="FF0000"/>
        </w:rPr>
        <w:t xml:space="preserve">X </w:t>
      </w:r>
      <w:r w:rsidR="00051B81">
        <w:rPr>
          <w:rFonts w:eastAsia="Times New Roman"/>
        </w:rPr>
        <w:t>will have</w:t>
      </w:r>
      <w:r w:rsidR="00D02D1B">
        <w:rPr>
          <w:rFonts w:eastAsia="Times New Roman"/>
        </w:rPr>
        <w:t xml:space="preserve"> on staff resources </w:t>
      </w:r>
      <w:r w:rsidR="00D02D1B" w:rsidRPr="00D02D1B">
        <w:rPr>
          <w:rFonts w:eastAsia="Times New Roman"/>
          <w:i/>
        </w:rPr>
        <w:t>(</w:t>
      </w:r>
      <w:r w:rsidR="00D02D1B" w:rsidRPr="00DA1B98">
        <w:rPr>
          <w:rFonts w:eastAsia="Times New Roman"/>
          <w:i/>
          <w:u w:val="single"/>
        </w:rPr>
        <w:t>1-No Impact to 5-High Impact</w:t>
      </w:r>
      <w:r w:rsidR="00D02D1B">
        <w:rPr>
          <w:rFonts w:eastAsia="Times New Roman"/>
          <w:i/>
        </w:rPr>
        <w:t>).</w:t>
      </w:r>
      <w:bookmarkEnd w:id="35"/>
      <w:r w:rsidR="00051B81">
        <w:rPr>
          <w:rFonts w:eastAsia="Times New Roman"/>
          <w:i/>
        </w:rPr>
        <w:t xml:space="preserve"> </w:t>
      </w:r>
    </w:p>
    <w:p w14:paraId="2673DCB1" w14:textId="77777777" w:rsidR="00F31288" w:rsidRPr="004C75C1" w:rsidRDefault="00F31288" w:rsidP="00950939">
      <w:pPr>
        <w:spacing w:after="0" w:line="240" w:lineRule="auto"/>
        <w:rPr>
          <w:rFonts w:eastAsiaTheme="minorEastAsia" w:cs="Times New Roman"/>
          <w:sz w:val="20"/>
          <w:szCs w:val="24"/>
        </w:rPr>
      </w:pPr>
    </w:p>
    <w:tbl>
      <w:tblPr>
        <w:tblStyle w:val="Tabelacomgrade"/>
        <w:tblW w:w="0" w:type="auto"/>
        <w:tblInd w:w="45"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1530"/>
        <w:gridCol w:w="1890"/>
        <w:gridCol w:w="1800"/>
        <w:gridCol w:w="2250"/>
        <w:gridCol w:w="1672"/>
      </w:tblGrid>
      <w:tr w:rsidR="00976E8C" w:rsidRPr="004C75C1" w14:paraId="486C8E56" w14:textId="77777777" w:rsidTr="00FA55A4">
        <w:trPr>
          <w:tblHeader/>
        </w:trPr>
        <w:tc>
          <w:tcPr>
            <w:tcW w:w="153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5E641BA" w14:textId="77777777" w:rsidR="00F31288" w:rsidRPr="00FA55A4" w:rsidRDefault="00F31288" w:rsidP="00F31288">
            <w:pPr>
              <w:jc w:val="center"/>
              <w:rPr>
                <w:rFonts w:asciiTheme="minorHAnsi" w:hAnsiTheme="minorHAnsi"/>
                <w:b/>
                <w:bCs/>
                <w:sz w:val="20"/>
              </w:rPr>
            </w:pPr>
            <w:r w:rsidRPr="00FA55A4">
              <w:rPr>
                <w:rFonts w:asciiTheme="minorHAnsi" w:eastAsiaTheme="minorEastAsia" w:hAnsiTheme="minorHAnsi"/>
                <w:b/>
                <w:bCs/>
                <w:sz w:val="20"/>
              </w:rPr>
              <w:t>1-</w:t>
            </w:r>
            <w:r w:rsidRPr="00FA55A4">
              <w:rPr>
                <w:rFonts w:asciiTheme="minorHAnsi" w:hAnsiTheme="minorHAnsi"/>
                <w:b/>
                <w:bCs/>
                <w:sz w:val="20"/>
              </w:rPr>
              <w:t xml:space="preserve">No Impact </w:t>
            </w:r>
          </w:p>
        </w:tc>
        <w:tc>
          <w:tcPr>
            <w:tcW w:w="189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D7444BA" w14:textId="77777777" w:rsidR="00F31288" w:rsidRPr="00FA55A4" w:rsidRDefault="00F31288" w:rsidP="00F31288">
            <w:pPr>
              <w:jc w:val="center"/>
              <w:rPr>
                <w:rFonts w:asciiTheme="minorHAnsi" w:hAnsiTheme="minorHAnsi"/>
                <w:b/>
                <w:bCs/>
                <w:sz w:val="20"/>
              </w:rPr>
            </w:pPr>
            <w:r w:rsidRPr="00FA55A4">
              <w:rPr>
                <w:rFonts w:asciiTheme="minorHAnsi" w:eastAsiaTheme="minorEastAsia" w:hAnsiTheme="minorHAnsi"/>
                <w:b/>
                <w:bCs/>
                <w:sz w:val="20"/>
              </w:rPr>
              <w:t xml:space="preserve">2. </w:t>
            </w:r>
            <w:r w:rsidRPr="00FA55A4">
              <w:rPr>
                <w:rFonts w:asciiTheme="minorHAnsi" w:hAnsiTheme="minorHAnsi"/>
                <w:b/>
                <w:bCs/>
                <w:sz w:val="20"/>
              </w:rPr>
              <w:t>Minor Impact</w:t>
            </w:r>
          </w:p>
        </w:tc>
        <w:tc>
          <w:tcPr>
            <w:tcW w:w="180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07D6A56" w14:textId="77777777" w:rsidR="00F31288" w:rsidRPr="00FA55A4" w:rsidRDefault="00F31288" w:rsidP="00F31288">
            <w:pPr>
              <w:jc w:val="center"/>
              <w:rPr>
                <w:rFonts w:asciiTheme="minorHAnsi" w:hAnsiTheme="minorHAnsi"/>
                <w:b/>
                <w:bCs/>
                <w:sz w:val="20"/>
              </w:rPr>
            </w:pPr>
            <w:r w:rsidRPr="00FA55A4">
              <w:rPr>
                <w:rFonts w:asciiTheme="minorHAnsi" w:eastAsiaTheme="minorEastAsia" w:hAnsiTheme="minorHAnsi"/>
                <w:b/>
                <w:bCs/>
                <w:sz w:val="20"/>
              </w:rPr>
              <w:t xml:space="preserve">3. </w:t>
            </w:r>
            <w:r w:rsidRPr="00FA55A4">
              <w:rPr>
                <w:rFonts w:asciiTheme="minorHAnsi" w:hAnsiTheme="minorHAnsi"/>
                <w:b/>
                <w:bCs/>
                <w:sz w:val="20"/>
              </w:rPr>
              <w:t>Some Impact</w:t>
            </w:r>
          </w:p>
        </w:tc>
        <w:tc>
          <w:tcPr>
            <w:tcW w:w="225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6654C1E" w14:textId="77777777" w:rsidR="00F31288" w:rsidRPr="00FA55A4" w:rsidRDefault="00F31288" w:rsidP="00F31288">
            <w:pPr>
              <w:jc w:val="center"/>
              <w:rPr>
                <w:rFonts w:asciiTheme="minorHAnsi" w:hAnsiTheme="minorHAnsi"/>
                <w:b/>
                <w:bCs/>
                <w:sz w:val="20"/>
              </w:rPr>
            </w:pPr>
            <w:r w:rsidRPr="00FA55A4">
              <w:rPr>
                <w:rFonts w:asciiTheme="minorHAnsi" w:eastAsiaTheme="minorEastAsia" w:hAnsiTheme="minorHAnsi"/>
                <w:b/>
                <w:bCs/>
                <w:sz w:val="20"/>
              </w:rPr>
              <w:t xml:space="preserve">4. </w:t>
            </w:r>
            <w:r w:rsidRPr="00FA55A4">
              <w:rPr>
                <w:rFonts w:asciiTheme="minorHAnsi" w:hAnsiTheme="minorHAnsi"/>
                <w:b/>
                <w:bCs/>
                <w:sz w:val="20"/>
              </w:rPr>
              <w:t>Moderate Impact</w:t>
            </w:r>
          </w:p>
        </w:tc>
        <w:tc>
          <w:tcPr>
            <w:tcW w:w="1672"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72603CD" w14:textId="77777777" w:rsidR="00F31288" w:rsidRPr="00FA55A4" w:rsidRDefault="00F31288" w:rsidP="00F31288">
            <w:pPr>
              <w:jc w:val="center"/>
              <w:rPr>
                <w:rFonts w:asciiTheme="minorHAnsi" w:hAnsiTheme="minorHAnsi"/>
                <w:b/>
                <w:bCs/>
                <w:sz w:val="20"/>
              </w:rPr>
            </w:pPr>
            <w:r w:rsidRPr="00FA55A4">
              <w:rPr>
                <w:rFonts w:asciiTheme="minorHAnsi" w:eastAsiaTheme="minorEastAsia" w:hAnsiTheme="minorHAnsi"/>
                <w:b/>
                <w:bCs/>
                <w:sz w:val="20"/>
              </w:rPr>
              <w:t>5-High Impact</w:t>
            </w:r>
          </w:p>
        </w:tc>
      </w:tr>
      <w:tr w:rsidR="00976E8C" w:rsidRPr="004C75C1" w14:paraId="29625975" w14:textId="77777777" w:rsidTr="00FA55A4">
        <w:tc>
          <w:tcPr>
            <w:tcW w:w="153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79D624C" w14:textId="77777777" w:rsidR="00F31288" w:rsidRPr="004C75C1" w:rsidRDefault="00F31288" w:rsidP="00073FE6">
            <w:pPr>
              <w:jc w:val="center"/>
              <w:rPr>
                <w:rFonts w:asciiTheme="minorHAnsi" w:hAnsiTheme="minorHAnsi"/>
                <w:sz w:val="20"/>
              </w:rPr>
            </w:pPr>
            <w:r w:rsidRPr="004C75C1">
              <w:rPr>
                <w:rFonts w:asciiTheme="minorHAnsi" w:hAnsiTheme="minorHAnsi"/>
                <w:sz w:val="20"/>
              </w:rPr>
              <w:t xml:space="preserve">( ) </w:t>
            </w:r>
          </w:p>
        </w:tc>
        <w:tc>
          <w:tcPr>
            <w:tcW w:w="189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BD0A40C" w14:textId="77777777" w:rsidR="00F31288" w:rsidRPr="004C75C1" w:rsidRDefault="00F31288" w:rsidP="00073FE6">
            <w:pPr>
              <w:jc w:val="center"/>
              <w:rPr>
                <w:rFonts w:asciiTheme="minorHAnsi" w:hAnsiTheme="minorHAnsi"/>
                <w:sz w:val="20"/>
              </w:rPr>
            </w:pPr>
            <w:r w:rsidRPr="004C75C1">
              <w:rPr>
                <w:rFonts w:asciiTheme="minorHAnsi" w:hAnsiTheme="minorHAnsi"/>
                <w:sz w:val="20"/>
              </w:rPr>
              <w:t xml:space="preserve">( ) </w:t>
            </w:r>
          </w:p>
        </w:tc>
        <w:tc>
          <w:tcPr>
            <w:tcW w:w="180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E32412B" w14:textId="77777777" w:rsidR="00F31288" w:rsidRPr="004C75C1" w:rsidRDefault="00F31288" w:rsidP="00073FE6">
            <w:pPr>
              <w:jc w:val="center"/>
              <w:rPr>
                <w:rFonts w:asciiTheme="minorHAnsi" w:hAnsiTheme="minorHAnsi"/>
                <w:sz w:val="20"/>
              </w:rPr>
            </w:pPr>
            <w:r w:rsidRPr="004C75C1">
              <w:rPr>
                <w:rFonts w:asciiTheme="minorHAnsi" w:hAnsiTheme="minorHAnsi"/>
                <w:sz w:val="20"/>
              </w:rPr>
              <w:t xml:space="preserve">( ) </w:t>
            </w:r>
          </w:p>
        </w:tc>
        <w:tc>
          <w:tcPr>
            <w:tcW w:w="225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8FADC2B" w14:textId="77777777" w:rsidR="00F31288" w:rsidRPr="004C75C1" w:rsidRDefault="00F31288" w:rsidP="00073FE6">
            <w:pPr>
              <w:jc w:val="center"/>
              <w:rPr>
                <w:rFonts w:asciiTheme="minorHAnsi" w:hAnsiTheme="minorHAnsi"/>
                <w:sz w:val="20"/>
              </w:rPr>
            </w:pPr>
            <w:r w:rsidRPr="004C75C1">
              <w:rPr>
                <w:rFonts w:asciiTheme="minorHAnsi" w:hAnsiTheme="minorHAnsi"/>
                <w:sz w:val="20"/>
              </w:rPr>
              <w:t xml:space="preserve">( ) </w:t>
            </w:r>
          </w:p>
        </w:tc>
        <w:tc>
          <w:tcPr>
            <w:tcW w:w="1672"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ADD5DC0" w14:textId="77777777" w:rsidR="00F31288" w:rsidRPr="004C75C1" w:rsidRDefault="00F31288" w:rsidP="00073FE6">
            <w:pPr>
              <w:jc w:val="center"/>
              <w:rPr>
                <w:rFonts w:asciiTheme="minorHAnsi" w:hAnsiTheme="minorHAnsi"/>
                <w:sz w:val="20"/>
              </w:rPr>
            </w:pPr>
            <w:r w:rsidRPr="004C75C1">
              <w:rPr>
                <w:rFonts w:asciiTheme="minorHAnsi" w:hAnsiTheme="minorHAnsi"/>
                <w:sz w:val="20"/>
              </w:rPr>
              <w:t xml:space="preserve">( ) </w:t>
            </w:r>
          </w:p>
        </w:tc>
      </w:tr>
    </w:tbl>
    <w:p w14:paraId="051389DD" w14:textId="646DC9BF" w:rsidR="00051B81" w:rsidRPr="00051B81" w:rsidRDefault="00051B81">
      <w:pPr>
        <w:rPr>
          <w:sz w:val="20"/>
          <w:szCs w:val="20"/>
        </w:rPr>
      </w:pPr>
      <w:r w:rsidRPr="00051B81">
        <w:rPr>
          <w:sz w:val="20"/>
          <w:szCs w:val="20"/>
        </w:rPr>
        <w:t>Please Explain______________</w:t>
      </w:r>
    </w:p>
    <w:p w14:paraId="655DC1B0" w14:textId="77777777" w:rsidR="00950939" w:rsidRPr="00D409FA" w:rsidRDefault="00950939" w:rsidP="00770725">
      <w:pPr>
        <w:pStyle w:val="Heading2"/>
        <w:rPr>
          <w:rFonts w:eastAsiaTheme="majorEastAsia"/>
          <w:b w:val="0"/>
        </w:rPr>
      </w:pPr>
      <w:bookmarkStart w:id="36" w:name="_Toc463252366"/>
      <w:r w:rsidRPr="00D409FA">
        <w:rPr>
          <w:rFonts w:eastAsiaTheme="majorEastAsia"/>
          <w:b w:val="0"/>
        </w:rPr>
        <w:t>DATA &amp; ANALYSIS</w:t>
      </w:r>
      <w:bookmarkEnd w:id="36"/>
      <w:r w:rsidRPr="00D409FA">
        <w:rPr>
          <w:rFonts w:eastAsiaTheme="majorEastAsia"/>
          <w:b w:val="0"/>
        </w:rPr>
        <w:t xml:space="preserve"> </w:t>
      </w:r>
    </w:p>
    <w:p w14:paraId="135C5CFA" w14:textId="63D82535" w:rsidR="00B36BA2" w:rsidRPr="00667EE5" w:rsidRDefault="00B36BA2" w:rsidP="00D409FA">
      <w:pPr>
        <w:pStyle w:val="Heading4"/>
      </w:pPr>
      <w:bookmarkStart w:id="37" w:name="_Toc463252367"/>
      <w:r w:rsidRPr="004B223E">
        <w:rPr>
          <w:rFonts w:eastAsia="Times New Roman"/>
        </w:rPr>
        <w:t xml:space="preserve">Common </w:t>
      </w:r>
      <w:r w:rsidR="00BB18FB" w:rsidRPr="00667EE5">
        <w:rPr>
          <w:rFonts w:eastAsia="Times New Roman"/>
        </w:rPr>
        <w:t xml:space="preserve">Q2. </w:t>
      </w:r>
      <w:r w:rsidRPr="00667EE5">
        <w:rPr>
          <w:rFonts w:eastAsia="Times New Roman"/>
        </w:rPr>
        <w:t xml:space="preserve"> </w:t>
      </w:r>
      <w:r w:rsidRPr="006D665F">
        <w:t>Rate</w:t>
      </w:r>
      <w:r w:rsidR="00BB18FB" w:rsidRPr="000A093F">
        <w:t xml:space="preserve"> the level of data availability</w:t>
      </w:r>
      <w:r w:rsidR="00BB18FB">
        <w:t xml:space="preserve"> and </w:t>
      </w:r>
      <w:r w:rsidR="00756EA6">
        <w:t xml:space="preserve">data </w:t>
      </w:r>
      <w:r w:rsidRPr="004B223E">
        <w:t xml:space="preserve">quality to support performance management for </w:t>
      </w:r>
      <w:r w:rsidRPr="00D409FA">
        <w:rPr>
          <w:color w:val="FF0000"/>
        </w:rPr>
        <w:t xml:space="preserve">PERFORMANCE AREA X in </w:t>
      </w:r>
      <w:r w:rsidRPr="004B223E">
        <w:t>regards to the following items (scale of 1</w:t>
      </w:r>
      <w:r w:rsidR="00BB18FB">
        <w:t>-available</w:t>
      </w:r>
      <w:r w:rsidRPr="004B223E">
        <w:t xml:space="preserve"> to 5</w:t>
      </w:r>
      <w:r w:rsidR="00BB18FB">
        <w:t>-high support</w:t>
      </w:r>
      <w:r w:rsidRPr="004B223E">
        <w:t>):</w:t>
      </w:r>
      <w:bookmarkEnd w:id="37"/>
      <w:r w:rsidRPr="004B223E">
        <w:t xml:space="preserve"> </w:t>
      </w:r>
    </w:p>
    <w:tbl>
      <w:tblPr>
        <w:tblStyle w:val="TableGrid"/>
        <w:tblW w:w="3816" w:type="pct"/>
        <w:tblLayout w:type="fixed"/>
        <w:tblLook w:val="04A0" w:firstRow="1" w:lastRow="0" w:firstColumn="1" w:lastColumn="0" w:noHBand="0" w:noVBand="1"/>
      </w:tblPr>
      <w:tblGrid>
        <w:gridCol w:w="3233"/>
        <w:gridCol w:w="390"/>
        <w:gridCol w:w="390"/>
        <w:gridCol w:w="390"/>
        <w:gridCol w:w="390"/>
        <w:gridCol w:w="391"/>
        <w:gridCol w:w="236"/>
        <w:gridCol w:w="354"/>
        <w:gridCol w:w="369"/>
        <w:gridCol w:w="369"/>
        <w:gridCol w:w="372"/>
        <w:gridCol w:w="424"/>
      </w:tblGrid>
      <w:tr w:rsidR="00756EA6" w14:paraId="587C2DDB" w14:textId="77777777" w:rsidTr="00D409FA">
        <w:trPr>
          <w:trHeight w:val="287"/>
        </w:trPr>
        <w:tc>
          <w:tcPr>
            <w:tcW w:w="2213" w:type="pct"/>
          </w:tcPr>
          <w:p w14:paraId="5983A84A" w14:textId="0F23FBF7" w:rsidR="00756EA6" w:rsidRDefault="00756EA6" w:rsidP="00D409FA"/>
        </w:tc>
        <w:tc>
          <w:tcPr>
            <w:tcW w:w="1340" w:type="pct"/>
            <w:gridSpan w:val="5"/>
          </w:tcPr>
          <w:p w14:paraId="11995618" w14:textId="7DA3F00A" w:rsidR="00756EA6" w:rsidRDefault="00756EA6" w:rsidP="00D409FA">
            <w:pPr>
              <w:rPr>
                <w:rFonts w:eastAsia="Times New Roman"/>
              </w:rPr>
            </w:pPr>
            <w:r>
              <w:rPr>
                <w:rFonts w:eastAsia="Times New Roman"/>
              </w:rPr>
              <w:t>D</w:t>
            </w:r>
            <w:r w:rsidRPr="00756EA6">
              <w:rPr>
                <w:rFonts w:eastAsia="Times New Roman"/>
              </w:rPr>
              <w:t>ata availability</w:t>
            </w:r>
          </w:p>
        </w:tc>
        <w:tc>
          <w:tcPr>
            <w:tcW w:w="152" w:type="pct"/>
          </w:tcPr>
          <w:p w14:paraId="6E0A1719" w14:textId="77777777" w:rsidR="00756EA6" w:rsidRPr="00756EA6" w:rsidRDefault="00756EA6" w:rsidP="00D409FA">
            <w:pPr>
              <w:rPr>
                <w:rFonts w:eastAsia="Times New Roman"/>
              </w:rPr>
            </w:pPr>
          </w:p>
        </w:tc>
        <w:tc>
          <w:tcPr>
            <w:tcW w:w="1294" w:type="pct"/>
            <w:gridSpan w:val="5"/>
          </w:tcPr>
          <w:p w14:paraId="2ADC1772" w14:textId="67FE2DFE" w:rsidR="00756EA6" w:rsidRDefault="00756EA6" w:rsidP="00D409FA">
            <w:pPr>
              <w:rPr>
                <w:rFonts w:eastAsia="Times New Roman"/>
              </w:rPr>
            </w:pPr>
            <w:r>
              <w:rPr>
                <w:rFonts w:eastAsia="Times New Roman"/>
              </w:rPr>
              <w:t>D</w:t>
            </w:r>
            <w:r w:rsidRPr="00756EA6">
              <w:rPr>
                <w:rFonts w:eastAsia="Times New Roman"/>
              </w:rPr>
              <w:t>ata availability</w:t>
            </w:r>
          </w:p>
        </w:tc>
      </w:tr>
      <w:tr w:rsidR="00756EA6" w14:paraId="0452739E" w14:textId="77777777" w:rsidTr="00756EA6">
        <w:tc>
          <w:tcPr>
            <w:tcW w:w="2213" w:type="pct"/>
          </w:tcPr>
          <w:p w14:paraId="42BE8A5F" w14:textId="1D9A95CE" w:rsidR="00756EA6" w:rsidRDefault="00756EA6" w:rsidP="00D409FA">
            <w:pPr>
              <w:rPr>
                <w:rFonts w:eastAsia="Times New Roman"/>
              </w:rPr>
            </w:pPr>
            <w:r w:rsidRPr="0003094A">
              <w:t>Timeliness</w:t>
            </w:r>
          </w:p>
        </w:tc>
        <w:tc>
          <w:tcPr>
            <w:tcW w:w="268" w:type="pct"/>
          </w:tcPr>
          <w:p w14:paraId="2AC66ADD" w14:textId="7CC1B404" w:rsidR="00756EA6" w:rsidRDefault="00756EA6" w:rsidP="00D409FA">
            <w:pPr>
              <w:rPr>
                <w:rFonts w:eastAsia="Times New Roman"/>
              </w:rPr>
            </w:pPr>
            <w:r>
              <w:rPr>
                <w:rFonts w:eastAsia="Times New Roman"/>
              </w:rPr>
              <w:t>1</w:t>
            </w:r>
          </w:p>
        </w:tc>
        <w:tc>
          <w:tcPr>
            <w:tcW w:w="268" w:type="pct"/>
          </w:tcPr>
          <w:p w14:paraId="18FE57A9" w14:textId="2E23FAD9" w:rsidR="00756EA6" w:rsidRDefault="00756EA6" w:rsidP="00D409FA">
            <w:pPr>
              <w:rPr>
                <w:rFonts w:eastAsia="Times New Roman"/>
              </w:rPr>
            </w:pPr>
            <w:r>
              <w:rPr>
                <w:rFonts w:eastAsia="Times New Roman"/>
              </w:rPr>
              <w:t>2</w:t>
            </w:r>
          </w:p>
        </w:tc>
        <w:tc>
          <w:tcPr>
            <w:tcW w:w="268" w:type="pct"/>
          </w:tcPr>
          <w:p w14:paraId="7075AAC9" w14:textId="355B1C97" w:rsidR="00756EA6" w:rsidRDefault="00756EA6" w:rsidP="00D409FA">
            <w:pPr>
              <w:rPr>
                <w:rFonts w:eastAsia="Times New Roman"/>
              </w:rPr>
            </w:pPr>
            <w:r>
              <w:rPr>
                <w:rFonts w:eastAsia="Times New Roman"/>
              </w:rPr>
              <w:t>3</w:t>
            </w:r>
          </w:p>
        </w:tc>
        <w:tc>
          <w:tcPr>
            <w:tcW w:w="268" w:type="pct"/>
          </w:tcPr>
          <w:p w14:paraId="6D25CA4B" w14:textId="0364AAD2" w:rsidR="00756EA6" w:rsidRDefault="00756EA6" w:rsidP="00D409FA">
            <w:pPr>
              <w:rPr>
                <w:rFonts w:eastAsia="Times New Roman"/>
              </w:rPr>
            </w:pPr>
            <w:r>
              <w:rPr>
                <w:rFonts w:eastAsia="Times New Roman"/>
              </w:rPr>
              <w:t>4</w:t>
            </w:r>
          </w:p>
        </w:tc>
        <w:tc>
          <w:tcPr>
            <w:tcW w:w="268" w:type="pct"/>
          </w:tcPr>
          <w:p w14:paraId="4C1164DA" w14:textId="47F9E539" w:rsidR="00756EA6" w:rsidRDefault="00756EA6" w:rsidP="00D409FA">
            <w:pPr>
              <w:rPr>
                <w:rFonts w:eastAsia="Times New Roman"/>
              </w:rPr>
            </w:pPr>
            <w:r>
              <w:rPr>
                <w:rFonts w:eastAsia="Times New Roman"/>
              </w:rPr>
              <w:t>5</w:t>
            </w:r>
          </w:p>
        </w:tc>
        <w:tc>
          <w:tcPr>
            <w:tcW w:w="152" w:type="pct"/>
          </w:tcPr>
          <w:p w14:paraId="6D4341B7" w14:textId="77777777" w:rsidR="00756EA6" w:rsidRDefault="00756EA6" w:rsidP="00D409FA">
            <w:pPr>
              <w:rPr>
                <w:rFonts w:eastAsia="Times New Roman"/>
              </w:rPr>
            </w:pPr>
          </w:p>
        </w:tc>
        <w:tc>
          <w:tcPr>
            <w:tcW w:w="243" w:type="pct"/>
          </w:tcPr>
          <w:p w14:paraId="2763E1C3" w14:textId="1425127F" w:rsidR="00756EA6" w:rsidRDefault="00756EA6" w:rsidP="00D409FA">
            <w:pPr>
              <w:rPr>
                <w:rFonts w:eastAsia="Times New Roman"/>
              </w:rPr>
            </w:pPr>
            <w:r>
              <w:rPr>
                <w:rFonts w:eastAsia="Times New Roman"/>
              </w:rPr>
              <w:t>1</w:t>
            </w:r>
          </w:p>
        </w:tc>
        <w:tc>
          <w:tcPr>
            <w:tcW w:w="253" w:type="pct"/>
          </w:tcPr>
          <w:p w14:paraId="3DD8C916" w14:textId="17F32398" w:rsidR="00756EA6" w:rsidRDefault="00756EA6" w:rsidP="00D409FA">
            <w:pPr>
              <w:rPr>
                <w:rFonts w:eastAsia="Times New Roman"/>
              </w:rPr>
            </w:pPr>
            <w:r>
              <w:rPr>
                <w:rFonts w:eastAsia="Times New Roman"/>
              </w:rPr>
              <w:t>2</w:t>
            </w:r>
          </w:p>
        </w:tc>
        <w:tc>
          <w:tcPr>
            <w:tcW w:w="253" w:type="pct"/>
          </w:tcPr>
          <w:p w14:paraId="40A72344" w14:textId="65A941CD" w:rsidR="00756EA6" w:rsidRDefault="00756EA6" w:rsidP="00D409FA">
            <w:pPr>
              <w:rPr>
                <w:rFonts w:eastAsia="Times New Roman"/>
              </w:rPr>
            </w:pPr>
            <w:r>
              <w:rPr>
                <w:rFonts w:eastAsia="Times New Roman"/>
              </w:rPr>
              <w:t>3</w:t>
            </w:r>
          </w:p>
        </w:tc>
        <w:tc>
          <w:tcPr>
            <w:tcW w:w="255" w:type="pct"/>
          </w:tcPr>
          <w:p w14:paraId="6700AC1C" w14:textId="294E4F88" w:rsidR="00756EA6" w:rsidRDefault="00756EA6" w:rsidP="00D409FA">
            <w:pPr>
              <w:rPr>
                <w:rFonts w:eastAsia="Times New Roman"/>
              </w:rPr>
            </w:pPr>
            <w:r>
              <w:rPr>
                <w:rFonts w:eastAsia="Times New Roman"/>
              </w:rPr>
              <w:t>4</w:t>
            </w:r>
          </w:p>
        </w:tc>
        <w:tc>
          <w:tcPr>
            <w:tcW w:w="291" w:type="pct"/>
          </w:tcPr>
          <w:p w14:paraId="22CF4338" w14:textId="3C4DEA20" w:rsidR="00756EA6" w:rsidRDefault="00756EA6" w:rsidP="00D409FA">
            <w:pPr>
              <w:rPr>
                <w:rFonts w:eastAsia="Times New Roman"/>
              </w:rPr>
            </w:pPr>
            <w:r>
              <w:rPr>
                <w:rFonts w:eastAsia="Times New Roman"/>
              </w:rPr>
              <w:t>5</w:t>
            </w:r>
          </w:p>
        </w:tc>
      </w:tr>
      <w:tr w:rsidR="00756EA6" w14:paraId="548782AE" w14:textId="77777777" w:rsidTr="00756EA6">
        <w:tc>
          <w:tcPr>
            <w:tcW w:w="2213" w:type="pct"/>
          </w:tcPr>
          <w:p w14:paraId="6A2A37AF" w14:textId="21790B34" w:rsidR="00756EA6" w:rsidRDefault="00756EA6" w:rsidP="00D409FA">
            <w:pPr>
              <w:rPr>
                <w:rFonts w:eastAsia="Times New Roman"/>
              </w:rPr>
            </w:pPr>
            <w:r w:rsidRPr="0003094A">
              <w:t xml:space="preserve">accuracy </w:t>
            </w:r>
          </w:p>
        </w:tc>
        <w:tc>
          <w:tcPr>
            <w:tcW w:w="268" w:type="pct"/>
          </w:tcPr>
          <w:p w14:paraId="3A5AC1D3" w14:textId="0F965FF9" w:rsidR="00756EA6" w:rsidRDefault="00756EA6" w:rsidP="00D409FA">
            <w:pPr>
              <w:rPr>
                <w:rFonts w:eastAsia="Times New Roman"/>
              </w:rPr>
            </w:pPr>
            <w:r>
              <w:rPr>
                <w:rFonts w:eastAsia="Times New Roman"/>
              </w:rPr>
              <w:t>1</w:t>
            </w:r>
          </w:p>
        </w:tc>
        <w:tc>
          <w:tcPr>
            <w:tcW w:w="268" w:type="pct"/>
          </w:tcPr>
          <w:p w14:paraId="46CA8EAC" w14:textId="16EC8D14" w:rsidR="00756EA6" w:rsidRDefault="00756EA6" w:rsidP="00D409FA">
            <w:pPr>
              <w:rPr>
                <w:rFonts w:eastAsia="Times New Roman"/>
              </w:rPr>
            </w:pPr>
            <w:r>
              <w:rPr>
                <w:rFonts w:eastAsia="Times New Roman"/>
              </w:rPr>
              <w:t>2</w:t>
            </w:r>
          </w:p>
        </w:tc>
        <w:tc>
          <w:tcPr>
            <w:tcW w:w="268" w:type="pct"/>
          </w:tcPr>
          <w:p w14:paraId="63D04036" w14:textId="0BED05E5" w:rsidR="00756EA6" w:rsidRDefault="00756EA6" w:rsidP="00D409FA">
            <w:pPr>
              <w:rPr>
                <w:rFonts w:eastAsia="Times New Roman"/>
              </w:rPr>
            </w:pPr>
            <w:r>
              <w:rPr>
                <w:rFonts w:eastAsia="Times New Roman"/>
              </w:rPr>
              <w:t>3</w:t>
            </w:r>
          </w:p>
        </w:tc>
        <w:tc>
          <w:tcPr>
            <w:tcW w:w="268" w:type="pct"/>
          </w:tcPr>
          <w:p w14:paraId="473C4EC1" w14:textId="1F07DC90" w:rsidR="00756EA6" w:rsidRDefault="00756EA6" w:rsidP="00D409FA">
            <w:pPr>
              <w:rPr>
                <w:rFonts w:eastAsia="Times New Roman"/>
              </w:rPr>
            </w:pPr>
            <w:r>
              <w:rPr>
                <w:rFonts w:eastAsia="Times New Roman"/>
              </w:rPr>
              <w:t>4</w:t>
            </w:r>
          </w:p>
        </w:tc>
        <w:tc>
          <w:tcPr>
            <w:tcW w:w="268" w:type="pct"/>
          </w:tcPr>
          <w:p w14:paraId="0A4F824C" w14:textId="0BA546E6" w:rsidR="00756EA6" w:rsidRDefault="00756EA6" w:rsidP="00D409FA">
            <w:pPr>
              <w:rPr>
                <w:rFonts w:eastAsia="Times New Roman"/>
              </w:rPr>
            </w:pPr>
            <w:r>
              <w:rPr>
                <w:rFonts w:eastAsia="Times New Roman"/>
              </w:rPr>
              <w:t>5</w:t>
            </w:r>
          </w:p>
        </w:tc>
        <w:tc>
          <w:tcPr>
            <w:tcW w:w="152" w:type="pct"/>
          </w:tcPr>
          <w:p w14:paraId="64E09BD4" w14:textId="77777777" w:rsidR="00756EA6" w:rsidRDefault="00756EA6" w:rsidP="00D409FA">
            <w:pPr>
              <w:rPr>
                <w:rFonts w:eastAsia="Times New Roman"/>
              </w:rPr>
            </w:pPr>
          </w:p>
        </w:tc>
        <w:tc>
          <w:tcPr>
            <w:tcW w:w="243" w:type="pct"/>
          </w:tcPr>
          <w:p w14:paraId="652A3587" w14:textId="483CF06F" w:rsidR="00756EA6" w:rsidRDefault="00756EA6" w:rsidP="00D409FA">
            <w:pPr>
              <w:rPr>
                <w:rFonts w:eastAsia="Times New Roman"/>
              </w:rPr>
            </w:pPr>
            <w:r>
              <w:rPr>
                <w:rFonts w:eastAsia="Times New Roman"/>
              </w:rPr>
              <w:t>1</w:t>
            </w:r>
          </w:p>
        </w:tc>
        <w:tc>
          <w:tcPr>
            <w:tcW w:w="253" w:type="pct"/>
          </w:tcPr>
          <w:p w14:paraId="1F546B3D" w14:textId="02C95F5B" w:rsidR="00756EA6" w:rsidRDefault="00756EA6" w:rsidP="00D409FA">
            <w:pPr>
              <w:rPr>
                <w:rFonts w:eastAsia="Times New Roman"/>
              </w:rPr>
            </w:pPr>
            <w:r>
              <w:rPr>
                <w:rFonts w:eastAsia="Times New Roman"/>
              </w:rPr>
              <w:t>2</w:t>
            </w:r>
          </w:p>
        </w:tc>
        <w:tc>
          <w:tcPr>
            <w:tcW w:w="253" w:type="pct"/>
          </w:tcPr>
          <w:p w14:paraId="04A2CBEB" w14:textId="025BDFAF" w:rsidR="00756EA6" w:rsidRDefault="00756EA6" w:rsidP="00D409FA">
            <w:pPr>
              <w:rPr>
                <w:rFonts w:eastAsia="Times New Roman"/>
              </w:rPr>
            </w:pPr>
            <w:r>
              <w:rPr>
                <w:rFonts w:eastAsia="Times New Roman"/>
              </w:rPr>
              <w:t>3</w:t>
            </w:r>
          </w:p>
        </w:tc>
        <w:tc>
          <w:tcPr>
            <w:tcW w:w="255" w:type="pct"/>
          </w:tcPr>
          <w:p w14:paraId="7475B828" w14:textId="19A0E3D7" w:rsidR="00756EA6" w:rsidRDefault="00756EA6" w:rsidP="00D409FA">
            <w:pPr>
              <w:rPr>
                <w:rFonts w:eastAsia="Times New Roman"/>
              </w:rPr>
            </w:pPr>
            <w:r>
              <w:rPr>
                <w:rFonts w:eastAsia="Times New Roman"/>
              </w:rPr>
              <w:t>4</w:t>
            </w:r>
          </w:p>
        </w:tc>
        <w:tc>
          <w:tcPr>
            <w:tcW w:w="291" w:type="pct"/>
          </w:tcPr>
          <w:p w14:paraId="70A712C2" w14:textId="4C518079" w:rsidR="00756EA6" w:rsidRDefault="00756EA6" w:rsidP="00D409FA">
            <w:pPr>
              <w:rPr>
                <w:rFonts w:eastAsia="Times New Roman"/>
              </w:rPr>
            </w:pPr>
            <w:r>
              <w:rPr>
                <w:rFonts w:eastAsia="Times New Roman"/>
              </w:rPr>
              <w:t>5</w:t>
            </w:r>
          </w:p>
        </w:tc>
      </w:tr>
      <w:tr w:rsidR="00756EA6" w14:paraId="423484A4" w14:textId="77777777" w:rsidTr="00756EA6">
        <w:tc>
          <w:tcPr>
            <w:tcW w:w="2213" w:type="pct"/>
          </w:tcPr>
          <w:p w14:paraId="6DAD1DC2" w14:textId="40B2BFE8" w:rsidR="00756EA6" w:rsidRDefault="00756EA6" w:rsidP="00D409FA">
            <w:pPr>
              <w:rPr>
                <w:rFonts w:eastAsia="Times New Roman"/>
              </w:rPr>
            </w:pPr>
            <w:r w:rsidRPr="0003094A">
              <w:t>Completeness</w:t>
            </w:r>
          </w:p>
        </w:tc>
        <w:tc>
          <w:tcPr>
            <w:tcW w:w="268" w:type="pct"/>
          </w:tcPr>
          <w:p w14:paraId="14E4B1BB" w14:textId="5E9D9D13" w:rsidR="00756EA6" w:rsidRDefault="00756EA6" w:rsidP="00D409FA">
            <w:pPr>
              <w:rPr>
                <w:rFonts w:eastAsia="Times New Roman"/>
              </w:rPr>
            </w:pPr>
            <w:r>
              <w:rPr>
                <w:rFonts w:eastAsia="Times New Roman"/>
              </w:rPr>
              <w:t>1</w:t>
            </w:r>
          </w:p>
        </w:tc>
        <w:tc>
          <w:tcPr>
            <w:tcW w:w="268" w:type="pct"/>
          </w:tcPr>
          <w:p w14:paraId="248300F1" w14:textId="5F9FD298" w:rsidR="00756EA6" w:rsidRDefault="00756EA6" w:rsidP="00D409FA">
            <w:pPr>
              <w:rPr>
                <w:rFonts w:eastAsia="Times New Roman"/>
              </w:rPr>
            </w:pPr>
            <w:r>
              <w:rPr>
                <w:rFonts w:eastAsia="Times New Roman"/>
              </w:rPr>
              <w:t>2</w:t>
            </w:r>
          </w:p>
        </w:tc>
        <w:tc>
          <w:tcPr>
            <w:tcW w:w="268" w:type="pct"/>
          </w:tcPr>
          <w:p w14:paraId="50C7E542" w14:textId="115EF241" w:rsidR="00756EA6" w:rsidRDefault="00756EA6" w:rsidP="00D409FA">
            <w:pPr>
              <w:rPr>
                <w:rFonts w:eastAsia="Times New Roman"/>
              </w:rPr>
            </w:pPr>
            <w:r>
              <w:rPr>
                <w:rFonts w:eastAsia="Times New Roman"/>
              </w:rPr>
              <w:t>3</w:t>
            </w:r>
          </w:p>
        </w:tc>
        <w:tc>
          <w:tcPr>
            <w:tcW w:w="268" w:type="pct"/>
          </w:tcPr>
          <w:p w14:paraId="1FB2E84D" w14:textId="028063B6" w:rsidR="00756EA6" w:rsidRDefault="00756EA6" w:rsidP="00D409FA">
            <w:pPr>
              <w:rPr>
                <w:rFonts w:eastAsia="Times New Roman"/>
              </w:rPr>
            </w:pPr>
            <w:r>
              <w:rPr>
                <w:rFonts w:eastAsia="Times New Roman"/>
              </w:rPr>
              <w:t>4</w:t>
            </w:r>
          </w:p>
        </w:tc>
        <w:tc>
          <w:tcPr>
            <w:tcW w:w="268" w:type="pct"/>
          </w:tcPr>
          <w:p w14:paraId="18C86F45" w14:textId="127DE428" w:rsidR="00756EA6" w:rsidRDefault="00756EA6" w:rsidP="00D409FA">
            <w:pPr>
              <w:rPr>
                <w:rFonts w:eastAsia="Times New Roman"/>
              </w:rPr>
            </w:pPr>
            <w:r>
              <w:rPr>
                <w:rFonts w:eastAsia="Times New Roman"/>
              </w:rPr>
              <w:t>5</w:t>
            </w:r>
          </w:p>
        </w:tc>
        <w:tc>
          <w:tcPr>
            <w:tcW w:w="152" w:type="pct"/>
          </w:tcPr>
          <w:p w14:paraId="46B68FB0" w14:textId="77777777" w:rsidR="00756EA6" w:rsidRDefault="00756EA6" w:rsidP="00D409FA">
            <w:pPr>
              <w:rPr>
                <w:rFonts w:eastAsia="Times New Roman"/>
              </w:rPr>
            </w:pPr>
          </w:p>
        </w:tc>
        <w:tc>
          <w:tcPr>
            <w:tcW w:w="243" w:type="pct"/>
          </w:tcPr>
          <w:p w14:paraId="2A2A234F" w14:textId="17C6F520" w:rsidR="00756EA6" w:rsidRDefault="00756EA6" w:rsidP="00D409FA">
            <w:pPr>
              <w:rPr>
                <w:rFonts w:eastAsia="Times New Roman"/>
              </w:rPr>
            </w:pPr>
            <w:r>
              <w:rPr>
                <w:rFonts w:eastAsia="Times New Roman"/>
              </w:rPr>
              <w:t>1</w:t>
            </w:r>
          </w:p>
        </w:tc>
        <w:tc>
          <w:tcPr>
            <w:tcW w:w="253" w:type="pct"/>
          </w:tcPr>
          <w:p w14:paraId="2D995A6D" w14:textId="2688C698" w:rsidR="00756EA6" w:rsidRDefault="00756EA6" w:rsidP="00D409FA">
            <w:pPr>
              <w:rPr>
                <w:rFonts w:eastAsia="Times New Roman"/>
              </w:rPr>
            </w:pPr>
            <w:r>
              <w:rPr>
                <w:rFonts w:eastAsia="Times New Roman"/>
              </w:rPr>
              <w:t>2</w:t>
            </w:r>
          </w:p>
        </w:tc>
        <w:tc>
          <w:tcPr>
            <w:tcW w:w="253" w:type="pct"/>
          </w:tcPr>
          <w:p w14:paraId="6F2EE16F" w14:textId="68377B20" w:rsidR="00756EA6" w:rsidRDefault="00756EA6" w:rsidP="00D409FA">
            <w:pPr>
              <w:rPr>
                <w:rFonts w:eastAsia="Times New Roman"/>
              </w:rPr>
            </w:pPr>
            <w:r>
              <w:rPr>
                <w:rFonts w:eastAsia="Times New Roman"/>
              </w:rPr>
              <w:t>3</w:t>
            </w:r>
          </w:p>
        </w:tc>
        <w:tc>
          <w:tcPr>
            <w:tcW w:w="255" w:type="pct"/>
          </w:tcPr>
          <w:p w14:paraId="748B575B" w14:textId="337B6686" w:rsidR="00756EA6" w:rsidRDefault="00756EA6" w:rsidP="00D409FA">
            <w:pPr>
              <w:rPr>
                <w:rFonts w:eastAsia="Times New Roman"/>
              </w:rPr>
            </w:pPr>
            <w:r>
              <w:rPr>
                <w:rFonts w:eastAsia="Times New Roman"/>
              </w:rPr>
              <w:t>4</w:t>
            </w:r>
          </w:p>
        </w:tc>
        <w:tc>
          <w:tcPr>
            <w:tcW w:w="291" w:type="pct"/>
          </w:tcPr>
          <w:p w14:paraId="255B7F6F" w14:textId="2018EBBD" w:rsidR="00756EA6" w:rsidRDefault="00756EA6" w:rsidP="00D409FA">
            <w:pPr>
              <w:rPr>
                <w:rFonts w:eastAsia="Times New Roman"/>
              </w:rPr>
            </w:pPr>
            <w:r>
              <w:rPr>
                <w:rFonts w:eastAsia="Times New Roman"/>
              </w:rPr>
              <w:t>5</w:t>
            </w:r>
          </w:p>
        </w:tc>
      </w:tr>
    </w:tbl>
    <w:p w14:paraId="743BE9AE" w14:textId="64B31C37" w:rsidR="00BB18FB" w:rsidRPr="00D409FA" w:rsidRDefault="00BB18FB" w:rsidP="00D409FA"/>
    <w:p w14:paraId="10952C12" w14:textId="744D645D" w:rsidR="00950939" w:rsidRPr="004C75C1" w:rsidRDefault="000A093F" w:rsidP="00770725">
      <w:pPr>
        <w:pStyle w:val="Heading4"/>
      </w:pPr>
      <w:bookmarkStart w:id="38" w:name="_Toc463252368"/>
      <w:r>
        <w:rPr>
          <w:rFonts w:eastAsia="Times New Roman"/>
        </w:rPr>
        <w:t>CommonQ3</w:t>
      </w:r>
      <w:r w:rsidR="00DA1B98">
        <w:rPr>
          <w:rFonts w:eastAsia="Times New Roman"/>
        </w:rPr>
        <w:t>.</w:t>
      </w:r>
      <w:r w:rsidR="00950939" w:rsidRPr="004C75C1">
        <w:rPr>
          <w:rFonts w:eastAsia="Times New Roman"/>
        </w:rPr>
        <w:t xml:space="preserve"> How do you obtain data relevant for </w:t>
      </w:r>
      <w:r w:rsidR="00377457" w:rsidRPr="00377457">
        <w:rPr>
          <w:rFonts w:eastAsia="Times New Roman"/>
          <w:i/>
          <w:color w:val="FF0000"/>
        </w:rPr>
        <w:t>PERFORMANCE AREA X</w:t>
      </w:r>
      <w:r w:rsidR="00950939" w:rsidRPr="004C75C1">
        <w:rPr>
          <w:rFonts w:eastAsia="Times New Roman"/>
        </w:rPr>
        <w:t xml:space="preserve"> performance management</w:t>
      </w:r>
      <w:r w:rsidR="00377457">
        <w:rPr>
          <w:rFonts w:eastAsia="Times New Roman"/>
        </w:rPr>
        <w:t xml:space="preserve"> </w:t>
      </w:r>
      <w:r w:rsidR="00950939" w:rsidRPr="004C75C1">
        <w:rPr>
          <w:rFonts w:eastAsia="Times New Roman"/>
        </w:rPr>
        <w:t>(</w:t>
      </w:r>
      <w:r w:rsidR="00950939" w:rsidRPr="00DA1B98">
        <w:rPr>
          <w:rFonts w:eastAsia="Times New Roman"/>
          <w:i/>
          <w:u w:val="single"/>
        </w:rPr>
        <w:t>select all that apply</w:t>
      </w:r>
      <w:r w:rsidR="00950939" w:rsidRPr="004C75C1">
        <w:rPr>
          <w:rFonts w:eastAsia="Times New Roman"/>
        </w:rPr>
        <w:t>)?</w:t>
      </w:r>
      <w:bookmarkEnd w:id="38"/>
    </w:p>
    <w:p w14:paraId="45C872B9" w14:textId="77777777" w:rsidR="00950939" w:rsidRPr="004C75C1" w:rsidRDefault="00950939" w:rsidP="00770725">
      <w:pPr>
        <w:spacing w:after="0" w:line="240" w:lineRule="auto"/>
        <w:rPr>
          <w:rFonts w:eastAsia="Times New Roman" w:cs="Times New Roman"/>
          <w:sz w:val="20"/>
          <w:szCs w:val="24"/>
        </w:rPr>
      </w:pPr>
    </w:p>
    <w:tbl>
      <w:tblPr>
        <w:tblStyle w:val="Tabelacomgrade"/>
        <w:tblW w:w="0" w:type="auto"/>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904"/>
        <w:gridCol w:w="1170"/>
        <w:gridCol w:w="1397"/>
        <w:gridCol w:w="1384"/>
        <w:gridCol w:w="1442"/>
      </w:tblGrid>
      <w:tr w:rsidR="000A093F" w:rsidRPr="004C75C1" w14:paraId="72471595" w14:textId="77777777" w:rsidTr="00FA55A4">
        <w:trPr>
          <w:tblHeader/>
        </w:trPr>
        <w:tc>
          <w:tcPr>
            <w:tcW w:w="904"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5E60849" w14:textId="77777777" w:rsidR="000A093F" w:rsidRPr="00FA55A4" w:rsidRDefault="000A093F" w:rsidP="00770725">
            <w:pPr>
              <w:jc w:val="center"/>
              <w:rPr>
                <w:rFonts w:asciiTheme="minorHAnsi" w:hAnsiTheme="minorHAnsi"/>
                <w:b/>
                <w:bCs/>
                <w:sz w:val="20"/>
              </w:rPr>
            </w:pPr>
            <w:r w:rsidRPr="00FA55A4">
              <w:rPr>
                <w:rFonts w:asciiTheme="minorHAnsi" w:hAnsiTheme="minorHAnsi"/>
                <w:b/>
                <w:bCs/>
                <w:sz w:val="20"/>
              </w:rPr>
              <w:t>No data</w:t>
            </w:r>
          </w:p>
        </w:tc>
        <w:tc>
          <w:tcPr>
            <w:tcW w:w="117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54D8B3A2" w14:textId="77777777" w:rsidR="000A093F" w:rsidRPr="00FA55A4" w:rsidRDefault="000A093F" w:rsidP="00770725">
            <w:pPr>
              <w:jc w:val="center"/>
              <w:rPr>
                <w:rFonts w:asciiTheme="minorHAnsi" w:hAnsiTheme="minorHAnsi"/>
                <w:b/>
                <w:bCs/>
                <w:sz w:val="20"/>
              </w:rPr>
            </w:pPr>
            <w:r w:rsidRPr="00FA55A4">
              <w:rPr>
                <w:rFonts w:asciiTheme="minorHAnsi" w:hAnsiTheme="minorHAnsi"/>
                <w:b/>
                <w:bCs/>
                <w:sz w:val="20"/>
              </w:rPr>
              <w:t>Collect own data</w:t>
            </w:r>
          </w:p>
        </w:tc>
        <w:tc>
          <w:tcPr>
            <w:tcW w:w="1397"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187022E6" w14:textId="77777777" w:rsidR="000A093F" w:rsidRPr="00FA55A4" w:rsidRDefault="000A093F" w:rsidP="00770725">
            <w:pPr>
              <w:jc w:val="center"/>
              <w:rPr>
                <w:rFonts w:asciiTheme="minorHAnsi" w:hAnsiTheme="minorHAnsi"/>
                <w:b/>
                <w:bCs/>
                <w:sz w:val="20"/>
              </w:rPr>
            </w:pPr>
            <w:r w:rsidRPr="00FA55A4">
              <w:rPr>
                <w:rFonts w:asciiTheme="minorHAnsi" w:hAnsiTheme="minorHAnsi"/>
                <w:b/>
                <w:bCs/>
                <w:sz w:val="20"/>
              </w:rPr>
              <w:t>Purchase data</w:t>
            </w:r>
          </w:p>
        </w:tc>
        <w:tc>
          <w:tcPr>
            <w:tcW w:w="1384"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0F78B40" w14:textId="77777777" w:rsidR="000A093F" w:rsidRPr="00FA55A4" w:rsidRDefault="000A093F" w:rsidP="00770725">
            <w:pPr>
              <w:jc w:val="center"/>
              <w:rPr>
                <w:rFonts w:asciiTheme="minorHAnsi" w:hAnsiTheme="minorHAnsi"/>
                <w:b/>
                <w:bCs/>
                <w:sz w:val="20"/>
              </w:rPr>
            </w:pPr>
            <w:r w:rsidRPr="00FA55A4">
              <w:rPr>
                <w:rFonts w:asciiTheme="minorHAnsi" w:hAnsiTheme="minorHAnsi"/>
                <w:b/>
                <w:bCs/>
                <w:sz w:val="20"/>
              </w:rPr>
              <w:t>Provided by 3rd party</w:t>
            </w:r>
          </w:p>
        </w:tc>
        <w:tc>
          <w:tcPr>
            <w:tcW w:w="1442" w:type="dxa"/>
            <w:tcBorders>
              <w:top w:val="single" w:sz="6" w:space="0" w:color="000000"/>
              <w:left w:val="single" w:sz="6" w:space="0" w:color="000000"/>
              <w:bottom w:val="single" w:sz="6" w:space="0" w:color="000000"/>
              <w:right w:val="single" w:sz="6" w:space="0" w:color="000000"/>
            </w:tcBorders>
          </w:tcPr>
          <w:p w14:paraId="53A5EAD8" w14:textId="77777777" w:rsidR="000A093F" w:rsidRPr="00FA55A4" w:rsidRDefault="000A093F" w:rsidP="00770725">
            <w:pPr>
              <w:jc w:val="center"/>
              <w:rPr>
                <w:rFonts w:asciiTheme="minorHAnsi" w:hAnsiTheme="minorHAnsi"/>
                <w:b/>
                <w:bCs/>
                <w:sz w:val="20"/>
              </w:rPr>
            </w:pPr>
            <w:r w:rsidRPr="00FA55A4">
              <w:rPr>
                <w:rFonts w:asciiTheme="minorHAnsi" w:hAnsiTheme="minorHAnsi"/>
                <w:b/>
                <w:bCs/>
                <w:sz w:val="20"/>
              </w:rPr>
              <w:t xml:space="preserve">Collaboration with </w:t>
            </w:r>
            <w:r w:rsidRPr="00FA55A4">
              <w:rPr>
                <w:rFonts w:asciiTheme="minorHAnsi" w:eastAsiaTheme="minorEastAsia" w:hAnsiTheme="minorHAnsi"/>
                <w:b/>
                <w:bCs/>
                <w:sz w:val="20"/>
              </w:rPr>
              <w:t>Partner</w:t>
            </w:r>
            <w:r w:rsidRPr="00FA55A4">
              <w:rPr>
                <w:rFonts w:asciiTheme="minorHAnsi" w:hAnsiTheme="minorHAnsi"/>
                <w:b/>
                <w:bCs/>
                <w:sz w:val="20"/>
              </w:rPr>
              <w:t xml:space="preserve"> agency</w:t>
            </w:r>
          </w:p>
        </w:tc>
      </w:tr>
      <w:tr w:rsidR="000A093F" w:rsidRPr="004C75C1" w14:paraId="3FD54EA1" w14:textId="77777777" w:rsidTr="00017F80">
        <w:tc>
          <w:tcPr>
            <w:tcW w:w="90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C13F5DB" w14:textId="77777777" w:rsidR="000A093F" w:rsidRPr="004C75C1" w:rsidRDefault="000A093F" w:rsidP="00770725">
            <w:pPr>
              <w:jc w:val="center"/>
              <w:rPr>
                <w:rFonts w:asciiTheme="minorHAnsi" w:hAnsiTheme="minorHAnsi"/>
                <w:sz w:val="20"/>
              </w:rPr>
            </w:pPr>
            <w:r w:rsidRPr="004C75C1">
              <w:rPr>
                <w:rFonts w:asciiTheme="minorHAnsi" w:hAnsiTheme="minorHAnsi"/>
                <w:sz w:val="20"/>
              </w:rPr>
              <w:t xml:space="preserve">[ ] </w:t>
            </w:r>
          </w:p>
        </w:tc>
        <w:tc>
          <w:tcPr>
            <w:tcW w:w="117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4CBAEA6" w14:textId="77777777" w:rsidR="000A093F" w:rsidRPr="004C75C1" w:rsidRDefault="000A093F" w:rsidP="00770725">
            <w:pPr>
              <w:jc w:val="center"/>
              <w:rPr>
                <w:rFonts w:asciiTheme="minorHAnsi" w:hAnsiTheme="minorHAnsi"/>
                <w:sz w:val="20"/>
              </w:rPr>
            </w:pPr>
            <w:r w:rsidRPr="004C75C1">
              <w:rPr>
                <w:rFonts w:asciiTheme="minorHAnsi" w:hAnsiTheme="minorHAnsi"/>
                <w:sz w:val="20"/>
              </w:rPr>
              <w:t xml:space="preserve">[ ] </w:t>
            </w:r>
          </w:p>
        </w:tc>
        <w:tc>
          <w:tcPr>
            <w:tcW w:w="139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4F7D2D8" w14:textId="77777777" w:rsidR="000A093F" w:rsidRPr="004C75C1" w:rsidRDefault="000A093F" w:rsidP="00770725">
            <w:pPr>
              <w:jc w:val="center"/>
              <w:rPr>
                <w:rFonts w:asciiTheme="minorHAnsi" w:hAnsiTheme="minorHAnsi"/>
                <w:sz w:val="20"/>
              </w:rPr>
            </w:pPr>
            <w:r w:rsidRPr="004C75C1">
              <w:rPr>
                <w:rFonts w:asciiTheme="minorHAnsi" w:hAnsiTheme="minorHAnsi"/>
                <w:sz w:val="20"/>
              </w:rPr>
              <w:t xml:space="preserve">[ ] </w:t>
            </w:r>
          </w:p>
        </w:tc>
        <w:tc>
          <w:tcPr>
            <w:tcW w:w="138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2609FAF" w14:textId="77777777" w:rsidR="000A093F" w:rsidRPr="004C75C1" w:rsidRDefault="000A093F" w:rsidP="00770725">
            <w:pPr>
              <w:jc w:val="center"/>
              <w:rPr>
                <w:rFonts w:asciiTheme="minorHAnsi" w:hAnsiTheme="minorHAnsi"/>
                <w:sz w:val="20"/>
              </w:rPr>
            </w:pPr>
            <w:r w:rsidRPr="004C75C1">
              <w:rPr>
                <w:rFonts w:asciiTheme="minorHAnsi" w:hAnsiTheme="minorHAnsi"/>
                <w:sz w:val="20"/>
              </w:rPr>
              <w:t xml:space="preserve">[ ] </w:t>
            </w:r>
          </w:p>
        </w:tc>
        <w:tc>
          <w:tcPr>
            <w:tcW w:w="1442" w:type="dxa"/>
            <w:tcBorders>
              <w:top w:val="single" w:sz="6" w:space="0" w:color="000000"/>
              <w:left w:val="single" w:sz="6" w:space="0" w:color="000000"/>
              <w:bottom w:val="single" w:sz="6" w:space="0" w:color="000000"/>
              <w:right w:val="single" w:sz="6" w:space="0" w:color="000000"/>
            </w:tcBorders>
          </w:tcPr>
          <w:p w14:paraId="1FDAAFAD" w14:textId="77777777" w:rsidR="000A093F" w:rsidRPr="004C75C1" w:rsidRDefault="000A093F" w:rsidP="00770725">
            <w:pPr>
              <w:jc w:val="center"/>
              <w:rPr>
                <w:rFonts w:asciiTheme="minorHAnsi" w:hAnsiTheme="minorHAnsi"/>
                <w:sz w:val="20"/>
              </w:rPr>
            </w:pPr>
            <w:r w:rsidRPr="004C75C1">
              <w:rPr>
                <w:rFonts w:asciiTheme="minorHAnsi" w:hAnsiTheme="minorHAnsi"/>
                <w:sz w:val="20"/>
              </w:rPr>
              <w:t>[ ]</w:t>
            </w:r>
          </w:p>
        </w:tc>
      </w:tr>
    </w:tbl>
    <w:p w14:paraId="753642D6" w14:textId="77777777" w:rsidR="00950939" w:rsidRPr="004C75C1" w:rsidRDefault="00950939" w:rsidP="00770725">
      <w:pPr>
        <w:spacing w:after="0" w:line="240" w:lineRule="auto"/>
        <w:rPr>
          <w:rFonts w:eastAsiaTheme="minorEastAsia" w:cs="Times New Roman"/>
          <w:sz w:val="20"/>
          <w:szCs w:val="24"/>
        </w:rPr>
      </w:pPr>
    </w:p>
    <w:p w14:paraId="19E33E63" w14:textId="227EB3A8" w:rsidR="00EE17C9" w:rsidRDefault="000A093F" w:rsidP="00770725">
      <w:pPr>
        <w:pStyle w:val="Heading4"/>
        <w:rPr>
          <w:rFonts w:eastAsia="Times New Roman"/>
        </w:rPr>
      </w:pPr>
      <w:bookmarkStart w:id="39" w:name="_Toc463252369"/>
      <w:r>
        <w:rPr>
          <w:rFonts w:eastAsia="Times New Roman"/>
        </w:rPr>
        <w:t>CommonQ</w:t>
      </w:r>
      <w:r w:rsidR="00F34F13">
        <w:rPr>
          <w:rFonts w:eastAsia="Times New Roman"/>
        </w:rPr>
        <w:t>4</w:t>
      </w:r>
      <w:r w:rsidR="00DA1B98" w:rsidRPr="00DA1B98">
        <w:rPr>
          <w:rFonts w:eastAsia="Times New Roman"/>
        </w:rPr>
        <w:t>.</w:t>
      </w:r>
      <w:r w:rsidR="00DA1B98">
        <w:rPr>
          <w:rFonts w:eastAsia="Times New Roman"/>
        </w:rPr>
        <w:t xml:space="preserve"> </w:t>
      </w:r>
      <w:r w:rsidR="00B44976">
        <w:rPr>
          <w:rFonts w:eastAsia="Times New Roman"/>
        </w:rPr>
        <w:t xml:space="preserve">Does your agency mostly outsource the analysis of data </w:t>
      </w:r>
      <w:r w:rsidR="00B24150">
        <w:rPr>
          <w:rFonts w:eastAsia="Times New Roman"/>
        </w:rPr>
        <w:t>for PERFORMANCE</w:t>
      </w:r>
      <w:r w:rsidR="00EE17C9" w:rsidRPr="000C5D89">
        <w:rPr>
          <w:rFonts w:eastAsia="Times New Roman"/>
          <w:color w:val="FF0000"/>
        </w:rPr>
        <w:t xml:space="preserve"> AREA X</w:t>
      </w:r>
      <w:r w:rsidR="00EE17C9" w:rsidRPr="004C75C1">
        <w:rPr>
          <w:rFonts w:eastAsia="Times New Roman"/>
        </w:rPr>
        <w:t>?</w:t>
      </w:r>
      <w:bookmarkEnd w:id="39"/>
      <w:r w:rsidR="00EE17C9" w:rsidRPr="004C75C1">
        <w:rPr>
          <w:rFonts w:eastAsia="Times New Roman"/>
        </w:rPr>
        <w:t> </w:t>
      </w:r>
      <w:r w:rsidR="00B44976" w:rsidRPr="00DA1B98" w:rsidDel="00B44976">
        <w:rPr>
          <w:rFonts w:eastAsia="Times New Roman"/>
        </w:rPr>
        <w:t xml:space="preserve"> </w:t>
      </w:r>
    </w:p>
    <w:p w14:paraId="4A15A974" w14:textId="0FFE2BA7" w:rsidR="00B44976" w:rsidRDefault="00B44976" w:rsidP="00D409FA">
      <w:pPr>
        <w:pStyle w:val="ListParagraph"/>
        <w:numPr>
          <w:ilvl w:val="0"/>
          <w:numId w:val="91"/>
        </w:numPr>
      </w:pPr>
      <w:r w:rsidRPr="00D409FA">
        <w:t>Yes, my agency</w:t>
      </w:r>
      <w:r>
        <w:t xml:space="preserve"> </w:t>
      </w:r>
      <w:r w:rsidRPr="00D409FA">
        <w:rPr>
          <w:i/>
          <w:u w:val="single"/>
        </w:rPr>
        <w:t xml:space="preserve">mostly outsources </w:t>
      </w:r>
      <w:r w:rsidRPr="00D409FA">
        <w:t xml:space="preserve">data </w:t>
      </w:r>
      <w:r w:rsidR="009669CF" w:rsidRPr="005B5977">
        <w:t>analysis</w:t>
      </w:r>
    </w:p>
    <w:p w14:paraId="5754E08A" w14:textId="4F816157" w:rsidR="00B44976" w:rsidRDefault="00B44976" w:rsidP="00D409FA">
      <w:pPr>
        <w:pStyle w:val="ListParagraph"/>
        <w:numPr>
          <w:ilvl w:val="0"/>
          <w:numId w:val="91"/>
        </w:numPr>
      </w:pPr>
      <w:r w:rsidRPr="00D409FA">
        <w:t>No, my</w:t>
      </w:r>
      <w:r>
        <w:t xml:space="preserve"> </w:t>
      </w:r>
      <w:r w:rsidRPr="00D409FA">
        <w:t xml:space="preserve">agency </w:t>
      </w:r>
      <w:r w:rsidRPr="00D409FA">
        <w:rPr>
          <w:i/>
          <w:u w:val="single"/>
        </w:rPr>
        <w:t>does not mostly outsource</w:t>
      </w:r>
      <w:r>
        <w:t xml:space="preserve"> </w:t>
      </w:r>
      <w:r w:rsidRPr="00D409FA">
        <w:t>data analysis</w:t>
      </w:r>
    </w:p>
    <w:p w14:paraId="07F8E3E9" w14:textId="477B741E" w:rsidR="00B44976" w:rsidRDefault="00B44976" w:rsidP="00D409FA">
      <w:pPr>
        <w:pStyle w:val="ListParagraph"/>
        <w:numPr>
          <w:ilvl w:val="0"/>
          <w:numId w:val="91"/>
        </w:numPr>
      </w:pPr>
      <w:r w:rsidRPr="00D409FA">
        <w:t>Both, my agency</w:t>
      </w:r>
      <w:r>
        <w:t xml:space="preserve"> </w:t>
      </w:r>
      <w:r w:rsidRPr="00D409FA">
        <w:rPr>
          <w:i/>
          <w:u w:val="single"/>
        </w:rPr>
        <w:t xml:space="preserve">uses a relative equal share of in-house and </w:t>
      </w:r>
      <w:r w:rsidR="00F538CF" w:rsidRPr="00D409FA">
        <w:rPr>
          <w:i/>
          <w:u w:val="single"/>
        </w:rPr>
        <w:t>outsourced</w:t>
      </w:r>
      <w:r>
        <w:t xml:space="preserve"> </w:t>
      </w:r>
      <w:r w:rsidRPr="00D409FA">
        <w:t>data analysis</w:t>
      </w:r>
    </w:p>
    <w:p w14:paraId="7FE364B2" w14:textId="47564EC6" w:rsidR="00B44976" w:rsidRPr="004C75C1" w:rsidRDefault="00F34F13" w:rsidP="00770725">
      <w:pPr>
        <w:pStyle w:val="Heading4"/>
        <w:rPr>
          <w:rFonts w:eastAsia="Times New Roman"/>
        </w:rPr>
      </w:pPr>
      <w:bookmarkStart w:id="40" w:name="_Toc463252370"/>
      <w:r>
        <w:rPr>
          <w:rFonts w:eastAsia="Times New Roman"/>
        </w:rPr>
        <w:t>CommonQ5</w:t>
      </w:r>
      <w:r w:rsidRPr="00F34F13">
        <w:rPr>
          <w:rFonts w:eastAsia="Times New Roman"/>
        </w:rPr>
        <w:t xml:space="preserve">. </w:t>
      </w:r>
      <w:r w:rsidR="00B44976">
        <w:rPr>
          <w:rFonts w:eastAsia="Times New Roman"/>
        </w:rPr>
        <w:t xml:space="preserve">In respect to your answer in the </w:t>
      </w:r>
      <w:r w:rsidR="009669CF">
        <w:rPr>
          <w:rFonts w:eastAsia="Times New Roman"/>
        </w:rPr>
        <w:t>previous</w:t>
      </w:r>
      <w:r w:rsidR="00B44976">
        <w:rPr>
          <w:rFonts w:eastAsia="Times New Roman"/>
        </w:rPr>
        <w:t xml:space="preserve"> question, what criteria did your agency use to </w:t>
      </w:r>
      <w:r w:rsidR="009669CF">
        <w:rPr>
          <w:rFonts w:eastAsia="Times New Roman"/>
        </w:rPr>
        <w:t>determine</w:t>
      </w:r>
      <w:r w:rsidR="00B44976">
        <w:rPr>
          <w:rFonts w:eastAsia="Times New Roman"/>
        </w:rPr>
        <w:t xml:space="preserve"> whether or not to outsource </w:t>
      </w:r>
      <w:r w:rsidR="00F538CF" w:rsidRPr="005B5977">
        <w:rPr>
          <w:rFonts w:eastAsia="Times New Roman"/>
          <w:color w:val="FF0000"/>
        </w:rPr>
        <w:t xml:space="preserve">PERFORMANCE AREA X </w:t>
      </w:r>
      <w:r w:rsidR="00B44976">
        <w:rPr>
          <w:rFonts w:eastAsia="Times New Roman"/>
        </w:rPr>
        <w:t>data analysis?</w:t>
      </w:r>
      <w:r w:rsidR="00B44976" w:rsidRPr="00B44976">
        <w:t xml:space="preserve"> </w:t>
      </w:r>
      <w:r w:rsidR="00B44976" w:rsidRPr="00B44976">
        <w:rPr>
          <w:rFonts w:eastAsia="Times New Roman"/>
        </w:rPr>
        <w:t>(</w:t>
      </w:r>
      <w:r w:rsidR="00B24150" w:rsidRPr="00B44976">
        <w:rPr>
          <w:rFonts w:eastAsia="Times New Roman"/>
        </w:rPr>
        <w:t>Select</w:t>
      </w:r>
      <w:r w:rsidR="00B44976" w:rsidRPr="00B44976">
        <w:rPr>
          <w:rFonts w:eastAsia="Times New Roman"/>
        </w:rPr>
        <w:t xml:space="preserve"> all that apply)</w:t>
      </w:r>
      <w:bookmarkEnd w:id="40"/>
    </w:p>
    <w:p w14:paraId="3DDD113D" w14:textId="6692C396" w:rsidR="00EE17C9" w:rsidRPr="00090591" w:rsidRDefault="00EE17C9" w:rsidP="00965B93">
      <w:pPr>
        <w:pStyle w:val="ListParagraph"/>
        <w:numPr>
          <w:ilvl w:val="0"/>
          <w:numId w:val="23"/>
        </w:numPr>
        <w:spacing w:after="120" w:line="240" w:lineRule="auto"/>
        <w:rPr>
          <w:rFonts w:eastAsiaTheme="minorEastAsia" w:cs="Times New Roman"/>
          <w:sz w:val="20"/>
          <w:szCs w:val="24"/>
        </w:rPr>
      </w:pPr>
      <w:r w:rsidRPr="00090591">
        <w:rPr>
          <w:rFonts w:eastAsiaTheme="minorEastAsia" w:cs="Times New Roman"/>
          <w:sz w:val="20"/>
          <w:szCs w:val="24"/>
        </w:rPr>
        <w:t>Cost</w:t>
      </w:r>
      <w:r w:rsidRPr="00090591">
        <w:rPr>
          <w:rFonts w:eastAsiaTheme="minorEastAsia" w:cs="Cambria Math"/>
          <w:sz w:val="20"/>
          <w:szCs w:val="24"/>
        </w:rPr>
        <w:t>‐</w:t>
      </w:r>
      <w:r w:rsidRPr="00090591">
        <w:rPr>
          <w:rFonts w:eastAsiaTheme="minorEastAsia" w:cs="Times New Roman"/>
          <w:sz w:val="20"/>
          <w:szCs w:val="24"/>
        </w:rPr>
        <w:t>effectiveness</w:t>
      </w:r>
    </w:p>
    <w:p w14:paraId="64EB309E" w14:textId="27664ED9" w:rsidR="00EE17C9" w:rsidRPr="00090591" w:rsidRDefault="00EE17C9" w:rsidP="00965B93">
      <w:pPr>
        <w:pStyle w:val="ListParagraph"/>
        <w:numPr>
          <w:ilvl w:val="0"/>
          <w:numId w:val="23"/>
        </w:numPr>
        <w:spacing w:after="120" w:line="240" w:lineRule="auto"/>
        <w:rPr>
          <w:rFonts w:eastAsiaTheme="minorEastAsia" w:cs="Times New Roman"/>
          <w:sz w:val="20"/>
          <w:szCs w:val="24"/>
        </w:rPr>
      </w:pPr>
      <w:r w:rsidRPr="00090591">
        <w:rPr>
          <w:rFonts w:eastAsiaTheme="minorEastAsia" w:cs="Times New Roman"/>
          <w:sz w:val="20"/>
          <w:szCs w:val="24"/>
        </w:rPr>
        <w:t>Scope of data analysis requirements</w:t>
      </w:r>
    </w:p>
    <w:p w14:paraId="2DB506F9" w14:textId="1AEBB041" w:rsidR="00EE17C9" w:rsidRPr="00090591" w:rsidRDefault="00EE17C9" w:rsidP="00965B93">
      <w:pPr>
        <w:pStyle w:val="ListParagraph"/>
        <w:numPr>
          <w:ilvl w:val="0"/>
          <w:numId w:val="23"/>
        </w:numPr>
        <w:spacing w:after="120" w:line="240" w:lineRule="auto"/>
        <w:rPr>
          <w:rFonts w:eastAsiaTheme="minorEastAsia" w:cs="Times New Roman"/>
          <w:sz w:val="20"/>
          <w:szCs w:val="24"/>
        </w:rPr>
      </w:pPr>
      <w:r w:rsidRPr="00090591">
        <w:rPr>
          <w:rFonts w:eastAsiaTheme="minorEastAsia" w:cs="Times New Roman"/>
          <w:sz w:val="20"/>
          <w:szCs w:val="24"/>
        </w:rPr>
        <w:t>Availability of qualified contractors</w:t>
      </w:r>
    </w:p>
    <w:p w14:paraId="14D955AD" w14:textId="5ED563C9" w:rsidR="00EE17C9" w:rsidRPr="00090591" w:rsidRDefault="00EE17C9" w:rsidP="00965B93">
      <w:pPr>
        <w:pStyle w:val="ListParagraph"/>
        <w:numPr>
          <w:ilvl w:val="0"/>
          <w:numId w:val="23"/>
        </w:numPr>
        <w:spacing w:after="120" w:line="240" w:lineRule="auto"/>
        <w:rPr>
          <w:rFonts w:eastAsiaTheme="minorEastAsia" w:cs="Times New Roman"/>
          <w:sz w:val="20"/>
          <w:szCs w:val="24"/>
        </w:rPr>
      </w:pPr>
      <w:r w:rsidRPr="00090591">
        <w:rPr>
          <w:rFonts w:eastAsiaTheme="minorEastAsia" w:cs="Times New Roman"/>
          <w:sz w:val="20"/>
          <w:szCs w:val="24"/>
        </w:rPr>
        <w:t>Capability of in</w:t>
      </w:r>
      <w:r w:rsidRPr="00090591">
        <w:rPr>
          <w:rFonts w:eastAsiaTheme="minorEastAsia" w:cs="Cambria Math"/>
          <w:sz w:val="20"/>
          <w:szCs w:val="24"/>
        </w:rPr>
        <w:t>‐</w:t>
      </w:r>
      <w:r w:rsidRPr="00090591">
        <w:rPr>
          <w:rFonts w:eastAsiaTheme="minorEastAsia" w:cs="Times New Roman"/>
          <w:sz w:val="20"/>
          <w:szCs w:val="24"/>
        </w:rPr>
        <w:t>house data analysis teams</w:t>
      </w:r>
    </w:p>
    <w:p w14:paraId="70B891CE" w14:textId="3B61FC5F" w:rsidR="00EE17C9" w:rsidRPr="00090591" w:rsidRDefault="00EE17C9" w:rsidP="00965B93">
      <w:pPr>
        <w:pStyle w:val="ListParagraph"/>
        <w:numPr>
          <w:ilvl w:val="0"/>
          <w:numId w:val="23"/>
        </w:numPr>
        <w:spacing w:after="120" w:line="240" w:lineRule="auto"/>
        <w:rPr>
          <w:rFonts w:eastAsiaTheme="minorEastAsia" w:cs="Times New Roman"/>
          <w:sz w:val="20"/>
          <w:szCs w:val="24"/>
        </w:rPr>
      </w:pPr>
      <w:r w:rsidRPr="00090591">
        <w:rPr>
          <w:rFonts w:eastAsiaTheme="minorEastAsia" w:cs="Times New Roman"/>
          <w:sz w:val="20"/>
          <w:szCs w:val="24"/>
        </w:rPr>
        <w:t>Experiences of other agencies that have out</w:t>
      </w:r>
      <w:r w:rsidRPr="00090591">
        <w:rPr>
          <w:rFonts w:eastAsiaTheme="minorEastAsia" w:cs="Cambria Math"/>
          <w:sz w:val="20"/>
          <w:szCs w:val="24"/>
        </w:rPr>
        <w:t>‐</w:t>
      </w:r>
      <w:r w:rsidRPr="00090591">
        <w:rPr>
          <w:rFonts w:eastAsiaTheme="minorEastAsia" w:cs="Times New Roman"/>
          <w:sz w:val="20"/>
          <w:szCs w:val="24"/>
        </w:rPr>
        <w:t>sourced data analysis</w:t>
      </w:r>
    </w:p>
    <w:p w14:paraId="73BE825F" w14:textId="391BA6FF" w:rsidR="00EE17C9" w:rsidRPr="00090591" w:rsidRDefault="00EE17C9" w:rsidP="00965B93">
      <w:pPr>
        <w:pStyle w:val="ListParagraph"/>
        <w:numPr>
          <w:ilvl w:val="0"/>
          <w:numId w:val="23"/>
        </w:numPr>
        <w:spacing w:after="120" w:line="240" w:lineRule="auto"/>
        <w:rPr>
          <w:rFonts w:eastAsiaTheme="minorEastAsia" w:cs="Times New Roman"/>
          <w:sz w:val="20"/>
          <w:szCs w:val="24"/>
        </w:rPr>
      </w:pPr>
      <w:r w:rsidRPr="00090591">
        <w:rPr>
          <w:rFonts w:eastAsiaTheme="minorEastAsia" w:cs="Times New Roman"/>
          <w:sz w:val="20"/>
          <w:szCs w:val="24"/>
        </w:rPr>
        <w:t>Coordination with other agencies</w:t>
      </w:r>
    </w:p>
    <w:p w14:paraId="6E9C5DFC" w14:textId="3161F86B" w:rsidR="00EE17C9" w:rsidRPr="00090591" w:rsidRDefault="00EE17C9" w:rsidP="00965B93">
      <w:pPr>
        <w:pStyle w:val="ListParagraph"/>
        <w:numPr>
          <w:ilvl w:val="0"/>
          <w:numId w:val="23"/>
        </w:numPr>
        <w:spacing w:after="120" w:line="240" w:lineRule="auto"/>
        <w:rPr>
          <w:rFonts w:eastAsiaTheme="minorEastAsia" w:cs="Times New Roman"/>
          <w:sz w:val="20"/>
          <w:szCs w:val="24"/>
        </w:rPr>
      </w:pPr>
      <w:r w:rsidRPr="00090591">
        <w:rPr>
          <w:rFonts w:eastAsiaTheme="minorEastAsia" w:cs="Times New Roman"/>
          <w:sz w:val="20"/>
          <w:szCs w:val="24"/>
        </w:rPr>
        <w:t>Not applicable</w:t>
      </w:r>
    </w:p>
    <w:p w14:paraId="7FCE86E7" w14:textId="09038B0F" w:rsidR="00EE17C9" w:rsidRPr="00090591" w:rsidRDefault="00EE17C9" w:rsidP="00965B93">
      <w:pPr>
        <w:pStyle w:val="ListParagraph"/>
        <w:numPr>
          <w:ilvl w:val="0"/>
          <w:numId w:val="23"/>
        </w:numPr>
        <w:spacing w:after="120" w:line="240" w:lineRule="auto"/>
        <w:rPr>
          <w:rFonts w:eastAsiaTheme="minorEastAsia" w:cs="Times New Roman"/>
          <w:sz w:val="20"/>
          <w:szCs w:val="24"/>
        </w:rPr>
      </w:pPr>
      <w:r w:rsidRPr="00090591">
        <w:rPr>
          <w:rFonts w:eastAsiaTheme="minorEastAsia" w:cs="Times New Roman"/>
          <w:sz w:val="20"/>
          <w:szCs w:val="24"/>
        </w:rPr>
        <w:t>Other (please specify): _________________________________________________</w:t>
      </w:r>
    </w:p>
    <w:p w14:paraId="56B96C19" w14:textId="77777777" w:rsidR="00950939" w:rsidRPr="004C75C1" w:rsidRDefault="00950939" w:rsidP="00770725">
      <w:pPr>
        <w:spacing w:after="0" w:line="240" w:lineRule="auto"/>
        <w:rPr>
          <w:rFonts w:eastAsia="Times New Roman" w:cs="Times New Roman"/>
          <w:sz w:val="20"/>
          <w:szCs w:val="24"/>
        </w:rPr>
      </w:pPr>
    </w:p>
    <w:p w14:paraId="54F7EFD5" w14:textId="5887AC80" w:rsidR="00017F80" w:rsidRPr="00090591" w:rsidRDefault="000A093F" w:rsidP="00770725">
      <w:pPr>
        <w:pStyle w:val="Heading4"/>
      </w:pPr>
      <w:bookmarkStart w:id="41" w:name="_Toc463252371"/>
      <w:r w:rsidRPr="008911F5">
        <w:t>CommonQ</w:t>
      </w:r>
      <w:r>
        <w:t>7</w:t>
      </w:r>
      <w:r w:rsidR="00DA1B98" w:rsidRPr="00090591">
        <w:t>.</w:t>
      </w:r>
      <w:r w:rsidR="00F538CF" w:rsidRPr="00F538CF">
        <w:t xml:space="preserve"> </w:t>
      </w:r>
      <w:r w:rsidR="00495777">
        <w:t xml:space="preserve">For </w:t>
      </w:r>
      <w:r w:rsidR="00D8666B" w:rsidRPr="005B5977">
        <w:rPr>
          <w:color w:val="FF0000"/>
        </w:rPr>
        <w:t>PERFORMANCE AREA X</w:t>
      </w:r>
      <w:r w:rsidR="00495777">
        <w:t>, fo</w:t>
      </w:r>
      <w:r w:rsidR="00F538CF" w:rsidRPr="00F538CF">
        <w:t xml:space="preserve">r each of the performance management functions listed below please indicate:  </w:t>
      </w:r>
      <w:r w:rsidR="00F538CF">
        <w:t xml:space="preserve">1) </w:t>
      </w:r>
      <w:r w:rsidR="00F538CF" w:rsidRPr="00F538CF">
        <w:t xml:space="preserve">your </w:t>
      </w:r>
      <w:r w:rsidR="00F538CF" w:rsidRPr="00D409FA">
        <w:rPr>
          <w:u w:val="single"/>
        </w:rPr>
        <w:t xml:space="preserve">agency’s interest in reviewing </w:t>
      </w:r>
      <w:r w:rsidR="005F42B8">
        <w:rPr>
          <w:u w:val="single"/>
        </w:rPr>
        <w:t xml:space="preserve">available </w:t>
      </w:r>
      <w:r w:rsidR="00F538CF" w:rsidRPr="00D409FA">
        <w:rPr>
          <w:u w:val="single"/>
        </w:rPr>
        <w:t xml:space="preserve">tools and </w:t>
      </w:r>
      <w:r w:rsidR="00F538CF" w:rsidRPr="00F538CF">
        <w:t>resources</w:t>
      </w:r>
      <w:r w:rsidR="00F538CF">
        <w:t xml:space="preserve"> and 2) on a scale of 1 to 5, </w:t>
      </w:r>
      <w:r w:rsidR="00495777">
        <w:t xml:space="preserve">your </w:t>
      </w:r>
      <w:r w:rsidR="00495777" w:rsidRPr="00D409FA">
        <w:rPr>
          <w:u w:val="single"/>
        </w:rPr>
        <w:t>agency</w:t>
      </w:r>
      <w:r w:rsidR="00D8666B" w:rsidRPr="00D409FA">
        <w:rPr>
          <w:u w:val="single"/>
        </w:rPr>
        <w:t>’s</w:t>
      </w:r>
      <w:r w:rsidR="00495777" w:rsidRPr="00D409FA">
        <w:rPr>
          <w:u w:val="single"/>
        </w:rPr>
        <w:t xml:space="preserve"> current capacity (availability of staff, skills, </w:t>
      </w:r>
      <w:r w:rsidR="00F538CF" w:rsidRPr="00D409FA">
        <w:rPr>
          <w:u w:val="single"/>
        </w:rPr>
        <w:t>resources</w:t>
      </w:r>
      <w:r w:rsidR="00495777" w:rsidRPr="00D409FA">
        <w:rPr>
          <w:u w:val="single"/>
        </w:rPr>
        <w:t>, and tools)</w:t>
      </w:r>
      <w:r w:rsidR="00D8666B">
        <w:rPr>
          <w:u w:val="single"/>
        </w:rPr>
        <w:t>.</w:t>
      </w:r>
      <w:bookmarkEnd w:id="41"/>
      <w:r w:rsidR="00F538CF">
        <w:t xml:space="preserve"> </w:t>
      </w:r>
    </w:p>
    <w:tbl>
      <w:tblPr>
        <w:tblStyle w:val="TableGrid"/>
        <w:tblW w:w="0" w:type="auto"/>
        <w:tblLook w:val="04A0" w:firstRow="1" w:lastRow="0" w:firstColumn="1" w:lastColumn="0" w:noHBand="0" w:noVBand="1"/>
      </w:tblPr>
      <w:tblGrid>
        <w:gridCol w:w="4068"/>
        <w:gridCol w:w="1547"/>
        <w:gridCol w:w="2250"/>
      </w:tblGrid>
      <w:tr w:rsidR="00495777" w:rsidRPr="00090591" w14:paraId="191AC34B" w14:textId="77777777" w:rsidTr="00FA55A4">
        <w:trPr>
          <w:tblHeader/>
        </w:trPr>
        <w:tc>
          <w:tcPr>
            <w:tcW w:w="4068" w:type="dxa"/>
            <w:shd w:val="clear" w:color="auto" w:fill="auto"/>
            <w:vAlign w:val="center"/>
          </w:tcPr>
          <w:p w14:paraId="46B8A687" w14:textId="77777777" w:rsidR="00495777" w:rsidRPr="00090591" w:rsidRDefault="00495777" w:rsidP="00770725">
            <w:pPr>
              <w:jc w:val="center"/>
              <w:rPr>
                <w:b/>
                <w:sz w:val="20"/>
                <w:szCs w:val="20"/>
              </w:rPr>
            </w:pPr>
            <w:r w:rsidRPr="00090591">
              <w:rPr>
                <w:b/>
                <w:sz w:val="20"/>
                <w:szCs w:val="20"/>
              </w:rPr>
              <w:t>Function</w:t>
            </w:r>
          </w:p>
        </w:tc>
        <w:tc>
          <w:tcPr>
            <w:tcW w:w="1170" w:type="dxa"/>
            <w:shd w:val="clear" w:color="auto" w:fill="auto"/>
            <w:vAlign w:val="center"/>
          </w:tcPr>
          <w:p w14:paraId="34D97551" w14:textId="67F19678" w:rsidR="00495777" w:rsidRPr="00090591" w:rsidRDefault="00495777" w:rsidP="00841072">
            <w:pPr>
              <w:jc w:val="center"/>
              <w:rPr>
                <w:b/>
                <w:sz w:val="20"/>
                <w:szCs w:val="20"/>
              </w:rPr>
            </w:pPr>
            <w:r>
              <w:rPr>
                <w:b/>
                <w:sz w:val="20"/>
                <w:szCs w:val="20"/>
              </w:rPr>
              <w:t>I</w:t>
            </w:r>
            <w:r w:rsidR="00841072">
              <w:rPr>
                <w:b/>
                <w:sz w:val="20"/>
                <w:szCs w:val="20"/>
              </w:rPr>
              <w:t>nterest in reviewing Tools/</w:t>
            </w:r>
            <w:r w:rsidRPr="00495777">
              <w:rPr>
                <w:b/>
                <w:sz w:val="20"/>
                <w:szCs w:val="20"/>
              </w:rPr>
              <w:t xml:space="preserve">resources </w:t>
            </w:r>
            <w:r w:rsidRPr="00090591">
              <w:rPr>
                <w:b/>
                <w:sz w:val="20"/>
                <w:szCs w:val="20"/>
              </w:rPr>
              <w:t>(y/n)</w:t>
            </w:r>
          </w:p>
        </w:tc>
        <w:tc>
          <w:tcPr>
            <w:tcW w:w="2250" w:type="dxa"/>
            <w:shd w:val="clear" w:color="auto" w:fill="auto"/>
            <w:vAlign w:val="center"/>
          </w:tcPr>
          <w:p w14:paraId="157669F6" w14:textId="3A266FFB" w:rsidR="00495777" w:rsidRPr="00090591" w:rsidRDefault="00495777" w:rsidP="00770725">
            <w:pPr>
              <w:jc w:val="center"/>
              <w:rPr>
                <w:b/>
                <w:sz w:val="20"/>
                <w:szCs w:val="20"/>
              </w:rPr>
            </w:pPr>
            <w:r w:rsidRPr="00090591">
              <w:rPr>
                <w:b/>
                <w:sz w:val="20"/>
                <w:szCs w:val="20"/>
              </w:rPr>
              <w:t>Agency</w:t>
            </w:r>
            <w:r w:rsidR="00D8666B">
              <w:rPr>
                <w:b/>
                <w:sz w:val="20"/>
                <w:szCs w:val="20"/>
              </w:rPr>
              <w:t>’s Current</w:t>
            </w:r>
            <w:r w:rsidRPr="00090591">
              <w:rPr>
                <w:b/>
                <w:sz w:val="20"/>
                <w:szCs w:val="20"/>
              </w:rPr>
              <w:t xml:space="preserve"> </w:t>
            </w:r>
            <w:r>
              <w:rPr>
                <w:b/>
                <w:sz w:val="20"/>
                <w:szCs w:val="20"/>
              </w:rPr>
              <w:t xml:space="preserve">Capacity </w:t>
            </w:r>
          </w:p>
          <w:p w14:paraId="7ACBCB6B" w14:textId="77777777" w:rsidR="00495777" w:rsidRPr="00090591" w:rsidRDefault="00495777" w:rsidP="00770725">
            <w:pPr>
              <w:jc w:val="center"/>
              <w:rPr>
                <w:b/>
                <w:sz w:val="20"/>
                <w:szCs w:val="20"/>
              </w:rPr>
            </w:pPr>
            <w:r w:rsidRPr="00090591">
              <w:rPr>
                <w:b/>
                <w:sz w:val="20"/>
                <w:szCs w:val="20"/>
              </w:rPr>
              <w:t>(1 low – 5 very high)</w:t>
            </w:r>
          </w:p>
        </w:tc>
      </w:tr>
      <w:tr w:rsidR="00495777" w:rsidRPr="00090591" w14:paraId="1A9729F4" w14:textId="77777777" w:rsidTr="002C0D76">
        <w:tc>
          <w:tcPr>
            <w:tcW w:w="4068" w:type="dxa"/>
          </w:tcPr>
          <w:p w14:paraId="32C2D62F" w14:textId="49E28A37" w:rsidR="00495777" w:rsidRPr="00090591" w:rsidRDefault="00495777" w:rsidP="00770725">
            <w:pPr>
              <w:rPr>
                <w:sz w:val="20"/>
                <w:szCs w:val="20"/>
              </w:rPr>
            </w:pPr>
            <w:r w:rsidRPr="00090591">
              <w:rPr>
                <w:sz w:val="20"/>
                <w:szCs w:val="20"/>
              </w:rPr>
              <w:t>Collecting, processing, reviewing, and managing data</w:t>
            </w:r>
          </w:p>
        </w:tc>
        <w:tc>
          <w:tcPr>
            <w:tcW w:w="1170" w:type="dxa"/>
          </w:tcPr>
          <w:p w14:paraId="779F9CEA" w14:textId="36B5826B" w:rsidR="00495777" w:rsidRPr="00090591" w:rsidRDefault="00495777" w:rsidP="00770725">
            <w:pPr>
              <w:rPr>
                <w:sz w:val="20"/>
                <w:szCs w:val="20"/>
              </w:rPr>
            </w:pPr>
            <w:r w:rsidRPr="00090591">
              <w:rPr>
                <w:sz w:val="20"/>
                <w:szCs w:val="20"/>
              </w:rPr>
              <w:t>(y/n)</w:t>
            </w:r>
          </w:p>
        </w:tc>
        <w:tc>
          <w:tcPr>
            <w:tcW w:w="2250" w:type="dxa"/>
          </w:tcPr>
          <w:p w14:paraId="4153C707" w14:textId="5025C579" w:rsidR="00495777" w:rsidRPr="00090591" w:rsidRDefault="00495777" w:rsidP="00770725">
            <w:pPr>
              <w:rPr>
                <w:sz w:val="20"/>
                <w:szCs w:val="20"/>
              </w:rPr>
            </w:pPr>
            <w:r w:rsidRPr="00090591">
              <w:rPr>
                <w:sz w:val="20"/>
                <w:szCs w:val="20"/>
              </w:rPr>
              <w:t xml:space="preserve">1 2 3 4 5 </w:t>
            </w:r>
          </w:p>
        </w:tc>
      </w:tr>
      <w:tr w:rsidR="00495777" w:rsidRPr="00090591" w14:paraId="3737D9C3" w14:textId="77777777" w:rsidTr="002C0D76">
        <w:tc>
          <w:tcPr>
            <w:tcW w:w="4068" w:type="dxa"/>
          </w:tcPr>
          <w:p w14:paraId="34312838" w14:textId="77777777" w:rsidR="00495777" w:rsidRPr="00090591" w:rsidRDefault="00495777" w:rsidP="00770725">
            <w:pPr>
              <w:rPr>
                <w:sz w:val="20"/>
                <w:szCs w:val="20"/>
              </w:rPr>
            </w:pPr>
            <w:r w:rsidRPr="00090591">
              <w:rPr>
                <w:sz w:val="20"/>
                <w:szCs w:val="20"/>
              </w:rPr>
              <w:t>Developing performance models and forecasting trends</w:t>
            </w:r>
          </w:p>
        </w:tc>
        <w:tc>
          <w:tcPr>
            <w:tcW w:w="1170" w:type="dxa"/>
          </w:tcPr>
          <w:p w14:paraId="5CE0B71F" w14:textId="28868D1D" w:rsidR="00495777" w:rsidRPr="00090591" w:rsidRDefault="00495777" w:rsidP="00770725">
            <w:pPr>
              <w:rPr>
                <w:sz w:val="20"/>
                <w:szCs w:val="20"/>
              </w:rPr>
            </w:pPr>
            <w:r w:rsidRPr="00090591">
              <w:rPr>
                <w:sz w:val="20"/>
                <w:szCs w:val="20"/>
              </w:rPr>
              <w:t>(y/n)</w:t>
            </w:r>
          </w:p>
        </w:tc>
        <w:tc>
          <w:tcPr>
            <w:tcW w:w="2250" w:type="dxa"/>
          </w:tcPr>
          <w:p w14:paraId="33DE04BE" w14:textId="728D315F" w:rsidR="00495777" w:rsidRPr="00090591" w:rsidRDefault="00495777" w:rsidP="00770725">
            <w:pPr>
              <w:rPr>
                <w:sz w:val="20"/>
                <w:szCs w:val="20"/>
              </w:rPr>
            </w:pPr>
            <w:r w:rsidRPr="00090591">
              <w:rPr>
                <w:sz w:val="20"/>
                <w:szCs w:val="20"/>
              </w:rPr>
              <w:t xml:space="preserve">1 2 3 4 5 </w:t>
            </w:r>
          </w:p>
        </w:tc>
      </w:tr>
      <w:tr w:rsidR="00495777" w:rsidRPr="00090591" w14:paraId="634C0C82" w14:textId="77777777" w:rsidTr="002C0D76">
        <w:tc>
          <w:tcPr>
            <w:tcW w:w="4068" w:type="dxa"/>
          </w:tcPr>
          <w:p w14:paraId="74A9EAE6" w14:textId="77777777" w:rsidR="00495777" w:rsidRPr="00090591" w:rsidRDefault="00495777" w:rsidP="00770725">
            <w:pPr>
              <w:rPr>
                <w:sz w:val="20"/>
                <w:szCs w:val="20"/>
              </w:rPr>
            </w:pPr>
            <w:r w:rsidRPr="00090591">
              <w:rPr>
                <w:sz w:val="20"/>
                <w:szCs w:val="20"/>
              </w:rPr>
              <w:t>Assessing and developing system-wide targets</w:t>
            </w:r>
          </w:p>
        </w:tc>
        <w:tc>
          <w:tcPr>
            <w:tcW w:w="1170" w:type="dxa"/>
          </w:tcPr>
          <w:p w14:paraId="35A56A53" w14:textId="3A75A132" w:rsidR="00495777" w:rsidRPr="00090591" w:rsidRDefault="00495777" w:rsidP="00770725">
            <w:pPr>
              <w:rPr>
                <w:sz w:val="20"/>
                <w:szCs w:val="20"/>
              </w:rPr>
            </w:pPr>
            <w:r w:rsidRPr="00090591">
              <w:rPr>
                <w:sz w:val="20"/>
                <w:szCs w:val="20"/>
              </w:rPr>
              <w:t>(y/n)</w:t>
            </w:r>
          </w:p>
        </w:tc>
        <w:tc>
          <w:tcPr>
            <w:tcW w:w="2250" w:type="dxa"/>
          </w:tcPr>
          <w:p w14:paraId="25ECB3DE" w14:textId="2DABFFC0" w:rsidR="00495777" w:rsidRPr="00090591" w:rsidRDefault="00495777" w:rsidP="00770725">
            <w:pPr>
              <w:rPr>
                <w:sz w:val="20"/>
                <w:szCs w:val="20"/>
              </w:rPr>
            </w:pPr>
            <w:r w:rsidRPr="00090591">
              <w:rPr>
                <w:sz w:val="20"/>
                <w:szCs w:val="20"/>
              </w:rPr>
              <w:t xml:space="preserve">1 2 3 4 5 </w:t>
            </w:r>
          </w:p>
        </w:tc>
      </w:tr>
      <w:tr w:rsidR="00495777" w:rsidRPr="00090591" w14:paraId="3ADF33E5" w14:textId="77777777" w:rsidTr="002C0D76">
        <w:tc>
          <w:tcPr>
            <w:tcW w:w="4068" w:type="dxa"/>
          </w:tcPr>
          <w:p w14:paraId="7788C644" w14:textId="77777777" w:rsidR="00495777" w:rsidRPr="00090591" w:rsidRDefault="00495777" w:rsidP="00770725">
            <w:pPr>
              <w:rPr>
                <w:sz w:val="20"/>
                <w:szCs w:val="20"/>
              </w:rPr>
            </w:pPr>
            <w:r w:rsidRPr="00090591">
              <w:rPr>
                <w:sz w:val="20"/>
                <w:szCs w:val="20"/>
              </w:rPr>
              <w:t>Selecting and programming projects</w:t>
            </w:r>
          </w:p>
        </w:tc>
        <w:tc>
          <w:tcPr>
            <w:tcW w:w="1170" w:type="dxa"/>
          </w:tcPr>
          <w:p w14:paraId="552B263F" w14:textId="654F1305" w:rsidR="00495777" w:rsidRPr="00090591" w:rsidRDefault="00495777" w:rsidP="00770725">
            <w:pPr>
              <w:rPr>
                <w:sz w:val="20"/>
                <w:szCs w:val="20"/>
              </w:rPr>
            </w:pPr>
            <w:r w:rsidRPr="00090591">
              <w:rPr>
                <w:sz w:val="20"/>
                <w:szCs w:val="20"/>
              </w:rPr>
              <w:t>(y/n)</w:t>
            </w:r>
          </w:p>
        </w:tc>
        <w:tc>
          <w:tcPr>
            <w:tcW w:w="2250" w:type="dxa"/>
          </w:tcPr>
          <w:p w14:paraId="73672F5A" w14:textId="3A7F345A" w:rsidR="00495777" w:rsidRPr="00090591" w:rsidRDefault="00495777" w:rsidP="00770725">
            <w:pPr>
              <w:rPr>
                <w:sz w:val="20"/>
                <w:szCs w:val="20"/>
              </w:rPr>
            </w:pPr>
            <w:r w:rsidRPr="00090591">
              <w:rPr>
                <w:sz w:val="20"/>
                <w:szCs w:val="20"/>
              </w:rPr>
              <w:t xml:space="preserve">1 2 3 4 5 </w:t>
            </w:r>
          </w:p>
        </w:tc>
      </w:tr>
      <w:tr w:rsidR="00495777" w:rsidRPr="00090591" w14:paraId="55849971" w14:textId="77777777" w:rsidTr="002C0D76">
        <w:tc>
          <w:tcPr>
            <w:tcW w:w="4068" w:type="dxa"/>
          </w:tcPr>
          <w:p w14:paraId="1FD6A478" w14:textId="6FA2C9B8" w:rsidR="00495777" w:rsidRPr="00090591" w:rsidRDefault="00495777" w:rsidP="00770725">
            <w:pPr>
              <w:rPr>
                <w:sz w:val="20"/>
                <w:szCs w:val="20"/>
              </w:rPr>
            </w:pPr>
            <w:r>
              <w:rPr>
                <w:sz w:val="20"/>
                <w:szCs w:val="20"/>
              </w:rPr>
              <w:t>monitoring</w:t>
            </w:r>
            <w:r w:rsidRPr="00090591">
              <w:rPr>
                <w:sz w:val="20"/>
                <w:szCs w:val="20"/>
              </w:rPr>
              <w:t xml:space="preserve"> and analysis of performance results</w:t>
            </w:r>
          </w:p>
        </w:tc>
        <w:tc>
          <w:tcPr>
            <w:tcW w:w="1170" w:type="dxa"/>
          </w:tcPr>
          <w:p w14:paraId="087065FD" w14:textId="2360B5A8" w:rsidR="00495777" w:rsidRPr="00090591" w:rsidRDefault="00495777" w:rsidP="00770725">
            <w:pPr>
              <w:rPr>
                <w:sz w:val="20"/>
                <w:szCs w:val="20"/>
              </w:rPr>
            </w:pPr>
            <w:r w:rsidRPr="00090591">
              <w:rPr>
                <w:sz w:val="20"/>
                <w:szCs w:val="20"/>
              </w:rPr>
              <w:t>(y/n)</w:t>
            </w:r>
          </w:p>
        </w:tc>
        <w:tc>
          <w:tcPr>
            <w:tcW w:w="2250" w:type="dxa"/>
          </w:tcPr>
          <w:p w14:paraId="5B055EF2" w14:textId="3D08451A" w:rsidR="00495777" w:rsidRPr="00090591" w:rsidRDefault="00495777" w:rsidP="00770725">
            <w:pPr>
              <w:rPr>
                <w:sz w:val="20"/>
                <w:szCs w:val="20"/>
              </w:rPr>
            </w:pPr>
            <w:r w:rsidRPr="00090591">
              <w:rPr>
                <w:sz w:val="20"/>
                <w:szCs w:val="20"/>
              </w:rPr>
              <w:t xml:space="preserve">1 2 3 4 5 </w:t>
            </w:r>
          </w:p>
        </w:tc>
      </w:tr>
    </w:tbl>
    <w:p w14:paraId="54B6E39A" w14:textId="7CC04A1E" w:rsidR="00FA5782" w:rsidRPr="00FA5782" w:rsidRDefault="000A093F" w:rsidP="00457511">
      <w:pPr>
        <w:pStyle w:val="Heading4"/>
        <w:rPr>
          <w:rFonts w:eastAsiaTheme="majorEastAsia"/>
        </w:rPr>
      </w:pPr>
      <w:bookmarkStart w:id="42" w:name="_Toc463252372"/>
      <w:r w:rsidRPr="008911F5">
        <w:rPr>
          <w:rFonts w:eastAsiaTheme="majorEastAsia"/>
        </w:rPr>
        <w:t>CommonQ</w:t>
      </w:r>
      <w:r>
        <w:rPr>
          <w:rFonts w:eastAsiaTheme="majorEastAsia"/>
        </w:rPr>
        <w:t>8</w:t>
      </w:r>
      <w:r w:rsidR="00F538CF">
        <w:rPr>
          <w:rFonts w:eastAsiaTheme="majorEastAsia"/>
        </w:rPr>
        <w:t>.</w:t>
      </w:r>
      <w:r w:rsidR="00FA5782" w:rsidRPr="00FA5782">
        <w:rPr>
          <w:rFonts w:eastAsiaTheme="majorEastAsia"/>
        </w:rPr>
        <w:t xml:space="preserve">For </w:t>
      </w:r>
      <w:r w:rsidR="00F538CF" w:rsidRPr="005B5977">
        <w:rPr>
          <w:rFonts w:eastAsiaTheme="majorEastAsia"/>
          <w:color w:val="FF0000"/>
        </w:rPr>
        <w:t>PERFORMANCE AREA X</w:t>
      </w:r>
      <w:r w:rsidR="00FA5782" w:rsidRPr="00FA5782">
        <w:rPr>
          <w:rFonts w:eastAsiaTheme="majorEastAsia"/>
        </w:rPr>
        <w:t>, What specific limitations may constrain your agency’s capacity to conduct the functions listed in the previous question?  (Check all that apply)</w:t>
      </w:r>
      <w:bookmarkEnd w:id="42"/>
    </w:p>
    <w:p w14:paraId="07467366" w14:textId="77777777" w:rsidR="00FA5782" w:rsidRPr="00D409FA" w:rsidRDefault="00FA5782" w:rsidP="00D409FA">
      <w:pPr>
        <w:pStyle w:val="ListParagraph"/>
        <w:numPr>
          <w:ilvl w:val="0"/>
          <w:numId w:val="92"/>
        </w:numPr>
      </w:pPr>
      <w:r w:rsidRPr="00D409FA">
        <w:t>Available staff</w:t>
      </w:r>
    </w:p>
    <w:p w14:paraId="34C5CB79" w14:textId="77777777" w:rsidR="00FA5782" w:rsidRPr="00D409FA" w:rsidRDefault="00FA5782" w:rsidP="00D409FA">
      <w:pPr>
        <w:pStyle w:val="ListParagraph"/>
        <w:numPr>
          <w:ilvl w:val="0"/>
          <w:numId w:val="92"/>
        </w:numPr>
      </w:pPr>
      <w:r w:rsidRPr="00D409FA">
        <w:t>Available data</w:t>
      </w:r>
    </w:p>
    <w:p w14:paraId="231BBC5F" w14:textId="77777777" w:rsidR="00FA5782" w:rsidRPr="00D409FA" w:rsidRDefault="00FA5782" w:rsidP="00D409FA">
      <w:pPr>
        <w:pStyle w:val="ListParagraph"/>
        <w:numPr>
          <w:ilvl w:val="0"/>
          <w:numId w:val="92"/>
        </w:numPr>
      </w:pPr>
      <w:r w:rsidRPr="00D409FA">
        <w:t>Lack of staff skills</w:t>
      </w:r>
    </w:p>
    <w:p w14:paraId="7A165310" w14:textId="77777777" w:rsidR="00FA5782" w:rsidRPr="00D409FA" w:rsidRDefault="00FA5782" w:rsidP="00D409FA">
      <w:pPr>
        <w:pStyle w:val="ListParagraph"/>
        <w:numPr>
          <w:ilvl w:val="0"/>
          <w:numId w:val="92"/>
        </w:numPr>
      </w:pPr>
      <w:r w:rsidRPr="00D409FA">
        <w:t>Funding</w:t>
      </w:r>
    </w:p>
    <w:p w14:paraId="457D82C0" w14:textId="77777777" w:rsidR="00FA5782" w:rsidRPr="00D409FA" w:rsidRDefault="00FA5782" w:rsidP="00D409FA">
      <w:pPr>
        <w:pStyle w:val="ListParagraph"/>
        <w:numPr>
          <w:ilvl w:val="0"/>
          <w:numId w:val="92"/>
        </w:numPr>
      </w:pPr>
      <w:r w:rsidRPr="00D409FA">
        <w:t>Limited time or resources for training</w:t>
      </w:r>
    </w:p>
    <w:p w14:paraId="7B0DD5D7" w14:textId="77777777" w:rsidR="00FA5782" w:rsidRPr="00D409FA" w:rsidRDefault="00FA5782" w:rsidP="00D409FA">
      <w:pPr>
        <w:pStyle w:val="ListParagraph"/>
        <w:numPr>
          <w:ilvl w:val="0"/>
          <w:numId w:val="92"/>
        </w:numPr>
      </w:pPr>
      <w:r w:rsidRPr="00D409FA">
        <w:t>Availability of Final Rules</w:t>
      </w:r>
    </w:p>
    <w:p w14:paraId="5CD18DFE" w14:textId="77777777" w:rsidR="00FA5782" w:rsidRPr="00D409FA" w:rsidRDefault="00FA5782" w:rsidP="00D409FA">
      <w:pPr>
        <w:pStyle w:val="ListParagraph"/>
        <w:numPr>
          <w:ilvl w:val="0"/>
          <w:numId w:val="92"/>
        </w:numPr>
      </w:pPr>
      <w:r w:rsidRPr="00D409FA">
        <w:t xml:space="preserve">Available tools; </w:t>
      </w:r>
    </w:p>
    <w:p w14:paraId="6E4130E6" w14:textId="77777777" w:rsidR="00FA5782" w:rsidRPr="00D409FA" w:rsidRDefault="00FA5782" w:rsidP="00D409FA">
      <w:pPr>
        <w:pStyle w:val="ListParagraph"/>
        <w:numPr>
          <w:ilvl w:val="0"/>
          <w:numId w:val="92"/>
        </w:numPr>
      </w:pPr>
      <w:r w:rsidRPr="00D409FA">
        <w:t>organizational structure;</w:t>
      </w:r>
    </w:p>
    <w:p w14:paraId="55FDC969" w14:textId="369EC0F2" w:rsidR="00FA5782" w:rsidRPr="00D409FA" w:rsidRDefault="00B24150" w:rsidP="00D409FA">
      <w:pPr>
        <w:pStyle w:val="ListParagraph"/>
        <w:numPr>
          <w:ilvl w:val="0"/>
          <w:numId w:val="92"/>
        </w:numPr>
      </w:pPr>
      <w:r w:rsidRPr="00D409FA">
        <w:t>Political</w:t>
      </w:r>
      <w:r w:rsidR="00FA5782" w:rsidRPr="00D409FA">
        <w:t xml:space="preserve"> concerns/existing methods for project prioritization.</w:t>
      </w:r>
    </w:p>
    <w:p w14:paraId="0424A388" w14:textId="77777777" w:rsidR="00FA5782" w:rsidRPr="00D409FA" w:rsidRDefault="00FA5782" w:rsidP="00D409FA">
      <w:pPr>
        <w:pStyle w:val="ListParagraph"/>
        <w:numPr>
          <w:ilvl w:val="0"/>
          <w:numId w:val="92"/>
        </w:numPr>
      </w:pPr>
      <w:r w:rsidRPr="00D409FA">
        <w:t>All of the above</w:t>
      </w:r>
    </w:p>
    <w:p w14:paraId="051ABB97" w14:textId="371D4353" w:rsidR="008B3A67" w:rsidRPr="0010482F" w:rsidRDefault="0010482F" w:rsidP="00770725">
      <w:pPr>
        <w:pStyle w:val="Heading3"/>
      </w:pPr>
      <w:bookmarkStart w:id="43" w:name="_Toc463252373"/>
      <w:r>
        <w:t xml:space="preserve">D. </w:t>
      </w:r>
      <w:r w:rsidRPr="0010482F">
        <w:t>SPECIFIC TO SAFETY: DATA &amp; ANALYSIS</w:t>
      </w:r>
      <w:bookmarkEnd w:id="43"/>
    </w:p>
    <w:p w14:paraId="414C5F42" w14:textId="1BBFC8C9" w:rsidR="00EA6613" w:rsidRPr="0010518F" w:rsidRDefault="00002036" w:rsidP="00770725">
      <w:pPr>
        <w:pStyle w:val="Heading4"/>
        <w:rPr>
          <w:rFonts w:eastAsia="Times New Roman"/>
        </w:rPr>
      </w:pPr>
      <w:bookmarkStart w:id="44" w:name="_Toc463252374"/>
      <w:r w:rsidRPr="00002036">
        <w:rPr>
          <w:rFonts w:eastAsia="Times New Roman"/>
        </w:rPr>
        <w:t>D</w:t>
      </w:r>
      <w:r w:rsidR="000A093F">
        <w:rPr>
          <w:rFonts w:eastAsia="Times New Roman"/>
        </w:rPr>
        <w:t>1</w:t>
      </w:r>
      <w:r w:rsidRPr="00002036">
        <w:rPr>
          <w:rFonts w:eastAsia="Times New Roman"/>
        </w:rPr>
        <w:t>.</w:t>
      </w:r>
      <w:r w:rsidR="00EA6613" w:rsidRPr="0010518F">
        <w:rPr>
          <w:rFonts w:eastAsia="Times New Roman"/>
        </w:rPr>
        <w:t xml:space="preserve"> Typically how long does it take for crash data from all public roads to be entered into your </w:t>
      </w:r>
      <w:r w:rsidR="00B24150" w:rsidRPr="0010518F">
        <w:rPr>
          <w:rFonts w:eastAsia="Times New Roman"/>
        </w:rPr>
        <w:t>statewide</w:t>
      </w:r>
      <w:r w:rsidR="00EA6613" w:rsidRPr="0010518F">
        <w:rPr>
          <w:rFonts w:eastAsia="Times New Roman"/>
        </w:rPr>
        <w:t xml:space="preserve"> crash database?</w:t>
      </w:r>
      <w:bookmarkEnd w:id="44"/>
    </w:p>
    <w:p w14:paraId="29EF4E01" w14:textId="2757E636" w:rsidR="00EA6613" w:rsidRPr="00EA6613" w:rsidRDefault="00EA6613" w:rsidP="00965B93">
      <w:pPr>
        <w:pStyle w:val="ListParagraph"/>
        <w:numPr>
          <w:ilvl w:val="0"/>
          <w:numId w:val="24"/>
        </w:numPr>
        <w:spacing w:after="120" w:line="240" w:lineRule="auto"/>
        <w:rPr>
          <w:rFonts w:eastAsiaTheme="minorEastAsia" w:cs="Times New Roman"/>
          <w:sz w:val="20"/>
          <w:szCs w:val="24"/>
        </w:rPr>
      </w:pPr>
      <w:r w:rsidRPr="00EA6613">
        <w:rPr>
          <w:rFonts w:eastAsiaTheme="minorEastAsia" w:cs="Times New Roman"/>
          <w:sz w:val="20"/>
          <w:szCs w:val="24"/>
        </w:rPr>
        <w:t>Over 1 year</w:t>
      </w:r>
    </w:p>
    <w:p w14:paraId="5C904CD6" w14:textId="722760CF" w:rsidR="00EA6613" w:rsidRPr="00EA6613" w:rsidRDefault="00EA6613" w:rsidP="00965B93">
      <w:pPr>
        <w:pStyle w:val="ListParagraph"/>
        <w:numPr>
          <w:ilvl w:val="0"/>
          <w:numId w:val="24"/>
        </w:numPr>
        <w:spacing w:after="120" w:line="240" w:lineRule="auto"/>
        <w:rPr>
          <w:rFonts w:eastAsiaTheme="minorEastAsia" w:cs="Times New Roman"/>
          <w:sz w:val="20"/>
          <w:szCs w:val="24"/>
        </w:rPr>
      </w:pPr>
      <w:r w:rsidRPr="00EA6613">
        <w:rPr>
          <w:rFonts w:eastAsiaTheme="minorEastAsia" w:cs="Times New Roman"/>
          <w:sz w:val="20"/>
          <w:szCs w:val="24"/>
        </w:rPr>
        <w:t>9 – 12 months</w:t>
      </w:r>
    </w:p>
    <w:p w14:paraId="26E08ABB" w14:textId="6BB9D211" w:rsidR="00EA6613" w:rsidRPr="00EA6613" w:rsidRDefault="00EA6613" w:rsidP="00965B93">
      <w:pPr>
        <w:pStyle w:val="ListParagraph"/>
        <w:numPr>
          <w:ilvl w:val="0"/>
          <w:numId w:val="24"/>
        </w:numPr>
        <w:spacing w:after="120" w:line="240" w:lineRule="auto"/>
        <w:rPr>
          <w:rFonts w:eastAsiaTheme="minorEastAsia" w:cs="Times New Roman"/>
          <w:sz w:val="20"/>
          <w:szCs w:val="24"/>
        </w:rPr>
      </w:pPr>
      <w:r w:rsidRPr="00EA6613">
        <w:rPr>
          <w:rFonts w:eastAsiaTheme="minorEastAsia" w:cs="Times New Roman"/>
          <w:sz w:val="20"/>
          <w:szCs w:val="24"/>
        </w:rPr>
        <w:t>6 – 9 months</w:t>
      </w:r>
    </w:p>
    <w:p w14:paraId="0F36EB5F" w14:textId="52BCD388" w:rsidR="00EA6613" w:rsidRPr="00EA6613" w:rsidRDefault="00EA6613" w:rsidP="00965B93">
      <w:pPr>
        <w:pStyle w:val="ListParagraph"/>
        <w:numPr>
          <w:ilvl w:val="0"/>
          <w:numId w:val="24"/>
        </w:numPr>
        <w:spacing w:after="120" w:line="240" w:lineRule="auto"/>
        <w:rPr>
          <w:rFonts w:eastAsiaTheme="minorEastAsia" w:cs="Times New Roman"/>
          <w:sz w:val="20"/>
          <w:szCs w:val="24"/>
        </w:rPr>
      </w:pPr>
      <w:r w:rsidRPr="00EA6613">
        <w:rPr>
          <w:rFonts w:eastAsiaTheme="minorEastAsia" w:cs="Times New Roman"/>
          <w:sz w:val="20"/>
          <w:szCs w:val="24"/>
        </w:rPr>
        <w:t>3 – 6 months</w:t>
      </w:r>
    </w:p>
    <w:p w14:paraId="48F06145" w14:textId="310BDDE7" w:rsidR="00EA6613" w:rsidRPr="00EA6613" w:rsidRDefault="00EA6613" w:rsidP="00965B93">
      <w:pPr>
        <w:pStyle w:val="ListParagraph"/>
        <w:numPr>
          <w:ilvl w:val="0"/>
          <w:numId w:val="24"/>
        </w:numPr>
        <w:spacing w:after="120" w:line="240" w:lineRule="auto"/>
        <w:rPr>
          <w:rFonts w:eastAsiaTheme="minorEastAsia" w:cs="Times New Roman"/>
          <w:sz w:val="20"/>
          <w:szCs w:val="24"/>
        </w:rPr>
      </w:pPr>
      <w:r w:rsidRPr="00EA6613">
        <w:rPr>
          <w:rFonts w:eastAsiaTheme="minorEastAsia" w:cs="Times New Roman"/>
          <w:sz w:val="20"/>
          <w:szCs w:val="24"/>
        </w:rPr>
        <w:t>0 – 3 months</w:t>
      </w:r>
    </w:p>
    <w:p w14:paraId="0C778C67" w14:textId="2E715C16" w:rsidR="00EA6613" w:rsidRPr="00002036" w:rsidRDefault="000A093F" w:rsidP="00770725">
      <w:pPr>
        <w:pStyle w:val="Heading4"/>
      </w:pPr>
      <w:bookmarkStart w:id="45" w:name="_Toc463252375"/>
      <w:r w:rsidRPr="00002036">
        <w:rPr>
          <w:rFonts w:eastAsia="Times New Roman"/>
        </w:rPr>
        <w:t>D</w:t>
      </w:r>
      <w:r>
        <w:rPr>
          <w:rFonts w:eastAsia="Times New Roman"/>
        </w:rPr>
        <w:t>2</w:t>
      </w:r>
      <w:r w:rsidR="00002036" w:rsidRPr="00002036">
        <w:rPr>
          <w:rFonts w:eastAsia="Times New Roman"/>
        </w:rPr>
        <w:t>.</w:t>
      </w:r>
      <w:r w:rsidR="00002036">
        <w:rPr>
          <w:rFonts w:eastAsia="Times New Roman"/>
        </w:rPr>
        <w:t xml:space="preserve"> </w:t>
      </w:r>
      <w:r w:rsidR="00B24150" w:rsidRPr="00002036">
        <w:rPr>
          <w:rFonts w:eastAsia="Times New Roman"/>
        </w:rPr>
        <w:t>Which agencies do you cooperate with to gather crash data</w:t>
      </w:r>
      <w:r w:rsidR="00B24150" w:rsidRPr="00741B0C">
        <w:t xml:space="preserve"> </w:t>
      </w:r>
      <w:r w:rsidR="00B24150">
        <w:t>(</w:t>
      </w:r>
      <w:r w:rsidR="00B24150" w:rsidRPr="00741B0C">
        <w:rPr>
          <w:rFonts w:eastAsia="Times New Roman"/>
        </w:rPr>
        <w:t>check all that apply</w:t>
      </w:r>
      <w:r w:rsidR="00B24150">
        <w:rPr>
          <w:rFonts w:eastAsia="Times New Roman"/>
        </w:rPr>
        <w:t>)</w:t>
      </w:r>
      <w:r w:rsidR="00B24150" w:rsidRPr="00002036">
        <w:rPr>
          <w:rFonts w:eastAsia="Times New Roman"/>
        </w:rPr>
        <w:t>?</w:t>
      </w:r>
      <w:bookmarkEnd w:id="45"/>
    </w:p>
    <w:p w14:paraId="6151F035" w14:textId="51486646" w:rsidR="00EA6613" w:rsidRPr="00002036" w:rsidRDefault="00EA6613" w:rsidP="00965B93">
      <w:pPr>
        <w:pStyle w:val="ListParagraph"/>
        <w:numPr>
          <w:ilvl w:val="0"/>
          <w:numId w:val="28"/>
        </w:numPr>
        <w:spacing w:after="120" w:line="240" w:lineRule="auto"/>
        <w:rPr>
          <w:rFonts w:eastAsiaTheme="minorEastAsia" w:cs="Times New Roman"/>
          <w:sz w:val="20"/>
          <w:szCs w:val="24"/>
        </w:rPr>
      </w:pPr>
      <w:r w:rsidRPr="00002036">
        <w:rPr>
          <w:rFonts w:eastAsiaTheme="minorEastAsia" w:cs="Times New Roman"/>
          <w:sz w:val="20"/>
          <w:szCs w:val="24"/>
        </w:rPr>
        <w:t>Counties</w:t>
      </w:r>
    </w:p>
    <w:p w14:paraId="1F790DB7" w14:textId="61886C63" w:rsidR="00EA6613" w:rsidRPr="00002036" w:rsidRDefault="00EA6613" w:rsidP="00965B93">
      <w:pPr>
        <w:pStyle w:val="ListParagraph"/>
        <w:numPr>
          <w:ilvl w:val="0"/>
          <w:numId w:val="28"/>
        </w:numPr>
        <w:spacing w:after="120" w:line="240" w:lineRule="auto"/>
        <w:rPr>
          <w:rFonts w:eastAsiaTheme="minorEastAsia" w:cs="Times New Roman"/>
          <w:sz w:val="20"/>
          <w:szCs w:val="24"/>
        </w:rPr>
      </w:pPr>
      <w:r w:rsidRPr="00002036">
        <w:rPr>
          <w:rFonts w:eastAsiaTheme="minorEastAsia" w:cs="Times New Roman"/>
          <w:sz w:val="20"/>
          <w:szCs w:val="24"/>
        </w:rPr>
        <w:t>Cities</w:t>
      </w:r>
    </w:p>
    <w:p w14:paraId="020FE94B" w14:textId="49B2ED74" w:rsidR="00EA6613" w:rsidRPr="00002036" w:rsidRDefault="00EA6613" w:rsidP="00965B93">
      <w:pPr>
        <w:pStyle w:val="ListParagraph"/>
        <w:numPr>
          <w:ilvl w:val="0"/>
          <w:numId w:val="28"/>
        </w:numPr>
        <w:spacing w:after="120" w:line="240" w:lineRule="auto"/>
        <w:rPr>
          <w:rFonts w:eastAsiaTheme="minorEastAsia" w:cs="Times New Roman"/>
          <w:sz w:val="20"/>
          <w:szCs w:val="24"/>
        </w:rPr>
      </w:pPr>
      <w:r w:rsidRPr="00002036">
        <w:rPr>
          <w:rFonts w:eastAsiaTheme="minorEastAsia" w:cs="Times New Roman"/>
          <w:sz w:val="20"/>
          <w:szCs w:val="24"/>
        </w:rPr>
        <w:t>Federal agencies</w:t>
      </w:r>
    </w:p>
    <w:p w14:paraId="3775A47C" w14:textId="0ADC15DF" w:rsidR="00EA6613" w:rsidRPr="00002036" w:rsidRDefault="00EA6613" w:rsidP="00965B93">
      <w:pPr>
        <w:pStyle w:val="ListParagraph"/>
        <w:numPr>
          <w:ilvl w:val="0"/>
          <w:numId w:val="28"/>
        </w:numPr>
        <w:spacing w:after="120" w:line="240" w:lineRule="auto"/>
        <w:rPr>
          <w:rFonts w:eastAsiaTheme="minorEastAsia" w:cs="Times New Roman"/>
          <w:sz w:val="20"/>
          <w:szCs w:val="24"/>
        </w:rPr>
      </w:pPr>
      <w:r w:rsidRPr="00002036">
        <w:rPr>
          <w:rFonts w:eastAsiaTheme="minorEastAsia" w:cs="Times New Roman"/>
          <w:sz w:val="20"/>
          <w:szCs w:val="24"/>
        </w:rPr>
        <w:t>Tribes</w:t>
      </w:r>
    </w:p>
    <w:p w14:paraId="3733F268" w14:textId="77777777" w:rsidR="00A35A08" w:rsidRDefault="00A35A08" w:rsidP="00965B93">
      <w:pPr>
        <w:pStyle w:val="ListParagraph"/>
        <w:numPr>
          <w:ilvl w:val="0"/>
          <w:numId w:val="28"/>
        </w:numPr>
        <w:spacing w:after="120" w:line="240" w:lineRule="auto"/>
        <w:rPr>
          <w:rFonts w:eastAsiaTheme="minorEastAsia" w:cs="Times New Roman"/>
          <w:sz w:val="20"/>
          <w:szCs w:val="24"/>
        </w:rPr>
      </w:pPr>
      <w:r w:rsidRPr="00002036">
        <w:rPr>
          <w:rFonts w:eastAsiaTheme="minorEastAsia" w:cs="Times New Roman"/>
          <w:sz w:val="20"/>
          <w:szCs w:val="24"/>
        </w:rPr>
        <w:t>Other States</w:t>
      </w:r>
    </w:p>
    <w:p w14:paraId="46D16FBB" w14:textId="5C49D751" w:rsidR="00741B0C" w:rsidRDefault="00741B0C" w:rsidP="00965B93">
      <w:pPr>
        <w:pStyle w:val="ListParagraph"/>
        <w:numPr>
          <w:ilvl w:val="0"/>
          <w:numId w:val="28"/>
        </w:numPr>
        <w:spacing w:after="120" w:line="240" w:lineRule="auto"/>
        <w:rPr>
          <w:rFonts w:eastAsiaTheme="minorEastAsia" w:cs="Times New Roman"/>
          <w:sz w:val="20"/>
          <w:szCs w:val="24"/>
        </w:rPr>
      </w:pPr>
      <w:r w:rsidRPr="00741B0C">
        <w:rPr>
          <w:rFonts w:eastAsiaTheme="minorEastAsia" w:cs="Times New Roman"/>
          <w:sz w:val="20"/>
          <w:szCs w:val="24"/>
        </w:rPr>
        <w:t>Other state agencies</w:t>
      </w:r>
    </w:p>
    <w:p w14:paraId="63D422D9" w14:textId="3BA55DCB" w:rsidR="00741B0C" w:rsidRPr="00002036" w:rsidRDefault="00741B0C" w:rsidP="00741B0C">
      <w:pPr>
        <w:pStyle w:val="ListParagraph"/>
        <w:numPr>
          <w:ilvl w:val="0"/>
          <w:numId w:val="28"/>
        </w:numPr>
        <w:spacing w:after="120" w:line="240" w:lineRule="auto"/>
        <w:rPr>
          <w:rFonts w:eastAsiaTheme="minorEastAsia" w:cs="Times New Roman"/>
          <w:sz w:val="20"/>
          <w:szCs w:val="24"/>
        </w:rPr>
      </w:pPr>
      <w:r w:rsidRPr="00741B0C">
        <w:rPr>
          <w:rFonts w:eastAsiaTheme="minorEastAsia" w:cs="Times New Roman"/>
          <w:sz w:val="20"/>
          <w:szCs w:val="24"/>
        </w:rPr>
        <w:t>Transit agencies</w:t>
      </w:r>
    </w:p>
    <w:p w14:paraId="5EE74397" w14:textId="383FB48C" w:rsidR="00EA6613" w:rsidRPr="00002036" w:rsidRDefault="00EA6613" w:rsidP="00965B93">
      <w:pPr>
        <w:pStyle w:val="ListParagraph"/>
        <w:numPr>
          <w:ilvl w:val="0"/>
          <w:numId w:val="28"/>
        </w:numPr>
        <w:spacing w:after="120" w:line="240" w:lineRule="auto"/>
        <w:rPr>
          <w:rFonts w:eastAsiaTheme="minorEastAsia" w:cs="Times New Roman"/>
          <w:sz w:val="20"/>
          <w:szCs w:val="24"/>
        </w:rPr>
      </w:pPr>
      <w:r w:rsidRPr="00002036">
        <w:rPr>
          <w:rFonts w:eastAsiaTheme="minorEastAsia" w:cs="Times New Roman"/>
          <w:sz w:val="20"/>
          <w:szCs w:val="24"/>
        </w:rPr>
        <w:t>Other (please specify): _________________________________________________</w:t>
      </w:r>
    </w:p>
    <w:p w14:paraId="5411E66C" w14:textId="77777777" w:rsidR="00AA468A" w:rsidRDefault="00AA468A" w:rsidP="00770725">
      <w:pPr>
        <w:spacing w:after="0" w:line="240" w:lineRule="auto"/>
        <w:rPr>
          <w:rFonts w:eastAsia="Times New Roman" w:cs="Times New Roman"/>
          <w:b/>
          <w:sz w:val="20"/>
          <w:szCs w:val="24"/>
        </w:rPr>
      </w:pPr>
    </w:p>
    <w:p w14:paraId="39793564" w14:textId="2D50A50F" w:rsidR="00770725" w:rsidRPr="0010518F" w:rsidRDefault="000A093F" w:rsidP="00770725">
      <w:pPr>
        <w:pStyle w:val="Heading4"/>
        <w:rPr>
          <w:rFonts w:eastAsia="Times New Roman"/>
        </w:rPr>
      </w:pPr>
      <w:bookmarkStart w:id="46" w:name="_Toc463252376"/>
      <w:r w:rsidRPr="00002036">
        <w:rPr>
          <w:rFonts w:eastAsia="Times New Roman"/>
        </w:rPr>
        <w:t>D</w:t>
      </w:r>
      <w:r>
        <w:rPr>
          <w:rFonts w:eastAsia="Times New Roman"/>
        </w:rPr>
        <w:t>3</w:t>
      </w:r>
      <w:r w:rsidR="00770725" w:rsidRPr="00002036">
        <w:rPr>
          <w:rFonts w:eastAsia="Times New Roman"/>
        </w:rPr>
        <w:t>.</w:t>
      </w:r>
      <w:r w:rsidR="00770725">
        <w:rPr>
          <w:rFonts w:eastAsia="Times New Roman"/>
        </w:rPr>
        <w:t xml:space="preserve"> </w:t>
      </w:r>
      <w:r w:rsidR="00770725" w:rsidRPr="0010518F">
        <w:rPr>
          <w:rFonts w:eastAsia="Times New Roman"/>
        </w:rPr>
        <w:t>Does your agency collect and analyze data to assess overall program</w:t>
      </w:r>
      <w:r w:rsidR="00770725" w:rsidRPr="0010518F">
        <w:rPr>
          <w:rFonts w:eastAsia="Times New Roman" w:cs="Cambria Math"/>
        </w:rPr>
        <w:t>‐</w:t>
      </w:r>
      <w:r w:rsidR="00770725" w:rsidRPr="0010518F">
        <w:rPr>
          <w:rFonts w:eastAsia="Times New Roman"/>
        </w:rPr>
        <w:t>level benefits of the HSIP?</w:t>
      </w:r>
      <w:bookmarkEnd w:id="46"/>
    </w:p>
    <w:p w14:paraId="7A0219B6" w14:textId="77777777" w:rsidR="00770725" w:rsidRPr="00002036" w:rsidRDefault="00770725" w:rsidP="00965B93">
      <w:pPr>
        <w:pStyle w:val="ListParagraph"/>
        <w:numPr>
          <w:ilvl w:val="0"/>
          <w:numId w:val="27"/>
        </w:numPr>
        <w:spacing w:after="120" w:line="240" w:lineRule="auto"/>
        <w:rPr>
          <w:rFonts w:eastAsiaTheme="minorEastAsia" w:cs="Times New Roman"/>
          <w:sz w:val="20"/>
          <w:szCs w:val="24"/>
        </w:rPr>
      </w:pPr>
      <w:r w:rsidRPr="00002036">
        <w:rPr>
          <w:rFonts w:eastAsiaTheme="minorEastAsia" w:cs="Times New Roman"/>
          <w:sz w:val="20"/>
          <w:szCs w:val="24"/>
        </w:rPr>
        <w:t>Yes</w:t>
      </w:r>
    </w:p>
    <w:p w14:paraId="3DA159E5" w14:textId="77777777" w:rsidR="00770725" w:rsidRPr="00002036" w:rsidRDefault="00770725" w:rsidP="00965B93">
      <w:pPr>
        <w:pStyle w:val="ListParagraph"/>
        <w:numPr>
          <w:ilvl w:val="0"/>
          <w:numId w:val="27"/>
        </w:numPr>
        <w:spacing w:after="120" w:line="240" w:lineRule="auto"/>
        <w:rPr>
          <w:rFonts w:eastAsiaTheme="minorEastAsia" w:cs="Times New Roman"/>
          <w:sz w:val="20"/>
          <w:szCs w:val="24"/>
        </w:rPr>
      </w:pPr>
      <w:r w:rsidRPr="00002036">
        <w:rPr>
          <w:rFonts w:eastAsiaTheme="minorEastAsia" w:cs="Times New Roman"/>
          <w:sz w:val="20"/>
          <w:szCs w:val="24"/>
        </w:rPr>
        <w:t>No</w:t>
      </w:r>
    </w:p>
    <w:p w14:paraId="72028CEA" w14:textId="77777777" w:rsidR="00770725" w:rsidRPr="00002036" w:rsidRDefault="00770725" w:rsidP="00965B93">
      <w:pPr>
        <w:pStyle w:val="ListParagraph"/>
        <w:numPr>
          <w:ilvl w:val="0"/>
          <w:numId w:val="27"/>
        </w:numPr>
        <w:spacing w:after="120" w:line="240" w:lineRule="auto"/>
        <w:rPr>
          <w:rFonts w:eastAsiaTheme="minorEastAsia" w:cs="Times New Roman"/>
          <w:sz w:val="20"/>
          <w:szCs w:val="24"/>
        </w:rPr>
      </w:pPr>
      <w:r w:rsidRPr="00002036">
        <w:rPr>
          <w:rFonts w:eastAsiaTheme="minorEastAsia" w:cs="Times New Roman"/>
          <w:sz w:val="20"/>
          <w:szCs w:val="24"/>
        </w:rPr>
        <w:t>Not Sure</w:t>
      </w:r>
    </w:p>
    <w:p w14:paraId="66E4EE55" w14:textId="77777777" w:rsidR="00770725" w:rsidRDefault="00770725" w:rsidP="00770725">
      <w:pPr>
        <w:spacing w:after="120" w:line="240" w:lineRule="auto"/>
        <w:rPr>
          <w:rFonts w:eastAsiaTheme="minorEastAsia" w:cs="Times New Roman"/>
          <w:sz w:val="20"/>
          <w:szCs w:val="24"/>
        </w:rPr>
      </w:pPr>
    </w:p>
    <w:p w14:paraId="72AE998E" w14:textId="65BD3271" w:rsidR="00002036" w:rsidRPr="0010518F" w:rsidRDefault="000A093F" w:rsidP="00770725">
      <w:pPr>
        <w:pStyle w:val="Heading4"/>
      </w:pPr>
      <w:bookmarkStart w:id="47" w:name="_Toc463252377"/>
      <w:r w:rsidRPr="00002036">
        <w:t>D</w:t>
      </w:r>
      <w:r>
        <w:t>4</w:t>
      </w:r>
      <w:r w:rsidR="00002036" w:rsidRPr="00002036">
        <w:t>.</w:t>
      </w:r>
      <w:r w:rsidR="00002036">
        <w:t xml:space="preserve"> </w:t>
      </w:r>
      <w:r w:rsidR="00002036" w:rsidRPr="0010518F">
        <w:t>To what extent does your agency have current or projected railroad traffic?</w:t>
      </w:r>
      <w:bookmarkEnd w:id="47"/>
    </w:p>
    <w:p w14:paraId="2F45DA51" w14:textId="77777777" w:rsidR="00002036" w:rsidRPr="00A35A08" w:rsidRDefault="00002036" w:rsidP="00965B93">
      <w:pPr>
        <w:pStyle w:val="ListParagraph"/>
        <w:numPr>
          <w:ilvl w:val="0"/>
          <w:numId w:val="26"/>
        </w:numPr>
        <w:spacing w:after="120" w:line="240" w:lineRule="auto"/>
        <w:rPr>
          <w:rFonts w:eastAsiaTheme="minorEastAsia" w:cs="Times New Roman"/>
          <w:sz w:val="20"/>
          <w:szCs w:val="24"/>
        </w:rPr>
      </w:pPr>
      <w:r w:rsidRPr="00A35A08">
        <w:rPr>
          <w:rFonts w:eastAsiaTheme="minorEastAsia" w:cs="Times New Roman"/>
          <w:sz w:val="20"/>
          <w:szCs w:val="24"/>
        </w:rPr>
        <w:t>The State has extensive data on the current railroad traffic and extensive data on the projected railroad traffic.</w:t>
      </w:r>
    </w:p>
    <w:p w14:paraId="25D52753" w14:textId="77777777" w:rsidR="00002036" w:rsidRPr="00A35A08" w:rsidRDefault="00002036" w:rsidP="00965B93">
      <w:pPr>
        <w:pStyle w:val="ListParagraph"/>
        <w:numPr>
          <w:ilvl w:val="0"/>
          <w:numId w:val="26"/>
        </w:numPr>
        <w:spacing w:after="120" w:line="240" w:lineRule="auto"/>
        <w:rPr>
          <w:rFonts w:eastAsiaTheme="minorEastAsia" w:cs="Times New Roman"/>
          <w:sz w:val="20"/>
          <w:szCs w:val="24"/>
        </w:rPr>
      </w:pPr>
      <w:r w:rsidRPr="00A35A08">
        <w:rPr>
          <w:rFonts w:eastAsiaTheme="minorEastAsia" w:cs="Times New Roman"/>
          <w:sz w:val="20"/>
          <w:szCs w:val="24"/>
        </w:rPr>
        <w:t>The State has extensive data on the current railroad, but little to no data on the projected railroad traffic.</w:t>
      </w:r>
    </w:p>
    <w:p w14:paraId="7D526315" w14:textId="77777777" w:rsidR="00002036" w:rsidRDefault="00002036" w:rsidP="00965B93">
      <w:pPr>
        <w:pStyle w:val="ListParagraph"/>
        <w:numPr>
          <w:ilvl w:val="0"/>
          <w:numId w:val="26"/>
        </w:numPr>
        <w:spacing w:after="120" w:line="240" w:lineRule="auto"/>
        <w:rPr>
          <w:rFonts w:eastAsiaTheme="minorEastAsia" w:cs="Times New Roman"/>
          <w:sz w:val="20"/>
          <w:szCs w:val="24"/>
        </w:rPr>
      </w:pPr>
      <w:r w:rsidRPr="00A35A08">
        <w:rPr>
          <w:rFonts w:eastAsiaTheme="minorEastAsia" w:cs="Times New Roman"/>
          <w:sz w:val="20"/>
          <w:szCs w:val="24"/>
        </w:rPr>
        <w:t>The State has little to no data on the current railroad traffic, but extensive data on the projected railroad traffic.</w:t>
      </w:r>
    </w:p>
    <w:p w14:paraId="18F8BD10" w14:textId="666AB70E" w:rsidR="00002036" w:rsidRPr="00FA55A4" w:rsidRDefault="00002036" w:rsidP="00770725">
      <w:pPr>
        <w:pStyle w:val="ListParagraph"/>
        <w:numPr>
          <w:ilvl w:val="0"/>
          <w:numId w:val="26"/>
        </w:numPr>
        <w:spacing w:after="120" w:line="240" w:lineRule="auto"/>
        <w:rPr>
          <w:rFonts w:eastAsiaTheme="minorEastAsia" w:cs="Times New Roman"/>
          <w:sz w:val="20"/>
          <w:szCs w:val="24"/>
        </w:rPr>
      </w:pPr>
      <w:r w:rsidRPr="00FA55A4">
        <w:rPr>
          <w:rFonts w:eastAsiaTheme="minorEastAsia" w:cs="Times New Roman"/>
          <w:sz w:val="20"/>
          <w:szCs w:val="24"/>
        </w:rPr>
        <w:t>The State has little to no data on the current railroad traffic and little to no data on the projected railroad traffic.</w:t>
      </w:r>
    </w:p>
    <w:p w14:paraId="42FBDAC9" w14:textId="6C13CAAE" w:rsidR="008B3A67" w:rsidRPr="00DA345D" w:rsidRDefault="00DA345D" w:rsidP="00770725">
      <w:pPr>
        <w:pStyle w:val="Heading3"/>
      </w:pPr>
      <w:bookmarkStart w:id="48" w:name="_Toc463252378"/>
      <w:r w:rsidRPr="00DA345D">
        <w:t>E. SPECIFIC TO BRIDGE: DATA &amp; ANALYSIS</w:t>
      </w:r>
      <w:bookmarkEnd w:id="48"/>
    </w:p>
    <w:p w14:paraId="53052B4F" w14:textId="00293AF4" w:rsidR="008B3A67" w:rsidRPr="00DA345D" w:rsidRDefault="00DA345D" w:rsidP="00770725">
      <w:pPr>
        <w:pStyle w:val="Heading4"/>
      </w:pPr>
      <w:bookmarkStart w:id="49" w:name="_Toc463252379"/>
      <w:r w:rsidRPr="00DA345D">
        <w:rPr>
          <w:rFonts w:eastAsia="Times New Roman"/>
        </w:rPr>
        <w:t>E</w:t>
      </w:r>
      <w:r w:rsidR="00F82C89">
        <w:rPr>
          <w:rFonts w:eastAsia="Times New Roman"/>
        </w:rPr>
        <w:t>1</w:t>
      </w:r>
      <w:r w:rsidRPr="00DA345D">
        <w:rPr>
          <w:rFonts w:eastAsia="Times New Roman"/>
        </w:rPr>
        <w:t>.</w:t>
      </w:r>
      <w:r w:rsidR="008B3A67" w:rsidRPr="00DA345D">
        <w:rPr>
          <w:rFonts w:eastAsia="Times New Roman"/>
        </w:rPr>
        <w:t xml:space="preserve"> </w:t>
      </w:r>
      <w:r w:rsidR="008B3A67" w:rsidRPr="00DA345D">
        <w:t>Who conducts the National Bridge Inspection Standards safety inspections of non-State owned NHS bridges?</w:t>
      </w:r>
      <w:bookmarkEnd w:id="49"/>
    </w:p>
    <w:p w14:paraId="085B4AD2" w14:textId="5A9A20C9" w:rsidR="008B3A67" w:rsidRPr="00EA6613" w:rsidRDefault="008B3A67" w:rsidP="00965B93">
      <w:pPr>
        <w:pStyle w:val="ListParagraph"/>
        <w:numPr>
          <w:ilvl w:val="0"/>
          <w:numId w:val="29"/>
        </w:numPr>
        <w:spacing w:after="120" w:line="240" w:lineRule="auto"/>
        <w:rPr>
          <w:rFonts w:eastAsiaTheme="minorEastAsia" w:cs="Times New Roman"/>
          <w:sz w:val="20"/>
          <w:szCs w:val="24"/>
        </w:rPr>
      </w:pPr>
      <w:r w:rsidRPr="00EA6613">
        <w:rPr>
          <w:rFonts w:eastAsiaTheme="minorEastAsia" w:cs="Times New Roman"/>
          <w:sz w:val="20"/>
          <w:szCs w:val="24"/>
        </w:rPr>
        <w:t>State</w:t>
      </w:r>
    </w:p>
    <w:p w14:paraId="31521AF4" w14:textId="4E535771" w:rsidR="008B3A67" w:rsidRPr="00EA6613" w:rsidRDefault="008B3A67" w:rsidP="00965B93">
      <w:pPr>
        <w:pStyle w:val="ListParagraph"/>
        <w:numPr>
          <w:ilvl w:val="0"/>
          <w:numId w:val="29"/>
        </w:numPr>
        <w:spacing w:after="120" w:line="240" w:lineRule="auto"/>
        <w:rPr>
          <w:rFonts w:eastAsiaTheme="minorEastAsia" w:cs="Times New Roman"/>
          <w:sz w:val="20"/>
          <w:szCs w:val="24"/>
        </w:rPr>
      </w:pPr>
      <w:r w:rsidRPr="00EA6613">
        <w:rPr>
          <w:rFonts w:eastAsiaTheme="minorEastAsia" w:cs="Times New Roman"/>
          <w:sz w:val="20"/>
          <w:szCs w:val="24"/>
        </w:rPr>
        <w:t>Owner Agency</w:t>
      </w:r>
    </w:p>
    <w:p w14:paraId="35E0D31D" w14:textId="6E4E68FC" w:rsidR="008B3A67" w:rsidRPr="00EA6613" w:rsidRDefault="008B3A67" w:rsidP="00965B93">
      <w:pPr>
        <w:pStyle w:val="ListParagraph"/>
        <w:numPr>
          <w:ilvl w:val="0"/>
          <w:numId w:val="29"/>
        </w:numPr>
        <w:spacing w:after="120" w:line="240" w:lineRule="auto"/>
        <w:rPr>
          <w:rFonts w:eastAsiaTheme="minorEastAsia" w:cs="Times New Roman"/>
          <w:sz w:val="20"/>
          <w:szCs w:val="24"/>
        </w:rPr>
      </w:pPr>
      <w:r w:rsidRPr="00EA6613">
        <w:rPr>
          <w:rFonts w:eastAsiaTheme="minorEastAsia" w:cs="Times New Roman"/>
          <w:sz w:val="20"/>
          <w:szCs w:val="24"/>
        </w:rPr>
        <w:t>Not Sure</w:t>
      </w:r>
    </w:p>
    <w:p w14:paraId="0D0FDC86" w14:textId="2392BF50" w:rsidR="008B3A67" w:rsidRPr="006C73A7" w:rsidRDefault="00DA345D" w:rsidP="00770725">
      <w:pPr>
        <w:pStyle w:val="Heading4"/>
      </w:pPr>
      <w:bookmarkStart w:id="50" w:name="_Toc463252380"/>
      <w:r w:rsidRPr="00020165">
        <w:rPr>
          <w:rFonts w:eastAsia="Times New Roman"/>
        </w:rPr>
        <w:t>E</w:t>
      </w:r>
      <w:r w:rsidR="00F82C89">
        <w:rPr>
          <w:rFonts w:eastAsia="Times New Roman"/>
        </w:rPr>
        <w:t>2</w:t>
      </w:r>
      <w:r>
        <w:rPr>
          <w:rFonts w:eastAsia="Times New Roman"/>
        </w:rPr>
        <w:t>.</w:t>
      </w:r>
      <w:r w:rsidR="008B3A67" w:rsidRPr="006C73A7">
        <w:rPr>
          <w:rFonts w:eastAsia="Times New Roman"/>
        </w:rPr>
        <w:t xml:space="preserve"> </w:t>
      </w:r>
      <w:r w:rsidR="008B3A67" w:rsidRPr="00020165">
        <w:t>How does your agency handle the National Bridge Inspection Standards responsibilities for border bridges (bridges that cross State borders)?</w:t>
      </w:r>
      <w:bookmarkEnd w:id="50"/>
    </w:p>
    <w:p w14:paraId="348BC41E" w14:textId="3DEEEA6F" w:rsidR="008B3A67" w:rsidRPr="00020165" w:rsidRDefault="008B3A67" w:rsidP="00965B93">
      <w:pPr>
        <w:pStyle w:val="ListParagraph"/>
        <w:numPr>
          <w:ilvl w:val="0"/>
          <w:numId w:val="30"/>
        </w:numPr>
        <w:spacing w:after="120" w:line="240" w:lineRule="auto"/>
        <w:rPr>
          <w:rFonts w:eastAsiaTheme="minorEastAsia" w:cs="Times New Roman"/>
          <w:sz w:val="20"/>
          <w:szCs w:val="20"/>
        </w:rPr>
      </w:pPr>
      <w:r w:rsidRPr="00020165">
        <w:rPr>
          <w:rFonts w:eastAsiaTheme="minorEastAsia" w:cs="Times New Roman"/>
          <w:sz w:val="20"/>
          <w:szCs w:val="20"/>
        </w:rPr>
        <w:t>Written agreement</w:t>
      </w:r>
    </w:p>
    <w:p w14:paraId="70EF78A7" w14:textId="11A4843D" w:rsidR="008B3A67" w:rsidRPr="00020165" w:rsidRDefault="008B3A67" w:rsidP="00965B93">
      <w:pPr>
        <w:pStyle w:val="ListParagraph"/>
        <w:numPr>
          <w:ilvl w:val="0"/>
          <w:numId w:val="30"/>
        </w:numPr>
        <w:spacing w:after="120" w:line="240" w:lineRule="auto"/>
        <w:rPr>
          <w:rFonts w:eastAsiaTheme="minorEastAsia" w:cs="Times New Roman"/>
          <w:sz w:val="20"/>
          <w:szCs w:val="20"/>
        </w:rPr>
      </w:pPr>
      <w:r w:rsidRPr="00020165">
        <w:rPr>
          <w:rFonts w:eastAsiaTheme="minorEastAsia" w:cs="Times New Roman"/>
          <w:sz w:val="20"/>
          <w:szCs w:val="20"/>
        </w:rPr>
        <w:t>Periodic meetings</w:t>
      </w:r>
    </w:p>
    <w:p w14:paraId="2DF4A2FE" w14:textId="6F71C3EA" w:rsidR="008B3A67" w:rsidRPr="00020165" w:rsidRDefault="008B3A67" w:rsidP="00965B93">
      <w:pPr>
        <w:pStyle w:val="ListParagraph"/>
        <w:numPr>
          <w:ilvl w:val="0"/>
          <w:numId w:val="30"/>
        </w:numPr>
        <w:spacing w:after="120" w:line="240" w:lineRule="auto"/>
        <w:rPr>
          <w:rFonts w:eastAsiaTheme="minorEastAsia" w:cs="Times New Roman"/>
          <w:sz w:val="20"/>
          <w:szCs w:val="20"/>
        </w:rPr>
      </w:pPr>
      <w:r w:rsidRPr="00020165">
        <w:rPr>
          <w:rFonts w:eastAsiaTheme="minorEastAsia" w:cs="Times New Roman"/>
          <w:sz w:val="20"/>
          <w:szCs w:val="20"/>
        </w:rPr>
        <w:t>Do Nothing</w:t>
      </w:r>
    </w:p>
    <w:p w14:paraId="1D1DBB93" w14:textId="7A75EB34" w:rsidR="008B3A67" w:rsidRPr="00020165" w:rsidRDefault="008B3A67" w:rsidP="00965B93">
      <w:pPr>
        <w:pStyle w:val="ListParagraph"/>
        <w:numPr>
          <w:ilvl w:val="0"/>
          <w:numId w:val="30"/>
        </w:numPr>
        <w:spacing w:after="120" w:line="240" w:lineRule="auto"/>
        <w:rPr>
          <w:rFonts w:eastAsiaTheme="minorEastAsia" w:cs="Times New Roman"/>
          <w:sz w:val="20"/>
          <w:szCs w:val="20"/>
        </w:rPr>
      </w:pPr>
      <w:r w:rsidRPr="00020165">
        <w:rPr>
          <w:rFonts w:eastAsiaTheme="minorEastAsia" w:cs="Times New Roman"/>
          <w:sz w:val="20"/>
          <w:szCs w:val="20"/>
        </w:rPr>
        <w:t>Not Sure</w:t>
      </w:r>
    </w:p>
    <w:p w14:paraId="18B1ACF4" w14:textId="18CD2C32" w:rsidR="008B3A67" w:rsidRPr="00020165" w:rsidRDefault="008B3A67" w:rsidP="00965B93">
      <w:pPr>
        <w:pStyle w:val="ListParagraph"/>
        <w:numPr>
          <w:ilvl w:val="0"/>
          <w:numId w:val="30"/>
        </w:numPr>
        <w:spacing w:after="120" w:line="240" w:lineRule="auto"/>
        <w:rPr>
          <w:rFonts w:eastAsiaTheme="minorEastAsia" w:cs="Times New Roman"/>
          <w:sz w:val="20"/>
          <w:szCs w:val="20"/>
        </w:rPr>
      </w:pPr>
      <w:r w:rsidRPr="00020165">
        <w:rPr>
          <w:rFonts w:eastAsiaTheme="minorEastAsia" w:cs="Times New Roman"/>
          <w:sz w:val="20"/>
          <w:szCs w:val="20"/>
        </w:rPr>
        <w:t>41 – 60%</w:t>
      </w:r>
    </w:p>
    <w:p w14:paraId="7344C91B" w14:textId="369CC687" w:rsidR="008B3A67" w:rsidRPr="00020165" w:rsidRDefault="008B3A67" w:rsidP="00965B93">
      <w:pPr>
        <w:pStyle w:val="ListParagraph"/>
        <w:numPr>
          <w:ilvl w:val="0"/>
          <w:numId w:val="30"/>
        </w:numPr>
        <w:spacing w:after="120" w:line="240" w:lineRule="auto"/>
        <w:rPr>
          <w:rFonts w:eastAsiaTheme="minorEastAsia" w:cs="Times New Roman"/>
          <w:sz w:val="20"/>
          <w:szCs w:val="20"/>
        </w:rPr>
      </w:pPr>
      <w:r w:rsidRPr="00020165">
        <w:rPr>
          <w:rFonts w:eastAsiaTheme="minorEastAsia" w:cs="Times New Roman"/>
          <w:sz w:val="20"/>
          <w:szCs w:val="20"/>
        </w:rPr>
        <w:t>61 – 80%</w:t>
      </w:r>
    </w:p>
    <w:p w14:paraId="30E4010D" w14:textId="3778FDA3" w:rsidR="008B3A67" w:rsidRPr="00020165" w:rsidRDefault="008B3A67" w:rsidP="00965B93">
      <w:pPr>
        <w:pStyle w:val="ListParagraph"/>
        <w:numPr>
          <w:ilvl w:val="0"/>
          <w:numId w:val="30"/>
        </w:numPr>
        <w:spacing w:after="120" w:line="240" w:lineRule="auto"/>
        <w:rPr>
          <w:rFonts w:eastAsiaTheme="minorEastAsia" w:cs="Times New Roman"/>
          <w:sz w:val="20"/>
          <w:szCs w:val="20"/>
        </w:rPr>
      </w:pPr>
      <w:r w:rsidRPr="00020165">
        <w:rPr>
          <w:rFonts w:eastAsiaTheme="minorEastAsia" w:cs="Times New Roman"/>
          <w:sz w:val="20"/>
          <w:szCs w:val="20"/>
        </w:rPr>
        <w:t>81 – 100%</w:t>
      </w:r>
    </w:p>
    <w:p w14:paraId="36092D4F" w14:textId="1D39BACF" w:rsidR="00EA6613" w:rsidRPr="00A7492A" w:rsidRDefault="00B24150" w:rsidP="00770725">
      <w:pPr>
        <w:pStyle w:val="Heading3"/>
      </w:pPr>
      <w:bookmarkStart w:id="51" w:name="_Toc463252381"/>
      <w:r>
        <w:t xml:space="preserve">F. </w:t>
      </w:r>
      <w:r w:rsidRPr="009F21B2">
        <w:t>S</w:t>
      </w:r>
      <w:r w:rsidRPr="00A7492A">
        <w:t>pecific</w:t>
      </w:r>
      <w:r w:rsidR="00EA6613" w:rsidRPr="00A7492A">
        <w:t xml:space="preserve"> to PAVEMENT: DATA &amp; Analysis</w:t>
      </w:r>
      <w:bookmarkEnd w:id="51"/>
    </w:p>
    <w:p w14:paraId="191C0485" w14:textId="460A863D" w:rsidR="00EA6613" w:rsidRPr="00A7492A" w:rsidRDefault="00020165" w:rsidP="00770725">
      <w:pPr>
        <w:pStyle w:val="Heading4"/>
        <w:rPr>
          <w:rFonts w:eastAsia="Times New Roman"/>
        </w:rPr>
      </w:pPr>
      <w:bookmarkStart w:id="52" w:name="_Toc463252382"/>
      <w:r w:rsidRPr="00F82C89">
        <w:rPr>
          <w:rFonts w:eastAsia="Times New Roman"/>
        </w:rPr>
        <w:t>F</w:t>
      </w:r>
      <w:r w:rsidR="00F82C89">
        <w:rPr>
          <w:rFonts w:eastAsia="Times New Roman"/>
        </w:rPr>
        <w:t>1</w:t>
      </w:r>
      <w:r>
        <w:rPr>
          <w:rFonts w:eastAsia="Times New Roman"/>
        </w:rPr>
        <w:t>.</w:t>
      </w:r>
      <w:r w:rsidR="00EA6613" w:rsidRPr="00A7492A">
        <w:rPr>
          <w:rFonts w:eastAsia="Times New Roman"/>
        </w:rPr>
        <w:t xml:space="preserve"> Is pavement data </w:t>
      </w:r>
      <w:r w:rsidR="00B24150">
        <w:rPr>
          <w:rFonts w:eastAsia="Times New Roman"/>
        </w:rPr>
        <w:t xml:space="preserve">currently </w:t>
      </w:r>
      <w:r w:rsidR="00EA6613" w:rsidRPr="00A7492A">
        <w:rPr>
          <w:rFonts w:eastAsia="Times New Roman"/>
        </w:rPr>
        <w:t>collected in both directions?</w:t>
      </w:r>
      <w:bookmarkEnd w:id="52"/>
    </w:p>
    <w:tbl>
      <w:tblPr>
        <w:tblStyle w:val="Tabelacomgrade"/>
        <w:tblW w:w="0" w:type="auto"/>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1310"/>
        <w:gridCol w:w="1152"/>
        <w:gridCol w:w="1199"/>
        <w:gridCol w:w="750"/>
        <w:gridCol w:w="942"/>
      </w:tblGrid>
      <w:tr w:rsidR="00EA6613" w:rsidRPr="00A7492A" w14:paraId="1D93CC60" w14:textId="77777777" w:rsidTr="00FA55A4">
        <w:trPr>
          <w:tblHeader/>
        </w:trPr>
        <w:tc>
          <w:tcPr>
            <w:tcW w:w="131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2E62D78" w14:textId="49624786" w:rsidR="00EA6613" w:rsidRPr="00A7492A" w:rsidRDefault="00FA55A4" w:rsidP="00770725">
            <w:pPr>
              <w:rPr>
                <w:rFonts w:asciiTheme="minorHAnsi" w:hAnsiTheme="minorHAnsi"/>
                <w:b/>
                <w:bCs/>
                <w:sz w:val="20"/>
              </w:rPr>
            </w:pPr>
            <w:r>
              <w:rPr>
                <w:rFonts w:asciiTheme="minorHAnsi" w:hAnsiTheme="minorHAnsi"/>
                <w:b/>
                <w:bCs/>
                <w:sz w:val="20"/>
              </w:rPr>
              <w:t>Route Location</w:t>
            </w:r>
          </w:p>
        </w:tc>
        <w:tc>
          <w:tcPr>
            <w:tcW w:w="1152"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36B358D" w14:textId="77777777" w:rsidR="00EA6613" w:rsidRPr="00A7492A" w:rsidRDefault="00EA6613" w:rsidP="00770725">
            <w:pPr>
              <w:jc w:val="center"/>
              <w:rPr>
                <w:rFonts w:asciiTheme="minorHAnsi" w:hAnsiTheme="minorHAnsi"/>
                <w:b/>
                <w:bCs/>
                <w:sz w:val="20"/>
              </w:rPr>
            </w:pPr>
            <w:r w:rsidRPr="00A7492A">
              <w:rPr>
                <w:rFonts w:asciiTheme="minorHAnsi" w:hAnsiTheme="minorHAnsi"/>
                <w:b/>
                <w:bCs/>
                <w:sz w:val="20"/>
              </w:rPr>
              <w:t>Yes, full extent</w:t>
            </w:r>
          </w:p>
        </w:tc>
        <w:tc>
          <w:tcPr>
            <w:tcW w:w="1199"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2F23DB6" w14:textId="77777777" w:rsidR="00EA6613" w:rsidRPr="00A7492A" w:rsidRDefault="00EA6613" w:rsidP="00770725">
            <w:pPr>
              <w:jc w:val="center"/>
              <w:rPr>
                <w:rFonts w:asciiTheme="minorHAnsi" w:hAnsiTheme="minorHAnsi"/>
                <w:b/>
                <w:bCs/>
                <w:sz w:val="20"/>
              </w:rPr>
            </w:pPr>
            <w:r w:rsidRPr="00A7492A">
              <w:rPr>
                <w:rFonts w:asciiTheme="minorHAnsi" w:hAnsiTheme="minorHAnsi"/>
                <w:b/>
                <w:bCs/>
                <w:sz w:val="20"/>
              </w:rPr>
              <w:t>Yes, partial extent</w:t>
            </w:r>
          </w:p>
        </w:tc>
        <w:tc>
          <w:tcPr>
            <w:tcW w:w="75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123640A4" w14:textId="77777777" w:rsidR="00EA6613" w:rsidRPr="00A7492A" w:rsidRDefault="00EA6613" w:rsidP="00770725">
            <w:pPr>
              <w:jc w:val="center"/>
              <w:rPr>
                <w:rFonts w:asciiTheme="minorHAnsi" w:hAnsiTheme="minorHAnsi"/>
                <w:b/>
                <w:bCs/>
                <w:sz w:val="20"/>
              </w:rPr>
            </w:pPr>
            <w:r w:rsidRPr="00A7492A">
              <w:rPr>
                <w:rFonts w:asciiTheme="minorHAnsi" w:hAnsiTheme="minorHAnsi"/>
                <w:b/>
                <w:bCs/>
                <w:sz w:val="20"/>
              </w:rPr>
              <w:t>No</w:t>
            </w:r>
          </w:p>
        </w:tc>
        <w:tc>
          <w:tcPr>
            <w:tcW w:w="942"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65A9F08" w14:textId="77777777" w:rsidR="00EA6613" w:rsidRPr="00A7492A" w:rsidRDefault="00EA6613" w:rsidP="00770725">
            <w:pPr>
              <w:jc w:val="center"/>
              <w:rPr>
                <w:rFonts w:asciiTheme="minorHAnsi" w:hAnsiTheme="minorHAnsi"/>
                <w:b/>
                <w:bCs/>
                <w:sz w:val="20"/>
              </w:rPr>
            </w:pPr>
            <w:r w:rsidRPr="00A7492A">
              <w:rPr>
                <w:rFonts w:asciiTheme="minorHAnsi" w:hAnsiTheme="minorHAnsi"/>
                <w:b/>
                <w:bCs/>
                <w:sz w:val="20"/>
              </w:rPr>
              <w:t>Not sure</w:t>
            </w:r>
          </w:p>
        </w:tc>
      </w:tr>
      <w:tr w:rsidR="00EA6613" w:rsidRPr="00A7492A" w14:paraId="27A2BAF3" w14:textId="77777777" w:rsidTr="00FA232D">
        <w:tc>
          <w:tcPr>
            <w:tcW w:w="131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A1449E1" w14:textId="77777777" w:rsidR="00EA6613" w:rsidRPr="00A7492A" w:rsidRDefault="00EA6613" w:rsidP="00770725">
            <w:pPr>
              <w:rPr>
                <w:rFonts w:asciiTheme="minorHAnsi" w:hAnsiTheme="minorHAnsi"/>
                <w:sz w:val="20"/>
              </w:rPr>
            </w:pPr>
            <w:r w:rsidRPr="00A7492A">
              <w:rPr>
                <w:rFonts w:asciiTheme="minorHAnsi" w:hAnsiTheme="minorHAnsi"/>
                <w:sz w:val="20"/>
              </w:rPr>
              <w:t>On Interstate Routes?</w:t>
            </w:r>
          </w:p>
        </w:tc>
        <w:tc>
          <w:tcPr>
            <w:tcW w:w="1152"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7630FC3" w14:textId="77777777" w:rsidR="00EA6613" w:rsidRPr="00A7492A" w:rsidRDefault="00EA6613" w:rsidP="00770725">
            <w:pPr>
              <w:jc w:val="center"/>
              <w:rPr>
                <w:rFonts w:asciiTheme="minorHAnsi" w:hAnsiTheme="minorHAnsi"/>
                <w:sz w:val="20"/>
              </w:rPr>
            </w:pPr>
            <w:r w:rsidRPr="00A7492A">
              <w:rPr>
                <w:rFonts w:asciiTheme="minorHAnsi" w:hAnsiTheme="minorHAnsi"/>
                <w:sz w:val="20"/>
              </w:rPr>
              <w:t xml:space="preserve">( ) </w:t>
            </w:r>
          </w:p>
        </w:tc>
        <w:tc>
          <w:tcPr>
            <w:tcW w:w="119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E606934" w14:textId="77777777" w:rsidR="00EA6613" w:rsidRPr="00A7492A" w:rsidRDefault="00EA6613" w:rsidP="00770725">
            <w:pPr>
              <w:jc w:val="center"/>
              <w:rPr>
                <w:rFonts w:asciiTheme="minorHAnsi" w:hAnsiTheme="minorHAnsi"/>
                <w:sz w:val="20"/>
              </w:rPr>
            </w:pPr>
            <w:r w:rsidRPr="00A7492A">
              <w:rPr>
                <w:rFonts w:asciiTheme="minorHAnsi" w:hAnsiTheme="minorHAnsi"/>
                <w:sz w:val="20"/>
              </w:rPr>
              <w:t xml:space="preserve">( ) </w:t>
            </w:r>
          </w:p>
        </w:tc>
        <w:tc>
          <w:tcPr>
            <w:tcW w:w="75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3B0E707" w14:textId="77777777" w:rsidR="00EA6613" w:rsidRPr="00A7492A" w:rsidRDefault="00EA6613" w:rsidP="00770725">
            <w:pPr>
              <w:jc w:val="center"/>
              <w:rPr>
                <w:rFonts w:asciiTheme="minorHAnsi" w:hAnsiTheme="minorHAnsi"/>
                <w:sz w:val="20"/>
              </w:rPr>
            </w:pPr>
            <w:r w:rsidRPr="00A7492A">
              <w:rPr>
                <w:rFonts w:asciiTheme="minorHAnsi" w:hAnsiTheme="minorHAnsi"/>
                <w:sz w:val="20"/>
              </w:rPr>
              <w:t xml:space="preserve">( ) </w:t>
            </w:r>
          </w:p>
        </w:tc>
        <w:tc>
          <w:tcPr>
            <w:tcW w:w="942"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49BCA0A" w14:textId="77777777" w:rsidR="00EA6613" w:rsidRPr="00A7492A" w:rsidRDefault="00EA6613" w:rsidP="00770725">
            <w:pPr>
              <w:jc w:val="center"/>
              <w:rPr>
                <w:rFonts w:asciiTheme="minorHAnsi" w:hAnsiTheme="minorHAnsi"/>
                <w:sz w:val="20"/>
              </w:rPr>
            </w:pPr>
            <w:r w:rsidRPr="00A7492A">
              <w:rPr>
                <w:rFonts w:asciiTheme="minorHAnsi" w:hAnsiTheme="minorHAnsi"/>
                <w:sz w:val="20"/>
              </w:rPr>
              <w:t xml:space="preserve">( ) </w:t>
            </w:r>
          </w:p>
        </w:tc>
      </w:tr>
      <w:tr w:rsidR="00EA6613" w:rsidRPr="00A7492A" w14:paraId="375565FB" w14:textId="77777777" w:rsidTr="00FA232D">
        <w:tc>
          <w:tcPr>
            <w:tcW w:w="131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8EAC389" w14:textId="77777777" w:rsidR="00EA6613" w:rsidRPr="00A7492A" w:rsidRDefault="00EA6613" w:rsidP="00770725">
            <w:pPr>
              <w:rPr>
                <w:rFonts w:asciiTheme="minorHAnsi" w:hAnsiTheme="minorHAnsi"/>
                <w:sz w:val="20"/>
              </w:rPr>
            </w:pPr>
            <w:r w:rsidRPr="00A7492A">
              <w:rPr>
                <w:rFonts w:asciiTheme="minorHAnsi" w:hAnsiTheme="minorHAnsi"/>
                <w:sz w:val="20"/>
              </w:rPr>
              <w:t>On other Routes?</w:t>
            </w:r>
          </w:p>
        </w:tc>
        <w:tc>
          <w:tcPr>
            <w:tcW w:w="1152"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15C2EA4" w14:textId="77777777" w:rsidR="00EA6613" w:rsidRPr="00A7492A" w:rsidRDefault="00EA6613" w:rsidP="00770725">
            <w:pPr>
              <w:jc w:val="center"/>
              <w:rPr>
                <w:rFonts w:asciiTheme="minorHAnsi" w:hAnsiTheme="minorHAnsi"/>
                <w:sz w:val="20"/>
              </w:rPr>
            </w:pPr>
            <w:r w:rsidRPr="00A7492A">
              <w:rPr>
                <w:rFonts w:asciiTheme="minorHAnsi" w:hAnsiTheme="minorHAnsi"/>
                <w:sz w:val="20"/>
              </w:rPr>
              <w:t xml:space="preserve">( ) </w:t>
            </w:r>
          </w:p>
        </w:tc>
        <w:tc>
          <w:tcPr>
            <w:tcW w:w="119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8763B8B" w14:textId="77777777" w:rsidR="00EA6613" w:rsidRPr="00A7492A" w:rsidRDefault="00EA6613" w:rsidP="00770725">
            <w:pPr>
              <w:jc w:val="center"/>
              <w:rPr>
                <w:rFonts w:asciiTheme="minorHAnsi" w:hAnsiTheme="minorHAnsi"/>
                <w:sz w:val="20"/>
              </w:rPr>
            </w:pPr>
            <w:r w:rsidRPr="00A7492A">
              <w:rPr>
                <w:rFonts w:asciiTheme="minorHAnsi" w:hAnsiTheme="minorHAnsi"/>
                <w:sz w:val="20"/>
              </w:rPr>
              <w:t xml:space="preserve">( ) </w:t>
            </w:r>
          </w:p>
        </w:tc>
        <w:tc>
          <w:tcPr>
            <w:tcW w:w="75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AD727E6" w14:textId="77777777" w:rsidR="00EA6613" w:rsidRPr="00A7492A" w:rsidRDefault="00EA6613" w:rsidP="00770725">
            <w:pPr>
              <w:jc w:val="center"/>
              <w:rPr>
                <w:rFonts w:asciiTheme="minorHAnsi" w:hAnsiTheme="minorHAnsi"/>
                <w:sz w:val="20"/>
              </w:rPr>
            </w:pPr>
            <w:r w:rsidRPr="00A7492A">
              <w:rPr>
                <w:rFonts w:asciiTheme="minorHAnsi" w:hAnsiTheme="minorHAnsi"/>
                <w:sz w:val="20"/>
              </w:rPr>
              <w:t xml:space="preserve">( ) </w:t>
            </w:r>
          </w:p>
        </w:tc>
        <w:tc>
          <w:tcPr>
            <w:tcW w:w="942"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B228BAE" w14:textId="77777777" w:rsidR="00EA6613" w:rsidRPr="00A7492A" w:rsidRDefault="00EA6613" w:rsidP="00770725">
            <w:pPr>
              <w:jc w:val="center"/>
              <w:rPr>
                <w:rFonts w:asciiTheme="minorHAnsi" w:hAnsiTheme="minorHAnsi"/>
                <w:sz w:val="20"/>
              </w:rPr>
            </w:pPr>
            <w:r w:rsidRPr="00A7492A">
              <w:rPr>
                <w:rFonts w:asciiTheme="minorHAnsi" w:hAnsiTheme="minorHAnsi"/>
                <w:sz w:val="20"/>
              </w:rPr>
              <w:t xml:space="preserve">( ) </w:t>
            </w:r>
          </w:p>
        </w:tc>
      </w:tr>
    </w:tbl>
    <w:p w14:paraId="62362ADE" w14:textId="77777777" w:rsidR="00EA6613" w:rsidRPr="00A7492A" w:rsidRDefault="00EA6613" w:rsidP="00770725">
      <w:pPr>
        <w:spacing w:after="0" w:line="240" w:lineRule="auto"/>
        <w:rPr>
          <w:rFonts w:eastAsia="Times New Roman" w:cs="Times New Roman"/>
          <w:sz w:val="20"/>
          <w:szCs w:val="24"/>
        </w:rPr>
      </w:pPr>
    </w:p>
    <w:p w14:paraId="53177AF0" w14:textId="18C962D5" w:rsidR="00EA6613" w:rsidRPr="00A7492A" w:rsidRDefault="00020165" w:rsidP="00770725">
      <w:pPr>
        <w:pStyle w:val="Heading4"/>
        <w:rPr>
          <w:rFonts w:eastAsia="Times New Roman"/>
        </w:rPr>
      </w:pPr>
      <w:bookmarkStart w:id="53" w:name="_Toc463252383"/>
      <w:r w:rsidRPr="00F82C89">
        <w:rPr>
          <w:rFonts w:eastAsia="Times New Roman"/>
        </w:rPr>
        <w:t>F</w:t>
      </w:r>
      <w:r w:rsidR="00F82C89" w:rsidRPr="00F82C89">
        <w:rPr>
          <w:rFonts w:eastAsia="Times New Roman"/>
        </w:rPr>
        <w:t>2</w:t>
      </w:r>
      <w:r w:rsidRPr="00F82C89">
        <w:rPr>
          <w:rFonts w:eastAsia="Times New Roman"/>
        </w:rPr>
        <w:t>.</w:t>
      </w:r>
      <w:r w:rsidR="00EA6613" w:rsidRPr="00A7492A">
        <w:rPr>
          <w:rFonts w:eastAsia="Times New Roman"/>
        </w:rPr>
        <w:t xml:space="preserve"> How often is pavement data collected on the National Highway System?</w:t>
      </w:r>
      <w:bookmarkEnd w:id="53"/>
    </w:p>
    <w:p w14:paraId="46D41F6E" w14:textId="5A76652F" w:rsidR="00EA6613" w:rsidRPr="00EA6613" w:rsidRDefault="00EA6613" w:rsidP="003D6E9A">
      <w:pPr>
        <w:pStyle w:val="ListParagraph"/>
        <w:numPr>
          <w:ilvl w:val="0"/>
          <w:numId w:val="82"/>
        </w:numPr>
        <w:spacing w:after="120" w:line="240" w:lineRule="auto"/>
        <w:rPr>
          <w:rFonts w:eastAsiaTheme="minorEastAsia" w:cs="Times New Roman"/>
          <w:sz w:val="20"/>
          <w:szCs w:val="24"/>
        </w:rPr>
      </w:pPr>
      <w:r w:rsidRPr="00EA6613">
        <w:rPr>
          <w:rFonts w:eastAsiaTheme="minorEastAsia" w:cs="Times New Roman"/>
          <w:sz w:val="20"/>
          <w:szCs w:val="24"/>
        </w:rPr>
        <w:t>Annually</w:t>
      </w:r>
    </w:p>
    <w:p w14:paraId="52C69B6C" w14:textId="0B149505" w:rsidR="00EA6613" w:rsidRPr="00EA6613" w:rsidRDefault="00EA6613" w:rsidP="003D6E9A">
      <w:pPr>
        <w:pStyle w:val="ListParagraph"/>
        <w:numPr>
          <w:ilvl w:val="0"/>
          <w:numId w:val="82"/>
        </w:numPr>
        <w:spacing w:after="120" w:line="240" w:lineRule="auto"/>
        <w:rPr>
          <w:rFonts w:eastAsiaTheme="minorEastAsia" w:cs="Times New Roman"/>
          <w:sz w:val="20"/>
          <w:szCs w:val="24"/>
        </w:rPr>
      </w:pPr>
      <w:r w:rsidRPr="00EA6613">
        <w:rPr>
          <w:rFonts w:eastAsiaTheme="minorEastAsia" w:cs="Times New Roman"/>
          <w:sz w:val="20"/>
          <w:szCs w:val="24"/>
        </w:rPr>
        <w:t>Biennially</w:t>
      </w:r>
    </w:p>
    <w:p w14:paraId="28455D9F" w14:textId="2FA5853C" w:rsidR="00EA6613" w:rsidRPr="00EA6613" w:rsidRDefault="00EA6613" w:rsidP="003D6E9A">
      <w:pPr>
        <w:pStyle w:val="ListParagraph"/>
        <w:numPr>
          <w:ilvl w:val="0"/>
          <w:numId w:val="82"/>
        </w:numPr>
        <w:spacing w:after="120" w:line="240" w:lineRule="auto"/>
        <w:rPr>
          <w:rFonts w:eastAsiaTheme="minorEastAsia" w:cs="Times New Roman"/>
          <w:sz w:val="20"/>
          <w:szCs w:val="24"/>
        </w:rPr>
      </w:pPr>
      <w:r w:rsidRPr="00EA6613">
        <w:rPr>
          <w:rFonts w:eastAsiaTheme="minorEastAsia" w:cs="Times New Roman"/>
          <w:sz w:val="20"/>
          <w:szCs w:val="24"/>
        </w:rPr>
        <w:t>Varies by data item</w:t>
      </w:r>
    </w:p>
    <w:p w14:paraId="1BD456B4" w14:textId="5D7122A8" w:rsidR="00EA6613" w:rsidRPr="00A7492A" w:rsidRDefault="00020165" w:rsidP="00770725">
      <w:pPr>
        <w:pStyle w:val="Heading4"/>
        <w:rPr>
          <w:rFonts w:eastAsia="Times New Roman"/>
        </w:rPr>
      </w:pPr>
      <w:bookmarkStart w:id="54" w:name="_Toc463252384"/>
      <w:r w:rsidRPr="007903E5">
        <w:rPr>
          <w:rFonts w:eastAsia="Times New Roman"/>
        </w:rPr>
        <w:t>F</w:t>
      </w:r>
      <w:r w:rsidR="00F82C89">
        <w:rPr>
          <w:rFonts w:eastAsia="Times New Roman"/>
        </w:rPr>
        <w:t>3</w:t>
      </w:r>
      <w:r>
        <w:rPr>
          <w:rFonts w:eastAsia="Times New Roman"/>
        </w:rPr>
        <w:t>.</w:t>
      </w:r>
      <w:r w:rsidR="00EA6613" w:rsidRPr="00A7492A">
        <w:rPr>
          <w:rFonts w:eastAsia="Times New Roman"/>
        </w:rPr>
        <w:t xml:space="preserve"> Who </w:t>
      </w:r>
      <w:r w:rsidR="009F21B2">
        <w:rPr>
          <w:rFonts w:eastAsia="Times New Roman"/>
        </w:rPr>
        <w:t>acquires</w:t>
      </w:r>
      <w:r w:rsidR="00EA6613" w:rsidRPr="00A7492A">
        <w:rPr>
          <w:rFonts w:eastAsia="Times New Roman"/>
        </w:rPr>
        <w:t xml:space="preserve"> pavement data on non</w:t>
      </w:r>
      <w:r w:rsidR="00EA6613" w:rsidRPr="00A7492A">
        <w:rPr>
          <w:rFonts w:eastAsia="Times New Roman" w:cs="Cambria Math"/>
        </w:rPr>
        <w:t>‐</w:t>
      </w:r>
      <w:r w:rsidR="00EA6613" w:rsidRPr="00A7492A">
        <w:rPr>
          <w:rFonts w:eastAsia="Times New Roman"/>
        </w:rPr>
        <w:t>State owned NHS Routes?</w:t>
      </w:r>
      <w:bookmarkEnd w:id="54"/>
    </w:p>
    <w:p w14:paraId="3C0EFAFA" w14:textId="12FFE24C" w:rsidR="00EA6613" w:rsidRPr="00EA6613" w:rsidRDefault="00EA6613" w:rsidP="00965B93">
      <w:pPr>
        <w:pStyle w:val="ListParagraph"/>
        <w:numPr>
          <w:ilvl w:val="0"/>
          <w:numId w:val="31"/>
        </w:numPr>
        <w:spacing w:after="120" w:line="240" w:lineRule="auto"/>
        <w:rPr>
          <w:rFonts w:eastAsiaTheme="minorEastAsia" w:cs="Times New Roman"/>
          <w:sz w:val="20"/>
          <w:szCs w:val="24"/>
        </w:rPr>
      </w:pPr>
      <w:r w:rsidRPr="00EA6613">
        <w:rPr>
          <w:rFonts w:eastAsiaTheme="minorEastAsia" w:cs="Times New Roman"/>
          <w:sz w:val="20"/>
          <w:szCs w:val="24"/>
        </w:rPr>
        <w:t>State</w:t>
      </w:r>
    </w:p>
    <w:p w14:paraId="25BF1C84" w14:textId="7D9933A1" w:rsidR="00EA6613" w:rsidRPr="00EA6613" w:rsidRDefault="00EA6613" w:rsidP="00965B93">
      <w:pPr>
        <w:pStyle w:val="ListParagraph"/>
        <w:numPr>
          <w:ilvl w:val="0"/>
          <w:numId w:val="31"/>
        </w:numPr>
        <w:spacing w:after="120" w:line="240" w:lineRule="auto"/>
        <w:rPr>
          <w:rFonts w:eastAsiaTheme="minorEastAsia" w:cs="Times New Roman"/>
          <w:sz w:val="20"/>
          <w:szCs w:val="24"/>
        </w:rPr>
      </w:pPr>
      <w:r w:rsidRPr="00EA6613">
        <w:rPr>
          <w:rFonts w:eastAsiaTheme="minorEastAsia" w:cs="Times New Roman"/>
          <w:sz w:val="20"/>
          <w:szCs w:val="24"/>
        </w:rPr>
        <w:t>Owner Agency</w:t>
      </w:r>
    </w:p>
    <w:p w14:paraId="6C069D87" w14:textId="795EA644" w:rsidR="00EA6613" w:rsidRPr="00EA6613" w:rsidRDefault="00EA6613" w:rsidP="00965B93">
      <w:pPr>
        <w:pStyle w:val="ListParagraph"/>
        <w:numPr>
          <w:ilvl w:val="0"/>
          <w:numId w:val="31"/>
        </w:numPr>
        <w:spacing w:after="120" w:line="240" w:lineRule="auto"/>
        <w:rPr>
          <w:rFonts w:eastAsiaTheme="minorEastAsia" w:cs="Times New Roman"/>
          <w:sz w:val="20"/>
          <w:szCs w:val="24"/>
        </w:rPr>
      </w:pPr>
      <w:r w:rsidRPr="00EA6613">
        <w:rPr>
          <w:rFonts w:eastAsiaTheme="minorEastAsia" w:cs="Times New Roman"/>
          <w:sz w:val="20"/>
          <w:szCs w:val="24"/>
        </w:rPr>
        <w:t>Don’t Know</w:t>
      </w:r>
    </w:p>
    <w:p w14:paraId="3A6C9D6A" w14:textId="01663AD9" w:rsidR="00EA6613" w:rsidRPr="004C75C1" w:rsidRDefault="007903E5" w:rsidP="00770725">
      <w:pPr>
        <w:pStyle w:val="Heading3"/>
      </w:pPr>
      <w:bookmarkStart w:id="55" w:name="_Toc463252385"/>
      <w:r>
        <w:t>G.</w:t>
      </w:r>
      <w:r w:rsidRPr="004C75C1">
        <w:t>SPECIFIC TO FREIGHT: DATA &amp; ANALYSIS</w:t>
      </w:r>
      <w:bookmarkEnd w:id="55"/>
    </w:p>
    <w:p w14:paraId="429FAFA9" w14:textId="264507A6" w:rsidR="00020165" w:rsidRDefault="00F82C89" w:rsidP="00770725">
      <w:pPr>
        <w:pStyle w:val="Heading4"/>
        <w:rPr>
          <w:rFonts w:eastAsia="Times New Roman"/>
        </w:rPr>
      </w:pPr>
      <w:bookmarkStart w:id="56" w:name="_Toc463252386"/>
      <w:r>
        <w:rPr>
          <w:rFonts w:eastAsia="Times New Roman"/>
        </w:rPr>
        <w:t>G1</w:t>
      </w:r>
      <w:r w:rsidR="007903E5">
        <w:rPr>
          <w:rFonts w:eastAsia="Times New Roman"/>
        </w:rPr>
        <w:t xml:space="preserve">. </w:t>
      </w:r>
      <w:r w:rsidR="007903E5" w:rsidRPr="007903E5">
        <w:rPr>
          <w:rFonts w:eastAsia="Times New Roman"/>
        </w:rPr>
        <w:t xml:space="preserve">What data </w:t>
      </w:r>
      <w:r w:rsidR="000A093F">
        <w:rPr>
          <w:rFonts w:eastAsia="Times New Roman"/>
        </w:rPr>
        <w:t>do you use or plan to</w:t>
      </w:r>
      <w:r w:rsidR="007903E5" w:rsidRPr="007903E5">
        <w:rPr>
          <w:rFonts w:eastAsia="Times New Roman"/>
        </w:rPr>
        <w:t xml:space="preserve"> use in the</w:t>
      </w:r>
      <w:r w:rsidR="00C05A83" w:rsidRPr="007903E5">
        <w:rPr>
          <w:rFonts w:eastAsia="Times New Roman"/>
        </w:rPr>
        <w:t xml:space="preserve"> freight performance measurement and</w:t>
      </w:r>
      <w:r w:rsidR="007903E5" w:rsidRPr="007903E5">
        <w:rPr>
          <w:rFonts w:eastAsia="Times New Roman"/>
        </w:rPr>
        <w:t xml:space="preserve"> performance-based planning processes?</w:t>
      </w:r>
      <w:bookmarkEnd w:id="56"/>
      <w:r w:rsidR="00C05A83" w:rsidRPr="007903E5">
        <w:rPr>
          <w:rFonts w:eastAsia="Times New Roman"/>
        </w:rPr>
        <w:t xml:space="preserve"> </w:t>
      </w:r>
    </w:p>
    <w:p w14:paraId="68CE2E15" w14:textId="414322AD" w:rsidR="00C05A83" w:rsidRPr="00020165" w:rsidRDefault="00C05A83" w:rsidP="00965B93">
      <w:pPr>
        <w:pStyle w:val="ListParagraph"/>
        <w:numPr>
          <w:ilvl w:val="0"/>
          <w:numId w:val="33"/>
        </w:numPr>
        <w:spacing w:after="0" w:line="240" w:lineRule="auto"/>
        <w:rPr>
          <w:rFonts w:eastAsia="Times New Roman" w:cs="Times New Roman"/>
          <w:sz w:val="20"/>
          <w:szCs w:val="24"/>
        </w:rPr>
      </w:pPr>
      <w:r w:rsidRPr="00020165">
        <w:rPr>
          <w:rFonts w:eastAsia="Times New Roman" w:cs="Times New Roman"/>
          <w:sz w:val="20"/>
          <w:szCs w:val="24"/>
        </w:rPr>
        <w:t>Probe data</w:t>
      </w:r>
    </w:p>
    <w:p w14:paraId="48CAC8A6" w14:textId="633BD934" w:rsidR="00C05A83" w:rsidRPr="00020165" w:rsidRDefault="00C05A83" w:rsidP="00965B93">
      <w:pPr>
        <w:pStyle w:val="ListParagraph"/>
        <w:numPr>
          <w:ilvl w:val="0"/>
          <w:numId w:val="32"/>
        </w:numPr>
        <w:spacing w:after="0" w:line="240" w:lineRule="auto"/>
        <w:rPr>
          <w:rFonts w:eastAsia="Times New Roman" w:cs="Times New Roman"/>
          <w:sz w:val="20"/>
          <w:szCs w:val="24"/>
        </w:rPr>
      </w:pPr>
      <w:r w:rsidRPr="00020165">
        <w:rPr>
          <w:rFonts w:eastAsia="Times New Roman" w:cs="Times New Roman"/>
          <w:sz w:val="20"/>
          <w:szCs w:val="24"/>
        </w:rPr>
        <w:t>NPMRDS</w:t>
      </w:r>
    </w:p>
    <w:p w14:paraId="26806D29" w14:textId="0A0885D4" w:rsidR="00C05A83" w:rsidRPr="00020165" w:rsidRDefault="00C05A83" w:rsidP="00965B93">
      <w:pPr>
        <w:pStyle w:val="ListParagraph"/>
        <w:numPr>
          <w:ilvl w:val="0"/>
          <w:numId w:val="32"/>
        </w:numPr>
        <w:spacing w:after="0" w:line="240" w:lineRule="auto"/>
        <w:rPr>
          <w:rFonts w:eastAsia="Times New Roman" w:cs="Times New Roman"/>
          <w:sz w:val="20"/>
          <w:szCs w:val="24"/>
        </w:rPr>
      </w:pPr>
      <w:r w:rsidRPr="00020165">
        <w:rPr>
          <w:rFonts w:eastAsia="Times New Roman" w:cs="Times New Roman"/>
          <w:sz w:val="20"/>
          <w:szCs w:val="24"/>
        </w:rPr>
        <w:t>FAF</w:t>
      </w:r>
    </w:p>
    <w:p w14:paraId="27E8841B" w14:textId="0402C2C0" w:rsidR="00C05A83" w:rsidRPr="00020165" w:rsidRDefault="00C05A83" w:rsidP="00965B93">
      <w:pPr>
        <w:pStyle w:val="ListParagraph"/>
        <w:numPr>
          <w:ilvl w:val="0"/>
          <w:numId w:val="32"/>
        </w:numPr>
        <w:spacing w:after="0" w:line="240" w:lineRule="auto"/>
        <w:rPr>
          <w:rFonts w:eastAsia="Times New Roman" w:cs="Times New Roman"/>
          <w:sz w:val="20"/>
          <w:szCs w:val="24"/>
        </w:rPr>
      </w:pPr>
      <w:r w:rsidRPr="00020165">
        <w:rPr>
          <w:rFonts w:eastAsia="Times New Roman" w:cs="Times New Roman"/>
          <w:sz w:val="20"/>
          <w:szCs w:val="24"/>
        </w:rPr>
        <w:t>AADT/HPMS</w:t>
      </w:r>
    </w:p>
    <w:p w14:paraId="1E20BADB" w14:textId="78F60415" w:rsidR="00C05A83" w:rsidRPr="00020165" w:rsidRDefault="00C05A83" w:rsidP="00965B93">
      <w:pPr>
        <w:pStyle w:val="ListParagraph"/>
        <w:numPr>
          <w:ilvl w:val="0"/>
          <w:numId w:val="32"/>
        </w:numPr>
        <w:spacing w:after="0" w:line="240" w:lineRule="auto"/>
        <w:rPr>
          <w:rFonts w:eastAsia="Times New Roman" w:cs="Times New Roman"/>
          <w:sz w:val="20"/>
          <w:szCs w:val="24"/>
        </w:rPr>
      </w:pPr>
      <w:r w:rsidRPr="00020165">
        <w:rPr>
          <w:rFonts w:eastAsia="Times New Roman" w:cs="Times New Roman"/>
          <w:sz w:val="20"/>
          <w:szCs w:val="24"/>
        </w:rPr>
        <w:t>Other (please specify): _________________________________________________</w:t>
      </w:r>
    </w:p>
    <w:p w14:paraId="3A41F123" w14:textId="49EC3913" w:rsidR="00EA6613" w:rsidRPr="000F6B8E" w:rsidRDefault="007903E5" w:rsidP="00770725">
      <w:pPr>
        <w:pStyle w:val="Heading3"/>
      </w:pPr>
      <w:bookmarkStart w:id="57" w:name="_Toc463252387"/>
      <w:r>
        <w:t>H.</w:t>
      </w:r>
      <w:r w:rsidRPr="000F6B8E">
        <w:t xml:space="preserve">SPECIFIC TO </w:t>
      </w:r>
      <w:r>
        <w:t>CONGESTION/MOBILITY/SYSTEM PERFORMANCE</w:t>
      </w:r>
      <w:r w:rsidRPr="000F6B8E">
        <w:t>: DATA &amp; ANALYSIS</w:t>
      </w:r>
      <w:bookmarkEnd w:id="57"/>
    </w:p>
    <w:p w14:paraId="0ECCA9FA" w14:textId="4AB2C0F7" w:rsidR="00EA6613" w:rsidRPr="000F6B8E" w:rsidRDefault="003A0D58" w:rsidP="00770725">
      <w:pPr>
        <w:pStyle w:val="Heading4"/>
        <w:rPr>
          <w:rFonts w:eastAsia="Times New Roman"/>
        </w:rPr>
      </w:pPr>
      <w:bookmarkStart w:id="58" w:name="_Toc463252388"/>
      <w:r>
        <w:rPr>
          <w:rFonts w:eastAsia="Times New Roman"/>
        </w:rPr>
        <w:t>H1</w:t>
      </w:r>
      <w:r w:rsidR="007903E5" w:rsidRPr="007903E5">
        <w:rPr>
          <w:rFonts w:eastAsia="Times New Roman"/>
        </w:rPr>
        <w:t>.</w:t>
      </w:r>
      <w:r w:rsidR="009F21B2">
        <w:rPr>
          <w:rFonts w:eastAsia="Times New Roman"/>
        </w:rPr>
        <w:t xml:space="preserve"> </w:t>
      </w:r>
      <w:r w:rsidR="00EA6613" w:rsidRPr="000F6B8E">
        <w:rPr>
          <w:rFonts w:eastAsia="Times New Roman"/>
        </w:rPr>
        <w:t xml:space="preserve"> Do you have any programs in place to count the number of pedestrians and cyclists that use your transportation system?</w:t>
      </w:r>
      <w:bookmarkEnd w:id="58"/>
    </w:p>
    <w:p w14:paraId="5CA1A2A0" w14:textId="27C373C4" w:rsidR="00EA6613" w:rsidRPr="007903E5" w:rsidRDefault="00EA6613" w:rsidP="00965B93">
      <w:pPr>
        <w:pStyle w:val="ListParagraph"/>
        <w:numPr>
          <w:ilvl w:val="0"/>
          <w:numId w:val="34"/>
        </w:numPr>
        <w:spacing w:after="120" w:line="240" w:lineRule="auto"/>
        <w:rPr>
          <w:rFonts w:eastAsiaTheme="minorEastAsia" w:cs="Times New Roman"/>
          <w:sz w:val="20"/>
          <w:szCs w:val="24"/>
        </w:rPr>
      </w:pPr>
      <w:r w:rsidRPr="007903E5">
        <w:rPr>
          <w:rFonts w:eastAsiaTheme="minorEastAsia" w:cs="Times New Roman"/>
          <w:sz w:val="20"/>
          <w:szCs w:val="24"/>
        </w:rPr>
        <w:t>Yes</w:t>
      </w:r>
    </w:p>
    <w:p w14:paraId="3FE8C6EA" w14:textId="4729C04F" w:rsidR="00EA6613" w:rsidRPr="007903E5" w:rsidRDefault="00EA6613" w:rsidP="00965B93">
      <w:pPr>
        <w:pStyle w:val="ListParagraph"/>
        <w:numPr>
          <w:ilvl w:val="0"/>
          <w:numId w:val="34"/>
        </w:numPr>
        <w:spacing w:after="120" w:line="240" w:lineRule="auto"/>
        <w:rPr>
          <w:rFonts w:eastAsiaTheme="minorEastAsia" w:cs="Times New Roman"/>
          <w:sz w:val="20"/>
          <w:szCs w:val="24"/>
        </w:rPr>
      </w:pPr>
      <w:r w:rsidRPr="007903E5">
        <w:rPr>
          <w:rFonts w:eastAsiaTheme="minorEastAsia" w:cs="Times New Roman"/>
          <w:sz w:val="20"/>
          <w:szCs w:val="24"/>
        </w:rPr>
        <w:t>No</w:t>
      </w:r>
    </w:p>
    <w:p w14:paraId="6023E356" w14:textId="0488C68F" w:rsidR="00EA6613" w:rsidRPr="007903E5" w:rsidRDefault="00EA6613" w:rsidP="00965B93">
      <w:pPr>
        <w:pStyle w:val="ListParagraph"/>
        <w:numPr>
          <w:ilvl w:val="0"/>
          <w:numId w:val="34"/>
        </w:numPr>
        <w:spacing w:after="120" w:line="240" w:lineRule="auto"/>
        <w:rPr>
          <w:rFonts w:eastAsiaTheme="minorEastAsia" w:cs="Times New Roman"/>
          <w:sz w:val="20"/>
          <w:szCs w:val="24"/>
        </w:rPr>
      </w:pPr>
      <w:r w:rsidRPr="007903E5">
        <w:rPr>
          <w:rFonts w:eastAsiaTheme="minorEastAsia" w:cs="Times New Roman"/>
          <w:sz w:val="20"/>
          <w:szCs w:val="24"/>
        </w:rPr>
        <w:t>Not Sure</w:t>
      </w:r>
    </w:p>
    <w:p w14:paraId="5BD53C66" w14:textId="4C023F37" w:rsidR="00EA6613" w:rsidRPr="000F6B8E" w:rsidRDefault="003A0D58" w:rsidP="00770725">
      <w:pPr>
        <w:pStyle w:val="Heading4"/>
        <w:rPr>
          <w:rFonts w:eastAsia="Times New Roman"/>
        </w:rPr>
      </w:pPr>
      <w:bookmarkStart w:id="59" w:name="_Toc463252389"/>
      <w:r>
        <w:rPr>
          <w:rFonts w:eastAsia="Times New Roman"/>
        </w:rPr>
        <w:t>H2</w:t>
      </w:r>
      <w:r w:rsidR="007903E5">
        <w:rPr>
          <w:rFonts w:eastAsia="Times New Roman"/>
        </w:rPr>
        <w:t xml:space="preserve">. </w:t>
      </w:r>
      <w:r w:rsidR="007903E5" w:rsidRPr="007903E5">
        <w:rPr>
          <w:rFonts w:eastAsia="Times New Roman"/>
        </w:rPr>
        <w:t>What data do you use</w:t>
      </w:r>
      <w:r w:rsidR="000A093F">
        <w:rPr>
          <w:rFonts w:eastAsia="Times New Roman"/>
        </w:rPr>
        <w:t xml:space="preserve"> or plan to use</w:t>
      </w:r>
      <w:r w:rsidR="007903E5" w:rsidRPr="007903E5">
        <w:rPr>
          <w:rFonts w:eastAsia="Times New Roman"/>
        </w:rPr>
        <w:t xml:space="preserve"> in the Congestion/Mobility/System Performance measurement and performance-based planning processes</w:t>
      </w:r>
      <w:r w:rsidR="007903E5">
        <w:rPr>
          <w:rFonts w:eastAsia="Times New Roman"/>
        </w:rPr>
        <w:t>?</w:t>
      </w:r>
      <w:bookmarkEnd w:id="59"/>
    </w:p>
    <w:p w14:paraId="1E7AECF3" w14:textId="74B6D6B8" w:rsidR="00EA6613" w:rsidRPr="007903E5" w:rsidRDefault="00EA6613" w:rsidP="00965B93">
      <w:pPr>
        <w:pStyle w:val="ListParagraph"/>
        <w:numPr>
          <w:ilvl w:val="0"/>
          <w:numId w:val="35"/>
        </w:numPr>
        <w:spacing w:after="120" w:line="240" w:lineRule="auto"/>
        <w:rPr>
          <w:rFonts w:eastAsiaTheme="minorEastAsia" w:cs="Times New Roman"/>
          <w:sz w:val="20"/>
          <w:szCs w:val="24"/>
        </w:rPr>
      </w:pPr>
      <w:r w:rsidRPr="007903E5">
        <w:rPr>
          <w:rFonts w:eastAsiaTheme="minorEastAsia" w:cs="Times New Roman"/>
          <w:sz w:val="20"/>
          <w:szCs w:val="24"/>
        </w:rPr>
        <w:t>Probe data</w:t>
      </w:r>
    </w:p>
    <w:p w14:paraId="6CE0DC39" w14:textId="255849B4" w:rsidR="00EA6613" w:rsidRPr="007903E5" w:rsidRDefault="00EA6613" w:rsidP="00965B93">
      <w:pPr>
        <w:pStyle w:val="ListParagraph"/>
        <w:numPr>
          <w:ilvl w:val="0"/>
          <w:numId w:val="35"/>
        </w:numPr>
        <w:spacing w:after="120" w:line="240" w:lineRule="auto"/>
        <w:rPr>
          <w:rFonts w:eastAsiaTheme="minorEastAsia" w:cs="Times New Roman"/>
          <w:sz w:val="20"/>
          <w:szCs w:val="24"/>
        </w:rPr>
      </w:pPr>
      <w:r w:rsidRPr="007903E5">
        <w:rPr>
          <w:rFonts w:eastAsiaTheme="minorEastAsia" w:cs="Times New Roman"/>
          <w:sz w:val="20"/>
          <w:szCs w:val="24"/>
        </w:rPr>
        <w:t>NPMRDS</w:t>
      </w:r>
    </w:p>
    <w:p w14:paraId="096D6E85" w14:textId="471057C8" w:rsidR="00EA6613" w:rsidRPr="007903E5" w:rsidRDefault="00EA6613" w:rsidP="00965B93">
      <w:pPr>
        <w:pStyle w:val="ListParagraph"/>
        <w:numPr>
          <w:ilvl w:val="0"/>
          <w:numId w:val="35"/>
        </w:numPr>
        <w:spacing w:after="120" w:line="240" w:lineRule="auto"/>
        <w:rPr>
          <w:rFonts w:eastAsiaTheme="minorEastAsia" w:cs="Times New Roman"/>
          <w:sz w:val="20"/>
          <w:szCs w:val="24"/>
        </w:rPr>
      </w:pPr>
      <w:r w:rsidRPr="007903E5">
        <w:rPr>
          <w:rFonts w:eastAsiaTheme="minorEastAsia" w:cs="Times New Roman"/>
          <w:sz w:val="20"/>
          <w:szCs w:val="24"/>
        </w:rPr>
        <w:t>FAF</w:t>
      </w:r>
    </w:p>
    <w:p w14:paraId="4635A8E0" w14:textId="590461E1" w:rsidR="00EA6613" w:rsidRPr="007903E5" w:rsidRDefault="00EA6613" w:rsidP="00965B93">
      <w:pPr>
        <w:pStyle w:val="ListParagraph"/>
        <w:numPr>
          <w:ilvl w:val="0"/>
          <w:numId w:val="35"/>
        </w:numPr>
        <w:spacing w:after="120" w:line="240" w:lineRule="auto"/>
        <w:rPr>
          <w:rFonts w:eastAsiaTheme="minorEastAsia" w:cs="Times New Roman"/>
          <w:sz w:val="20"/>
          <w:szCs w:val="24"/>
        </w:rPr>
      </w:pPr>
      <w:r w:rsidRPr="007903E5">
        <w:rPr>
          <w:rFonts w:eastAsiaTheme="minorEastAsia" w:cs="Times New Roman"/>
          <w:sz w:val="20"/>
          <w:szCs w:val="24"/>
        </w:rPr>
        <w:t>AADT/HPMS</w:t>
      </w:r>
    </w:p>
    <w:p w14:paraId="7524E954" w14:textId="182BE6DB" w:rsidR="00EA6613" w:rsidRPr="007903E5" w:rsidRDefault="00EA6613" w:rsidP="00965B93">
      <w:pPr>
        <w:pStyle w:val="ListParagraph"/>
        <w:numPr>
          <w:ilvl w:val="0"/>
          <w:numId w:val="35"/>
        </w:numPr>
        <w:spacing w:after="120" w:line="240" w:lineRule="auto"/>
        <w:rPr>
          <w:rFonts w:eastAsiaTheme="minorEastAsia" w:cs="Times New Roman"/>
          <w:sz w:val="20"/>
          <w:szCs w:val="24"/>
        </w:rPr>
      </w:pPr>
      <w:r w:rsidRPr="007903E5">
        <w:rPr>
          <w:rFonts w:eastAsiaTheme="minorEastAsia" w:cs="Times New Roman"/>
          <w:sz w:val="20"/>
          <w:szCs w:val="24"/>
        </w:rPr>
        <w:t>Other (please specify): _________________________________________________</w:t>
      </w:r>
    </w:p>
    <w:p w14:paraId="241838CC" w14:textId="27714571" w:rsidR="00EA6613" w:rsidRPr="000C5D89" w:rsidRDefault="00CD4845" w:rsidP="00770725">
      <w:pPr>
        <w:pStyle w:val="Heading3"/>
        <w:rPr>
          <w:rFonts w:eastAsiaTheme="minorEastAsia"/>
        </w:rPr>
      </w:pPr>
      <w:bookmarkStart w:id="60" w:name="_Toc463252390"/>
      <w:r>
        <w:rPr>
          <w:rFonts w:eastAsiaTheme="minorEastAsia"/>
        </w:rPr>
        <w:t xml:space="preserve">J. </w:t>
      </w:r>
      <w:r w:rsidRPr="000C5D89">
        <w:rPr>
          <w:rFonts w:eastAsiaTheme="minorEastAsia"/>
        </w:rPr>
        <w:t xml:space="preserve">SPECIFIC TO TRANSIT STATE OF GOOD REPAIR SUPPLEMENT: </w:t>
      </w:r>
      <w:r>
        <w:rPr>
          <w:rFonts w:eastAsiaTheme="minorEastAsia"/>
        </w:rPr>
        <w:t>DATA AND ANALYSIS</w:t>
      </w:r>
      <w:bookmarkEnd w:id="60"/>
    </w:p>
    <w:p w14:paraId="2DBD05D2" w14:textId="4796299A" w:rsidR="00DA5013" w:rsidRPr="00DA5013" w:rsidRDefault="00F82C89" w:rsidP="00770725">
      <w:pPr>
        <w:pStyle w:val="Heading4"/>
      </w:pPr>
      <w:bookmarkStart w:id="61" w:name="_Toc463252391"/>
      <w:r>
        <w:t>J1</w:t>
      </w:r>
      <w:r w:rsidR="007903E5" w:rsidRPr="007903E5">
        <w:t>.</w:t>
      </w:r>
      <w:r w:rsidR="00DA5013" w:rsidRPr="00DA5013">
        <w:t xml:space="preserve"> Do you have ready access to data to understand </w:t>
      </w:r>
      <w:r w:rsidR="00A543BC" w:rsidRPr="00A543BC">
        <w:t>physical condition of transit assets</w:t>
      </w:r>
      <w:r w:rsidR="00DA5013" w:rsidRPr="00DA5013">
        <w:t xml:space="preserve"> in your area?</w:t>
      </w:r>
      <w:r w:rsidR="007903E5">
        <w:t xml:space="preserve"> </w:t>
      </w:r>
      <w:r w:rsidR="00DA5013">
        <w:t>If yes, describe and explain.</w:t>
      </w:r>
      <w:bookmarkEnd w:id="61"/>
    </w:p>
    <w:p w14:paraId="197B09B0" w14:textId="77777777" w:rsidR="003D6E9A" w:rsidRDefault="003D6E9A" w:rsidP="003D6E9A">
      <w:pPr>
        <w:pStyle w:val="ListParagraph"/>
        <w:numPr>
          <w:ilvl w:val="0"/>
          <w:numId w:val="81"/>
        </w:numPr>
        <w:spacing w:after="0" w:line="240" w:lineRule="auto"/>
        <w:rPr>
          <w:rFonts w:eastAsiaTheme="minorEastAsia" w:cs="Times New Roman"/>
          <w:szCs w:val="24"/>
        </w:rPr>
      </w:pPr>
      <w:r>
        <w:rPr>
          <w:rFonts w:eastAsiaTheme="minorEastAsia" w:cs="Times New Roman"/>
          <w:szCs w:val="24"/>
        </w:rPr>
        <w:t>Yes</w:t>
      </w:r>
    </w:p>
    <w:p w14:paraId="37D3DB78" w14:textId="5A6412C9" w:rsidR="00DA5013" w:rsidRPr="003D6E9A" w:rsidRDefault="003D6E9A" w:rsidP="003D6E9A">
      <w:pPr>
        <w:pStyle w:val="ListParagraph"/>
        <w:numPr>
          <w:ilvl w:val="0"/>
          <w:numId w:val="81"/>
        </w:numPr>
        <w:spacing w:after="0" w:line="240" w:lineRule="auto"/>
        <w:rPr>
          <w:rFonts w:eastAsiaTheme="minorEastAsia" w:cs="Times New Roman"/>
          <w:szCs w:val="24"/>
        </w:rPr>
      </w:pPr>
      <w:r>
        <w:rPr>
          <w:rFonts w:eastAsiaTheme="minorEastAsia" w:cs="Times New Roman"/>
          <w:szCs w:val="24"/>
        </w:rPr>
        <w:t>No</w:t>
      </w:r>
      <w:r w:rsidR="007903E5" w:rsidRPr="003D6E9A">
        <w:rPr>
          <w:rFonts w:eastAsiaTheme="minorEastAsia" w:cs="Times New Roman"/>
          <w:szCs w:val="24"/>
        </w:rPr>
        <w:t xml:space="preserve"> </w:t>
      </w:r>
    </w:p>
    <w:p w14:paraId="1FCE2336" w14:textId="77777777" w:rsidR="00DA5013" w:rsidRDefault="00DA5013" w:rsidP="00770725">
      <w:pPr>
        <w:spacing w:after="0" w:line="240" w:lineRule="auto"/>
        <w:rPr>
          <w:rFonts w:eastAsiaTheme="minorEastAsia" w:cs="Times New Roman"/>
          <w:szCs w:val="24"/>
        </w:rPr>
      </w:pPr>
    </w:p>
    <w:p w14:paraId="48338A85" w14:textId="66C6E238" w:rsidR="00DA5013" w:rsidRPr="00DA5013" w:rsidRDefault="00F82C89" w:rsidP="00770725">
      <w:pPr>
        <w:pStyle w:val="Heading4"/>
      </w:pPr>
      <w:bookmarkStart w:id="62" w:name="_Toc463252392"/>
      <w:r>
        <w:t>J2</w:t>
      </w:r>
      <w:r w:rsidR="0018728F" w:rsidRPr="0018728F">
        <w:t>.</w:t>
      </w:r>
      <w:r w:rsidR="0018728F">
        <w:t xml:space="preserve"> </w:t>
      </w:r>
      <w:r w:rsidR="00DA5013" w:rsidRPr="00DA5013">
        <w:t>Does your agency collect data on</w:t>
      </w:r>
      <w:r w:rsidR="00A543BC">
        <w:t xml:space="preserve"> the</w:t>
      </w:r>
      <w:r w:rsidR="00DA5013" w:rsidRPr="00DA5013">
        <w:t xml:space="preserve"> </w:t>
      </w:r>
      <w:r w:rsidR="00A543BC" w:rsidRPr="00A543BC">
        <w:t>physical condition of transit assets</w:t>
      </w:r>
      <w:r w:rsidR="00A543BC" w:rsidRPr="00A543BC" w:rsidDel="00A543BC">
        <w:t xml:space="preserve"> </w:t>
      </w:r>
      <w:r w:rsidR="00DA5013" w:rsidRPr="00DA5013">
        <w:t>outside the National Transit Database?</w:t>
      </w:r>
      <w:bookmarkEnd w:id="62"/>
    </w:p>
    <w:p w14:paraId="7C55F025" w14:textId="4829A8A4" w:rsidR="00DA5013" w:rsidRPr="0018728F" w:rsidRDefault="00DA5013" w:rsidP="00965B93">
      <w:pPr>
        <w:pStyle w:val="ListParagraph"/>
        <w:numPr>
          <w:ilvl w:val="0"/>
          <w:numId w:val="36"/>
        </w:numPr>
        <w:spacing w:after="0" w:line="240" w:lineRule="auto"/>
        <w:rPr>
          <w:rFonts w:eastAsiaTheme="minorEastAsia" w:cs="Times New Roman"/>
          <w:szCs w:val="24"/>
        </w:rPr>
      </w:pPr>
      <w:r w:rsidRPr="0018728F">
        <w:rPr>
          <w:rFonts w:eastAsiaTheme="minorEastAsia" w:cs="Times New Roman"/>
          <w:szCs w:val="24"/>
        </w:rPr>
        <w:t>Yes, Annually</w:t>
      </w:r>
    </w:p>
    <w:p w14:paraId="07EAC7DC" w14:textId="013779D8" w:rsidR="00DA5013" w:rsidRPr="0018728F" w:rsidRDefault="00DA5013" w:rsidP="00965B93">
      <w:pPr>
        <w:pStyle w:val="ListParagraph"/>
        <w:numPr>
          <w:ilvl w:val="0"/>
          <w:numId w:val="36"/>
        </w:numPr>
        <w:spacing w:after="0" w:line="240" w:lineRule="auto"/>
        <w:rPr>
          <w:rFonts w:eastAsiaTheme="minorEastAsia" w:cs="Times New Roman"/>
          <w:szCs w:val="24"/>
        </w:rPr>
      </w:pPr>
      <w:r w:rsidRPr="0018728F">
        <w:rPr>
          <w:rFonts w:eastAsiaTheme="minorEastAsia" w:cs="Times New Roman"/>
          <w:szCs w:val="24"/>
        </w:rPr>
        <w:t>Yes, Biennially</w:t>
      </w:r>
    </w:p>
    <w:p w14:paraId="55020588" w14:textId="4849F3EA" w:rsidR="00DA5013" w:rsidRPr="0018728F" w:rsidRDefault="00DA5013" w:rsidP="00965B93">
      <w:pPr>
        <w:pStyle w:val="ListParagraph"/>
        <w:numPr>
          <w:ilvl w:val="0"/>
          <w:numId w:val="36"/>
        </w:numPr>
        <w:spacing w:after="0" w:line="240" w:lineRule="auto"/>
        <w:rPr>
          <w:rFonts w:eastAsiaTheme="minorEastAsia" w:cs="Times New Roman"/>
          <w:szCs w:val="24"/>
        </w:rPr>
      </w:pPr>
      <w:r w:rsidRPr="0018728F">
        <w:rPr>
          <w:rFonts w:eastAsiaTheme="minorEastAsia" w:cs="Times New Roman"/>
          <w:szCs w:val="24"/>
        </w:rPr>
        <w:t>Yes, ______________</w:t>
      </w:r>
    </w:p>
    <w:p w14:paraId="7A5EC773" w14:textId="581F246F" w:rsidR="00DA5013" w:rsidRPr="0018728F" w:rsidRDefault="00DA5013" w:rsidP="00965B93">
      <w:pPr>
        <w:pStyle w:val="ListParagraph"/>
        <w:numPr>
          <w:ilvl w:val="0"/>
          <w:numId w:val="36"/>
        </w:numPr>
        <w:spacing w:after="0" w:line="240" w:lineRule="auto"/>
        <w:rPr>
          <w:rFonts w:eastAsiaTheme="minorEastAsia" w:cs="Times New Roman"/>
          <w:szCs w:val="24"/>
        </w:rPr>
      </w:pPr>
      <w:r w:rsidRPr="0018728F">
        <w:rPr>
          <w:rFonts w:eastAsiaTheme="minorEastAsia" w:cs="Times New Roman"/>
          <w:szCs w:val="24"/>
        </w:rPr>
        <w:t>No</w:t>
      </w:r>
    </w:p>
    <w:p w14:paraId="5047B88F" w14:textId="77777777" w:rsidR="008903AA" w:rsidRPr="004C75C1" w:rsidRDefault="008903AA" w:rsidP="00CD4845">
      <w:pPr>
        <w:pStyle w:val="Heading2"/>
        <w:rPr>
          <w:rFonts w:eastAsiaTheme="majorEastAsia"/>
        </w:rPr>
      </w:pPr>
      <w:bookmarkStart w:id="63" w:name="_Toc463252393"/>
      <w:r w:rsidRPr="004C75C1">
        <w:rPr>
          <w:rFonts w:eastAsiaTheme="majorEastAsia"/>
        </w:rPr>
        <w:t>PERFORMANCE MEASURES</w:t>
      </w:r>
      <w:bookmarkEnd w:id="63"/>
    </w:p>
    <w:p w14:paraId="5155EE49" w14:textId="76E1600C" w:rsidR="008903AA" w:rsidRPr="004C75C1" w:rsidRDefault="008911F5" w:rsidP="00CD4845">
      <w:pPr>
        <w:pStyle w:val="Heading4"/>
      </w:pPr>
      <w:bookmarkStart w:id="64" w:name="_Toc463252394"/>
      <w:r w:rsidRPr="008911F5">
        <w:rPr>
          <w:rFonts w:eastAsia="Times New Roman"/>
        </w:rPr>
        <w:t>CommonQ</w:t>
      </w:r>
      <w:r w:rsidR="005B5977">
        <w:rPr>
          <w:rFonts w:eastAsia="Times New Roman"/>
        </w:rPr>
        <w:t>9</w:t>
      </w:r>
      <w:r w:rsidR="00F82C89" w:rsidRPr="00F82C89">
        <w:rPr>
          <w:rFonts w:eastAsia="Times New Roman"/>
        </w:rPr>
        <w:t>.</w:t>
      </w:r>
      <w:r w:rsidR="00F82C89">
        <w:t xml:space="preserve"> </w:t>
      </w:r>
      <w:r w:rsidR="008903AA" w:rsidRPr="00F82C89">
        <w:t xml:space="preserve"> </w:t>
      </w:r>
      <w:r w:rsidR="008903AA" w:rsidRPr="004C75C1">
        <w:t xml:space="preserve">Are the </w:t>
      </w:r>
      <w:r w:rsidR="00037D7E" w:rsidRPr="00377457">
        <w:rPr>
          <w:rFonts w:eastAsia="Times New Roman"/>
          <w:i/>
          <w:color w:val="FF0000"/>
        </w:rPr>
        <w:t>PERFORMANCE AREA X</w:t>
      </w:r>
      <w:r w:rsidR="00037D7E" w:rsidRPr="004C75C1">
        <w:rPr>
          <w:rFonts w:eastAsia="Times New Roman"/>
        </w:rPr>
        <w:t xml:space="preserve"> </w:t>
      </w:r>
      <w:r w:rsidR="008903AA" w:rsidRPr="004C75C1">
        <w:t>measures</w:t>
      </w:r>
      <w:r w:rsidR="00A35A08">
        <w:t xml:space="preserve"> used by</w:t>
      </w:r>
      <w:r w:rsidR="008903AA" w:rsidRPr="004C75C1">
        <w:t xml:space="preserve"> your agenc</w:t>
      </w:r>
      <w:r w:rsidR="00A35A08">
        <w:t>y</w:t>
      </w:r>
      <w:r w:rsidR="008903AA" w:rsidRPr="004C75C1">
        <w:t xml:space="preserve"> </w:t>
      </w:r>
      <w:r w:rsidR="00A35A08">
        <w:t>incorporated into the following activities</w:t>
      </w:r>
      <w:r w:rsidR="008903AA" w:rsidRPr="004C75C1">
        <w:t>?</w:t>
      </w:r>
      <w:bookmarkEnd w:id="64"/>
    </w:p>
    <w:p w14:paraId="68A34886" w14:textId="77777777" w:rsidR="008903AA" w:rsidRPr="004C75C1" w:rsidRDefault="008903AA" w:rsidP="00CD4845">
      <w:pPr>
        <w:spacing w:after="0" w:line="240" w:lineRule="auto"/>
        <w:rPr>
          <w:rFonts w:eastAsia="Times New Roman" w:cs="Times New Roman"/>
          <w:sz w:val="20"/>
          <w:szCs w:val="24"/>
        </w:rPr>
      </w:pPr>
    </w:p>
    <w:tbl>
      <w:tblPr>
        <w:tblStyle w:val="Tabelacomgrade"/>
        <w:tblW w:w="0" w:type="auto"/>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1854"/>
        <w:gridCol w:w="824"/>
        <w:gridCol w:w="744"/>
      </w:tblGrid>
      <w:tr w:rsidR="008903AA" w:rsidRPr="004C75C1" w14:paraId="687C9107" w14:textId="77777777" w:rsidTr="00FA55A4">
        <w:trPr>
          <w:tblHeader/>
        </w:trPr>
        <w:tc>
          <w:tcPr>
            <w:tcW w:w="1854"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5B222CFF" w14:textId="0B302771" w:rsidR="008903AA" w:rsidRPr="00FA55A4" w:rsidRDefault="00FA55A4" w:rsidP="00CD4845">
            <w:pPr>
              <w:rPr>
                <w:rFonts w:asciiTheme="minorHAnsi" w:hAnsiTheme="minorHAnsi"/>
                <w:b/>
                <w:bCs/>
                <w:sz w:val="20"/>
              </w:rPr>
            </w:pPr>
            <w:r w:rsidRPr="00FA55A4">
              <w:rPr>
                <w:rFonts w:asciiTheme="minorHAnsi" w:hAnsiTheme="minorHAnsi"/>
                <w:b/>
                <w:bCs/>
                <w:sz w:val="20"/>
              </w:rPr>
              <w:t>Activity</w:t>
            </w:r>
          </w:p>
        </w:tc>
        <w:tc>
          <w:tcPr>
            <w:tcW w:w="824"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9251731" w14:textId="77777777" w:rsidR="008903AA" w:rsidRPr="00FA55A4" w:rsidRDefault="008903AA" w:rsidP="00CD4845">
            <w:pPr>
              <w:jc w:val="center"/>
              <w:rPr>
                <w:rFonts w:asciiTheme="minorHAnsi" w:hAnsiTheme="minorHAnsi"/>
                <w:b/>
                <w:bCs/>
                <w:sz w:val="20"/>
              </w:rPr>
            </w:pPr>
            <w:r w:rsidRPr="00FA55A4">
              <w:rPr>
                <w:rFonts w:asciiTheme="minorHAnsi" w:hAnsiTheme="minorHAnsi"/>
                <w:b/>
                <w:bCs/>
                <w:sz w:val="20"/>
              </w:rPr>
              <w:t>Yes</w:t>
            </w:r>
          </w:p>
        </w:tc>
        <w:tc>
          <w:tcPr>
            <w:tcW w:w="744"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EF78380" w14:textId="77777777" w:rsidR="008903AA" w:rsidRPr="00FA55A4" w:rsidRDefault="008903AA" w:rsidP="00CD4845">
            <w:pPr>
              <w:jc w:val="center"/>
              <w:rPr>
                <w:rFonts w:asciiTheme="minorHAnsi" w:hAnsiTheme="minorHAnsi"/>
                <w:b/>
                <w:bCs/>
                <w:sz w:val="20"/>
              </w:rPr>
            </w:pPr>
            <w:r w:rsidRPr="00FA55A4">
              <w:rPr>
                <w:rFonts w:asciiTheme="minorHAnsi" w:hAnsiTheme="minorHAnsi"/>
                <w:b/>
                <w:bCs/>
                <w:sz w:val="20"/>
              </w:rPr>
              <w:t>No</w:t>
            </w:r>
          </w:p>
        </w:tc>
      </w:tr>
      <w:tr w:rsidR="008903AA" w:rsidRPr="004C75C1" w14:paraId="5E8DB63F" w14:textId="77777777" w:rsidTr="00017F80">
        <w:tc>
          <w:tcPr>
            <w:tcW w:w="185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DD496FB" w14:textId="07B4DAAB" w:rsidR="008903AA" w:rsidRPr="004C75C1" w:rsidRDefault="008903AA" w:rsidP="00CD4845">
            <w:pPr>
              <w:rPr>
                <w:rFonts w:asciiTheme="minorHAnsi" w:hAnsiTheme="minorHAnsi"/>
                <w:sz w:val="20"/>
              </w:rPr>
            </w:pPr>
            <w:r w:rsidRPr="004C75C1">
              <w:rPr>
                <w:rFonts w:asciiTheme="minorHAnsi" w:eastAsiaTheme="minorEastAsia" w:hAnsiTheme="minorHAnsi"/>
                <w:sz w:val="20"/>
              </w:rPr>
              <w:t>Included in LR</w:t>
            </w:r>
            <w:r w:rsidR="00A35A08">
              <w:rPr>
                <w:rFonts w:asciiTheme="minorHAnsi" w:eastAsiaTheme="minorEastAsia" w:hAnsiTheme="minorHAnsi"/>
                <w:sz w:val="20"/>
              </w:rPr>
              <w:t>TP</w:t>
            </w:r>
          </w:p>
        </w:tc>
        <w:tc>
          <w:tcPr>
            <w:tcW w:w="8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FB0E211"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74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FDD7993"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r>
      <w:tr w:rsidR="008903AA" w:rsidRPr="004C75C1" w14:paraId="0BCBEEC2" w14:textId="77777777" w:rsidTr="00017F80">
        <w:tc>
          <w:tcPr>
            <w:tcW w:w="185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D95716A" w14:textId="77777777" w:rsidR="008903AA" w:rsidRPr="004C75C1" w:rsidRDefault="008903AA" w:rsidP="00CD4845">
            <w:pPr>
              <w:rPr>
                <w:rFonts w:asciiTheme="minorHAnsi" w:hAnsiTheme="minorHAnsi"/>
                <w:sz w:val="20"/>
              </w:rPr>
            </w:pPr>
            <w:r w:rsidRPr="004C75C1">
              <w:rPr>
                <w:rFonts w:asciiTheme="minorHAnsi" w:eastAsiaTheme="minorEastAsia" w:hAnsiTheme="minorHAnsi"/>
                <w:sz w:val="20"/>
              </w:rPr>
              <w:t>Prioritizing Projects</w:t>
            </w:r>
          </w:p>
        </w:tc>
        <w:tc>
          <w:tcPr>
            <w:tcW w:w="8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92CEA3D"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74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B23143A"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r>
      <w:tr w:rsidR="008903AA" w:rsidRPr="004C75C1" w14:paraId="6C9D85BE" w14:textId="77777777" w:rsidTr="00017F80">
        <w:tc>
          <w:tcPr>
            <w:tcW w:w="185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9933B5B" w14:textId="77777777" w:rsidR="008903AA" w:rsidRPr="004C75C1" w:rsidRDefault="008903AA" w:rsidP="00CD4845">
            <w:pPr>
              <w:rPr>
                <w:rFonts w:asciiTheme="minorHAnsi" w:hAnsiTheme="minorHAnsi"/>
                <w:sz w:val="20"/>
              </w:rPr>
            </w:pPr>
            <w:r w:rsidRPr="004C75C1">
              <w:rPr>
                <w:rFonts w:asciiTheme="minorHAnsi" w:hAnsiTheme="minorHAnsi"/>
                <w:sz w:val="20"/>
              </w:rPr>
              <w:t>Monitoring</w:t>
            </w:r>
            <w:r w:rsidR="008C3345">
              <w:rPr>
                <w:rFonts w:asciiTheme="minorHAnsi" w:hAnsiTheme="minorHAnsi"/>
                <w:sz w:val="20"/>
              </w:rPr>
              <w:t xml:space="preserve">  and Analysis</w:t>
            </w:r>
          </w:p>
        </w:tc>
        <w:tc>
          <w:tcPr>
            <w:tcW w:w="8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058D25A"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74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A8A7454"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r>
      <w:tr w:rsidR="008903AA" w:rsidRPr="004C75C1" w14:paraId="565046DF" w14:textId="77777777" w:rsidTr="00017F80">
        <w:tc>
          <w:tcPr>
            <w:tcW w:w="185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220B1F2" w14:textId="77777777" w:rsidR="008903AA" w:rsidRPr="004C75C1" w:rsidRDefault="008903AA" w:rsidP="00CD4845">
            <w:pPr>
              <w:rPr>
                <w:rFonts w:asciiTheme="minorHAnsi" w:hAnsiTheme="minorHAnsi"/>
                <w:sz w:val="20"/>
              </w:rPr>
            </w:pPr>
            <w:r w:rsidRPr="004C75C1">
              <w:rPr>
                <w:rFonts w:asciiTheme="minorHAnsi" w:hAnsiTheme="minorHAnsi"/>
                <w:sz w:val="20"/>
              </w:rPr>
              <w:t>Reporting</w:t>
            </w:r>
          </w:p>
        </w:tc>
        <w:tc>
          <w:tcPr>
            <w:tcW w:w="8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B578EB7"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74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90B01C9"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r>
    </w:tbl>
    <w:p w14:paraId="60BBC475" w14:textId="77777777" w:rsidR="008903AA" w:rsidRPr="004C75C1" w:rsidRDefault="008903AA" w:rsidP="00CD4845">
      <w:pPr>
        <w:spacing w:after="0" w:line="240" w:lineRule="auto"/>
        <w:rPr>
          <w:rFonts w:eastAsiaTheme="minorEastAsia" w:cs="Times New Roman"/>
          <w:sz w:val="20"/>
          <w:szCs w:val="24"/>
        </w:rPr>
      </w:pPr>
    </w:p>
    <w:p w14:paraId="49882058" w14:textId="3F2EA72B" w:rsidR="008903AA" w:rsidRPr="004C75C1" w:rsidRDefault="008911F5" w:rsidP="00CD4845">
      <w:pPr>
        <w:pStyle w:val="Heading4"/>
      </w:pPr>
      <w:bookmarkStart w:id="65" w:name="_Toc463252395"/>
      <w:r w:rsidRPr="008911F5">
        <w:rPr>
          <w:rFonts w:eastAsia="Times New Roman"/>
        </w:rPr>
        <w:t>CommonQ</w:t>
      </w:r>
      <w:r w:rsidR="005B5977">
        <w:rPr>
          <w:rFonts w:eastAsia="Times New Roman"/>
        </w:rPr>
        <w:t>10</w:t>
      </w:r>
      <w:r w:rsidR="00F82C89">
        <w:rPr>
          <w:rFonts w:eastAsia="Times New Roman"/>
        </w:rPr>
        <w:t xml:space="preserve">. </w:t>
      </w:r>
      <w:r w:rsidR="008903AA" w:rsidRPr="004C75C1">
        <w:rPr>
          <w:rFonts w:eastAsia="Times New Roman"/>
        </w:rPr>
        <w:t xml:space="preserve">The AGENCY tracks leading </w:t>
      </w:r>
      <w:r w:rsidR="00037D7E" w:rsidRPr="00377457">
        <w:rPr>
          <w:rFonts w:eastAsia="Times New Roman"/>
          <w:color w:val="FF0000"/>
        </w:rPr>
        <w:t>PERFORMANCE AREA X</w:t>
      </w:r>
      <w:r w:rsidR="00037D7E" w:rsidRPr="004C75C1">
        <w:rPr>
          <w:rFonts w:eastAsia="Times New Roman"/>
        </w:rPr>
        <w:t xml:space="preserve"> </w:t>
      </w:r>
      <w:r w:rsidR="008903AA" w:rsidRPr="004C75C1">
        <w:rPr>
          <w:rFonts w:eastAsia="Times New Roman"/>
        </w:rPr>
        <w:t>indicators</w:t>
      </w:r>
      <w:r w:rsidR="00A35A08">
        <w:rPr>
          <w:rFonts w:eastAsia="Times New Roman"/>
        </w:rPr>
        <w:t xml:space="preserve"> (</w:t>
      </w:r>
      <w:r w:rsidR="00A35A08" w:rsidRPr="000C5D89">
        <w:rPr>
          <w:rFonts w:eastAsia="Times New Roman"/>
        </w:rPr>
        <w:t>leading indicators are metrics that often correlate to a change in performance before a trend can be dedicated using a performance measure</w:t>
      </w:r>
      <w:r w:rsidR="00A35A08">
        <w:rPr>
          <w:rFonts w:eastAsia="Times New Roman"/>
        </w:rPr>
        <w:t>)</w:t>
      </w:r>
      <w:r w:rsidR="008903AA" w:rsidRPr="004C75C1">
        <w:rPr>
          <w:rFonts w:eastAsia="Times New Roman"/>
        </w:rPr>
        <w:t xml:space="preserve"> on a regular basis to assess</w:t>
      </w:r>
      <w:r w:rsidR="00AA3DC0">
        <w:rPr>
          <w:rFonts w:eastAsia="Times New Roman"/>
        </w:rPr>
        <w:t xml:space="preserve"> </w:t>
      </w:r>
      <w:r w:rsidR="008903AA" w:rsidRPr="004C75C1">
        <w:rPr>
          <w:rFonts w:eastAsia="Times New Roman"/>
        </w:rPr>
        <w:t>progress in the achievement of longer term outcomes</w:t>
      </w:r>
      <w:bookmarkEnd w:id="65"/>
    </w:p>
    <w:p w14:paraId="064DA983" w14:textId="77777777" w:rsidR="008903AA" w:rsidRPr="004C75C1" w:rsidRDefault="008903AA" w:rsidP="00CD4845">
      <w:pPr>
        <w:spacing w:after="0" w:line="240" w:lineRule="auto"/>
        <w:rPr>
          <w:rFonts w:eastAsia="Times New Roman" w:cs="Times New Roman"/>
          <w:sz w:val="20"/>
          <w:szCs w:val="24"/>
        </w:rPr>
      </w:pPr>
    </w:p>
    <w:tbl>
      <w:tblPr>
        <w:tblStyle w:val="Tabelacomgrade"/>
        <w:tblW w:w="0" w:type="auto"/>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1343"/>
        <w:gridCol w:w="1517"/>
        <w:gridCol w:w="1237"/>
        <w:gridCol w:w="1517"/>
        <w:gridCol w:w="1331"/>
      </w:tblGrid>
      <w:tr w:rsidR="008903AA" w:rsidRPr="004C75C1" w14:paraId="26E51D1F" w14:textId="77777777" w:rsidTr="00017F80">
        <w:tc>
          <w:tcPr>
            <w:tcW w:w="1343"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C6CBC63" w14:textId="77777777" w:rsidR="008903AA" w:rsidRPr="004C75C1" w:rsidRDefault="008903AA" w:rsidP="00CD4845">
            <w:pPr>
              <w:jc w:val="center"/>
              <w:rPr>
                <w:rFonts w:asciiTheme="minorHAnsi" w:hAnsiTheme="minorHAnsi"/>
                <w:bCs/>
                <w:sz w:val="20"/>
              </w:rPr>
            </w:pPr>
            <w:r w:rsidRPr="004C75C1">
              <w:rPr>
                <w:rFonts w:asciiTheme="minorHAnsi" w:hAnsiTheme="minorHAnsi"/>
                <w:bCs/>
                <w:sz w:val="20"/>
              </w:rPr>
              <w:t>Strongly Disagree</w:t>
            </w:r>
          </w:p>
        </w:tc>
        <w:tc>
          <w:tcPr>
            <w:tcW w:w="1517"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2840BD7" w14:textId="77777777" w:rsidR="008903AA" w:rsidRPr="004C75C1" w:rsidRDefault="008903AA" w:rsidP="00CD4845">
            <w:pPr>
              <w:jc w:val="center"/>
              <w:rPr>
                <w:rFonts w:asciiTheme="minorHAnsi" w:hAnsiTheme="minorHAnsi"/>
                <w:bCs/>
                <w:sz w:val="20"/>
              </w:rPr>
            </w:pPr>
            <w:r w:rsidRPr="004C75C1">
              <w:rPr>
                <w:rFonts w:asciiTheme="minorHAnsi" w:hAnsiTheme="minorHAnsi"/>
                <w:bCs/>
                <w:sz w:val="20"/>
              </w:rPr>
              <w:t>Somewhat Disagree</w:t>
            </w:r>
          </w:p>
        </w:tc>
        <w:tc>
          <w:tcPr>
            <w:tcW w:w="1237"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EC703E8" w14:textId="77777777" w:rsidR="008903AA" w:rsidRPr="004C75C1" w:rsidRDefault="008903AA" w:rsidP="00CD4845">
            <w:pPr>
              <w:jc w:val="center"/>
              <w:rPr>
                <w:rFonts w:asciiTheme="minorHAnsi" w:hAnsiTheme="minorHAnsi"/>
                <w:bCs/>
                <w:sz w:val="20"/>
              </w:rPr>
            </w:pPr>
            <w:r w:rsidRPr="004C75C1">
              <w:rPr>
                <w:rFonts w:asciiTheme="minorHAnsi" w:hAnsiTheme="minorHAnsi"/>
                <w:bCs/>
                <w:sz w:val="20"/>
              </w:rPr>
              <w:t>Neutral</w:t>
            </w:r>
          </w:p>
        </w:tc>
        <w:tc>
          <w:tcPr>
            <w:tcW w:w="1517"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3EDBC16" w14:textId="77777777" w:rsidR="008903AA" w:rsidRPr="004C75C1" w:rsidRDefault="008903AA" w:rsidP="00CD4845">
            <w:pPr>
              <w:jc w:val="center"/>
              <w:rPr>
                <w:rFonts w:asciiTheme="minorHAnsi" w:hAnsiTheme="minorHAnsi"/>
                <w:bCs/>
                <w:sz w:val="20"/>
              </w:rPr>
            </w:pPr>
            <w:r w:rsidRPr="004C75C1">
              <w:rPr>
                <w:rFonts w:asciiTheme="minorHAnsi" w:hAnsiTheme="minorHAnsi"/>
                <w:bCs/>
                <w:sz w:val="20"/>
              </w:rPr>
              <w:t>Somewhat Agree</w:t>
            </w:r>
          </w:p>
        </w:tc>
        <w:tc>
          <w:tcPr>
            <w:tcW w:w="1331"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02558BE9" w14:textId="77777777" w:rsidR="008903AA" w:rsidRPr="004C75C1" w:rsidRDefault="008903AA" w:rsidP="00CD4845">
            <w:pPr>
              <w:jc w:val="center"/>
              <w:rPr>
                <w:rFonts w:asciiTheme="minorHAnsi" w:hAnsiTheme="minorHAnsi"/>
                <w:bCs/>
                <w:sz w:val="20"/>
              </w:rPr>
            </w:pPr>
            <w:r w:rsidRPr="004C75C1">
              <w:rPr>
                <w:rFonts w:asciiTheme="minorHAnsi" w:hAnsiTheme="minorHAnsi"/>
                <w:bCs/>
                <w:sz w:val="20"/>
              </w:rPr>
              <w:t>Strongly Agree</w:t>
            </w:r>
          </w:p>
        </w:tc>
      </w:tr>
      <w:tr w:rsidR="008903AA" w:rsidRPr="004C75C1" w14:paraId="67D9568D" w14:textId="77777777" w:rsidTr="00017F80">
        <w:tc>
          <w:tcPr>
            <w:tcW w:w="1343"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E9AFFF0"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15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B596437"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123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F667D81"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151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9E98A70"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F70DCF4"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r>
    </w:tbl>
    <w:p w14:paraId="17DA5E3B" w14:textId="77777777" w:rsidR="008903AA" w:rsidRPr="004C75C1" w:rsidRDefault="008903AA" w:rsidP="00CD4845">
      <w:pPr>
        <w:spacing w:after="0" w:line="240" w:lineRule="auto"/>
        <w:rPr>
          <w:rFonts w:eastAsia="Times New Roman" w:cs="Times New Roman"/>
          <w:sz w:val="20"/>
          <w:szCs w:val="24"/>
        </w:rPr>
      </w:pPr>
    </w:p>
    <w:p w14:paraId="2F5DAC57" w14:textId="728571AD" w:rsidR="008903AA" w:rsidRPr="004C75C1" w:rsidRDefault="008911F5" w:rsidP="00CD4845">
      <w:pPr>
        <w:pStyle w:val="Heading4"/>
        <w:rPr>
          <w:rFonts w:eastAsia="Times New Roman"/>
        </w:rPr>
      </w:pPr>
      <w:bookmarkStart w:id="66" w:name="_Toc463252396"/>
      <w:r w:rsidRPr="008911F5">
        <w:rPr>
          <w:rFonts w:eastAsia="Times New Roman"/>
        </w:rPr>
        <w:t>CommonQ</w:t>
      </w:r>
      <w:r w:rsidR="00F82C89">
        <w:rPr>
          <w:rFonts w:eastAsia="Times New Roman"/>
        </w:rPr>
        <w:t>1</w:t>
      </w:r>
      <w:r w:rsidR="005B5977">
        <w:rPr>
          <w:rFonts w:eastAsia="Times New Roman"/>
        </w:rPr>
        <w:t>1</w:t>
      </w:r>
      <w:r w:rsidR="00F82C89">
        <w:rPr>
          <w:rFonts w:eastAsia="Times New Roman"/>
        </w:rPr>
        <w:t xml:space="preserve">.  </w:t>
      </w:r>
      <w:r w:rsidR="00AA3DC0">
        <w:rPr>
          <w:rFonts w:eastAsia="Times New Roman"/>
        </w:rPr>
        <w:t>W</w:t>
      </w:r>
      <w:r w:rsidR="008903AA" w:rsidRPr="004C75C1">
        <w:rPr>
          <w:rFonts w:eastAsia="Times New Roman"/>
        </w:rPr>
        <w:t>hen establishing your</w:t>
      </w:r>
      <w:r w:rsidR="008E5345">
        <w:rPr>
          <w:rFonts w:eastAsia="Times New Roman"/>
        </w:rPr>
        <w:t xml:space="preserve"> </w:t>
      </w:r>
      <w:r w:rsidR="008903AA" w:rsidRPr="004C75C1">
        <w:rPr>
          <w:rFonts w:eastAsia="Times New Roman"/>
        </w:rPr>
        <w:t xml:space="preserve">chosen </w:t>
      </w:r>
      <w:r w:rsidR="00037D7E" w:rsidRPr="00377457">
        <w:rPr>
          <w:rFonts w:eastAsia="Times New Roman"/>
          <w:i/>
          <w:color w:val="FF0000"/>
        </w:rPr>
        <w:t>PERFORMANCE AREA X</w:t>
      </w:r>
      <w:r w:rsidR="00037D7E" w:rsidRPr="004C75C1">
        <w:rPr>
          <w:rFonts w:eastAsia="Times New Roman"/>
        </w:rPr>
        <w:t xml:space="preserve"> </w:t>
      </w:r>
      <w:r w:rsidR="008903AA" w:rsidRPr="004C75C1">
        <w:rPr>
          <w:rFonts w:eastAsia="Times New Roman"/>
        </w:rPr>
        <w:t>performance measures</w:t>
      </w:r>
      <w:r w:rsidR="00AA3DC0">
        <w:rPr>
          <w:rFonts w:eastAsia="Times New Roman"/>
        </w:rPr>
        <w:t xml:space="preserve">, did current data availability factors influence what measures were </w:t>
      </w:r>
      <w:r w:rsidR="00BC5E47">
        <w:rPr>
          <w:rFonts w:eastAsia="Times New Roman"/>
        </w:rPr>
        <w:t xml:space="preserve">established? </w:t>
      </w:r>
      <w:r w:rsidR="00AA3DC0" w:rsidRPr="00F82C89">
        <w:rPr>
          <w:rFonts w:eastAsia="Times New Roman"/>
        </w:rPr>
        <w:t>If yes</w:t>
      </w:r>
      <w:r w:rsidR="00F82C89">
        <w:rPr>
          <w:rFonts w:eastAsia="Times New Roman"/>
        </w:rPr>
        <w:t>,</w:t>
      </w:r>
      <w:r w:rsidR="00AA3DC0" w:rsidRPr="00AA3DC0">
        <w:rPr>
          <w:rFonts w:eastAsia="Times New Roman"/>
        </w:rPr>
        <w:t xml:space="preserve"> please describe briefly</w:t>
      </w:r>
      <w:r w:rsidR="00AA3DC0" w:rsidRPr="00AA3DC0">
        <w:t xml:space="preserve"> </w:t>
      </w:r>
      <w:r w:rsidR="00AA3DC0">
        <w:t xml:space="preserve">if your agency is </w:t>
      </w:r>
      <w:r w:rsidR="00AA3DC0" w:rsidRPr="00AA3DC0">
        <w:rPr>
          <w:rFonts w:eastAsia="Times New Roman"/>
        </w:rPr>
        <w:t>planning new</w:t>
      </w:r>
      <w:r w:rsidR="005B5977">
        <w:rPr>
          <w:rFonts w:eastAsia="Times New Roman"/>
        </w:rPr>
        <w:t xml:space="preserve"> </w:t>
      </w:r>
      <w:r w:rsidR="00AA3DC0" w:rsidRPr="00AA3DC0">
        <w:rPr>
          <w:rFonts w:eastAsia="Times New Roman"/>
        </w:rPr>
        <w:t>measure</w:t>
      </w:r>
      <w:r w:rsidR="00AA3DC0">
        <w:rPr>
          <w:rFonts w:eastAsia="Times New Roman"/>
        </w:rPr>
        <w:t>s</w:t>
      </w:r>
      <w:r w:rsidR="00AA3DC0" w:rsidRPr="00AA3DC0">
        <w:rPr>
          <w:rFonts w:eastAsia="Times New Roman"/>
        </w:rPr>
        <w:t xml:space="preserve"> in the future when data becomes more readily available</w:t>
      </w:r>
      <w:r w:rsidR="00AA3DC0">
        <w:rPr>
          <w:rFonts w:eastAsia="Times New Roman"/>
        </w:rPr>
        <w:t>.</w:t>
      </w:r>
      <w:bookmarkEnd w:id="66"/>
    </w:p>
    <w:p w14:paraId="6848B6E6" w14:textId="1275FEFC" w:rsidR="00FA55A4" w:rsidRPr="00FA55A4" w:rsidRDefault="00FA55A4" w:rsidP="003D6E9A">
      <w:pPr>
        <w:pStyle w:val="ListParagraph"/>
        <w:numPr>
          <w:ilvl w:val="0"/>
          <w:numId w:val="79"/>
        </w:numPr>
        <w:spacing w:after="0" w:line="240" w:lineRule="auto"/>
        <w:rPr>
          <w:rFonts w:eastAsiaTheme="minorEastAsia" w:cs="Times New Roman"/>
          <w:sz w:val="20"/>
          <w:szCs w:val="24"/>
        </w:rPr>
      </w:pPr>
      <w:r>
        <w:rPr>
          <w:rFonts w:eastAsiaTheme="minorEastAsia" w:cs="Times New Roman"/>
          <w:sz w:val="20"/>
          <w:szCs w:val="24"/>
        </w:rPr>
        <w:t>Yes</w:t>
      </w:r>
    </w:p>
    <w:p w14:paraId="37A95435" w14:textId="67881D8B" w:rsidR="008903AA" w:rsidRDefault="00FA55A4" w:rsidP="003D6E9A">
      <w:pPr>
        <w:pStyle w:val="ListParagraph"/>
        <w:numPr>
          <w:ilvl w:val="0"/>
          <w:numId w:val="79"/>
        </w:numPr>
        <w:spacing w:after="0" w:line="240" w:lineRule="auto"/>
        <w:rPr>
          <w:rFonts w:eastAsiaTheme="minorEastAsia" w:cs="Times New Roman"/>
          <w:sz w:val="20"/>
          <w:szCs w:val="24"/>
        </w:rPr>
      </w:pPr>
      <w:r>
        <w:rPr>
          <w:rFonts w:eastAsiaTheme="minorEastAsia" w:cs="Times New Roman"/>
          <w:sz w:val="20"/>
          <w:szCs w:val="24"/>
        </w:rPr>
        <w:t>No</w:t>
      </w:r>
    </w:p>
    <w:p w14:paraId="49C97F0F" w14:textId="6BF03522" w:rsidR="00FA55A4" w:rsidRPr="00FA55A4" w:rsidRDefault="00FA55A4" w:rsidP="003D6E9A">
      <w:pPr>
        <w:pStyle w:val="ListParagraph"/>
        <w:numPr>
          <w:ilvl w:val="0"/>
          <w:numId w:val="79"/>
        </w:numPr>
        <w:spacing w:after="0" w:line="240" w:lineRule="auto"/>
        <w:rPr>
          <w:rFonts w:eastAsiaTheme="minorEastAsia" w:cs="Times New Roman"/>
          <w:sz w:val="20"/>
          <w:szCs w:val="24"/>
        </w:rPr>
      </w:pPr>
      <w:r>
        <w:rPr>
          <w:rFonts w:eastAsiaTheme="minorEastAsia" w:cs="Times New Roman"/>
          <w:sz w:val="20"/>
          <w:szCs w:val="24"/>
        </w:rPr>
        <w:t>Not Sure</w:t>
      </w:r>
    </w:p>
    <w:p w14:paraId="76103D7B" w14:textId="46D694E2" w:rsidR="00EA6613" w:rsidRPr="004C75C1" w:rsidRDefault="003A0D58" w:rsidP="00CD4845">
      <w:pPr>
        <w:pStyle w:val="Heading3"/>
      </w:pPr>
      <w:bookmarkStart w:id="67" w:name="_Toc463252397"/>
      <w:r>
        <w:t>G.</w:t>
      </w:r>
      <w:r w:rsidRPr="004C75C1">
        <w:t>SPECIFIC TO FREIGHT: PERFORMANCE MEASURES</w:t>
      </w:r>
      <w:bookmarkEnd w:id="67"/>
    </w:p>
    <w:p w14:paraId="68139BC8" w14:textId="7428D099" w:rsidR="00EA6613" w:rsidRPr="004C75C1" w:rsidRDefault="003A0D58" w:rsidP="00CD4845">
      <w:pPr>
        <w:pStyle w:val="Heading4"/>
        <w:rPr>
          <w:rFonts w:eastAsia="Times New Roman"/>
        </w:rPr>
      </w:pPr>
      <w:bookmarkStart w:id="68" w:name="_Toc463252398"/>
      <w:r w:rsidRPr="003A0D58">
        <w:rPr>
          <w:rFonts w:eastAsia="Times New Roman"/>
        </w:rPr>
        <w:t>G2.</w:t>
      </w:r>
      <w:r w:rsidR="00EA6613" w:rsidRPr="004C75C1">
        <w:rPr>
          <w:rFonts w:eastAsia="Times New Roman"/>
        </w:rPr>
        <w:t xml:space="preserve"> Does your freight performance measurement include truck parking?</w:t>
      </w:r>
      <w:bookmarkEnd w:id="68"/>
    </w:p>
    <w:p w14:paraId="534C2A7C" w14:textId="2EA90C49" w:rsidR="00EA6613" w:rsidRPr="00EA6613" w:rsidRDefault="00EA6613" w:rsidP="003D6E9A">
      <w:pPr>
        <w:pStyle w:val="ListParagraph"/>
        <w:numPr>
          <w:ilvl w:val="0"/>
          <w:numId w:val="80"/>
        </w:numPr>
        <w:spacing w:after="120" w:line="240" w:lineRule="auto"/>
        <w:rPr>
          <w:rFonts w:eastAsiaTheme="minorEastAsia" w:cs="Times New Roman"/>
          <w:sz w:val="20"/>
          <w:szCs w:val="24"/>
        </w:rPr>
      </w:pPr>
      <w:r w:rsidRPr="00EA6613">
        <w:rPr>
          <w:rFonts w:eastAsiaTheme="minorEastAsia" w:cs="Times New Roman"/>
          <w:sz w:val="20"/>
          <w:szCs w:val="24"/>
        </w:rPr>
        <w:t>Yes</w:t>
      </w:r>
    </w:p>
    <w:p w14:paraId="2C06C74A" w14:textId="3541BF3D" w:rsidR="00EA6613" w:rsidRPr="00EA6613" w:rsidRDefault="00EA6613" w:rsidP="003D6E9A">
      <w:pPr>
        <w:pStyle w:val="ListParagraph"/>
        <w:numPr>
          <w:ilvl w:val="0"/>
          <w:numId w:val="80"/>
        </w:numPr>
        <w:spacing w:after="120" w:line="240" w:lineRule="auto"/>
        <w:rPr>
          <w:rFonts w:eastAsiaTheme="minorEastAsia" w:cs="Times New Roman"/>
          <w:sz w:val="20"/>
          <w:szCs w:val="24"/>
        </w:rPr>
      </w:pPr>
      <w:r w:rsidRPr="00EA6613">
        <w:rPr>
          <w:rFonts w:eastAsiaTheme="minorEastAsia" w:cs="Times New Roman"/>
          <w:sz w:val="20"/>
          <w:szCs w:val="24"/>
        </w:rPr>
        <w:t xml:space="preserve"> No</w:t>
      </w:r>
    </w:p>
    <w:p w14:paraId="1B183F79" w14:textId="61BA4DFA" w:rsidR="00EA6613" w:rsidRDefault="00EA6613" w:rsidP="003D6E9A">
      <w:pPr>
        <w:pStyle w:val="ListParagraph"/>
        <w:numPr>
          <w:ilvl w:val="0"/>
          <w:numId w:val="80"/>
        </w:numPr>
        <w:spacing w:after="120" w:line="240" w:lineRule="auto"/>
        <w:rPr>
          <w:rFonts w:eastAsiaTheme="minorEastAsia" w:cs="Times New Roman"/>
          <w:sz w:val="20"/>
          <w:szCs w:val="24"/>
        </w:rPr>
      </w:pPr>
      <w:r w:rsidRPr="00EA6613">
        <w:rPr>
          <w:rFonts w:eastAsiaTheme="minorEastAsia" w:cs="Times New Roman"/>
          <w:sz w:val="20"/>
          <w:szCs w:val="24"/>
        </w:rPr>
        <w:t>Not Sure</w:t>
      </w:r>
    </w:p>
    <w:p w14:paraId="23BAC02D" w14:textId="77777777" w:rsidR="003A0D58" w:rsidRDefault="003A0D58" w:rsidP="00CD4845">
      <w:pPr>
        <w:spacing w:after="120" w:line="240" w:lineRule="auto"/>
        <w:rPr>
          <w:rFonts w:eastAsiaTheme="minorEastAsia" w:cs="Times New Roman"/>
          <w:sz w:val="20"/>
          <w:szCs w:val="24"/>
        </w:rPr>
      </w:pPr>
    </w:p>
    <w:p w14:paraId="7A54E37F" w14:textId="77777777" w:rsidR="003A0D58" w:rsidRPr="004C75C1" w:rsidRDefault="003A0D58" w:rsidP="00CD4845">
      <w:pPr>
        <w:pStyle w:val="Heading4"/>
        <w:rPr>
          <w:rFonts w:eastAsia="Times New Roman"/>
        </w:rPr>
      </w:pPr>
      <w:bookmarkStart w:id="69" w:name="_Toc463252399"/>
      <w:r>
        <w:rPr>
          <w:rFonts w:eastAsia="Times New Roman"/>
        </w:rPr>
        <w:t>G3</w:t>
      </w:r>
      <w:r w:rsidRPr="003A0D58">
        <w:rPr>
          <w:rFonts w:eastAsia="Times New Roman"/>
        </w:rPr>
        <w:t>.</w:t>
      </w:r>
      <w:r w:rsidRPr="004C75C1">
        <w:rPr>
          <w:rFonts w:eastAsia="Times New Roman"/>
        </w:rPr>
        <w:t xml:space="preserve"> Have you developed freight performance measure in the following modes?*</w:t>
      </w:r>
      <w:bookmarkEnd w:id="69"/>
    </w:p>
    <w:p w14:paraId="25A86677" w14:textId="77777777" w:rsidR="003A0D58" w:rsidRPr="004C75C1" w:rsidRDefault="003A0D58" w:rsidP="00CD4845">
      <w:pPr>
        <w:spacing w:after="0" w:line="240" w:lineRule="auto"/>
        <w:rPr>
          <w:rFonts w:eastAsia="Times New Roman" w:cs="Times New Roman"/>
          <w:sz w:val="20"/>
          <w:szCs w:val="24"/>
        </w:rPr>
      </w:pPr>
    </w:p>
    <w:tbl>
      <w:tblPr>
        <w:tblStyle w:val="Tabelacomgrade"/>
        <w:tblW w:w="0" w:type="auto"/>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1000"/>
        <w:gridCol w:w="735"/>
        <w:gridCol w:w="690"/>
        <w:gridCol w:w="809"/>
      </w:tblGrid>
      <w:tr w:rsidR="003A0D58" w:rsidRPr="004C75C1" w14:paraId="3E04AED9" w14:textId="77777777" w:rsidTr="00FA55A4">
        <w:trPr>
          <w:tblHeader/>
        </w:trPr>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86FA94A" w14:textId="77777777" w:rsidR="003A0D58" w:rsidRPr="004C75C1" w:rsidRDefault="003A0D58" w:rsidP="00CD4845">
            <w:pPr>
              <w:rPr>
                <w:rFonts w:asciiTheme="minorHAnsi" w:hAnsiTheme="minorHAnsi"/>
                <w:b/>
                <w:bCs/>
                <w:sz w:val="20"/>
              </w:rPr>
            </w:pP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EBE4F59" w14:textId="77777777" w:rsidR="003A0D58" w:rsidRPr="004C75C1" w:rsidRDefault="003A0D58" w:rsidP="00CD4845">
            <w:pPr>
              <w:jc w:val="center"/>
              <w:rPr>
                <w:rFonts w:asciiTheme="minorHAnsi" w:hAnsiTheme="minorHAnsi"/>
                <w:b/>
                <w:bCs/>
                <w:sz w:val="20"/>
              </w:rPr>
            </w:pPr>
            <w:r w:rsidRPr="004C75C1">
              <w:rPr>
                <w:rFonts w:asciiTheme="minorHAnsi" w:hAnsiTheme="minorHAnsi"/>
                <w:b/>
                <w:bCs/>
                <w:sz w:val="20"/>
              </w:rPr>
              <w:t>Yes</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5F716DF" w14:textId="77777777" w:rsidR="003A0D58" w:rsidRPr="004C75C1" w:rsidRDefault="003A0D58" w:rsidP="00CD4845">
            <w:pPr>
              <w:jc w:val="center"/>
              <w:rPr>
                <w:rFonts w:asciiTheme="minorHAnsi" w:hAnsiTheme="minorHAnsi"/>
                <w:b/>
                <w:bCs/>
                <w:sz w:val="20"/>
              </w:rPr>
            </w:pPr>
            <w:r w:rsidRPr="004C75C1">
              <w:rPr>
                <w:rFonts w:asciiTheme="minorHAnsi" w:hAnsiTheme="minorHAnsi"/>
                <w:b/>
                <w:bCs/>
                <w:sz w:val="20"/>
              </w:rPr>
              <w:t>No</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5335477F" w14:textId="77777777" w:rsidR="003A0D58" w:rsidRPr="004C75C1" w:rsidRDefault="003A0D58" w:rsidP="00CD4845">
            <w:pPr>
              <w:jc w:val="center"/>
              <w:rPr>
                <w:rFonts w:asciiTheme="minorHAnsi" w:hAnsiTheme="minorHAnsi"/>
                <w:b/>
                <w:bCs/>
                <w:sz w:val="20"/>
              </w:rPr>
            </w:pPr>
            <w:r w:rsidRPr="004C75C1">
              <w:rPr>
                <w:rFonts w:asciiTheme="minorHAnsi" w:hAnsiTheme="minorHAnsi"/>
                <w:b/>
                <w:bCs/>
                <w:sz w:val="20"/>
              </w:rPr>
              <w:t>Not sure</w:t>
            </w:r>
          </w:p>
        </w:tc>
      </w:tr>
      <w:tr w:rsidR="003A0D58" w:rsidRPr="004C75C1" w14:paraId="54A0391C" w14:textId="77777777" w:rsidTr="00770725">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4B4A142" w14:textId="77777777" w:rsidR="003A0D58" w:rsidRPr="004C75C1" w:rsidRDefault="003A0D58" w:rsidP="00CD4845">
            <w:pPr>
              <w:rPr>
                <w:rFonts w:asciiTheme="minorHAnsi" w:hAnsiTheme="minorHAnsi"/>
                <w:sz w:val="20"/>
              </w:rPr>
            </w:pPr>
            <w:r w:rsidRPr="004C75C1">
              <w:rPr>
                <w:rFonts w:asciiTheme="minorHAnsi" w:hAnsiTheme="minorHAnsi"/>
                <w:sz w:val="20"/>
              </w:rPr>
              <w:t>Highway</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09B466E"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FE9C18D"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5B32506"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r>
      <w:tr w:rsidR="003A0D58" w:rsidRPr="004C75C1" w14:paraId="7B333C87" w14:textId="77777777" w:rsidTr="00770725">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1BBD086" w14:textId="77777777" w:rsidR="003A0D58" w:rsidRPr="004C75C1" w:rsidRDefault="003A0D58" w:rsidP="00CD4845">
            <w:pPr>
              <w:rPr>
                <w:rFonts w:asciiTheme="minorHAnsi" w:hAnsiTheme="minorHAnsi"/>
                <w:sz w:val="20"/>
              </w:rPr>
            </w:pPr>
            <w:r w:rsidRPr="004C75C1">
              <w:rPr>
                <w:rFonts w:asciiTheme="minorHAnsi" w:hAnsiTheme="minorHAnsi"/>
                <w:sz w:val="20"/>
              </w:rPr>
              <w:t>Rail</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D3B66FE"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AEAEE99"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1D032A2"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r>
      <w:tr w:rsidR="003A0D58" w:rsidRPr="004C75C1" w14:paraId="4A136BA5" w14:textId="77777777" w:rsidTr="00770725">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7A5F26A" w14:textId="77777777" w:rsidR="003A0D58" w:rsidRPr="004C75C1" w:rsidRDefault="003A0D58" w:rsidP="00CD4845">
            <w:pPr>
              <w:rPr>
                <w:rFonts w:asciiTheme="minorHAnsi" w:hAnsiTheme="minorHAnsi"/>
                <w:sz w:val="20"/>
              </w:rPr>
            </w:pPr>
            <w:r w:rsidRPr="004C75C1">
              <w:rPr>
                <w:rFonts w:asciiTheme="minorHAnsi" w:hAnsiTheme="minorHAnsi"/>
                <w:sz w:val="20"/>
              </w:rPr>
              <w:t>Marine</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451B196"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D16A2AE"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86BC93A"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r>
      <w:tr w:rsidR="003A0D58" w:rsidRPr="004C75C1" w14:paraId="672ECCFE" w14:textId="77777777" w:rsidTr="00770725">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6156DE8" w14:textId="77777777" w:rsidR="003A0D58" w:rsidRPr="004C75C1" w:rsidRDefault="003A0D58" w:rsidP="00CD4845">
            <w:pPr>
              <w:rPr>
                <w:rFonts w:asciiTheme="minorHAnsi" w:hAnsiTheme="minorHAnsi"/>
                <w:sz w:val="20"/>
              </w:rPr>
            </w:pPr>
            <w:r w:rsidRPr="004C75C1">
              <w:rPr>
                <w:rFonts w:asciiTheme="minorHAnsi" w:hAnsiTheme="minorHAnsi"/>
                <w:sz w:val="20"/>
              </w:rPr>
              <w:t>Air</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F265CBC"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DC07103"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ABC5C54" w14:textId="77777777" w:rsidR="003A0D58" w:rsidRPr="004C75C1" w:rsidRDefault="003A0D58" w:rsidP="00CD4845">
            <w:pPr>
              <w:jc w:val="center"/>
              <w:rPr>
                <w:rFonts w:asciiTheme="minorHAnsi" w:hAnsiTheme="minorHAnsi"/>
                <w:sz w:val="20"/>
              </w:rPr>
            </w:pPr>
            <w:r w:rsidRPr="004C75C1">
              <w:rPr>
                <w:rFonts w:asciiTheme="minorHAnsi" w:hAnsiTheme="minorHAnsi"/>
                <w:sz w:val="20"/>
              </w:rPr>
              <w:t xml:space="preserve">( ) </w:t>
            </w:r>
          </w:p>
        </w:tc>
      </w:tr>
    </w:tbl>
    <w:p w14:paraId="097B1B3F" w14:textId="77777777" w:rsidR="003A0D58" w:rsidRDefault="003A0D58" w:rsidP="00CD4845">
      <w:pPr>
        <w:spacing w:after="0" w:line="240" w:lineRule="auto"/>
        <w:rPr>
          <w:rFonts w:eastAsia="Times New Roman" w:cs="Times New Roman"/>
          <w:sz w:val="20"/>
          <w:szCs w:val="24"/>
        </w:rPr>
      </w:pPr>
    </w:p>
    <w:p w14:paraId="0C47B36B" w14:textId="49BB2C35" w:rsidR="00EA6613" w:rsidRPr="003A0D58" w:rsidRDefault="003A0D58" w:rsidP="00CD4845">
      <w:pPr>
        <w:pStyle w:val="Heading3"/>
      </w:pPr>
      <w:bookmarkStart w:id="70" w:name="_Toc463252400"/>
      <w:r w:rsidRPr="003A0D58">
        <w:t xml:space="preserve">H.SPECIFIC TO </w:t>
      </w:r>
      <w:r w:rsidR="002640C2">
        <w:t>Congestion/Mobility/System Performance</w:t>
      </w:r>
      <w:r w:rsidRPr="003A0D58">
        <w:t>: PERFORMANCE MEASURES</w:t>
      </w:r>
      <w:bookmarkEnd w:id="70"/>
    </w:p>
    <w:p w14:paraId="35BAB4A9" w14:textId="7B51386F" w:rsidR="00EA6613" w:rsidRPr="000F6B8E" w:rsidRDefault="003A0D58" w:rsidP="00CD4845">
      <w:pPr>
        <w:pStyle w:val="Heading4"/>
        <w:rPr>
          <w:rFonts w:eastAsia="Times New Roman"/>
        </w:rPr>
      </w:pPr>
      <w:bookmarkStart w:id="71" w:name="_Toc463252401"/>
      <w:r w:rsidRPr="003A0D58">
        <w:rPr>
          <w:rFonts w:eastAsia="Times New Roman"/>
        </w:rPr>
        <w:t>H3</w:t>
      </w:r>
      <w:r>
        <w:rPr>
          <w:rFonts w:eastAsia="Times New Roman"/>
        </w:rPr>
        <w:t>.</w:t>
      </w:r>
      <w:r w:rsidR="002640C2">
        <w:rPr>
          <w:rFonts w:eastAsia="Times New Roman"/>
        </w:rPr>
        <w:t xml:space="preserve"> Which Congestion/Mobility/System Performance </w:t>
      </w:r>
      <w:r w:rsidR="00EA6613" w:rsidRPr="000F6B8E">
        <w:rPr>
          <w:rFonts w:eastAsia="Times New Roman"/>
        </w:rPr>
        <w:t xml:space="preserve">related </w:t>
      </w:r>
      <w:r w:rsidR="00B24150" w:rsidRPr="000F6B8E">
        <w:rPr>
          <w:rFonts w:eastAsia="Times New Roman"/>
        </w:rPr>
        <w:t>performance measure</w:t>
      </w:r>
      <w:r w:rsidR="00B24150">
        <w:rPr>
          <w:rFonts w:eastAsia="Times New Roman"/>
        </w:rPr>
        <w:t xml:space="preserve"> areas</w:t>
      </w:r>
      <w:r w:rsidR="00B24150" w:rsidRPr="000F6B8E">
        <w:rPr>
          <w:rFonts w:eastAsia="Times New Roman"/>
        </w:rPr>
        <w:t xml:space="preserve"> do</w:t>
      </w:r>
      <w:r w:rsidR="00EA6613" w:rsidRPr="000F6B8E">
        <w:rPr>
          <w:rFonts w:eastAsia="Times New Roman"/>
        </w:rPr>
        <w:t xml:space="preserve"> your agency </w:t>
      </w:r>
      <w:r w:rsidR="00285CBF">
        <w:rPr>
          <w:rFonts w:eastAsia="Times New Roman"/>
        </w:rPr>
        <w:t>track</w:t>
      </w:r>
      <w:r w:rsidR="00EA6613" w:rsidRPr="000F6B8E">
        <w:rPr>
          <w:rFonts w:eastAsia="Times New Roman"/>
        </w:rPr>
        <w:t>?</w:t>
      </w:r>
      <w:bookmarkEnd w:id="71"/>
    </w:p>
    <w:p w14:paraId="56B1985A" w14:textId="18FD0909" w:rsidR="00EA6613" w:rsidRPr="008E5345" w:rsidRDefault="00EA6613" w:rsidP="00965B93">
      <w:pPr>
        <w:pStyle w:val="ListParagraph"/>
        <w:numPr>
          <w:ilvl w:val="0"/>
          <w:numId w:val="55"/>
        </w:numPr>
        <w:spacing w:after="120" w:line="240" w:lineRule="auto"/>
        <w:rPr>
          <w:rFonts w:eastAsiaTheme="minorEastAsia" w:cs="Times New Roman"/>
          <w:sz w:val="20"/>
          <w:szCs w:val="24"/>
        </w:rPr>
      </w:pPr>
      <w:r w:rsidRPr="008E5345">
        <w:rPr>
          <w:rFonts w:eastAsiaTheme="minorEastAsia" w:cs="Times New Roman"/>
          <w:sz w:val="20"/>
          <w:szCs w:val="24"/>
        </w:rPr>
        <w:t>Congestion</w:t>
      </w:r>
    </w:p>
    <w:p w14:paraId="762E902E" w14:textId="3E50527F" w:rsidR="00EA6613" w:rsidRDefault="00EA6613" w:rsidP="00965B93">
      <w:pPr>
        <w:pStyle w:val="ListParagraph"/>
        <w:numPr>
          <w:ilvl w:val="0"/>
          <w:numId w:val="55"/>
        </w:numPr>
        <w:spacing w:after="120" w:line="240" w:lineRule="auto"/>
        <w:rPr>
          <w:rFonts w:eastAsiaTheme="minorEastAsia" w:cs="Times New Roman"/>
          <w:sz w:val="20"/>
          <w:szCs w:val="24"/>
        </w:rPr>
      </w:pPr>
      <w:r w:rsidRPr="008E5345">
        <w:rPr>
          <w:rFonts w:eastAsiaTheme="minorEastAsia" w:cs="Times New Roman"/>
          <w:sz w:val="20"/>
          <w:szCs w:val="24"/>
        </w:rPr>
        <w:t>Reliability</w:t>
      </w:r>
    </w:p>
    <w:p w14:paraId="4C7135A5" w14:textId="2E23E378" w:rsidR="002640C2" w:rsidRPr="008E5345" w:rsidRDefault="002640C2" w:rsidP="00965B93">
      <w:pPr>
        <w:pStyle w:val="ListParagraph"/>
        <w:numPr>
          <w:ilvl w:val="0"/>
          <w:numId w:val="55"/>
        </w:numPr>
        <w:spacing w:after="120" w:line="240" w:lineRule="auto"/>
        <w:rPr>
          <w:rFonts w:eastAsiaTheme="minorEastAsia" w:cs="Times New Roman"/>
          <w:sz w:val="20"/>
          <w:szCs w:val="24"/>
        </w:rPr>
      </w:pPr>
      <w:r>
        <w:rPr>
          <w:rFonts w:eastAsiaTheme="minorEastAsia" w:cs="Times New Roman"/>
          <w:sz w:val="20"/>
          <w:szCs w:val="24"/>
        </w:rPr>
        <w:t>Delay</w:t>
      </w:r>
    </w:p>
    <w:p w14:paraId="735E2C98" w14:textId="2A799CC4" w:rsidR="00EA6613" w:rsidRPr="008E5345" w:rsidRDefault="00EA6613" w:rsidP="00965B93">
      <w:pPr>
        <w:pStyle w:val="ListParagraph"/>
        <w:numPr>
          <w:ilvl w:val="0"/>
          <w:numId w:val="55"/>
        </w:numPr>
        <w:spacing w:after="120" w:line="240" w:lineRule="auto"/>
        <w:rPr>
          <w:rFonts w:eastAsiaTheme="minorEastAsia" w:cs="Times New Roman"/>
          <w:sz w:val="20"/>
          <w:szCs w:val="24"/>
        </w:rPr>
      </w:pPr>
      <w:r w:rsidRPr="008E5345">
        <w:rPr>
          <w:rFonts w:eastAsiaTheme="minorEastAsia" w:cs="Times New Roman"/>
          <w:sz w:val="20"/>
          <w:szCs w:val="24"/>
        </w:rPr>
        <w:t>Incident management</w:t>
      </w:r>
    </w:p>
    <w:p w14:paraId="7EE1B508" w14:textId="167FE1C0" w:rsidR="00EA6613" w:rsidRPr="008E5345" w:rsidRDefault="00EA6613" w:rsidP="00965B93">
      <w:pPr>
        <w:pStyle w:val="ListParagraph"/>
        <w:numPr>
          <w:ilvl w:val="0"/>
          <w:numId w:val="55"/>
        </w:numPr>
        <w:spacing w:after="120" w:line="240" w:lineRule="auto"/>
        <w:rPr>
          <w:rFonts w:eastAsiaTheme="minorEastAsia" w:cs="Times New Roman"/>
          <w:sz w:val="20"/>
          <w:szCs w:val="24"/>
        </w:rPr>
      </w:pPr>
      <w:r w:rsidRPr="008E5345">
        <w:rPr>
          <w:rFonts w:eastAsiaTheme="minorEastAsia" w:cs="Times New Roman"/>
          <w:sz w:val="20"/>
          <w:szCs w:val="24"/>
        </w:rPr>
        <w:t>Signal system</w:t>
      </w:r>
    </w:p>
    <w:p w14:paraId="33EAF0D0" w14:textId="43042E5C" w:rsidR="00EA6613" w:rsidRPr="008E5345" w:rsidRDefault="00EA6613" w:rsidP="00965B93">
      <w:pPr>
        <w:pStyle w:val="ListParagraph"/>
        <w:numPr>
          <w:ilvl w:val="0"/>
          <w:numId w:val="55"/>
        </w:numPr>
        <w:spacing w:after="120" w:line="240" w:lineRule="auto"/>
        <w:rPr>
          <w:rFonts w:eastAsiaTheme="minorEastAsia" w:cs="Times New Roman"/>
          <w:szCs w:val="24"/>
        </w:rPr>
      </w:pPr>
      <w:r w:rsidRPr="008E5345">
        <w:rPr>
          <w:rFonts w:eastAsiaTheme="minorEastAsia" w:cs="Times New Roman"/>
          <w:sz w:val="20"/>
          <w:szCs w:val="24"/>
        </w:rPr>
        <w:t>Other (please specify): _________________________________________________</w:t>
      </w:r>
    </w:p>
    <w:p w14:paraId="57252D9C" w14:textId="77777777" w:rsidR="00EA6613" w:rsidRPr="004C75C1" w:rsidRDefault="00EA6613" w:rsidP="00EA6613">
      <w:pPr>
        <w:spacing w:after="0" w:line="240" w:lineRule="auto"/>
        <w:rPr>
          <w:rFonts w:eastAsia="Times New Roman" w:cs="Times New Roman"/>
          <w:sz w:val="20"/>
          <w:szCs w:val="24"/>
        </w:rPr>
      </w:pPr>
    </w:p>
    <w:p w14:paraId="5DBBF097" w14:textId="77777777" w:rsidR="008903AA" w:rsidRPr="004D2AED" w:rsidRDefault="008903AA" w:rsidP="00CD4845">
      <w:pPr>
        <w:pStyle w:val="Heading2"/>
        <w:rPr>
          <w:rFonts w:eastAsiaTheme="majorEastAsia"/>
        </w:rPr>
      </w:pPr>
      <w:bookmarkStart w:id="72" w:name="_Toc463252402"/>
      <w:r w:rsidRPr="004D2AED">
        <w:rPr>
          <w:rFonts w:eastAsiaTheme="majorEastAsia"/>
        </w:rPr>
        <w:t>TARGET SE</w:t>
      </w:r>
      <w:r w:rsidR="00AA3DC0" w:rsidRPr="004D2AED">
        <w:rPr>
          <w:rFonts w:eastAsiaTheme="majorEastAsia"/>
        </w:rPr>
        <w:t>T</w:t>
      </w:r>
      <w:r w:rsidRPr="004D2AED">
        <w:rPr>
          <w:rFonts w:eastAsiaTheme="majorEastAsia"/>
        </w:rPr>
        <w:t>TING</w:t>
      </w:r>
      <w:bookmarkEnd w:id="72"/>
    </w:p>
    <w:p w14:paraId="03CC0AA3" w14:textId="6D07F376" w:rsidR="00EC5B43" w:rsidRDefault="008911F5" w:rsidP="00CD4845">
      <w:pPr>
        <w:pStyle w:val="Heading4"/>
        <w:rPr>
          <w:rFonts w:eastAsia="Times New Roman"/>
        </w:rPr>
      </w:pPr>
      <w:bookmarkStart w:id="73" w:name="_Toc463252403"/>
      <w:r w:rsidRPr="008911F5">
        <w:rPr>
          <w:rFonts w:eastAsia="Times New Roman"/>
        </w:rPr>
        <w:t>CommonQ</w:t>
      </w:r>
      <w:r w:rsidR="003A0D58" w:rsidRPr="003A0D58">
        <w:rPr>
          <w:rFonts w:eastAsia="Times New Roman"/>
        </w:rPr>
        <w:t>11</w:t>
      </w:r>
      <w:r w:rsidR="003A0D58">
        <w:rPr>
          <w:rFonts w:eastAsia="Times New Roman"/>
        </w:rPr>
        <w:t xml:space="preserve">. </w:t>
      </w:r>
      <w:r w:rsidR="00EC5B43">
        <w:rPr>
          <w:rFonts w:eastAsia="Times New Roman"/>
        </w:rPr>
        <w:t>On a scale of 1</w:t>
      </w:r>
      <w:r w:rsidR="00166A7D">
        <w:rPr>
          <w:rFonts w:eastAsia="Times New Roman"/>
        </w:rPr>
        <w:t>(low)</w:t>
      </w:r>
      <w:r w:rsidR="00EC5B43">
        <w:rPr>
          <w:rFonts w:eastAsia="Times New Roman"/>
        </w:rPr>
        <w:t xml:space="preserve"> to 5</w:t>
      </w:r>
      <w:r w:rsidR="00166A7D">
        <w:rPr>
          <w:rFonts w:eastAsia="Times New Roman"/>
        </w:rPr>
        <w:t>(high)</w:t>
      </w:r>
      <w:r w:rsidR="00EC5B43">
        <w:rPr>
          <w:rFonts w:eastAsia="Times New Roman"/>
        </w:rPr>
        <w:t>, w</w:t>
      </w:r>
      <w:r w:rsidR="00AA3DC0">
        <w:rPr>
          <w:rFonts w:eastAsia="Times New Roman"/>
        </w:rPr>
        <w:t xml:space="preserve">hen establishing targets for </w:t>
      </w:r>
      <w:r w:rsidR="00AA3DC0" w:rsidRPr="00AA3DC0">
        <w:rPr>
          <w:rFonts w:eastAsia="Times New Roman"/>
        </w:rPr>
        <w:t>PERFORMANCE AREA X</w:t>
      </w:r>
      <w:r w:rsidR="00AA3DC0">
        <w:rPr>
          <w:rFonts w:eastAsia="Times New Roman"/>
        </w:rPr>
        <w:t xml:space="preserve">, what is the </w:t>
      </w:r>
      <w:r w:rsidR="00AA3DC0" w:rsidRPr="00AA3DC0">
        <w:rPr>
          <w:rFonts w:eastAsia="Times New Roman"/>
        </w:rPr>
        <w:t xml:space="preserve">level of coordination with other entities in selecting </w:t>
      </w:r>
      <w:bookmarkEnd w:id="73"/>
      <w:r w:rsidR="00B24150" w:rsidRPr="00AA3DC0">
        <w:rPr>
          <w:rFonts w:eastAsia="Times New Roman"/>
        </w:rPr>
        <w:t>targets?</w:t>
      </w:r>
      <w:r w:rsidR="00AA3DC0" w:rsidRPr="00AA3DC0">
        <w:rPr>
          <w:rFonts w:eastAsia="Times New Roman"/>
        </w:rPr>
        <w:t xml:space="preserve">  </w:t>
      </w:r>
    </w:p>
    <w:tbl>
      <w:tblPr>
        <w:tblStyle w:val="TableGrid"/>
        <w:tblW w:w="0" w:type="auto"/>
        <w:tblLook w:val="04A0" w:firstRow="1" w:lastRow="0" w:firstColumn="1" w:lastColumn="0" w:noHBand="0" w:noVBand="1"/>
      </w:tblPr>
      <w:tblGrid>
        <w:gridCol w:w="1008"/>
        <w:gridCol w:w="8568"/>
      </w:tblGrid>
      <w:tr w:rsidR="00AA3DC0" w:rsidRPr="00396E4F" w14:paraId="69CA5D06" w14:textId="77777777" w:rsidTr="00FA55A4">
        <w:trPr>
          <w:tblHeader/>
        </w:trPr>
        <w:tc>
          <w:tcPr>
            <w:tcW w:w="1008" w:type="dxa"/>
          </w:tcPr>
          <w:p w14:paraId="746DED76" w14:textId="69518ABD" w:rsidR="00AA3DC0" w:rsidRPr="00FA55A4" w:rsidRDefault="00AA3DC0" w:rsidP="00CD4845">
            <w:pPr>
              <w:pStyle w:val="Heading5"/>
              <w:outlineLvl w:val="4"/>
              <w:rPr>
                <w:rFonts w:asciiTheme="minorHAnsi" w:eastAsia="Times New Roman" w:hAnsiTheme="minorHAnsi"/>
                <w:b/>
                <w:sz w:val="20"/>
              </w:rPr>
            </w:pPr>
            <w:r w:rsidRPr="00FA55A4">
              <w:rPr>
                <w:rFonts w:asciiTheme="minorHAnsi" w:eastAsia="Times New Roman" w:hAnsiTheme="minorHAnsi"/>
                <w:b/>
                <w:sz w:val="20"/>
              </w:rPr>
              <w:t>Rating</w:t>
            </w:r>
          </w:p>
        </w:tc>
        <w:tc>
          <w:tcPr>
            <w:tcW w:w="8568" w:type="dxa"/>
          </w:tcPr>
          <w:p w14:paraId="383BD0E9" w14:textId="1E1841A5" w:rsidR="00AA3DC0" w:rsidRPr="00FA55A4" w:rsidRDefault="00AA3DC0" w:rsidP="00CD4845">
            <w:pPr>
              <w:pStyle w:val="Heading5"/>
              <w:outlineLvl w:val="4"/>
              <w:rPr>
                <w:rFonts w:asciiTheme="minorHAnsi" w:eastAsia="Times New Roman" w:hAnsiTheme="minorHAnsi"/>
                <w:b/>
                <w:sz w:val="20"/>
              </w:rPr>
            </w:pPr>
            <w:r w:rsidRPr="00FA55A4">
              <w:rPr>
                <w:rFonts w:asciiTheme="minorHAnsi" w:eastAsia="Times New Roman" w:hAnsiTheme="minorHAnsi"/>
                <w:b/>
                <w:sz w:val="20"/>
              </w:rPr>
              <w:t>Scale</w:t>
            </w:r>
          </w:p>
        </w:tc>
      </w:tr>
      <w:tr w:rsidR="00AA3DC0" w:rsidRPr="00396E4F" w14:paraId="63517923" w14:textId="77777777" w:rsidTr="00740558">
        <w:tc>
          <w:tcPr>
            <w:tcW w:w="1008" w:type="dxa"/>
          </w:tcPr>
          <w:p w14:paraId="135F9BFB" w14:textId="4E87284B" w:rsidR="00AA3DC0" w:rsidRPr="00396E4F" w:rsidRDefault="00AA3DC0" w:rsidP="00CD4845">
            <w:pPr>
              <w:pStyle w:val="Heading5"/>
              <w:outlineLvl w:val="4"/>
              <w:rPr>
                <w:rFonts w:asciiTheme="minorHAnsi" w:eastAsia="Times New Roman" w:hAnsiTheme="minorHAnsi"/>
                <w:b/>
                <w:sz w:val="20"/>
              </w:rPr>
            </w:pPr>
            <w:r>
              <w:rPr>
                <w:rFonts w:asciiTheme="minorHAnsi" w:eastAsia="Times New Roman" w:hAnsiTheme="minorHAnsi"/>
                <w:b/>
                <w:sz w:val="20"/>
              </w:rPr>
              <w:t>( )</w:t>
            </w:r>
          </w:p>
        </w:tc>
        <w:tc>
          <w:tcPr>
            <w:tcW w:w="8568" w:type="dxa"/>
          </w:tcPr>
          <w:p w14:paraId="55EF95C5" w14:textId="12944617" w:rsidR="00AA3DC0" w:rsidRPr="00396E4F" w:rsidRDefault="00EC5B43" w:rsidP="00EC5B43">
            <w:pPr>
              <w:pStyle w:val="NormalWeb"/>
              <w:spacing w:after="240" w:afterAutospacing="0"/>
              <w:rPr>
                <w:rFonts w:asciiTheme="minorHAnsi" w:hAnsiTheme="minorHAnsi"/>
                <w:sz w:val="20"/>
              </w:rPr>
            </w:pPr>
            <w:r>
              <w:rPr>
                <w:rFonts w:asciiTheme="minorHAnsi" w:hAnsiTheme="minorHAnsi"/>
                <w:b/>
                <w:sz w:val="20"/>
              </w:rPr>
              <w:t>Low</w:t>
            </w:r>
            <w:r w:rsidR="00AA3DC0" w:rsidRPr="00396E4F">
              <w:rPr>
                <w:rFonts w:asciiTheme="minorHAnsi" w:hAnsiTheme="minorHAnsi"/>
                <w:sz w:val="20"/>
              </w:rPr>
              <w:t>– State DOT and other organizations/agencies</w:t>
            </w:r>
            <w:r w:rsidR="00AA3DC0">
              <w:rPr>
                <w:rFonts w:asciiTheme="minorHAnsi" w:hAnsiTheme="minorHAnsi"/>
                <w:sz w:val="20"/>
              </w:rPr>
              <w:t xml:space="preserve"> </w:t>
            </w:r>
            <w:r>
              <w:rPr>
                <w:rFonts w:asciiTheme="minorHAnsi" w:hAnsiTheme="minorHAnsi"/>
                <w:sz w:val="20"/>
              </w:rPr>
              <w:t xml:space="preserve"> have not </w:t>
            </w:r>
            <w:r w:rsidR="00925962">
              <w:rPr>
                <w:rFonts w:asciiTheme="minorHAnsi" w:hAnsiTheme="minorHAnsi"/>
                <w:sz w:val="20"/>
              </w:rPr>
              <w:t xml:space="preserve">previously </w:t>
            </w:r>
            <w:r>
              <w:rPr>
                <w:rFonts w:asciiTheme="minorHAnsi" w:hAnsiTheme="minorHAnsi"/>
                <w:sz w:val="20"/>
              </w:rPr>
              <w:t xml:space="preserve">coordinated to select targets for </w:t>
            </w:r>
            <w:r w:rsidR="00AA3DC0" w:rsidRPr="00AA3DC0">
              <w:rPr>
                <w:rFonts w:asciiTheme="minorHAnsi" w:hAnsiTheme="minorHAnsi"/>
                <w:sz w:val="20"/>
              </w:rPr>
              <w:t xml:space="preserve">PERFORMANCE AREA X </w:t>
            </w:r>
            <w:r w:rsidR="00AA3DC0">
              <w:rPr>
                <w:rFonts w:asciiTheme="minorHAnsi" w:hAnsiTheme="minorHAnsi"/>
                <w:sz w:val="20"/>
              </w:rPr>
              <w:t xml:space="preserve"> </w:t>
            </w:r>
            <w:r>
              <w:rPr>
                <w:rFonts w:asciiTheme="minorHAnsi" w:hAnsiTheme="minorHAnsi"/>
                <w:sz w:val="20"/>
              </w:rPr>
              <w:t xml:space="preserve">have not </w:t>
            </w:r>
          </w:p>
        </w:tc>
      </w:tr>
      <w:tr w:rsidR="00AA3DC0" w:rsidRPr="00396E4F" w14:paraId="68E399F6" w14:textId="77777777" w:rsidTr="00740558">
        <w:tc>
          <w:tcPr>
            <w:tcW w:w="1008" w:type="dxa"/>
          </w:tcPr>
          <w:p w14:paraId="47A113FF" w14:textId="5FBA966C" w:rsidR="00AA3DC0" w:rsidRPr="00396E4F" w:rsidRDefault="00AA3DC0" w:rsidP="00CD4845">
            <w:pPr>
              <w:pStyle w:val="Heading5"/>
              <w:outlineLvl w:val="4"/>
              <w:rPr>
                <w:rFonts w:asciiTheme="minorHAnsi" w:eastAsia="Times New Roman" w:hAnsiTheme="minorHAnsi"/>
                <w:b/>
                <w:sz w:val="20"/>
              </w:rPr>
            </w:pPr>
            <w:r>
              <w:rPr>
                <w:rFonts w:asciiTheme="minorHAnsi" w:eastAsia="Times New Roman" w:hAnsiTheme="minorHAnsi"/>
                <w:b/>
                <w:sz w:val="20"/>
              </w:rPr>
              <w:t>( )</w:t>
            </w:r>
          </w:p>
        </w:tc>
        <w:tc>
          <w:tcPr>
            <w:tcW w:w="8568" w:type="dxa"/>
          </w:tcPr>
          <w:p w14:paraId="09890724" w14:textId="02A1DB0A" w:rsidR="00AA3DC0" w:rsidRPr="00396E4F" w:rsidRDefault="00AA3DC0" w:rsidP="00AB7CAC">
            <w:pPr>
              <w:pStyle w:val="NormalWeb"/>
              <w:spacing w:after="240"/>
              <w:rPr>
                <w:rFonts w:asciiTheme="minorHAnsi" w:hAnsiTheme="minorHAnsi"/>
                <w:sz w:val="20"/>
              </w:rPr>
            </w:pPr>
            <w:r w:rsidRPr="00FA55A4">
              <w:rPr>
                <w:rFonts w:asciiTheme="minorHAnsi" w:eastAsia="Times New Roman" w:hAnsiTheme="minorHAnsi"/>
                <w:b/>
                <w:sz w:val="20"/>
              </w:rPr>
              <w:t>Moderate</w:t>
            </w:r>
            <w:r w:rsidR="00EC5B43">
              <w:rPr>
                <w:rFonts w:asciiTheme="minorHAnsi" w:eastAsia="Times New Roman" w:hAnsiTheme="minorHAnsi"/>
                <w:b/>
                <w:sz w:val="20"/>
              </w:rPr>
              <w:t>ly-low</w:t>
            </w:r>
            <w:r w:rsidRPr="00396E4F">
              <w:rPr>
                <w:rFonts w:asciiTheme="minorHAnsi" w:eastAsia="Times New Roman" w:hAnsiTheme="minorHAnsi"/>
                <w:sz w:val="20"/>
              </w:rPr>
              <w:t xml:space="preserve"> </w:t>
            </w:r>
            <w:r w:rsidRPr="00396E4F">
              <w:rPr>
                <w:rFonts w:asciiTheme="minorHAnsi" w:eastAsia="Times New Roman" w:hAnsiTheme="minorHAnsi" w:cs="Cambria Math"/>
                <w:sz w:val="20"/>
              </w:rPr>
              <w:t>‐</w:t>
            </w:r>
            <w:r w:rsidRPr="00396E4F">
              <w:rPr>
                <w:rFonts w:asciiTheme="minorHAnsi" w:eastAsia="Times New Roman" w:hAnsiTheme="minorHAnsi"/>
                <w:sz w:val="20"/>
              </w:rPr>
              <w:t xml:space="preserve"> </w:t>
            </w:r>
            <w:r w:rsidRPr="00396E4F">
              <w:rPr>
                <w:rFonts w:asciiTheme="minorHAnsi" w:hAnsiTheme="minorHAnsi"/>
                <w:sz w:val="20"/>
              </w:rPr>
              <w:t xml:space="preserve">State DOT and </w:t>
            </w:r>
            <w:r w:rsidRPr="00AA3DC0">
              <w:rPr>
                <w:rFonts w:asciiTheme="minorHAnsi" w:hAnsiTheme="minorHAnsi"/>
                <w:sz w:val="20"/>
              </w:rPr>
              <w:t xml:space="preserve">organizations/agencies </w:t>
            </w:r>
            <w:r w:rsidR="00AB7CAC">
              <w:rPr>
                <w:rFonts w:asciiTheme="minorHAnsi" w:hAnsiTheme="minorHAnsi"/>
                <w:sz w:val="20"/>
              </w:rPr>
              <w:t>communicate</w:t>
            </w:r>
            <w:r w:rsidR="00EC5B43">
              <w:rPr>
                <w:rFonts w:asciiTheme="minorHAnsi" w:hAnsiTheme="minorHAnsi"/>
                <w:sz w:val="20"/>
              </w:rPr>
              <w:t xml:space="preserve"> </w:t>
            </w:r>
            <w:r w:rsidR="00166A7D">
              <w:rPr>
                <w:rFonts w:asciiTheme="minorHAnsi" w:hAnsiTheme="minorHAnsi"/>
                <w:sz w:val="20"/>
              </w:rPr>
              <w:t xml:space="preserve">to select targets for </w:t>
            </w:r>
            <w:r w:rsidRPr="00AA3DC0">
              <w:rPr>
                <w:rFonts w:asciiTheme="minorHAnsi" w:hAnsiTheme="minorHAnsi"/>
                <w:sz w:val="20"/>
              </w:rPr>
              <w:t xml:space="preserve">PERFORMANCE AREA X  </w:t>
            </w:r>
            <w:r w:rsidR="00166A7D">
              <w:rPr>
                <w:rFonts w:asciiTheme="minorHAnsi" w:hAnsiTheme="minorHAnsi"/>
                <w:sz w:val="20"/>
              </w:rPr>
              <w:t xml:space="preserve"> but </w:t>
            </w:r>
            <w:r w:rsidRPr="00396E4F">
              <w:rPr>
                <w:rFonts w:asciiTheme="minorHAnsi" w:hAnsiTheme="minorHAnsi"/>
                <w:sz w:val="20"/>
              </w:rPr>
              <w:t xml:space="preserve"> </w:t>
            </w:r>
            <w:r w:rsidR="00166A7D">
              <w:rPr>
                <w:rFonts w:asciiTheme="minorHAnsi" w:hAnsiTheme="minorHAnsi"/>
                <w:sz w:val="20"/>
              </w:rPr>
              <w:t xml:space="preserve"> have not </w:t>
            </w:r>
            <w:r w:rsidR="00AB7CAC">
              <w:rPr>
                <w:rFonts w:asciiTheme="minorHAnsi" w:hAnsiTheme="minorHAnsi"/>
                <w:sz w:val="20"/>
              </w:rPr>
              <w:t xml:space="preserve">coordinated to select </w:t>
            </w:r>
            <w:r w:rsidR="00166A7D">
              <w:rPr>
                <w:rFonts w:asciiTheme="minorHAnsi" w:hAnsiTheme="minorHAnsi"/>
                <w:sz w:val="20"/>
              </w:rPr>
              <w:t>targets that align with</w:t>
            </w:r>
            <w:r w:rsidRPr="00396E4F">
              <w:rPr>
                <w:rFonts w:asciiTheme="minorHAnsi" w:hAnsiTheme="minorHAnsi"/>
                <w:sz w:val="20"/>
              </w:rPr>
              <w:t xml:space="preserve"> performance expectations for the region</w:t>
            </w:r>
          </w:p>
        </w:tc>
      </w:tr>
      <w:tr w:rsidR="00AA3DC0" w:rsidRPr="00396E4F" w14:paraId="0A48437F" w14:textId="77777777" w:rsidTr="00740558">
        <w:tc>
          <w:tcPr>
            <w:tcW w:w="1008" w:type="dxa"/>
          </w:tcPr>
          <w:p w14:paraId="7E9660CF" w14:textId="702035A6" w:rsidR="00AA3DC0" w:rsidRPr="00396E4F" w:rsidRDefault="00AA3DC0" w:rsidP="00CD4845">
            <w:pPr>
              <w:pStyle w:val="Heading5"/>
              <w:outlineLvl w:val="4"/>
              <w:rPr>
                <w:rFonts w:asciiTheme="minorHAnsi" w:eastAsia="Times New Roman" w:hAnsiTheme="minorHAnsi"/>
                <w:b/>
                <w:sz w:val="20"/>
              </w:rPr>
            </w:pPr>
            <w:r>
              <w:rPr>
                <w:rFonts w:asciiTheme="minorHAnsi" w:eastAsia="Times New Roman" w:hAnsiTheme="minorHAnsi"/>
                <w:b/>
                <w:sz w:val="20"/>
              </w:rPr>
              <w:t>( )</w:t>
            </w:r>
          </w:p>
        </w:tc>
        <w:tc>
          <w:tcPr>
            <w:tcW w:w="8568" w:type="dxa"/>
          </w:tcPr>
          <w:p w14:paraId="6A0CDB5C" w14:textId="65DC4C99" w:rsidR="00AA3DC0" w:rsidRPr="00396E4F" w:rsidRDefault="00166A7D" w:rsidP="00925962">
            <w:pPr>
              <w:pStyle w:val="NormalWeb"/>
              <w:spacing w:after="240"/>
              <w:rPr>
                <w:rFonts w:asciiTheme="minorHAnsi" w:hAnsiTheme="minorHAnsi"/>
                <w:sz w:val="20"/>
              </w:rPr>
            </w:pPr>
            <w:r>
              <w:rPr>
                <w:rFonts w:asciiTheme="minorHAnsi" w:hAnsiTheme="minorHAnsi"/>
                <w:b/>
                <w:sz w:val="20"/>
              </w:rPr>
              <w:t>Moderate</w:t>
            </w:r>
            <w:r w:rsidR="00AA3DC0" w:rsidRPr="00396E4F">
              <w:rPr>
                <w:rFonts w:asciiTheme="minorHAnsi" w:hAnsiTheme="minorHAnsi"/>
                <w:sz w:val="20"/>
              </w:rPr>
              <w:t xml:space="preserve"> – </w:t>
            </w:r>
            <w:r w:rsidRPr="00396E4F">
              <w:rPr>
                <w:rFonts w:asciiTheme="minorHAnsi" w:hAnsiTheme="minorHAnsi"/>
                <w:sz w:val="20"/>
              </w:rPr>
              <w:t xml:space="preserve">State DOT and </w:t>
            </w:r>
            <w:r w:rsidRPr="00AA3DC0">
              <w:rPr>
                <w:rFonts w:asciiTheme="minorHAnsi" w:hAnsiTheme="minorHAnsi"/>
                <w:sz w:val="20"/>
              </w:rPr>
              <w:t xml:space="preserve">organizations/agencies </w:t>
            </w:r>
            <w:r w:rsidR="00925962">
              <w:rPr>
                <w:rFonts w:asciiTheme="minorHAnsi" w:hAnsiTheme="minorHAnsi"/>
                <w:sz w:val="20"/>
              </w:rPr>
              <w:t>coordinate to</w:t>
            </w:r>
            <w:r>
              <w:rPr>
                <w:rFonts w:asciiTheme="minorHAnsi" w:hAnsiTheme="minorHAnsi"/>
                <w:sz w:val="20"/>
              </w:rPr>
              <w:t xml:space="preserve">  select targets for </w:t>
            </w:r>
            <w:r w:rsidRPr="00AA3DC0">
              <w:rPr>
                <w:rFonts w:asciiTheme="minorHAnsi" w:hAnsiTheme="minorHAnsi"/>
                <w:sz w:val="20"/>
              </w:rPr>
              <w:t xml:space="preserve">PERFORMANCE AREA X  </w:t>
            </w:r>
            <w:r>
              <w:rPr>
                <w:rFonts w:asciiTheme="minorHAnsi" w:hAnsiTheme="minorHAnsi"/>
                <w:sz w:val="20"/>
              </w:rPr>
              <w:t xml:space="preserve"> that align with</w:t>
            </w:r>
            <w:r w:rsidRPr="00396E4F">
              <w:rPr>
                <w:rFonts w:asciiTheme="minorHAnsi" w:hAnsiTheme="minorHAnsi"/>
                <w:sz w:val="20"/>
              </w:rPr>
              <w:t xml:space="preserve"> performance expectations for the region</w:t>
            </w:r>
          </w:p>
        </w:tc>
      </w:tr>
      <w:tr w:rsidR="00AA3DC0" w:rsidRPr="00396E4F" w14:paraId="78A39D8B" w14:textId="77777777" w:rsidTr="00740558">
        <w:tc>
          <w:tcPr>
            <w:tcW w:w="1008" w:type="dxa"/>
          </w:tcPr>
          <w:p w14:paraId="11522845" w14:textId="5BD27EDD" w:rsidR="00AA3DC0" w:rsidRPr="00396E4F" w:rsidRDefault="00AA3DC0" w:rsidP="00CD4845">
            <w:pPr>
              <w:pStyle w:val="Heading5"/>
              <w:outlineLvl w:val="4"/>
              <w:rPr>
                <w:rFonts w:asciiTheme="minorHAnsi" w:eastAsia="Times New Roman" w:hAnsiTheme="minorHAnsi"/>
                <w:b/>
                <w:sz w:val="20"/>
              </w:rPr>
            </w:pPr>
            <w:r>
              <w:rPr>
                <w:rFonts w:asciiTheme="minorHAnsi" w:eastAsia="Times New Roman" w:hAnsiTheme="minorHAnsi"/>
                <w:b/>
                <w:sz w:val="20"/>
              </w:rPr>
              <w:t>( )</w:t>
            </w:r>
          </w:p>
        </w:tc>
        <w:tc>
          <w:tcPr>
            <w:tcW w:w="8568" w:type="dxa"/>
          </w:tcPr>
          <w:p w14:paraId="17DF9D56" w14:textId="1D462388" w:rsidR="00AA3DC0" w:rsidRPr="008911F5" w:rsidRDefault="00166A7D" w:rsidP="00CD4845">
            <w:pPr>
              <w:pStyle w:val="Heading5"/>
              <w:outlineLvl w:val="4"/>
              <w:rPr>
                <w:rFonts w:asciiTheme="minorHAnsi" w:hAnsiTheme="minorHAnsi"/>
                <w:sz w:val="20"/>
              </w:rPr>
            </w:pPr>
            <w:r>
              <w:rPr>
                <w:rFonts w:asciiTheme="minorHAnsi" w:hAnsiTheme="minorHAnsi"/>
                <w:b/>
                <w:sz w:val="20"/>
              </w:rPr>
              <w:t>Moderately-high</w:t>
            </w:r>
            <w:r w:rsidR="00AA3DC0" w:rsidRPr="008911F5">
              <w:rPr>
                <w:rFonts w:asciiTheme="minorHAnsi" w:hAnsiTheme="minorHAnsi"/>
                <w:sz w:val="20"/>
              </w:rPr>
              <w:t xml:space="preserve"> – State DOT and other organizations/agencies impacted </w:t>
            </w:r>
            <w:r w:rsidR="00FA55A4" w:rsidRPr="008911F5">
              <w:rPr>
                <w:rFonts w:asciiTheme="minorHAnsi" w:hAnsiTheme="minorHAnsi"/>
                <w:sz w:val="20"/>
              </w:rPr>
              <w:t>by PERFORMANCE</w:t>
            </w:r>
            <w:r w:rsidR="00AA3DC0" w:rsidRPr="008911F5">
              <w:rPr>
                <w:rFonts w:asciiTheme="minorHAnsi" w:hAnsiTheme="minorHAnsi"/>
                <w:sz w:val="20"/>
              </w:rPr>
              <w:t xml:space="preserve"> AREA </w:t>
            </w:r>
            <w:r w:rsidR="00FA55A4" w:rsidRPr="008911F5">
              <w:rPr>
                <w:rFonts w:asciiTheme="minorHAnsi" w:hAnsiTheme="minorHAnsi"/>
                <w:sz w:val="20"/>
              </w:rPr>
              <w:t>X collaboratively</w:t>
            </w:r>
            <w:r w:rsidR="00AA3DC0" w:rsidRPr="008911F5">
              <w:rPr>
                <w:rFonts w:asciiTheme="minorHAnsi" w:hAnsiTheme="minorHAnsi"/>
                <w:sz w:val="20"/>
              </w:rPr>
              <w:t xml:space="preserve"> work together to program investments that support</w:t>
            </w:r>
            <w:r>
              <w:rPr>
                <w:rFonts w:asciiTheme="minorHAnsi" w:hAnsiTheme="minorHAnsi"/>
                <w:sz w:val="20"/>
              </w:rPr>
              <w:t xml:space="preserve"> selected performance targets </w:t>
            </w:r>
            <w:r w:rsidR="00925962">
              <w:rPr>
                <w:rFonts w:asciiTheme="minorHAnsi" w:hAnsiTheme="minorHAnsi"/>
                <w:sz w:val="20"/>
              </w:rPr>
              <w:t xml:space="preserve">and </w:t>
            </w:r>
            <w:r w:rsidR="00925962" w:rsidRPr="008911F5">
              <w:rPr>
                <w:rFonts w:asciiTheme="minorHAnsi" w:hAnsiTheme="minorHAnsi"/>
                <w:sz w:val="20"/>
              </w:rPr>
              <w:t>generally</w:t>
            </w:r>
            <w:r w:rsidR="00AA3DC0" w:rsidRPr="008911F5">
              <w:rPr>
                <w:rFonts w:asciiTheme="minorHAnsi" w:hAnsiTheme="minorHAnsi"/>
                <w:sz w:val="20"/>
              </w:rPr>
              <w:t xml:space="preserve"> shared performance expectations. Absent agreements, each implements programs based on shared expectations.</w:t>
            </w:r>
          </w:p>
        </w:tc>
      </w:tr>
      <w:tr w:rsidR="00AA3DC0" w:rsidRPr="00396E4F" w14:paraId="6B2CE42F" w14:textId="77777777" w:rsidTr="00740558">
        <w:tc>
          <w:tcPr>
            <w:tcW w:w="1008" w:type="dxa"/>
          </w:tcPr>
          <w:p w14:paraId="37DFCB44" w14:textId="3261E41C" w:rsidR="00AA3DC0" w:rsidRPr="00396E4F" w:rsidRDefault="00AA3DC0" w:rsidP="00CD4845">
            <w:pPr>
              <w:pStyle w:val="Heading5"/>
              <w:outlineLvl w:val="4"/>
              <w:rPr>
                <w:rFonts w:asciiTheme="minorHAnsi" w:eastAsia="Times New Roman" w:hAnsiTheme="minorHAnsi"/>
                <w:b/>
                <w:sz w:val="20"/>
              </w:rPr>
            </w:pPr>
            <w:r>
              <w:rPr>
                <w:rFonts w:asciiTheme="minorHAnsi" w:eastAsia="Times New Roman" w:hAnsiTheme="minorHAnsi"/>
                <w:b/>
                <w:sz w:val="20"/>
              </w:rPr>
              <w:t>( )</w:t>
            </w:r>
          </w:p>
        </w:tc>
        <w:tc>
          <w:tcPr>
            <w:tcW w:w="8568" w:type="dxa"/>
          </w:tcPr>
          <w:p w14:paraId="1F85CD97" w14:textId="42D96ED4" w:rsidR="00AA3DC0" w:rsidRPr="00396E4F" w:rsidRDefault="00285CBF" w:rsidP="00CD4845">
            <w:pPr>
              <w:pStyle w:val="NormalWeb"/>
              <w:spacing w:after="240"/>
              <w:rPr>
                <w:rFonts w:asciiTheme="minorHAnsi" w:hAnsiTheme="minorHAnsi"/>
                <w:sz w:val="20"/>
              </w:rPr>
            </w:pPr>
            <w:r>
              <w:rPr>
                <w:rFonts w:asciiTheme="minorHAnsi" w:hAnsiTheme="minorHAnsi"/>
                <w:b/>
                <w:sz w:val="20"/>
              </w:rPr>
              <w:t>High</w:t>
            </w:r>
            <w:r w:rsidR="00AA3DC0" w:rsidRPr="00396E4F">
              <w:rPr>
                <w:rFonts w:asciiTheme="minorHAnsi" w:hAnsiTheme="minorHAnsi"/>
                <w:sz w:val="20"/>
              </w:rPr>
              <w:t xml:space="preserve"> – State DOT and other </w:t>
            </w:r>
            <w:r w:rsidR="00AA3DC0" w:rsidRPr="00AA3DC0">
              <w:rPr>
                <w:rFonts w:asciiTheme="minorHAnsi" w:hAnsiTheme="minorHAnsi"/>
                <w:sz w:val="20"/>
              </w:rPr>
              <w:t>organizations/agencies impacted by PERFORMANCE AREA X work</w:t>
            </w:r>
            <w:r w:rsidR="00AA3DC0" w:rsidRPr="00396E4F">
              <w:rPr>
                <w:rFonts w:asciiTheme="minorHAnsi" w:hAnsiTheme="minorHAnsi"/>
                <w:sz w:val="20"/>
              </w:rPr>
              <w:t xml:space="preserve"> together in a collaborative manner to</w:t>
            </w:r>
            <w:r w:rsidR="00166A7D">
              <w:rPr>
                <w:rFonts w:asciiTheme="minorHAnsi" w:hAnsiTheme="minorHAnsi"/>
                <w:sz w:val="20"/>
              </w:rPr>
              <w:t xml:space="preserve"> select targets and </w:t>
            </w:r>
            <w:r w:rsidR="00166A7D" w:rsidRPr="00396E4F">
              <w:rPr>
                <w:rFonts w:asciiTheme="minorHAnsi" w:hAnsiTheme="minorHAnsi"/>
                <w:sz w:val="20"/>
              </w:rPr>
              <w:t>decide</w:t>
            </w:r>
            <w:r w:rsidR="00AA3DC0" w:rsidRPr="00396E4F">
              <w:rPr>
                <w:rFonts w:asciiTheme="minorHAnsi" w:hAnsiTheme="minorHAnsi"/>
                <w:sz w:val="20"/>
              </w:rPr>
              <w:t xml:space="preserve"> on performance expectations for a region. All agree to program investments in support of this shared expectation of performance</w:t>
            </w:r>
            <w:r w:rsidR="00166A7D">
              <w:rPr>
                <w:rFonts w:asciiTheme="minorHAnsi" w:hAnsiTheme="minorHAnsi"/>
                <w:sz w:val="20"/>
              </w:rPr>
              <w:t>.</w:t>
            </w:r>
          </w:p>
        </w:tc>
      </w:tr>
    </w:tbl>
    <w:p w14:paraId="343AC01B" w14:textId="77777777" w:rsidR="00AA3DC0" w:rsidRDefault="00AA3DC0" w:rsidP="00CD4845">
      <w:pPr>
        <w:spacing w:after="0" w:line="240" w:lineRule="auto"/>
        <w:rPr>
          <w:rFonts w:eastAsia="Times New Roman" w:cs="Times New Roman"/>
          <w:sz w:val="20"/>
          <w:szCs w:val="24"/>
        </w:rPr>
      </w:pPr>
    </w:p>
    <w:p w14:paraId="157513FA" w14:textId="75D4A483" w:rsidR="008903AA" w:rsidRDefault="008911F5" w:rsidP="00CD4845">
      <w:pPr>
        <w:pStyle w:val="Heading4"/>
        <w:rPr>
          <w:rFonts w:eastAsia="Times New Roman"/>
        </w:rPr>
      </w:pPr>
      <w:bookmarkStart w:id="74" w:name="_Toc463252404"/>
      <w:r w:rsidRPr="008911F5">
        <w:rPr>
          <w:rFonts w:eastAsia="Times New Roman"/>
        </w:rPr>
        <w:t>CommonQ</w:t>
      </w:r>
      <w:r>
        <w:rPr>
          <w:rFonts w:eastAsia="Times New Roman"/>
        </w:rPr>
        <w:t>1</w:t>
      </w:r>
      <w:r w:rsidR="004D2AED" w:rsidRPr="004D2AED">
        <w:rPr>
          <w:rFonts w:eastAsia="Times New Roman"/>
        </w:rPr>
        <w:t>2.</w:t>
      </w:r>
      <w:r w:rsidR="004D2AED">
        <w:rPr>
          <w:rFonts w:eastAsia="Times New Roman"/>
        </w:rPr>
        <w:t xml:space="preserve"> </w:t>
      </w:r>
      <w:r w:rsidR="008903AA" w:rsidRPr="004C75C1">
        <w:rPr>
          <w:rFonts w:eastAsia="Times New Roman"/>
        </w:rPr>
        <w:t xml:space="preserve"> Your agency has </w:t>
      </w:r>
      <w:r w:rsidR="00800317">
        <w:rPr>
          <w:rFonts w:eastAsia="Times New Roman"/>
        </w:rPr>
        <w:t xml:space="preserve">experience </w:t>
      </w:r>
      <w:r w:rsidR="00B24150" w:rsidRPr="004C75C1">
        <w:rPr>
          <w:rFonts w:eastAsia="Times New Roman"/>
        </w:rPr>
        <w:t>develo</w:t>
      </w:r>
      <w:r w:rsidR="00B24150">
        <w:rPr>
          <w:rFonts w:eastAsia="Times New Roman"/>
        </w:rPr>
        <w:t>ping</w:t>
      </w:r>
      <w:r w:rsidR="008903AA" w:rsidRPr="004C75C1">
        <w:rPr>
          <w:rFonts w:eastAsia="Times New Roman"/>
        </w:rPr>
        <w:t xml:space="preserve"> short term quantifiable </w:t>
      </w:r>
      <w:r w:rsidR="00037D7E" w:rsidRPr="00377457">
        <w:rPr>
          <w:rFonts w:eastAsia="Times New Roman"/>
          <w:i/>
          <w:color w:val="FF0000"/>
        </w:rPr>
        <w:t>PERFORMANCE AREA X</w:t>
      </w:r>
      <w:r w:rsidR="00037D7E" w:rsidRPr="004C75C1">
        <w:rPr>
          <w:rFonts w:eastAsia="Times New Roman"/>
        </w:rPr>
        <w:t xml:space="preserve"> </w:t>
      </w:r>
      <w:r w:rsidR="008903AA" w:rsidRPr="004C75C1">
        <w:rPr>
          <w:rFonts w:eastAsia="Times New Roman"/>
        </w:rPr>
        <w:t>performance targets that can be used to guide program investment decision making</w:t>
      </w:r>
      <w:bookmarkEnd w:id="74"/>
    </w:p>
    <w:tbl>
      <w:tblPr>
        <w:tblStyle w:val="Tabelacomgrade"/>
        <w:tblW w:w="0" w:type="auto"/>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1348"/>
        <w:gridCol w:w="1530"/>
        <w:gridCol w:w="1237"/>
        <w:gridCol w:w="1530"/>
        <w:gridCol w:w="1331"/>
      </w:tblGrid>
      <w:tr w:rsidR="008903AA" w:rsidRPr="004C75C1" w14:paraId="603E592D" w14:textId="77777777" w:rsidTr="00FA55A4">
        <w:trPr>
          <w:tblHeader/>
        </w:trPr>
        <w:tc>
          <w:tcPr>
            <w:tcW w:w="1348"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78C2587" w14:textId="77777777" w:rsidR="008903AA" w:rsidRPr="00FA55A4" w:rsidRDefault="008903AA" w:rsidP="00017F80">
            <w:pPr>
              <w:jc w:val="center"/>
              <w:rPr>
                <w:rFonts w:asciiTheme="minorHAnsi" w:hAnsiTheme="minorHAnsi"/>
                <w:b/>
                <w:bCs/>
                <w:sz w:val="20"/>
              </w:rPr>
            </w:pPr>
            <w:r w:rsidRPr="00FA55A4">
              <w:rPr>
                <w:rFonts w:asciiTheme="minorHAnsi" w:hAnsiTheme="minorHAnsi"/>
                <w:b/>
                <w:bCs/>
                <w:sz w:val="20"/>
              </w:rPr>
              <w:t>Strongly Disagree</w:t>
            </w:r>
          </w:p>
        </w:tc>
        <w:tc>
          <w:tcPr>
            <w:tcW w:w="153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6887F5C" w14:textId="77777777" w:rsidR="008903AA" w:rsidRPr="00FA55A4" w:rsidRDefault="008903AA" w:rsidP="00017F80">
            <w:pPr>
              <w:jc w:val="center"/>
              <w:rPr>
                <w:rFonts w:asciiTheme="minorHAnsi" w:hAnsiTheme="minorHAnsi"/>
                <w:b/>
                <w:bCs/>
                <w:sz w:val="20"/>
              </w:rPr>
            </w:pPr>
            <w:r w:rsidRPr="00FA55A4">
              <w:rPr>
                <w:rFonts w:asciiTheme="minorHAnsi" w:hAnsiTheme="minorHAnsi"/>
                <w:b/>
                <w:bCs/>
                <w:sz w:val="20"/>
              </w:rPr>
              <w:t>Somewhat Disagree</w:t>
            </w:r>
          </w:p>
        </w:tc>
        <w:tc>
          <w:tcPr>
            <w:tcW w:w="1237"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1D8AEC07" w14:textId="77777777" w:rsidR="008903AA" w:rsidRPr="00FA55A4" w:rsidRDefault="008903AA" w:rsidP="00017F80">
            <w:pPr>
              <w:jc w:val="center"/>
              <w:rPr>
                <w:rFonts w:asciiTheme="minorHAnsi" w:hAnsiTheme="minorHAnsi"/>
                <w:b/>
                <w:bCs/>
                <w:sz w:val="20"/>
              </w:rPr>
            </w:pPr>
            <w:r w:rsidRPr="00FA55A4">
              <w:rPr>
                <w:rFonts w:asciiTheme="minorHAnsi" w:hAnsiTheme="minorHAnsi"/>
                <w:b/>
                <w:bCs/>
                <w:sz w:val="20"/>
              </w:rPr>
              <w:t>Neutral</w:t>
            </w:r>
          </w:p>
        </w:tc>
        <w:tc>
          <w:tcPr>
            <w:tcW w:w="153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58D88D4" w14:textId="77777777" w:rsidR="008903AA" w:rsidRPr="00FA55A4" w:rsidRDefault="008903AA" w:rsidP="00017F80">
            <w:pPr>
              <w:jc w:val="center"/>
              <w:rPr>
                <w:rFonts w:asciiTheme="minorHAnsi" w:hAnsiTheme="minorHAnsi"/>
                <w:b/>
                <w:bCs/>
                <w:sz w:val="20"/>
              </w:rPr>
            </w:pPr>
            <w:r w:rsidRPr="00FA55A4">
              <w:rPr>
                <w:rFonts w:asciiTheme="minorHAnsi" w:hAnsiTheme="minorHAnsi"/>
                <w:b/>
                <w:bCs/>
                <w:sz w:val="20"/>
              </w:rPr>
              <w:t>Somewhat Agree</w:t>
            </w:r>
          </w:p>
        </w:tc>
        <w:tc>
          <w:tcPr>
            <w:tcW w:w="1331"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51C7275F" w14:textId="77777777" w:rsidR="008903AA" w:rsidRPr="00FA55A4" w:rsidRDefault="008903AA" w:rsidP="00017F80">
            <w:pPr>
              <w:jc w:val="center"/>
              <w:rPr>
                <w:rFonts w:asciiTheme="minorHAnsi" w:hAnsiTheme="minorHAnsi"/>
                <w:b/>
                <w:bCs/>
                <w:sz w:val="20"/>
              </w:rPr>
            </w:pPr>
            <w:r w:rsidRPr="00FA55A4">
              <w:rPr>
                <w:rFonts w:asciiTheme="minorHAnsi" w:hAnsiTheme="minorHAnsi"/>
                <w:b/>
                <w:bCs/>
                <w:sz w:val="20"/>
              </w:rPr>
              <w:t>Strongly Agree</w:t>
            </w:r>
          </w:p>
        </w:tc>
      </w:tr>
      <w:tr w:rsidR="008903AA" w:rsidRPr="004C75C1" w14:paraId="36893B27" w14:textId="77777777" w:rsidTr="008903AA">
        <w:tc>
          <w:tcPr>
            <w:tcW w:w="134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2F0023E" w14:textId="77777777" w:rsidR="008903AA" w:rsidRPr="004C75C1" w:rsidRDefault="008903AA" w:rsidP="00017F80">
            <w:pPr>
              <w:jc w:val="center"/>
              <w:rPr>
                <w:rFonts w:asciiTheme="minorHAnsi" w:hAnsiTheme="minorHAnsi"/>
                <w:sz w:val="20"/>
              </w:rPr>
            </w:pPr>
            <w:r w:rsidRPr="004C75C1">
              <w:rPr>
                <w:rFonts w:asciiTheme="minorHAnsi" w:hAnsiTheme="minorHAnsi"/>
                <w:sz w:val="20"/>
              </w:rPr>
              <w:t xml:space="preserve">( ) </w:t>
            </w:r>
          </w:p>
        </w:tc>
        <w:tc>
          <w:tcPr>
            <w:tcW w:w="153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C92D7C4" w14:textId="77777777" w:rsidR="008903AA" w:rsidRPr="004C75C1" w:rsidRDefault="008903AA" w:rsidP="00017F80">
            <w:pPr>
              <w:jc w:val="center"/>
              <w:rPr>
                <w:rFonts w:asciiTheme="minorHAnsi" w:hAnsiTheme="minorHAnsi"/>
                <w:sz w:val="20"/>
              </w:rPr>
            </w:pPr>
            <w:r w:rsidRPr="004C75C1">
              <w:rPr>
                <w:rFonts w:asciiTheme="minorHAnsi" w:hAnsiTheme="minorHAnsi"/>
                <w:sz w:val="20"/>
              </w:rPr>
              <w:t xml:space="preserve">( ) </w:t>
            </w:r>
          </w:p>
        </w:tc>
        <w:tc>
          <w:tcPr>
            <w:tcW w:w="1237"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86C72D7" w14:textId="77777777" w:rsidR="008903AA" w:rsidRPr="004C75C1" w:rsidRDefault="008903AA" w:rsidP="00017F80">
            <w:pPr>
              <w:jc w:val="center"/>
              <w:rPr>
                <w:rFonts w:asciiTheme="minorHAnsi" w:hAnsiTheme="minorHAnsi"/>
                <w:sz w:val="20"/>
              </w:rPr>
            </w:pPr>
            <w:r w:rsidRPr="004C75C1">
              <w:rPr>
                <w:rFonts w:asciiTheme="minorHAnsi" w:hAnsiTheme="minorHAnsi"/>
                <w:sz w:val="20"/>
              </w:rPr>
              <w:t xml:space="preserve">( ) </w:t>
            </w:r>
          </w:p>
        </w:tc>
        <w:tc>
          <w:tcPr>
            <w:tcW w:w="153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37E6684" w14:textId="77777777" w:rsidR="008903AA" w:rsidRPr="004C75C1" w:rsidRDefault="008903AA" w:rsidP="00017F80">
            <w:pPr>
              <w:jc w:val="center"/>
              <w:rPr>
                <w:rFonts w:asciiTheme="minorHAnsi" w:hAnsiTheme="minorHAnsi"/>
                <w:sz w:val="20"/>
              </w:rPr>
            </w:pPr>
            <w:r w:rsidRPr="004C75C1">
              <w:rPr>
                <w:rFonts w:asciiTheme="minorHAnsi" w:hAnsiTheme="minorHAnsi"/>
                <w:sz w:val="20"/>
              </w:rPr>
              <w:t xml:space="preserve">( ) </w:t>
            </w:r>
          </w:p>
        </w:tc>
        <w:tc>
          <w:tcPr>
            <w:tcW w:w="133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32FA992" w14:textId="77777777" w:rsidR="008903AA" w:rsidRPr="004C75C1" w:rsidRDefault="008903AA" w:rsidP="00017F80">
            <w:pPr>
              <w:jc w:val="center"/>
              <w:rPr>
                <w:rFonts w:asciiTheme="minorHAnsi" w:hAnsiTheme="minorHAnsi"/>
                <w:sz w:val="20"/>
              </w:rPr>
            </w:pPr>
            <w:r w:rsidRPr="004C75C1">
              <w:rPr>
                <w:rFonts w:asciiTheme="minorHAnsi" w:hAnsiTheme="minorHAnsi"/>
                <w:sz w:val="20"/>
              </w:rPr>
              <w:t xml:space="preserve">( ) </w:t>
            </w:r>
          </w:p>
        </w:tc>
      </w:tr>
    </w:tbl>
    <w:p w14:paraId="5F7F95F2" w14:textId="59BF0B4F" w:rsidR="00DB1354" w:rsidRDefault="00B24150" w:rsidP="00CD4845">
      <w:pPr>
        <w:pStyle w:val="Heading2"/>
        <w:rPr>
          <w:rFonts w:eastAsiaTheme="majorEastAsia"/>
        </w:rPr>
      </w:pPr>
      <w:bookmarkStart w:id="75" w:name="_Toc463252405"/>
      <w:r>
        <w:rPr>
          <w:rFonts w:eastAsia="Times New Roman"/>
          <w:sz w:val="24"/>
          <w:szCs w:val="24"/>
        </w:rPr>
        <w:t>Please Explain</w:t>
      </w:r>
      <w:r w:rsidR="00DB1354">
        <w:rPr>
          <w:rFonts w:eastAsia="Times New Roman"/>
          <w:sz w:val="24"/>
          <w:szCs w:val="24"/>
        </w:rPr>
        <w:t>_______</w:t>
      </w:r>
      <w:bookmarkEnd w:id="75"/>
    </w:p>
    <w:p w14:paraId="5E0541BC" w14:textId="77777777" w:rsidR="008903AA" w:rsidRPr="004D2AED" w:rsidRDefault="008903AA" w:rsidP="00CD4845">
      <w:pPr>
        <w:pStyle w:val="Heading2"/>
        <w:rPr>
          <w:rFonts w:eastAsiaTheme="majorEastAsia"/>
        </w:rPr>
      </w:pPr>
      <w:bookmarkStart w:id="76" w:name="_Toc463252406"/>
      <w:r w:rsidRPr="004D2AED">
        <w:rPr>
          <w:rFonts w:eastAsiaTheme="majorEastAsia"/>
        </w:rPr>
        <w:t>PLANNING AND PROGRAMMING</w:t>
      </w:r>
      <w:bookmarkEnd w:id="76"/>
    </w:p>
    <w:p w14:paraId="38E4883A" w14:textId="77777777" w:rsidR="008903AA" w:rsidRPr="004C75C1" w:rsidRDefault="008903AA" w:rsidP="00CD4845">
      <w:pPr>
        <w:spacing w:after="0" w:line="240" w:lineRule="auto"/>
        <w:rPr>
          <w:rFonts w:eastAsiaTheme="minorEastAsia" w:cs="Times New Roman"/>
          <w:sz w:val="20"/>
          <w:szCs w:val="24"/>
        </w:rPr>
      </w:pPr>
    </w:p>
    <w:p w14:paraId="00A062F5" w14:textId="15A90A4F" w:rsidR="008903AA" w:rsidRDefault="003D2FB3" w:rsidP="00CD4845">
      <w:pPr>
        <w:pStyle w:val="Heading4"/>
        <w:rPr>
          <w:rFonts w:eastAsia="Times New Roman"/>
        </w:rPr>
      </w:pPr>
      <w:bookmarkStart w:id="77" w:name="_Toc463252407"/>
      <w:r w:rsidRPr="008911F5">
        <w:rPr>
          <w:rFonts w:eastAsia="Times New Roman"/>
        </w:rPr>
        <w:t>CommonQ</w:t>
      </w:r>
      <w:r>
        <w:rPr>
          <w:rFonts w:eastAsia="Times New Roman"/>
        </w:rPr>
        <w:t>13</w:t>
      </w:r>
      <w:r w:rsidR="004D2AED">
        <w:rPr>
          <w:rFonts w:eastAsia="Times New Roman"/>
        </w:rPr>
        <w:t>.</w:t>
      </w:r>
      <w:r w:rsidR="008903AA" w:rsidRPr="004C75C1">
        <w:rPr>
          <w:rFonts w:eastAsia="Times New Roman"/>
        </w:rPr>
        <w:t xml:space="preserve"> Select your current capability to predict the outcome of </w:t>
      </w:r>
      <w:r w:rsidR="00037D7E" w:rsidRPr="00377457">
        <w:rPr>
          <w:rFonts w:eastAsia="Times New Roman"/>
          <w:i/>
          <w:color w:val="FF0000"/>
        </w:rPr>
        <w:t>PERFORMANCE AREA X</w:t>
      </w:r>
      <w:r w:rsidR="00037D7E" w:rsidRPr="004C75C1">
        <w:rPr>
          <w:rFonts w:eastAsia="Times New Roman"/>
        </w:rPr>
        <w:t xml:space="preserve"> </w:t>
      </w:r>
      <w:r w:rsidR="008903AA" w:rsidRPr="004C75C1">
        <w:rPr>
          <w:rFonts w:eastAsia="Times New Roman"/>
        </w:rPr>
        <w:t>programming decisions on the following scale:</w:t>
      </w:r>
      <w:bookmarkEnd w:id="77"/>
    </w:p>
    <w:tbl>
      <w:tblPr>
        <w:tblStyle w:val="Tabelacomgrade"/>
        <w:tblW w:w="0" w:type="auto"/>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2261"/>
        <w:gridCol w:w="2261"/>
        <w:gridCol w:w="2261"/>
        <w:gridCol w:w="2262"/>
      </w:tblGrid>
      <w:tr w:rsidR="00DB1354" w:rsidRPr="00FA55A4" w14:paraId="6E292363" w14:textId="77777777" w:rsidTr="00F263C3">
        <w:trPr>
          <w:tblHeader/>
        </w:trPr>
        <w:tc>
          <w:tcPr>
            <w:tcW w:w="2261"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C8E5702" w14:textId="3F3154BC" w:rsidR="00DB1354" w:rsidRPr="00FA55A4" w:rsidRDefault="00DB1354" w:rsidP="00F263C3">
            <w:pPr>
              <w:jc w:val="center"/>
              <w:rPr>
                <w:rFonts w:asciiTheme="minorHAnsi" w:hAnsiTheme="minorHAnsi"/>
                <w:b/>
                <w:bCs/>
                <w:sz w:val="20"/>
              </w:rPr>
            </w:pPr>
            <w:r w:rsidRPr="00FA55A4">
              <w:rPr>
                <w:rFonts w:asciiTheme="minorHAnsi" w:hAnsiTheme="minorHAnsi"/>
                <w:b/>
                <w:bCs/>
                <w:sz w:val="20"/>
              </w:rPr>
              <w:t xml:space="preserve">1 – </w:t>
            </w:r>
            <w:r w:rsidRPr="00DB1354">
              <w:rPr>
                <w:rFonts w:asciiTheme="minorHAnsi" w:hAnsiTheme="minorHAnsi"/>
                <w:b/>
                <w:bCs/>
                <w:sz w:val="20"/>
              </w:rPr>
              <w:t>unable to predict outcomes</w:t>
            </w:r>
          </w:p>
        </w:tc>
        <w:tc>
          <w:tcPr>
            <w:tcW w:w="2261"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BACB367" w14:textId="036079C7" w:rsidR="00DB1354" w:rsidRPr="00FA55A4" w:rsidRDefault="00DB1354" w:rsidP="00F263C3">
            <w:pPr>
              <w:jc w:val="center"/>
              <w:rPr>
                <w:rFonts w:asciiTheme="minorHAnsi" w:hAnsiTheme="minorHAnsi"/>
                <w:b/>
                <w:bCs/>
                <w:sz w:val="20"/>
              </w:rPr>
            </w:pPr>
            <w:r w:rsidRPr="00FA55A4">
              <w:rPr>
                <w:rFonts w:asciiTheme="minorHAnsi" w:hAnsiTheme="minorHAnsi"/>
                <w:b/>
                <w:bCs/>
                <w:sz w:val="20"/>
              </w:rPr>
              <w:t xml:space="preserve">2 – </w:t>
            </w:r>
            <w:r w:rsidR="003D2FB3" w:rsidRPr="003D2FB3">
              <w:rPr>
                <w:rFonts w:asciiTheme="minorHAnsi" w:hAnsiTheme="minorHAnsi"/>
                <w:b/>
                <w:bCs/>
                <w:sz w:val="20"/>
              </w:rPr>
              <w:t>predictions based on historical trends</w:t>
            </w:r>
          </w:p>
        </w:tc>
        <w:tc>
          <w:tcPr>
            <w:tcW w:w="2261"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5B6B6D4A" w14:textId="597084E8" w:rsidR="00DB1354" w:rsidRPr="00FA55A4" w:rsidRDefault="00DB1354" w:rsidP="00F263C3">
            <w:pPr>
              <w:jc w:val="center"/>
              <w:rPr>
                <w:rFonts w:asciiTheme="minorHAnsi" w:hAnsiTheme="minorHAnsi"/>
                <w:b/>
                <w:bCs/>
                <w:sz w:val="20"/>
              </w:rPr>
            </w:pPr>
            <w:r w:rsidRPr="00FA55A4">
              <w:rPr>
                <w:rFonts w:asciiTheme="minorHAnsi" w:hAnsiTheme="minorHAnsi"/>
                <w:b/>
                <w:bCs/>
                <w:sz w:val="20"/>
              </w:rPr>
              <w:t xml:space="preserve">3 – </w:t>
            </w:r>
            <w:r w:rsidR="003D2FB3" w:rsidRPr="003D2FB3">
              <w:rPr>
                <w:rFonts w:asciiTheme="minorHAnsi" w:hAnsiTheme="minorHAnsi"/>
                <w:b/>
                <w:bCs/>
                <w:sz w:val="20"/>
              </w:rPr>
              <w:t>empirical based models</w:t>
            </w:r>
          </w:p>
        </w:tc>
        <w:tc>
          <w:tcPr>
            <w:tcW w:w="2262"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34CA37F" w14:textId="4129EBC9" w:rsidR="00DB1354" w:rsidRPr="00FA55A4" w:rsidRDefault="00DB1354" w:rsidP="00F263C3">
            <w:pPr>
              <w:jc w:val="center"/>
              <w:rPr>
                <w:rFonts w:asciiTheme="minorHAnsi" w:hAnsiTheme="minorHAnsi"/>
                <w:b/>
                <w:bCs/>
                <w:sz w:val="20"/>
              </w:rPr>
            </w:pPr>
            <w:r w:rsidRPr="00FA55A4">
              <w:rPr>
                <w:rFonts w:asciiTheme="minorHAnsi" w:hAnsiTheme="minorHAnsi"/>
                <w:b/>
                <w:bCs/>
                <w:sz w:val="20"/>
              </w:rPr>
              <w:t xml:space="preserve">4 – </w:t>
            </w:r>
            <w:r w:rsidR="003D2FB3" w:rsidRPr="003D2FB3">
              <w:rPr>
                <w:rFonts w:asciiTheme="minorHAnsi" w:hAnsiTheme="minorHAnsi"/>
                <w:b/>
                <w:bCs/>
                <w:sz w:val="20"/>
              </w:rPr>
              <w:t>accurate data driven models</w:t>
            </w:r>
          </w:p>
        </w:tc>
      </w:tr>
      <w:tr w:rsidR="00DB1354" w:rsidRPr="004C75C1" w14:paraId="4E7E50A6" w14:textId="77777777" w:rsidTr="00F263C3">
        <w:tc>
          <w:tcPr>
            <w:tcW w:w="22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B3F8E84" w14:textId="77777777" w:rsidR="00DB1354" w:rsidRPr="004C75C1" w:rsidRDefault="00DB1354" w:rsidP="00F263C3">
            <w:pPr>
              <w:jc w:val="center"/>
              <w:rPr>
                <w:rFonts w:asciiTheme="minorHAnsi" w:hAnsiTheme="minorHAnsi"/>
                <w:sz w:val="20"/>
              </w:rPr>
            </w:pPr>
            <w:r w:rsidRPr="004C75C1">
              <w:rPr>
                <w:rFonts w:asciiTheme="minorHAnsi" w:hAnsiTheme="minorHAnsi"/>
                <w:sz w:val="20"/>
              </w:rPr>
              <w:t xml:space="preserve">( ) </w:t>
            </w:r>
          </w:p>
        </w:tc>
        <w:tc>
          <w:tcPr>
            <w:tcW w:w="22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04B3A0B" w14:textId="77777777" w:rsidR="00DB1354" w:rsidRPr="004C75C1" w:rsidRDefault="00DB1354" w:rsidP="00F263C3">
            <w:pPr>
              <w:jc w:val="center"/>
              <w:rPr>
                <w:rFonts w:asciiTheme="minorHAnsi" w:hAnsiTheme="minorHAnsi"/>
                <w:sz w:val="20"/>
              </w:rPr>
            </w:pPr>
            <w:r w:rsidRPr="004C75C1">
              <w:rPr>
                <w:rFonts w:asciiTheme="minorHAnsi" w:hAnsiTheme="minorHAnsi"/>
                <w:sz w:val="20"/>
              </w:rPr>
              <w:t xml:space="preserve">( ) </w:t>
            </w:r>
          </w:p>
        </w:tc>
        <w:tc>
          <w:tcPr>
            <w:tcW w:w="226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0FE748A" w14:textId="77777777" w:rsidR="00DB1354" w:rsidRPr="004C75C1" w:rsidRDefault="00DB1354" w:rsidP="00F263C3">
            <w:pPr>
              <w:jc w:val="center"/>
              <w:rPr>
                <w:rFonts w:asciiTheme="minorHAnsi" w:hAnsiTheme="minorHAnsi"/>
                <w:sz w:val="20"/>
              </w:rPr>
            </w:pPr>
            <w:r w:rsidRPr="004C75C1">
              <w:rPr>
                <w:rFonts w:asciiTheme="minorHAnsi" w:hAnsiTheme="minorHAnsi"/>
                <w:sz w:val="20"/>
              </w:rPr>
              <w:t xml:space="preserve">( ) </w:t>
            </w:r>
          </w:p>
        </w:tc>
        <w:tc>
          <w:tcPr>
            <w:tcW w:w="2262"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CC9A2FB" w14:textId="77777777" w:rsidR="00DB1354" w:rsidRPr="004C75C1" w:rsidRDefault="00DB1354" w:rsidP="00F263C3">
            <w:pPr>
              <w:jc w:val="center"/>
              <w:rPr>
                <w:rFonts w:asciiTheme="minorHAnsi" w:hAnsiTheme="minorHAnsi"/>
                <w:sz w:val="20"/>
              </w:rPr>
            </w:pPr>
            <w:r w:rsidRPr="004C75C1">
              <w:rPr>
                <w:rFonts w:asciiTheme="minorHAnsi" w:hAnsiTheme="minorHAnsi"/>
                <w:sz w:val="20"/>
              </w:rPr>
              <w:t xml:space="preserve">( ) </w:t>
            </w:r>
          </w:p>
        </w:tc>
      </w:tr>
    </w:tbl>
    <w:p w14:paraId="24010BF9" w14:textId="77777777" w:rsidR="008903AA" w:rsidRPr="004C75C1" w:rsidRDefault="008903AA" w:rsidP="00CD4845">
      <w:pPr>
        <w:spacing w:after="0" w:line="240" w:lineRule="auto"/>
        <w:rPr>
          <w:rFonts w:eastAsia="Times New Roman" w:cs="Times New Roman"/>
          <w:sz w:val="20"/>
          <w:szCs w:val="24"/>
        </w:rPr>
      </w:pPr>
    </w:p>
    <w:p w14:paraId="6FDB1318" w14:textId="77777777" w:rsidR="008E5345" w:rsidRDefault="008E5345" w:rsidP="00CD4845">
      <w:pPr>
        <w:spacing w:after="0" w:line="240" w:lineRule="auto"/>
        <w:rPr>
          <w:rFonts w:eastAsia="Times New Roman" w:cs="Times New Roman"/>
          <w:sz w:val="20"/>
          <w:szCs w:val="24"/>
        </w:rPr>
      </w:pPr>
    </w:p>
    <w:p w14:paraId="427885FE" w14:textId="7AE07B6F" w:rsidR="008903AA" w:rsidRPr="004C75C1" w:rsidRDefault="003D2FB3" w:rsidP="00CD4845">
      <w:pPr>
        <w:pStyle w:val="Heading4"/>
      </w:pPr>
      <w:bookmarkStart w:id="78" w:name="_Toc463252408"/>
      <w:r w:rsidRPr="008911F5">
        <w:rPr>
          <w:rFonts w:eastAsia="Times New Roman"/>
        </w:rPr>
        <w:t>CommonQ</w:t>
      </w:r>
      <w:r w:rsidRPr="004D2AED">
        <w:rPr>
          <w:rFonts w:eastAsia="Times New Roman"/>
        </w:rPr>
        <w:t>1</w:t>
      </w:r>
      <w:r>
        <w:rPr>
          <w:rFonts w:eastAsia="Times New Roman"/>
        </w:rPr>
        <w:t>4</w:t>
      </w:r>
      <w:r w:rsidR="004D2AED" w:rsidRPr="004D2AED">
        <w:rPr>
          <w:rFonts w:eastAsia="Times New Roman"/>
        </w:rPr>
        <w:t>.</w:t>
      </w:r>
      <w:r w:rsidR="008E5345">
        <w:rPr>
          <w:rFonts w:eastAsia="Times New Roman"/>
        </w:rPr>
        <w:t xml:space="preserve"> </w:t>
      </w:r>
      <w:r w:rsidR="008903AA" w:rsidRPr="004C75C1">
        <w:rPr>
          <w:rFonts w:eastAsia="Times New Roman"/>
        </w:rPr>
        <w:t>Does your agency conduct evaluat</w:t>
      </w:r>
      <w:r w:rsidR="009536FF">
        <w:rPr>
          <w:rFonts w:eastAsia="Times New Roman"/>
        </w:rPr>
        <w:t xml:space="preserve">e the before and after performance outcomes </w:t>
      </w:r>
      <w:r w:rsidR="008903AA" w:rsidRPr="004C75C1">
        <w:rPr>
          <w:rFonts w:eastAsia="Times New Roman"/>
        </w:rPr>
        <w:t xml:space="preserve">on completed </w:t>
      </w:r>
      <w:r w:rsidR="00037D7E" w:rsidRPr="00377457">
        <w:rPr>
          <w:rFonts w:eastAsia="Times New Roman"/>
          <w:i/>
          <w:color w:val="FF0000"/>
        </w:rPr>
        <w:t>PERFORMANCE AREA X</w:t>
      </w:r>
      <w:r w:rsidR="00037D7E" w:rsidRPr="004C75C1">
        <w:rPr>
          <w:rFonts w:eastAsia="Times New Roman"/>
        </w:rPr>
        <w:t xml:space="preserve"> </w:t>
      </w:r>
      <w:r w:rsidR="008903AA" w:rsidRPr="004C75C1">
        <w:rPr>
          <w:rFonts w:eastAsia="Times New Roman"/>
        </w:rPr>
        <w:t>projects?</w:t>
      </w:r>
      <w:bookmarkEnd w:id="78"/>
      <w:r w:rsidR="008903AA" w:rsidRPr="004C75C1">
        <w:rPr>
          <w:rFonts w:eastAsia="Times New Roman"/>
        </w:rPr>
        <w:t xml:space="preserve"> </w:t>
      </w:r>
    </w:p>
    <w:p w14:paraId="24B93EDC" w14:textId="77777777" w:rsidR="008903AA" w:rsidRPr="004C75C1" w:rsidRDefault="008903AA" w:rsidP="00CD4845">
      <w:pPr>
        <w:spacing w:after="0" w:line="240" w:lineRule="auto"/>
        <w:rPr>
          <w:rFonts w:eastAsia="Times New Roman" w:cs="Times New Roman"/>
          <w:sz w:val="20"/>
          <w:szCs w:val="24"/>
        </w:rPr>
      </w:pPr>
    </w:p>
    <w:tbl>
      <w:tblPr>
        <w:tblStyle w:val="Tabelacomgrade"/>
        <w:tblW w:w="0" w:type="auto"/>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1114"/>
        <w:gridCol w:w="1914"/>
        <w:gridCol w:w="1821"/>
        <w:gridCol w:w="2260"/>
        <w:gridCol w:w="1954"/>
      </w:tblGrid>
      <w:tr w:rsidR="008903AA" w:rsidRPr="007963BC" w14:paraId="215C3601" w14:textId="77777777" w:rsidTr="00D409FA">
        <w:trPr>
          <w:trHeight w:val="507"/>
          <w:tblHeader/>
        </w:trPr>
        <w:tc>
          <w:tcPr>
            <w:tcW w:w="1114"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1AD52BD" w14:textId="77777777" w:rsidR="008903AA" w:rsidRPr="007963BC" w:rsidRDefault="008903AA" w:rsidP="00CD4845">
            <w:pPr>
              <w:jc w:val="center"/>
              <w:rPr>
                <w:rFonts w:asciiTheme="minorHAnsi" w:hAnsiTheme="minorHAnsi"/>
                <w:b/>
                <w:bCs/>
                <w:sz w:val="20"/>
              </w:rPr>
            </w:pPr>
            <w:r w:rsidRPr="007963BC">
              <w:rPr>
                <w:rFonts w:asciiTheme="minorHAnsi" w:eastAsiaTheme="minorEastAsia" w:hAnsiTheme="minorHAnsi"/>
                <w:b/>
                <w:bCs/>
                <w:sz w:val="20"/>
              </w:rPr>
              <w:t>Never</w:t>
            </w:r>
          </w:p>
        </w:tc>
        <w:tc>
          <w:tcPr>
            <w:tcW w:w="1914"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14C0E2E" w14:textId="77777777" w:rsidR="008903AA" w:rsidRPr="007963BC" w:rsidRDefault="008903AA" w:rsidP="00CD4845">
            <w:pPr>
              <w:jc w:val="center"/>
              <w:rPr>
                <w:rFonts w:asciiTheme="minorHAnsi" w:hAnsiTheme="minorHAnsi"/>
                <w:b/>
                <w:bCs/>
                <w:sz w:val="20"/>
              </w:rPr>
            </w:pPr>
            <w:r w:rsidRPr="007963BC">
              <w:rPr>
                <w:rFonts w:asciiTheme="minorHAnsi" w:eastAsiaTheme="minorEastAsia" w:hAnsiTheme="minorHAnsi"/>
                <w:b/>
                <w:bCs/>
                <w:sz w:val="20"/>
              </w:rPr>
              <w:t>Rarely</w:t>
            </w:r>
          </w:p>
        </w:tc>
        <w:tc>
          <w:tcPr>
            <w:tcW w:w="1821"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DC8B560" w14:textId="77777777" w:rsidR="008903AA" w:rsidRPr="007963BC" w:rsidRDefault="008903AA" w:rsidP="00CD4845">
            <w:pPr>
              <w:jc w:val="center"/>
              <w:rPr>
                <w:rFonts w:asciiTheme="minorHAnsi" w:hAnsiTheme="minorHAnsi"/>
                <w:b/>
                <w:bCs/>
                <w:sz w:val="20"/>
              </w:rPr>
            </w:pPr>
            <w:r w:rsidRPr="007963BC">
              <w:rPr>
                <w:rFonts w:asciiTheme="minorHAnsi" w:eastAsiaTheme="minorEastAsia" w:hAnsiTheme="minorHAnsi"/>
                <w:b/>
                <w:bCs/>
                <w:sz w:val="20"/>
              </w:rPr>
              <w:t>Sometimes</w:t>
            </w:r>
          </w:p>
        </w:tc>
        <w:tc>
          <w:tcPr>
            <w:tcW w:w="2260"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17E32CB2" w14:textId="77777777" w:rsidR="008903AA" w:rsidRPr="007963BC" w:rsidRDefault="008903AA" w:rsidP="00CD4845">
            <w:pPr>
              <w:jc w:val="center"/>
              <w:rPr>
                <w:rFonts w:asciiTheme="minorHAnsi" w:hAnsiTheme="minorHAnsi"/>
                <w:b/>
                <w:bCs/>
                <w:sz w:val="20"/>
              </w:rPr>
            </w:pPr>
            <w:r w:rsidRPr="007963BC">
              <w:rPr>
                <w:rFonts w:asciiTheme="minorHAnsi" w:eastAsiaTheme="minorEastAsia" w:hAnsiTheme="minorHAnsi"/>
                <w:b/>
                <w:bCs/>
                <w:sz w:val="20"/>
              </w:rPr>
              <w:t>Often</w:t>
            </w:r>
          </w:p>
        </w:tc>
        <w:tc>
          <w:tcPr>
            <w:tcW w:w="1954"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01367612" w14:textId="77777777" w:rsidR="008903AA" w:rsidRPr="007963BC" w:rsidRDefault="008903AA" w:rsidP="00CD4845">
            <w:pPr>
              <w:jc w:val="center"/>
              <w:rPr>
                <w:rFonts w:asciiTheme="minorHAnsi" w:hAnsiTheme="minorHAnsi"/>
                <w:b/>
                <w:bCs/>
                <w:sz w:val="20"/>
              </w:rPr>
            </w:pPr>
            <w:r w:rsidRPr="007963BC">
              <w:rPr>
                <w:rFonts w:asciiTheme="minorHAnsi" w:eastAsiaTheme="minorEastAsia" w:hAnsiTheme="minorHAnsi"/>
                <w:b/>
                <w:bCs/>
                <w:sz w:val="20"/>
              </w:rPr>
              <w:t>Always</w:t>
            </w:r>
          </w:p>
        </w:tc>
      </w:tr>
      <w:tr w:rsidR="008903AA" w:rsidRPr="004C75C1" w14:paraId="2C6244E3" w14:textId="77777777" w:rsidTr="00017F80">
        <w:tc>
          <w:tcPr>
            <w:tcW w:w="111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990974F"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191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B0999F6"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1821"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A6455F2"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226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6420E31"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c>
          <w:tcPr>
            <w:tcW w:w="195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F272925" w14:textId="77777777" w:rsidR="008903AA" w:rsidRPr="004C75C1" w:rsidRDefault="008903AA" w:rsidP="00CD4845">
            <w:pPr>
              <w:jc w:val="center"/>
              <w:rPr>
                <w:rFonts w:asciiTheme="minorHAnsi" w:hAnsiTheme="minorHAnsi"/>
                <w:sz w:val="20"/>
              </w:rPr>
            </w:pPr>
            <w:r w:rsidRPr="004C75C1">
              <w:rPr>
                <w:rFonts w:asciiTheme="minorHAnsi" w:hAnsiTheme="minorHAnsi"/>
                <w:sz w:val="20"/>
              </w:rPr>
              <w:t xml:space="preserve">( ) </w:t>
            </w:r>
          </w:p>
        </w:tc>
      </w:tr>
    </w:tbl>
    <w:p w14:paraId="50F98724" w14:textId="77777777" w:rsidR="008903AA" w:rsidRPr="004C75C1" w:rsidRDefault="008903AA" w:rsidP="00CD4845">
      <w:pPr>
        <w:spacing w:after="0" w:line="240" w:lineRule="auto"/>
        <w:rPr>
          <w:rFonts w:eastAsiaTheme="minorEastAsia" w:cs="Times New Roman"/>
          <w:sz w:val="20"/>
          <w:szCs w:val="24"/>
        </w:rPr>
      </w:pPr>
    </w:p>
    <w:p w14:paraId="2FC85597" w14:textId="49B27743" w:rsidR="008903AA" w:rsidRPr="004C75C1" w:rsidRDefault="008911F5" w:rsidP="00CD4845">
      <w:pPr>
        <w:pStyle w:val="Heading4"/>
        <w:rPr>
          <w:rFonts w:eastAsia="Times New Roman"/>
        </w:rPr>
      </w:pPr>
      <w:bookmarkStart w:id="79" w:name="_Toc463252409"/>
      <w:r w:rsidRPr="008911F5">
        <w:rPr>
          <w:rFonts w:eastAsia="Times New Roman"/>
        </w:rPr>
        <w:t>CommonQ</w:t>
      </w:r>
      <w:r w:rsidR="004D2AED" w:rsidRPr="004D2AED">
        <w:rPr>
          <w:rFonts w:eastAsia="Times New Roman"/>
        </w:rPr>
        <w:t>1</w:t>
      </w:r>
      <w:r w:rsidR="003D2FB3">
        <w:rPr>
          <w:rFonts w:eastAsia="Times New Roman"/>
        </w:rPr>
        <w:t>5</w:t>
      </w:r>
      <w:r w:rsidR="004D2AED" w:rsidRPr="004D2AED">
        <w:rPr>
          <w:rFonts w:eastAsia="Times New Roman"/>
        </w:rPr>
        <w:t>.</w:t>
      </w:r>
      <w:r w:rsidR="008E5345">
        <w:rPr>
          <w:rFonts w:eastAsia="Times New Roman"/>
        </w:rPr>
        <w:t xml:space="preserve"> </w:t>
      </w:r>
      <w:r w:rsidR="008903AA" w:rsidRPr="004C75C1">
        <w:rPr>
          <w:rFonts w:eastAsia="Times New Roman"/>
        </w:rPr>
        <w:t xml:space="preserve"> Have you been able to successfully use a performance based justification to acquire additional funds to support </w:t>
      </w:r>
      <w:r w:rsidR="00037D7E" w:rsidRPr="00377457">
        <w:rPr>
          <w:rFonts w:eastAsia="Times New Roman"/>
          <w:i/>
          <w:color w:val="FF0000"/>
        </w:rPr>
        <w:t>PERFORMANCE AREA X</w:t>
      </w:r>
      <w:r w:rsidR="00037D7E" w:rsidRPr="004C75C1">
        <w:rPr>
          <w:rFonts w:eastAsia="Times New Roman"/>
        </w:rPr>
        <w:t xml:space="preserve"> </w:t>
      </w:r>
      <w:r w:rsidR="008903AA" w:rsidRPr="004C75C1">
        <w:rPr>
          <w:rFonts w:eastAsia="Times New Roman"/>
        </w:rPr>
        <w:t>transportation needs?</w:t>
      </w:r>
      <w:r w:rsidR="00FD2BD2">
        <w:rPr>
          <w:rFonts w:eastAsia="Times New Roman"/>
        </w:rPr>
        <w:t xml:space="preserve"> Please Explain</w:t>
      </w:r>
      <w:bookmarkEnd w:id="79"/>
    </w:p>
    <w:p w14:paraId="69060BE8" w14:textId="1C5FA7EE" w:rsidR="007963BC" w:rsidRPr="007963BC" w:rsidRDefault="007963BC" w:rsidP="007963BC">
      <w:pPr>
        <w:pStyle w:val="ListParagraph"/>
        <w:numPr>
          <w:ilvl w:val="0"/>
          <w:numId w:val="78"/>
        </w:numPr>
        <w:spacing w:after="0" w:line="240" w:lineRule="auto"/>
        <w:rPr>
          <w:rFonts w:eastAsia="Times New Roman" w:cs="Times New Roman"/>
          <w:sz w:val="20"/>
          <w:szCs w:val="24"/>
        </w:rPr>
      </w:pPr>
      <w:r>
        <w:rPr>
          <w:rFonts w:eastAsia="Times New Roman" w:cs="Times New Roman"/>
          <w:sz w:val="20"/>
          <w:szCs w:val="24"/>
        </w:rPr>
        <w:t>( )</w:t>
      </w:r>
      <w:r w:rsidR="00FD2BD2" w:rsidRPr="007963BC">
        <w:rPr>
          <w:rFonts w:eastAsia="Times New Roman" w:cs="Times New Roman"/>
          <w:sz w:val="20"/>
          <w:szCs w:val="24"/>
        </w:rPr>
        <w:t>N</w:t>
      </w:r>
      <w:r w:rsidRPr="007963BC">
        <w:rPr>
          <w:rFonts w:eastAsia="Times New Roman" w:cs="Times New Roman"/>
          <w:sz w:val="20"/>
          <w:szCs w:val="24"/>
        </w:rPr>
        <w:t>o</w:t>
      </w:r>
    </w:p>
    <w:p w14:paraId="57A09CD5" w14:textId="409A7CAA" w:rsidR="007963BC" w:rsidRPr="007963BC" w:rsidRDefault="007963BC" w:rsidP="007963BC">
      <w:pPr>
        <w:pStyle w:val="ListParagraph"/>
        <w:numPr>
          <w:ilvl w:val="0"/>
          <w:numId w:val="78"/>
        </w:numPr>
        <w:spacing w:after="0" w:line="240" w:lineRule="auto"/>
        <w:rPr>
          <w:rFonts w:eastAsia="Times New Roman" w:cs="Times New Roman"/>
          <w:sz w:val="20"/>
          <w:szCs w:val="24"/>
        </w:rPr>
      </w:pPr>
      <w:r>
        <w:rPr>
          <w:rFonts w:eastAsia="Times New Roman" w:cs="Times New Roman"/>
          <w:sz w:val="20"/>
          <w:szCs w:val="24"/>
        </w:rPr>
        <w:t>( )</w:t>
      </w:r>
      <w:r w:rsidRPr="007963BC">
        <w:rPr>
          <w:rFonts w:eastAsia="Times New Roman" w:cs="Times New Roman"/>
          <w:sz w:val="20"/>
          <w:szCs w:val="24"/>
        </w:rPr>
        <w:t>Yes</w:t>
      </w:r>
    </w:p>
    <w:p w14:paraId="3388461E" w14:textId="01AD4D3E" w:rsidR="008903AA" w:rsidRPr="007963BC" w:rsidRDefault="007963BC" w:rsidP="007963BC">
      <w:pPr>
        <w:pStyle w:val="ListParagraph"/>
        <w:numPr>
          <w:ilvl w:val="0"/>
          <w:numId w:val="78"/>
        </w:numPr>
        <w:spacing w:after="0" w:line="240" w:lineRule="auto"/>
        <w:rPr>
          <w:rFonts w:eastAsia="Times New Roman" w:cs="Times New Roman"/>
          <w:sz w:val="20"/>
          <w:szCs w:val="24"/>
        </w:rPr>
      </w:pPr>
      <w:r>
        <w:rPr>
          <w:rFonts w:eastAsia="Times New Roman" w:cs="Times New Roman"/>
          <w:sz w:val="20"/>
          <w:szCs w:val="24"/>
        </w:rPr>
        <w:t>( )</w:t>
      </w:r>
      <w:r w:rsidR="00FD2BD2" w:rsidRPr="007963BC">
        <w:rPr>
          <w:rFonts w:eastAsia="Times New Roman" w:cs="Times New Roman"/>
          <w:sz w:val="20"/>
          <w:szCs w:val="24"/>
        </w:rPr>
        <w:t>Partially</w:t>
      </w:r>
    </w:p>
    <w:p w14:paraId="0DF6B296" w14:textId="02CC3776" w:rsidR="00EA6613" w:rsidRPr="0010518F" w:rsidRDefault="004D2AED" w:rsidP="00CD4845">
      <w:pPr>
        <w:pStyle w:val="Heading3"/>
      </w:pPr>
      <w:bookmarkStart w:id="80" w:name="_Toc463252410"/>
      <w:r>
        <w:t>D.</w:t>
      </w:r>
      <w:r w:rsidRPr="0010518F">
        <w:t>SPECIFIC TO SAFETY: PLANNING AND PROGRAMMING:</w:t>
      </w:r>
      <w:bookmarkEnd w:id="80"/>
      <w:r w:rsidRPr="0010518F">
        <w:t xml:space="preserve"> </w:t>
      </w:r>
    </w:p>
    <w:p w14:paraId="02C67026" w14:textId="53FECC79" w:rsidR="00EA6613" w:rsidRPr="0010518F" w:rsidRDefault="004D2AED" w:rsidP="00CD4845">
      <w:pPr>
        <w:pStyle w:val="Heading4"/>
        <w:rPr>
          <w:rFonts w:eastAsia="Times New Roman"/>
        </w:rPr>
      </w:pPr>
      <w:bookmarkStart w:id="81" w:name="_Toc463252411"/>
      <w:r w:rsidRPr="004D2AED">
        <w:rPr>
          <w:rFonts w:eastAsia="Times New Roman"/>
        </w:rPr>
        <w:t>D7.</w:t>
      </w:r>
      <w:r w:rsidR="00EA6613" w:rsidRPr="0010518F">
        <w:rPr>
          <w:rFonts w:eastAsia="Times New Roman"/>
        </w:rPr>
        <w:t xml:space="preserve"> What criteria are used to prioritize safety projects for programming and implementation? </w:t>
      </w:r>
      <w:r>
        <w:rPr>
          <w:rFonts w:eastAsia="Times New Roman"/>
        </w:rPr>
        <w:t>(</w:t>
      </w:r>
      <w:r w:rsidR="00EA6613" w:rsidRPr="004D2AED">
        <w:rPr>
          <w:rFonts w:eastAsia="Times New Roman"/>
          <w:i/>
          <w:u w:val="single"/>
        </w:rPr>
        <w:t>Check all that apply</w:t>
      </w:r>
      <w:r>
        <w:rPr>
          <w:rFonts w:eastAsia="Times New Roman"/>
        </w:rPr>
        <w:t>)</w:t>
      </w:r>
      <w:bookmarkEnd w:id="81"/>
    </w:p>
    <w:p w14:paraId="11C91728" w14:textId="490DE983"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Effectiveness assessment of similar program/strategy (e.g., HSIP evaluation affects future project selection)</w:t>
      </w:r>
    </w:p>
    <w:p w14:paraId="6A8A1998" w14:textId="35C418DD"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Cost</w:t>
      </w:r>
    </w:p>
    <w:p w14:paraId="4F04D8AD" w14:textId="3EFA9AB2"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Project readiness</w:t>
      </w:r>
    </w:p>
    <w:p w14:paraId="07F93360" w14:textId="2F0D7249"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SHSP</w:t>
      </w:r>
    </w:p>
    <w:p w14:paraId="7E34AB22" w14:textId="31E62945"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All crashes with no indication of safety</w:t>
      </w:r>
    </w:p>
    <w:p w14:paraId="45963F92" w14:textId="65CA123B"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Only fatal crashes</w:t>
      </w:r>
    </w:p>
    <w:p w14:paraId="3011A66C" w14:textId="142A5D4B"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Only fatal and serious injury crashes</w:t>
      </w:r>
    </w:p>
    <w:p w14:paraId="302A43AB" w14:textId="3849C363"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All crashes with weighting to reflect severity</w:t>
      </w:r>
    </w:p>
    <w:p w14:paraId="6072C711" w14:textId="00D98F33"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None</w:t>
      </w:r>
    </w:p>
    <w:p w14:paraId="2E4BD01D" w14:textId="35575006" w:rsidR="00EA6613" w:rsidRPr="00EA6613" w:rsidRDefault="00EA6613" w:rsidP="00965B93">
      <w:pPr>
        <w:pStyle w:val="ListParagraph"/>
        <w:numPr>
          <w:ilvl w:val="0"/>
          <w:numId w:val="37"/>
        </w:numPr>
        <w:spacing w:after="120" w:line="240" w:lineRule="auto"/>
        <w:rPr>
          <w:rFonts w:eastAsiaTheme="minorEastAsia" w:cs="Times New Roman"/>
          <w:sz w:val="20"/>
          <w:szCs w:val="24"/>
        </w:rPr>
      </w:pPr>
      <w:r w:rsidRPr="00EA6613">
        <w:rPr>
          <w:rFonts w:eastAsiaTheme="minorEastAsia" w:cs="Times New Roman"/>
          <w:sz w:val="20"/>
          <w:szCs w:val="24"/>
        </w:rPr>
        <w:t>Other (please specify): _________________________________________________</w:t>
      </w:r>
    </w:p>
    <w:p w14:paraId="01EF1BC1" w14:textId="0F222783" w:rsidR="00EA6613" w:rsidRDefault="004D2AED" w:rsidP="00CD4845">
      <w:pPr>
        <w:pStyle w:val="Heading4"/>
        <w:rPr>
          <w:rFonts w:eastAsia="Times New Roman"/>
        </w:rPr>
      </w:pPr>
      <w:bookmarkStart w:id="82" w:name="_Toc463252412"/>
      <w:r w:rsidRPr="004D2AED">
        <w:rPr>
          <w:rFonts w:eastAsia="Times New Roman"/>
        </w:rPr>
        <w:t>D</w:t>
      </w:r>
      <w:r w:rsidR="003F7806">
        <w:rPr>
          <w:rFonts w:eastAsia="Times New Roman"/>
        </w:rPr>
        <w:t>8</w:t>
      </w:r>
      <w:r w:rsidRPr="004D2AED">
        <w:rPr>
          <w:rFonts w:eastAsia="Times New Roman"/>
        </w:rPr>
        <w:t>.</w:t>
      </w:r>
      <w:r w:rsidR="00EA6613" w:rsidRPr="0010518F">
        <w:rPr>
          <w:rFonts w:eastAsia="Times New Roman"/>
        </w:rPr>
        <w:t xml:space="preserve"> </w:t>
      </w:r>
      <w:r w:rsidR="003D2FB3">
        <w:rPr>
          <w:rFonts w:eastAsia="Times New Roman"/>
        </w:rPr>
        <w:t xml:space="preserve">How effective is </w:t>
      </w:r>
      <w:r w:rsidR="00A543BC">
        <w:rPr>
          <w:rFonts w:eastAsia="Times New Roman"/>
        </w:rPr>
        <w:t xml:space="preserve">  </w:t>
      </w:r>
      <w:r w:rsidR="00285CBF">
        <w:rPr>
          <w:rFonts w:eastAsia="Times New Roman"/>
        </w:rPr>
        <w:t>your agency</w:t>
      </w:r>
      <w:r w:rsidR="003D2FB3">
        <w:rPr>
          <w:rFonts w:eastAsia="Times New Roman"/>
        </w:rPr>
        <w:t xml:space="preserve"> </w:t>
      </w:r>
      <w:r w:rsidR="00B24150">
        <w:rPr>
          <w:rFonts w:eastAsia="Times New Roman"/>
        </w:rPr>
        <w:t>at interacting</w:t>
      </w:r>
      <w:r w:rsidR="003D2FB3">
        <w:rPr>
          <w:rFonts w:eastAsia="Times New Roman"/>
        </w:rPr>
        <w:t xml:space="preserve"> and collaborating</w:t>
      </w:r>
      <w:r w:rsidR="00285CBF">
        <w:rPr>
          <w:rFonts w:eastAsia="Times New Roman"/>
        </w:rPr>
        <w:t xml:space="preserve"> </w:t>
      </w:r>
      <w:r w:rsidR="00EA6613" w:rsidRPr="0010518F">
        <w:rPr>
          <w:rFonts w:eastAsia="Times New Roman"/>
        </w:rPr>
        <w:t>with the SHSO on HSIP efforts?</w:t>
      </w:r>
      <w:bookmarkEnd w:id="82"/>
    </w:p>
    <w:tbl>
      <w:tblPr>
        <w:tblStyle w:val="TableGrid"/>
        <w:tblW w:w="9576" w:type="dxa"/>
        <w:tblLook w:val="04A0" w:firstRow="1" w:lastRow="0" w:firstColumn="1" w:lastColumn="0" w:noHBand="0" w:noVBand="1"/>
      </w:tblPr>
      <w:tblGrid>
        <w:gridCol w:w="1098"/>
        <w:gridCol w:w="8478"/>
      </w:tblGrid>
      <w:tr w:rsidR="00285CBF" w14:paraId="48491F47" w14:textId="77777777" w:rsidTr="00D409FA">
        <w:tc>
          <w:tcPr>
            <w:tcW w:w="1098" w:type="dxa"/>
          </w:tcPr>
          <w:p w14:paraId="2B93DA83" w14:textId="68DC7DF1" w:rsidR="00285CBF" w:rsidRDefault="00285CBF" w:rsidP="00CD4845">
            <w:pPr>
              <w:pStyle w:val="Heading4"/>
              <w:outlineLvl w:val="3"/>
              <w:rPr>
                <w:rFonts w:eastAsia="Times New Roman"/>
              </w:rPr>
            </w:pPr>
            <w:bookmarkStart w:id="83" w:name="_Toc463252413"/>
            <w:r>
              <w:rPr>
                <w:rFonts w:eastAsia="Times New Roman"/>
              </w:rPr>
              <w:t>Rating</w:t>
            </w:r>
            <w:bookmarkEnd w:id="83"/>
          </w:p>
        </w:tc>
        <w:tc>
          <w:tcPr>
            <w:tcW w:w="8478" w:type="dxa"/>
          </w:tcPr>
          <w:p w14:paraId="62328C9C" w14:textId="6DD869C1" w:rsidR="00285CBF" w:rsidRDefault="00285CBF" w:rsidP="00CD4845">
            <w:pPr>
              <w:pStyle w:val="Heading4"/>
              <w:outlineLvl w:val="3"/>
              <w:rPr>
                <w:rFonts w:eastAsia="Times New Roman"/>
              </w:rPr>
            </w:pPr>
            <w:bookmarkStart w:id="84" w:name="_Toc463252414"/>
            <w:r>
              <w:rPr>
                <w:rFonts w:eastAsia="Times New Roman"/>
              </w:rPr>
              <w:t>Scale</w:t>
            </w:r>
            <w:bookmarkEnd w:id="84"/>
          </w:p>
        </w:tc>
      </w:tr>
      <w:tr w:rsidR="00285CBF" w14:paraId="0D0AABE3" w14:textId="77777777" w:rsidTr="00D409FA">
        <w:tc>
          <w:tcPr>
            <w:tcW w:w="1098" w:type="dxa"/>
          </w:tcPr>
          <w:p w14:paraId="3841C222" w14:textId="3B3EAC55" w:rsidR="00285CBF" w:rsidRPr="00667EE5" w:rsidRDefault="00285CBF" w:rsidP="00D409FA">
            <w:pPr>
              <w:jc w:val="center"/>
              <w:rPr>
                <w:rFonts w:eastAsia="Times New Roman"/>
              </w:rPr>
            </w:pPr>
            <w:r w:rsidRPr="00D409FA">
              <w:rPr>
                <w:b/>
              </w:rPr>
              <w:t>( )</w:t>
            </w:r>
          </w:p>
        </w:tc>
        <w:tc>
          <w:tcPr>
            <w:tcW w:w="8478" w:type="dxa"/>
          </w:tcPr>
          <w:p w14:paraId="4DC155F0" w14:textId="1C7C27A1" w:rsidR="00285CBF" w:rsidRDefault="00285CBF" w:rsidP="00D409FA">
            <w:pPr>
              <w:spacing w:after="120"/>
              <w:rPr>
                <w:rFonts w:eastAsia="Times New Roman"/>
              </w:rPr>
            </w:pPr>
            <w:r w:rsidRPr="00D409FA">
              <w:rPr>
                <w:rFonts w:eastAsiaTheme="minorEastAsia" w:cs="Times New Roman"/>
                <w:b/>
                <w:sz w:val="20"/>
                <w:szCs w:val="24"/>
              </w:rPr>
              <w:t>Low –</w:t>
            </w:r>
            <w:r w:rsidRPr="002A74D0">
              <w:rPr>
                <w:rFonts w:eastAsiaTheme="minorEastAsia" w:cs="Times New Roman"/>
                <w:sz w:val="20"/>
                <w:szCs w:val="24"/>
              </w:rPr>
              <w:t xml:space="preserve"> State DOT and SHSO do not communicate effectively</w:t>
            </w:r>
          </w:p>
        </w:tc>
      </w:tr>
      <w:tr w:rsidR="00285CBF" w14:paraId="73CB7D2F" w14:textId="77777777" w:rsidTr="00D409FA">
        <w:tc>
          <w:tcPr>
            <w:tcW w:w="1098" w:type="dxa"/>
          </w:tcPr>
          <w:p w14:paraId="6D70D2D1" w14:textId="6E65FF02" w:rsidR="00285CBF" w:rsidRPr="00667EE5" w:rsidRDefault="00285CBF" w:rsidP="00D409FA">
            <w:pPr>
              <w:jc w:val="center"/>
              <w:rPr>
                <w:rFonts w:eastAsia="Times New Roman"/>
              </w:rPr>
            </w:pPr>
            <w:r w:rsidRPr="00D409FA">
              <w:rPr>
                <w:b/>
              </w:rPr>
              <w:t>( )</w:t>
            </w:r>
          </w:p>
        </w:tc>
        <w:tc>
          <w:tcPr>
            <w:tcW w:w="8478" w:type="dxa"/>
          </w:tcPr>
          <w:p w14:paraId="1C549457" w14:textId="2C527E58" w:rsidR="00285CBF" w:rsidRDefault="00285CBF" w:rsidP="00D409FA">
            <w:pPr>
              <w:spacing w:after="120"/>
              <w:rPr>
                <w:rFonts w:eastAsia="Times New Roman"/>
              </w:rPr>
            </w:pPr>
            <w:r w:rsidRPr="002A74D0">
              <w:rPr>
                <w:rFonts w:eastAsiaTheme="minorEastAsia" w:cs="Times New Roman"/>
                <w:b/>
                <w:sz w:val="20"/>
                <w:szCs w:val="24"/>
              </w:rPr>
              <w:t>Moderately low ‐</w:t>
            </w:r>
            <w:r w:rsidRPr="002A74D0">
              <w:rPr>
                <w:rFonts w:eastAsiaTheme="minorEastAsia" w:cs="Times New Roman"/>
                <w:sz w:val="20"/>
                <w:szCs w:val="24"/>
              </w:rPr>
              <w:t xml:space="preserve"> State DOT and SHSO communicate </w:t>
            </w:r>
            <w:r w:rsidRPr="00D409FA">
              <w:rPr>
                <w:rFonts w:eastAsiaTheme="minorEastAsia" w:cs="Times New Roman"/>
                <w:sz w:val="20"/>
                <w:szCs w:val="24"/>
                <w:u w:val="single"/>
              </w:rPr>
              <w:t>but are not</w:t>
            </w:r>
            <w:r w:rsidRPr="002A74D0">
              <w:rPr>
                <w:rFonts w:eastAsiaTheme="minorEastAsia" w:cs="Times New Roman"/>
                <w:sz w:val="20"/>
                <w:szCs w:val="24"/>
              </w:rPr>
              <w:t xml:space="preserve"> aware of each other's view of Safety performance expectations for the region</w:t>
            </w:r>
          </w:p>
        </w:tc>
      </w:tr>
      <w:tr w:rsidR="00285CBF" w14:paraId="4ACDDE77" w14:textId="77777777" w:rsidTr="00D409FA">
        <w:tc>
          <w:tcPr>
            <w:tcW w:w="1098" w:type="dxa"/>
          </w:tcPr>
          <w:p w14:paraId="608E5B06" w14:textId="59F4F087" w:rsidR="00285CBF" w:rsidRPr="00667EE5" w:rsidRDefault="00285CBF" w:rsidP="00D409FA">
            <w:pPr>
              <w:jc w:val="center"/>
              <w:rPr>
                <w:rFonts w:eastAsia="Times New Roman"/>
              </w:rPr>
            </w:pPr>
            <w:r w:rsidRPr="00D409FA">
              <w:rPr>
                <w:b/>
              </w:rPr>
              <w:t>( )</w:t>
            </w:r>
          </w:p>
        </w:tc>
        <w:tc>
          <w:tcPr>
            <w:tcW w:w="8478" w:type="dxa"/>
          </w:tcPr>
          <w:p w14:paraId="5046E50C" w14:textId="12EA21A6" w:rsidR="00285CBF" w:rsidRDefault="00285CBF" w:rsidP="00D409FA">
            <w:pPr>
              <w:spacing w:after="120"/>
              <w:rPr>
                <w:rFonts w:eastAsia="Times New Roman"/>
              </w:rPr>
            </w:pPr>
            <w:r w:rsidRPr="002A74D0">
              <w:rPr>
                <w:rFonts w:eastAsiaTheme="minorEastAsia" w:cs="Times New Roman"/>
                <w:b/>
                <w:sz w:val="20"/>
                <w:szCs w:val="24"/>
              </w:rPr>
              <w:t>Moderate –</w:t>
            </w:r>
            <w:r w:rsidRPr="002A74D0">
              <w:rPr>
                <w:rFonts w:eastAsiaTheme="minorEastAsia" w:cs="Times New Roman"/>
                <w:sz w:val="20"/>
                <w:szCs w:val="24"/>
              </w:rPr>
              <w:t xml:space="preserve"> State DOT and SHSO share their respective safety performance expectations but do not collaborate on a shared vision for the region</w:t>
            </w:r>
          </w:p>
        </w:tc>
      </w:tr>
      <w:tr w:rsidR="00285CBF" w14:paraId="1F45AB44" w14:textId="77777777" w:rsidTr="00D409FA">
        <w:tc>
          <w:tcPr>
            <w:tcW w:w="1098" w:type="dxa"/>
          </w:tcPr>
          <w:p w14:paraId="56DC64A7" w14:textId="24BC4E2D" w:rsidR="00285CBF" w:rsidRPr="00667EE5" w:rsidRDefault="00285CBF" w:rsidP="00D409FA">
            <w:pPr>
              <w:jc w:val="center"/>
              <w:rPr>
                <w:rFonts w:eastAsia="Times New Roman"/>
              </w:rPr>
            </w:pPr>
            <w:r w:rsidRPr="00D409FA">
              <w:rPr>
                <w:b/>
              </w:rPr>
              <w:t>( )</w:t>
            </w:r>
          </w:p>
        </w:tc>
        <w:tc>
          <w:tcPr>
            <w:tcW w:w="8478" w:type="dxa"/>
          </w:tcPr>
          <w:p w14:paraId="600E4A4F" w14:textId="063C5FE3" w:rsidR="00285CBF" w:rsidRDefault="00285CBF" w:rsidP="00D409FA">
            <w:pPr>
              <w:spacing w:after="120"/>
              <w:rPr>
                <w:rFonts w:eastAsia="Times New Roman"/>
              </w:rPr>
            </w:pPr>
            <w:r w:rsidRPr="002A74D0">
              <w:rPr>
                <w:rFonts w:eastAsiaTheme="minorEastAsia" w:cs="Times New Roman"/>
                <w:b/>
                <w:sz w:val="20"/>
                <w:szCs w:val="24"/>
              </w:rPr>
              <w:t>Modera</w:t>
            </w:r>
            <w:r w:rsidR="007E22A8">
              <w:rPr>
                <w:rFonts w:eastAsiaTheme="minorEastAsia" w:cs="Times New Roman"/>
                <w:b/>
                <w:sz w:val="20"/>
                <w:szCs w:val="24"/>
              </w:rPr>
              <w:t>tely h</w:t>
            </w:r>
            <w:r w:rsidRPr="002A74D0">
              <w:rPr>
                <w:rFonts w:eastAsiaTheme="minorEastAsia" w:cs="Times New Roman"/>
                <w:b/>
                <w:sz w:val="20"/>
                <w:szCs w:val="24"/>
              </w:rPr>
              <w:t>igh –</w:t>
            </w:r>
            <w:r w:rsidRPr="002A74D0">
              <w:rPr>
                <w:rFonts w:eastAsiaTheme="minorEastAsia" w:cs="Times New Roman"/>
                <w:sz w:val="20"/>
                <w:szCs w:val="24"/>
              </w:rPr>
              <w:t xml:space="preserve"> State DOT and </w:t>
            </w:r>
            <w:r w:rsidR="00B24150" w:rsidRPr="002A74D0">
              <w:rPr>
                <w:rFonts w:eastAsiaTheme="minorEastAsia" w:cs="Times New Roman"/>
                <w:sz w:val="20"/>
                <w:szCs w:val="24"/>
              </w:rPr>
              <w:t>SHSO collaboratively</w:t>
            </w:r>
            <w:r w:rsidRPr="002A74D0">
              <w:rPr>
                <w:rFonts w:eastAsiaTheme="minorEastAsia" w:cs="Times New Roman"/>
                <w:sz w:val="20"/>
                <w:szCs w:val="24"/>
              </w:rPr>
              <w:t xml:space="preserve"> work together to program investments that support generally shared Safety performance expectations. Absent agreements, each implements programs based on shared expectations.</w:t>
            </w:r>
          </w:p>
        </w:tc>
      </w:tr>
      <w:tr w:rsidR="00285CBF" w14:paraId="4D224B35" w14:textId="77777777" w:rsidTr="00D409FA">
        <w:tc>
          <w:tcPr>
            <w:tcW w:w="1098" w:type="dxa"/>
          </w:tcPr>
          <w:p w14:paraId="4EC81F20" w14:textId="670FD3BC" w:rsidR="00285CBF" w:rsidRPr="00667EE5" w:rsidRDefault="00285CBF" w:rsidP="00D409FA">
            <w:pPr>
              <w:jc w:val="center"/>
              <w:rPr>
                <w:rFonts w:eastAsia="Times New Roman"/>
              </w:rPr>
            </w:pPr>
            <w:r w:rsidRPr="00D409FA">
              <w:rPr>
                <w:b/>
              </w:rPr>
              <w:t>( )</w:t>
            </w:r>
          </w:p>
        </w:tc>
        <w:tc>
          <w:tcPr>
            <w:tcW w:w="8478" w:type="dxa"/>
          </w:tcPr>
          <w:p w14:paraId="6E5EFD24" w14:textId="45A5E126" w:rsidR="00285CBF" w:rsidRDefault="00285CBF" w:rsidP="00D409FA">
            <w:pPr>
              <w:spacing w:after="120"/>
              <w:rPr>
                <w:rFonts w:eastAsia="Times New Roman"/>
              </w:rPr>
            </w:pPr>
            <w:r w:rsidRPr="002A74D0">
              <w:rPr>
                <w:rFonts w:eastAsiaTheme="minorEastAsia" w:cs="Times New Roman"/>
                <w:b/>
                <w:sz w:val="20"/>
                <w:szCs w:val="24"/>
              </w:rPr>
              <w:t>High –</w:t>
            </w:r>
            <w:r w:rsidRPr="002A74D0">
              <w:rPr>
                <w:rFonts w:eastAsiaTheme="minorEastAsia" w:cs="Times New Roman"/>
                <w:sz w:val="20"/>
                <w:szCs w:val="24"/>
              </w:rPr>
              <w:t xml:space="preserve"> State DOT and </w:t>
            </w:r>
            <w:r w:rsidR="00B24150" w:rsidRPr="002A74D0">
              <w:rPr>
                <w:rFonts w:eastAsiaTheme="minorEastAsia" w:cs="Times New Roman"/>
                <w:sz w:val="20"/>
                <w:szCs w:val="24"/>
              </w:rPr>
              <w:t>SHSO work</w:t>
            </w:r>
            <w:r w:rsidRPr="002A74D0">
              <w:rPr>
                <w:rFonts w:eastAsiaTheme="minorEastAsia" w:cs="Times New Roman"/>
                <w:sz w:val="20"/>
                <w:szCs w:val="24"/>
              </w:rPr>
              <w:t xml:space="preserve"> together in a collaborative manner to decide on Safety performance expectations for a region. All agree to program investments in support of this shared expectation of performance</w:t>
            </w:r>
          </w:p>
        </w:tc>
      </w:tr>
    </w:tbl>
    <w:p w14:paraId="5F03FEA0" w14:textId="77777777" w:rsidR="00285CBF" w:rsidRPr="0010518F" w:rsidRDefault="00285CBF" w:rsidP="00CD4845">
      <w:pPr>
        <w:pStyle w:val="Heading4"/>
        <w:rPr>
          <w:rFonts w:eastAsia="Times New Roman"/>
        </w:rPr>
      </w:pPr>
    </w:p>
    <w:p w14:paraId="493A996D" w14:textId="662DC2D0" w:rsidR="00EA6613" w:rsidRDefault="00A50203" w:rsidP="00CD4845">
      <w:pPr>
        <w:pStyle w:val="Heading3"/>
      </w:pPr>
      <w:bookmarkStart w:id="85" w:name="_Toc463252415"/>
      <w:r>
        <w:t>E.</w:t>
      </w:r>
      <w:r w:rsidR="004D2AED" w:rsidRPr="006C73A7">
        <w:t>SPECIFIC TO BRIDGE: PLANNING AND PROGRAMMING</w:t>
      </w:r>
      <w:bookmarkEnd w:id="85"/>
    </w:p>
    <w:p w14:paraId="55761B4B" w14:textId="59F40E9C" w:rsidR="00002826" w:rsidRPr="00A7492A" w:rsidRDefault="00A50203" w:rsidP="00CD4845">
      <w:pPr>
        <w:pStyle w:val="Heading4"/>
        <w:rPr>
          <w:rFonts w:eastAsia="Times New Roman"/>
        </w:rPr>
      </w:pPr>
      <w:bookmarkStart w:id="86" w:name="_Toc463252416"/>
      <w:r w:rsidRPr="00A50203">
        <w:rPr>
          <w:rFonts w:eastAsia="Times New Roman"/>
        </w:rPr>
        <w:t>E3.</w:t>
      </w:r>
      <w:r>
        <w:rPr>
          <w:rFonts w:eastAsia="Times New Roman"/>
        </w:rPr>
        <w:t xml:space="preserve"> </w:t>
      </w:r>
      <w:r w:rsidR="00002826" w:rsidRPr="00A7492A">
        <w:rPr>
          <w:rFonts w:eastAsia="Times New Roman"/>
        </w:rPr>
        <w:t xml:space="preserve">Describe impact of expansion of National Highway System on the State </w:t>
      </w:r>
      <w:r w:rsidR="00B77E4E" w:rsidRPr="00A7492A">
        <w:rPr>
          <w:rFonts w:eastAsia="Times New Roman"/>
        </w:rPr>
        <w:t xml:space="preserve">agency </w:t>
      </w:r>
      <w:r w:rsidR="00B77E4E">
        <w:rPr>
          <w:rFonts w:eastAsia="Times New Roman"/>
        </w:rPr>
        <w:t xml:space="preserve">Bridge </w:t>
      </w:r>
      <w:r w:rsidR="00B77E4E" w:rsidRPr="00A7492A">
        <w:rPr>
          <w:rFonts w:eastAsia="Times New Roman"/>
        </w:rPr>
        <w:t>programs</w:t>
      </w:r>
      <w:r w:rsidR="00002826" w:rsidRPr="00A7492A">
        <w:rPr>
          <w:rFonts w:eastAsia="Times New Roman"/>
        </w:rPr>
        <w:t>.</w:t>
      </w:r>
      <w:bookmarkEnd w:id="86"/>
    </w:p>
    <w:p w14:paraId="618AFDEF" w14:textId="77777777" w:rsidR="00B0304E" w:rsidRPr="00B0304E" w:rsidRDefault="00002826" w:rsidP="00965B93">
      <w:pPr>
        <w:pStyle w:val="ListParagraph"/>
        <w:numPr>
          <w:ilvl w:val="0"/>
          <w:numId w:val="47"/>
        </w:numPr>
        <w:spacing w:after="120" w:line="240" w:lineRule="auto"/>
        <w:rPr>
          <w:rFonts w:eastAsiaTheme="minorEastAsia" w:cs="Times New Roman"/>
          <w:sz w:val="20"/>
          <w:szCs w:val="24"/>
        </w:rPr>
      </w:pPr>
      <w:r w:rsidRPr="00B0304E">
        <w:rPr>
          <w:rFonts w:eastAsiaTheme="minorEastAsia" w:cs="Times New Roman"/>
          <w:sz w:val="20"/>
          <w:szCs w:val="24"/>
        </w:rPr>
        <w:t>Massive –Major changes to funding and project prioritization efforts?</w:t>
      </w:r>
    </w:p>
    <w:p w14:paraId="459D6CA5" w14:textId="77777777" w:rsidR="00B0304E" w:rsidRPr="00B0304E" w:rsidRDefault="00002826" w:rsidP="00965B93">
      <w:pPr>
        <w:pStyle w:val="ListParagraph"/>
        <w:numPr>
          <w:ilvl w:val="0"/>
          <w:numId w:val="47"/>
        </w:numPr>
        <w:spacing w:after="120" w:line="240" w:lineRule="auto"/>
        <w:rPr>
          <w:rFonts w:eastAsiaTheme="minorEastAsia" w:cs="Times New Roman"/>
          <w:sz w:val="20"/>
          <w:szCs w:val="24"/>
        </w:rPr>
      </w:pPr>
      <w:r w:rsidRPr="00B0304E">
        <w:rPr>
          <w:rFonts w:eastAsiaTheme="minorEastAsia" w:cs="Times New Roman"/>
          <w:sz w:val="20"/>
          <w:szCs w:val="24"/>
        </w:rPr>
        <w:t>Significant – Changes to planning and management but little impact on funding.</w:t>
      </w:r>
    </w:p>
    <w:p w14:paraId="5CC361CF" w14:textId="435DD5B3" w:rsidR="00002826" w:rsidRPr="00B0304E" w:rsidRDefault="00002826" w:rsidP="00965B93">
      <w:pPr>
        <w:pStyle w:val="ListParagraph"/>
        <w:numPr>
          <w:ilvl w:val="0"/>
          <w:numId w:val="47"/>
        </w:numPr>
        <w:spacing w:after="120" w:line="240" w:lineRule="auto"/>
        <w:rPr>
          <w:rFonts w:eastAsiaTheme="minorEastAsia" w:cs="Times New Roman"/>
          <w:sz w:val="20"/>
          <w:szCs w:val="24"/>
        </w:rPr>
      </w:pPr>
      <w:r w:rsidRPr="00B0304E">
        <w:rPr>
          <w:rFonts w:eastAsiaTheme="minorEastAsia" w:cs="Times New Roman"/>
          <w:sz w:val="20"/>
          <w:szCs w:val="24"/>
        </w:rPr>
        <w:t>Moderate –Minor adjustments to State programs and funding program essentially unchanged</w:t>
      </w:r>
    </w:p>
    <w:p w14:paraId="6C4CA797" w14:textId="5F1C014C" w:rsidR="00EA6613" w:rsidRPr="008E5345" w:rsidRDefault="00A50203" w:rsidP="00CD4845">
      <w:pPr>
        <w:pStyle w:val="Heading3"/>
      </w:pPr>
      <w:bookmarkStart w:id="87" w:name="_Toc463252417"/>
      <w:r>
        <w:t>F.</w:t>
      </w:r>
      <w:r w:rsidR="004D2AED" w:rsidRPr="008E5345">
        <w:t>SPECIFIC TO PAVEMENT: PLANNING &amp; PROGRAMMING</w:t>
      </w:r>
      <w:bookmarkEnd w:id="87"/>
    </w:p>
    <w:p w14:paraId="06FD6A2A" w14:textId="5B295CBD" w:rsidR="00EA6613" w:rsidRDefault="00A50203" w:rsidP="00CD4845">
      <w:pPr>
        <w:pStyle w:val="Heading4"/>
        <w:rPr>
          <w:rFonts w:eastAsia="Times New Roman"/>
        </w:rPr>
      </w:pPr>
      <w:bookmarkStart w:id="88" w:name="_Toc463252418"/>
      <w:r w:rsidRPr="00A50203">
        <w:rPr>
          <w:rFonts w:eastAsia="Times New Roman"/>
        </w:rPr>
        <w:t>F</w:t>
      </w:r>
      <w:r w:rsidR="00844E6D">
        <w:rPr>
          <w:rFonts w:eastAsia="Times New Roman"/>
        </w:rPr>
        <w:t>4</w:t>
      </w:r>
      <w:r>
        <w:rPr>
          <w:rFonts w:eastAsia="Times New Roman"/>
        </w:rPr>
        <w:t>.</w:t>
      </w:r>
      <w:r w:rsidR="00EA6613" w:rsidRPr="00A7492A">
        <w:rPr>
          <w:rFonts w:eastAsia="Times New Roman"/>
        </w:rPr>
        <w:t xml:space="preserve"> What criteria are used to prioritize pavement projects for programming and implementation? Check all that apply</w:t>
      </w:r>
      <w:bookmarkEnd w:id="88"/>
    </w:p>
    <w:p w14:paraId="03D726A7" w14:textId="5CA55FCC" w:rsidR="00002826" w:rsidRPr="00A50203" w:rsidRDefault="00002826" w:rsidP="00965B93">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Greatest need of attention</w:t>
      </w:r>
    </w:p>
    <w:p w14:paraId="6FF291BB" w14:textId="1266AAB5" w:rsidR="00002826" w:rsidRPr="00A50203" w:rsidRDefault="00002826" w:rsidP="00965B93">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Scheduled treatment interval</w:t>
      </w:r>
    </w:p>
    <w:p w14:paraId="47CDB48F" w14:textId="02A25858" w:rsidR="00002826" w:rsidRPr="00A50203" w:rsidRDefault="00002826" w:rsidP="00965B93">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Single year prioritization</w:t>
      </w:r>
    </w:p>
    <w:p w14:paraId="3994B4EE" w14:textId="7B6AF7B3" w:rsidR="00002826" w:rsidRPr="00A50203" w:rsidRDefault="00002826" w:rsidP="00965B93">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Multi-year prioritization</w:t>
      </w:r>
    </w:p>
    <w:p w14:paraId="0710FC59" w14:textId="77777777" w:rsidR="00002826" w:rsidRPr="00A50203" w:rsidRDefault="00002826" w:rsidP="00965B93">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Incremental cost benefit</w:t>
      </w:r>
    </w:p>
    <w:p w14:paraId="3F507DEC" w14:textId="31ADA8C4" w:rsidR="00002826" w:rsidRPr="00A50203" w:rsidRDefault="00002826" w:rsidP="00965B93">
      <w:pPr>
        <w:pStyle w:val="ListParagraph"/>
        <w:numPr>
          <w:ilvl w:val="0"/>
          <w:numId w:val="38"/>
        </w:numPr>
        <w:spacing w:after="0" w:line="240" w:lineRule="auto"/>
        <w:rPr>
          <w:rFonts w:eastAsia="Times New Roman" w:cs="Times New Roman"/>
          <w:sz w:val="20"/>
          <w:szCs w:val="24"/>
        </w:rPr>
      </w:pPr>
      <w:r w:rsidRPr="00A50203">
        <w:rPr>
          <w:rFonts w:eastAsia="Times New Roman" w:cs="Times New Roman"/>
          <w:sz w:val="20"/>
          <w:szCs w:val="24"/>
        </w:rPr>
        <w:t>other</w:t>
      </w:r>
    </w:p>
    <w:p w14:paraId="42DE8D06" w14:textId="5669BEFB" w:rsidR="00EA6613" w:rsidRPr="00A7492A" w:rsidRDefault="00A50203" w:rsidP="00CD4845">
      <w:pPr>
        <w:pStyle w:val="Heading4"/>
        <w:rPr>
          <w:rFonts w:eastAsia="Times New Roman"/>
        </w:rPr>
      </w:pPr>
      <w:bookmarkStart w:id="89" w:name="_Toc463252419"/>
      <w:r w:rsidRPr="00A50203">
        <w:rPr>
          <w:rFonts w:eastAsia="Times New Roman"/>
        </w:rPr>
        <w:t>F</w:t>
      </w:r>
      <w:r w:rsidR="00844E6D">
        <w:rPr>
          <w:rFonts w:eastAsia="Times New Roman"/>
        </w:rPr>
        <w:t>5</w:t>
      </w:r>
      <w:r w:rsidRPr="00A50203">
        <w:rPr>
          <w:rFonts w:eastAsia="Times New Roman"/>
        </w:rPr>
        <w:t>.</w:t>
      </w:r>
      <w:r w:rsidR="00EA6613" w:rsidRPr="00A7492A">
        <w:rPr>
          <w:rFonts w:eastAsia="Times New Roman"/>
        </w:rPr>
        <w:t xml:space="preserve"> Describe impact of expansion of National Highway System on the State agency pavement programs.</w:t>
      </w:r>
      <w:bookmarkEnd w:id="89"/>
    </w:p>
    <w:p w14:paraId="6ED4E8C2" w14:textId="627C3F5B" w:rsidR="00EA6613" w:rsidRPr="002C7CD3" w:rsidRDefault="00EA6613" w:rsidP="00965B93">
      <w:pPr>
        <w:pStyle w:val="ListParagraph"/>
        <w:numPr>
          <w:ilvl w:val="0"/>
          <w:numId w:val="53"/>
        </w:numPr>
        <w:spacing w:after="120" w:line="240" w:lineRule="auto"/>
        <w:rPr>
          <w:rFonts w:eastAsiaTheme="minorEastAsia" w:cs="Times New Roman"/>
          <w:sz w:val="20"/>
          <w:szCs w:val="24"/>
        </w:rPr>
      </w:pPr>
      <w:r w:rsidRPr="002C7CD3">
        <w:rPr>
          <w:rFonts w:eastAsiaTheme="minorEastAsia" w:cs="Times New Roman"/>
          <w:sz w:val="20"/>
          <w:szCs w:val="24"/>
        </w:rPr>
        <w:t>Massive –Major changes to funding and project prioritization efforts?</w:t>
      </w:r>
    </w:p>
    <w:p w14:paraId="78F2428C" w14:textId="3B690E13" w:rsidR="00EA6613" w:rsidRPr="002C7CD3" w:rsidRDefault="00EA6613" w:rsidP="00965B93">
      <w:pPr>
        <w:pStyle w:val="ListParagraph"/>
        <w:numPr>
          <w:ilvl w:val="0"/>
          <w:numId w:val="53"/>
        </w:numPr>
        <w:spacing w:after="120" w:line="240" w:lineRule="auto"/>
        <w:rPr>
          <w:rFonts w:eastAsiaTheme="minorEastAsia" w:cs="Times New Roman"/>
          <w:sz w:val="20"/>
          <w:szCs w:val="24"/>
        </w:rPr>
      </w:pPr>
      <w:r w:rsidRPr="002C7CD3">
        <w:rPr>
          <w:rFonts w:eastAsiaTheme="minorEastAsia" w:cs="Times New Roman"/>
          <w:sz w:val="20"/>
          <w:szCs w:val="24"/>
        </w:rPr>
        <w:t>Significant – Changes to planning and management but little impact on funding.</w:t>
      </w:r>
    </w:p>
    <w:p w14:paraId="00F0009B" w14:textId="75C26234" w:rsidR="00EA6613" w:rsidRPr="002C7CD3" w:rsidRDefault="00EA6613" w:rsidP="00965B93">
      <w:pPr>
        <w:pStyle w:val="ListParagraph"/>
        <w:numPr>
          <w:ilvl w:val="0"/>
          <w:numId w:val="53"/>
        </w:numPr>
        <w:spacing w:after="120" w:line="240" w:lineRule="auto"/>
        <w:rPr>
          <w:rFonts w:eastAsiaTheme="minorEastAsia" w:cs="Times New Roman"/>
          <w:sz w:val="20"/>
          <w:szCs w:val="24"/>
        </w:rPr>
      </w:pPr>
      <w:r w:rsidRPr="002C7CD3">
        <w:rPr>
          <w:rFonts w:eastAsiaTheme="minorEastAsia" w:cs="Times New Roman"/>
          <w:sz w:val="20"/>
          <w:szCs w:val="24"/>
        </w:rPr>
        <w:t>Moderate –Minor adjustments to State programs and funding program essentially unchanged</w:t>
      </w:r>
    </w:p>
    <w:p w14:paraId="1253E4A5" w14:textId="22ACED65" w:rsidR="005B166D" w:rsidRPr="004C75C1" w:rsidRDefault="00A50203" w:rsidP="00CD4845">
      <w:pPr>
        <w:pStyle w:val="Heading3"/>
      </w:pPr>
      <w:bookmarkStart w:id="90" w:name="_Toc463252420"/>
      <w:r>
        <w:t>G.</w:t>
      </w:r>
      <w:r w:rsidR="004D2AED" w:rsidRPr="00BE6173">
        <w:t>S</w:t>
      </w:r>
      <w:r w:rsidR="004D2AED" w:rsidRPr="004C75C1">
        <w:t>PECIFIC TO FREIGHT: PLANNING AND PROGRAMMING</w:t>
      </w:r>
      <w:bookmarkEnd w:id="90"/>
      <w:r w:rsidR="004D2AED" w:rsidRPr="004C75C1">
        <w:t xml:space="preserve"> </w:t>
      </w:r>
    </w:p>
    <w:p w14:paraId="37775979" w14:textId="087907AF" w:rsidR="005B166D" w:rsidRPr="004C75C1" w:rsidRDefault="00311DB7" w:rsidP="00CD4845">
      <w:pPr>
        <w:pStyle w:val="Heading4"/>
        <w:rPr>
          <w:rFonts w:eastAsia="Times New Roman"/>
        </w:rPr>
      </w:pPr>
      <w:bookmarkStart w:id="91" w:name="_Toc463252421"/>
      <w:r w:rsidRPr="00844E6D">
        <w:rPr>
          <w:rFonts w:eastAsia="Times New Roman"/>
        </w:rPr>
        <w:t>G</w:t>
      </w:r>
      <w:r>
        <w:rPr>
          <w:rFonts w:eastAsia="Times New Roman"/>
        </w:rPr>
        <w:t>4</w:t>
      </w:r>
      <w:r w:rsidR="00844E6D" w:rsidRPr="00844E6D">
        <w:rPr>
          <w:rFonts w:eastAsia="Times New Roman"/>
        </w:rPr>
        <w:t>.</w:t>
      </w:r>
      <w:r w:rsidR="005B166D" w:rsidRPr="004C75C1">
        <w:rPr>
          <w:rFonts w:eastAsia="Times New Roman"/>
        </w:rPr>
        <w:t xml:space="preserve"> Does your agency have a MAP</w:t>
      </w:r>
      <w:r w:rsidR="005B166D" w:rsidRPr="004C75C1">
        <w:rPr>
          <w:rFonts w:eastAsia="Times New Roman" w:cs="Cambria Math"/>
        </w:rPr>
        <w:t>‐</w:t>
      </w:r>
      <w:r w:rsidR="005B166D" w:rsidRPr="004C75C1">
        <w:rPr>
          <w:rFonts w:eastAsia="Times New Roman"/>
        </w:rPr>
        <w:t>21 compliant Statewide Freight Plan?</w:t>
      </w:r>
      <w:bookmarkEnd w:id="91"/>
    </w:p>
    <w:p w14:paraId="78B03987" w14:textId="2A0E28D9" w:rsidR="005B166D" w:rsidRPr="005B166D" w:rsidRDefault="005B166D" w:rsidP="00965B93">
      <w:pPr>
        <w:pStyle w:val="ListParagraph"/>
        <w:numPr>
          <w:ilvl w:val="0"/>
          <w:numId w:val="39"/>
        </w:numPr>
        <w:spacing w:after="120" w:line="240" w:lineRule="auto"/>
        <w:rPr>
          <w:rFonts w:eastAsiaTheme="minorEastAsia" w:cs="Times New Roman"/>
          <w:sz w:val="20"/>
          <w:szCs w:val="24"/>
        </w:rPr>
      </w:pPr>
      <w:r w:rsidRPr="005B166D">
        <w:rPr>
          <w:rFonts w:eastAsiaTheme="minorEastAsia" w:cs="Times New Roman"/>
          <w:sz w:val="20"/>
          <w:szCs w:val="24"/>
        </w:rPr>
        <w:t>Yes</w:t>
      </w:r>
    </w:p>
    <w:p w14:paraId="1B9BEBFA" w14:textId="7C41D6A2" w:rsidR="005B166D" w:rsidRPr="005B166D" w:rsidRDefault="005B166D" w:rsidP="00965B93">
      <w:pPr>
        <w:pStyle w:val="ListParagraph"/>
        <w:numPr>
          <w:ilvl w:val="0"/>
          <w:numId w:val="39"/>
        </w:numPr>
        <w:spacing w:after="120" w:line="240" w:lineRule="auto"/>
        <w:rPr>
          <w:rFonts w:eastAsiaTheme="minorEastAsia" w:cs="Times New Roman"/>
          <w:sz w:val="20"/>
          <w:szCs w:val="24"/>
        </w:rPr>
      </w:pPr>
      <w:r w:rsidRPr="005B166D">
        <w:rPr>
          <w:rFonts w:eastAsiaTheme="minorEastAsia" w:cs="Times New Roman"/>
          <w:sz w:val="20"/>
          <w:szCs w:val="24"/>
        </w:rPr>
        <w:t>No</w:t>
      </w:r>
    </w:p>
    <w:p w14:paraId="47B899EE" w14:textId="04D401D6" w:rsidR="005B166D" w:rsidRPr="005B166D" w:rsidRDefault="005B166D" w:rsidP="00965B93">
      <w:pPr>
        <w:pStyle w:val="ListParagraph"/>
        <w:numPr>
          <w:ilvl w:val="0"/>
          <w:numId w:val="39"/>
        </w:numPr>
        <w:spacing w:after="120" w:line="240" w:lineRule="auto"/>
        <w:rPr>
          <w:rFonts w:eastAsiaTheme="minorEastAsia" w:cs="Times New Roman"/>
          <w:sz w:val="20"/>
          <w:szCs w:val="24"/>
        </w:rPr>
      </w:pPr>
      <w:r w:rsidRPr="005B166D">
        <w:rPr>
          <w:rFonts w:eastAsiaTheme="minorEastAsia" w:cs="Times New Roman"/>
          <w:sz w:val="20"/>
          <w:szCs w:val="24"/>
        </w:rPr>
        <w:t>Not Sure</w:t>
      </w:r>
    </w:p>
    <w:p w14:paraId="0FF61D93" w14:textId="5C2C3D2D" w:rsidR="005B166D" w:rsidRPr="00AA5EC2" w:rsidRDefault="004D2AED" w:rsidP="00CD4845">
      <w:pPr>
        <w:pStyle w:val="Heading3"/>
      </w:pPr>
      <w:bookmarkStart w:id="92" w:name="_Toc463252422"/>
      <w:r>
        <w:t>I.</w:t>
      </w:r>
      <w:r w:rsidRPr="00AA5EC2">
        <w:t xml:space="preserve">SPECIFIC TO </w:t>
      </w:r>
      <w:r>
        <w:t>ON-ROAD MOBILE SOURCE</w:t>
      </w:r>
      <w:r w:rsidRPr="00AA5EC2">
        <w:t>: PLANNING AND PROGRAMMING</w:t>
      </w:r>
      <w:bookmarkEnd w:id="92"/>
    </w:p>
    <w:p w14:paraId="6FD94945" w14:textId="5D4A58C5" w:rsidR="005B166D" w:rsidRPr="00AA5EC2" w:rsidRDefault="00844E6D" w:rsidP="00CD4845">
      <w:pPr>
        <w:pStyle w:val="Heading4"/>
        <w:rPr>
          <w:rFonts w:eastAsia="Times New Roman"/>
        </w:rPr>
      </w:pPr>
      <w:bookmarkStart w:id="93" w:name="_Toc463252423"/>
      <w:r w:rsidRPr="00844E6D">
        <w:rPr>
          <w:rFonts w:eastAsia="Times New Roman"/>
        </w:rPr>
        <w:t>I1.</w:t>
      </w:r>
      <w:r w:rsidR="005B166D" w:rsidRPr="00AA5EC2">
        <w:rPr>
          <w:rFonts w:eastAsia="Times New Roman"/>
        </w:rPr>
        <w:t xml:space="preserve"> Do you currently or regularly develop quantitative emissions estimates for your CMAQ projects?</w:t>
      </w:r>
      <w:bookmarkEnd w:id="93"/>
    </w:p>
    <w:p w14:paraId="7DDCD718" w14:textId="76DA54D9" w:rsidR="005B166D" w:rsidRPr="00844E6D" w:rsidRDefault="005B166D" w:rsidP="00965B93">
      <w:pPr>
        <w:pStyle w:val="ListParagraph"/>
        <w:numPr>
          <w:ilvl w:val="0"/>
          <w:numId w:val="40"/>
        </w:numPr>
        <w:spacing w:after="120" w:line="240" w:lineRule="auto"/>
        <w:rPr>
          <w:rFonts w:eastAsiaTheme="minorEastAsia" w:cs="Times New Roman"/>
          <w:sz w:val="20"/>
          <w:szCs w:val="24"/>
        </w:rPr>
      </w:pPr>
      <w:r w:rsidRPr="00844E6D">
        <w:rPr>
          <w:rFonts w:eastAsiaTheme="minorEastAsia" w:cs="Times New Roman"/>
          <w:sz w:val="20"/>
          <w:szCs w:val="24"/>
        </w:rPr>
        <w:t>Yes</w:t>
      </w:r>
    </w:p>
    <w:p w14:paraId="1C34BDAA" w14:textId="30F5F28F" w:rsidR="005B166D" w:rsidRPr="00844E6D" w:rsidRDefault="005B166D" w:rsidP="00965B93">
      <w:pPr>
        <w:pStyle w:val="ListParagraph"/>
        <w:numPr>
          <w:ilvl w:val="0"/>
          <w:numId w:val="40"/>
        </w:numPr>
        <w:spacing w:after="120" w:line="240" w:lineRule="auto"/>
        <w:rPr>
          <w:rFonts w:eastAsiaTheme="minorEastAsia" w:cs="Times New Roman"/>
          <w:sz w:val="20"/>
          <w:szCs w:val="24"/>
        </w:rPr>
      </w:pPr>
      <w:r w:rsidRPr="00844E6D">
        <w:rPr>
          <w:rFonts w:eastAsiaTheme="minorEastAsia" w:cs="Times New Roman"/>
          <w:sz w:val="20"/>
          <w:szCs w:val="24"/>
        </w:rPr>
        <w:t>Sometimes</w:t>
      </w:r>
    </w:p>
    <w:p w14:paraId="2E5CE5AC" w14:textId="666716D0" w:rsidR="005B166D" w:rsidRPr="00844E6D" w:rsidRDefault="005B166D" w:rsidP="00965B93">
      <w:pPr>
        <w:pStyle w:val="ListParagraph"/>
        <w:numPr>
          <w:ilvl w:val="0"/>
          <w:numId w:val="40"/>
        </w:numPr>
        <w:spacing w:after="120" w:line="240" w:lineRule="auto"/>
        <w:rPr>
          <w:rFonts w:eastAsiaTheme="minorEastAsia" w:cs="Times New Roman"/>
          <w:sz w:val="20"/>
          <w:szCs w:val="24"/>
        </w:rPr>
      </w:pPr>
      <w:r w:rsidRPr="00844E6D">
        <w:rPr>
          <w:rFonts w:eastAsiaTheme="minorEastAsia" w:cs="Times New Roman"/>
          <w:sz w:val="20"/>
          <w:szCs w:val="24"/>
        </w:rPr>
        <w:t>No</w:t>
      </w:r>
    </w:p>
    <w:p w14:paraId="3CE3B2D4" w14:textId="1BE3129D" w:rsidR="005B166D" w:rsidRPr="00844E6D" w:rsidRDefault="005B166D" w:rsidP="00965B93">
      <w:pPr>
        <w:pStyle w:val="ListParagraph"/>
        <w:numPr>
          <w:ilvl w:val="0"/>
          <w:numId w:val="40"/>
        </w:numPr>
        <w:spacing w:after="120" w:line="240" w:lineRule="auto"/>
        <w:rPr>
          <w:rFonts w:eastAsiaTheme="minorEastAsia" w:cs="Times New Roman"/>
          <w:sz w:val="20"/>
          <w:szCs w:val="24"/>
        </w:rPr>
      </w:pPr>
      <w:r w:rsidRPr="00844E6D">
        <w:rPr>
          <w:rFonts w:eastAsiaTheme="minorEastAsia" w:cs="Times New Roman"/>
          <w:sz w:val="20"/>
          <w:szCs w:val="24"/>
        </w:rPr>
        <w:t>Not Sure</w:t>
      </w:r>
    </w:p>
    <w:p w14:paraId="06504377" w14:textId="280384E6" w:rsidR="005B166D" w:rsidRPr="00AA5EC2" w:rsidRDefault="00844E6D" w:rsidP="00CD4845">
      <w:pPr>
        <w:pStyle w:val="Heading4"/>
        <w:rPr>
          <w:rFonts w:eastAsia="Times New Roman"/>
        </w:rPr>
      </w:pPr>
      <w:bookmarkStart w:id="94" w:name="_Toc463252424"/>
      <w:r w:rsidRPr="00844E6D">
        <w:rPr>
          <w:rFonts w:eastAsia="Times New Roman"/>
        </w:rPr>
        <w:t>I</w:t>
      </w:r>
      <w:r w:rsidR="00BE6173" w:rsidRPr="00844E6D">
        <w:rPr>
          <w:rFonts w:eastAsia="Times New Roman"/>
        </w:rPr>
        <w:t>2</w:t>
      </w:r>
      <w:r w:rsidRPr="00844E6D">
        <w:rPr>
          <w:rFonts w:eastAsia="Times New Roman"/>
        </w:rPr>
        <w:t>.</w:t>
      </w:r>
      <w:r w:rsidR="005B166D" w:rsidRPr="00AA5EC2">
        <w:rPr>
          <w:rFonts w:eastAsia="Times New Roman"/>
        </w:rPr>
        <w:t xml:space="preserve"> How do you plan to transition to quantitative emissions estimates?</w:t>
      </w:r>
      <w:bookmarkEnd w:id="94"/>
      <w:r w:rsidR="005B166D" w:rsidRPr="00AA5EC2">
        <w:rPr>
          <w:rFonts w:eastAsia="Times New Roman"/>
        </w:rPr>
        <w:t> </w:t>
      </w:r>
    </w:p>
    <w:p w14:paraId="5038D48B" w14:textId="6B4AC9EF" w:rsidR="005B166D" w:rsidRPr="00844E6D" w:rsidRDefault="005B166D" w:rsidP="00965B93">
      <w:pPr>
        <w:pStyle w:val="ListParagraph"/>
        <w:numPr>
          <w:ilvl w:val="0"/>
          <w:numId w:val="41"/>
        </w:numPr>
        <w:spacing w:after="120" w:line="240" w:lineRule="auto"/>
        <w:rPr>
          <w:rFonts w:eastAsiaTheme="minorEastAsia" w:cs="Times New Roman"/>
          <w:sz w:val="20"/>
          <w:szCs w:val="24"/>
        </w:rPr>
      </w:pPr>
      <w:r w:rsidRPr="00844E6D">
        <w:rPr>
          <w:rFonts w:eastAsiaTheme="minorEastAsia" w:cs="Times New Roman"/>
          <w:sz w:val="20"/>
          <w:szCs w:val="24"/>
        </w:rPr>
        <w:t>I am waiting for FHWA to develop a toolkit for estimating emissions</w:t>
      </w:r>
    </w:p>
    <w:p w14:paraId="2F3EA7B2" w14:textId="0921A886" w:rsidR="005B166D" w:rsidRPr="00844E6D" w:rsidRDefault="005B166D" w:rsidP="00965B93">
      <w:pPr>
        <w:pStyle w:val="ListParagraph"/>
        <w:numPr>
          <w:ilvl w:val="0"/>
          <w:numId w:val="41"/>
        </w:numPr>
        <w:spacing w:after="120" w:line="240" w:lineRule="auto"/>
        <w:rPr>
          <w:rFonts w:eastAsiaTheme="minorEastAsia" w:cs="Times New Roman"/>
          <w:sz w:val="20"/>
          <w:szCs w:val="24"/>
        </w:rPr>
      </w:pPr>
      <w:r w:rsidRPr="00844E6D">
        <w:rPr>
          <w:rFonts w:eastAsiaTheme="minorEastAsia" w:cs="Times New Roman"/>
          <w:sz w:val="20"/>
          <w:szCs w:val="24"/>
        </w:rPr>
        <w:t>I have a contractor on board to help develop emissions estimates</w:t>
      </w:r>
    </w:p>
    <w:p w14:paraId="11B43148" w14:textId="483A8C35" w:rsidR="005B166D" w:rsidRPr="00844E6D" w:rsidRDefault="005B166D" w:rsidP="00965B93">
      <w:pPr>
        <w:pStyle w:val="ListParagraph"/>
        <w:numPr>
          <w:ilvl w:val="0"/>
          <w:numId w:val="41"/>
        </w:numPr>
        <w:spacing w:after="120" w:line="240" w:lineRule="auto"/>
        <w:rPr>
          <w:rFonts w:eastAsiaTheme="minorEastAsia" w:cs="Times New Roman"/>
          <w:sz w:val="20"/>
          <w:szCs w:val="24"/>
        </w:rPr>
      </w:pPr>
      <w:r w:rsidRPr="00844E6D">
        <w:rPr>
          <w:rFonts w:eastAsiaTheme="minorEastAsia" w:cs="Times New Roman"/>
          <w:sz w:val="20"/>
          <w:szCs w:val="24"/>
        </w:rPr>
        <w:t>My staff has the technical capabilities to develop quantitative estimates</w:t>
      </w:r>
    </w:p>
    <w:p w14:paraId="48D353EC" w14:textId="034D5174" w:rsidR="005B166D" w:rsidRPr="00844E6D" w:rsidRDefault="005B166D" w:rsidP="00965B93">
      <w:pPr>
        <w:pStyle w:val="ListParagraph"/>
        <w:numPr>
          <w:ilvl w:val="0"/>
          <w:numId w:val="41"/>
        </w:numPr>
        <w:spacing w:after="120" w:line="240" w:lineRule="auto"/>
        <w:rPr>
          <w:rFonts w:eastAsiaTheme="minorEastAsia" w:cs="Times New Roman"/>
          <w:sz w:val="20"/>
          <w:szCs w:val="24"/>
        </w:rPr>
      </w:pPr>
      <w:r w:rsidRPr="00844E6D">
        <w:rPr>
          <w:rFonts w:eastAsiaTheme="minorEastAsia" w:cs="Times New Roman"/>
          <w:sz w:val="20"/>
          <w:szCs w:val="24"/>
        </w:rPr>
        <w:t>I have no plan to transition from the current qualitative analyses</w:t>
      </w:r>
    </w:p>
    <w:p w14:paraId="6E476A7C" w14:textId="2EE4318A" w:rsidR="005B166D" w:rsidRPr="00844E6D" w:rsidRDefault="005B166D" w:rsidP="00965B93">
      <w:pPr>
        <w:pStyle w:val="ListParagraph"/>
        <w:numPr>
          <w:ilvl w:val="0"/>
          <w:numId w:val="41"/>
        </w:numPr>
        <w:spacing w:after="120" w:line="240" w:lineRule="auto"/>
        <w:rPr>
          <w:rFonts w:eastAsiaTheme="minorEastAsia" w:cs="Times New Roman"/>
          <w:sz w:val="20"/>
          <w:szCs w:val="24"/>
        </w:rPr>
      </w:pPr>
      <w:r w:rsidRPr="00844E6D">
        <w:rPr>
          <w:rFonts w:eastAsiaTheme="minorEastAsia" w:cs="Times New Roman"/>
          <w:sz w:val="20"/>
          <w:szCs w:val="24"/>
        </w:rPr>
        <w:t>Other (please specify): _________________________________________________</w:t>
      </w:r>
    </w:p>
    <w:p w14:paraId="44CD0A83" w14:textId="535C9F05" w:rsidR="005B166D" w:rsidRPr="00AA5EC2" w:rsidRDefault="00844E6D" w:rsidP="00CD4845">
      <w:pPr>
        <w:pStyle w:val="Heading4"/>
        <w:rPr>
          <w:rFonts w:eastAsia="Times New Roman"/>
        </w:rPr>
      </w:pPr>
      <w:bookmarkStart w:id="95" w:name="_Toc463252425"/>
      <w:r w:rsidRPr="00844E6D">
        <w:rPr>
          <w:rFonts w:eastAsia="Times New Roman"/>
        </w:rPr>
        <w:t>I3.</w:t>
      </w:r>
      <w:r w:rsidR="005B166D" w:rsidRPr="00AA5EC2">
        <w:rPr>
          <w:rFonts w:eastAsia="Times New Roman"/>
        </w:rPr>
        <w:t xml:space="preserve"> Some project types have historically never had a quantitative emissions estimate, such as public education, marketing, and operating assistance. How do you plan to quantify these benefits?</w:t>
      </w:r>
      <w:bookmarkEnd w:id="95"/>
    </w:p>
    <w:p w14:paraId="091919FC" w14:textId="138C3B16" w:rsidR="005B166D" w:rsidRPr="00844E6D" w:rsidRDefault="005B166D" w:rsidP="00965B93">
      <w:pPr>
        <w:pStyle w:val="ListParagraph"/>
        <w:numPr>
          <w:ilvl w:val="0"/>
          <w:numId w:val="42"/>
        </w:numPr>
        <w:spacing w:after="120" w:line="240" w:lineRule="auto"/>
        <w:rPr>
          <w:rFonts w:eastAsiaTheme="minorEastAsia" w:cs="Times New Roman"/>
          <w:sz w:val="20"/>
          <w:szCs w:val="24"/>
        </w:rPr>
      </w:pPr>
      <w:r w:rsidRPr="00844E6D">
        <w:rPr>
          <w:rFonts w:eastAsiaTheme="minorEastAsia" w:cs="Times New Roman"/>
          <w:sz w:val="20"/>
          <w:szCs w:val="24"/>
        </w:rPr>
        <w:t>I am waiting for FHWA to tell me how to estimate emissions for these types of projects</w:t>
      </w:r>
    </w:p>
    <w:p w14:paraId="23069C95" w14:textId="05C37C7C" w:rsidR="005B166D" w:rsidRPr="00844E6D" w:rsidRDefault="005B166D" w:rsidP="00965B93">
      <w:pPr>
        <w:pStyle w:val="ListParagraph"/>
        <w:numPr>
          <w:ilvl w:val="0"/>
          <w:numId w:val="42"/>
        </w:numPr>
        <w:spacing w:after="120" w:line="240" w:lineRule="auto"/>
        <w:rPr>
          <w:rFonts w:eastAsiaTheme="minorEastAsia" w:cs="Times New Roman"/>
          <w:sz w:val="20"/>
          <w:szCs w:val="24"/>
        </w:rPr>
      </w:pPr>
      <w:r w:rsidRPr="00844E6D">
        <w:rPr>
          <w:rFonts w:eastAsiaTheme="minorEastAsia" w:cs="Times New Roman"/>
          <w:sz w:val="20"/>
          <w:szCs w:val="24"/>
        </w:rPr>
        <w:t>I have a contractor on board to help develop emissions estimates for these types of projects</w:t>
      </w:r>
    </w:p>
    <w:p w14:paraId="4FB1D745" w14:textId="378B6216" w:rsidR="005B166D" w:rsidRPr="00844E6D" w:rsidRDefault="005B166D" w:rsidP="00965B93">
      <w:pPr>
        <w:pStyle w:val="ListParagraph"/>
        <w:numPr>
          <w:ilvl w:val="0"/>
          <w:numId w:val="42"/>
        </w:numPr>
        <w:spacing w:after="120" w:line="240" w:lineRule="auto"/>
        <w:rPr>
          <w:rFonts w:eastAsiaTheme="minorEastAsia" w:cs="Times New Roman"/>
          <w:sz w:val="20"/>
          <w:szCs w:val="24"/>
        </w:rPr>
      </w:pPr>
      <w:r w:rsidRPr="00844E6D">
        <w:rPr>
          <w:rFonts w:eastAsiaTheme="minorEastAsia" w:cs="Times New Roman"/>
          <w:sz w:val="20"/>
          <w:szCs w:val="24"/>
        </w:rPr>
        <w:t>My staff has the technical capabilities to determine the best way to quantify emissions for these types of projects</w:t>
      </w:r>
    </w:p>
    <w:p w14:paraId="749C556B" w14:textId="793EB2F1" w:rsidR="005B166D" w:rsidRPr="00844E6D" w:rsidRDefault="005B166D" w:rsidP="00965B93">
      <w:pPr>
        <w:pStyle w:val="ListParagraph"/>
        <w:numPr>
          <w:ilvl w:val="0"/>
          <w:numId w:val="42"/>
        </w:numPr>
        <w:spacing w:after="120" w:line="240" w:lineRule="auto"/>
        <w:rPr>
          <w:rFonts w:eastAsiaTheme="minorEastAsia" w:cs="Times New Roman"/>
          <w:sz w:val="20"/>
          <w:szCs w:val="24"/>
        </w:rPr>
      </w:pPr>
      <w:r w:rsidRPr="00844E6D">
        <w:rPr>
          <w:rFonts w:eastAsiaTheme="minorEastAsia" w:cs="Times New Roman"/>
          <w:sz w:val="20"/>
          <w:szCs w:val="24"/>
        </w:rPr>
        <w:t>I have no plan to start developing quantitative emissions estimates for these types of projects</w:t>
      </w:r>
    </w:p>
    <w:p w14:paraId="2C85E488" w14:textId="7563B64B" w:rsidR="005B166D" w:rsidRPr="00844E6D" w:rsidRDefault="005B166D" w:rsidP="00965B93">
      <w:pPr>
        <w:pStyle w:val="ListParagraph"/>
        <w:numPr>
          <w:ilvl w:val="0"/>
          <w:numId w:val="42"/>
        </w:numPr>
        <w:spacing w:after="120" w:line="240" w:lineRule="auto"/>
        <w:rPr>
          <w:rFonts w:eastAsiaTheme="minorEastAsia" w:cs="Times New Roman"/>
          <w:sz w:val="20"/>
          <w:szCs w:val="24"/>
        </w:rPr>
      </w:pPr>
      <w:r w:rsidRPr="00844E6D">
        <w:rPr>
          <w:rFonts w:eastAsiaTheme="minorEastAsia" w:cs="Times New Roman"/>
          <w:sz w:val="20"/>
          <w:szCs w:val="24"/>
        </w:rPr>
        <w:t>I have no plan to transition from the current qualitative analyses</w:t>
      </w:r>
    </w:p>
    <w:p w14:paraId="279CF639" w14:textId="0D5546EC" w:rsidR="005B166D" w:rsidRPr="00844E6D" w:rsidRDefault="005B166D" w:rsidP="00965B93">
      <w:pPr>
        <w:pStyle w:val="ListParagraph"/>
        <w:numPr>
          <w:ilvl w:val="0"/>
          <w:numId w:val="42"/>
        </w:numPr>
        <w:spacing w:after="120" w:line="240" w:lineRule="auto"/>
        <w:rPr>
          <w:rFonts w:eastAsiaTheme="minorEastAsia" w:cs="Times New Roman"/>
          <w:sz w:val="20"/>
          <w:szCs w:val="24"/>
        </w:rPr>
      </w:pPr>
      <w:r w:rsidRPr="00844E6D">
        <w:rPr>
          <w:rFonts w:eastAsiaTheme="minorEastAsia" w:cs="Times New Roman"/>
          <w:sz w:val="20"/>
          <w:szCs w:val="24"/>
        </w:rPr>
        <w:t>Other (please specify): _________________________________________________</w:t>
      </w:r>
    </w:p>
    <w:p w14:paraId="4B9EA0C1" w14:textId="38DE5C98" w:rsidR="005B166D" w:rsidRPr="00AA5EC2" w:rsidRDefault="00844E6D" w:rsidP="00CD4845">
      <w:pPr>
        <w:pStyle w:val="Heading4"/>
        <w:rPr>
          <w:rFonts w:eastAsia="Times New Roman"/>
        </w:rPr>
      </w:pPr>
      <w:bookmarkStart w:id="96" w:name="_Toc463252426"/>
      <w:r w:rsidRPr="00844E6D">
        <w:rPr>
          <w:rFonts w:eastAsia="Times New Roman"/>
        </w:rPr>
        <w:t>I4.</w:t>
      </w:r>
      <w:r>
        <w:rPr>
          <w:rFonts w:eastAsia="Times New Roman"/>
        </w:rPr>
        <w:t xml:space="preserve"> </w:t>
      </w:r>
      <w:r w:rsidR="005B166D" w:rsidRPr="00AA5EC2">
        <w:rPr>
          <w:rFonts w:eastAsia="Times New Roman"/>
        </w:rPr>
        <w:t xml:space="preserve"> How do you capture benefits and report emissions benefits for a group of projects or bundle of projects? (</w:t>
      </w:r>
      <w:r w:rsidR="00B24150" w:rsidRPr="00AA5EC2">
        <w:rPr>
          <w:rFonts w:eastAsia="Times New Roman"/>
        </w:rPr>
        <w:t>Select</w:t>
      </w:r>
      <w:r w:rsidR="005B166D" w:rsidRPr="00AA5EC2">
        <w:rPr>
          <w:rFonts w:eastAsia="Times New Roman"/>
        </w:rPr>
        <w:t xml:space="preserve"> the most applicable response)</w:t>
      </w:r>
      <w:bookmarkEnd w:id="96"/>
    </w:p>
    <w:p w14:paraId="1F89E0DC" w14:textId="35F184B7" w:rsidR="005B166D" w:rsidRPr="00844E6D" w:rsidRDefault="005B166D" w:rsidP="00965B93">
      <w:pPr>
        <w:pStyle w:val="ListParagraph"/>
        <w:numPr>
          <w:ilvl w:val="0"/>
          <w:numId w:val="43"/>
        </w:numPr>
        <w:spacing w:after="120" w:line="240" w:lineRule="auto"/>
        <w:rPr>
          <w:rFonts w:eastAsiaTheme="minorEastAsia" w:cs="Times New Roman"/>
          <w:sz w:val="20"/>
          <w:szCs w:val="24"/>
        </w:rPr>
      </w:pPr>
      <w:r w:rsidRPr="00844E6D">
        <w:rPr>
          <w:rFonts w:eastAsiaTheme="minorEastAsia" w:cs="Times New Roman"/>
          <w:sz w:val="20"/>
          <w:szCs w:val="24"/>
        </w:rPr>
        <w:t>I didn’t know we could group projects</w:t>
      </w:r>
    </w:p>
    <w:p w14:paraId="07841C1C" w14:textId="0D7D427D" w:rsidR="005B166D" w:rsidRPr="00844E6D" w:rsidRDefault="005B166D" w:rsidP="00965B93">
      <w:pPr>
        <w:pStyle w:val="ListParagraph"/>
        <w:numPr>
          <w:ilvl w:val="0"/>
          <w:numId w:val="43"/>
        </w:numPr>
        <w:spacing w:after="120" w:line="240" w:lineRule="auto"/>
        <w:rPr>
          <w:rFonts w:eastAsiaTheme="minorEastAsia" w:cs="Times New Roman"/>
          <w:sz w:val="20"/>
          <w:szCs w:val="24"/>
        </w:rPr>
      </w:pPr>
      <w:r w:rsidRPr="00844E6D">
        <w:rPr>
          <w:rFonts w:eastAsiaTheme="minorEastAsia" w:cs="Times New Roman"/>
          <w:sz w:val="20"/>
          <w:szCs w:val="24"/>
        </w:rPr>
        <w:t>Only report qualitative benefits</w:t>
      </w:r>
    </w:p>
    <w:p w14:paraId="72371CE2" w14:textId="78ADC3B4" w:rsidR="005B166D" w:rsidRPr="00844E6D" w:rsidRDefault="005B166D" w:rsidP="00965B93">
      <w:pPr>
        <w:pStyle w:val="ListParagraph"/>
        <w:numPr>
          <w:ilvl w:val="0"/>
          <w:numId w:val="43"/>
        </w:numPr>
        <w:spacing w:after="120" w:line="240" w:lineRule="auto"/>
        <w:rPr>
          <w:rFonts w:eastAsiaTheme="minorEastAsia" w:cs="Times New Roman"/>
          <w:sz w:val="20"/>
          <w:szCs w:val="24"/>
        </w:rPr>
      </w:pPr>
      <w:r w:rsidRPr="00844E6D">
        <w:rPr>
          <w:rFonts w:eastAsiaTheme="minorEastAsia" w:cs="Times New Roman"/>
          <w:sz w:val="20"/>
          <w:szCs w:val="24"/>
        </w:rPr>
        <w:t>Based on some assumptions about co</w:t>
      </w:r>
      <w:r w:rsidRPr="00844E6D">
        <w:rPr>
          <w:rFonts w:eastAsiaTheme="minorEastAsia" w:cs="Cambria Math"/>
          <w:sz w:val="20"/>
          <w:szCs w:val="24"/>
        </w:rPr>
        <w:t>‐</w:t>
      </w:r>
      <w:r w:rsidRPr="00844E6D">
        <w:rPr>
          <w:rFonts w:eastAsiaTheme="minorEastAsia" w:cs="Times New Roman"/>
          <w:sz w:val="20"/>
          <w:szCs w:val="24"/>
        </w:rPr>
        <w:t>benefits from the group of projects</w:t>
      </w:r>
    </w:p>
    <w:p w14:paraId="475C0B94" w14:textId="3D39D623" w:rsidR="005B166D" w:rsidRPr="00844E6D" w:rsidRDefault="005B166D" w:rsidP="00965B93">
      <w:pPr>
        <w:pStyle w:val="ListParagraph"/>
        <w:numPr>
          <w:ilvl w:val="0"/>
          <w:numId w:val="43"/>
        </w:numPr>
        <w:spacing w:after="120" w:line="240" w:lineRule="auto"/>
        <w:rPr>
          <w:rFonts w:eastAsiaTheme="minorEastAsia" w:cs="Times New Roman"/>
          <w:sz w:val="20"/>
          <w:szCs w:val="24"/>
        </w:rPr>
      </w:pPr>
      <w:r w:rsidRPr="00844E6D">
        <w:rPr>
          <w:rFonts w:eastAsiaTheme="minorEastAsia" w:cs="Times New Roman"/>
          <w:sz w:val="20"/>
          <w:szCs w:val="24"/>
        </w:rPr>
        <w:t>Other (please specify): _________________________________________________</w:t>
      </w:r>
    </w:p>
    <w:p w14:paraId="313501CF" w14:textId="77777777" w:rsidR="008903AA" w:rsidRPr="00B77E4E" w:rsidRDefault="008903AA" w:rsidP="00CD4845">
      <w:pPr>
        <w:pStyle w:val="Heading2"/>
        <w:rPr>
          <w:rFonts w:eastAsiaTheme="majorEastAsia"/>
        </w:rPr>
      </w:pPr>
      <w:bookmarkStart w:id="97" w:name="_Toc463252427"/>
      <w:r w:rsidRPr="00B77E4E">
        <w:rPr>
          <w:rFonts w:eastAsiaTheme="majorEastAsia"/>
        </w:rPr>
        <w:t>MONITORING</w:t>
      </w:r>
      <w:r w:rsidR="008C3345" w:rsidRPr="00B77E4E">
        <w:rPr>
          <w:rFonts w:eastAsiaTheme="majorEastAsia"/>
        </w:rPr>
        <w:t>, ANALYSIS,</w:t>
      </w:r>
      <w:r w:rsidRPr="00B77E4E">
        <w:rPr>
          <w:rFonts w:eastAsiaTheme="majorEastAsia"/>
        </w:rPr>
        <w:t xml:space="preserve"> AND REPORTING</w:t>
      </w:r>
      <w:bookmarkEnd w:id="97"/>
    </w:p>
    <w:p w14:paraId="59934242" w14:textId="77777777" w:rsidR="008903AA" w:rsidRPr="004C75C1" w:rsidRDefault="008903AA" w:rsidP="00CD4845">
      <w:pPr>
        <w:spacing w:after="0" w:line="240" w:lineRule="auto"/>
        <w:rPr>
          <w:rFonts w:eastAsiaTheme="minorEastAsia" w:cs="Times New Roman"/>
          <w:sz w:val="20"/>
          <w:szCs w:val="24"/>
        </w:rPr>
      </w:pPr>
    </w:p>
    <w:p w14:paraId="66A52F99" w14:textId="77777777" w:rsidR="008903AA" w:rsidRPr="004C75C1" w:rsidRDefault="008903AA" w:rsidP="005B5977">
      <w:pPr>
        <w:spacing w:after="0" w:line="240" w:lineRule="auto"/>
        <w:rPr>
          <w:rFonts w:eastAsiaTheme="minorEastAsia" w:cs="Times New Roman"/>
          <w:sz w:val="20"/>
          <w:szCs w:val="24"/>
        </w:rPr>
      </w:pPr>
    </w:p>
    <w:p w14:paraId="687D542E" w14:textId="7F5FBB52" w:rsidR="008903AA" w:rsidRPr="004C75C1" w:rsidRDefault="003D2FB3" w:rsidP="00CD4845">
      <w:pPr>
        <w:pStyle w:val="Heading4"/>
      </w:pPr>
      <w:bookmarkStart w:id="98" w:name="_Toc463252428"/>
      <w:r w:rsidRPr="008911F5">
        <w:rPr>
          <w:rFonts w:eastAsia="Times New Roman"/>
        </w:rPr>
        <w:t>CommonQ</w:t>
      </w:r>
      <w:r>
        <w:rPr>
          <w:rFonts w:eastAsia="Times New Roman"/>
        </w:rPr>
        <w:t>18</w:t>
      </w:r>
      <w:r w:rsidR="004D2AED" w:rsidRPr="004D2AED">
        <w:rPr>
          <w:rFonts w:eastAsia="Times New Roman"/>
        </w:rPr>
        <w:t>.</w:t>
      </w:r>
      <w:r w:rsidR="008903AA" w:rsidRPr="004C75C1">
        <w:rPr>
          <w:rFonts w:eastAsia="Times New Roman"/>
        </w:rPr>
        <w:t xml:space="preserve"> How are the </w:t>
      </w:r>
      <w:r w:rsidR="00037D7E" w:rsidRPr="00377457">
        <w:rPr>
          <w:rFonts w:eastAsia="Times New Roman"/>
          <w:i/>
          <w:color w:val="FF0000"/>
        </w:rPr>
        <w:t>PERFORMANCE AREA X</w:t>
      </w:r>
      <w:r w:rsidR="00037D7E" w:rsidRPr="004C75C1">
        <w:rPr>
          <w:rFonts w:eastAsia="Times New Roman"/>
        </w:rPr>
        <w:t xml:space="preserve"> </w:t>
      </w:r>
      <w:r w:rsidR="008903AA" w:rsidRPr="004C75C1">
        <w:rPr>
          <w:rFonts w:eastAsia="Times New Roman"/>
        </w:rPr>
        <w:t>performance results</w:t>
      </w:r>
      <w:r w:rsidR="00930E40">
        <w:rPr>
          <w:rFonts w:eastAsia="Times New Roman"/>
        </w:rPr>
        <w:t xml:space="preserve"> </w:t>
      </w:r>
      <w:r w:rsidR="00930E40" w:rsidRPr="00930E40">
        <w:rPr>
          <w:rFonts w:eastAsia="Times New Roman"/>
        </w:rPr>
        <w:t xml:space="preserve">(outcomes, progress meeting targets, </w:t>
      </w:r>
      <w:r w:rsidR="00B24150">
        <w:rPr>
          <w:rFonts w:eastAsia="Times New Roman"/>
        </w:rPr>
        <w:t>etc.</w:t>
      </w:r>
      <w:r w:rsidR="00930E40" w:rsidRPr="00930E40">
        <w:rPr>
          <w:rFonts w:eastAsia="Times New Roman"/>
        </w:rPr>
        <w:t xml:space="preserve">) </w:t>
      </w:r>
      <w:r w:rsidR="008903AA" w:rsidRPr="004C75C1">
        <w:rPr>
          <w:rFonts w:eastAsia="Times New Roman"/>
        </w:rPr>
        <w:t xml:space="preserve"> communicated?</w:t>
      </w:r>
      <w:bookmarkEnd w:id="98"/>
      <w:r w:rsidR="008903AA" w:rsidRPr="004C75C1">
        <w:rPr>
          <w:rFonts w:eastAsia="Times New Roman"/>
        </w:rPr>
        <w:t xml:space="preserve">  </w:t>
      </w:r>
    </w:p>
    <w:p w14:paraId="2B1364A5" w14:textId="77777777" w:rsidR="008903AA" w:rsidRPr="004C75C1" w:rsidRDefault="008903AA" w:rsidP="008903AA">
      <w:pPr>
        <w:spacing w:after="0" w:line="240" w:lineRule="auto"/>
        <w:rPr>
          <w:rFonts w:eastAsia="Times New Roman" w:cs="Times New Roman"/>
          <w:sz w:val="20"/>
          <w:szCs w:val="24"/>
        </w:rPr>
      </w:pPr>
    </w:p>
    <w:tbl>
      <w:tblPr>
        <w:tblStyle w:val="TableGrid"/>
        <w:tblW w:w="0" w:type="auto"/>
        <w:tblLook w:val="04A0" w:firstRow="1" w:lastRow="0" w:firstColumn="1" w:lastColumn="0" w:noHBand="0" w:noVBand="1"/>
      </w:tblPr>
      <w:tblGrid>
        <w:gridCol w:w="3192"/>
        <w:gridCol w:w="3192"/>
        <w:gridCol w:w="3192"/>
      </w:tblGrid>
      <w:tr w:rsidR="008903AA" w:rsidRPr="004C75C1" w14:paraId="22D327B5" w14:textId="77777777" w:rsidTr="002020CE">
        <w:trPr>
          <w:tblHeader/>
        </w:trPr>
        <w:tc>
          <w:tcPr>
            <w:tcW w:w="3192" w:type="dxa"/>
          </w:tcPr>
          <w:p w14:paraId="2208D20E" w14:textId="77777777" w:rsidR="008903AA" w:rsidRPr="00572C05" w:rsidRDefault="008903AA" w:rsidP="00572C05">
            <w:pPr>
              <w:rPr>
                <w:b/>
                <w:sz w:val="20"/>
                <w:szCs w:val="20"/>
              </w:rPr>
            </w:pPr>
            <w:r w:rsidRPr="00572C05">
              <w:rPr>
                <w:b/>
                <w:sz w:val="20"/>
                <w:szCs w:val="20"/>
              </w:rPr>
              <w:t>Method</w:t>
            </w:r>
          </w:p>
        </w:tc>
        <w:tc>
          <w:tcPr>
            <w:tcW w:w="3192" w:type="dxa"/>
          </w:tcPr>
          <w:p w14:paraId="476F1AD5" w14:textId="77777777" w:rsidR="008903AA" w:rsidRPr="00572C05" w:rsidRDefault="008903AA" w:rsidP="00572C05">
            <w:pPr>
              <w:rPr>
                <w:b/>
                <w:sz w:val="20"/>
                <w:szCs w:val="20"/>
              </w:rPr>
            </w:pPr>
            <w:r w:rsidRPr="00572C05">
              <w:rPr>
                <w:b/>
                <w:sz w:val="20"/>
                <w:szCs w:val="20"/>
              </w:rPr>
              <w:t>Internal</w:t>
            </w:r>
          </w:p>
        </w:tc>
        <w:tc>
          <w:tcPr>
            <w:tcW w:w="3192" w:type="dxa"/>
          </w:tcPr>
          <w:p w14:paraId="0C653C9E" w14:textId="77777777" w:rsidR="008903AA" w:rsidRPr="00572C05" w:rsidRDefault="008903AA" w:rsidP="00572C05">
            <w:pPr>
              <w:rPr>
                <w:b/>
                <w:sz w:val="20"/>
                <w:szCs w:val="20"/>
              </w:rPr>
            </w:pPr>
            <w:r w:rsidRPr="00572C05">
              <w:rPr>
                <w:b/>
                <w:sz w:val="20"/>
                <w:szCs w:val="20"/>
              </w:rPr>
              <w:t>External</w:t>
            </w:r>
          </w:p>
        </w:tc>
      </w:tr>
      <w:tr w:rsidR="008903AA" w:rsidRPr="004C75C1" w14:paraId="4870051D" w14:textId="77777777" w:rsidTr="00017F80">
        <w:tc>
          <w:tcPr>
            <w:tcW w:w="3192" w:type="dxa"/>
          </w:tcPr>
          <w:p w14:paraId="19A707F9" w14:textId="77777777" w:rsidR="008903AA" w:rsidRPr="00572C05" w:rsidRDefault="008903AA" w:rsidP="00572C05">
            <w:pPr>
              <w:rPr>
                <w:sz w:val="20"/>
                <w:szCs w:val="20"/>
              </w:rPr>
            </w:pPr>
            <w:r w:rsidRPr="00572C05">
              <w:rPr>
                <w:rFonts w:eastAsiaTheme="minorEastAsia"/>
                <w:sz w:val="20"/>
                <w:szCs w:val="20"/>
              </w:rPr>
              <w:t>Management Meetings</w:t>
            </w:r>
          </w:p>
        </w:tc>
        <w:tc>
          <w:tcPr>
            <w:tcW w:w="3192" w:type="dxa"/>
          </w:tcPr>
          <w:p w14:paraId="37E99E4B" w14:textId="77777777" w:rsidR="008903AA" w:rsidRPr="00572C05" w:rsidRDefault="008903AA" w:rsidP="00572C05">
            <w:pPr>
              <w:rPr>
                <w:sz w:val="20"/>
                <w:szCs w:val="20"/>
              </w:rPr>
            </w:pPr>
            <w:r w:rsidRPr="00572C05">
              <w:rPr>
                <w:rFonts w:eastAsiaTheme="minorEastAsia"/>
                <w:sz w:val="20"/>
                <w:szCs w:val="20"/>
              </w:rPr>
              <w:t xml:space="preserve">( ) </w:t>
            </w:r>
          </w:p>
        </w:tc>
        <w:tc>
          <w:tcPr>
            <w:tcW w:w="3192" w:type="dxa"/>
          </w:tcPr>
          <w:p w14:paraId="186A7DFD" w14:textId="77777777" w:rsidR="008903AA" w:rsidRPr="00572C05" w:rsidRDefault="008903AA" w:rsidP="00572C05">
            <w:pPr>
              <w:rPr>
                <w:sz w:val="20"/>
                <w:szCs w:val="20"/>
              </w:rPr>
            </w:pPr>
            <w:r w:rsidRPr="00572C05">
              <w:rPr>
                <w:rFonts w:eastAsiaTheme="minorEastAsia"/>
                <w:sz w:val="20"/>
                <w:szCs w:val="20"/>
              </w:rPr>
              <w:t xml:space="preserve">( ) </w:t>
            </w:r>
          </w:p>
        </w:tc>
      </w:tr>
      <w:tr w:rsidR="008903AA" w:rsidRPr="004C75C1" w14:paraId="2B8D0D40" w14:textId="77777777" w:rsidTr="00017F80">
        <w:tc>
          <w:tcPr>
            <w:tcW w:w="3192" w:type="dxa"/>
          </w:tcPr>
          <w:p w14:paraId="0C80F7D7" w14:textId="77777777" w:rsidR="008903AA" w:rsidRPr="00572C05" w:rsidRDefault="008903AA" w:rsidP="00572C05">
            <w:pPr>
              <w:rPr>
                <w:sz w:val="20"/>
                <w:szCs w:val="20"/>
              </w:rPr>
            </w:pPr>
            <w:r w:rsidRPr="00572C05">
              <w:rPr>
                <w:rFonts w:eastAsiaTheme="minorEastAsia"/>
                <w:sz w:val="20"/>
                <w:szCs w:val="20"/>
              </w:rPr>
              <w:t>Quarterly reports</w:t>
            </w:r>
          </w:p>
        </w:tc>
        <w:tc>
          <w:tcPr>
            <w:tcW w:w="3192" w:type="dxa"/>
          </w:tcPr>
          <w:p w14:paraId="4AB09F76" w14:textId="77777777" w:rsidR="008903AA" w:rsidRPr="00572C05" w:rsidRDefault="008903AA" w:rsidP="00572C05">
            <w:pPr>
              <w:rPr>
                <w:sz w:val="20"/>
                <w:szCs w:val="20"/>
              </w:rPr>
            </w:pPr>
            <w:r w:rsidRPr="00572C05">
              <w:rPr>
                <w:rFonts w:eastAsiaTheme="minorEastAsia"/>
                <w:sz w:val="20"/>
                <w:szCs w:val="20"/>
              </w:rPr>
              <w:t xml:space="preserve">( ) </w:t>
            </w:r>
          </w:p>
        </w:tc>
        <w:tc>
          <w:tcPr>
            <w:tcW w:w="3192" w:type="dxa"/>
          </w:tcPr>
          <w:p w14:paraId="74E26015" w14:textId="77777777" w:rsidR="008903AA" w:rsidRPr="00572C05" w:rsidRDefault="008903AA" w:rsidP="00572C05">
            <w:pPr>
              <w:rPr>
                <w:sz w:val="20"/>
                <w:szCs w:val="20"/>
              </w:rPr>
            </w:pPr>
            <w:r w:rsidRPr="00572C05">
              <w:rPr>
                <w:rFonts w:eastAsiaTheme="minorEastAsia"/>
                <w:sz w:val="20"/>
                <w:szCs w:val="20"/>
              </w:rPr>
              <w:t xml:space="preserve">( ) </w:t>
            </w:r>
          </w:p>
        </w:tc>
      </w:tr>
      <w:tr w:rsidR="008903AA" w:rsidRPr="004C75C1" w14:paraId="19220E20" w14:textId="77777777" w:rsidTr="00017F80">
        <w:tc>
          <w:tcPr>
            <w:tcW w:w="3192" w:type="dxa"/>
          </w:tcPr>
          <w:p w14:paraId="5D42213F" w14:textId="77777777" w:rsidR="008903AA" w:rsidRPr="00572C05" w:rsidRDefault="008903AA" w:rsidP="00572C05">
            <w:pPr>
              <w:rPr>
                <w:sz w:val="20"/>
                <w:szCs w:val="20"/>
              </w:rPr>
            </w:pPr>
            <w:r w:rsidRPr="00572C05">
              <w:rPr>
                <w:sz w:val="20"/>
                <w:szCs w:val="20"/>
              </w:rPr>
              <w:t>Dashboards</w:t>
            </w:r>
          </w:p>
        </w:tc>
        <w:tc>
          <w:tcPr>
            <w:tcW w:w="3192" w:type="dxa"/>
          </w:tcPr>
          <w:p w14:paraId="4D02554A" w14:textId="77777777" w:rsidR="008903AA" w:rsidRPr="00572C05" w:rsidRDefault="008903AA" w:rsidP="00572C05">
            <w:pPr>
              <w:rPr>
                <w:sz w:val="20"/>
                <w:szCs w:val="20"/>
              </w:rPr>
            </w:pPr>
            <w:r w:rsidRPr="00572C05">
              <w:rPr>
                <w:rFonts w:eastAsiaTheme="minorEastAsia"/>
                <w:sz w:val="20"/>
                <w:szCs w:val="20"/>
              </w:rPr>
              <w:t xml:space="preserve">( ) </w:t>
            </w:r>
          </w:p>
        </w:tc>
        <w:tc>
          <w:tcPr>
            <w:tcW w:w="3192" w:type="dxa"/>
          </w:tcPr>
          <w:p w14:paraId="6D8EC4D5" w14:textId="77777777" w:rsidR="008903AA" w:rsidRPr="00572C05" w:rsidRDefault="008903AA" w:rsidP="00572C05">
            <w:pPr>
              <w:rPr>
                <w:sz w:val="20"/>
                <w:szCs w:val="20"/>
              </w:rPr>
            </w:pPr>
            <w:r w:rsidRPr="00572C05">
              <w:rPr>
                <w:rFonts w:eastAsiaTheme="minorEastAsia"/>
                <w:sz w:val="20"/>
                <w:szCs w:val="20"/>
              </w:rPr>
              <w:t xml:space="preserve">( ) </w:t>
            </w:r>
          </w:p>
        </w:tc>
      </w:tr>
      <w:tr w:rsidR="008903AA" w:rsidRPr="004C75C1" w14:paraId="0CA1055F" w14:textId="77777777" w:rsidTr="00017F80">
        <w:tc>
          <w:tcPr>
            <w:tcW w:w="3192" w:type="dxa"/>
          </w:tcPr>
          <w:p w14:paraId="4A84A6EF" w14:textId="77777777" w:rsidR="008903AA" w:rsidRPr="00572C05" w:rsidRDefault="008903AA" w:rsidP="00572C05">
            <w:pPr>
              <w:rPr>
                <w:sz w:val="20"/>
                <w:szCs w:val="20"/>
              </w:rPr>
            </w:pPr>
            <w:r w:rsidRPr="00572C05">
              <w:rPr>
                <w:rFonts w:eastAsiaTheme="minorEastAsia"/>
                <w:sz w:val="20"/>
                <w:szCs w:val="20"/>
              </w:rPr>
              <w:t>Annual Reports</w:t>
            </w:r>
          </w:p>
        </w:tc>
        <w:tc>
          <w:tcPr>
            <w:tcW w:w="3192" w:type="dxa"/>
          </w:tcPr>
          <w:p w14:paraId="5E04F956" w14:textId="77777777" w:rsidR="008903AA" w:rsidRPr="00572C05" w:rsidRDefault="008903AA" w:rsidP="00572C05">
            <w:pPr>
              <w:rPr>
                <w:sz w:val="20"/>
                <w:szCs w:val="20"/>
              </w:rPr>
            </w:pPr>
            <w:r w:rsidRPr="00572C05">
              <w:rPr>
                <w:rFonts w:eastAsiaTheme="minorEastAsia"/>
                <w:sz w:val="20"/>
                <w:szCs w:val="20"/>
              </w:rPr>
              <w:t xml:space="preserve">( ) </w:t>
            </w:r>
          </w:p>
        </w:tc>
        <w:tc>
          <w:tcPr>
            <w:tcW w:w="3192" w:type="dxa"/>
          </w:tcPr>
          <w:p w14:paraId="7FDE4243" w14:textId="77777777" w:rsidR="008903AA" w:rsidRPr="00572C05" w:rsidRDefault="008903AA" w:rsidP="00572C05">
            <w:pPr>
              <w:rPr>
                <w:sz w:val="20"/>
                <w:szCs w:val="20"/>
              </w:rPr>
            </w:pPr>
            <w:r w:rsidRPr="00572C05">
              <w:rPr>
                <w:rFonts w:eastAsiaTheme="minorEastAsia"/>
                <w:sz w:val="20"/>
                <w:szCs w:val="20"/>
              </w:rPr>
              <w:t xml:space="preserve">( ) </w:t>
            </w:r>
          </w:p>
        </w:tc>
      </w:tr>
      <w:tr w:rsidR="008903AA" w:rsidRPr="004C75C1" w14:paraId="6066324F" w14:textId="77777777" w:rsidTr="00017F80">
        <w:tc>
          <w:tcPr>
            <w:tcW w:w="3192" w:type="dxa"/>
          </w:tcPr>
          <w:p w14:paraId="1857B8C0" w14:textId="77777777" w:rsidR="008903AA" w:rsidRPr="00572C05" w:rsidRDefault="008903AA" w:rsidP="00572C05">
            <w:pPr>
              <w:rPr>
                <w:sz w:val="20"/>
                <w:szCs w:val="20"/>
              </w:rPr>
            </w:pPr>
            <w:r w:rsidRPr="00572C05">
              <w:rPr>
                <w:rFonts w:eastAsiaTheme="minorEastAsia"/>
                <w:sz w:val="20"/>
                <w:szCs w:val="20"/>
              </w:rPr>
              <w:t>Fact Sheets</w:t>
            </w:r>
          </w:p>
        </w:tc>
        <w:tc>
          <w:tcPr>
            <w:tcW w:w="3192" w:type="dxa"/>
          </w:tcPr>
          <w:p w14:paraId="785749CE" w14:textId="77777777" w:rsidR="008903AA" w:rsidRPr="00572C05" w:rsidRDefault="008903AA" w:rsidP="00572C05">
            <w:pPr>
              <w:rPr>
                <w:sz w:val="20"/>
                <w:szCs w:val="20"/>
              </w:rPr>
            </w:pPr>
            <w:r w:rsidRPr="00572C05">
              <w:rPr>
                <w:rFonts w:eastAsiaTheme="minorEastAsia"/>
                <w:sz w:val="20"/>
                <w:szCs w:val="20"/>
              </w:rPr>
              <w:t xml:space="preserve">( ) </w:t>
            </w:r>
          </w:p>
        </w:tc>
        <w:tc>
          <w:tcPr>
            <w:tcW w:w="3192" w:type="dxa"/>
          </w:tcPr>
          <w:p w14:paraId="47B75C8C" w14:textId="77777777" w:rsidR="008903AA" w:rsidRPr="00572C05" w:rsidRDefault="008903AA" w:rsidP="00572C05">
            <w:pPr>
              <w:rPr>
                <w:sz w:val="20"/>
                <w:szCs w:val="20"/>
              </w:rPr>
            </w:pPr>
            <w:r w:rsidRPr="00572C05">
              <w:rPr>
                <w:rFonts w:eastAsiaTheme="minorEastAsia"/>
                <w:sz w:val="20"/>
                <w:szCs w:val="20"/>
              </w:rPr>
              <w:t xml:space="preserve">( ) </w:t>
            </w:r>
          </w:p>
        </w:tc>
      </w:tr>
      <w:tr w:rsidR="008903AA" w:rsidRPr="004C75C1" w14:paraId="37159EFD" w14:textId="77777777" w:rsidTr="00017F80">
        <w:tc>
          <w:tcPr>
            <w:tcW w:w="3192" w:type="dxa"/>
          </w:tcPr>
          <w:p w14:paraId="4BA4FD88" w14:textId="77777777" w:rsidR="008903AA" w:rsidRPr="00572C05" w:rsidRDefault="008903AA" w:rsidP="00572C05">
            <w:pPr>
              <w:rPr>
                <w:sz w:val="20"/>
                <w:szCs w:val="20"/>
              </w:rPr>
            </w:pPr>
            <w:r w:rsidRPr="00572C05">
              <w:rPr>
                <w:rFonts w:eastAsiaTheme="minorEastAsia"/>
                <w:sz w:val="20"/>
                <w:szCs w:val="20"/>
              </w:rPr>
              <w:t>Action Plans</w:t>
            </w:r>
          </w:p>
        </w:tc>
        <w:tc>
          <w:tcPr>
            <w:tcW w:w="3192" w:type="dxa"/>
          </w:tcPr>
          <w:p w14:paraId="139F156A" w14:textId="77777777" w:rsidR="008903AA" w:rsidRPr="00572C05" w:rsidRDefault="008903AA" w:rsidP="00572C05">
            <w:pPr>
              <w:rPr>
                <w:sz w:val="20"/>
                <w:szCs w:val="20"/>
              </w:rPr>
            </w:pPr>
            <w:r w:rsidRPr="00572C05">
              <w:rPr>
                <w:rFonts w:eastAsiaTheme="minorEastAsia"/>
                <w:sz w:val="20"/>
                <w:szCs w:val="20"/>
              </w:rPr>
              <w:t xml:space="preserve">( ) </w:t>
            </w:r>
          </w:p>
        </w:tc>
        <w:tc>
          <w:tcPr>
            <w:tcW w:w="3192" w:type="dxa"/>
          </w:tcPr>
          <w:p w14:paraId="5905302A" w14:textId="77777777" w:rsidR="008903AA" w:rsidRPr="00572C05" w:rsidRDefault="008903AA" w:rsidP="00572C05">
            <w:pPr>
              <w:rPr>
                <w:sz w:val="20"/>
                <w:szCs w:val="20"/>
              </w:rPr>
            </w:pPr>
            <w:r w:rsidRPr="00572C05">
              <w:rPr>
                <w:rFonts w:eastAsiaTheme="minorEastAsia"/>
                <w:sz w:val="20"/>
                <w:szCs w:val="20"/>
              </w:rPr>
              <w:t xml:space="preserve">( ) </w:t>
            </w:r>
          </w:p>
        </w:tc>
      </w:tr>
      <w:tr w:rsidR="008903AA" w:rsidRPr="004C75C1" w14:paraId="3A7F23D1" w14:textId="77777777" w:rsidTr="00017F80">
        <w:tc>
          <w:tcPr>
            <w:tcW w:w="3192" w:type="dxa"/>
          </w:tcPr>
          <w:p w14:paraId="538120AF" w14:textId="77777777" w:rsidR="008903AA" w:rsidRPr="00572C05" w:rsidRDefault="008903AA" w:rsidP="00572C05">
            <w:pPr>
              <w:rPr>
                <w:sz w:val="20"/>
                <w:szCs w:val="20"/>
              </w:rPr>
            </w:pPr>
            <w:r w:rsidRPr="00572C05">
              <w:rPr>
                <w:rFonts w:eastAsiaTheme="minorEastAsia"/>
                <w:sz w:val="20"/>
                <w:szCs w:val="20"/>
              </w:rPr>
              <w:t>Newsletters</w:t>
            </w:r>
          </w:p>
        </w:tc>
        <w:tc>
          <w:tcPr>
            <w:tcW w:w="3192" w:type="dxa"/>
          </w:tcPr>
          <w:p w14:paraId="1BCFAC13" w14:textId="77777777" w:rsidR="008903AA" w:rsidRPr="00572C05" w:rsidRDefault="008903AA" w:rsidP="00572C05">
            <w:pPr>
              <w:rPr>
                <w:sz w:val="20"/>
                <w:szCs w:val="20"/>
              </w:rPr>
            </w:pPr>
            <w:r w:rsidRPr="00572C05">
              <w:rPr>
                <w:rFonts w:eastAsiaTheme="minorEastAsia"/>
                <w:sz w:val="20"/>
                <w:szCs w:val="20"/>
              </w:rPr>
              <w:t xml:space="preserve">( ) </w:t>
            </w:r>
          </w:p>
        </w:tc>
        <w:tc>
          <w:tcPr>
            <w:tcW w:w="3192" w:type="dxa"/>
          </w:tcPr>
          <w:p w14:paraId="090907DB" w14:textId="77777777" w:rsidR="008903AA" w:rsidRPr="00572C05" w:rsidRDefault="008903AA" w:rsidP="00572C05">
            <w:pPr>
              <w:rPr>
                <w:sz w:val="20"/>
                <w:szCs w:val="20"/>
              </w:rPr>
            </w:pPr>
            <w:r w:rsidRPr="00572C05">
              <w:rPr>
                <w:rFonts w:eastAsiaTheme="minorEastAsia"/>
                <w:sz w:val="20"/>
                <w:szCs w:val="20"/>
              </w:rPr>
              <w:t xml:space="preserve">( ) </w:t>
            </w:r>
          </w:p>
        </w:tc>
      </w:tr>
      <w:tr w:rsidR="008903AA" w:rsidRPr="004C75C1" w14:paraId="35021E76" w14:textId="77777777" w:rsidTr="00017F80">
        <w:tc>
          <w:tcPr>
            <w:tcW w:w="3192" w:type="dxa"/>
          </w:tcPr>
          <w:p w14:paraId="3A8DD8CD" w14:textId="77777777" w:rsidR="008903AA" w:rsidRPr="00572C05" w:rsidRDefault="008903AA" w:rsidP="00572C05">
            <w:pPr>
              <w:rPr>
                <w:rFonts w:eastAsiaTheme="minorEastAsia"/>
                <w:sz w:val="20"/>
                <w:szCs w:val="20"/>
              </w:rPr>
            </w:pPr>
            <w:r w:rsidRPr="00572C05">
              <w:rPr>
                <w:rFonts w:eastAsiaTheme="minorEastAsia"/>
                <w:sz w:val="20"/>
                <w:szCs w:val="20"/>
              </w:rPr>
              <w:t>Other</w:t>
            </w:r>
          </w:p>
        </w:tc>
        <w:tc>
          <w:tcPr>
            <w:tcW w:w="3192" w:type="dxa"/>
          </w:tcPr>
          <w:p w14:paraId="6EC2FC13" w14:textId="77777777" w:rsidR="008903AA" w:rsidRPr="00572C05" w:rsidRDefault="008903AA" w:rsidP="00572C05">
            <w:pPr>
              <w:rPr>
                <w:sz w:val="20"/>
                <w:szCs w:val="20"/>
              </w:rPr>
            </w:pPr>
            <w:r w:rsidRPr="00572C05">
              <w:rPr>
                <w:rFonts w:eastAsiaTheme="minorEastAsia"/>
                <w:sz w:val="20"/>
                <w:szCs w:val="20"/>
              </w:rPr>
              <w:t xml:space="preserve">( ) </w:t>
            </w:r>
          </w:p>
        </w:tc>
        <w:tc>
          <w:tcPr>
            <w:tcW w:w="3192" w:type="dxa"/>
          </w:tcPr>
          <w:p w14:paraId="494D494E" w14:textId="77777777" w:rsidR="008903AA" w:rsidRPr="00572C05" w:rsidRDefault="008903AA" w:rsidP="00572C05">
            <w:pPr>
              <w:rPr>
                <w:sz w:val="20"/>
                <w:szCs w:val="20"/>
              </w:rPr>
            </w:pPr>
            <w:r w:rsidRPr="00572C05">
              <w:rPr>
                <w:rFonts w:eastAsiaTheme="minorEastAsia"/>
                <w:sz w:val="20"/>
                <w:szCs w:val="20"/>
              </w:rPr>
              <w:t xml:space="preserve">( ) </w:t>
            </w:r>
          </w:p>
        </w:tc>
      </w:tr>
    </w:tbl>
    <w:p w14:paraId="2D5768A3" w14:textId="77777777" w:rsidR="008903AA" w:rsidRPr="004C75C1" w:rsidRDefault="008903AA" w:rsidP="008903AA">
      <w:pPr>
        <w:spacing w:after="0" w:line="240" w:lineRule="auto"/>
        <w:rPr>
          <w:rFonts w:eastAsia="Times New Roman" w:cs="Times New Roman"/>
          <w:sz w:val="20"/>
          <w:szCs w:val="24"/>
        </w:rPr>
      </w:pPr>
    </w:p>
    <w:p w14:paraId="0D5611E8" w14:textId="77777777" w:rsidR="008B3A67" w:rsidRDefault="008B3A67" w:rsidP="008B3A67">
      <w:pPr>
        <w:spacing w:after="0" w:line="240" w:lineRule="auto"/>
        <w:rPr>
          <w:rFonts w:eastAsiaTheme="majorEastAsia" w:cstheme="majorBidi"/>
          <w:color w:val="292944" w:themeColor="accent1" w:themeShade="7F"/>
          <w:sz w:val="20"/>
          <w:szCs w:val="24"/>
        </w:rPr>
      </w:pPr>
    </w:p>
    <w:p w14:paraId="0727F919" w14:textId="77777777" w:rsidR="008903AA" w:rsidRPr="004C75C1" w:rsidRDefault="008903AA" w:rsidP="008903AA">
      <w:pPr>
        <w:spacing w:after="0" w:line="240" w:lineRule="auto"/>
        <w:rPr>
          <w:rFonts w:eastAsiaTheme="minorEastAsia" w:cs="Times New Roman"/>
          <w:sz w:val="20"/>
          <w:szCs w:val="24"/>
        </w:rPr>
      </w:pPr>
    </w:p>
    <w:p w14:paraId="238BF7BF" w14:textId="3DB301B0" w:rsidR="002020CE" w:rsidRDefault="002020CE" w:rsidP="008903AA">
      <w:pPr>
        <w:spacing w:after="0" w:line="240" w:lineRule="auto"/>
        <w:rPr>
          <w:rFonts w:eastAsiaTheme="minorEastAsia" w:cs="Times New Roman"/>
          <w:sz w:val="20"/>
          <w:szCs w:val="24"/>
        </w:rPr>
      </w:pPr>
      <w:r>
        <w:rPr>
          <w:rFonts w:eastAsiaTheme="minorEastAsia" w:cs="Times New Roman"/>
          <w:sz w:val="20"/>
          <w:szCs w:val="24"/>
        </w:rPr>
        <w:br w:type="page"/>
      </w:r>
    </w:p>
    <w:p w14:paraId="17548984" w14:textId="77777777" w:rsidR="008903AA" w:rsidRPr="004C75C1" w:rsidRDefault="008903AA" w:rsidP="008903AA">
      <w:pPr>
        <w:spacing w:after="0" w:line="240" w:lineRule="auto"/>
        <w:rPr>
          <w:rFonts w:eastAsiaTheme="minorEastAsia" w:cs="Times New Roman"/>
          <w:sz w:val="20"/>
          <w:szCs w:val="24"/>
        </w:rPr>
      </w:pPr>
    </w:p>
    <w:p w14:paraId="66019CBD" w14:textId="77777777" w:rsidR="00965B93" w:rsidRPr="009178F8" w:rsidRDefault="00965B93" w:rsidP="000E2289">
      <w:pPr>
        <w:pStyle w:val="Heading1"/>
      </w:pPr>
      <w:bookmarkStart w:id="99" w:name="_Outline_of_the"/>
      <w:bookmarkStart w:id="100" w:name="_Toc463252429"/>
      <w:bookmarkEnd w:id="99"/>
      <w:r w:rsidRPr="009178F8">
        <w:t>Outline of the National TPM Implementation Review Data Collection and Analysis Design</w:t>
      </w:r>
      <w:bookmarkEnd w:id="100"/>
    </w:p>
    <w:p w14:paraId="09FEB0C6" w14:textId="5B3AC13B" w:rsidR="00070EB6" w:rsidRPr="009178F8" w:rsidRDefault="00070EB6" w:rsidP="00070EB6">
      <w:pPr>
        <w:rPr>
          <w:rFonts w:asciiTheme="majorHAnsi" w:hAnsiTheme="majorHAnsi"/>
        </w:rPr>
      </w:pPr>
      <w:r>
        <w:rPr>
          <w:rFonts w:asciiTheme="majorHAnsi" w:hAnsiTheme="majorHAnsi"/>
        </w:rPr>
        <w:t xml:space="preserve">The primary goal of the National Transportation Performance Management (TPM) Implementation Review is to gather information about the application of performance management, </w:t>
      </w:r>
      <w:r w:rsidRPr="009178F8">
        <w:rPr>
          <w:rFonts w:asciiTheme="majorHAnsi" w:hAnsiTheme="majorHAnsi"/>
          <w:bCs/>
          <w:iCs/>
        </w:rPr>
        <w:t>performance based-planning and programming principles, and other MAP-21 performance provisions</w:t>
      </w:r>
      <w:r>
        <w:rPr>
          <w:rFonts w:asciiTheme="majorHAnsi" w:hAnsiTheme="majorHAnsi"/>
          <w:bCs/>
          <w:iCs/>
        </w:rPr>
        <w:t xml:space="preserve"> </w:t>
      </w:r>
      <w:r>
        <w:rPr>
          <w:rFonts w:asciiTheme="majorHAnsi" w:hAnsiTheme="majorHAnsi"/>
        </w:rPr>
        <w:t>at State Departments of Transportation (State DOTs) and Metropolitan Planning Organizations (MPOs)</w:t>
      </w:r>
      <w:r w:rsidRPr="009178F8">
        <w:rPr>
          <w:rFonts w:asciiTheme="majorHAnsi" w:hAnsiTheme="majorHAnsi"/>
          <w:bCs/>
          <w:iCs/>
        </w:rPr>
        <w:t xml:space="preserve">.  </w:t>
      </w:r>
      <w:r w:rsidR="00EF525F" w:rsidRPr="009178F8">
        <w:rPr>
          <w:rFonts w:asciiTheme="majorHAnsi" w:hAnsiTheme="majorHAnsi"/>
          <w:bCs/>
          <w:iCs/>
        </w:rPr>
        <w:t>Th</w:t>
      </w:r>
      <w:r w:rsidR="00EF525F">
        <w:rPr>
          <w:rFonts w:asciiTheme="majorHAnsi" w:hAnsiTheme="majorHAnsi"/>
          <w:bCs/>
          <w:iCs/>
        </w:rPr>
        <w:t>is</w:t>
      </w:r>
      <w:r w:rsidR="00B24150">
        <w:rPr>
          <w:rFonts w:asciiTheme="majorHAnsi" w:hAnsiTheme="majorHAnsi"/>
          <w:bCs/>
          <w:iCs/>
        </w:rPr>
        <w:t xml:space="preserve"> </w:t>
      </w:r>
      <w:r w:rsidRPr="009178F8">
        <w:rPr>
          <w:rFonts w:asciiTheme="majorHAnsi" w:hAnsiTheme="majorHAnsi"/>
          <w:bCs/>
          <w:iCs/>
        </w:rPr>
        <w:t xml:space="preserve">data collection effort </w:t>
      </w:r>
      <w:r>
        <w:rPr>
          <w:rFonts w:asciiTheme="majorHAnsi" w:hAnsiTheme="majorHAnsi"/>
          <w:bCs/>
          <w:iCs/>
        </w:rPr>
        <w:t>help</w:t>
      </w:r>
      <w:r w:rsidR="00EF525F">
        <w:rPr>
          <w:rFonts w:asciiTheme="majorHAnsi" w:hAnsiTheme="majorHAnsi"/>
          <w:bCs/>
          <w:iCs/>
        </w:rPr>
        <w:t>s</w:t>
      </w:r>
      <w:r w:rsidRPr="009178F8">
        <w:rPr>
          <w:rFonts w:asciiTheme="majorHAnsi" w:hAnsiTheme="majorHAnsi"/>
          <w:bCs/>
          <w:iCs/>
        </w:rPr>
        <w:t xml:space="preserve"> identify training and capacity-building resources </w:t>
      </w:r>
      <w:r>
        <w:rPr>
          <w:rFonts w:asciiTheme="majorHAnsi" w:hAnsiTheme="majorHAnsi"/>
          <w:bCs/>
          <w:iCs/>
        </w:rPr>
        <w:t>to support the implementation of TPM practices</w:t>
      </w:r>
      <w:r w:rsidRPr="009178F8">
        <w:rPr>
          <w:rFonts w:asciiTheme="majorHAnsi" w:hAnsiTheme="majorHAnsi"/>
          <w:bCs/>
          <w:iCs/>
        </w:rPr>
        <w:t xml:space="preserve"> across</w:t>
      </w:r>
      <w:r>
        <w:rPr>
          <w:rFonts w:asciiTheme="majorHAnsi" w:hAnsiTheme="majorHAnsi"/>
          <w:bCs/>
          <w:iCs/>
        </w:rPr>
        <w:t xml:space="preserve"> the transportation industry. </w:t>
      </w:r>
      <w:r w:rsidRPr="009178F8">
        <w:rPr>
          <w:rFonts w:asciiTheme="majorHAnsi" w:hAnsiTheme="majorHAnsi"/>
          <w:bCs/>
          <w:iCs/>
        </w:rPr>
        <w:t xml:space="preserve">The data collection effort will be administered twice; first in 2016 and again in either 2017or </w:t>
      </w:r>
      <w:r w:rsidR="007A6E5E">
        <w:rPr>
          <w:rFonts w:asciiTheme="majorHAnsi" w:hAnsiTheme="majorHAnsi"/>
          <w:bCs/>
          <w:iCs/>
        </w:rPr>
        <w:t xml:space="preserve">in </w:t>
      </w:r>
      <w:r w:rsidRPr="009178F8">
        <w:rPr>
          <w:rFonts w:asciiTheme="majorHAnsi" w:hAnsiTheme="majorHAnsi"/>
          <w:bCs/>
          <w:iCs/>
        </w:rPr>
        <w:t>2018</w:t>
      </w:r>
      <w:r w:rsidR="00EF525F">
        <w:rPr>
          <w:rFonts w:asciiTheme="majorHAnsi" w:hAnsiTheme="majorHAnsi"/>
          <w:bCs/>
          <w:iCs/>
        </w:rPr>
        <w:t xml:space="preserve"> </w:t>
      </w:r>
      <w:r w:rsidR="007A6E5E">
        <w:rPr>
          <w:rFonts w:asciiTheme="majorHAnsi" w:hAnsiTheme="majorHAnsi"/>
          <w:bCs/>
          <w:iCs/>
        </w:rPr>
        <w:t>and</w:t>
      </w:r>
      <w:r w:rsidR="00EF525F">
        <w:rPr>
          <w:rFonts w:asciiTheme="majorHAnsi" w:hAnsiTheme="majorHAnsi"/>
          <w:bCs/>
          <w:iCs/>
        </w:rPr>
        <w:t xml:space="preserve"> later</w:t>
      </w:r>
      <w:r w:rsidRPr="009178F8">
        <w:rPr>
          <w:rFonts w:asciiTheme="majorHAnsi" w:hAnsiTheme="majorHAnsi"/>
          <w:bCs/>
          <w:iCs/>
        </w:rPr>
        <w:t xml:space="preserve"> so that progress in the development and application of TPM capabilities may be measured, and so that additional capacity building tools can be created.</w:t>
      </w:r>
      <w:r>
        <w:rPr>
          <w:rFonts w:asciiTheme="majorHAnsi" w:hAnsiTheme="majorHAnsi"/>
          <w:bCs/>
          <w:iCs/>
        </w:rPr>
        <w:t xml:space="preserve"> </w:t>
      </w:r>
      <w:r>
        <w:rPr>
          <w:rFonts w:asciiTheme="majorHAnsi" w:hAnsiTheme="majorHAnsi"/>
        </w:rPr>
        <w:t>As stated in the</w:t>
      </w:r>
      <w:r w:rsidR="00EF525F">
        <w:rPr>
          <w:rFonts w:asciiTheme="majorHAnsi" w:hAnsiTheme="majorHAnsi"/>
        </w:rPr>
        <w:t xml:space="preserve"> </w:t>
      </w:r>
      <w:r w:rsidRPr="009178F8">
        <w:rPr>
          <w:rFonts w:asciiTheme="majorHAnsi" w:hAnsiTheme="majorHAnsi"/>
        </w:rPr>
        <w:t>60 day Federal Register Notice published 6/23/</w:t>
      </w:r>
      <w:r w:rsidR="00EF525F" w:rsidRPr="009178F8">
        <w:rPr>
          <w:rFonts w:asciiTheme="majorHAnsi" w:hAnsiTheme="majorHAnsi"/>
        </w:rPr>
        <w:t>201</w:t>
      </w:r>
      <w:r w:rsidR="00EF525F">
        <w:rPr>
          <w:rFonts w:asciiTheme="majorHAnsi" w:hAnsiTheme="majorHAnsi"/>
        </w:rPr>
        <w:t>5</w:t>
      </w:r>
      <w:r w:rsidRPr="009178F8">
        <w:rPr>
          <w:rFonts w:asciiTheme="majorHAnsi" w:hAnsiTheme="majorHAnsi"/>
        </w:rPr>
        <w:t xml:space="preserve">, </w:t>
      </w:r>
      <w:r>
        <w:rPr>
          <w:rFonts w:asciiTheme="majorHAnsi" w:hAnsiTheme="majorHAnsi"/>
        </w:rPr>
        <w:t>the intention of the</w:t>
      </w:r>
      <w:r w:rsidRPr="009178F8">
        <w:rPr>
          <w:rFonts w:asciiTheme="majorHAnsi" w:hAnsiTheme="majorHAnsi"/>
        </w:rPr>
        <w:t xml:space="preserve"> National TPM I</w:t>
      </w:r>
      <w:r>
        <w:rPr>
          <w:rFonts w:asciiTheme="majorHAnsi" w:hAnsiTheme="majorHAnsi"/>
        </w:rPr>
        <w:t>m</w:t>
      </w:r>
      <w:r w:rsidRPr="009178F8">
        <w:rPr>
          <w:rFonts w:asciiTheme="majorHAnsi" w:hAnsiTheme="majorHAnsi"/>
        </w:rPr>
        <w:t xml:space="preserve">plementation Review is to </w:t>
      </w:r>
      <w:r>
        <w:rPr>
          <w:rFonts w:asciiTheme="majorHAnsi" w:hAnsiTheme="majorHAnsi"/>
        </w:rPr>
        <w:t>establish a baseline to assess</w:t>
      </w:r>
      <w:r w:rsidRPr="009178F8">
        <w:rPr>
          <w:rFonts w:asciiTheme="majorHAnsi" w:hAnsiTheme="majorHAnsi"/>
        </w:rPr>
        <w:t>:</w:t>
      </w:r>
    </w:p>
    <w:p w14:paraId="0AD04299" w14:textId="77777777" w:rsidR="00070EB6" w:rsidRPr="009178F8" w:rsidRDefault="00070EB6" w:rsidP="00070EB6">
      <w:pPr>
        <w:pStyle w:val="ListParagraph"/>
        <w:numPr>
          <w:ilvl w:val="0"/>
          <w:numId w:val="75"/>
        </w:numPr>
        <w:spacing w:after="0" w:line="240" w:lineRule="auto"/>
        <w:ind w:right="720"/>
        <w:rPr>
          <w:rFonts w:asciiTheme="majorHAnsi" w:hAnsiTheme="majorHAnsi"/>
        </w:rPr>
      </w:pPr>
      <w:r w:rsidRPr="009178F8">
        <w:rPr>
          <w:rFonts w:asciiTheme="majorHAnsi" w:hAnsiTheme="majorHAnsi"/>
        </w:rPr>
        <w:t>Implementing MAP–21 performance provisions and related TPM best practices; and</w:t>
      </w:r>
    </w:p>
    <w:p w14:paraId="72979C11" w14:textId="77777777" w:rsidR="00070EB6" w:rsidRPr="009178F8" w:rsidRDefault="00070EB6" w:rsidP="00070EB6">
      <w:pPr>
        <w:pStyle w:val="ListParagraph"/>
        <w:numPr>
          <w:ilvl w:val="0"/>
          <w:numId w:val="75"/>
        </w:numPr>
        <w:spacing w:after="0" w:line="240" w:lineRule="auto"/>
        <w:ind w:right="720"/>
        <w:rPr>
          <w:rFonts w:asciiTheme="majorHAnsi" w:hAnsiTheme="majorHAnsi"/>
        </w:rPr>
      </w:pPr>
      <w:r w:rsidRPr="009178F8">
        <w:rPr>
          <w:rFonts w:asciiTheme="majorHAnsi" w:hAnsiTheme="majorHAnsi"/>
        </w:rPr>
        <w:t>The effectiveness of performance</w:t>
      </w:r>
      <w:r>
        <w:rPr>
          <w:rFonts w:asciiTheme="majorHAnsi" w:hAnsiTheme="majorHAnsi"/>
        </w:rPr>
        <w:t>-</w:t>
      </w:r>
      <w:r w:rsidRPr="009178F8">
        <w:rPr>
          <w:rFonts w:asciiTheme="majorHAnsi" w:hAnsiTheme="majorHAnsi"/>
        </w:rPr>
        <w:t>based planning and programming processes and transportation performance management.</w:t>
      </w:r>
      <w:r w:rsidRPr="009178F8">
        <w:rPr>
          <w:rStyle w:val="FootnoteReference"/>
          <w:rFonts w:asciiTheme="majorHAnsi" w:hAnsiTheme="majorHAnsi"/>
        </w:rPr>
        <w:t xml:space="preserve"> </w:t>
      </w:r>
    </w:p>
    <w:p w14:paraId="3D4B2E60" w14:textId="77777777" w:rsidR="00070EB6" w:rsidRPr="009178F8" w:rsidRDefault="00070EB6" w:rsidP="00070EB6">
      <w:pPr>
        <w:spacing w:after="0"/>
        <w:ind w:left="720" w:right="720"/>
        <w:rPr>
          <w:rFonts w:asciiTheme="majorHAnsi" w:hAnsiTheme="majorHAnsi"/>
        </w:rPr>
      </w:pPr>
    </w:p>
    <w:p w14:paraId="083EF437" w14:textId="4F8E3F9F" w:rsidR="00070EB6" w:rsidRPr="009178F8" w:rsidRDefault="00070EB6" w:rsidP="00070EB6">
      <w:pPr>
        <w:spacing w:after="0"/>
        <w:ind w:left="720" w:right="720"/>
        <w:rPr>
          <w:rFonts w:asciiTheme="majorHAnsi" w:hAnsiTheme="majorHAnsi"/>
        </w:rPr>
      </w:pPr>
      <w:r w:rsidRPr="009178F8">
        <w:rPr>
          <w:rFonts w:asciiTheme="majorHAnsi" w:hAnsiTheme="majorHAnsi"/>
        </w:rPr>
        <w:t xml:space="preserve">The second National TPM Implementation Review will be conducted several years later and will be used to assess FHWA and its partners’ progress addressing any gaps or issues identified during the first review. The findings from the first review will be used in a pair of statutory reports to Congress due in 2017 on the effectiveness of performance-based planning and programming processes and transportation performance management (23 U.S.C. 119, 134(l)(2)– 135(h)(2)). </w:t>
      </w:r>
      <w:r w:rsidR="00B24150" w:rsidRPr="009178F8">
        <w:rPr>
          <w:rFonts w:asciiTheme="majorHAnsi" w:hAnsiTheme="majorHAnsi"/>
        </w:rPr>
        <w:t>The findings</w:t>
      </w:r>
      <w:r w:rsidRPr="009178F8">
        <w:rPr>
          <w:rFonts w:asciiTheme="majorHAnsi" w:hAnsiTheme="majorHAnsi"/>
        </w:rPr>
        <w:t xml:space="preserve"> from the second review will be used in a subsequent follow-up report. It is important to note</w:t>
      </w:r>
      <w:r>
        <w:rPr>
          <w:rFonts w:asciiTheme="majorHAnsi" w:hAnsiTheme="majorHAnsi"/>
        </w:rPr>
        <w:t xml:space="preserve"> </w:t>
      </w:r>
      <w:r w:rsidRPr="009178F8">
        <w:rPr>
          <w:rFonts w:asciiTheme="majorHAnsi" w:hAnsiTheme="majorHAnsi"/>
        </w:rPr>
        <w:t>that this is not a compliance review. The overall focus of the National TPM Implementation Review is on the TPM and performance-based planning processes used by STAs and Metropolitan Planning Organizations (MPOs), not the outcomes of those processes.</w:t>
      </w:r>
      <w:r w:rsidRPr="009178F8">
        <w:rPr>
          <w:rStyle w:val="FootnoteReference"/>
          <w:rFonts w:asciiTheme="majorHAnsi" w:hAnsiTheme="majorHAnsi"/>
          <w:vertAlign w:val="superscript"/>
        </w:rPr>
        <w:t xml:space="preserve"> </w:t>
      </w:r>
      <w:r w:rsidRPr="009178F8">
        <w:rPr>
          <w:rStyle w:val="FootnoteReference"/>
          <w:rFonts w:asciiTheme="majorHAnsi" w:hAnsiTheme="majorHAnsi"/>
          <w:vertAlign w:val="superscript"/>
        </w:rPr>
        <w:footnoteReference w:id="1"/>
      </w:r>
    </w:p>
    <w:p w14:paraId="722BA590" w14:textId="77777777" w:rsidR="00070EB6" w:rsidRDefault="00070EB6" w:rsidP="00070EB6">
      <w:pPr>
        <w:rPr>
          <w:rFonts w:asciiTheme="majorHAnsi" w:hAnsiTheme="majorHAnsi"/>
        </w:rPr>
      </w:pPr>
    </w:p>
    <w:p w14:paraId="0F7B7F60" w14:textId="7532B9B1" w:rsidR="00070EB6" w:rsidRPr="009178F8" w:rsidRDefault="00070EB6" w:rsidP="00070EB6">
      <w:pPr>
        <w:rPr>
          <w:rFonts w:asciiTheme="majorHAnsi" w:hAnsiTheme="majorHAnsi" w:cs="Arial"/>
          <w:bCs/>
          <w:iCs/>
        </w:rPr>
      </w:pPr>
      <w:r>
        <w:rPr>
          <w:rFonts w:asciiTheme="majorHAnsi" w:hAnsiTheme="majorHAnsi"/>
        </w:rPr>
        <w:t>T</w:t>
      </w:r>
      <w:r w:rsidRPr="009178F8">
        <w:rPr>
          <w:rFonts w:asciiTheme="majorHAnsi" w:hAnsiTheme="majorHAnsi" w:cs="Arial"/>
          <w:bCs/>
          <w:iCs/>
        </w:rPr>
        <w:t xml:space="preserve">PM implementation </w:t>
      </w:r>
      <w:r>
        <w:rPr>
          <w:rFonts w:asciiTheme="majorHAnsi" w:hAnsiTheme="majorHAnsi" w:cs="Arial"/>
          <w:bCs/>
          <w:iCs/>
        </w:rPr>
        <w:t>require</w:t>
      </w:r>
      <w:r w:rsidR="00EF525F">
        <w:rPr>
          <w:rFonts w:asciiTheme="majorHAnsi" w:hAnsiTheme="majorHAnsi" w:cs="Arial"/>
          <w:bCs/>
          <w:iCs/>
        </w:rPr>
        <w:t>s</w:t>
      </w:r>
      <w:r>
        <w:rPr>
          <w:rFonts w:asciiTheme="majorHAnsi" w:hAnsiTheme="majorHAnsi" w:cs="Arial"/>
          <w:bCs/>
          <w:iCs/>
        </w:rPr>
        <w:t xml:space="preserve"> State Dots and MPOs to collaborate with </w:t>
      </w:r>
      <w:r w:rsidRPr="009178F8">
        <w:rPr>
          <w:rFonts w:asciiTheme="majorHAnsi" w:hAnsiTheme="majorHAnsi" w:cs="Arial"/>
          <w:bCs/>
          <w:iCs/>
        </w:rPr>
        <w:t xml:space="preserve">FHWA on the development of transportation performance measures </w:t>
      </w:r>
      <w:r>
        <w:rPr>
          <w:rFonts w:asciiTheme="majorHAnsi" w:hAnsiTheme="majorHAnsi" w:cs="Arial"/>
          <w:bCs/>
          <w:iCs/>
        </w:rPr>
        <w:t>related</w:t>
      </w:r>
      <w:r w:rsidRPr="009178F8">
        <w:rPr>
          <w:rFonts w:asciiTheme="majorHAnsi" w:hAnsiTheme="majorHAnsi" w:cs="Arial"/>
          <w:bCs/>
          <w:iCs/>
        </w:rPr>
        <w:t xml:space="preserve"> to </w:t>
      </w:r>
      <w:r>
        <w:rPr>
          <w:rFonts w:asciiTheme="majorHAnsi" w:hAnsiTheme="majorHAnsi" w:cs="Arial"/>
          <w:bCs/>
          <w:iCs/>
        </w:rPr>
        <w:t>national goals.  The State DOTs and</w:t>
      </w:r>
      <w:r w:rsidRPr="009178F8">
        <w:rPr>
          <w:rFonts w:asciiTheme="majorHAnsi" w:hAnsiTheme="majorHAnsi" w:cs="Arial"/>
          <w:bCs/>
          <w:iCs/>
        </w:rPr>
        <w:t xml:space="preserve"> MPOs</w:t>
      </w:r>
      <w:r>
        <w:rPr>
          <w:rFonts w:asciiTheme="majorHAnsi" w:hAnsiTheme="majorHAnsi" w:cs="Arial"/>
          <w:bCs/>
          <w:iCs/>
        </w:rPr>
        <w:t xml:space="preserve"> </w:t>
      </w:r>
      <w:r w:rsidRPr="009178F8">
        <w:rPr>
          <w:rFonts w:asciiTheme="majorHAnsi" w:hAnsiTheme="majorHAnsi" w:cs="Arial"/>
          <w:bCs/>
          <w:iCs/>
        </w:rPr>
        <w:t xml:space="preserve">will then need to work with FHWA to operationalize these performance measures by developing performance targets and </w:t>
      </w:r>
      <w:r>
        <w:rPr>
          <w:rFonts w:asciiTheme="majorHAnsi" w:hAnsiTheme="majorHAnsi" w:cs="Arial"/>
          <w:bCs/>
          <w:iCs/>
        </w:rPr>
        <w:t>determine what constitutes significant progress</w:t>
      </w:r>
      <w:r w:rsidRPr="009178F8">
        <w:rPr>
          <w:rFonts w:asciiTheme="majorHAnsi" w:hAnsiTheme="majorHAnsi" w:cs="Arial"/>
          <w:bCs/>
          <w:iCs/>
        </w:rPr>
        <w:t xml:space="preserve">.  </w:t>
      </w:r>
      <w:r>
        <w:rPr>
          <w:rFonts w:asciiTheme="majorHAnsi" w:hAnsiTheme="majorHAnsi" w:cs="Arial"/>
          <w:bCs/>
          <w:iCs/>
        </w:rPr>
        <w:t xml:space="preserve">Transportation agencies will also be required to report on and explain performance results.  </w:t>
      </w:r>
      <w:r w:rsidRPr="009178F8">
        <w:rPr>
          <w:rFonts w:asciiTheme="majorHAnsi" w:hAnsiTheme="majorHAnsi" w:cs="Arial"/>
          <w:bCs/>
          <w:iCs/>
        </w:rPr>
        <w:t xml:space="preserve">Across all </w:t>
      </w:r>
      <w:r>
        <w:rPr>
          <w:rFonts w:asciiTheme="majorHAnsi" w:hAnsiTheme="majorHAnsi" w:cs="Arial"/>
          <w:bCs/>
          <w:iCs/>
        </w:rPr>
        <w:t>aspects of TPM</w:t>
      </w:r>
      <w:r w:rsidRPr="009178F8">
        <w:rPr>
          <w:rFonts w:asciiTheme="majorHAnsi" w:hAnsiTheme="majorHAnsi" w:cs="Arial"/>
          <w:bCs/>
          <w:iCs/>
        </w:rPr>
        <w:t xml:space="preserve">, the </w:t>
      </w:r>
      <w:r>
        <w:rPr>
          <w:rFonts w:asciiTheme="majorHAnsi" w:hAnsiTheme="majorHAnsi" w:cs="Arial"/>
          <w:bCs/>
          <w:iCs/>
        </w:rPr>
        <w:t>State DOTs and MPOs</w:t>
      </w:r>
      <w:r w:rsidRPr="009178F8">
        <w:rPr>
          <w:rFonts w:asciiTheme="majorHAnsi" w:hAnsiTheme="majorHAnsi" w:cs="Arial"/>
          <w:bCs/>
          <w:iCs/>
        </w:rPr>
        <w:t xml:space="preserve"> will need to work collaboratively with each other and with FHWA, and they will need to collect, maintain, and manage the performance data.</w:t>
      </w:r>
    </w:p>
    <w:p w14:paraId="0FD2354F" w14:textId="614D26B3" w:rsidR="00070EB6" w:rsidRPr="009178F8" w:rsidRDefault="00070EB6" w:rsidP="00070EB6">
      <w:pPr>
        <w:rPr>
          <w:rFonts w:asciiTheme="majorHAnsi" w:hAnsiTheme="majorHAnsi" w:cs="Arial"/>
          <w:bCs/>
          <w:iCs/>
        </w:rPr>
      </w:pPr>
      <w:r w:rsidRPr="009178F8">
        <w:rPr>
          <w:rFonts w:asciiTheme="majorHAnsi" w:hAnsiTheme="majorHAnsi" w:cs="Arial"/>
          <w:bCs/>
          <w:iCs/>
        </w:rPr>
        <w:t xml:space="preserve">The </w:t>
      </w:r>
      <w:r>
        <w:rPr>
          <w:rFonts w:asciiTheme="majorHAnsi" w:hAnsiTheme="majorHAnsi" w:cs="Arial"/>
          <w:bCs/>
          <w:iCs/>
        </w:rPr>
        <w:t xml:space="preserve">National TPM Implementation Review </w:t>
      </w:r>
      <w:r w:rsidR="00B24150" w:rsidRPr="009178F8">
        <w:rPr>
          <w:rFonts w:asciiTheme="majorHAnsi" w:hAnsiTheme="majorHAnsi" w:cs="Arial"/>
          <w:bCs/>
          <w:iCs/>
        </w:rPr>
        <w:t>seek to</w:t>
      </w:r>
      <w:r w:rsidRPr="009178F8">
        <w:rPr>
          <w:rFonts w:asciiTheme="majorHAnsi" w:hAnsiTheme="majorHAnsi" w:cs="Arial"/>
          <w:bCs/>
          <w:iCs/>
        </w:rPr>
        <w:t xml:space="preserve"> provide quantitative and coded qualitative data</w:t>
      </w:r>
      <w:r>
        <w:rPr>
          <w:rFonts w:asciiTheme="majorHAnsi" w:hAnsiTheme="majorHAnsi" w:cs="Arial"/>
          <w:bCs/>
          <w:iCs/>
        </w:rPr>
        <w:t xml:space="preserve"> from open ended questions</w:t>
      </w:r>
      <w:r w:rsidRPr="009178F8">
        <w:rPr>
          <w:rFonts w:asciiTheme="majorHAnsi" w:hAnsiTheme="majorHAnsi" w:cs="Arial"/>
          <w:bCs/>
          <w:iCs/>
        </w:rPr>
        <w:t xml:space="preserve"> that can be </w:t>
      </w:r>
      <w:r>
        <w:rPr>
          <w:rFonts w:asciiTheme="majorHAnsi" w:hAnsiTheme="majorHAnsi" w:cs="Arial"/>
          <w:bCs/>
          <w:iCs/>
        </w:rPr>
        <w:t>summarized</w:t>
      </w:r>
      <w:r w:rsidRPr="009178F8">
        <w:rPr>
          <w:rFonts w:asciiTheme="majorHAnsi" w:hAnsiTheme="majorHAnsi" w:cs="Arial"/>
          <w:bCs/>
          <w:iCs/>
        </w:rPr>
        <w:t xml:space="preserve"> to spur further discussion of the resource and guidance </w:t>
      </w:r>
      <w:r>
        <w:rPr>
          <w:rFonts w:asciiTheme="majorHAnsi" w:hAnsiTheme="majorHAnsi" w:cs="Arial"/>
          <w:bCs/>
          <w:iCs/>
        </w:rPr>
        <w:t>needs of transportation</w:t>
      </w:r>
      <w:r w:rsidRPr="009178F8">
        <w:rPr>
          <w:rFonts w:asciiTheme="majorHAnsi" w:hAnsiTheme="majorHAnsi" w:cs="Arial"/>
          <w:bCs/>
          <w:iCs/>
        </w:rPr>
        <w:t xml:space="preserve"> agencies.  It is believed that </w:t>
      </w:r>
      <w:r>
        <w:rPr>
          <w:rFonts w:asciiTheme="majorHAnsi" w:hAnsiTheme="majorHAnsi" w:cs="Arial"/>
          <w:bCs/>
          <w:iCs/>
        </w:rPr>
        <w:t>State DOTs and MPOs</w:t>
      </w:r>
      <w:r w:rsidRPr="009178F8">
        <w:rPr>
          <w:rFonts w:asciiTheme="majorHAnsi" w:hAnsiTheme="majorHAnsi" w:cs="Arial"/>
          <w:bCs/>
          <w:iCs/>
        </w:rPr>
        <w:t xml:space="preserve"> have a </w:t>
      </w:r>
      <w:r>
        <w:rPr>
          <w:rFonts w:asciiTheme="majorHAnsi" w:hAnsiTheme="majorHAnsi" w:cs="Arial"/>
          <w:bCs/>
          <w:iCs/>
        </w:rPr>
        <w:t>general</w:t>
      </w:r>
      <w:r w:rsidRPr="009178F8">
        <w:rPr>
          <w:rFonts w:asciiTheme="majorHAnsi" w:hAnsiTheme="majorHAnsi" w:cs="Arial"/>
          <w:bCs/>
          <w:iCs/>
        </w:rPr>
        <w:t xml:space="preserve"> understanding of TPM </w:t>
      </w:r>
      <w:r>
        <w:rPr>
          <w:rFonts w:asciiTheme="majorHAnsi" w:hAnsiTheme="majorHAnsi" w:cs="Arial"/>
          <w:bCs/>
          <w:iCs/>
        </w:rPr>
        <w:t>practices and have begun implementation</w:t>
      </w:r>
      <w:r w:rsidR="00EF525F">
        <w:rPr>
          <w:rFonts w:asciiTheme="majorHAnsi" w:hAnsiTheme="majorHAnsi" w:cs="Arial"/>
          <w:bCs/>
          <w:iCs/>
        </w:rPr>
        <w:t xml:space="preserve"> of those practices</w:t>
      </w:r>
      <w:r w:rsidRPr="009178F8">
        <w:rPr>
          <w:rFonts w:asciiTheme="majorHAnsi" w:hAnsiTheme="majorHAnsi" w:cs="Arial"/>
          <w:bCs/>
          <w:iCs/>
        </w:rPr>
        <w:t xml:space="preserve">, but it will be beneficial to have a better understanding of specific </w:t>
      </w:r>
      <w:r w:rsidR="00EF525F">
        <w:rPr>
          <w:rFonts w:asciiTheme="majorHAnsi" w:hAnsiTheme="majorHAnsi" w:cs="Arial"/>
          <w:bCs/>
          <w:iCs/>
        </w:rPr>
        <w:t xml:space="preserve">implementation </w:t>
      </w:r>
      <w:r w:rsidRPr="009178F8">
        <w:rPr>
          <w:rFonts w:asciiTheme="majorHAnsi" w:hAnsiTheme="majorHAnsi" w:cs="Arial"/>
          <w:bCs/>
          <w:iCs/>
        </w:rPr>
        <w:t>capabilities</w:t>
      </w:r>
      <w:r>
        <w:rPr>
          <w:rFonts w:asciiTheme="majorHAnsi" w:hAnsiTheme="majorHAnsi" w:cs="Arial"/>
          <w:bCs/>
          <w:iCs/>
        </w:rPr>
        <w:t xml:space="preserve">, progress, </w:t>
      </w:r>
      <w:r w:rsidR="00EF525F">
        <w:rPr>
          <w:rFonts w:asciiTheme="majorHAnsi" w:hAnsiTheme="majorHAnsi" w:cs="Arial"/>
          <w:bCs/>
          <w:iCs/>
        </w:rPr>
        <w:t xml:space="preserve">and </w:t>
      </w:r>
      <w:r>
        <w:rPr>
          <w:rFonts w:asciiTheme="majorHAnsi" w:hAnsiTheme="majorHAnsi" w:cs="Arial"/>
          <w:bCs/>
          <w:iCs/>
        </w:rPr>
        <w:t>challenges</w:t>
      </w:r>
      <w:r w:rsidRPr="009178F8">
        <w:rPr>
          <w:rFonts w:asciiTheme="majorHAnsi" w:hAnsiTheme="majorHAnsi" w:cs="Arial"/>
          <w:bCs/>
          <w:iCs/>
        </w:rPr>
        <w:t xml:space="preserve"> and needs.  The assessment will collect data from </w:t>
      </w:r>
      <w:r>
        <w:rPr>
          <w:rFonts w:asciiTheme="majorHAnsi" w:hAnsiTheme="majorHAnsi" w:cs="Arial"/>
          <w:bCs/>
          <w:iCs/>
        </w:rPr>
        <w:t>State DOT and MPO staff</w:t>
      </w:r>
      <w:r w:rsidRPr="009178F8">
        <w:rPr>
          <w:rFonts w:asciiTheme="majorHAnsi" w:hAnsiTheme="majorHAnsi" w:cs="Arial"/>
          <w:bCs/>
          <w:iCs/>
        </w:rPr>
        <w:t xml:space="preserve"> regarding:</w:t>
      </w:r>
    </w:p>
    <w:p w14:paraId="5520D142" w14:textId="77777777" w:rsidR="00EF525F" w:rsidRPr="00EF525F" w:rsidRDefault="00EF525F" w:rsidP="00EF525F">
      <w:pPr>
        <w:pStyle w:val="ListParagraph"/>
        <w:numPr>
          <w:ilvl w:val="0"/>
          <w:numId w:val="54"/>
        </w:numPr>
        <w:spacing w:after="0" w:line="240" w:lineRule="auto"/>
        <w:rPr>
          <w:rFonts w:asciiTheme="majorHAnsi" w:hAnsiTheme="majorHAnsi" w:cs="Arial"/>
          <w:bCs/>
          <w:iCs/>
        </w:rPr>
      </w:pPr>
      <w:r w:rsidRPr="00EF525F">
        <w:rPr>
          <w:rFonts w:asciiTheme="majorHAnsi" w:hAnsiTheme="majorHAnsi" w:cs="Arial"/>
          <w:bCs/>
          <w:iCs/>
        </w:rPr>
        <w:t>Self-assessments of their capabilities to implement performance management practices;</w:t>
      </w:r>
    </w:p>
    <w:p w14:paraId="6708BF32" w14:textId="77777777" w:rsidR="00EF525F" w:rsidRPr="00EF525F" w:rsidRDefault="00EF525F" w:rsidP="00EF525F">
      <w:pPr>
        <w:pStyle w:val="ListParagraph"/>
        <w:numPr>
          <w:ilvl w:val="0"/>
          <w:numId w:val="54"/>
        </w:numPr>
        <w:spacing w:after="0" w:line="240" w:lineRule="auto"/>
        <w:rPr>
          <w:rFonts w:asciiTheme="majorHAnsi" w:hAnsiTheme="majorHAnsi" w:cs="Arial"/>
          <w:bCs/>
          <w:iCs/>
        </w:rPr>
      </w:pPr>
      <w:r w:rsidRPr="00EF525F">
        <w:rPr>
          <w:rFonts w:asciiTheme="majorHAnsi" w:hAnsiTheme="majorHAnsi" w:cs="Arial"/>
          <w:bCs/>
          <w:iCs/>
        </w:rPr>
        <w:t>Identification of key challenges of TPM implementation from the perspective of the Partner Organizations;</w:t>
      </w:r>
    </w:p>
    <w:p w14:paraId="559BC26C" w14:textId="77777777" w:rsidR="00EF525F" w:rsidRPr="00EF525F" w:rsidRDefault="00EF525F" w:rsidP="00EF525F">
      <w:pPr>
        <w:pStyle w:val="ListParagraph"/>
        <w:numPr>
          <w:ilvl w:val="0"/>
          <w:numId w:val="54"/>
        </w:numPr>
        <w:spacing w:after="0" w:line="240" w:lineRule="auto"/>
        <w:rPr>
          <w:rFonts w:asciiTheme="majorHAnsi" w:hAnsiTheme="majorHAnsi" w:cs="Arial"/>
          <w:bCs/>
          <w:iCs/>
        </w:rPr>
      </w:pPr>
      <w:r w:rsidRPr="00EF525F">
        <w:rPr>
          <w:rFonts w:asciiTheme="majorHAnsi" w:hAnsiTheme="majorHAnsi" w:cs="Arial"/>
          <w:bCs/>
          <w:iCs/>
        </w:rPr>
        <w:t xml:space="preserve">Assessment of  interest in receiving or reviewing training, guidance resources, and implementation assistance; </w:t>
      </w:r>
    </w:p>
    <w:p w14:paraId="537E7A3B" w14:textId="77777777" w:rsidR="00EF525F" w:rsidRPr="00EF525F" w:rsidRDefault="00EF525F" w:rsidP="00EF525F">
      <w:pPr>
        <w:pStyle w:val="ListParagraph"/>
        <w:numPr>
          <w:ilvl w:val="0"/>
          <w:numId w:val="54"/>
        </w:numPr>
        <w:spacing w:after="0" w:line="240" w:lineRule="auto"/>
        <w:rPr>
          <w:rFonts w:asciiTheme="majorHAnsi" w:hAnsiTheme="majorHAnsi" w:cs="Arial"/>
          <w:bCs/>
          <w:iCs/>
        </w:rPr>
      </w:pPr>
      <w:r w:rsidRPr="00EF525F">
        <w:rPr>
          <w:rFonts w:asciiTheme="majorHAnsi" w:hAnsiTheme="majorHAnsi" w:cs="Arial"/>
          <w:bCs/>
          <w:iCs/>
        </w:rPr>
        <w:t>Preferences among alternative means for providing capacity building and training; and</w:t>
      </w:r>
    </w:p>
    <w:p w14:paraId="77C8C53D" w14:textId="77777777" w:rsidR="00070EB6" w:rsidRPr="009178F8" w:rsidRDefault="00070EB6" w:rsidP="00070EB6">
      <w:pPr>
        <w:pStyle w:val="ListParagraph"/>
        <w:rPr>
          <w:rFonts w:asciiTheme="majorHAnsi" w:hAnsiTheme="majorHAnsi" w:cs="Arial"/>
          <w:bCs/>
          <w:iCs/>
        </w:rPr>
      </w:pPr>
    </w:p>
    <w:p w14:paraId="6C43A061" w14:textId="77777777" w:rsidR="00070EB6" w:rsidRPr="009178F8" w:rsidRDefault="00070EB6" w:rsidP="00070EB6">
      <w:pPr>
        <w:rPr>
          <w:rFonts w:asciiTheme="majorHAnsi" w:hAnsiTheme="majorHAnsi" w:cs="Arial"/>
          <w:bCs/>
          <w:iCs/>
        </w:rPr>
      </w:pPr>
      <w:r w:rsidRPr="009178F8">
        <w:rPr>
          <w:rFonts w:asciiTheme="majorHAnsi" w:hAnsiTheme="majorHAnsi" w:cs="Arial"/>
          <w:bCs/>
          <w:iCs/>
        </w:rPr>
        <w:t>The analysis of the assessment results will provide quantitative assessments and comparative analyses of the:</w:t>
      </w:r>
    </w:p>
    <w:p w14:paraId="796CA6BD" w14:textId="77777777" w:rsidR="00070EB6" w:rsidRDefault="00070EB6" w:rsidP="00070EB6">
      <w:pPr>
        <w:pStyle w:val="ListParagraph"/>
        <w:numPr>
          <w:ilvl w:val="0"/>
          <w:numId w:val="74"/>
        </w:numPr>
        <w:spacing w:after="0" w:line="240" w:lineRule="auto"/>
        <w:rPr>
          <w:rFonts w:asciiTheme="majorHAnsi" w:hAnsiTheme="majorHAnsi" w:cs="Arial"/>
          <w:bCs/>
          <w:iCs/>
        </w:rPr>
      </w:pPr>
      <w:r w:rsidRPr="009178F8">
        <w:rPr>
          <w:rFonts w:asciiTheme="majorHAnsi" w:hAnsiTheme="majorHAnsi" w:cs="Arial"/>
          <w:bCs/>
          <w:iCs/>
        </w:rPr>
        <w:t xml:space="preserve">Partner Organizations’ </w:t>
      </w:r>
      <w:r>
        <w:rPr>
          <w:rFonts w:asciiTheme="majorHAnsi" w:hAnsiTheme="majorHAnsi" w:cs="Arial"/>
          <w:bCs/>
          <w:iCs/>
        </w:rPr>
        <w:t>readiness</w:t>
      </w:r>
      <w:r w:rsidRPr="009178F8">
        <w:rPr>
          <w:rFonts w:asciiTheme="majorHAnsi" w:hAnsiTheme="majorHAnsi" w:cs="Arial"/>
          <w:bCs/>
          <w:iCs/>
        </w:rPr>
        <w:t xml:space="preserve"> to </w:t>
      </w:r>
      <w:r>
        <w:rPr>
          <w:rFonts w:asciiTheme="majorHAnsi" w:hAnsiTheme="majorHAnsi" w:cs="Arial"/>
          <w:bCs/>
          <w:iCs/>
        </w:rPr>
        <w:t>implement TPM</w:t>
      </w:r>
      <w:r w:rsidRPr="009178F8">
        <w:rPr>
          <w:rFonts w:asciiTheme="majorHAnsi" w:hAnsiTheme="majorHAnsi" w:cs="Arial"/>
          <w:bCs/>
          <w:iCs/>
        </w:rPr>
        <w:t>;</w:t>
      </w:r>
    </w:p>
    <w:p w14:paraId="5845AA74" w14:textId="77777777" w:rsidR="00070EB6" w:rsidRPr="009178F8" w:rsidRDefault="00070EB6" w:rsidP="00070EB6">
      <w:pPr>
        <w:pStyle w:val="ListParagraph"/>
        <w:numPr>
          <w:ilvl w:val="0"/>
          <w:numId w:val="74"/>
        </w:numPr>
        <w:spacing w:after="0" w:line="240" w:lineRule="auto"/>
        <w:rPr>
          <w:rFonts w:asciiTheme="majorHAnsi" w:hAnsiTheme="majorHAnsi" w:cs="Arial"/>
          <w:bCs/>
          <w:iCs/>
        </w:rPr>
      </w:pPr>
      <w:r>
        <w:rPr>
          <w:rFonts w:asciiTheme="majorHAnsi" w:hAnsiTheme="majorHAnsi" w:cs="Arial"/>
          <w:bCs/>
          <w:iCs/>
        </w:rPr>
        <w:t>Partner Organizations perceived usage and their perception of the effectiveness of the performance-based planning and programming process</w:t>
      </w:r>
    </w:p>
    <w:p w14:paraId="03A8FF7B" w14:textId="77777777" w:rsidR="00070EB6" w:rsidRPr="009178F8" w:rsidRDefault="00070EB6" w:rsidP="00070EB6">
      <w:pPr>
        <w:pStyle w:val="ListParagraph"/>
        <w:numPr>
          <w:ilvl w:val="0"/>
          <w:numId w:val="74"/>
        </w:numPr>
        <w:spacing w:after="0" w:line="240" w:lineRule="auto"/>
        <w:rPr>
          <w:rFonts w:asciiTheme="majorHAnsi" w:hAnsiTheme="majorHAnsi" w:cs="Arial"/>
          <w:bCs/>
          <w:iCs/>
        </w:rPr>
      </w:pPr>
      <w:r w:rsidRPr="009178F8">
        <w:rPr>
          <w:rFonts w:asciiTheme="majorHAnsi" w:hAnsiTheme="majorHAnsi" w:cs="Arial"/>
          <w:bCs/>
          <w:iCs/>
        </w:rPr>
        <w:t xml:space="preserve">Gap analysis identifying disconnects between </w:t>
      </w:r>
      <w:r>
        <w:rPr>
          <w:rFonts w:asciiTheme="majorHAnsi" w:hAnsiTheme="majorHAnsi" w:cs="Arial"/>
          <w:bCs/>
          <w:iCs/>
        </w:rPr>
        <w:t xml:space="preserve">TPM principles and agency </w:t>
      </w:r>
      <w:r w:rsidRPr="009178F8">
        <w:rPr>
          <w:rFonts w:asciiTheme="majorHAnsi" w:hAnsiTheme="majorHAnsi" w:cs="Arial"/>
          <w:bCs/>
          <w:iCs/>
        </w:rPr>
        <w:t>capabilities;</w:t>
      </w:r>
      <w:r>
        <w:rPr>
          <w:rFonts w:asciiTheme="majorHAnsi" w:hAnsiTheme="majorHAnsi" w:cs="Arial"/>
          <w:bCs/>
          <w:iCs/>
        </w:rPr>
        <w:t xml:space="preserve"> and</w:t>
      </w:r>
    </w:p>
    <w:p w14:paraId="055DD546" w14:textId="77777777" w:rsidR="00070EB6" w:rsidRPr="009178F8" w:rsidRDefault="00070EB6" w:rsidP="00070EB6">
      <w:pPr>
        <w:pStyle w:val="ListParagraph"/>
        <w:numPr>
          <w:ilvl w:val="0"/>
          <w:numId w:val="74"/>
        </w:numPr>
        <w:spacing w:after="0" w:line="240" w:lineRule="auto"/>
        <w:rPr>
          <w:rFonts w:asciiTheme="majorHAnsi" w:hAnsiTheme="majorHAnsi" w:cs="Arial"/>
          <w:bCs/>
          <w:iCs/>
        </w:rPr>
      </w:pPr>
      <w:r w:rsidRPr="009178F8">
        <w:rPr>
          <w:rFonts w:asciiTheme="majorHAnsi" w:hAnsiTheme="majorHAnsi" w:cs="Arial"/>
          <w:bCs/>
          <w:iCs/>
        </w:rPr>
        <w:t>Partner Organizations’ prioritization of potential capacity building and training efforts.</w:t>
      </w:r>
    </w:p>
    <w:p w14:paraId="66E6DFB1" w14:textId="77777777" w:rsidR="00965B93" w:rsidRDefault="00965B93" w:rsidP="00965B93">
      <w:pPr>
        <w:rPr>
          <w:rFonts w:asciiTheme="majorHAnsi" w:hAnsiTheme="majorHAnsi"/>
        </w:rPr>
      </w:pPr>
    </w:p>
    <w:p w14:paraId="42206BC2" w14:textId="77777777" w:rsidR="00965B93" w:rsidRPr="009178F8" w:rsidRDefault="00965B93" w:rsidP="00965B93">
      <w:pPr>
        <w:rPr>
          <w:rFonts w:asciiTheme="majorHAnsi" w:hAnsiTheme="majorHAnsi"/>
        </w:rPr>
      </w:pPr>
      <w:r w:rsidRPr="009178F8">
        <w:rPr>
          <w:rFonts w:asciiTheme="majorHAnsi" w:hAnsiTheme="majorHAnsi"/>
        </w:rPr>
        <w:t xml:space="preserve">The following is an outline of the </w:t>
      </w:r>
      <w:r>
        <w:rPr>
          <w:rFonts w:asciiTheme="majorHAnsi" w:hAnsiTheme="majorHAnsi"/>
        </w:rPr>
        <w:t>assessment</w:t>
      </w:r>
      <w:r w:rsidRPr="009178F8">
        <w:rPr>
          <w:rFonts w:asciiTheme="majorHAnsi" w:hAnsiTheme="majorHAnsi"/>
        </w:rPr>
        <w:t xml:space="preserve"> data collection plan. </w:t>
      </w:r>
    </w:p>
    <w:p w14:paraId="70D2BEE0" w14:textId="77777777" w:rsidR="00965B93" w:rsidRPr="009178F8" w:rsidRDefault="00965B93" w:rsidP="000E2289">
      <w:pPr>
        <w:pStyle w:val="Heading2"/>
      </w:pPr>
      <w:bookmarkStart w:id="101" w:name="_Toc463252430"/>
      <w:r w:rsidRPr="002E5503">
        <w:t xml:space="preserve">National TPM Implementation </w:t>
      </w:r>
      <w:r w:rsidRPr="009178F8">
        <w:t>Participants</w:t>
      </w:r>
      <w:bookmarkEnd w:id="101"/>
    </w:p>
    <w:p w14:paraId="5FF18990" w14:textId="77777777" w:rsidR="00965B93" w:rsidRPr="009178F8" w:rsidRDefault="00965B93" w:rsidP="00965B93">
      <w:pPr>
        <w:rPr>
          <w:rFonts w:asciiTheme="majorHAnsi" w:hAnsiTheme="majorHAnsi"/>
        </w:rPr>
      </w:pPr>
      <w:r w:rsidRPr="009178F8">
        <w:rPr>
          <w:rFonts w:asciiTheme="majorHAnsi" w:hAnsiTheme="majorHAnsi"/>
          <w:b/>
          <w:i/>
          <w:u w:val="single"/>
        </w:rPr>
        <w:t xml:space="preserve">Survey Sampling:  </w:t>
      </w:r>
      <w:r w:rsidRPr="009178F8">
        <w:rPr>
          <w:rFonts w:asciiTheme="majorHAnsi" w:hAnsiTheme="majorHAnsi"/>
        </w:rPr>
        <w:t xml:space="preserve">The </w:t>
      </w:r>
      <w:r>
        <w:rPr>
          <w:rFonts w:asciiTheme="majorHAnsi" w:hAnsiTheme="majorHAnsi"/>
        </w:rPr>
        <w:t>assessment</w:t>
      </w:r>
      <w:r w:rsidRPr="009178F8">
        <w:rPr>
          <w:rFonts w:asciiTheme="majorHAnsi" w:hAnsiTheme="majorHAnsi"/>
        </w:rPr>
        <w:t xml:space="preserve"> will be based on:</w:t>
      </w:r>
    </w:p>
    <w:p w14:paraId="5037529F" w14:textId="77777777" w:rsidR="00965B93" w:rsidRPr="009178F8" w:rsidRDefault="00965B93" w:rsidP="00965B93">
      <w:pPr>
        <w:pStyle w:val="ListParagraph"/>
        <w:numPr>
          <w:ilvl w:val="0"/>
          <w:numId w:val="67"/>
        </w:numPr>
        <w:spacing w:after="0" w:line="240" w:lineRule="auto"/>
        <w:rPr>
          <w:rFonts w:asciiTheme="majorHAnsi" w:hAnsiTheme="majorHAnsi"/>
        </w:rPr>
      </w:pPr>
      <w:r w:rsidRPr="009178F8">
        <w:rPr>
          <w:rFonts w:asciiTheme="majorHAnsi" w:hAnsiTheme="majorHAnsi"/>
        </w:rPr>
        <w:t>A census (100 percent sample) of 52 State Departments of Transportation (DOTs),</w:t>
      </w:r>
    </w:p>
    <w:p w14:paraId="75697A85" w14:textId="7B338A7B" w:rsidR="00965B93" w:rsidRPr="009178F8" w:rsidRDefault="004B2921" w:rsidP="004B2921">
      <w:pPr>
        <w:pStyle w:val="ListParagraph"/>
        <w:numPr>
          <w:ilvl w:val="0"/>
          <w:numId w:val="67"/>
        </w:numPr>
        <w:spacing w:after="240" w:line="240" w:lineRule="auto"/>
        <w:rPr>
          <w:rFonts w:asciiTheme="majorHAnsi" w:hAnsiTheme="majorHAnsi"/>
        </w:rPr>
      </w:pPr>
      <w:r w:rsidRPr="004B2921">
        <w:rPr>
          <w:rFonts w:asciiTheme="majorHAnsi" w:hAnsiTheme="majorHAnsi"/>
        </w:rPr>
        <w:t xml:space="preserve">A census (100 percent sample) </w:t>
      </w:r>
      <w:r w:rsidR="00965B93" w:rsidRPr="009178F8">
        <w:rPr>
          <w:rFonts w:asciiTheme="majorHAnsi" w:hAnsiTheme="majorHAnsi"/>
        </w:rPr>
        <w:t xml:space="preserve">of urbanized areas from which metropolitan planning </w:t>
      </w:r>
      <w:r w:rsidR="00965B93">
        <w:rPr>
          <w:rFonts w:asciiTheme="majorHAnsi" w:hAnsiTheme="majorHAnsi"/>
        </w:rPr>
        <w:t>o</w:t>
      </w:r>
      <w:r w:rsidR="00965B93" w:rsidRPr="009178F8">
        <w:rPr>
          <w:rFonts w:asciiTheme="majorHAnsi" w:hAnsiTheme="majorHAnsi"/>
        </w:rPr>
        <w:t>rganizations (MPOs) will be drawn, and</w:t>
      </w:r>
    </w:p>
    <w:p w14:paraId="71259CA0" w14:textId="77777777" w:rsidR="00DA1997" w:rsidRPr="00F5638F" w:rsidRDefault="00965B93" w:rsidP="00F5638F">
      <w:pPr>
        <w:pStyle w:val="ListParagraph"/>
        <w:numPr>
          <w:ilvl w:val="0"/>
          <w:numId w:val="67"/>
        </w:numPr>
        <w:spacing w:after="240" w:line="240" w:lineRule="auto"/>
        <w:rPr>
          <w:rFonts w:eastAsia="Calibri"/>
          <w:szCs w:val="24"/>
        </w:rPr>
      </w:pPr>
      <w:r w:rsidRPr="00267A2E">
        <w:rPr>
          <w:rFonts w:asciiTheme="majorHAnsi" w:hAnsiTheme="majorHAnsi"/>
        </w:rPr>
        <w:t>Follow-up data collection with the same respondent organizations in</w:t>
      </w:r>
      <w:r w:rsidRPr="00F5638F">
        <w:rPr>
          <w:rFonts w:asciiTheme="majorHAnsi" w:hAnsiTheme="majorHAnsi"/>
        </w:rPr>
        <w:t xml:space="preserve"> 2017</w:t>
      </w:r>
      <w:r w:rsidR="007A6E5E" w:rsidRPr="00F5638F">
        <w:rPr>
          <w:rFonts w:asciiTheme="majorHAnsi" w:hAnsiTheme="majorHAnsi"/>
        </w:rPr>
        <w:t>, or in</w:t>
      </w:r>
      <w:r w:rsidR="004B2921" w:rsidRPr="00F5638F">
        <w:rPr>
          <w:rFonts w:asciiTheme="majorHAnsi" w:hAnsiTheme="majorHAnsi"/>
        </w:rPr>
        <w:t xml:space="preserve"> </w:t>
      </w:r>
      <w:r w:rsidRPr="00F5638F">
        <w:rPr>
          <w:rFonts w:asciiTheme="majorHAnsi" w:hAnsiTheme="majorHAnsi"/>
        </w:rPr>
        <w:t>2018</w:t>
      </w:r>
      <w:r w:rsidR="00EF525F" w:rsidRPr="00F5638F">
        <w:rPr>
          <w:rFonts w:asciiTheme="majorHAnsi" w:hAnsiTheme="majorHAnsi"/>
        </w:rPr>
        <w:t xml:space="preserve"> </w:t>
      </w:r>
      <w:r w:rsidR="007A6E5E" w:rsidRPr="00F5638F">
        <w:rPr>
          <w:rFonts w:asciiTheme="majorHAnsi" w:hAnsiTheme="majorHAnsi"/>
        </w:rPr>
        <w:t>and later</w:t>
      </w:r>
      <w:r w:rsidRPr="009178F8">
        <w:rPr>
          <w:rFonts w:asciiTheme="majorHAnsi" w:hAnsiTheme="majorHAnsi"/>
        </w:rPr>
        <w:t>.</w:t>
      </w:r>
    </w:p>
    <w:p w14:paraId="31F8C410" w14:textId="4AF6AC06" w:rsidR="00DA1997" w:rsidRPr="00F5638F" w:rsidRDefault="00DA1997" w:rsidP="00F5638F">
      <w:pPr>
        <w:pStyle w:val="ListParagraph"/>
        <w:numPr>
          <w:ilvl w:val="0"/>
          <w:numId w:val="67"/>
        </w:numPr>
        <w:spacing w:after="240" w:line="240" w:lineRule="auto"/>
        <w:rPr>
          <w:rFonts w:eastAsia="Calibri"/>
          <w:b/>
          <w:szCs w:val="24"/>
        </w:rPr>
      </w:pPr>
      <w:r w:rsidRPr="00F5638F">
        <w:rPr>
          <w:rFonts w:eastAsia="Calibri"/>
          <w:b/>
          <w:szCs w:val="24"/>
        </w:rPr>
        <w:t>No attempt will be made to draw inferences to any population other than the set of units that responded to the data collection effort.</w:t>
      </w:r>
    </w:p>
    <w:p w14:paraId="6D904899" w14:textId="77777777" w:rsidR="00965B93" w:rsidRPr="009178F8" w:rsidRDefault="00965B93" w:rsidP="00965B93">
      <w:pPr>
        <w:rPr>
          <w:rFonts w:asciiTheme="majorHAnsi" w:hAnsiTheme="majorHAnsi"/>
        </w:rPr>
      </w:pPr>
      <w:bookmarkStart w:id="102" w:name="_Toc463252431"/>
      <w:r w:rsidRPr="00991B55">
        <w:rPr>
          <w:rStyle w:val="Heading3Char"/>
        </w:rPr>
        <w:t>State DOT Data Collection:</w:t>
      </w:r>
      <w:bookmarkEnd w:id="102"/>
      <w:r w:rsidRPr="009178F8">
        <w:rPr>
          <w:rFonts w:asciiTheme="majorHAnsi" w:hAnsiTheme="majorHAnsi"/>
        </w:rPr>
        <w:t xml:space="preserve">  As the assessment will seek to include all State DOTs, no formal sampling strategy will be required for this respondent group.  A recent preliminary assessment of the state transportation agencies by FHWA had full participation, so we expect that we will have a high response rate of 80 percent or more.  With a response rate of 80 percent (42 agencies), </w:t>
      </w:r>
      <w:r w:rsidRPr="009178F8">
        <w:rPr>
          <w:rFonts w:asciiTheme="majorHAnsi" w:hAnsiTheme="majorHAnsi" w:cs="Times New Roman"/>
        </w:rPr>
        <w:t xml:space="preserve">the 90 percent confidence level margin-of-error for population proportion estimates would be at most plus or minus 6 percent.  </w:t>
      </w:r>
      <w:r w:rsidRPr="009178F8">
        <w:rPr>
          <w:rFonts w:asciiTheme="majorHAnsi" w:hAnsiTheme="majorHAnsi"/>
        </w:rPr>
        <w:t xml:space="preserve">With a response rate of 90 percent (47 agencies), </w:t>
      </w:r>
      <w:r w:rsidRPr="009178F8">
        <w:rPr>
          <w:rFonts w:asciiTheme="majorHAnsi" w:hAnsiTheme="majorHAnsi" w:cs="Times New Roman"/>
        </w:rPr>
        <w:t>the 90 percent confidence level margin-of-error for population proportion estimates would be less than plus or minus 4 percent.  We believe this minimum response would adequately enable FHWA to identify and quantify state transportation agency levels of readiness, areas of concern, and training and resource needs.</w:t>
      </w:r>
    </w:p>
    <w:p w14:paraId="533DF963" w14:textId="035483B4" w:rsidR="00965B93" w:rsidRPr="009178F8" w:rsidRDefault="00965B93" w:rsidP="00965B93">
      <w:pPr>
        <w:rPr>
          <w:rFonts w:asciiTheme="majorHAnsi" w:hAnsiTheme="majorHAnsi"/>
        </w:rPr>
      </w:pPr>
      <w:bookmarkStart w:id="103" w:name="_Toc463252432"/>
      <w:r w:rsidRPr="00991B55">
        <w:rPr>
          <w:rStyle w:val="Heading3Char"/>
        </w:rPr>
        <w:t>MPO Data Collection:</w:t>
      </w:r>
      <w:bookmarkEnd w:id="103"/>
      <w:r w:rsidRPr="009178F8">
        <w:rPr>
          <w:rFonts w:asciiTheme="majorHAnsi" w:hAnsiTheme="majorHAnsi"/>
        </w:rPr>
        <w:t xml:space="preserve">  </w:t>
      </w:r>
      <w:r w:rsidR="004B2921" w:rsidRPr="004B2921">
        <w:rPr>
          <w:rFonts w:asciiTheme="majorHAnsi" w:hAnsiTheme="majorHAnsi"/>
        </w:rPr>
        <w:t>As the assessment will seek to include all MPOs, no formal sampling strategy will be required for this respondent group</w:t>
      </w:r>
      <w:r w:rsidR="004B2921">
        <w:rPr>
          <w:rFonts w:asciiTheme="majorHAnsi" w:hAnsiTheme="majorHAnsi"/>
        </w:rPr>
        <w:t xml:space="preserve">. </w:t>
      </w:r>
      <w:r w:rsidR="004B2921" w:rsidRPr="004B2921">
        <w:rPr>
          <w:rFonts w:asciiTheme="majorHAnsi" w:hAnsiTheme="majorHAnsi"/>
        </w:rPr>
        <w:t>The MPO groups will be sorted into from urbanized area stratums</w:t>
      </w:r>
      <w:r w:rsidRPr="009178F8">
        <w:rPr>
          <w:rFonts w:asciiTheme="majorHAnsi" w:hAnsiTheme="majorHAnsi"/>
        </w:rPr>
        <w:t xml:space="preserve"> based on the represented metropolitan areas’ population, air quality characteristics</w:t>
      </w:r>
      <w:r w:rsidR="00EF525F">
        <w:rPr>
          <w:rFonts w:asciiTheme="majorHAnsi" w:hAnsiTheme="majorHAnsi"/>
        </w:rPr>
        <w:t xml:space="preserve"> (including</w:t>
      </w:r>
      <w:r w:rsidR="00EF525F" w:rsidRPr="00EF525F">
        <w:t xml:space="preserve"> </w:t>
      </w:r>
      <w:r w:rsidR="00EF525F" w:rsidRPr="00EF525F">
        <w:rPr>
          <w:rFonts w:asciiTheme="majorHAnsi" w:hAnsiTheme="majorHAnsi"/>
        </w:rPr>
        <w:t>ozone non-attainment</w:t>
      </w:r>
      <w:r w:rsidR="00EF525F">
        <w:rPr>
          <w:rFonts w:asciiTheme="majorHAnsi" w:hAnsiTheme="majorHAnsi"/>
        </w:rPr>
        <w:t xml:space="preserve">) </w:t>
      </w:r>
      <w:r w:rsidRPr="009178F8">
        <w:rPr>
          <w:rFonts w:asciiTheme="majorHAnsi" w:hAnsiTheme="majorHAnsi"/>
        </w:rPr>
        <w:t>, and planning organization representation.  Since m</w:t>
      </w:r>
      <w:r w:rsidRPr="009178F8">
        <w:rPr>
          <w:rFonts w:asciiTheme="majorHAnsi" w:hAnsiTheme="majorHAnsi" w:cs="Times New Roman"/>
        </w:rPr>
        <w:t xml:space="preserve">any regulatory requirement thresholds are related to area population and Environmental Protection Agency (EPA) air quality conformity assessments, these thresholds are likely to </w:t>
      </w:r>
      <w:r w:rsidRPr="009178F8">
        <w:rPr>
          <w:rFonts w:asciiTheme="majorHAnsi" w:hAnsiTheme="majorHAnsi"/>
        </w:rPr>
        <w:t xml:space="preserve">reflect differences in the surveyed agencies’ level of sophistication and exposure to performance management based planning concepts.  </w:t>
      </w:r>
    </w:p>
    <w:p w14:paraId="0B9522B6" w14:textId="77777777" w:rsidR="00965B93" w:rsidRPr="009178F8" w:rsidRDefault="00965B93" w:rsidP="00965B93">
      <w:pPr>
        <w:rPr>
          <w:rFonts w:asciiTheme="majorHAnsi" w:hAnsiTheme="majorHAnsi" w:cs="Times New Roman"/>
        </w:rPr>
      </w:pPr>
      <w:r w:rsidRPr="009178F8">
        <w:rPr>
          <w:rFonts w:asciiTheme="majorHAnsi" w:hAnsiTheme="majorHAnsi" w:cs="Times New Roman"/>
        </w:rPr>
        <w:t>The urbanized area strata will include:</w:t>
      </w:r>
    </w:p>
    <w:p w14:paraId="73614820" w14:textId="77777777" w:rsidR="00965B93" w:rsidRPr="009178F8" w:rsidRDefault="00965B93" w:rsidP="00965B93">
      <w:pPr>
        <w:pStyle w:val="ListParagraph"/>
        <w:numPr>
          <w:ilvl w:val="0"/>
          <w:numId w:val="68"/>
        </w:numPr>
        <w:spacing w:after="240" w:line="240" w:lineRule="auto"/>
        <w:rPr>
          <w:rFonts w:asciiTheme="majorHAnsi" w:hAnsiTheme="majorHAnsi"/>
        </w:rPr>
      </w:pPr>
      <w:r w:rsidRPr="009178F8">
        <w:rPr>
          <w:rFonts w:asciiTheme="majorHAnsi" w:hAnsiTheme="majorHAnsi"/>
        </w:rPr>
        <w:t>Stratum 1:  Areas of more than one million population;</w:t>
      </w:r>
    </w:p>
    <w:p w14:paraId="7618F3AD" w14:textId="77777777" w:rsidR="00965B93" w:rsidRPr="009178F8" w:rsidRDefault="00965B93" w:rsidP="00965B93">
      <w:pPr>
        <w:pStyle w:val="ListParagraph"/>
        <w:numPr>
          <w:ilvl w:val="0"/>
          <w:numId w:val="68"/>
        </w:numPr>
        <w:spacing w:after="240" w:line="240" w:lineRule="auto"/>
        <w:rPr>
          <w:rFonts w:asciiTheme="majorHAnsi" w:hAnsiTheme="majorHAnsi"/>
        </w:rPr>
      </w:pPr>
      <w:r w:rsidRPr="009178F8">
        <w:rPr>
          <w:rFonts w:asciiTheme="majorHAnsi" w:hAnsiTheme="majorHAnsi"/>
        </w:rPr>
        <w:t>Stratum 2:  Areas of less than one million population that have air quality non-attainment issues;</w:t>
      </w:r>
    </w:p>
    <w:p w14:paraId="36491E06" w14:textId="77777777" w:rsidR="00965B93" w:rsidRPr="009178F8" w:rsidRDefault="00965B93" w:rsidP="00965B93">
      <w:pPr>
        <w:pStyle w:val="ListParagraph"/>
        <w:numPr>
          <w:ilvl w:val="0"/>
          <w:numId w:val="68"/>
        </w:numPr>
        <w:spacing w:after="240" w:line="240" w:lineRule="auto"/>
        <w:rPr>
          <w:rFonts w:asciiTheme="majorHAnsi" w:hAnsiTheme="majorHAnsi"/>
        </w:rPr>
      </w:pPr>
      <w:r w:rsidRPr="009178F8">
        <w:rPr>
          <w:rFonts w:asciiTheme="majorHAnsi" w:hAnsiTheme="majorHAnsi"/>
        </w:rPr>
        <w:t>Stratum 3:  Areas of between 200,000 and one million population that do not have air quality non-attainment issues;</w:t>
      </w:r>
    </w:p>
    <w:p w14:paraId="2E118E7E" w14:textId="77777777" w:rsidR="00965B93" w:rsidRPr="009178F8" w:rsidRDefault="00965B93" w:rsidP="00965B93">
      <w:pPr>
        <w:pStyle w:val="ListParagraph"/>
        <w:numPr>
          <w:ilvl w:val="0"/>
          <w:numId w:val="68"/>
        </w:numPr>
        <w:spacing w:after="240" w:line="240" w:lineRule="auto"/>
        <w:rPr>
          <w:rFonts w:asciiTheme="majorHAnsi" w:hAnsiTheme="majorHAnsi"/>
        </w:rPr>
      </w:pPr>
      <w:r w:rsidRPr="009178F8">
        <w:rPr>
          <w:rFonts w:asciiTheme="majorHAnsi" w:hAnsiTheme="majorHAnsi"/>
        </w:rPr>
        <w:t>Stratum 4:  Areas represented by MPOs with less-than-200,000 population that do not have air quality non-attainment issues;</w:t>
      </w:r>
    </w:p>
    <w:p w14:paraId="72944818" w14:textId="5C4D3CF9" w:rsidR="00965B93" w:rsidRPr="009178F8" w:rsidRDefault="00965B93" w:rsidP="00965B93">
      <w:pPr>
        <w:rPr>
          <w:rFonts w:asciiTheme="majorHAnsi" w:hAnsiTheme="majorHAnsi" w:cs="Times New Roman"/>
        </w:rPr>
      </w:pPr>
      <w:r w:rsidRPr="009178F8">
        <w:rPr>
          <w:rFonts w:asciiTheme="majorHAnsi" w:hAnsiTheme="majorHAnsi" w:cs="Times New Roman"/>
        </w:rPr>
        <w:t xml:space="preserve">The </w:t>
      </w:r>
      <w:r w:rsidR="004B2921">
        <w:rPr>
          <w:rFonts w:asciiTheme="majorHAnsi" w:hAnsiTheme="majorHAnsi" w:cs="Times New Roman"/>
        </w:rPr>
        <w:t>final stratums will be refined</w:t>
      </w:r>
      <w:r w:rsidRPr="009178F8">
        <w:rPr>
          <w:rFonts w:asciiTheme="majorHAnsi" w:hAnsiTheme="majorHAnsi" w:cs="Times New Roman"/>
        </w:rPr>
        <w:t xml:space="preserve"> through the combination of several available federal databases:</w:t>
      </w:r>
    </w:p>
    <w:p w14:paraId="3D9EB622" w14:textId="77777777" w:rsidR="00965B93" w:rsidRPr="009178F8" w:rsidRDefault="00965B93" w:rsidP="00965B93">
      <w:pPr>
        <w:pStyle w:val="ListParagraph"/>
        <w:numPr>
          <w:ilvl w:val="0"/>
          <w:numId w:val="71"/>
        </w:numPr>
        <w:spacing w:after="0" w:line="240" w:lineRule="auto"/>
        <w:rPr>
          <w:rFonts w:asciiTheme="majorHAnsi" w:hAnsiTheme="majorHAnsi"/>
        </w:rPr>
      </w:pPr>
      <w:r w:rsidRPr="009178F8">
        <w:rPr>
          <w:rFonts w:asciiTheme="majorHAnsi" w:hAnsiTheme="majorHAnsi"/>
        </w:rPr>
        <w:t>Census Bureau Urbanized Area List;</w:t>
      </w:r>
    </w:p>
    <w:p w14:paraId="0CBE021C" w14:textId="77777777" w:rsidR="00965B93" w:rsidRPr="009178F8" w:rsidRDefault="00965B93" w:rsidP="00965B93">
      <w:pPr>
        <w:pStyle w:val="ListParagraph"/>
        <w:numPr>
          <w:ilvl w:val="0"/>
          <w:numId w:val="71"/>
        </w:numPr>
        <w:spacing w:after="0" w:line="240" w:lineRule="auto"/>
        <w:rPr>
          <w:rFonts w:asciiTheme="majorHAnsi" w:hAnsiTheme="majorHAnsi"/>
        </w:rPr>
      </w:pPr>
      <w:r w:rsidRPr="009178F8">
        <w:rPr>
          <w:rFonts w:asciiTheme="majorHAnsi" w:hAnsiTheme="majorHAnsi"/>
        </w:rPr>
        <w:t>the MPO database maintained by FHWA;</w:t>
      </w:r>
      <w:r>
        <w:rPr>
          <w:rFonts w:asciiTheme="majorHAnsi" w:hAnsiTheme="majorHAnsi"/>
        </w:rPr>
        <w:t xml:space="preserve"> and</w:t>
      </w:r>
    </w:p>
    <w:p w14:paraId="706391C9" w14:textId="77777777" w:rsidR="00965B93" w:rsidRPr="00E33507" w:rsidRDefault="00965B93" w:rsidP="00965B93">
      <w:pPr>
        <w:pStyle w:val="ListParagraph"/>
        <w:numPr>
          <w:ilvl w:val="0"/>
          <w:numId w:val="71"/>
        </w:numPr>
        <w:spacing w:after="0" w:line="240" w:lineRule="auto"/>
        <w:rPr>
          <w:rFonts w:asciiTheme="majorHAnsi" w:hAnsiTheme="majorHAnsi"/>
        </w:rPr>
      </w:pPr>
      <w:r w:rsidRPr="009178F8">
        <w:rPr>
          <w:rFonts w:asciiTheme="majorHAnsi" w:hAnsiTheme="majorHAnsi"/>
        </w:rPr>
        <w:t>EPA Greenbook, which records air quality conformity issues by region</w:t>
      </w:r>
      <w:r>
        <w:rPr>
          <w:rFonts w:asciiTheme="majorHAnsi" w:hAnsiTheme="majorHAnsi"/>
        </w:rPr>
        <w:t>.</w:t>
      </w:r>
    </w:p>
    <w:p w14:paraId="36DCACE7" w14:textId="77777777" w:rsidR="00965B93" w:rsidRPr="009178F8" w:rsidRDefault="00965B93" w:rsidP="00965B93">
      <w:pPr>
        <w:rPr>
          <w:rFonts w:asciiTheme="majorHAnsi" w:hAnsiTheme="majorHAnsi"/>
        </w:rPr>
      </w:pPr>
    </w:p>
    <w:p w14:paraId="4AE1EE83" w14:textId="77777777" w:rsidR="00965B93" w:rsidRPr="009178F8" w:rsidRDefault="00965B93" w:rsidP="00965B93">
      <w:pPr>
        <w:rPr>
          <w:rFonts w:asciiTheme="majorHAnsi" w:hAnsiTheme="majorHAnsi"/>
        </w:rPr>
      </w:pPr>
      <w:r w:rsidRPr="009178F8">
        <w:rPr>
          <w:rFonts w:asciiTheme="majorHAnsi" w:hAnsiTheme="majorHAnsi"/>
        </w:rPr>
        <w:t>Based on our preliminary processing of these sources, the populations of urbanized areas by strata are about the following:</w:t>
      </w:r>
    </w:p>
    <w:p w14:paraId="5887F433" w14:textId="77777777" w:rsidR="00965B93" w:rsidRPr="009178F8" w:rsidRDefault="00965B93" w:rsidP="00965B93">
      <w:pPr>
        <w:pStyle w:val="ListParagraph"/>
        <w:numPr>
          <w:ilvl w:val="0"/>
          <w:numId w:val="69"/>
        </w:numPr>
        <w:spacing w:after="0" w:line="240" w:lineRule="auto"/>
        <w:rPr>
          <w:rFonts w:asciiTheme="majorHAnsi" w:hAnsiTheme="majorHAnsi"/>
        </w:rPr>
      </w:pPr>
      <w:r w:rsidRPr="009178F8">
        <w:rPr>
          <w:rFonts w:asciiTheme="majorHAnsi" w:hAnsiTheme="majorHAnsi"/>
        </w:rPr>
        <w:t>Stratum 1 – 50 regions;</w:t>
      </w:r>
    </w:p>
    <w:p w14:paraId="72B035D8" w14:textId="77777777" w:rsidR="00965B93" w:rsidRPr="009178F8" w:rsidRDefault="00965B93" w:rsidP="00965B93">
      <w:pPr>
        <w:pStyle w:val="ListParagraph"/>
        <w:numPr>
          <w:ilvl w:val="0"/>
          <w:numId w:val="69"/>
        </w:numPr>
        <w:spacing w:after="0" w:line="240" w:lineRule="auto"/>
        <w:rPr>
          <w:rFonts w:asciiTheme="majorHAnsi" w:hAnsiTheme="majorHAnsi"/>
        </w:rPr>
      </w:pPr>
      <w:r w:rsidRPr="009178F8">
        <w:rPr>
          <w:rFonts w:asciiTheme="majorHAnsi" w:hAnsiTheme="majorHAnsi"/>
        </w:rPr>
        <w:t>Stratum 2 – 63 regions;</w:t>
      </w:r>
    </w:p>
    <w:p w14:paraId="6D0EA031" w14:textId="77777777" w:rsidR="00965B93" w:rsidRPr="009178F8" w:rsidRDefault="00965B93" w:rsidP="00965B93">
      <w:pPr>
        <w:pStyle w:val="ListParagraph"/>
        <w:numPr>
          <w:ilvl w:val="0"/>
          <w:numId w:val="69"/>
        </w:numPr>
        <w:spacing w:after="0" w:line="240" w:lineRule="auto"/>
        <w:rPr>
          <w:rFonts w:asciiTheme="majorHAnsi" w:hAnsiTheme="majorHAnsi"/>
        </w:rPr>
      </w:pPr>
      <w:r w:rsidRPr="009178F8">
        <w:rPr>
          <w:rFonts w:asciiTheme="majorHAnsi" w:hAnsiTheme="majorHAnsi"/>
        </w:rPr>
        <w:t xml:space="preserve">Stratum 3 – 112 regions; </w:t>
      </w:r>
      <w:r>
        <w:rPr>
          <w:rFonts w:asciiTheme="majorHAnsi" w:hAnsiTheme="majorHAnsi"/>
        </w:rPr>
        <w:t>and</w:t>
      </w:r>
    </w:p>
    <w:p w14:paraId="65247A40" w14:textId="77777777" w:rsidR="00965B93" w:rsidRPr="009178F8" w:rsidRDefault="00965B93" w:rsidP="00965B93">
      <w:pPr>
        <w:pStyle w:val="ListParagraph"/>
        <w:numPr>
          <w:ilvl w:val="0"/>
          <w:numId w:val="69"/>
        </w:numPr>
        <w:spacing w:after="240" w:line="240" w:lineRule="auto"/>
        <w:rPr>
          <w:rFonts w:asciiTheme="majorHAnsi" w:hAnsiTheme="majorHAnsi"/>
        </w:rPr>
      </w:pPr>
      <w:r w:rsidRPr="009178F8">
        <w:rPr>
          <w:rFonts w:asciiTheme="majorHAnsi" w:hAnsiTheme="majorHAnsi"/>
        </w:rPr>
        <w:t xml:space="preserve">Stratum 4 – 183 </w:t>
      </w:r>
      <w:r>
        <w:rPr>
          <w:rFonts w:asciiTheme="majorHAnsi" w:hAnsiTheme="majorHAnsi"/>
        </w:rPr>
        <w:t>regions.</w:t>
      </w:r>
    </w:p>
    <w:p w14:paraId="59AFD308" w14:textId="77777777" w:rsidR="004B2921" w:rsidRPr="004B2921" w:rsidRDefault="004B2921" w:rsidP="004B2921">
      <w:pPr>
        <w:rPr>
          <w:rFonts w:asciiTheme="majorHAnsi" w:hAnsiTheme="majorHAnsi" w:cs="Times New Roman"/>
        </w:rPr>
      </w:pPr>
      <w:r w:rsidRPr="004B2921">
        <w:rPr>
          <w:rFonts w:asciiTheme="majorHAnsi" w:hAnsiTheme="majorHAnsi" w:cs="Times New Roman"/>
        </w:rPr>
        <w:t>These population estimates will be reviewed and corrected to ensure that the assignment of regions by type is accurate, we would propose to sort MPO participants as follows:</w:t>
      </w:r>
    </w:p>
    <w:p w14:paraId="6D8ADEDD" w14:textId="0EF2F45B" w:rsidR="004B2921" w:rsidRPr="00F5638F" w:rsidRDefault="004B2921" w:rsidP="00F5638F">
      <w:pPr>
        <w:pStyle w:val="ListParagraph"/>
        <w:numPr>
          <w:ilvl w:val="0"/>
          <w:numId w:val="100"/>
        </w:numPr>
        <w:rPr>
          <w:rFonts w:asciiTheme="majorHAnsi" w:hAnsiTheme="majorHAnsi" w:cs="Times New Roman"/>
        </w:rPr>
      </w:pPr>
      <w:r w:rsidRPr="00F5638F">
        <w:rPr>
          <w:rFonts w:asciiTheme="majorHAnsi" w:hAnsiTheme="majorHAnsi" w:cs="Times New Roman"/>
        </w:rPr>
        <w:t xml:space="preserve">Stratum 1 – include all 50 regions </w:t>
      </w:r>
    </w:p>
    <w:p w14:paraId="493FB8C4" w14:textId="0394C77D" w:rsidR="004B2921" w:rsidRPr="00F5638F" w:rsidRDefault="004B2921" w:rsidP="00F5638F">
      <w:pPr>
        <w:pStyle w:val="ListParagraph"/>
        <w:numPr>
          <w:ilvl w:val="0"/>
          <w:numId w:val="100"/>
        </w:numPr>
        <w:rPr>
          <w:rFonts w:asciiTheme="majorHAnsi" w:hAnsiTheme="majorHAnsi" w:cs="Times New Roman"/>
        </w:rPr>
      </w:pPr>
      <w:r w:rsidRPr="00F5638F">
        <w:rPr>
          <w:rFonts w:asciiTheme="majorHAnsi" w:hAnsiTheme="majorHAnsi" w:cs="Times New Roman"/>
        </w:rPr>
        <w:t xml:space="preserve">Stratum 2 – include all 63 regions </w:t>
      </w:r>
    </w:p>
    <w:p w14:paraId="2CA00F65" w14:textId="4CFC635F" w:rsidR="004B2921" w:rsidRPr="00F5638F" w:rsidRDefault="004B2921" w:rsidP="00F5638F">
      <w:pPr>
        <w:pStyle w:val="ListParagraph"/>
        <w:numPr>
          <w:ilvl w:val="0"/>
          <w:numId w:val="100"/>
        </w:numPr>
        <w:rPr>
          <w:rFonts w:asciiTheme="majorHAnsi" w:hAnsiTheme="majorHAnsi" w:cs="Times New Roman"/>
        </w:rPr>
      </w:pPr>
      <w:r w:rsidRPr="00F5638F">
        <w:rPr>
          <w:rFonts w:asciiTheme="majorHAnsi" w:hAnsiTheme="majorHAnsi" w:cs="Times New Roman"/>
        </w:rPr>
        <w:t>Stratum 3 – include all 112</w:t>
      </w:r>
      <w:r w:rsidR="00DA1997" w:rsidRPr="00F5638F">
        <w:rPr>
          <w:rFonts w:asciiTheme="majorHAnsi" w:hAnsiTheme="majorHAnsi" w:cs="Times New Roman"/>
        </w:rPr>
        <w:t xml:space="preserve"> </w:t>
      </w:r>
      <w:r w:rsidRPr="00F5638F">
        <w:rPr>
          <w:rFonts w:asciiTheme="majorHAnsi" w:hAnsiTheme="majorHAnsi" w:cs="Times New Roman"/>
        </w:rPr>
        <w:t xml:space="preserve">regions </w:t>
      </w:r>
    </w:p>
    <w:p w14:paraId="2263AA1E" w14:textId="6C546075" w:rsidR="004B2921" w:rsidRPr="00F5638F" w:rsidRDefault="004B2921" w:rsidP="00F5638F">
      <w:pPr>
        <w:pStyle w:val="ListParagraph"/>
        <w:numPr>
          <w:ilvl w:val="0"/>
          <w:numId w:val="100"/>
        </w:numPr>
        <w:rPr>
          <w:rFonts w:asciiTheme="majorHAnsi" w:hAnsiTheme="majorHAnsi" w:cs="Times New Roman"/>
        </w:rPr>
      </w:pPr>
      <w:r w:rsidRPr="00F5638F">
        <w:rPr>
          <w:rFonts w:asciiTheme="majorHAnsi" w:hAnsiTheme="majorHAnsi" w:cs="Times New Roman"/>
        </w:rPr>
        <w:t xml:space="preserve">Stratum 4 – include all 183 regions </w:t>
      </w:r>
    </w:p>
    <w:p w14:paraId="57615856" w14:textId="77777777" w:rsidR="00965B93" w:rsidRPr="009178F8" w:rsidRDefault="00965B93" w:rsidP="00965B93">
      <w:pPr>
        <w:rPr>
          <w:rFonts w:asciiTheme="majorHAnsi" w:hAnsiTheme="majorHAnsi" w:cs="Times New Roman"/>
        </w:rPr>
      </w:pPr>
      <w:r w:rsidRPr="009178F8">
        <w:rPr>
          <w:rFonts w:asciiTheme="majorHAnsi" w:hAnsiTheme="majorHAnsi" w:cs="Times New Roman"/>
        </w:rPr>
        <w:t xml:space="preserve">The MPOs from the selected regions in strata 1 to 4 will be contacted to complete the survey.  A recent web-based survey of Census data specialists at MPOs conducted for AASHTO yielded a response rate of 27 percent.  Another recent survey of MPOs conducted for FHWA regarding the organizational structure of the agencies had a response rate of 36 percent.  </w:t>
      </w:r>
      <w:r>
        <w:rPr>
          <w:rFonts w:asciiTheme="majorHAnsi" w:hAnsiTheme="majorHAnsi" w:cs="Times New Roman"/>
        </w:rPr>
        <w:t>The National TPM Implementation</w:t>
      </w:r>
      <w:r w:rsidRPr="009178F8">
        <w:rPr>
          <w:rFonts w:asciiTheme="majorHAnsi" w:hAnsiTheme="majorHAnsi" w:cs="Times New Roman"/>
        </w:rPr>
        <w:t xml:space="preserve"> Assessment is expected to have a comparatively strong response rate, because of the importance of the data collection topic to the mission of the MPOs and because of the full range of survey design measures that will be employed to minimize non-response bias that are described in later sections below, most notably:</w:t>
      </w:r>
    </w:p>
    <w:p w14:paraId="4C86AFE9" w14:textId="77777777" w:rsidR="00965B93" w:rsidRPr="009178F8" w:rsidRDefault="00965B93" w:rsidP="00965B93">
      <w:pPr>
        <w:pStyle w:val="ListParagraph"/>
        <w:numPr>
          <w:ilvl w:val="0"/>
          <w:numId w:val="70"/>
        </w:numPr>
        <w:spacing w:after="0" w:line="240" w:lineRule="auto"/>
        <w:rPr>
          <w:rFonts w:asciiTheme="majorHAnsi" w:hAnsiTheme="majorHAnsi"/>
        </w:rPr>
      </w:pPr>
      <w:r w:rsidRPr="009178F8">
        <w:rPr>
          <w:rFonts w:asciiTheme="majorHAnsi" w:hAnsiTheme="majorHAnsi"/>
        </w:rPr>
        <w:t>The survey topic will be of greater importance to the target respondents, the agencies’ Executive Directors, as the topic will affect many of the agencies’ business practices;</w:t>
      </w:r>
    </w:p>
    <w:p w14:paraId="66176139" w14:textId="77777777" w:rsidR="00965B93" w:rsidRPr="009178F8" w:rsidRDefault="00965B93" w:rsidP="00965B93">
      <w:pPr>
        <w:pStyle w:val="ListParagraph"/>
        <w:numPr>
          <w:ilvl w:val="0"/>
          <w:numId w:val="70"/>
        </w:numPr>
        <w:spacing w:after="0" w:line="240" w:lineRule="auto"/>
        <w:rPr>
          <w:rFonts w:asciiTheme="majorHAnsi" w:hAnsiTheme="majorHAnsi"/>
        </w:rPr>
      </w:pPr>
      <w:r w:rsidRPr="009178F8">
        <w:rPr>
          <w:rFonts w:asciiTheme="majorHAnsi" w:hAnsiTheme="majorHAnsi"/>
        </w:rPr>
        <w:t>The survey invitation will come from a more prominent sender from FHWA;</w:t>
      </w:r>
    </w:p>
    <w:p w14:paraId="29F9B0E8" w14:textId="77777777" w:rsidR="00965B93" w:rsidRPr="009178F8" w:rsidRDefault="00965B93" w:rsidP="00965B93">
      <w:pPr>
        <w:pStyle w:val="ListParagraph"/>
        <w:numPr>
          <w:ilvl w:val="0"/>
          <w:numId w:val="70"/>
        </w:numPr>
        <w:spacing w:after="0" w:line="240" w:lineRule="auto"/>
        <w:rPr>
          <w:rFonts w:asciiTheme="majorHAnsi" w:hAnsiTheme="majorHAnsi"/>
        </w:rPr>
      </w:pPr>
      <w:r w:rsidRPr="009178F8">
        <w:rPr>
          <w:rFonts w:asciiTheme="majorHAnsi" w:hAnsiTheme="majorHAnsi"/>
        </w:rPr>
        <w:t>We will seek to have pre-notification, and hopefully endorsement, of the data collection effort be provided by national planning organizations, such as NARC and AMPO, and by State DOTs;</w:t>
      </w:r>
    </w:p>
    <w:p w14:paraId="6B048F04" w14:textId="77777777" w:rsidR="00965B93" w:rsidRPr="009178F8" w:rsidRDefault="00965B93" w:rsidP="00965B93">
      <w:pPr>
        <w:pStyle w:val="ListParagraph"/>
        <w:numPr>
          <w:ilvl w:val="0"/>
          <w:numId w:val="70"/>
        </w:numPr>
        <w:spacing w:after="240" w:line="240" w:lineRule="auto"/>
        <w:rPr>
          <w:rFonts w:asciiTheme="majorHAnsi" w:hAnsiTheme="majorHAnsi"/>
        </w:rPr>
      </w:pPr>
      <w:r w:rsidRPr="009178F8">
        <w:rPr>
          <w:rFonts w:asciiTheme="majorHAnsi" w:hAnsiTheme="majorHAnsi"/>
        </w:rPr>
        <w:t>The survey pre-notification and follow-up protocols will be robust and will include both email and telephone contact.</w:t>
      </w:r>
    </w:p>
    <w:p w14:paraId="28EF8B62" w14:textId="056A2F24" w:rsidR="00965B93" w:rsidRPr="009178F8" w:rsidRDefault="00965B93" w:rsidP="00965B93">
      <w:pPr>
        <w:rPr>
          <w:rFonts w:asciiTheme="majorHAnsi" w:hAnsiTheme="majorHAnsi" w:cs="Times New Roman"/>
        </w:rPr>
      </w:pPr>
      <w:r w:rsidRPr="009178F8">
        <w:rPr>
          <w:rFonts w:asciiTheme="majorHAnsi" w:hAnsiTheme="majorHAnsi" w:cs="Times New Roman"/>
        </w:rPr>
        <w:t xml:space="preserve">Because of these survey data collection features, we are expecting that the MPO survey response rate will be in the 35 to 45 percent range.  For planning, we assume a response rate of 35 percent, though we will seek to achieve the highest possible rate.  The 35 percent rate would yield about 117 valid responses.  </w:t>
      </w:r>
      <w:r w:rsidR="004B2921" w:rsidRPr="004B2921">
        <w:rPr>
          <w:rFonts w:asciiTheme="majorHAnsi" w:hAnsiTheme="majorHAnsi" w:cs="Times New Roman"/>
        </w:rPr>
        <w:t>No attempt will be made to draw inferences to any population other than the set of units that responded to the data collection effort</w:t>
      </w:r>
    </w:p>
    <w:p w14:paraId="08C2FCE8" w14:textId="77777777" w:rsidR="00965B93" w:rsidRPr="009178F8" w:rsidRDefault="00965B93" w:rsidP="00965B93">
      <w:pPr>
        <w:rPr>
          <w:rFonts w:asciiTheme="majorHAnsi" w:hAnsiTheme="majorHAnsi" w:cs="Times New Roman"/>
        </w:rPr>
      </w:pPr>
      <w:r w:rsidRPr="009178F8">
        <w:rPr>
          <w:rFonts w:asciiTheme="majorHAnsi" w:hAnsiTheme="majorHAnsi" w:cs="Times New Roman"/>
        </w:rPr>
        <w:t>At this level of return, the 90 percent confidence level margin-of-error for population proportion estimates would be at most plus or minus 6 percent.  We believe this minimum response would adequately enable FHWA to identify and quantify MPO levels of readiness, areas of concern, and training and resource needs.</w:t>
      </w:r>
    </w:p>
    <w:p w14:paraId="3B6CFCA4" w14:textId="1F215CC5" w:rsidR="00965B93" w:rsidRPr="009178F8" w:rsidRDefault="00B24150" w:rsidP="00965B93">
      <w:pPr>
        <w:rPr>
          <w:rFonts w:asciiTheme="majorHAnsi" w:hAnsiTheme="majorHAnsi" w:cs="Times New Roman"/>
        </w:rPr>
      </w:pPr>
      <w:bookmarkStart w:id="104" w:name="_Toc463252433"/>
      <w:r w:rsidRPr="00991B55">
        <w:rPr>
          <w:rStyle w:val="Heading3Char"/>
        </w:rPr>
        <w:t>Follow-Up Data Collection</w:t>
      </w:r>
      <w:bookmarkEnd w:id="104"/>
      <w:r w:rsidRPr="009178F8">
        <w:rPr>
          <w:rFonts w:asciiTheme="majorHAnsi" w:hAnsiTheme="majorHAnsi"/>
          <w:b/>
        </w:rPr>
        <w:t>:</w:t>
      </w:r>
      <w:r w:rsidRPr="009178F8">
        <w:rPr>
          <w:rFonts w:asciiTheme="majorHAnsi" w:hAnsiTheme="majorHAnsi"/>
        </w:rPr>
        <w:t xml:space="preserve">  </w:t>
      </w:r>
      <w:r>
        <w:rPr>
          <w:rFonts w:asciiTheme="majorHAnsi" w:hAnsiTheme="majorHAnsi"/>
        </w:rPr>
        <w:t>A</w:t>
      </w:r>
      <w:r w:rsidRPr="009178F8">
        <w:rPr>
          <w:rFonts w:asciiTheme="majorHAnsi" w:hAnsiTheme="majorHAnsi"/>
        </w:rPr>
        <w:t xml:space="preserve"> follow-up survey of the same partner organizations</w:t>
      </w:r>
      <w:r>
        <w:rPr>
          <w:rFonts w:asciiTheme="majorHAnsi" w:hAnsiTheme="majorHAnsi"/>
        </w:rPr>
        <w:t xml:space="preserve"> will be conducted in 2017 or in 2018 and later</w:t>
      </w:r>
      <w:r w:rsidRPr="009178F8">
        <w:rPr>
          <w:rFonts w:asciiTheme="majorHAnsi" w:hAnsiTheme="majorHAnsi"/>
        </w:rPr>
        <w:t xml:space="preserve">.  </w:t>
      </w:r>
      <w:r w:rsidR="00965B93" w:rsidRPr="009178F8">
        <w:rPr>
          <w:rFonts w:asciiTheme="majorHAnsi" w:hAnsiTheme="majorHAnsi"/>
        </w:rPr>
        <w:t>Responde</w:t>
      </w:r>
      <w:r w:rsidR="00965B93">
        <w:rPr>
          <w:rFonts w:asciiTheme="majorHAnsi" w:hAnsiTheme="majorHAnsi"/>
        </w:rPr>
        <w:t xml:space="preserve">nts from the initial State DOT and </w:t>
      </w:r>
      <w:r w:rsidR="00965B93" w:rsidRPr="009178F8">
        <w:rPr>
          <w:rFonts w:asciiTheme="majorHAnsi" w:hAnsiTheme="majorHAnsi"/>
        </w:rPr>
        <w:t>MPO</w:t>
      </w:r>
      <w:r w:rsidR="00965B93">
        <w:rPr>
          <w:rFonts w:asciiTheme="majorHAnsi" w:hAnsiTheme="majorHAnsi"/>
        </w:rPr>
        <w:t xml:space="preserve"> </w:t>
      </w:r>
      <w:r w:rsidR="00965B93" w:rsidRPr="009178F8">
        <w:rPr>
          <w:rFonts w:asciiTheme="majorHAnsi" w:hAnsiTheme="majorHAnsi"/>
        </w:rPr>
        <w:t>assessments will be re-contacted for the follow-up assessment.  When organizations that complete the initial assessment do not respond to the follow-up assessment, we will seek to identify and recruit similar organizations that did not participate in the initial data collection (either because they were not sampled or because they refused to be included in the initial effort) to participate in the follow-up.  The resulting follow-up assessment sample will allow for longitudinal analyses (with attrition replacement).</w:t>
      </w:r>
    </w:p>
    <w:p w14:paraId="5F24E76F" w14:textId="5E65B401" w:rsidR="00965B93" w:rsidRPr="009178F8" w:rsidRDefault="00965B93" w:rsidP="00965B93">
      <w:pPr>
        <w:rPr>
          <w:rFonts w:asciiTheme="majorHAnsi" w:hAnsiTheme="majorHAnsi" w:cs="Times New Roman"/>
        </w:rPr>
      </w:pPr>
      <w:bookmarkStart w:id="105" w:name="_Toc463252434"/>
      <w:r w:rsidRPr="00991B55">
        <w:rPr>
          <w:rStyle w:val="Heading3Char"/>
        </w:rPr>
        <w:t>Respondent Selection within Partner Organizations:</w:t>
      </w:r>
      <w:bookmarkEnd w:id="105"/>
      <w:r w:rsidRPr="009178F8">
        <w:rPr>
          <w:rFonts w:asciiTheme="majorHAnsi" w:hAnsiTheme="majorHAnsi"/>
          <w:b/>
        </w:rPr>
        <w:t xml:space="preserve">  </w:t>
      </w:r>
      <w:r w:rsidRPr="009178F8">
        <w:rPr>
          <w:rFonts w:asciiTheme="majorHAnsi" w:hAnsiTheme="majorHAnsi" w:cs="Times New Roman"/>
        </w:rPr>
        <w:t xml:space="preserve">One of the important challenges of the </w:t>
      </w:r>
      <w:r>
        <w:rPr>
          <w:rFonts w:asciiTheme="majorHAnsi" w:hAnsiTheme="majorHAnsi" w:cs="Times New Roman"/>
        </w:rPr>
        <w:t xml:space="preserve">National TPM Implementation Assessment </w:t>
      </w:r>
      <w:r w:rsidRPr="009178F8">
        <w:rPr>
          <w:rFonts w:asciiTheme="majorHAnsi" w:hAnsiTheme="majorHAnsi" w:cs="Times New Roman"/>
        </w:rPr>
        <w:t xml:space="preserve">will be to identify the best people within the agencies from whom to collect information.  The initial State DOT contacts will be the individuals previously identified by FHWA for the previous initial assessments.  </w:t>
      </w:r>
    </w:p>
    <w:p w14:paraId="25CF6E95" w14:textId="1E4518F1" w:rsidR="00965B93" w:rsidRPr="009178F8" w:rsidRDefault="00965B93" w:rsidP="00965B93">
      <w:pPr>
        <w:rPr>
          <w:rFonts w:asciiTheme="majorHAnsi" w:hAnsiTheme="majorHAnsi" w:cs="Times New Roman"/>
        </w:rPr>
      </w:pPr>
      <w:r w:rsidRPr="009178F8">
        <w:rPr>
          <w:rFonts w:asciiTheme="majorHAnsi" w:hAnsiTheme="majorHAnsi" w:cs="Times New Roman"/>
        </w:rPr>
        <w:t xml:space="preserve">The default MPO principal points-of-contact will be the Executive Directors.   </w:t>
      </w:r>
      <w:r>
        <w:rPr>
          <w:rFonts w:asciiTheme="majorHAnsi" w:hAnsiTheme="majorHAnsi" w:cs="Times New Roman"/>
        </w:rPr>
        <w:t>We will also ask for input from AMPO.</w:t>
      </w:r>
    </w:p>
    <w:p w14:paraId="21D21B21" w14:textId="77777777" w:rsidR="00965B93" w:rsidRPr="009178F8" w:rsidRDefault="00965B93" w:rsidP="00965B93">
      <w:pPr>
        <w:rPr>
          <w:rFonts w:asciiTheme="majorHAnsi" w:hAnsiTheme="majorHAnsi"/>
        </w:rPr>
      </w:pPr>
      <w:r w:rsidRPr="009178F8">
        <w:rPr>
          <w:rFonts w:asciiTheme="majorHAnsi" w:hAnsiTheme="majorHAnsi"/>
        </w:rPr>
        <w:t>Each of the partner organization assessments will be seeking information that may reside with multiple staff members at the State DOTs</w:t>
      </w:r>
      <w:r>
        <w:rPr>
          <w:rFonts w:asciiTheme="majorHAnsi" w:hAnsiTheme="majorHAnsi"/>
        </w:rPr>
        <w:t xml:space="preserve"> and </w:t>
      </w:r>
      <w:r w:rsidRPr="009178F8">
        <w:rPr>
          <w:rFonts w:asciiTheme="majorHAnsi" w:hAnsiTheme="majorHAnsi"/>
        </w:rPr>
        <w:t>MPOs.  Consequently, a survey strategy that involves multiple points of contact will be required.  The approach envisioned is to send the main survey invitation to the key points-of-contact, described above, and allow them to complete the subsections of the survey themselves or to identify others in the Agency or Department that should complete the program topic area specific subsections of the survey.</w:t>
      </w:r>
    </w:p>
    <w:p w14:paraId="14678207" w14:textId="77777777" w:rsidR="00965B93" w:rsidRPr="00991B55" w:rsidRDefault="00965B93" w:rsidP="00991B55">
      <w:pPr>
        <w:pStyle w:val="Heading4"/>
      </w:pPr>
      <w:bookmarkStart w:id="106" w:name="_Toc463252435"/>
      <w:r w:rsidRPr="00991B55">
        <w:t>Advantages of this approach:</w:t>
      </w:r>
      <w:bookmarkEnd w:id="106"/>
    </w:p>
    <w:p w14:paraId="61F4137E" w14:textId="77777777" w:rsidR="00965B93" w:rsidRPr="009178F8" w:rsidRDefault="00965B93" w:rsidP="00965B93">
      <w:pPr>
        <w:pStyle w:val="ListParagraph"/>
        <w:numPr>
          <w:ilvl w:val="0"/>
          <w:numId w:val="60"/>
        </w:numPr>
        <w:spacing w:after="0" w:line="240" w:lineRule="auto"/>
        <w:rPr>
          <w:rFonts w:asciiTheme="majorHAnsi" w:hAnsiTheme="majorHAnsi"/>
        </w:rPr>
      </w:pPr>
      <w:r w:rsidRPr="009178F8">
        <w:rPr>
          <w:rFonts w:asciiTheme="majorHAnsi" w:hAnsiTheme="majorHAnsi"/>
        </w:rPr>
        <w:t>More likely to capture data from the staff members that are knowledgeable of specific Agency or Department capabilities</w:t>
      </w:r>
    </w:p>
    <w:p w14:paraId="6B9CB784" w14:textId="77777777" w:rsidR="00965B93" w:rsidRPr="009178F8" w:rsidRDefault="00965B93" w:rsidP="00965B93">
      <w:pPr>
        <w:pStyle w:val="ListParagraph"/>
        <w:numPr>
          <w:ilvl w:val="0"/>
          <w:numId w:val="60"/>
        </w:numPr>
        <w:spacing w:after="0" w:line="240" w:lineRule="auto"/>
        <w:rPr>
          <w:rFonts w:asciiTheme="majorHAnsi" w:hAnsiTheme="majorHAnsi"/>
        </w:rPr>
      </w:pPr>
      <w:r w:rsidRPr="009178F8">
        <w:rPr>
          <w:rFonts w:asciiTheme="majorHAnsi" w:hAnsiTheme="majorHAnsi"/>
        </w:rPr>
        <w:t>Multiple perspectives from each Agency or Department can better identify specific issues and concerns</w:t>
      </w:r>
    </w:p>
    <w:p w14:paraId="76392E9F" w14:textId="77777777" w:rsidR="00965B93" w:rsidRPr="009178F8" w:rsidRDefault="00965B93" w:rsidP="00965B93">
      <w:pPr>
        <w:pStyle w:val="ListParagraph"/>
        <w:numPr>
          <w:ilvl w:val="0"/>
          <w:numId w:val="60"/>
        </w:numPr>
        <w:spacing w:after="0" w:line="240" w:lineRule="auto"/>
        <w:rPr>
          <w:rFonts w:asciiTheme="majorHAnsi" w:hAnsiTheme="majorHAnsi"/>
        </w:rPr>
      </w:pPr>
      <w:r w:rsidRPr="009178F8">
        <w:rPr>
          <w:rFonts w:asciiTheme="majorHAnsi" w:hAnsiTheme="majorHAnsi"/>
        </w:rPr>
        <w:t>Increased interest in the TPM implementation and in the Assessment effort throughout the Agencies and Departments</w:t>
      </w:r>
    </w:p>
    <w:p w14:paraId="0ABE8AB8" w14:textId="77777777" w:rsidR="00965B93" w:rsidRPr="00991B55" w:rsidRDefault="00965B93" w:rsidP="00965B93">
      <w:pPr>
        <w:rPr>
          <w:rFonts w:asciiTheme="majorHAnsi" w:hAnsiTheme="majorHAnsi"/>
          <w:b/>
        </w:rPr>
      </w:pPr>
    </w:p>
    <w:p w14:paraId="4ADC592F" w14:textId="77777777" w:rsidR="00965B93" w:rsidRPr="00991B55" w:rsidRDefault="00965B93" w:rsidP="00991B55">
      <w:pPr>
        <w:pStyle w:val="Heading4"/>
      </w:pPr>
      <w:bookmarkStart w:id="107" w:name="_Toc463252436"/>
      <w:r w:rsidRPr="00991B55">
        <w:t>Disadvantages of this approach:</w:t>
      </w:r>
      <w:bookmarkEnd w:id="107"/>
    </w:p>
    <w:p w14:paraId="02563D97" w14:textId="77777777" w:rsidR="00965B93" w:rsidRPr="009178F8" w:rsidRDefault="00965B93" w:rsidP="00965B93">
      <w:pPr>
        <w:pStyle w:val="ListParagraph"/>
        <w:numPr>
          <w:ilvl w:val="0"/>
          <w:numId w:val="60"/>
        </w:numPr>
        <w:spacing w:after="0" w:line="240" w:lineRule="auto"/>
        <w:rPr>
          <w:rFonts w:asciiTheme="majorHAnsi" w:hAnsiTheme="majorHAnsi"/>
        </w:rPr>
      </w:pPr>
      <w:r w:rsidRPr="009178F8">
        <w:rPr>
          <w:rFonts w:asciiTheme="majorHAnsi" w:hAnsiTheme="majorHAnsi"/>
        </w:rPr>
        <w:t>Potential biases may be introduced by letting the primary respondents select the subsection respondents</w:t>
      </w:r>
    </w:p>
    <w:p w14:paraId="41857158" w14:textId="77777777" w:rsidR="00965B93" w:rsidRPr="009178F8" w:rsidRDefault="00965B93" w:rsidP="00965B93">
      <w:pPr>
        <w:pStyle w:val="ListParagraph"/>
        <w:numPr>
          <w:ilvl w:val="0"/>
          <w:numId w:val="60"/>
        </w:numPr>
        <w:spacing w:after="0" w:line="240" w:lineRule="auto"/>
        <w:rPr>
          <w:rFonts w:asciiTheme="majorHAnsi" w:hAnsiTheme="majorHAnsi"/>
        </w:rPr>
      </w:pPr>
      <w:r w:rsidRPr="009178F8">
        <w:rPr>
          <w:rFonts w:asciiTheme="majorHAnsi" w:hAnsiTheme="majorHAnsi"/>
        </w:rPr>
        <w:t>Multiple perspectives from each Agency or Department could be contradictory</w:t>
      </w:r>
    </w:p>
    <w:p w14:paraId="375A0C3F" w14:textId="77777777" w:rsidR="00965B93" w:rsidRPr="009178F8" w:rsidRDefault="00965B93" w:rsidP="00965B93">
      <w:pPr>
        <w:pStyle w:val="ListParagraph"/>
        <w:numPr>
          <w:ilvl w:val="0"/>
          <w:numId w:val="60"/>
        </w:numPr>
        <w:spacing w:after="0" w:line="240" w:lineRule="auto"/>
        <w:rPr>
          <w:rFonts w:asciiTheme="majorHAnsi" w:hAnsiTheme="majorHAnsi"/>
        </w:rPr>
      </w:pPr>
      <w:r w:rsidRPr="009178F8">
        <w:rPr>
          <w:rFonts w:asciiTheme="majorHAnsi" w:hAnsiTheme="majorHAnsi"/>
        </w:rPr>
        <w:t>Potential difficulty in gaining perspectives on prioritization between different roles and responsibilities to implement TPM requirements within program areas</w:t>
      </w:r>
    </w:p>
    <w:p w14:paraId="14949E1D" w14:textId="77777777" w:rsidR="00965B93" w:rsidRPr="009178F8" w:rsidRDefault="00965B93" w:rsidP="00965B93">
      <w:pPr>
        <w:spacing w:after="0"/>
        <w:rPr>
          <w:rFonts w:asciiTheme="majorHAnsi" w:hAnsiTheme="majorHAnsi"/>
        </w:rPr>
      </w:pPr>
    </w:p>
    <w:p w14:paraId="24826E1E" w14:textId="77777777" w:rsidR="00965B93" w:rsidRPr="009178F8" w:rsidRDefault="00965B93" w:rsidP="00965B93">
      <w:pPr>
        <w:rPr>
          <w:rFonts w:asciiTheme="majorHAnsi" w:hAnsiTheme="majorHAnsi"/>
        </w:rPr>
      </w:pPr>
      <w:r w:rsidRPr="009178F8">
        <w:rPr>
          <w:rFonts w:asciiTheme="majorHAnsi" w:hAnsiTheme="majorHAnsi"/>
        </w:rPr>
        <w:t>In our view, the benefit of reaching the most knowledgeable staff outweighs any potential biases introduced by having the main respondents select the subsection respondents.  The multiple perspective approach also reflects the fact that TPM touches on many disciplines within an Agency or State DOT.  To address prioritization across the many roles and responsibilities associated with TPM requirements within the system performance areas, the survey will include general prioritization questions for the main respondent to answer, and more specific subsection questions for other sub-respondents.</w:t>
      </w:r>
    </w:p>
    <w:p w14:paraId="075BC5EB" w14:textId="77777777" w:rsidR="00965B93" w:rsidRPr="009178F8" w:rsidRDefault="00965B93" w:rsidP="000E2289">
      <w:pPr>
        <w:pStyle w:val="Heading2"/>
      </w:pPr>
      <w:bookmarkStart w:id="108" w:name="_Toc463252437"/>
      <w:r>
        <w:t>National TPM Implementation</w:t>
      </w:r>
      <w:r w:rsidRPr="009178F8">
        <w:t xml:space="preserve"> Assessment Process</w:t>
      </w:r>
      <w:bookmarkEnd w:id="108"/>
    </w:p>
    <w:p w14:paraId="66C4831D" w14:textId="77777777" w:rsidR="00965B93" w:rsidRPr="009178F8" w:rsidRDefault="00965B93" w:rsidP="00965B93">
      <w:pPr>
        <w:rPr>
          <w:rFonts w:asciiTheme="majorHAnsi" w:hAnsiTheme="majorHAnsi"/>
        </w:rPr>
      </w:pPr>
      <w:r w:rsidRPr="009178F8">
        <w:rPr>
          <w:rFonts w:asciiTheme="majorHAnsi" w:hAnsiTheme="majorHAnsi"/>
        </w:rPr>
        <w:t>The data collection effort will consist of the following steps:</w:t>
      </w:r>
    </w:p>
    <w:p w14:paraId="1BE6D8F6" w14:textId="77777777" w:rsidR="00965B93" w:rsidRPr="009178F8" w:rsidRDefault="00965B93" w:rsidP="00991B55">
      <w:pPr>
        <w:pStyle w:val="Heading3"/>
      </w:pPr>
      <w:bookmarkStart w:id="109" w:name="_Toc463252438"/>
      <w:r w:rsidRPr="009178F8">
        <w:t>State DOT Assessment:</w:t>
      </w:r>
      <w:bookmarkEnd w:id="109"/>
    </w:p>
    <w:p w14:paraId="021E1EA7" w14:textId="70F83801"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FHWA Office of TPM and Division Office staff will alert State DOT </w:t>
      </w:r>
      <w:r w:rsidR="008B1A76">
        <w:rPr>
          <w:rFonts w:asciiTheme="majorHAnsi" w:hAnsiTheme="majorHAnsi"/>
        </w:rPr>
        <w:t>Point of Contact (POC)</w:t>
      </w:r>
      <w:r w:rsidRPr="009178F8">
        <w:rPr>
          <w:rFonts w:asciiTheme="majorHAnsi" w:hAnsiTheme="majorHAnsi"/>
        </w:rPr>
        <w:t xml:space="preserve"> that a web-based survey is being developed that will help with determining needs and priorities for TPM </w:t>
      </w:r>
      <w:r w:rsidRPr="009178F8">
        <w:rPr>
          <w:rFonts w:asciiTheme="majorHAnsi" w:hAnsiTheme="majorHAnsi" w:cs="Arial"/>
          <w:bCs/>
          <w:iCs/>
        </w:rPr>
        <w:t>training, guidance resources, and technical assistance</w:t>
      </w:r>
    </w:p>
    <w:p w14:paraId="588A9281" w14:textId="4685A6AA"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The </w:t>
      </w:r>
      <w:r w:rsidR="00B24150">
        <w:rPr>
          <w:rFonts w:asciiTheme="majorHAnsi" w:hAnsiTheme="majorHAnsi"/>
        </w:rPr>
        <w:t xml:space="preserve">FHWA </w:t>
      </w:r>
      <w:r w:rsidR="00B24150" w:rsidRPr="009178F8">
        <w:rPr>
          <w:rFonts w:asciiTheme="majorHAnsi" w:hAnsiTheme="majorHAnsi"/>
        </w:rPr>
        <w:t>will</w:t>
      </w:r>
      <w:r w:rsidRPr="009178F8">
        <w:rPr>
          <w:rFonts w:asciiTheme="majorHAnsi" w:hAnsiTheme="majorHAnsi"/>
        </w:rPr>
        <w:t xml:space="preserve"> develop an invitation email with a link to the State DOT survey.  The </w:t>
      </w:r>
      <w:r>
        <w:rPr>
          <w:rFonts w:asciiTheme="majorHAnsi" w:hAnsiTheme="majorHAnsi"/>
        </w:rPr>
        <w:t xml:space="preserve">FHWA </w:t>
      </w:r>
      <w:r w:rsidR="008B1A76">
        <w:rPr>
          <w:rFonts w:asciiTheme="majorHAnsi" w:hAnsiTheme="majorHAnsi"/>
        </w:rPr>
        <w:t>T</w:t>
      </w:r>
      <w:r>
        <w:rPr>
          <w:rFonts w:asciiTheme="majorHAnsi" w:hAnsiTheme="majorHAnsi"/>
        </w:rPr>
        <w:t>PM</w:t>
      </w:r>
      <w:r w:rsidRPr="009178F8">
        <w:rPr>
          <w:rFonts w:asciiTheme="majorHAnsi" w:hAnsiTheme="majorHAnsi"/>
        </w:rPr>
        <w:t xml:space="preserve"> Director will send the email invitation with a link to the main survey to the State DOT </w:t>
      </w:r>
      <w:r w:rsidR="008B1A76">
        <w:rPr>
          <w:rFonts w:asciiTheme="majorHAnsi" w:hAnsiTheme="majorHAnsi"/>
        </w:rPr>
        <w:t>POC</w:t>
      </w:r>
      <w:r w:rsidRPr="009178F8">
        <w:rPr>
          <w:rFonts w:asciiTheme="majorHAnsi" w:hAnsiTheme="majorHAnsi"/>
        </w:rPr>
        <w:t>s</w:t>
      </w:r>
    </w:p>
    <w:p w14:paraId="572354A7"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If no response is received after seven days, an automated reminder email invitation with a link to the survey will be sent to the State DOT contacts</w:t>
      </w:r>
    </w:p>
    <w:p w14:paraId="017369D5"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After seven more days, a second automated reminder email invitation with a link to the survey will be sent to non-respondents</w:t>
      </w:r>
    </w:p>
    <w:p w14:paraId="43AFB7B7"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If still no response is received, the project team will place a telephone call reminder asking the State DOT contact to either complete the web-based survey or to set up an appointment to complete it by phone</w:t>
      </w:r>
    </w:p>
    <w:p w14:paraId="4727CF2F" w14:textId="30ACED1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As part of the main survey, the State DOT </w:t>
      </w:r>
      <w:r w:rsidR="008B1A76">
        <w:rPr>
          <w:rFonts w:asciiTheme="majorHAnsi" w:hAnsiTheme="majorHAnsi"/>
        </w:rPr>
        <w:t>POC</w:t>
      </w:r>
      <w:r w:rsidR="008B1A76" w:rsidRPr="009178F8">
        <w:rPr>
          <w:rFonts w:asciiTheme="majorHAnsi" w:hAnsiTheme="majorHAnsi"/>
        </w:rPr>
        <w:t xml:space="preserve"> </w:t>
      </w:r>
      <w:r w:rsidRPr="009178F8">
        <w:rPr>
          <w:rFonts w:asciiTheme="majorHAnsi" w:hAnsiTheme="majorHAnsi"/>
        </w:rPr>
        <w:t>will be given the option to identify the best person within their agencies to complete each of the subsections of the survey, which will be based on the anticipated State DOT’s TPM roles</w:t>
      </w:r>
    </w:p>
    <w:p w14:paraId="5D440C00"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The survey software will then automatically email the referenced people invitations to complete surveys with the identified survey subsections</w:t>
      </w:r>
    </w:p>
    <w:p w14:paraId="168D323F" w14:textId="77777777" w:rsidR="00965B93"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The same follow-up protocols will be followed for the subsection survey respondents as for the main surveys</w:t>
      </w:r>
    </w:p>
    <w:p w14:paraId="7D8E0AB4" w14:textId="5570E7A8" w:rsidR="0007480A" w:rsidRDefault="0007480A" w:rsidP="00965B93">
      <w:pPr>
        <w:pStyle w:val="ListParagraph"/>
        <w:numPr>
          <w:ilvl w:val="0"/>
          <w:numId w:val="52"/>
        </w:numPr>
        <w:spacing w:after="0" w:line="240" w:lineRule="auto"/>
        <w:rPr>
          <w:rFonts w:asciiTheme="majorHAnsi" w:hAnsiTheme="majorHAnsi"/>
        </w:rPr>
      </w:pPr>
      <w:r>
        <w:rPr>
          <w:rFonts w:asciiTheme="majorHAnsi" w:hAnsiTheme="majorHAnsi"/>
        </w:rPr>
        <w:t xml:space="preserve">Only the single State DOT POC can review, edit, and submit final approved </w:t>
      </w:r>
      <w:r w:rsidR="00B24150">
        <w:rPr>
          <w:rFonts w:asciiTheme="majorHAnsi" w:hAnsiTheme="majorHAnsi"/>
        </w:rPr>
        <w:t>responses to</w:t>
      </w:r>
      <w:r>
        <w:rPr>
          <w:rFonts w:asciiTheme="majorHAnsi" w:hAnsiTheme="majorHAnsi"/>
        </w:rPr>
        <w:t xml:space="preserve"> FHWA.</w:t>
      </w:r>
    </w:p>
    <w:p w14:paraId="6EE53710" w14:textId="77777777" w:rsidR="00965B93" w:rsidRPr="009178F8" w:rsidRDefault="00965B93" w:rsidP="00991B55">
      <w:pPr>
        <w:pStyle w:val="Heading3"/>
      </w:pPr>
      <w:bookmarkStart w:id="110" w:name="_Toc463252439"/>
      <w:r>
        <w:t>MPO Assessment</w:t>
      </w:r>
      <w:r w:rsidRPr="009178F8">
        <w:t>:</w:t>
      </w:r>
      <w:bookmarkEnd w:id="110"/>
    </w:p>
    <w:p w14:paraId="6A7E6283" w14:textId="0DA8A7A3"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FHWA Office of TPM and Division Office staff will alert the MPO </w:t>
      </w:r>
      <w:r w:rsidR="008B1A76">
        <w:rPr>
          <w:rFonts w:asciiTheme="majorHAnsi" w:hAnsiTheme="majorHAnsi"/>
        </w:rPr>
        <w:t>POC</w:t>
      </w:r>
      <w:r w:rsidRPr="009178F8">
        <w:rPr>
          <w:rFonts w:asciiTheme="majorHAnsi" w:hAnsiTheme="majorHAnsi"/>
        </w:rPr>
        <w:t>s of an upcoming web-based assessment.  If an MPO</w:t>
      </w:r>
      <w:r w:rsidR="008B1A76">
        <w:rPr>
          <w:rFonts w:asciiTheme="majorHAnsi" w:hAnsiTheme="majorHAnsi"/>
        </w:rPr>
        <w:t xml:space="preserve"> contact cannot be identified</w:t>
      </w:r>
      <w:r w:rsidRPr="009178F8">
        <w:rPr>
          <w:rFonts w:asciiTheme="majorHAnsi" w:hAnsiTheme="majorHAnsi"/>
        </w:rPr>
        <w:t>, the MPO Executive Director will be the point-of-contact</w:t>
      </w:r>
    </w:p>
    <w:p w14:paraId="0D96259E" w14:textId="1A33D3EF"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The </w:t>
      </w:r>
      <w:r w:rsidR="008B1A76">
        <w:rPr>
          <w:rFonts w:asciiTheme="majorHAnsi" w:hAnsiTheme="majorHAnsi"/>
        </w:rPr>
        <w:t>FHWA</w:t>
      </w:r>
      <w:r w:rsidRPr="009178F8">
        <w:rPr>
          <w:rFonts w:asciiTheme="majorHAnsi" w:hAnsiTheme="majorHAnsi"/>
        </w:rPr>
        <w:t xml:space="preserve"> will develop invitation emails with links to the MPO survey</w:t>
      </w:r>
      <w:r>
        <w:rPr>
          <w:rFonts w:asciiTheme="majorHAnsi" w:hAnsiTheme="majorHAnsi"/>
        </w:rPr>
        <w:t>.</w:t>
      </w:r>
      <w:r w:rsidRPr="009178F8">
        <w:rPr>
          <w:rFonts w:asciiTheme="majorHAnsi" w:hAnsiTheme="majorHAnsi"/>
        </w:rPr>
        <w:t xml:space="preserve">  The </w:t>
      </w:r>
      <w:r>
        <w:rPr>
          <w:rFonts w:asciiTheme="majorHAnsi" w:hAnsiTheme="majorHAnsi"/>
        </w:rPr>
        <w:t>FHWA OPM</w:t>
      </w:r>
      <w:r w:rsidRPr="009178F8">
        <w:rPr>
          <w:rFonts w:asciiTheme="majorHAnsi" w:hAnsiTheme="majorHAnsi"/>
        </w:rPr>
        <w:t xml:space="preserve"> Director will send the email invitation with a link to the surveys to the MPO contacts</w:t>
      </w:r>
    </w:p>
    <w:p w14:paraId="542DD2B3"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If no response is received after seven days, an automated reminder email invitation with a link to the survey will be sent to the MPO contacts</w:t>
      </w:r>
    </w:p>
    <w:p w14:paraId="7CF8EE9F"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After seven more days, a second automated reminder email invitation with a link to the survey will be sent to non-respondents</w:t>
      </w:r>
    </w:p>
    <w:p w14:paraId="74E7428B"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As part of the main surveys, the MPO contacts will be given the option to identify the best person within their agencies to complete each of the subsections of the survey, which will be based on their agencies’ anticipated TPM roles</w:t>
      </w:r>
    </w:p>
    <w:p w14:paraId="66F0C734"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The survey software will then automatically email the referenced people invitations to complete surveys with the identified survey subsections</w:t>
      </w:r>
    </w:p>
    <w:p w14:paraId="3E1707B5" w14:textId="77777777" w:rsidR="00965B93"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The same follow-up protocols will be followed for the subsection survey respondents as for the main surveys</w:t>
      </w:r>
    </w:p>
    <w:p w14:paraId="43E8F980" w14:textId="651DDC7D" w:rsidR="0007480A" w:rsidRDefault="0007480A" w:rsidP="0007480A">
      <w:pPr>
        <w:pStyle w:val="ListParagraph"/>
        <w:numPr>
          <w:ilvl w:val="0"/>
          <w:numId w:val="52"/>
        </w:numPr>
        <w:spacing w:after="0" w:line="240" w:lineRule="auto"/>
        <w:rPr>
          <w:rFonts w:asciiTheme="majorHAnsi" w:hAnsiTheme="majorHAnsi"/>
        </w:rPr>
      </w:pPr>
      <w:r>
        <w:rPr>
          <w:rFonts w:asciiTheme="majorHAnsi" w:hAnsiTheme="majorHAnsi"/>
        </w:rPr>
        <w:t>Only the single State DOT POC can delegate, review, edit, and submit final approved responses to FHWA.</w:t>
      </w:r>
    </w:p>
    <w:p w14:paraId="639EBCF5" w14:textId="77777777" w:rsidR="0007480A" w:rsidRDefault="0007480A" w:rsidP="00D409FA">
      <w:pPr>
        <w:pStyle w:val="ListParagraph"/>
        <w:spacing w:after="0" w:line="240" w:lineRule="auto"/>
        <w:rPr>
          <w:rFonts w:asciiTheme="majorHAnsi" w:hAnsiTheme="majorHAnsi"/>
        </w:rPr>
      </w:pPr>
    </w:p>
    <w:p w14:paraId="148F8139" w14:textId="77777777" w:rsidR="00965B93" w:rsidRPr="009178F8" w:rsidRDefault="00965B93" w:rsidP="00965B93">
      <w:pPr>
        <w:pStyle w:val="ListParagraph"/>
        <w:rPr>
          <w:rFonts w:asciiTheme="majorHAnsi" w:hAnsiTheme="majorHAnsi"/>
        </w:rPr>
      </w:pPr>
    </w:p>
    <w:p w14:paraId="605D32B5" w14:textId="77777777" w:rsidR="00965B93" w:rsidRPr="009178F8" w:rsidRDefault="00965B93" w:rsidP="00991B55">
      <w:pPr>
        <w:pStyle w:val="Heading3"/>
      </w:pPr>
      <w:bookmarkStart w:id="111" w:name="_Toc463252440"/>
      <w:r>
        <w:t xml:space="preserve">State DOT and </w:t>
      </w:r>
      <w:r w:rsidRPr="009178F8">
        <w:t>MPO</w:t>
      </w:r>
      <w:r>
        <w:t xml:space="preserve"> </w:t>
      </w:r>
      <w:r w:rsidRPr="009178F8">
        <w:t xml:space="preserve">Assessment </w:t>
      </w:r>
      <w:r>
        <w:t xml:space="preserve">Results </w:t>
      </w:r>
      <w:r w:rsidRPr="009178F8">
        <w:t>Analyses</w:t>
      </w:r>
      <w:r>
        <w:t xml:space="preserve"> &amp; Report</w:t>
      </w:r>
      <w:r w:rsidRPr="009178F8">
        <w:t>:</w:t>
      </w:r>
      <w:bookmarkEnd w:id="111"/>
    </w:p>
    <w:p w14:paraId="726F4323"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Responses will be monitored throughout the data collection process to identify any issues as promptly as possible and to </w:t>
      </w:r>
      <w:r>
        <w:rPr>
          <w:rFonts w:asciiTheme="majorHAnsi" w:hAnsiTheme="majorHAnsi"/>
        </w:rPr>
        <w:t>track</w:t>
      </w:r>
      <w:r w:rsidRPr="009178F8">
        <w:rPr>
          <w:rFonts w:asciiTheme="majorHAnsi" w:hAnsiTheme="majorHAnsi"/>
        </w:rPr>
        <w:t xml:space="preserve"> data collection progress </w:t>
      </w:r>
    </w:p>
    <w:p w14:paraId="316F7972"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Upon completion of the web survey data collection, we will</w:t>
      </w:r>
      <w:bookmarkStart w:id="112" w:name="code"/>
      <w:r w:rsidRPr="009178F8">
        <w:rPr>
          <w:rFonts w:asciiTheme="majorHAnsi" w:hAnsiTheme="majorHAnsi"/>
        </w:rPr>
        <w:t xml:space="preserve"> code </w:t>
      </w:r>
      <w:bookmarkEnd w:id="112"/>
      <w:r w:rsidRPr="009178F8">
        <w:rPr>
          <w:rFonts w:asciiTheme="majorHAnsi" w:hAnsiTheme="majorHAnsi"/>
        </w:rPr>
        <w:t>open-ended question responses and identify any responses that require telephone follow-up clarification</w:t>
      </w:r>
    </w:p>
    <w:p w14:paraId="1C92DB44"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The first output of the readiness assessment effort will be topline tabulations and cross-tabulations of the web survey questions</w:t>
      </w:r>
    </w:p>
    <w:p w14:paraId="48F272CE" w14:textId="77777777" w:rsidR="00965B93"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A report of the assessment results will then be prepared for review and approval by FHWA</w:t>
      </w:r>
      <w:r>
        <w:rPr>
          <w:rFonts w:asciiTheme="majorHAnsi" w:hAnsiTheme="majorHAnsi"/>
        </w:rPr>
        <w:t>. The report shall include detailed quantitative and qualitative analysis of the survey results</w:t>
      </w:r>
    </w:p>
    <w:p w14:paraId="182B1E08" w14:textId="55C15A36" w:rsidR="00965B93" w:rsidRPr="009178F8" w:rsidRDefault="00965B93" w:rsidP="00965B93">
      <w:pPr>
        <w:pStyle w:val="ListParagraph"/>
        <w:numPr>
          <w:ilvl w:val="0"/>
          <w:numId w:val="52"/>
        </w:numPr>
        <w:spacing w:after="0" w:line="240" w:lineRule="auto"/>
        <w:rPr>
          <w:rFonts w:asciiTheme="majorHAnsi" w:hAnsiTheme="majorHAnsi"/>
        </w:rPr>
      </w:pPr>
      <w:r>
        <w:rPr>
          <w:rFonts w:asciiTheme="majorHAnsi" w:hAnsiTheme="majorHAnsi"/>
        </w:rPr>
        <w:t xml:space="preserve">The raw </w:t>
      </w:r>
      <w:r w:rsidR="00B24150">
        <w:rPr>
          <w:rFonts w:asciiTheme="majorHAnsi" w:hAnsiTheme="majorHAnsi"/>
        </w:rPr>
        <w:t>assessments</w:t>
      </w:r>
      <w:r>
        <w:rPr>
          <w:rFonts w:asciiTheme="majorHAnsi" w:hAnsiTheme="majorHAnsi"/>
        </w:rPr>
        <w:t xml:space="preserve"> data will also be submitted to FHWA in a simple </w:t>
      </w:r>
      <w:r w:rsidR="0007480A">
        <w:rPr>
          <w:rFonts w:asciiTheme="majorHAnsi" w:hAnsiTheme="majorHAnsi"/>
        </w:rPr>
        <w:t xml:space="preserve">and appropriately formatted </w:t>
      </w:r>
      <w:r>
        <w:rPr>
          <w:rFonts w:asciiTheme="majorHAnsi" w:hAnsiTheme="majorHAnsi"/>
        </w:rPr>
        <w:t>excel workbook</w:t>
      </w:r>
      <w:r w:rsidR="0007480A">
        <w:rPr>
          <w:rFonts w:asciiTheme="majorHAnsi" w:hAnsiTheme="majorHAnsi"/>
        </w:rPr>
        <w:t xml:space="preserve"> and other appropriate formats</w:t>
      </w:r>
      <w:r>
        <w:rPr>
          <w:rFonts w:asciiTheme="majorHAnsi" w:hAnsiTheme="majorHAnsi"/>
        </w:rPr>
        <w:t xml:space="preserve">. </w:t>
      </w:r>
    </w:p>
    <w:p w14:paraId="492BE08A" w14:textId="77777777" w:rsidR="00965B93" w:rsidRPr="009178F8" w:rsidRDefault="00965B93" w:rsidP="00965B93">
      <w:pPr>
        <w:spacing w:after="0"/>
        <w:rPr>
          <w:rFonts w:asciiTheme="majorHAnsi" w:hAnsiTheme="majorHAnsi"/>
          <w:u w:val="single"/>
        </w:rPr>
      </w:pPr>
    </w:p>
    <w:p w14:paraId="3351DA7C" w14:textId="77777777" w:rsidR="00965B93" w:rsidRPr="009178F8" w:rsidRDefault="00965B93" w:rsidP="00991B55">
      <w:pPr>
        <w:pStyle w:val="Heading3"/>
      </w:pPr>
      <w:bookmarkStart w:id="113" w:name="_Toc463252441"/>
      <w:r>
        <w:t xml:space="preserve">Follow-up State DOT and </w:t>
      </w:r>
      <w:r w:rsidRPr="009178F8">
        <w:t>MPO Assessments:</w:t>
      </w:r>
      <w:bookmarkEnd w:id="113"/>
    </w:p>
    <w:p w14:paraId="6637A468"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FHWA Office of TPM and Division Office </w:t>
      </w:r>
      <w:r>
        <w:rPr>
          <w:rFonts w:asciiTheme="majorHAnsi" w:hAnsiTheme="majorHAnsi"/>
        </w:rPr>
        <w:t xml:space="preserve">staff will alert the State DOT and </w:t>
      </w:r>
      <w:r w:rsidRPr="009178F8">
        <w:rPr>
          <w:rFonts w:asciiTheme="majorHAnsi" w:hAnsiTheme="majorHAnsi"/>
        </w:rPr>
        <w:t xml:space="preserve">MPO respondents from the initial assessments of the upcoming web-based follow-up assessments. </w:t>
      </w:r>
    </w:p>
    <w:p w14:paraId="7FAB100E"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The project team will develop invitation emails with links to the State DOT</w:t>
      </w:r>
      <w:r>
        <w:rPr>
          <w:rFonts w:asciiTheme="majorHAnsi" w:hAnsiTheme="majorHAnsi"/>
        </w:rPr>
        <w:t xml:space="preserve"> and MPO</w:t>
      </w:r>
      <w:r w:rsidRPr="009178F8">
        <w:rPr>
          <w:rFonts w:asciiTheme="majorHAnsi" w:hAnsiTheme="majorHAnsi"/>
        </w:rPr>
        <w:t xml:space="preserve"> follow-up assessments.  The </w:t>
      </w:r>
      <w:r>
        <w:rPr>
          <w:rFonts w:asciiTheme="majorHAnsi" w:hAnsiTheme="majorHAnsi"/>
        </w:rPr>
        <w:t>FHWA OPM</w:t>
      </w:r>
      <w:r w:rsidRPr="009178F8">
        <w:rPr>
          <w:rFonts w:asciiTheme="majorHAnsi" w:hAnsiTheme="majorHAnsi"/>
        </w:rPr>
        <w:t xml:space="preserve"> Director will send the email invitation with a link to the follow-up assessments to the </w:t>
      </w:r>
      <w:r>
        <w:rPr>
          <w:rFonts w:asciiTheme="majorHAnsi" w:hAnsiTheme="majorHAnsi"/>
        </w:rPr>
        <w:t>State DOT</w:t>
      </w:r>
      <w:r w:rsidRPr="009178F8">
        <w:rPr>
          <w:rFonts w:asciiTheme="majorHAnsi" w:hAnsiTheme="majorHAnsi"/>
        </w:rPr>
        <w:t xml:space="preserve"> </w:t>
      </w:r>
      <w:r>
        <w:rPr>
          <w:rFonts w:asciiTheme="majorHAnsi" w:hAnsiTheme="majorHAnsi"/>
        </w:rPr>
        <w:t xml:space="preserve">and </w:t>
      </w:r>
      <w:r w:rsidRPr="009178F8">
        <w:rPr>
          <w:rFonts w:asciiTheme="majorHAnsi" w:hAnsiTheme="majorHAnsi"/>
        </w:rPr>
        <w:t>MPO</w:t>
      </w:r>
    </w:p>
    <w:p w14:paraId="6093E6F7"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If no response is received after seven days, an automated reminder email invitation with a link to the survey will be sent to the MPO contacts</w:t>
      </w:r>
    </w:p>
    <w:p w14:paraId="25107191"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After seven more days, a second automated reminder email invitation with a link to the survey will be sent to non-respondents</w:t>
      </w:r>
    </w:p>
    <w:p w14:paraId="02E1875E"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If still no response is received, the project team will place a telephone call reminder asking the contact to either complete the web-based survey or to set up an appointment to complete it by phone</w:t>
      </w:r>
    </w:p>
    <w:p w14:paraId="2112E3C3"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As for the initial assessments, the </w:t>
      </w:r>
      <w:r>
        <w:rPr>
          <w:rFonts w:asciiTheme="majorHAnsi" w:hAnsiTheme="majorHAnsi"/>
        </w:rPr>
        <w:t xml:space="preserve">State DOT and </w:t>
      </w:r>
      <w:r w:rsidRPr="009178F8">
        <w:rPr>
          <w:rFonts w:asciiTheme="majorHAnsi" w:hAnsiTheme="majorHAnsi"/>
        </w:rPr>
        <w:t>MPO contacts will be given the option to identify the best person within their agencies to complete each of the subsections of the survey, which will be based on their agencies’ anticipated TPM roles</w:t>
      </w:r>
    </w:p>
    <w:p w14:paraId="6CB875AC"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The survey software will then automatically email the referenced people invitations to complete surveys with the identified survey subsections</w:t>
      </w:r>
    </w:p>
    <w:p w14:paraId="7B87436A" w14:textId="77777777" w:rsidR="00965B93"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The same follow-up protocols will be followed for the subsection survey respondents as for the main surveys</w:t>
      </w:r>
    </w:p>
    <w:p w14:paraId="64188111" w14:textId="77777777" w:rsidR="00991B55" w:rsidRPr="009178F8" w:rsidRDefault="00991B55" w:rsidP="00991B55">
      <w:pPr>
        <w:pStyle w:val="ListParagraph"/>
        <w:spacing w:after="0" w:line="240" w:lineRule="auto"/>
        <w:rPr>
          <w:rFonts w:asciiTheme="majorHAnsi" w:hAnsiTheme="majorHAnsi"/>
        </w:rPr>
      </w:pPr>
    </w:p>
    <w:p w14:paraId="0F3223FC" w14:textId="77777777" w:rsidR="00965B93" w:rsidRPr="009178F8" w:rsidRDefault="00965B93" w:rsidP="00965B93">
      <w:pPr>
        <w:spacing w:after="0"/>
        <w:rPr>
          <w:rFonts w:asciiTheme="majorHAnsi" w:hAnsiTheme="majorHAnsi"/>
          <w:u w:val="single"/>
        </w:rPr>
      </w:pPr>
      <w:bookmarkStart w:id="114" w:name="_Toc463252442"/>
      <w:r w:rsidRPr="00991B55">
        <w:rPr>
          <w:rStyle w:val="Heading3Char"/>
        </w:rPr>
        <w:t>Follow-up State DOT and MPO Assessment Analysis &amp; Report</w:t>
      </w:r>
      <w:bookmarkEnd w:id="114"/>
      <w:r w:rsidRPr="009178F8">
        <w:rPr>
          <w:rFonts w:asciiTheme="majorHAnsi" w:hAnsiTheme="majorHAnsi"/>
          <w:u w:val="single"/>
        </w:rPr>
        <w:t>:</w:t>
      </w:r>
    </w:p>
    <w:p w14:paraId="119B325F"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Responses will be monitored throughout the data collection process to identify any issues as promptly as possible and to </w:t>
      </w:r>
      <w:r>
        <w:rPr>
          <w:rFonts w:asciiTheme="majorHAnsi" w:hAnsiTheme="majorHAnsi"/>
        </w:rPr>
        <w:t>track</w:t>
      </w:r>
      <w:r w:rsidRPr="009178F8">
        <w:rPr>
          <w:rFonts w:asciiTheme="majorHAnsi" w:hAnsiTheme="majorHAnsi"/>
        </w:rPr>
        <w:t xml:space="preserve"> data collection progress </w:t>
      </w:r>
    </w:p>
    <w:p w14:paraId="09E8265B"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Upon completion of the web survey data collection, we will code open-ended question responses and identify any responses that require telephone follow-up clarification</w:t>
      </w:r>
    </w:p>
    <w:p w14:paraId="2A141B3F"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The first output of the readiness assessment effort will be topline tabulations and cross-tabulations of the follow-up assessment web survey questions</w:t>
      </w:r>
    </w:p>
    <w:p w14:paraId="6065FD7A"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In addition, a comparative analysis of the initial assessment and follow-up assessment results will be developed</w:t>
      </w:r>
    </w:p>
    <w:p w14:paraId="43BA1700" w14:textId="77777777" w:rsidR="00965B93"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A report of the </w:t>
      </w:r>
      <w:r>
        <w:rPr>
          <w:rFonts w:asciiTheme="majorHAnsi" w:hAnsiTheme="majorHAnsi"/>
        </w:rPr>
        <w:t xml:space="preserve">follow-up </w:t>
      </w:r>
      <w:r w:rsidRPr="009178F8">
        <w:rPr>
          <w:rFonts w:asciiTheme="majorHAnsi" w:hAnsiTheme="majorHAnsi"/>
        </w:rPr>
        <w:t>assessment results will then be prepared for review and approval by FHWA</w:t>
      </w:r>
      <w:r>
        <w:rPr>
          <w:rFonts w:asciiTheme="majorHAnsi" w:hAnsiTheme="majorHAnsi"/>
        </w:rPr>
        <w:t>. The report shall include detailed quantitative and qualitative analysis of the survey results.</w:t>
      </w:r>
    </w:p>
    <w:p w14:paraId="55112122" w14:textId="77777777" w:rsidR="00965B93" w:rsidRPr="00723FC4" w:rsidRDefault="00965B93" w:rsidP="00965B93">
      <w:pPr>
        <w:pStyle w:val="ListParagraph"/>
        <w:numPr>
          <w:ilvl w:val="0"/>
          <w:numId w:val="52"/>
        </w:numPr>
        <w:spacing w:after="0" w:line="240" w:lineRule="auto"/>
        <w:rPr>
          <w:rFonts w:asciiTheme="majorHAnsi" w:hAnsiTheme="majorHAnsi"/>
        </w:rPr>
      </w:pPr>
      <w:r>
        <w:rPr>
          <w:rFonts w:asciiTheme="majorHAnsi" w:hAnsiTheme="majorHAnsi"/>
        </w:rPr>
        <w:t xml:space="preserve">The raw follow-up assessment data will also be submitted to FHWA in a simple excel workbook. </w:t>
      </w:r>
    </w:p>
    <w:p w14:paraId="0D30EFCB" w14:textId="77777777" w:rsidR="00965B93" w:rsidRPr="009178F8" w:rsidRDefault="00965B93" w:rsidP="00965B93">
      <w:pPr>
        <w:rPr>
          <w:rFonts w:asciiTheme="majorHAnsi" w:hAnsiTheme="majorHAnsi"/>
        </w:rPr>
      </w:pPr>
    </w:p>
    <w:p w14:paraId="296BFB71" w14:textId="77777777" w:rsidR="00965B93" w:rsidRPr="009178F8" w:rsidRDefault="00965B93" w:rsidP="000E2289">
      <w:pPr>
        <w:pStyle w:val="Heading2"/>
      </w:pPr>
      <w:bookmarkStart w:id="115" w:name="_Toc463252443"/>
      <w:r w:rsidRPr="009178F8">
        <w:t>Selection of data collection mode</w:t>
      </w:r>
      <w:bookmarkEnd w:id="115"/>
    </w:p>
    <w:p w14:paraId="2E99D679" w14:textId="77777777" w:rsidR="00965B93" w:rsidRPr="009178F8" w:rsidRDefault="00965B93" w:rsidP="00965B93">
      <w:pPr>
        <w:rPr>
          <w:rFonts w:asciiTheme="majorHAnsi" w:hAnsiTheme="majorHAnsi"/>
        </w:rPr>
      </w:pPr>
      <w:r w:rsidRPr="009178F8">
        <w:rPr>
          <w:rFonts w:asciiTheme="majorHAnsi" w:hAnsiTheme="majorHAnsi"/>
        </w:rPr>
        <w:t xml:space="preserve">The </w:t>
      </w:r>
      <w:r>
        <w:rPr>
          <w:rFonts w:asciiTheme="majorHAnsi" w:hAnsiTheme="majorHAnsi"/>
        </w:rPr>
        <w:t>National TPM Implementation</w:t>
      </w:r>
      <w:r w:rsidRPr="009178F8">
        <w:rPr>
          <w:rFonts w:asciiTheme="majorHAnsi" w:hAnsiTheme="majorHAnsi"/>
        </w:rPr>
        <w:t xml:space="preserve"> Assessment efforts lend themselves to a web-based survey approach with in-person follow-up because:</w:t>
      </w:r>
    </w:p>
    <w:p w14:paraId="5EC5B12E" w14:textId="77777777" w:rsidR="00965B93" w:rsidRPr="009178F8" w:rsidRDefault="00965B93" w:rsidP="00965B93">
      <w:pPr>
        <w:pStyle w:val="ListParagraph"/>
        <w:numPr>
          <w:ilvl w:val="0"/>
          <w:numId w:val="58"/>
        </w:numPr>
        <w:spacing w:after="0" w:line="240" w:lineRule="auto"/>
        <w:rPr>
          <w:rFonts w:asciiTheme="majorHAnsi" w:hAnsiTheme="majorHAnsi"/>
        </w:rPr>
      </w:pPr>
      <w:r w:rsidRPr="009178F8">
        <w:rPr>
          <w:rFonts w:asciiTheme="majorHAnsi" w:hAnsiTheme="majorHAnsi"/>
        </w:rPr>
        <w:t>the survey audiences are well-connected to the Internet and reachable via email,</w:t>
      </w:r>
    </w:p>
    <w:p w14:paraId="612B07A7" w14:textId="77777777" w:rsidR="00965B93" w:rsidRPr="009178F8" w:rsidRDefault="00965B93" w:rsidP="00965B93">
      <w:pPr>
        <w:pStyle w:val="ListParagraph"/>
        <w:numPr>
          <w:ilvl w:val="0"/>
          <w:numId w:val="58"/>
        </w:numPr>
        <w:spacing w:after="0" w:line="240" w:lineRule="auto"/>
        <w:rPr>
          <w:rFonts w:asciiTheme="majorHAnsi" w:hAnsiTheme="majorHAnsi"/>
        </w:rPr>
      </w:pPr>
      <w:r w:rsidRPr="009178F8">
        <w:rPr>
          <w:rFonts w:asciiTheme="majorHAnsi" w:hAnsiTheme="majorHAnsi"/>
        </w:rPr>
        <w:t>the objective of the assessments is to collect largely quantitative data which leads to the use of primarily web-survey friendly closed-ended question types</w:t>
      </w:r>
    </w:p>
    <w:p w14:paraId="4AD1789E" w14:textId="77777777" w:rsidR="00965B93" w:rsidRPr="009178F8" w:rsidRDefault="00965B93" w:rsidP="00965B93">
      <w:pPr>
        <w:pStyle w:val="ListParagraph"/>
        <w:numPr>
          <w:ilvl w:val="0"/>
          <w:numId w:val="58"/>
        </w:numPr>
        <w:spacing w:after="0" w:line="240" w:lineRule="auto"/>
        <w:rPr>
          <w:rFonts w:asciiTheme="majorHAnsi" w:hAnsiTheme="majorHAnsi"/>
        </w:rPr>
      </w:pPr>
      <w:r w:rsidRPr="009178F8">
        <w:rPr>
          <w:rFonts w:asciiTheme="majorHAnsi" w:hAnsiTheme="majorHAnsi"/>
        </w:rPr>
        <w:t>data consistency checks can be performed as the data are collected, rather than in a separate post-survey cleaning task</w:t>
      </w:r>
    </w:p>
    <w:p w14:paraId="610D3544" w14:textId="77777777" w:rsidR="00965B93" w:rsidRPr="009178F8" w:rsidRDefault="00965B93" w:rsidP="00965B93">
      <w:pPr>
        <w:pStyle w:val="ListParagraph"/>
        <w:numPr>
          <w:ilvl w:val="0"/>
          <w:numId w:val="58"/>
        </w:numPr>
        <w:spacing w:after="0" w:line="240" w:lineRule="auto"/>
        <w:rPr>
          <w:rFonts w:asciiTheme="majorHAnsi" w:hAnsiTheme="majorHAnsi"/>
        </w:rPr>
      </w:pPr>
      <w:r w:rsidRPr="009178F8">
        <w:rPr>
          <w:rFonts w:asciiTheme="majorHAnsi" w:hAnsiTheme="majorHAnsi"/>
        </w:rPr>
        <w:t>although the assessment will not have a large sample size, the multiple point-of-contact survey data collection protocol will require extra care that can be better managed through an online approach</w:t>
      </w:r>
    </w:p>
    <w:p w14:paraId="52C152CF" w14:textId="77777777" w:rsidR="00965B93" w:rsidRPr="009178F8" w:rsidRDefault="00965B93" w:rsidP="00965B93">
      <w:pPr>
        <w:rPr>
          <w:rFonts w:asciiTheme="majorHAnsi" w:hAnsiTheme="majorHAnsi"/>
          <w:b/>
          <w:i/>
          <w:u w:val="single"/>
        </w:rPr>
      </w:pPr>
    </w:p>
    <w:p w14:paraId="5D92B89F" w14:textId="77777777" w:rsidR="00965B93" w:rsidRPr="009178F8" w:rsidRDefault="00965B93" w:rsidP="000E2289">
      <w:pPr>
        <w:pStyle w:val="Heading2"/>
      </w:pPr>
      <w:bookmarkStart w:id="116" w:name="_Toc463252444"/>
      <w:r w:rsidRPr="009178F8">
        <w:t>Selection of survey data collection software</w:t>
      </w:r>
      <w:bookmarkEnd w:id="116"/>
    </w:p>
    <w:p w14:paraId="60C19B67" w14:textId="77777777" w:rsidR="00965B93" w:rsidRPr="009178F8" w:rsidRDefault="00965B93" w:rsidP="00965B93">
      <w:pPr>
        <w:rPr>
          <w:rFonts w:asciiTheme="majorHAnsi" w:hAnsiTheme="majorHAnsi"/>
        </w:rPr>
      </w:pPr>
      <w:r w:rsidRPr="009178F8">
        <w:rPr>
          <w:rFonts w:asciiTheme="majorHAnsi" w:hAnsiTheme="majorHAnsi"/>
        </w:rPr>
        <w:t>The proposed survey software platform is Survey Gizmo.</w:t>
      </w:r>
    </w:p>
    <w:p w14:paraId="7E73B0FB" w14:textId="77777777" w:rsidR="00965B93" w:rsidRPr="009178F8" w:rsidRDefault="00301011" w:rsidP="00965B93">
      <w:pPr>
        <w:ind w:firstLine="720"/>
        <w:rPr>
          <w:rFonts w:asciiTheme="majorHAnsi" w:hAnsiTheme="majorHAnsi"/>
        </w:rPr>
      </w:pPr>
      <w:hyperlink r:id="rId14" w:history="1">
        <w:r w:rsidR="00965B93" w:rsidRPr="009178F8">
          <w:rPr>
            <w:rStyle w:val="Hyperlink"/>
            <w:rFonts w:asciiTheme="majorHAnsi" w:hAnsiTheme="majorHAnsi"/>
          </w:rPr>
          <w:t>http://www.surveygizmo.com/</w:t>
        </w:r>
      </w:hyperlink>
    </w:p>
    <w:p w14:paraId="375982F9" w14:textId="77777777" w:rsidR="00965B93" w:rsidRPr="009178F8" w:rsidRDefault="00965B93" w:rsidP="00965B93">
      <w:pPr>
        <w:rPr>
          <w:rFonts w:asciiTheme="majorHAnsi" w:hAnsiTheme="majorHAnsi"/>
        </w:rPr>
      </w:pPr>
      <w:r w:rsidRPr="009178F8">
        <w:rPr>
          <w:rFonts w:asciiTheme="majorHAnsi" w:hAnsiTheme="majorHAnsi"/>
        </w:rPr>
        <w:t>Specific advantages of this platform compared to other online survey data collection options</w:t>
      </w:r>
      <w:r w:rsidRPr="009178F8">
        <w:rPr>
          <w:rStyle w:val="FootnoteReference"/>
          <w:rFonts w:asciiTheme="majorHAnsi" w:hAnsiTheme="majorHAnsi"/>
          <w:vertAlign w:val="superscript"/>
        </w:rPr>
        <w:footnoteReference w:id="2"/>
      </w:r>
      <w:r w:rsidRPr="009178F8">
        <w:rPr>
          <w:rFonts w:asciiTheme="majorHAnsi" w:hAnsiTheme="majorHAnsi"/>
        </w:rPr>
        <w:t>:</w:t>
      </w:r>
    </w:p>
    <w:p w14:paraId="0002529E" w14:textId="77777777" w:rsidR="00965B93" w:rsidRPr="009178F8" w:rsidRDefault="00965B93" w:rsidP="00965B93">
      <w:pPr>
        <w:pStyle w:val="ListParagraph"/>
        <w:numPr>
          <w:ilvl w:val="0"/>
          <w:numId w:val="62"/>
        </w:numPr>
        <w:spacing w:after="0" w:line="240" w:lineRule="auto"/>
        <w:rPr>
          <w:rFonts w:asciiTheme="majorHAnsi" w:hAnsiTheme="majorHAnsi"/>
        </w:rPr>
      </w:pPr>
      <w:r w:rsidRPr="009178F8">
        <w:rPr>
          <w:rFonts w:asciiTheme="majorHAnsi" w:hAnsiTheme="majorHAnsi"/>
        </w:rPr>
        <w:t>Wider range of question types than most online survey options, including group questions, matrix questions, and experimental design choice exercises</w:t>
      </w:r>
    </w:p>
    <w:p w14:paraId="742827CD" w14:textId="77777777" w:rsidR="00965B93" w:rsidRPr="009178F8" w:rsidRDefault="00965B93" w:rsidP="00965B93">
      <w:pPr>
        <w:pStyle w:val="ListParagraph"/>
        <w:numPr>
          <w:ilvl w:val="0"/>
          <w:numId w:val="62"/>
        </w:numPr>
        <w:spacing w:after="0" w:line="240" w:lineRule="auto"/>
        <w:rPr>
          <w:rFonts w:asciiTheme="majorHAnsi" w:hAnsiTheme="majorHAnsi"/>
        </w:rPr>
      </w:pPr>
      <w:r w:rsidRPr="009178F8">
        <w:rPr>
          <w:rFonts w:asciiTheme="majorHAnsi" w:hAnsiTheme="majorHAnsi"/>
        </w:rPr>
        <w:t>Custom scripting capabilities</w:t>
      </w:r>
    </w:p>
    <w:p w14:paraId="438BCA5A" w14:textId="77777777" w:rsidR="00965B93" w:rsidRPr="009178F8" w:rsidRDefault="00965B93" w:rsidP="00965B93">
      <w:pPr>
        <w:pStyle w:val="ListParagraph"/>
        <w:numPr>
          <w:ilvl w:val="0"/>
          <w:numId w:val="62"/>
        </w:numPr>
        <w:spacing w:after="0" w:line="240" w:lineRule="auto"/>
        <w:rPr>
          <w:rFonts w:asciiTheme="majorHAnsi" w:hAnsiTheme="majorHAnsi"/>
        </w:rPr>
      </w:pPr>
      <w:r w:rsidRPr="009178F8">
        <w:rPr>
          <w:rFonts w:asciiTheme="majorHAnsi" w:hAnsiTheme="majorHAnsi"/>
        </w:rPr>
        <w:t>Flexible page and question logic and skipping</w:t>
      </w:r>
    </w:p>
    <w:p w14:paraId="64DEAF17" w14:textId="77777777" w:rsidR="00965B93" w:rsidRPr="009178F8" w:rsidRDefault="00965B93" w:rsidP="00965B93">
      <w:pPr>
        <w:pStyle w:val="ListParagraph"/>
        <w:numPr>
          <w:ilvl w:val="0"/>
          <w:numId w:val="62"/>
        </w:numPr>
        <w:spacing w:after="0" w:line="240" w:lineRule="auto"/>
        <w:rPr>
          <w:rFonts w:asciiTheme="majorHAnsi" w:hAnsiTheme="majorHAnsi"/>
        </w:rPr>
      </w:pPr>
      <w:r w:rsidRPr="009178F8">
        <w:rPr>
          <w:rFonts w:asciiTheme="majorHAnsi" w:hAnsiTheme="majorHAnsi"/>
        </w:rPr>
        <w:t>Style themes by device type</w:t>
      </w:r>
    </w:p>
    <w:p w14:paraId="4DF001BC" w14:textId="77777777" w:rsidR="00965B93" w:rsidRPr="009178F8" w:rsidRDefault="00965B93" w:rsidP="00965B93">
      <w:pPr>
        <w:pStyle w:val="ListParagraph"/>
        <w:numPr>
          <w:ilvl w:val="0"/>
          <w:numId w:val="62"/>
        </w:numPr>
        <w:spacing w:after="0" w:line="240" w:lineRule="auto"/>
        <w:rPr>
          <w:rFonts w:asciiTheme="majorHAnsi" w:hAnsiTheme="majorHAnsi"/>
        </w:rPr>
      </w:pPr>
      <w:r w:rsidRPr="009178F8">
        <w:rPr>
          <w:rFonts w:asciiTheme="majorHAnsi" w:hAnsiTheme="majorHAnsi"/>
        </w:rPr>
        <w:t>Email campaign tools</w:t>
      </w:r>
    </w:p>
    <w:p w14:paraId="0B7F7738" w14:textId="77777777" w:rsidR="00965B93" w:rsidRPr="009178F8" w:rsidRDefault="00965B93" w:rsidP="00965B93">
      <w:pPr>
        <w:pStyle w:val="ListParagraph"/>
        <w:numPr>
          <w:ilvl w:val="0"/>
          <w:numId w:val="62"/>
        </w:numPr>
        <w:spacing w:after="0" w:line="240" w:lineRule="auto"/>
        <w:rPr>
          <w:rFonts w:asciiTheme="majorHAnsi" w:hAnsiTheme="majorHAnsi"/>
        </w:rPr>
      </w:pPr>
      <w:r w:rsidRPr="009178F8">
        <w:rPr>
          <w:rFonts w:asciiTheme="majorHAnsi" w:hAnsiTheme="majorHAnsi"/>
        </w:rPr>
        <w:t>Response tracking, reporting, and multiple data export formats (CSV, Excel, SPSS, etc.)</w:t>
      </w:r>
    </w:p>
    <w:p w14:paraId="340D64BA" w14:textId="77777777" w:rsidR="00965B93" w:rsidRPr="009178F8" w:rsidRDefault="00965B93" w:rsidP="00965B93">
      <w:pPr>
        <w:pStyle w:val="ListParagraph"/>
        <w:numPr>
          <w:ilvl w:val="0"/>
          <w:numId w:val="62"/>
        </w:numPr>
        <w:spacing w:after="0" w:line="240" w:lineRule="auto"/>
        <w:rPr>
          <w:rFonts w:asciiTheme="majorHAnsi" w:hAnsiTheme="majorHAnsi"/>
        </w:rPr>
      </w:pPr>
      <w:r w:rsidRPr="009178F8">
        <w:rPr>
          <w:rFonts w:asciiTheme="majorHAnsi" w:hAnsiTheme="majorHAnsi"/>
        </w:rPr>
        <w:t>Greater range of respondent access controls than other online products</w:t>
      </w:r>
    </w:p>
    <w:p w14:paraId="00DE150E" w14:textId="77777777" w:rsidR="00965B93" w:rsidRPr="009178F8" w:rsidRDefault="00965B93" w:rsidP="00965B93">
      <w:pPr>
        <w:pStyle w:val="ListParagraph"/>
        <w:numPr>
          <w:ilvl w:val="1"/>
          <w:numId w:val="62"/>
        </w:numPr>
        <w:spacing w:after="0" w:line="240" w:lineRule="auto"/>
        <w:rPr>
          <w:rFonts w:asciiTheme="majorHAnsi" w:hAnsiTheme="majorHAnsi"/>
        </w:rPr>
      </w:pPr>
      <w:r w:rsidRPr="009178F8">
        <w:rPr>
          <w:rFonts w:asciiTheme="majorHAnsi" w:hAnsiTheme="majorHAnsi"/>
        </w:rPr>
        <w:t>Allowance of save-and-continue</w:t>
      </w:r>
    </w:p>
    <w:p w14:paraId="62DA79A0" w14:textId="77777777" w:rsidR="00965B93" w:rsidRPr="009178F8" w:rsidRDefault="00965B93" w:rsidP="00965B93">
      <w:pPr>
        <w:pStyle w:val="ListParagraph"/>
        <w:numPr>
          <w:ilvl w:val="1"/>
          <w:numId w:val="62"/>
        </w:numPr>
        <w:spacing w:after="0" w:line="240" w:lineRule="auto"/>
        <w:rPr>
          <w:rFonts w:asciiTheme="majorHAnsi" w:hAnsiTheme="majorHAnsi"/>
        </w:rPr>
      </w:pPr>
      <w:r w:rsidRPr="009178F8">
        <w:rPr>
          <w:rFonts w:asciiTheme="majorHAnsi" w:hAnsiTheme="majorHAnsi"/>
        </w:rPr>
        <w:t>Duplicate protection</w:t>
      </w:r>
    </w:p>
    <w:p w14:paraId="7278CA29" w14:textId="77777777" w:rsidR="00965B93" w:rsidRPr="009178F8" w:rsidRDefault="00965B93" w:rsidP="00965B93">
      <w:pPr>
        <w:pStyle w:val="ListParagraph"/>
        <w:numPr>
          <w:ilvl w:val="1"/>
          <w:numId w:val="62"/>
        </w:numPr>
        <w:spacing w:after="0" w:line="240" w:lineRule="auto"/>
        <w:rPr>
          <w:rFonts w:asciiTheme="majorHAnsi" w:hAnsiTheme="majorHAnsi"/>
        </w:rPr>
      </w:pPr>
      <w:r w:rsidRPr="009178F8">
        <w:rPr>
          <w:rFonts w:asciiTheme="majorHAnsi" w:hAnsiTheme="majorHAnsi"/>
        </w:rPr>
        <w:t>Anonymous responses</w:t>
      </w:r>
    </w:p>
    <w:p w14:paraId="1EF086CD" w14:textId="77777777" w:rsidR="00965B93" w:rsidRPr="009178F8" w:rsidRDefault="00965B93" w:rsidP="00965B93">
      <w:pPr>
        <w:pStyle w:val="ListParagraph"/>
        <w:numPr>
          <w:ilvl w:val="1"/>
          <w:numId w:val="62"/>
        </w:numPr>
        <w:spacing w:after="0" w:line="240" w:lineRule="auto"/>
        <w:rPr>
          <w:rFonts w:asciiTheme="majorHAnsi" w:hAnsiTheme="majorHAnsi"/>
        </w:rPr>
      </w:pPr>
      <w:r w:rsidRPr="009178F8">
        <w:rPr>
          <w:rFonts w:asciiTheme="majorHAnsi" w:hAnsiTheme="majorHAnsi"/>
        </w:rPr>
        <w:t>Quota setting</w:t>
      </w:r>
    </w:p>
    <w:p w14:paraId="0C701C59" w14:textId="77777777" w:rsidR="00965B93" w:rsidRPr="009178F8" w:rsidRDefault="00965B93" w:rsidP="00965B93">
      <w:pPr>
        <w:pStyle w:val="ListParagraph"/>
        <w:numPr>
          <w:ilvl w:val="1"/>
          <w:numId w:val="62"/>
        </w:numPr>
        <w:spacing w:after="0" w:line="240" w:lineRule="auto"/>
        <w:rPr>
          <w:rFonts w:asciiTheme="majorHAnsi" w:hAnsiTheme="majorHAnsi"/>
        </w:rPr>
      </w:pPr>
      <w:r w:rsidRPr="009178F8">
        <w:rPr>
          <w:rFonts w:asciiTheme="majorHAnsi" w:hAnsiTheme="majorHAnsi"/>
        </w:rPr>
        <w:t>Restrictions on going backward</w:t>
      </w:r>
    </w:p>
    <w:p w14:paraId="43FC4CD0" w14:textId="77777777" w:rsidR="00965B93" w:rsidRPr="009178F8" w:rsidRDefault="00965B93" w:rsidP="00965B93">
      <w:pPr>
        <w:pStyle w:val="ListParagraph"/>
        <w:numPr>
          <w:ilvl w:val="1"/>
          <w:numId w:val="62"/>
        </w:numPr>
        <w:spacing w:after="0" w:line="240" w:lineRule="auto"/>
        <w:rPr>
          <w:rFonts w:asciiTheme="majorHAnsi" w:hAnsiTheme="majorHAnsi"/>
        </w:rPr>
      </w:pPr>
      <w:r w:rsidRPr="009178F8">
        <w:rPr>
          <w:rFonts w:asciiTheme="majorHAnsi" w:hAnsiTheme="majorHAnsi"/>
        </w:rPr>
        <w:t>Section navigation</w:t>
      </w:r>
    </w:p>
    <w:p w14:paraId="411B902B" w14:textId="77777777" w:rsidR="00965B93" w:rsidRPr="009178F8" w:rsidRDefault="00965B93" w:rsidP="00965B93">
      <w:pPr>
        <w:pStyle w:val="ListParagraph"/>
        <w:numPr>
          <w:ilvl w:val="0"/>
          <w:numId w:val="62"/>
        </w:numPr>
        <w:spacing w:after="0" w:line="240" w:lineRule="auto"/>
        <w:rPr>
          <w:rFonts w:asciiTheme="majorHAnsi" w:hAnsiTheme="majorHAnsi"/>
        </w:rPr>
      </w:pPr>
      <w:r w:rsidRPr="009178F8">
        <w:rPr>
          <w:rFonts w:asciiTheme="majorHAnsi" w:hAnsiTheme="majorHAnsi"/>
        </w:rPr>
        <w:t>Greater range of administrator roles and collaboration features than other products</w:t>
      </w:r>
    </w:p>
    <w:p w14:paraId="59769BD5" w14:textId="77777777" w:rsidR="00965B93" w:rsidRPr="009178F8" w:rsidRDefault="00965B93" w:rsidP="00965B93">
      <w:pPr>
        <w:shd w:val="clear" w:color="auto" w:fill="FFFFFF"/>
        <w:spacing w:before="300" w:after="240" w:line="240" w:lineRule="auto"/>
        <w:rPr>
          <w:rFonts w:asciiTheme="majorHAnsi" w:eastAsia="Times New Roman" w:hAnsiTheme="majorHAnsi" w:cs="Arial"/>
          <w:color w:val="222222"/>
        </w:rPr>
      </w:pPr>
      <w:r w:rsidRPr="009178F8">
        <w:rPr>
          <w:rFonts w:asciiTheme="majorHAnsi" w:eastAsia="Times New Roman" w:hAnsiTheme="majorHAnsi" w:cs="Arial"/>
          <w:color w:val="222222"/>
        </w:rPr>
        <w:t>The Section Navigator is particularly critical for the Partner Organization assessment because it will enable the primary points-of-contact to separate the assessment into sections to make it easy for different respondents to complete different parts without interrupting or overwriting one another.  Simply stated, the Section Navigator enables one Partner Organization to be completed by multiple people.  For example:</w:t>
      </w:r>
    </w:p>
    <w:p w14:paraId="36452EE5" w14:textId="77777777" w:rsidR="00965B93" w:rsidRPr="009178F8" w:rsidRDefault="00965B93" w:rsidP="00965B93">
      <w:pPr>
        <w:shd w:val="clear" w:color="auto" w:fill="FFFFFF"/>
        <w:spacing w:after="0" w:line="345" w:lineRule="atLeast"/>
        <w:jc w:val="center"/>
        <w:rPr>
          <w:rFonts w:asciiTheme="majorHAnsi" w:eastAsia="Times New Roman" w:hAnsiTheme="majorHAnsi" w:cs="Arial"/>
          <w:color w:val="222222"/>
          <w:sz w:val="24"/>
          <w:szCs w:val="24"/>
        </w:rPr>
      </w:pPr>
      <w:r w:rsidRPr="009178F8">
        <w:rPr>
          <w:rFonts w:asciiTheme="majorHAnsi" w:eastAsia="Times New Roman" w:hAnsiTheme="majorHAnsi" w:cs="Arial"/>
          <w:noProof/>
          <w:color w:val="222222"/>
          <w:sz w:val="24"/>
          <w:szCs w:val="24"/>
        </w:rPr>
        <w:drawing>
          <wp:inline distT="0" distB="0" distL="0" distR="0" wp14:anchorId="4A6D5151" wp14:editId="5C76567A">
            <wp:extent cx="5852160" cy="1229662"/>
            <wp:effectExtent l="0" t="0" r="0" b="8890"/>
            <wp:docPr id="1" name="Picture 1" descr="The survey can be delegated via email. In this  example, the agency can delegate the sections for Healthcare, Finance, and Contact Info to different staff via email. " title="Screenshot of web surve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1229662"/>
                    </a:xfrm>
                    <a:prstGeom prst="rect">
                      <a:avLst/>
                    </a:prstGeom>
                    <a:noFill/>
                    <a:ln>
                      <a:noFill/>
                    </a:ln>
                  </pic:spPr>
                </pic:pic>
              </a:graphicData>
            </a:graphic>
          </wp:inline>
        </w:drawing>
      </w:r>
    </w:p>
    <w:p w14:paraId="1724CBFA" w14:textId="77777777" w:rsidR="00965B93" w:rsidRPr="009178F8" w:rsidRDefault="00965B93" w:rsidP="00965B93">
      <w:pPr>
        <w:shd w:val="clear" w:color="auto" w:fill="FFFFFF"/>
        <w:spacing w:after="0" w:line="345" w:lineRule="atLeast"/>
        <w:rPr>
          <w:rFonts w:asciiTheme="majorHAnsi" w:eastAsia="Times New Roman" w:hAnsiTheme="majorHAnsi" w:cs="Arial"/>
          <w:color w:val="222222"/>
          <w:sz w:val="18"/>
          <w:szCs w:val="18"/>
        </w:rPr>
      </w:pPr>
      <w:r w:rsidRPr="009178F8">
        <w:rPr>
          <w:rFonts w:asciiTheme="majorHAnsi" w:eastAsia="Times New Roman" w:hAnsiTheme="majorHAnsi" w:cs="Arial"/>
          <w:color w:val="222222"/>
          <w:sz w:val="18"/>
          <w:szCs w:val="18"/>
        </w:rPr>
        <w:t>Source:  Survey Gizmo documentation, 2014.</w:t>
      </w:r>
    </w:p>
    <w:p w14:paraId="79B205EA" w14:textId="77777777" w:rsidR="00965B93" w:rsidRPr="009178F8" w:rsidRDefault="00965B93" w:rsidP="00965B93">
      <w:pPr>
        <w:rPr>
          <w:rFonts w:asciiTheme="majorHAnsi" w:hAnsiTheme="majorHAnsi"/>
        </w:rPr>
      </w:pPr>
    </w:p>
    <w:p w14:paraId="3D99E8E1" w14:textId="77777777" w:rsidR="00965B93" w:rsidRPr="009178F8" w:rsidRDefault="00965B93" w:rsidP="00965B93">
      <w:pPr>
        <w:rPr>
          <w:rFonts w:asciiTheme="majorHAnsi" w:hAnsiTheme="majorHAnsi"/>
        </w:rPr>
      </w:pPr>
      <w:r w:rsidRPr="009178F8">
        <w:rPr>
          <w:rFonts w:asciiTheme="majorHAnsi" w:hAnsiTheme="majorHAnsi"/>
        </w:rPr>
        <w:t>An example of a recent survey conducted in Survey Gizmo:</w:t>
      </w:r>
    </w:p>
    <w:p w14:paraId="5487D7C7" w14:textId="77777777" w:rsidR="00965B93" w:rsidRPr="009178F8" w:rsidRDefault="00301011" w:rsidP="00965B93">
      <w:pPr>
        <w:ind w:firstLine="720"/>
        <w:rPr>
          <w:rFonts w:asciiTheme="majorHAnsi" w:hAnsiTheme="majorHAnsi"/>
        </w:rPr>
      </w:pPr>
      <w:hyperlink r:id="rId16" w:history="1">
        <w:r w:rsidR="00965B93" w:rsidRPr="009178F8">
          <w:rPr>
            <w:rStyle w:val="Hyperlink"/>
            <w:rFonts w:asciiTheme="majorHAnsi" w:hAnsiTheme="majorHAnsi"/>
          </w:rPr>
          <w:t>http://www.surveygizmo.com/s3/1775738/AASHTO-CTPP-Survey-a</w:t>
        </w:r>
      </w:hyperlink>
    </w:p>
    <w:p w14:paraId="7A6DD78A" w14:textId="77777777" w:rsidR="00965B93" w:rsidRPr="009178F8" w:rsidRDefault="00965B93" w:rsidP="00965B93">
      <w:pPr>
        <w:rPr>
          <w:rFonts w:asciiTheme="majorHAnsi" w:hAnsiTheme="majorHAnsi"/>
        </w:rPr>
      </w:pPr>
    </w:p>
    <w:p w14:paraId="62F2B8B3" w14:textId="77777777" w:rsidR="00965B93" w:rsidRPr="009178F8" w:rsidRDefault="00965B93" w:rsidP="000E2289">
      <w:pPr>
        <w:pStyle w:val="Heading2"/>
      </w:pPr>
      <w:bookmarkStart w:id="117" w:name="_Toc463252445"/>
      <w:r>
        <w:t>National TPM Implementation</w:t>
      </w:r>
      <w:r w:rsidRPr="009178F8">
        <w:t xml:space="preserve"> Assessment and Follow-up Assessment Content</w:t>
      </w:r>
      <w:bookmarkEnd w:id="117"/>
    </w:p>
    <w:p w14:paraId="14A496B4" w14:textId="77CD58F8" w:rsidR="00965B93" w:rsidRDefault="00965B93" w:rsidP="00965B93">
      <w:pPr>
        <w:rPr>
          <w:rFonts w:asciiTheme="majorHAnsi" w:hAnsiTheme="majorHAnsi"/>
        </w:rPr>
      </w:pPr>
      <w:r w:rsidRPr="009178F8">
        <w:rPr>
          <w:rFonts w:asciiTheme="majorHAnsi" w:hAnsiTheme="majorHAnsi"/>
        </w:rPr>
        <w:t xml:space="preserve">The initial and follow-up assessments will include questions about </w:t>
      </w:r>
      <w:r>
        <w:rPr>
          <w:rFonts w:asciiTheme="majorHAnsi" w:hAnsiTheme="majorHAnsi"/>
        </w:rPr>
        <w:t>TPM in general,</w:t>
      </w:r>
      <w:r w:rsidR="00757746">
        <w:rPr>
          <w:rFonts w:asciiTheme="majorHAnsi" w:hAnsiTheme="majorHAnsi"/>
        </w:rPr>
        <w:t xml:space="preserve"> </w:t>
      </w:r>
      <w:r>
        <w:rPr>
          <w:rFonts w:asciiTheme="majorHAnsi" w:hAnsiTheme="majorHAnsi"/>
        </w:rPr>
        <w:t xml:space="preserve">performance-based planning and programing (PBPP), and Asset Management. In addition, a set of questions related to data, measures, targets, programming, and reporting will be asked for six performance areas (safety, bridge, pavement, freight, congestion/mobility/system performance, and </w:t>
      </w:r>
      <w:r w:rsidR="00757746">
        <w:rPr>
          <w:rFonts w:asciiTheme="majorHAnsi" w:hAnsiTheme="majorHAnsi"/>
        </w:rPr>
        <w:t>on-road mobile source emissions</w:t>
      </w:r>
      <w:r>
        <w:rPr>
          <w:rFonts w:asciiTheme="majorHAnsi" w:hAnsiTheme="majorHAnsi"/>
        </w:rPr>
        <w:t>).  As warranted by each performance area, additional questions will be included.</w:t>
      </w:r>
      <w:r w:rsidRPr="00E53516">
        <w:rPr>
          <w:rFonts w:asciiTheme="majorHAnsi" w:hAnsiTheme="majorHAnsi"/>
        </w:rPr>
        <w:t xml:space="preserve"> </w:t>
      </w:r>
      <w:r>
        <w:rPr>
          <w:rFonts w:asciiTheme="majorHAnsi" w:hAnsiTheme="majorHAnsi"/>
        </w:rPr>
        <w:t xml:space="preserve">Questions about capacity building needs will be included in the general TPM section, PBPP section and system performance area sections.  </w:t>
      </w:r>
      <w:r w:rsidRPr="009178F8">
        <w:rPr>
          <w:rFonts w:asciiTheme="majorHAnsi" w:hAnsiTheme="majorHAnsi"/>
        </w:rPr>
        <w:t xml:space="preserve"> </w:t>
      </w:r>
    </w:p>
    <w:p w14:paraId="09362B8B" w14:textId="515648BF" w:rsidR="00965B93" w:rsidRPr="00ED502C" w:rsidRDefault="00965B93" w:rsidP="00965B93">
      <w:pPr>
        <w:spacing w:after="0"/>
        <w:rPr>
          <w:rFonts w:asciiTheme="majorHAnsi" w:hAnsiTheme="majorHAnsi"/>
        </w:rPr>
      </w:pPr>
      <w:r>
        <w:rPr>
          <w:rFonts w:asciiTheme="majorHAnsi" w:hAnsiTheme="majorHAnsi"/>
        </w:rPr>
        <w:t xml:space="preserve">Assessment </w:t>
      </w:r>
      <w:r w:rsidRPr="00ED502C">
        <w:rPr>
          <w:rFonts w:asciiTheme="majorHAnsi" w:hAnsiTheme="majorHAnsi"/>
        </w:rPr>
        <w:t xml:space="preserve">questions </w:t>
      </w:r>
      <w:r w:rsidR="003A60B1">
        <w:rPr>
          <w:rFonts w:asciiTheme="majorHAnsi" w:hAnsiTheme="majorHAnsi"/>
        </w:rPr>
        <w:t>are</w:t>
      </w:r>
      <w:r w:rsidRPr="00ED502C">
        <w:rPr>
          <w:rFonts w:asciiTheme="majorHAnsi" w:hAnsiTheme="majorHAnsi"/>
        </w:rPr>
        <w:t xml:space="preserve"> based on:</w:t>
      </w:r>
    </w:p>
    <w:p w14:paraId="7E313727" w14:textId="77777777" w:rsidR="00965B93" w:rsidRPr="00ED502C" w:rsidRDefault="00965B93" w:rsidP="00965B93">
      <w:pPr>
        <w:pStyle w:val="ListParagraph"/>
        <w:numPr>
          <w:ilvl w:val="0"/>
          <w:numId w:val="73"/>
        </w:numPr>
        <w:spacing w:after="0" w:line="240" w:lineRule="auto"/>
        <w:rPr>
          <w:rFonts w:asciiTheme="majorHAnsi" w:hAnsiTheme="majorHAnsi"/>
        </w:rPr>
      </w:pPr>
      <w:r w:rsidRPr="00ED502C">
        <w:rPr>
          <w:rFonts w:asciiTheme="majorHAnsi" w:hAnsiTheme="majorHAnsi"/>
        </w:rPr>
        <w:t xml:space="preserve">Draft survey questions </w:t>
      </w:r>
      <w:r>
        <w:rPr>
          <w:rFonts w:asciiTheme="majorHAnsi" w:hAnsiTheme="majorHAnsi"/>
        </w:rPr>
        <w:t xml:space="preserve">developed by FHWA staff </w:t>
      </w:r>
    </w:p>
    <w:p w14:paraId="411DD432" w14:textId="77777777" w:rsidR="00965B93" w:rsidRDefault="00965B93" w:rsidP="00965B93">
      <w:pPr>
        <w:pStyle w:val="ListParagraph"/>
        <w:numPr>
          <w:ilvl w:val="0"/>
          <w:numId w:val="73"/>
        </w:numPr>
        <w:spacing w:after="0" w:line="240" w:lineRule="auto"/>
        <w:rPr>
          <w:rFonts w:asciiTheme="majorHAnsi" w:hAnsiTheme="majorHAnsi"/>
        </w:rPr>
      </w:pPr>
      <w:r w:rsidRPr="00ED502C">
        <w:rPr>
          <w:rFonts w:asciiTheme="majorHAnsi" w:hAnsiTheme="majorHAnsi"/>
        </w:rPr>
        <w:t>Comments from FHWA staff on PBPP</w:t>
      </w:r>
    </w:p>
    <w:p w14:paraId="306253C3" w14:textId="77777777" w:rsidR="00965B93" w:rsidRPr="00ED502C" w:rsidRDefault="00965B93" w:rsidP="00965B93">
      <w:pPr>
        <w:pStyle w:val="ListParagraph"/>
        <w:numPr>
          <w:ilvl w:val="0"/>
          <w:numId w:val="73"/>
        </w:numPr>
        <w:spacing w:after="0" w:line="240" w:lineRule="auto"/>
        <w:rPr>
          <w:rFonts w:asciiTheme="majorHAnsi" w:hAnsiTheme="majorHAnsi"/>
        </w:rPr>
      </w:pPr>
      <w:r>
        <w:rPr>
          <w:rFonts w:asciiTheme="majorHAnsi" w:hAnsiTheme="majorHAnsi"/>
        </w:rPr>
        <w:t>Comments from FHWA staff on Asset Management</w:t>
      </w:r>
    </w:p>
    <w:p w14:paraId="47343243" w14:textId="77777777" w:rsidR="00965B93" w:rsidRPr="00ED502C" w:rsidRDefault="00965B93" w:rsidP="00965B93">
      <w:pPr>
        <w:pStyle w:val="ListParagraph"/>
        <w:numPr>
          <w:ilvl w:val="0"/>
          <w:numId w:val="73"/>
        </w:numPr>
        <w:spacing w:after="0" w:line="240" w:lineRule="auto"/>
        <w:rPr>
          <w:rFonts w:asciiTheme="majorHAnsi" w:hAnsiTheme="majorHAnsi"/>
        </w:rPr>
      </w:pPr>
      <w:r w:rsidRPr="00ED502C">
        <w:rPr>
          <w:rFonts w:asciiTheme="majorHAnsi" w:hAnsiTheme="majorHAnsi"/>
        </w:rPr>
        <w:t>Comments from FHWA staff on Safety</w:t>
      </w:r>
    </w:p>
    <w:p w14:paraId="387906B0" w14:textId="77777777" w:rsidR="00965B93" w:rsidRPr="00ED502C" w:rsidRDefault="00965B93" w:rsidP="00965B93">
      <w:pPr>
        <w:pStyle w:val="ListParagraph"/>
        <w:numPr>
          <w:ilvl w:val="0"/>
          <w:numId w:val="73"/>
        </w:numPr>
        <w:spacing w:after="0" w:line="240" w:lineRule="auto"/>
        <w:rPr>
          <w:rFonts w:asciiTheme="majorHAnsi" w:hAnsiTheme="majorHAnsi"/>
        </w:rPr>
      </w:pPr>
      <w:r w:rsidRPr="00ED502C">
        <w:rPr>
          <w:rFonts w:asciiTheme="majorHAnsi" w:hAnsiTheme="majorHAnsi"/>
        </w:rPr>
        <w:t>Comments from FHWA staff on Bridge</w:t>
      </w:r>
    </w:p>
    <w:p w14:paraId="16025951" w14:textId="77777777" w:rsidR="00965B93" w:rsidRDefault="00965B93" w:rsidP="00965B93">
      <w:pPr>
        <w:pStyle w:val="ListParagraph"/>
        <w:numPr>
          <w:ilvl w:val="0"/>
          <w:numId w:val="73"/>
        </w:numPr>
        <w:spacing w:after="0" w:line="240" w:lineRule="auto"/>
        <w:rPr>
          <w:rFonts w:asciiTheme="majorHAnsi" w:hAnsiTheme="majorHAnsi"/>
        </w:rPr>
      </w:pPr>
      <w:r w:rsidRPr="00ED502C">
        <w:rPr>
          <w:rFonts w:asciiTheme="majorHAnsi" w:hAnsiTheme="majorHAnsi"/>
        </w:rPr>
        <w:t xml:space="preserve">Comments from FHWA staff on </w:t>
      </w:r>
      <w:r>
        <w:rPr>
          <w:rFonts w:asciiTheme="majorHAnsi" w:hAnsiTheme="majorHAnsi"/>
        </w:rPr>
        <w:t>Congestion/Mobility/System Performance</w:t>
      </w:r>
    </w:p>
    <w:p w14:paraId="08266EBB" w14:textId="0306C1F8" w:rsidR="003A60B1" w:rsidRPr="00ED502C" w:rsidRDefault="003A60B1" w:rsidP="00965B93">
      <w:pPr>
        <w:pStyle w:val="ListParagraph"/>
        <w:numPr>
          <w:ilvl w:val="0"/>
          <w:numId w:val="73"/>
        </w:numPr>
        <w:spacing w:after="0" w:line="240" w:lineRule="auto"/>
        <w:rPr>
          <w:rFonts w:asciiTheme="majorHAnsi" w:hAnsiTheme="majorHAnsi"/>
        </w:rPr>
      </w:pPr>
      <w:r>
        <w:rPr>
          <w:rFonts w:asciiTheme="majorHAnsi" w:hAnsiTheme="majorHAnsi"/>
        </w:rPr>
        <w:t>Comments received from external stakeholders via federal register notices and information sessions</w:t>
      </w:r>
    </w:p>
    <w:p w14:paraId="1529BAF3" w14:textId="77777777" w:rsidR="00965B93" w:rsidRDefault="00965B93" w:rsidP="00965B93">
      <w:pPr>
        <w:rPr>
          <w:rFonts w:asciiTheme="majorHAnsi" w:eastAsia="Times New Roman" w:hAnsiTheme="majorHAnsi" w:cs="Times New Roman"/>
          <w:lang w:eastAsia="ja-JP"/>
        </w:rPr>
      </w:pPr>
    </w:p>
    <w:p w14:paraId="7CF5BB4A" w14:textId="77777777" w:rsidR="00965B93" w:rsidRPr="00ED502C" w:rsidRDefault="00965B93" w:rsidP="00965B93">
      <w:pPr>
        <w:spacing w:after="0"/>
        <w:rPr>
          <w:rFonts w:asciiTheme="majorHAnsi" w:hAnsiTheme="majorHAnsi"/>
        </w:rPr>
      </w:pPr>
      <w:r w:rsidRPr="00ED502C">
        <w:rPr>
          <w:rFonts w:asciiTheme="majorHAnsi" w:hAnsiTheme="majorHAnsi"/>
        </w:rPr>
        <w:t>The Assessment and follow-up Assessment will include:</w:t>
      </w:r>
    </w:p>
    <w:p w14:paraId="11D7BB93" w14:textId="7BABDCB8" w:rsidR="00965B93" w:rsidRPr="00740E42" w:rsidRDefault="00965B93" w:rsidP="00D409FA">
      <w:pPr>
        <w:pStyle w:val="ListParagraph"/>
        <w:numPr>
          <w:ilvl w:val="0"/>
          <w:numId w:val="52"/>
        </w:numPr>
        <w:spacing w:after="0" w:line="240" w:lineRule="auto"/>
        <w:rPr>
          <w:rFonts w:asciiTheme="majorHAnsi" w:hAnsiTheme="majorHAnsi"/>
        </w:rPr>
      </w:pPr>
      <w:r w:rsidRPr="00740E42">
        <w:rPr>
          <w:rFonts w:asciiTheme="majorHAnsi" w:hAnsiTheme="majorHAnsi"/>
        </w:rPr>
        <w:t xml:space="preserve">Scale questions regarding State DOT and MPO levels of preparedness, relative importance, and challenges with </w:t>
      </w:r>
      <w:r w:rsidR="007A6E5E" w:rsidRPr="00740E42">
        <w:rPr>
          <w:rFonts w:asciiTheme="majorHAnsi" w:hAnsiTheme="majorHAnsi"/>
        </w:rPr>
        <w:t>implementing TPM</w:t>
      </w:r>
      <w:r w:rsidR="00740E42" w:rsidRPr="00740E42">
        <w:rPr>
          <w:rFonts w:asciiTheme="majorHAnsi" w:hAnsiTheme="majorHAnsi"/>
        </w:rPr>
        <w:t>.</w:t>
      </w:r>
    </w:p>
    <w:p w14:paraId="25CDA6EC" w14:textId="77777777" w:rsidR="00965B93"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Scale questions regarding </w:t>
      </w:r>
      <w:r>
        <w:rPr>
          <w:rFonts w:asciiTheme="majorHAnsi" w:hAnsiTheme="majorHAnsi"/>
        </w:rPr>
        <w:t xml:space="preserve">State DOT and MPO </w:t>
      </w:r>
      <w:r w:rsidRPr="009178F8">
        <w:rPr>
          <w:rFonts w:asciiTheme="majorHAnsi" w:hAnsiTheme="majorHAnsi"/>
        </w:rPr>
        <w:t>levels of preparedness</w:t>
      </w:r>
      <w:r>
        <w:rPr>
          <w:rFonts w:asciiTheme="majorHAnsi" w:hAnsiTheme="majorHAnsi"/>
        </w:rPr>
        <w:t>, relative importance, and challenges with the implementation of PBPP</w:t>
      </w:r>
    </w:p>
    <w:p w14:paraId="5D897709" w14:textId="77777777" w:rsidR="00965B93" w:rsidRPr="009178F8" w:rsidRDefault="00965B93" w:rsidP="00965B93">
      <w:pPr>
        <w:pStyle w:val="ListParagraph"/>
        <w:numPr>
          <w:ilvl w:val="0"/>
          <w:numId w:val="52"/>
        </w:numPr>
        <w:spacing w:after="0" w:line="240" w:lineRule="auto"/>
        <w:rPr>
          <w:rFonts w:asciiTheme="majorHAnsi" w:hAnsiTheme="majorHAnsi"/>
        </w:rPr>
      </w:pPr>
      <w:r>
        <w:rPr>
          <w:rFonts w:asciiTheme="majorHAnsi" w:hAnsiTheme="majorHAnsi"/>
        </w:rPr>
        <w:t xml:space="preserve">Scale questions regarding staffing, </w:t>
      </w:r>
      <w:r w:rsidRPr="009178F8">
        <w:rPr>
          <w:rFonts w:asciiTheme="majorHAnsi" w:hAnsiTheme="majorHAnsi"/>
        </w:rPr>
        <w:t>levels of preparedness</w:t>
      </w:r>
      <w:r>
        <w:rPr>
          <w:rFonts w:asciiTheme="majorHAnsi" w:hAnsiTheme="majorHAnsi"/>
        </w:rPr>
        <w:t>, relative importance, and challenges with implementing TPM practices for specific performance areas.</w:t>
      </w:r>
    </w:p>
    <w:p w14:paraId="7DA88329"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Open-ended questions regarding the need for </w:t>
      </w:r>
      <w:r w:rsidRPr="009178F8">
        <w:rPr>
          <w:rFonts w:asciiTheme="majorHAnsi" w:hAnsiTheme="majorHAnsi" w:cs="Arial"/>
          <w:bCs/>
          <w:iCs/>
        </w:rPr>
        <w:t xml:space="preserve">training, guidance resources, and technical assistance.  “What specific training, guidance resources, and technical assistance activities would benefit your </w:t>
      </w:r>
      <w:r>
        <w:rPr>
          <w:rFonts w:asciiTheme="majorHAnsi" w:hAnsiTheme="majorHAnsi" w:cs="Arial"/>
          <w:bCs/>
          <w:iCs/>
        </w:rPr>
        <w:t>agency</w:t>
      </w:r>
      <w:r w:rsidRPr="009178F8">
        <w:rPr>
          <w:rFonts w:asciiTheme="majorHAnsi" w:hAnsiTheme="majorHAnsi" w:cs="Arial"/>
          <w:bCs/>
          <w:iCs/>
        </w:rPr>
        <w:t xml:space="preserve"> the most?”</w:t>
      </w:r>
    </w:p>
    <w:p w14:paraId="44BCB581" w14:textId="36366D97" w:rsidR="00965B93" w:rsidRPr="009178F8" w:rsidRDefault="00965B93" w:rsidP="00965B93">
      <w:pPr>
        <w:pStyle w:val="ListParagraph"/>
        <w:numPr>
          <w:ilvl w:val="0"/>
          <w:numId w:val="52"/>
        </w:numPr>
        <w:spacing w:after="0" w:line="240" w:lineRule="auto"/>
        <w:rPr>
          <w:rFonts w:asciiTheme="majorHAnsi" w:hAnsiTheme="majorHAnsi" w:cs="Calibri"/>
        </w:rPr>
      </w:pPr>
      <w:r w:rsidRPr="009178F8">
        <w:rPr>
          <w:rFonts w:asciiTheme="majorHAnsi" w:hAnsiTheme="majorHAnsi"/>
        </w:rPr>
        <w:t xml:space="preserve">Prioritization of general technical assistance activities.  </w:t>
      </w:r>
    </w:p>
    <w:p w14:paraId="168BE836" w14:textId="77777777" w:rsidR="00965B93" w:rsidRDefault="00965B93" w:rsidP="00965B93">
      <w:pPr>
        <w:rPr>
          <w:rFonts w:asciiTheme="majorHAnsi" w:hAnsiTheme="majorHAnsi"/>
        </w:rPr>
      </w:pPr>
    </w:p>
    <w:p w14:paraId="10582B00" w14:textId="77777777" w:rsidR="00965B93" w:rsidRPr="009178F8" w:rsidRDefault="00965B93" w:rsidP="00965B93">
      <w:pPr>
        <w:rPr>
          <w:rFonts w:asciiTheme="majorHAnsi" w:hAnsiTheme="majorHAnsi"/>
        </w:rPr>
      </w:pPr>
      <w:r>
        <w:rPr>
          <w:rFonts w:asciiTheme="majorHAnsi" w:hAnsiTheme="majorHAnsi"/>
        </w:rPr>
        <w:t>Given the estimated length of the assessment, the number of open-ended questions will be kept to as low a number as possible.</w:t>
      </w:r>
    </w:p>
    <w:p w14:paraId="21764823" w14:textId="77777777" w:rsidR="00965B93" w:rsidRPr="009178F8" w:rsidRDefault="00965B93" w:rsidP="00965B93">
      <w:pPr>
        <w:spacing w:after="0"/>
        <w:rPr>
          <w:rFonts w:asciiTheme="majorHAnsi" w:hAnsiTheme="majorHAnsi"/>
        </w:rPr>
      </w:pPr>
      <w:r w:rsidRPr="009178F8">
        <w:rPr>
          <w:rFonts w:asciiTheme="majorHAnsi" w:hAnsiTheme="majorHAnsi"/>
        </w:rPr>
        <w:t>The web survey instruments for the assessments are envisioned to consist of:</w:t>
      </w:r>
    </w:p>
    <w:p w14:paraId="51BA35D7" w14:textId="77777777" w:rsidR="00965B93"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A main survey directed at the principal contacts at the State DOTs, </w:t>
      </w:r>
      <w:r>
        <w:rPr>
          <w:rFonts w:asciiTheme="majorHAnsi" w:hAnsiTheme="majorHAnsi"/>
        </w:rPr>
        <w:t>and MPOs regarding TPM in general</w:t>
      </w:r>
    </w:p>
    <w:p w14:paraId="6FB04BC0" w14:textId="77777777" w:rsidR="00965B93" w:rsidRDefault="00965B93" w:rsidP="00965B93">
      <w:pPr>
        <w:pStyle w:val="ListParagraph"/>
        <w:numPr>
          <w:ilvl w:val="0"/>
          <w:numId w:val="52"/>
        </w:numPr>
        <w:spacing w:after="0" w:line="240" w:lineRule="auto"/>
        <w:rPr>
          <w:rFonts w:asciiTheme="majorHAnsi" w:hAnsiTheme="majorHAnsi"/>
        </w:rPr>
      </w:pPr>
      <w:r>
        <w:rPr>
          <w:rFonts w:asciiTheme="majorHAnsi" w:hAnsiTheme="majorHAnsi"/>
        </w:rPr>
        <w:t>A survey section dedicated to PBPP</w:t>
      </w:r>
    </w:p>
    <w:p w14:paraId="5956EC00" w14:textId="77777777" w:rsidR="00965B93" w:rsidRPr="009178F8" w:rsidRDefault="00965B93" w:rsidP="00965B93">
      <w:pPr>
        <w:pStyle w:val="ListParagraph"/>
        <w:numPr>
          <w:ilvl w:val="0"/>
          <w:numId w:val="52"/>
        </w:numPr>
        <w:spacing w:after="0" w:line="240" w:lineRule="auto"/>
        <w:rPr>
          <w:rFonts w:asciiTheme="majorHAnsi" w:hAnsiTheme="majorHAnsi"/>
        </w:rPr>
      </w:pPr>
      <w:r>
        <w:rPr>
          <w:rFonts w:asciiTheme="majorHAnsi" w:hAnsiTheme="majorHAnsi"/>
        </w:rPr>
        <w:t>A survey section dedicated to Asset Management</w:t>
      </w:r>
    </w:p>
    <w:p w14:paraId="76A8A160" w14:textId="77777777" w:rsidR="00965B93" w:rsidRPr="009178F8" w:rsidRDefault="00965B93" w:rsidP="00965B93">
      <w:pPr>
        <w:pStyle w:val="ListParagraph"/>
        <w:numPr>
          <w:ilvl w:val="0"/>
          <w:numId w:val="52"/>
        </w:numPr>
        <w:spacing w:after="0" w:line="240" w:lineRule="auto"/>
        <w:rPr>
          <w:rFonts w:asciiTheme="majorHAnsi" w:hAnsiTheme="majorHAnsi"/>
        </w:rPr>
      </w:pPr>
      <w:r w:rsidRPr="009178F8">
        <w:rPr>
          <w:rFonts w:asciiTheme="majorHAnsi" w:hAnsiTheme="majorHAnsi"/>
        </w:rPr>
        <w:t xml:space="preserve">Sub-sections based on </w:t>
      </w:r>
      <w:r>
        <w:rPr>
          <w:rFonts w:asciiTheme="majorHAnsi" w:hAnsiTheme="majorHAnsi"/>
        </w:rPr>
        <w:t>six performance areas</w:t>
      </w:r>
      <w:r w:rsidRPr="009178F8">
        <w:rPr>
          <w:rFonts w:asciiTheme="majorHAnsi" w:hAnsiTheme="majorHAnsi"/>
        </w:rPr>
        <w:t>:</w:t>
      </w:r>
    </w:p>
    <w:p w14:paraId="3E43D6DD" w14:textId="77777777" w:rsidR="00965B93" w:rsidRPr="009178F8" w:rsidRDefault="00965B93" w:rsidP="00965B93">
      <w:pPr>
        <w:numPr>
          <w:ilvl w:val="1"/>
          <w:numId w:val="52"/>
        </w:numPr>
        <w:spacing w:before="100" w:beforeAutospacing="1" w:after="100" w:afterAutospacing="1" w:line="240" w:lineRule="auto"/>
        <w:rPr>
          <w:rFonts w:asciiTheme="majorHAnsi" w:eastAsia="Times New Roman" w:hAnsiTheme="majorHAnsi" w:cs="Arial"/>
          <w:color w:val="000000"/>
        </w:rPr>
      </w:pPr>
      <w:r>
        <w:rPr>
          <w:rFonts w:asciiTheme="majorHAnsi" w:eastAsia="Times New Roman" w:hAnsiTheme="majorHAnsi" w:cs="Arial"/>
          <w:color w:val="000000"/>
        </w:rPr>
        <w:t>Safety</w:t>
      </w:r>
      <w:r w:rsidRPr="009178F8">
        <w:rPr>
          <w:rFonts w:asciiTheme="majorHAnsi" w:eastAsia="Times New Roman" w:hAnsiTheme="majorHAnsi" w:cs="Arial"/>
          <w:color w:val="000000"/>
        </w:rPr>
        <w:t>,</w:t>
      </w:r>
    </w:p>
    <w:p w14:paraId="4B96A0D8" w14:textId="77777777" w:rsidR="00965B93" w:rsidRPr="009178F8" w:rsidRDefault="00965B93" w:rsidP="00965B93">
      <w:pPr>
        <w:numPr>
          <w:ilvl w:val="1"/>
          <w:numId w:val="52"/>
        </w:numPr>
        <w:spacing w:before="100" w:beforeAutospacing="1" w:after="100" w:afterAutospacing="1" w:line="240" w:lineRule="auto"/>
        <w:rPr>
          <w:rFonts w:asciiTheme="majorHAnsi" w:eastAsia="Times New Roman" w:hAnsiTheme="majorHAnsi" w:cs="Arial"/>
          <w:color w:val="000000"/>
        </w:rPr>
      </w:pPr>
      <w:r>
        <w:rPr>
          <w:rFonts w:asciiTheme="majorHAnsi" w:eastAsia="Times New Roman" w:hAnsiTheme="majorHAnsi" w:cs="Arial"/>
          <w:color w:val="000000"/>
        </w:rPr>
        <w:t>Bridge</w:t>
      </w:r>
      <w:r w:rsidRPr="009178F8">
        <w:rPr>
          <w:rFonts w:asciiTheme="majorHAnsi" w:eastAsia="Times New Roman" w:hAnsiTheme="majorHAnsi" w:cs="Arial"/>
          <w:color w:val="000000"/>
        </w:rPr>
        <w:t>,</w:t>
      </w:r>
    </w:p>
    <w:p w14:paraId="6CA56006" w14:textId="77777777" w:rsidR="00965B93" w:rsidRPr="009178F8" w:rsidRDefault="00965B93" w:rsidP="00965B93">
      <w:pPr>
        <w:numPr>
          <w:ilvl w:val="1"/>
          <w:numId w:val="52"/>
        </w:numPr>
        <w:spacing w:before="100" w:beforeAutospacing="1" w:after="100" w:afterAutospacing="1" w:line="240" w:lineRule="auto"/>
        <w:rPr>
          <w:rFonts w:asciiTheme="majorHAnsi" w:eastAsia="Times New Roman" w:hAnsiTheme="majorHAnsi" w:cs="Arial"/>
          <w:color w:val="000000"/>
        </w:rPr>
      </w:pPr>
      <w:r>
        <w:rPr>
          <w:rFonts w:asciiTheme="majorHAnsi" w:eastAsia="Times New Roman" w:hAnsiTheme="majorHAnsi" w:cs="Arial"/>
          <w:color w:val="000000"/>
        </w:rPr>
        <w:t>Pavement</w:t>
      </w:r>
      <w:r w:rsidRPr="009178F8">
        <w:rPr>
          <w:rFonts w:asciiTheme="majorHAnsi" w:eastAsia="Times New Roman" w:hAnsiTheme="majorHAnsi" w:cs="Arial"/>
          <w:color w:val="000000"/>
        </w:rPr>
        <w:t>,</w:t>
      </w:r>
    </w:p>
    <w:p w14:paraId="1F61B30E" w14:textId="77777777" w:rsidR="00965B93" w:rsidRPr="009178F8" w:rsidRDefault="00965B93" w:rsidP="00965B93">
      <w:pPr>
        <w:numPr>
          <w:ilvl w:val="1"/>
          <w:numId w:val="52"/>
        </w:numPr>
        <w:spacing w:before="100" w:beforeAutospacing="1" w:after="100" w:afterAutospacing="1" w:line="240" w:lineRule="auto"/>
        <w:rPr>
          <w:rFonts w:asciiTheme="majorHAnsi" w:eastAsia="Times New Roman" w:hAnsiTheme="majorHAnsi" w:cs="Arial"/>
          <w:color w:val="000000"/>
        </w:rPr>
      </w:pPr>
      <w:r>
        <w:rPr>
          <w:rFonts w:asciiTheme="majorHAnsi" w:eastAsia="Times New Roman" w:hAnsiTheme="majorHAnsi" w:cs="Arial"/>
          <w:color w:val="000000"/>
        </w:rPr>
        <w:t>Freight</w:t>
      </w:r>
      <w:r w:rsidRPr="009178F8">
        <w:rPr>
          <w:rFonts w:asciiTheme="majorHAnsi" w:eastAsia="Times New Roman" w:hAnsiTheme="majorHAnsi" w:cs="Arial"/>
          <w:color w:val="000000"/>
        </w:rPr>
        <w:t>,</w:t>
      </w:r>
    </w:p>
    <w:p w14:paraId="021ED0B8" w14:textId="77777777" w:rsidR="00965B93" w:rsidRPr="009178F8" w:rsidRDefault="00965B93" w:rsidP="00965B93">
      <w:pPr>
        <w:numPr>
          <w:ilvl w:val="1"/>
          <w:numId w:val="52"/>
        </w:numPr>
        <w:spacing w:before="100" w:beforeAutospacing="1" w:after="100" w:afterAutospacing="1" w:line="240" w:lineRule="auto"/>
        <w:rPr>
          <w:rFonts w:asciiTheme="majorHAnsi" w:eastAsia="Times New Roman" w:hAnsiTheme="majorHAnsi" w:cs="Arial"/>
          <w:color w:val="000000"/>
        </w:rPr>
      </w:pPr>
      <w:r>
        <w:rPr>
          <w:rFonts w:asciiTheme="majorHAnsi" w:eastAsia="Times New Roman" w:hAnsiTheme="majorHAnsi" w:cs="Arial"/>
          <w:color w:val="000000"/>
        </w:rPr>
        <w:t xml:space="preserve">Congestion/Mobility/System Performance and </w:t>
      </w:r>
    </w:p>
    <w:p w14:paraId="7339D1E5" w14:textId="0F76078D" w:rsidR="00965B93" w:rsidRPr="009178F8" w:rsidRDefault="00757746" w:rsidP="00965B93">
      <w:pPr>
        <w:numPr>
          <w:ilvl w:val="1"/>
          <w:numId w:val="52"/>
        </w:numPr>
        <w:spacing w:before="100" w:beforeAutospacing="1" w:after="100" w:afterAutospacing="1" w:line="240" w:lineRule="auto"/>
        <w:rPr>
          <w:rFonts w:asciiTheme="majorHAnsi" w:eastAsia="Times New Roman" w:hAnsiTheme="majorHAnsi" w:cs="Arial"/>
          <w:color w:val="000000"/>
        </w:rPr>
      </w:pPr>
      <w:r>
        <w:rPr>
          <w:rFonts w:asciiTheme="majorHAnsi" w:eastAsia="Times New Roman" w:hAnsiTheme="majorHAnsi" w:cs="Arial"/>
          <w:color w:val="000000"/>
        </w:rPr>
        <w:t>On-road mobile source emissions.</w:t>
      </w:r>
    </w:p>
    <w:p w14:paraId="0C364119" w14:textId="77777777" w:rsidR="00965B93" w:rsidRPr="009178F8" w:rsidRDefault="00965B93" w:rsidP="000E2289">
      <w:pPr>
        <w:pStyle w:val="Heading2"/>
      </w:pPr>
      <w:bookmarkStart w:id="118" w:name="_Toc463252446"/>
      <w:r w:rsidRPr="009178F8">
        <w:t>Survey Question Construction</w:t>
      </w:r>
      <w:bookmarkEnd w:id="118"/>
    </w:p>
    <w:p w14:paraId="186C0CB7" w14:textId="77777777" w:rsidR="00965B93" w:rsidRPr="009178F8" w:rsidRDefault="00965B93" w:rsidP="00965B93">
      <w:pPr>
        <w:rPr>
          <w:rFonts w:asciiTheme="majorHAnsi" w:hAnsiTheme="majorHAnsi"/>
        </w:rPr>
      </w:pPr>
      <w:r w:rsidRPr="009178F8">
        <w:rPr>
          <w:rFonts w:asciiTheme="majorHAnsi" w:hAnsiTheme="majorHAnsi"/>
        </w:rPr>
        <w:t>The development of the survey instrument will be an interactive process, beginning with FHWA review and editing of the data elements listed above.  As data elements are settled, specific question wording will be developed.  Each question and associated response categories will be evaluated along the following dimensions:</w:t>
      </w:r>
    </w:p>
    <w:p w14:paraId="0430778A" w14:textId="77777777" w:rsidR="00965B93" w:rsidRPr="009178F8" w:rsidRDefault="00965B93" w:rsidP="00965B93">
      <w:pPr>
        <w:pStyle w:val="ListParagraph"/>
        <w:numPr>
          <w:ilvl w:val="0"/>
          <w:numId w:val="59"/>
        </w:numPr>
        <w:spacing w:after="0" w:line="240" w:lineRule="auto"/>
        <w:rPr>
          <w:rFonts w:asciiTheme="majorHAnsi" w:hAnsiTheme="majorHAnsi"/>
        </w:rPr>
      </w:pPr>
      <w:r w:rsidRPr="009178F8">
        <w:rPr>
          <w:rFonts w:asciiTheme="majorHAnsi" w:hAnsiTheme="majorHAnsi"/>
        </w:rPr>
        <w:t>Lack of focus</w:t>
      </w:r>
    </w:p>
    <w:p w14:paraId="52669F4E" w14:textId="77777777" w:rsidR="00965B93" w:rsidRPr="009178F8" w:rsidRDefault="00965B93" w:rsidP="00965B93">
      <w:pPr>
        <w:pStyle w:val="ListParagraph"/>
        <w:numPr>
          <w:ilvl w:val="0"/>
          <w:numId w:val="59"/>
        </w:numPr>
        <w:spacing w:after="0" w:line="240" w:lineRule="auto"/>
        <w:rPr>
          <w:rFonts w:asciiTheme="majorHAnsi" w:hAnsiTheme="majorHAnsi"/>
        </w:rPr>
      </w:pPr>
      <w:r w:rsidRPr="009178F8">
        <w:rPr>
          <w:rFonts w:asciiTheme="majorHAnsi" w:hAnsiTheme="majorHAnsi"/>
        </w:rPr>
        <w:t>Bias</w:t>
      </w:r>
    </w:p>
    <w:p w14:paraId="45FA59B0" w14:textId="77777777" w:rsidR="00965B93" w:rsidRPr="009178F8" w:rsidRDefault="00965B93" w:rsidP="00965B93">
      <w:pPr>
        <w:pStyle w:val="ListParagraph"/>
        <w:numPr>
          <w:ilvl w:val="0"/>
          <w:numId w:val="59"/>
        </w:numPr>
        <w:spacing w:after="0" w:line="240" w:lineRule="auto"/>
        <w:rPr>
          <w:rFonts w:asciiTheme="majorHAnsi" w:hAnsiTheme="majorHAnsi"/>
        </w:rPr>
      </w:pPr>
      <w:r w:rsidRPr="009178F8">
        <w:rPr>
          <w:rFonts w:asciiTheme="majorHAnsi" w:hAnsiTheme="majorHAnsi"/>
        </w:rPr>
        <w:t>Fatigue</w:t>
      </w:r>
    </w:p>
    <w:p w14:paraId="304F936C" w14:textId="77777777" w:rsidR="00965B93" w:rsidRPr="009178F8" w:rsidRDefault="00965B93" w:rsidP="00965B93">
      <w:pPr>
        <w:pStyle w:val="ListParagraph"/>
        <w:numPr>
          <w:ilvl w:val="0"/>
          <w:numId w:val="59"/>
        </w:numPr>
        <w:spacing w:after="0" w:line="240" w:lineRule="auto"/>
        <w:rPr>
          <w:rFonts w:asciiTheme="majorHAnsi" w:hAnsiTheme="majorHAnsi"/>
        </w:rPr>
      </w:pPr>
      <w:r w:rsidRPr="009178F8">
        <w:rPr>
          <w:rFonts w:asciiTheme="majorHAnsi" w:hAnsiTheme="majorHAnsi"/>
        </w:rPr>
        <w:t>Miscommunication</w:t>
      </w:r>
    </w:p>
    <w:p w14:paraId="77D771F2" w14:textId="77777777" w:rsidR="00965B93" w:rsidRPr="009178F8" w:rsidRDefault="00965B93" w:rsidP="00965B93">
      <w:pPr>
        <w:rPr>
          <w:rFonts w:asciiTheme="majorHAnsi" w:hAnsiTheme="majorHAnsi"/>
        </w:rPr>
      </w:pPr>
    </w:p>
    <w:p w14:paraId="1F3B3758" w14:textId="77777777" w:rsidR="00965B93" w:rsidRPr="009178F8" w:rsidRDefault="00965B93" w:rsidP="00991B55">
      <w:pPr>
        <w:pStyle w:val="Heading3"/>
      </w:pPr>
      <w:bookmarkStart w:id="119" w:name="_Toc463252447"/>
      <w:r w:rsidRPr="009178F8">
        <w:t>Bias limitation and detection</w:t>
      </w:r>
      <w:bookmarkEnd w:id="119"/>
    </w:p>
    <w:p w14:paraId="3DC6EA22" w14:textId="5C97CF0B" w:rsidR="00965B93" w:rsidRPr="009178F8" w:rsidRDefault="00965B93" w:rsidP="00965B93">
      <w:pPr>
        <w:rPr>
          <w:rFonts w:asciiTheme="majorHAnsi" w:hAnsiTheme="majorHAnsi"/>
        </w:rPr>
      </w:pPr>
      <w:r w:rsidRPr="009178F8">
        <w:rPr>
          <w:rFonts w:asciiTheme="majorHAnsi" w:hAnsiTheme="majorHAnsi"/>
        </w:rPr>
        <w:t xml:space="preserve">It will be important to limit the amount of time needed for respondents to completely respond to the </w:t>
      </w:r>
      <w:r>
        <w:rPr>
          <w:rFonts w:asciiTheme="majorHAnsi" w:hAnsiTheme="majorHAnsi"/>
        </w:rPr>
        <w:t>National TPM Implementation</w:t>
      </w:r>
      <w:r w:rsidRPr="009178F8">
        <w:rPr>
          <w:rFonts w:asciiTheme="majorHAnsi" w:hAnsiTheme="majorHAnsi"/>
        </w:rPr>
        <w:t xml:space="preserve"> Assessment.  Fatigue and loss of interest affect survey completion rates, data quality, and open-ended response completeness and thoughtfulness.  We will seek to </w:t>
      </w:r>
      <w:r w:rsidR="00BC0E17">
        <w:rPr>
          <w:rFonts w:asciiTheme="majorHAnsi" w:hAnsiTheme="majorHAnsi"/>
        </w:rPr>
        <w:t xml:space="preserve">limit the </w:t>
      </w:r>
      <w:r w:rsidR="0007480A">
        <w:rPr>
          <w:rFonts w:asciiTheme="majorHAnsi" w:hAnsiTheme="majorHAnsi"/>
        </w:rPr>
        <w:t>entire survey process</w:t>
      </w:r>
      <w:r w:rsidRPr="009178F8">
        <w:rPr>
          <w:rFonts w:asciiTheme="majorHAnsi" w:hAnsiTheme="majorHAnsi"/>
        </w:rPr>
        <w:t xml:space="preserve"> to </w:t>
      </w:r>
      <w:r w:rsidR="0007480A">
        <w:rPr>
          <w:rFonts w:asciiTheme="majorHAnsi" w:hAnsiTheme="majorHAnsi"/>
        </w:rPr>
        <w:t xml:space="preserve">no more than </w:t>
      </w:r>
      <w:r w:rsidR="00C401E7">
        <w:rPr>
          <w:rFonts w:asciiTheme="majorHAnsi" w:hAnsiTheme="majorHAnsi"/>
        </w:rPr>
        <w:t>2</w:t>
      </w:r>
      <w:r w:rsidR="002E0A7E">
        <w:rPr>
          <w:rFonts w:asciiTheme="majorHAnsi" w:hAnsiTheme="majorHAnsi"/>
        </w:rPr>
        <w:t>2</w:t>
      </w:r>
      <w:r w:rsidR="00C401E7">
        <w:rPr>
          <w:rFonts w:asciiTheme="majorHAnsi" w:hAnsiTheme="majorHAnsi"/>
        </w:rPr>
        <w:t xml:space="preserve"> burden hours. The burden hours </w:t>
      </w:r>
      <w:r w:rsidR="0007480A">
        <w:rPr>
          <w:rFonts w:asciiTheme="majorHAnsi" w:hAnsiTheme="majorHAnsi"/>
        </w:rPr>
        <w:t xml:space="preserve">estimate acknowledges and accounts for time often needed to collect information; coordinate and input responses; and  review and approve final responses, </w:t>
      </w:r>
      <w:r w:rsidRPr="009178F8">
        <w:rPr>
          <w:rFonts w:asciiTheme="majorHAnsi" w:hAnsiTheme="majorHAnsi"/>
        </w:rPr>
        <w:t xml:space="preserve"> </w:t>
      </w:r>
    </w:p>
    <w:p w14:paraId="1310F8EA" w14:textId="77777777" w:rsidR="00965B93" w:rsidRPr="009178F8" w:rsidRDefault="00965B93" w:rsidP="00965B93">
      <w:pPr>
        <w:rPr>
          <w:rFonts w:asciiTheme="majorHAnsi" w:hAnsiTheme="majorHAnsi"/>
        </w:rPr>
      </w:pPr>
      <w:r w:rsidRPr="009178F8">
        <w:rPr>
          <w:rFonts w:asciiTheme="majorHAnsi" w:hAnsiTheme="majorHAnsi"/>
        </w:rPr>
        <w:t>Where possible, response category orders will be randomized to limit bias.</w:t>
      </w:r>
    </w:p>
    <w:p w14:paraId="0D29E554" w14:textId="77777777" w:rsidR="00965B93" w:rsidRPr="009178F8" w:rsidRDefault="00965B93" w:rsidP="00965B93">
      <w:pPr>
        <w:rPr>
          <w:rFonts w:asciiTheme="majorHAnsi" w:hAnsiTheme="majorHAnsi"/>
        </w:rPr>
      </w:pPr>
      <w:r w:rsidRPr="009178F8">
        <w:rPr>
          <w:rFonts w:asciiTheme="majorHAnsi" w:hAnsiTheme="majorHAnsi"/>
        </w:rPr>
        <w:t>Survey page timers (not visible to respondents) will be used to identify potential understanding problems (unusually long page dwell times) and potential loss-of-interest problems (unusually short page dwell times)</w:t>
      </w:r>
    </w:p>
    <w:p w14:paraId="1B4F8376" w14:textId="77777777" w:rsidR="00965B93" w:rsidRPr="009178F8" w:rsidRDefault="00965B93" w:rsidP="00965B93">
      <w:pPr>
        <w:rPr>
          <w:rFonts w:asciiTheme="majorHAnsi" w:hAnsiTheme="majorHAnsi"/>
        </w:rPr>
      </w:pPr>
    </w:p>
    <w:p w14:paraId="54730555" w14:textId="77777777" w:rsidR="00965B93" w:rsidRPr="009178F8" w:rsidRDefault="00965B93" w:rsidP="00991B55">
      <w:pPr>
        <w:pStyle w:val="Heading3"/>
      </w:pPr>
      <w:bookmarkStart w:id="120" w:name="_Toc463252448"/>
      <w:r w:rsidRPr="009178F8">
        <w:t>Testing the Draft Survey</w:t>
      </w:r>
      <w:bookmarkEnd w:id="120"/>
    </w:p>
    <w:p w14:paraId="5BA061F2" w14:textId="77777777" w:rsidR="00965B93" w:rsidRPr="009178F8" w:rsidRDefault="00965B93" w:rsidP="00965B93">
      <w:pPr>
        <w:rPr>
          <w:rFonts w:asciiTheme="majorHAnsi" w:hAnsiTheme="majorHAnsi"/>
        </w:rPr>
      </w:pPr>
      <w:r w:rsidRPr="009178F8">
        <w:rPr>
          <w:rFonts w:asciiTheme="majorHAnsi" w:hAnsiTheme="majorHAnsi"/>
          <w:b/>
          <w:i/>
          <w:u w:val="single"/>
        </w:rPr>
        <w:t xml:space="preserve">Survey instrument diagnostics:  </w:t>
      </w:r>
      <w:r w:rsidRPr="009178F8">
        <w:rPr>
          <w:rFonts w:asciiTheme="majorHAnsi" w:hAnsiTheme="majorHAnsi"/>
        </w:rPr>
        <w:t>Survey software includes built-in capabilities to evaluate the web-based survey instrument:</w:t>
      </w:r>
    </w:p>
    <w:p w14:paraId="32DA797A" w14:textId="77777777" w:rsidR="00965B93" w:rsidRPr="009178F8" w:rsidRDefault="00965B93" w:rsidP="00965B93">
      <w:pPr>
        <w:pStyle w:val="ListParagraph"/>
        <w:numPr>
          <w:ilvl w:val="0"/>
          <w:numId w:val="61"/>
        </w:numPr>
        <w:spacing w:after="0" w:line="240" w:lineRule="auto"/>
        <w:rPr>
          <w:rFonts w:asciiTheme="majorHAnsi" w:hAnsiTheme="majorHAnsi"/>
        </w:rPr>
      </w:pPr>
      <w:r w:rsidRPr="009178F8">
        <w:rPr>
          <w:rFonts w:asciiTheme="majorHAnsi" w:hAnsiTheme="majorHAnsi"/>
        </w:rPr>
        <w:t>Fatigue / survey timing scores</w:t>
      </w:r>
    </w:p>
    <w:p w14:paraId="0272FAC4" w14:textId="77777777" w:rsidR="00965B93" w:rsidRPr="009178F8" w:rsidRDefault="00965B93" w:rsidP="00965B93">
      <w:pPr>
        <w:pStyle w:val="ListParagraph"/>
        <w:numPr>
          <w:ilvl w:val="0"/>
          <w:numId w:val="61"/>
        </w:numPr>
        <w:spacing w:after="0" w:line="240" w:lineRule="auto"/>
        <w:rPr>
          <w:rFonts w:asciiTheme="majorHAnsi" w:hAnsiTheme="majorHAnsi"/>
        </w:rPr>
      </w:pPr>
      <w:r w:rsidRPr="009178F8">
        <w:rPr>
          <w:rFonts w:asciiTheme="majorHAnsi" w:hAnsiTheme="majorHAnsi"/>
        </w:rPr>
        <w:t>Language and graphics accessibility scores</w:t>
      </w:r>
    </w:p>
    <w:p w14:paraId="100AE296" w14:textId="77777777" w:rsidR="00965B93" w:rsidRPr="009178F8" w:rsidRDefault="00965B93" w:rsidP="00965B93">
      <w:pPr>
        <w:rPr>
          <w:rFonts w:asciiTheme="majorHAnsi" w:hAnsiTheme="majorHAnsi"/>
        </w:rPr>
      </w:pPr>
    </w:p>
    <w:p w14:paraId="0CA33C82" w14:textId="77777777" w:rsidR="00965B93" w:rsidRPr="009178F8" w:rsidRDefault="00965B93" w:rsidP="00965B93">
      <w:pPr>
        <w:rPr>
          <w:rFonts w:asciiTheme="majorHAnsi" w:hAnsiTheme="majorHAnsi"/>
        </w:rPr>
      </w:pPr>
      <w:r w:rsidRPr="009178F8">
        <w:rPr>
          <w:rFonts w:asciiTheme="majorHAnsi" w:hAnsiTheme="majorHAnsi"/>
          <w:b/>
          <w:i/>
          <w:u w:val="single"/>
        </w:rPr>
        <w:t xml:space="preserve">Generation of survey test data:  </w:t>
      </w:r>
      <w:r w:rsidRPr="009178F8">
        <w:rPr>
          <w:rFonts w:asciiTheme="majorHAnsi" w:hAnsiTheme="majorHAnsi"/>
        </w:rPr>
        <w:t>Once the survey is drafted, we will generate hypothetical synthetic output datasets.  This will enable us to correct response category problems and to ensure that the output data will support the tabulations and analyses we expect to perform on the actual data set.</w:t>
      </w:r>
    </w:p>
    <w:p w14:paraId="6D55118E" w14:textId="77777777" w:rsidR="00965B93" w:rsidRPr="009178F8" w:rsidRDefault="00965B93" w:rsidP="00965B93">
      <w:pPr>
        <w:rPr>
          <w:rFonts w:asciiTheme="majorHAnsi" w:hAnsiTheme="majorHAnsi"/>
        </w:rPr>
      </w:pPr>
      <w:r w:rsidRPr="009178F8">
        <w:rPr>
          <w:rFonts w:asciiTheme="majorHAnsi" w:hAnsiTheme="majorHAnsi"/>
          <w:b/>
          <w:i/>
          <w:u w:val="single"/>
        </w:rPr>
        <w:t xml:space="preserve">Office pretest:  </w:t>
      </w:r>
      <w:r w:rsidRPr="009178F8">
        <w:rPr>
          <w:rFonts w:asciiTheme="majorHAnsi" w:hAnsiTheme="majorHAnsi"/>
        </w:rPr>
        <w:t>Prior to engaging the Partner Organizations, we will generate an email invitation link to a test survey and distribute it to Spy Pond Partner</w:t>
      </w:r>
      <w:r>
        <w:rPr>
          <w:rFonts w:asciiTheme="majorHAnsi" w:hAnsiTheme="majorHAnsi"/>
        </w:rPr>
        <w:t>s</w:t>
      </w:r>
      <w:r w:rsidRPr="009178F8">
        <w:rPr>
          <w:rFonts w:asciiTheme="majorHAnsi" w:hAnsiTheme="majorHAnsi"/>
        </w:rPr>
        <w:t xml:space="preserve"> and FHWA staff that are knowledgeable of the survey topics but that were not involved in the survey development.  We will seek their input on the survey questions and identify potential improvements to the survey.</w:t>
      </w:r>
    </w:p>
    <w:p w14:paraId="738F559E" w14:textId="77777777" w:rsidR="00965B93" w:rsidRPr="009178F8" w:rsidRDefault="00965B93" w:rsidP="00965B93">
      <w:pPr>
        <w:rPr>
          <w:rFonts w:asciiTheme="majorHAnsi" w:hAnsiTheme="majorHAnsi"/>
        </w:rPr>
      </w:pPr>
      <w:r w:rsidRPr="009178F8">
        <w:rPr>
          <w:rFonts w:asciiTheme="majorHAnsi" w:hAnsiTheme="majorHAnsi"/>
          <w:b/>
          <w:i/>
          <w:u w:val="single"/>
        </w:rPr>
        <w:t xml:space="preserve">Field pretest:  </w:t>
      </w:r>
      <w:r w:rsidRPr="009178F8">
        <w:rPr>
          <w:rFonts w:asciiTheme="majorHAnsi" w:hAnsiTheme="majorHAnsi"/>
        </w:rPr>
        <w:t xml:space="preserve">Because the </w:t>
      </w:r>
      <w:r>
        <w:rPr>
          <w:rFonts w:asciiTheme="majorHAnsi" w:hAnsiTheme="majorHAnsi"/>
        </w:rPr>
        <w:t xml:space="preserve">National </w:t>
      </w:r>
      <w:r w:rsidRPr="009178F8">
        <w:rPr>
          <w:rFonts w:asciiTheme="majorHAnsi" w:hAnsiTheme="majorHAnsi"/>
        </w:rPr>
        <w:t xml:space="preserve">TPM </w:t>
      </w:r>
      <w:r>
        <w:rPr>
          <w:rFonts w:asciiTheme="majorHAnsi" w:hAnsiTheme="majorHAnsi"/>
        </w:rPr>
        <w:t>Implementation</w:t>
      </w:r>
      <w:r w:rsidRPr="009178F8">
        <w:rPr>
          <w:rFonts w:asciiTheme="majorHAnsi" w:hAnsiTheme="majorHAnsi"/>
        </w:rPr>
        <w:t xml:space="preserve"> Assessment will be distributed to all State DOTs and most MPOs, a full dry-run survey field pretest cannot be used.</w:t>
      </w:r>
    </w:p>
    <w:p w14:paraId="5CD470ED" w14:textId="77777777" w:rsidR="00965B93" w:rsidRPr="009178F8" w:rsidRDefault="00965B93" w:rsidP="00965B93">
      <w:pPr>
        <w:rPr>
          <w:rFonts w:asciiTheme="majorHAnsi" w:hAnsiTheme="majorHAnsi"/>
        </w:rPr>
      </w:pPr>
      <w:r w:rsidRPr="009178F8">
        <w:rPr>
          <w:rFonts w:asciiTheme="majorHAnsi" w:hAnsiTheme="majorHAnsi"/>
        </w:rPr>
        <w:t xml:space="preserve">Instead, we will schedule about five of the </w:t>
      </w:r>
      <w:r>
        <w:rPr>
          <w:rFonts w:asciiTheme="majorHAnsi" w:hAnsiTheme="majorHAnsi"/>
        </w:rPr>
        <w:t xml:space="preserve">FHWA Partner agencies (State DOT and/or MPOs) </w:t>
      </w:r>
      <w:r w:rsidRPr="009178F8">
        <w:rPr>
          <w:rFonts w:asciiTheme="majorHAnsi" w:hAnsiTheme="majorHAnsi"/>
        </w:rPr>
        <w:t>assessments to be delivered earlier than the rest of the assessments.  We will review results of the early assessments as they are completed to evaluate comprehension and cooperation levels.  We will contact early respondents by phone to ask if they had any specific issues that could be fixed.  We will make necessary changes for the full assessment release, and if necessary re-contact early respondents to collect any data elements that were not in the early survey.</w:t>
      </w:r>
    </w:p>
    <w:p w14:paraId="5CFD2EE7" w14:textId="77777777" w:rsidR="00965B93" w:rsidRPr="009178F8" w:rsidRDefault="00965B93" w:rsidP="000E2289">
      <w:pPr>
        <w:pStyle w:val="Heading2"/>
      </w:pPr>
      <w:bookmarkStart w:id="121" w:name="_Toc463252449"/>
      <w:r w:rsidRPr="009178F8">
        <w:t>Analysis of Results</w:t>
      </w:r>
      <w:bookmarkEnd w:id="121"/>
    </w:p>
    <w:p w14:paraId="77FD48F4" w14:textId="77777777" w:rsidR="00965B93" w:rsidRPr="009178F8" w:rsidRDefault="00965B93" w:rsidP="00991B55">
      <w:pPr>
        <w:pStyle w:val="Heading3"/>
      </w:pPr>
      <w:bookmarkStart w:id="122" w:name="_Toc463252450"/>
      <w:r w:rsidRPr="009178F8">
        <w:t>Data review</w:t>
      </w:r>
      <w:bookmarkEnd w:id="122"/>
    </w:p>
    <w:p w14:paraId="4AE4AE34" w14:textId="77777777" w:rsidR="00965B93" w:rsidRPr="009178F8" w:rsidRDefault="00965B93" w:rsidP="00965B93">
      <w:pPr>
        <w:spacing w:after="0"/>
        <w:rPr>
          <w:rFonts w:asciiTheme="majorHAnsi" w:hAnsiTheme="majorHAnsi"/>
        </w:rPr>
      </w:pPr>
      <w:r w:rsidRPr="009178F8">
        <w:rPr>
          <w:rFonts w:asciiTheme="majorHAnsi" w:hAnsiTheme="majorHAnsi"/>
        </w:rPr>
        <w:t>As the data are collected, we will review responses for validity</w:t>
      </w:r>
    </w:p>
    <w:p w14:paraId="41FBDA94" w14:textId="77777777" w:rsidR="00965B93" w:rsidRPr="009178F8" w:rsidRDefault="00965B93" w:rsidP="00965B93">
      <w:pPr>
        <w:pStyle w:val="ListParagraph"/>
        <w:numPr>
          <w:ilvl w:val="0"/>
          <w:numId w:val="63"/>
        </w:numPr>
        <w:spacing w:after="0" w:line="240" w:lineRule="auto"/>
        <w:rPr>
          <w:rFonts w:asciiTheme="majorHAnsi" w:hAnsiTheme="majorHAnsi"/>
        </w:rPr>
      </w:pPr>
      <w:r w:rsidRPr="009178F8">
        <w:rPr>
          <w:rFonts w:asciiTheme="majorHAnsi" w:hAnsiTheme="majorHAnsi"/>
        </w:rPr>
        <w:t>Survey response patterns (such as straightlining, etc.)</w:t>
      </w:r>
    </w:p>
    <w:p w14:paraId="75FD49DC" w14:textId="77777777" w:rsidR="00965B93" w:rsidRPr="009178F8" w:rsidRDefault="00965B93" w:rsidP="00965B93">
      <w:pPr>
        <w:pStyle w:val="ListParagraph"/>
        <w:numPr>
          <w:ilvl w:val="0"/>
          <w:numId w:val="63"/>
        </w:numPr>
        <w:spacing w:after="0" w:line="240" w:lineRule="auto"/>
        <w:rPr>
          <w:rFonts w:asciiTheme="majorHAnsi" w:hAnsiTheme="majorHAnsi"/>
        </w:rPr>
      </w:pPr>
      <w:r w:rsidRPr="009178F8">
        <w:rPr>
          <w:rFonts w:asciiTheme="majorHAnsi" w:hAnsiTheme="majorHAnsi"/>
        </w:rPr>
        <w:t>Page completion times</w:t>
      </w:r>
    </w:p>
    <w:p w14:paraId="110784EB" w14:textId="77777777" w:rsidR="00965B93" w:rsidRPr="009178F8" w:rsidRDefault="00965B93" w:rsidP="00965B93">
      <w:pPr>
        <w:pStyle w:val="ListParagraph"/>
        <w:numPr>
          <w:ilvl w:val="0"/>
          <w:numId w:val="63"/>
        </w:numPr>
        <w:spacing w:after="0" w:line="240" w:lineRule="auto"/>
        <w:rPr>
          <w:rFonts w:asciiTheme="majorHAnsi" w:hAnsiTheme="majorHAnsi"/>
        </w:rPr>
      </w:pPr>
      <w:r w:rsidRPr="009178F8">
        <w:rPr>
          <w:rFonts w:asciiTheme="majorHAnsi" w:hAnsiTheme="majorHAnsi"/>
        </w:rPr>
        <w:t>Completion of closed-ended and open-ended survey responses</w:t>
      </w:r>
    </w:p>
    <w:p w14:paraId="6882F8EB" w14:textId="77777777" w:rsidR="00965B93" w:rsidRPr="009178F8" w:rsidRDefault="00965B93" w:rsidP="00965B93">
      <w:pPr>
        <w:pStyle w:val="ListParagraph"/>
        <w:numPr>
          <w:ilvl w:val="0"/>
          <w:numId w:val="63"/>
        </w:numPr>
        <w:spacing w:after="0" w:line="240" w:lineRule="auto"/>
        <w:rPr>
          <w:rFonts w:asciiTheme="majorHAnsi" w:hAnsiTheme="majorHAnsi"/>
        </w:rPr>
      </w:pPr>
      <w:r w:rsidRPr="009178F8">
        <w:rPr>
          <w:rFonts w:asciiTheme="majorHAnsi" w:hAnsiTheme="majorHAnsi"/>
        </w:rPr>
        <w:t>Internal consistency checks</w:t>
      </w:r>
    </w:p>
    <w:p w14:paraId="03944F81" w14:textId="77777777" w:rsidR="00965B93" w:rsidRPr="009178F8" w:rsidRDefault="00965B93" w:rsidP="00965B93">
      <w:pPr>
        <w:pStyle w:val="ListParagraph"/>
        <w:numPr>
          <w:ilvl w:val="0"/>
          <w:numId w:val="63"/>
        </w:numPr>
        <w:spacing w:after="0" w:line="240" w:lineRule="auto"/>
        <w:rPr>
          <w:rFonts w:asciiTheme="majorHAnsi" w:hAnsiTheme="majorHAnsi"/>
        </w:rPr>
      </w:pPr>
      <w:r w:rsidRPr="009178F8">
        <w:rPr>
          <w:rFonts w:asciiTheme="majorHAnsi" w:hAnsiTheme="majorHAnsi"/>
        </w:rPr>
        <w:t>Data outlier review</w:t>
      </w:r>
    </w:p>
    <w:p w14:paraId="6BBAAC33" w14:textId="77777777" w:rsidR="00965B93" w:rsidRPr="009178F8" w:rsidRDefault="00965B93" w:rsidP="00965B93">
      <w:pPr>
        <w:spacing w:after="0"/>
        <w:rPr>
          <w:rFonts w:asciiTheme="majorHAnsi" w:hAnsiTheme="majorHAnsi"/>
        </w:rPr>
      </w:pPr>
    </w:p>
    <w:p w14:paraId="736D2466" w14:textId="77777777" w:rsidR="00965B93" w:rsidRPr="009178F8" w:rsidRDefault="00965B93" w:rsidP="00991B55">
      <w:pPr>
        <w:pStyle w:val="Heading3"/>
      </w:pPr>
      <w:bookmarkStart w:id="123" w:name="_Toc463252451"/>
      <w:r w:rsidRPr="009178F8">
        <w:t>Tabulations</w:t>
      </w:r>
      <w:bookmarkEnd w:id="123"/>
    </w:p>
    <w:p w14:paraId="3D1A5145" w14:textId="77777777" w:rsidR="00965B93" w:rsidRPr="009178F8" w:rsidRDefault="00965B93" w:rsidP="00965B93">
      <w:pPr>
        <w:pStyle w:val="ListParagraph"/>
        <w:numPr>
          <w:ilvl w:val="0"/>
          <w:numId w:val="64"/>
        </w:numPr>
        <w:spacing w:after="0" w:line="240" w:lineRule="auto"/>
        <w:rPr>
          <w:rFonts w:asciiTheme="majorHAnsi" w:hAnsiTheme="majorHAnsi"/>
        </w:rPr>
      </w:pPr>
      <w:r w:rsidRPr="009178F8">
        <w:rPr>
          <w:rFonts w:asciiTheme="majorHAnsi" w:hAnsiTheme="majorHAnsi"/>
        </w:rPr>
        <w:t>Topline results</w:t>
      </w:r>
    </w:p>
    <w:p w14:paraId="35AC936B" w14:textId="77777777" w:rsidR="00965B93" w:rsidRPr="009178F8" w:rsidRDefault="00965B93" w:rsidP="00965B93">
      <w:pPr>
        <w:pStyle w:val="ListParagraph"/>
        <w:numPr>
          <w:ilvl w:val="0"/>
          <w:numId w:val="64"/>
        </w:numPr>
        <w:spacing w:after="0" w:line="240" w:lineRule="auto"/>
        <w:rPr>
          <w:rFonts w:asciiTheme="majorHAnsi" w:hAnsiTheme="majorHAnsi"/>
        </w:rPr>
      </w:pPr>
      <w:r w:rsidRPr="009178F8">
        <w:rPr>
          <w:rFonts w:asciiTheme="majorHAnsi" w:hAnsiTheme="majorHAnsi"/>
        </w:rPr>
        <w:t>Cross-tabulations</w:t>
      </w:r>
    </w:p>
    <w:p w14:paraId="38A0310F" w14:textId="77777777" w:rsidR="00965B93" w:rsidRPr="009178F8" w:rsidRDefault="00965B93" w:rsidP="00965B93">
      <w:pPr>
        <w:pStyle w:val="ListParagraph"/>
        <w:numPr>
          <w:ilvl w:val="0"/>
          <w:numId w:val="64"/>
        </w:numPr>
        <w:spacing w:after="0" w:line="240" w:lineRule="auto"/>
        <w:rPr>
          <w:rFonts w:asciiTheme="majorHAnsi" w:hAnsiTheme="majorHAnsi"/>
        </w:rPr>
      </w:pPr>
      <w:r w:rsidRPr="009178F8">
        <w:rPr>
          <w:rFonts w:asciiTheme="majorHAnsi" w:hAnsiTheme="majorHAnsi"/>
        </w:rPr>
        <w:t>Cluster analysis to group partner organizations by similarities, if feasible</w:t>
      </w:r>
    </w:p>
    <w:p w14:paraId="7486E756" w14:textId="77777777" w:rsidR="00965B93" w:rsidRPr="009178F8" w:rsidRDefault="00965B93" w:rsidP="00965B93">
      <w:pPr>
        <w:spacing w:after="0"/>
        <w:rPr>
          <w:rFonts w:asciiTheme="majorHAnsi" w:hAnsiTheme="majorHAnsi"/>
        </w:rPr>
      </w:pPr>
    </w:p>
    <w:p w14:paraId="7665B4BE" w14:textId="77777777" w:rsidR="00965B93" w:rsidRPr="009178F8" w:rsidRDefault="00965B93" w:rsidP="00991B55">
      <w:pPr>
        <w:pStyle w:val="Heading3"/>
      </w:pPr>
      <w:bookmarkStart w:id="124" w:name="_Toc463252452"/>
      <w:r w:rsidRPr="009178F8">
        <w:t>Analyses</w:t>
      </w:r>
      <w:bookmarkEnd w:id="124"/>
    </w:p>
    <w:p w14:paraId="36D3C972" w14:textId="77777777" w:rsidR="00965B93" w:rsidRPr="009178F8" w:rsidRDefault="00965B93" w:rsidP="00965B93">
      <w:pPr>
        <w:pStyle w:val="ListParagraph"/>
        <w:numPr>
          <w:ilvl w:val="0"/>
          <w:numId w:val="65"/>
        </w:numPr>
        <w:spacing w:after="0" w:line="240" w:lineRule="auto"/>
        <w:rPr>
          <w:rFonts w:asciiTheme="majorHAnsi" w:hAnsiTheme="majorHAnsi"/>
        </w:rPr>
      </w:pPr>
      <w:r w:rsidRPr="009178F8">
        <w:rPr>
          <w:rFonts w:asciiTheme="majorHAnsi" w:hAnsiTheme="majorHAnsi"/>
        </w:rPr>
        <w:t>MaxDiff priority measurement</w:t>
      </w:r>
    </w:p>
    <w:p w14:paraId="75E3EDF5" w14:textId="77777777" w:rsidR="00965B93" w:rsidRPr="009178F8" w:rsidRDefault="00965B93" w:rsidP="00965B93">
      <w:pPr>
        <w:pStyle w:val="ListParagraph"/>
        <w:numPr>
          <w:ilvl w:val="0"/>
          <w:numId w:val="65"/>
        </w:numPr>
        <w:spacing w:after="0" w:line="240" w:lineRule="auto"/>
        <w:rPr>
          <w:rFonts w:asciiTheme="majorHAnsi" w:hAnsiTheme="majorHAnsi"/>
        </w:rPr>
      </w:pPr>
      <w:r w:rsidRPr="009178F8">
        <w:rPr>
          <w:rFonts w:asciiTheme="majorHAnsi" w:hAnsiTheme="majorHAnsi"/>
        </w:rPr>
        <w:t>Gap analysis (training needs versus capabilities)</w:t>
      </w:r>
    </w:p>
    <w:p w14:paraId="442CBE26" w14:textId="77777777" w:rsidR="00965B93" w:rsidRPr="009178F8" w:rsidRDefault="00965B93" w:rsidP="00965B93">
      <w:pPr>
        <w:pStyle w:val="ListParagraph"/>
        <w:numPr>
          <w:ilvl w:val="0"/>
          <w:numId w:val="65"/>
        </w:numPr>
        <w:spacing w:after="240" w:line="240" w:lineRule="auto"/>
        <w:rPr>
          <w:rFonts w:asciiTheme="majorHAnsi" w:hAnsiTheme="majorHAnsi"/>
        </w:rPr>
      </w:pPr>
      <w:r w:rsidRPr="009178F8">
        <w:rPr>
          <w:rFonts w:asciiTheme="majorHAnsi" w:hAnsiTheme="majorHAnsi"/>
        </w:rPr>
        <w:t>Open response coding</w:t>
      </w:r>
    </w:p>
    <w:p w14:paraId="03879219" w14:textId="77777777" w:rsidR="00965B93" w:rsidRPr="009178F8" w:rsidRDefault="00965B93" w:rsidP="00965B93">
      <w:pPr>
        <w:pStyle w:val="ListParagraph"/>
        <w:numPr>
          <w:ilvl w:val="0"/>
          <w:numId w:val="65"/>
        </w:numPr>
        <w:spacing w:after="240" w:line="240" w:lineRule="auto"/>
        <w:rPr>
          <w:rFonts w:asciiTheme="majorHAnsi" w:hAnsiTheme="majorHAnsi"/>
        </w:rPr>
      </w:pPr>
      <w:r>
        <w:rPr>
          <w:rFonts w:asciiTheme="majorHAnsi" w:hAnsiTheme="majorHAnsi"/>
        </w:rPr>
        <w:t xml:space="preserve">(Follow-up assessment only) </w:t>
      </w:r>
      <w:r w:rsidRPr="009178F8">
        <w:rPr>
          <w:rFonts w:asciiTheme="majorHAnsi" w:hAnsiTheme="majorHAnsi"/>
        </w:rPr>
        <w:t>Longitudinal (before-after) comparisons of initial assessments and follow-up assessments</w:t>
      </w:r>
    </w:p>
    <w:p w14:paraId="02FC77D7" w14:textId="77777777" w:rsidR="00965B93" w:rsidRDefault="00965B93" w:rsidP="00965B93">
      <w:pPr>
        <w:rPr>
          <w:rFonts w:asciiTheme="majorHAnsi" w:hAnsiTheme="majorHAnsi"/>
        </w:rPr>
      </w:pPr>
      <w:r w:rsidRPr="009178F8">
        <w:rPr>
          <w:rFonts w:asciiTheme="majorHAnsi" w:hAnsiTheme="majorHAnsi"/>
        </w:rPr>
        <w:t>The MaxDiff priority measurement approach is a discrete choice date collection and analysis method where respondents will be asked to select the most important and least important priorities among several experimentally designed lists.  The respondent selections will be used to model the relative prioritization of roles and responsibilities, as well as potential capacity building strategies.  More direct rating scale questions have the appeal to respondents of being easily understood, but the ratings are commonly affected by response effects, such as respondents scoring many potential responses as the highest priority.  In addition, responses to scales can vary from person to person.  Consequently, relying only on scale questions can be problematic.  Choice exercises, such as MaxDiff, help to alleviate many of the problems of scale questions.</w:t>
      </w:r>
    </w:p>
    <w:p w14:paraId="2A8E33C5" w14:textId="77777777" w:rsidR="00965B93" w:rsidRPr="009178F8" w:rsidRDefault="00965B93" w:rsidP="00991B55">
      <w:pPr>
        <w:pStyle w:val="Heading3"/>
      </w:pPr>
      <w:bookmarkStart w:id="125" w:name="_Toc463252453"/>
      <w:r>
        <w:t>Survey Data Files and Tabulation</w:t>
      </w:r>
      <w:bookmarkEnd w:id="125"/>
    </w:p>
    <w:p w14:paraId="2C64DD0B" w14:textId="77777777" w:rsidR="00965B93" w:rsidRPr="00723FC4" w:rsidRDefault="00965B93" w:rsidP="00965B93">
      <w:pPr>
        <w:pStyle w:val="ListParagraph"/>
        <w:numPr>
          <w:ilvl w:val="0"/>
          <w:numId w:val="66"/>
        </w:numPr>
        <w:spacing w:after="0"/>
        <w:rPr>
          <w:rFonts w:asciiTheme="majorHAnsi" w:hAnsiTheme="majorHAnsi"/>
        </w:rPr>
      </w:pPr>
      <w:r>
        <w:rPr>
          <w:rFonts w:asciiTheme="majorHAnsi" w:hAnsiTheme="majorHAnsi"/>
        </w:rPr>
        <w:t xml:space="preserve">Access to the assessment results will be given to FHWA staff to support additional data analysis and summary efforts. Through this access FHWA staff will be able to provide individual respondents upon request. </w:t>
      </w:r>
    </w:p>
    <w:p w14:paraId="3480BC9F" w14:textId="77777777" w:rsidR="00965B93" w:rsidRPr="00723FC4" w:rsidRDefault="00965B93" w:rsidP="00965B93">
      <w:pPr>
        <w:pStyle w:val="ListParagraph"/>
        <w:numPr>
          <w:ilvl w:val="0"/>
          <w:numId w:val="52"/>
        </w:numPr>
        <w:spacing w:after="0" w:line="240" w:lineRule="auto"/>
        <w:rPr>
          <w:rFonts w:asciiTheme="majorHAnsi" w:hAnsiTheme="majorHAnsi"/>
        </w:rPr>
      </w:pPr>
      <w:r>
        <w:rPr>
          <w:rFonts w:asciiTheme="majorHAnsi" w:hAnsiTheme="majorHAnsi"/>
        </w:rPr>
        <w:t xml:space="preserve">The raw assessment data will also be submitted to FHWA in a simple excel workbook. </w:t>
      </w:r>
    </w:p>
    <w:p w14:paraId="49D1007E" w14:textId="77777777" w:rsidR="00965B93" w:rsidRPr="009178F8" w:rsidRDefault="00965B93" w:rsidP="00965B93">
      <w:pPr>
        <w:rPr>
          <w:rFonts w:asciiTheme="majorHAnsi" w:hAnsiTheme="majorHAnsi"/>
        </w:rPr>
      </w:pPr>
    </w:p>
    <w:p w14:paraId="720CCEB7" w14:textId="77777777" w:rsidR="00965B93" w:rsidRPr="009178F8" w:rsidRDefault="00965B93" w:rsidP="00991B55">
      <w:pPr>
        <w:pStyle w:val="Heading3"/>
      </w:pPr>
      <w:bookmarkStart w:id="126" w:name="_Toc463252454"/>
      <w:r w:rsidRPr="009178F8">
        <w:t xml:space="preserve">FHWA’s </w:t>
      </w:r>
      <w:r>
        <w:t xml:space="preserve">National TPM Implementation Assessment </w:t>
      </w:r>
      <w:r w:rsidRPr="009178F8">
        <w:t>Report</w:t>
      </w:r>
      <w:bookmarkEnd w:id="126"/>
    </w:p>
    <w:p w14:paraId="706346BA" w14:textId="77777777" w:rsidR="00965B93" w:rsidRPr="00721D95" w:rsidRDefault="00965B93" w:rsidP="00965B93">
      <w:pPr>
        <w:pStyle w:val="ListParagraph"/>
        <w:numPr>
          <w:ilvl w:val="0"/>
          <w:numId w:val="72"/>
        </w:numPr>
        <w:spacing w:after="0"/>
        <w:rPr>
          <w:rFonts w:asciiTheme="majorHAnsi" w:hAnsiTheme="majorHAnsi"/>
        </w:rPr>
      </w:pPr>
      <w:r>
        <w:rPr>
          <w:rFonts w:asciiTheme="majorHAnsi" w:hAnsiTheme="majorHAnsi"/>
        </w:rPr>
        <w:t>An analysis report will summarize the results of the assessment including key findings that can be used to inform the TPM Implementation effort</w:t>
      </w:r>
    </w:p>
    <w:p w14:paraId="2B9D3E57" w14:textId="46EEADAA" w:rsidR="00965B93" w:rsidRDefault="00965B93" w:rsidP="00965B93">
      <w:pPr>
        <w:pStyle w:val="ListParagraph"/>
        <w:numPr>
          <w:ilvl w:val="0"/>
          <w:numId w:val="72"/>
        </w:numPr>
        <w:spacing w:after="0"/>
        <w:rPr>
          <w:rFonts w:asciiTheme="majorHAnsi" w:hAnsiTheme="majorHAnsi"/>
        </w:rPr>
      </w:pPr>
      <w:r w:rsidRPr="00721D95">
        <w:rPr>
          <w:rFonts w:asciiTheme="majorHAnsi" w:hAnsiTheme="majorHAnsi"/>
        </w:rPr>
        <w:t xml:space="preserve">Given that the report audience is internal and external stakeholders, only aggregated information will be included in the assessment report. Reports for individual respondents will </w:t>
      </w:r>
      <w:r w:rsidR="0013197F">
        <w:rPr>
          <w:rFonts w:asciiTheme="majorHAnsi" w:hAnsiTheme="majorHAnsi"/>
        </w:rPr>
        <w:t xml:space="preserve">develop as needed and shared upon request to those outside of USDOT upon receiving permission from the respondents. </w:t>
      </w:r>
    </w:p>
    <w:p w14:paraId="4BAC0EB0" w14:textId="77777777" w:rsidR="008903AA" w:rsidRPr="004C75C1" w:rsidRDefault="008903AA" w:rsidP="008903AA">
      <w:pPr>
        <w:spacing w:after="0" w:line="240" w:lineRule="auto"/>
        <w:rPr>
          <w:rFonts w:eastAsiaTheme="minorEastAsia" w:cs="Times New Roman"/>
          <w:sz w:val="20"/>
          <w:szCs w:val="24"/>
        </w:rPr>
      </w:pPr>
    </w:p>
    <w:p w14:paraId="22BC4789" w14:textId="77777777" w:rsidR="008903AA" w:rsidRPr="008903AA" w:rsidRDefault="008903AA" w:rsidP="008903AA">
      <w:pPr>
        <w:spacing w:after="0" w:line="240" w:lineRule="auto"/>
        <w:rPr>
          <w:rFonts w:eastAsia="Times New Roman" w:cs="Times New Roman"/>
          <w:b/>
          <w:bCs/>
          <w:sz w:val="28"/>
          <w:szCs w:val="36"/>
          <w:highlight w:val="yellow"/>
        </w:rPr>
      </w:pPr>
    </w:p>
    <w:p w14:paraId="2C112531" w14:textId="77777777" w:rsidR="00950939" w:rsidRPr="004C75C1" w:rsidRDefault="00950939" w:rsidP="00950939">
      <w:pPr>
        <w:spacing w:before="100" w:beforeAutospacing="1" w:after="240" w:line="240" w:lineRule="auto"/>
        <w:rPr>
          <w:rFonts w:eastAsiaTheme="minorEastAsia" w:cs="Times New Roman"/>
          <w:sz w:val="20"/>
          <w:szCs w:val="24"/>
        </w:rPr>
      </w:pPr>
    </w:p>
    <w:p w14:paraId="28CC9B26" w14:textId="77777777" w:rsidR="00950939" w:rsidRDefault="00950939" w:rsidP="00950939">
      <w:pPr>
        <w:rPr>
          <w:sz w:val="18"/>
        </w:rPr>
      </w:pPr>
    </w:p>
    <w:p w14:paraId="27BE6E9C" w14:textId="2F21ACF1" w:rsidR="00847921" w:rsidRDefault="00847921" w:rsidP="00950939">
      <w:pPr>
        <w:rPr>
          <w:sz w:val="18"/>
        </w:rPr>
      </w:pPr>
    </w:p>
    <w:p w14:paraId="48D85AD6" w14:textId="77777777" w:rsidR="00847921" w:rsidRDefault="00847921" w:rsidP="00950939">
      <w:pPr>
        <w:rPr>
          <w:sz w:val="18"/>
        </w:rPr>
      </w:pPr>
    </w:p>
    <w:p w14:paraId="65195F0F" w14:textId="77777777" w:rsidR="00847921" w:rsidRDefault="00847921" w:rsidP="00950939">
      <w:pPr>
        <w:rPr>
          <w:sz w:val="18"/>
        </w:rPr>
      </w:pPr>
    </w:p>
    <w:p w14:paraId="48A8BECC" w14:textId="77777777" w:rsidR="00847921" w:rsidRDefault="00847921" w:rsidP="00950939">
      <w:pPr>
        <w:rPr>
          <w:sz w:val="18"/>
        </w:rPr>
      </w:pPr>
    </w:p>
    <w:p w14:paraId="78271E55" w14:textId="77777777" w:rsidR="00847921" w:rsidRDefault="00847921" w:rsidP="00950939">
      <w:pPr>
        <w:rPr>
          <w:sz w:val="18"/>
        </w:rPr>
      </w:pPr>
    </w:p>
    <w:p w14:paraId="20024517" w14:textId="77777777" w:rsidR="00847921" w:rsidRDefault="00847921" w:rsidP="00950939">
      <w:pPr>
        <w:rPr>
          <w:sz w:val="18"/>
        </w:rPr>
      </w:pPr>
    </w:p>
    <w:p w14:paraId="77459AB2" w14:textId="77777777" w:rsidR="00847921" w:rsidRDefault="00847921" w:rsidP="00950939">
      <w:pPr>
        <w:rPr>
          <w:sz w:val="18"/>
        </w:rPr>
      </w:pPr>
    </w:p>
    <w:p w14:paraId="3EE71A0C" w14:textId="77777777" w:rsidR="00847921" w:rsidRDefault="00847921" w:rsidP="00950939">
      <w:pPr>
        <w:rPr>
          <w:sz w:val="18"/>
        </w:rPr>
      </w:pPr>
    </w:p>
    <w:p w14:paraId="43FF647B" w14:textId="77777777" w:rsidR="00847921" w:rsidRDefault="00847921" w:rsidP="00950939">
      <w:pPr>
        <w:rPr>
          <w:sz w:val="18"/>
        </w:rPr>
      </w:pPr>
    </w:p>
    <w:p w14:paraId="00E2198B" w14:textId="77777777" w:rsidR="00847921" w:rsidRDefault="00847921" w:rsidP="00950939">
      <w:pPr>
        <w:rPr>
          <w:sz w:val="18"/>
        </w:rPr>
      </w:pPr>
    </w:p>
    <w:p w14:paraId="5167E947" w14:textId="77777777" w:rsidR="00847921" w:rsidRDefault="00847921" w:rsidP="00950939">
      <w:pPr>
        <w:rPr>
          <w:sz w:val="18"/>
        </w:rPr>
      </w:pPr>
    </w:p>
    <w:p w14:paraId="257510B9" w14:textId="77777777" w:rsidR="00847921" w:rsidRDefault="00847921" w:rsidP="00950939">
      <w:pPr>
        <w:rPr>
          <w:sz w:val="18"/>
        </w:rPr>
      </w:pPr>
    </w:p>
    <w:p w14:paraId="7235A5C2" w14:textId="77777777" w:rsidR="00847921" w:rsidRDefault="00847921" w:rsidP="00950939">
      <w:pPr>
        <w:rPr>
          <w:sz w:val="18"/>
        </w:rPr>
      </w:pPr>
    </w:p>
    <w:p w14:paraId="3E1E20A6" w14:textId="77777777" w:rsidR="00847921" w:rsidRDefault="00847921" w:rsidP="00950939">
      <w:pPr>
        <w:rPr>
          <w:sz w:val="18"/>
        </w:rPr>
      </w:pPr>
    </w:p>
    <w:p w14:paraId="06AAD327" w14:textId="77777777" w:rsidR="00847921" w:rsidRDefault="00847921" w:rsidP="00950939">
      <w:pPr>
        <w:rPr>
          <w:sz w:val="18"/>
        </w:rPr>
      </w:pPr>
    </w:p>
    <w:p w14:paraId="11A41A39" w14:textId="77777777" w:rsidR="00847921" w:rsidRDefault="00847921" w:rsidP="00950939">
      <w:pPr>
        <w:rPr>
          <w:sz w:val="18"/>
        </w:rPr>
      </w:pPr>
    </w:p>
    <w:p w14:paraId="5FFFF95F" w14:textId="77777777" w:rsidR="00847921" w:rsidRDefault="00847921" w:rsidP="00950939">
      <w:pPr>
        <w:rPr>
          <w:sz w:val="18"/>
        </w:rPr>
      </w:pPr>
    </w:p>
    <w:p w14:paraId="6679C083" w14:textId="77777777" w:rsidR="00847921" w:rsidRDefault="00847921" w:rsidP="00950939">
      <w:pPr>
        <w:rPr>
          <w:sz w:val="18"/>
        </w:rPr>
      </w:pPr>
    </w:p>
    <w:p w14:paraId="35FEE127" w14:textId="77777777" w:rsidR="00847921" w:rsidRDefault="00847921" w:rsidP="00950939">
      <w:pPr>
        <w:rPr>
          <w:sz w:val="18"/>
        </w:rPr>
      </w:pPr>
    </w:p>
    <w:p w14:paraId="20914EEA" w14:textId="77777777" w:rsidR="00847921" w:rsidRDefault="00847921" w:rsidP="00950939">
      <w:pPr>
        <w:rPr>
          <w:sz w:val="18"/>
        </w:rPr>
      </w:pPr>
    </w:p>
    <w:p w14:paraId="11D12F3B" w14:textId="77777777" w:rsidR="00847921" w:rsidRDefault="00847921" w:rsidP="00950939">
      <w:pPr>
        <w:rPr>
          <w:sz w:val="18"/>
        </w:rPr>
      </w:pPr>
    </w:p>
    <w:p w14:paraId="7946B81B" w14:textId="77777777" w:rsidR="00847921" w:rsidRDefault="00847921" w:rsidP="00950939">
      <w:pPr>
        <w:rPr>
          <w:sz w:val="18"/>
        </w:rPr>
      </w:pPr>
    </w:p>
    <w:p w14:paraId="48EF502B" w14:textId="77777777" w:rsidR="00847921" w:rsidRDefault="00847921" w:rsidP="00950939">
      <w:pPr>
        <w:rPr>
          <w:sz w:val="18"/>
        </w:rPr>
      </w:pPr>
    </w:p>
    <w:p w14:paraId="75B24F2C" w14:textId="624911F0" w:rsidR="00847921" w:rsidRDefault="00847921">
      <w:pPr>
        <w:rPr>
          <w:sz w:val="18"/>
        </w:rPr>
      </w:pPr>
      <w:r>
        <w:rPr>
          <w:sz w:val="18"/>
        </w:rPr>
        <w:br w:type="page"/>
      </w:r>
    </w:p>
    <w:p w14:paraId="2841FEDA" w14:textId="77777777" w:rsidR="00847921" w:rsidRDefault="00847921" w:rsidP="00950939">
      <w:pPr>
        <w:rPr>
          <w:sz w:val="18"/>
        </w:rPr>
      </w:pPr>
    </w:p>
    <w:p w14:paraId="396D54E8" w14:textId="77777777" w:rsidR="00847921" w:rsidRDefault="00847921" w:rsidP="00950939">
      <w:pPr>
        <w:rPr>
          <w:sz w:val="18"/>
        </w:rPr>
      </w:pPr>
    </w:p>
    <w:p w14:paraId="47CE2D04" w14:textId="01AD9D64" w:rsidR="00847921" w:rsidRPr="00271031" w:rsidRDefault="00271031" w:rsidP="00271031">
      <w:pPr>
        <w:pStyle w:val="Heading2"/>
      </w:pPr>
      <w:bookmarkStart w:id="127" w:name="_Appendix_A:_Summary"/>
      <w:bookmarkStart w:id="128" w:name="_Toc463252455"/>
      <w:bookmarkEnd w:id="127"/>
      <w:r w:rsidRPr="00271031">
        <w:t xml:space="preserve">Appendix </w:t>
      </w:r>
      <w:bookmarkStart w:id="129" w:name="_Toc463252456"/>
      <w:bookmarkEnd w:id="128"/>
      <w:r>
        <w:t xml:space="preserve">A: </w:t>
      </w:r>
      <w:r w:rsidR="00847921" w:rsidRPr="00271031">
        <w:t>Summary of Comments on Docket FHWA-2016-0010 and resulting edits to Information Collection</w:t>
      </w:r>
      <w:bookmarkEnd w:id="129"/>
    </w:p>
    <w:p w14:paraId="16A907A2"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The </w:t>
      </w:r>
      <w:hyperlink r:id="rId17" w:history="1">
        <w:r w:rsidRPr="00847921">
          <w:rPr>
            <w:rFonts w:ascii="Calibri" w:eastAsia="Calibri" w:hAnsi="Calibri" w:cs="Times New Roman"/>
            <w:color w:val="0000FF"/>
            <w:u w:val="single"/>
          </w:rPr>
          <w:t>National TPM Implementation Review Survey and Information Collection Request docket</w:t>
        </w:r>
      </w:hyperlink>
      <w:r w:rsidRPr="00847921">
        <w:rPr>
          <w:rFonts w:ascii="Calibri" w:eastAsia="Calibri" w:hAnsi="Calibri" w:cs="Times New Roman"/>
        </w:rPr>
        <w:t xml:space="preserve">  was opened March 30, 2016. At the request of stakeholders, the comment period was extended to May 31, 2016. In addition to feedback received via a </w:t>
      </w:r>
      <w:hyperlink r:id="rId18" w:history="1">
        <w:r w:rsidRPr="00847921">
          <w:rPr>
            <w:rFonts w:ascii="Calibri" w:eastAsia="Calibri" w:hAnsi="Calibri" w:cs="Times New Roman"/>
            <w:color w:val="0000FF"/>
            <w:u w:val="single"/>
          </w:rPr>
          <w:t>stakeholder webinar</w:t>
        </w:r>
      </w:hyperlink>
      <w:r w:rsidRPr="00847921">
        <w:rPr>
          <w:rFonts w:ascii="Calibri" w:eastAsia="Calibri" w:hAnsi="Calibri" w:cs="Times New Roman"/>
        </w:rPr>
        <w:t xml:space="preserve"> outlining the purpose of this information collection request, a total of 14 comment letters were posted to the docket. The letters represented 17 unique commenters from:</w:t>
      </w:r>
    </w:p>
    <w:p w14:paraId="6D967F08" w14:textId="77777777" w:rsidR="00847921" w:rsidRPr="00847921" w:rsidRDefault="00847921" w:rsidP="00847921">
      <w:pPr>
        <w:numPr>
          <w:ilvl w:val="0"/>
          <w:numId w:val="93"/>
        </w:numPr>
        <w:contextualSpacing/>
        <w:rPr>
          <w:rFonts w:ascii="Calibri" w:eastAsia="Calibri" w:hAnsi="Calibri" w:cs="Times New Roman"/>
        </w:rPr>
      </w:pPr>
      <w:r w:rsidRPr="00847921">
        <w:rPr>
          <w:rFonts w:ascii="Calibri" w:eastAsia="Calibri" w:hAnsi="Calibri" w:cs="Times New Roman"/>
        </w:rPr>
        <w:t>3 National Associations (American Association of State Highway and Transportation Officials (AASHTO), Association of Metropolitan Planning Associations (AMPO), and National Association of Regional Councils (NARC))</w:t>
      </w:r>
    </w:p>
    <w:p w14:paraId="4194440D" w14:textId="77777777" w:rsidR="00847921" w:rsidRPr="00847921" w:rsidRDefault="00847921" w:rsidP="00847921">
      <w:pPr>
        <w:numPr>
          <w:ilvl w:val="0"/>
          <w:numId w:val="93"/>
        </w:numPr>
        <w:contextualSpacing/>
        <w:rPr>
          <w:rFonts w:ascii="Calibri" w:eastAsia="Calibri" w:hAnsi="Calibri" w:cs="Times New Roman"/>
        </w:rPr>
      </w:pPr>
      <w:r w:rsidRPr="00847921">
        <w:rPr>
          <w:rFonts w:ascii="Calibri" w:eastAsia="Calibri" w:hAnsi="Calibri" w:cs="Times New Roman"/>
        </w:rPr>
        <w:t xml:space="preserve">9 State DOTs (a joint letter from Idaho, Montana, North Dakota, South Dakota, and Wyoming; separate letters from New Jersey Department of Transportation;  Georgia Department of Transportation; Missouri DOT; New Mexico Department of Transportation)  </w:t>
      </w:r>
    </w:p>
    <w:p w14:paraId="70038102" w14:textId="77777777" w:rsidR="00847921" w:rsidRPr="00847921" w:rsidRDefault="00847921" w:rsidP="00847921">
      <w:pPr>
        <w:numPr>
          <w:ilvl w:val="0"/>
          <w:numId w:val="93"/>
        </w:numPr>
        <w:contextualSpacing/>
        <w:rPr>
          <w:rFonts w:ascii="Calibri" w:eastAsia="Calibri" w:hAnsi="Calibri" w:cs="Times New Roman"/>
        </w:rPr>
      </w:pPr>
      <w:r w:rsidRPr="00847921">
        <w:rPr>
          <w:rFonts w:ascii="Calibri" w:eastAsia="Calibri" w:hAnsi="Calibri" w:cs="Times New Roman"/>
        </w:rPr>
        <w:t>3 MPOs (Delaware Valley Regional Planning Commission, El Paso Metropolitan Planning Organization (MPO), and Strafford MPO</w:t>
      </w:r>
    </w:p>
    <w:p w14:paraId="51792535" w14:textId="77777777" w:rsidR="00847921" w:rsidRPr="00847921" w:rsidRDefault="00847921" w:rsidP="00847921">
      <w:pPr>
        <w:numPr>
          <w:ilvl w:val="0"/>
          <w:numId w:val="93"/>
        </w:numPr>
        <w:contextualSpacing/>
        <w:rPr>
          <w:rFonts w:ascii="Calibri" w:eastAsia="Calibri" w:hAnsi="Calibri" w:cs="Times New Roman"/>
        </w:rPr>
      </w:pPr>
      <w:r w:rsidRPr="00847921">
        <w:rPr>
          <w:rFonts w:ascii="Calibri" w:eastAsia="Calibri" w:hAnsi="Calibri" w:cs="Times New Roman"/>
        </w:rPr>
        <w:t>2 Private Citizens</w:t>
      </w:r>
    </w:p>
    <w:p w14:paraId="2F954948"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While commenters generally expressed support for activities covered by this information collection request, several commenters noted that they could only support the survey portion of this information collection request if edits were made to questions they considered vague, judgmental, or unnecessary.  The following paragraphs discuss how FHWA attempted to alleviate stakeholders’ concerns, to the extent practicable. </w:t>
      </w:r>
    </w:p>
    <w:p w14:paraId="0D291FA2" w14:textId="77777777" w:rsidR="00847921" w:rsidRPr="00847921" w:rsidRDefault="00847921" w:rsidP="00271031">
      <w:pPr>
        <w:pStyle w:val="Heading3"/>
        <w:rPr>
          <w:rFonts w:eastAsia="Times New Roman"/>
        </w:rPr>
      </w:pPr>
      <w:bookmarkStart w:id="130" w:name="_Toc463252457"/>
      <w:r w:rsidRPr="00847921">
        <w:rPr>
          <w:rFonts w:eastAsia="Times New Roman"/>
        </w:rPr>
        <w:t>Estimated burden of effort</w:t>
      </w:r>
      <w:bookmarkEnd w:id="130"/>
      <w:r w:rsidRPr="00847921">
        <w:rPr>
          <w:rFonts w:eastAsia="Times New Roman"/>
        </w:rPr>
        <w:t xml:space="preserve"> </w:t>
      </w:r>
    </w:p>
    <w:p w14:paraId="7DAF4079"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The following comment from Strafford MPO reflects several similar stakeholder comments received by FHWA, </w:t>
      </w:r>
    </w:p>
    <w:p w14:paraId="47494BC1" w14:textId="77777777" w:rsidR="00847921" w:rsidRPr="00847921" w:rsidRDefault="00847921" w:rsidP="00847921">
      <w:pPr>
        <w:ind w:left="720"/>
        <w:rPr>
          <w:rFonts w:ascii="Calibri" w:eastAsia="Calibri" w:hAnsi="Calibri" w:cs="Times New Roman"/>
          <w:i/>
        </w:rPr>
      </w:pPr>
      <w:r w:rsidRPr="00847921">
        <w:rPr>
          <w:rFonts w:ascii="Calibri" w:eastAsia="Calibri" w:hAnsi="Calibri" w:cs="Times New Roman"/>
          <w:i/>
        </w:rPr>
        <w:t>“Because the individual(s) assigned to filling out the survey may need to gather additional information from their colleagues in the office on various sub-sections, survey completion might take a little more time than expected.”</w:t>
      </w:r>
    </w:p>
    <w:p w14:paraId="61EC173C"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In response to that comment and similar comments, the estimated burden of effort described in the survey design report was revised to articulate that FHWA will seek to limit the entire survey process to no more than 22 burden hours. The estimated burden of effort accounts for time needed to collect information; coordinate and input responses into the online survey tool; and review, approve, and submit final responses to FHWA. Respondents will be allowed to take up to 60 days to complete and submit the survey to FHWA.</w:t>
      </w:r>
    </w:p>
    <w:p w14:paraId="394436C2"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The following comment from El Paso MPO reflects several similar stakeholder comments received by FHWA,</w:t>
      </w:r>
      <w:r w:rsidRPr="00847921">
        <w:rPr>
          <w:rFonts w:ascii="Calibri" w:eastAsia="Calibri" w:hAnsi="Calibri" w:cs="Times New Roman"/>
          <w:i/>
        </w:rPr>
        <w:t xml:space="preserve"> “A way to enhance the quality and minimize the burden could be to provide a shorter survey even if it meant dividing it into 2 or 3 surveys.”  </w:t>
      </w:r>
      <w:r w:rsidRPr="00847921">
        <w:rPr>
          <w:rFonts w:ascii="Calibri" w:eastAsia="Calibri" w:hAnsi="Calibri" w:cs="Times New Roman"/>
        </w:rPr>
        <w:t xml:space="preserve">In response to that comment and similar comments, FHWA decided it will continue to administer the survey as a single long survey to reduce the administrative burden of effort. Creating multiple surveys would add to the burden of effort hours and might increase the likelihood of a respondent experiencing survey fatigue. To accommodate for the length of the survey, FHWA will allow for a longer survey completion period (60 days) so respondents with fewer resources can spread the burden hours out over more time. </w:t>
      </w:r>
    </w:p>
    <w:p w14:paraId="08F581C7" w14:textId="77777777" w:rsidR="00847921" w:rsidRPr="00847921" w:rsidRDefault="00847921" w:rsidP="00271031">
      <w:pPr>
        <w:pStyle w:val="Heading3"/>
        <w:rPr>
          <w:rFonts w:eastAsia="Times New Roman"/>
        </w:rPr>
      </w:pPr>
      <w:bookmarkStart w:id="131" w:name="_Toc463252458"/>
      <w:r w:rsidRPr="00847921">
        <w:rPr>
          <w:rFonts w:eastAsia="Times New Roman"/>
        </w:rPr>
        <w:t>Length of Survey, Timing, Wording, and Responses Options</w:t>
      </w:r>
      <w:bookmarkEnd w:id="131"/>
    </w:p>
    <w:tbl>
      <w:tblPr>
        <w:tblStyle w:val="TableGrid2"/>
        <w:tblpPr w:leftFromText="180" w:rightFromText="180" w:vertAnchor="page" w:horzAnchor="margin" w:tblpY="9325"/>
        <w:tblW w:w="9576" w:type="dxa"/>
        <w:tblInd w:w="0" w:type="dxa"/>
        <w:tblLayout w:type="fixed"/>
        <w:tblLook w:val="04A0" w:firstRow="1" w:lastRow="0" w:firstColumn="1" w:lastColumn="0" w:noHBand="0" w:noVBand="1"/>
      </w:tblPr>
      <w:tblGrid>
        <w:gridCol w:w="4941"/>
        <w:gridCol w:w="1395"/>
        <w:gridCol w:w="1620"/>
        <w:gridCol w:w="1620"/>
      </w:tblGrid>
      <w:tr w:rsidR="00847921" w:rsidRPr="00847921" w14:paraId="50C4B2A8" w14:textId="77777777" w:rsidTr="00847921">
        <w:trPr>
          <w:cantSplit/>
          <w:trHeight w:val="170"/>
        </w:trPr>
        <w:tc>
          <w:tcPr>
            <w:tcW w:w="494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D8065D7" w14:textId="77777777" w:rsidR="00847921" w:rsidRPr="00847921" w:rsidRDefault="00847921" w:rsidP="00847921">
            <w:pPr>
              <w:rPr>
                <w:rFonts w:eastAsia="Times New Roman"/>
                <w:sz w:val="24"/>
                <w:szCs w:val="24"/>
              </w:rPr>
            </w:pPr>
            <w:r w:rsidRPr="00847921">
              <w:rPr>
                <w:rFonts w:eastAsia="Times New Roman"/>
                <w:sz w:val="24"/>
                <w:szCs w:val="24"/>
              </w:rPr>
              <w:t>Table 1</w:t>
            </w:r>
          </w:p>
        </w:tc>
        <w:tc>
          <w:tcPr>
            <w:tcW w:w="1395" w:type="dxa"/>
            <w:tcBorders>
              <w:top w:val="single" w:sz="4" w:space="0" w:color="auto"/>
              <w:left w:val="single" w:sz="4" w:space="0" w:color="auto"/>
              <w:bottom w:val="single" w:sz="4" w:space="0" w:color="auto"/>
              <w:right w:val="single" w:sz="4" w:space="0" w:color="auto"/>
            </w:tcBorders>
            <w:shd w:val="clear" w:color="auto" w:fill="000000" w:themeFill="text1"/>
          </w:tcPr>
          <w:p w14:paraId="51CFCBEF" w14:textId="77777777" w:rsidR="00847921" w:rsidRPr="00847921" w:rsidRDefault="00847921" w:rsidP="00847921">
            <w:pPr>
              <w:rPr>
                <w:rFonts w:eastAsia="Times New Roman"/>
                <w:sz w:val="24"/>
                <w:szCs w:val="24"/>
              </w:rPr>
            </w:pPr>
          </w:p>
        </w:tc>
        <w:tc>
          <w:tcPr>
            <w:tcW w:w="1620" w:type="dxa"/>
            <w:tcBorders>
              <w:top w:val="single" w:sz="4" w:space="0" w:color="auto"/>
              <w:left w:val="single" w:sz="4" w:space="0" w:color="auto"/>
              <w:bottom w:val="single" w:sz="4" w:space="0" w:color="auto"/>
              <w:right w:val="nil"/>
            </w:tcBorders>
            <w:shd w:val="clear" w:color="auto" w:fill="000000" w:themeFill="text1"/>
          </w:tcPr>
          <w:p w14:paraId="2BCF8011" w14:textId="77777777" w:rsidR="00847921" w:rsidRPr="00847921" w:rsidRDefault="00847921" w:rsidP="00847921">
            <w:pPr>
              <w:rPr>
                <w:rFonts w:eastAsia="Times New Roman"/>
                <w:sz w:val="24"/>
                <w:szCs w:val="24"/>
              </w:rPr>
            </w:pPr>
          </w:p>
        </w:tc>
        <w:tc>
          <w:tcPr>
            <w:tcW w:w="1620" w:type="dxa"/>
            <w:tcBorders>
              <w:top w:val="nil"/>
              <w:left w:val="nil"/>
              <w:bottom w:val="single" w:sz="4" w:space="0" w:color="FFFFFF" w:themeColor="background1"/>
              <w:right w:val="nil"/>
            </w:tcBorders>
            <w:shd w:val="clear" w:color="auto" w:fill="000000" w:themeFill="text1"/>
          </w:tcPr>
          <w:p w14:paraId="5270E9C3" w14:textId="77777777" w:rsidR="00847921" w:rsidRPr="00847921" w:rsidRDefault="00847921" w:rsidP="00847921">
            <w:pPr>
              <w:jc w:val="center"/>
              <w:rPr>
                <w:rFonts w:eastAsia="Times New Roman"/>
                <w:sz w:val="24"/>
                <w:szCs w:val="24"/>
              </w:rPr>
            </w:pPr>
          </w:p>
        </w:tc>
      </w:tr>
      <w:tr w:rsidR="00847921" w:rsidRPr="00847921" w14:paraId="2DDE465C" w14:textId="77777777" w:rsidTr="00847921">
        <w:trPr>
          <w:trHeight w:val="720"/>
        </w:trPr>
        <w:tc>
          <w:tcPr>
            <w:tcW w:w="49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06C88D" w14:textId="77777777" w:rsidR="00847921" w:rsidRPr="00847921" w:rsidRDefault="00847921" w:rsidP="00847921">
            <w:pPr>
              <w:rPr>
                <w:rFonts w:eastAsia="Times New Roman"/>
                <w:sz w:val="24"/>
                <w:szCs w:val="24"/>
              </w:rPr>
            </w:pPr>
            <w:r w:rsidRPr="00847921">
              <w:rPr>
                <w:rFonts w:eastAsia="Times New Roman"/>
                <w:sz w:val="24"/>
                <w:szCs w:val="24"/>
              </w:rPr>
              <w:t>Section</w:t>
            </w:r>
          </w:p>
        </w:tc>
        <w:tc>
          <w:tcPr>
            <w:tcW w:w="1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4883D2" w14:textId="77777777" w:rsidR="00847921" w:rsidRPr="00847921" w:rsidRDefault="00847921" w:rsidP="00847921">
            <w:pPr>
              <w:rPr>
                <w:rFonts w:eastAsia="Times New Roman"/>
                <w:sz w:val="24"/>
                <w:szCs w:val="24"/>
              </w:rPr>
            </w:pPr>
            <w:r w:rsidRPr="00847921">
              <w:rPr>
                <w:rFonts w:eastAsia="Times New Roman"/>
                <w:sz w:val="24"/>
                <w:szCs w:val="24"/>
              </w:rPr>
              <w:t>Old  Total # of Qs</w:t>
            </w:r>
          </w:p>
        </w:tc>
        <w:tc>
          <w:tcPr>
            <w:tcW w:w="1620" w:type="dxa"/>
            <w:tcBorders>
              <w:top w:val="single" w:sz="4" w:space="0" w:color="auto"/>
              <w:left w:val="single" w:sz="4" w:space="0" w:color="auto"/>
              <w:bottom w:val="single" w:sz="4" w:space="0" w:color="auto"/>
              <w:right w:val="nil"/>
            </w:tcBorders>
            <w:shd w:val="clear" w:color="auto" w:fill="BFBFBF" w:themeFill="background1" w:themeFillShade="BF"/>
            <w:hideMark/>
          </w:tcPr>
          <w:p w14:paraId="48F5C46A" w14:textId="77777777" w:rsidR="00847921" w:rsidRPr="00847921" w:rsidRDefault="00847921" w:rsidP="00847921">
            <w:pPr>
              <w:rPr>
                <w:rFonts w:eastAsia="Times New Roman"/>
                <w:sz w:val="24"/>
                <w:szCs w:val="24"/>
              </w:rPr>
            </w:pPr>
            <w:r w:rsidRPr="00847921">
              <w:rPr>
                <w:rFonts w:eastAsia="Times New Roman"/>
                <w:sz w:val="24"/>
                <w:szCs w:val="24"/>
              </w:rPr>
              <w:t>New Total # of Qs</w:t>
            </w:r>
          </w:p>
        </w:tc>
        <w:tc>
          <w:tcPr>
            <w:tcW w:w="1620" w:type="dxa"/>
            <w:tcBorders>
              <w:top w:val="nil"/>
              <w:left w:val="nil"/>
              <w:bottom w:val="single" w:sz="4" w:space="0" w:color="FFFFFF" w:themeColor="background1"/>
              <w:right w:val="nil"/>
            </w:tcBorders>
            <w:shd w:val="clear" w:color="auto" w:fill="000000" w:themeFill="text1"/>
            <w:hideMark/>
          </w:tcPr>
          <w:p w14:paraId="177CE808" w14:textId="77777777" w:rsidR="00847921" w:rsidRPr="00847921" w:rsidRDefault="00847921" w:rsidP="00847921">
            <w:pPr>
              <w:jc w:val="center"/>
              <w:rPr>
                <w:rFonts w:eastAsia="Times New Roman"/>
                <w:sz w:val="24"/>
                <w:szCs w:val="24"/>
              </w:rPr>
            </w:pPr>
            <w:r w:rsidRPr="00847921">
              <w:rPr>
                <w:rFonts w:eastAsia="Times New Roman"/>
                <w:sz w:val="24"/>
                <w:szCs w:val="24"/>
              </w:rPr>
              <w:t>Difference</w:t>
            </w:r>
          </w:p>
        </w:tc>
      </w:tr>
      <w:tr w:rsidR="00847921" w:rsidRPr="00847921" w14:paraId="668C7FCA" w14:textId="77777777" w:rsidTr="00847921">
        <w:trPr>
          <w:trHeight w:val="288"/>
        </w:trPr>
        <w:tc>
          <w:tcPr>
            <w:tcW w:w="4941" w:type="dxa"/>
            <w:tcBorders>
              <w:top w:val="single" w:sz="4" w:space="0" w:color="auto"/>
              <w:left w:val="single" w:sz="4" w:space="0" w:color="auto"/>
              <w:bottom w:val="single" w:sz="4" w:space="0" w:color="auto"/>
              <w:right w:val="single" w:sz="4" w:space="0" w:color="auto"/>
            </w:tcBorders>
            <w:hideMark/>
          </w:tcPr>
          <w:p w14:paraId="433E0DE4"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TPM General</w:t>
            </w:r>
          </w:p>
        </w:tc>
        <w:tc>
          <w:tcPr>
            <w:tcW w:w="1395" w:type="dxa"/>
            <w:tcBorders>
              <w:top w:val="single" w:sz="4" w:space="0" w:color="auto"/>
              <w:left w:val="single" w:sz="4" w:space="0" w:color="auto"/>
              <w:bottom w:val="single" w:sz="4" w:space="0" w:color="auto"/>
              <w:right w:val="single" w:sz="4" w:space="0" w:color="auto"/>
            </w:tcBorders>
            <w:hideMark/>
          </w:tcPr>
          <w:p w14:paraId="3EA7AED5" w14:textId="77777777" w:rsidR="00847921" w:rsidRPr="00847921" w:rsidRDefault="00847921" w:rsidP="00847921">
            <w:pPr>
              <w:rPr>
                <w:rFonts w:eastAsia="Times New Roman"/>
                <w:sz w:val="24"/>
                <w:szCs w:val="24"/>
              </w:rPr>
            </w:pPr>
            <w:r w:rsidRPr="00847921">
              <w:rPr>
                <w:rFonts w:eastAsia="Times New Roman"/>
                <w:sz w:val="24"/>
                <w:szCs w:val="24"/>
              </w:rPr>
              <w:t>15</w:t>
            </w:r>
          </w:p>
        </w:tc>
        <w:tc>
          <w:tcPr>
            <w:tcW w:w="1620" w:type="dxa"/>
            <w:tcBorders>
              <w:top w:val="single" w:sz="4" w:space="0" w:color="auto"/>
              <w:left w:val="single" w:sz="4" w:space="0" w:color="auto"/>
              <w:bottom w:val="single" w:sz="4" w:space="0" w:color="auto"/>
              <w:right w:val="nil"/>
            </w:tcBorders>
            <w:hideMark/>
          </w:tcPr>
          <w:p w14:paraId="41EAF466" w14:textId="77777777" w:rsidR="00847921" w:rsidRPr="00847921" w:rsidRDefault="00847921" w:rsidP="00847921">
            <w:pPr>
              <w:rPr>
                <w:rFonts w:eastAsia="Times New Roman"/>
                <w:sz w:val="24"/>
                <w:szCs w:val="24"/>
              </w:rPr>
            </w:pPr>
            <w:r w:rsidRPr="00847921">
              <w:rPr>
                <w:rFonts w:eastAsia="Times New Roman"/>
                <w:sz w:val="24"/>
                <w:szCs w:val="24"/>
              </w:rPr>
              <w:t>9</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6DAED0C8" w14:textId="77777777" w:rsidR="00847921" w:rsidRPr="00847921" w:rsidRDefault="00847921" w:rsidP="00847921">
            <w:pPr>
              <w:jc w:val="center"/>
              <w:rPr>
                <w:rFonts w:eastAsia="Times New Roman"/>
                <w:sz w:val="24"/>
                <w:szCs w:val="24"/>
              </w:rPr>
            </w:pPr>
            <w:r w:rsidRPr="00847921">
              <w:rPr>
                <w:rFonts w:eastAsia="Times New Roman"/>
                <w:sz w:val="24"/>
                <w:szCs w:val="24"/>
              </w:rPr>
              <w:t>-6</w:t>
            </w:r>
          </w:p>
        </w:tc>
      </w:tr>
      <w:tr w:rsidR="00847921" w:rsidRPr="00847921" w14:paraId="2B2A9900" w14:textId="77777777" w:rsidTr="00847921">
        <w:trPr>
          <w:trHeight w:val="665"/>
        </w:trPr>
        <w:tc>
          <w:tcPr>
            <w:tcW w:w="4941" w:type="dxa"/>
            <w:tcBorders>
              <w:top w:val="single" w:sz="4" w:space="0" w:color="auto"/>
              <w:left w:val="single" w:sz="4" w:space="0" w:color="auto"/>
              <w:bottom w:val="single" w:sz="4" w:space="0" w:color="auto"/>
              <w:right w:val="single" w:sz="4" w:space="0" w:color="auto"/>
            </w:tcBorders>
            <w:hideMark/>
          </w:tcPr>
          <w:p w14:paraId="370F613E"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Performance-based Planning and Programming</w:t>
            </w:r>
          </w:p>
        </w:tc>
        <w:tc>
          <w:tcPr>
            <w:tcW w:w="1395" w:type="dxa"/>
            <w:tcBorders>
              <w:top w:val="single" w:sz="4" w:space="0" w:color="auto"/>
              <w:left w:val="single" w:sz="4" w:space="0" w:color="auto"/>
              <w:bottom w:val="single" w:sz="4" w:space="0" w:color="auto"/>
              <w:right w:val="single" w:sz="4" w:space="0" w:color="auto"/>
            </w:tcBorders>
            <w:hideMark/>
          </w:tcPr>
          <w:p w14:paraId="641260D6" w14:textId="77777777" w:rsidR="00847921" w:rsidRPr="00847921" w:rsidRDefault="00847921" w:rsidP="00847921">
            <w:pPr>
              <w:rPr>
                <w:rFonts w:eastAsia="Times New Roman"/>
                <w:sz w:val="24"/>
                <w:szCs w:val="24"/>
              </w:rPr>
            </w:pPr>
            <w:r w:rsidRPr="00847921">
              <w:rPr>
                <w:rFonts w:eastAsia="Times New Roman"/>
                <w:sz w:val="24"/>
                <w:szCs w:val="24"/>
              </w:rPr>
              <w:t>12</w:t>
            </w:r>
          </w:p>
        </w:tc>
        <w:tc>
          <w:tcPr>
            <w:tcW w:w="1620" w:type="dxa"/>
            <w:tcBorders>
              <w:top w:val="single" w:sz="4" w:space="0" w:color="auto"/>
              <w:left w:val="single" w:sz="4" w:space="0" w:color="auto"/>
              <w:bottom w:val="single" w:sz="4" w:space="0" w:color="auto"/>
              <w:right w:val="nil"/>
            </w:tcBorders>
            <w:hideMark/>
          </w:tcPr>
          <w:p w14:paraId="3019DF5D" w14:textId="77777777" w:rsidR="00847921" w:rsidRPr="00847921" w:rsidRDefault="00847921" w:rsidP="00847921">
            <w:pPr>
              <w:rPr>
                <w:rFonts w:eastAsia="Times New Roman"/>
                <w:sz w:val="24"/>
                <w:szCs w:val="24"/>
              </w:rPr>
            </w:pPr>
            <w:r w:rsidRPr="00847921">
              <w:rPr>
                <w:rFonts w:eastAsia="Times New Roman"/>
                <w:sz w:val="24"/>
                <w:szCs w:val="24"/>
              </w:rPr>
              <w:t>10</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6B9AC2A8" w14:textId="77777777" w:rsidR="00847921" w:rsidRPr="00847921" w:rsidRDefault="00847921" w:rsidP="00847921">
            <w:pPr>
              <w:jc w:val="center"/>
              <w:rPr>
                <w:rFonts w:eastAsia="Times New Roman"/>
                <w:sz w:val="24"/>
                <w:szCs w:val="24"/>
              </w:rPr>
            </w:pPr>
            <w:r w:rsidRPr="00847921">
              <w:rPr>
                <w:rFonts w:eastAsia="Times New Roman"/>
                <w:sz w:val="24"/>
                <w:szCs w:val="24"/>
              </w:rPr>
              <w:t>-2</w:t>
            </w:r>
          </w:p>
        </w:tc>
      </w:tr>
      <w:tr w:rsidR="00847921" w:rsidRPr="00847921" w14:paraId="582C06B2" w14:textId="77777777" w:rsidTr="00847921">
        <w:trPr>
          <w:trHeight w:val="288"/>
        </w:trPr>
        <w:tc>
          <w:tcPr>
            <w:tcW w:w="4941" w:type="dxa"/>
            <w:tcBorders>
              <w:top w:val="single" w:sz="4" w:space="0" w:color="auto"/>
              <w:left w:val="single" w:sz="4" w:space="0" w:color="auto"/>
              <w:bottom w:val="single" w:sz="4" w:space="0" w:color="auto"/>
              <w:right w:val="single" w:sz="4" w:space="0" w:color="auto"/>
            </w:tcBorders>
            <w:hideMark/>
          </w:tcPr>
          <w:p w14:paraId="1C3C531E"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Highway Asset Management</w:t>
            </w:r>
          </w:p>
        </w:tc>
        <w:tc>
          <w:tcPr>
            <w:tcW w:w="1395" w:type="dxa"/>
            <w:tcBorders>
              <w:top w:val="single" w:sz="4" w:space="0" w:color="auto"/>
              <w:left w:val="single" w:sz="4" w:space="0" w:color="auto"/>
              <w:bottom w:val="single" w:sz="4" w:space="0" w:color="auto"/>
              <w:right w:val="single" w:sz="4" w:space="0" w:color="auto"/>
            </w:tcBorders>
            <w:hideMark/>
          </w:tcPr>
          <w:p w14:paraId="514D6FA1" w14:textId="77777777" w:rsidR="00847921" w:rsidRPr="00847921" w:rsidRDefault="00847921" w:rsidP="00847921">
            <w:pPr>
              <w:rPr>
                <w:rFonts w:eastAsia="Times New Roman"/>
                <w:sz w:val="24"/>
                <w:szCs w:val="24"/>
              </w:rPr>
            </w:pPr>
            <w:r w:rsidRPr="00847921">
              <w:rPr>
                <w:rFonts w:eastAsia="Times New Roman"/>
                <w:sz w:val="24"/>
                <w:szCs w:val="24"/>
              </w:rPr>
              <w:t>15</w:t>
            </w:r>
          </w:p>
        </w:tc>
        <w:tc>
          <w:tcPr>
            <w:tcW w:w="1620" w:type="dxa"/>
            <w:tcBorders>
              <w:top w:val="single" w:sz="4" w:space="0" w:color="auto"/>
              <w:left w:val="single" w:sz="4" w:space="0" w:color="auto"/>
              <w:bottom w:val="single" w:sz="4" w:space="0" w:color="auto"/>
              <w:right w:val="nil"/>
            </w:tcBorders>
            <w:hideMark/>
          </w:tcPr>
          <w:p w14:paraId="22C04324" w14:textId="77777777" w:rsidR="00847921" w:rsidRPr="00847921" w:rsidRDefault="00847921" w:rsidP="00847921">
            <w:pPr>
              <w:rPr>
                <w:rFonts w:eastAsia="Times New Roman"/>
                <w:sz w:val="24"/>
                <w:szCs w:val="24"/>
              </w:rPr>
            </w:pPr>
            <w:r w:rsidRPr="00847921">
              <w:rPr>
                <w:rFonts w:eastAsia="Times New Roman"/>
                <w:sz w:val="24"/>
                <w:szCs w:val="24"/>
              </w:rPr>
              <w:t>5</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44DC72C7" w14:textId="77777777" w:rsidR="00847921" w:rsidRPr="00847921" w:rsidRDefault="00847921" w:rsidP="00847921">
            <w:pPr>
              <w:jc w:val="center"/>
              <w:rPr>
                <w:rFonts w:eastAsia="Times New Roman"/>
                <w:sz w:val="24"/>
                <w:szCs w:val="24"/>
              </w:rPr>
            </w:pPr>
            <w:r w:rsidRPr="00847921">
              <w:rPr>
                <w:rFonts w:eastAsia="Times New Roman"/>
                <w:sz w:val="24"/>
                <w:szCs w:val="24"/>
              </w:rPr>
              <w:t>-10</w:t>
            </w:r>
          </w:p>
        </w:tc>
      </w:tr>
      <w:tr w:rsidR="00847921" w:rsidRPr="00847921" w14:paraId="090CC072" w14:textId="77777777" w:rsidTr="00847921">
        <w:trPr>
          <w:trHeight w:val="322"/>
        </w:trPr>
        <w:tc>
          <w:tcPr>
            <w:tcW w:w="63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09C2AB" w14:textId="77777777" w:rsidR="00847921" w:rsidRPr="00847921" w:rsidRDefault="00847921" w:rsidP="00847921">
            <w:pPr>
              <w:rPr>
                <w:rFonts w:eastAsia="Times New Roman"/>
                <w:color w:val="000000"/>
                <w:sz w:val="24"/>
                <w:szCs w:val="24"/>
              </w:rPr>
            </w:pPr>
            <w:r w:rsidRPr="00847921">
              <w:rPr>
                <w:rFonts w:eastAsia="Times New Roman"/>
                <w:sz w:val="24"/>
                <w:szCs w:val="24"/>
              </w:rPr>
              <w:t xml:space="preserve">Performance Area Specific Qs </w:t>
            </w:r>
          </w:p>
        </w:tc>
        <w:tc>
          <w:tcPr>
            <w:tcW w:w="1620" w:type="dxa"/>
            <w:tcBorders>
              <w:top w:val="single" w:sz="4" w:space="0" w:color="auto"/>
              <w:left w:val="single" w:sz="4" w:space="0" w:color="auto"/>
              <w:bottom w:val="single" w:sz="4" w:space="0" w:color="auto"/>
              <w:right w:val="nil"/>
            </w:tcBorders>
            <w:shd w:val="clear" w:color="auto" w:fill="BFBFBF" w:themeFill="background1" w:themeFillShade="BF"/>
          </w:tcPr>
          <w:p w14:paraId="0D7DD219" w14:textId="77777777" w:rsidR="00847921" w:rsidRPr="00847921" w:rsidRDefault="00847921" w:rsidP="00847921">
            <w:pPr>
              <w:rPr>
                <w:rFonts w:eastAsia="Times New Roman"/>
                <w:sz w:val="24"/>
                <w:szCs w:val="24"/>
              </w:rPr>
            </w:pPr>
          </w:p>
        </w:tc>
        <w:tc>
          <w:tcPr>
            <w:tcW w:w="1620" w:type="dxa"/>
            <w:tcBorders>
              <w:top w:val="single" w:sz="4" w:space="0" w:color="FFFFFF" w:themeColor="background1"/>
              <w:left w:val="nil"/>
              <w:bottom w:val="single" w:sz="4" w:space="0" w:color="FFFFFF" w:themeColor="background1"/>
              <w:right w:val="nil"/>
            </w:tcBorders>
            <w:shd w:val="clear" w:color="auto" w:fill="000000" w:themeFill="text1"/>
          </w:tcPr>
          <w:p w14:paraId="2EF1B07F" w14:textId="77777777" w:rsidR="00847921" w:rsidRPr="00847921" w:rsidRDefault="00847921" w:rsidP="00847921">
            <w:pPr>
              <w:jc w:val="center"/>
              <w:rPr>
                <w:rFonts w:eastAsia="Times New Roman"/>
                <w:sz w:val="24"/>
                <w:szCs w:val="24"/>
              </w:rPr>
            </w:pPr>
          </w:p>
        </w:tc>
      </w:tr>
      <w:tr w:rsidR="00847921" w:rsidRPr="00847921" w14:paraId="2CE0C958" w14:textId="77777777" w:rsidTr="00847921">
        <w:trPr>
          <w:trHeight w:val="288"/>
        </w:trPr>
        <w:tc>
          <w:tcPr>
            <w:tcW w:w="4941" w:type="dxa"/>
            <w:tcBorders>
              <w:top w:val="single" w:sz="4" w:space="0" w:color="auto"/>
              <w:left w:val="single" w:sz="4" w:space="0" w:color="auto"/>
              <w:bottom w:val="single" w:sz="4" w:space="0" w:color="auto"/>
              <w:right w:val="single" w:sz="4" w:space="0" w:color="auto"/>
            </w:tcBorders>
            <w:hideMark/>
          </w:tcPr>
          <w:p w14:paraId="493F93C1"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Highway Safety</w:t>
            </w:r>
          </w:p>
        </w:tc>
        <w:tc>
          <w:tcPr>
            <w:tcW w:w="1395" w:type="dxa"/>
            <w:tcBorders>
              <w:top w:val="single" w:sz="4" w:space="0" w:color="auto"/>
              <w:left w:val="single" w:sz="4" w:space="0" w:color="auto"/>
              <w:bottom w:val="single" w:sz="4" w:space="0" w:color="auto"/>
              <w:right w:val="single" w:sz="4" w:space="0" w:color="auto"/>
            </w:tcBorders>
            <w:hideMark/>
          </w:tcPr>
          <w:p w14:paraId="271431C0" w14:textId="77777777" w:rsidR="00847921" w:rsidRPr="00847921" w:rsidRDefault="00847921" w:rsidP="00847921">
            <w:pPr>
              <w:rPr>
                <w:rFonts w:eastAsia="Times New Roman"/>
                <w:sz w:val="24"/>
                <w:szCs w:val="24"/>
              </w:rPr>
            </w:pPr>
            <w:r w:rsidRPr="00847921">
              <w:rPr>
                <w:rFonts w:eastAsia="Times New Roman"/>
                <w:sz w:val="24"/>
                <w:szCs w:val="24"/>
              </w:rPr>
              <w:t>30</w:t>
            </w:r>
          </w:p>
        </w:tc>
        <w:tc>
          <w:tcPr>
            <w:tcW w:w="1620" w:type="dxa"/>
            <w:tcBorders>
              <w:top w:val="single" w:sz="4" w:space="0" w:color="auto"/>
              <w:left w:val="single" w:sz="4" w:space="0" w:color="auto"/>
              <w:bottom w:val="single" w:sz="4" w:space="0" w:color="auto"/>
              <w:right w:val="nil"/>
            </w:tcBorders>
            <w:hideMark/>
          </w:tcPr>
          <w:p w14:paraId="4CC55609" w14:textId="77777777" w:rsidR="00847921" w:rsidRPr="00847921" w:rsidRDefault="00847921" w:rsidP="00847921">
            <w:pPr>
              <w:rPr>
                <w:rFonts w:eastAsia="Times New Roman"/>
                <w:sz w:val="24"/>
                <w:szCs w:val="24"/>
              </w:rPr>
            </w:pPr>
            <w:r w:rsidRPr="00847921">
              <w:rPr>
                <w:rFonts w:eastAsia="Times New Roman"/>
                <w:sz w:val="24"/>
                <w:szCs w:val="24"/>
              </w:rPr>
              <w:t>26</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49827574" w14:textId="77777777" w:rsidR="00847921" w:rsidRPr="00847921" w:rsidRDefault="00847921" w:rsidP="00847921">
            <w:pPr>
              <w:jc w:val="center"/>
              <w:rPr>
                <w:rFonts w:eastAsia="Times New Roman"/>
                <w:sz w:val="24"/>
                <w:szCs w:val="24"/>
              </w:rPr>
            </w:pPr>
            <w:r w:rsidRPr="00847921">
              <w:rPr>
                <w:rFonts w:eastAsia="Times New Roman"/>
                <w:sz w:val="24"/>
                <w:szCs w:val="24"/>
              </w:rPr>
              <w:t>-4</w:t>
            </w:r>
          </w:p>
        </w:tc>
      </w:tr>
      <w:tr w:rsidR="00847921" w:rsidRPr="00847921" w14:paraId="4BB93CE2" w14:textId="77777777" w:rsidTr="00847921">
        <w:trPr>
          <w:trHeight w:val="288"/>
        </w:trPr>
        <w:tc>
          <w:tcPr>
            <w:tcW w:w="4941" w:type="dxa"/>
            <w:tcBorders>
              <w:top w:val="single" w:sz="4" w:space="0" w:color="auto"/>
              <w:left w:val="single" w:sz="4" w:space="0" w:color="auto"/>
              <w:bottom w:val="single" w:sz="4" w:space="0" w:color="auto"/>
              <w:right w:val="single" w:sz="4" w:space="0" w:color="auto"/>
            </w:tcBorders>
            <w:hideMark/>
          </w:tcPr>
          <w:p w14:paraId="46990584"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Bridge</w:t>
            </w:r>
          </w:p>
        </w:tc>
        <w:tc>
          <w:tcPr>
            <w:tcW w:w="1395" w:type="dxa"/>
            <w:tcBorders>
              <w:top w:val="single" w:sz="4" w:space="0" w:color="auto"/>
              <w:left w:val="single" w:sz="4" w:space="0" w:color="auto"/>
              <w:bottom w:val="single" w:sz="4" w:space="0" w:color="auto"/>
              <w:right w:val="single" w:sz="4" w:space="0" w:color="auto"/>
            </w:tcBorders>
            <w:hideMark/>
          </w:tcPr>
          <w:p w14:paraId="77757CE8" w14:textId="77777777" w:rsidR="00847921" w:rsidRPr="00847921" w:rsidRDefault="00847921" w:rsidP="00847921">
            <w:pPr>
              <w:rPr>
                <w:rFonts w:eastAsia="Times New Roman"/>
                <w:sz w:val="24"/>
                <w:szCs w:val="24"/>
              </w:rPr>
            </w:pPr>
            <w:r w:rsidRPr="00847921">
              <w:rPr>
                <w:rFonts w:eastAsia="Times New Roman"/>
                <w:sz w:val="24"/>
                <w:szCs w:val="24"/>
              </w:rPr>
              <w:t>25</w:t>
            </w:r>
          </w:p>
        </w:tc>
        <w:tc>
          <w:tcPr>
            <w:tcW w:w="1620" w:type="dxa"/>
            <w:tcBorders>
              <w:top w:val="single" w:sz="4" w:space="0" w:color="auto"/>
              <w:left w:val="single" w:sz="4" w:space="0" w:color="auto"/>
              <w:bottom w:val="single" w:sz="4" w:space="0" w:color="auto"/>
              <w:right w:val="nil"/>
            </w:tcBorders>
            <w:hideMark/>
          </w:tcPr>
          <w:p w14:paraId="7145B5F5" w14:textId="77777777" w:rsidR="00847921" w:rsidRPr="00847921" w:rsidRDefault="00847921" w:rsidP="00847921">
            <w:pPr>
              <w:rPr>
                <w:rFonts w:eastAsia="Times New Roman"/>
                <w:sz w:val="24"/>
                <w:szCs w:val="24"/>
              </w:rPr>
            </w:pPr>
            <w:r w:rsidRPr="00847921">
              <w:rPr>
                <w:rFonts w:eastAsia="Times New Roman"/>
                <w:sz w:val="24"/>
                <w:szCs w:val="24"/>
              </w:rPr>
              <w:t>21</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1A626494" w14:textId="77777777" w:rsidR="00847921" w:rsidRPr="00847921" w:rsidRDefault="00847921" w:rsidP="00847921">
            <w:pPr>
              <w:jc w:val="center"/>
              <w:rPr>
                <w:rFonts w:eastAsia="Times New Roman"/>
                <w:sz w:val="24"/>
                <w:szCs w:val="24"/>
              </w:rPr>
            </w:pPr>
            <w:r w:rsidRPr="00847921">
              <w:rPr>
                <w:rFonts w:eastAsia="Times New Roman"/>
                <w:sz w:val="24"/>
                <w:szCs w:val="24"/>
              </w:rPr>
              <w:t>-4</w:t>
            </w:r>
          </w:p>
        </w:tc>
      </w:tr>
      <w:tr w:rsidR="00847921" w:rsidRPr="00847921" w14:paraId="41CE6FDC" w14:textId="77777777" w:rsidTr="00847921">
        <w:trPr>
          <w:trHeight w:val="421"/>
        </w:trPr>
        <w:tc>
          <w:tcPr>
            <w:tcW w:w="4941" w:type="dxa"/>
            <w:tcBorders>
              <w:top w:val="single" w:sz="4" w:space="0" w:color="auto"/>
              <w:left w:val="single" w:sz="4" w:space="0" w:color="auto"/>
              <w:bottom w:val="single" w:sz="4" w:space="0" w:color="auto"/>
              <w:right w:val="single" w:sz="4" w:space="0" w:color="auto"/>
            </w:tcBorders>
            <w:hideMark/>
          </w:tcPr>
          <w:p w14:paraId="1C619002"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Pavement</w:t>
            </w:r>
          </w:p>
        </w:tc>
        <w:tc>
          <w:tcPr>
            <w:tcW w:w="1395" w:type="dxa"/>
            <w:tcBorders>
              <w:top w:val="single" w:sz="4" w:space="0" w:color="auto"/>
              <w:left w:val="single" w:sz="4" w:space="0" w:color="auto"/>
              <w:bottom w:val="single" w:sz="4" w:space="0" w:color="auto"/>
              <w:right w:val="single" w:sz="4" w:space="0" w:color="auto"/>
            </w:tcBorders>
            <w:hideMark/>
          </w:tcPr>
          <w:p w14:paraId="65DE5166" w14:textId="77777777" w:rsidR="00847921" w:rsidRPr="00847921" w:rsidRDefault="00847921" w:rsidP="00847921">
            <w:pPr>
              <w:rPr>
                <w:rFonts w:eastAsia="Times New Roman"/>
                <w:sz w:val="24"/>
                <w:szCs w:val="24"/>
              </w:rPr>
            </w:pPr>
            <w:r w:rsidRPr="00847921">
              <w:rPr>
                <w:rFonts w:eastAsia="Times New Roman"/>
                <w:sz w:val="24"/>
                <w:szCs w:val="24"/>
              </w:rPr>
              <w:t>27</w:t>
            </w:r>
          </w:p>
        </w:tc>
        <w:tc>
          <w:tcPr>
            <w:tcW w:w="1620" w:type="dxa"/>
            <w:tcBorders>
              <w:top w:val="single" w:sz="4" w:space="0" w:color="auto"/>
              <w:left w:val="single" w:sz="4" w:space="0" w:color="auto"/>
              <w:bottom w:val="single" w:sz="4" w:space="0" w:color="auto"/>
              <w:right w:val="nil"/>
            </w:tcBorders>
            <w:hideMark/>
          </w:tcPr>
          <w:p w14:paraId="1CE5AA7F" w14:textId="77777777" w:rsidR="00847921" w:rsidRPr="00847921" w:rsidRDefault="00847921" w:rsidP="00847921">
            <w:pPr>
              <w:rPr>
                <w:rFonts w:eastAsia="Times New Roman"/>
                <w:sz w:val="24"/>
                <w:szCs w:val="24"/>
              </w:rPr>
            </w:pPr>
            <w:r w:rsidRPr="00847921">
              <w:rPr>
                <w:rFonts w:eastAsia="Times New Roman"/>
                <w:sz w:val="24"/>
                <w:szCs w:val="24"/>
              </w:rPr>
              <w:t>23</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31CA87F4" w14:textId="77777777" w:rsidR="00847921" w:rsidRPr="00847921" w:rsidRDefault="00847921" w:rsidP="00847921">
            <w:pPr>
              <w:jc w:val="center"/>
              <w:rPr>
                <w:rFonts w:eastAsia="Times New Roman"/>
                <w:sz w:val="24"/>
                <w:szCs w:val="24"/>
              </w:rPr>
            </w:pPr>
            <w:r w:rsidRPr="00847921">
              <w:rPr>
                <w:rFonts w:eastAsia="Times New Roman"/>
                <w:sz w:val="24"/>
                <w:szCs w:val="24"/>
              </w:rPr>
              <w:t>-4</w:t>
            </w:r>
          </w:p>
        </w:tc>
      </w:tr>
      <w:tr w:rsidR="00847921" w:rsidRPr="00847921" w14:paraId="466971E5" w14:textId="77777777" w:rsidTr="00847921">
        <w:trPr>
          <w:trHeight w:val="288"/>
        </w:trPr>
        <w:tc>
          <w:tcPr>
            <w:tcW w:w="4941" w:type="dxa"/>
            <w:tcBorders>
              <w:top w:val="single" w:sz="4" w:space="0" w:color="auto"/>
              <w:left w:val="single" w:sz="4" w:space="0" w:color="auto"/>
              <w:bottom w:val="single" w:sz="4" w:space="0" w:color="auto"/>
              <w:right w:val="single" w:sz="4" w:space="0" w:color="auto"/>
            </w:tcBorders>
            <w:hideMark/>
          </w:tcPr>
          <w:p w14:paraId="27A62B0F"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Freight</w:t>
            </w:r>
          </w:p>
        </w:tc>
        <w:tc>
          <w:tcPr>
            <w:tcW w:w="1395" w:type="dxa"/>
            <w:tcBorders>
              <w:top w:val="single" w:sz="4" w:space="0" w:color="auto"/>
              <w:left w:val="single" w:sz="4" w:space="0" w:color="auto"/>
              <w:bottom w:val="single" w:sz="4" w:space="0" w:color="auto"/>
              <w:right w:val="single" w:sz="4" w:space="0" w:color="auto"/>
            </w:tcBorders>
            <w:hideMark/>
          </w:tcPr>
          <w:p w14:paraId="2CCE93A6" w14:textId="77777777" w:rsidR="00847921" w:rsidRPr="00847921" w:rsidRDefault="00847921" w:rsidP="00847921">
            <w:pPr>
              <w:rPr>
                <w:rFonts w:eastAsia="Times New Roman"/>
                <w:sz w:val="24"/>
                <w:szCs w:val="24"/>
              </w:rPr>
            </w:pPr>
            <w:r w:rsidRPr="00847921">
              <w:rPr>
                <w:rFonts w:eastAsia="Times New Roman"/>
                <w:sz w:val="24"/>
                <w:szCs w:val="24"/>
              </w:rPr>
              <w:t>26</w:t>
            </w:r>
          </w:p>
        </w:tc>
        <w:tc>
          <w:tcPr>
            <w:tcW w:w="1620" w:type="dxa"/>
            <w:tcBorders>
              <w:top w:val="single" w:sz="4" w:space="0" w:color="auto"/>
              <w:left w:val="single" w:sz="4" w:space="0" w:color="auto"/>
              <w:bottom w:val="single" w:sz="4" w:space="0" w:color="auto"/>
              <w:right w:val="nil"/>
            </w:tcBorders>
            <w:hideMark/>
          </w:tcPr>
          <w:p w14:paraId="0C031FCC" w14:textId="77777777" w:rsidR="00847921" w:rsidRPr="00847921" w:rsidRDefault="00847921" w:rsidP="00847921">
            <w:pPr>
              <w:rPr>
                <w:rFonts w:eastAsia="Times New Roman"/>
                <w:sz w:val="24"/>
                <w:szCs w:val="24"/>
              </w:rPr>
            </w:pPr>
            <w:r w:rsidRPr="00847921">
              <w:rPr>
                <w:rFonts w:eastAsia="Times New Roman"/>
                <w:sz w:val="24"/>
                <w:szCs w:val="24"/>
              </w:rPr>
              <w:t>22</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6EE79C70" w14:textId="77777777" w:rsidR="00847921" w:rsidRPr="00847921" w:rsidRDefault="00847921" w:rsidP="00847921">
            <w:pPr>
              <w:jc w:val="center"/>
              <w:rPr>
                <w:rFonts w:eastAsia="Times New Roman"/>
                <w:sz w:val="24"/>
                <w:szCs w:val="24"/>
              </w:rPr>
            </w:pPr>
            <w:r w:rsidRPr="00847921">
              <w:rPr>
                <w:rFonts w:eastAsia="Times New Roman"/>
                <w:sz w:val="24"/>
                <w:szCs w:val="24"/>
              </w:rPr>
              <w:t>-4</w:t>
            </w:r>
          </w:p>
        </w:tc>
      </w:tr>
      <w:tr w:rsidR="00847921" w:rsidRPr="00847921" w14:paraId="0C72FF33" w14:textId="77777777" w:rsidTr="00847921">
        <w:trPr>
          <w:trHeight w:val="449"/>
        </w:trPr>
        <w:tc>
          <w:tcPr>
            <w:tcW w:w="4941" w:type="dxa"/>
            <w:tcBorders>
              <w:top w:val="single" w:sz="4" w:space="0" w:color="auto"/>
              <w:left w:val="single" w:sz="4" w:space="0" w:color="auto"/>
              <w:bottom w:val="single" w:sz="4" w:space="0" w:color="auto"/>
              <w:right w:val="single" w:sz="4" w:space="0" w:color="auto"/>
            </w:tcBorders>
            <w:hideMark/>
          </w:tcPr>
          <w:p w14:paraId="564325BF"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Congestion/Mobility/System Performance</w:t>
            </w:r>
          </w:p>
        </w:tc>
        <w:tc>
          <w:tcPr>
            <w:tcW w:w="1395" w:type="dxa"/>
            <w:tcBorders>
              <w:top w:val="single" w:sz="4" w:space="0" w:color="auto"/>
              <w:left w:val="single" w:sz="4" w:space="0" w:color="auto"/>
              <w:bottom w:val="single" w:sz="4" w:space="0" w:color="auto"/>
              <w:right w:val="single" w:sz="4" w:space="0" w:color="auto"/>
            </w:tcBorders>
            <w:hideMark/>
          </w:tcPr>
          <w:p w14:paraId="690BFC22" w14:textId="77777777" w:rsidR="00847921" w:rsidRPr="00847921" w:rsidRDefault="00847921" w:rsidP="00847921">
            <w:pPr>
              <w:rPr>
                <w:rFonts w:eastAsia="Times New Roman"/>
                <w:sz w:val="24"/>
                <w:szCs w:val="24"/>
              </w:rPr>
            </w:pPr>
            <w:r w:rsidRPr="00847921">
              <w:rPr>
                <w:rFonts w:eastAsia="Times New Roman"/>
                <w:sz w:val="24"/>
                <w:szCs w:val="24"/>
              </w:rPr>
              <w:t>25</w:t>
            </w:r>
          </w:p>
        </w:tc>
        <w:tc>
          <w:tcPr>
            <w:tcW w:w="1620" w:type="dxa"/>
            <w:tcBorders>
              <w:top w:val="single" w:sz="4" w:space="0" w:color="auto"/>
              <w:left w:val="single" w:sz="4" w:space="0" w:color="auto"/>
              <w:bottom w:val="single" w:sz="4" w:space="0" w:color="auto"/>
              <w:right w:val="nil"/>
            </w:tcBorders>
            <w:hideMark/>
          </w:tcPr>
          <w:p w14:paraId="0BD485D6" w14:textId="77777777" w:rsidR="00847921" w:rsidRPr="00847921" w:rsidRDefault="00847921" w:rsidP="00847921">
            <w:pPr>
              <w:rPr>
                <w:rFonts w:eastAsia="Times New Roman"/>
                <w:sz w:val="24"/>
                <w:szCs w:val="24"/>
              </w:rPr>
            </w:pPr>
            <w:r w:rsidRPr="00847921">
              <w:rPr>
                <w:rFonts w:eastAsia="Times New Roman"/>
                <w:sz w:val="24"/>
                <w:szCs w:val="24"/>
              </w:rPr>
              <w:t>21</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731F2247" w14:textId="77777777" w:rsidR="00847921" w:rsidRPr="00847921" w:rsidRDefault="00847921" w:rsidP="00847921">
            <w:pPr>
              <w:jc w:val="center"/>
              <w:rPr>
                <w:rFonts w:eastAsia="Times New Roman"/>
                <w:sz w:val="24"/>
                <w:szCs w:val="24"/>
              </w:rPr>
            </w:pPr>
            <w:r w:rsidRPr="00847921">
              <w:rPr>
                <w:rFonts w:eastAsia="Times New Roman"/>
                <w:sz w:val="24"/>
                <w:szCs w:val="24"/>
              </w:rPr>
              <w:t>-4</w:t>
            </w:r>
          </w:p>
        </w:tc>
      </w:tr>
      <w:tr w:rsidR="00847921" w:rsidRPr="00847921" w14:paraId="45AF63F3" w14:textId="77777777" w:rsidTr="00847921">
        <w:trPr>
          <w:trHeight w:val="359"/>
        </w:trPr>
        <w:tc>
          <w:tcPr>
            <w:tcW w:w="4941" w:type="dxa"/>
            <w:tcBorders>
              <w:top w:val="single" w:sz="4" w:space="0" w:color="auto"/>
              <w:left w:val="single" w:sz="4" w:space="0" w:color="auto"/>
              <w:bottom w:val="single" w:sz="4" w:space="0" w:color="auto"/>
              <w:right w:val="single" w:sz="4" w:space="0" w:color="auto"/>
            </w:tcBorders>
            <w:hideMark/>
          </w:tcPr>
          <w:p w14:paraId="32B4EF51"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On-road Mobile Source Emissions</w:t>
            </w:r>
          </w:p>
        </w:tc>
        <w:tc>
          <w:tcPr>
            <w:tcW w:w="1395" w:type="dxa"/>
            <w:tcBorders>
              <w:top w:val="single" w:sz="4" w:space="0" w:color="auto"/>
              <w:left w:val="single" w:sz="4" w:space="0" w:color="auto"/>
              <w:bottom w:val="single" w:sz="4" w:space="0" w:color="auto"/>
              <w:right w:val="single" w:sz="4" w:space="0" w:color="auto"/>
            </w:tcBorders>
            <w:hideMark/>
          </w:tcPr>
          <w:p w14:paraId="624DBB35" w14:textId="77777777" w:rsidR="00847921" w:rsidRPr="00847921" w:rsidRDefault="00847921" w:rsidP="00847921">
            <w:pPr>
              <w:rPr>
                <w:rFonts w:eastAsia="Times New Roman"/>
                <w:sz w:val="24"/>
                <w:szCs w:val="24"/>
              </w:rPr>
            </w:pPr>
            <w:r w:rsidRPr="00847921">
              <w:rPr>
                <w:rFonts w:eastAsia="Times New Roman"/>
                <w:sz w:val="24"/>
                <w:szCs w:val="24"/>
              </w:rPr>
              <w:t>26</w:t>
            </w:r>
          </w:p>
        </w:tc>
        <w:tc>
          <w:tcPr>
            <w:tcW w:w="1620" w:type="dxa"/>
            <w:tcBorders>
              <w:top w:val="single" w:sz="4" w:space="0" w:color="auto"/>
              <w:left w:val="single" w:sz="4" w:space="0" w:color="auto"/>
              <w:bottom w:val="single" w:sz="4" w:space="0" w:color="auto"/>
              <w:right w:val="nil"/>
            </w:tcBorders>
            <w:hideMark/>
          </w:tcPr>
          <w:p w14:paraId="5B13D6B7" w14:textId="77777777" w:rsidR="00847921" w:rsidRPr="00847921" w:rsidRDefault="00847921" w:rsidP="00847921">
            <w:pPr>
              <w:rPr>
                <w:rFonts w:eastAsia="Times New Roman"/>
                <w:sz w:val="24"/>
                <w:szCs w:val="24"/>
              </w:rPr>
            </w:pPr>
            <w:r w:rsidRPr="00847921">
              <w:rPr>
                <w:rFonts w:eastAsia="Times New Roman"/>
                <w:sz w:val="24"/>
                <w:szCs w:val="24"/>
              </w:rPr>
              <w:t>22</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23210AFD" w14:textId="77777777" w:rsidR="00847921" w:rsidRPr="00847921" w:rsidRDefault="00847921" w:rsidP="00847921">
            <w:pPr>
              <w:jc w:val="center"/>
              <w:rPr>
                <w:rFonts w:eastAsia="Times New Roman"/>
                <w:sz w:val="24"/>
                <w:szCs w:val="24"/>
              </w:rPr>
            </w:pPr>
            <w:r w:rsidRPr="00847921">
              <w:rPr>
                <w:rFonts w:eastAsia="Times New Roman"/>
                <w:sz w:val="24"/>
                <w:szCs w:val="24"/>
              </w:rPr>
              <w:t>-4</w:t>
            </w:r>
          </w:p>
        </w:tc>
      </w:tr>
      <w:tr w:rsidR="00847921" w:rsidRPr="00847921" w14:paraId="3CA64BE4" w14:textId="77777777" w:rsidTr="00847921">
        <w:trPr>
          <w:trHeight w:val="288"/>
        </w:trPr>
        <w:tc>
          <w:tcPr>
            <w:tcW w:w="4941" w:type="dxa"/>
            <w:tcBorders>
              <w:top w:val="single" w:sz="4" w:space="0" w:color="auto"/>
              <w:left w:val="single" w:sz="4" w:space="0" w:color="auto"/>
              <w:bottom w:val="single" w:sz="4" w:space="0" w:color="auto"/>
              <w:right w:val="single" w:sz="4" w:space="0" w:color="auto"/>
            </w:tcBorders>
            <w:hideMark/>
          </w:tcPr>
          <w:p w14:paraId="749A4B86" w14:textId="77777777" w:rsidR="00847921" w:rsidRPr="00847921" w:rsidRDefault="00847921" w:rsidP="00847921">
            <w:pPr>
              <w:numPr>
                <w:ilvl w:val="0"/>
                <w:numId w:val="94"/>
              </w:numPr>
              <w:rPr>
                <w:rFonts w:eastAsia="Times New Roman"/>
                <w:sz w:val="24"/>
                <w:szCs w:val="24"/>
              </w:rPr>
            </w:pPr>
            <w:r w:rsidRPr="00847921">
              <w:rPr>
                <w:rFonts w:eastAsia="Times New Roman"/>
                <w:sz w:val="24"/>
                <w:szCs w:val="24"/>
              </w:rPr>
              <w:t>Transit</w:t>
            </w:r>
          </w:p>
        </w:tc>
        <w:tc>
          <w:tcPr>
            <w:tcW w:w="1395" w:type="dxa"/>
            <w:tcBorders>
              <w:top w:val="single" w:sz="4" w:space="0" w:color="auto"/>
              <w:left w:val="single" w:sz="4" w:space="0" w:color="auto"/>
              <w:bottom w:val="single" w:sz="4" w:space="0" w:color="auto"/>
              <w:right w:val="single" w:sz="4" w:space="0" w:color="auto"/>
            </w:tcBorders>
            <w:hideMark/>
          </w:tcPr>
          <w:p w14:paraId="5E50433F" w14:textId="77777777" w:rsidR="00847921" w:rsidRPr="00847921" w:rsidRDefault="00847921" w:rsidP="00847921">
            <w:pPr>
              <w:rPr>
                <w:rFonts w:eastAsia="Times New Roman"/>
                <w:sz w:val="24"/>
                <w:szCs w:val="24"/>
              </w:rPr>
            </w:pPr>
            <w:r w:rsidRPr="00847921">
              <w:rPr>
                <w:rFonts w:eastAsia="Times New Roman"/>
                <w:sz w:val="24"/>
                <w:szCs w:val="24"/>
              </w:rPr>
              <w:t>26</w:t>
            </w:r>
          </w:p>
        </w:tc>
        <w:tc>
          <w:tcPr>
            <w:tcW w:w="1620" w:type="dxa"/>
            <w:tcBorders>
              <w:top w:val="single" w:sz="4" w:space="0" w:color="auto"/>
              <w:left w:val="single" w:sz="4" w:space="0" w:color="auto"/>
              <w:bottom w:val="single" w:sz="4" w:space="0" w:color="auto"/>
              <w:right w:val="nil"/>
            </w:tcBorders>
            <w:hideMark/>
          </w:tcPr>
          <w:p w14:paraId="4830B38F" w14:textId="77777777" w:rsidR="00847921" w:rsidRPr="00847921" w:rsidRDefault="00847921" w:rsidP="00847921">
            <w:pPr>
              <w:rPr>
                <w:rFonts w:eastAsia="Times New Roman"/>
                <w:sz w:val="24"/>
                <w:szCs w:val="24"/>
              </w:rPr>
            </w:pPr>
            <w:r w:rsidRPr="00847921">
              <w:rPr>
                <w:rFonts w:eastAsia="Times New Roman"/>
                <w:sz w:val="24"/>
                <w:szCs w:val="24"/>
              </w:rPr>
              <w:t>20</w:t>
            </w:r>
          </w:p>
        </w:tc>
        <w:tc>
          <w:tcPr>
            <w:tcW w:w="1620" w:type="dxa"/>
            <w:tcBorders>
              <w:top w:val="single" w:sz="4" w:space="0" w:color="FFFFFF" w:themeColor="background1"/>
              <w:left w:val="nil"/>
              <w:bottom w:val="single" w:sz="4" w:space="0" w:color="FFFFFF" w:themeColor="background1"/>
              <w:right w:val="nil"/>
            </w:tcBorders>
            <w:shd w:val="clear" w:color="auto" w:fill="000000" w:themeFill="text1"/>
            <w:hideMark/>
          </w:tcPr>
          <w:p w14:paraId="0F654F77" w14:textId="77777777" w:rsidR="00847921" w:rsidRPr="00847921" w:rsidRDefault="00847921" w:rsidP="00847921">
            <w:pPr>
              <w:jc w:val="center"/>
              <w:rPr>
                <w:rFonts w:eastAsia="Times New Roman"/>
                <w:sz w:val="24"/>
                <w:szCs w:val="24"/>
              </w:rPr>
            </w:pPr>
            <w:r w:rsidRPr="00847921">
              <w:rPr>
                <w:rFonts w:eastAsia="Times New Roman"/>
                <w:sz w:val="24"/>
                <w:szCs w:val="24"/>
              </w:rPr>
              <w:t>-6</w:t>
            </w:r>
          </w:p>
        </w:tc>
      </w:tr>
      <w:tr w:rsidR="00847921" w:rsidRPr="00847921" w14:paraId="37689B5D" w14:textId="77777777" w:rsidTr="00847921">
        <w:trPr>
          <w:trHeight w:val="161"/>
        </w:trPr>
        <w:tc>
          <w:tcPr>
            <w:tcW w:w="4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A447E" w14:textId="77777777" w:rsidR="00847921" w:rsidRPr="00847921" w:rsidRDefault="00847921" w:rsidP="00847921">
            <w:pPr>
              <w:rPr>
                <w:rFonts w:eastAsia="Times New Roman"/>
                <w:sz w:val="24"/>
                <w:szCs w:val="24"/>
              </w:rPr>
            </w:pPr>
            <w:r w:rsidRPr="00847921">
              <w:rPr>
                <w:rFonts w:eastAsia="Times New Roman"/>
                <w:sz w:val="24"/>
                <w:szCs w:val="24"/>
              </w:rPr>
              <w:t>Totals</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E2675F" w14:textId="77777777" w:rsidR="00847921" w:rsidRPr="00847921" w:rsidRDefault="00847921" w:rsidP="00847921">
            <w:pPr>
              <w:rPr>
                <w:rFonts w:eastAsia="Times New Roman"/>
                <w:sz w:val="24"/>
                <w:szCs w:val="24"/>
              </w:rPr>
            </w:pPr>
            <w:r w:rsidRPr="00847921">
              <w:rPr>
                <w:rFonts w:eastAsia="Times New Roman"/>
                <w:sz w:val="24"/>
                <w:szCs w:val="24"/>
              </w:rPr>
              <w:t>227</w:t>
            </w:r>
          </w:p>
        </w:tc>
        <w:tc>
          <w:tcPr>
            <w:tcW w:w="1620" w:type="dxa"/>
            <w:tcBorders>
              <w:top w:val="single" w:sz="4" w:space="0" w:color="auto"/>
              <w:left w:val="single" w:sz="4" w:space="0" w:color="auto"/>
              <w:bottom w:val="single" w:sz="4" w:space="0" w:color="auto"/>
              <w:right w:val="nil"/>
            </w:tcBorders>
            <w:shd w:val="clear" w:color="auto" w:fill="D9D9D9" w:themeFill="background1" w:themeFillShade="D9"/>
            <w:hideMark/>
          </w:tcPr>
          <w:p w14:paraId="5EA479EE" w14:textId="77777777" w:rsidR="00847921" w:rsidRPr="00847921" w:rsidRDefault="00847921" w:rsidP="00847921">
            <w:pPr>
              <w:rPr>
                <w:rFonts w:eastAsia="Times New Roman"/>
                <w:sz w:val="24"/>
                <w:szCs w:val="24"/>
              </w:rPr>
            </w:pPr>
            <w:r w:rsidRPr="00847921">
              <w:rPr>
                <w:rFonts w:eastAsia="Times New Roman"/>
                <w:sz w:val="24"/>
                <w:szCs w:val="24"/>
              </w:rPr>
              <w:t>179</w:t>
            </w:r>
          </w:p>
        </w:tc>
        <w:tc>
          <w:tcPr>
            <w:tcW w:w="1620" w:type="dxa"/>
            <w:tcBorders>
              <w:top w:val="single" w:sz="4" w:space="0" w:color="FFFFFF" w:themeColor="background1"/>
              <w:left w:val="nil"/>
              <w:bottom w:val="nil"/>
              <w:right w:val="nil"/>
            </w:tcBorders>
            <w:shd w:val="clear" w:color="auto" w:fill="000000" w:themeFill="text1"/>
            <w:hideMark/>
          </w:tcPr>
          <w:p w14:paraId="66E6982B" w14:textId="77777777" w:rsidR="00847921" w:rsidRPr="00847921" w:rsidRDefault="00847921" w:rsidP="00847921">
            <w:pPr>
              <w:jc w:val="center"/>
              <w:rPr>
                <w:rFonts w:eastAsia="Times New Roman"/>
                <w:sz w:val="24"/>
                <w:szCs w:val="24"/>
              </w:rPr>
            </w:pPr>
            <w:r w:rsidRPr="00847921">
              <w:rPr>
                <w:rFonts w:eastAsia="Times New Roman"/>
                <w:sz w:val="24"/>
                <w:szCs w:val="24"/>
              </w:rPr>
              <w:t>48</w:t>
            </w:r>
          </w:p>
        </w:tc>
      </w:tr>
    </w:tbl>
    <w:p w14:paraId="431D0E49" w14:textId="77777777" w:rsidR="00847921" w:rsidRPr="00847921" w:rsidRDefault="00847921" w:rsidP="00847921">
      <w:pPr>
        <w:shd w:val="clear" w:color="auto" w:fill="FFFFFF"/>
        <w:rPr>
          <w:rFonts w:ascii="Calibri" w:eastAsia="Calibri" w:hAnsi="Calibri" w:cs="Times New Roman"/>
        </w:rPr>
      </w:pPr>
      <w:r w:rsidRPr="00847921">
        <w:rPr>
          <w:rFonts w:ascii="Calibri" w:eastAsia="Calibri" w:hAnsi="Calibri" w:cs="Times New Roman"/>
        </w:rPr>
        <w:t>The following comment from NARC reflects several similar stakeholder comments received by FHWA,</w:t>
      </w:r>
    </w:p>
    <w:p w14:paraId="4CB9D5A5" w14:textId="77777777" w:rsidR="00847921" w:rsidRPr="00847921" w:rsidRDefault="00847921" w:rsidP="00847921">
      <w:pPr>
        <w:shd w:val="clear" w:color="auto" w:fill="FFFFFF"/>
        <w:ind w:left="720"/>
        <w:rPr>
          <w:rFonts w:ascii="Calibri" w:eastAsia="Calibri" w:hAnsi="Calibri" w:cs="Times New Roman"/>
        </w:rPr>
      </w:pPr>
      <w:r w:rsidRPr="00847921">
        <w:rPr>
          <w:rFonts w:ascii="Calibri" w:eastAsia="Calibri" w:hAnsi="Calibri" w:cs="Times New Roman"/>
          <w:i/>
        </w:rPr>
        <w:t>“Make the survey as short and direct as possible; given the significant time and expense organizations will undertake to complete this survey […] we encourage you to make the survey shorter wherever possible. In addition, we encourage you to ask questions of a direct nature, as opposed to how an organization feels about its preparedness in a certain area or the application of general principles. Direct questions about what actions these organizations are currently undertaking will be easier and less burdensome to answer and are likely to yield results of a type that will do a better job helping guide FHWA to offer assistance where it is needed most.”</w:t>
      </w:r>
      <w:r w:rsidRPr="00847921">
        <w:rPr>
          <w:rFonts w:ascii="Calibri" w:eastAsia="Calibri" w:hAnsi="Calibri" w:cs="Times New Roman"/>
        </w:rPr>
        <w:t xml:space="preserve"> </w:t>
      </w:r>
    </w:p>
    <w:p w14:paraId="1045ED97" w14:textId="77777777" w:rsidR="00847921" w:rsidRPr="00847921" w:rsidRDefault="00847921" w:rsidP="00847921">
      <w:pPr>
        <w:shd w:val="clear" w:color="auto" w:fill="FFFFFF"/>
        <w:rPr>
          <w:rFonts w:ascii="Calibri" w:eastAsia="Calibri" w:hAnsi="Calibri" w:cs="Times New Roman"/>
        </w:rPr>
      </w:pPr>
      <w:r w:rsidRPr="00847921">
        <w:rPr>
          <w:rFonts w:ascii="Calibri" w:eastAsia="Calibri" w:hAnsi="Calibri" w:cs="Times New Roman"/>
        </w:rPr>
        <w:t xml:space="preserve">In response to this comment, FHWA deleted or significantly revised several questions identified by stakeholders as being indirect, vague, subjective, or judgmental.  By the end of the revision process, the length of the survey was reduced by 48 questions (see Table 1). FHWA would also insure that critical terminology is defined throughout the survey. At the request of stakeholders and to the extent practicable, questions will include a comment box for further elaboration and clarification.  </w:t>
      </w:r>
    </w:p>
    <w:p w14:paraId="65B87ABE"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AASHTO correctly summarized that the survey is trying to address two areas:  1) MAP-21 performance management implementation and 2) performance management as a DOT practice. In their comments, AASHTO suggested FHWA implement these two surveys separately such that information about responding to the needs of Congress are distinguished from the needs of </w:t>
      </w:r>
      <w:r w:rsidRPr="00847921">
        <w:rPr>
          <w:rFonts w:ascii="Calibri" w:eastAsia="Calibri" w:hAnsi="Calibri" w:cs="Times New Roman"/>
          <w:i/>
        </w:rPr>
        <w:t>“State DOTs and MPOs about implementing a transportation performance management program as general practice and not a federal mandate.”</w:t>
      </w:r>
      <w:r w:rsidRPr="00847921">
        <w:rPr>
          <w:rFonts w:ascii="Calibri" w:eastAsia="Calibri" w:hAnsi="Calibri" w:cs="Times New Roman"/>
        </w:rPr>
        <w:t xml:space="preserve"> While FHWA has deemphasized TPM as a federal mandate in the survey, the survey will continue to acknowledge TPM is a practice that is being influenced and strengthen by a federal mandate. The data FHWA collects from understanding TPM as a practice, will inform how FHWA develops and deploys technical assistance to meet the implementation needs of the federal mandate. Specific references to MAP-21 and FAST requirements were limited to sections on Performance-based Planning and Asset Management. FHWA has decided to administer the survey as one long survey and in future iterations, FHWA will explore revising the survey to more specifically address federally mandated implementation topics. </w:t>
      </w:r>
    </w:p>
    <w:p w14:paraId="7149B066"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A number of survey respondents requested that the survey be distributed after all pertinent rules are finalized and  implementation is underway, stating that</w:t>
      </w:r>
      <w:r w:rsidRPr="00847921">
        <w:rPr>
          <w:rFonts w:ascii="Calibri" w:eastAsia="Calibri" w:hAnsi="Calibri" w:cs="Times New Roman"/>
          <w:i/>
        </w:rPr>
        <w:t xml:space="preserve">,  “the essence of the survey […] depends on knowing the full breadth of the transportation performance management program […]”  </w:t>
      </w:r>
      <w:r w:rsidRPr="00847921">
        <w:rPr>
          <w:rFonts w:ascii="Calibri" w:eastAsia="Calibri" w:hAnsi="Calibri" w:cs="Times New Roman"/>
        </w:rPr>
        <w:t>To better assist with the implementation process, FHWA needs to collect information from stakeholders on the TPM state of the practice to better deploy technical assistance to support implementation of the federal mandates. Technical assistance takes significant time and resources to develop and it is for that reason FHWA cannot further delay administration of the survey until after all pertinent rules are finalized</w:t>
      </w:r>
    </w:p>
    <w:p w14:paraId="3301300B" w14:textId="77777777" w:rsidR="00847921" w:rsidRPr="00847921" w:rsidRDefault="00847921" w:rsidP="00271031">
      <w:pPr>
        <w:pStyle w:val="Heading3"/>
        <w:rPr>
          <w:rFonts w:eastAsia="Times New Roman"/>
        </w:rPr>
      </w:pPr>
      <w:bookmarkStart w:id="132" w:name="_Toc463252459"/>
      <w:r w:rsidRPr="00847921">
        <w:rPr>
          <w:rFonts w:eastAsia="Times New Roman"/>
        </w:rPr>
        <w:t>Scope of Survey Questions</w:t>
      </w:r>
      <w:bookmarkEnd w:id="132"/>
    </w:p>
    <w:p w14:paraId="4F9CDA8E"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FHWA determined that the scope of the survey will not include Federal Land Management Agencies (FMLAs) at this time. In future iterations of the survey, as the field of transportation performance management matures, FHWA will reconsider adding FLMAs to the survey’s scope.  </w:t>
      </w:r>
    </w:p>
    <w:p w14:paraId="4F795B24" w14:textId="77777777" w:rsidR="00847921" w:rsidRPr="00847921" w:rsidRDefault="00847921" w:rsidP="00271031">
      <w:pPr>
        <w:pStyle w:val="Heading3"/>
        <w:rPr>
          <w:rFonts w:eastAsia="Times New Roman"/>
        </w:rPr>
      </w:pPr>
      <w:bookmarkStart w:id="133" w:name="_Toc463252460"/>
      <w:r w:rsidRPr="00847921">
        <w:rPr>
          <w:rFonts w:eastAsia="Times New Roman"/>
        </w:rPr>
        <w:t>Approach to Administrating the Survey</w:t>
      </w:r>
      <w:bookmarkEnd w:id="133"/>
    </w:p>
    <w:p w14:paraId="7DAA60F2"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Stakeholders stated that the survey should be administered to an agency,</w:t>
      </w:r>
    </w:p>
    <w:p w14:paraId="0C562133" w14:textId="77777777" w:rsidR="00847921" w:rsidRPr="00847921" w:rsidRDefault="00847921" w:rsidP="00847921">
      <w:pPr>
        <w:ind w:left="720"/>
        <w:rPr>
          <w:rFonts w:ascii="Calibri" w:eastAsia="Calibri" w:hAnsi="Calibri" w:cs="Times New Roman"/>
        </w:rPr>
      </w:pPr>
      <w:r w:rsidRPr="00847921">
        <w:rPr>
          <w:rFonts w:ascii="Calibri" w:eastAsia="Calibri" w:hAnsi="Calibri" w:cs="Times New Roman"/>
          <w:i/>
        </w:rPr>
        <w:t xml:space="preserve"> “[…] institutionally, with a reasonable time for reply ,and it should be entirely up to the [agency] to determine which of its officials and/or staff will reply to various questions and who in the agency will serve as the single point of contact with FHWA as to the questionnaire.”</w:t>
      </w:r>
      <w:r w:rsidRPr="00847921">
        <w:rPr>
          <w:rFonts w:ascii="Calibri" w:eastAsia="Calibri" w:hAnsi="Calibri" w:cs="Times New Roman"/>
        </w:rPr>
        <w:t xml:space="preserve"> </w:t>
      </w:r>
    </w:p>
    <w:p w14:paraId="5F44499D" w14:textId="41842462"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 FHWA clarified language in the survey design report to better communicate that it intends to administer the survey as stated above. The survey tool will provide the responding agency with the option to delegate responses to agency staff, but only the single, agency designated point of contact can submit the responses to FHWA. FHWA will work closely with AASHTO and AMPO to identify initial points of </w:t>
      </w:r>
      <w:r w:rsidR="00B24150" w:rsidRPr="00847921">
        <w:rPr>
          <w:rFonts w:ascii="Calibri" w:eastAsia="Calibri" w:hAnsi="Calibri" w:cs="Times New Roman"/>
        </w:rPr>
        <w:t>contact within</w:t>
      </w:r>
      <w:r w:rsidRPr="00847921">
        <w:rPr>
          <w:rFonts w:ascii="Calibri" w:eastAsia="Calibri" w:hAnsi="Calibri" w:cs="Times New Roman"/>
        </w:rPr>
        <w:t xml:space="preserve"> agencies. </w:t>
      </w:r>
    </w:p>
    <w:p w14:paraId="59C8ECB1" w14:textId="77777777" w:rsidR="00847921" w:rsidRPr="00847921" w:rsidRDefault="00847921" w:rsidP="00271031">
      <w:pPr>
        <w:pStyle w:val="Heading3"/>
        <w:rPr>
          <w:rFonts w:eastAsia="Times New Roman"/>
        </w:rPr>
      </w:pPr>
      <w:bookmarkStart w:id="134" w:name="_Toc463252461"/>
      <w:r w:rsidRPr="00847921">
        <w:rPr>
          <w:rFonts w:eastAsia="Times New Roman"/>
        </w:rPr>
        <w:t>Protect Confidentially and Survey Reporting</w:t>
      </w:r>
      <w:bookmarkEnd w:id="134"/>
    </w:p>
    <w:p w14:paraId="0C2D2848"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Per the request of several stakeholders, FHWA will ensure confidentiality to the extent practicable.  Respondents’ individual responses are considered confidential and will not be shared with the public or non-essential USDOT staff unless permission is provided by the respondent. While the data collected will be formatted to produce different types of aggregated reports, the identity of the responding agencies will be protected unless permission to disclose certain information is provided by the agency.  This is necessary to protect the integrity of the responses. During our public comments, several stakeholders expressed that confidentially was important if USDOT wanted to receive “honest” responses. </w:t>
      </w:r>
    </w:p>
    <w:p w14:paraId="3B6F0DCD"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The public will have access to aggregated summary reports that will be easy to understand.  As part of its ongoing stakeholder outreach and data collection efforts connected to this information collection request, FHWA is creating the TPM Stakeholder Consortium to manage TPM stakeholder business contact information.  The contact information, along with survey results, and reports will be stored at </w:t>
      </w:r>
      <w:hyperlink r:id="rId19" w:history="1">
        <w:r w:rsidRPr="00847921">
          <w:rPr>
            <w:rFonts w:ascii="Calibri" w:eastAsia="Calibri" w:hAnsi="Calibri" w:cs="Times New Roman"/>
            <w:color w:val="0000FF"/>
            <w:u w:val="single"/>
          </w:rPr>
          <w:t>http://www.tpmtools.org</w:t>
        </w:r>
      </w:hyperlink>
      <w:r w:rsidRPr="00847921">
        <w:rPr>
          <w:rFonts w:ascii="Calibri" w:eastAsia="Calibri" w:hAnsi="Calibri" w:cs="Times New Roman"/>
        </w:rPr>
        <w:t xml:space="preserve">.   Access will be password protected. </w:t>
      </w:r>
    </w:p>
    <w:p w14:paraId="2E713B6E" w14:textId="77777777" w:rsidR="00847921" w:rsidRPr="00847921" w:rsidRDefault="00847921" w:rsidP="00271031">
      <w:pPr>
        <w:pStyle w:val="Heading3"/>
        <w:rPr>
          <w:rFonts w:eastAsia="Times New Roman"/>
        </w:rPr>
      </w:pPr>
      <w:bookmarkStart w:id="135" w:name="_Toc463252462"/>
      <w:r w:rsidRPr="00847921">
        <w:rPr>
          <w:rFonts w:eastAsia="Times New Roman"/>
        </w:rPr>
        <w:t>Data collection</w:t>
      </w:r>
      <w:bookmarkEnd w:id="135"/>
    </w:p>
    <w:p w14:paraId="4901A927"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To address AMPO’s concern that the </w:t>
      </w:r>
      <w:r w:rsidRPr="00847921">
        <w:rPr>
          <w:rFonts w:ascii="Calibri" w:eastAsia="Calibri" w:hAnsi="Calibri" w:cs="Times New Roman"/>
          <w:i/>
        </w:rPr>
        <w:t>“proposed MPO survey stratification does not recognize a unique category of UZAs newly designated for ozone non-attainment under the new standards,”</w:t>
      </w:r>
      <w:r w:rsidRPr="00847921">
        <w:rPr>
          <w:rFonts w:ascii="Calibri" w:eastAsia="Calibri" w:hAnsi="Calibri" w:cs="Times New Roman"/>
        </w:rPr>
        <w:t xml:space="preserve"> will incorporate the subcategory into its sampling methodology.  </w:t>
      </w:r>
    </w:p>
    <w:p w14:paraId="5FC30DDD" w14:textId="77777777" w:rsidR="00847921" w:rsidRPr="00847921" w:rsidRDefault="00847921" w:rsidP="00847921">
      <w:pPr>
        <w:rPr>
          <w:rFonts w:ascii="Calibri" w:eastAsia="Calibri" w:hAnsi="Calibri" w:cs="Times New Roman"/>
        </w:rPr>
      </w:pPr>
      <w:r w:rsidRPr="00847921">
        <w:rPr>
          <w:rFonts w:ascii="Calibri" w:eastAsia="Calibri" w:hAnsi="Calibri" w:cs="Times New Roman"/>
        </w:rPr>
        <w:t xml:space="preserve">To address NARC’s concern that FHWA </w:t>
      </w:r>
      <w:r w:rsidRPr="00847921">
        <w:rPr>
          <w:rFonts w:ascii="Calibri" w:eastAsia="Calibri" w:hAnsi="Calibri" w:cs="Times New Roman"/>
          <w:i/>
        </w:rPr>
        <w:t>“develop methodologies that ensure smaller MPOs are providing responses at a rate that is comparable with other organizations…,”</w:t>
      </w:r>
      <w:r w:rsidRPr="00847921">
        <w:rPr>
          <w:rFonts w:ascii="Calibri" w:eastAsia="Calibri" w:hAnsi="Calibri" w:cs="Times New Roman"/>
        </w:rPr>
        <w:t xml:space="preserve">  FHWA will work with AMPO to encourage smaller MPOs to participate and will analyze collected survey data in a manner that will allow FHWA to formulate valid statistical conclusions from the sample.  Likewise, FHWA agrees with Strafford MPO’s recommendation that every </w:t>
      </w:r>
      <w:r w:rsidRPr="00847921">
        <w:rPr>
          <w:rFonts w:ascii="Calibri" w:eastAsia="Calibri" w:hAnsi="Calibri" w:cs="Times New Roman"/>
          <w:i/>
        </w:rPr>
        <w:t>“Stratum 4 region should be contacted as potential participants because only a subset of them will actually have the time, staff, or resources to complete the survey”.</w:t>
      </w:r>
      <w:r w:rsidRPr="00847921">
        <w:rPr>
          <w:rFonts w:ascii="Calibri" w:eastAsia="Calibri" w:hAnsi="Calibri" w:cs="Times New Roman"/>
        </w:rPr>
        <w:t xml:space="preserve"> </w:t>
      </w:r>
    </w:p>
    <w:p w14:paraId="41380C34" w14:textId="58F7C92D" w:rsidR="00847921" w:rsidRPr="008903AA" w:rsidRDefault="00847921" w:rsidP="00847921">
      <w:pPr>
        <w:rPr>
          <w:sz w:val="18"/>
        </w:rPr>
      </w:pPr>
      <w:r w:rsidRPr="00847921">
        <w:rPr>
          <w:rFonts w:ascii="Calibri" w:eastAsia="Calibri" w:hAnsi="Calibri" w:cs="Times New Roman"/>
        </w:rPr>
        <w:t xml:space="preserve">To address NJDOT’s concerns that </w:t>
      </w:r>
      <w:r w:rsidRPr="00847921">
        <w:rPr>
          <w:rFonts w:ascii="Calibri" w:eastAsia="Calibri" w:hAnsi="Calibri" w:cs="Times New Roman"/>
          <w:i/>
        </w:rPr>
        <w:t xml:space="preserve">“questions not specific enough to multiple owners of the highway system,” </w:t>
      </w:r>
      <w:r w:rsidRPr="00847921">
        <w:rPr>
          <w:rFonts w:ascii="Calibri" w:eastAsia="Calibri" w:hAnsi="Calibri" w:cs="Times New Roman"/>
        </w:rPr>
        <w:t>FHWA will provide comment boxes for respondents to elaborate on their responses. FHWA will analyze and compare the survey results with system data collected by FHWA via other data collections    to determine if future survey questions need to differentiate by system ownership.</w:t>
      </w:r>
    </w:p>
    <w:sectPr w:rsidR="00847921" w:rsidRPr="008903AA" w:rsidSect="00965B93">
      <w:footerReference w:type="default" r:id="rId20"/>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20724" w14:textId="77777777" w:rsidR="00C22C54" w:rsidRDefault="00C22C54" w:rsidP="0002251B">
      <w:pPr>
        <w:spacing w:after="0" w:line="240" w:lineRule="auto"/>
      </w:pPr>
      <w:r>
        <w:separator/>
      </w:r>
    </w:p>
  </w:endnote>
  <w:endnote w:type="continuationSeparator" w:id="0">
    <w:p w14:paraId="1594C142" w14:textId="77777777" w:rsidR="00C22C54" w:rsidRDefault="00C22C54" w:rsidP="00022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gsanaUPC">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286992"/>
      <w:docPartObj>
        <w:docPartGallery w:val="Page Numbers (Bottom of Page)"/>
        <w:docPartUnique/>
      </w:docPartObj>
    </w:sdtPr>
    <w:sdtEndPr>
      <w:rPr>
        <w:noProof/>
      </w:rPr>
    </w:sdtEndPr>
    <w:sdtContent>
      <w:p w14:paraId="70D25DA8" w14:textId="2561F7FA" w:rsidR="00C22C54" w:rsidRDefault="00C22C54">
        <w:pPr>
          <w:pStyle w:val="Footer"/>
          <w:jc w:val="right"/>
        </w:pPr>
        <w:r>
          <w:t xml:space="preserve">For additional information </w:t>
        </w:r>
        <w:r w:rsidRPr="005D2847">
          <w:t xml:space="preserve">contact </w:t>
        </w:r>
        <w:hyperlink r:id="rId1" w:history="1">
          <w:r w:rsidRPr="005D2847">
            <w:rPr>
              <w:rStyle w:val="Hyperlink"/>
              <w:color w:val="auto"/>
            </w:rPr>
            <w:t>michael.nesbitt@dot.gov</w:t>
          </w:r>
        </w:hyperlink>
        <w:r w:rsidRPr="005D2847">
          <w:t xml:space="preserve">, 202-366-1179  </w:t>
        </w:r>
        <w:r>
          <w:t>p</w:t>
        </w:r>
        <w:r>
          <w:fldChar w:fldCharType="begin"/>
        </w:r>
        <w:r>
          <w:instrText xml:space="preserve"> PAGE   \* MERGEFORMAT </w:instrText>
        </w:r>
        <w:r>
          <w:fldChar w:fldCharType="separate"/>
        </w:r>
        <w:r w:rsidR="00301011">
          <w:rPr>
            <w:noProof/>
          </w:rPr>
          <w:t>1</w:t>
        </w:r>
        <w:r>
          <w:rPr>
            <w:noProof/>
          </w:rPr>
          <w:fldChar w:fldCharType="end"/>
        </w:r>
      </w:p>
    </w:sdtContent>
  </w:sdt>
  <w:p w14:paraId="485F889B" w14:textId="77777777" w:rsidR="00C22C54" w:rsidRDefault="00C22C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4430AB" w14:textId="77777777" w:rsidR="00C22C54" w:rsidRDefault="00C22C54" w:rsidP="0002251B">
      <w:pPr>
        <w:spacing w:after="0" w:line="240" w:lineRule="auto"/>
      </w:pPr>
      <w:r>
        <w:separator/>
      </w:r>
    </w:p>
  </w:footnote>
  <w:footnote w:type="continuationSeparator" w:id="0">
    <w:p w14:paraId="13A54DD6" w14:textId="77777777" w:rsidR="00C22C54" w:rsidRDefault="00C22C54" w:rsidP="0002251B">
      <w:pPr>
        <w:spacing w:after="0" w:line="240" w:lineRule="auto"/>
      </w:pPr>
      <w:r>
        <w:continuationSeparator/>
      </w:r>
    </w:p>
  </w:footnote>
  <w:footnote w:id="1">
    <w:p w14:paraId="7BCB8BC2" w14:textId="77777777" w:rsidR="00C22C54" w:rsidRDefault="00C22C54" w:rsidP="00070EB6">
      <w:pPr>
        <w:pStyle w:val="FootnoteText"/>
      </w:pPr>
      <w:r>
        <w:rPr>
          <w:rStyle w:val="FootnoteReference"/>
        </w:rPr>
        <w:footnoteRef/>
      </w:r>
      <w:r>
        <w:t xml:space="preserve"> </w:t>
      </w:r>
      <w:r w:rsidRPr="000817DC">
        <w:t>http://www.regulations.gov/#!documentDetail;D=FHWA-2015-0013-0001</w:t>
      </w:r>
    </w:p>
  </w:footnote>
  <w:footnote w:id="2">
    <w:p w14:paraId="2A055DF4" w14:textId="77777777" w:rsidR="00C22C54" w:rsidRDefault="00C22C54" w:rsidP="00965B93">
      <w:pPr>
        <w:pStyle w:val="FootnoteText"/>
      </w:pPr>
      <w:r w:rsidRPr="005950FF">
        <w:rPr>
          <w:rStyle w:val="FootnoteReference"/>
          <w:vertAlign w:val="superscript"/>
        </w:rPr>
        <w:footnoteRef/>
      </w:r>
      <w:r w:rsidRPr="005950FF">
        <w:rPr>
          <w:vertAlign w:val="superscript"/>
        </w:rPr>
        <w:t xml:space="preserve"> </w:t>
      </w:r>
      <w:r>
        <w:t>Double click on the icon for full a full list of Survey Gizmo features.</w:t>
      </w:r>
      <w:r>
        <w:object w:dxaOrig="1531" w:dyaOrig="990" w14:anchorId="3E125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0pt" o:ole="">
            <v:imagedata r:id="rId1" o:title=""/>
          </v:shape>
          <o:OLEObject Type="Embed" ProgID="Acrobat.Document.11" ShapeID="_x0000_i1026" DrawAspect="Icon" ObjectID="_1561973626" r:id="rId2"/>
        </w:objec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78B6"/>
    <w:multiLevelType w:val="hybridMultilevel"/>
    <w:tmpl w:val="813095FE"/>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33D5C"/>
    <w:multiLevelType w:val="hybridMultilevel"/>
    <w:tmpl w:val="47B6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C72D5"/>
    <w:multiLevelType w:val="multilevel"/>
    <w:tmpl w:val="D46000D2"/>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53B58"/>
    <w:multiLevelType w:val="hybridMultilevel"/>
    <w:tmpl w:val="D4FE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84FB5"/>
    <w:multiLevelType w:val="multilevel"/>
    <w:tmpl w:val="1E96E8E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AA510D"/>
    <w:multiLevelType w:val="multilevel"/>
    <w:tmpl w:val="534C030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0325B1"/>
    <w:multiLevelType w:val="hybridMultilevel"/>
    <w:tmpl w:val="81CC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011E2B"/>
    <w:multiLevelType w:val="hybridMultilevel"/>
    <w:tmpl w:val="93C688B8"/>
    <w:lvl w:ilvl="0" w:tplc="F6723A1C">
      <w:start w:val="1"/>
      <w:numFmt w:val="upperLetter"/>
      <w:lvlText w:val="%1."/>
      <w:lvlJc w:val="left"/>
      <w:pPr>
        <w:ind w:left="720" w:hanging="360"/>
      </w:pPr>
      <w:rPr>
        <w:rFonts w:asciiTheme="majorHAnsi" w:eastAsia="Times New Roman" w:hAnsiTheme="majorHAnsi" w:cs="Times New Roman"/>
      </w:rPr>
    </w:lvl>
    <w:lvl w:ilvl="1" w:tplc="04090003">
      <w:start w:val="1"/>
      <w:numFmt w:val="bullet"/>
      <w:lvlText w:val="o"/>
      <w:lvlJc w:val="left"/>
      <w:pPr>
        <w:ind w:left="1440" w:hanging="360"/>
      </w:pPr>
      <w:rPr>
        <w:rFonts w:ascii="Courier New" w:hAnsi="Courier New" w:cs="Courier New" w:hint="default"/>
      </w:rPr>
    </w:lvl>
    <w:lvl w:ilvl="2" w:tplc="EAEC0638">
      <w:start w:val="2"/>
      <w:numFmt w:val="bullet"/>
      <w:lvlText w:val="•"/>
      <w:lvlJc w:val="left"/>
      <w:pPr>
        <w:ind w:left="2520" w:hanging="720"/>
      </w:pPr>
      <w:rPr>
        <w:rFonts w:ascii="Calibri" w:eastAsiaTheme="minorEastAsia" w:hAnsi="Calibri" w:cs="Times New Roman" w:hint="default"/>
      </w:rPr>
    </w:lvl>
    <w:lvl w:ilvl="3" w:tplc="84B8EFEA">
      <w:start w:val="1"/>
      <w:numFmt w:val="decimal"/>
      <w:lvlText w:val="%4."/>
      <w:lvlJc w:val="left"/>
      <w:pPr>
        <w:ind w:left="3240" w:hanging="72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273149"/>
    <w:multiLevelType w:val="multilevel"/>
    <w:tmpl w:val="D46000D2"/>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D30515"/>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6F6550"/>
    <w:multiLevelType w:val="multilevel"/>
    <w:tmpl w:val="F052F89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D90C62"/>
    <w:multiLevelType w:val="hybridMultilevel"/>
    <w:tmpl w:val="8BA84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697D26"/>
    <w:multiLevelType w:val="multilevel"/>
    <w:tmpl w:val="6D0616E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B022AE"/>
    <w:multiLevelType w:val="hybridMultilevel"/>
    <w:tmpl w:val="71C61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2247DE"/>
    <w:multiLevelType w:val="multilevel"/>
    <w:tmpl w:val="622A827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1E5E6F"/>
    <w:multiLevelType w:val="hybridMultilevel"/>
    <w:tmpl w:val="2610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2F70D7"/>
    <w:multiLevelType w:val="hybridMultilevel"/>
    <w:tmpl w:val="6158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907B0D"/>
    <w:multiLevelType w:val="hybridMultilevel"/>
    <w:tmpl w:val="DD968512"/>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80313C"/>
    <w:multiLevelType w:val="singleLevel"/>
    <w:tmpl w:val="410E363A"/>
    <w:lvl w:ilvl="0">
      <w:start w:val="1"/>
      <w:numFmt w:val="bullet"/>
      <w:pStyle w:val="CSMemoListBullet"/>
      <w:lvlText w:val=""/>
      <w:lvlJc w:val="left"/>
      <w:pPr>
        <w:tabs>
          <w:tab w:val="num" w:pos="360"/>
        </w:tabs>
        <w:ind w:left="360" w:hanging="360"/>
      </w:pPr>
      <w:rPr>
        <w:rFonts w:ascii="Symbol" w:hAnsi="Symbol" w:hint="default"/>
      </w:rPr>
    </w:lvl>
  </w:abstractNum>
  <w:abstractNum w:abstractNumId="19">
    <w:nsid w:val="15614DAC"/>
    <w:multiLevelType w:val="hybridMultilevel"/>
    <w:tmpl w:val="F95CD1C8"/>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7140FD"/>
    <w:multiLevelType w:val="hybridMultilevel"/>
    <w:tmpl w:val="E1727CE6"/>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9406D1"/>
    <w:multiLevelType w:val="hybridMultilevel"/>
    <w:tmpl w:val="4224E1A8"/>
    <w:lvl w:ilvl="0" w:tplc="B5C842D4">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DD3F53"/>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224988"/>
    <w:multiLevelType w:val="hybridMultilevel"/>
    <w:tmpl w:val="7304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4B24A3"/>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4F2E4E"/>
    <w:multiLevelType w:val="hybridMultilevel"/>
    <w:tmpl w:val="6264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B10F7C"/>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AC2C77"/>
    <w:multiLevelType w:val="hybridMultilevel"/>
    <w:tmpl w:val="30F6D16A"/>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F76A48"/>
    <w:multiLevelType w:val="hybridMultilevel"/>
    <w:tmpl w:val="44D4C62C"/>
    <w:lvl w:ilvl="0" w:tplc="768EC886">
      <w:start w:val="1"/>
      <w:numFmt w:val="bullet"/>
      <w:lvlText w:val=""/>
      <w:lvlJc w:val="left"/>
      <w:pPr>
        <w:ind w:left="1080" w:hanging="360"/>
      </w:pPr>
      <w:rPr>
        <w:rFonts w:ascii="AngsanaUPC" w:hAnsi="AngsanaUPC" w:hint="default"/>
        <w:b/>
        <w:i/>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4AE6384"/>
    <w:multiLevelType w:val="multilevel"/>
    <w:tmpl w:val="F052F89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AD3EF8"/>
    <w:multiLevelType w:val="hybridMultilevel"/>
    <w:tmpl w:val="9738EE34"/>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0E620B"/>
    <w:multiLevelType w:val="multilevel"/>
    <w:tmpl w:val="C312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A605A4"/>
    <w:multiLevelType w:val="hybridMultilevel"/>
    <w:tmpl w:val="15B6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DD6261"/>
    <w:multiLevelType w:val="hybridMultilevel"/>
    <w:tmpl w:val="FC0E3786"/>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FC5D4E"/>
    <w:multiLevelType w:val="hybridMultilevel"/>
    <w:tmpl w:val="8B44444C"/>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C31F92"/>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5676EFE"/>
    <w:multiLevelType w:val="hybridMultilevel"/>
    <w:tmpl w:val="ADAC2C30"/>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6E11B00"/>
    <w:multiLevelType w:val="multilevel"/>
    <w:tmpl w:val="622A827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BC7560"/>
    <w:multiLevelType w:val="hybridMultilevel"/>
    <w:tmpl w:val="7974E5E2"/>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5C4928"/>
    <w:multiLevelType w:val="hybridMultilevel"/>
    <w:tmpl w:val="A3C428BE"/>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8770A8"/>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D8A065D"/>
    <w:multiLevelType w:val="hybridMultilevel"/>
    <w:tmpl w:val="BB88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F735F10"/>
    <w:multiLevelType w:val="hybridMultilevel"/>
    <w:tmpl w:val="76D6933C"/>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0C100C7"/>
    <w:multiLevelType w:val="hybridMultilevel"/>
    <w:tmpl w:val="EBC0A968"/>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4361136"/>
    <w:multiLevelType w:val="hybridMultilevel"/>
    <w:tmpl w:val="117074BC"/>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44C6337"/>
    <w:multiLevelType w:val="multilevel"/>
    <w:tmpl w:val="D46000D2"/>
    <w:lvl w:ilvl="0">
      <w:start w:val="1"/>
      <w:numFmt w:val="bullet"/>
      <w:lvlText w:val=""/>
      <w:lvlJc w:val="left"/>
      <w:pPr>
        <w:tabs>
          <w:tab w:val="num" w:pos="720"/>
        </w:tabs>
        <w:ind w:left="720" w:hanging="360"/>
      </w:pPr>
      <w:rPr>
        <w:rFonts w:ascii="AngsanaUPC" w:hAnsi="AngsanaUPC" w:hint="default"/>
        <w:b/>
        <w:i/>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5A225A2"/>
    <w:multiLevelType w:val="hybridMultilevel"/>
    <w:tmpl w:val="D06A276E"/>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5FB0046"/>
    <w:multiLevelType w:val="hybridMultilevel"/>
    <w:tmpl w:val="3474B690"/>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69348C5"/>
    <w:multiLevelType w:val="hybridMultilevel"/>
    <w:tmpl w:val="D9645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C839DF"/>
    <w:multiLevelType w:val="multilevel"/>
    <w:tmpl w:val="ABC4F152"/>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97C6690"/>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A0D1BE2"/>
    <w:multiLevelType w:val="hybridMultilevel"/>
    <w:tmpl w:val="CA28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AB246D9"/>
    <w:multiLevelType w:val="hybridMultilevel"/>
    <w:tmpl w:val="54D4C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D003DD2"/>
    <w:multiLevelType w:val="hybridMultilevel"/>
    <w:tmpl w:val="325A2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F100C8"/>
    <w:multiLevelType w:val="hybridMultilevel"/>
    <w:tmpl w:val="6366CC5C"/>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1894411"/>
    <w:multiLevelType w:val="hybridMultilevel"/>
    <w:tmpl w:val="E208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18A680A"/>
    <w:multiLevelType w:val="hybridMultilevel"/>
    <w:tmpl w:val="203CF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6FF37F0"/>
    <w:multiLevelType w:val="multilevel"/>
    <w:tmpl w:val="622A827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92D5DF2"/>
    <w:multiLevelType w:val="hybridMultilevel"/>
    <w:tmpl w:val="8CD43B12"/>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9C06BCC"/>
    <w:multiLevelType w:val="hybridMultilevel"/>
    <w:tmpl w:val="782A4186"/>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B505A0C"/>
    <w:multiLevelType w:val="hybridMultilevel"/>
    <w:tmpl w:val="9F621576"/>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7720BF"/>
    <w:multiLevelType w:val="multilevel"/>
    <w:tmpl w:val="D60C0E4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BB61B05"/>
    <w:multiLevelType w:val="multilevel"/>
    <w:tmpl w:val="C312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D9309E6"/>
    <w:multiLevelType w:val="hybridMultilevel"/>
    <w:tmpl w:val="A70E3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1349EB"/>
    <w:multiLevelType w:val="hybridMultilevel"/>
    <w:tmpl w:val="166A2300"/>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1F0800"/>
    <w:multiLevelType w:val="hybridMultilevel"/>
    <w:tmpl w:val="46B6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F3A116D"/>
    <w:multiLevelType w:val="multilevel"/>
    <w:tmpl w:val="6010AB30"/>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02114F5"/>
    <w:multiLevelType w:val="hybridMultilevel"/>
    <w:tmpl w:val="3CF6F616"/>
    <w:lvl w:ilvl="0" w:tplc="67440C1E">
      <w:numFmt w:val="bullet"/>
      <w:lvlText w:val="•"/>
      <w:lvlJc w:val="left"/>
      <w:pPr>
        <w:ind w:left="720" w:hanging="72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nsid w:val="611359B1"/>
    <w:multiLevelType w:val="hybridMultilevel"/>
    <w:tmpl w:val="64D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2C614EF"/>
    <w:multiLevelType w:val="hybridMultilevel"/>
    <w:tmpl w:val="A196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36C6DA5"/>
    <w:multiLevelType w:val="hybridMultilevel"/>
    <w:tmpl w:val="5B16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3C964F5"/>
    <w:multiLevelType w:val="multilevel"/>
    <w:tmpl w:val="CF243926"/>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44168B1"/>
    <w:multiLevelType w:val="hybridMultilevel"/>
    <w:tmpl w:val="3E62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47B1574"/>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57C24B8"/>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62C68C3"/>
    <w:multiLevelType w:val="hybridMultilevel"/>
    <w:tmpl w:val="9A289BCE"/>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7CB1155"/>
    <w:multiLevelType w:val="hybridMultilevel"/>
    <w:tmpl w:val="3156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7F90DA0"/>
    <w:multiLevelType w:val="hybridMultilevel"/>
    <w:tmpl w:val="E1645A20"/>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8543E27"/>
    <w:multiLevelType w:val="hybridMultilevel"/>
    <w:tmpl w:val="4E020144"/>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A6D1A8A"/>
    <w:multiLevelType w:val="hybridMultilevel"/>
    <w:tmpl w:val="CC58DD5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0">
    <w:nsid w:val="6B84703F"/>
    <w:multiLevelType w:val="multilevel"/>
    <w:tmpl w:val="C312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DB74D3B"/>
    <w:multiLevelType w:val="hybridMultilevel"/>
    <w:tmpl w:val="0202611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nsid w:val="6F137E67"/>
    <w:multiLevelType w:val="multilevel"/>
    <w:tmpl w:val="5964EC0A"/>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0071014"/>
    <w:multiLevelType w:val="hybridMultilevel"/>
    <w:tmpl w:val="FA4CD514"/>
    <w:lvl w:ilvl="0" w:tplc="B5C842D4">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2AB5322"/>
    <w:multiLevelType w:val="multilevel"/>
    <w:tmpl w:val="D46000D2"/>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3060A4B"/>
    <w:multiLevelType w:val="hybridMultilevel"/>
    <w:tmpl w:val="2010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5D11A92"/>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6D0637F"/>
    <w:multiLevelType w:val="hybridMultilevel"/>
    <w:tmpl w:val="A0DC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79E305B"/>
    <w:multiLevelType w:val="hybridMultilevel"/>
    <w:tmpl w:val="B644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30267E"/>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B8F67FF"/>
    <w:multiLevelType w:val="hybridMultilevel"/>
    <w:tmpl w:val="D8D60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C457CA"/>
    <w:multiLevelType w:val="hybridMultilevel"/>
    <w:tmpl w:val="6D84E692"/>
    <w:lvl w:ilvl="0" w:tplc="768EC886">
      <w:start w:val="1"/>
      <w:numFmt w:val="bullet"/>
      <w:lvlText w:val=""/>
      <w:lvlJc w:val="left"/>
      <w:pPr>
        <w:ind w:left="720" w:hanging="360"/>
      </w:pPr>
      <w:rPr>
        <w:rFonts w:ascii="AngsanaUPC" w:hAnsi="AngsanaUPC"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C0A5243"/>
    <w:multiLevelType w:val="hybridMultilevel"/>
    <w:tmpl w:val="1742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C397246"/>
    <w:multiLevelType w:val="multilevel"/>
    <w:tmpl w:val="1FB4B61E"/>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DB43FF9"/>
    <w:multiLevelType w:val="hybridMultilevel"/>
    <w:tmpl w:val="C59EF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E670C77"/>
    <w:multiLevelType w:val="multilevel"/>
    <w:tmpl w:val="53CAE77E"/>
    <w:styleLink w:val="Style1"/>
    <w:lvl w:ilvl="0">
      <w:start w:val="1"/>
      <w:numFmt w:val="lowerLetter"/>
      <w:lvlText w:val="(%1)"/>
      <w:lvlJc w:val="left"/>
      <w:pPr>
        <w:ind w:left="1774" w:hanging="432"/>
      </w:pPr>
      <w:rPr>
        <w:rFonts w:hint="default"/>
      </w:rPr>
    </w:lvl>
    <w:lvl w:ilvl="1">
      <w:start w:val="1"/>
      <w:numFmt w:val="decimal"/>
      <w:lvlText w:val="(%2)"/>
      <w:lvlJc w:val="right"/>
      <w:pPr>
        <w:ind w:left="2494" w:hanging="432"/>
      </w:pPr>
      <w:rPr>
        <w:rFonts w:hint="default"/>
      </w:rPr>
    </w:lvl>
    <w:lvl w:ilvl="2">
      <w:start w:val="1"/>
      <w:numFmt w:val="lowerRoman"/>
      <w:lvlText w:val="(%3)"/>
      <w:lvlJc w:val="right"/>
      <w:pPr>
        <w:ind w:left="3214" w:hanging="432"/>
      </w:pPr>
      <w:rPr>
        <w:rFonts w:hint="default"/>
      </w:rPr>
    </w:lvl>
    <w:lvl w:ilvl="3">
      <w:start w:val="1"/>
      <w:numFmt w:val="upperLetter"/>
      <w:lvlText w:val="(%4)"/>
      <w:lvlJc w:val="left"/>
      <w:pPr>
        <w:ind w:left="3934" w:hanging="432"/>
      </w:pPr>
      <w:rPr>
        <w:rFonts w:hint="default"/>
      </w:rPr>
    </w:lvl>
    <w:lvl w:ilvl="4">
      <w:start w:val="1"/>
      <w:numFmt w:val="lowerLetter"/>
      <w:lvlText w:val="%5."/>
      <w:lvlJc w:val="left"/>
      <w:pPr>
        <w:ind w:left="4654" w:hanging="432"/>
      </w:pPr>
      <w:rPr>
        <w:rFonts w:hint="default"/>
      </w:rPr>
    </w:lvl>
    <w:lvl w:ilvl="5">
      <w:start w:val="1"/>
      <w:numFmt w:val="lowerRoman"/>
      <w:lvlText w:val="%6."/>
      <w:lvlJc w:val="right"/>
      <w:pPr>
        <w:ind w:left="5374" w:hanging="432"/>
      </w:pPr>
      <w:rPr>
        <w:rFonts w:hint="default"/>
      </w:rPr>
    </w:lvl>
    <w:lvl w:ilvl="6">
      <w:start w:val="1"/>
      <w:numFmt w:val="decimal"/>
      <w:lvlText w:val="%7."/>
      <w:lvlJc w:val="left"/>
      <w:pPr>
        <w:ind w:left="6094" w:hanging="432"/>
      </w:pPr>
      <w:rPr>
        <w:rFonts w:hint="default"/>
      </w:rPr>
    </w:lvl>
    <w:lvl w:ilvl="7">
      <w:start w:val="1"/>
      <w:numFmt w:val="lowerLetter"/>
      <w:lvlText w:val="%8."/>
      <w:lvlJc w:val="left"/>
      <w:pPr>
        <w:ind w:left="6814" w:hanging="432"/>
      </w:pPr>
      <w:rPr>
        <w:rFonts w:hint="default"/>
      </w:rPr>
    </w:lvl>
    <w:lvl w:ilvl="8">
      <w:start w:val="1"/>
      <w:numFmt w:val="lowerRoman"/>
      <w:lvlText w:val="%9."/>
      <w:lvlJc w:val="right"/>
      <w:pPr>
        <w:ind w:left="7534" w:hanging="432"/>
      </w:pPr>
      <w:rPr>
        <w:rFonts w:hint="default"/>
      </w:rPr>
    </w:lvl>
  </w:abstractNum>
  <w:abstractNum w:abstractNumId="96">
    <w:nsid w:val="7ECC2102"/>
    <w:multiLevelType w:val="hybridMultilevel"/>
    <w:tmpl w:val="060AECF2"/>
    <w:lvl w:ilvl="0" w:tplc="768EC886">
      <w:start w:val="1"/>
      <w:numFmt w:val="bullet"/>
      <w:lvlText w:val=""/>
      <w:lvlJc w:val="left"/>
      <w:pPr>
        <w:ind w:left="1080" w:hanging="360"/>
      </w:pPr>
      <w:rPr>
        <w:rFonts w:ascii="AngsanaUPC" w:hAnsi="AngsanaUPC" w:hint="default"/>
        <w:b/>
        <w:i/>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F3E3E17"/>
    <w:multiLevelType w:val="multilevel"/>
    <w:tmpl w:val="6D0616E8"/>
    <w:lvl w:ilvl="0">
      <w:start w:val="1"/>
      <w:numFmt w:val="bullet"/>
      <w:lvlText w:val=""/>
      <w:lvlJc w:val="left"/>
      <w:pPr>
        <w:tabs>
          <w:tab w:val="num" w:pos="720"/>
        </w:tabs>
        <w:ind w:left="720" w:hanging="360"/>
      </w:pPr>
      <w:rPr>
        <w:rFonts w:ascii="AngsanaUPC" w:hAnsi="AngsanaUPC" w:hint="default"/>
        <w:b/>
        <w:i/>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5"/>
  </w:num>
  <w:num w:numId="2">
    <w:abstractNumId w:val="80"/>
  </w:num>
  <w:num w:numId="3">
    <w:abstractNumId w:val="62"/>
  </w:num>
  <w:num w:numId="4">
    <w:abstractNumId w:val="31"/>
  </w:num>
  <w:num w:numId="5">
    <w:abstractNumId w:val="7"/>
  </w:num>
  <w:num w:numId="6">
    <w:abstractNumId w:val="3"/>
  </w:num>
  <w:num w:numId="7">
    <w:abstractNumId w:val="72"/>
  </w:num>
  <w:num w:numId="8">
    <w:abstractNumId w:val="30"/>
  </w:num>
  <w:num w:numId="9">
    <w:abstractNumId w:val="19"/>
  </w:num>
  <w:num w:numId="10">
    <w:abstractNumId w:val="64"/>
  </w:num>
  <w:num w:numId="11">
    <w:abstractNumId w:val="44"/>
  </w:num>
  <w:num w:numId="12">
    <w:abstractNumId w:val="46"/>
  </w:num>
  <w:num w:numId="13">
    <w:abstractNumId w:val="42"/>
  </w:num>
  <w:num w:numId="14">
    <w:abstractNumId w:val="91"/>
  </w:num>
  <w:num w:numId="15">
    <w:abstractNumId w:val="34"/>
  </w:num>
  <w:num w:numId="16">
    <w:abstractNumId w:val="36"/>
  </w:num>
  <w:num w:numId="17">
    <w:abstractNumId w:val="78"/>
  </w:num>
  <w:num w:numId="18">
    <w:abstractNumId w:val="96"/>
  </w:num>
  <w:num w:numId="19">
    <w:abstractNumId w:val="43"/>
  </w:num>
  <w:num w:numId="20">
    <w:abstractNumId w:val="47"/>
  </w:num>
  <w:num w:numId="21">
    <w:abstractNumId w:val="28"/>
  </w:num>
  <w:num w:numId="22">
    <w:abstractNumId w:val="38"/>
  </w:num>
  <w:num w:numId="23">
    <w:abstractNumId w:val="77"/>
  </w:num>
  <w:num w:numId="24">
    <w:abstractNumId w:val="66"/>
  </w:num>
  <w:num w:numId="25">
    <w:abstractNumId w:val="5"/>
  </w:num>
  <w:num w:numId="26">
    <w:abstractNumId w:val="57"/>
  </w:num>
  <w:num w:numId="27">
    <w:abstractNumId w:val="14"/>
  </w:num>
  <w:num w:numId="28">
    <w:abstractNumId w:val="37"/>
  </w:num>
  <w:num w:numId="29">
    <w:abstractNumId w:val="71"/>
  </w:num>
  <w:num w:numId="30">
    <w:abstractNumId w:val="61"/>
  </w:num>
  <w:num w:numId="31">
    <w:abstractNumId w:val="86"/>
  </w:num>
  <w:num w:numId="32">
    <w:abstractNumId w:val="50"/>
  </w:num>
  <w:num w:numId="33">
    <w:abstractNumId w:val="74"/>
  </w:num>
  <w:num w:numId="34">
    <w:abstractNumId w:val="24"/>
  </w:num>
  <w:num w:numId="35">
    <w:abstractNumId w:val="89"/>
  </w:num>
  <w:num w:numId="36">
    <w:abstractNumId w:val="93"/>
  </w:num>
  <w:num w:numId="37">
    <w:abstractNumId w:val="10"/>
  </w:num>
  <w:num w:numId="38">
    <w:abstractNumId w:val="29"/>
  </w:num>
  <w:num w:numId="39">
    <w:abstractNumId w:val="9"/>
  </w:num>
  <w:num w:numId="40">
    <w:abstractNumId w:val="35"/>
  </w:num>
  <w:num w:numId="41">
    <w:abstractNumId w:val="73"/>
  </w:num>
  <w:num w:numId="42">
    <w:abstractNumId w:val="82"/>
  </w:num>
  <w:num w:numId="43">
    <w:abstractNumId w:val="40"/>
  </w:num>
  <w:num w:numId="44">
    <w:abstractNumId w:val="26"/>
  </w:num>
  <w:num w:numId="45">
    <w:abstractNumId w:val="22"/>
  </w:num>
  <w:num w:numId="46">
    <w:abstractNumId w:val="8"/>
  </w:num>
  <w:num w:numId="47">
    <w:abstractNumId w:val="2"/>
  </w:num>
  <w:num w:numId="48">
    <w:abstractNumId w:val="84"/>
  </w:num>
  <w:num w:numId="49">
    <w:abstractNumId w:val="45"/>
  </w:num>
  <w:num w:numId="50">
    <w:abstractNumId w:val="6"/>
  </w:num>
  <w:num w:numId="51">
    <w:abstractNumId w:val="20"/>
  </w:num>
  <w:num w:numId="52">
    <w:abstractNumId w:val="56"/>
  </w:num>
  <w:num w:numId="53">
    <w:abstractNumId w:val="60"/>
  </w:num>
  <w:num w:numId="54">
    <w:abstractNumId w:val="52"/>
  </w:num>
  <w:num w:numId="55">
    <w:abstractNumId w:val="4"/>
  </w:num>
  <w:num w:numId="56">
    <w:abstractNumId w:val="90"/>
  </w:num>
  <w:num w:numId="57">
    <w:abstractNumId w:val="68"/>
  </w:num>
  <w:num w:numId="58">
    <w:abstractNumId w:val="41"/>
  </w:num>
  <w:num w:numId="59">
    <w:abstractNumId w:val="15"/>
  </w:num>
  <w:num w:numId="60">
    <w:abstractNumId w:val="79"/>
  </w:num>
  <w:num w:numId="61">
    <w:abstractNumId w:val="69"/>
  </w:num>
  <w:num w:numId="62">
    <w:abstractNumId w:val="63"/>
  </w:num>
  <w:num w:numId="63">
    <w:abstractNumId w:val="1"/>
  </w:num>
  <w:num w:numId="64">
    <w:abstractNumId w:val="25"/>
  </w:num>
  <w:num w:numId="65">
    <w:abstractNumId w:val="76"/>
  </w:num>
  <w:num w:numId="66">
    <w:abstractNumId w:val="51"/>
  </w:num>
  <w:num w:numId="67">
    <w:abstractNumId w:val="87"/>
  </w:num>
  <w:num w:numId="68">
    <w:abstractNumId w:val="85"/>
  </w:num>
  <w:num w:numId="69">
    <w:abstractNumId w:val="48"/>
  </w:num>
  <w:num w:numId="70">
    <w:abstractNumId w:val="55"/>
  </w:num>
  <w:num w:numId="71">
    <w:abstractNumId w:val="23"/>
  </w:num>
  <w:num w:numId="72">
    <w:abstractNumId w:val="88"/>
  </w:num>
  <w:num w:numId="73">
    <w:abstractNumId w:val="32"/>
  </w:num>
  <w:num w:numId="74">
    <w:abstractNumId w:val="92"/>
  </w:num>
  <w:num w:numId="75">
    <w:abstractNumId w:val="53"/>
  </w:num>
  <w:num w:numId="76">
    <w:abstractNumId w:val="65"/>
  </w:num>
  <w:num w:numId="77">
    <w:abstractNumId w:val="13"/>
  </w:num>
  <w:num w:numId="78">
    <w:abstractNumId w:val="70"/>
  </w:num>
  <w:num w:numId="79">
    <w:abstractNumId w:val="39"/>
  </w:num>
  <w:num w:numId="80">
    <w:abstractNumId w:val="97"/>
  </w:num>
  <w:num w:numId="81">
    <w:abstractNumId w:val="12"/>
  </w:num>
  <w:num w:numId="82">
    <w:abstractNumId w:val="49"/>
  </w:num>
  <w:num w:numId="83">
    <w:abstractNumId w:val="18"/>
  </w:num>
  <w:num w:numId="84">
    <w:abstractNumId w:val="16"/>
  </w:num>
  <w:num w:numId="85">
    <w:abstractNumId w:val="58"/>
  </w:num>
  <w:num w:numId="86">
    <w:abstractNumId w:val="54"/>
  </w:num>
  <w:num w:numId="87">
    <w:abstractNumId w:val="0"/>
  </w:num>
  <w:num w:numId="88">
    <w:abstractNumId w:val="75"/>
  </w:num>
  <w:num w:numId="89">
    <w:abstractNumId w:val="17"/>
  </w:num>
  <w:num w:numId="90">
    <w:abstractNumId w:val="59"/>
  </w:num>
  <w:num w:numId="91">
    <w:abstractNumId w:val="27"/>
  </w:num>
  <w:num w:numId="92">
    <w:abstractNumId w:val="33"/>
  </w:num>
  <w:num w:numId="93">
    <w:abstractNumId w:val="67"/>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num>
  <w:num w:numId="96">
    <w:abstractNumId w:val="94"/>
  </w:num>
  <w:num w:numId="97">
    <w:abstractNumId w:val="21"/>
  </w:num>
  <w:num w:numId="98">
    <w:abstractNumId w:val="83"/>
  </w:num>
  <w:num w:numId="99">
    <w:abstractNumId w:val="87"/>
  </w:num>
  <w:num w:numId="100">
    <w:abstractNumId w:val="1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39"/>
    <w:rsid w:val="00002036"/>
    <w:rsid w:val="00002826"/>
    <w:rsid w:val="000125D1"/>
    <w:rsid w:val="00017F80"/>
    <w:rsid w:val="00020165"/>
    <w:rsid w:val="0002251B"/>
    <w:rsid w:val="00027CAA"/>
    <w:rsid w:val="00030471"/>
    <w:rsid w:val="00037D7E"/>
    <w:rsid w:val="000415B3"/>
    <w:rsid w:val="00051237"/>
    <w:rsid w:val="00051B81"/>
    <w:rsid w:val="00054992"/>
    <w:rsid w:val="000572B8"/>
    <w:rsid w:val="00070EB6"/>
    <w:rsid w:val="000726A2"/>
    <w:rsid w:val="00073FE6"/>
    <w:rsid w:val="0007480A"/>
    <w:rsid w:val="00086258"/>
    <w:rsid w:val="00090591"/>
    <w:rsid w:val="000937A7"/>
    <w:rsid w:val="000A093F"/>
    <w:rsid w:val="000A2B57"/>
    <w:rsid w:val="000A61AC"/>
    <w:rsid w:val="000C2906"/>
    <w:rsid w:val="000C5D89"/>
    <w:rsid w:val="000C79BD"/>
    <w:rsid w:val="000E2289"/>
    <w:rsid w:val="000F5EF1"/>
    <w:rsid w:val="0010482F"/>
    <w:rsid w:val="00107204"/>
    <w:rsid w:val="001151CA"/>
    <w:rsid w:val="001152EA"/>
    <w:rsid w:val="001254EC"/>
    <w:rsid w:val="0013197F"/>
    <w:rsid w:val="00132E59"/>
    <w:rsid w:val="0014255E"/>
    <w:rsid w:val="00156FC2"/>
    <w:rsid w:val="00166A7D"/>
    <w:rsid w:val="001859C2"/>
    <w:rsid w:val="0018728F"/>
    <w:rsid w:val="001B3B23"/>
    <w:rsid w:val="001C53B0"/>
    <w:rsid w:val="001C5966"/>
    <w:rsid w:val="001D3353"/>
    <w:rsid w:val="001E068E"/>
    <w:rsid w:val="002020CE"/>
    <w:rsid w:val="002027CD"/>
    <w:rsid w:val="00220062"/>
    <w:rsid w:val="002348A3"/>
    <w:rsid w:val="00236AEB"/>
    <w:rsid w:val="00252167"/>
    <w:rsid w:val="00260717"/>
    <w:rsid w:val="002640C2"/>
    <w:rsid w:val="00267A2E"/>
    <w:rsid w:val="00271031"/>
    <w:rsid w:val="00277E30"/>
    <w:rsid w:val="00285CBF"/>
    <w:rsid w:val="00297EB7"/>
    <w:rsid w:val="002A33A6"/>
    <w:rsid w:val="002A6BBE"/>
    <w:rsid w:val="002B2875"/>
    <w:rsid w:val="002B6284"/>
    <w:rsid w:val="002C0D76"/>
    <w:rsid w:val="002C7CD3"/>
    <w:rsid w:val="002D115D"/>
    <w:rsid w:val="002D28E0"/>
    <w:rsid w:val="002D5B04"/>
    <w:rsid w:val="002E0A7E"/>
    <w:rsid w:val="002F1B5A"/>
    <w:rsid w:val="002F3FAB"/>
    <w:rsid w:val="00301011"/>
    <w:rsid w:val="00303304"/>
    <w:rsid w:val="00303AD2"/>
    <w:rsid w:val="00306ABD"/>
    <w:rsid w:val="00311DB7"/>
    <w:rsid w:val="00350F47"/>
    <w:rsid w:val="0035562C"/>
    <w:rsid w:val="00362DD5"/>
    <w:rsid w:val="0036567C"/>
    <w:rsid w:val="00366337"/>
    <w:rsid w:val="00377457"/>
    <w:rsid w:val="0038023F"/>
    <w:rsid w:val="00385F19"/>
    <w:rsid w:val="00391E62"/>
    <w:rsid w:val="00396E4F"/>
    <w:rsid w:val="003A0D58"/>
    <w:rsid w:val="003A36C6"/>
    <w:rsid w:val="003A60B1"/>
    <w:rsid w:val="003B236D"/>
    <w:rsid w:val="003C031D"/>
    <w:rsid w:val="003D2FB3"/>
    <w:rsid w:val="003D6520"/>
    <w:rsid w:val="003D6E9A"/>
    <w:rsid w:val="003E5BDC"/>
    <w:rsid w:val="003E617D"/>
    <w:rsid w:val="003E77D7"/>
    <w:rsid w:val="003F5B47"/>
    <w:rsid w:val="003F7806"/>
    <w:rsid w:val="00434A3D"/>
    <w:rsid w:val="00435599"/>
    <w:rsid w:val="00437C14"/>
    <w:rsid w:val="0044316B"/>
    <w:rsid w:val="0044786B"/>
    <w:rsid w:val="004534E4"/>
    <w:rsid w:val="00454A10"/>
    <w:rsid w:val="004559CB"/>
    <w:rsid w:val="004568FD"/>
    <w:rsid w:val="00457511"/>
    <w:rsid w:val="0046334F"/>
    <w:rsid w:val="004717C5"/>
    <w:rsid w:val="00475F51"/>
    <w:rsid w:val="0048000C"/>
    <w:rsid w:val="0049211A"/>
    <w:rsid w:val="00495777"/>
    <w:rsid w:val="004A2628"/>
    <w:rsid w:val="004A2936"/>
    <w:rsid w:val="004A2B2D"/>
    <w:rsid w:val="004A37FC"/>
    <w:rsid w:val="004A6EA3"/>
    <w:rsid w:val="004B223E"/>
    <w:rsid w:val="004B2921"/>
    <w:rsid w:val="004B7A73"/>
    <w:rsid w:val="004C3721"/>
    <w:rsid w:val="004D2AED"/>
    <w:rsid w:val="004E36CE"/>
    <w:rsid w:val="004F440E"/>
    <w:rsid w:val="0050166D"/>
    <w:rsid w:val="00501793"/>
    <w:rsid w:val="00515CF4"/>
    <w:rsid w:val="005228F7"/>
    <w:rsid w:val="00526634"/>
    <w:rsid w:val="00527E09"/>
    <w:rsid w:val="005438B8"/>
    <w:rsid w:val="00545463"/>
    <w:rsid w:val="00561D39"/>
    <w:rsid w:val="0056312D"/>
    <w:rsid w:val="005723FE"/>
    <w:rsid w:val="00572C05"/>
    <w:rsid w:val="00574D5F"/>
    <w:rsid w:val="005B166D"/>
    <w:rsid w:val="005B5977"/>
    <w:rsid w:val="005B5CB7"/>
    <w:rsid w:val="005C1B83"/>
    <w:rsid w:val="005C7D88"/>
    <w:rsid w:val="005D000B"/>
    <w:rsid w:val="005D2847"/>
    <w:rsid w:val="005D70D9"/>
    <w:rsid w:val="005E573F"/>
    <w:rsid w:val="005F12FA"/>
    <w:rsid w:val="005F42B8"/>
    <w:rsid w:val="00600F30"/>
    <w:rsid w:val="00610202"/>
    <w:rsid w:val="00610B26"/>
    <w:rsid w:val="006124A9"/>
    <w:rsid w:val="00625171"/>
    <w:rsid w:val="00633ED4"/>
    <w:rsid w:val="0065028B"/>
    <w:rsid w:val="00663ED3"/>
    <w:rsid w:val="00666FC6"/>
    <w:rsid w:val="00667D8E"/>
    <w:rsid w:val="00667EE5"/>
    <w:rsid w:val="00683299"/>
    <w:rsid w:val="00685670"/>
    <w:rsid w:val="006A590A"/>
    <w:rsid w:val="006C13F7"/>
    <w:rsid w:val="006C5007"/>
    <w:rsid w:val="006D1DDB"/>
    <w:rsid w:val="006D2729"/>
    <w:rsid w:val="006D665F"/>
    <w:rsid w:val="006D7FE8"/>
    <w:rsid w:val="006E235B"/>
    <w:rsid w:val="007040BE"/>
    <w:rsid w:val="00716820"/>
    <w:rsid w:val="00717C30"/>
    <w:rsid w:val="007270CD"/>
    <w:rsid w:val="00735A01"/>
    <w:rsid w:val="00740558"/>
    <w:rsid w:val="00740E42"/>
    <w:rsid w:val="00741B0C"/>
    <w:rsid w:val="00751316"/>
    <w:rsid w:val="00756EA6"/>
    <w:rsid w:val="00757746"/>
    <w:rsid w:val="00761737"/>
    <w:rsid w:val="00761801"/>
    <w:rsid w:val="00770725"/>
    <w:rsid w:val="007903E5"/>
    <w:rsid w:val="007963BC"/>
    <w:rsid w:val="007A6E5E"/>
    <w:rsid w:val="007C4409"/>
    <w:rsid w:val="007C7C70"/>
    <w:rsid w:val="007D3588"/>
    <w:rsid w:val="007D7E5E"/>
    <w:rsid w:val="007E22A8"/>
    <w:rsid w:val="007F5B50"/>
    <w:rsid w:val="00800317"/>
    <w:rsid w:val="00801825"/>
    <w:rsid w:val="008041C7"/>
    <w:rsid w:val="00825023"/>
    <w:rsid w:val="008262AA"/>
    <w:rsid w:val="00841072"/>
    <w:rsid w:val="00844E6D"/>
    <w:rsid w:val="00847130"/>
    <w:rsid w:val="00847921"/>
    <w:rsid w:val="00867B22"/>
    <w:rsid w:val="00873A03"/>
    <w:rsid w:val="008857DF"/>
    <w:rsid w:val="00887937"/>
    <w:rsid w:val="008903AA"/>
    <w:rsid w:val="008911F5"/>
    <w:rsid w:val="008A19BE"/>
    <w:rsid w:val="008B1A76"/>
    <w:rsid w:val="008B387B"/>
    <w:rsid w:val="008B3A67"/>
    <w:rsid w:val="008C3345"/>
    <w:rsid w:val="008C7EAA"/>
    <w:rsid w:val="008D29FC"/>
    <w:rsid w:val="008D5841"/>
    <w:rsid w:val="008E5345"/>
    <w:rsid w:val="008F18F3"/>
    <w:rsid w:val="008F70F2"/>
    <w:rsid w:val="009025EB"/>
    <w:rsid w:val="009062B5"/>
    <w:rsid w:val="00907C91"/>
    <w:rsid w:val="00913872"/>
    <w:rsid w:val="00925962"/>
    <w:rsid w:val="00930E40"/>
    <w:rsid w:val="00941203"/>
    <w:rsid w:val="00950939"/>
    <w:rsid w:val="009536FF"/>
    <w:rsid w:val="00965B93"/>
    <w:rsid w:val="009669CF"/>
    <w:rsid w:val="00976E8C"/>
    <w:rsid w:val="009821BC"/>
    <w:rsid w:val="00991B55"/>
    <w:rsid w:val="0099382B"/>
    <w:rsid w:val="009C01F3"/>
    <w:rsid w:val="009C4603"/>
    <w:rsid w:val="009C5F64"/>
    <w:rsid w:val="009D30D7"/>
    <w:rsid w:val="009E18F1"/>
    <w:rsid w:val="009F21B2"/>
    <w:rsid w:val="009F2781"/>
    <w:rsid w:val="00A12A2F"/>
    <w:rsid w:val="00A214EF"/>
    <w:rsid w:val="00A23A73"/>
    <w:rsid w:val="00A31013"/>
    <w:rsid w:val="00A35A08"/>
    <w:rsid w:val="00A47768"/>
    <w:rsid w:val="00A50203"/>
    <w:rsid w:val="00A543BC"/>
    <w:rsid w:val="00A6044F"/>
    <w:rsid w:val="00A64E91"/>
    <w:rsid w:val="00A70B24"/>
    <w:rsid w:val="00A90781"/>
    <w:rsid w:val="00AA3DC0"/>
    <w:rsid w:val="00AA468A"/>
    <w:rsid w:val="00AB7CAC"/>
    <w:rsid w:val="00AC13CC"/>
    <w:rsid w:val="00AD2A68"/>
    <w:rsid w:val="00AF05F9"/>
    <w:rsid w:val="00B0304E"/>
    <w:rsid w:val="00B06E1B"/>
    <w:rsid w:val="00B072DF"/>
    <w:rsid w:val="00B11008"/>
    <w:rsid w:val="00B11930"/>
    <w:rsid w:val="00B14A79"/>
    <w:rsid w:val="00B24150"/>
    <w:rsid w:val="00B2791B"/>
    <w:rsid w:val="00B31152"/>
    <w:rsid w:val="00B36BA2"/>
    <w:rsid w:val="00B44976"/>
    <w:rsid w:val="00B46060"/>
    <w:rsid w:val="00B713D4"/>
    <w:rsid w:val="00B72CE9"/>
    <w:rsid w:val="00B77E4E"/>
    <w:rsid w:val="00B852F3"/>
    <w:rsid w:val="00B950B5"/>
    <w:rsid w:val="00BA067D"/>
    <w:rsid w:val="00BA09F0"/>
    <w:rsid w:val="00BA5F70"/>
    <w:rsid w:val="00BA66C9"/>
    <w:rsid w:val="00BB18FB"/>
    <w:rsid w:val="00BB1B34"/>
    <w:rsid w:val="00BC0E17"/>
    <w:rsid w:val="00BC22C5"/>
    <w:rsid w:val="00BC5E47"/>
    <w:rsid w:val="00BE6173"/>
    <w:rsid w:val="00BF2774"/>
    <w:rsid w:val="00BF5CCE"/>
    <w:rsid w:val="00C01711"/>
    <w:rsid w:val="00C05A83"/>
    <w:rsid w:val="00C148AA"/>
    <w:rsid w:val="00C20129"/>
    <w:rsid w:val="00C2255C"/>
    <w:rsid w:val="00C22C54"/>
    <w:rsid w:val="00C317CF"/>
    <w:rsid w:val="00C401E7"/>
    <w:rsid w:val="00C5061A"/>
    <w:rsid w:val="00C54F48"/>
    <w:rsid w:val="00C56128"/>
    <w:rsid w:val="00C64867"/>
    <w:rsid w:val="00C716FC"/>
    <w:rsid w:val="00C74CC8"/>
    <w:rsid w:val="00C82F27"/>
    <w:rsid w:val="00C843D1"/>
    <w:rsid w:val="00CC28D8"/>
    <w:rsid w:val="00CC3CE8"/>
    <w:rsid w:val="00CC477E"/>
    <w:rsid w:val="00CD4845"/>
    <w:rsid w:val="00CE46CE"/>
    <w:rsid w:val="00CE7B06"/>
    <w:rsid w:val="00CF0B17"/>
    <w:rsid w:val="00D02D1B"/>
    <w:rsid w:val="00D0542B"/>
    <w:rsid w:val="00D0761A"/>
    <w:rsid w:val="00D11E8D"/>
    <w:rsid w:val="00D36B79"/>
    <w:rsid w:val="00D409FA"/>
    <w:rsid w:val="00D470EA"/>
    <w:rsid w:val="00D51D15"/>
    <w:rsid w:val="00D53C7E"/>
    <w:rsid w:val="00D61572"/>
    <w:rsid w:val="00D65748"/>
    <w:rsid w:val="00D67E14"/>
    <w:rsid w:val="00D734B9"/>
    <w:rsid w:val="00D73ACD"/>
    <w:rsid w:val="00D807D1"/>
    <w:rsid w:val="00D85488"/>
    <w:rsid w:val="00D8666B"/>
    <w:rsid w:val="00D92915"/>
    <w:rsid w:val="00D9489D"/>
    <w:rsid w:val="00D96D9C"/>
    <w:rsid w:val="00DA1997"/>
    <w:rsid w:val="00DA1B98"/>
    <w:rsid w:val="00DA345D"/>
    <w:rsid w:val="00DA5013"/>
    <w:rsid w:val="00DA6269"/>
    <w:rsid w:val="00DB1354"/>
    <w:rsid w:val="00DB13E0"/>
    <w:rsid w:val="00DC6425"/>
    <w:rsid w:val="00DD094E"/>
    <w:rsid w:val="00DE33CC"/>
    <w:rsid w:val="00E1463F"/>
    <w:rsid w:val="00E147E3"/>
    <w:rsid w:val="00E15608"/>
    <w:rsid w:val="00E321AE"/>
    <w:rsid w:val="00E335DF"/>
    <w:rsid w:val="00E541FE"/>
    <w:rsid w:val="00E66A22"/>
    <w:rsid w:val="00E840C2"/>
    <w:rsid w:val="00E85F49"/>
    <w:rsid w:val="00E87795"/>
    <w:rsid w:val="00E9155E"/>
    <w:rsid w:val="00E933BB"/>
    <w:rsid w:val="00E946C3"/>
    <w:rsid w:val="00EA242D"/>
    <w:rsid w:val="00EA310C"/>
    <w:rsid w:val="00EA3D7C"/>
    <w:rsid w:val="00EA46C3"/>
    <w:rsid w:val="00EA65C6"/>
    <w:rsid w:val="00EA6613"/>
    <w:rsid w:val="00EB07CC"/>
    <w:rsid w:val="00EB1D00"/>
    <w:rsid w:val="00EB20C1"/>
    <w:rsid w:val="00EC06E1"/>
    <w:rsid w:val="00EC4479"/>
    <w:rsid w:val="00EC5B43"/>
    <w:rsid w:val="00ED773D"/>
    <w:rsid w:val="00EE17C9"/>
    <w:rsid w:val="00EE3F5D"/>
    <w:rsid w:val="00EF525F"/>
    <w:rsid w:val="00F00142"/>
    <w:rsid w:val="00F03FE4"/>
    <w:rsid w:val="00F208BE"/>
    <w:rsid w:val="00F263C3"/>
    <w:rsid w:val="00F31288"/>
    <w:rsid w:val="00F330F7"/>
    <w:rsid w:val="00F338C4"/>
    <w:rsid w:val="00F34F13"/>
    <w:rsid w:val="00F52550"/>
    <w:rsid w:val="00F538CF"/>
    <w:rsid w:val="00F5638F"/>
    <w:rsid w:val="00F6215D"/>
    <w:rsid w:val="00F71967"/>
    <w:rsid w:val="00F7440D"/>
    <w:rsid w:val="00F82C89"/>
    <w:rsid w:val="00FA232D"/>
    <w:rsid w:val="00FA55A4"/>
    <w:rsid w:val="00FA5782"/>
    <w:rsid w:val="00FA765B"/>
    <w:rsid w:val="00FC16BD"/>
    <w:rsid w:val="00FC5498"/>
    <w:rsid w:val="00FD2BD2"/>
    <w:rsid w:val="00FE6EB7"/>
    <w:rsid w:val="00FE7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47B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7CC"/>
  </w:style>
  <w:style w:type="paragraph" w:styleId="Heading1">
    <w:name w:val="heading 1"/>
    <w:basedOn w:val="Normal"/>
    <w:link w:val="Heading1Char"/>
    <w:uiPriority w:val="9"/>
    <w:qFormat/>
    <w:rsid w:val="00396E4F"/>
    <w:pPr>
      <w:spacing w:before="100" w:beforeAutospacing="1" w:after="100" w:afterAutospacing="1" w:line="240" w:lineRule="auto"/>
      <w:outlineLvl w:val="0"/>
    </w:pPr>
    <w:rPr>
      <w:rFonts w:ascii="Times New Roman" w:eastAsiaTheme="minorEastAsia" w:hAnsi="Times New Roman" w:cs="Times New Roman"/>
      <w:b/>
      <w:bCs/>
      <w:kern w:val="36"/>
      <w:sz w:val="48"/>
      <w:szCs w:val="48"/>
    </w:rPr>
  </w:style>
  <w:style w:type="paragraph" w:styleId="Heading2">
    <w:name w:val="heading 2"/>
    <w:basedOn w:val="Normal"/>
    <w:link w:val="Heading2Char"/>
    <w:uiPriority w:val="9"/>
    <w:qFormat/>
    <w:rsid w:val="00396E4F"/>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paragraph" w:styleId="Heading3">
    <w:name w:val="heading 3"/>
    <w:basedOn w:val="Normal"/>
    <w:next w:val="Normal"/>
    <w:link w:val="Heading3Char"/>
    <w:autoRedefine/>
    <w:uiPriority w:val="9"/>
    <w:unhideWhenUsed/>
    <w:qFormat/>
    <w:rsid w:val="000E2289"/>
    <w:pPr>
      <w:keepNext/>
      <w:keepLines/>
      <w:spacing w:before="200" w:after="0"/>
      <w:outlineLvl w:val="2"/>
    </w:pPr>
    <w:rPr>
      <w:rFonts w:asciiTheme="majorHAnsi" w:eastAsiaTheme="majorEastAsia" w:hAnsiTheme="majorHAnsi" w:cstheme="majorBidi"/>
      <w:b/>
      <w:bCs/>
      <w:color w:val="53548A" w:themeColor="accent1"/>
      <w:sz w:val="26"/>
    </w:rPr>
  </w:style>
  <w:style w:type="paragraph" w:styleId="Heading4">
    <w:name w:val="heading 4"/>
    <w:basedOn w:val="Normal"/>
    <w:link w:val="Heading4Char"/>
    <w:uiPriority w:val="9"/>
    <w:qFormat/>
    <w:rsid w:val="00396E4F"/>
    <w:pPr>
      <w:spacing w:before="100" w:beforeAutospacing="1" w:after="100" w:afterAutospacing="1" w:line="240" w:lineRule="auto"/>
      <w:outlineLvl w:val="3"/>
    </w:pPr>
    <w:rPr>
      <w:rFonts w:ascii="Times New Roman" w:eastAsiaTheme="minorEastAsia" w:hAnsi="Times New Roman" w:cs="Times New Roman"/>
      <w:b/>
      <w:bCs/>
      <w:sz w:val="24"/>
      <w:szCs w:val="24"/>
    </w:rPr>
  </w:style>
  <w:style w:type="paragraph" w:styleId="Heading5">
    <w:name w:val="heading 5"/>
    <w:basedOn w:val="Normal"/>
    <w:next w:val="Normal"/>
    <w:link w:val="Heading5Char"/>
    <w:uiPriority w:val="9"/>
    <w:unhideWhenUsed/>
    <w:qFormat/>
    <w:rsid w:val="00770725"/>
    <w:pPr>
      <w:keepNext/>
      <w:keepLines/>
      <w:spacing w:before="200" w:after="0"/>
      <w:outlineLvl w:val="4"/>
    </w:pPr>
    <w:rPr>
      <w:rFonts w:asciiTheme="majorHAnsi" w:eastAsiaTheme="majorEastAsia" w:hAnsiTheme="majorHAnsi" w:cstheme="majorBidi"/>
      <w:color w:val="29294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262AA"/>
    <w:pPr>
      <w:numPr>
        <w:numId w:val="1"/>
      </w:numPr>
    </w:pPr>
  </w:style>
  <w:style w:type="table" w:styleId="TableGrid">
    <w:name w:val="Table Grid"/>
    <w:basedOn w:val="TableNormal"/>
    <w:uiPriority w:val="59"/>
    <w:rsid w:val="00950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
    <w:name w:val="Tabela com grade"/>
    <w:basedOn w:val="TableNormal"/>
    <w:rsid w:val="00950939"/>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character" w:styleId="CommentReference">
    <w:name w:val="annotation reference"/>
    <w:basedOn w:val="DefaultParagraphFont"/>
    <w:uiPriority w:val="99"/>
    <w:semiHidden/>
    <w:unhideWhenUsed/>
    <w:rsid w:val="008903AA"/>
    <w:rPr>
      <w:sz w:val="16"/>
      <w:szCs w:val="16"/>
    </w:rPr>
  </w:style>
  <w:style w:type="paragraph" w:styleId="CommentText">
    <w:name w:val="annotation text"/>
    <w:basedOn w:val="Normal"/>
    <w:link w:val="CommentTextChar"/>
    <w:uiPriority w:val="99"/>
    <w:unhideWhenUsed/>
    <w:rsid w:val="008903AA"/>
    <w:pPr>
      <w:spacing w:line="240" w:lineRule="auto"/>
    </w:pPr>
    <w:rPr>
      <w:sz w:val="20"/>
      <w:szCs w:val="20"/>
    </w:rPr>
  </w:style>
  <w:style w:type="character" w:customStyle="1" w:styleId="CommentTextChar">
    <w:name w:val="Comment Text Char"/>
    <w:basedOn w:val="DefaultParagraphFont"/>
    <w:link w:val="CommentText"/>
    <w:uiPriority w:val="99"/>
    <w:rsid w:val="008903AA"/>
    <w:rPr>
      <w:sz w:val="20"/>
      <w:szCs w:val="20"/>
    </w:rPr>
  </w:style>
  <w:style w:type="paragraph" w:styleId="CommentSubject">
    <w:name w:val="annotation subject"/>
    <w:basedOn w:val="CommentText"/>
    <w:next w:val="CommentText"/>
    <w:link w:val="CommentSubjectChar"/>
    <w:uiPriority w:val="99"/>
    <w:semiHidden/>
    <w:unhideWhenUsed/>
    <w:rsid w:val="008903AA"/>
    <w:rPr>
      <w:b/>
      <w:bCs/>
    </w:rPr>
  </w:style>
  <w:style w:type="character" w:customStyle="1" w:styleId="CommentSubjectChar">
    <w:name w:val="Comment Subject Char"/>
    <w:basedOn w:val="CommentTextChar"/>
    <w:link w:val="CommentSubject"/>
    <w:uiPriority w:val="99"/>
    <w:semiHidden/>
    <w:rsid w:val="008903AA"/>
    <w:rPr>
      <w:b/>
      <w:bCs/>
      <w:sz w:val="20"/>
      <w:szCs w:val="20"/>
    </w:rPr>
  </w:style>
  <w:style w:type="paragraph" w:styleId="BalloonText">
    <w:name w:val="Balloon Text"/>
    <w:basedOn w:val="Normal"/>
    <w:link w:val="BalloonTextChar"/>
    <w:uiPriority w:val="99"/>
    <w:semiHidden/>
    <w:unhideWhenUsed/>
    <w:rsid w:val="00890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3AA"/>
    <w:rPr>
      <w:rFonts w:ascii="Tahoma" w:hAnsi="Tahoma" w:cs="Tahoma"/>
      <w:sz w:val="16"/>
      <w:szCs w:val="16"/>
    </w:rPr>
  </w:style>
  <w:style w:type="paragraph" w:styleId="ListParagraph">
    <w:name w:val="List Paragraph"/>
    <w:basedOn w:val="Normal"/>
    <w:uiPriority w:val="34"/>
    <w:qFormat/>
    <w:rsid w:val="00EA6613"/>
    <w:pPr>
      <w:ind w:left="720"/>
      <w:contextualSpacing/>
    </w:pPr>
  </w:style>
  <w:style w:type="character" w:customStyle="1" w:styleId="Heading1Char">
    <w:name w:val="Heading 1 Char"/>
    <w:basedOn w:val="DefaultParagraphFont"/>
    <w:link w:val="Heading1"/>
    <w:uiPriority w:val="9"/>
    <w:rsid w:val="00396E4F"/>
    <w:rPr>
      <w:rFonts w:ascii="Times New Roman" w:eastAsiaTheme="minorEastAsia" w:hAnsi="Times New Roman" w:cs="Times New Roman"/>
      <w:b/>
      <w:bCs/>
      <w:kern w:val="36"/>
      <w:sz w:val="48"/>
      <w:szCs w:val="48"/>
    </w:rPr>
  </w:style>
  <w:style w:type="character" w:customStyle="1" w:styleId="Heading2Char">
    <w:name w:val="Heading 2 Char"/>
    <w:basedOn w:val="DefaultParagraphFont"/>
    <w:link w:val="Heading2"/>
    <w:uiPriority w:val="9"/>
    <w:rsid w:val="00396E4F"/>
    <w:rPr>
      <w:rFonts w:ascii="Times New Roman" w:eastAsiaTheme="minorEastAsia" w:hAnsi="Times New Roman" w:cs="Times New Roman"/>
      <w:b/>
      <w:bCs/>
      <w:sz w:val="36"/>
      <w:szCs w:val="36"/>
    </w:rPr>
  </w:style>
  <w:style w:type="character" w:customStyle="1" w:styleId="Heading4Char">
    <w:name w:val="Heading 4 Char"/>
    <w:basedOn w:val="DefaultParagraphFont"/>
    <w:link w:val="Heading4"/>
    <w:uiPriority w:val="9"/>
    <w:rsid w:val="00396E4F"/>
    <w:rPr>
      <w:rFonts w:ascii="Times New Roman" w:eastAsiaTheme="minorEastAsia" w:hAnsi="Times New Roman" w:cs="Times New Roman"/>
      <w:b/>
      <w:bCs/>
      <w:sz w:val="24"/>
      <w:szCs w:val="24"/>
    </w:rPr>
  </w:style>
  <w:style w:type="paragraph" w:customStyle="1" w:styleId="normaltext">
    <w:name w:val="normaltext"/>
    <w:rsid w:val="00396E4F"/>
    <w:pPr>
      <w:spacing w:after="120" w:line="240" w:lineRule="auto"/>
    </w:pPr>
    <w:rPr>
      <w:rFonts w:ascii="Times New Roman" w:eastAsiaTheme="minorEastAsia" w:hAnsi="Times New Roman" w:cs="Times New Roman"/>
      <w:sz w:val="24"/>
      <w:szCs w:val="24"/>
    </w:rPr>
  </w:style>
  <w:style w:type="paragraph" w:styleId="NormalWeb">
    <w:name w:val="Normal (Web)"/>
    <w:basedOn w:val="Normal"/>
    <w:uiPriority w:val="99"/>
    <w:unhideWhenUsed/>
    <w:rsid w:val="00396E4F"/>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396E4F"/>
    <w:rPr>
      <w:i/>
      <w:iCs/>
    </w:rPr>
  </w:style>
  <w:style w:type="character" w:styleId="Strong">
    <w:name w:val="Strong"/>
    <w:basedOn w:val="DefaultParagraphFont"/>
    <w:uiPriority w:val="22"/>
    <w:qFormat/>
    <w:rsid w:val="00396E4F"/>
    <w:rPr>
      <w:b/>
      <w:bCs/>
    </w:rPr>
  </w:style>
  <w:style w:type="character" w:styleId="Hyperlink">
    <w:name w:val="Hyperlink"/>
    <w:basedOn w:val="DefaultParagraphFont"/>
    <w:uiPriority w:val="99"/>
    <w:unhideWhenUsed/>
    <w:rsid w:val="00396E4F"/>
    <w:rPr>
      <w:color w:val="0000FF"/>
      <w:u w:val="single"/>
    </w:rPr>
  </w:style>
  <w:style w:type="paragraph" w:styleId="NoSpacing">
    <w:name w:val="No Spacing"/>
    <w:uiPriority w:val="1"/>
    <w:qFormat/>
    <w:rsid w:val="0048000C"/>
    <w:pPr>
      <w:spacing w:after="0" w:line="240" w:lineRule="auto"/>
    </w:pPr>
  </w:style>
  <w:style w:type="table" w:customStyle="1" w:styleId="TableGrid1">
    <w:name w:val="Table Grid1"/>
    <w:basedOn w:val="TableNormal"/>
    <w:next w:val="TableGrid"/>
    <w:uiPriority w:val="59"/>
    <w:rsid w:val="00DB1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7A73"/>
    <w:pPr>
      <w:spacing w:after="0" w:line="240" w:lineRule="auto"/>
    </w:pPr>
  </w:style>
  <w:style w:type="table" w:customStyle="1" w:styleId="Tabelacomgrade1">
    <w:name w:val="Tabela com grade1"/>
    <w:basedOn w:val="TableNormal"/>
    <w:rsid w:val="00FC5498"/>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table" w:customStyle="1" w:styleId="Tabelacomgrade2">
    <w:name w:val="Tabela com grade2"/>
    <w:basedOn w:val="TableNormal"/>
    <w:rsid w:val="00EB07CC"/>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paragraph" w:styleId="Header">
    <w:name w:val="header"/>
    <w:basedOn w:val="Normal"/>
    <w:link w:val="HeaderChar"/>
    <w:uiPriority w:val="99"/>
    <w:unhideWhenUsed/>
    <w:rsid w:val="00022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51B"/>
  </w:style>
  <w:style w:type="paragraph" w:styleId="Footer">
    <w:name w:val="footer"/>
    <w:basedOn w:val="Normal"/>
    <w:link w:val="FooterChar"/>
    <w:uiPriority w:val="99"/>
    <w:unhideWhenUsed/>
    <w:rsid w:val="00022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51B"/>
  </w:style>
  <w:style w:type="character" w:styleId="FollowedHyperlink">
    <w:name w:val="FollowedHyperlink"/>
    <w:basedOn w:val="DefaultParagraphFont"/>
    <w:uiPriority w:val="99"/>
    <w:semiHidden/>
    <w:unhideWhenUsed/>
    <w:rsid w:val="001C5966"/>
    <w:rPr>
      <w:color w:val="C2A874" w:themeColor="followedHyperlink"/>
      <w:u w:val="single"/>
    </w:rPr>
  </w:style>
  <w:style w:type="character" w:customStyle="1" w:styleId="Heading3Char">
    <w:name w:val="Heading 3 Char"/>
    <w:basedOn w:val="DefaultParagraphFont"/>
    <w:link w:val="Heading3"/>
    <w:uiPriority w:val="9"/>
    <w:rsid w:val="000E2289"/>
    <w:rPr>
      <w:rFonts w:asciiTheme="majorHAnsi" w:eastAsiaTheme="majorEastAsia" w:hAnsiTheme="majorHAnsi" w:cstheme="majorBidi"/>
      <w:b/>
      <w:bCs/>
      <w:color w:val="53548A" w:themeColor="accent1"/>
      <w:sz w:val="26"/>
    </w:rPr>
  </w:style>
  <w:style w:type="paragraph" w:styleId="TOCHeading">
    <w:name w:val="TOC Heading"/>
    <w:basedOn w:val="Heading1"/>
    <w:next w:val="Normal"/>
    <w:uiPriority w:val="39"/>
    <w:semiHidden/>
    <w:unhideWhenUsed/>
    <w:qFormat/>
    <w:rsid w:val="00EC4479"/>
    <w:pPr>
      <w:keepNext/>
      <w:keepLines/>
      <w:spacing w:before="480" w:beforeAutospacing="0" w:after="0" w:afterAutospacing="0" w:line="276" w:lineRule="auto"/>
      <w:outlineLvl w:val="9"/>
    </w:pPr>
    <w:rPr>
      <w:rFonts w:asciiTheme="majorHAnsi" w:eastAsiaTheme="majorEastAsia" w:hAnsiTheme="majorHAnsi" w:cstheme="majorBidi"/>
      <w:color w:val="3E3E67" w:themeColor="accent1" w:themeShade="BF"/>
      <w:kern w:val="0"/>
      <w:sz w:val="28"/>
      <w:szCs w:val="28"/>
      <w:lang w:eastAsia="ja-JP"/>
    </w:rPr>
  </w:style>
  <w:style w:type="paragraph" w:styleId="TOC1">
    <w:name w:val="toc 1"/>
    <w:basedOn w:val="Normal"/>
    <w:next w:val="Normal"/>
    <w:autoRedefine/>
    <w:uiPriority w:val="39"/>
    <w:unhideWhenUsed/>
    <w:qFormat/>
    <w:rsid w:val="000E2289"/>
    <w:pPr>
      <w:spacing w:after="100"/>
    </w:pPr>
    <w:rPr>
      <w:sz w:val="32"/>
    </w:rPr>
  </w:style>
  <w:style w:type="paragraph" w:styleId="TOC3">
    <w:name w:val="toc 3"/>
    <w:basedOn w:val="Normal"/>
    <w:next w:val="Normal"/>
    <w:autoRedefine/>
    <w:uiPriority w:val="39"/>
    <w:unhideWhenUsed/>
    <w:qFormat/>
    <w:rsid w:val="00B72CE9"/>
    <w:pPr>
      <w:spacing w:after="100"/>
      <w:ind w:left="440"/>
    </w:pPr>
    <w:rPr>
      <w:sz w:val="24"/>
    </w:rPr>
  </w:style>
  <w:style w:type="paragraph" w:styleId="TOC2">
    <w:name w:val="toc 2"/>
    <w:basedOn w:val="Normal"/>
    <w:next w:val="Normal"/>
    <w:autoRedefine/>
    <w:uiPriority w:val="39"/>
    <w:unhideWhenUsed/>
    <w:qFormat/>
    <w:rsid w:val="000E2289"/>
    <w:pPr>
      <w:spacing w:after="100"/>
      <w:ind w:left="220"/>
    </w:pPr>
    <w:rPr>
      <w:sz w:val="28"/>
    </w:rPr>
  </w:style>
  <w:style w:type="paragraph" w:styleId="TOC4">
    <w:name w:val="toc 4"/>
    <w:basedOn w:val="Normal"/>
    <w:next w:val="Normal"/>
    <w:autoRedefine/>
    <w:uiPriority w:val="39"/>
    <w:unhideWhenUsed/>
    <w:rsid w:val="00B72CE9"/>
    <w:pPr>
      <w:spacing w:after="100"/>
      <w:ind w:left="660"/>
    </w:pPr>
    <w:rPr>
      <w:rFonts w:eastAsiaTheme="minorEastAsia"/>
      <w:sz w:val="20"/>
    </w:rPr>
  </w:style>
  <w:style w:type="paragraph" w:styleId="TOC5">
    <w:name w:val="toc 5"/>
    <w:basedOn w:val="Normal"/>
    <w:next w:val="Normal"/>
    <w:autoRedefine/>
    <w:uiPriority w:val="39"/>
    <w:unhideWhenUsed/>
    <w:rsid w:val="00EC4479"/>
    <w:pPr>
      <w:spacing w:after="100"/>
      <w:ind w:left="880"/>
    </w:pPr>
    <w:rPr>
      <w:rFonts w:eastAsiaTheme="minorEastAsia"/>
    </w:rPr>
  </w:style>
  <w:style w:type="paragraph" w:styleId="TOC6">
    <w:name w:val="toc 6"/>
    <w:basedOn w:val="Normal"/>
    <w:next w:val="Normal"/>
    <w:autoRedefine/>
    <w:uiPriority w:val="39"/>
    <w:unhideWhenUsed/>
    <w:rsid w:val="00EC4479"/>
    <w:pPr>
      <w:spacing w:after="100"/>
      <w:ind w:left="1100"/>
    </w:pPr>
    <w:rPr>
      <w:rFonts w:eastAsiaTheme="minorEastAsia"/>
    </w:rPr>
  </w:style>
  <w:style w:type="paragraph" w:styleId="TOC7">
    <w:name w:val="toc 7"/>
    <w:basedOn w:val="Normal"/>
    <w:next w:val="Normal"/>
    <w:autoRedefine/>
    <w:uiPriority w:val="39"/>
    <w:unhideWhenUsed/>
    <w:rsid w:val="00EC4479"/>
    <w:pPr>
      <w:spacing w:after="100"/>
      <w:ind w:left="1320"/>
    </w:pPr>
    <w:rPr>
      <w:rFonts w:eastAsiaTheme="minorEastAsia"/>
    </w:rPr>
  </w:style>
  <w:style w:type="paragraph" w:styleId="TOC8">
    <w:name w:val="toc 8"/>
    <w:basedOn w:val="Normal"/>
    <w:next w:val="Normal"/>
    <w:autoRedefine/>
    <w:uiPriority w:val="39"/>
    <w:unhideWhenUsed/>
    <w:rsid w:val="00EC4479"/>
    <w:pPr>
      <w:spacing w:after="100"/>
      <w:ind w:left="1540"/>
    </w:pPr>
    <w:rPr>
      <w:rFonts w:eastAsiaTheme="minorEastAsia"/>
    </w:rPr>
  </w:style>
  <w:style w:type="paragraph" w:styleId="TOC9">
    <w:name w:val="toc 9"/>
    <w:basedOn w:val="Normal"/>
    <w:next w:val="Normal"/>
    <w:autoRedefine/>
    <w:uiPriority w:val="39"/>
    <w:unhideWhenUsed/>
    <w:rsid w:val="00EC4479"/>
    <w:pPr>
      <w:spacing w:after="100"/>
      <w:ind w:left="1760"/>
    </w:pPr>
    <w:rPr>
      <w:rFonts w:eastAsiaTheme="minorEastAsia"/>
    </w:rPr>
  </w:style>
  <w:style w:type="character" w:customStyle="1" w:styleId="Heading5Char">
    <w:name w:val="Heading 5 Char"/>
    <w:basedOn w:val="DefaultParagraphFont"/>
    <w:link w:val="Heading5"/>
    <w:uiPriority w:val="9"/>
    <w:rsid w:val="00770725"/>
    <w:rPr>
      <w:rFonts w:asciiTheme="majorHAnsi" w:eastAsiaTheme="majorEastAsia" w:hAnsiTheme="majorHAnsi" w:cstheme="majorBidi"/>
      <w:color w:val="292944" w:themeColor="accent1" w:themeShade="7F"/>
    </w:rPr>
  </w:style>
  <w:style w:type="character" w:styleId="FootnoteReference">
    <w:name w:val="footnote reference"/>
    <w:basedOn w:val="DefaultParagraphFont"/>
    <w:uiPriority w:val="99"/>
    <w:semiHidden/>
    <w:unhideWhenUsed/>
    <w:rsid w:val="00965B93"/>
  </w:style>
  <w:style w:type="paragraph" w:styleId="FootnoteText">
    <w:name w:val="footnote text"/>
    <w:basedOn w:val="Normal"/>
    <w:link w:val="FootnoteTextChar"/>
    <w:uiPriority w:val="99"/>
    <w:semiHidden/>
    <w:unhideWhenUsed/>
    <w:rsid w:val="00965B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B93"/>
    <w:rPr>
      <w:sz w:val="20"/>
      <w:szCs w:val="20"/>
    </w:rPr>
  </w:style>
  <w:style w:type="paragraph" w:styleId="Title">
    <w:name w:val="Title"/>
    <w:basedOn w:val="Normal"/>
    <w:next w:val="Normal"/>
    <w:link w:val="TitleChar"/>
    <w:uiPriority w:val="10"/>
    <w:qFormat/>
    <w:rsid w:val="0044786B"/>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44786B"/>
    <w:rPr>
      <w:rFonts w:asciiTheme="majorHAnsi" w:eastAsiaTheme="majorEastAsia" w:hAnsiTheme="majorHAnsi" w:cstheme="majorBidi"/>
      <w:color w:val="313240" w:themeColor="text2" w:themeShade="BF"/>
      <w:spacing w:val="5"/>
      <w:kern w:val="28"/>
      <w:sz w:val="52"/>
      <w:szCs w:val="52"/>
    </w:rPr>
  </w:style>
  <w:style w:type="paragraph" w:customStyle="1" w:styleId="CSMemoListBullet">
    <w:name w:val="CS Memo List Bullet"/>
    <w:basedOn w:val="Normal"/>
    <w:qFormat/>
    <w:rsid w:val="00A214EF"/>
    <w:pPr>
      <w:numPr>
        <w:numId w:val="83"/>
      </w:numPr>
      <w:spacing w:after="240" w:line="240" w:lineRule="auto"/>
      <w:jc w:val="both"/>
    </w:pPr>
    <w:rPr>
      <w:rFonts w:ascii="Arial" w:eastAsia="Times New Roman" w:hAnsi="Arial" w:cs="Times New Roman"/>
      <w:szCs w:val="20"/>
    </w:rPr>
  </w:style>
  <w:style w:type="table" w:customStyle="1" w:styleId="TableGrid2">
    <w:name w:val="Table Grid2"/>
    <w:basedOn w:val="TableNormal"/>
    <w:next w:val="TableGrid"/>
    <w:uiPriority w:val="59"/>
    <w:rsid w:val="0084792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7CC"/>
  </w:style>
  <w:style w:type="paragraph" w:styleId="Heading1">
    <w:name w:val="heading 1"/>
    <w:basedOn w:val="Normal"/>
    <w:link w:val="Heading1Char"/>
    <w:uiPriority w:val="9"/>
    <w:qFormat/>
    <w:rsid w:val="00396E4F"/>
    <w:pPr>
      <w:spacing w:before="100" w:beforeAutospacing="1" w:after="100" w:afterAutospacing="1" w:line="240" w:lineRule="auto"/>
      <w:outlineLvl w:val="0"/>
    </w:pPr>
    <w:rPr>
      <w:rFonts w:ascii="Times New Roman" w:eastAsiaTheme="minorEastAsia" w:hAnsi="Times New Roman" w:cs="Times New Roman"/>
      <w:b/>
      <w:bCs/>
      <w:kern w:val="36"/>
      <w:sz w:val="48"/>
      <w:szCs w:val="48"/>
    </w:rPr>
  </w:style>
  <w:style w:type="paragraph" w:styleId="Heading2">
    <w:name w:val="heading 2"/>
    <w:basedOn w:val="Normal"/>
    <w:link w:val="Heading2Char"/>
    <w:uiPriority w:val="9"/>
    <w:qFormat/>
    <w:rsid w:val="00396E4F"/>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paragraph" w:styleId="Heading3">
    <w:name w:val="heading 3"/>
    <w:basedOn w:val="Normal"/>
    <w:next w:val="Normal"/>
    <w:link w:val="Heading3Char"/>
    <w:autoRedefine/>
    <w:uiPriority w:val="9"/>
    <w:unhideWhenUsed/>
    <w:qFormat/>
    <w:rsid w:val="000E2289"/>
    <w:pPr>
      <w:keepNext/>
      <w:keepLines/>
      <w:spacing w:before="200" w:after="0"/>
      <w:outlineLvl w:val="2"/>
    </w:pPr>
    <w:rPr>
      <w:rFonts w:asciiTheme="majorHAnsi" w:eastAsiaTheme="majorEastAsia" w:hAnsiTheme="majorHAnsi" w:cstheme="majorBidi"/>
      <w:b/>
      <w:bCs/>
      <w:color w:val="53548A" w:themeColor="accent1"/>
      <w:sz w:val="26"/>
    </w:rPr>
  </w:style>
  <w:style w:type="paragraph" w:styleId="Heading4">
    <w:name w:val="heading 4"/>
    <w:basedOn w:val="Normal"/>
    <w:link w:val="Heading4Char"/>
    <w:uiPriority w:val="9"/>
    <w:qFormat/>
    <w:rsid w:val="00396E4F"/>
    <w:pPr>
      <w:spacing w:before="100" w:beforeAutospacing="1" w:after="100" w:afterAutospacing="1" w:line="240" w:lineRule="auto"/>
      <w:outlineLvl w:val="3"/>
    </w:pPr>
    <w:rPr>
      <w:rFonts w:ascii="Times New Roman" w:eastAsiaTheme="minorEastAsia" w:hAnsi="Times New Roman" w:cs="Times New Roman"/>
      <w:b/>
      <w:bCs/>
      <w:sz w:val="24"/>
      <w:szCs w:val="24"/>
    </w:rPr>
  </w:style>
  <w:style w:type="paragraph" w:styleId="Heading5">
    <w:name w:val="heading 5"/>
    <w:basedOn w:val="Normal"/>
    <w:next w:val="Normal"/>
    <w:link w:val="Heading5Char"/>
    <w:uiPriority w:val="9"/>
    <w:unhideWhenUsed/>
    <w:qFormat/>
    <w:rsid w:val="00770725"/>
    <w:pPr>
      <w:keepNext/>
      <w:keepLines/>
      <w:spacing w:before="200" w:after="0"/>
      <w:outlineLvl w:val="4"/>
    </w:pPr>
    <w:rPr>
      <w:rFonts w:asciiTheme="majorHAnsi" w:eastAsiaTheme="majorEastAsia" w:hAnsiTheme="majorHAnsi" w:cstheme="majorBidi"/>
      <w:color w:val="29294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262AA"/>
    <w:pPr>
      <w:numPr>
        <w:numId w:val="1"/>
      </w:numPr>
    </w:pPr>
  </w:style>
  <w:style w:type="table" w:styleId="TableGrid">
    <w:name w:val="Table Grid"/>
    <w:basedOn w:val="TableNormal"/>
    <w:uiPriority w:val="59"/>
    <w:rsid w:val="00950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
    <w:name w:val="Tabela com grade"/>
    <w:basedOn w:val="TableNormal"/>
    <w:rsid w:val="00950939"/>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character" w:styleId="CommentReference">
    <w:name w:val="annotation reference"/>
    <w:basedOn w:val="DefaultParagraphFont"/>
    <w:uiPriority w:val="99"/>
    <w:semiHidden/>
    <w:unhideWhenUsed/>
    <w:rsid w:val="008903AA"/>
    <w:rPr>
      <w:sz w:val="16"/>
      <w:szCs w:val="16"/>
    </w:rPr>
  </w:style>
  <w:style w:type="paragraph" w:styleId="CommentText">
    <w:name w:val="annotation text"/>
    <w:basedOn w:val="Normal"/>
    <w:link w:val="CommentTextChar"/>
    <w:uiPriority w:val="99"/>
    <w:unhideWhenUsed/>
    <w:rsid w:val="008903AA"/>
    <w:pPr>
      <w:spacing w:line="240" w:lineRule="auto"/>
    </w:pPr>
    <w:rPr>
      <w:sz w:val="20"/>
      <w:szCs w:val="20"/>
    </w:rPr>
  </w:style>
  <w:style w:type="character" w:customStyle="1" w:styleId="CommentTextChar">
    <w:name w:val="Comment Text Char"/>
    <w:basedOn w:val="DefaultParagraphFont"/>
    <w:link w:val="CommentText"/>
    <w:uiPriority w:val="99"/>
    <w:rsid w:val="008903AA"/>
    <w:rPr>
      <w:sz w:val="20"/>
      <w:szCs w:val="20"/>
    </w:rPr>
  </w:style>
  <w:style w:type="paragraph" w:styleId="CommentSubject">
    <w:name w:val="annotation subject"/>
    <w:basedOn w:val="CommentText"/>
    <w:next w:val="CommentText"/>
    <w:link w:val="CommentSubjectChar"/>
    <w:uiPriority w:val="99"/>
    <w:semiHidden/>
    <w:unhideWhenUsed/>
    <w:rsid w:val="008903AA"/>
    <w:rPr>
      <w:b/>
      <w:bCs/>
    </w:rPr>
  </w:style>
  <w:style w:type="character" w:customStyle="1" w:styleId="CommentSubjectChar">
    <w:name w:val="Comment Subject Char"/>
    <w:basedOn w:val="CommentTextChar"/>
    <w:link w:val="CommentSubject"/>
    <w:uiPriority w:val="99"/>
    <w:semiHidden/>
    <w:rsid w:val="008903AA"/>
    <w:rPr>
      <w:b/>
      <w:bCs/>
      <w:sz w:val="20"/>
      <w:szCs w:val="20"/>
    </w:rPr>
  </w:style>
  <w:style w:type="paragraph" w:styleId="BalloonText">
    <w:name w:val="Balloon Text"/>
    <w:basedOn w:val="Normal"/>
    <w:link w:val="BalloonTextChar"/>
    <w:uiPriority w:val="99"/>
    <w:semiHidden/>
    <w:unhideWhenUsed/>
    <w:rsid w:val="00890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3AA"/>
    <w:rPr>
      <w:rFonts w:ascii="Tahoma" w:hAnsi="Tahoma" w:cs="Tahoma"/>
      <w:sz w:val="16"/>
      <w:szCs w:val="16"/>
    </w:rPr>
  </w:style>
  <w:style w:type="paragraph" w:styleId="ListParagraph">
    <w:name w:val="List Paragraph"/>
    <w:basedOn w:val="Normal"/>
    <w:uiPriority w:val="34"/>
    <w:qFormat/>
    <w:rsid w:val="00EA6613"/>
    <w:pPr>
      <w:ind w:left="720"/>
      <w:contextualSpacing/>
    </w:pPr>
  </w:style>
  <w:style w:type="character" w:customStyle="1" w:styleId="Heading1Char">
    <w:name w:val="Heading 1 Char"/>
    <w:basedOn w:val="DefaultParagraphFont"/>
    <w:link w:val="Heading1"/>
    <w:uiPriority w:val="9"/>
    <w:rsid w:val="00396E4F"/>
    <w:rPr>
      <w:rFonts w:ascii="Times New Roman" w:eastAsiaTheme="minorEastAsia" w:hAnsi="Times New Roman" w:cs="Times New Roman"/>
      <w:b/>
      <w:bCs/>
      <w:kern w:val="36"/>
      <w:sz w:val="48"/>
      <w:szCs w:val="48"/>
    </w:rPr>
  </w:style>
  <w:style w:type="character" w:customStyle="1" w:styleId="Heading2Char">
    <w:name w:val="Heading 2 Char"/>
    <w:basedOn w:val="DefaultParagraphFont"/>
    <w:link w:val="Heading2"/>
    <w:uiPriority w:val="9"/>
    <w:rsid w:val="00396E4F"/>
    <w:rPr>
      <w:rFonts w:ascii="Times New Roman" w:eastAsiaTheme="minorEastAsia" w:hAnsi="Times New Roman" w:cs="Times New Roman"/>
      <w:b/>
      <w:bCs/>
      <w:sz w:val="36"/>
      <w:szCs w:val="36"/>
    </w:rPr>
  </w:style>
  <w:style w:type="character" w:customStyle="1" w:styleId="Heading4Char">
    <w:name w:val="Heading 4 Char"/>
    <w:basedOn w:val="DefaultParagraphFont"/>
    <w:link w:val="Heading4"/>
    <w:uiPriority w:val="9"/>
    <w:rsid w:val="00396E4F"/>
    <w:rPr>
      <w:rFonts w:ascii="Times New Roman" w:eastAsiaTheme="minorEastAsia" w:hAnsi="Times New Roman" w:cs="Times New Roman"/>
      <w:b/>
      <w:bCs/>
      <w:sz w:val="24"/>
      <w:szCs w:val="24"/>
    </w:rPr>
  </w:style>
  <w:style w:type="paragraph" w:customStyle="1" w:styleId="normaltext">
    <w:name w:val="normaltext"/>
    <w:rsid w:val="00396E4F"/>
    <w:pPr>
      <w:spacing w:after="120" w:line="240" w:lineRule="auto"/>
    </w:pPr>
    <w:rPr>
      <w:rFonts w:ascii="Times New Roman" w:eastAsiaTheme="minorEastAsia" w:hAnsi="Times New Roman" w:cs="Times New Roman"/>
      <w:sz w:val="24"/>
      <w:szCs w:val="24"/>
    </w:rPr>
  </w:style>
  <w:style w:type="paragraph" w:styleId="NormalWeb">
    <w:name w:val="Normal (Web)"/>
    <w:basedOn w:val="Normal"/>
    <w:uiPriority w:val="99"/>
    <w:unhideWhenUsed/>
    <w:rsid w:val="00396E4F"/>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396E4F"/>
    <w:rPr>
      <w:i/>
      <w:iCs/>
    </w:rPr>
  </w:style>
  <w:style w:type="character" w:styleId="Strong">
    <w:name w:val="Strong"/>
    <w:basedOn w:val="DefaultParagraphFont"/>
    <w:uiPriority w:val="22"/>
    <w:qFormat/>
    <w:rsid w:val="00396E4F"/>
    <w:rPr>
      <w:b/>
      <w:bCs/>
    </w:rPr>
  </w:style>
  <w:style w:type="character" w:styleId="Hyperlink">
    <w:name w:val="Hyperlink"/>
    <w:basedOn w:val="DefaultParagraphFont"/>
    <w:uiPriority w:val="99"/>
    <w:unhideWhenUsed/>
    <w:rsid w:val="00396E4F"/>
    <w:rPr>
      <w:color w:val="0000FF"/>
      <w:u w:val="single"/>
    </w:rPr>
  </w:style>
  <w:style w:type="paragraph" w:styleId="NoSpacing">
    <w:name w:val="No Spacing"/>
    <w:uiPriority w:val="1"/>
    <w:qFormat/>
    <w:rsid w:val="0048000C"/>
    <w:pPr>
      <w:spacing w:after="0" w:line="240" w:lineRule="auto"/>
    </w:pPr>
  </w:style>
  <w:style w:type="table" w:customStyle="1" w:styleId="TableGrid1">
    <w:name w:val="Table Grid1"/>
    <w:basedOn w:val="TableNormal"/>
    <w:next w:val="TableGrid"/>
    <w:uiPriority w:val="59"/>
    <w:rsid w:val="00DB1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7A73"/>
    <w:pPr>
      <w:spacing w:after="0" w:line="240" w:lineRule="auto"/>
    </w:pPr>
  </w:style>
  <w:style w:type="table" w:customStyle="1" w:styleId="Tabelacomgrade1">
    <w:name w:val="Tabela com grade1"/>
    <w:basedOn w:val="TableNormal"/>
    <w:rsid w:val="00FC5498"/>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table" w:customStyle="1" w:styleId="Tabelacomgrade2">
    <w:name w:val="Tabela com grade2"/>
    <w:basedOn w:val="TableNormal"/>
    <w:rsid w:val="00EB07CC"/>
    <w:pPr>
      <w:spacing w:after="0" w:line="240" w:lineRule="auto"/>
    </w:pPr>
    <w:rPr>
      <w:rFonts w:ascii="Times New Roman" w:eastAsia="Times New Roman" w:hAnsi="Times New Roman" w:cs="Times New Roman"/>
      <w:sz w:val="24"/>
      <w:szCs w:val="24"/>
    </w:rPr>
    <w:tblPr>
      <w:tblInd w:w="0" w:type="nil"/>
      <w:tblCellMar>
        <w:left w:w="0" w:type="dxa"/>
        <w:right w:w="0" w:type="dxa"/>
      </w:tblCellMar>
    </w:tblPr>
  </w:style>
  <w:style w:type="paragraph" w:styleId="Header">
    <w:name w:val="header"/>
    <w:basedOn w:val="Normal"/>
    <w:link w:val="HeaderChar"/>
    <w:uiPriority w:val="99"/>
    <w:unhideWhenUsed/>
    <w:rsid w:val="00022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51B"/>
  </w:style>
  <w:style w:type="paragraph" w:styleId="Footer">
    <w:name w:val="footer"/>
    <w:basedOn w:val="Normal"/>
    <w:link w:val="FooterChar"/>
    <w:uiPriority w:val="99"/>
    <w:unhideWhenUsed/>
    <w:rsid w:val="00022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51B"/>
  </w:style>
  <w:style w:type="character" w:styleId="FollowedHyperlink">
    <w:name w:val="FollowedHyperlink"/>
    <w:basedOn w:val="DefaultParagraphFont"/>
    <w:uiPriority w:val="99"/>
    <w:semiHidden/>
    <w:unhideWhenUsed/>
    <w:rsid w:val="001C5966"/>
    <w:rPr>
      <w:color w:val="C2A874" w:themeColor="followedHyperlink"/>
      <w:u w:val="single"/>
    </w:rPr>
  </w:style>
  <w:style w:type="character" w:customStyle="1" w:styleId="Heading3Char">
    <w:name w:val="Heading 3 Char"/>
    <w:basedOn w:val="DefaultParagraphFont"/>
    <w:link w:val="Heading3"/>
    <w:uiPriority w:val="9"/>
    <w:rsid w:val="000E2289"/>
    <w:rPr>
      <w:rFonts w:asciiTheme="majorHAnsi" w:eastAsiaTheme="majorEastAsia" w:hAnsiTheme="majorHAnsi" w:cstheme="majorBidi"/>
      <w:b/>
      <w:bCs/>
      <w:color w:val="53548A" w:themeColor="accent1"/>
      <w:sz w:val="26"/>
    </w:rPr>
  </w:style>
  <w:style w:type="paragraph" w:styleId="TOCHeading">
    <w:name w:val="TOC Heading"/>
    <w:basedOn w:val="Heading1"/>
    <w:next w:val="Normal"/>
    <w:uiPriority w:val="39"/>
    <w:semiHidden/>
    <w:unhideWhenUsed/>
    <w:qFormat/>
    <w:rsid w:val="00EC4479"/>
    <w:pPr>
      <w:keepNext/>
      <w:keepLines/>
      <w:spacing w:before="480" w:beforeAutospacing="0" w:after="0" w:afterAutospacing="0" w:line="276" w:lineRule="auto"/>
      <w:outlineLvl w:val="9"/>
    </w:pPr>
    <w:rPr>
      <w:rFonts w:asciiTheme="majorHAnsi" w:eastAsiaTheme="majorEastAsia" w:hAnsiTheme="majorHAnsi" w:cstheme="majorBidi"/>
      <w:color w:val="3E3E67" w:themeColor="accent1" w:themeShade="BF"/>
      <w:kern w:val="0"/>
      <w:sz w:val="28"/>
      <w:szCs w:val="28"/>
      <w:lang w:eastAsia="ja-JP"/>
    </w:rPr>
  </w:style>
  <w:style w:type="paragraph" w:styleId="TOC1">
    <w:name w:val="toc 1"/>
    <w:basedOn w:val="Normal"/>
    <w:next w:val="Normal"/>
    <w:autoRedefine/>
    <w:uiPriority w:val="39"/>
    <w:unhideWhenUsed/>
    <w:qFormat/>
    <w:rsid w:val="000E2289"/>
    <w:pPr>
      <w:spacing w:after="100"/>
    </w:pPr>
    <w:rPr>
      <w:sz w:val="32"/>
    </w:rPr>
  </w:style>
  <w:style w:type="paragraph" w:styleId="TOC3">
    <w:name w:val="toc 3"/>
    <w:basedOn w:val="Normal"/>
    <w:next w:val="Normal"/>
    <w:autoRedefine/>
    <w:uiPriority w:val="39"/>
    <w:unhideWhenUsed/>
    <w:qFormat/>
    <w:rsid w:val="00B72CE9"/>
    <w:pPr>
      <w:spacing w:after="100"/>
      <w:ind w:left="440"/>
    </w:pPr>
    <w:rPr>
      <w:sz w:val="24"/>
    </w:rPr>
  </w:style>
  <w:style w:type="paragraph" w:styleId="TOC2">
    <w:name w:val="toc 2"/>
    <w:basedOn w:val="Normal"/>
    <w:next w:val="Normal"/>
    <w:autoRedefine/>
    <w:uiPriority w:val="39"/>
    <w:unhideWhenUsed/>
    <w:qFormat/>
    <w:rsid w:val="000E2289"/>
    <w:pPr>
      <w:spacing w:after="100"/>
      <w:ind w:left="220"/>
    </w:pPr>
    <w:rPr>
      <w:sz w:val="28"/>
    </w:rPr>
  </w:style>
  <w:style w:type="paragraph" w:styleId="TOC4">
    <w:name w:val="toc 4"/>
    <w:basedOn w:val="Normal"/>
    <w:next w:val="Normal"/>
    <w:autoRedefine/>
    <w:uiPriority w:val="39"/>
    <w:unhideWhenUsed/>
    <w:rsid w:val="00B72CE9"/>
    <w:pPr>
      <w:spacing w:after="100"/>
      <w:ind w:left="660"/>
    </w:pPr>
    <w:rPr>
      <w:rFonts w:eastAsiaTheme="minorEastAsia"/>
      <w:sz w:val="20"/>
    </w:rPr>
  </w:style>
  <w:style w:type="paragraph" w:styleId="TOC5">
    <w:name w:val="toc 5"/>
    <w:basedOn w:val="Normal"/>
    <w:next w:val="Normal"/>
    <w:autoRedefine/>
    <w:uiPriority w:val="39"/>
    <w:unhideWhenUsed/>
    <w:rsid w:val="00EC4479"/>
    <w:pPr>
      <w:spacing w:after="100"/>
      <w:ind w:left="880"/>
    </w:pPr>
    <w:rPr>
      <w:rFonts w:eastAsiaTheme="minorEastAsia"/>
    </w:rPr>
  </w:style>
  <w:style w:type="paragraph" w:styleId="TOC6">
    <w:name w:val="toc 6"/>
    <w:basedOn w:val="Normal"/>
    <w:next w:val="Normal"/>
    <w:autoRedefine/>
    <w:uiPriority w:val="39"/>
    <w:unhideWhenUsed/>
    <w:rsid w:val="00EC4479"/>
    <w:pPr>
      <w:spacing w:after="100"/>
      <w:ind w:left="1100"/>
    </w:pPr>
    <w:rPr>
      <w:rFonts w:eastAsiaTheme="minorEastAsia"/>
    </w:rPr>
  </w:style>
  <w:style w:type="paragraph" w:styleId="TOC7">
    <w:name w:val="toc 7"/>
    <w:basedOn w:val="Normal"/>
    <w:next w:val="Normal"/>
    <w:autoRedefine/>
    <w:uiPriority w:val="39"/>
    <w:unhideWhenUsed/>
    <w:rsid w:val="00EC4479"/>
    <w:pPr>
      <w:spacing w:after="100"/>
      <w:ind w:left="1320"/>
    </w:pPr>
    <w:rPr>
      <w:rFonts w:eastAsiaTheme="minorEastAsia"/>
    </w:rPr>
  </w:style>
  <w:style w:type="paragraph" w:styleId="TOC8">
    <w:name w:val="toc 8"/>
    <w:basedOn w:val="Normal"/>
    <w:next w:val="Normal"/>
    <w:autoRedefine/>
    <w:uiPriority w:val="39"/>
    <w:unhideWhenUsed/>
    <w:rsid w:val="00EC4479"/>
    <w:pPr>
      <w:spacing w:after="100"/>
      <w:ind w:left="1540"/>
    </w:pPr>
    <w:rPr>
      <w:rFonts w:eastAsiaTheme="minorEastAsia"/>
    </w:rPr>
  </w:style>
  <w:style w:type="paragraph" w:styleId="TOC9">
    <w:name w:val="toc 9"/>
    <w:basedOn w:val="Normal"/>
    <w:next w:val="Normal"/>
    <w:autoRedefine/>
    <w:uiPriority w:val="39"/>
    <w:unhideWhenUsed/>
    <w:rsid w:val="00EC4479"/>
    <w:pPr>
      <w:spacing w:after="100"/>
      <w:ind w:left="1760"/>
    </w:pPr>
    <w:rPr>
      <w:rFonts w:eastAsiaTheme="minorEastAsia"/>
    </w:rPr>
  </w:style>
  <w:style w:type="character" w:customStyle="1" w:styleId="Heading5Char">
    <w:name w:val="Heading 5 Char"/>
    <w:basedOn w:val="DefaultParagraphFont"/>
    <w:link w:val="Heading5"/>
    <w:uiPriority w:val="9"/>
    <w:rsid w:val="00770725"/>
    <w:rPr>
      <w:rFonts w:asciiTheme="majorHAnsi" w:eastAsiaTheme="majorEastAsia" w:hAnsiTheme="majorHAnsi" w:cstheme="majorBidi"/>
      <w:color w:val="292944" w:themeColor="accent1" w:themeShade="7F"/>
    </w:rPr>
  </w:style>
  <w:style w:type="character" w:styleId="FootnoteReference">
    <w:name w:val="footnote reference"/>
    <w:basedOn w:val="DefaultParagraphFont"/>
    <w:uiPriority w:val="99"/>
    <w:semiHidden/>
    <w:unhideWhenUsed/>
    <w:rsid w:val="00965B93"/>
  </w:style>
  <w:style w:type="paragraph" w:styleId="FootnoteText">
    <w:name w:val="footnote text"/>
    <w:basedOn w:val="Normal"/>
    <w:link w:val="FootnoteTextChar"/>
    <w:uiPriority w:val="99"/>
    <w:semiHidden/>
    <w:unhideWhenUsed/>
    <w:rsid w:val="00965B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B93"/>
    <w:rPr>
      <w:sz w:val="20"/>
      <w:szCs w:val="20"/>
    </w:rPr>
  </w:style>
  <w:style w:type="paragraph" w:styleId="Title">
    <w:name w:val="Title"/>
    <w:basedOn w:val="Normal"/>
    <w:next w:val="Normal"/>
    <w:link w:val="TitleChar"/>
    <w:uiPriority w:val="10"/>
    <w:qFormat/>
    <w:rsid w:val="0044786B"/>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44786B"/>
    <w:rPr>
      <w:rFonts w:asciiTheme="majorHAnsi" w:eastAsiaTheme="majorEastAsia" w:hAnsiTheme="majorHAnsi" w:cstheme="majorBidi"/>
      <w:color w:val="313240" w:themeColor="text2" w:themeShade="BF"/>
      <w:spacing w:val="5"/>
      <w:kern w:val="28"/>
      <w:sz w:val="52"/>
      <w:szCs w:val="52"/>
    </w:rPr>
  </w:style>
  <w:style w:type="paragraph" w:customStyle="1" w:styleId="CSMemoListBullet">
    <w:name w:val="CS Memo List Bullet"/>
    <w:basedOn w:val="Normal"/>
    <w:qFormat/>
    <w:rsid w:val="00A214EF"/>
    <w:pPr>
      <w:numPr>
        <w:numId w:val="83"/>
      </w:numPr>
      <w:spacing w:after="240" w:line="240" w:lineRule="auto"/>
      <w:jc w:val="both"/>
    </w:pPr>
    <w:rPr>
      <w:rFonts w:ascii="Arial" w:eastAsia="Times New Roman" w:hAnsi="Arial" w:cs="Times New Roman"/>
      <w:szCs w:val="20"/>
    </w:rPr>
  </w:style>
  <w:style w:type="table" w:customStyle="1" w:styleId="TableGrid2">
    <w:name w:val="Table Grid2"/>
    <w:basedOn w:val="TableNormal"/>
    <w:next w:val="TableGrid"/>
    <w:uiPriority w:val="59"/>
    <w:rsid w:val="0084792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00440">
      <w:bodyDiv w:val="1"/>
      <w:marLeft w:val="0"/>
      <w:marRight w:val="0"/>
      <w:marTop w:val="0"/>
      <w:marBottom w:val="0"/>
      <w:divBdr>
        <w:top w:val="none" w:sz="0" w:space="0" w:color="auto"/>
        <w:left w:val="none" w:sz="0" w:space="0" w:color="auto"/>
        <w:bottom w:val="none" w:sz="0" w:space="0" w:color="auto"/>
        <w:right w:val="none" w:sz="0" w:space="0" w:color="auto"/>
      </w:divBdr>
    </w:div>
    <w:div w:id="290283700">
      <w:bodyDiv w:val="1"/>
      <w:marLeft w:val="0"/>
      <w:marRight w:val="0"/>
      <w:marTop w:val="0"/>
      <w:marBottom w:val="0"/>
      <w:divBdr>
        <w:top w:val="none" w:sz="0" w:space="0" w:color="auto"/>
        <w:left w:val="none" w:sz="0" w:space="0" w:color="auto"/>
        <w:bottom w:val="none" w:sz="0" w:space="0" w:color="auto"/>
        <w:right w:val="none" w:sz="0" w:space="0" w:color="auto"/>
      </w:divBdr>
    </w:div>
    <w:div w:id="1094472869">
      <w:bodyDiv w:val="1"/>
      <w:marLeft w:val="0"/>
      <w:marRight w:val="0"/>
      <w:marTop w:val="0"/>
      <w:marBottom w:val="0"/>
      <w:divBdr>
        <w:top w:val="none" w:sz="0" w:space="0" w:color="auto"/>
        <w:left w:val="none" w:sz="0" w:space="0" w:color="auto"/>
        <w:bottom w:val="none" w:sz="0" w:space="0" w:color="auto"/>
        <w:right w:val="none" w:sz="0" w:space="0" w:color="auto"/>
      </w:divBdr>
    </w:div>
    <w:div w:id="182204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fhwa.dot.gov/planning/performance_based_planning/" TargetMode="External"/><Relationship Id="rId18" Type="http://schemas.openxmlformats.org/officeDocument/2006/relationships/hyperlink" Target="https://connectdot.connectsolutions.com/p1dnzes5608/"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regulations.gov/docket?D=FHWA-2016-0010" TargetMode="External"/><Relationship Id="rId2" Type="http://schemas.openxmlformats.org/officeDocument/2006/relationships/customXml" Target="../customXml/item2.xml"/><Relationship Id="rId16" Type="http://schemas.openxmlformats.org/officeDocument/2006/relationships/hyperlink" Target="http://www.surveygizmo.com/s3/1775738/AASHTO-CTPP-Survey-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hyperlink" Target="http://www.tpmtools.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urveygizmo.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chael.nesbitt@dot.gov" TargetMode="Externa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4250004-c30e-449a-afe0-666d3ac9f6a5">7E7EFUKAKD22-472-2236</_dlc_DocId>
    <_dlc_DocIdUrl xmlns="f4250004-c30e-449a-afe0-666d3ac9f6a5">
      <Url>http://our.dot.gov/office/fhwa.hq/OfficeofInfrastructure/tpm/ar/_layouts/DocIdRedir.aspx?ID=7E7EFUKAKD22-472-2236</Url>
      <Description>7E7EFUKAKD22-472-2236</Description>
    </_dlc_DocIdUrl>
    <Description0 xmlns="3e2fbb12-4cd6-4296-b54c-845d39b60089" xsi:nil="true"/>
    <IconOverlay xmlns="http://schemas.microsoft.com/sharepoint/v4" xsi:nil="true"/>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8E77E49D660342A4E56AFA1AEF5430" ma:contentTypeVersion="9" ma:contentTypeDescription="Create a new document." ma:contentTypeScope="" ma:versionID="bfe82d9997146b3b5c9fb329815a79a0">
  <xsd:schema xmlns:xsd="http://www.w3.org/2001/XMLSchema" xmlns:xs="http://www.w3.org/2001/XMLSchema" xmlns:p="http://schemas.microsoft.com/office/2006/metadata/properties" xmlns:ns1="http://schemas.microsoft.com/sharepoint/v3" xmlns:ns2="f4250004-c30e-449a-afe0-666d3ac9f6a5" xmlns:ns3="http://schemas.microsoft.com/sharepoint/v4" xmlns:ns4="3e2fbb12-4cd6-4296-b54c-845d39b60089" targetNamespace="http://schemas.microsoft.com/office/2006/metadata/properties" ma:root="true" ma:fieldsID="49d0c0fb5ddc585bc5b55ce7ad7b8877" ns1:_="" ns2:_="" ns3:_="" ns4:_="">
    <xsd:import namespace="http://schemas.microsoft.com/sharepoint/v3"/>
    <xsd:import namespace="f4250004-c30e-449a-afe0-666d3ac9f6a5"/>
    <xsd:import namespace="http://schemas.microsoft.com/sharepoint/v4"/>
    <xsd:import namespace="3e2fbb12-4cd6-4296-b54c-845d39b60089"/>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Description0" minOccurs="0"/>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250004-c30e-449a-afe0-666d3ac9f6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element name="EmailHeaders" ma:index="19"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2fbb12-4cd6-4296-b54c-845d39b60089"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8035C-25C6-4493-8F8F-9EA58293B7EA}">
  <ds:schemaRefs>
    <ds:schemaRef ds:uri="http://schemas.microsoft.com/sharepoint/events"/>
  </ds:schemaRefs>
</ds:datastoreItem>
</file>

<file path=customXml/itemProps2.xml><?xml version="1.0" encoding="utf-8"?>
<ds:datastoreItem xmlns:ds="http://schemas.openxmlformats.org/officeDocument/2006/customXml" ds:itemID="{AC039941-D124-4F74-A6CF-6FF25685E37E}">
  <ds:schemaRefs>
    <ds:schemaRef ds:uri="http://schemas.microsoft.com/sharepoint/v3/contenttype/forms"/>
  </ds:schemaRefs>
</ds:datastoreItem>
</file>

<file path=customXml/itemProps3.xml><?xml version="1.0" encoding="utf-8"?>
<ds:datastoreItem xmlns:ds="http://schemas.openxmlformats.org/officeDocument/2006/customXml" ds:itemID="{ECC683DA-CB98-4B26-97E1-E641E32767EF}">
  <ds:schemaRefs>
    <ds:schemaRef ds:uri="http://schemas.microsoft.com/office/2006/documentManagement/types"/>
    <ds:schemaRef ds:uri="http://purl.org/dc/terms/"/>
    <ds:schemaRef ds:uri="http://schemas.microsoft.com/sharepoint/v4"/>
    <ds:schemaRef ds:uri="http://schemas.microsoft.com/office/2006/metadata/properties"/>
    <ds:schemaRef ds:uri="http://schemas.microsoft.com/sharepoint/v3"/>
    <ds:schemaRef ds:uri="http://schemas.microsoft.com/office/infopath/2007/PartnerControls"/>
    <ds:schemaRef ds:uri="http://www.w3.org/XML/1998/namespace"/>
    <ds:schemaRef ds:uri="http://purl.org/dc/elements/1.1/"/>
    <ds:schemaRef ds:uri="http://schemas.openxmlformats.org/package/2006/metadata/core-properties"/>
    <ds:schemaRef ds:uri="3e2fbb12-4cd6-4296-b54c-845d39b60089"/>
    <ds:schemaRef ds:uri="f4250004-c30e-449a-afe0-666d3ac9f6a5"/>
    <ds:schemaRef ds:uri="http://purl.org/dc/dcmitype/"/>
  </ds:schemaRefs>
</ds:datastoreItem>
</file>

<file path=customXml/itemProps4.xml><?xml version="1.0" encoding="utf-8"?>
<ds:datastoreItem xmlns:ds="http://schemas.openxmlformats.org/officeDocument/2006/customXml" ds:itemID="{32FE8477-6944-48F9-A55E-93F40DAD4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250004-c30e-449a-afe0-666d3ac9f6a5"/>
    <ds:schemaRef ds:uri="http://schemas.microsoft.com/sharepoint/v4"/>
    <ds:schemaRef ds:uri="3e2fbb12-4cd6-4296-b54c-845d39b60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0CF199-0ED7-4D05-B520-B150B072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14969</Words>
  <Characters>85329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100098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Stephanos</dc:creator>
  <cp:lastModifiedBy>SYSTEM</cp:lastModifiedBy>
  <cp:revision>2</cp:revision>
  <cp:lastPrinted>2016-11-28T18:58:00Z</cp:lastPrinted>
  <dcterms:created xsi:type="dcterms:W3CDTF">2017-07-19T16:47:00Z</dcterms:created>
  <dcterms:modified xsi:type="dcterms:W3CDTF">2017-07-19T16:47:00Z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c4299930-cec2-4265-854c-7432fcd0c242</vt:lpwstr>
  </property>
  <property fmtid="{D5CDD505-2E9C-101B-9397-08002B2CF9AE}" pid="3" name="ContentTypeId">
    <vt:lpwstr>0x010100F68E77E49D660342A4E56AFA1AEF5430</vt:lpwstr>
  </property>
</Properties>
</file>