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35" w:rsidRPr="00B80835" w:rsidRDefault="00B80835" w:rsidP="00B80835">
      <w:pPr>
        <w:spacing w:after="0" w:line="240" w:lineRule="auto"/>
        <w:jc w:val="center"/>
        <w:rPr>
          <w:rFonts w:ascii="Times New Roman" w:hAnsi="Times New Roman" w:cs="Times New Roman"/>
          <w:sz w:val="26"/>
          <w:szCs w:val="26"/>
        </w:rPr>
      </w:pPr>
      <w:bookmarkStart w:id="0" w:name="_GoBack"/>
      <w:bookmarkEnd w:id="0"/>
      <w:r w:rsidRPr="00B80835">
        <w:rPr>
          <w:rFonts w:ascii="Times New Roman" w:hAnsi="Times New Roman" w:cs="Times New Roman"/>
          <w:sz w:val="26"/>
          <w:szCs w:val="26"/>
        </w:rPr>
        <w:t>FEDERAL ENERGY REGULATORY COMMISSION</w:t>
      </w:r>
    </w:p>
    <w:p w:rsidR="00B80835" w:rsidRPr="00B80835" w:rsidRDefault="00B80835" w:rsidP="00B80835">
      <w:pPr>
        <w:spacing w:after="0" w:line="240" w:lineRule="auto"/>
        <w:jc w:val="center"/>
        <w:rPr>
          <w:rFonts w:ascii="Times New Roman" w:hAnsi="Times New Roman" w:cs="Times New Roman"/>
          <w:sz w:val="26"/>
          <w:szCs w:val="26"/>
        </w:rPr>
      </w:pPr>
      <w:r w:rsidRPr="00B80835">
        <w:rPr>
          <w:rFonts w:ascii="Times New Roman" w:hAnsi="Times New Roman" w:cs="Times New Roman"/>
          <w:sz w:val="26"/>
          <w:szCs w:val="26"/>
        </w:rPr>
        <w:t>WASHINGTON, D.C. 20426</w:t>
      </w:r>
    </w:p>
    <w:p w:rsidR="00B80835" w:rsidRPr="00B80835" w:rsidRDefault="00B80835" w:rsidP="00B80835">
      <w:pPr>
        <w:spacing w:after="0" w:line="240" w:lineRule="auto"/>
        <w:outlineLvl w:val="0"/>
        <w:rPr>
          <w:rFonts w:ascii="Times New Roman" w:hAnsi="Times New Roman" w:cs="Times New Roman"/>
          <w:sz w:val="26"/>
          <w:szCs w:val="26"/>
        </w:rPr>
      </w:pPr>
    </w:p>
    <w:p w:rsidR="00B80835" w:rsidRPr="00B80835" w:rsidRDefault="00B80835" w:rsidP="00BD53E7">
      <w:pPr>
        <w:spacing w:after="0" w:line="240" w:lineRule="auto"/>
        <w:outlineLvl w:val="0"/>
        <w:rPr>
          <w:rFonts w:ascii="Times New Roman" w:hAnsi="Times New Roman" w:cs="Times New Roman"/>
          <w:sz w:val="26"/>
          <w:szCs w:val="26"/>
        </w:rPr>
      </w:pPr>
      <w:r w:rsidRPr="00B80835">
        <w:rPr>
          <w:rFonts w:ascii="Times New Roman" w:hAnsi="Times New Roman" w:cs="Times New Roman"/>
          <w:sz w:val="26"/>
          <w:szCs w:val="26"/>
        </w:rPr>
        <w:t>OFFICE OF ELECTRIC RELIABILITY</w:t>
      </w:r>
    </w:p>
    <w:p w:rsidR="00B80835" w:rsidRPr="00B80835" w:rsidRDefault="00B80835" w:rsidP="00B80835">
      <w:pPr>
        <w:spacing w:after="0" w:line="240" w:lineRule="auto"/>
        <w:ind w:firstLine="2880"/>
        <w:rPr>
          <w:rFonts w:ascii="Times New Roman" w:hAnsi="Times New Roman" w:cs="Times New Roman"/>
          <w:sz w:val="26"/>
          <w:szCs w:val="26"/>
        </w:rPr>
      </w:pPr>
    </w:p>
    <w:p w:rsidR="00B80835" w:rsidRPr="00B80835" w:rsidRDefault="00B80835" w:rsidP="00BD53E7">
      <w:pPr>
        <w:spacing w:after="0" w:line="240" w:lineRule="auto"/>
        <w:jc w:val="right"/>
        <w:rPr>
          <w:rFonts w:ascii="Times New Roman" w:hAnsi="Times New Roman" w:cs="Times New Roman"/>
          <w:sz w:val="26"/>
          <w:szCs w:val="26"/>
        </w:rPr>
      </w:pPr>
      <w:r w:rsidRPr="00B80835">
        <w:rPr>
          <w:rFonts w:ascii="Times New Roman" w:hAnsi="Times New Roman" w:cs="Times New Roman"/>
          <w:sz w:val="26"/>
          <w:szCs w:val="26"/>
        </w:rPr>
        <w:t>North American Electric Reliability Corporation</w:t>
      </w:r>
    </w:p>
    <w:p w:rsidR="00B80835" w:rsidRPr="00B80835" w:rsidRDefault="00BD53E7" w:rsidP="00BD53E7">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lang w:val="de-DE"/>
        </w:rPr>
        <w:t xml:space="preserve">                            </w:t>
      </w:r>
      <w:r w:rsidR="00EC1D04">
        <w:rPr>
          <w:rFonts w:ascii="Times New Roman" w:hAnsi="Times New Roman" w:cs="Times New Roman"/>
          <w:sz w:val="26"/>
          <w:szCs w:val="26"/>
          <w:lang w:val="de-DE"/>
        </w:rPr>
        <w:t xml:space="preserve">  </w:t>
      </w:r>
      <w:r w:rsidR="00B80835" w:rsidRPr="00B80835">
        <w:rPr>
          <w:rFonts w:ascii="Times New Roman" w:hAnsi="Times New Roman" w:cs="Times New Roman"/>
          <w:sz w:val="26"/>
          <w:szCs w:val="26"/>
          <w:lang w:val="de-DE"/>
        </w:rPr>
        <w:t xml:space="preserve">Docket No. </w:t>
      </w:r>
      <w:r w:rsidR="00B80835" w:rsidRPr="00B80835">
        <w:rPr>
          <w:rFonts w:ascii="Times New Roman" w:hAnsi="Times New Roman" w:cs="Times New Roman"/>
          <w:caps/>
          <w:sz w:val="26"/>
          <w:szCs w:val="26"/>
        </w:rPr>
        <w:t>RD1</w:t>
      </w:r>
      <w:r w:rsidR="00B35FAB">
        <w:rPr>
          <w:rFonts w:ascii="Times New Roman" w:hAnsi="Times New Roman" w:cs="Times New Roman"/>
          <w:caps/>
          <w:sz w:val="26"/>
          <w:szCs w:val="26"/>
        </w:rPr>
        <w:t>6</w:t>
      </w:r>
      <w:r w:rsidR="00B80835" w:rsidRPr="00B80835">
        <w:rPr>
          <w:rFonts w:ascii="Times New Roman" w:hAnsi="Times New Roman" w:cs="Times New Roman"/>
          <w:caps/>
          <w:sz w:val="26"/>
          <w:szCs w:val="26"/>
        </w:rPr>
        <w:t>-</w:t>
      </w:r>
      <w:r w:rsidR="00B35FAB">
        <w:rPr>
          <w:rFonts w:ascii="Times New Roman" w:hAnsi="Times New Roman" w:cs="Times New Roman"/>
          <w:caps/>
          <w:sz w:val="26"/>
          <w:szCs w:val="26"/>
        </w:rPr>
        <w:t>10</w:t>
      </w:r>
      <w:r w:rsidR="00B80835" w:rsidRPr="00B80835">
        <w:rPr>
          <w:rFonts w:ascii="Times New Roman" w:hAnsi="Times New Roman" w:cs="Times New Roman"/>
          <w:caps/>
          <w:sz w:val="26"/>
          <w:szCs w:val="26"/>
        </w:rPr>
        <w:t>-000</w:t>
      </w:r>
      <w:r>
        <w:rPr>
          <w:rFonts w:ascii="Times New Roman" w:hAnsi="Times New Roman" w:cs="Times New Roman"/>
          <w:caps/>
          <w:sz w:val="26"/>
          <w:szCs w:val="26"/>
        </w:rPr>
        <w:t xml:space="preserve">          </w:t>
      </w:r>
    </w:p>
    <w:p w:rsidR="00BD53E7" w:rsidRDefault="00BD53E7" w:rsidP="00BD53E7">
      <w:pPr>
        <w:spacing w:after="0" w:line="240" w:lineRule="auto"/>
        <w:jc w:val="center"/>
        <w:rPr>
          <w:rFonts w:ascii="Times New Roman" w:hAnsi="Times New Roman" w:cs="Times New Roman"/>
          <w:sz w:val="26"/>
          <w:szCs w:val="26"/>
        </w:rPr>
      </w:pPr>
    </w:p>
    <w:p w:rsidR="00BD53E7" w:rsidRDefault="00BD53E7" w:rsidP="00BD53E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B80835" w:rsidRPr="00B80835" w:rsidRDefault="00EC1D04" w:rsidP="00BD53E7">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rPr>
        <w:t xml:space="preserve">              </w:t>
      </w:r>
      <w:r w:rsidR="00B35FAB">
        <w:rPr>
          <w:rFonts w:ascii="Times New Roman" w:hAnsi="Times New Roman" w:cs="Times New Roman"/>
          <w:sz w:val="26"/>
          <w:szCs w:val="26"/>
        </w:rPr>
        <w:t>March</w:t>
      </w:r>
      <w:r w:rsidR="00D814F0">
        <w:rPr>
          <w:rFonts w:ascii="Times New Roman" w:hAnsi="Times New Roman" w:cs="Times New Roman"/>
          <w:sz w:val="26"/>
          <w:szCs w:val="26"/>
        </w:rPr>
        <w:t xml:space="preserve"> 10</w:t>
      </w:r>
      <w:r w:rsidR="00B80835" w:rsidRPr="002A4C35">
        <w:rPr>
          <w:rFonts w:ascii="Times New Roman" w:hAnsi="Times New Roman" w:cs="Times New Roman"/>
          <w:sz w:val="26"/>
          <w:szCs w:val="26"/>
        </w:rPr>
        <w:t>, 2017</w:t>
      </w:r>
    </w:p>
    <w:p w:rsidR="00B80835" w:rsidRPr="00B80835" w:rsidRDefault="00B80835" w:rsidP="00B80835">
      <w:pPr>
        <w:spacing w:after="0" w:line="240" w:lineRule="auto"/>
        <w:ind w:left="4320" w:firstLine="720"/>
        <w:outlineLvl w:val="0"/>
        <w:rPr>
          <w:rFonts w:ascii="Times New Roman" w:hAnsi="Times New Roman" w:cs="Times New Roman"/>
          <w:sz w:val="26"/>
          <w:szCs w:val="26"/>
          <w:lang w:val="de-DE"/>
        </w:rPr>
      </w:pPr>
      <w:r w:rsidRPr="00B80835">
        <w:rPr>
          <w:rFonts w:ascii="Times New Roman" w:hAnsi="Times New Roman" w:cs="Times New Roman"/>
          <w:sz w:val="26"/>
          <w:szCs w:val="26"/>
          <w:lang w:val="de-DE"/>
        </w:rPr>
        <w:t xml:space="preserve">                    </w:t>
      </w:r>
    </w:p>
    <w:p w:rsidR="00B80835" w:rsidRPr="00B80835" w:rsidRDefault="00B80835" w:rsidP="00B80835">
      <w:pPr>
        <w:spacing w:after="0" w:line="240" w:lineRule="auto"/>
        <w:rPr>
          <w:rFonts w:ascii="Times New Roman" w:hAnsi="Times New Roman" w:cs="Times New Roman"/>
          <w:sz w:val="26"/>
          <w:szCs w:val="26"/>
        </w:rPr>
      </w:pPr>
    </w:p>
    <w:p w:rsidR="00B80835" w:rsidRPr="00B80835" w:rsidRDefault="00B80835" w:rsidP="00B80835">
      <w:pPr>
        <w:spacing w:after="0" w:line="240" w:lineRule="auto"/>
        <w:ind w:left="720" w:hanging="720"/>
        <w:rPr>
          <w:rFonts w:ascii="Times New Roman" w:hAnsi="Times New Roman" w:cs="Times New Roman"/>
          <w:sz w:val="26"/>
          <w:szCs w:val="26"/>
        </w:rPr>
      </w:pPr>
      <w:r w:rsidRPr="00B80835">
        <w:rPr>
          <w:rFonts w:ascii="Times New Roman" w:hAnsi="Times New Roman" w:cs="Times New Roman"/>
          <w:sz w:val="26"/>
          <w:szCs w:val="26"/>
        </w:rPr>
        <w:t>North American Electric Reliability Corporation</w:t>
      </w:r>
    </w:p>
    <w:p w:rsidR="00B80835" w:rsidRPr="00B80835" w:rsidRDefault="00B80835" w:rsidP="00B80835">
      <w:pPr>
        <w:spacing w:after="0" w:line="240" w:lineRule="auto"/>
        <w:ind w:left="720" w:hanging="720"/>
        <w:rPr>
          <w:rFonts w:ascii="Times New Roman" w:hAnsi="Times New Roman" w:cs="Times New Roman"/>
          <w:sz w:val="26"/>
          <w:szCs w:val="26"/>
        </w:rPr>
      </w:pPr>
      <w:r w:rsidRPr="00B80835">
        <w:rPr>
          <w:rFonts w:ascii="Times New Roman" w:hAnsi="Times New Roman" w:cs="Times New Roman"/>
          <w:sz w:val="26"/>
          <w:szCs w:val="26"/>
        </w:rPr>
        <w:t>1325 G Street N.W., Suite 600</w:t>
      </w:r>
    </w:p>
    <w:p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Washington, D.C. 20005</w:t>
      </w:r>
    </w:p>
    <w:p w:rsidR="00B80835" w:rsidRPr="00B80835" w:rsidRDefault="00B80835" w:rsidP="00B80835">
      <w:pPr>
        <w:spacing w:after="0" w:line="240" w:lineRule="auto"/>
        <w:rPr>
          <w:rFonts w:ascii="Times New Roman" w:hAnsi="Times New Roman" w:cs="Times New Roman"/>
          <w:sz w:val="26"/>
          <w:szCs w:val="26"/>
        </w:rPr>
      </w:pPr>
    </w:p>
    <w:p w:rsidR="00B80835" w:rsidRPr="00B80835" w:rsidRDefault="00B80835" w:rsidP="00B80835">
      <w:pPr>
        <w:pStyle w:val="Default"/>
        <w:rPr>
          <w:sz w:val="26"/>
          <w:szCs w:val="26"/>
        </w:rPr>
      </w:pPr>
      <w:r w:rsidRPr="00B80835">
        <w:rPr>
          <w:sz w:val="26"/>
          <w:szCs w:val="26"/>
        </w:rPr>
        <w:t>Attention:</w:t>
      </w:r>
      <w:r w:rsidRPr="00B80835">
        <w:rPr>
          <w:sz w:val="26"/>
          <w:szCs w:val="26"/>
        </w:rPr>
        <w:tab/>
      </w:r>
      <w:r w:rsidR="00EC1D04">
        <w:rPr>
          <w:sz w:val="26"/>
          <w:szCs w:val="26"/>
        </w:rPr>
        <w:t>Sham</w:t>
      </w:r>
      <w:r w:rsidR="002C170A">
        <w:rPr>
          <w:sz w:val="26"/>
          <w:szCs w:val="26"/>
        </w:rPr>
        <w:t>a</w:t>
      </w:r>
      <w:r w:rsidR="00EC1D04">
        <w:rPr>
          <w:sz w:val="26"/>
          <w:szCs w:val="26"/>
        </w:rPr>
        <w:t>i Elstein</w:t>
      </w:r>
    </w:p>
    <w:p w:rsidR="00B80835" w:rsidRPr="00B80835" w:rsidRDefault="00B80835" w:rsidP="00B80835">
      <w:pPr>
        <w:tabs>
          <w:tab w:val="left" w:pos="1440"/>
        </w:tabs>
        <w:spacing w:after="0" w:line="240" w:lineRule="auto"/>
        <w:ind w:left="1440"/>
        <w:rPr>
          <w:rFonts w:ascii="Times New Roman" w:hAnsi="Times New Roman" w:cs="Times New Roman"/>
          <w:sz w:val="26"/>
          <w:szCs w:val="26"/>
        </w:rPr>
      </w:pPr>
      <w:r w:rsidRPr="00B80835">
        <w:rPr>
          <w:rFonts w:ascii="Times New Roman" w:hAnsi="Times New Roman" w:cs="Times New Roman"/>
          <w:sz w:val="26"/>
          <w:szCs w:val="26"/>
        </w:rPr>
        <w:t>Counsel for North American Electric Reliability Corporation</w:t>
      </w:r>
    </w:p>
    <w:p w:rsidR="00B80835" w:rsidRPr="00B80835" w:rsidRDefault="00B80835" w:rsidP="002A4C35">
      <w:pPr>
        <w:tabs>
          <w:tab w:val="left" w:pos="1440"/>
        </w:tabs>
        <w:spacing w:after="0" w:line="240" w:lineRule="auto"/>
        <w:ind w:left="1440"/>
        <w:rPr>
          <w:rFonts w:ascii="Times New Roman" w:hAnsi="Times New Roman" w:cs="Times New Roman"/>
          <w:sz w:val="26"/>
          <w:szCs w:val="26"/>
        </w:rPr>
      </w:pPr>
      <w:r w:rsidRPr="00B80835">
        <w:rPr>
          <w:rFonts w:ascii="Times New Roman" w:hAnsi="Times New Roman" w:cs="Times New Roman"/>
          <w:sz w:val="26"/>
          <w:szCs w:val="26"/>
        </w:rPr>
        <w:t xml:space="preserve"> </w:t>
      </w:r>
      <w:r w:rsidRPr="00B80835">
        <w:rPr>
          <w:rFonts w:ascii="Times New Roman" w:hAnsi="Times New Roman" w:cs="Times New Roman"/>
          <w:sz w:val="26"/>
          <w:szCs w:val="26"/>
        </w:rPr>
        <w:tab/>
      </w:r>
    </w:p>
    <w:p w:rsidR="00B80835" w:rsidRPr="00B35FAB" w:rsidRDefault="00B80835" w:rsidP="00B80835">
      <w:pPr>
        <w:spacing w:after="0" w:line="240" w:lineRule="auto"/>
        <w:ind w:left="1440" w:hanging="1440"/>
        <w:rPr>
          <w:rFonts w:ascii="Times New Roman" w:hAnsi="Times New Roman" w:cs="Times New Roman"/>
          <w:sz w:val="26"/>
          <w:szCs w:val="26"/>
        </w:rPr>
      </w:pPr>
      <w:r w:rsidRPr="00B35FAB">
        <w:rPr>
          <w:rFonts w:ascii="Times New Roman" w:hAnsi="Times New Roman" w:cs="Times New Roman"/>
          <w:sz w:val="26"/>
          <w:szCs w:val="26"/>
        </w:rPr>
        <w:t>Reference:</w:t>
      </w:r>
      <w:r w:rsidRPr="00B35FAB">
        <w:rPr>
          <w:rFonts w:ascii="Times New Roman" w:hAnsi="Times New Roman" w:cs="Times New Roman"/>
          <w:sz w:val="26"/>
          <w:szCs w:val="26"/>
        </w:rPr>
        <w:tab/>
      </w:r>
      <w:r w:rsidR="00984970" w:rsidRPr="002C170A">
        <w:rPr>
          <w:rFonts w:ascii="Times New Roman" w:hAnsi="Times New Roman" w:cs="Times New Roman"/>
          <w:sz w:val="26"/>
          <w:szCs w:val="26"/>
        </w:rPr>
        <w:t>Retirement of Regional Reliability Standard</w:t>
      </w:r>
      <w:r w:rsidR="00984970" w:rsidRPr="00B35FAB">
        <w:rPr>
          <w:rFonts w:ascii="Times New Roman" w:hAnsi="Times New Roman" w:cs="Times New Roman"/>
          <w:sz w:val="26"/>
          <w:szCs w:val="26"/>
        </w:rPr>
        <w:t xml:space="preserve"> </w:t>
      </w:r>
      <w:r w:rsidR="00B35FAB" w:rsidRPr="00B35FAB">
        <w:rPr>
          <w:rFonts w:ascii="Times New Roman" w:hAnsi="Times New Roman" w:cs="Times New Roman"/>
          <w:sz w:val="26"/>
          <w:szCs w:val="26"/>
        </w:rPr>
        <w:t>TOP-007-WECC-1a</w:t>
      </w:r>
    </w:p>
    <w:p w:rsidR="00B80835" w:rsidRPr="00B80835" w:rsidRDefault="00B80835" w:rsidP="00B80835">
      <w:pPr>
        <w:spacing w:after="0" w:line="240" w:lineRule="auto"/>
        <w:rPr>
          <w:rFonts w:ascii="Times New Roman" w:hAnsi="Times New Roman" w:cs="Times New Roman"/>
          <w:sz w:val="26"/>
          <w:szCs w:val="26"/>
        </w:rPr>
      </w:pPr>
    </w:p>
    <w:p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Dear M</w:t>
      </w:r>
      <w:r w:rsidR="00EC1D04">
        <w:rPr>
          <w:rFonts w:ascii="Times New Roman" w:hAnsi="Times New Roman" w:cs="Times New Roman"/>
          <w:sz w:val="26"/>
          <w:szCs w:val="26"/>
        </w:rPr>
        <w:t>r. Elstein</w:t>
      </w:r>
      <w:r w:rsidRPr="00B80835">
        <w:rPr>
          <w:rFonts w:ascii="Times New Roman" w:hAnsi="Times New Roman" w:cs="Times New Roman"/>
          <w:sz w:val="26"/>
          <w:szCs w:val="26"/>
        </w:rPr>
        <w:t>:</w:t>
      </w:r>
    </w:p>
    <w:p w:rsidR="00B80835" w:rsidRPr="00B80835" w:rsidRDefault="00B80835" w:rsidP="00B80835">
      <w:pPr>
        <w:spacing w:after="0" w:line="240" w:lineRule="auto"/>
        <w:rPr>
          <w:rFonts w:ascii="Times New Roman" w:hAnsi="Times New Roman" w:cs="Times New Roman"/>
          <w:sz w:val="26"/>
          <w:szCs w:val="26"/>
        </w:rPr>
      </w:pPr>
    </w:p>
    <w:p w:rsidR="00B80835" w:rsidRPr="00B35FAB" w:rsidRDefault="00B35FAB" w:rsidP="00B80835">
      <w:pPr>
        <w:spacing w:after="0" w:line="240" w:lineRule="auto"/>
        <w:rPr>
          <w:rFonts w:ascii="Times New Roman" w:hAnsi="Times New Roman" w:cs="Times New Roman"/>
          <w:sz w:val="26"/>
          <w:szCs w:val="26"/>
        </w:rPr>
      </w:pPr>
      <w:r w:rsidRPr="00B35FAB">
        <w:rPr>
          <w:rFonts w:ascii="Times New Roman" w:hAnsi="Times New Roman" w:cs="Times New Roman"/>
          <w:sz w:val="26"/>
          <w:szCs w:val="26"/>
        </w:rPr>
        <w:tab/>
        <w:t xml:space="preserve">On March 23, 2016, as supplemented on November 16, 2016, </w:t>
      </w:r>
      <w:r w:rsidRPr="00B80835">
        <w:rPr>
          <w:rFonts w:ascii="Times New Roman" w:hAnsi="Times New Roman" w:cs="Times New Roman"/>
          <w:sz w:val="26"/>
          <w:szCs w:val="26"/>
        </w:rPr>
        <w:t xml:space="preserve">the North American Electric Reliability Corporation (NERC) and Western Electricity Coordinating Council </w:t>
      </w:r>
      <w:r>
        <w:rPr>
          <w:rFonts w:ascii="Times New Roman" w:hAnsi="Times New Roman" w:cs="Times New Roman"/>
          <w:sz w:val="26"/>
          <w:szCs w:val="26"/>
        </w:rPr>
        <w:t xml:space="preserve">(WECC) </w:t>
      </w:r>
      <w:r w:rsidRPr="00B80835">
        <w:rPr>
          <w:rFonts w:ascii="Times New Roman" w:hAnsi="Times New Roman" w:cs="Times New Roman"/>
          <w:sz w:val="26"/>
          <w:szCs w:val="26"/>
        </w:rPr>
        <w:t xml:space="preserve">filed a joint </w:t>
      </w:r>
      <w:r w:rsidRPr="00B35FAB">
        <w:rPr>
          <w:rFonts w:ascii="Times New Roman" w:hAnsi="Times New Roman" w:cs="Times New Roman"/>
          <w:sz w:val="26"/>
          <w:szCs w:val="26"/>
        </w:rPr>
        <w:t>petition to retire regional Reliability Standard TOP-007-WECC-1a - System Operating Limits</w:t>
      </w:r>
      <w:r w:rsidR="00C7478E">
        <w:rPr>
          <w:rFonts w:ascii="Times New Roman" w:hAnsi="Times New Roman" w:cs="Times New Roman"/>
          <w:sz w:val="26"/>
          <w:szCs w:val="26"/>
        </w:rPr>
        <w:t xml:space="preserve"> (“SOL”)</w:t>
      </w:r>
      <w:r w:rsidRPr="00B35FAB">
        <w:rPr>
          <w:rFonts w:ascii="Times New Roman" w:hAnsi="Times New Roman" w:cs="Times New Roman"/>
          <w:sz w:val="26"/>
          <w:szCs w:val="26"/>
        </w:rPr>
        <w:t>.  The purpose of the proposed retirement is to shift away from the path-centric model and allow entities in the Western Interconnection to align their operating practices with the framework established in the continent-wide TOP/IRO Reliability Standards approved in Order No. 817, which, according to NERC</w:t>
      </w:r>
      <w:r w:rsidR="00C7478E">
        <w:rPr>
          <w:rFonts w:ascii="Times New Roman" w:hAnsi="Times New Roman" w:cs="Times New Roman"/>
          <w:sz w:val="26"/>
          <w:szCs w:val="26"/>
        </w:rPr>
        <w:t xml:space="preserve"> and WECC</w:t>
      </w:r>
      <w:r w:rsidRPr="00B35FAB">
        <w:rPr>
          <w:rFonts w:ascii="Times New Roman" w:hAnsi="Times New Roman" w:cs="Times New Roman"/>
          <w:sz w:val="26"/>
          <w:szCs w:val="26"/>
        </w:rPr>
        <w:t>, achieve the objective of operating within acceptable pre- and post-contingency reliability criteria (i.e., within SOLs and Interconnection Reliability Operating Limits (“IROL”)</w:t>
      </w:r>
      <w:r w:rsidR="00D9441A">
        <w:rPr>
          <w:rFonts w:ascii="Times New Roman" w:hAnsi="Times New Roman" w:cs="Times New Roman"/>
          <w:sz w:val="26"/>
          <w:szCs w:val="26"/>
        </w:rPr>
        <w:t>.</w:t>
      </w:r>
      <w:r w:rsidR="00D9441A">
        <w:rPr>
          <w:rStyle w:val="FootnoteReference"/>
          <w:rFonts w:cs="Times New Roman"/>
        </w:rPr>
        <w:footnoteReference w:id="1"/>
      </w:r>
    </w:p>
    <w:p w:rsidR="00E50C01" w:rsidRDefault="00E50C01" w:rsidP="00B80835">
      <w:pPr>
        <w:spacing w:after="0" w:line="240" w:lineRule="auto"/>
        <w:rPr>
          <w:rFonts w:ascii="Times New Roman" w:hAnsi="Times New Roman" w:cs="Times New Roman"/>
          <w:sz w:val="26"/>
          <w:szCs w:val="26"/>
        </w:rPr>
      </w:pPr>
    </w:p>
    <w:p w:rsidR="00E50C01" w:rsidRDefault="00B13EC2" w:rsidP="00B80835">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B35FAB" w:rsidRPr="00B35FAB">
        <w:rPr>
          <w:rFonts w:ascii="Times New Roman" w:hAnsi="Times New Roman" w:cs="Times New Roman"/>
          <w:sz w:val="26"/>
          <w:szCs w:val="26"/>
        </w:rPr>
        <w:t xml:space="preserve">NERC </w:t>
      </w:r>
      <w:r w:rsidR="00C7478E">
        <w:rPr>
          <w:rFonts w:ascii="Times New Roman" w:hAnsi="Times New Roman" w:cs="Times New Roman"/>
          <w:sz w:val="26"/>
          <w:szCs w:val="26"/>
        </w:rPr>
        <w:t xml:space="preserve">and WECC </w:t>
      </w:r>
      <w:r w:rsidR="00B35FAB" w:rsidRPr="00B35FAB">
        <w:rPr>
          <w:rFonts w:ascii="Times New Roman" w:hAnsi="Times New Roman" w:cs="Times New Roman"/>
          <w:sz w:val="26"/>
          <w:szCs w:val="26"/>
        </w:rPr>
        <w:t>state that each of the facilities comprising the 40 major WECC transmission paths would be monitored in accordance with the TOP/IRO Reliability Standards and subject to associated mitigation requirements should there be an expected or actual exceedance of an SOL or IROL on the paths.</w:t>
      </w:r>
      <w:r w:rsidR="00365F5C">
        <w:rPr>
          <w:rStyle w:val="FootnoteReference"/>
          <w:rFonts w:cs="Times New Roman"/>
        </w:rPr>
        <w:footnoteReference w:id="2"/>
      </w:r>
      <w:r w:rsidR="00B35FAB" w:rsidRPr="00B35FAB">
        <w:rPr>
          <w:rFonts w:ascii="Times New Roman" w:hAnsi="Times New Roman" w:cs="Times New Roman"/>
          <w:sz w:val="26"/>
          <w:szCs w:val="26"/>
        </w:rPr>
        <w:t xml:space="preserve">  </w:t>
      </w:r>
    </w:p>
    <w:p w:rsidR="00B80835" w:rsidRDefault="00B80835" w:rsidP="00B35FAB">
      <w:pPr>
        <w:spacing w:after="0" w:line="240" w:lineRule="auto"/>
        <w:jc w:val="center"/>
        <w:rPr>
          <w:rFonts w:ascii="Times New Roman" w:hAnsi="Times New Roman" w:cs="Times New Roman"/>
          <w:sz w:val="26"/>
          <w:szCs w:val="26"/>
        </w:rPr>
      </w:pPr>
    </w:p>
    <w:p w:rsidR="00B80835" w:rsidRDefault="00D36DD9" w:rsidP="00B80835">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1B7EB1" w:rsidRPr="001B7EB1">
        <w:rPr>
          <w:rFonts w:ascii="Times New Roman" w:eastAsia="Calibri" w:hAnsi="Times New Roman" w:cs="Times New Roman"/>
          <w:sz w:val="26"/>
          <w:szCs w:val="26"/>
        </w:rPr>
        <w:t xml:space="preserve">NERC’s and WECC’s joint filing was noticed on </w:t>
      </w:r>
      <w:r w:rsidR="00B35FAB">
        <w:rPr>
          <w:rFonts w:ascii="Times New Roman" w:eastAsia="Calibri" w:hAnsi="Times New Roman" w:cs="Times New Roman"/>
          <w:sz w:val="26"/>
          <w:szCs w:val="26"/>
        </w:rPr>
        <w:t>February</w:t>
      </w:r>
      <w:r w:rsidR="00027ADF">
        <w:rPr>
          <w:rFonts w:ascii="Times New Roman" w:eastAsia="Calibri" w:hAnsi="Times New Roman" w:cs="Times New Roman"/>
          <w:sz w:val="26"/>
          <w:szCs w:val="26"/>
        </w:rPr>
        <w:t xml:space="preserve"> </w:t>
      </w:r>
      <w:r w:rsidR="00B35FAB">
        <w:rPr>
          <w:rFonts w:ascii="Times New Roman" w:eastAsia="Calibri" w:hAnsi="Times New Roman" w:cs="Times New Roman"/>
          <w:sz w:val="26"/>
          <w:szCs w:val="26"/>
        </w:rPr>
        <w:t>10, 2017</w:t>
      </w:r>
      <w:r w:rsidR="00E83388">
        <w:rPr>
          <w:rFonts w:ascii="Times New Roman" w:eastAsia="Calibri" w:hAnsi="Times New Roman" w:cs="Times New Roman"/>
          <w:sz w:val="26"/>
          <w:szCs w:val="26"/>
        </w:rPr>
        <w:t>,</w:t>
      </w:r>
      <w:r w:rsidR="00554C77">
        <w:rPr>
          <w:rFonts w:ascii="Times New Roman" w:eastAsia="Calibri" w:hAnsi="Times New Roman" w:cs="Times New Roman"/>
          <w:sz w:val="26"/>
          <w:szCs w:val="26"/>
        </w:rPr>
        <w:t xml:space="preserve"> </w:t>
      </w:r>
      <w:r w:rsidR="001B7EB1" w:rsidRPr="001B7EB1">
        <w:rPr>
          <w:rFonts w:ascii="Times New Roman" w:eastAsia="Calibri" w:hAnsi="Times New Roman" w:cs="Times New Roman"/>
          <w:sz w:val="26"/>
          <w:szCs w:val="26"/>
        </w:rPr>
        <w:t xml:space="preserve">with interventions, comments and protests due on or before </w:t>
      </w:r>
      <w:r w:rsidR="00B35FAB">
        <w:rPr>
          <w:rFonts w:ascii="Times New Roman" w:eastAsia="Calibri" w:hAnsi="Times New Roman" w:cs="Times New Roman"/>
          <w:sz w:val="26"/>
          <w:szCs w:val="26"/>
        </w:rPr>
        <w:t>March 3</w:t>
      </w:r>
      <w:r w:rsidR="001B7EB1" w:rsidRPr="001B7EB1">
        <w:rPr>
          <w:rFonts w:ascii="Times New Roman" w:eastAsia="Calibri" w:hAnsi="Times New Roman" w:cs="Times New Roman"/>
          <w:sz w:val="26"/>
          <w:szCs w:val="26"/>
        </w:rPr>
        <w:t>, 201</w:t>
      </w:r>
      <w:r w:rsidR="00027ADF">
        <w:rPr>
          <w:rFonts w:ascii="Times New Roman" w:eastAsia="Calibri" w:hAnsi="Times New Roman" w:cs="Times New Roman"/>
          <w:sz w:val="26"/>
          <w:szCs w:val="26"/>
        </w:rPr>
        <w:t>7</w:t>
      </w:r>
      <w:r w:rsidR="001B7EB1" w:rsidRPr="001B7EB1">
        <w:rPr>
          <w:rFonts w:ascii="Times New Roman" w:eastAsia="Calibri" w:hAnsi="Times New Roman" w:cs="Times New Roman"/>
          <w:sz w:val="26"/>
          <w:szCs w:val="26"/>
        </w:rPr>
        <w:t xml:space="preserve">.  </w:t>
      </w:r>
      <w:r w:rsidR="00C7478E">
        <w:rPr>
          <w:rFonts w:ascii="Times New Roman" w:eastAsia="Calibri" w:hAnsi="Times New Roman" w:cs="Times New Roman"/>
          <w:sz w:val="26"/>
          <w:szCs w:val="26"/>
        </w:rPr>
        <w:t xml:space="preserve">Western Area </w:t>
      </w:r>
      <w:r w:rsidR="00C7478E">
        <w:rPr>
          <w:rFonts w:ascii="Times New Roman" w:eastAsia="Calibri" w:hAnsi="Times New Roman" w:cs="Times New Roman"/>
          <w:sz w:val="26"/>
          <w:szCs w:val="26"/>
        </w:rPr>
        <w:lastRenderedPageBreak/>
        <w:t xml:space="preserve">Power Administration and Bonneville Power Administration </w:t>
      </w:r>
      <w:r w:rsidR="00365F5C">
        <w:rPr>
          <w:rFonts w:ascii="Times New Roman" w:eastAsia="Calibri" w:hAnsi="Times New Roman" w:cs="Times New Roman"/>
          <w:sz w:val="26"/>
          <w:szCs w:val="26"/>
        </w:rPr>
        <w:t>filed comments in support of the joint petition,</w:t>
      </w:r>
      <w:r w:rsidR="00C7478E">
        <w:rPr>
          <w:rFonts w:ascii="Times New Roman" w:eastAsia="Calibri" w:hAnsi="Times New Roman" w:cs="Times New Roman"/>
          <w:sz w:val="26"/>
          <w:szCs w:val="26"/>
        </w:rPr>
        <w:t xml:space="preserve"> but did not intervene.  No petitions to intervene or comments opposing the NERC and WECC joint filing were submitted.</w:t>
      </w:r>
    </w:p>
    <w:p w:rsidR="00E50C01" w:rsidRDefault="00E50C01" w:rsidP="00B13EC2">
      <w:pPr>
        <w:spacing w:after="0" w:line="240" w:lineRule="auto"/>
        <w:rPr>
          <w:rFonts w:ascii="Times New Roman" w:hAnsi="Times New Roman" w:cs="Times New Roman"/>
          <w:sz w:val="26"/>
          <w:szCs w:val="26"/>
        </w:rPr>
      </w:pPr>
    </w:p>
    <w:p w:rsidR="00F269FA" w:rsidRDefault="00F269FA" w:rsidP="00F269FA">
      <w:pPr>
        <w:spacing w:after="0" w:line="240" w:lineRule="auto"/>
        <w:ind w:firstLine="720"/>
        <w:rPr>
          <w:rFonts w:ascii="Times New Roman" w:hAnsi="Times New Roman" w:cs="Times New Roman"/>
          <w:sz w:val="26"/>
          <w:szCs w:val="26"/>
        </w:rPr>
      </w:pPr>
      <w:r w:rsidRPr="00F269FA">
        <w:rPr>
          <w:rFonts w:ascii="Times New Roman" w:hAnsi="Times New Roman" w:cs="Times New Roman"/>
          <w:sz w:val="26"/>
          <w:szCs w:val="26"/>
        </w:rPr>
        <w:t xml:space="preserve">NERC’s uncontested petition is hereby approved pursuant to the relevant authority delegated to the Director, Office of Electric Reliability under 18 C.F.R. § 375.303 (2016), effective as of the date of this order. </w:t>
      </w:r>
    </w:p>
    <w:p w:rsidR="00F269FA" w:rsidRPr="00F269FA" w:rsidRDefault="00F269FA" w:rsidP="00F269FA">
      <w:pPr>
        <w:spacing w:after="0" w:line="240" w:lineRule="auto"/>
        <w:ind w:firstLine="720"/>
        <w:rPr>
          <w:rFonts w:ascii="Times New Roman" w:hAnsi="Times New Roman" w:cs="Times New Roman"/>
          <w:sz w:val="26"/>
          <w:szCs w:val="26"/>
        </w:rPr>
      </w:pPr>
    </w:p>
    <w:p w:rsidR="00F269FA" w:rsidRDefault="00F269FA" w:rsidP="00F269FA">
      <w:pPr>
        <w:spacing w:after="0" w:line="240" w:lineRule="auto"/>
        <w:ind w:firstLine="720"/>
        <w:rPr>
          <w:rFonts w:ascii="Times New Roman" w:hAnsi="Times New Roman" w:cs="Times New Roman"/>
          <w:sz w:val="26"/>
          <w:szCs w:val="26"/>
        </w:rPr>
      </w:pPr>
      <w:r w:rsidRPr="00F269FA">
        <w:rPr>
          <w:rFonts w:ascii="Times New Roman" w:hAnsi="Times New Roman" w:cs="Times New Roman"/>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F269FA" w:rsidRPr="00F269FA" w:rsidRDefault="00F269FA" w:rsidP="00F269FA">
      <w:pPr>
        <w:spacing w:after="0" w:line="240" w:lineRule="auto"/>
        <w:ind w:firstLine="720"/>
        <w:rPr>
          <w:rFonts w:ascii="Times New Roman" w:hAnsi="Times New Roman" w:cs="Times New Roman"/>
          <w:sz w:val="26"/>
          <w:szCs w:val="26"/>
        </w:rPr>
      </w:pPr>
    </w:p>
    <w:p w:rsidR="00B80835" w:rsidRDefault="00F269FA" w:rsidP="00B80835">
      <w:pPr>
        <w:spacing w:after="0" w:line="240" w:lineRule="auto"/>
        <w:rPr>
          <w:rFonts w:ascii="Times New Roman" w:hAnsi="Times New Roman" w:cs="Times New Roman"/>
          <w:sz w:val="26"/>
          <w:szCs w:val="26"/>
        </w:rPr>
      </w:pPr>
      <w:r w:rsidRPr="00F269FA">
        <w:rPr>
          <w:rFonts w:ascii="Times New Roman" w:hAnsi="Times New Roman" w:cs="Times New Roman"/>
          <w:sz w:val="26"/>
          <w:szCs w:val="26"/>
        </w:rPr>
        <w:tab/>
        <w:t xml:space="preserve">This order constitutes final agency action.  Requests for rehearing by the Commission may be filed within 30 days of the date of issuance of this order, pursuant to 18 C.F.R. § 385.713 (2016). </w:t>
      </w:r>
    </w:p>
    <w:p w:rsidR="00B13EC2" w:rsidRPr="00B80835" w:rsidRDefault="00B13EC2" w:rsidP="00B80835">
      <w:pPr>
        <w:spacing w:after="0" w:line="240" w:lineRule="auto"/>
        <w:rPr>
          <w:rFonts w:ascii="Times New Roman" w:hAnsi="Times New Roman" w:cs="Times New Roman"/>
          <w:sz w:val="26"/>
          <w:szCs w:val="26"/>
        </w:rPr>
      </w:pPr>
    </w:p>
    <w:p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t>Sincerely,</w:t>
      </w:r>
    </w:p>
    <w:p w:rsidR="00B80835" w:rsidRPr="00B80835" w:rsidRDefault="00B80835" w:rsidP="00B80835">
      <w:pPr>
        <w:spacing w:after="0" w:line="240" w:lineRule="auto"/>
        <w:rPr>
          <w:rFonts w:ascii="Times New Roman" w:hAnsi="Times New Roman" w:cs="Times New Roman"/>
          <w:sz w:val="26"/>
          <w:szCs w:val="26"/>
        </w:rPr>
      </w:pPr>
    </w:p>
    <w:p w:rsidR="00B80835" w:rsidRPr="00B80835" w:rsidRDefault="00B80835" w:rsidP="00B80835">
      <w:pPr>
        <w:spacing w:after="0" w:line="240" w:lineRule="auto"/>
        <w:rPr>
          <w:rFonts w:ascii="Times New Roman" w:hAnsi="Times New Roman" w:cs="Times New Roman"/>
          <w:sz w:val="26"/>
          <w:szCs w:val="26"/>
        </w:rPr>
      </w:pPr>
    </w:p>
    <w:p w:rsidR="00B80835" w:rsidRPr="00B80835" w:rsidRDefault="00B80835" w:rsidP="00B80835">
      <w:pPr>
        <w:spacing w:after="0" w:line="240" w:lineRule="auto"/>
        <w:outlineLvl w:val="0"/>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00B13EC2">
        <w:rPr>
          <w:rFonts w:ascii="Times New Roman" w:hAnsi="Times New Roman" w:cs="Times New Roman"/>
          <w:sz w:val="26"/>
          <w:szCs w:val="26"/>
        </w:rPr>
        <w:t>Michael Bardee</w:t>
      </w:r>
      <w:r w:rsidRPr="00B80835">
        <w:rPr>
          <w:rFonts w:ascii="Times New Roman" w:hAnsi="Times New Roman" w:cs="Times New Roman"/>
          <w:sz w:val="26"/>
          <w:szCs w:val="26"/>
        </w:rPr>
        <w:t>, Director</w:t>
      </w:r>
    </w:p>
    <w:p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t>Office of Electric Reliability</w:t>
      </w:r>
    </w:p>
    <w:p w:rsidR="00B80835" w:rsidRPr="00B80835" w:rsidRDefault="00B80835" w:rsidP="00B80835">
      <w:pPr>
        <w:spacing w:after="0" w:line="240" w:lineRule="auto"/>
        <w:rPr>
          <w:rFonts w:ascii="Times New Roman" w:hAnsi="Times New Roman" w:cs="Times New Roman"/>
          <w:sz w:val="26"/>
          <w:szCs w:val="26"/>
        </w:rPr>
      </w:pPr>
    </w:p>
    <w:sectPr w:rsidR="00B80835" w:rsidRPr="00B80835" w:rsidSect="0030709C">
      <w:headerReference w:type="default" r:id="rId11"/>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C06" w:rsidRDefault="00B04C06" w:rsidP="00B80835">
      <w:pPr>
        <w:spacing w:after="0" w:line="240" w:lineRule="auto"/>
      </w:pPr>
      <w:r>
        <w:separator/>
      </w:r>
    </w:p>
  </w:endnote>
  <w:endnote w:type="continuationSeparator" w:id="0">
    <w:p w:rsidR="00B04C06" w:rsidRDefault="00B04C06" w:rsidP="00B8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C06" w:rsidRDefault="00B04C06" w:rsidP="00B80835">
      <w:pPr>
        <w:spacing w:after="0" w:line="240" w:lineRule="auto"/>
      </w:pPr>
      <w:r>
        <w:separator/>
      </w:r>
    </w:p>
  </w:footnote>
  <w:footnote w:type="continuationSeparator" w:id="0">
    <w:p w:rsidR="00B04C06" w:rsidRDefault="00B04C06" w:rsidP="00B80835">
      <w:pPr>
        <w:spacing w:after="0" w:line="240" w:lineRule="auto"/>
      </w:pPr>
      <w:r>
        <w:continuationSeparator/>
      </w:r>
    </w:p>
  </w:footnote>
  <w:footnote w:id="1">
    <w:p w:rsidR="00D9441A" w:rsidRPr="002C170A" w:rsidRDefault="00D9441A" w:rsidP="002C170A">
      <w:pPr>
        <w:pStyle w:val="FootnoteText"/>
        <w:tabs>
          <w:tab w:val="left" w:pos="900"/>
        </w:tabs>
        <w:ind w:firstLine="720"/>
        <w:rPr>
          <w:sz w:val="26"/>
          <w:szCs w:val="26"/>
        </w:rPr>
      </w:pPr>
      <w:r>
        <w:rPr>
          <w:rStyle w:val="FootnoteReference"/>
        </w:rPr>
        <w:footnoteRef/>
      </w:r>
      <w:r>
        <w:t xml:space="preserve"> </w:t>
      </w:r>
      <w:r w:rsidR="00FB6E07">
        <w:t xml:space="preserve"> </w:t>
      </w:r>
      <w:r w:rsidRPr="002C170A">
        <w:rPr>
          <w:sz w:val="26"/>
          <w:szCs w:val="26"/>
        </w:rPr>
        <w:t xml:space="preserve">Supplemental </w:t>
      </w:r>
      <w:r w:rsidR="00717672">
        <w:rPr>
          <w:sz w:val="26"/>
          <w:szCs w:val="26"/>
        </w:rPr>
        <w:t>Filing</w:t>
      </w:r>
      <w:r w:rsidRPr="002C170A">
        <w:rPr>
          <w:sz w:val="26"/>
          <w:szCs w:val="26"/>
        </w:rPr>
        <w:t xml:space="preserve"> at 3.</w:t>
      </w:r>
    </w:p>
  </w:footnote>
  <w:footnote w:id="2">
    <w:p w:rsidR="00365F5C" w:rsidRPr="002C170A" w:rsidRDefault="00365F5C" w:rsidP="002C170A">
      <w:pPr>
        <w:pStyle w:val="FootnoteText"/>
        <w:tabs>
          <w:tab w:val="left" w:pos="900"/>
        </w:tabs>
        <w:ind w:firstLine="720"/>
        <w:rPr>
          <w:sz w:val="26"/>
          <w:szCs w:val="26"/>
        </w:rPr>
      </w:pPr>
      <w:r w:rsidRPr="00C7478E">
        <w:rPr>
          <w:rStyle w:val="FootnoteReference"/>
        </w:rPr>
        <w:footnoteRef/>
      </w:r>
      <w:r w:rsidRPr="002C170A">
        <w:rPr>
          <w:sz w:val="26"/>
          <w:szCs w:val="26"/>
        </w:rPr>
        <w:t xml:space="preserve"> </w:t>
      </w:r>
      <w:r w:rsidR="00FB6E07">
        <w:rPr>
          <w:sz w:val="26"/>
          <w:szCs w:val="26"/>
        </w:rPr>
        <w:tab/>
      </w:r>
      <w:r w:rsidRPr="002C170A">
        <w:rPr>
          <w:i/>
          <w:sz w:val="26"/>
          <w:szCs w:val="26"/>
        </w:rPr>
        <w:t>Id</w:t>
      </w:r>
      <w:r w:rsidR="00C7478E">
        <w:rPr>
          <w:sz w:val="26"/>
          <w:szCs w:val="26"/>
        </w:rPr>
        <w:t>.</w:t>
      </w:r>
      <w:r w:rsidRPr="002C170A">
        <w:rPr>
          <w:sz w:val="26"/>
          <w:szCs w:val="26"/>
        </w:rPr>
        <w:t xml:space="preserve"> at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8A" w:rsidRPr="003D34AC" w:rsidRDefault="0000784A" w:rsidP="00290663">
    <w:pPr>
      <w:pStyle w:val="Header"/>
      <w:tabs>
        <w:tab w:val="clear" w:pos="8640"/>
        <w:tab w:val="right" w:pos="9360"/>
      </w:tabs>
      <w:rPr>
        <w:sz w:val="26"/>
        <w:szCs w:val="26"/>
        <w:lang w:val="de-DE"/>
      </w:rPr>
    </w:pPr>
    <w:r w:rsidRPr="003D34AC">
      <w:rPr>
        <w:sz w:val="26"/>
        <w:szCs w:val="26"/>
        <w:lang w:val="de-DE"/>
      </w:rPr>
      <w:t xml:space="preserve">Docket No. </w:t>
    </w:r>
    <w:r w:rsidR="00E50C01">
      <w:rPr>
        <w:sz w:val="26"/>
        <w:szCs w:val="26"/>
        <w:lang w:val="de-DE"/>
      </w:rPr>
      <w:t>RD</w:t>
    </w:r>
    <w:r w:rsidR="00365F5C">
      <w:rPr>
        <w:sz w:val="26"/>
        <w:szCs w:val="26"/>
        <w:lang w:val="de-DE"/>
      </w:rPr>
      <w:t>16-10-000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773ADC">
      <w:rPr>
        <w:noProof/>
        <w:sz w:val="26"/>
        <w:szCs w:val="26"/>
        <w:lang w:val="de-DE"/>
      </w:rPr>
      <w:t>2</w:t>
    </w:r>
    <w:r>
      <w:rPr>
        <w:sz w:val="26"/>
        <w:szCs w:val="26"/>
      </w:rPr>
      <w:fldChar w:fldCharType="end"/>
    </w:r>
  </w:p>
  <w:p w:rsidR="004D138A" w:rsidRPr="0071572B" w:rsidRDefault="00773ADC" w:rsidP="00290663">
    <w:pPr>
      <w:pStyle w:val="Header"/>
      <w:tabs>
        <w:tab w:val="clear" w:pos="8640"/>
        <w:tab w:val="right" w:pos="9360"/>
      </w:tabs>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35"/>
    <w:rsid w:val="0000784A"/>
    <w:rsid w:val="00027ADF"/>
    <w:rsid w:val="00135415"/>
    <w:rsid w:val="0013596F"/>
    <w:rsid w:val="00142BF7"/>
    <w:rsid w:val="00174CE4"/>
    <w:rsid w:val="001A675F"/>
    <w:rsid w:val="001B6475"/>
    <w:rsid w:val="001B7EB1"/>
    <w:rsid w:val="0029159C"/>
    <w:rsid w:val="002A4C35"/>
    <w:rsid w:val="002C170A"/>
    <w:rsid w:val="00343C70"/>
    <w:rsid w:val="00360562"/>
    <w:rsid w:val="00365F5C"/>
    <w:rsid w:val="00431D2F"/>
    <w:rsid w:val="004408E5"/>
    <w:rsid w:val="00456F17"/>
    <w:rsid w:val="00470B90"/>
    <w:rsid w:val="00491727"/>
    <w:rsid w:val="00554C77"/>
    <w:rsid w:val="00610437"/>
    <w:rsid w:val="00640A43"/>
    <w:rsid w:val="006E437B"/>
    <w:rsid w:val="006E68B3"/>
    <w:rsid w:val="00717672"/>
    <w:rsid w:val="00773ADC"/>
    <w:rsid w:val="007A33AC"/>
    <w:rsid w:val="00812309"/>
    <w:rsid w:val="008126B2"/>
    <w:rsid w:val="00822C14"/>
    <w:rsid w:val="008610B7"/>
    <w:rsid w:val="008631C8"/>
    <w:rsid w:val="008939C7"/>
    <w:rsid w:val="008F3C4A"/>
    <w:rsid w:val="00984970"/>
    <w:rsid w:val="00A5583D"/>
    <w:rsid w:val="00B04C06"/>
    <w:rsid w:val="00B13E51"/>
    <w:rsid w:val="00B13EC2"/>
    <w:rsid w:val="00B35FAB"/>
    <w:rsid w:val="00B565CC"/>
    <w:rsid w:val="00B7022F"/>
    <w:rsid w:val="00B80835"/>
    <w:rsid w:val="00BD53E7"/>
    <w:rsid w:val="00C7478E"/>
    <w:rsid w:val="00D36DD9"/>
    <w:rsid w:val="00D814F0"/>
    <w:rsid w:val="00D9441A"/>
    <w:rsid w:val="00DD1243"/>
    <w:rsid w:val="00DE5988"/>
    <w:rsid w:val="00E30BD7"/>
    <w:rsid w:val="00E50C01"/>
    <w:rsid w:val="00E5703E"/>
    <w:rsid w:val="00E74900"/>
    <w:rsid w:val="00E808EA"/>
    <w:rsid w:val="00E83388"/>
    <w:rsid w:val="00EA63F3"/>
    <w:rsid w:val="00EC1D04"/>
    <w:rsid w:val="00F269FA"/>
    <w:rsid w:val="00F753C3"/>
    <w:rsid w:val="00FB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08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0835"/>
    <w:rPr>
      <w:rFonts w:ascii="Times New Roman" w:eastAsia="Times New Roman" w:hAnsi="Times New Roman" w:cs="Times New Roman"/>
      <w:sz w:val="20"/>
      <w:szCs w:val="20"/>
    </w:rPr>
  </w:style>
  <w:style w:type="character" w:styleId="FootnoteReference">
    <w:name w:val="footnote reference"/>
    <w:rsid w:val="00B80835"/>
    <w:rPr>
      <w:rFonts w:ascii="Times New Roman" w:hAnsi="Times New Roman"/>
      <w:b/>
      <w:sz w:val="26"/>
      <w:szCs w:val="26"/>
      <w:vertAlign w:val="superscript"/>
    </w:rPr>
  </w:style>
  <w:style w:type="paragraph" w:styleId="Header">
    <w:name w:val="header"/>
    <w:basedOn w:val="Normal"/>
    <w:link w:val="HeaderChar"/>
    <w:rsid w:val="00B8083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0835"/>
    <w:rPr>
      <w:rFonts w:ascii="Times New Roman" w:eastAsia="Times New Roman" w:hAnsi="Times New Roman" w:cs="Times New Roman"/>
      <w:sz w:val="24"/>
      <w:szCs w:val="24"/>
    </w:rPr>
  </w:style>
  <w:style w:type="paragraph" w:customStyle="1" w:styleId="Default">
    <w:name w:val="Default"/>
    <w:rsid w:val="00B808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6DD9"/>
    <w:rPr>
      <w:sz w:val="16"/>
      <w:szCs w:val="16"/>
    </w:rPr>
  </w:style>
  <w:style w:type="paragraph" w:styleId="CommentText">
    <w:name w:val="annotation text"/>
    <w:basedOn w:val="Normal"/>
    <w:link w:val="CommentTextChar"/>
    <w:uiPriority w:val="99"/>
    <w:semiHidden/>
    <w:unhideWhenUsed/>
    <w:rsid w:val="00D36DD9"/>
    <w:pPr>
      <w:spacing w:line="240" w:lineRule="auto"/>
    </w:pPr>
    <w:rPr>
      <w:sz w:val="20"/>
      <w:szCs w:val="20"/>
    </w:rPr>
  </w:style>
  <w:style w:type="character" w:customStyle="1" w:styleId="CommentTextChar">
    <w:name w:val="Comment Text Char"/>
    <w:basedOn w:val="DefaultParagraphFont"/>
    <w:link w:val="CommentText"/>
    <w:uiPriority w:val="99"/>
    <w:semiHidden/>
    <w:rsid w:val="00D36DD9"/>
    <w:rPr>
      <w:sz w:val="20"/>
      <w:szCs w:val="20"/>
    </w:rPr>
  </w:style>
  <w:style w:type="paragraph" w:styleId="CommentSubject">
    <w:name w:val="annotation subject"/>
    <w:basedOn w:val="CommentText"/>
    <w:next w:val="CommentText"/>
    <w:link w:val="CommentSubjectChar"/>
    <w:uiPriority w:val="99"/>
    <w:semiHidden/>
    <w:unhideWhenUsed/>
    <w:rsid w:val="00D36DD9"/>
    <w:rPr>
      <w:b/>
      <w:bCs/>
    </w:rPr>
  </w:style>
  <w:style w:type="character" w:customStyle="1" w:styleId="CommentSubjectChar">
    <w:name w:val="Comment Subject Char"/>
    <w:basedOn w:val="CommentTextChar"/>
    <w:link w:val="CommentSubject"/>
    <w:uiPriority w:val="99"/>
    <w:semiHidden/>
    <w:rsid w:val="00D36DD9"/>
    <w:rPr>
      <w:b/>
      <w:bCs/>
      <w:sz w:val="20"/>
      <w:szCs w:val="20"/>
    </w:rPr>
  </w:style>
  <w:style w:type="paragraph" w:styleId="BalloonText">
    <w:name w:val="Balloon Text"/>
    <w:basedOn w:val="Normal"/>
    <w:link w:val="BalloonTextChar"/>
    <w:uiPriority w:val="99"/>
    <w:semiHidden/>
    <w:unhideWhenUsed/>
    <w:rsid w:val="00D36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D9"/>
    <w:rPr>
      <w:rFonts w:ascii="Segoe UI" w:hAnsi="Segoe UI" w:cs="Segoe UI"/>
      <w:sz w:val="18"/>
      <w:szCs w:val="18"/>
    </w:rPr>
  </w:style>
  <w:style w:type="paragraph" w:styleId="Footer">
    <w:name w:val="footer"/>
    <w:basedOn w:val="Normal"/>
    <w:link w:val="FooterChar"/>
    <w:uiPriority w:val="99"/>
    <w:unhideWhenUsed/>
    <w:rsid w:val="00E5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08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0835"/>
    <w:rPr>
      <w:rFonts w:ascii="Times New Roman" w:eastAsia="Times New Roman" w:hAnsi="Times New Roman" w:cs="Times New Roman"/>
      <w:sz w:val="20"/>
      <w:szCs w:val="20"/>
    </w:rPr>
  </w:style>
  <w:style w:type="character" w:styleId="FootnoteReference">
    <w:name w:val="footnote reference"/>
    <w:rsid w:val="00B80835"/>
    <w:rPr>
      <w:rFonts w:ascii="Times New Roman" w:hAnsi="Times New Roman"/>
      <w:b/>
      <w:sz w:val="26"/>
      <w:szCs w:val="26"/>
      <w:vertAlign w:val="superscript"/>
    </w:rPr>
  </w:style>
  <w:style w:type="paragraph" w:styleId="Header">
    <w:name w:val="header"/>
    <w:basedOn w:val="Normal"/>
    <w:link w:val="HeaderChar"/>
    <w:rsid w:val="00B8083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0835"/>
    <w:rPr>
      <w:rFonts w:ascii="Times New Roman" w:eastAsia="Times New Roman" w:hAnsi="Times New Roman" w:cs="Times New Roman"/>
      <w:sz w:val="24"/>
      <w:szCs w:val="24"/>
    </w:rPr>
  </w:style>
  <w:style w:type="paragraph" w:customStyle="1" w:styleId="Default">
    <w:name w:val="Default"/>
    <w:rsid w:val="00B808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6DD9"/>
    <w:rPr>
      <w:sz w:val="16"/>
      <w:szCs w:val="16"/>
    </w:rPr>
  </w:style>
  <w:style w:type="paragraph" w:styleId="CommentText">
    <w:name w:val="annotation text"/>
    <w:basedOn w:val="Normal"/>
    <w:link w:val="CommentTextChar"/>
    <w:uiPriority w:val="99"/>
    <w:semiHidden/>
    <w:unhideWhenUsed/>
    <w:rsid w:val="00D36DD9"/>
    <w:pPr>
      <w:spacing w:line="240" w:lineRule="auto"/>
    </w:pPr>
    <w:rPr>
      <w:sz w:val="20"/>
      <w:szCs w:val="20"/>
    </w:rPr>
  </w:style>
  <w:style w:type="character" w:customStyle="1" w:styleId="CommentTextChar">
    <w:name w:val="Comment Text Char"/>
    <w:basedOn w:val="DefaultParagraphFont"/>
    <w:link w:val="CommentText"/>
    <w:uiPriority w:val="99"/>
    <w:semiHidden/>
    <w:rsid w:val="00D36DD9"/>
    <w:rPr>
      <w:sz w:val="20"/>
      <w:szCs w:val="20"/>
    </w:rPr>
  </w:style>
  <w:style w:type="paragraph" w:styleId="CommentSubject">
    <w:name w:val="annotation subject"/>
    <w:basedOn w:val="CommentText"/>
    <w:next w:val="CommentText"/>
    <w:link w:val="CommentSubjectChar"/>
    <w:uiPriority w:val="99"/>
    <w:semiHidden/>
    <w:unhideWhenUsed/>
    <w:rsid w:val="00D36DD9"/>
    <w:rPr>
      <w:b/>
      <w:bCs/>
    </w:rPr>
  </w:style>
  <w:style w:type="character" w:customStyle="1" w:styleId="CommentSubjectChar">
    <w:name w:val="Comment Subject Char"/>
    <w:basedOn w:val="CommentTextChar"/>
    <w:link w:val="CommentSubject"/>
    <w:uiPriority w:val="99"/>
    <w:semiHidden/>
    <w:rsid w:val="00D36DD9"/>
    <w:rPr>
      <w:b/>
      <w:bCs/>
      <w:sz w:val="20"/>
      <w:szCs w:val="20"/>
    </w:rPr>
  </w:style>
  <w:style w:type="paragraph" w:styleId="BalloonText">
    <w:name w:val="Balloon Text"/>
    <w:basedOn w:val="Normal"/>
    <w:link w:val="BalloonTextChar"/>
    <w:uiPriority w:val="99"/>
    <w:semiHidden/>
    <w:unhideWhenUsed/>
    <w:rsid w:val="00D36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D9"/>
    <w:rPr>
      <w:rFonts w:ascii="Segoe UI" w:hAnsi="Segoe UI" w:cs="Segoe UI"/>
      <w:sz w:val="18"/>
      <w:szCs w:val="18"/>
    </w:rPr>
  </w:style>
  <w:style w:type="paragraph" w:styleId="Footer">
    <w:name w:val="footer"/>
    <w:basedOn w:val="Normal"/>
    <w:link w:val="FooterChar"/>
    <w:uiPriority w:val="99"/>
    <w:unhideWhenUsed/>
    <w:rsid w:val="00E5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A832-B471-4691-8B0A-F51DC6A2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4C9DDF-FAAC-4F9F-80B0-3FE62405DB94}">
  <ds:schemaRefs>
    <ds:schemaRef ds:uri="http://schemas.microsoft.com/sharepoint/v3/contenttype/forms"/>
  </ds:schemaRefs>
</ds:datastoreItem>
</file>

<file path=customXml/itemProps3.xml><?xml version="1.0" encoding="utf-8"?>
<ds:datastoreItem xmlns:ds="http://schemas.openxmlformats.org/officeDocument/2006/customXml" ds:itemID="{C62D9CBF-4485-4C2C-B46D-2CF2F3A58626}">
  <ds:schemaRefs>
    <ds:schemaRef ds:uri="http://schemas.microsoft.com/office/2006/metadata/properties"/>
  </ds:schemaRefs>
</ds:datastoreItem>
</file>

<file path=customXml/itemProps4.xml><?xml version="1.0" encoding="utf-8"?>
<ds:datastoreItem xmlns:ds="http://schemas.openxmlformats.org/officeDocument/2006/customXml" ds:itemID="{DD16786F-103F-4634-BF07-05529EBA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2017-08-30T16:02:00Z</dcterms:created>
  <dcterms:modified xsi:type="dcterms:W3CDTF">2017-08-30T16:02:00Z</dcterms:modified>
  <cp:category/>
  <dc:identifier/>
  <cp:contentStatus/>
  <cp:version/>
</cp:coreProperties>
</file>