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D2672" w14:textId="77777777" w:rsidR="008011B6" w:rsidRDefault="008011B6">
      <w:pPr>
        <w:pStyle w:val="Title"/>
        <w:rPr>
          <w:rFonts w:ascii="Times New Roman" w:hAnsi="Times New Roman"/>
          <w:sz w:val="24"/>
          <w:szCs w:val="24"/>
        </w:rPr>
      </w:pPr>
      <w:bookmarkStart w:id="0" w:name="_GoBack"/>
      <w:bookmarkEnd w:id="0"/>
    </w:p>
    <w:p w14:paraId="085D2673" w14:textId="77777777" w:rsidR="00386054" w:rsidRPr="00A46931" w:rsidRDefault="00386054">
      <w:pPr>
        <w:pStyle w:val="Title"/>
        <w:rPr>
          <w:rFonts w:ascii="Times New Roman" w:hAnsi="Times New Roman"/>
          <w:sz w:val="24"/>
          <w:szCs w:val="24"/>
        </w:rPr>
      </w:pPr>
      <w:r w:rsidRPr="00E023B7">
        <w:rPr>
          <w:rFonts w:ascii="Times New Roman" w:hAnsi="Times New Roman"/>
          <w:sz w:val="24"/>
          <w:szCs w:val="24"/>
        </w:rPr>
        <w:tab/>
      </w:r>
      <w:r w:rsidRPr="00A46931">
        <w:rPr>
          <w:rFonts w:ascii="Times New Roman" w:hAnsi="Times New Roman"/>
          <w:sz w:val="24"/>
          <w:szCs w:val="24"/>
        </w:rPr>
        <w:t>SUPPORTING STATEMENT</w:t>
      </w:r>
    </w:p>
    <w:p w14:paraId="085D2674" w14:textId="77777777" w:rsidR="00386054" w:rsidRPr="00A46931" w:rsidRDefault="00386054">
      <w:pPr>
        <w:pStyle w:val="Title"/>
        <w:rPr>
          <w:rFonts w:ascii="Times New Roman" w:hAnsi="Times New Roman"/>
          <w:sz w:val="24"/>
          <w:szCs w:val="24"/>
        </w:rPr>
      </w:pPr>
      <w:r w:rsidRPr="00A46931">
        <w:rPr>
          <w:rFonts w:ascii="Times New Roman" w:hAnsi="Times New Roman"/>
          <w:sz w:val="24"/>
          <w:szCs w:val="24"/>
        </w:rPr>
        <w:tab/>
        <w:t>FOR PAPERWORK REDUCTION ACT SUBMISSION</w:t>
      </w:r>
    </w:p>
    <w:p w14:paraId="085D2675" w14:textId="77777777" w:rsidR="00386054" w:rsidRPr="00A46931" w:rsidRDefault="00386054">
      <w:pPr>
        <w:tabs>
          <w:tab w:val="left" w:pos="0"/>
        </w:tabs>
        <w:suppressAutoHyphens/>
        <w:rPr>
          <w:rFonts w:ascii="Times New Roman" w:hAnsi="Times New Roman"/>
          <w:b/>
          <w:szCs w:val="24"/>
        </w:rPr>
      </w:pPr>
    </w:p>
    <w:p w14:paraId="085D2676" w14:textId="77777777" w:rsidR="00386054" w:rsidRPr="00A46931" w:rsidRDefault="00386054">
      <w:pPr>
        <w:tabs>
          <w:tab w:val="left" w:pos="0"/>
        </w:tabs>
        <w:suppressAutoHyphens/>
        <w:rPr>
          <w:rFonts w:ascii="Times New Roman" w:hAnsi="Times New Roman"/>
          <w:szCs w:val="24"/>
        </w:rPr>
      </w:pPr>
      <w:r w:rsidRPr="00A46931">
        <w:rPr>
          <w:rFonts w:ascii="Times New Roman" w:hAnsi="Times New Roman"/>
          <w:b/>
          <w:szCs w:val="24"/>
        </w:rPr>
        <w:t xml:space="preserve">A. Justification </w:t>
      </w:r>
    </w:p>
    <w:p w14:paraId="085D2677" w14:textId="77777777" w:rsidR="00386054" w:rsidRPr="00A46931" w:rsidRDefault="00386054">
      <w:pPr>
        <w:tabs>
          <w:tab w:val="left" w:pos="0"/>
        </w:tabs>
        <w:suppressAutoHyphens/>
        <w:rPr>
          <w:rFonts w:ascii="Times New Roman" w:hAnsi="Times New Roman"/>
          <w:szCs w:val="24"/>
        </w:rPr>
      </w:pPr>
    </w:p>
    <w:p w14:paraId="085D2678" w14:textId="77777777" w:rsidR="00386054" w:rsidRPr="00A46931" w:rsidRDefault="00492D57">
      <w:pPr>
        <w:tabs>
          <w:tab w:val="left" w:pos="0"/>
        </w:tabs>
        <w:suppressAutoHyphens/>
        <w:rPr>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A46931">
        <w:rPr>
          <w:rFonts w:ascii="Times New Roman" w:hAnsi="Times New Roman"/>
          <w:szCs w:val="24"/>
        </w:rPr>
        <w:t xml:space="preserve">hard </w:t>
      </w:r>
      <w:r w:rsidR="00386054" w:rsidRPr="00A46931">
        <w:rPr>
          <w:rFonts w:ascii="Times New Roman" w:hAnsi="Times New Roman"/>
          <w:szCs w:val="24"/>
        </w:rPr>
        <w:t>copy of the appropriate section of each statute and regulation mandating or authorizing the collection of information</w:t>
      </w:r>
      <w:r w:rsidR="003C7F70" w:rsidRPr="00A46931">
        <w:rPr>
          <w:rFonts w:ascii="Times New Roman" w:hAnsi="Times New Roman"/>
          <w:szCs w:val="24"/>
        </w:rPr>
        <w:t>,</w:t>
      </w:r>
      <w:r w:rsidR="00050CBE" w:rsidRPr="00A46931">
        <w:rPr>
          <w:rFonts w:ascii="Times New Roman" w:hAnsi="Times New Roman"/>
          <w:szCs w:val="24"/>
        </w:rPr>
        <w:t xml:space="preserve"> or </w:t>
      </w:r>
      <w:r w:rsidR="003C7F70" w:rsidRPr="00A46931">
        <w:rPr>
          <w:rFonts w:ascii="Times New Roman" w:hAnsi="Times New Roman"/>
          <w:szCs w:val="24"/>
        </w:rPr>
        <w:t xml:space="preserve">you may </w:t>
      </w:r>
      <w:r w:rsidR="00050CBE" w:rsidRPr="00A46931">
        <w:rPr>
          <w:rFonts w:ascii="Times New Roman" w:hAnsi="Times New Roman"/>
          <w:szCs w:val="24"/>
        </w:rPr>
        <w:t xml:space="preserve">provide a valid </w:t>
      </w:r>
      <w:r w:rsidR="003C7F70" w:rsidRPr="00A46931">
        <w:rPr>
          <w:rFonts w:ascii="Times New Roman" w:hAnsi="Times New Roman"/>
          <w:szCs w:val="24"/>
        </w:rPr>
        <w:t>URL</w:t>
      </w:r>
      <w:r w:rsidR="00050CBE" w:rsidRPr="00A46931">
        <w:rPr>
          <w:rFonts w:ascii="Times New Roman" w:hAnsi="Times New Roman"/>
          <w:szCs w:val="24"/>
        </w:rPr>
        <w:t xml:space="preserve"> link or paste the applicable section</w:t>
      </w:r>
      <w:r w:rsidR="003C7F70" w:rsidRPr="00A46931">
        <w:rPr>
          <w:rStyle w:val="FootnoteReference"/>
          <w:szCs w:val="24"/>
        </w:rPr>
        <w:footnoteReference w:id="1"/>
      </w:r>
      <w:r w:rsidR="00386054" w:rsidRPr="00A46931">
        <w:rPr>
          <w:rFonts w:ascii="Times New Roman" w:hAnsi="Times New Roman"/>
          <w:szCs w:val="24"/>
        </w:rPr>
        <w:t>. Specify the review type of the collection (new, revision, extension, reinstatement with change, reinstatement without change)</w:t>
      </w:r>
      <w:r w:rsidR="00050CBE" w:rsidRPr="00A46931">
        <w:rPr>
          <w:rFonts w:ascii="Times New Roman" w:hAnsi="Times New Roman"/>
          <w:szCs w:val="24"/>
        </w:rPr>
        <w:t>. If revised, briefly specify the changes.  If a rulemaking is involved, make note of the sections or changed sections, if applicable.</w:t>
      </w:r>
    </w:p>
    <w:p w14:paraId="085D2679" w14:textId="77777777" w:rsidR="00714F5C" w:rsidRPr="00A46931" w:rsidRDefault="00714F5C">
      <w:pPr>
        <w:tabs>
          <w:tab w:val="left" w:pos="0"/>
        </w:tabs>
        <w:suppressAutoHyphens/>
        <w:rPr>
          <w:rFonts w:ascii="Times New Roman" w:hAnsi="Times New Roman"/>
          <w:szCs w:val="24"/>
        </w:rPr>
      </w:pPr>
    </w:p>
    <w:p w14:paraId="085D267A" w14:textId="5023924E" w:rsidR="00386054" w:rsidRDefault="00492D57">
      <w:pPr>
        <w:tabs>
          <w:tab w:val="left" w:pos="0"/>
        </w:tabs>
        <w:suppressAutoHyphens/>
        <w:rPr>
          <w:rFonts w:ascii="Times New Roman" w:hAnsi="Times New Roman"/>
          <w:szCs w:val="24"/>
        </w:rPr>
      </w:pPr>
      <w:r w:rsidRPr="00A46931">
        <w:rPr>
          <w:rFonts w:ascii="Times New Roman" w:hAnsi="Times New Roman"/>
          <w:szCs w:val="24"/>
        </w:rPr>
        <w:t xml:space="preserve">A1.  </w:t>
      </w:r>
      <w:r w:rsidR="00C07FBE" w:rsidRPr="00A46931">
        <w:rPr>
          <w:rFonts w:ascii="Times New Roman" w:hAnsi="Times New Roman"/>
          <w:szCs w:val="24"/>
        </w:rPr>
        <w:t>OMB Information Collection 1820-0600 reflects the provisions in the Act and the Part B regulations requiring States and/or local educational agencies to collect and maintain information or data and, in some cases, report information or data to other public agencies or to the publi</w:t>
      </w:r>
      <w:r w:rsidR="005F4028" w:rsidRPr="00A46931">
        <w:rPr>
          <w:rFonts w:ascii="Times New Roman" w:hAnsi="Times New Roman"/>
          <w:szCs w:val="24"/>
        </w:rPr>
        <w:t>c.  However, such information or</w:t>
      </w:r>
      <w:r w:rsidR="00C07FBE" w:rsidRPr="00A46931">
        <w:rPr>
          <w:rFonts w:ascii="Times New Roman" w:hAnsi="Times New Roman"/>
          <w:szCs w:val="24"/>
        </w:rPr>
        <w:t xml:space="preserve"> data is not reported to the Secretary.  The following table describes the information under Part B of the Individuals with Disabilities </w:t>
      </w:r>
      <w:r w:rsidRPr="00A46931">
        <w:rPr>
          <w:rFonts w:ascii="Times New Roman" w:hAnsi="Times New Roman"/>
          <w:szCs w:val="24"/>
        </w:rPr>
        <w:t>E</w:t>
      </w:r>
      <w:r w:rsidR="00C07FBE" w:rsidRPr="00A46931">
        <w:rPr>
          <w:rFonts w:ascii="Times New Roman" w:hAnsi="Times New Roman"/>
          <w:szCs w:val="24"/>
        </w:rPr>
        <w:t xml:space="preserve">ducation Act (IDEA) to be collected or maintained and the legal requirements for each collection.  </w:t>
      </w:r>
    </w:p>
    <w:p w14:paraId="22A85012" w14:textId="77777777" w:rsidR="00436E0F" w:rsidRDefault="00436E0F" w:rsidP="00436E0F">
      <w:pPr>
        <w:rPr>
          <w:rFonts w:ascii="Times New Roman" w:hAnsi="Times New Roman"/>
          <w:szCs w:val="24"/>
        </w:rPr>
      </w:pPr>
    </w:p>
    <w:p w14:paraId="6D432101" w14:textId="2AECFC9B" w:rsidR="00436E0F" w:rsidRPr="005E426A" w:rsidRDefault="00436E0F" w:rsidP="00436E0F">
      <w:pPr>
        <w:rPr>
          <w:rFonts w:ascii="Times New Roman" w:hAnsi="Times New Roman"/>
          <w:iCs/>
          <w:szCs w:val="24"/>
        </w:rPr>
      </w:pPr>
      <w:r w:rsidRPr="0071144A">
        <w:rPr>
          <w:rFonts w:ascii="Times New Roman" w:hAnsi="Times New Roman"/>
          <w:iCs/>
          <w:szCs w:val="24"/>
        </w:rPr>
        <w:t>The proposed Part</w:t>
      </w:r>
      <w:r w:rsidR="0034526E">
        <w:rPr>
          <w:rFonts w:ascii="Times New Roman" w:hAnsi="Times New Roman"/>
          <w:iCs/>
          <w:szCs w:val="24"/>
        </w:rPr>
        <w:t xml:space="preserve"> B State and Local Agency Record and Reporting Requirements information collection</w:t>
      </w:r>
      <w:r w:rsidRPr="0071144A">
        <w:rPr>
          <w:rFonts w:ascii="Times New Roman" w:hAnsi="Times New Roman"/>
          <w:iCs/>
          <w:szCs w:val="24"/>
        </w:rPr>
        <w:t xml:space="preserve"> published in the 60-day Federal Register notice for this collection on July 11, 2017 included a section intended to collect information required by the Assistance to States for the Education of Children with Disabilities; Preschool Grants for Children with Disabilities regulations (known as the “Equity in IDEA” or “significant disproportionality” regulations) (81 FR 92376).  In response to Executive Order 13777: Enforcing the Regulatory Reform Agenda and input received through comment on Evaluation of Existing Regulations published in the Federal Register on June 22, 2017 (82 FR 28431), the Department continues to analyze the significant disproportionality regulations to further examine</w:t>
      </w:r>
      <w:r w:rsidRPr="0071144A">
        <w:rPr>
          <w:rFonts w:ascii="Times New Roman" w:hAnsi="Times New Roman"/>
          <w:b/>
          <w:bCs/>
          <w:iCs/>
          <w:szCs w:val="24"/>
        </w:rPr>
        <w:t xml:space="preserve"> </w:t>
      </w:r>
      <w:r w:rsidRPr="0071144A">
        <w:rPr>
          <w:rFonts w:ascii="Times New Roman" w:hAnsi="Times New Roman"/>
          <w:iCs/>
          <w:szCs w:val="24"/>
        </w:rPr>
        <w:t xml:space="preserve">issues such as fiscal impact on SEAs and LEAs and unintended consequences of the regulations, particularly on the identification of children with disabilities. As a result, the Part B </w:t>
      </w:r>
      <w:r w:rsidR="005E426A">
        <w:rPr>
          <w:rFonts w:ascii="Times New Roman" w:hAnsi="Times New Roman"/>
          <w:iCs/>
          <w:szCs w:val="24"/>
        </w:rPr>
        <w:t>State and Local Agency Record and Reporting Requirements information collection</w:t>
      </w:r>
      <w:r w:rsidRPr="0071144A">
        <w:rPr>
          <w:rFonts w:ascii="Times New Roman" w:hAnsi="Times New Roman"/>
          <w:iCs/>
          <w:szCs w:val="24"/>
        </w:rPr>
        <w:t xml:space="preserve"> no longer includes the requirement to collect and report the significant disproportionality data required by those regulations. The public will be informed of the Department’s decision through a separate regulatory action. Until then, the current regulations and compliance dates remain in effect.</w:t>
      </w:r>
    </w:p>
    <w:p w14:paraId="43560405" w14:textId="77777777" w:rsidR="00436E0F" w:rsidRPr="0071144A" w:rsidRDefault="00436E0F" w:rsidP="00436E0F">
      <w:pPr>
        <w:rPr>
          <w:szCs w:val="24"/>
        </w:rPr>
      </w:pPr>
      <w:r w:rsidRPr="0071144A">
        <w:rPr>
          <w:color w:val="1F497D"/>
          <w:szCs w:val="24"/>
        </w:rPr>
        <w:t> </w:t>
      </w:r>
    </w:p>
    <w:p w14:paraId="085D26B0" w14:textId="77777777" w:rsidR="00581425" w:rsidRPr="00A46931" w:rsidRDefault="00581425">
      <w:pPr>
        <w:tabs>
          <w:tab w:val="left" w:pos="-720"/>
        </w:tabs>
        <w:suppressAutoHyphens/>
        <w:rPr>
          <w:rFonts w:ascii="Times New Roman" w:hAnsi="Times New Roman"/>
          <w:szCs w:val="24"/>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8"/>
        <w:gridCol w:w="2533"/>
        <w:gridCol w:w="2533"/>
      </w:tblGrid>
      <w:tr w:rsidR="00546EB5" w:rsidRPr="00546EB5" w14:paraId="278BCE6D" w14:textId="77777777" w:rsidTr="000F0852">
        <w:trPr>
          <w:tblHeader/>
        </w:trPr>
        <w:tc>
          <w:tcPr>
            <w:tcW w:w="4098" w:type="dxa"/>
          </w:tcPr>
          <w:p w14:paraId="1E8F0E53" w14:textId="77777777" w:rsidR="00546EB5" w:rsidRPr="00546EB5" w:rsidRDefault="00546EB5" w:rsidP="00546EB5">
            <w:pPr>
              <w:tabs>
                <w:tab w:val="left" w:pos="-720"/>
              </w:tabs>
              <w:suppressAutoHyphens/>
              <w:rPr>
                <w:rFonts w:ascii="Times New Roman" w:hAnsi="Times New Roman"/>
                <w:b/>
                <w:bCs/>
                <w:szCs w:val="24"/>
              </w:rPr>
            </w:pPr>
            <w:r w:rsidRPr="00546EB5">
              <w:rPr>
                <w:rFonts w:ascii="Times New Roman" w:hAnsi="Times New Roman"/>
                <w:b/>
                <w:bCs/>
                <w:szCs w:val="24"/>
              </w:rPr>
              <w:t>Required Collection</w:t>
            </w:r>
          </w:p>
        </w:tc>
        <w:tc>
          <w:tcPr>
            <w:tcW w:w="2533" w:type="dxa"/>
          </w:tcPr>
          <w:p w14:paraId="712556FF" w14:textId="77777777" w:rsidR="00546EB5" w:rsidRPr="00546EB5" w:rsidRDefault="00546EB5" w:rsidP="00546EB5">
            <w:pPr>
              <w:tabs>
                <w:tab w:val="left" w:pos="-720"/>
              </w:tabs>
              <w:suppressAutoHyphens/>
              <w:rPr>
                <w:rFonts w:ascii="Times New Roman" w:hAnsi="Times New Roman"/>
                <w:b/>
                <w:bCs/>
                <w:szCs w:val="24"/>
              </w:rPr>
            </w:pPr>
            <w:r w:rsidRPr="00546EB5">
              <w:rPr>
                <w:rFonts w:ascii="Times New Roman" w:hAnsi="Times New Roman"/>
                <w:b/>
                <w:bCs/>
                <w:szCs w:val="24"/>
              </w:rPr>
              <w:t>Statutory Authority</w:t>
            </w:r>
          </w:p>
        </w:tc>
        <w:tc>
          <w:tcPr>
            <w:tcW w:w="2533" w:type="dxa"/>
          </w:tcPr>
          <w:p w14:paraId="40877477" w14:textId="77777777" w:rsidR="00546EB5" w:rsidRPr="00546EB5" w:rsidRDefault="00546EB5" w:rsidP="00546EB5">
            <w:pPr>
              <w:tabs>
                <w:tab w:val="left" w:pos="-720"/>
              </w:tabs>
              <w:suppressAutoHyphens/>
              <w:rPr>
                <w:rFonts w:ascii="Times New Roman" w:hAnsi="Times New Roman"/>
                <w:b/>
                <w:bCs/>
                <w:szCs w:val="24"/>
              </w:rPr>
            </w:pPr>
            <w:r w:rsidRPr="00546EB5">
              <w:rPr>
                <w:rFonts w:ascii="Times New Roman" w:hAnsi="Times New Roman"/>
                <w:b/>
                <w:bCs/>
                <w:szCs w:val="24"/>
              </w:rPr>
              <w:t>Regulatory Authority</w:t>
            </w:r>
          </w:p>
        </w:tc>
      </w:tr>
      <w:tr w:rsidR="00546EB5" w:rsidRPr="00546EB5" w14:paraId="2BB3B584" w14:textId="77777777" w:rsidTr="000F0852">
        <w:tc>
          <w:tcPr>
            <w:tcW w:w="4098" w:type="dxa"/>
          </w:tcPr>
          <w:p w14:paraId="397AF33B"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i/>
                <w:iCs/>
                <w:szCs w:val="24"/>
              </w:rPr>
              <w:t>LEA consultation with private school representatives</w:t>
            </w:r>
            <w:r w:rsidRPr="00546EB5">
              <w:rPr>
                <w:rFonts w:ascii="Times New Roman" w:hAnsi="Times New Roman"/>
                <w:szCs w:val="24"/>
              </w:rPr>
              <w:t xml:space="preserve">.  Each LEA must provide to private school officials a </w:t>
            </w:r>
            <w:r w:rsidRPr="00546EB5">
              <w:rPr>
                <w:rFonts w:ascii="Times New Roman" w:hAnsi="Times New Roman"/>
                <w:szCs w:val="24"/>
              </w:rPr>
              <w:lastRenderedPageBreak/>
              <w:t>written explanation of the reasons why the LEA chose not to provide services directly or through a contract and the LEA must obtain a written affirmation signed by the representatives of participating private schools that timely and meaningful consultation has occurred and forward the documentation of the consultation process to the State educational agency (SEA).</w:t>
            </w:r>
          </w:p>
        </w:tc>
        <w:tc>
          <w:tcPr>
            <w:tcW w:w="2533" w:type="dxa"/>
          </w:tcPr>
          <w:p w14:paraId="3CD1EAC9"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lastRenderedPageBreak/>
              <w:t>20 U.S.C. 1412(a)(10)(A)(iii) and (iv)</w:t>
            </w:r>
          </w:p>
        </w:tc>
        <w:tc>
          <w:tcPr>
            <w:tcW w:w="2533" w:type="dxa"/>
          </w:tcPr>
          <w:p w14:paraId="5C28FE61"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§§300.134 and 300.135</w:t>
            </w:r>
          </w:p>
        </w:tc>
      </w:tr>
      <w:tr w:rsidR="00546EB5" w:rsidRPr="00546EB5" w14:paraId="6FD40B47" w14:textId="77777777" w:rsidTr="000F0852">
        <w:tc>
          <w:tcPr>
            <w:tcW w:w="4098" w:type="dxa"/>
          </w:tcPr>
          <w:p w14:paraId="28476079"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i/>
                <w:iCs/>
                <w:szCs w:val="24"/>
              </w:rPr>
              <w:lastRenderedPageBreak/>
              <w:t>Private school complaint of noncompliance with consultation requirements</w:t>
            </w:r>
            <w:r w:rsidRPr="00546EB5">
              <w:rPr>
                <w:rFonts w:ascii="Times New Roman" w:hAnsi="Times New Roman"/>
                <w:szCs w:val="24"/>
              </w:rPr>
              <w:t xml:space="preserve">.  A private school official may submit a complaint to the SEA that the LEA did not engage in consultation that was meaningful and timely, or did not give due consideration to the views of the private school official.  </w:t>
            </w:r>
          </w:p>
        </w:tc>
        <w:tc>
          <w:tcPr>
            <w:tcW w:w="2533" w:type="dxa"/>
          </w:tcPr>
          <w:p w14:paraId="554CBB6D"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20 U.S.C. 1412(a)(10)(A)(v)</w:t>
            </w:r>
          </w:p>
        </w:tc>
        <w:tc>
          <w:tcPr>
            <w:tcW w:w="2533" w:type="dxa"/>
          </w:tcPr>
          <w:p w14:paraId="7BBF2AA6"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§300.136</w:t>
            </w:r>
          </w:p>
        </w:tc>
      </w:tr>
      <w:tr w:rsidR="00546EB5" w:rsidRPr="00546EB5" w14:paraId="7274B689" w14:textId="77777777" w:rsidTr="000F0852">
        <w:tc>
          <w:tcPr>
            <w:tcW w:w="4098" w:type="dxa"/>
          </w:tcPr>
          <w:p w14:paraId="34C18F11"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i/>
                <w:iCs/>
                <w:szCs w:val="24"/>
              </w:rPr>
              <w:t>Number of children with disabilities enrolled in private schools by their parents</w:t>
            </w:r>
            <w:r w:rsidRPr="00546EB5">
              <w:rPr>
                <w:rFonts w:ascii="Times New Roman" w:hAnsi="Times New Roman"/>
                <w:szCs w:val="24"/>
              </w:rPr>
              <w:t xml:space="preserve">.  Each LEA must maintain in its records and annually provide to the SEA the number of children enrolled in private schools by their parents that are evaluated by the LEA to determine whether they are children with disabilities under IDEA, the number of children determined to be children with disabilities under IDEA, and the number of children receiving special education and related services in accordance with 20 U.S.C. 1412(a)(10)(A).  </w:t>
            </w:r>
          </w:p>
        </w:tc>
        <w:tc>
          <w:tcPr>
            <w:tcW w:w="2533" w:type="dxa"/>
          </w:tcPr>
          <w:p w14:paraId="009A44CA"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20 U.S.C. 1412(a)(10)(A)(i)(V)</w:t>
            </w:r>
          </w:p>
        </w:tc>
        <w:tc>
          <w:tcPr>
            <w:tcW w:w="2533" w:type="dxa"/>
          </w:tcPr>
          <w:p w14:paraId="394DA30B"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§300.132</w:t>
            </w:r>
          </w:p>
        </w:tc>
      </w:tr>
      <w:tr w:rsidR="00546EB5" w:rsidRPr="00546EB5" w14:paraId="294CBFDA" w14:textId="77777777" w:rsidTr="000F0852">
        <w:tc>
          <w:tcPr>
            <w:tcW w:w="4098" w:type="dxa"/>
          </w:tcPr>
          <w:p w14:paraId="028B8D66"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i/>
                <w:iCs/>
                <w:szCs w:val="24"/>
              </w:rPr>
              <w:t>State plan for high cost fund</w:t>
            </w:r>
            <w:r w:rsidRPr="00546EB5">
              <w:rPr>
                <w:rFonts w:ascii="Times New Roman" w:hAnsi="Times New Roman"/>
                <w:szCs w:val="24"/>
              </w:rPr>
              <w:t>.  Any State educational agency (SEA), not later than 90 days after the State chooses to reserve funds under 20 U.S.C. 1411(e)(3)(C)(ii) shall annually review, and amend as necessary, a State plan for the high cost fund.</w:t>
            </w:r>
          </w:p>
        </w:tc>
        <w:tc>
          <w:tcPr>
            <w:tcW w:w="2533" w:type="dxa"/>
          </w:tcPr>
          <w:p w14:paraId="3EBC3DA0"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20 U.S.C. 1411(e)(3)(C)(ii)</w:t>
            </w:r>
          </w:p>
        </w:tc>
        <w:tc>
          <w:tcPr>
            <w:tcW w:w="2533" w:type="dxa"/>
          </w:tcPr>
          <w:p w14:paraId="5694E61D"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§300.704</w:t>
            </w:r>
          </w:p>
        </w:tc>
      </w:tr>
      <w:tr w:rsidR="00546EB5" w:rsidRPr="00546EB5" w14:paraId="46FE27E0" w14:textId="77777777" w:rsidTr="000F0852">
        <w:tc>
          <w:tcPr>
            <w:tcW w:w="4098" w:type="dxa"/>
          </w:tcPr>
          <w:p w14:paraId="0068D575"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i/>
                <w:iCs/>
                <w:szCs w:val="24"/>
              </w:rPr>
              <w:t xml:space="preserve">Free and low-cost legal services.  </w:t>
            </w:r>
            <w:r w:rsidRPr="00546EB5">
              <w:rPr>
                <w:rFonts w:ascii="Times New Roman" w:hAnsi="Times New Roman"/>
                <w:szCs w:val="24"/>
              </w:rPr>
              <w:t xml:space="preserve">Each public agency shall inform the parent of any free or low-cost legal and other relevant services available in the area if </w:t>
            </w:r>
            <w:r w:rsidRPr="00546EB5">
              <w:rPr>
                <w:rFonts w:ascii="Times New Roman" w:hAnsi="Times New Roman"/>
                <w:szCs w:val="24"/>
              </w:rPr>
              <w:lastRenderedPageBreak/>
              <w:t xml:space="preserve">the parent requests the information or the parent or agency requests a hearing under this part.  </w:t>
            </w:r>
          </w:p>
        </w:tc>
        <w:tc>
          <w:tcPr>
            <w:tcW w:w="2533" w:type="dxa"/>
          </w:tcPr>
          <w:p w14:paraId="50D19303"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lastRenderedPageBreak/>
              <w:t>20 U.S.C. 1415(b)(6)</w:t>
            </w:r>
          </w:p>
        </w:tc>
        <w:tc>
          <w:tcPr>
            <w:tcW w:w="2533" w:type="dxa"/>
          </w:tcPr>
          <w:p w14:paraId="1301CC0F"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§300.507</w:t>
            </w:r>
          </w:p>
        </w:tc>
      </w:tr>
      <w:tr w:rsidR="00546EB5" w:rsidRPr="00546EB5" w14:paraId="7917FF0F" w14:textId="77777777" w:rsidTr="000F0852">
        <w:tc>
          <w:tcPr>
            <w:tcW w:w="4098" w:type="dxa"/>
          </w:tcPr>
          <w:p w14:paraId="1F4CA0B5"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i/>
                <w:iCs/>
                <w:szCs w:val="24"/>
              </w:rPr>
              <w:lastRenderedPageBreak/>
              <w:t>List of hearing officers and mediators</w:t>
            </w:r>
            <w:r w:rsidRPr="00546EB5">
              <w:rPr>
                <w:rFonts w:ascii="Times New Roman" w:hAnsi="Times New Roman"/>
                <w:szCs w:val="24"/>
              </w:rPr>
              <w:t>.  Each State receiving funds under Part B must maintain a list of individuals who are qualified mediators and knowledgeable in laws and regulations relating to the provision of special education and related services.  Each public agency must maintain a list of individuals who serve as hearing officers, along with the qualifications of each of these individuals.  (This information was included in previous OMB Collection 1820-0509)</w:t>
            </w:r>
          </w:p>
        </w:tc>
        <w:tc>
          <w:tcPr>
            <w:tcW w:w="2533" w:type="dxa"/>
          </w:tcPr>
          <w:p w14:paraId="59BDFB8C"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20 U.S.C.1415(e)(2)(C)</w:t>
            </w:r>
          </w:p>
        </w:tc>
        <w:tc>
          <w:tcPr>
            <w:tcW w:w="2533" w:type="dxa"/>
          </w:tcPr>
          <w:p w14:paraId="686801C0"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§§300.506 and 300.511</w:t>
            </w:r>
          </w:p>
        </w:tc>
      </w:tr>
      <w:tr w:rsidR="00546EB5" w:rsidRPr="00546EB5" w14:paraId="72EC740A" w14:textId="77777777" w:rsidTr="000F0852">
        <w:tc>
          <w:tcPr>
            <w:tcW w:w="4098" w:type="dxa"/>
          </w:tcPr>
          <w:p w14:paraId="28A0DA43"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i/>
                <w:iCs/>
                <w:szCs w:val="24"/>
              </w:rPr>
              <w:t xml:space="preserve">State complaint procedures.  </w:t>
            </w:r>
            <w:r w:rsidRPr="00546EB5">
              <w:rPr>
                <w:rFonts w:ascii="Times New Roman" w:hAnsi="Times New Roman"/>
                <w:szCs w:val="24"/>
              </w:rPr>
              <w:t>Each SEA participating in the program funded under Part B must adopt written procedures for receiving and resolving complaints alleging that the State (grantee) or a sub grantee is violating a Part B statutory or regulatory requirement.  (This information was included in former OMB Collection 0599)</w:t>
            </w:r>
          </w:p>
        </w:tc>
        <w:tc>
          <w:tcPr>
            <w:tcW w:w="2533" w:type="dxa"/>
          </w:tcPr>
          <w:p w14:paraId="3DE200E6"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20 U.S.C. 1221 e-3</w:t>
            </w:r>
          </w:p>
        </w:tc>
        <w:tc>
          <w:tcPr>
            <w:tcW w:w="2533" w:type="dxa"/>
          </w:tcPr>
          <w:p w14:paraId="2249591D"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§§300.151-300.153</w:t>
            </w:r>
          </w:p>
        </w:tc>
      </w:tr>
      <w:tr w:rsidR="00546EB5" w:rsidRPr="00546EB5" w14:paraId="4E7352DD" w14:textId="77777777" w:rsidTr="000F0852">
        <w:tc>
          <w:tcPr>
            <w:tcW w:w="4098" w:type="dxa"/>
          </w:tcPr>
          <w:p w14:paraId="742CA0E9" w14:textId="77777777" w:rsidR="00546EB5" w:rsidRPr="00546EB5" w:rsidRDefault="00546EB5" w:rsidP="00546EB5">
            <w:pPr>
              <w:tabs>
                <w:tab w:val="left" w:pos="-720"/>
              </w:tabs>
              <w:suppressAutoHyphens/>
              <w:rPr>
                <w:rFonts w:ascii="Times New Roman" w:hAnsi="Times New Roman"/>
                <w:i/>
                <w:iCs/>
                <w:szCs w:val="24"/>
              </w:rPr>
            </w:pPr>
            <w:r w:rsidRPr="00546EB5">
              <w:rPr>
                <w:rFonts w:ascii="Times New Roman" w:hAnsi="Times New Roman"/>
                <w:i/>
                <w:iCs/>
                <w:szCs w:val="24"/>
              </w:rPr>
              <w:t>LEA plan under Part B.</w:t>
            </w:r>
          </w:p>
          <w:p w14:paraId="6F25FF75"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 xml:space="preserve">LEAs and eligible state agencies must submit a plan to the SEA that provides assurances that the LEA meets specified requirements for assistance under Part B and the regulations. </w:t>
            </w:r>
          </w:p>
        </w:tc>
        <w:tc>
          <w:tcPr>
            <w:tcW w:w="2533" w:type="dxa"/>
          </w:tcPr>
          <w:p w14:paraId="1FC60C3D"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20 U.S.C. 1413(a)</w:t>
            </w:r>
          </w:p>
          <w:p w14:paraId="0BD046D2" w14:textId="77777777" w:rsidR="00546EB5" w:rsidRPr="00546EB5" w:rsidRDefault="00546EB5" w:rsidP="00546EB5">
            <w:pPr>
              <w:tabs>
                <w:tab w:val="left" w:pos="-720"/>
              </w:tabs>
              <w:suppressAutoHyphens/>
              <w:rPr>
                <w:rFonts w:ascii="Times New Roman" w:hAnsi="Times New Roman"/>
                <w:szCs w:val="24"/>
              </w:rPr>
            </w:pPr>
          </w:p>
        </w:tc>
        <w:tc>
          <w:tcPr>
            <w:tcW w:w="2533" w:type="dxa"/>
          </w:tcPr>
          <w:p w14:paraId="5039A4C7"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 xml:space="preserve">§§300.201-300.213, and §300.224 </w:t>
            </w:r>
          </w:p>
        </w:tc>
      </w:tr>
      <w:tr w:rsidR="00546EB5" w:rsidRPr="00546EB5" w14:paraId="0E20A318" w14:textId="77777777" w:rsidTr="000F0852">
        <w:tc>
          <w:tcPr>
            <w:tcW w:w="4098" w:type="dxa"/>
          </w:tcPr>
          <w:p w14:paraId="393EC9B1" w14:textId="77777777" w:rsidR="00546EB5" w:rsidRPr="00546EB5" w:rsidRDefault="00546EB5" w:rsidP="00546EB5">
            <w:pPr>
              <w:tabs>
                <w:tab w:val="left" w:pos="-720"/>
              </w:tabs>
              <w:suppressAutoHyphens/>
              <w:rPr>
                <w:rFonts w:ascii="Times New Roman" w:hAnsi="Times New Roman"/>
                <w:i/>
                <w:iCs/>
                <w:szCs w:val="24"/>
              </w:rPr>
            </w:pPr>
            <w:r w:rsidRPr="00546EB5">
              <w:rPr>
                <w:rFonts w:ascii="Times New Roman" w:hAnsi="Times New Roman"/>
                <w:i/>
                <w:iCs/>
                <w:szCs w:val="24"/>
              </w:rPr>
              <w:t>Procedural Safeguards Notice.</w:t>
            </w:r>
          </w:p>
          <w:p w14:paraId="38CC6A3C" w14:textId="77777777" w:rsidR="00546EB5" w:rsidRPr="00546EB5" w:rsidRDefault="00546EB5" w:rsidP="00546EB5">
            <w:pPr>
              <w:tabs>
                <w:tab w:val="left" w:pos="-720"/>
              </w:tabs>
              <w:suppressAutoHyphens/>
              <w:rPr>
                <w:rFonts w:ascii="Times New Roman" w:hAnsi="Times New Roman"/>
                <w:iCs/>
                <w:szCs w:val="24"/>
              </w:rPr>
            </w:pPr>
            <w:r w:rsidRPr="00546EB5">
              <w:rPr>
                <w:rFonts w:ascii="Times New Roman" w:hAnsi="Times New Roman"/>
                <w:szCs w:val="24"/>
              </w:rPr>
              <w:t>A parent of a child with a disability must be provided a copy of the procedural safeguard notice only one time a year (except one shall be provided upon referral or request for an evaluation, filing a due process complaint, or upon request).</w:t>
            </w:r>
          </w:p>
        </w:tc>
        <w:tc>
          <w:tcPr>
            <w:tcW w:w="2533" w:type="dxa"/>
          </w:tcPr>
          <w:p w14:paraId="15145EF5"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20 U.S.C. 1415(d)</w:t>
            </w:r>
          </w:p>
        </w:tc>
        <w:tc>
          <w:tcPr>
            <w:tcW w:w="2533" w:type="dxa"/>
          </w:tcPr>
          <w:p w14:paraId="498BAAB4" w14:textId="77777777" w:rsidR="00546EB5" w:rsidRPr="00546EB5" w:rsidRDefault="00546EB5" w:rsidP="00546EB5">
            <w:pPr>
              <w:tabs>
                <w:tab w:val="left" w:pos="-720"/>
              </w:tabs>
              <w:suppressAutoHyphens/>
              <w:rPr>
                <w:rFonts w:ascii="Times New Roman" w:hAnsi="Times New Roman"/>
                <w:szCs w:val="24"/>
              </w:rPr>
            </w:pPr>
            <w:r w:rsidRPr="00546EB5">
              <w:rPr>
                <w:rFonts w:ascii="Times New Roman" w:hAnsi="Times New Roman"/>
                <w:szCs w:val="24"/>
              </w:rPr>
              <w:t>§300.504</w:t>
            </w:r>
          </w:p>
        </w:tc>
      </w:tr>
    </w:tbl>
    <w:p w14:paraId="085D26B1" w14:textId="77777777" w:rsidR="00581425" w:rsidRPr="00A46931" w:rsidRDefault="00581425">
      <w:pPr>
        <w:tabs>
          <w:tab w:val="left" w:pos="-720"/>
        </w:tabs>
        <w:suppressAutoHyphens/>
        <w:rPr>
          <w:rFonts w:ascii="Times New Roman" w:hAnsi="Times New Roman"/>
          <w:szCs w:val="24"/>
        </w:rPr>
      </w:pPr>
    </w:p>
    <w:p w14:paraId="085D26B2" w14:textId="77777777" w:rsidR="00386054" w:rsidRPr="00A46931" w:rsidRDefault="00492D57">
      <w:pPr>
        <w:tabs>
          <w:tab w:val="left" w:pos="-720"/>
        </w:tabs>
        <w:suppressAutoHyphens/>
        <w:rPr>
          <w:rFonts w:ascii="Times New Roman" w:hAnsi="Times New Roman"/>
          <w:szCs w:val="24"/>
        </w:rPr>
      </w:pPr>
      <w:r w:rsidRPr="00A46931">
        <w:rPr>
          <w:rFonts w:ascii="Times New Roman" w:hAnsi="Times New Roman"/>
          <w:szCs w:val="24"/>
        </w:rPr>
        <w:t xml:space="preserve">Q2.  </w:t>
      </w:r>
      <w:r w:rsidR="00386054" w:rsidRPr="00A46931">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A46931">
        <w:rPr>
          <w:rFonts w:ascii="Times New Roman" w:hAnsi="Times New Roman"/>
          <w:szCs w:val="24"/>
        </w:rPr>
        <w:t xml:space="preserve"> </w:t>
      </w:r>
    </w:p>
    <w:p w14:paraId="085D26B3" w14:textId="77777777" w:rsidR="00386054" w:rsidRPr="00A46931" w:rsidRDefault="00386054">
      <w:pPr>
        <w:tabs>
          <w:tab w:val="left" w:pos="-720"/>
        </w:tabs>
        <w:suppressAutoHyphens/>
        <w:rPr>
          <w:rFonts w:ascii="Times New Roman" w:hAnsi="Times New Roman"/>
          <w:szCs w:val="24"/>
        </w:rPr>
      </w:pPr>
    </w:p>
    <w:p w14:paraId="085D26B4" w14:textId="77777777" w:rsidR="00386054" w:rsidRPr="00A46931" w:rsidRDefault="00492D57">
      <w:pPr>
        <w:tabs>
          <w:tab w:val="left" w:pos="-720"/>
        </w:tabs>
        <w:suppressAutoHyphens/>
        <w:rPr>
          <w:rFonts w:ascii="Times New Roman" w:hAnsi="Times New Roman"/>
          <w:szCs w:val="24"/>
        </w:rPr>
      </w:pPr>
      <w:r w:rsidRPr="00A46931">
        <w:rPr>
          <w:rFonts w:ascii="Times New Roman" w:hAnsi="Times New Roman"/>
          <w:szCs w:val="24"/>
        </w:rPr>
        <w:t>A2.  The information is used by State educational agencies (</w:t>
      </w:r>
      <w:r w:rsidR="00C07FBE" w:rsidRPr="00A46931">
        <w:rPr>
          <w:rFonts w:ascii="Times New Roman" w:hAnsi="Times New Roman"/>
          <w:szCs w:val="24"/>
        </w:rPr>
        <w:t>SEAs</w:t>
      </w:r>
      <w:r w:rsidRPr="00A46931">
        <w:rPr>
          <w:rFonts w:ascii="Times New Roman" w:hAnsi="Times New Roman"/>
          <w:szCs w:val="24"/>
        </w:rPr>
        <w:t>)</w:t>
      </w:r>
      <w:r w:rsidR="00C07FBE" w:rsidRPr="00A46931">
        <w:rPr>
          <w:rFonts w:ascii="Times New Roman" w:hAnsi="Times New Roman"/>
          <w:szCs w:val="24"/>
        </w:rPr>
        <w:t xml:space="preserve"> and </w:t>
      </w:r>
      <w:r w:rsidRPr="00A46931">
        <w:rPr>
          <w:rFonts w:ascii="Times New Roman" w:hAnsi="Times New Roman"/>
          <w:szCs w:val="24"/>
        </w:rPr>
        <w:t>local educational agencies (</w:t>
      </w:r>
      <w:r w:rsidR="00C07FBE" w:rsidRPr="00A46931">
        <w:rPr>
          <w:rFonts w:ascii="Times New Roman" w:hAnsi="Times New Roman"/>
          <w:szCs w:val="24"/>
        </w:rPr>
        <w:t>LEAs</w:t>
      </w:r>
      <w:r w:rsidRPr="00A46931">
        <w:rPr>
          <w:rFonts w:ascii="Times New Roman" w:hAnsi="Times New Roman"/>
          <w:szCs w:val="24"/>
        </w:rPr>
        <w:t>)</w:t>
      </w:r>
      <w:r w:rsidR="00C07FBE" w:rsidRPr="00A46931">
        <w:rPr>
          <w:rFonts w:ascii="Times New Roman" w:hAnsi="Times New Roman"/>
          <w:szCs w:val="24"/>
        </w:rPr>
        <w:t xml:space="preserve"> and is not collected by the U.S. Department of Education.</w:t>
      </w:r>
    </w:p>
    <w:p w14:paraId="085D26B5" w14:textId="77777777" w:rsidR="00386054" w:rsidRPr="00A46931" w:rsidRDefault="00386054">
      <w:pPr>
        <w:tabs>
          <w:tab w:val="left" w:pos="-720"/>
        </w:tabs>
        <w:suppressAutoHyphens/>
        <w:rPr>
          <w:rFonts w:ascii="Times New Roman" w:hAnsi="Times New Roman"/>
          <w:szCs w:val="24"/>
        </w:rPr>
      </w:pPr>
    </w:p>
    <w:p w14:paraId="085D26B6" w14:textId="77777777" w:rsidR="00386054" w:rsidRPr="00A46931" w:rsidRDefault="00492D57">
      <w:pPr>
        <w:tabs>
          <w:tab w:val="left" w:pos="-720"/>
        </w:tabs>
        <w:suppressAutoHyphens/>
        <w:rPr>
          <w:rFonts w:ascii="Times New Roman" w:hAnsi="Times New Roman"/>
          <w:szCs w:val="24"/>
        </w:rPr>
      </w:pPr>
      <w:r w:rsidRPr="00A46931">
        <w:rPr>
          <w:rFonts w:ascii="Times New Roman" w:hAnsi="Times New Roman"/>
          <w:szCs w:val="24"/>
        </w:rPr>
        <w:t xml:space="preserve">Q3.  </w:t>
      </w:r>
      <w:r w:rsidR="00386054" w:rsidRPr="00A46931">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A46931">
        <w:rPr>
          <w:rFonts w:ascii="Times New Roman" w:hAnsi="Times New Roman"/>
          <w:szCs w:val="24"/>
        </w:rPr>
        <w:t xml:space="preserve"> </w:t>
      </w:r>
    </w:p>
    <w:p w14:paraId="085D26B7" w14:textId="77777777" w:rsidR="00386054" w:rsidRPr="00A46931" w:rsidRDefault="00386054">
      <w:pPr>
        <w:tabs>
          <w:tab w:val="left" w:pos="-720"/>
        </w:tabs>
        <w:suppressAutoHyphens/>
        <w:rPr>
          <w:rFonts w:ascii="Times New Roman" w:hAnsi="Times New Roman"/>
          <w:szCs w:val="24"/>
        </w:rPr>
      </w:pPr>
    </w:p>
    <w:p w14:paraId="085D26B8" w14:textId="77777777" w:rsidR="00386054" w:rsidRPr="00A46931" w:rsidRDefault="00492D57">
      <w:pPr>
        <w:tabs>
          <w:tab w:val="left" w:pos="-720"/>
        </w:tabs>
        <w:suppressAutoHyphens/>
        <w:rPr>
          <w:rFonts w:ascii="Times New Roman" w:hAnsi="Times New Roman"/>
          <w:szCs w:val="24"/>
        </w:rPr>
      </w:pPr>
      <w:r w:rsidRPr="00A46931">
        <w:rPr>
          <w:rFonts w:ascii="Times New Roman" w:hAnsi="Times New Roman"/>
          <w:szCs w:val="24"/>
        </w:rPr>
        <w:t xml:space="preserve">A3.  </w:t>
      </w:r>
      <w:r w:rsidR="00C07FBE" w:rsidRPr="00A46931">
        <w:rPr>
          <w:rFonts w:ascii="Times New Roman" w:hAnsi="Times New Roman"/>
          <w:szCs w:val="24"/>
        </w:rPr>
        <w:t>LEAs</w:t>
      </w:r>
      <w:r w:rsidRPr="00A46931">
        <w:rPr>
          <w:rFonts w:ascii="Times New Roman" w:hAnsi="Times New Roman"/>
          <w:szCs w:val="24"/>
        </w:rPr>
        <w:t xml:space="preserve"> </w:t>
      </w:r>
      <w:r w:rsidR="00C07FBE" w:rsidRPr="00A46931">
        <w:rPr>
          <w:rFonts w:ascii="Times New Roman" w:hAnsi="Times New Roman"/>
          <w:szCs w:val="24"/>
        </w:rPr>
        <w:t xml:space="preserve">and </w:t>
      </w:r>
      <w:r w:rsidRPr="00A46931">
        <w:rPr>
          <w:rFonts w:ascii="Times New Roman" w:hAnsi="Times New Roman"/>
          <w:szCs w:val="24"/>
        </w:rPr>
        <w:t>SEAs</w:t>
      </w:r>
      <w:r w:rsidR="00C07FBE" w:rsidRPr="00A46931">
        <w:rPr>
          <w:rFonts w:ascii="Times New Roman" w:hAnsi="Times New Roman"/>
          <w:szCs w:val="24"/>
        </w:rPr>
        <w:t xml:space="preserve"> are encouraged to use computer technology when feasible and cost effective.  We estimate that approximately 70% of the information gathered through this collection will be collected electronically.  There are no technical or legal obstacles to reducing the burden to LEAs and SEAs. </w:t>
      </w:r>
    </w:p>
    <w:p w14:paraId="085D26B9" w14:textId="77777777" w:rsidR="00386054" w:rsidRPr="00A46931" w:rsidRDefault="00386054">
      <w:pPr>
        <w:tabs>
          <w:tab w:val="left" w:pos="-720"/>
        </w:tabs>
        <w:suppressAutoHyphens/>
        <w:rPr>
          <w:rFonts w:ascii="Times New Roman" w:hAnsi="Times New Roman"/>
          <w:szCs w:val="24"/>
        </w:rPr>
      </w:pPr>
    </w:p>
    <w:p w14:paraId="085D26BA" w14:textId="77777777" w:rsidR="00386054" w:rsidRPr="00A46931" w:rsidRDefault="00492D57">
      <w:pPr>
        <w:tabs>
          <w:tab w:val="left" w:pos="-720"/>
        </w:tabs>
        <w:suppressAutoHyphens/>
        <w:rPr>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85D26BB" w14:textId="77777777" w:rsidR="00386054" w:rsidRPr="00A46931" w:rsidRDefault="00386054">
      <w:pPr>
        <w:tabs>
          <w:tab w:val="left" w:pos="-720"/>
        </w:tabs>
        <w:suppressAutoHyphens/>
        <w:rPr>
          <w:rFonts w:ascii="Times New Roman" w:hAnsi="Times New Roman"/>
          <w:szCs w:val="24"/>
        </w:rPr>
      </w:pPr>
    </w:p>
    <w:p w14:paraId="085D26BC" w14:textId="77777777" w:rsidR="00386054" w:rsidRPr="00A46931" w:rsidRDefault="00492D57">
      <w:pPr>
        <w:tabs>
          <w:tab w:val="left" w:pos="-720"/>
        </w:tabs>
        <w:suppressAutoHyphens/>
        <w:rPr>
          <w:rFonts w:ascii="Times New Roman" w:hAnsi="Times New Roman"/>
          <w:szCs w:val="24"/>
        </w:rPr>
      </w:pPr>
      <w:r w:rsidRPr="00A46931">
        <w:rPr>
          <w:rFonts w:ascii="Times New Roman" w:hAnsi="Times New Roman"/>
          <w:szCs w:val="24"/>
        </w:rPr>
        <w:t xml:space="preserve">A4.  </w:t>
      </w:r>
      <w:r w:rsidR="00C07FBE" w:rsidRPr="00A46931">
        <w:rPr>
          <w:rFonts w:ascii="Times New Roman" w:hAnsi="Times New Roman"/>
          <w:szCs w:val="24"/>
        </w:rPr>
        <w:t>Duplication of this collection does not exist.</w:t>
      </w:r>
    </w:p>
    <w:p w14:paraId="085D26BD" w14:textId="77777777" w:rsidR="00386054" w:rsidRPr="00A46931" w:rsidRDefault="00386054">
      <w:pPr>
        <w:tabs>
          <w:tab w:val="left" w:pos="-720"/>
        </w:tabs>
        <w:suppressAutoHyphens/>
        <w:rPr>
          <w:rFonts w:ascii="Times New Roman" w:hAnsi="Times New Roman"/>
          <w:szCs w:val="24"/>
        </w:rPr>
      </w:pPr>
    </w:p>
    <w:p w14:paraId="085D26BE" w14:textId="77777777" w:rsidR="00386054" w:rsidRPr="00A46931" w:rsidRDefault="00492D57" w:rsidP="00BD1325">
      <w:pPr>
        <w:rPr>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85D26BF" w14:textId="77777777" w:rsidR="00386054" w:rsidRPr="00A46931" w:rsidRDefault="00386054">
      <w:pPr>
        <w:tabs>
          <w:tab w:val="left" w:pos="-720"/>
        </w:tabs>
        <w:suppressAutoHyphens/>
        <w:rPr>
          <w:rFonts w:ascii="Times New Roman" w:hAnsi="Times New Roman"/>
          <w:szCs w:val="24"/>
        </w:rPr>
      </w:pPr>
    </w:p>
    <w:p w14:paraId="085D26C0" w14:textId="77777777" w:rsidR="00386054" w:rsidRPr="00A46931" w:rsidRDefault="00492D57">
      <w:pPr>
        <w:tabs>
          <w:tab w:val="left" w:pos="-720"/>
        </w:tabs>
        <w:suppressAutoHyphens/>
        <w:rPr>
          <w:rFonts w:ascii="Times New Roman" w:hAnsi="Times New Roman"/>
          <w:szCs w:val="24"/>
        </w:rPr>
      </w:pPr>
      <w:r w:rsidRPr="00A46931">
        <w:rPr>
          <w:rFonts w:ascii="Times New Roman" w:hAnsi="Times New Roman"/>
          <w:szCs w:val="24"/>
        </w:rPr>
        <w:t xml:space="preserve">A5.  </w:t>
      </w:r>
      <w:r w:rsidR="00C07FBE" w:rsidRPr="00A46931">
        <w:rPr>
          <w:rFonts w:ascii="Times New Roman" w:hAnsi="Times New Roman"/>
          <w:szCs w:val="24"/>
        </w:rPr>
        <w:t>This collection do</w:t>
      </w:r>
      <w:r w:rsidR="00714F5C" w:rsidRPr="00A46931">
        <w:rPr>
          <w:rFonts w:ascii="Times New Roman" w:hAnsi="Times New Roman"/>
          <w:szCs w:val="24"/>
        </w:rPr>
        <w:t>es not involve small businesses.</w:t>
      </w:r>
    </w:p>
    <w:p w14:paraId="085D26C1" w14:textId="77777777" w:rsidR="00386054" w:rsidRPr="00A46931" w:rsidRDefault="00386054">
      <w:pPr>
        <w:tabs>
          <w:tab w:val="left" w:pos="-720"/>
        </w:tabs>
        <w:suppressAutoHyphens/>
        <w:rPr>
          <w:rFonts w:ascii="Times New Roman" w:hAnsi="Times New Roman"/>
          <w:szCs w:val="24"/>
        </w:rPr>
      </w:pPr>
    </w:p>
    <w:p w14:paraId="085D26C2" w14:textId="77777777" w:rsidR="00386054" w:rsidRPr="00A46931" w:rsidRDefault="00492D57">
      <w:pPr>
        <w:tabs>
          <w:tab w:val="left" w:pos="-720"/>
        </w:tabs>
        <w:suppressAutoHyphens/>
        <w:rPr>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085D26C3" w14:textId="77777777" w:rsidR="00386054" w:rsidRPr="00A46931" w:rsidRDefault="00386054">
      <w:pPr>
        <w:tabs>
          <w:tab w:val="left" w:pos="-720"/>
        </w:tabs>
        <w:suppressAutoHyphens/>
        <w:rPr>
          <w:rFonts w:ascii="Times New Roman" w:hAnsi="Times New Roman"/>
          <w:szCs w:val="24"/>
        </w:rPr>
      </w:pPr>
    </w:p>
    <w:p w14:paraId="085D26C4" w14:textId="77777777" w:rsidR="00386054" w:rsidRPr="00A46931" w:rsidRDefault="00492D57">
      <w:pPr>
        <w:tabs>
          <w:tab w:val="left" w:pos="-720"/>
        </w:tabs>
        <w:suppressAutoHyphens/>
        <w:rPr>
          <w:rFonts w:ascii="Times New Roman" w:hAnsi="Times New Roman"/>
          <w:szCs w:val="24"/>
        </w:rPr>
      </w:pPr>
      <w:r w:rsidRPr="00A46931">
        <w:rPr>
          <w:rFonts w:ascii="Times New Roman" w:hAnsi="Times New Roman"/>
          <w:szCs w:val="24"/>
        </w:rPr>
        <w:t xml:space="preserve">A6.  If the information collection is not conducted, SEAs, LEAs and schools will not have information necessary to carry out the requirements of the law.  </w:t>
      </w:r>
    </w:p>
    <w:p w14:paraId="085D26C5" w14:textId="77777777" w:rsidR="00386054" w:rsidRPr="00A46931" w:rsidRDefault="00386054">
      <w:pPr>
        <w:tabs>
          <w:tab w:val="left" w:pos="-720"/>
        </w:tabs>
        <w:suppressAutoHyphens/>
        <w:rPr>
          <w:rFonts w:ascii="Times New Roman" w:hAnsi="Times New Roman"/>
          <w:szCs w:val="24"/>
        </w:rPr>
      </w:pPr>
    </w:p>
    <w:p w14:paraId="085D26C6" w14:textId="77777777" w:rsidR="00386054" w:rsidRPr="00A46931" w:rsidRDefault="00492D57">
      <w:pPr>
        <w:tabs>
          <w:tab w:val="left" w:pos="-720"/>
        </w:tabs>
        <w:suppressAutoHyphens/>
        <w:rPr>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 xml:space="preserve">7. </w:t>
      </w:r>
      <w:r w:rsidRPr="00A46931">
        <w:rPr>
          <w:rFonts w:ascii="Times New Roman" w:hAnsi="Times New Roman"/>
          <w:szCs w:val="24"/>
        </w:rPr>
        <w:t xml:space="preserve"> </w:t>
      </w:r>
      <w:r w:rsidR="00386054" w:rsidRPr="00A46931">
        <w:rPr>
          <w:rFonts w:ascii="Times New Roman" w:hAnsi="Times New Roman"/>
          <w:szCs w:val="24"/>
        </w:rPr>
        <w:t>Explain any special circumstances that would cause an information collection to be conducted in a manner:</w:t>
      </w:r>
    </w:p>
    <w:p w14:paraId="085D26C7" w14:textId="77777777" w:rsidR="00386054" w:rsidRPr="00A46931" w:rsidRDefault="00386054">
      <w:pPr>
        <w:tabs>
          <w:tab w:val="left" w:pos="-720"/>
        </w:tabs>
        <w:suppressAutoHyphens/>
        <w:rPr>
          <w:rFonts w:ascii="Times New Roman" w:hAnsi="Times New Roman"/>
          <w:b/>
          <w:szCs w:val="24"/>
        </w:rPr>
      </w:pPr>
    </w:p>
    <w:p w14:paraId="085D26C8" w14:textId="77777777" w:rsidR="00386054" w:rsidRPr="00A46931" w:rsidRDefault="00386054" w:rsidP="003C29C2">
      <w:pPr>
        <w:numPr>
          <w:ilvl w:val="0"/>
          <w:numId w:val="8"/>
        </w:numPr>
        <w:tabs>
          <w:tab w:val="left" w:pos="-720"/>
          <w:tab w:val="left" w:pos="1247"/>
        </w:tabs>
        <w:suppressAutoHyphens/>
        <w:rPr>
          <w:rFonts w:ascii="Times New Roman" w:hAnsi="Times New Roman"/>
          <w:szCs w:val="24"/>
        </w:rPr>
      </w:pPr>
      <w:r w:rsidRPr="00A46931">
        <w:rPr>
          <w:rFonts w:ascii="Times New Roman" w:hAnsi="Times New Roman"/>
          <w:szCs w:val="24"/>
        </w:rPr>
        <w:t>requiring respondents to report information to the agency more often than quarterly;</w:t>
      </w:r>
    </w:p>
    <w:p w14:paraId="085D26C9" w14:textId="77777777" w:rsidR="00386054" w:rsidRPr="00A46931" w:rsidRDefault="00386054">
      <w:pPr>
        <w:numPr>
          <w:ilvl w:val="12"/>
          <w:numId w:val="0"/>
        </w:numPr>
        <w:tabs>
          <w:tab w:val="left" w:pos="-720"/>
        </w:tabs>
        <w:suppressAutoHyphens/>
        <w:ind w:left="340"/>
        <w:rPr>
          <w:rFonts w:ascii="Times New Roman" w:hAnsi="Times New Roman"/>
          <w:szCs w:val="24"/>
        </w:rPr>
      </w:pPr>
    </w:p>
    <w:p w14:paraId="085D26CA" w14:textId="77777777" w:rsidR="00386054" w:rsidRPr="00A46931" w:rsidRDefault="00386054" w:rsidP="003C29C2">
      <w:pPr>
        <w:numPr>
          <w:ilvl w:val="0"/>
          <w:numId w:val="8"/>
        </w:numPr>
        <w:tabs>
          <w:tab w:val="left" w:pos="-720"/>
          <w:tab w:val="left" w:pos="1247"/>
        </w:tabs>
        <w:suppressAutoHyphens/>
        <w:rPr>
          <w:rFonts w:ascii="Times New Roman" w:hAnsi="Times New Roman"/>
          <w:szCs w:val="24"/>
        </w:rPr>
      </w:pPr>
      <w:r w:rsidRPr="00A46931">
        <w:rPr>
          <w:rFonts w:ascii="Times New Roman" w:hAnsi="Times New Roman"/>
          <w:szCs w:val="24"/>
        </w:rPr>
        <w:t>requiring respondents to prepare a written response to a collection of information in fewer than 30 days after receipt of it;</w:t>
      </w:r>
    </w:p>
    <w:p w14:paraId="085D26CB" w14:textId="77777777" w:rsidR="00386054" w:rsidRPr="00A46931" w:rsidRDefault="00386054">
      <w:pPr>
        <w:numPr>
          <w:ilvl w:val="12"/>
          <w:numId w:val="0"/>
        </w:numPr>
        <w:tabs>
          <w:tab w:val="left" w:pos="-720"/>
        </w:tabs>
        <w:suppressAutoHyphens/>
        <w:rPr>
          <w:rFonts w:ascii="Times New Roman" w:hAnsi="Times New Roman"/>
          <w:szCs w:val="24"/>
        </w:rPr>
      </w:pPr>
    </w:p>
    <w:p w14:paraId="085D26CC" w14:textId="77777777" w:rsidR="00386054" w:rsidRPr="00A46931" w:rsidRDefault="00386054" w:rsidP="003C29C2">
      <w:pPr>
        <w:numPr>
          <w:ilvl w:val="0"/>
          <w:numId w:val="8"/>
        </w:numPr>
        <w:tabs>
          <w:tab w:val="left" w:pos="-720"/>
          <w:tab w:val="left" w:pos="1247"/>
        </w:tabs>
        <w:suppressAutoHyphens/>
        <w:rPr>
          <w:rFonts w:ascii="Times New Roman" w:hAnsi="Times New Roman"/>
          <w:szCs w:val="24"/>
        </w:rPr>
      </w:pPr>
      <w:r w:rsidRPr="00A46931">
        <w:rPr>
          <w:rFonts w:ascii="Times New Roman" w:hAnsi="Times New Roman"/>
          <w:szCs w:val="24"/>
        </w:rPr>
        <w:t>requiring respondents to submit more than an original and two copies of any document;</w:t>
      </w:r>
    </w:p>
    <w:p w14:paraId="085D26CD" w14:textId="77777777" w:rsidR="00386054" w:rsidRPr="00A46931" w:rsidRDefault="00386054">
      <w:pPr>
        <w:numPr>
          <w:ilvl w:val="12"/>
          <w:numId w:val="0"/>
        </w:numPr>
        <w:tabs>
          <w:tab w:val="left" w:pos="-720"/>
        </w:tabs>
        <w:suppressAutoHyphens/>
        <w:rPr>
          <w:rFonts w:ascii="Times New Roman" w:hAnsi="Times New Roman"/>
          <w:szCs w:val="24"/>
        </w:rPr>
      </w:pPr>
    </w:p>
    <w:p w14:paraId="085D26CE" w14:textId="77777777" w:rsidR="00386054" w:rsidRPr="00A46931" w:rsidRDefault="00386054" w:rsidP="003C29C2">
      <w:pPr>
        <w:numPr>
          <w:ilvl w:val="0"/>
          <w:numId w:val="8"/>
        </w:numPr>
        <w:tabs>
          <w:tab w:val="left" w:pos="-720"/>
          <w:tab w:val="left" w:pos="1247"/>
        </w:tabs>
        <w:suppressAutoHyphens/>
        <w:rPr>
          <w:rFonts w:ascii="Times New Roman" w:hAnsi="Times New Roman"/>
          <w:szCs w:val="24"/>
        </w:rPr>
      </w:pPr>
      <w:r w:rsidRPr="00A46931">
        <w:rPr>
          <w:rFonts w:ascii="Times New Roman" w:hAnsi="Times New Roman"/>
          <w:szCs w:val="24"/>
        </w:rPr>
        <w:t>requiring respondents to retain records, other than health, medical, government contract, grant-in-aid, or tax records for more than three years;</w:t>
      </w:r>
    </w:p>
    <w:p w14:paraId="085D26CF" w14:textId="77777777" w:rsidR="00386054" w:rsidRPr="00A46931" w:rsidRDefault="00386054">
      <w:pPr>
        <w:numPr>
          <w:ilvl w:val="12"/>
          <w:numId w:val="0"/>
        </w:numPr>
        <w:tabs>
          <w:tab w:val="left" w:pos="-720"/>
        </w:tabs>
        <w:suppressAutoHyphens/>
        <w:rPr>
          <w:rFonts w:ascii="Times New Roman" w:hAnsi="Times New Roman"/>
          <w:szCs w:val="24"/>
        </w:rPr>
      </w:pPr>
    </w:p>
    <w:p w14:paraId="085D26D0" w14:textId="77777777" w:rsidR="00386054" w:rsidRPr="00A46931" w:rsidRDefault="00386054" w:rsidP="003C29C2">
      <w:pPr>
        <w:numPr>
          <w:ilvl w:val="0"/>
          <w:numId w:val="8"/>
        </w:numPr>
        <w:tabs>
          <w:tab w:val="left" w:pos="-720"/>
          <w:tab w:val="left" w:pos="1247"/>
        </w:tabs>
        <w:suppressAutoHyphens/>
        <w:rPr>
          <w:rFonts w:ascii="Times New Roman" w:hAnsi="Times New Roman"/>
          <w:szCs w:val="24"/>
        </w:rPr>
      </w:pPr>
      <w:r w:rsidRPr="00A46931">
        <w:rPr>
          <w:rFonts w:ascii="Times New Roman" w:hAnsi="Times New Roman"/>
          <w:szCs w:val="24"/>
        </w:rPr>
        <w:t>in connection with a statistical survey, that is not designed to produce valid and reliable results than can be generalized to the universe of study;</w:t>
      </w:r>
    </w:p>
    <w:p w14:paraId="085D26D1" w14:textId="77777777" w:rsidR="00386054" w:rsidRPr="00A46931" w:rsidRDefault="00386054">
      <w:pPr>
        <w:numPr>
          <w:ilvl w:val="12"/>
          <w:numId w:val="0"/>
        </w:numPr>
        <w:tabs>
          <w:tab w:val="left" w:pos="-720"/>
        </w:tabs>
        <w:suppressAutoHyphens/>
        <w:rPr>
          <w:rFonts w:ascii="Times New Roman" w:hAnsi="Times New Roman"/>
          <w:szCs w:val="24"/>
        </w:rPr>
      </w:pPr>
    </w:p>
    <w:p w14:paraId="085D26D2" w14:textId="77777777" w:rsidR="00386054" w:rsidRPr="00A46931" w:rsidRDefault="00386054" w:rsidP="003C29C2">
      <w:pPr>
        <w:numPr>
          <w:ilvl w:val="0"/>
          <w:numId w:val="8"/>
        </w:numPr>
        <w:tabs>
          <w:tab w:val="left" w:pos="-720"/>
          <w:tab w:val="left" w:pos="1247"/>
        </w:tabs>
        <w:suppressAutoHyphens/>
        <w:rPr>
          <w:rFonts w:ascii="Times New Roman" w:hAnsi="Times New Roman"/>
          <w:szCs w:val="24"/>
        </w:rPr>
      </w:pPr>
      <w:r w:rsidRPr="00A46931">
        <w:rPr>
          <w:rFonts w:ascii="Times New Roman" w:hAnsi="Times New Roman"/>
          <w:szCs w:val="24"/>
        </w:rPr>
        <w:t>requiring the use of a statistical data classification that has not been reviewed and approved by OMB;</w:t>
      </w:r>
    </w:p>
    <w:p w14:paraId="085D26D3" w14:textId="77777777" w:rsidR="00386054" w:rsidRPr="00A46931" w:rsidRDefault="00386054">
      <w:pPr>
        <w:numPr>
          <w:ilvl w:val="12"/>
          <w:numId w:val="0"/>
        </w:numPr>
        <w:tabs>
          <w:tab w:val="left" w:pos="-720"/>
        </w:tabs>
        <w:suppressAutoHyphens/>
        <w:rPr>
          <w:rFonts w:ascii="Times New Roman" w:hAnsi="Times New Roman"/>
          <w:szCs w:val="24"/>
        </w:rPr>
      </w:pPr>
    </w:p>
    <w:p w14:paraId="085D26D4" w14:textId="77777777" w:rsidR="00386054" w:rsidRPr="00A46931" w:rsidRDefault="00386054" w:rsidP="003C29C2">
      <w:pPr>
        <w:numPr>
          <w:ilvl w:val="0"/>
          <w:numId w:val="8"/>
        </w:numPr>
        <w:tabs>
          <w:tab w:val="left" w:pos="-720"/>
          <w:tab w:val="left" w:pos="1247"/>
        </w:tabs>
        <w:suppressAutoHyphens/>
        <w:rPr>
          <w:rFonts w:ascii="Times New Roman" w:hAnsi="Times New Roman"/>
          <w:szCs w:val="24"/>
        </w:rPr>
      </w:pPr>
      <w:r w:rsidRPr="00A46931">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85D26D5" w14:textId="77777777" w:rsidR="00386054" w:rsidRPr="00A46931" w:rsidRDefault="00386054">
      <w:pPr>
        <w:numPr>
          <w:ilvl w:val="12"/>
          <w:numId w:val="0"/>
        </w:numPr>
        <w:tabs>
          <w:tab w:val="left" w:pos="-720"/>
        </w:tabs>
        <w:suppressAutoHyphens/>
        <w:rPr>
          <w:rFonts w:ascii="Times New Roman" w:hAnsi="Times New Roman"/>
          <w:szCs w:val="24"/>
        </w:rPr>
      </w:pPr>
    </w:p>
    <w:p w14:paraId="085D26D6" w14:textId="77777777" w:rsidR="00386054" w:rsidRPr="00A46931" w:rsidRDefault="00386054" w:rsidP="003C29C2">
      <w:pPr>
        <w:numPr>
          <w:ilvl w:val="0"/>
          <w:numId w:val="8"/>
        </w:numPr>
        <w:tabs>
          <w:tab w:val="left" w:pos="-720"/>
          <w:tab w:val="left" w:pos="1247"/>
        </w:tabs>
        <w:suppressAutoHyphens/>
        <w:rPr>
          <w:rFonts w:ascii="Times New Roman" w:hAnsi="Times New Roman"/>
          <w:szCs w:val="24"/>
        </w:rPr>
      </w:pPr>
      <w:r w:rsidRPr="00A46931">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085D26D7" w14:textId="77777777" w:rsidR="00386054" w:rsidRPr="00A46931" w:rsidRDefault="00386054">
      <w:pPr>
        <w:tabs>
          <w:tab w:val="left" w:pos="-720"/>
        </w:tabs>
        <w:suppressAutoHyphens/>
        <w:rPr>
          <w:rFonts w:ascii="Times New Roman" w:hAnsi="Times New Roman"/>
          <w:szCs w:val="24"/>
        </w:rPr>
      </w:pPr>
    </w:p>
    <w:p w14:paraId="085D26D8" w14:textId="77777777" w:rsidR="00386054" w:rsidRPr="00A46931" w:rsidRDefault="00492D57">
      <w:pPr>
        <w:tabs>
          <w:tab w:val="left" w:pos="-720"/>
        </w:tabs>
        <w:suppressAutoHyphens/>
        <w:rPr>
          <w:rFonts w:ascii="Times New Roman" w:hAnsi="Times New Roman"/>
          <w:szCs w:val="24"/>
        </w:rPr>
      </w:pPr>
      <w:r w:rsidRPr="00A46931">
        <w:rPr>
          <w:rFonts w:ascii="Times New Roman" w:hAnsi="Times New Roman"/>
          <w:szCs w:val="24"/>
        </w:rPr>
        <w:t>A7.  This section is not applicable.  No data or information is submitted to the U.S. Department of Education.  Information collection methods and timing is at the discretion of the States.</w:t>
      </w:r>
    </w:p>
    <w:p w14:paraId="085D26D9" w14:textId="77777777" w:rsidR="00386054" w:rsidRPr="00A46931" w:rsidRDefault="00386054">
      <w:pPr>
        <w:tabs>
          <w:tab w:val="left" w:pos="-720"/>
        </w:tabs>
        <w:suppressAutoHyphens/>
        <w:rPr>
          <w:rFonts w:ascii="Times New Roman" w:hAnsi="Times New Roman"/>
          <w:szCs w:val="24"/>
        </w:rPr>
      </w:pPr>
    </w:p>
    <w:p w14:paraId="085D26DA" w14:textId="77777777" w:rsidR="00386054" w:rsidRPr="00A46931" w:rsidRDefault="005C57B0" w:rsidP="00492D57">
      <w:pPr>
        <w:tabs>
          <w:tab w:val="left" w:pos="-720"/>
          <w:tab w:val="left" w:pos="375"/>
        </w:tabs>
        <w:suppressAutoHyphens/>
        <w:rPr>
          <w:rFonts w:ascii="Times New Roman" w:hAnsi="Times New Roman"/>
          <w:szCs w:val="24"/>
        </w:rPr>
      </w:pPr>
      <w:r w:rsidRPr="00A46931">
        <w:rPr>
          <w:rFonts w:ascii="Times New Roman" w:hAnsi="Times New Roman"/>
          <w:szCs w:val="24"/>
        </w:rPr>
        <w:t>Q</w:t>
      </w:r>
      <w:r w:rsidR="00492D57" w:rsidRPr="00A46931">
        <w:rPr>
          <w:rFonts w:ascii="Times New Roman" w:hAnsi="Times New Roman"/>
          <w:szCs w:val="24"/>
        </w:rPr>
        <w:t xml:space="preserve">8.  </w:t>
      </w:r>
      <w:r w:rsidR="001743A5" w:rsidRPr="00A46931">
        <w:rPr>
          <w:rFonts w:ascii="Times New Roman" w:hAnsi="Times New Roman"/>
          <w:szCs w:val="24"/>
        </w:rPr>
        <w:t xml:space="preserve">As </w:t>
      </w:r>
      <w:r w:rsidR="00386054" w:rsidRPr="00A46931">
        <w:rPr>
          <w:rFonts w:ascii="Times New Roman" w:hAnsi="Times New Roman"/>
          <w:szCs w:val="24"/>
        </w:rPr>
        <w:t xml:space="preserve">applicable, </w:t>
      </w:r>
      <w:r w:rsidR="001743A5" w:rsidRPr="00A46931">
        <w:rPr>
          <w:rFonts w:ascii="Times New Roman" w:hAnsi="Times New Roman"/>
          <w:szCs w:val="24"/>
        </w:rPr>
        <w:t xml:space="preserve">state that the Department has published the 60 and 30 Federal Register notices as </w:t>
      </w:r>
      <w:r w:rsidR="00386054" w:rsidRPr="00A46931">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85D26DB" w14:textId="77777777" w:rsidR="00386054" w:rsidRPr="00A46931" w:rsidRDefault="00386054">
      <w:pPr>
        <w:tabs>
          <w:tab w:val="left" w:pos="-720"/>
        </w:tabs>
        <w:suppressAutoHyphens/>
        <w:rPr>
          <w:rStyle w:val="a"/>
          <w:rFonts w:ascii="Times New Roman" w:hAnsi="Times New Roman"/>
          <w:b/>
          <w:szCs w:val="24"/>
        </w:rPr>
      </w:pPr>
    </w:p>
    <w:p w14:paraId="085D26DC" w14:textId="77777777" w:rsidR="00386054" w:rsidRPr="00A46931" w:rsidRDefault="00386054" w:rsidP="00492D57">
      <w:pPr>
        <w:tabs>
          <w:tab w:val="left" w:pos="-720"/>
        </w:tabs>
        <w:suppressAutoHyphens/>
        <w:rPr>
          <w:rStyle w:val="a"/>
          <w:rFonts w:ascii="Times New Roman" w:hAnsi="Times New Roman"/>
          <w:szCs w:val="24"/>
        </w:rPr>
      </w:pPr>
      <w:r w:rsidRPr="00A46931">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85D26DD" w14:textId="77777777" w:rsidR="00386054" w:rsidRPr="00A46931" w:rsidRDefault="00386054">
      <w:pPr>
        <w:tabs>
          <w:tab w:val="left" w:pos="-720"/>
        </w:tabs>
        <w:suppressAutoHyphens/>
        <w:rPr>
          <w:rStyle w:val="a"/>
          <w:rFonts w:ascii="Times New Roman" w:hAnsi="Times New Roman"/>
          <w:szCs w:val="24"/>
        </w:rPr>
      </w:pPr>
    </w:p>
    <w:p w14:paraId="085D26DE" w14:textId="77777777" w:rsidR="00386054" w:rsidRPr="00A46931" w:rsidRDefault="00386054" w:rsidP="00492D57">
      <w:pPr>
        <w:tabs>
          <w:tab w:val="left" w:pos="-720"/>
        </w:tabs>
        <w:suppressAutoHyphens/>
        <w:rPr>
          <w:rFonts w:ascii="Times New Roman" w:hAnsi="Times New Roman"/>
          <w:szCs w:val="24"/>
        </w:rPr>
      </w:pPr>
      <w:r w:rsidRPr="00A46931">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85D26DF" w14:textId="77777777" w:rsidR="00386054" w:rsidRPr="00A46931" w:rsidRDefault="00386054">
      <w:pPr>
        <w:tabs>
          <w:tab w:val="left" w:pos="-720"/>
        </w:tabs>
        <w:suppressAutoHyphens/>
        <w:rPr>
          <w:rFonts w:ascii="Times New Roman" w:hAnsi="Times New Roman"/>
          <w:szCs w:val="24"/>
        </w:rPr>
      </w:pPr>
    </w:p>
    <w:p w14:paraId="085D26E0" w14:textId="49420BB2" w:rsidR="00386054" w:rsidRPr="00A46931" w:rsidRDefault="00840D8C" w:rsidP="00840D8C">
      <w:pPr>
        <w:tabs>
          <w:tab w:val="left" w:pos="-720"/>
        </w:tabs>
        <w:suppressAutoHyphens/>
        <w:rPr>
          <w:rFonts w:ascii="Times New Roman" w:hAnsi="Times New Roman"/>
          <w:szCs w:val="24"/>
        </w:rPr>
      </w:pPr>
      <w:r w:rsidRPr="00A46931">
        <w:rPr>
          <w:rFonts w:ascii="Times New Roman" w:hAnsi="Times New Roman"/>
          <w:szCs w:val="24"/>
        </w:rPr>
        <w:t xml:space="preserve">A8.  </w:t>
      </w:r>
      <w:r w:rsidR="00CB0C7E">
        <w:rPr>
          <w:rFonts w:ascii="Times New Roman" w:hAnsi="Times New Roman"/>
          <w:szCs w:val="24"/>
        </w:rPr>
        <w:t xml:space="preserve">OSEP received several comments during the 60-day public comment period regarding the significant disproportionality record keeping and reporting requirements.  </w:t>
      </w:r>
      <w:r w:rsidR="00F57285">
        <w:rPr>
          <w:rFonts w:ascii="Times New Roman" w:hAnsi="Times New Roman"/>
          <w:szCs w:val="24"/>
        </w:rPr>
        <w:t xml:space="preserve">A 30-day FRN published 11/27/2017 FR 82 56011. </w:t>
      </w:r>
    </w:p>
    <w:p w14:paraId="085D26E1" w14:textId="77777777" w:rsidR="00386054" w:rsidRPr="00A46931" w:rsidRDefault="00386054">
      <w:pPr>
        <w:tabs>
          <w:tab w:val="left" w:pos="-720"/>
        </w:tabs>
        <w:suppressAutoHyphens/>
        <w:rPr>
          <w:rFonts w:ascii="Times New Roman" w:hAnsi="Times New Roman"/>
          <w:szCs w:val="24"/>
        </w:rPr>
      </w:pPr>
    </w:p>
    <w:p w14:paraId="085D26E2" w14:textId="77777777" w:rsidR="00386054" w:rsidRPr="00A46931" w:rsidRDefault="00840D8C">
      <w:pPr>
        <w:tabs>
          <w:tab w:val="left" w:pos="-720"/>
        </w:tabs>
        <w:suppressAutoHyphens/>
        <w:rPr>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 xml:space="preserve">9. </w:t>
      </w:r>
      <w:r w:rsidRPr="00A46931">
        <w:rPr>
          <w:rFonts w:ascii="Times New Roman" w:hAnsi="Times New Roman"/>
          <w:szCs w:val="24"/>
        </w:rPr>
        <w:t xml:space="preserve"> </w:t>
      </w:r>
      <w:r w:rsidR="00386054" w:rsidRPr="00A46931">
        <w:rPr>
          <w:rStyle w:val="a"/>
          <w:rFonts w:ascii="Times New Roman" w:hAnsi="Times New Roman"/>
          <w:szCs w:val="24"/>
        </w:rPr>
        <w:t>Explain any decision to provide any payment or gift to respondents, other than remuneration of contractors or grantees</w:t>
      </w:r>
      <w:r w:rsidR="003E285A" w:rsidRPr="00A46931">
        <w:rPr>
          <w:rStyle w:val="a"/>
          <w:rFonts w:ascii="Times New Roman" w:hAnsi="Times New Roman"/>
          <w:szCs w:val="24"/>
        </w:rPr>
        <w:t xml:space="preserve"> with meaningful justification</w:t>
      </w:r>
      <w:r w:rsidR="00386054" w:rsidRPr="00A46931">
        <w:rPr>
          <w:rStyle w:val="a"/>
          <w:rFonts w:ascii="Times New Roman" w:hAnsi="Times New Roman"/>
          <w:szCs w:val="24"/>
        </w:rPr>
        <w:t>.</w:t>
      </w:r>
    </w:p>
    <w:p w14:paraId="085D26E3" w14:textId="77777777" w:rsidR="00386054" w:rsidRPr="00A46931" w:rsidRDefault="00386054">
      <w:pPr>
        <w:tabs>
          <w:tab w:val="left" w:pos="-720"/>
        </w:tabs>
        <w:suppressAutoHyphens/>
        <w:rPr>
          <w:rFonts w:ascii="Times New Roman" w:hAnsi="Times New Roman"/>
          <w:szCs w:val="24"/>
        </w:rPr>
      </w:pPr>
    </w:p>
    <w:p w14:paraId="085D26E4" w14:textId="77777777" w:rsidR="00386054" w:rsidRPr="00A46931" w:rsidRDefault="00840D8C">
      <w:pPr>
        <w:tabs>
          <w:tab w:val="left" w:pos="-720"/>
        </w:tabs>
        <w:suppressAutoHyphens/>
        <w:rPr>
          <w:rFonts w:ascii="Times New Roman" w:hAnsi="Times New Roman"/>
          <w:szCs w:val="24"/>
        </w:rPr>
      </w:pPr>
      <w:r w:rsidRPr="00A46931">
        <w:rPr>
          <w:rFonts w:ascii="Times New Roman" w:hAnsi="Times New Roman"/>
          <w:szCs w:val="24"/>
        </w:rPr>
        <w:t xml:space="preserve">A9.  This item is not applicable.  </w:t>
      </w:r>
    </w:p>
    <w:p w14:paraId="085D26E5" w14:textId="77777777" w:rsidR="00386054" w:rsidRPr="00A46931" w:rsidRDefault="00386054">
      <w:pPr>
        <w:tabs>
          <w:tab w:val="left" w:pos="-720"/>
        </w:tabs>
        <w:suppressAutoHyphens/>
        <w:rPr>
          <w:rFonts w:ascii="Times New Roman" w:hAnsi="Times New Roman"/>
          <w:szCs w:val="24"/>
        </w:rPr>
      </w:pPr>
    </w:p>
    <w:p w14:paraId="085D26E6" w14:textId="77777777" w:rsidR="00386054" w:rsidRPr="00A46931" w:rsidRDefault="00840D8C">
      <w:pPr>
        <w:tabs>
          <w:tab w:val="left" w:pos="-720"/>
        </w:tabs>
        <w:suppressAutoHyphens/>
        <w:rPr>
          <w:rFonts w:ascii="Times New Roman" w:hAnsi="Times New Roman"/>
          <w:szCs w:val="24"/>
        </w:rPr>
      </w:pPr>
      <w:r w:rsidRPr="00A46931">
        <w:rPr>
          <w:rFonts w:ascii="Times New Roman" w:hAnsi="Times New Roman"/>
          <w:szCs w:val="24"/>
        </w:rPr>
        <w:t>A</w:t>
      </w:r>
      <w:r w:rsidR="00386054" w:rsidRPr="00A46931">
        <w:rPr>
          <w:rFonts w:ascii="Times New Roman" w:hAnsi="Times New Roman"/>
          <w:szCs w:val="24"/>
        </w:rPr>
        <w:t>10.</w:t>
      </w:r>
      <w:r w:rsidRPr="00A46931">
        <w:rPr>
          <w:rFonts w:ascii="Times New Roman" w:hAnsi="Times New Roman"/>
          <w:szCs w:val="24"/>
        </w:rPr>
        <w:t xml:space="preserve"> </w:t>
      </w:r>
      <w:r w:rsidR="00386054" w:rsidRPr="00A46931">
        <w:rPr>
          <w:rFonts w:ascii="Times New Roman" w:hAnsi="Times New Roman"/>
          <w:szCs w:val="24"/>
        </w:rPr>
        <w:t xml:space="preserve"> Describe any assurance of confidentiality provided to respondents and the basis for the assurance in statute, regulation, or agency policy. </w:t>
      </w:r>
      <w:r w:rsidRPr="00A46931">
        <w:rPr>
          <w:rFonts w:ascii="Times New Roman" w:hAnsi="Times New Roman"/>
          <w:szCs w:val="24"/>
        </w:rPr>
        <w:t xml:space="preserve"> </w:t>
      </w:r>
      <w:r w:rsidR="00386054" w:rsidRPr="00A46931">
        <w:rPr>
          <w:rFonts w:ascii="Times New Roman" w:hAnsi="Times New Roman"/>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A46931">
        <w:rPr>
          <w:rFonts w:ascii="Times New Roman" w:hAnsi="Times New Roman"/>
          <w:szCs w:val="24"/>
        </w:rPr>
        <w:t xml:space="preserve"> as indicated on the IC Data Form</w:t>
      </w:r>
      <w:r w:rsidR="00386054" w:rsidRPr="00A46931">
        <w:rPr>
          <w:rFonts w:ascii="Times New Roman" w:hAnsi="Times New Roman"/>
          <w:szCs w:val="24"/>
        </w:rPr>
        <w:t xml:space="preserve">. A confidentiality statement with a legal citation that authorizes the </w:t>
      </w:r>
      <w:r w:rsidR="001743A5" w:rsidRPr="00A46931">
        <w:rPr>
          <w:rFonts w:ascii="Times New Roman" w:hAnsi="Times New Roman"/>
          <w:szCs w:val="24"/>
        </w:rPr>
        <w:t xml:space="preserve">pledge </w:t>
      </w:r>
      <w:r w:rsidR="00386054" w:rsidRPr="00A46931">
        <w:rPr>
          <w:rFonts w:ascii="Times New Roman" w:hAnsi="Times New Roman"/>
          <w:szCs w:val="24"/>
        </w:rPr>
        <w:t xml:space="preserve">of </w:t>
      </w:r>
      <w:r w:rsidR="001743A5" w:rsidRPr="00A46931">
        <w:rPr>
          <w:rFonts w:ascii="Times New Roman" w:hAnsi="Times New Roman"/>
          <w:szCs w:val="24"/>
        </w:rPr>
        <w:t xml:space="preserve">confidentiality </w:t>
      </w:r>
      <w:r w:rsidR="00386054" w:rsidRPr="00A46931">
        <w:rPr>
          <w:rFonts w:ascii="Times New Roman" w:hAnsi="Times New Roman"/>
          <w:szCs w:val="24"/>
        </w:rPr>
        <w:t>should be provided.</w:t>
      </w:r>
      <w:r w:rsidR="00386054" w:rsidRPr="00A46931">
        <w:rPr>
          <w:rStyle w:val="FootnoteReference"/>
          <w:szCs w:val="24"/>
        </w:rPr>
        <w:footnoteReference w:id="2"/>
      </w:r>
      <w:r w:rsidR="001743A5" w:rsidRPr="00A46931">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A46931">
        <w:rPr>
          <w:rFonts w:ascii="Times New Roman" w:hAnsi="Times New Roman"/>
          <w:szCs w:val="24"/>
        </w:rPr>
        <w:t>s</w:t>
      </w:r>
      <w:r w:rsidR="001743A5" w:rsidRPr="00A46931">
        <w:rPr>
          <w:rFonts w:ascii="Times New Roman" w:hAnsi="Times New Roman"/>
          <w:szCs w:val="24"/>
        </w:rPr>
        <w:t xml:space="preserve"> no pledge about the confidentially of the data.</w:t>
      </w:r>
    </w:p>
    <w:p w14:paraId="085D26E7" w14:textId="77777777" w:rsidR="00386054" w:rsidRPr="00A46931" w:rsidRDefault="00386054">
      <w:pPr>
        <w:tabs>
          <w:tab w:val="left" w:pos="-720"/>
        </w:tabs>
        <w:suppressAutoHyphens/>
        <w:rPr>
          <w:rFonts w:ascii="Times New Roman" w:hAnsi="Times New Roman"/>
          <w:szCs w:val="24"/>
        </w:rPr>
      </w:pPr>
    </w:p>
    <w:p w14:paraId="085D26E8" w14:textId="77777777" w:rsidR="00386054" w:rsidRPr="00A46931" w:rsidRDefault="00840D8C">
      <w:pPr>
        <w:tabs>
          <w:tab w:val="left" w:pos="-720"/>
        </w:tabs>
        <w:suppressAutoHyphens/>
        <w:rPr>
          <w:rFonts w:ascii="Times New Roman" w:hAnsi="Times New Roman"/>
          <w:szCs w:val="24"/>
        </w:rPr>
      </w:pPr>
      <w:r w:rsidRPr="00A46931">
        <w:rPr>
          <w:rFonts w:ascii="Times New Roman" w:hAnsi="Times New Roman"/>
          <w:szCs w:val="24"/>
        </w:rPr>
        <w:t xml:space="preserve">A10.  </w:t>
      </w:r>
      <w:r w:rsidR="00FB4FA9" w:rsidRPr="00A46931">
        <w:rPr>
          <w:rFonts w:ascii="Times New Roman" w:hAnsi="Times New Roman"/>
          <w:szCs w:val="24"/>
        </w:rPr>
        <w:t>The Department makes no pledge about the confidentiality of the data.</w:t>
      </w:r>
    </w:p>
    <w:p w14:paraId="085D26E9" w14:textId="77777777" w:rsidR="00386054" w:rsidRPr="00A46931" w:rsidRDefault="00386054">
      <w:pPr>
        <w:tabs>
          <w:tab w:val="left" w:pos="-720"/>
        </w:tabs>
        <w:suppressAutoHyphens/>
        <w:rPr>
          <w:rFonts w:ascii="Times New Roman" w:hAnsi="Times New Roman"/>
          <w:szCs w:val="24"/>
        </w:rPr>
      </w:pPr>
    </w:p>
    <w:p w14:paraId="085D26EA" w14:textId="77777777" w:rsidR="00386054" w:rsidRPr="00A46931" w:rsidRDefault="00FB4FA9">
      <w:pPr>
        <w:tabs>
          <w:tab w:val="left" w:pos="-720"/>
        </w:tabs>
        <w:suppressAutoHyphens/>
        <w:rPr>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 xml:space="preserve">11. </w:t>
      </w:r>
      <w:r w:rsidRPr="00A46931">
        <w:rPr>
          <w:rFonts w:ascii="Times New Roman" w:hAnsi="Times New Roman"/>
          <w:szCs w:val="24"/>
        </w:rPr>
        <w:t xml:space="preserve"> </w:t>
      </w:r>
      <w:r w:rsidR="00386054" w:rsidRPr="00A46931">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85D26EB" w14:textId="77777777" w:rsidR="00386054" w:rsidRPr="00A46931" w:rsidRDefault="00386054">
      <w:pPr>
        <w:tabs>
          <w:tab w:val="left" w:pos="-720"/>
        </w:tabs>
        <w:suppressAutoHyphens/>
        <w:rPr>
          <w:rFonts w:ascii="Times New Roman" w:hAnsi="Times New Roman"/>
          <w:szCs w:val="24"/>
        </w:rPr>
      </w:pPr>
    </w:p>
    <w:p w14:paraId="085D26EC" w14:textId="77777777" w:rsidR="00FB4FA9" w:rsidRPr="00A46931" w:rsidRDefault="00FB4FA9">
      <w:pPr>
        <w:tabs>
          <w:tab w:val="left" w:pos="-720"/>
        </w:tabs>
        <w:suppressAutoHyphens/>
        <w:rPr>
          <w:rFonts w:ascii="Times New Roman" w:hAnsi="Times New Roman"/>
          <w:szCs w:val="24"/>
        </w:rPr>
      </w:pPr>
      <w:r w:rsidRPr="00A46931">
        <w:rPr>
          <w:rFonts w:ascii="Times New Roman" w:hAnsi="Times New Roman"/>
          <w:szCs w:val="24"/>
        </w:rPr>
        <w:t>A11.  There are no questions of a sensitive nature.</w:t>
      </w:r>
    </w:p>
    <w:p w14:paraId="085D26ED" w14:textId="77777777" w:rsidR="00FB4FA9" w:rsidRPr="00A46931" w:rsidRDefault="00FB4FA9">
      <w:pPr>
        <w:tabs>
          <w:tab w:val="left" w:pos="-720"/>
        </w:tabs>
        <w:suppressAutoHyphens/>
        <w:rPr>
          <w:rFonts w:ascii="Times New Roman" w:hAnsi="Times New Roman"/>
          <w:szCs w:val="24"/>
        </w:rPr>
      </w:pPr>
    </w:p>
    <w:p w14:paraId="085D26EE" w14:textId="77777777" w:rsidR="00386054" w:rsidRPr="00A46931" w:rsidRDefault="00D813FD">
      <w:pPr>
        <w:tabs>
          <w:tab w:val="left" w:pos="-720"/>
        </w:tabs>
        <w:suppressAutoHyphens/>
        <w:rPr>
          <w:rStyle w:val="a"/>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 xml:space="preserve">12. </w:t>
      </w:r>
      <w:r w:rsidR="00386054" w:rsidRPr="00A46931">
        <w:rPr>
          <w:rStyle w:val="a"/>
          <w:rFonts w:ascii="Times New Roman" w:hAnsi="Times New Roman"/>
          <w:szCs w:val="24"/>
        </w:rPr>
        <w:t>Provide estimates of the hour burden of the collection of information.  The statement should:</w:t>
      </w:r>
    </w:p>
    <w:p w14:paraId="085D26EF" w14:textId="77777777" w:rsidR="00386054" w:rsidRPr="00A46931" w:rsidRDefault="00386054">
      <w:pPr>
        <w:tabs>
          <w:tab w:val="left" w:pos="-720"/>
        </w:tabs>
        <w:suppressAutoHyphens/>
        <w:rPr>
          <w:rStyle w:val="a"/>
          <w:rFonts w:ascii="Times New Roman" w:hAnsi="Times New Roman"/>
          <w:szCs w:val="24"/>
        </w:rPr>
      </w:pPr>
    </w:p>
    <w:p w14:paraId="085D26F0" w14:textId="77777777" w:rsidR="00386054" w:rsidRPr="00A46931" w:rsidRDefault="00386054" w:rsidP="003C29C2">
      <w:pPr>
        <w:numPr>
          <w:ilvl w:val="0"/>
          <w:numId w:val="7"/>
        </w:numPr>
        <w:tabs>
          <w:tab w:val="left" w:pos="-720"/>
          <w:tab w:val="left" w:pos="1247"/>
        </w:tabs>
        <w:suppressAutoHyphens/>
        <w:rPr>
          <w:rStyle w:val="a"/>
          <w:rFonts w:ascii="Times New Roman" w:hAnsi="Times New Roman"/>
          <w:szCs w:val="24"/>
        </w:rPr>
      </w:pPr>
      <w:r w:rsidRPr="00A46931">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85D26F1" w14:textId="77777777" w:rsidR="00386054" w:rsidRPr="00A46931" w:rsidRDefault="00386054" w:rsidP="003C29C2">
      <w:pPr>
        <w:tabs>
          <w:tab w:val="left" w:pos="-720"/>
          <w:tab w:val="left" w:pos="1247"/>
        </w:tabs>
        <w:suppressAutoHyphens/>
        <w:ind w:left="700"/>
        <w:rPr>
          <w:rStyle w:val="a"/>
          <w:rFonts w:ascii="Times New Roman" w:hAnsi="Times New Roman"/>
          <w:szCs w:val="24"/>
        </w:rPr>
      </w:pPr>
    </w:p>
    <w:p w14:paraId="085D26F2" w14:textId="77777777" w:rsidR="00386054" w:rsidRPr="00A46931" w:rsidRDefault="00386054" w:rsidP="003C29C2">
      <w:pPr>
        <w:numPr>
          <w:ilvl w:val="0"/>
          <w:numId w:val="7"/>
        </w:numPr>
        <w:tabs>
          <w:tab w:val="left" w:pos="-720"/>
          <w:tab w:val="left" w:pos="1247"/>
        </w:tabs>
        <w:suppressAutoHyphens/>
        <w:rPr>
          <w:rStyle w:val="a"/>
          <w:rFonts w:ascii="Times New Roman" w:hAnsi="Times New Roman"/>
          <w:szCs w:val="24"/>
        </w:rPr>
      </w:pPr>
      <w:r w:rsidRPr="00A46931">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A46931">
        <w:rPr>
          <w:rStyle w:val="a"/>
          <w:rFonts w:ascii="Times New Roman" w:hAnsi="Times New Roman"/>
          <w:szCs w:val="24"/>
        </w:rPr>
        <w:t xml:space="preserve">ROCIS </w:t>
      </w:r>
      <w:r w:rsidRPr="00A46931">
        <w:rPr>
          <w:rStyle w:val="a"/>
          <w:rFonts w:ascii="Times New Roman" w:hAnsi="Times New Roman"/>
          <w:szCs w:val="24"/>
        </w:rPr>
        <w:t>IC Burden Analysis Table.</w:t>
      </w:r>
      <w:r w:rsidR="00CE72AF" w:rsidRPr="00A46931">
        <w:rPr>
          <w:rStyle w:val="a"/>
          <w:rFonts w:ascii="Times New Roman" w:hAnsi="Times New Roman"/>
          <w:szCs w:val="24"/>
        </w:rPr>
        <w:t xml:space="preserve">  (The table should at </w:t>
      </w:r>
      <w:r w:rsidR="003C7F70" w:rsidRPr="00A46931">
        <w:rPr>
          <w:rStyle w:val="a"/>
          <w:rFonts w:ascii="Times New Roman" w:hAnsi="Times New Roman"/>
          <w:szCs w:val="24"/>
        </w:rPr>
        <w:t>minimum</w:t>
      </w:r>
      <w:r w:rsidR="00CE72AF" w:rsidRPr="00A46931">
        <w:rPr>
          <w:rStyle w:val="a"/>
          <w:rFonts w:ascii="Times New Roman" w:hAnsi="Times New Roman"/>
          <w:szCs w:val="24"/>
        </w:rPr>
        <w:t xml:space="preserve"> include Respondent types, IC activity, Respondent and Responses, Hours/Response, and Total Hours)</w:t>
      </w:r>
    </w:p>
    <w:p w14:paraId="085D26F3" w14:textId="77777777" w:rsidR="00386054" w:rsidRPr="00A46931" w:rsidRDefault="00386054" w:rsidP="003C29C2">
      <w:pPr>
        <w:tabs>
          <w:tab w:val="left" w:pos="-720"/>
          <w:tab w:val="left" w:pos="1247"/>
        </w:tabs>
        <w:suppressAutoHyphens/>
        <w:rPr>
          <w:rStyle w:val="a"/>
          <w:rFonts w:ascii="Times New Roman" w:hAnsi="Times New Roman"/>
          <w:szCs w:val="24"/>
        </w:rPr>
      </w:pPr>
    </w:p>
    <w:p w14:paraId="085D26F4" w14:textId="77777777" w:rsidR="00386054" w:rsidRPr="00A46931" w:rsidRDefault="00386054" w:rsidP="008F3062">
      <w:pPr>
        <w:numPr>
          <w:ilvl w:val="0"/>
          <w:numId w:val="7"/>
        </w:numPr>
        <w:tabs>
          <w:tab w:val="left" w:pos="-720"/>
          <w:tab w:val="left" w:pos="1247"/>
        </w:tabs>
        <w:suppressAutoHyphens/>
        <w:rPr>
          <w:rFonts w:ascii="Times New Roman" w:hAnsi="Times New Roman"/>
          <w:szCs w:val="24"/>
        </w:rPr>
      </w:pPr>
      <w:r w:rsidRPr="00A46931">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85D26F5" w14:textId="77777777" w:rsidR="00386054" w:rsidRPr="00A46931" w:rsidRDefault="00386054">
      <w:pPr>
        <w:suppressAutoHyphens/>
        <w:rPr>
          <w:rFonts w:ascii="Times New Roman" w:hAnsi="Times New Roman"/>
          <w:szCs w:val="24"/>
        </w:rPr>
      </w:pPr>
    </w:p>
    <w:p w14:paraId="085D26F6" w14:textId="77777777" w:rsidR="00D813FD" w:rsidRPr="00A46931" w:rsidRDefault="00D813FD" w:rsidP="00D813FD">
      <w:pPr>
        <w:suppressAutoHyphens/>
        <w:rPr>
          <w:rFonts w:ascii="Times New Roman" w:hAnsi="Times New Roman"/>
          <w:szCs w:val="24"/>
        </w:rPr>
      </w:pPr>
    </w:p>
    <w:p w14:paraId="085D26F7"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A12.</w:t>
      </w:r>
      <w:r w:rsidRPr="00A46931">
        <w:rPr>
          <w:rFonts w:ascii="Times New Roman" w:hAnsi="Times New Roman"/>
          <w:szCs w:val="24"/>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7"/>
        <w:gridCol w:w="2137"/>
        <w:gridCol w:w="1374"/>
        <w:gridCol w:w="1440"/>
        <w:gridCol w:w="1620"/>
      </w:tblGrid>
      <w:tr w:rsidR="00D813FD" w:rsidRPr="00A46931" w14:paraId="085D2704" w14:textId="77777777" w:rsidTr="00230353">
        <w:trPr>
          <w:tblHeader/>
        </w:trPr>
        <w:tc>
          <w:tcPr>
            <w:tcW w:w="3257" w:type="dxa"/>
          </w:tcPr>
          <w:p w14:paraId="085D26F8" w14:textId="77777777" w:rsidR="00D813FD" w:rsidRPr="00A46931" w:rsidRDefault="00D813FD" w:rsidP="00D813FD">
            <w:pPr>
              <w:suppressAutoHyphens/>
              <w:rPr>
                <w:rFonts w:ascii="Times New Roman" w:hAnsi="Times New Roman"/>
                <w:szCs w:val="24"/>
              </w:rPr>
            </w:pPr>
          </w:p>
          <w:p w14:paraId="085D26F9" w14:textId="77777777" w:rsidR="00D813FD" w:rsidRPr="00A46931" w:rsidRDefault="00D813FD" w:rsidP="00D813FD">
            <w:pPr>
              <w:suppressAutoHyphens/>
              <w:rPr>
                <w:rFonts w:ascii="Times New Roman" w:hAnsi="Times New Roman"/>
                <w:szCs w:val="24"/>
              </w:rPr>
            </w:pPr>
          </w:p>
          <w:p w14:paraId="085D26FA"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Collection</w:t>
            </w:r>
          </w:p>
        </w:tc>
        <w:tc>
          <w:tcPr>
            <w:tcW w:w="2137" w:type="dxa"/>
          </w:tcPr>
          <w:p w14:paraId="085D26FB" w14:textId="77777777" w:rsidR="00D813FD" w:rsidRPr="00A46931" w:rsidRDefault="00D813FD" w:rsidP="00D813FD">
            <w:pPr>
              <w:suppressAutoHyphens/>
              <w:rPr>
                <w:rFonts w:ascii="Times New Roman" w:hAnsi="Times New Roman"/>
                <w:szCs w:val="24"/>
              </w:rPr>
            </w:pPr>
          </w:p>
          <w:p w14:paraId="085D26FC"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Respondents, Frequency, Burden</w:t>
            </w:r>
          </w:p>
        </w:tc>
        <w:tc>
          <w:tcPr>
            <w:tcW w:w="1374" w:type="dxa"/>
          </w:tcPr>
          <w:p w14:paraId="085D26FD"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Total Annual Burden Hours</w:t>
            </w:r>
          </w:p>
        </w:tc>
        <w:tc>
          <w:tcPr>
            <w:tcW w:w="1440" w:type="dxa"/>
          </w:tcPr>
          <w:p w14:paraId="085D26FE" w14:textId="77777777" w:rsidR="00D813FD" w:rsidRPr="00A46931" w:rsidRDefault="00D813FD" w:rsidP="00D813FD">
            <w:pPr>
              <w:suppressAutoHyphens/>
              <w:rPr>
                <w:rFonts w:ascii="Times New Roman" w:hAnsi="Times New Roman"/>
                <w:szCs w:val="24"/>
              </w:rPr>
            </w:pPr>
          </w:p>
          <w:p w14:paraId="085D26FF" w14:textId="77777777" w:rsidR="00D813FD" w:rsidRPr="00A46931" w:rsidRDefault="00D813FD" w:rsidP="00D813FD">
            <w:pPr>
              <w:suppressAutoHyphens/>
              <w:rPr>
                <w:rFonts w:ascii="Times New Roman" w:hAnsi="Times New Roman"/>
                <w:szCs w:val="24"/>
              </w:rPr>
            </w:pPr>
          </w:p>
          <w:p w14:paraId="085D2700"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 xml:space="preserve">Cost Burden Estimate </w:t>
            </w:r>
          </w:p>
        </w:tc>
        <w:tc>
          <w:tcPr>
            <w:tcW w:w="1620" w:type="dxa"/>
          </w:tcPr>
          <w:p w14:paraId="085D2701" w14:textId="77777777" w:rsidR="00D813FD" w:rsidRPr="00A46931" w:rsidRDefault="00D813FD" w:rsidP="00D813FD">
            <w:pPr>
              <w:suppressAutoHyphens/>
              <w:rPr>
                <w:rFonts w:ascii="Times New Roman" w:hAnsi="Times New Roman"/>
                <w:szCs w:val="24"/>
              </w:rPr>
            </w:pPr>
          </w:p>
          <w:p w14:paraId="085D2702" w14:textId="77777777" w:rsidR="00D813FD" w:rsidRPr="00A46931" w:rsidRDefault="00D813FD" w:rsidP="00D813FD">
            <w:pPr>
              <w:suppressAutoHyphens/>
              <w:rPr>
                <w:rFonts w:ascii="Times New Roman" w:hAnsi="Times New Roman"/>
                <w:szCs w:val="24"/>
              </w:rPr>
            </w:pPr>
          </w:p>
          <w:p w14:paraId="085D2703"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Total Cost</w:t>
            </w:r>
          </w:p>
        </w:tc>
      </w:tr>
      <w:tr w:rsidR="00D813FD" w:rsidRPr="00A46931" w14:paraId="085D270A" w14:textId="77777777" w:rsidTr="00230353">
        <w:tc>
          <w:tcPr>
            <w:tcW w:w="3257" w:type="dxa"/>
          </w:tcPr>
          <w:p w14:paraId="085D2705" w14:textId="77777777" w:rsidR="00D813FD" w:rsidRPr="00A46931" w:rsidRDefault="00D813FD" w:rsidP="00D813FD">
            <w:pPr>
              <w:suppressAutoHyphens/>
              <w:rPr>
                <w:rFonts w:ascii="Times New Roman" w:hAnsi="Times New Roman"/>
                <w:szCs w:val="24"/>
              </w:rPr>
            </w:pPr>
            <w:r w:rsidRPr="00A46931">
              <w:rPr>
                <w:rFonts w:ascii="Times New Roman" w:hAnsi="Times New Roman"/>
                <w:i/>
                <w:szCs w:val="24"/>
              </w:rPr>
              <w:t>LEA consultation with private school representatives.</w:t>
            </w:r>
            <w:r w:rsidRPr="00A46931">
              <w:rPr>
                <w:rFonts w:ascii="Times New Roman" w:hAnsi="Times New Roman"/>
                <w:szCs w:val="24"/>
              </w:rPr>
              <w:t xml:space="preserve">  It is estimated that approximately 2,849 LEA recordkeepers will be required to provide written explanations to private school officials and obtain a written affirmation signed by the representatives of participating private schools and forward the documentation of the consultation process to the State educational agency (SEA).  It is estimated that it will take, on average, each LEA approximately 12 hours per year to obtain a written affirmation and forward documentation to the SEA. There are 57 SEA recordkeepers who receive the documentation from each LEA. It is estimated that, on the average for all SEAs, it takes recordkeepers 24 hours per year to maintain the records.</w:t>
            </w:r>
            <w:r w:rsidRPr="00A46931">
              <w:rPr>
                <w:rFonts w:ascii="Times New Roman" w:hAnsi="Times New Roman"/>
                <w:szCs w:val="24"/>
              </w:rPr>
              <w:tab/>
              <w:t xml:space="preserve"> </w:t>
            </w:r>
          </w:p>
        </w:tc>
        <w:tc>
          <w:tcPr>
            <w:tcW w:w="2137" w:type="dxa"/>
          </w:tcPr>
          <w:p w14:paraId="085D2706"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(2,849 LEAs x 12 hrs) + (57 SEA x 24 hrs)</w:t>
            </w:r>
          </w:p>
        </w:tc>
        <w:tc>
          <w:tcPr>
            <w:tcW w:w="1374" w:type="dxa"/>
          </w:tcPr>
          <w:p w14:paraId="085D2707"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35,556</w:t>
            </w:r>
          </w:p>
        </w:tc>
        <w:tc>
          <w:tcPr>
            <w:tcW w:w="1440" w:type="dxa"/>
          </w:tcPr>
          <w:p w14:paraId="085D2708"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 xml:space="preserve">35,556 x $25 </w:t>
            </w:r>
          </w:p>
        </w:tc>
        <w:tc>
          <w:tcPr>
            <w:tcW w:w="1620" w:type="dxa"/>
          </w:tcPr>
          <w:p w14:paraId="085D2709"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$888,900</w:t>
            </w:r>
          </w:p>
        </w:tc>
      </w:tr>
      <w:tr w:rsidR="00D813FD" w:rsidRPr="00A46931" w14:paraId="085D2713" w14:textId="77777777" w:rsidTr="00230353">
        <w:tc>
          <w:tcPr>
            <w:tcW w:w="3257" w:type="dxa"/>
          </w:tcPr>
          <w:p w14:paraId="085D270B" w14:textId="77777777" w:rsidR="00D813FD" w:rsidRPr="00A46931" w:rsidRDefault="00D813FD" w:rsidP="00D813FD">
            <w:pPr>
              <w:suppressAutoHyphens/>
              <w:rPr>
                <w:rFonts w:ascii="Times New Roman" w:hAnsi="Times New Roman"/>
                <w:szCs w:val="24"/>
              </w:rPr>
            </w:pPr>
            <w:r w:rsidRPr="00A46931">
              <w:rPr>
                <w:rFonts w:ascii="Times New Roman" w:hAnsi="Times New Roman"/>
                <w:i/>
                <w:iCs/>
                <w:szCs w:val="24"/>
              </w:rPr>
              <w:t>Private school complaint of noncompliance with consultation process.</w:t>
            </w:r>
            <w:r w:rsidRPr="00A46931">
              <w:rPr>
                <w:rFonts w:ascii="Times New Roman" w:hAnsi="Times New Roman"/>
                <w:szCs w:val="24"/>
              </w:rPr>
              <w:t xml:space="preserve">  Approximately 200 private school officials are estimated to annually choose to file a complaint with SEAs that LEAs did not engage in consultation that was meaningful and timely, or did not give due consideration to the views of the private school officials and 30 private school officials will choose to file a complaint with the Secretary.  It is estimated that on average each of 40 SEAs will render a decision for 5 complaints and will be required to submit documentation to the Secretary for 1 complaint.  Approximately 200 LEAs across 40 States will be required to forward documentation to SEAs regarding complaints.</w:t>
            </w:r>
          </w:p>
        </w:tc>
        <w:tc>
          <w:tcPr>
            <w:tcW w:w="2137" w:type="dxa"/>
          </w:tcPr>
          <w:p w14:paraId="085D270C"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Private school burden:  (200 private school respondents x 2hrs) + (30 private school respondents x 2hrs) = 460</w:t>
            </w:r>
          </w:p>
          <w:p w14:paraId="085D270D"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SEA burden:  (40 SEA respondents x 5 complaints x 20 hrs) + (40 SEA respondents x 2hrs) = 4,080</w:t>
            </w:r>
          </w:p>
          <w:p w14:paraId="085D270E"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LEA burden:  200 LEA respondents x 4hrs = 800</w:t>
            </w:r>
          </w:p>
          <w:p w14:paraId="085D270F" w14:textId="77777777" w:rsidR="00D813FD" w:rsidRPr="00A46931" w:rsidRDefault="00D813FD" w:rsidP="00D813FD">
            <w:pPr>
              <w:suppressAutoHyphens/>
              <w:rPr>
                <w:rFonts w:ascii="Times New Roman" w:hAnsi="Times New Roman"/>
                <w:szCs w:val="24"/>
              </w:rPr>
            </w:pPr>
          </w:p>
        </w:tc>
        <w:tc>
          <w:tcPr>
            <w:tcW w:w="1374" w:type="dxa"/>
          </w:tcPr>
          <w:p w14:paraId="085D2710"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5,320</w:t>
            </w:r>
          </w:p>
        </w:tc>
        <w:tc>
          <w:tcPr>
            <w:tcW w:w="1440" w:type="dxa"/>
          </w:tcPr>
          <w:p w14:paraId="085D2711"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 xml:space="preserve">5,320 x $25 </w:t>
            </w:r>
          </w:p>
        </w:tc>
        <w:tc>
          <w:tcPr>
            <w:tcW w:w="1620" w:type="dxa"/>
          </w:tcPr>
          <w:p w14:paraId="085D2712"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$133,000</w:t>
            </w:r>
          </w:p>
        </w:tc>
      </w:tr>
      <w:tr w:rsidR="00D813FD" w:rsidRPr="00A46931" w14:paraId="085D271C" w14:textId="77777777" w:rsidTr="00230353">
        <w:tc>
          <w:tcPr>
            <w:tcW w:w="3257" w:type="dxa"/>
          </w:tcPr>
          <w:p w14:paraId="085D2714" w14:textId="77777777" w:rsidR="00D813FD" w:rsidRPr="00A46931" w:rsidRDefault="00D813FD" w:rsidP="00D813FD">
            <w:pPr>
              <w:suppressAutoHyphens/>
              <w:rPr>
                <w:rFonts w:ascii="Times New Roman" w:hAnsi="Times New Roman"/>
                <w:szCs w:val="24"/>
              </w:rPr>
            </w:pPr>
            <w:r w:rsidRPr="00A46931">
              <w:rPr>
                <w:rFonts w:ascii="Times New Roman" w:hAnsi="Times New Roman"/>
                <w:i/>
                <w:szCs w:val="24"/>
              </w:rPr>
              <w:t>Number of children with disabilities enrolled in private schools by their parents.</w:t>
            </w:r>
            <w:r w:rsidRPr="00A46931">
              <w:rPr>
                <w:rFonts w:ascii="Times New Roman" w:hAnsi="Times New Roman"/>
                <w:szCs w:val="24"/>
              </w:rPr>
              <w:t xml:space="preserve">  There are 14,229 LEA respondents who are required to maintain a record of the number of children evaluated, the number of children determined to be children with disabilities, and the number of children served under 20 U.S.C. 1412(a)(10)(A).  There are 57 SEA respondents who receive the records from each LEA.</w:t>
            </w:r>
          </w:p>
        </w:tc>
        <w:tc>
          <w:tcPr>
            <w:tcW w:w="2137" w:type="dxa"/>
          </w:tcPr>
          <w:p w14:paraId="085D2715"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LEA burden: 14,229 LEA respondents x 10 (hrs) = 142,290</w:t>
            </w:r>
          </w:p>
          <w:p w14:paraId="085D2716"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SEA burden:  57 SEA respondents x 20 (hrs) = 1,140</w:t>
            </w:r>
          </w:p>
          <w:p w14:paraId="085D2717" w14:textId="77777777" w:rsidR="00D813FD" w:rsidRPr="00A46931" w:rsidRDefault="00D813FD" w:rsidP="00D813FD">
            <w:pPr>
              <w:suppressAutoHyphens/>
              <w:rPr>
                <w:rFonts w:ascii="Times New Roman" w:hAnsi="Times New Roman"/>
                <w:szCs w:val="24"/>
              </w:rPr>
            </w:pPr>
          </w:p>
          <w:p w14:paraId="085D2718" w14:textId="77777777" w:rsidR="00D813FD" w:rsidRPr="00A46931" w:rsidRDefault="00D813FD" w:rsidP="00D813FD">
            <w:pPr>
              <w:suppressAutoHyphens/>
              <w:rPr>
                <w:rFonts w:ascii="Times New Roman" w:hAnsi="Times New Roman"/>
                <w:szCs w:val="24"/>
              </w:rPr>
            </w:pPr>
          </w:p>
        </w:tc>
        <w:tc>
          <w:tcPr>
            <w:tcW w:w="1374" w:type="dxa"/>
          </w:tcPr>
          <w:p w14:paraId="085D2719"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143,430</w:t>
            </w:r>
          </w:p>
        </w:tc>
        <w:tc>
          <w:tcPr>
            <w:tcW w:w="1440" w:type="dxa"/>
          </w:tcPr>
          <w:p w14:paraId="085D271A"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 xml:space="preserve">143,430 x $25 </w:t>
            </w:r>
          </w:p>
        </w:tc>
        <w:tc>
          <w:tcPr>
            <w:tcW w:w="1620" w:type="dxa"/>
          </w:tcPr>
          <w:p w14:paraId="085D271B"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$3,585,750</w:t>
            </w:r>
          </w:p>
        </w:tc>
      </w:tr>
      <w:tr w:rsidR="00D813FD" w:rsidRPr="00A46931" w14:paraId="085D2722" w14:textId="77777777" w:rsidTr="00230353">
        <w:tc>
          <w:tcPr>
            <w:tcW w:w="3257" w:type="dxa"/>
          </w:tcPr>
          <w:p w14:paraId="085D271D" w14:textId="77777777" w:rsidR="00D813FD" w:rsidRPr="00A46931" w:rsidRDefault="00D813FD" w:rsidP="00D813FD">
            <w:pPr>
              <w:suppressAutoHyphens/>
              <w:rPr>
                <w:rFonts w:ascii="Times New Roman" w:hAnsi="Times New Roman"/>
                <w:szCs w:val="24"/>
              </w:rPr>
            </w:pPr>
            <w:r w:rsidRPr="00A46931">
              <w:rPr>
                <w:rFonts w:ascii="Times New Roman" w:hAnsi="Times New Roman"/>
                <w:i/>
                <w:szCs w:val="24"/>
              </w:rPr>
              <w:t>State plan for high cost fund</w:t>
            </w:r>
            <w:r w:rsidRPr="00A46931">
              <w:rPr>
                <w:rFonts w:ascii="Times New Roman" w:hAnsi="Times New Roman"/>
                <w:szCs w:val="24"/>
              </w:rPr>
              <w:t>.  It is anticipated that approximately 40 States will choose to maintain a high cost fund necessitating a State plan for the high cost fund.  It is estimated that it will take each State an average of 40 hours to annually review and amend 40 State plans which equals an estimated total of 1,600 total burden hours.</w:t>
            </w:r>
          </w:p>
        </w:tc>
        <w:tc>
          <w:tcPr>
            <w:tcW w:w="2137" w:type="dxa"/>
          </w:tcPr>
          <w:p w14:paraId="085D271E"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 xml:space="preserve">40 SEA respondents x 40 (hrs) </w:t>
            </w:r>
          </w:p>
        </w:tc>
        <w:tc>
          <w:tcPr>
            <w:tcW w:w="1374" w:type="dxa"/>
          </w:tcPr>
          <w:p w14:paraId="085D271F"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 xml:space="preserve">1,600 </w:t>
            </w:r>
          </w:p>
        </w:tc>
        <w:tc>
          <w:tcPr>
            <w:tcW w:w="1440" w:type="dxa"/>
          </w:tcPr>
          <w:p w14:paraId="085D2720"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 xml:space="preserve">1,600 x $25 </w:t>
            </w:r>
          </w:p>
        </w:tc>
        <w:tc>
          <w:tcPr>
            <w:tcW w:w="1620" w:type="dxa"/>
          </w:tcPr>
          <w:p w14:paraId="085D2721"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$40,000</w:t>
            </w:r>
          </w:p>
        </w:tc>
      </w:tr>
      <w:tr w:rsidR="00D813FD" w:rsidRPr="00A46931" w14:paraId="085D2728" w14:textId="77777777" w:rsidTr="00230353">
        <w:tc>
          <w:tcPr>
            <w:tcW w:w="3257" w:type="dxa"/>
          </w:tcPr>
          <w:p w14:paraId="085D2723" w14:textId="77777777" w:rsidR="00D813FD" w:rsidRPr="00A46931" w:rsidRDefault="00D813FD" w:rsidP="00D813FD">
            <w:pPr>
              <w:suppressAutoHyphens/>
              <w:rPr>
                <w:rFonts w:ascii="Times New Roman" w:hAnsi="Times New Roman"/>
                <w:szCs w:val="24"/>
              </w:rPr>
            </w:pPr>
            <w:r w:rsidRPr="00A46931">
              <w:rPr>
                <w:rFonts w:ascii="Times New Roman" w:hAnsi="Times New Roman"/>
                <w:i/>
                <w:szCs w:val="24"/>
              </w:rPr>
              <w:t>Free and low-cost legal services</w:t>
            </w:r>
            <w:r w:rsidRPr="00A46931">
              <w:rPr>
                <w:rFonts w:ascii="Times New Roman" w:hAnsi="Times New Roman"/>
                <w:szCs w:val="24"/>
              </w:rPr>
              <w:t xml:space="preserve">.  There are approximately 13,000 due process hearings requested annually through LEAs.  The data burden is expected to require an average of 30 minutes per hearing request to inform parents of the availability of low-cost legal services.  </w:t>
            </w:r>
          </w:p>
        </w:tc>
        <w:tc>
          <w:tcPr>
            <w:tcW w:w="2137" w:type="dxa"/>
          </w:tcPr>
          <w:p w14:paraId="085D2724"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13,000 LEA respondents x .5 (hrs.)</w:t>
            </w:r>
          </w:p>
        </w:tc>
        <w:tc>
          <w:tcPr>
            <w:tcW w:w="1374" w:type="dxa"/>
          </w:tcPr>
          <w:p w14:paraId="085D2725"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6,500</w:t>
            </w:r>
          </w:p>
        </w:tc>
        <w:tc>
          <w:tcPr>
            <w:tcW w:w="1440" w:type="dxa"/>
          </w:tcPr>
          <w:p w14:paraId="085D2726"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6,500 x $25</w:t>
            </w:r>
          </w:p>
        </w:tc>
        <w:tc>
          <w:tcPr>
            <w:tcW w:w="1620" w:type="dxa"/>
          </w:tcPr>
          <w:p w14:paraId="085D2727"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$162,500</w:t>
            </w:r>
          </w:p>
        </w:tc>
      </w:tr>
      <w:tr w:rsidR="00D813FD" w:rsidRPr="00A46931" w14:paraId="085D272E" w14:textId="77777777" w:rsidTr="00230353">
        <w:tc>
          <w:tcPr>
            <w:tcW w:w="3257" w:type="dxa"/>
          </w:tcPr>
          <w:p w14:paraId="085D2729" w14:textId="77777777" w:rsidR="00D813FD" w:rsidRPr="00A46931" w:rsidRDefault="00D813FD" w:rsidP="00D813FD">
            <w:pPr>
              <w:suppressAutoHyphens/>
              <w:rPr>
                <w:rFonts w:ascii="Times New Roman" w:hAnsi="Times New Roman"/>
                <w:szCs w:val="24"/>
              </w:rPr>
            </w:pPr>
            <w:r w:rsidRPr="00A46931">
              <w:rPr>
                <w:rFonts w:ascii="Times New Roman" w:hAnsi="Times New Roman"/>
                <w:i/>
                <w:szCs w:val="24"/>
              </w:rPr>
              <w:t xml:space="preserve">List of hearing officers and mediators </w:t>
            </w:r>
            <w:r w:rsidRPr="00A46931">
              <w:rPr>
                <w:rFonts w:ascii="Times New Roman" w:hAnsi="Times New Roman"/>
                <w:iCs/>
                <w:szCs w:val="24"/>
              </w:rPr>
              <w:t>(previous OMB 1820-0509)</w:t>
            </w:r>
            <w:r w:rsidRPr="00A46931">
              <w:rPr>
                <w:rFonts w:ascii="Times New Roman" w:hAnsi="Times New Roman"/>
                <w:i/>
                <w:szCs w:val="24"/>
              </w:rPr>
              <w:t>.</w:t>
            </w:r>
            <w:r w:rsidRPr="00A46931">
              <w:rPr>
                <w:rFonts w:ascii="Times New Roman" w:hAnsi="Times New Roman"/>
                <w:szCs w:val="24"/>
              </w:rPr>
              <w:t xml:space="preserve">   There are 57 State level record keepers who must maintain a list of mediators and approximately 14,229 public agencies.  It is estimated to take approximately three hours annually for record keepers to update and maintain the lists.  </w:t>
            </w:r>
          </w:p>
        </w:tc>
        <w:tc>
          <w:tcPr>
            <w:tcW w:w="2137" w:type="dxa"/>
          </w:tcPr>
          <w:p w14:paraId="085D272A"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 xml:space="preserve">14,286 SEA/LEA respondents x 3 (hrs) </w:t>
            </w:r>
          </w:p>
        </w:tc>
        <w:tc>
          <w:tcPr>
            <w:tcW w:w="1374" w:type="dxa"/>
          </w:tcPr>
          <w:p w14:paraId="085D272B"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42,858</w:t>
            </w:r>
          </w:p>
        </w:tc>
        <w:tc>
          <w:tcPr>
            <w:tcW w:w="1440" w:type="dxa"/>
          </w:tcPr>
          <w:p w14:paraId="085D272C"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 xml:space="preserve">42,858 x $25 </w:t>
            </w:r>
          </w:p>
        </w:tc>
        <w:tc>
          <w:tcPr>
            <w:tcW w:w="1620" w:type="dxa"/>
          </w:tcPr>
          <w:p w14:paraId="085D272D"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$1,071,450</w:t>
            </w:r>
          </w:p>
        </w:tc>
      </w:tr>
      <w:tr w:rsidR="00D813FD" w:rsidRPr="00A46931" w14:paraId="085D2734" w14:textId="77777777" w:rsidTr="00230353">
        <w:tc>
          <w:tcPr>
            <w:tcW w:w="3257" w:type="dxa"/>
          </w:tcPr>
          <w:p w14:paraId="085D272F" w14:textId="77777777" w:rsidR="00D813FD" w:rsidRPr="00A46931" w:rsidRDefault="00D813FD" w:rsidP="00D813FD">
            <w:pPr>
              <w:suppressAutoHyphens/>
              <w:rPr>
                <w:rFonts w:ascii="Times New Roman" w:hAnsi="Times New Roman"/>
                <w:szCs w:val="24"/>
              </w:rPr>
            </w:pPr>
            <w:r w:rsidRPr="00A46931">
              <w:rPr>
                <w:rFonts w:ascii="Times New Roman" w:hAnsi="Times New Roman"/>
                <w:i/>
                <w:szCs w:val="24"/>
              </w:rPr>
              <w:t xml:space="preserve">State complaint procedures </w:t>
            </w:r>
            <w:r w:rsidRPr="00A46931">
              <w:rPr>
                <w:rFonts w:ascii="Times New Roman" w:hAnsi="Times New Roman"/>
                <w:iCs/>
                <w:szCs w:val="24"/>
              </w:rPr>
              <w:t>(previous OMB 1820-0599)</w:t>
            </w:r>
            <w:r w:rsidRPr="00A46931">
              <w:rPr>
                <w:rFonts w:ascii="Times New Roman" w:hAnsi="Times New Roman"/>
                <w:szCs w:val="24"/>
              </w:rPr>
              <w:t>.  Each of 57 SEAs process, on average, 30 complaints annually.  It takes an average of about 24 hours for a State educational agency to issue a written decision to a complaint.</w:t>
            </w:r>
          </w:p>
        </w:tc>
        <w:tc>
          <w:tcPr>
            <w:tcW w:w="2137" w:type="dxa"/>
          </w:tcPr>
          <w:p w14:paraId="085D2730"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57 SEA respondents x 30 = 1,710 x 24 hrs.</w:t>
            </w:r>
          </w:p>
        </w:tc>
        <w:tc>
          <w:tcPr>
            <w:tcW w:w="1374" w:type="dxa"/>
          </w:tcPr>
          <w:p w14:paraId="085D2731"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41,040</w:t>
            </w:r>
          </w:p>
        </w:tc>
        <w:tc>
          <w:tcPr>
            <w:tcW w:w="1440" w:type="dxa"/>
          </w:tcPr>
          <w:p w14:paraId="085D2732"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 xml:space="preserve">41,040 x $25 </w:t>
            </w:r>
          </w:p>
        </w:tc>
        <w:tc>
          <w:tcPr>
            <w:tcW w:w="1620" w:type="dxa"/>
          </w:tcPr>
          <w:p w14:paraId="085D2733"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$1,026,000</w:t>
            </w:r>
          </w:p>
        </w:tc>
      </w:tr>
      <w:tr w:rsidR="00D813FD" w:rsidRPr="00A46931" w14:paraId="085D273A" w14:textId="77777777" w:rsidTr="00230353">
        <w:tc>
          <w:tcPr>
            <w:tcW w:w="3257" w:type="dxa"/>
          </w:tcPr>
          <w:p w14:paraId="085D2735" w14:textId="621BE466" w:rsidR="00D813FD" w:rsidRPr="00A46931" w:rsidRDefault="00D813FD" w:rsidP="00067F3C">
            <w:pPr>
              <w:suppressAutoHyphens/>
              <w:rPr>
                <w:rFonts w:ascii="Times New Roman" w:hAnsi="Times New Roman"/>
                <w:szCs w:val="24"/>
              </w:rPr>
            </w:pPr>
            <w:r w:rsidRPr="00A46931">
              <w:rPr>
                <w:rFonts w:ascii="Times New Roman" w:hAnsi="Times New Roman"/>
                <w:i/>
                <w:szCs w:val="24"/>
              </w:rPr>
              <w:t xml:space="preserve">LEA </w:t>
            </w:r>
            <w:r w:rsidR="00067F3C">
              <w:rPr>
                <w:rFonts w:ascii="Times New Roman" w:hAnsi="Times New Roman"/>
                <w:i/>
                <w:szCs w:val="24"/>
              </w:rPr>
              <w:t>plan</w:t>
            </w:r>
            <w:r w:rsidRPr="00A46931">
              <w:rPr>
                <w:rFonts w:ascii="Times New Roman" w:hAnsi="Times New Roman"/>
                <w:i/>
                <w:szCs w:val="24"/>
              </w:rPr>
              <w:t xml:space="preserve"> under Part B</w:t>
            </w:r>
            <w:r w:rsidRPr="00A46931">
              <w:rPr>
                <w:rFonts w:ascii="Times New Roman" w:hAnsi="Times New Roman"/>
                <w:iCs/>
                <w:szCs w:val="24"/>
              </w:rPr>
              <w:t xml:space="preserve"> (previous OMB 1820-0600)</w:t>
            </w:r>
            <w:r w:rsidRPr="00A46931">
              <w:rPr>
                <w:rFonts w:ascii="Times New Roman" w:hAnsi="Times New Roman"/>
                <w:szCs w:val="24"/>
              </w:rPr>
              <w:t xml:space="preserve">.  It is estimated that each of 14,229 respondents will expend a total of  2 hours annually processing modifications to an LEA plan for Part B funds and reporting.  </w:t>
            </w:r>
          </w:p>
        </w:tc>
        <w:tc>
          <w:tcPr>
            <w:tcW w:w="2137" w:type="dxa"/>
          </w:tcPr>
          <w:p w14:paraId="085D2736"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 xml:space="preserve">14,229 LEA respondents x 2 (hrs) </w:t>
            </w:r>
          </w:p>
        </w:tc>
        <w:tc>
          <w:tcPr>
            <w:tcW w:w="1374" w:type="dxa"/>
          </w:tcPr>
          <w:p w14:paraId="085D2737"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28,458</w:t>
            </w:r>
          </w:p>
        </w:tc>
        <w:tc>
          <w:tcPr>
            <w:tcW w:w="1440" w:type="dxa"/>
          </w:tcPr>
          <w:p w14:paraId="085D2738"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 xml:space="preserve">28,458 x $25 </w:t>
            </w:r>
          </w:p>
        </w:tc>
        <w:tc>
          <w:tcPr>
            <w:tcW w:w="1620" w:type="dxa"/>
          </w:tcPr>
          <w:p w14:paraId="085D2739"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$711,450</w:t>
            </w:r>
          </w:p>
        </w:tc>
      </w:tr>
      <w:tr w:rsidR="00D813FD" w:rsidRPr="00A46931" w14:paraId="085D2740" w14:textId="77777777" w:rsidTr="00230353">
        <w:tc>
          <w:tcPr>
            <w:tcW w:w="3257" w:type="dxa"/>
          </w:tcPr>
          <w:p w14:paraId="085D273B" w14:textId="77777777" w:rsidR="00D813FD" w:rsidRPr="00A46931" w:rsidRDefault="00D813FD" w:rsidP="00D813FD">
            <w:pPr>
              <w:suppressAutoHyphens/>
              <w:rPr>
                <w:rFonts w:ascii="Times New Roman" w:hAnsi="Times New Roman"/>
                <w:szCs w:val="24"/>
              </w:rPr>
            </w:pPr>
            <w:r w:rsidRPr="00A46931">
              <w:rPr>
                <w:rFonts w:ascii="Times New Roman" w:hAnsi="Times New Roman"/>
                <w:i/>
                <w:szCs w:val="24"/>
              </w:rPr>
              <w:t xml:space="preserve">Procedural Safeguard Notice.  </w:t>
            </w:r>
            <w:r w:rsidRPr="00A46931">
              <w:rPr>
                <w:rFonts w:ascii="Times New Roman" w:hAnsi="Times New Roman"/>
                <w:szCs w:val="24"/>
              </w:rPr>
              <w:t xml:space="preserve">   It is estimated that each of 14,229 respondents will expend a total of 3 hours annually generating and providing procedural safeguard notices to parents of children with disabilities.</w:t>
            </w:r>
          </w:p>
        </w:tc>
        <w:tc>
          <w:tcPr>
            <w:tcW w:w="2137" w:type="dxa"/>
          </w:tcPr>
          <w:p w14:paraId="085D273C"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14,229 LEA respondents x 3 (hrs)</w:t>
            </w:r>
          </w:p>
        </w:tc>
        <w:tc>
          <w:tcPr>
            <w:tcW w:w="1374" w:type="dxa"/>
          </w:tcPr>
          <w:p w14:paraId="085D273D"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42,687</w:t>
            </w:r>
          </w:p>
        </w:tc>
        <w:tc>
          <w:tcPr>
            <w:tcW w:w="1440" w:type="dxa"/>
          </w:tcPr>
          <w:p w14:paraId="085D273E"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42,687 x $25</w:t>
            </w:r>
          </w:p>
        </w:tc>
        <w:tc>
          <w:tcPr>
            <w:tcW w:w="1620" w:type="dxa"/>
          </w:tcPr>
          <w:p w14:paraId="085D273F" w14:textId="77777777" w:rsidR="00D813FD" w:rsidRPr="00A46931" w:rsidRDefault="00D813FD" w:rsidP="00D813FD">
            <w:pPr>
              <w:suppressAutoHyphens/>
              <w:rPr>
                <w:rFonts w:ascii="Times New Roman" w:hAnsi="Times New Roman"/>
                <w:szCs w:val="24"/>
              </w:rPr>
            </w:pPr>
            <w:r w:rsidRPr="00A46931">
              <w:rPr>
                <w:rFonts w:ascii="Times New Roman" w:hAnsi="Times New Roman"/>
                <w:szCs w:val="24"/>
              </w:rPr>
              <w:t>$1,067,175</w:t>
            </w:r>
          </w:p>
        </w:tc>
      </w:tr>
      <w:tr w:rsidR="00D813FD" w:rsidRPr="00A46931" w14:paraId="085D2756" w14:textId="77777777" w:rsidTr="00230353">
        <w:tc>
          <w:tcPr>
            <w:tcW w:w="3257" w:type="dxa"/>
          </w:tcPr>
          <w:p w14:paraId="085D2751" w14:textId="77777777" w:rsidR="00D813FD" w:rsidRPr="00A46931" w:rsidRDefault="00D813FD" w:rsidP="00D813FD">
            <w:pPr>
              <w:suppressAutoHyphens/>
              <w:rPr>
                <w:rFonts w:ascii="Times New Roman" w:hAnsi="Times New Roman"/>
                <w:b/>
                <w:szCs w:val="24"/>
              </w:rPr>
            </w:pPr>
            <w:r w:rsidRPr="00A46931">
              <w:rPr>
                <w:rFonts w:ascii="Times New Roman" w:hAnsi="Times New Roman"/>
                <w:b/>
                <w:szCs w:val="24"/>
              </w:rPr>
              <w:t>TOTAL BURDEN</w:t>
            </w:r>
          </w:p>
        </w:tc>
        <w:tc>
          <w:tcPr>
            <w:tcW w:w="2137" w:type="dxa"/>
          </w:tcPr>
          <w:p w14:paraId="085D2752" w14:textId="2D5001B3" w:rsidR="00D813FD" w:rsidRPr="00A46931" w:rsidRDefault="005C57B0" w:rsidP="00531F2D">
            <w:pPr>
              <w:suppressAutoHyphens/>
              <w:rPr>
                <w:rFonts w:ascii="Times New Roman" w:hAnsi="Times New Roman"/>
                <w:b/>
                <w:bCs/>
                <w:szCs w:val="24"/>
              </w:rPr>
            </w:pPr>
            <w:r w:rsidRPr="00A46931">
              <w:rPr>
                <w:rFonts w:ascii="Times New Roman" w:hAnsi="Times New Roman"/>
                <w:b/>
                <w:bCs/>
                <w:szCs w:val="24"/>
              </w:rPr>
              <w:t>73,</w:t>
            </w:r>
            <w:r w:rsidR="004F0073">
              <w:rPr>
                <w:rFonts w:ascii="Times New Roman" w:hAnsi="Times New Roman"/>
                <w:b/>
                <w:bCs/>
                <w:szCs w:val="24"/>
              </w:rPr>
              <w:t>503</w:t>
            </w:r>
          </w:p>
        </w:tc>
        <w:tc>
          <w:tcPr>
            <w:tcW w:w="1374" w:type="dxa"/>
          </w:tcPr>
          <w:p w14:paraId="085D2753" w14:textId="715E00DF" w:rsidR="00D813FD" w:rsidRPr="00A46931" w:rsidRDefault="00B33AEE" w:rsidP="00D813FD">
            <w:pPr>
              <w:suppressAutoHyphens/>
              <w:rPr>
                <w:rFonts w:ascii="Times New Roman" w:hAnsi="Times New Roman"/>
                <w:b/>
                <w:bCs/>
                <w:szCs w:val="24"/>
              </w:rPr>
            </w:pPr>
            <w:r w:rsidRPr="00A46931">
              <w:rPr>
                <w:rFonts w:ascii="Times New Roman" w:hAnsi="Times New Roman"/>
                <w:b/>
                <w:bCs/>
                <w:szCs w:val="24"/>
              </w:rPr>
              <w:t>3</w:t>
            </w:r>
            <w:r w:rsidR="004F0073">
              <w:rPr>
                <w:rFonts w:ascii="Times New Roman" w:hAnsi="Times New Roman"/>
                <w:b/>
                <w:bCs/>
                <w:szCs w:val="24"/>
              </w:rPr>
              <w:t>47,449</w:t>
            </w:r>
          </w:p>
        </w:tc>
        <w:tc>
          <w:tcPr>
            <w:tcW w:w="1440" w:type="dxa"/>
          </w:tcPr>
          <w:p w14:paraId="085D2754" w14:textId="77777777" w:rsidR="00D813FD" w:rsidRPr="00A46931" w:rsidRDefault="00D813FD" w:rsidP="00D813FD">
            <w:pPr>
              <w:suppressAutoHyphens/>
              <w:rPr>
                <w:rFonts w:ascii="Times New Roman" w:hAnsi="Times New Roman"/>
                <w:b/>
                <w:bCs/>
                <w:szCs w:val="24"/>
              </w:rPr>
            </w:pPr>
          </w:p>
        </w:tc>
        <w:tc>
          <w:tcPr>
            <w:tcW w:w="1620" w:type="dxa"/>
          </w:tcPr>
          <w:p w14:paraId="085D2755" w14:textId="3E546AD7" w:rsidR="00D813FD" w:rsidRPr="00A46931" w:rsidRDefault="008A34EE" w:rsidP="00B33AEE">
            <w:pPr>
              <w:suppressAutoHyphens/>
              <w:rPr>
                <w:rFonts w:ascii="Times New Roman" w:hAnsi="Times New Roman"/>
                <w:b/>
                <w:bCs/>
                <w:szCs w:val="24"/>
              </w:rPr>
            </w:pPr>
            <w:r w:rsidRPr="00A46931">
              <w:rPr>
                <w:rFonts w:ascii="Times New Roman" w:hAnsi="Times New Roman"/>
                <w:b/>
                <w:bCs/>
                <w:szCs w:val="24"/>
              </w:rPr>
              <w:t>$</w:t>
            </w:r>
            <w:r w:rsidR="004F0073">
              <w:rPr>
                <w:rFonts w:ascii="Times New Roman" w:hAnsi="Times New Roman"/>
                <w:b/>
                <w:bCs/>
                <w:szCs w:val="24"/>
              </w:rPr>
              <w:t>8,686,225</w:t>
            </w:r>
          </w:p>
        </w:tc>
      </w:tr>
    </w:tbl>
    <w:p w14:paraId="085D2757" w14:textId="77777777" w:rsidR="00386054" w:rsidRPr="00A46931" w:rsidRDefault="00386054">
      <w:pPr>
        <w:tabs>
          <w:tab w:val="left" w:pos="-720"/>
        </w:tabs>
        <w:suppressAutoHyphens/>
        <w:rPr>
          <w:rFonts w:ascii="Times New Roman" w:hAnsi="Times New Roman"/>
          <w:szCs w:val="24"/>
        </w:rPr>
      </w:pPr>
    </w:p>
    <w:p w14:paraId="085D2758" w14:textId="77777777" w:rsidR="00386054" w:rsidRPr="00A46931" w:rsidRDefault="00D813FD">
      <w:pPr>
        <w:tabs>
          <w:tab w:val="left" w:pos="-720"/>
        </w:tabs>
        <w:suppressAutoHyphens/>
        <w:rPr>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 xml:space="preserve">13.  </w:t>
      </w:r>
      <w:r w:rsidR="00386054" w:rsidRPr="00A46931">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85D2759" w14:textId="77777777" w:rsidR="00386054" w:rsidRPr="00A46931" w:rsidRDefault="00386054">
      <w:pPr>
        <w:tabs>
          <w:tab w:val="left" w:pos="-720"/>
        </w:tabs>
        <w:suppressAutoHyphens/>
        <w:rPr>
          <w:rFonts w:ascii="Times New Roman" w:hAnsi="Times New Roman"/>
          <w:szCs w:val="24"/>
        </w:rPr>
      </w:pPr>
    </w:p>
    <w:p w14:paraId="085D275A" w14:textId="77777777" w:rsidR="00386054" w:rsidRPr="00A46931" w:rsidRDefault="00386054" w:rsidP="003C29C2">
      <w:pPr>
        <w:numPr>
          <w:ilvl w:val="0"/>
          <w:numId w:val="5"/>
        </w:numPr>
        <w:tabs>
          <w:tab w:val="left" w:pos="-720"/>
          <w:tab w:val="left" w:pos="1247"/>
        </w:tabs>
        <w:suppressAutoHyphens/>
        <w:rPr>
          <w:rFonts w:ascii="Times New Roman" w:hAnsi="Times New Roman"/>
          <w:szCs w:val="24"/>
        </w:rPr>
      </w:pPr>
      <w:r w:rsidRPr="00A46931">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85D275B" w14:textId="77777777" w:rsidR="00386054" w:rsidRPr="00A46931" w:rsidRDefault="00386054">
      <w:pPr>
        <w:numPr>
          <w:ilvl w:val="12"/>
          <w:numId w:val="0"/>
        </w:numPr>
        <w:tabs>
          <w:tab w:val="left" w:pos="-720"/>
        </w:tabs>
        <w:suppressAutoHyphens/>
        <w:ind w:left="340"/>
        <w:rPr>
          <w:rFonts w:ascii="Times New Roman" w:hAnsi="Times New Roman"/>
          <w:szCs w:val="24"/>
        </w:rPr>
      </w:pPr>
    </w:p>
    <w:p w14:paraId="085D275C" w14:textId="77777777" w:rsidR="00386054" w:rsidRPr="00A46931" w:rsidRDefault="00386054" w:rsidP="003C29C2">
      <w:pPr>
        <w:numPr>
          <w:ilvl w:val="0"/>
          <w:numId w:val="5"/>
        </w:numPr>
        <w:tabs>
          <w:tab w:val="left" w:pos="-720"/>
          <w:tab w:val="left" w:pos="1247"/>
        </w:tabs>
        <w:suppressAutoHyphens/>
        <w:rPr>
          <w:rFonts w:ascii="Times New Roman" w:hAnsi="Times New Roman"/>
          <w:szCs w:val="24"/>
        </w:rPr>
      </w:pPr>
      <w:r w:rsidRPr="00A46931">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85D275D" w14:textId="77777777" w:rsidR="00386054" w:rsidRPr="00A46931" w:rsidRDefault="00386054" w:rsidP="003C29C2">
      <w:pPr>
        <w:tabs>
          <w:tab w:val="left" w:pos="-720"/>
          <w:tab w:val="left" w:pos="1247"/>
        </w:tabs>
        <w:suppressAutoHyphens/>
        <w:rPr>
          <w:rFonts w:ascii="Times New Roman" w:hAnsi="Times New Roman"/>
          <w:szCs w:val="24"/>
        </w:rPr>
      </w:pPr>
    </w:p>
    <w:p w14:paraId="085D275E" w14:textId="77777777" w:rsidR="00386054" w:rsidRPr="00A46931" w:rsidRDefault="00386054" w:rsidP="003C29C2">
      <w:pPr>
        <w:numPr>
          <w:ilvl w:val="0"/>
          <w:numId w:val="5"/>
        </w:numPr>
        <w:tabs>
          <w:tab w:val="left" w:pos="-720"/>
          <w:tab w:val="left" w:pos="1247"/>
        </w:tabs>
        <w:suppressAutoHyphens/>
        <w:rPr>
          <w:rFonts w:ascii="Times New Roman" w:hAnsi="Times New Roman"/>
          <w:szCs w:val="24"/>
        </w:rPr>
      </w:pPr>
      <w:r w:rsidRPr="00A46931">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46931">
        <w:rPr>
          <w:rFonts w:ascii="Times New Roman" w:hAnsi="Times New Roman"/>
          <w:szCs w:val="24"/>
        </w:rPr>
        <w:t>government</w:t>
      </w:r>
      <w:r w:rsidRPr="00A46931">
        <w:rPr>
          <w:rFonts w:ascii="Times New Roman" w:hAnsi="Times New Roman"/>
          <w:szCs w:val="24"/>
        </w:rPr>
        <w:t xml:space="preserve"> or (4) as part of customary and usual business or private practices.</w:t>
      </w:r>
      <w:r w:rsidR="001743A5" w:rsidRPr="00A46931">
        <w:rPr>
          <w:rFonts w:ascii="Times New Roman" w:hAnsi="Times New Roman"/>
          <w:szCs w:val="24"/>
        </w:rPr>
        <w:t xml:space="preserve"> Also, these estimates should not include the hourly costs (i.e., the monetization of the hours) captured above in Item 12</w:t>
      </w:r>
    </w:p>
    <w:p w14:paraId="085D275F" w14:textId="77777777" w:rsidR="00386054" w:rsidRPr="00A46931" w:rsidRDefault="00386054">
      <w:pPr>
        <w:tabs>
          <w:tab w:val="left" w:pos="-720"/>
        </w:tabs>
        <w:suppressAutoHyphens/>
        <w:rPr>
          <w:rFonts w:ascii="Times New Roman" w:hAnsi="Times New Roman"/>
          <w:szCs w:val="24"/>
        </w:rPr>
      </w:pPr>
    </w:p>
    <w:p w14:paraId="085D2760" w14:textId="77777777" w:rsidR="00386054" w:rsidRPr="00A46931" w:rsidRDefault="00581425">
      <w:pPr>
        <w:tabs>
          <w:tab w:val="left" w:pos="-720"/>
        </w:tabs>
        <w:suppressAutoHyphens/>
        <w:rPr>
          <w:rFonts w:ascii="Times New Roman" w:hAnsi="Times New Roman"/>
          <w:szCs w:val="24"/>
        </w:rPr>
      </w:pPr>
      <w:r w:rsidRPr="00A46931">
        <w:rPr>
          <w:rFonts w:ascii="Times New Roman" w:hAnsi="Times New Roman"/>
          <w:szCs w:val="24"/>
        </w:rPr>
        <w:t xml:space="preserve">A13. </w:t>
      </w:r>
      <w:r w:rsidRPr="00A46931">
        <w:rPr>
          <w:rFonts w:ascii="Times New Roman" w:hAnsi="Times New Roman"/>
          <w:szCs w:val="24"/>
        </w:rPr>
        <w:tab/>
      </w:r>
      <w:r w:rsidR="00386054" w:rsidRPr="00A46931">
        <w:rPr>
          <w:rFonts w:ascii="Times New Roman" w:hAnsi="Times New Roman"/>
          <w:szCs w:val="24"/>
        </w:rPr>
        <w:t>Total Annualized Capital/Startup Cost</w:t>
      </w:r>
      <w:r w:rsidR="00386054" w:rsidRPr="00A46931">
        <w:rPr>
          <w:rFonts w:ascii="Times New Roman" w:hAnsi="Times New Roman"/>
          <w:szCs w:val="24"/>
        </w:rPr>
        <w:tab/>
        <w:t xml:space="preserve">: </w:t>
      </w:r>
      <w:r w:rsidRPr="00A46931">
        <w:rPr>
          <w:rFonts w:ascii="Times New Roman" w:hAnsi="Times New Roman"/>
          <w:szCs w:val="24"/>
        </w:rPr>
        <w:t>$0</w:t>
      </w:r>
    </w:p>
    <w:p w14:paraId="085D2761" w14:textId="77777777" w:rsidR="00386054" w:rsidRPr="00A46931" w:rsidRDefault="00386054">
      <w:pPr>
        <w:tabs>
          <w:tab w:val="left" w:pos="-720"/>
        </w:tabs>
        <w:suppressAutoHyphens/>
        <w:rPr>
          <w:rFonts w:ascii="Times New Roman" w:hAnsi="Times New Roman"/>
          <w:szCs w:val="24"/>
        </w:rPr>
      </w:pPr>
      <w:r w:rsidRPr="00A46931">
        <w:rPr>
          <w:rFonts w:ascii="Times New Roman" w:hAnsi="Times New Roman"/>
          <w:szCs w:val="24"/>
        </w:rPr>
        <w:tab/>
        <w:t>Total Annual Costs (O&amp;M)</w:t>
      </w:r>
      <w:r w:rsidRPr="00A46931">
        <w:rPr>
          <w:rFonts w:ascii="Times New Roman" w:hAnsi="Times New Roman"/>
          <w:szCs w:val="24"/>
        </w:rPr>
        <w:tab/>
      </w:r>
      <w:r w:rsidRPr="00A46931">
        <w:rPr>
          <w:rFonts w:ascii="Times New Roman" w:hAnsi="Times New Roman"/>
          <w:szCs w:val="24"/>
        </w:rPr>
        <w:tab/>
      </w:r>
      <w:r w:rsidR="00B26856" w:rsidRPr="00A46931">
        <w:rPr>
          <w:rFonts w:ascii="Times New Roman" w:hAnsi="Times New Roman"/>
          <w:szCs w:val="24"/>
        </w:rPr>
        <w:tab/>
      </w:r>
      <w:r w:rsidRPr="00A46931">
        <w:rPr>
          <w:rFonts w:ascii="Times New Roman" w:hAnsi="Times New Roman"/>
          <w:szCs w:val="24"/>
        </w:rPr>
        <w:t xml:space="preserve">: </w:t>
      </w:r>
      <w:r w:rsidR="00581425" w:rsidRPr="00A46931">
        <w:rPr>
          <w:rFonts w:ascii="Times New Roman" w:hAnsi="Times New Roman"/>
          <w:szCs w:val="24"/>
        </w:rPr>
        <w:t>$0</w:t>
      </w:r>
    </w:p>
    <w:p w14:paraId="085D2762" w14:textId="77777777" w:rsidR="00386054" w:rsidRPr="00A46931" w:rsidRDefault="00581425">
      <w:pPr>
        <w:tabs>
          <w:tab w:val="left" w:pos="-720"/>
        </w:tabs>
        <w:suppressAutoHyphens/>
        <w:rPr>
          <w:rFonts w:ascii="Times New Roman" w:hAnsi="Times New Roman"/>
          <w:szCs w:val="24"/>
        </w:rPr>
      </w:pPr>
      <w:r w:rsidRPr="00A46931">
        <w:rPr>
          <w:rFonts w:ascii="Times New Roman" w:hAnsi="Times New Roman"/>
          <w:szCs w:val="24"/>
        </w:rPr>
        <w:tab/>
      </w:r>
      <w:r w:rsidR="00386054" w:rsidRPr="00A46931">
        <w:rPr>
          <w:rFonts w:ascii="Times New Roman" w:hAnsi="Times New Roman"/>
          <w:szCs w:val="24"/>
        </w:rPr>
        <w:t>Total Annualized Costs Requested</w:t>
      </w:r>
      <w:r w:rsidR="00386054" w:rsidRPr="00A46931">
        <w:rPr>
          <w:rFonts w:ascii="Times New Roman" w:hAnsi="Times New Roman"/>
          <w:szCs w:val="24"/>
        </w:rPr>
        <w:tab/>
      </w:r>
      <w:r w:rsidR="00B26856" w:rsidRPr="00A46931">
        <w:rPr>
          <w:rFonts w:ascii="Times New Roman" w:hAnsi="Times New Roman"/>
          <w:szCs w:val="24"/>
        </w:rPr>
        <w:tab/>
      </w:r>
      <w:r w:rsidR="00386054" w:rsidRPr="00A46931">
        <w:rPr>
          <w:rFonts w:ascii="Times New Roman" w:hAnsi="Times New Roman"/>
          <w:szCs w:val="24"/>
        </w:rPr>
        <w:t xml:space="preserve">: </w:t>
      </w:r>
      <w:r w:rsidRPr="00A46931">
        <w:rPr>
          <w:rFonts w:ascii="Times New Roman" w:hAnsi="Times New Roman"/>
          <w:szCs w:val="24"/>
        </w:rPr>
        <w:t>$0</w:t>
      </w:r>
    </w:p>
    <w:p w14:paraId="085D2763" w14:textId="77777777" w:rsidR="00581425" w:rsidRPr="00A46931" w:rsidRDefault="00581425">
      <w:pPr>
        <w:tabs>
          <w:tab w:val="left" w:pos="-720"/>
        </w:tabs>
        <w:suppressAutoHyphens/>
        <w:rPr>
          <w:rFonts w:ascii="Times New Roman" w:hAnsi="Times New Roman"/>
          <w:szCs w:val="24"/>
        </w:rPr>
      </w:pPr>
    </w:p>
    <w:p w14:paraId="085D2764" w14:textId="77777777" w:rsidR="00581425" w:rsidRPr="00A46931" w:rsidRDefault="00581425">
      <w:pPr>
        <w:tabs>
          <w:tab w:val="left" w:pos="-720"/>
        </w:tabs>
        <w:suppressAutoHyphens/>
        <w:rPr>
          <w:rFonts w:ascii="Times New Roman" w:hAnsi="Times New Roman"/>
          <w:szCs w:val="24"/>
        </w:rPr>
      </w:pPr>
      <w:r w:rsidRPr="00A46931">
        <w:rPr>
          <w:rFonts w:ascii="Times New Roman" w:hAnsi="Times New Roman"/>
          <w:szCs w:val="24"/>
        </w:rPr>
        <w:t xml:space="preserve">It is not likely that a public agency will incur costs other than those described in </w:t>
      </w:r>
      <w:r w:rsidR="00B26856" w:rsidRPr="00A46931">
        <w:rPr>
          <w:rFonts w:ascii="Times New Roman" w:hAnsi="Times New Roman"/>
          <w:szCs w:val="24"/>
        </w:rPr>
        <w:t>I</w:t>
      </w:r>
      <w:r w:rsidRPr="00A46931">
        <w:rPr>
          <w:rFonts w:ascii="Times New Roman" w:hAnsi="Times New Roman"/>
          <w:szCs w:val="24"/>
        </w:rPr>
        <w:t>tem 12 above.</w:t>
      </w:r>
    </w:p>
    <w:p w14:paraId="085D2765" w14:textId="77777777" w:rsidR="00386054" w:rsidRPr="00A46931" w:rsidRDefault="00386054">
      <w:pPr>
        <w:tabs>
          <w:tab w:val="left" w:pos="-720"/>
        </w:tabs>
        <w:suppressAutoHyphens/>
        <w:rPr>
          <w:rFonts w:ascii="Times New Roman" w:hAnsi="Times New Roman"/>
          <w:szCs w:val="24"/>
        </w:rPr>
      </w:pPr>
    </w:p>
    <w:p w14:paraId="085D2766" w14:textId="77777777" w:rsidR="00386054" w:rsidRPr="00A46931" w:rsidRDefault="00581425">
      <w:pPr>
        <w:tabs>
          <w:tab w:val="left" w:pos="-720"/>
        </w:tabs>
        <w:suppressAutoHyphens/>
        <w:rPr>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14.</w:t>
      </w:r>
      <w:r w:rsidRPr="00A46931">
        <w:rPr>
          <w:rFonts w:ascii="Times New Roman" w:hAnsi="Times New Roman"/>
          <w:szCs w:val="24"/>
        </w:rPr>
        <w:t xml:space="preserve"> </w:t>
      </w:r>
      <w:r w:rsidR="00386054" w:rsidRPr="00A46931">
        <w:rPr>
          <w:rFonts w:ascii="Times New Roman" w:hAnsi="Times New Roman"/>
          <w:szCs w:val="24"/>
        </w:rPr>
        <w:t xml:space="preserve"> </w:t>
      </w:r>
      <w:r w:rsidR="00386054" w:rsidRPr="00A46931">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85D2767" w14:textId="77777777" w:rsidR="00386054" w:rsidRPr="00A46931" w:rsidRDefault="00386054">
      <w:pPr>
        <w:tabs>
          <w:tab w:val="left" w:pos="-720"/>
        </w:tabs>
        <w:suppressAutoHyphens/>
        <w:rPr>
          <w:rFonts w:ascii="Times New Roman" w:hAnsi="Times New Roman"/>
          <w:szCs w:val="24"/>
        </w:rPr>
      </w:pPr>
    </w:p>
    <w:p w14:paraId="085D2768" w14:textId="77777777" w:rsidR="00386054" w:rsidRPr="00A46931" w:rsidRDefault="00581425">
      <w:pPr>
        <w:tabs>
          <w:tab w:val="left" w:pos="-720"/>
        </w:tabs>
        <w:suppressAutoHyphens/>
        <w:rPr>
          <w:rFonts w:ascii="Times New Roman" w:hAnsi="Times New Roman"/>
          <w:szCs w:val="24"/>
        </w:rPr>
      </w:pPr>
      <w:r w:rsidRPr="00A46931">
        <w:rPr>
          <w:rFonts w:ascii="Times New Roman" w:hAnsi="Times New Roman"/>
          <w:szCs w:val="24"/>
        </w:rPr>
        <w:t>A14.  There is no cost to the federal government.</w:t>
      </w:r>
    </w:p>
    <w:p w14:paraId="085D2769" w14:textId="77777777" w:rsidR="00386054" w:rsidRPr="00A46931" w:rsidRDefault="00386054">
      <w:pPr>
        <w:tabs>
          <w:tab w:val="left" w:pos="-720"/>
        </w:tabs>
        <w:suppressAutoHyphens/>
        <w:rPr>
          <w:rFonts w:ascii="Times New Roman" w:hAnsi="Times New Roman"/>
          <w:szCs w:val="24"/>
        </w:rPr>
      </w:pPr>
    </w:p>
    <w:p w14:paraId="085D276A" w14:textId="77777777" w:rsidR="00386054" w:rsidRPr="00A46931" w:rsidRDefault="00581425">
      <w:pPr>
        <w:tabs>
          <w:tab w:val="left" w:pos="-720"/>
        </w:tabs>
        <w:suppressAutoHyphens/>
        <w:rPr>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 xml:space="preserve">15. </w:t>
      </w:r>
      <w:r w:rsidRPr="00A46931">
        <w:rPr>
          <w:rFonts w:ascii="Times New Roman" w:hAnsi="Times New Roman"/>
          <w:szCs w:val="24"/>
        </w:rPr>
        <w:t xml:space="preserve"> </w:t>
      </w:r>
      <w:r w:rsidR="00386054" w:rsidRPr="00A46931">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46931">
        <w:rPr>
          <w:rFonts w:ascii="Times New Roman" w:hAnsi="Times New Roman"/>
          <w:szCs w:val="24"/>
        </w:rPr>
        <w:t xml:space="preserve">totals for </w:t>
      </w:r>
      <w:r w:rsidR="00386054" w:rsidRPr="00A46931">
        <w:rPr>
          <w:rFonts w:ascii="Times New Roman" w:hAnsi="Times New Roman"/>
          <w:szCs w:val="24"/>
        </w:rPr>
        <w:t>changes in burden hours</w:t>
      </w:r>
      <w:r w:rsidR="002473CE" w:rsidRPr="00A46931">
        <w:rPr>
          <w:rFonts w:ascii="Times New Roman" w:hAnsi="Times New Roman"/>
          <w:szCs w:val="24"/>
        </w:rPr>
        <w:t>, responses</w:t>
      </w:r>
      <w:r w:rsidR="00386054" w:rsidRPr="00A46931">
        <w:rPr>
          <w:rFonts w:ascii="Times New Roman" w:hAnsi="Times New Roman"/>
          <w:szCs w:val="24"/>
        </w:rPr>
        <w:t xml:space="preserve"> and cost</w:t>
      </w:r>
      <w:r w:rsidR="002473CE" w:rsidRPr="00A46931">
        <w:rPr>
          <w:rFonts w:ascii="Times New Roman" w:hAnsi="Times New Roman"/>
          <w:szCs w:val="24"/>
        </w:rPr>
        <w:t>s</w:t>
      </w:r>
      <w:r w:rsidR="00386054" w:rsidRPr="00A46931">
        <w:rPr>
          <w:rFonts w:ascii="Times New Roman" w:hAnsi="Times New Roman"/>
          <w:szCs w:val="24"/>
        </w:rPr>
        <w:t xml:space="preserve"> </w:t>
      </w:r>
      <w:r w:rsidR="002473CE" w:rsidRPr="00A46931">
        <w:rPr>
          <w:rFonts w:ascii="Times New Roman" w:hAnsi="Times New Roman"/>
          <w:szCs w:val="24"/>
        </w:rPr>
        <w:t>(if applicable)</w:t>
      </w:r>
      <w:r w:rsidR="00386054" w:rsidRPr="00A46931">
        <w:rPr>
          <w:rFonts w:ascii="Times New Roman" w:hAnsi="Times New Roman"/>
          <w:szCs w:val="24"/>
        </w:rPr>
        <w:t>.</w:t>
      </w:r>
    </w:p>
    <w:p w14:paraId="085D276B" w14:textId="77777777" w:rsidR="00386054" w:rsidRPr="00A46931" w:rsidRDefault="00386054">
      <w:pPr>
        <w:tabs>
          <w:tab w:val="left" w:pos="-720"/>
        </w:tabs>
        <w:suppressAutoHyphens/>
        <w:rPr>
          <w:rFonts w:ascii="Times New Roman" w:hAnsi="Times New Roman"/>
          <w:szCs w:val="24"/>
        </w:rPr>
      </w:pPr>
    </w:p>
    <w:p w14:paraId="085D279A" w14:textId="14B07AAA" w:rsidR="00DF0082" w:rsidRPr="00A46931" w:rsidRDefault="00581425">
      <w:pPr>
        <w:tabs>
          <w:tab w:val="left" w:pos="-720"/>
        </w:tabs>
        <w:suppressAutoHyphens/>
        <w:rPr>
          <w:rFonts w:ascii="Times New Roman" w:hAnsi="Times New Roman"/>
          <w:szCs w:val="24"/>
        </w:rPr>
      </w:pPr>
      <w:r w:rsidRPr="00A46931">
        <w:rPr>
          <w:rFonts w:ascii="Times New Roman" w:hAnsi="Times New Roman"/>
          <w:szCs w:val="24"/>
        </w:rPr>
        <w:t xml:space="preserve">A15.  </w:t>
      </w:r>
      <w:r w:rsidR="004F0073">
        <w:rPr>
          <w:rFonts w:ascii="Times New Roman" w:hAnsi="Times New Roman"/>
          <w:szCs w:val="24"/>
        </w:rPr>
        <w:t xml:space="preserve">No program changed or adjustments were reported in Items 13 or 14.  </w:t>
      </w:r>
    </w:p>
    <w:p w14:paraId="085D279B" w14:textId="77777777" w:rsidR="00386054" w:rsidRPr="00A46931" w:rsidRDefault="00386054">
      <w:pPr>
        <w:tabs>
          <w:tab w:val="left" w:pos="-720"/>
        </w:tabs>
        <w:suppressAutoHyphens/>
        <w:rPr>
          <w:rFonts w:ascii="Times New Roman" w:hAnsi="Times New Roman"/>
          <w:szCs w:val="24"/>
        </w:rPr>
      </w:pPr>
    </w:p>
    <w:p w14:paraId="085D279C" w14:textId="77777777" w:rsidR="00386054" w:rsidRPr="00A46931" w:rsidRDefault="00581425">
      <w:pPr>
        <w:tabs>
          <w:tab w:val="left" w:pos="-720"/>
        </w:tabs>
        <w:suppressAutoHyphens/>
        <w:rPr>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16.</w:t>
      </w:r>
      <w:r w:rsidRPr="00A46931">
        <w:rPr>
          <w:rFonts w:ascii="Times New Roman" w:hAnsi="Times New Roman"/>
          <w:szCs w:val="24"/>
        </w:rPr>
        <w:t xml:space="preserve"> </w:t>
      </w:r>
      <w:r w:rsidR="00386054" w:rsidRPr="00A46931">
        <w:rPr>
          <w:rFonts w:ascii="Times New Roman" w:hAnsi="Times New Roman"/>
          <w:szCs w:val="24"/>
        </w:rPr>
        <w:t xml:space="preserve"> </w:t>
      </w:r>
      <w:r w:rsidR="00386054" w:rsidRPr="00A46931">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85D279D" w14:textId="77777777" w:rsidR="00386054" w:rsidRPr="00A46931" w:rsidRDefault="00386054">
      <w:pPr>
        <w:tabs>
          <w:tab w:val="left" w:pos="-720"/>
        </w:tabs>
        <w:suppressAutoHyphens/>
        <w:rPr>
          <w:rFonts w:ascii="Times New Roman" w:hAnsi="Times New Roman"/>
          <w:szCs w:val="24"/>
        </w:rPr>
      </w:pPr>
    </w:p>
    <w:p w14:paraId="085D279E" w14:textId="77777777" w:rsidR="00386054" w:rsidRPr="00A46931" w:rsidRDefault="00581425">
      <w:pPr>
        <w:tabs>
          <w:tab w:val="left" w:pos="-720"/>
        </w:tabs>
        <w:suppressAutoHyphens/>
        <w:rPr>
          <w:rFonts w:ascii="Times New Roman" w:hAnsi="Times New Roman"/>
          <w:szCs w:val="24"/>
        </w:rPr>
      </w:pPr>
      <w:r w:rsidRPr="00A46931">
        <w:rPr>
          <w:rFonts w:ascii="Times New Roman" w:hAnsi="Times New Roman"/>
          <w:szCs w:val="24"/>
        </w:rPr>
        <w:t xml:space="preserve">A16.  No analytical techniques will be used.  </w:t>
      </w:r>
    </w:p>
    <w:p w14:paraId="085D279F" w14:textId="77777777" w:rsidR="00386054" w:rsidRPr="00A46931" w:rsidRDefault="00386054">
      <w:pPr>
        <w:tabs>
          <w:tab w:val="left" w:pos="-720"/>
        </w:tabs>
        <w:suppressAutoHyphens/>
        <w:rPr>
          <w:rFonts w:ascii="Times New Roman" w:hAnsi="Times New Roman"/>
          <w:szCs w:val="24"/>
        </w:rPr>
      </w:pPr>
    </w:p>
    <w:p w14:paraId="085D27A0" w14:textId="77777777" w:rsidR="00386054" w:rsidRPr="00A46931" w:rsidRDefault="00581425">
      <w:pPr>
        <w:tabs>
          <w:tab w:val="left" w:pos="-720"/>
        </w:tabs>
        <w:suppressAutoHyphens/>
        <w:rPr>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17.</w:t>
      </w:r>
      <w:r w:rsidRPr="00A46931">
        <w:rPr>
          <w:rFonts w:ascii="Times New Roman" w:hAnsi="Times New Roman"/>
          <w:szCs w:val="24"/>
        </w:rPr>
        <w:t xml:space="preserve"> </w:t>
      </w:r>
      <w:r w:rsidR="00386054" w:rsidRPr="00A46931">
        <w:rPr>
          <w:rFonts w:ascii="Times New Roman" w:hAnsi="Times New Roman"/>
          <w:szCs w:val="24"/>
        </w:rPr>
        <w:t xml:space="preserve"> </w:t>
      </w:r>
      <w:r w:rsidR="00386054" w:rsidRPr="00A46931">
        <w:rPr>
          <w:rStyle w:val="a"/>
          <w:rFonts w:ascii="Times New Roman" w:hAnsi="Times New Roman"/>
          <w:szCs w:val="24"/>
        </w:rPr>
        <w:t>If seeking approval to not display the expiration date for OMB approval of the information collection, explain the reasons that display would be inappropriate.</w:t>
      </w:r>
    </w:p>
    <w:p w14:paraId="085D27A1" w14:textId="77777777" w:rsidR="00386054" w:rsidRPr="00A46931" w:rsidRDefault="00386054">
      <w:pPr>
        <w:tabs>
          <w:tab w:val="left" w:pos="-720"/>
        </w:tabs>
        <w:suppressAutoHyphens/>
        <w:rPr>
          <w:rFonts w:ascii="Times New Roman" w:hAnsi="Times New Roman"/>
          <w:szCs w:val="24"/>
        </w:rPr>
      </w:pPr>
    </w:p>
    <w:p w14:paraId="085D27A2" w14:textId="77777777" w:rsidR="00386054" w:rsidRPr="00A46931" w:rsidRDefault="00581425">
      <w:pPr>
        <w:tabs>
          <w:tab w:val="left" w:pos="-720"/>
        </w:tabs>
        <w:suppressAutoHyphens/>
        <w:rPr>
          <w:rFonts w:ascii="Times New Roman" w:hAnsi="Times New Roman"/>
          <w:szCs w:val="24"/>
        </w:rPr>
      </w:pPr>
      <w:r w:rsidRPr="00A46931">
        <w:rPr>
          <w:rFonts w:ascii="Times New Roman" w:hAnsi="Times New Roman"/>
        </w:rPr>
        <w:t>A17.  This section is not applicable, since this is a recordkeeping requirement.  There is no request to not display the expiration data for OMB approval.</w:t>
      </w:r>
    </w:p>
    <w:p w14:paraId="085D27A3" w14:textId="77777777" w:rsidR="00386054" w:rsidRPr="00A46931" w:rsidRDefault="00386054">
      <w:pPr>
        <w:tabs>
          <w:tab w:val="left" w:pos="-720"/>
        </w:tabs>
        <w:suppressAutoHyphens/>
        <w:rPr>
          <w:rFonts w:ascii="Times New Roman" w:hAnsi="Times New Roman"/>
          <w:szCs w:val="24"/>
        </w:rPr>
      </w:pPr>
    </w:p>
    <w:p w14:paraId="085D27A4" w14:textId="77777777" w:rsidR="00386054" w:rsidRPr="00A46931" w:rsidRDefault="00581425">
      <w:pPr>
        <w:tabs>
          <w:tab w:val="left" w:pos="-720"/>
        </w:tabs>
        <w:suppressAutoHyphens/>
        <w:rPr>
          <w:rStyle w:val="a"/>
          <w:rFonts w:ascii="Times New Roman" w:hAnsi="Times New Roman"/>
          <w:szCs w:val="24"/>
        </w:rPr>
      </w:pPr>
      <w:r w:rsidRPr="00A46931">
        <w:rPr>
          <w:rFonts w:ascii="Times New Roman" w:hAnsi="Times New Roman"/>
          <w:szCs w:val="24"/>
        </w:rPr>
        <w:t>Q</w:t>
      </w:r>
      <w:r w:rsidR="00386054" w:rsidRPr="00A46931">
        <w:rPr>
          <w:rFonts w:ascii="Times New Roman" w:hAnsi="Times New Roman"/>
          <w:szCs w:val="24"/>
        </w:rPr>
        <w:t xml:space="preserve">18. </w:t>
      </w:r>
      <w:r w:rsidRPr="00A46931">
        <w:rPr>
          <w:rFonts w:ascii="Times New Roman" w:hAnsi="Times New Roman"/>
          <w:szCs w:val="24"/>
        </w:rPr>
        <w:t xml:space="preserve"> </w:t>
      </w:r>
      <w:r w:rsidR="00386054" w:rsidRPr="00A46931">
        <w:rPr>
          <w:rStyle w:val="a"/>
          <w:rFonts w:ascii="Times New Roman" w:hAnsi="Times New Roman"/>
          <w:szCs w:val="24"/>
        </w:rPr>
        <w:t>Explain each exception to the certification statement identified in the Certification of Paperwork Reduction Act.</w:t>
      </w:r>
    </w:p>
    <w:p w14:paraId="085D27A5" w14:textId="77777777" w:rsidR="00581425" w:rsidRPr="00A46931" w:rsidRDefault="00581425">
      <w:pPr>
        <w:tabs>
          <w:tab w:val="left" w:pos="-720"/>
        </w:tabs>
        <w:suppressAutoHyphens/>
        <w:rPr>
          <w:rStyle w:val="a"/>
          <w:rFonts w:ascii="Times New Roman" w:hAnsi="Times New Roman"/>
          <w:szCs w:val="24"/>
        </w:rPr>
      </w:pPr>
    </w:p>
    <w:p w14:paraId="085D27A6" w14:textId="77777777" w:rsidR="00581425" w:rsidRPr="00A46931" w:rsidRDefault="00581425">
      <w:pPr>
        <w:tabs>
          <w:tab w:val="left" w:pos="-720"/>
        </w:tabs>
        <w:suppressAutoHyphens/>
        <w:rPr>
          <w:rFonts w:ascii="Times New Roman" w:hAnsi="Times New Roman" w:cs="Arial"/>
        </w:rPr>
      </w:pPr>
      <w:r w:rsidRPr="00A46931">
        <w:rPr>
          <w:rStyle w:val="a"/>
          <w:rFonts w:ascii="Times New Roman" w:hAnsi="Times New Roman"/>
          <w:szCs w:val="24"/>
        </w:rPr>
        <w:t xml:space="preserve">A18.  </w:t>
      </w:r>
      <w:r w:rsidRPr="00A46931">
        <w:rPr>
          <w:rFonts w:ascii="Times New Roman" w:hAnsi="Times New Roman" w:cs="Arial"/>
        </w:rPr>
        <w:t>This section is not applicable.  There are no exceptions to item 19 of the “Certification for Paperwork Reduction Act Submissions.”</w:t>
      </w:r>
    </w:p>
    <w:p w14:paraId="085D27A7" w14:textId="77777777" w:rsidR="00714F5C" w:rsidRPr="00A46931" w:rsidRDefault="00714F5C">
      <w:pPr>
        <w:tabs>
          <w:tab w:val="left" w:pos="-720"/>
        </w:tabs>
        <w:suppressAutoHyphens/>
        <w:rPr>
          <w:rFonts w:ascii="Times New Roman" w:hAnsi="Times New Roman" w:cs="Arial"/>
        </w:rPr>
      </w:pPr>
    </w:p>
    <w:p w14:paraId="085D27A8" w14:textId="77777777" w:rsidR="00581425" w:rsidRDefault="00714F5C">
      <w:pPr>
        <w:tabs>
          <w:tab w:val="left" w:pos="-720"/>
        </w:tabs>
        <w:suppressAutoHyphens/>
        <w:rPr>
          <w:rFonts w:ascii="Times New Roman" w:hAnsi="Times New Roman" w:cs="Arial"/>
        </w:rPr>
      </w:pPr>
      <w:r w:rsidRPr="00A46931">
        <w:rPr>
          <w:rFonts w:ascii="Times New Roman" w:hAnsi="Times New Roman" w:cs="Arial"/>
          <w:b/>
        </w:rPr>
        <w:t>B</w:t>
      </w:r>
      <w:r w:rsidR="001275DB" w:rsidRPr="00A46931">
        <w:rPr>
          <w:rFonts w:ascii="Times New Roman" w:hAnsi="Times New Roman" w:cs="Arial"/>
          <w:b/>
        </w:rPr>
        <w:t>.  This collection does not involve statistical methods.</w:t>
      </w:r>
    </w:p>
    <w:p w14:paraId="085D27A9" w14:textId="77777777" w:rsidR="00581425" w:rsidRPr="00EF7FF5" w:rsidRDefault="00581425">
      <w:pPr>
        <w:tabs>
          <w:tab w:val="left" w:pos="-720"/>
        </w:tabs>
        <w:suppressAutoHyphens/>
        <w:rPr>
          <w:rFonts w:ascii="Times New Roman" w:hAnsi="Times New Roman"/>
          <w:szCs w:val="24"/>
        </w:rPr>
      </w:pPr>
    </w:p>
    <w:sectPr w:rsidR="00581425" w:rsidRPr="00EF7FF5"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E7C50" w14:textId="77777777" w:rsidR="005C408A" w:rsidRDefault="005C408A">
      <w:pPr>
        <w:spacing w:line="20" w:lineRule="exact"/>
      </w:pPr>
    </w:p>
  </w:endnote>
  <w:endnote w:type="continuationSeparator" w:id="0">
    <w:p w14:paraId="716F56C7" w14:textId="77777777" w:rsidR="005C408A" w:rsidRDefault="005C408A">
      <w:r>
        <w:t xml:space="preserve"> </w:t>
      </w:r>
    </w:p>
  </w:endnote>
  <w:endnote w:type="continuationNotice" w:id="1">
    <w:p w14:paraId="41722D81" w14:textId="77777777" w:rsidR="005C408A" w:rsidRDefault="005C40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D27BB" w14:textId="77777777" w:rsidR="0045728F" w:rsidRDefault="0045728F">
    <w:pPr>
      <w:spacing w:before="140" w:line="100" w:lineRule="exact"/>
      <w:rPr>
        <w:sz w:val="10"/>
      </w:rPr>
    </w:pPr>
  </w:p>
  <w:p w14:paraId="085D27BC" w14:textId="77777777" w:rsidR="0045728F" w:rsidRDefault="0045728F">
    <w:pPr>
      <w:tabs>
        <w:tab w:val="left" w:pos="0"/>
      </w:tabs>
      <w:suppressAutoHyphens/>
    </w:pPr>
  </w:p>
  <w:p w14:paraId="085D27BD" w14:textId="77777777" w:rsidR="0045728F" w:rsidRDefault="0045728F">
    <w:pPr>
      <w:tabs>
        <w:tab w:val="left" w:pos="0"/>
      </w:tabs>
      <w:suppressAutoHyphens/>
    </w:pPr>
    <w:r>
      <w:rPr>
        <w:noProof/>
      </w:rPr>
      <mc:AlternateContent>
        <mc:Choice Requires="wps">
          <w:drawing>
            <wp:anchor distT="0" distB="0" distL="114300" distR="114300" simplePos="0" relativeHeight="251657728" behindDoc="1" locked="0" layoutInCell="0" allowOverlap="1" wp14:anchorId="085D27BE" wp14:editId="085D27B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5D27C2" w14:textId="77777777" w:rsidR="0045728F" w:rsidRDefault="0045728F">
                          <w:pPr>
                            <w:tabs>
                              <w:tab w:val="center" w:pos="4650"/>
                            </w:tabs>
                            <w:suppressAutoHyphens/>
                            <w:jc w:val="both"/>
                          </w:pPr>
                          <w:r>
                            <w:tab/>
                          </w:r>
                          <w:r>
                            <w:fldChar w:fldCharType="begin"/>
                          </w:r>
                          <w:r>
                            <w:instrText>page \* arabic</w:instrText>
                          </w:r>
                          <w:r>
                            <w:fldChar w:fldCharType="separate"/>
                          </w:r>
                          <w:r w:rsidR="00F52AB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85D27C2" w14:textId="77777777" w:rsidR="0045728F" w:rsidRDefault="0045728F">
                    <w:pPr>
                      <w:tabs>
                        <w:tab w:val="center" w:pos="4650"/>
                      </w:tabs>
                      <w:suppressAutoHyphens/>
                      <w:jc w:val="both"/>
                    </w:pPr>
                    <w:r>
                      <w:tab/>
                    </w:r>
                    <w:r>
                      <w:fldChar w:fldCharType="begin"/>
                    </w:r>
                    <w:r>
                      <w:instrText>page \* arabic</w:instrText>
                    </w:r>
                    <w:r>
                      <w:fldChar w:fldCharType="separate"/>
                    </w:r>
                    <w:r w:rsidR="00F52AB9">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1F00E" w14:textId="77777777" w:rsidR="005C408A" w:rsidRDefault="005C408A">
      <w:r>
        <w:separator/>
      </w:r>
    </w:p>
  </w:footnote>
  <w:footnote w:type="continuationSeparator" w:id="0">
    <w:p w14:paraId="336627F4" w14:textId="77777777" w:rsidR="005C408A" w:rsidRDefault="005C408A">
      <w:r>
        <w:continuationSeparator/>
      </w:r>
    </w:p>
  </w:footnote>
  <w:footnote w:id="1">
    <w:p w14:paraId="085D27C0" w14:textId="77777777" w:rsidR="0045728F" w:rsidRDefault="0045728F">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85D27C1" w14:textId="77777777" w:rsidR="0045728F" w:rsidRDefault="0045728F">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D27B9" w14:textId="3ED6A593" w:rsidR="0045728F" w:rsidRDefault="0045728F">
    <w:pPr>
      <w:pStyle w:val="Header"/>
      <w:rPr>
        <w:rFonts w:ascii="Times New Roman" w:hAnsi="Times New Roman"/>
        <w:sz w:val="20"/>
      </w:rPr>
    </w:pPr>
    <w:r>
      <w:rPr>
        <w:rFonts w:ascii="Times New Roman" w:hAnsi="Times New Roman"/>
        <w:sz w:val="20"/>
      </w:rPr>
      <w:t xml:space="preserve">OMB Number: </w:t>
    </w:r>
    <w:r w:rsidR="00F57285">
      <w:rPr>
        <w:rFonts w:ascii="Times New Roman" w:hAnsi="Times New Roman"/>
        <w:sz w:val="20"/>
      </w:rPr>
      <w:t>1</w:t>
    </w:r>
    <w:r>
      <w:rPr>
        <w:rFonts w:ascii="Times New Roman" w:hAnsi="Times New Roman"/>
        <w:sz w:val="20"/>
      </w:rPr>
      <w:t xml:space="preserve">820-0600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5BF1622"/>
    <w:multiLevelType w:val="hybridMultilevel"/>
    <w:tmpl w:val="61709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5B4B28A9"/>
    <w:multiLevelType w:val="hybridMultilevel"/>
    <w:tmpl w:val="CE66C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0"/>
  </w:num>
  <w:num w:numId="5">
    <w:abstractNumId w:val="1"/>
  </w:num>
  <w:num w:numId="6">
    <w:abstractNumId w:val="2"/>
  </w:num>
  <w:num w:numId="7">
    <w:abstractNumId w:val="7"/>
  </w:num>
  <w:num w:numId="8">
    <w:abstractNumId w:val="6"/>
  </w:num>
  <w:num w:numId="9">
    <w:abstractNumId w:val="8"/>
  </w:num>
  <w:num w:numId="10">
    <w:abstractNumId w:val="1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3651"/>
    <w:rsid w:val="00050CBE"/>
    <w:rsid w:val="00057FCF"/>
    <w:rsid w:val="0006342E"/>
    <w:rsid w:val="00067F3C"/>
    <w:rsid w:val="00082B19"/>
    <w:rsid w:val="000909E0"/>
    <w:rsid w:val="000B14D8"/>
    <w:rsid w:val="000E592D"/>
    <w:rsid w:val="000F175B"/>
    <w:rsid w:val="001010C7"/>
    <w:rsid w:val="00116F99"/>
    <w:rsid w:val="001275DB"/>
    <w:rsid w:val="00132121"/>
    <w:rsid w:val="0014500F"/>
    <w:rsid w:val="00150944"/>
    <w:rsid w:val="00153F20"/>
    <w:rsid w:val="00154E8E"/>
    <w:rsid w:val="001621C6"/>
    <w:rsid w:val="001743A5"/>
    <w:rsid w:val="00181C3F"/>
    <w:rsid w:val="0018279C"/>
    <w:rsid w:val="00197C5D"/>
    <w:rsid w:val="001C44CF"/>
    <w:rsid w:val="001D4FB7"/>
    <w:rsid w:val="002071E1"/>
    <w:rsid w:val="00214D6E"/>
    <w:rsid w:val="00230353"/>
    <w:rsid w:val="00237A00"/>
    <w:rsid w:val="002473CE"/>
    <w:rsid w:val="00292510"/>
    <w:rsid w:val="002B0412"/>
    <w:rsid w:val="002B0A95"/>
    <w:rsid w:val="002B34AA"/>
    <w:rsid w:val="002B405B"/>
    <w:rsid w:val="003103A8"/>
    <w:rsid w:val="0034526E"/>
    <w:rsid w:val="003727C1"/>
    <w:rsid w:val="00386054"/>
    <w:rsid w:val="003A2E9C"/>
    <w:rsid w:val="003A7547"/>
    <w:rsid w:val="003C29C2"/>
    <w:rsid w:val="003C34A1"/>
    <w:rsid w:val="003C7F70"/>
    <w:rsid w:val="003E285A"/>
    <w:rsid w:val="00436E0F"/>
    <w:rsid w:val="004372DF"/>
    <w:rsid w:val="0045728F"/>
    <w:rsid w:val="00464E00"/>
    <w:rsid w:val="00492D57"/>
    <w:rsid w:val="00493D53"/>
    <w:rsid w:val="004A2DBB"/>
    <w:rsid w:val="004D2C96"/>
    <w:rsid w:val="004E1DFB"/>
    <w:rsid w:val="004E23D9"/>
    <w:rsid w:val="004F0073"/>
    <w:rsid w:val="004F692A"/>
    <w:rsid w:val="00512598"/>
    <w:rsid w:val="00531F2D"/>
    <w:rsid w:val="0053320A"/>
    <w:rsid w:val="00546EB5"/>
    <w:rsid w:val="00563CCF"/>
    <w:rsid w:val="00581425"/>
    <w:rsid w:val="005A1566"/>
    <w:rsid w:val="005A1DFC"/>
    <w:rsid w:val="005A4185"/>
    <w:rsid w:val="005C408A"/>
    <w:rsid w:val="005C57B0"/>
    <w:rsid w:val="005D0371"/>
    <w:rsid w:val="005D2E7B"/>
    <w:rsid w:val="005E426A"/>
    <w:rsid w:val="005E434D"/>
    <w:rsid w:val="005F4028"/>
    <w:rsid w:val="0063484C"/>
    <w:rsid w:val="00637CB5"/>
    <w:rsid w:val="0064622F"/>
    <w:rsid w:val="0065120A"/>
    <w:rsid w:val="00654305"/>
    <w:rsid w:val="006563A1"/>
    <w:rsid w:val="006737C0"/>
    <w:rsid w:val="00677BC2"/>
    <w:rsid w:val="006A18B2"/>
    <w:rsid w:val="006A3B5C"/>
    <w:rsid w:val="006C01D0"/>
    <w:rsid w:val="00714F5C"/>
    <w:rsid w:val="00721BBB"/>
    <w:rsid w:val="007661D9"/>
    <w:rsid w:val="007A0496"/>
    <w:rsid w:val="007B14E8"/>
    <w:rsid w:val="007C12B5"/>
    <w:rsid w:val="007C655D"/>
    <w:rsid w:val="007E75B2"/>
    <w:rsid w:val="007E77FA"/>
    <w:rsid w:val="007E7FE0"/>
    <w:rsid w:val="008011B6"/>
    <w:rsid w:val="00840D8C"/>
    <w:rsid w:val="00890038"/>
    <w:rsid w:val="008953FF"/>
    <w:rsid w:val="008A34EE"/>
    <w:rsid w:val="008D050E"/>
    <w:rsid w:val="008D67A6"/>
    <w:rsid w:val="008F3062"/>
    <w:rsid w:val="008F6ECB"/>
    <w:rsid w:val="00916CB7"/>
    <w:rsid w:val="00921CB1"/>
    <w:rsid w:val="00932CE9"/>
    <w:rsid w:val="009544A3"/>
    <w:rsid w:val="009564B0"/>
    <w:rsid w:val="00987309"/>
    <w:rsid w:val="009949A8"/>
    <w:rsid w:val="009D314C"/>
    <w:rsid w:val="009D5254"/>
    <w:rsid w:val="009E0767"/>
    <w:rsid w:val="00A01331"/>
    <w:rsid w:val="00A22BFF"/>
    <w:rsid w:val="00A41F2C"/>
    <w:rsid w:val="00A46931"/>
    <w:rsid w:val="00A54D59"/>
    <w:rsid w:val="00A8171B"/>
    <w:rsid w:val="00A87940"/>
    <w:rsid w:val="00A94CCB"/>
    <w:rsid w:val="00AB0D7D"/>
    <w:rsid w:val="00AF0913"/>
    <w:rsid w:val="00B0528A"/>
    <w:rsid w:val="00B23EC0"/>
    <w:rsid w:val="00B26856"/>
    <w:rsid w:val="00B30694"/>
    <w:rsid w:val="00B33AEE"/>
    <w:rsid w:val="00B362BE"/>
    <w:rsid w:val="00B607C5"/>
    <w:rsid w:val="00B60BF8"/>
    <w:rsid w:val="00B9013F"/>
    <w:rsid w:val="00B914A3"/>
    <w:rsid w:val="00BC244F"/>
    <w:rsid w:val="00BD1325"/>
    <w:rsid w:val="00BE3FCC"/>
    <w:rsid w:val="00C07FBE"/>
    <w:rsid w:val="00C16D99"/>
    <w:rsid w:val="00C504C7"/>
    <w:rsid w:val="00C641E9"/>
    <w:rsid w:val="00C723C2"/>
    <w:rsid w:val="00C900A6"/>
    <w:rsid w:val="00CB0216"/>
    <w:rsid w:val="00CB0C7E"/>
    <w:rsid w:val="00CB56B6"/>
    <w:rsid w:val="00CB7416"/>
    <w:rsid w:val="00CE72AF"/>
    <w:rsid w:val="00D01BD1"/>
    <w:rsid w:val="00D109E0"/>
    <w:rsid w:val="00D115BF"/>
    <w:rsid w:val="00D269C3"/>
    <w:rsid w:val="00D64ED9"/>
    <w:rsid w:val="00D813FD"/>
    <w:rsid w:val="00D82EE0"/>
    <w:rsid w:val="00D918CB"/>
    <w:rsid w:val="00DE2ABD"/>
    <w:rsid w:val="00DE3900"/>
    <w:rsid w:val="00DF0082"/>
    <w:rsid w:val="00E023B7"/>
    <w:rsid w:val="00E07290"/>
    <w:rsid w:val="00E438C6"/>
    <w:rsid w:val="00E4597A"/>
    <w:rsid w:val="00E617A2"/>
    <w:rsid w:val="00E93C58"/>
    <w:rsid w:val="00E93CB0"/>
    <w:rsid w:val="00EA3C1F"/>
    <w:rsid w:val="00EB2439"/>
    <w:rsid w:val="00EC2CC4"/>
    <w:rsid w:val="00EF7FF5"/>
    <w:rsid w:val="00F313DF"/>
    <w:rsid w:val="00F417D5"/>
    <w:rsid w:val="00F52AB9"/>
    <w:rsid w:val="00F57285"/>
    <w:rsid w:val="00F84D90"/>
    <w:rsid w:val="00F85992"/>
    <w:rsid w:val="00FA7ED6"/>
    <w:rsid w:val="00FB4FA9"/>
    <w:rsid w:val="00FD4FB3"/>
    <w:rsid w:val="00FF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5D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D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F711F8CB468A43B1912C8BFAFF293A" ma:contentTypeVersion="0" ma:contentTypeDescription="Create a new document." ma:contentTypeScope="" ma:versionID="a9f83bd933ce7cbe30bce2531bae17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8AC7E-66E5-4C0C-B380-B5B0ED08E383}">
  <ds:schemaRefs>
    <ds:schemaRef ds:uri="http://schemas.microsoft.com/sharepoint/v3/contenttype/forms"/>
  </ds:schemaRefs>
</ds:datastoreItem>
</file>

<file path=customXml/itemProps2.xml><?xml version="1.0" encoding="utf-8"?>
<ds:datastoreItem xmlns:ds="http://schemas.openxmlformats.org/officeDocument/2006/customXml" ds:itemID="{8FFF9CF8-B222-4B8B-BAD1-C3C4E4BEC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941EA4-116B-4DB0-BF1F-E47A71A2D2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94089F-1329-4BA6-8328-4CF236C6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2017-11-21T17:26:00Z</cp:lastPrinted>
  <dcterms:created xsi:type="dcterms:W3CDTF">2017-11-27T16:57:00Z</dcterms:created>
  <dcterms:modified xsi:type="dcterms:W3CDTF">2017-11-27T16:57:00Z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0x01010035F711F8CB468A43B1912C8BFAFF293A</vt:lpwstr>
  </property>
</Properties>
</file>