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12BB1" w14:textId="7D827DFC" w:rsidR="00F33DD3" w:rsidRPr="00F33DD3" w:rsidRDefault="00F33DD3" w:rsidP="00F33DD3">
      <w:pPr>
        <w:pStyle w:val="Title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F33DD3">
        <w:rPr>
          <w:rFonts w:asciiTheme="minorHAnsi" w:hAnsiTheme="minorHAnsi" w:cstheme="minorHAnsi"/>
          <w:sz w:val="22"/>
          <w:szCs w:val="22"/>
        </w:rPr>
        <w:t>OMB Control No. 1505-0231</w:t>
      </w:r>
    </w:p>
    <w:p w14:paraId="12283392" w14:textId="2E5169E8" w:rsidR="00F33DD3" w:rsidRPr="00F33DD3" w:rsidRDefault="00F33DD3" w:rsidP="00F33DD3">
      <w:pPr>
        <w:jc w:val="right"/>
        <w:rPr>
          <w:rFonts w:cstheme="minorHAnsi"/>
        </w:rPr>
      </w:pPr>
      <w:r w:rsidRPr="00F33DD3">
        <w:rPr>
          <w:rFonts w:cstheme="minorHAnsi"/>
        </w:rPr>
        <w:t>Expires 11/30/2019</w:t>
      </w:r>
    </w:p>
    <w:p w14:paraId="6D3FA904" w14:textId="77777777" w:rsidR="00F33DD3" w:rsidRPr="00F33DD3" w:rsidRDefault="00F33DD3" w:rsidP="00F33DD3"/>
    <w:p w14:paraId="7296C206" w14:textId="16C78B8C" w:rsidR="001946D0" w:rsidRPr="005D77C7" w:rsidRDefault="001946D0" w:rsidP="00F13EE6">
      <w:pPr>
        <w:pStyle w:val="Title"/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5D77C7">
        <w:rPr>
          <w:rFonts w:asciiTheme="minorHAnsi" w:hAnsiTheme="minorHAnsi"/>
          <w:sz w:val="28"/>
          <w:szCs w:val="28"/>
        </w:rPr>
        <w:t>CDFI Capacity Building Survey</w:t>
      </w:r>
    </w:p>
    <w:p w14:paraId="7296C207" w14:textId="6EEE5875" w:rsidR="001946D0" w:rsidRPr="005D77C7" w:rsidRDefault="00BE1262" w:rsidP="00F13EE6">
      <w:pPr>
        <w:pStyle w:val="Heading1"/>
        <w:rPr>
          <w:sz w:val="24"/>
          <w:szCs w:val="24"/>
        </w:rPr>
      </w:pPr>
      <w:r w:rsidRPr="005D77C7">
        <w:rPr>
          <w:sz w:val="24"/>
          <w:szCs w:val="24"/>
        </w:rPr>
        <w:t>General Information</w:t>
      </w:r>
    </w:p>
    <w:p w14:paraId="7B7B1B06" w14:textId="45A388F5" w:rsidR="00303773" w:rsidRDefault="00303773" w:rsidP="00F13EE6">
      <w:r>
        <w:t xml:space="preserve">Below are general questions that will </w:t>
      </w:r>
      <w:r w:rsidR="00C84788">
        <w:t>allow</w:t>
      </w:r>
      <w:r>
        <w:t xml:space="preserve"> group</w:t>
      </w:r>
      <w:r w:rsidR="00C84788">
        <w:t>ing of</w:t>
      </w:r>
      <w:r>
        <w:t xml:space="preserve"> </w:t>
      </w:r>
      <w:r w:rsidR="00C962A2">
        <w:t>similar types of CDFI</w:t>
      </w:r>
      <w:r w:rsidR="00F1409E">
        <w:t>s</w:t>
      </w:r>
      <w:r w:rsidR="00C962A2">
        <w:t xml:space="preserve"> </w:t>
      </w:r>
      <w:r>
        <w:t xml:space="preserve">together </w:t>
      </w:r>
      <w:r w:rsidR="001B6096">
        <w:t>in order</w:t>
      </w:r>
      <w:r w:rsidR="00C962A2">
        <w:t xml:space="preserve"> </w:t>
      </w:r>
      <w:r w:rsidR="00C962A2" w:rsidRPr="00283F45">
        <w:t xml:space="preserve">to </w:t>
      </w:r>
      <w:r w:rsidRPr="00283F45">
        <w:t xml:space="preserve">compare </w:t>
      </w:r>
      <w:r w:rsidR="00C63046" w:rsidRPr="00283F45">
        <w:t xml:space="preserve">survey results. </w:t>
      </w:r>
      <w:r w:rsidR="00A60364">
        <w:t xml:space="preserve"> </w:t>
      </w:r>
      <w:r w:rsidR="00C63046" w:rsidRPr="00283F45">
        <w:t>These questions will</w:t>
      </w:r>
      <w:r w:rsidRPr="00A60364">
        <w:t xml:space="preserve"> ultimately </w:t>
      </w:r>
      <w:r w:rsidR="00C63046" w:rsidRPr="00A60364">
        <w:t xml:space="preserve">help us </w:t>
      </w:r>
      <w:r w:rsidRPr="00A60364">
        <w:t xml:space="preserve">better target </w:t>
      </w:r>
      <w:r w:rsidR="00C63046" w:rsidRPr="00283F45">
        <w:t>and tailor</w:t>
      </w:r>
      <w:r w:rsidR="00C63046" w:rsidRPr="004C3956">
        <w:rPr>
          <w:rFonts w:cs="Helvetica"/>
        </w:rPr>
        <w:t xml:space="preserve"> technical assistance and training </w:t>
      </w:r>
      <w:r w:rsidR="00286DE6">
        <w:rPr>
          <w:rFonts w:cs="Helvetica"/>
        </w:rPr>
        <w:t>for</w:t>
      </w:r>
      <w:r w:rsidRPr="00283F45">
        <w:t xml:space="preserve"> different types of</w:t>
      </w:r>
      <w:r w:rsidR="00C63046" w:rsidRPr="00283F45">
        <w:t xml:space="preserve"> </w:t>
      </w:r>
      <w:r w:rsidR="00C63046" w:rsidRPr="004C3956">
        <w:rPr>
          <w:rFonts w:cs="Helvetica"/>
        </w:rPr>
        <w:t>CDF</w:t>
      </w:r>
      <w:r w:rsidR="00A60364">
        <w:rPr>
          <w:rFonts w:cs="Helvetica"/>
        </w:rPr>
        <w:t>I</w:t>
      </w:r>
      <w:r w:rsidR="00F1409E" w:rsidRPr="00283F45">
        <w:t>s</w:t>
      </w:r>
      <w:r w:rsidR="00144341" w:rsidRPr="00283F45">
        <w:t>.</w:t>
      </w:r>
    </w:p>
    <w:p w14:paraId="261F5C9C" w14:textId="4CCBCD08" w:rsidR="007B6A62" w:rsidRDefault="007B6A62" w:rsidP="00F13EE6">
      <w:pPr>
        <w:pStyle w:val="ListParagraph"/>
        <w:numPr>
          <w:ilvl w:val="0"/>
          <w:numId w:val="1"/>
        </w:numPr>
        <w:spacing w:line="276" w:lineRule="auto"/>
      </w:pPr>
      <w:r>
        <w:t>How would you classify your CDFI?</w:t>
      </w:r>
    </w:p>
    <w:p w14:paraId="418590D6" w14:textId="4DA80638" w:rsidR="007B6A62" w:rsidRDefault="007B6A62" w:rsidP="004C3956">
      <w:pPr>
        <w:pStyle w:val="ListParagraph"/>
        <w:numPr>
          <w:ilvl w:val="0"/>
          <w:numId w:val="2"/>
        </w:numPr>
        <w:spacing w:line="276" w:lineRule="auto"/>
      </w:pPr>
      <w:r>
        <w:t>Certified CDFI (certified by the CDFI Fund)</w:t>
      </w:r>
    </w:p>
    <w:p w14:paraId="42036FB4" w14:textId="4F7982BD" w:rsidR="007B6A62" w:rsidRDefault="007B6A62" w:rsidP="004C3956">
      <w:pPr>
        <w:pStyle w:val="ListParagraph"/>
        <w:numPr>
          <w:ilvl w:val="0"/>
          <w:numId w:val="2"/>
        </w:numPr>
        <w:spacing w:line="276" w:lineRule="auto"/>
      </w:pPr>
      <w:r>
        <w:t>Non-certified CDFI (not certified by the CDFI Fund)</w:t>
      </w:r>
    </w:p>
    <w:p w14:paraId="5FBF044B" w14:textId="0104BFBF" w:rsidR="007B6A62" w:rsidRDefault="007B6A62" w:rsidP="008C2D8B">
      <w:pPr>
        <w:pStyle w:val="ListParagraph"/>
        <w:numPr>
          <w:ilvl w:val="0"/>
          <w:numId w:val="2"/>
        </w:numPr>
      </w:pPr>
      <w:r>
        <w:t xml:space="preserve">Other (please </w:t>
      </w:r>
      <w:r w:rsidR="004E06FF">
        <w:t>describe</w:t>
      </w:r>
      <w:r>
        <w:t>) ____________________________________________</w:t>
      </w:r>
    </w:p>
    <w:p w14:paraId="4E7826E8" w14:textId="77777777" w:rsidR="008C2D8B" w:rsidRDefault="008C2D8B" w:rsidP="008C2D8B">
      <w:pPr>
        <w:pStyle w:val="ListParagraph"/>
        <w:ind w:left="1080"/>
      </w:pPr>
    </w:p>
    <w:p w14:paraId="14B2D993" w14:textId="47705015" w:rsidR="007B6A62" w:rsidRDefault="00E64BED" w:rsidP="00E64BED">
      <w:pPr>
        <w:pStyle w:val="ListParagraph"/>
        <w:numPr>
          <w:ilvl w:val="0"/>
          <w:numId w:val="1"/>
        </w:numPr>
      </w:pPr>
      <w:r>
        <w:t xml:space="preserve">In what year did your </w:t>
      </w:r>
      <w:r w:rsidR="00EF6BBA">
        <w:t>CDFI</w:t>
      </w:r>
      <w:r>
        <w:t xml:space="preserve"> begin providing community development </w:t>
      </w:r>
      <w:r w:rsidR="00EF6BBA">
        <w:t>financing</w:t>
      </w:r>
      <w:r>
        <w:t xml:space="preserve">?  </w:t>
      </w:r>
      <w:r w:rsidR="00EF6BBA">
        <w:t xml:space="preserve">                   </w:t>
      </w:r>
      <w:r w:rsidR="00535E1C">
        <w:t xml:space="preserve">(YYYY) </w:t>
      </w:r>
      <w:r w:rsidR="007B6A62">
        <w:t>_________</w:t>
      </w:r>
    </w:p>
    <w:p w14:paraId="72796C91" w14:textId="77777777" w:rsidR="008C2D8B" w:rsidRDefault="008C2D8B" w:rsidP="008C2D8B">
      <w:pPr>
        <w:pStyle w:val="ListParagraph"/>
        <w:spacing w:line="276" w:lineRule="auto"/>
      </w:pPr>
      <w:bookmarkStart w:id="1" w:name="_Ref531873994"/>
    </w:p>
    <w:p w14:paraId="03F9FCC4" w14:textId="7F1EA867" w:rsidR="006D415F" w:rsidRPr="003F3DF5" w:rsidRDefault="006D415F" w:rsidP="006D415F">
      <w:pPr>
        <w:pStyle w:val="ListParagraph"/>
        <w:numPr>
          <w:ilvl w:val="0"/>
          <w:numId w:val="1"/>
        </w:numPr>
        <w:spacing w:line="276" w:lineRule="auto"/>
      </w:pPr>
      <w:r w:rsidRPr="003F3DF5">
        <w:t xml:space="preserve">What </w:t>
      </w:r>
      <w:r w:rsidR="00A30A21">
        <w:t>is your</w:t>
      </w:r>
      <w:r w:rsidR="002554B6" w:rsidRPr="003F3DF5">
        <w:t xml:space="preserve"> financial institution</w:t>
      </w:r>
      <w:r w:rsidRPr="003F3DF5">
        <w:t xml:space="preserve"> type?</w:t>
      </w:r>
      <w:bookmarkEnd w:id="1"/>
      <w:r w:rsidR="002B3DF2">
        <w:t xml:space="preserve"> </w:t>
      </w:r>
    </w:p>
    <w:p w14:paraId="28629BAF" w14:textId="5DD9DFB2" w:rsidR="006D415F" w:rsidRPr="003F3DF5" w:rsidRDefault="006D415F" w:rsidP="006D415F">
      <w:pPr>
        <w:pStyle w:val="ListParagraph"/>
        <w:numPr>
          <w:ilvl w:val="0"/>
          <w:numId w:val="5"/>
        </w:numPr>
        <w:spacing w:line="276" w:lineRule="auto"/>
      </w:pPr>
      <w:r w:rsidRPr="003F3DF5">
        <w:t>Bank</w:t>
      </w:r>
      <w:r w:rsidR="00D34E54" w:rsidRPr="003F3DF5">
        <w:t>/</w:t>
      </w:r>
      <w:r w:rsidR="006413F2" w:rsidRPr="003F3DF5">
        <w:t>Bank holding compan</w:t>
      </w:r>
      <w:r w:rsidR="002554B6" w:rsidRPr="003F3DF5">
        <w:t>y</w:t>
      </w:r>
    </w:p>
    <w:p w14:paraId="69FB500E" w14:textId="7584DD5C" w:rsidR="006D415F" w:rsidRPr="003F3DF5" w:rsidRDefault="006D415F" w:rsidP="006D415F">
      <w:pPr>
        <w:pStyle w:val="ListParagraph"/>
        <w:numPr>
          <w:ilvl w:val="0"/>
          <w:numId w:val="5"/>
        </w:numPr>
        <w:spacing w:line="276" w:lineRule="auto"/>
      </w:pPr>
      <w:r w:rsidRPr="003F3DF5">
        <w:t>Credit Union</w:t>
      </w:r>
    </w:p>
    <w:p w14:paraId="693B0DDD" w14:textId="052D0B5C" w:rsidR="006D415F" w:rsidRPr="003F3DF5" w:rsidRDefault="006D415F" w:rsidP="006D415F">
      <w:pPr>
        <w:pStyle w:val="ListParagraph"/>
        <w:numPr>
          <w:ilvl w:val="0"/>
          <w:numId w:val="5"/>
        </w:numPr>
        <w:spacing w:line="276" w:lineRule="auto"/>
      </w:pPr>
      <w:r w:rsidRPr="003F3DF5">
        <w:t>Loan Fund</w:t>
      </w:r>
    </w:p>
    <w:p w14:paraId="198FBCE4" w14:textId="2C19827E" w:rsidR="006D415F" w:rsidRPr="003F3DF5" w:rsidRDefault="006D415F" w:rsidP="006D415F">
      <w:pPr>
        <w:pStyle w:val="ListParagraph"/>
        <w:numPr>
          <w:ilvl w:val="0"/>
          <w:numId w:val="5"/>
        </w:numPr>
        <w:spacing w:line="276" w:lineRule="auto"/>
      </w:pPr>
      <w:r w:rsidRPr="003F3DF5">
        <w:t xml:space="preserve">Venture </w:t>
      </w:r>
      <w:r w:rsidR="007B6A62" w:rsidRPr="003F3DF5">
        <w:t xml:space="preserve">Capital </w:t>
      </w:r>
      <w:r w:rsidRPr="003F3DF5">
        <w:t>Fund</w:t>
      </w:r>
    </w:p>
    <w:p w14:paraId="65682625" w14:textId="1AD252CA" w:rsidR="007B6A62" w:rsidRPr="003F3DF5" w:rsidRDefault="007B6A62" w:rsidP="006D415F">
      <w:pPr>
        <w:pStyle w:val="ListParagraph"/>
        <w:numPr>
          <w:ilvl w:val="0"/>
          <w:numId w:val="5"/>
        </w:numPr>
        <w:spacing w:line="276" w:lineRule="auto"/>
      </w:pPr>
      <w:r w:rsidRPr="003F3DF5">
        <w:t xml:space="preserve">Other (please </w:t>
      </w:r>
      <w:r w:rsidR="004E06FF">
        <w:t>describe</w:t>
      </w:r>
      <w:r w:rsidRPr="003F3DF5">
        <w:t>)</w:t>
      </w:r>
      <w:r w:rsidR="00535E1C" w:rsidRPr="003F3DF5">
        <w:t xml:space="preserve"> </w:t>
      </w:r>
      <w:r w:rsidRPr="003F3DF5">
        <w:t>_______________________________________________________</w:t>
      </w:r>
    </w:p>
    <w:p w14:paraId="3746F229" w14:textId="77777777" w:rsidR="008C2D8B" w:rsidRDefault="008C2D8B" w:rsidP="008C2D8B">
      <w:pPr>
        <w:pStyle w:val="ListParagraph"/>
        <w:spacing w:line="276" w:lineRule="auto"/>
      </w:pPr>
    </w:p>
    <w:p w14:paraId="3D239C80" w14:textId="298847D6" w:rsidR="00716DA0" w:rsidRPr="00E8604B" w:rsidRDefault="00716DA0" w:rsidP="00F13EE6">
      <w:pPr>
        <w:pStyle w:val="ListParagraph"/>
        <w:numPr>
          <w:ilvl w:val="0"/>
          <w:numId w:val="1"/>
        </w:numPr>
        <w:spacing w:line="276" w:lineRule="auto"/>
      </w:pPr>
      <w:r w:rsidRPr="00E8604B">
        <w:t xml:space="preserve">What is the </w:t>
      </w:r>
      <w:r w:rsidR="002554B6" w:rsidRPr="00E8604B">
        <w:t xml:space="preserve">asset </w:t>
      </w:r>
      <w:r w:rsidRPr="00E8604B">
        <w:t>size of your CDFI?</w:t>
      </w:r>
      <w:r w:rsidR="00F01F94" w:rsidRPr="00E8604B">
        <w:t xml:space="preserve"> </w:t>
      </w:r>
      <w:r w:rsidR="002B3DF2">
        <w:t>[Options will populate based on Q3 selection]</w:t>
      </w:r>
    </w:p>
    <w:tbl>
      <w:tblPr>
        <w:tblStyle w:val="TableGrid"/>
        <w:tblW w:w="9810" w:type="dxa"/>
        <w:tblInd w:w="715" w:type="dxa"/>
        <w:tblLook w:val="04A0" w:firstRow="1" w:lastRow="0" w:firstColumn="1" w:lastColumn="0" w:noHBand="0" w:noVBand="1"/>
      </w:tblPr>
      <w:tblGrid>
        <w:gridCol w:w="3313"/>
        <w:gridCol w:w="3437"/>
        <w:gridCol w:w="3060"/>
      </w:tblGrid>
      <w:tr w:rsidR="007B679F" w14:paraId="45489054" w14:textId="77777777" w:rsidTr="002B3DF2">
        <w:tc>
          <w:tcPr>
            <w:tcW w:w="3313" w:type="dxa"/>
          </w:tcPr>
          <w:p w14:paraId="1BD338F8" w14:textId="5F3C5B52" w:rsidR="007B679F" w:rsidRDefault="007B679F" w:rsidP="002B3DF2">
            <w:pPr>
              <w:pStyle w:val="ListParagraph"/>
              <w:spacing w:line="276" w:lineRule="auto"/>
              <w:ind w:left="0"/>
              <w:jc w:val="center"/>
            </w:pPr>
            <w:r>
              <w:t>Loan Fund/Venture Capital</w:t>
            </w:r>
          </w:p>
        </w:tc>
        <w:tc>
          <w:tcPr>
            <w:tcW w:w="3437" w:type="dxa"/>
          </w:tcPr>
          <w:p w14:paraId="113D4A41" w14:textId="7D5D6526" w:rsidR="007B679F" w:rsidRDefault="007B679F" w:rsidP="002B3DF2">
            <w:pPr>
              <w:pStyle w:val="ListParagraph"/>
              <w:spacing w:line="276" w:lineRule="auto"/>
              <w:ind w:left="0"/>
              <w:jc w:val="center"/>
            </w:pPr>
            <w:r>
              <w:t>Credit Union</w:t>
            </w:r>
          </w:p>
        </w:tc>
        <w:tc>
          <w:tcPr>
            <w:tcW w:w="3060" w:type="dxa"/>
          </w:tcPr>
          <w:p w14:paraId="77565004" w14:textId="6A95451C" w:rsidR="007B679F" w:rsidRDefault="007B679F" w:rsidP="002B3DF2">
            <w:pPr>
              <w:pStyle w:val="ListParagraph"/>
              <w:spacing w:line="276" w:lineRule="auto"/>
              <w:ind w:left="0"/>
              <w:jc w:val="center"/>
            </w:pPr>
            <w:r>
              <w:t>Bank/Bank Holding Company</w:t>
            </w:r>
          </w:p>
        </w:tc>
      </w:tr>
      <w:tr w:rsidR="007B679F" w14:paraId="78D95E55" w14:textId="77777777" w:rsidTr="002B3DF2">
        <w:tc>
          <w:tcPr>
            <w:tcW w:w="3313" w:type="dxa"/>
          </w:tcPr>
          <w:p w14:paraId="0BD5CF7E" w14:textId="66DC3914" w:rsidR="007B679F" w:rsidRDefault="007B679F" w:rsidP="007B679F">
            <w:pPr>
              <w:pStyle w:val="ListParagraph"/>
              <w:numPr>
                <w:ilvl w:val="0"/>
                <w:numId w:val="57"/>
              </w:numPr>
              <w:spacing w:line="276" w:lineRule="auto"/>
              <w:jc w:val="left"/>
            </w:pPr>
            <w:r>
              <w:t>Under $5 million</w:t>
            </w:r>
          </w:p>
        </w:tc>
        <w:tc>
          <w:tcPr>
            <w:tcW w:w="3437" w:type="dxa"/>
          </w:tcPr>
          <w:p w14:paraId="7329410E" w14:textId="77777777" w:rsidR="007B679F" w:rsidRDefault="007B679F" w:rsidP="007B679F">
            <w:pPr>
              <w:pStyle w:val="ListParagraph"/>
              <w:numPr>
                <w:ilvl w:val="0"/>
                <w:numId w:val="57"/>
              </w:numPr>
              <w:spacing w:line="276" w:lineRule="auto"/>
              <w:jc w:val="left"/>
            </w:pPr>
            <w:r>
              <w:t>Under $10 million</w:t>
            </w:r>
          </w:p>
          <w:p w14:paraId="2485DA9C" w14:textId="77777777" w:rsidR="007B679F" w:rsidRDefault="007B679F" w:rsidP="007B679F">
            <w:pPr>
              <w:pStyle w:val="ListParagraph"/>
              <w:spacing w:line="276" w:lineRule="auto"/>
              <w:ind w:left="0"/>
              <w:jc w:val="left"/>
            </w:pPr>
          </w:p>
        </w:tc>
        <w:tc>
          <w:tcPr>
            <w:tcW w:w="3060" w:type="dxa"/>
          </w:tcPr>
          <w:p w14:paraId="0B479ECA" w14:textId="77777777" w:rsidR="007B679F" w:rsidRPr="00C73A97" w:rsidRDefault="007B679F" w:rsidP="007B679F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 w:rsidRPr="00C73A97">
              <w:t>Under $</w:t>
            </w:r>
            <w:r>
              <w:t>2</w:t>
            </w:r>
            <w:r w:rsidRPr="00C73A97">
              <w:t>50</w:t>
            </w:r>
            <w:r>
              <w:t xml:space="preserve"> million</w:t>
            </w:r>
          </w:p>
          <w:p w14:paraId="3E20513D" w14:textId="77777777" w:rsidR="007B679F" w:rsidRDefault="007B679F" w:rsidP="00BE3545">
            <w:pPr>
              <w:pStyle w:val="ListParagraph"/>
              <w:spacing w:line="276" w:lineRule="auto"/>
              <w:ind w:left="0"/>
            </w:pPr>
          </w:p>
        </w:tc>
      </w:tr>
      <w:tr w:rsidR="007B679F" w14:paraId="31F9E63B" w14:textId="77777777" w:rsidTr="002B3DF2">
        <w:tc>
          <w:tcPr>
            <w:tcW w:w="3313" w:type="dxa"/>
          </w:tcPr>
          <w:p w14:paraId="4604E687" w14:textId="209977BD" w:rsidR="007B679F" w:rsidRPr="007B679F" w:rsidRDefault="007B679F" w:rsidP="007B679F">
            <w:pPr>
              <w:pStyle w:val="ListParagraph"/>
              <w:numPr>
                <w:ilvl w:val="0"/>
                <w:numId w:val="57"/>
              </w:numPr>
              <w:spacing w:line="276" w:lineRule="auto"/>
              <w:jc w:val="left"/>
            </w:pPr>
            <w:r w:rsidRPr="00E8604B">
              <w:t>$</w:t>
            </w:r>
            <w:r>
              <w:t xml:space="preserve">5 million </w:t>
            </w:r>
            <w:r w:rsidRPr="00E8604B">
              <w:t>-</w:t>
            </w:r>
            <w:r>
              <w:t xml:space="preserve"> &lt;</w:t>
            </w:r>
            <w:r w:rsidRPr="00E8604B">
              <w:t>$</w:t>
            </w:r>
            <w:r>
              <w:t>25 million</w:t>
            </w:r>
          </w:p>
        </w:tc>
        <w:tc>
          <w:tcPr>
            <w:tcW w:w="3437" w:type="dxa"/>
          </w:tcPr>
          <w:p w14:paraId="450CA86D" w14:textId="2D3FBCC9" w:rsidR="007B679F" w:rsidRPr="007B679F" w:rsidRDefault="007B679F" w:rsidP="007B679F">
            <w:pPr>
              <w:pStyle w:val="ListParagraph"/>
              <w:numPr>
                <w:ilvl w:val="0"/>
                <w:numId w:val="57"/>
              </w:numPr>
              <w:spacing w:line="276" w:lineRule="auto"/>
              <w:jc w:val="left"/>
            </w:pPr>
            <w:r w:rsidRPr="00E8604B">
              <w:t>$</w:t>
            </w:r>
            <w:r>
              <w:t xml:space="preserve">10 million </w:t>
            </w:r>
            <w:r w:rsidRPr="00E8604B">
              <w:t>-</w:t>
            </w:r>
            <w:r>
              <w:t xml:space="preserve"> &lt;</w:t>
            </w:r>
            <w:r w:rsidRPr="00E8604B">
              <w:t>$</w:t>
            </w:r>
            <w:r>
              <w:t>50 million</w:t>
            </w:r>
          </w:p>
        </w:tc>
        <w:tc>
          <w:tcPr>
            <w:tcW w:w="3060" w:type="dxa"/>
          </w:tcPr>
          <w:p w14:paraId="7AA35265" w14:textId="77777777" w:rsidR="007B679F" w:rsidRPr="00C73A97" w:rsidRDefault="007B679F" w:rsidP="007B679F">
            <w:pPr>
              <w:pStyle w:val="ListParagraph"/>
              <w:numPr>
                <w:ilvl w:val="0"/>
                <w:numId w:val="57"/>
              </w:numPr>
              <w:spacing w:line="276" w:lineRule="auto"/>
            </w:pPr>
            <w:r w:rsidRPr="00C73A97">
              <w:t>$</w:t>
            </w:r>
            <w:r>
              <w:t>2</w:t>
            </w:r>
            <w:r w:rsidRPr="00C73A97">
              <w:t>50</w:t>
            </w:r>
            <w:r>
              <w:t xml:space="preserve"> million</w:t>
            </w:r>
            <w:r w:rsidRPr="00C73A97">
              <w:t xml:space="preserve"> - </w:t>
            </w:r>
            <w:r>
              <w:t>&lt;</w:t>
            </w:r>
            <w:r w:rsidRPr="00C73A97">
              <w:t>$</w:t>
            </w:r>
            <w:r>
              <w:t>1billion</w:t>
            </w:r>
          </w:p>
          <w:p w14:paraId="11A64035" w14:textId="77777777" w:rsidR="007B679F" w:rsidRDefault="007B679F" w:rsidP="00BE3545">
            <w:pPr>
              <w:pStyle w:val="ListParagraph"/>
              <w:spacing w:line="276" w:lineRule="auto"/>
              <w:ind w:left="0"/>
            </w:pPr>
          </w:p>
        </w:tc>
      </w:tr>
      <w:tr w:rsidR="007B679F" w14:paraId="79D01BBE" w14:textId="77777777" w:rsidTr="002B3DF2">
        <w:tc>
          <w:tcPr>
            <w:tcW w:w="3313" w:type="dxa"/>
          </w:tcPr>
          <w:p w14:paraId="5B022905" w14:textId="6B588386" w:rsidR="007B679F" w:rsidRPr="007B679F" w:rsidRDefault="007B679F" w:rsidP="007B679F">
            <w:pPr>
              <w:pStyle w:val="ListParagraph"/>
              <w:numPr>
                <w:ilvl w:val="0"/>
                <w:numId w:val="57"/>
              </w:numPr>
              <w:spacing w:line="276" w:lineRule="auto"/>
              <w:jc w:val="left"/>
            </w:pPr>
            <w:r w:rsidRPr="00E8604B">
              <w:t>$</w:t>
            </w:r>
            <w:r>
              <w:t>2</w:t>
            </w:r>
            <w:r w:rsidRPr="00E8604B">
              <w:t>5</w:t>
            </w:r>
            <w:r>
              <w:t xml:space="preserve"> million </w:t>
            </w:r>
            <w:r w:rsidRPr="00E8604B">
              <w:t>-</w:t>
            </w:r>
            <w:r>
              <w:t xml:space="preserve"> &lt;</w:t>
            </w:r>
            <w:r w:rsidRPr="00E8604B">
              <w:t>$1</w:t>
            </w:r>
            <w:r>
              <w:t>00 million</w:t>
            </w:r>
          </w:p>
        </w:tc>
        <w:tc>
          <w:tcPr>
            <w:tcW w:w="3437" w:type="dxa"/>
          </w:tcPr>
          <w:p w14:paraId="7CEC7882" w14:textId="2E4F002F" w:rsidR="007B679F" w:rsidRPr="007B679F" w:rsidRDefault="007B679F" w:rsidP="007B679F">
            <w:pPr>
              <w:pStyle w:val="ListParagraph"/>
              <w:numPr>
                <w:ilvl w:val="0"/>
                <w:numId w:val="57"/>
              </w:numPr>
              <w:spacing w:line="276" w:lineRule="auto"/>
            </w:pPr>
            <w:r>
              <w:t>$50 million - &lt;$100 million</w:t>
            </w:r>
          </w:p>
        </w:tc>
        <w:tc>
          <w:tcPr>
            <w:tcW w:w="3060" w:type="dxa"/>
          </w:tcPr>
          <w:p w14:paraId="2A1CA2D7" w14:textId="5C0BD6EE" w:rsidR="007B679F" w:rsidRDefault="007B679F" w:rsidP="007B679F">
            <w:pPr>
              <w:pStyle w:val="ListParagraph"/>
              <w:numPr>
                <w:ilvl w:val="0"/>
                <w:numId w:val="57"/>
              </w:numPr>
              <w:spacing w:line="276" w:lineRule="auto"/>
            </w:pPr>
            <w:r w:rsidRPr="00C73A97">
              <w:t>$</w:t>
            </w:r>
            <w:r>
              <w:t>1 billion</w:t>
            </w:r>
            <w:r w:rsidRPr="00C73A97">
              <w:t xml:space="preserve"> - </w:t>
            </w:r>
            <w:r>
              <w:t>&lt;</w:t>
            </w:r>
            <w:r w:rsidRPr="00C73A97">
              <w:t>$</w:t>
            </w:r>
            <w:r w:rsidR="002B3DF2">
              <w:t>10</w:t>
            </w:r>
            <w:r>
              <w:t xml:space="preserve"> billion</w:t>
            </w:r>
          </w:p>
          <w:p w14:paraId="16D80F50" w14:textId="77777777" w:rsidR="007B679F" w:rsidRDefault="007B679F" w:rsidP="00BE3545">
            <w:pPr>
              <w:pStyle w:val="ListParagraph"/>
              <w:spacing w:line="276" w:lineRule="auto"/>
              <w:ind w:left="0"/>
            </w:pPr>
          </w:p>
        </w:tc>
      </w:tr>
      <w:tr w:rsidR="007B679F" w14:paraId="23032DC5" w14:textId="77777777" w:rsidTr="002B3DF2">
        <w:tc>
          <w:tcPr>
            <w:tcW w:w="3313" w:type="dxa"/>
          </w:tcPr>
          <w:p w14:paraId="3FC54441" w14:textId="10B1B2EC" w:rsidR="007B679F" w:rsidRPr="007B679F" w:rsidRDefault="007B679F" w:rsidP="007B679F">
            <w:pPr>
              <w:pStyle w:val="ListParagraph"/>
              <w:numPr>
                <w:ilvl w:val="0"/>
                <w:numId w:val="57"/>
              </w:numPr>
              <w:spacing w:line="276" w:lineRule="auto"/>
              <w:jc w:val="left"/>
            </w:pPr>
            <w:r>
              <w:t>$100 million - &lt;$250 million</w:t>
            </w:r>
          </w:p>
        </w:tc>
        <w:tc>
          <w:tcPr>
            <w:tcW w:w="3437" w:type="dxa"/>
          </w:tcPr>
          <w:p w14:paraId="0DD851C0" w14:textId="2FB8A413" w:rsidR="007B679F" w:rsidRPr="007B679F" w:rsidRDefault="007B679F" w:rsidP="007B679F">
            <w:pPr>
              <w:pStyle w:val="ListParagraph"/>
              <w:numPr>
                <w:ilvl w:val="0"/>
                <w:numId w:val="57"/>
              </w:numPr>
              <w:spacing w:line="276" w:lineRule="auto"/>
            </w:pPr>
            <w:r>
              <w:t>$100 million - &lt;$500 million</w:t>
            </w:r>
          </w:p>
        </w:tc>
        <w:tc>
          <w:tcPr>
            <w:tcW w:w="3060" w:type="dxa"/>
          </w:tcPr>
          <w:p w14:paraId="79DCBAA9" w14:textId="1632C1A6" w:rsidR="007B679F" w:rsidRDefault="007B679F" w:rsidP="007B679F">
            <w:pPr>
              <w:pStyle w:val="ListParagraph"/>
              <w:numPr>
                <w:ilvl w:val="0"/>
                <w:numId w:val="57"/>
              </w:numPr>
              <w:spacing w:line="276" w:lineRule="auto"/>
            </w:pPr>
            <w:r>
              <w:t>$</w:t>
            </w:r>
            <w:r w:rsidR="002B3DF2">
              <w:t>10</w:t>
            </w:r>
            <w:r>
              <w:t xml:space="preserve"> billion - &lt;$</w:t>
            </w:r>
            <w:r w:rsidR="002B3DF2">
              <w:t>100</w:t>
            </w:r>
            <w:r>
              <w:t xml:space="preserve"> billion</w:t>
            </w:r>
          </w:p>
          <w:p w14:paraId="3EC4E7F3" w14:textId="77777777" w:rsidR="007B679F" w:rsidRDefault="007B679F" w:rsidP="00BE3545">
            <w:pPr>
              <w:pStyle w:val="ListParagraph"/>
              <w:spacing w:line="276" w:lineRule="auto"/>
              <w:ind w:left="0"/>
            </w:pPr>
          </w:p>
        </w:tc>
      </w:tr>
      <w:tr w:rsidR="007B679F" w14:paraId="4953B38C" w14:textId="77777777" w:rsidTr="002B3DF2">
        <w:trPr>
          <w:trHeight w:val="458"/>
        </w:trPr>
        <w:tc>
          <w:tcPr>
            <w:tcW w:w="3313" w:type="dxa"/>
          </w:tcPr>
          <w:p w14:paraId="4BFFA5E6" w14:textId="26388986" w:rsidR="007B679F" w:rsidRPr="007B679F" w:rsidRDefault="007B679F" w:rsidP="007B679F">
            <w:pPr>
              <w:pStyle w:val="ListParagraph"/>
              <w:numPr>
                <w:ilvl w:val="0"/>
                <w:numId w:val="57"/>
              </w:numPr>
              <w:spacing w:after="240" w:line="276" w:lineRule="auto"/>
              <w:jc w:val="left"/>
            </w:pPr>
            <w:r w:rsidRPr="00E8604B">
              <w:t>$</w:t>
            </w:r>
            <w:r>
              <w:t>25</w:t>
            </w:r>
            <w:r w:rsidR="00F07CE2">
              <w:t>0</w:t>
            </w:r>
            <w:r>
              <w:t xml:space="preserve"> million or more</w:t>
            </w:r>
          </w:p>
        </w:tc>
        <w:tc>
          <w:tcPr>
            <w:tcW w:w="3437" w:type="dxa"/>
          </w:tcPr>
          <w:p w14:paraId="298C3F66" w14:textId="60BEE6EA" w:rsidR="007B679F" w:rsidRPr="007B679F" w:rsidRDefault="007B679F" w:rsidP="007B679F">
            <w:pPr>
              <w:pStyle w:val="ListParagraph"/>
              <w:numPr>
                <w:ilvl w:val="0"/>
                <w:numId w:val="57"/>
              </w:numPr>
              <w:spacing w:after="240" w:line="276" w:lineRule="auto"/>
            </w:pPr>
            <w:r>
              <w:t>$5</w:t>
            </w:r>
            <w:r w:rsidRPr="00C73A97">
              <w:t>00</w:t>
            </w:r>
            <w:r>
              <w:t xml:space="preserve"> million or more</w:t>
            </w:r>
          </w:p>
        </w:tc>
        <w:tc>
          <w:tcPr>
            <w:tcW w:w="3060" w:type="dxa"/>
          </w:tcPr>
          <w:p w14:paraId="0468F38A" w14:textId="4A9207A6" w:rsidR="007B679F" w:rsidRPr="002B3DF2" w:rsidRDefault="002B3DF2" w:rsidP="002B3DF2">
            <w:pPr>
              <w:pStyle w:val="ListParagraph"/>
              <w:numPr>
                <w:ilvl w:val="0"/>
                <w:numId w:val="57"/>
              </w:numPr>
              <w:spacing w:line="276" w:lineRule="auto"/>
            </w:pPr>
            <w:r>
              <w:t>$100 billion or more</w:t>
            </w:r>
          </w:p>
        </w:tc>
      </w:tr>
    </w:tbl>
    <w:p w14:paraId="2FB53BD5" w14:textId="77777777" w:rsidR="007B679F" w:rsidRDefault="007B679F" w:rsidP="00BE3545">
      <w:pPr>
        <w:pStyle w:val="ListParagraph"/>
        <w:spacing w:line="276" w:lineRule="auto"/>
        <w:ind w:left="1080"/>
      </w:pPr>
    </w:p>
    <w:p w14:paraId="2CA718B3" w14:textId="77777777" w:rsidR="006913AA" w:rsidRPr="00312A21" w:rsidRDefault="006913AA" w:rsidP="006913AA">
      <w:pPr>
        <w:pStyle w:val="ListParagraph"/>
        <w:numPr>
          <w:ilvl w:val="0"/>
          <w:numId w:val="1"/>
        </w:numPr>
        <w:spacing w:line="276" w:lineRule="auto"/>
      </w:pPr>
      <w:r w:rsidRPr="00312A21">
        <w:t xml:space="preserve">How would you describe </w:t>
      </w:r>
      <w:r>
        <w:t>the</w:t>
      </w:r>
      <w:r w:rsidRPr="00312A21">
        <w:t xml:space="preserve"> </w:t>
      </w:r>
      <w:r>
        <w:t>primary geographic area served by your CDFI</w:t>
      </w:r>
      <w:r w:rsidRPr="00312A21">
        <w:t>?</w:t>
      </w:r>
    </w:p>
    <w:p w14:paraId="216B62FF" w14:textId="344D8C8A" w:rsidR="006913AA" w:rsidRDefault="006913AA" w:rsidP="006913AA">
      <w:pPr>
        <w:pStyle w:val="ListParagraph"/>
        <w:numPr>
          <w:ilvl w:val="0"/>
          <w:numId w:val="2"/>
        </w:numPr>
        <w:spacing w:line="276" w:lineRule="auto"/>
      </w:pPr>
      <w:r>
        <w:lastRenderedPageBreak/>
        <w:t xml:space="preserve">Major </w:t>
      </w:r>
      <w:r w:rsidRPr="00312A21">
        <w:t>Urban</w:t>
      </w:r>
      <w:r>
        <w:t xml:space="preserve"> – Metropolitan Statistical Area (MSA) with a population greater than one million</w:t>
      </w:r>
    </w:p>
    <w:p w14:paraId="2FC18D8E" w14:textId="5084F63A" w:rsidR="006913AA" w:rsidRDefault="006913AA" w:rsidP="006913AA">
      <w:pPr>
        <w:pStyle w:val="ListParagraph"/>
        <w:numPr>
          <w:ilvl w:val="0"/>
          <w:numId w:val="2"/>
        </w:numPr>
        <w:spacing w:line="276" w:lineRule="auto"/>
      </w:pPr>
      <w:r>
        <w:t>Minor Urban – MSA with population less than one million and greater than 50,000</w:t>
      </w:r>
    </w:p>
    <w:p w14:paraId="4A11EB3C" w14:textId="6086A040" w:rsidR="006913AA" w:rsidRDefault="006913AA" w:rsidP="006913AA">
      <w:pPr>
        <w:pStyle w:val="ListParagraph"/>
        <w:numPr>
          <w:ilvl w:val="0"/>
          <w:numId w:val="2"/>
        </w:numPr>
        <w:spacing w:line="276" w:lineRule="auto"/>
      </w:pPr>
      <w:r>
        <w:t xml:space="preserve">Micropolitan – </w:t>
      </w:r>
      <w:r w:rsidRPr="006913AA">
        <w:t>Non-Metropolitan Statistical Areas with an urbanized population cluster greater than 10,000</w:t>
      </w:r>
      <w:r w:rsidR="00A66996">
        <w:t xml:space="preserve"> and less than or equal to 50,000</w:t>
      </w:r>
    </w:p>
    <w:p w14:paraId="2F604DEA" w14:textId="5C855CD5" w:rsidR="006913AA" w:rsidRDefault="006913AA" w:rsidP="00707A93">
      <w:pPr>
        <w:pStyle w:val="ListParagraph"/>
        <w:numPr>
          <w:ilvl w:val="0"/>
          <w:numId w:val="2"/>
        </w:numPr>
      </w:pPr>
      <w:r w:rsidRPr="006010AC">
        <w:t xml:space="preserve">Rural – Non-Core-based Statistical Areas with a population of less than </w:t>
      </w:r>
      <w:r w:rsidR="001C524E">
        <w:t xml:space="preserve">or equal to </w:t>
      </w:r>
      <w:r w:rsidRPr="006010AC">
        <w:t>10,000</w:t>
      </w:r>
    </w:p>
    <w:p w14:paraId="4183735F" w14:textId="77777777" w:rsidR="00E2146B" w:rsidRDefault="00E2146B" w:rsidP="00707A93">
      <w:pPr>
        <w:spacing w:after="0" w:line="240" w:lineRule="auto"/>
      </w:pPr>
    </w:p>
    <w:p w14:paraId="5457952E" w14:textId="775F7536" w:rsidR="00086865" w:rsidRDefault="00086865" w:rsidP="00707A93">
      <w:pPr>
        <w:pStyle w:val="ListParagraph"/>
        <w:numPr>
          <w:ilvl w:val="0"/>
          <w:numId w:val="1"/>
        </w:numPr>
      </w:pPr>
      <w:r>
        <w:t>Select the populations served by your CDFI. Select all that apply.</w:t>
      </w:r>
    </w:p>
    <w:p w14:paraId="0E73465F" w14:textId="31F67D01" w:rsidR="00086865" w:rsidRDefault="00086865" w:rsidP="00086865">
      <w:pPr>
        <w:pStyle w:val="ListParagraph"/>
        <w:numPr>
          <w:ilvl w:val="0"/>
          <w:numId w:val="62"/>
        </w:numPr>
      </w:pPr>
      <w:r>
        <w:t>African-American</w:t>
      </w:r>
    </w:p>
    <w:p w14:paraId="2F38D2A9" w14:textId="53515090" w:rsidR="00086865" w:rsidRDefault="00086865" w:rsidP="00086865">
      <w:pPr>
        <w:pStyle w:val="ListParagraph"/>
        <w:numPr>
          <w:ilvl w:val="0"/>
          <w:numId w:val="62"/>
        </w:numPr>
      </w:pPr>
      <w:r>
        <w:t>Hispanic</w:t>
      </w:r>
    </w:p>
    <w:p w14:paraId="58266082" w14:textId="59DC7873" w:rsidR="00086865" w:rsidRDefault="00086865" w:rsidP="00086865">
      <w:pPr>
        <w:pStyle w:val="ListParagraph"/>
        <w:numPr>
          <w:ilvl w:val="0"/>
          <w:numId w:val="62"/>
        </w:numPr>
      </w:pPr>
      <w:r>
        <w:t>Native American</w:t>
      </w:r>
    </w:p>
    <w:p w14:paraId="718C8F62" w14:textId="1BF2AD95" w:rsidR="00086865" w:rsidRDefault="00086865" w:rsidP="00086865">
      <w:pPr>
        <w:pStyle w:val="ListParagraph"/>
        <w:numPr>
          <w:ilvl w:val="0"/>
          <w:numId w:val="62"/>
        </w:numPr>
      </w:pPr>
      <w:r>
        <w:t>Native Alaskan, residing in Alaska</w:t>
      </w:r>
    </w:p>
    <w:p w14:paraId="2BA28759" w14:textId="47F9EBEB" w:rsidR="00086865" w:rsidRDefault="00086865" w:rsidP="00086865">
      <w:pPr>
        <w:pStyle w:val="ListParagraph"/>
        <w:numPr>
          <w:ilvl w:val="0"/>
          <w:numId w:val="62"/>
        </w:numPr>
      </w:pPr>
      <w:r>
        <w:t>Native Hawaiian, residing in Hawaii</w:t>
      </w:r>
    </w:p>
    <w:p w14:paraId="7A05CB0F" w14:textId="39510F3F" w:rsidR="00086865" w:rsidRDefault="00086865" w:rsidP="00086865">
      <w:pPr>
        <w:pStyle w:val="ListParagraph"/>
        <w:numPr>
          <w:ilvl w:val="0"/>
          <w:numId w:val="62"/>
        </w:numPr>
      </w:pPr>
      <w:r>
        <w:t>Other Pacific Islander, residing in Other Pacific Islands</w:t>
      </w:r>
    </w:p>
    <w:p w14:paraId="75C2A898" w14:textId="3E77775B" w:rsidR="00086865" w:rsidRDefault="00086865" w:rsidP="00086865">
      <w:pPr>
        <w:pStyle w:val="ListParagraph"/>
        <w:numPr>
          <w:ilvl w:val="0"/>
          <w:numId w:val="62"/>
        </w:numPr>
      </w:pPr>
      <w:r>
        <w:t xml:space="preserve">Other (please </w:t>
      </w:r>
      <w:r w:rsidR="004E06FF">
        <w:t>describe</w:t>
      </w:r>
      <w:r>
        <w:t>) ___________________________________</w:t>
      </w:r>
    </w:p>
    <w:p w14:paraId="4C1555C8" w14:textId="77777777" w:rsidR="00086865" w:rsidRDefault="00086865" w:rsidP="00086865">
      <w:pPr>
        <w:pStyle w:val="ListParagraph"/>
      </w:pPr>
    </w:p>
    <w:p w14:paraId="19C9BBE8" w14:textId="027ADD7D" w:rsidR="00E2146B" w:rsidRDefault="00E2146B" w:rsidP="00707A93">
      <w:pPr>
        <w:pStyle w:val="ListParagraph"/>
        <w:spacing w:line="276" w:lineRule="auto"/>
      </w:pPr>
    </w:p>
    <w:p w14:paraId="77CA2C9F" w14:textId="28DEA16A" w:rsidR="00E2146B" w:rsidRPr="00312A21" w:rsidRDefault="006413F2" w:rsidP="00B10121">
      <w:pPr>
        <w:pStyle w:val="ListParagraph"/>
        <w:numPr>
          <w:ilvl w:val="0"/>
          <w:numId w:val="1"/>
        </w:numPr>
        <w:spacing w:line="276" w:lineRule="auto"/>
      </w:pPr>
      <w:r>
        <w:t>Designate the region(s) in which your CDFI operates.  Select all that apply.</w:t>
      </w:r>
    </w:p>
    <w:p w14:paraId="3F8BA9C4" w14:textId="7E95ECE0" w:rsidR="006413F2" w:rsidRDefault="006413F2" w:rsidP="006413F2">
      <w:pPr>
        <w:pStyle w:val="ListParagraph"/>
        <w:numPr>
          <w:ilvl w:val="0"/>
          <w:numId w:val="4"/>
        </w:numPr>
        <w:spacing w:line="276" w:lineRule="auto"/>
      </w:pPr>
      <w:r>
        <w:t>New England</w:t>
      </w:r>
      <w:r w:rsidR="00C00CB7">
        <w:t xml:space="preserve"> – Maine, Vermont, New Hampshire, Massachusetts, Rhode Island, Connecticut</w:t>
      </w:r>
    </w:p>
    <w:p w14:paraId="221EC361" w14:textId="6E1029B3" w:rsidR="006413F2" w:rsidRDefault="006413F2" w:rsidP="006413F2">
      <w:pPr>
        <w:pStyle w:val="ListParagraph"/>
        <w:numPr>
          <w:ilvl w:val="0"/>
          <w:numId w:val="4"/>
        </w:numPr>
        <w:spacing w:line="276" w:lineRule="auto"/>
      </w:pPr>
      <w:r>
        <w:t>N</w:t>
      </w:r>
      <w:r w:rsidR="00705067">
        <w:t xml:space="preserve">ew </w:t>
      </w:r>
      <w:r>
        <w:t>Y</w:t>
      </w:r>
      <w:r w:rsidR="00705067">
        <w:t>ork</w:t>
      </w:r>
      <w:r>
        <w:t>/N</w:t>
      </w:r>
      <w:r w:rsidR="00705067">
        <w:t xml:space="preserve">ew </w:t>
      </w:r>
      <w:r>
        <w:t>J</w:t>
      </w:r>
      <w:r w:rsidR="00705067">
        <w:t>ersey</w:t>
      </w:r>
      <w:r>
        <w:t xml:space="preserve"> </w:t>
      </w:r>
    </w:p>
    <w:p w14:paraId="6B174A55" w14:textId="1863F066" w:rsidR="006413F2" w:rsidRDefault="006413F2" w:rsidP="006413F2">
      <w:pPr>
        <w:pStyle w:val="ListParagraph"/>
        <w:numPr>
          <w:ilvl w:val="0"/>
          <w:numId w:val="4"/>
        </w:numPr>
        <w:spacing w:line="276" w:lineRule="auto"/>
      </w:pPr>
      <w:r>
        <w:t>Mid Atlantic</w:t>
      </w:r>
      <w:r w:rsidR="00C00CB7">
        <w:t xml:space="preserve"> – Delaware, Pennsylvania, Maryland, Virginia, </w:t>
      </w:r>
      <w:r w:rsidR="003F3DF5">
        <w:t xml:space="preserve">West Virginia, </w:t>
      </w:r>
      <w:r w:rsidR="00C00CB7">
        <w:t>Washington, DC</w:t>
      </w:r>
    </w:p>
    <w:p w14:paraId="7BC069E3" w14:textId="6D775DD9" w:rsidR="006413F2" w:rsidRDefault="006413F2" w:rsidP="006413F2">
      <w:pPr>
        <w:pStyle w:val="ListParagraph"/>
        <w:numPr>
          <w:ilvl w:val="0"/>
          <w:numId w:val="4"/>
        </w:numPr>
        <w:spacing w:line="276" w:lineRule="auto"/>
      </w:pPr>
      <w:r>
        <w:t>Southeast</w:t>
      </w:r>
      <w:r w:rsidR="00C00CB7">
        <w:t xml:space="preserve">– </w:t>
      </w:r>
      <w:r w:rsidR="003F3DF5">
        <w:t xml:space="preserve">Kentucky, </w:t>
      </w:r>
      <w:r w:rsidR="00C00CB7">
        <w:t xml:space="preserve">North Carolina, South Carolina, Georgia, Florida, </w:t>
      </w:r>
      <w:r w:rsidR="003F3DF5">
        <w:t>Alabama, Mississippi, Tennessee</w:t>
      </w:r>
    </w:p>
    <w:p w14:paraId="29C9C102" w14:textId="71897F4B" w:rsidR="006413F2" w:rsidRPr="00677AB8" w:rsidRDefault="006413F2" w:rsidP="006413F2">
      <w:pPr>
        <w:pStyle w:val="ListParagraph"/>
        <w:numPr>
          <w:ilvl w:val="0"/>
          <w:numId w:val="4"/>
        </w:numPr>
        <w:spacing w:line="276" w:lineRule="auto"/>
      </w:pPr>
      <w:r>
        <w:t>Midwest</w:t>
      </w:r>
      <w:r w:rsidR="003F3DF5">
        <w:t xml:space="preserve"> – Ohio, Indiana, Illinois, Michigan, Wisconsin</w:t>
      </w:r>
      <w:r w:rsidR="003F3DF5" w:rsidRPr="00677AB8">
        <w:t>, Minnesota</w:t>
      </w:r>
    </w:p>
    <w:p w14:paraId="26C40150" w14:textId="6BFE7514" w:rsidR="006413F2" w:rsidRPr="00677AB8" w:rsidRDefault="006413F2" w:rsidP="006413F2">
      <w:pPr>
        <w:pStyle w:val="ListParagraph"/>
        <w:numPr>
          <w:ilvl w:val="0"/>
          <w:numId w:val="4"/>
        </w:numPr>
        <w:spacing w:line="276" w:lineRule="auto"/>
      </w:pPr>
      <w:r w:rsidRPr="00677AB8">
        <w:t>Southwest</w:t>
      </w:r>
      <w:r w:rsidR="003F3DF5" w:rsidRPr="00677AB8">
        <w:t xml:space="preserve"> – Louisiana, Texas, Arkansas, New Mexico, Oklahoma</w:t>
      </w:r>
    </w:p>
    <w:p w14:paraId="753501E5" w14:textId="1325C919" w:rsidR="006413F2" w:rsidRPr="00677AB8" w:rsidRDefault="006413F2" w:rsidP="00F60DAB">
      <w:pPr>
        <w:pStyle w:val="ListParagraph"/>
        <w:numPr>
          <w:ilvl w:val="0"/>
          <w:numId w:val="4"/>
        </w:numPr>
        <w:spacing w:line="276" w:lineRule="auto"/>
      </w:pPr>
      <w:r w:rsidRPr="00677AB8">
        <w:t>Great Plains</w:t>
      </w:r>
      <w:r w:rsidR="003F3DF5" w:rsidRPr="00677AB8">
        <w:t xml:space="preserve"> </w:t>
      </w:r>
      <w:r w:rsidR="00F60DAB" w:rsidRPr="00677AB8">
        <w:t xml:space="preserve">– </w:t>
      </w:r>
      <w:r w:rsidR="00E8604B" w:rsidRPr="00677AB8">
        <w:t xml:space="preserve">Nebraska, Iowa, </w:t>
      </w:r>
      <w:r w:rsidR="00677AB8" w:rsidRPr="00677AB8">
        <w:t>Missouri</w:t>
      </w:r>
      <w:r w:rsidR="00E8604B" w:rsidRPr="00677AB8">
        <w:t>, Kansas</w:t>
      </w:r>
    </w:p>
    <w:p w14:paraId="45F959F4" w14:textId="4DF710AD" w:rsidR="006413F2" w:rsidRDefault="006413F2" w:rsidP="006413F2">
      <w:pPr>
        <w:pStyle w:val="ListParagraph"/>
        <w:numPr>
          <w:ilvl w:val="0"/>
          <w:numId w:val="4"/>
        </w:numPr>
        <w:spacing w:line="276" w:lineRule="auto"/>
      </w:pPr>
      <w:r>
        <w:t>Rocky Mountains</w:t>
      </w:r>
      <w:r w:rsidR="00E8604B">
        <w:t xml:space="preserve"> – Utah, Colorado, North</w:t>
      </w:r>
      <w:r w:rsidR="00F60DAB">
        <w:t xml:space="preserve"> Dakota, </w:t>
      </w:r>
      <w:r w:rsidR="00E8604B">
        <w:t>South Dakota, Wyoming, Montana</w:t>
      </w:r>
    </w:p>
    <w:p w14:paraId="7A5D2DE2" w14:textId="61EE838F" w:rsidR="00E8604B" w:rsidRDefault="00E8604B" w:rsidP="006413F2">
      <w:pPr>
        <w:pStyle w:val="ListParagraph"/>
        <w:numPr>
          <w:ilvl w:val="0"/>
          <w:numId w:val="4"/>
        </w:numPr>
        <w:spacing w:line="276" w:lineRule="auto"/>
      </w:pPr>
      <w:r>
        <w:t>Pacific – California, Nevada, Arizona</w:t>
      </w:r>
    </w:p>
    <w:p w14:paraId="7A5CA841" w14:textId="4D56BEE2" w:rsidR="00C00CB7" w:rsidRDefault="006413F2" w:rsidP="00EE663C">
      <w:pPr>
        <w:pStyle w:val="ListParagraph"/>
        <w:numPr>
          <w:ilvl w:val="0"/>
          <w:numId w:val="4"/>
        </w:numPr>
        <w:spacing w:line="276" w:lineRule="auto"/>
      </w:pPr>
      <w:r>
        <w:t>Northwest</w:t>
      </w:r>
      <w:r w:rsidR="00C00CB7">
        <w:t xml:space="preserve"> – Washington, Oreg</w:t>
      </w:r>
      <w:r w:rsidR="00E8604B">
        <w:t>on, Idaho</w:t>
      </w:r>
    </w:p>
    <w:p w14:paraId="005D34FF" w14:textId="1DD3B785" w:rsidR="00E65D56" w:rsidRDefault="00C00CB7" w:rsidP="00E65D56">
      <w:pPr>
        <w:pStyle w:val="ListParagraph"/>
        <w:numPr>
          <w:ilvl w:val="0"/>
          <w:numId w:val="4"/>
        </w:numPr>
        <w:spacing w:line="276" w:lineRule="auto"/>
      </w:pPr>
      <w:r>
        <w:t>Caribbea</w:t>
      </w:r>
      <w:r w:rsidR="00E65D56">
        <w:t>n</w:t>
      </w:r>
    </w:p>
    <w:p w14:paraId="5E343298" w14:textId="6FB45EA6" w:rsidR="00E65D56" w:rsidRPr="00B953BF" w:rsidRDefault="00E65D56" w:rsidP="00E65D56">
      <w:pPr>
        <w:pStyle w:val="ListParagraph"/>
        <w:numPr>
          <w:ilvl w:val="0"/>
          <w:numId w:val="4"/>
        </w:numPr>
        <w:spacing w:line="276" w:lineRule="auto"/>
      </w:pPr>
      <w:r>
        <w:t>Hawaii and Alaska</w:t>
      </w:r>
      <w:r w:rsidR="00F773B0" w:rsidRPr="00B953BF">
        <w:t>/Guam</w:t>
      </w:r>
    </w:p>
    <w:p w14:paraId="7F05938F" w14:textId="77777777" w:rsidR="00DA6BE2" w:rsidRDefault="00DA6BE2" w:rsidP="00DA6BE2">
      <w:pPr>
        <w:pStyle w:val="ListParagraph"/>
        <w:spacing w:line="276" w:lineRule="auto"/>
      </w:pPr>
    </w:p>
    <w:p w14:paraId="7296C20F" w14:textId="06122474" w:rsidR="00D14ED7" w:rsidRPr="00312A21" w:rsidRDefault="004C6B88" w:rsidP="00F13EE6">
      <w:pPr>
        <w:pStyle w:val="ListParagraph"/>
        <w:numPr>
          <w:ilvl w:val="0"/>
          <w:numId w:val="1"/>
        </w:numPr>
        <w:spacing w:line="276" w:lineRule="auto"/>
      </w:pPr>
      <w:r>
        <w:t>Wh</w:t>
      </w:r>
      <w:r w:rsidR="00F1409E">
        <w:t>ich</w:t>
      </w:r>
      <w:r w:rsidR="007B6A62">
        <w:t xml:space="preserve"> of the following </w:t>
      </w:r>
      <w:r w:rsidR="00720641">
        <w:t>business</w:t>
      </w:r>
      <w:r w:rsidR="00A14003">
        <w:t xml:space="preserve"> lines</w:t>
      </w:r>
      <w:r w:rsidR="00F1409E">
        <w:t xml:space="preserve"> </w:t>
      </w:r>
      <w:r w:rsidR="007B6A62">
        <w:t>does your CDFI offer</w:t>
      </w:r>
      <w:r>
        <w:t>?  Select all that apply.</w:t>
      </w:r>
    </w:p>
    <w:p w14:paraId="461B3E00" w14:textId="5150E89F" w:rsidR="004C6B88" w:rsidRDefault="007B6A62" w:rsidP="00F13EE6">
      <w:pPr>
        <w:pStyle w:val="ListParagraph"/>
        <w:numPr>
          <w:ilvl w:val="0"/>
          <w:numId w:val="4"/>
        </w:numPr>
        <w:spacing w:line="276" w:lineRule="auto"/>
      </w:pPr>
      <w:r>
        <w:t xml:space="preserve">Affordable </w:t>
      </w:r>
      <w:r w:rsidR="00D14ED7" w:rsidRPr="00312A21">
        <w:t>Housing</w:t>
      </w:r>
    </w:p>
    <w:p w14:paraId="40062C25" w14:textId="0DC18C28" w:rsidR="00F1409E" w:rsidRDefault="007B6A62" w:rsidP="00F13EE6">
      <w:pPr>
        <w:pStyle w:val="ListParagraph"/>
        <w:numPr>
          <w:ilvl w:val="0"/>
          <w:numId w:val="4"/>
        </w:numPr>
        <w:spacing w:line="276" w:lineRule="auto"/>
      </w:pPr>
      <w:r>
        <w:t xml:space="preserve">Commercial </w:t>
      </w:r>
      <w:r w:rsidR="004D125C">
        <w:t>Real Estate</w:t>
      </w:r>
    </w:p>
    <w:p w14:paraId="6192E316" w14:textId="1A583584" w:rsidR="00F1409E" w:rsidRDefault="00F1409E" w:rsidP="00F13EE6">
      <w:pPr>
        <w:pStyle w:val="ListParagraph"/>
        <w:numPr>
          <w:ilvl w:val="0"/>
          <w:numId w:val="4"/>
        </w:numPr>
        <w:spacing w:line="276" w:lineRule="auto"/>
      </w:pPr>
      <w:r>
        <w:t>Community Facilities</w:t>
      </w:r>
    </w:p>
    <w:p w14:paraId="4509C4D2" w14:textId="77311653" w:rsidR="00F1409E" w:rsidRDefault="00F1409E" w:rsidP="00F13EE6">
      <w:pPr>
        <w:pStyle w:val="ListParagraph"/>
        <w:numPr>
          <w:ilvl w:val="0"/>
          <w:numId w:val="4"/>
        </w:numPr>
        <w:spacing w:line="276" w:lineRule="auto"/>
      </w:pPr>
      <w:r>
        <w:t xml:space="preserve">Consumer </w:t>
      </w:r>
    </w:p>
    <w:p w14:paraId="6614F485" w14:textId="15B1D05B" w:rsidR="004C6B88" w:rsidRDefault="00D14ED7" w:rsidP="00F13EE6">
      <w:pPr>
        <w:pStyle w:val="ListParagraph"/>
        <w:numPr>
          <w:ilvl w:val="0"/>
          <w:numId w:val="4"/>
        </w:numPr>
        <w:spacing w:line="276" w:lineRule="auto"/>
      </w:pPr>
      <w:r w:rsidRPr="00312A21">
        <w:t>Small Business</w:t>
      </w:r>
    </w:p>
    <w:p w14:paraId="174A83A4" w14:textId="77777777" w:rsidR="00F1409E" w:rsidRDefault="00F1409E" w:rsidP="00F13EE6">
      <w:pPr>
        <w:pStyle w:val="ListParagraph"/>
        <w:numPr>
          <w:ilvl w:val="0"/>
          <w:numId w:val="4"/>
        </w:numPr>
        <w:spacing w:line="276" w:lineRule="auto"/>
      </w:pPr>
      <w:r>
        <w:t>Intermediary Lending to Nonprofits and CDFIs</w:t>
      </w:r>
    </w:p>
    <w:p w14:paraId="7E1FC333" w14:textId="77777777" w:rsidR="00535E1C" w:rsidRDefault="00F1409E" w:rsidP="00EE663C">
      <w:pPr>
        <w:pStyle w:val="ListParagraph"/>
        <w:numPr>
          <w:ilvl w:val="0"/>
          <w:numId w:val="4"/>
        </w:numPr>
        <w:spacing w:line="276" w:lineRule="auto"/>
      </w:pPr>
      <w:r>
        <w:t>Microenterprise</w:t>
      </w:r>
    </w:p>
    <w:p w14:paraId="2789191B" w14:textId="2E409E80" w:rsidR="00EE663C" w:rsidRDefault="00F1409E" w:rsidP="00EE663C">
      <w:pPr>
        <w:pStyle w:val="ListParagraph"/>
        <w:numPr>
          <w:ilvl w:val="0"/>
          <w:numId w:val="4"/>
        </w:numPr>
        <w:spacing w:line="276" w:lineRule="auto"/>
      </w:pPr>
      <w:r>
        <w:t xml:space="preserve">Other (please </w:t>
      </w:r>
      <w:r w:rsidR="004E06FF">
        <w:t>describe</w:t>
      </w:r>
      <w:r>
        <w:t>)</w:t>
      </w:r>
      <w:r w:rsidR="00535E1C">
        <w:t xml:space="preserve"> </w:t>
      </w:r>
      <w:r>
        <w:t>_____</w:t>
      </w:r>
      <w:r w:rsidR="00EE663C">
        <w:t>______________________________________</w:t>
      </w:r>
    </w:p>
    <w:p w14:paraId="13FACA4A" w14:textId="77777777" w:rsidR="00DA6BE2" w:rsidRDefault="00DA6BE2" w:rsidP="00DA6BE2">
      <w:pPr>
        <w:pStyle w:val="ListParagraph"/>
        <w:spacing w:line="276" w:lineRule="auto"/>
      </w:pPr>
    </w:p>
    <w:p w14:paraId="5B43126C" w14:textId="08F56CAF" w:rsidR="00F1409E" w:rsidRPr="00312A21" w:rsidRDefault="00F1409E" w:rsidP="00F1409E">
      <w:pPr>
        <w:pStyle w:val="ListParagraph"/>
        <w:numPr>
          <w:ilvl w:val="0"/>
          <w:numId w:val="1"/>
        </w:numPr>
        <w:spacing w:line="276" w:lineRule="auto"/>
      </w:pPr>
      <w:r>
        <w:t xml:space="preserve">Which of the following </w:t>
      </w:r>
      <w:r w:rsidR="00720641">
        <w:t xml:space="preserve">Development Services </w:t>
      </w:r>
      <w:r>
        <w:t>does your CDFI offer?  Select all that apply.</w:t>
      </w:r>
    </w:p>
    <w:p w14:paraId="3726995E" w14:textId="07CED2A0" w:rsidR="00F1409E" w:rsidRDefault="00F1409E" w:rsidP="00F1409E">
      <w:pPr>
        <w:pStyle w:val="ListParagraph"/>
        <w:numPr>
          <w:ilvl w:val="0"/>
          <w:numId w:val="4"/>
        </w:numPr>
        <w:spacing w:line="276" w:lineRule="auto"/>
      </w:pPr>
      <w:r>
        <w:lastRenderedPageBreak/>
        <w:t>Business Technical Assistance</w:t>
      </w:r>
    </w:p>
    <w:p w14:paraId="5ED686B6" w14:textId="74067509" w:rsidR="00F1409E" w:rsidRDefault="00F1409E" w:rsidP="00F1409E">
      <w:pPr>
        <w:pStyle w:val="ListParagraph"/>
        <w:numPr>
          <w:ilvl w:val="0"/>
          <w:numId w:val="4"/>
        </w:numPr>
        <w:spacing w:line="276" w:lineRule="auto"/>
      </w:pPr>
      <w:r>
        <w:t>Credit Counseling</w:t>
      </w:r>
    </w:p>
    <w:p w14:paraId="66FACC9B" w14:textId="3777F4F0" w:rsidR="00F1409E" w:rsidRDefault="00F1409E" w:rsidP="00F1409E">
      <w:pPr>
        <w:pStyle w:val="ListParagraph"/>
        <w:numPr>
          <w:ilvl w:val="0"/>
          <w:numId w:val="4"/>
        </w:numPr>
        <w:spacing w:line="276" w:lineRule="auto"/>
      </w:pPr>
      <w:r>
        <w:t>Financial Education</w:t>
      </w:r>
    </w:p>
    <w:p w14:paraId="0FFC5CAE" w14:textId="31EF30C2" w:rsidR="00F1409E" w:rsidRDefault="00F1409E" w:rsidP="00F1409E">
      <w:pPr>
        <w:pStyle w:val="ListParagraph"/>
        <w:numPr>
          <w:ilvl w:val="0"/>
          <w:numId w:val="4"/>
        </w:numPr>
        <w:spacing w:line="276" w:lineRule="auto"/>
      </w:pPr>
      <w:r>
        <w:t>Homeownership Counseling and Technical Assistance</w:t>
      </w:r>
    </w:p>
    <w:p w14:paraId="402E52BA" w14:textId="7B4839CD" w:rsidR="00F1409E" w:rsidRDefault="00F1409E" w:rsidP="00F1409E">
      <w:pPr>
        <w:pStyle w:val="ListParagraph"/>
        <w:numPr>
          <w:ilvl w:val="0"/>
          <w:numId w:val="4"/>
        </w:numPr>
        <w:spacing w:line="276" w:lineRule="auto"/>
      </w:pPr>
      <w:r>
        <w:t>Real Estate Technical Assistance</w:t>
      </w:r>
    </w:p>
    <w:p w14:paraId="1CDE77A5" w14:textId="0ACD7CE4" w:rsidR="00F1409E" w:rsidRDefault="00F1409E" w:rsidP="00F1409E">
      <w:pPr>
        <w:pStyle w:val="ListParagraph"/>
        <w:numPr>
          <w:ilvl w:val="0"/>
          <w:numId w:val="4"/>
        </w:numPr>
        <w:spacing w:line="276" w:lineRule="auto"/>
      </w:pPr>
      <w:r>
        <w:t xml:space="preserve">Other (please </w:t>
      </w:r>
      <w:r w:rsidR="004E06FF">
        <w:t>describe</w:t>
      </w:r>
      <w:r>
        <w:t>)</w:t>
      </w:r>
      <w:r w:rsidR="00535E1C">
        <w:t xml:space="preserve"> </w:t>
      </w:r>
      <w:r>
        <w:t>________________________________________________________</w:t>
      </w:r>
    </w:p>
    <w:p w14:paraId="00D3194F" w14:textId="77777777" w:rsidR="003632F1" w:rsidRDefault="003632F1" w:rsidP="003632F1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14:paraId="29934C58" w14:textId="6892F068" w:rsidR="00F1409E" w:rsidRPr="00560B5E" w:rsidRDefault="00031FDC" w:rsidP="00560B5E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From w</w:t>
      </w:r>
      <w:r w:rsidR="00535E1C">
        <w:rPr>
          <w:rFonts w:asciiTheme="minorHAnsi" w:hAnsiTheme="minorHAnsi"/>
          <w:sz w:val="22"/>
          <w:szCs w:val="22"/>
        </w:rPr>
        <w:t xml:space="preserve">hich of the following </w:t>
      </w:r>
      <w:r w:rsidR="003C2E92">
        <w:rPr>
          <w:rFonts w:asciiTheme="minorHAnsi" w:hAnsiTheme="minorHAnsi"/>
          <w:sz w:val="22"/>
          <w:szCs w:val="22"/>
        </w:rPr>
        <w:t xml:space="preserve">CDFI Fund </w:t>
      </w:r>
      <w:r w:rsidR="00535E1C">
        <w:rPr>
          <w:rFonts w:asciiTheme="minorHAnsi" w:hAnsiTheme="minorHAnsi"/>
          <w:sz w:val="22"/>
          <w:szCs w:val="22"/>
        </w:rPr>
        <w:t xml:space="preserve">programs </w:t>
      </w:r>
      <w:r w:rsidR="00FE4CFA">
        <w:rPr>
          <w:rFonts w:asciiTheme="minorHAnsi" w:hAnsiTheme="minorHAnsi"/>
          <w:sz w:val="22"/>
          <w:szCs w:val="22"/>
        </w:rPr>
        <w:t>ha</w:t>
      </w:r>
      <w:r w:rsidR="00F1409E" w:rsidRPr="00EE663C">
        <w:rPr>
          <w:rFonts w:asciiTheme="minorHAnsi" w:hAnsiTheme="minorHAnsi"/>
          <w:sz w:val="22"/>
          <w:szCs w:val="22"/>
        </w:rPr>
        <w:t xml:space="preserve">s your CDFI </w:t>
      </w:r>
      <w:r w:rsidR="001C524E">
        <w:rPr>
          <w:rFonts w:asciiTheme="minorHAnsi" w:hAnsiTheme="minorHAnsi"/>
          <w:sz w:val="22"/>
          <w:szCs w:val="22"/>
        </w:rPr>
        <w:t xml:space="preserve">applied for and/or </w:t>
      </w:r>
      <w:r w:rsidR="00F1409E" w:rsidRPr="00EE663C">
        <w:rPr>
          <w:rFonts w:asciiTheme="minorHAnsi" w:hAnsiTheme="minorHAnsi"/>
          <w:sz w:val="22"/>
          <w:szCs w:val="22"/>
        </w:rPr>
        <w:t>receive</w:t>
      </w:r>
      <w:r w:rsidR="00FE4CFA">
        <w:rPr>
          <w:rFonts w:asciiTheme="minorHAnsi" w:hAnsiTheme="minorHAnsi"/>
          <w:sz w:val="22"/>
          <w:szCs w:val="22"/>
        </w:rPr>
        <w:t>d</w:t>
      </w:r>
      <w:r w:rsidR="00F1409E" w:rsidRPr="00EE663C">
        <w:rPr>
          <w:rFonts w:asciiTheme="minorHAnsi" w:hAnsiTheme="minorHAnsi"/>
          <w:sz w:val="22"/>
          <w:szCs w:val="22"/>
        </w:rPr>
        <w:t xml:space="preserve"> funding and/or t</w:t>
      </w:r>
      <w:r w:rsidR="008C2D8B">
        <w:rPr>
          <w:rFonts w:asciiTheme="minorHAnsi" w:hAnsiTheme="minorHAnsi"/>
          <w:sz w:val="22"/>
          <w:szCs w:val="22"/>
        </w:rPr>
        <w:t>raining/t</w:t>
      </w:r>
      <w:r w:rsidR="00F1409E" w:rsidRPr="00EE663C">
        <w:rPr>
          <w:rFonts w:asciiTheme="minorHAnsi" w:hAnsiTheme="minorHAnsi"/>
          <w:sz w:val="22"/>
          <w:szCs w:val="22"/>
        </w:rPr>
        <w:t xml:space="preserve">echnical assistance? </w:t>
      </w:r>
      <w:r w:rsidR="00535E1C">
        <w:rPr>
          <w:rFonts w:asciiTheme="minorHAnsi" w:hAnsiTheme="minorHAnsi"/>
          <w:sz w:val="22"/>
          <w:szCs w:val="22"/>
        </w:rPr>
        <w:t xml:space="preserve"> </w:t>
      </w:r>
      <w:r w:rsidR="00F1409E" w:rsidRPr="00EE663C">
        <w:rPr>
          <w:rFonts w:asciiTheme="minorHAnsi" w:hAnsiTheme="minorHAnsi"/>
          <w:sz w:val="22"/>
          <w:szCs w:val="22"/>
        </w:rPr>
        <w:t>Select all that apply.</w:t>
      </w:r>
    </w:p>
    <w:p w14:paraId="12E490C2" w14:textId="70BC1AA2" w:rsidR="00F1409E" w:rsidRPr="00EE663C" w:rsidRDefault="00F1409E" w:rsidP="00EE663C">
      <w:pPr>
        <w:pStyle w:val="Default"/>
        <w:numPr>
          <w:ilvl w:val="0"/>
          <w:numId w:val="43"/>
        </w:numPr>
        <w:spacing w:after="54"/>
        <w:rPr>
          <w:rFonts w:asciiTheme="minorHAnsi" w:hAnsiTheme="minorHAnsi"/>
          <w:sz w:val="22"/>
          <w:szCs w:val="22"/>
        </w:rPr>
      </w:pPr>
      <w:r w:rsidRPr="00EE663C">
        <w:rPr>
          <w:rFonts w:asciiTheme="minorHAnsi" w:hAnsiTheme="minorHAnsi"/>
          <w:sz w:val="22"/>
          <w:szCs w:val="22"/>
        </w:rPr>
        <w:t>Bank Ente</w:t>
      </w:r>
      <w:r>
        <w:rPr>
          <w:rFonts w:asciiTheme="minorHAnsi" w:hAnsiTheme="minorHAnsi"/>
          <w:sz w:val="22"/>
          <w:szCs w:val="22"/>
        </w:rPr>
        <w:t>rprise Awards (BEA</w:t>
      </w:r>
      <w:r w:rsidR="00533B26">
        <w:rPr>
          <w:rFonts w:asciiTheme="minorHAnsi" w:hAnsiTheme="minorHAnsi"/>
          <w:sz w:val="22"/>
          <w:szCs w:val="22"/>
        </w:rPr>
        <w:t xml:space="preserve"> Program</w:t>
      </w:r>
      <w:r>
        <w:rPr>
          <w:rFonts w:asciiTheme="minorHAnsi" w:hAnsiTheme="minorHAnsi"/>
          <w:sz w:val="22"/>
          <w:szCs w:val="22"/>
        </w:rPr>
        <w:t xml:space="preserve">) </w:t>
      </w:r>
    </w:p>
    <w:p w14:paraId="65920C36" w14:textId="68C7C1CF" w:rsidR="00F1409E" w:rsidRPr="00EE663C" w:rsidRDefault="00F1409E" w:rsidP="00EE663C">
      <w:pPr>
        <w:pStyle w:val="Default"/>
        <w:numPr>
          <w:ilvl w:val="0"/>
          <w:numId w:val="43"/>
        </w:numPr>
        <w:spacing w:after="54"/>
        <w:rPr>
          <w:rFonts w:asciiTheme="minorHAnsi" w:hAnsiTheme="minorHAnsi"/>
          <w:sz w:val="22"/>
          <w:szCs w:val="22"/>
        </w:rPr>
      </w:pPr>
      <w:r w:rsidRPr="00EE663C">
        <w:rPr>
          <w:rFonts w:asciiTheme="minorHAnsi" w:hAnsiTheme="minorHAnsi"/>
          <w:sz w:val="22"/>
          <w:szCs w:val="22"/>
        </w:rPr>
        <w:t>Community Development Fi</w:t>
      </w:r>
      <w:r>
        <w:rPr>
          <w:rFonts w:asciiTheme="minorHAnsi" w:hAnsiTheme="minorHAnsi"/>
          <w:sz w:val="22"/>
          <w:szCs w:val="22"/>
        </w:rPr>
        <w:t xml:space="preserve">nancial Institutions Program </w:t>
      </w:r>
      <w:r w:rsidR="00720641">
        <w:rPr>
          <w:rFonts w:asciiTheme="minorHAnsi" w:hAnsiTheme="minorHAnsi"/>
          <w:sz w:val="22"/>
          <w:szCs w:val="22"/>
        </w:rPr>
        <w:t>(CDFI Program)</w:t>
      </w:r>
    </w:p>
    <w:p w14:paraId="2EEB5420" w14:textId="2D83FBAD" w:rsidR="00F1409E" w:rsidRPr="00EE663C" w:rsidRDefault="00F1409E" w:rsidP="00EE663C">
      <w:pPr>
        <w:pStyle w:val="Default"/>
        <w:numPr>
          <w:ilvl w:val="0"/>
          <w:numId w:val="43"/>
        </w:numPr>
        <w:spacing w:after="54"/>
        <w:rPr>
          <w:rFonts w:asciiTheme="minorHAnsi" w:hAnsiTheme="minorHAnsi"/>
          <w:sz w:val="22"/>
          <w:szCs w:val="22"/>
        </w:rPr>
      </w:pPr>
      <w:r w:rsidRPr="00F1409E">
        <w:rPr>
          <w:rFonts w:asciiTheme="minorHAnsi" w:hAnsiTheme="minorHAnsi"/>
          <w:sz w:val="22"/>
          <w:szCs w:val="22"/>
        </w:rPr>
        <w:t xml:space="preserve">New Markets Tax Credit </w:t>
      </w:r>
      <w:r w:rsidR="00720641">
        <w:rPr>
          <w:rFonts w:asciiTheme="minorHAnsi" w:hAnsiTheme="minorHAnsi"/>
          <w:sz w:val="22"/>
          <w:szCs w:val="22"/>
        </w:rPr>
        <w:t>(NMTC</w:t>
      </w:r>
      <w:r w:rsidR="00533B26">
        <w:rPr>
          <w:rFonts w:asciiTheme="minorHAnsi" w:hAnsiTheme="minorHAnsi"/>
          <w:sz w:val="22"/>
          <w:szCs w:val="22"/>
        </w:rPr>
        <w:t xml:space="preserve"> Program</w:t>
      </w:r>
      <w:r w:rsidR="00720641">
        <w:rPr>
          <w:rFonts w:asciiTheme="minorHAnsi" w:hAnsiTheme="minorHAnsi"/>
          <w:sz w:val="22"/>
          <w:szCs w:val="22"/>
        </w:rPr>
        <w:t>)</w:t>
      </w:r>
    </w:p>
    <w:p w14:paraId="150727AB" w14:textId="070F8407" w:rsidR="00F1409E" w:rsidRPr="00EE663C" w:rsidRDefault="00F1409E" w:rsidP="00EE663C">
      <w:pPr>
        <w:pStyle w:val="Default"/>
        <w:numPr>
          <w:ilvl w:val="0"/>
          <w:numId w:val="43"/>
        </w:numPr>
        <w:spacing w:after="54"/>
        <w:rPr>
          <w:rFonts w:asciiTheme="minorHAnsi" w:hAnsiTheme="minorHAnsi"/>
          <w:sz w:val="22"/>
          <w:szCs w:val="22"/>
        </w:rPr>
      </w:pPr>
      <w:r w:rsidRPr="00EE663C">
        <w:rPr>
          <w:rFonts w:asciiTheme="minorHAnsi" w:hAnsiTheme="minorHAnsi"/>
          <w:sz w:val="22"/>
          <w:szCs w:val="22"/>
        </w:rPr>
        <w:t>Native American CDFI Assistance Program (NAC</w:t>
      </w:r>
      <w:r>
        <w:rPr>
          <w:rFonts w:asciiTheme="minorHAnsi" w:hAnsiTheme="minorHAnsi"/>
          <w:sz w:val="22"/>
          <w:szCs w:val="22"/>
        </w:rPr>
        <w:t>A</w:t>
      </w:r>
      <w:r w:rsidR="00720641">
        <w:rPr>
          <w:rFonts w:asciiTheme="minorHAnsi" w:hAnsiTheme="minorHAnsi"/>
          <w:sz w:val="22"/>
          <w:szCs w:val="22"/>
        </w:rPr>
        <w:t xml:space="preserve"> Program</w:t>
      </w:r>
      <w:r>
        <w:rPr>
          <w:rFonts w:asciiTheme="minorHAnsi" w:hAnsiTheme="minorHAnsi"/>
          <w:sz w:val="22"/>
          <w:szCs w:val="22"/>
        </w:rPr>
        <w:t xml:space="preserve">) </w:t>
      </w:r>
    </w:p>
    <w:p w14:paraId="4E898F01" w14:textId="6DEB81A9" w:rsidR="00F1409E" w:rsidRDefault="00533B26" w:rsidP="00EE663C">
      <w:pPr>
        <w:pStyle w:val="Default"/>
        <w:numPr>
          <w:ilvl w:val="0"/>
          <w:numId w:val="43"/>
        </w:numPr>
        <w:spacing w:after="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CDFI </w:t>
      </w:r>
      <w:r w:rsidR="00F1409E">
        <w:rPr>
          <w:rFonts w:asciiTheme="minorHAnsi" w:hAnsiTheme="minorHAnsi"/>
          <w:sz w:val="22"/>
          <w:szCs w:val="22"/>
        </w:rPr>
        <w:t xml:space="preserve">Bond Guarantee Program </w:t>
      </w:r>
      <w:r w:rsidR="00720641">
        <w:rPr>
          <w:rFonts w:asciiTheme="minorHAnsi" w:hAnsiTheme="minorHAnsi"/>
          <w:sz w:val="22"/>
          <w:szCs w:val="22"/>
        </w:rPr>
        <w:t>(BG</w:t>
      </w:r>
      <w:r>
        <w:rPr>
          <w:rFonts w:asciiTheme="minorHAnsi" w:hAnsiTheme="minorHAnsi"/>
          <w:sz w:val="22"/>
          <w:szCs w:val="22"/>
        </w:rPr>
        <w:t xml:space="preserve"> Program</w:t>
      </w:r>
      <w:r w:rsidR="00720641">
        <w:rPr>
          <w:rFonts w:asciiTheme="minorHAnsi" w:hAnsiTheme="minorHAnsi"/>
          <w:sz w:val="22"/>
          <w:szCs w:val="22"/>
        </w:rPr>
        <w:t>)</w:t>
      </w:r>
    </w:p>
    <w:p w14:paraId="7B56B6E1" w14:textId="3C623672" w:rsidR="00533B26" w:rsidRPr="00EE663C" w:rsidRDefault="00533B26" w:rsidP="00EE663C">
      <w:pPr>
        <w:pStyle w:val="Default"/>
        <w:numPr>
          <w:ilvl w:val="0"/>
          <w:numId w:val="43"/>
        </w:numPr>
        <w:spacing w:after="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Capital Magnet Fund</w:t>
      </w:r>
      <w:r w:rsidR="00CD0428">
        <w:rPr>
          <w:rFonts w:asciiTheme="minorHAnsi" w:hAnsiTheme="minorHAnsi"/>
          <w:sz w:val="22"/>
          <w:szCs w:val="22"/>
        </w:rPr>
        <w:t xml:space="preserve"> (CMF)</w:t>
      </w:r>
    </w:p>
    <w:p w14:paraId="0E4008EF" w14:textId="3136C096" w:rsidR="00F1409E" w:rsidRPr="00EE663C" w:rsidRDefault="00F1409E" w:rsidP="00EE663C">
      <w:pPr>
        <w:pStyle w:val="Default"/>
        <w:numPr>
          <w:ilvl w:val="0"/>
          <w:numId w:val="43"/>
        </w:numPr>
        <w:spacing w:after="54"/>
        <w:rPr>
          <w:rFonts w:asciiTheme="minorHAnsi" w:hAnsiTheme="minorHAnsi"/>
          <w:sz w:val="22"/>
          <w:szCs w:val="22"/>
        </w:rPr>
      </w:pPr>
      <w:r w:rsidRPr="00EE663C">
        <w:rPr>
          <w:rFonts w:asciiTheme="minorHAnsi" w:hAnsiTheme="minorHAnsi"/>
          <w:sz w:val="22"/>
          <w:szCs w:val="22"/>
        </w:rPr>
        <w:t xml:space="preserve">CDFI Fund </w:t>
      </w:r>
      <w:r w:rsidRPr="00F1409E">
        <w:rPr>
          <w:rFonts w:asciiTheme="minorHAnsi" w:hAnsiTheme="minorHAnsi"/>
          <w:sz w:val="22"/>
          <w:szCs w:val="22"/>
        </w:rPr>
        <w:t xml:space="preserve">Capacity Building Initiative </w:t>
      </w:r>
      <w:r w:rsidRPr="00EE663C">
        <w:rPr>
          <w:rFonts w:asciiTheme="minorHAnsi" w:hAnsiTheme="minorHAnsi"/>
          <w:sz w:val="22"/>
          <w:szCs w:val="22"/>
        </w:rPr>
        <w:t xml:space="preserve"> </w:t>
      </w:r>
    </w:p>
    <w:p w14:paraId="7199BBAF" w14:textId="4F309033" w:rsidR="00535E1C" w:rsidRDefault="00F1409E" w:rsidP="00B953BF">
      <w:pPr>
        <w:pStyle w:val="Default"/>
        <w:numPr>
          <w:ilvl w:val="0"/>
          <w:numId w:val="43"/>
        </w:numPr>
        <w:spacing w:after="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Other (please </w:t>
      </w:r>
      <w:r w:rsidR="004E06FF">
        <w:rPr>
          <w:rFonts w:asciiTheme="minorHAnsi" w:hAnsiTheme="minorHAnsi"/>
          <w:sz w:val="22"/>
          <w:szCs w:val="22"/>
        </w:rPr>
        <w:t>describe</w:t>
      </w:r>
      <w:r>
        <w:rPr>
          <w:rFonts w:asciiTheme="minorHAnsi" w:hAnsiTheme="minorHAnsi"/>
          <w:sz w:val="22"/>
          <w:szCs w:val="22"/>
        </w:rPr>
        <w:t>)</w:t>
      </w:r>
      <w:r w:rsidRPr="00EE663C">
        <w:rPr>
          <w:rFonts w:asciiTheme="minorHAnsi" w:hAnsiTheme="minorHAnsi"/>
          <w:sz w:val="22"/>
          <w:szCs w:val="22"/>
        </w:rPr>
        <w:t xml:space="preserve"> ________________</w:t>
      </w:r>
      <w:r w:rsidR="00EE663C">
        <w:rPr>
          <w:rFonts w:asciiTheme="minorHAnsi" w:hAnsiTheme="minorHAnsi"/>
          <w:sz w:val="22"/>
          <w:szCs w:val="22"/>
        </w:rPr>
        <w:t>_______________________________________</w:t>
      </w:r>
    </w:p>
    <w:p w14:paraId="34A92D08" w14:textId="56C2A16C" w:rsidR="00B953BF" w:rsidRDefault="004E06FF" w:rsidP="00B953BF">
      <w:pPr>
        <w:pStyle w:val="Default"/>
        <w:numPr>
          <w:ilvl w:val="0"/>
          <w:numId w:val="43"/>
        </w:numPr>
        <w:spacing w:after="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 of the above</w:t>
      </w:r>
    </w:p>
    <w:p w14:paraId="3D7EAB64" w14:textId="77777777" w:rsidR="003632F1" w:rsidRDefault="003632F1" w:rsidP="003632F1">
      <w:pPr>
        <w:pStyle w:val="ListParagraph"/>
        <w:spacing w:line="276" w:lineRule="auto"/>
      </w:pPr>
      <w:bookmarkStart w:id="2" w:name="_Ref531252721"/>
      <w:bookmarkStart w:id="3" w:name="_Ref531253183"/>
      <w:bookmarkStart w:id="4" w:name="_Ref531871015"/>
    </w:p>
    <w:p w14:paraId="7296C22F" w14:textId="5980E15C" w:rsidR="00AA44AA" w:rsidRPr="00312A21" w:rsidRDefault="005103CC" w:rsidP="003632F1">
      <w:pPr>
        <w:pStyle w:val="ListParagraph"/>
        <w:numPr>
          <w:ilvl w:val="0"/>
          <w:numId w:val="1"/>
        </w:numPr>
        <w:spacing w:line="276" w:lineRule="auto"/>
      </w:pPr>
      <w:r>
        <w:t xml:space="preserve">Of the items listed below, what are the top three (3) challenges </w:t>
      </w:r>
      <w:r w:rsidR="00646EAA">
        <w:t xml:space="preserve">for </w:t>
      </w:r>
      <w:r>
        <w:t>your CDFI?  Select three (3).</w:t>
      </w:r>
      <w:bookmarkEnd w:id="2"/>
      <w:bookmarkEnd w:id="3"/>
      <w:bookmarkEnd w:id="4"/>
    </w:p>
    <w:p w14:paraId="7296C230" w14:textId="77777777" w:rsidR="00AA44AA" w:rsidRPr="00312A21" w:rsidRDefault="00AA44AA" w:rsidP="00F13EE6">
      <w:pPr>
        <w:pStyle w:val="ListParagraph"/>
        <w:numPr>
          <w:ilvl w:val="0"/>
          <w:numId w:val="7"/>
        </w:numPr>
        <w:spacing w:line="276" w:lineRule="auto"/>
      </w:pPr>
      <w:r w:rsidRPr="00312A21">
        <w:t>Organizational management</w:t>
      </w:r>
    </w:p>
    <w:p w14:paraId="7296C231" w14:textId="77777777" w:rsidR="00964936" w:rsidRPr="00312A21" w:rsidRDefault="00964936" w:rsidP="00F13EE6">
      <w:pPr>
        <w:pStyle w:val="ListParagraph"/>
        <w:numPr>
          <w:ilvl w:val="0"/>
          <w:numId w:val="7"/>
        </w:numPr>
        <w:spacing w:line="276" w:lineRule="auto"/>
      </w:pPr>
      <w:r w:rsidRPr="00312A21">
        <w:t>Employee productivity, retention and engagement</w:t>
      </w:r>
    </w:p>
    <w:p w14:paraId="7296C233" w14:textId="77777777" w:rsidR="00AA44AA" w:rsidRDefault="00AA44AA" w:rsidP="00F13EE6">
      <w:pPr>
        <w:pStyle w:val="ListParagraph"/>
        <w:numPr>
          <w:ilvl w:val="0"/>
          <w:numId w:val="7"/>
        </w:numPr>
        <w:spacing w:line="276" w:lineRule="auto"/>
      </w:pPr>
      <w:r w:rsidRPr="00312A21">
        <w:t>Marketing</w:t>
      </w:r>
    </w:p>
    <w:p w14:paraId="7F455FFA" w14:textId="6F8DA973" w:rsidR="003632F1" w:rsidRPr="00312A21" w:rsidRDefault="003632F1" w:rsidP="003632F1">
      <w:pPr>
        <w:pStyle w:val="ListParagraph"/>
        <w:numPr>
          <w:ilvl w:val="0"/>
          <w:numId w:val="7"/>
        </w:numPr>
        <w:spacing w:line="276" w:lineRule="auto"/>
      </w:pPr>
      <w:r w:rsidRPr="00312A21">
        <w:t>Community engagement</w:t>
      </w:r>
      <w:r>
        <w:t xml:space="preserve"> and outreach</w:t>
      </w:r>
    </w:p>
    <w:p w14:paraId="7296C234" w14:textId="3B9C7747" w:rsidR="00AA44AA" w:rsidRPr="00312A21" w:rsidRDefault="00AA44AA" w:rsidP="00F13EE6">
      <w:pPr>
        <w:pStyle w:val="ListParagraph"/>
        <w:numPr>
          <w:ilvl w:val="0"/>
          <w:numId w:val="7"/>
        </w:numPr>
        <w:spacing w:line="276" w:lineRule="auto"/>
      </w:pPr>
      <w:r w:rsidRPr="00312A21">
        <w:t>Attracting investors</w:t>
      </w:r>
      <w:r w:rsidR="00EE663C">
        <w:t>/fundraising</w:t>
      </w:r>
    </w:p>
    <w:p w14:paraId="7296C235" w14:textId="77777777" w:rsidR="00AA44AA" w:rsidRPr="00312A21" w:rsidRDefault="00AA44AA" w:rsidP="00F13EE6">
      <w:pPr>
        <w:pStyle w:val="ListParagraph"/>
        <w:numPr>
          <w:ilvl w:val="0"/>
          <w:numId w:val="7"/>
        </w:numPr>
        <w:spacing w:line="276" w:lineRule="auto"/>
      </w:pPr>
      <w:r w:rsidRPr="00312A21">
        <w:t>Developing partnerships</w:t>
      </w:r>
    </w:p>
    <w:p w14:paraId="7296C238" w14:textId="77777777" w:rsidR="00AA44AA" w:rsidRPr="00312A21" w:rsidRDefault="00AA44AA" w:rsidP="00F13EE6">
      <w:pPr>
        <w:pStyle w:val="ListParagraph"/>
        <w:numPr>
          <w:ilvl w:val="0"/>
          <w:numId w:val="7"/>
        </w:numPr>
        <w:spacing w:line="276" w:lineRule="auto"/>
      </w:pPr>
      <w:r w:rsidRPr="00312A21">
        <w:t>Product diversity and/or development</w:t>
      </w:r>
    </w:p>
    <w:p w14:paraId="7296C239" w14:textId="77777777" w:rsidR="00AA44AA" w:rsidRDefault="00964936" w:rsidP="00F13EE6">
      <w:pPr>
        <w:pStyle w:val="ListParagraph"/>
        <w:numPr>
          <w:ilvl w:val="0"/>
          <w:numId w:val="7"/>
        </w:numPr>
        <w:spacing w:line="276" w:lineRule="auto"/>
      </w:pPr>
      <w:r w:rsidRPr="00312A21">
        <w:t>Market expansion or diversification</w:t>
      </w:r>
    </w:p>
    <w:p w14:paraId="041943C5" w14:textId="61C3CA87" w:rsidR="003632F1" w:rsidRPr="00312A21" w:rsidRDefault="003632F1" w:rsidP="003632F1">
      <w:pPr>
        <w:pStyle w:val="ListParagraph"/>
        <w:numPr>
          <w:ilvl w:val="0"/>
          <w:numId w:val="7"/>
        </w:numPr>
        <w:spacing w:line="276" w:lineRule="auto"/>
      </w:pPr>
      <w:r w:rsidRPr="00312A21">
        <w:t>Risk</w:t>
      </w:r>
      <w:r>
        <w:t xml:space="preserve">/portfolio </w:t>
      </w:r>
      <w:r w:rsidRPr="00312A21">
        <w:t>management</w:t>
      </w:r>
    </w:p>
    <w:p w14:paraId="4ACF5E82" w14:textId="72321252" w:rsidR="003C2E92" w:rsidRDefault="003C2E92" w:rsidP="00F13EE6">
      <w:pPr>
        <w:pStyle w:val="ListParagraph"/>
        <w:numPr>
          <w:ilvl w:val="0"/>
          <w:numId w:val="7"/>
        </w:numPr>
        <w:spacing w:line="276" w:lineRule="auto"/>
      </w:pPr>
      <w:r>
        <w:t>Financial sustainability</w:t>
      </w:r>
    </w:p>
    <w:p w14:paraId="4052764A" w14:textId="37DA9086" w:rsidR="003632F1" w:rsidRDefault="003632F1" w:rsidP="00F13EE6">
      <w:pPr>
        <w:pStyle w:val="ListParagraph"/>
        <w:numPr>
          <w:ilvl w:val="0"/>
          <w:numId w:val="7"/>
        </w:numPr>
        <w:spacing w:line="276" w:lineRule="auto"/>
      </w:pPr>
      <w:r w:rsidRPr="00312A21">
        <w:t>General compliance</w:t>
      </w:r>
      <w:r>
        <w:t>/reporting</w:t>
      </w:r>
    </w:p>
    <w:p w14:paraId="464BE376" w14:textId="39DC49F3" w:rsidR="003632F1" w:rsidRDefault="003632F1" w:rsidP="003632F1">
      <w:pPr>
        <w:pStyle w:val="ListParagraph"/>
        <w:numPr>
          <w:ilvl w:val="0"/>
          <w:numId w:val="7"/>
        </w:numPr>
        <w:spacing w:line="276" w:lineRule="auto"/>
      </w:pPr>
      <w:r w:rsidRPr="00312A21">
        <w:t>Technology and I</w:t>
      </w:r>
      <w:r w:rsidR="00472FF5">
        <w:t xml:space="preserve">nformation </w:t>
      </w:r>
      <w:r w:rsidRPr="00312A21">
        <w:t>T</w:t>
      </w:r>
      <w:r w:rsidR="00472FF5">
        <w:t>echnology</w:t>
      </w:r>
      <w:r w:rsidRPr="00312A21">
        <w:t xml:space="preserve"> systems</w:t>
      </w:r>
    </w:p>
    <w:p w14:paraId="3F81DDF1" w14:textId="77777777" w:rsidR="003632F1" w:rsidRDefault="003632F1" w:rsidP="003632F1">
      <w:pPr>
        <w:pStyle w:val="ListParagraph"/>
        <w:spacing w:line="276" w:lineRule="auto"/>
      </w:pPr>
    </w:p>
    <w:p w14:paraId="7296C23C" w14:textId="05012561" w:rsidR="00964936" w:rsidRPr="00312A21" w:rsidRDefault="00964936" w:rsidP="00F13EE6">
      <w:pPr>
        <w:pStyle w:val="ListParagraph"/>
        <w:numPr>
          <w:ilvl w:val="0"/>
          <w:numId w:val="1"/>
        </w:numPr>
        <w:spacing w:line="276" w:lineRule="auto"/>
      </w:pPr>
      <w:r w:rsidRPr="00312A21">
        <w:t>What specific resources have you found to be most useful</w:t>
      </w:r>
      <w:r w:rsidR="00EE663C">
        <w:t xml:space="preserve"> in building the capacity</w:t>
      </w:r>
      <w:r w:rsidRPr="00312A21">
        <w:t xml:space="preserve"> </w:t>
      </w:r>
      <w:r w:rsidR="00EE663C">
        <w:t xml:space="preserve">of your CDFI?  </w:t>
      </w:r>
      <w:r w:rsidR="00BF04DB" w:rsidRPr="00312A21">
        <w:t>Select all that apply.</w:t>
      </w:r>
    </w:p>
    <w:p w14:paraId="48C932C2" w14:textId="77777777" w:rsidR="00DA6BE2" w:rsidRDefault="00DA6BE2" w:rsidP="00DA6BE2">
      <w:pPr>
        <w:pStyle w:val="ListParagraph"/>
        <w:numPr>
          <w:ilvl w:val="0"/>
          <w:numId w:val="8"/>
        </w:numPr>
        <w:spacing w:line="276" w:lineRule="auto"/>
      </w:pPr>
      <w:r>
        <w:t>In-person</w:t>
      </w:r>
      <w:r w:rsidRPr="00312A21">
        <w:t xml:space="preserve"> </w:t>
      </w:r>
      <w:r>
        <w:t>t</w:t>
      </w:r>
      <w:r w:rsidRPr="00312A21">
        <w:t>raining</w:t>
      </w:r>
    </w:p>
    <w:p w14:paraId="3BD845DA" w14:textId="4BCA52D8" w:rsidR="00DA6BE2" w:rsidRDefault="00DA6BE2" w:rsidP="00DA6BE2">
      <w:pPr>
        <w:pStyle w:val="ListParagraph"/>
        <w:numPr>
          <w:ilvl w:val="0"/>
          <w:numId w:val="8"/>
        </w:numPr>
        <w:spacing w:line="276" w:lineRule="auto"/>
      </w:pPr>
      <w:r w:rsidRPr="00312A21">
        <w:t>Webinars or on-line training</w:t>
      </w:r>
    </w:p>
    <w:p w14:paraId="59EC3969" w14:textId="2A119172" w:rsidR="00DA6BE2" w:rsidRDefault="00DA6BE2" w:rsidP="00DA6BE2">
      <w:pPr>
        <w:pStyle w:val="ListParagraph"/>
        <w:numPr>
          <w:ilvl w:val="0"/>
          <w:numId w:val="8"/>
        </w:numPr>
        <w:spacing w:line="276" w:lineRule="auto"/>
      </w:pPr>
      <w:r>
        <w:t xml:space="preserve">One-on-one technical assistance </w:t>
      </w:r>
    </w:p>
    <w:p w14:paraId="72D90E2F" w14:textId="69AD1CE8" w:rsidR="00DA6BE2" w:rsidRDefault="00DA6BE2" w:rsidP="00F13EE6">
      <w:pPr>
        <w:pStyle w:val="ListParagraph"/>
        <w:numPr>
          <w:ilvl w:val="0"/>
          <w:numId w:val="8"/>
        </w:numPr>
        <w:spacing w:line="276" w:lineRule="auto"/>
      </w:pPr>
      <w:r>
        <w:t>Conferences</w:t>
      </w:r>
    </w:p>
    <w:p w14:paraId="00489B15" w14:textId="03406EED" w:rsidR="00DA6BE2" w:rsidRDefault="00DA6BE2" w:rsidP="00DA6BE2">
      <w:pPr>
        <w:pStyle w:val="ListParagraph"/>
        <w:numPr>
          <w:ilvl w:val="0"/>
          <w:numId w:val="8"/>
        </w:numPr>
        <w:spacing w:line="276" w:lineRule="auto"/>
      </w:pPr>
      <w:r w:rsidRPr="00312A21">
        <w:t>Chat groups</w:t>
      </w:r>
    </w:p>
    <w:p w14:paraId="14C9C061" w14:textId="77777777" w:rsidR="00700E43" w:rsidRDefault="00964936" w:rsidP="00F13EE6">
      <w:pPr>
        <w:pStyle w:val="ListParagraph"/>
        <w:numPr>
          <w:ilvl w:val="0"/>
          <w:numId w:val="8"/>
        </w:numPr>
        <w:spacing w:line="276" w:lineRule="auto"/>
      </w:pPr>
      <w:r w:rsidRPr="00312A21">
        <w:t>Reports, articles, literature</w:t>
      </w:r>
    </w:p>
    <w:p w14:paraId="07BC9AB3" w14:textId="77777777" w:rsidR="00700E43" w:rsidRDefault="00964936" w:rsidP="00F13EE6">
      <w:pPr>
        <w:pStyle w:val="ListParagraph"/>
        <w:numPr>
          <w:ilvl w:val="0"/>
          <w:numId w:val="8"/>
        </w:numPr>
        <w:spacing w:line="276" w:lineRule="auto"/>
      </w:pPr>
      <w:r w:rsidRPr="00312A21">
        <w:t>Guidebooks/handbooks</w:t>
      </w:r>
    </w:p>
    <w:p w14:paraId="3F544135" w14:textId="498EE59E" w:rsidR="00DA6BE2" w:rsidRDefault="00DA6BE2" w:rsidP="00DA6BE2">
      <w:pPr>
        <w:pStyle w:val="ListParagraph"/>
        <w:numPr>
          <w:ilvl w:val="0"/>
          <w:numId w:val="8"/>
        </w:numPr>
        <w:spacing w:line="276" w:lineRule="auto"/>
      </w:pPr>
      <w:r w:rsidRPr="00312A21">
        <w:t>Templates (sample documents)</w:t>
      </w:r>
    </w:p>
    <w:p w14:paraId="2EF8005E" w14:textId="550BFF03" w:rsidR="00700E43" w:rsidRDefault="00700E43" w:rsidP="00F13EE6">
      <w:pPr>
        <w:pStyle w:val="ListParagraph"/>
        <w:numPr>
          <w:ilvl w:val="0"/>
          <w:numId w:val="8"/>
        </w:numPr>
        <w:spacing w:line="276" w:lineRule="auto"/>
      </w:pPr>
      <w:r w:rsidRPr="00312A21">
        <w:t>C</w:t>
      </w:r>
      <w:r w:rsidR="00964936" w:rsidRPr="00312A21">
        <w:t>hecklists</w:t>
      </w:r>
      <w:r w:rsidR="00461820">
        <w:t xml:space="preserve"> (operational processes, underwriting, regulatory, etc.)</w:t>
      </w:r>
    </w:p>
    <w:p w14:paraId="27494C77" w14:textId="5E920F27" w:rsidR="00700E43" w:rsidRDefault="00964936" w:rsidP="00F13EE6">
      <w:pPr>
        <w:pStyle w:val="ListParagraph"/>
        <w:numPr>
          <w:ilvl w:val="0"/>
          <w:numId w:val="8"/>
        </w:numPr>
        <w:spacing w:line="276" w:lineRule="auto"/>
      </w:pPr>
      <w:r w:rsidRPr="00312A21">
        <w:t xml:space="preserve">Excel spreadsheets or </w:t>
      </w:r>
      <w:r w:rsidR="00EE663C">
        <w:t xml:space="preserve">calculation </w:t>
      </w:r>
      <w:r w:rsidRPr="00312A21">
        <w:t>tools</w:t>
      </w:r>
    </w:p>
    <w:p w14:paraId="2AA439EF" w14:textId="0E4A5E2D" w:rsidR="00B953BF" w:rsidRDefault="00B953BF" w:rsidP="00F13EE6">
      <w:pPr>
        <w:pStyle w:val="ListParagraph"/>
        <w:numPr>
          <w:ilvl w:val="0"/>
          <w:numId w:val="8"/>
        </w:numPr>
        <w:spacing w:line="276" w:lineRule="auto"/>
      </w:pPr>
      <w:r>
        <w:t xml:space="preserve">Other (please </w:t>
      </w:r>
      <w:r w:rsidR="004E06FF">
        <w:t>describe</w:t>
      </w:r>
      <w:r>
        <w:t>) _____________________________________________</w:t>
      </w:r>
    </w:p>
    <w:p w14:paraId="543EA04F" w14:textId="7977D116" w:rsidR="00700E43" w:rsidRDefault="00700E43" w:rsidP="00F13EE6">
      <w:pPr>
        <w:pStyle w:val="ListParagraph"/>
        <w:numPr>
          <w:ilvl w:val="0"/>
          <w:numId w:val="8"/>
        </w:numPr>
        <w:spacing w:line="276" w:lineRule="auto"/>
      </w:pPr>
      <w:r w:rsidRPr="00312A21">
        <w:t>None</w:t>
      </w:r>
      <w:r w:rsidR="004E06FF">
        <w:t xml:space="preserve"> of the above</w:t>
      </w:r>
    </w:p>
    <w:p w14:paraId="0C627A0A" w14:textId="77777777" w:rsidR="00CF388F" w:rsidRDefault="00CF388F" w:rsidP="005D77C7">
      <w:pPr>
        <w:pStyle w:val="ListParagraph"/>
        <w:spacing w:line="276" w:lineRule="auto"/>
      </w:pPr>
    </w:p>
    <w:p w14:paraId="7296C23F" w14:textId="2B9B063E" w:rsidR="00964936" w:rsidRPr="00312A21" w:rsidRDefault="005C23FD" w:rsidP="00F13EE6">
      <w:pPr>
        <w:pStyle w:val="ListParagraph"/>
        <w:numPr>
          <w:ilvl w:val="0"/>
          <w:numId w:val="1"/>
        </w:numPr>
        <w:spacing w:line="276" w:lineRule="auto"/>
      </w:pPr>
      <w:r>
        <w:t>W</w:t>
      </w:r>
      <w:r w:rsidR="00964936" w:rsidRPr="00312A21">
        <w:t>here have you found the most helpful</w:t>
      </w:r>
      <w:r w:rsidR="00162C5D">
        <w:t xml:space="preserve"> capacity building </w:t>
      </w:r>
      <w:r w:rsidR="00964936" w:rsidRPr="00312A21">
        <w:t>resources</w:t>
      </w:r>
      <w:r w:rsidR="007F3C07">
        <w:t xml:space="preserve"> </w:t>
      </w:r>
      <w:r w:rsidR="00162C5D">
        <w:t>for your CDFI</w:t>
      </w:r>
      <w:r w:rsidR="00964936" w:rsidRPr="00312A21">
        <w:t>?</w:t>
      </w:r>
      <w:r w:rsidR="00BF04DB" w:rsidRPr="00312A21">
        <w:t xml:space="preserve"> </w:t>
      </w:r>
      <w:r w:rsidR="004E06FF">
        <w:t>Select all that apply.</w:t>
      </w:r>
    </w:p>
    <w:p w14:paraId="79A22DCB" w14:textId="7D6600E5" w:rsidR="00AD0775" w:rsidRDefault="00964936" w:rsidP="00F13EE6">
      <w:pPr>
        <w:pStyle w:val="ListParagraph"/>
        <w:numPr>
          <w:ilvl w:val="0"/>
          <w:numId w:val="9"/>
        </w:numPr>
        <w:spacing w:line="276" w:lineRule="auto"/>
      </w:pPr>
      <w:r w:rsidRPr="00312A21">
        <w:t xml:space="preserve">CDFI </w:t>
      </w:r>
      <w:r w:rsidR="00A14003">
        <w:t xml:space="preserve">Fund </w:t>
      </w:r>
      <w:r w:rsidRPr="00312A21">
        <w:t>Resource Bank/Website</w:t>
      </w:r>
    </w:p>
    <w:p w14:paraId="33345CF2" w14:textId="2B137BF0" w:rsidR="00AD0775" w:rsidRDefault="00533B26" w:rsidP="00F13EE6">
      <w:pPr>
        <w:pStyle w:val="ListParagraph"/>
        <w:numPr>
          <w:ilvl w:val="0"/>
          <w:numId w:val="9"/>
        </w:numPr>
        <w:spacing w:line="276" w:lineRule="auto"/>
      </w:pPr>
      <w:r>
        <w:t>Other g</w:t>
      </w:r>
      <w:r w:rsidR="005D3BCF">
        <w:t>overnment</w:t>
      </w:r>
      <w:r w:rsidR="00964936" w:rsidRPr="00312A21">
        <w:t xml:space="preserve"> agencies</w:t>
      </w:r>
      <w:r>
        <w:t xml:space="preserve"> </w:t>
      </w:r>
      <w:r w:rsidR="005370AD">
        <w:t>(</w:t>
      </w:r>
      <w:r w:rsidR="001728C9">
        <w:t>Federal, State, or local)</w:t>
      </w:r>
    </w:p>
    <w:p w14:paraId="00985970" w14:textId="77777777" w:rsidR="007F3C07" w:rsidRDefault="00964936" w:rsidP="00F13EE6">
      <w:pPr>
        <w:pStyle w:val="ListParagraph"/>
        <w:numPr>
          <w:ilvl w:val="0"/>
          <w:numId w:val="9"/>
        </w:numPr>
        <w:spacing w:line="276" w:lineRule="auto"/>
      </w:pPr>
      <w:r w:rsidRPr="00312A21">
        <w:t>Industry Groups</w:t>
      </w:r>
    </w:p>
    <w:p w14:paraId="337E3707" w14:textId="0545AAD6" w:rsidR="00AD0775" w:rsidRDefault="007F3C07" w:rsidP="00F13EE6">
      <w:pPr>
        <w:pStyle w:val="ListParagraph"/>
        <w:numPr>
          <w:ilvl w:val="0"/>
          <w:numId w:val="9"/>
        </w:numPr>
        <w:spacing w:line="276" w:lineRule="auto"/>
      </w:pPr>
      <w:r>
        <w:t xml:space="preserve">Training </w:t>
      </w:r>
      <w:r w:rsidR="005D77C7">
        <w:t xml:space="preserve">and Technical Assistance </w:t>
      </w:r>
      <w:r>
        <w:t>providers/organization</w:t>
      </w:r>
      <w:r w:rsidR="00946D5E">
        <w:t>s</w:t>
      </w:r>
      <w:r w:rsidR="00964936" w:rsidRPr="00312A21">
        <w:tab/>
      </w:r>
    </w:p>
    <w:p w14:paraId="5B3B70EC" w14:textId="6E82EDCF" w:rsidR="00AD0775" w:rsidRDefault="002562D3" w:rsidP="00F13EE6">
      <w:pPr>
        <w:pStyle w:val="ListParagraph"/>
        <w:numPr>
          <w:ilvl w:val="0"/>
          <w:numId w:val="9"/>
        </w:numPr>
        <w:spacing w:line="276" w:lineRule="auto"/>
      </w:pPr>
      <w:r>
        <w:t>F</w:t>
      </w:r>
      <w:r w:rsidR="00964936" w:rsidRPr="00312A21">
        <w:t>inancial institutions (large banks, investment funds, etc.)</w:t>
      </w:r>
    </w:p>
    <w:p w14:paraId="755D4468" w14:textId="3B57ED56" w:rsidR="007F3C07" w:rsidRDefault="007F3C07" w:rsidP="00F13EE6">
      <w:pPr>
        <w:pStyle w:val="ListParagraph"/>
        <w:numPr>
          <w:ilvl w:val="0"/>
          <w:numId w:val="9"/>
        </w:numPr>
        <w:spacing w:line="276" w:lineRule="auto"/>
      </w:pPr>
      <w:r>
        <w:t>CDFI Peers</w:t>
      </w:r>
    </w:p>
    <w:p w14:paraId="15A5E6A6" w14:textId="77777777" w:rsidR="00AD0775" w:rsidRDefault="00964936" w:rsidP="00F13EE6">
      <w:pPr>
        <w:pStyle w:val="ListParagraph"/>
        <w:numPr>
          <w:ilvl w:val="0"/>
          <w:numId w:val="9"/>
        </w:numPr>
        <w:spacing w:line="276" w:lineRule="auto"/>
      </w:pPr>
      <w:r w:rsidRPr="00312A21">
        <w:t>Foundations/non-profits</w:t>
      </w:r>
    </w:p>
    <w:p w14:paraId="7BCE3D86" w14:textId="68D9CC09" w:rsidR="003F5D92" w:rsidRDefault="00BF04DB" w:rsidP="00F13EE6">
      <w:pPr>
        <w:pStyle w:val="ListParagraph"/>
        <w:numPr>
          <w:ilvl w:val="0"/>
          <w:numId w:val="9"/>
        </w:numPr>
        <w:spacing w:line="276" w:lineRule="auto"/>
      </w:pPr>
      <w:r w:rsidRPr="00312A21">
        <w:t>Other</w:t>
      </w:r>
      <w:r w:rsidR="00535E1C">
        <w:t xml:space="preserve"> (p</w:t>
      </w:r>
      <w:r w:rsidR="00AD0775">
        <w:t>lease describe</w:t>
      </w:r>
      <w:r w:rsidR="00535E1C">
        <w:t>)</w:t>
      </w:r>
      <w:r w:rsidR="00AD0775">
        <w:t xml:space="preserve"> ______________</w:t>
      </w:r>
      <w:r w:rsidR="00290698">
        <w:t>______________</w:t>
      </w:r>
    </w:p>
    <w:p w14:paraId="049D3F91" w14:textId="567B0AD0" w:rsidR="004E06FF" w:rsidRDefault="004E06FF" w:rsidP="00F13EE6">
      <w:pPr>
        <w:pStyle w:val="ListParagraph"/>
        <w:numPr>
          <w:ilvl w:val="0"/>
          <w:numId w:val="9"/>
        </w:numPr>
        <w:spacing w:line="276" w:lineRule="auto"/>
      </w:pPr>
      <w:r>
        <w:t>None of the above</w:t>
      </w:r>
    </w:p>
    <w:p w14:paraId="7296C275" w14:textId="02974DEC" w:rsidR="00BE1262" w:rsidRPr="005D77C7" w:rsidRDefault="00BE1262" w:rsidP="00F13EE6">
      <w:pPr>
        <w:pStyle w:val="Heading1"/>
        <w:rPr>
          <w:sz w:val="24"/>
          <w:szCs w:val="24"/>
        </w:rPr>
      </w:pPr>
      <w:r w:rsidRPr="005D77C7">
        <w:rPr>
          <w:sz w:val="24"/>
          <w:szCs w:val="24"/>
        </w:rPr>
        <w:t>Specific Capacity Areas</w:t>
      </w:r>
    </w:p>
    <w:p w14:paraId="49B32C21" w14:textId="550C22F3" w:rsidR="000A271B" w:rsidRDefault="000A271B" w:rsidP="00F13EE6">
      <w:r>
        <w:t xml:space="preserve">The </w:t>
      </w:r>
      <w:r w:rsidR="007A0B53">
        <w:t xml:space="preserve">following </w:t>
      </w:r>
      <w:r>
        <w:t xml:space="preserve">questions relate to three areas </w:t>
      </w:r>
      <w:r w:rsidR="000E4F94">
        <w:t xml:space="preserve">of focus </w:t>
      </w:r>
      <w:r w:rsidR="00162C5D">
        <w:t>for CDFI</w:t>
      </w:r>
      <w:r w:rsidR="00162C5D" w:rsidRPr="00312A21">
        <w:t xml:space="preserve"> </w:t>
      </w:r>
      <w:r w:rsidR="00AA44AA" w:rsidRPr="00312A21">
        <w:t>capacity building</w:t>
      </w:r>
      <w:r>
        <w:t xml:space="preserve">: </w:t>
      </w:r>
      <w:r w:rsidR="00162C5D">
        <w:t xml:space="preserve">CDFI fundamentals; developing and using data and evidence to support CDFI growth; and growth, innovation and partnership for CDFIs.  </w:t>
      </w:r>
    </w:p>
    <w:p w14:paraId="7296C278" w14:textId="4F0DF684" w:rsidR="00AA44AA" w:rsidRPr="00312A21" w:rsidRDefault="00C51F7C" w:rsidP="00F13EE6">
      <w:pPr>
        <w:pStyle w:val="Heading3"/>
      </w:pPr>
      <w:r>
        <w:t>Section 1:  CDFI Fundamentals</w:t>
      </w:r>
    </w:p>
    <w:p w14:paraId="07562D5D" w14:textId="705F17BD" w:rsidR="00B15F7F" w:rsidRPr="00B15F7F" w:rsidRDefault="00C51F7C" w:rsidP="00B15F7F">
      <w:pPr>
        <w:tabs>
          <w:tab w:val="left" w:pos="1440"/>
        </w:tabs>
        <w:rPr>
          <w:rFonts w:ascii="Calibri" w:eastAsia="Times New Roman" w:hAnsi="Calibri" w:cs="Arial"/>
        </w:rPr>
      </w:pPr>
      <w:r w:rsidRPr="00B15F7F">
        <w:rPr>
          <w:rFonts w:ascii="Calibri" w:hAnsi="Calibri"/>
        </w:rPr>
        <w:t>Topics within this category include foundational skills and capabilities needed to establish</w:t>
      </w:r>
      <w:r w:rsidR="00B15F7F" w:rsidRPr="00B15F7F">
        <w:rPr>
          <w:rFonts w:ascii="Calibri" w:hAnsi="Calibri"/>
        </w:rPr>
        <w:t>, strengthen and grow a CDFI such</w:t>
      </w:r>
      <w:r w:rsidR="00533B26">
        <w:rPr>
          <w:rFonts w:ascii="Calibri" w:hAnsi="Calibri"/>
        </w:rPr>
        <w:t xml:space="preserve"> as</w:t>
      </w:r>
      <w:r w:rsidR="00B15F7F" w:rsidRPr="00B15F7F">
        <w:rPr>
          <w:rFonts w:ascii="Calibri" w:hAnsi="Calibri"/>
        </w:rPr>
        <w:t xml:space="preserve"> </w:t>
      </w:r>
      <w:r w:rsidR="00B15F7F" w:rsidRPr="00B15F7F">
        <w:rPr>
          <w:rFonts w:ascii="Calibri" w:eastAsia="Times New Roman" w:hAnsi="Calibri" w:cs="Arial"/>
        </w:rPr>
        <w:t>CDFI certification; compliance management; financial management; portfolio and risk management; governance; leadership development; and strategic planning.</w:t>
      </w:r>
    </w:p>
    <w:p w14:paraId="0F5BFCF3" w14:textId="48D2F444" w:rsidR="00C51F7C" w:rsidRDefault="004C3956" w:rsidP="00F13EE6">
      <w:pPr>
        <w:pStyle w:val="ListParagraph"/>
        <w:numPr>
          <w:ilvl w:val="0"/>
          <w:numId w:val="1"/>
        </w:numPr>
        <w:spacing w:line="276" w:lineRule="auto"/>
      </w:pPr>
      <w:bookmarkStart w:id="5" w:name="_Ref531870726"/>
      <w:bookmarkStart w:id="6" w:name="_Ref531348174"/>
      <w:r>
        <w:t xml:space="preserve">Does your CDFI have </w:t>
      </w:r>
      <w:r w:rsidR="00C51F7C">
        <w:t>capacity building needs in this area?</w:t>
      </w:r>
      <w:bookmarkEnd w:id="5"/>
      <w:r w:rsidR="00C51F7C">
        <w:t xml:space="preserve">  </w:t>
      </w:r>
      <w:bookmarkEnd w:id="6"/>
    </w:p>
    <w:p w14:paraId="5167D2F1" w14:textId="39C6BFA7" w:rsidR="00D62F46" w:rsidRDefault="004C3956" w:rsidP="00F13EE6">
      <w:pPr>
        <w:pStyle w:val="ListParagraph"/>
        <w:numPr>
          <w:ilvl w:val="0"/>
          <w:numId w:val="10"/>
        </w:numPr>
        <w:spacing w:line="276" w:lineRule="auto"/>
      </w:pPr>
      <w:r>
        <w:t>Significant needs</w:t>
      </w:r>
    </w:p>
    <w:p w14:paraId="1D17567C" w14:textId="2D5713FD" w:rsidR="00C51F7C" w:rsidRDefault="004C3956" w:rsidP="00F13EE6">
      <w:pPr>
        <w:pStyle w:val="ListParagraph"/>
        <w:numPr>
          <w:ilvl w:val="0"/>
          <w:numId w:val="10"/>
        </w:numPr>
        <w:spacing w:line="276" w:lineRule="auto"/>
      </w:pPr>
      <w:r>
        <w:t>Some needs</w:t>
      </w:r>
    </w:p>
    <w:p w14:paraId="5A2344A1" w14:textId="433189AC" w:rsidR="00C51F7C" w:rsidRDefault="004C3956" w:rsidP="00F13EE6">
      <w:pPr>
        <w:pStyle w:val="ListParagraph"/>
        <w:numPr>
          <w:ilvl w:val="0"/>
          <w:numId w:val="10"/>
        </w:numPr>
        <w:spacing w:line="276" w:lineRule="auto"/>
      </w:pPr>
      <w:r>
        <w:t>Very few needs</w:t>
      </w:r>
    </w:p>
    <w:p w14:paraId="018B270B" w14:textId="72BAD1CD" w:rsidR="00C51F7C" w:rsidRDefault="00C51F7C" w:rsidP="00F13EE6">
      <w:pPr>
        <w:pStyle w:val="ListParagraph"/>
        <w:numPr>
          <w:ilvl w:val="0"/>
          <w:numId w:val="10"/>
        </w:numPr>
        <w:spacing w:line="276" w:lineRule="auto"/>
      </w:pPr>
      <w:r>
        <w:t>N</w:t>
      </w:r>
      <w:r w:rsidR="004C3956">
        <w:t>o needs</w:t>
      </w:r>
      <w:r>
        <w:t xml:space="preserve"> (If </w:t>
      </w:r>
      <w:r w:rsidR="00F071B8">
        <w:t xml:space="preserve">Q14 </w:t>
      </w:r>
      <w:r>
        <w:t>=</w:t>
      </w:r>
      <w:r w:rsidR="00A757E2">
        <w:t xml:space="preserve"> “</w:t>
      </w:r>
      <w:r>
        <w:t>No</w:t>
      </w:r>
      <w:r w:rsidR="004C3956">
        <w:t xml:space="preserve"> needs</w:t>
      </w:r>
      <w:r>
        <w:t>,</w:t>
      </w:r>
      <w:r w:rsidR="00A757E2">
        <w:t>”</w:t>
      </w:r>
      <w:r>
        <w:t xml:space="preserve"> SKIP to </w:t>
      </w:r>
      <w:r w:rsidR="00A757E2">
        <w:fldChar w:fldCharType="begin"/>
      </w:r>
      <w:r w:rsidR="00A757E2">
        <w:instrText xml:space="preserve"> REF _Ref531870787 \h </w:instrText>
      </w:r>
      <w:r w:rsidR="00F13EE6">
        <w:instrText xml:space="preserve"> \* MERGEFORMAT </w:instrText>
      </w:r>
      <w:r w:rsidR="00A757E2">
        <w:fldChar w:fldCharType="separate"/>
      </w:r>
      <w:r w:rsidR="00FC50B0">
        <w:t>Section 2:  Developing and Using Data and Evidence to Support CDFI Growth</w:t>
      </w:r>
      <w:r w:rsidR="00A757E2">
        <w:fldChar w:fldCharType="end"/>
      </w:r>
      <w:r>
        <w:t>)</w:t>
      </w:r>
    </w:p>
    <w:p w14:paraId="026BC2B5" w14:textId="77777777" w:rsidR="004E79B9" w:rsidRDefault="004E79B9" w:rsidP="004E79B9">
      <w:pPr>
        <w:pStyle w:val="ListParagraph"/>
        <w:spacing w:line="276" w:lineRule="auto"/>
      </w:pPr>
      <w:bookmarkStart w:id="7" w:name="_Ref531873769"/>
    </w:p>
    <w:p w14:paraId="00D2A873" w14:textId="132417DC" w:rsidR="00922116" w:rsidRDefault="00922116" w:rsidP="00922116">
      <w:pPr>
        <w:pStyle w:val="ListParagraph"/>
        <w:numPr>
          <w:ilvl w:val="0"/>
          <w:numId w:val="1"/>
        </w:numPr>
        <w:spacing w:line="276" w:lineRule="auto"/>
      </w:pPr>
      <w:r>
        <w:t>Of the training</w:t>
      </w:r>
      <w:r w:rsidR="00521738">
        <w:t>/technical assistance</w:t>
      </w:r>
      <w:r>
        <w:t xml:space="preserve"> topics listed below, </w:t>
      </w:r>
      <w:r w:rsidR="00460948">
        <w:t xml:space="preserve">related to governance, leadership and strategic planning, </w:t>
      </w:r>
      <w:r>
        <w:t xml:space="preserve">which three (3) </w:t>
      </w:r>
      <w:r w:rsidR="00521738">
        <w:t>would</w:t>
      </w:r>
      <w:r>
        <w:t xml:space="preserve"> your </w:t>
      </w:r>
      <w:r w:rsidR="00AF5460">
        <w:t xml:space="preserve">CDFI </w:t>
      </w:r>
      <w:r>
        <w:t>benefit from the most?  Select three (3).</w:t>
      </w:r>
      <w:bookmarkEnd w:id="7"/>
    </w:p>
    <w:p w14:paraId="4C4B8EF7" w14:textId="7B399815" w:rsidR="00E55FD0" w:rsidRDefault="00E55FD0" w:rsidP="00F13EE6">
      <w:pPr>
        <w:pStyle w:val="ListParagraph"/>
        <w:numPr>
          <w:ilvl w:val="0"/>
          <w:numId w:val="25"/>
        </w:numPr>
        <w:spacing w:line="276" w:lineRule="auto"/>
      </w:pPr>
      <w:r>
        <w:t>Strategic direction and planning</w:t>
      </w:r>
    </w:p>
    <w:p w14:paraId="7E4031A8" w14:textId="7FBDF92E" w:rsidR="00472FF5" w:rsidRDefault="00472FF5" w:rsidP="00472FF5">
      <w:pPr>
        <w:pStyle w:val="ListParagraph"/>
        <w:numPr>
          <w:ilvl w:val="0"/>
          <w:numId w:val="25"/>
        </w:numPr>
        <w:spacing w:line="276" w:lineRule="auto"/>
      </w:pPr>
      <w:r>
        <w:t>Organizational culture</w:t>
      </w:r>
    </w:p>
    <w:p w14:paraId="71EBCDB9" w14:textId="5D546AE0" w:rsidR="00472FF5" w:rsidRDefault="00472FF5" w:rsidP="00472FF5">
      <w:pPr>
        <w:pStyle w:val="ListParagraph"/>
        <w:numPr>
          <w:ilvl w:val="0"/>
          <w:numId w:val="25"/>
        </w:numPr>
        <w:spacing w:line="276" w:lineRule="auto"/>
      </w:pPr>
      <w:r>
        <w:t>Leadership development</w:t>
      </w:r>
    </w:p>
    <w:p w14:paraId="6239B96A" w14:textId="7E5A3CCC" w:rsidR="00E55FD0" w:rsidRDefault="00E55FD0" w:rsidP="00F13EE6">
      <w:pPr>
        <w:pStyle w:val="ListParagraph"/>
        <w:numPr>
          <w:ilvl w:val="0"/>
          <w:numId w:val="25"/>
        </w:numPr>
        <w:spacing w:line="276" w:lineRule="auto"/>
      </w:pPr>
      <w:r>
        <w:t>Board management – roles, composition, operations, training, leveraging relationships</w:t>
      </w:r>
    </w:p>
    <w:p w14:paraId="0368A129" w14:textId="34B4AD97" w:rsidR="00E55FD0" w:rsidRDefault="00E55FD0" w:rsidP="00F13EE6">
      <w:pPr>
        <w:pStyle w:val="ListParagraph"/>
        <w:numPr>
          <w:ilvl w:val="0"/>
          <w:numId w:val="25"/>
        </w:numPr>
        <w:spacing w:line="276" w:lineRule="auto"/>
      </w:pPr>
      <w:r>
        <w:t>Policies and procedures</w:t>
      </w:r>
      <w:r w:rsidR="00CF388F">
        <w:t xml:space="preserve"> development and implementation</w:t>
      </w:r>
      <w:r>
        <w:t xml:space="preserve"> – </w:t>
      </w:r>
      <w:r w:rsidR="00162C5D">
        <w:t xml:space="preserve">lending, </w:t>
      </w:r>
      <w:r>
        <w:t>financial management, personnel, etc.</w:t>
      </w:r>
    </w:p>
    <w:p w14:paraId="1E9C440A" w14:textId="12743E0B" w:rsidR="00E55FD0" w:rsidRPr="00CF388F" w:rsidRDefault="00E55FD0" w:rsidP="00F13EE6">
      <w:pPr>
        <w:pStyle w:val="ListParagraph"/>
        <w:numPr>
          <w:ilvl w:val="0"/>
          <w:numId w:val="25"/>
        </w:numPr>
        <w:spacing w:line="276" w:lineRule="auto"/>
      </w:pPr>
      <w:r w:rsidRPr="00CF388F">
        <w:t xml:space="preserve">Outcome </w:t>
      </w:r>
      <w:r w:rsidR="00CF388F" w:rsidRPr="00CF388F">
        <w:t xml:space="preserve">evaluation and </w:t>
      </w:r>
      <w:r w:rsidRPr="00CF388F">
        <w:t>measurement</w:t>
      </w:r>
    </w:p>
    <w:p w14:paraId="265A5355" w14:textId="67F82A8B" w:rsidR="00250A66" w:rsidRDefault="00E35678" w:rsidP="00F13EE6">
      <w:pPr>
        <w:pStyle w:val="ListParagraph"/>
        <w:numPr>
          <w:ilvl w:val="0"/>
          <w:numId w:val="25"/>
        </w:numPr>
        <w:spacing w:line="276" w:lineRule="auto"/>
      </w:pPr>
      <w:r>
        <w:t>Other</w:t>
      </w:r>
      <w:r w:rsidR="00535E1C">
        <w:t xml:space="preserve"> (p</w:t>
      </w:r>
      <w:r w:rsidR="002D02D2">
        <w:t>lease describe</w:t>
      </w:r>
      <w:r w:rsidR="00535E1C">
        <w:t>)</w:t>
      </w:r>
      <w:r w:rsidR="002D02D2">
        <w:t xml:space="preserve"> ____________________________</w:t>
      </w:r>
    </w:p>
    <w:p w14:paraId="56BBF851" w14:textId="20442B55" w:rsidR="00E35678" w:rsidRDefault="00E35678" w:rsidP="00F13EE6">
      <w:pPr>
        <w:pStyle w:val="ListParagraph"/>
        <w:numPr>
          <w:ilvl w:val="0"/>
          <w:numId w:val="25"/>
        </w:numPr>
        <w:spacing w:line="276" w:lineRule="auto"/>
      </w:pPr>
      <w:r>
        <w:t>N</w:t>
      </w:r>
      <w:r w:rsidR="002D02D2">
        <w:t>ot Applicable</w:t>
      </w:r>
    </w:p>
    <w:p w14:paraId="35CDCC1E" w14:textId="77777777" w:rsidR="00472FF5" w:rsidRDefault="00472FF5" w:rsidP="00472FF5">
      <w:pPr>
        <w:pStyle w:val="ListParagraph"/>
        <w:spacing w:line="276" w:lineRule="auto"/>
      </w:pPr>
    </w:p>
    <w:p w14:paraId="10D1586C" w14:textId="0E924A7A" w:rsidR="00E55FD0" w:rsidRPr="0046458D" w:rsidRDefault="00162C5D" w:rsidP="00162C5D">
      <w:pPr>
        <w:pStyle w:val="ListParagraph"/>
        <w:numPr>
          <w:ilvl w:val="0"/>
          <w:numId w:val="1"/>
        </w:numPr>
        <w:spacing w:line="276" w:lineRule="auto"/>
      </w:pPr>
      <w:r w:rsidRPr="0046458D">
        <w:t>Of the training</w:t>
      </w:r>
      <w:r w:rsidR="00521738" w:rsidRPr="0046458D">
        <w:t>/technical assistance</w:t>
      </w:r>
      <w:r w:rsidRPr="0046458D">
        <w:t xml:space="preserve"> topics listed below, </w:t>
      </w:r>
      <w:r w:rsidR="00EF255E" w:rsidRPr="0046458D">
        <w:t>related to operational improvements and increased efficiency</w:t>
      </w:r>
      <w:r w:rsidR="00D11505">
        <w:t xml:space="preserve"> (e.g.</w:t>
      </w:r>
      <w:r w:rsidR="00EF255E" w:rsidRPr="0046458D">
        <w:t xml:space="preserve"> risk management, personnel</w:t>
      </w:r>
      <w:r w:rsidR="00D11505">
        <w:t xml:space="preserve"> management</w:t>
      </w:r>
      <w:r w:rsidR="00472FF5" w:rsidRPr="0046458D">
        <w:t>,</w:t>
      </w:r>
      <w:r w:rsidR="00EF255E" w:rsidRPr="0046458D">
        <w:t xml:space="preserve"> and I</w:t>
      </w:r>
      <w:r w:rsidR="00472FF5" w:rsidRPr="0046458D">
        <w:t xml:space="preserve">nformation </w:t>
      </w:r>
      <w:r w:rsidR="00EF255E" w:rsidRPr="0046458D">
        <w:t>T</w:t>
      </w:r>
      <w:r w:rsidR="00472FF5" w:rsidRPr="0046458D">
        <w:t>echnology</w:t>
      </w:r>
      <w:r w:rsidR="00D11505">
        <w:t>)</w:t>
      </w:r>
      <w:r w:rsidR="00533B26">
        <w:t xml:space="preserve">, </w:t>
      </w:r>
      <w:r w:rsidRPr="0046458D">
        <w:t xml:space="preserve">which three (3) </w:t>
      </w:r>
      <w:r w:rsidR="00521738" w:rsidRPr="0046458D">
        <w:t>would</w:t>
      </w:r>
      <w:r w:rsidRPr="0046458D">
        <w:t xml:space="preserve"> your</w:t>
      </w:r>
      <w:r w:rsidR="00AF5460" w:rsidRPr="0046458D">
        <w:t xml:space="preserve"> CDFI</w:t>
      </w:r>
      <w:r w:rsidRPr="0046458D">
        <w:t xml:space="preserve"> benefit from the most?  Select three (3).</w:t>
      </w:r>
    </w:p>
    <w:p w14:paraId="3FE3D5A9" w14:textId="4B8C6127" w:rsidR="00E55FD0" w:rsidRPr="0046458D" w:rsidRDefault="00E35678" w:rsidP="00F13EE6">
      <w:pPr>
        <w:pStyle w:val="ListParagraph"/>
        <w:numPr>
          <w:ilvl w:val="0"/>
          <w:numId w:val="30"/>
        </w:numPr>
        <w:spacing w:line="276" w:lineRule="auto"/>
      </w:pPr>
      <w:r w:rsidRPr="0046458D">
        <w:t>Change management</w:t>
      </w:r>
      <w:r w:rsidR="00E55FD0" w:rsidRPr="0046458D">
        <w:tab/>
      </w:r>
      <w:r w:rsidR="001946D0" w:rsidRPr="0046458D">
        <w:t xml:space="preserve"> </w:t>
      </w:r>
    </w:p>
    <w:p w14:paraId="1C4E63AF" w14:textId="2E20BC78" w:rsidR="00EF255E" w:rsidRPr="0046458D" w:rsidRDefault="00E55FD0" w:rsidP="00EF255E">
      <w:pPr>
        <w:pStyle w:val="ListParagraph"/>
        <w:numPr>
          <w:ilvl w:val="0"/>
          <w:numId w:val="30"/>
        </w:numPr>
        <w:spacing w:line="276" w:lineRule="auto"/>
      </w:pPr>
      <w:r w:rsidRPr="0046458D">
        <w:t xml:space="preserve">Personnel issues </w:t>
      </w:r>
      <w:r w:rsidR="00535E1C" w:rsidRPr="0046458D">
        <w:t xml:space="preserve">– </w:t>
      </w:r>
      <w:r w:rsidR="001946D0" w:rsidRPr="0046458D">
        <w:t>recruitment, r</w:t>
      </w:r>
      <w:r w:rsidRPr="0046458D">
        <w:t>etention, skill</w:t>
      </w:r>
      <w:r w:rsidR="00FD000D" w:rsidRPr="0046458D">
        <w:t>s</w:t>
      </w:r>
      <w:r w:rsidRPr="0046458D">
        <w:t xml:space="preserve"> development</w:t>
      </w:r>
      <w:r w:rsidR="00FD000D" w:rsidRPr="0046458D">
        <w:t xml:space="preserve"> and</w:t>
      </w:r>
      <w:r w:rsidRPr="0046458D">
        <w:t xml:space="preserve"> training, performance measurement and management</w:t>
      </w:r>
      <w:r w:rsidRPr="0046458D">
        <w:tab/>
      </w:r>
    </w:p>
    <w:p w14:paraId="2BC1347A" w14:textId="6FACA251" w:rsidR="00EF255E" w:rsidRPr="0046458D" w:rsidRDefault="00EF255E" w:rsidP="00EF255E">
      <w:pPr>
        <w:pStyle w:val="ListParagraph"/>
        <w:numPr>
          <w:ilvl w:val="0"/>
          <w:numId w:val="30"/>
        </w:numPr>
        <w:spacing w:line="276" w:lineRule="auto"/>
      </w:pPr>
      <w:r w:rsidRPr="0046458D">
        <w:t>Risk assessment, risk management</w:t>
      </w:r>
      <w:r w:rsidR="0046458D">
        <w:t>,</w:t>
      </w:r>
      <w:r w:rsidRPr="0046458D">
        <w:t xml:space="preserve"> and risk-based decision making</w:t>
      </w:r>
    </w:p>
    <w:p w14:paraId="6CE8BFB3" w14:textId="77777777" w:rsidR="00E55FD0" w:rsidRPr="0046458D" w:rsidRDefault="00E55FD0" w:rsidP="00F13EE6">
      <w:pPr>
        <w:pStyle w:val="ListParagraph"/>
        <w:numPr>
          <w:ilvl w:val="0"/>
          <w:numId w:val="30"/>
        </w:numPr>
        <w:spacing w:line="276" w:lineRule="auto"/>
      </w:pPr>
      <w:r w:rsidRPr="0046458D">
        <w:t>Internal controls</w:t>
      </w:r>
    </w:p>
    <w:p w14:paraId="5982F01F" w14:textId="56B14256" w:rsidR="00E55FD0" w:rsidRPr="0046458D" w:rsidRDefault="00E55FD0" w:rsidP="00F13EE6">
      <w:pPr>
        <w:pStyle w:val="ListParagraph"/>
        <w:numPr>
          <w:ilvl w:val="0"/>
          <w:numId w:val="30"/>
        </w:numPr>
        <w:spacing w:line="276" w:lineRule="auto"/>
      </w:pPr>
      <w:r w:rsidRPr="0046458D">
        <w:t xml:space="preserve">IT issues </w:t>
      </w:r>
      <w:r w:rsidR="00535E1C" w:rsidRPr="0046458D">
        <w:t>– i</w:t>
      </w:r>
      <w:r w:rsidRPr="0046458D">
        <w:t>dentifying appropriate technology tools and resources, system upgrades, staff training, database creation and management</w:t>
      </w:r>
      <w:r w:rsidR="00533B26">
        <w:t>,</w:t>
      </w:r>
      <w:r w:rsidR="00533B26" w:rsidRPr="0046458D">
        <w:t xml:space="preserve"> </w:t>
      </w:r>
      <w:r w:rsidRPr="0046458D">
        <w:t>website improvement and management</w:t>
      </w:r>
    </w:p>
    <w:p w14:paraId="393E9DAD" w14:textId="089A12DF" w:rsidR="00BC6142" w:rsidRPr="0046458D" w:rsidRDefault="00BC6142" w:rsidP="00F13EE6">
      <w:pPr>
        <w:pStyle w:val="ListParagraph"/>
        <w:numPr>
          <w:ilvl w:val="0"/>
          <w:numId w:val="30"/>
        </w:numPr>
        <w:spacing w:line="276" w:lineRule="auto"/>
      </w:pPr>
      <w:r w:rsidRPr="0046458D">
        <w:t>Improvements in lending processes</w:t>
      </w:r>
      <w:r w:rsidR="00EF255E" w:rsidRPr="0046458D">
        <w:t>/operational efficiency</w:t>
      </w:r>
    </w:p>
    <w:p w14:paraId="7998D174" w14:textId="6AAF08FF" w:rsidR="00EF255E" w:rsidRPr="0046458D" w:rsidRDefault="00EF255E" w:rsidP="00EF255E">
      <w:pPr>
        <w:pStyle w:val="ListParagraph"/>
        <w:numPr>
          <w:ilvl w:val="0"/>
          <w:numId w:val="26"/>
        </w:numPr>
        <w:spacing w:line="276" w:lineRule="auto"/>
      </w:pPr>
      <w:r w:rsidRPr="0046458D">
        <w:t>Financial stability – capital adequacy and liquidity, asset quality, earnings and operating liquidity</w:t>
      </w:r>
    </w:p>
    <w:p w14:paraId="213CCE20" w14:textId="5AFF0AF6" w:rsidR="002701A4" w:rsidRPr="0046458D" w:rsidRDefault="002701A4" w:rsidP="00F13EE6">
      <w:pPr>
        <w:pStyle w:val="ListParagraph"/>
        <w:numPr>
          <w:ilvl w:val="0"/>
          <w:numId w:val="30"/>
        </w:numPr>
        <w:spacing w:line="276" w:lineRule="auto"/>
      </w:pPr>
      <w:r w:rsidRPr="0046458D">
        <w:t>Other</w:t>
      </w:r>
      <w:r w:rsidR="00535E1C" w:rsidRPr="0046458D">
        <w:t xml:space="preserve"> (p</w:t>
      </w:r>
      <w:r w:rsidRPr="0046458D">
        <w:t>lease describe</w:t>
      </w:r>
      <w:r w:rsidR="00535E1C" w:rsidRPr="0046458D">
        <w:t>)</w:t>
      </w:r>
      <w:r w:rsidRPr="0046458D">
        <w:t xml:space="preserve"> ____________________________</w:t>
      </w:r>
    </w:p>
    <w:p w14:paraId="34BC6D87" w14:textId="5BF8A413" w:rsidR="002701A4" w:rsidRPr="0046458D" w:rsidRDefault="002701A4" w:rsidP="00F13EE6">
      <w:pPr>
        <w:pStyle w:val="ListParagraph"/>
        <w:numPr>
          <w:ilvl w:val="0"/>
          <w:numId w:val="30"/>
        </w:numPr>
        <w:spacing w:line="276" w:lineRule="auto"/>
      </w:pPr>
      <w:r w:rsidRPr="0046458D">
        <w:t>Not Applicable</w:t>
      </w:r>
    </w:p>
    <w:p w14:paraId="036A474C" w14:textId="77777777" w:rsidR="00FD000D" w:rsidRPr="0046458D" w:rsidRDefault="00FD000D" w:rsidP="00FD000D">
      <w:pPr>
        <w:pStyle w:val="ListParagraph"/>
      </w:pPr>
    </w:p>
    <w:p w14:paraId="108E91D1" w14:textId="38EB0CD5" w:rsidR="00E55FD0" w:rsidRPr="0046458D" w:rsidRDefault="00162C5D" w:rsidP="004C3956">
      <w:pPr>
        <w:pStyle w:val="ListParagraph"/>
        <w:numPr>
          <w:ilvl w:val="0"/>
          <w:numId w:val="1"/>
        </w:numPr>
      </w:pPr>
      <w:r w:rsidRPr="0046458D">
        <w:t>Of the training</w:t>
      </w:r>
      <w:r w:rsidR="00521738" w:rsidRPr="0046458D">
        <w:t>/technical assistance</w:t>
      </w:r>
      <w:r w:rsidRPr="0046458D">
        <w:t xml:space="preserve"> topics listed below, </w:t>
      </w:r>
      <w:r w:rsidR="00EF255E" w:rsidRPr="0046458D">
        <w:t xml:space="preserve">related to </w:t>
      </w:r>
      <w:r w:rsidR="00FD000D" w:rsidRPr="0046458D">
        <w:t xml:space="preserve">CDFI </w:t>
      </w:r>
      <w:r w:rsidR="00EF255E" w:rsidRPr="0046458D">
        <w:t xml:space="preserve">certification, compliance and specific financial management processes, </w:t>
      </w:r>
      <w:r w:rsidRPr="0046458D">
        <w:t xml:space="preserve">which three (3) </w:t>
      </w:r>
      <w:r w:rsidR="00521738" w:rsidRPr="0046458D">
        <w:t>would</w:t>
      </w:r>
      <w:r w:rsidRPr="0046458D">
        <w:t xml:space="preserve"> your</w:t>
      </w:r>
      <w:r w:rsidR="00AF5460" w:rsidRPr="0046458D">
        <w:t xml:space="preserve"> CDFI</w:t>
      </w:r>
      <w:r w:rsidRPr="0046458D">
        <w:t xml:space="preserve"> benefit from the most?  Select three (3).</w:t>
      </w:r>
    </w:p>
    <w:p w14:paraId="33F64DE3" w14:textId="77777777" w:rsidR="00FD000D" w:rsidRDefault="00FD000D" w:rsidP="00F13EE6">
      <w:pPr>
        <w:pStyle w:val="ListParagraph"/>
        <w:numPr>
          <w:ilvl w:val="0"/>
          <w:numId w:val="26"/>
        </w:numPr>
        <w:spacing w:line="276" w:lineRule="auto"/>
      </w:pPr>
      <w:r>
        <w:t xml:space="preserve">Applying for </w:t>
      </w:r>
      <w:r w:rsidR="00E35678">
        <w:t xml:space="preserve">CDFI </w:t>
      </w:r>
      <w:r>
        <w:t>certification</w:t>
      </w:r>
    </w:p>
    <w:p w14:paraId="342DF421" w14:textId="7D25F79F" w:rsidR="00EF255E" w:rsidRDefault="00FD000D" w:rsidP="00F13EE6">
      <w:pPr>
        <w:pStyle w:val="ListParagraph"/>
        <w:numPr>
          <w:ilvl w:val="0"/>
          <w:numId w:val="26"/>
        </w:numPr>
        <w:spacing w:line="276" w:lineRule="auto"/>
      </w:pPr>
      <w:r>
        <w:t>M</w:t>
      </w:r>
      <w:r w:rsidR="00162C5D">
        <w:t xml:space="preserve">eeting annual </w:t>
      </w:r>
      <w:r>
        <w:t xml:space="preserve">CDFI </w:t>
      </w:r>
      <w:r w:rsidR="00CD6D72">
        <w:t xml:space="preserve">certification </w:t>
      </w:r>
      <w:r w:rsidR="00162C5D">
        <w:t>requirements</w:t>
      </w:r>
    </w:p>
    <w:p w14:paraId="20B97545" w14:textId="34999808" w:rsidR="00EF255E" w:rsidRDefault="00E35678" w:rsidP="00F13EE6">
      <w:pPr>
        <w:pStyle w:val="ListParagraph"/>
        <w:numPr>
          <w:ilvl w:val="0"/>
          <w:numId w:val="26"/>
        </w:numPr>
        <w:spacing w:line="276" w:lineRule="auto"/>
      </w:pPr>
      <w:r>
        <w:t>Compliance reporting</w:t>
      </w:r>
      <w:r w:rsidR="00FD000D">
        <w:t xml:space="preserve"> for funders</w:t>
      </w:r>
    </w:p>
    <w:p w14:paraId="0EC16B5A" w14:textId="2763666D" w:rsidR="00E35678" w:rsidRDefault="004B6D87" w:rsidP="00EF255E">
      <w:pPr>
        <w:pStyle w:val="ListParagraph"/>
        <w:numPr>
          <w:ilvl w:val="0"/>
          <w:numId w:val="26"/>
        </w:numPr>
      </w:pPr>
      <w:r>
        <w:t>How to maintain a positive CAMEL rating</w:t>
      </w:r>
      <w:r w:rsidR="00162C5D">
        <w:t xml:space="preserve"> and educating regulators regarding the unique nature of CDFIs</w:t>
      </w:r>
    </w:p>
    <w:p w14:paraId="2DDCD042" w14:textId="7192C3F7" w:rsidR="00EF255E" w:rsidRDefault="00EF255E" w:rsidP="00F13EE6">
      <w:pPr>
        <w:pStyle w:val="ListParagraph"/>
        <w:numPr>
          <w:ilvl w:val="0"/>
          <w:numId w:val="26"/>
        </w:numPr>
        <w:spacing w:line="276" w:lineRule="auto"/>
      </w:pPr>
      <w:r>
        <w:t>Underwriting</w:t>
      </w:r>
    </w:p>
    <w:p w14:paraId="3E5BDCB5" w14:textId="1BBD572D" w:rsidR="001E6893" w:rsidRDefault="001E6893" w:rsidP="00F13EE6">
      <w:pPr>
        <w:pStyle w:val="ListParagraph"/>
        <w:numPr>
          <w:ilvl w:val="0"/>
          <w:numId w:val="26"/>
        </w:numPr>
        <w:spacing w:line="276" w:lineRule="auto"/>
      </w:pPr>
      <w:r w:rsidRPr="001E6893">
        <w:t>Loan portfolio management/loan servicing</w:t>
      </w:r>
    </w:p>
    <w:p w14:paraId="49C60F12" w14:textId="0FF0E89B" w:rsidR="001E6893" w:rsidRDefault="001E6893" w:rsidP="00F13EE6">
      <w:pPr>
        <w:pStyle w:val="ListParagraph"/>
        <w:numPr>
          <w:ilvl w:val="0"/>
          <w:numId w:val="26"/>
        </w:numPr>
        <w:spacing w:line="276" w:lineRule="auto"/>
      </w:pPr>
      <w:r>
        <w:t>Capitalization</w:t>
      </w:r>
      <w:r w:rsidR="00162C5D">
        <w:t>/fundraising</w:t>
      </w:r>
    </w:p>
    <w:p w14:paraId="769AD9C1" w14:textId="64CDC14D" w:rsidR="002D02D2" w:rsidRDefault="002D02D2" w:rsidP="00F13EE6">
      <w:pPr>
        <w:pStyle w:val="ListParagraph"/>
        <w:numPr>
          <w:ilvl w:val="0"/>
          <w:numId w:val="26"/>
        </w:numPr>
        <w:spacing w:line="276" w:lineRule="auto"/>
      </w:pPr>
      <w:r>
        <w:t>Other</w:t>
      </w:r>
      <w:r w:rsidR="00535E1C">
        <w:t xml:space="preserve"> (p</w:t>
      </w:r>
      <w:r>
        <w:t>lease describe</w:t>
      </w:r>
      <w:r w:rsidR="00535E1C">
        <w:t>)</w:t>
      </w:r>
      <w:r>
        <w:t xml:space="preserve"> ____________________________</w:t>
      </w:r>
    </w:p>
    <w:p w14:paraId="2DA0AF09" w14:textId="78D4D14E" w:rsidR="002D02D2" w:rsidRDefault="002D02D2" w:rsidP="00F13EE6">
      <w:pPr>
        <w:pStyle w:val="ListParagraph"/>
        <w:numPr>
          <w:ilvl w:val="0"/>
          <w:numId w:val="26"/>
        </w:numPr>
        <w:spacing w:line="276" w:lineRule="auto"/>
      </w:pPr>
      <w:r>
        <w:t>Not Applicable</w:t>
      </w:r>
    </w:p>
    <w:p w14:paraId="1F3DE0AA" w14:textId="77777777" w:rsidR="00FD000D" w:rsidRDefault="00FD000D" w:rsidP="00FD000D">
      <w:pPr>
        <w:pStyle w:val="ListParagraph"/>
      </w:pPr>
    </w:p>
    <w:p w14:paraId="7296C2A0" w14:textId="00F4F908" w:rsidR="00F433AE" w:rsidRDefault="00E75404" w:rsidP="004C3956">
      <w:pPr>
        <w:pStyle w:val="ListParagraph"/>
        <w:numPr>
          <w:ilvl w:val="0"/>
          <w:numId w:val="1"/>
        </w:numPr>
      </w:pPr>
      <w:r>
        <w:t xml:space="preserve"> </w:t>
      </w:r>
      <w:r w:rsidR="00521738">
        <w:t>R</w:t>
      </w:r>
      <w:r>
        <w:t>ank</w:t>
      </w:r>
      <w:r w:rsidR="007120C0">
        <w:t xml:space="preserve"> (using “drag and drop”)</w:t>
      </w:r>
      <w:r w:rsidR="00521738">
        <w:t xml:space="preserve"> your </w:t>
      </w:r>
      <w:r w:rsidR="002341B7">
        <w:t>CDFI</w:t>
      </w:r>
      <w:r w:rsidR="00521738">
        <w:t>’s training/technical assistance needs</w:t>
      </w:r>
      <w:r w:rsidR="00F859DB">
        <w:t>, related to CDFI fundamentals,</w:t>
      </w:r>
      <w:r>
        <w:t xml:space="preserve"> in order of importance (1 = most important, 9 = least important)</w:t>
      </w:r>
      <w:r w:rsidR="00521738">
        <w:t>.</w:t>
      </w:r>
      <w:r w:rsidR="00CF388F">
        <w:t xml:space="preserve"> [Will display the selected topics from Q15, Q16, and Q17]</w:t>
      </w:r>
    </w:p>
    <w:p w14:paraId="0DF1C8CD" w14:textId="72ED10EC" w:rsidR="00F64EFE" w:rsidRDefault="00E35678" w:rsidP="00F13EE6">
      <w:pPr>
        <w:pStyle w:val="Heading3"/>
      </w:pPr>
      <w:bookmarkStart w:id="8" w:name="_Ref531870787"/>
      <w:r>
        <w:t>S</w:t>
      </w:r>
      <w:r w:rsidR="00F64EFE">
        <w:t>ection 2:  Developing and Using Data and Evidence to Support CDFI Growth</w:t>
      </w:r>
      <w:bookmarkEnd w:id="8"/>
    </w:p>
    <w:p w14:paraId="1F2426D5" w14:textId="77777777" w:rsidR="0046458D" w:rsidRPr="00B15F7F" w:rsidRDefault="0020552C" w:rsidP="0046458D">
      <w:pPr>
        <w:rPr>
          <w:rFonts w:ascii="Calibri" w:eastAsia="Times New Roman" w:hAnsi="Calibri" w:cs="Arial"/>
        </w:rPr>
      </w:pPr>
      <w:r w:rsidRPr="00B15F7F">
        <w:rPr>
          <w:rFonts w:ascii="Calibri" w:hAnsi="Calibri"/>
        </w:rPr>
        <w:t>Topics within this category include skills and tools for CDFIs to use data and evidence to make strategic decisions</w:t>
      </w:r>
      <w:r w:rsidR="002E6C55" w:rsidRPr="00B15F7F">
        <w:rPr>
          <w:rFonts w:ascii="Calibri" w:hAnsi="Calibri"/>
        </w:rPr>
        <w:t xml:space="preserve"> and</w:t>
      </w:r>
      <w:r w:rsidR="0046458D" w:rsidRPr="00B15F7F">
        <w:rPr>
          <w:rFonts w:ascii="Calibri" w:hAnsi="Calibri"/>
        </w:rPr>
        <w:t xml:space="preserve"> raise funding for their CDFI such as: </w:t>
      </w:r>
      <w:r w:rsidR="0046458D" w:rsidRPr="00B15F7F">
        <w:rPr>
          <w:rFonts w:ascii="Calibri" w:eastAsia="Times New Roman" w:hAnsi="Calibri" w:cs="Arial"/>
        </w:rPr>
        <w:t>logic models, impact measurement, understanding levels of evidence, and program evaluation.</w:t>
      </w:r>
    </w:p>
    <w:p w14:paraId="2516D731" w14:textId="1792C74E" w:rsidR="0020552C" w:rsidRDefault="004C3956" w:rsidP="004C3956">
      <w:pPr>
        <w:pStyle w:val="ListParagraph"/>
        <w:numPr>
          <w:ilvl w:val="0"/>
          <w:numId w:val="1"/>
        </w:numPr>
        <w:spacing w:line="276" w:lineRule="auto"/>
      </w:pPr>
      <w:bookmarkStart w:id="9" w:name="_Ref531871538"/>
      <w:bookmarkStart w:id="10" w:name="_Ref531954373"/>
      <w:r>
        <w:t>Does your CDFI have</w:t>
      </w:r>
      <w:r w:rsidR="0020552C">
        <w:t xml:space="preserve"> capacity building needs in this area?</w:t>
      </w:r>
      <w:bookmarkEnd w:id="9"/>
      <w:bookmarkEnd w:id="10"/>
      <w:r w:rsidR="0020552C">
        <w:t xml:space="preserve">  </w:t>
      </w:r>
    </w:p>
    <w:p w14:paraId="784A48F7" w14:textId="69724D3A" w:rsidR="0020552C" w:rsidRDefault="004C3956" w:rsidP="00F13EE6">
      <w:pPr>
        <w:pStyle w:val="ListParagraph"/>
        <w:numPr>
          <w:ilvl w:val="0"/>
          <w:numId w:val="10"/>
        </w:numPr>
        <w:spacing w:line="276" w:lineRule="auto"/>
      </w:pPr>
      <w:r>
        <w:t>Significant needs</w:t>
      </w:r>
    </w:p>
    <w:p w14:paraId="54DE2796" w14:textId="1607D60E" w:rsidR="0020552C" w:rsidRDefault="0020552C" w:rsidP="00F13EE6">
      <w:pPr>
        <w:pStyle w:val="ListParagraph"/>
        <w:numPr>
          <w:ilvl w:val="0"/>
          <w:numId w:val="10"/>
        </w:numPr>
        <w:spacing w:line="276" w:lineRule="auto"/>
      </w:pPr>
      <w:r>
        <w:t>Som</w:t>
      </w:r>
      <w:r w:rsidR="004C3956">
        <w:t>e needs</w:t>
      </w:r>
    </w:p>
    <w:p w14:paraId="6B210025" w14:textId="21BB564C" w:rsidR="004C3956" w:rsidRDefault="004C3956" w:rsidP="00F13EE6">
      <w:pPr>
        <w:pStyle w:val="ListParagraph"/>
        <w:numPr>
          <w:ilvl w:val="0"/>
          <w:numId w:val="10"/>
        </w:numPr>
        <w:spacing w:line="276" w:lineRule="auto"/>
      </w:pPr>
      <w:r>
        <w:t>Very few needs</w:t>
      </w:r>
    </w:p>
    <w:p w14:paraId="26C36959" w14:textId="3BDE8A01" w:rsidR="006638E8" w:rsidRDefault="0020552C" w:rsidP="007E4E33">
      <w:pPr>
        <w:pStyle w:val="ListParagraph"/>
        <w:numPr>
          <w:ilvl w:val="0"/>
          <w:numId w:val="10"/>
        </w:numPr>
        <w:spacing w:line="276" w:lineRule="auto"/>
      </w:pPr>
      <w:r>
        <w:t>N</w:t>
      </w:r>
      <w:r w:rsidR="004C3956">
        <w:t>o needs</w:t>
      </w:r>
      <w:r>
        <w:t xml:space="preserve"> </w:t>
      </w:r>
      <w:r w:rsidR="006638E8">
        <w:t>[</w:t>
      </w:r>
      <w:r>
        <w:t xml:space="preserve">If </w:t>
      </w:r>
      <w:r w:rsidR="00F071B8">
        <w:t xml:space="preserve">Q19 </w:t>
      </w:r>
      <w:r>
        <w:t>=</w:t>
      </w:r>
      <w:r w:rsidR="00C03B68">
        <w:t xml:space="preserve"> “</w:t>
      </w:r>
      <w:r>
        <w:t>N</w:t>
      </w:r>
      <w:r w:rsidR="004C3956">
        <w:t>o needs</w:t>
      </w:r>
      <w:r>
        <w:t>,</w:t>
      </w:r>
      <w:r w:rsidR="00C03B68">
        <w:t>”</w:t>
      </w:r>
      <w:r>
        <w:t xml:space="preserve"> SKIP to </w:t>
      </w:r>
      <w:r w:rsidR="00C03B68">
        <w:fldChar w:fldCharType="begin"/>
      </w:r>
      <w:r w:rsidR="00C03B68">
        <w:instrText xml:space="preserve"> REF _Ref531871575 \h </w:instrText>
      </w:r>
      <w:r w:rsidR="00F13EE6">
        <w:instrText xml:space="preserve"> \* MERGEFORMAT </w:instrText>
      </w:r>
      <w:r w:rsidR="00C03B68">
        <w:fldChar w:fldCharType="separate"/>
      </w:r>
      <w:r w:rsidR="00D36FCA">
        <w:t>Section 3:  Growth, Innovation and Partnership for CDFIs</w:t>
      </w:r>
      <w:r w:rsidR="00C03B68">
        <w:fldChar w:fldCharType="end"/>
      </w:r>
      <w:r w:rsidR="00F05C3E">
        <w:t>]</w:t>
      </w:r>
    </w:p>
    <w:p w14:paraId="6FE3BA01" w14:textId="77777777" w:rsidR="004C3956" w:rsidRDefault="004C3956" w:rsidP="00F13EE6">
      <w:pPr>
        <w:pStyle w:val="ListParagraph"/>
        <w:spacing w:line="276" w:lineRule="auto"/>
        <w:ind w:left="1080"/>
      </w:pPr>
    </w:p>
    <w:p w14:paraId="42ADF2C2" w14:textId="0FE13EC5" w:rsidR="007120C0" w:rsidRDefault="007120C0" w:rsidP="004C3956">
      <w:pPr>
        <w:pStyle w:val="ListParagraph"/>
        <w:numPr>
          <w:ilvl w:val="0"/>
          <w:numId w:val="1"/>
        </w:numPr>
        <w:spacing w:line="276" w:lineRule="auto"/>
      </w:pPr>
      <w:bookmarkStart w:id="11" w:name="_Ref531872115"/>
      <w:r>
        <w:t>Of the training</w:t>
      </w:r>
      <w:r w:rsidR="00FD1CB4">
        <w:t>/technical assistance</w:t>
      </w:r>
      <w:r>
        <w:t xml:space="preserve"> topics listed below, </w:t>
      </w:r>
      <w:r w:rsidR="00EF255E">
        <w:t xml:space="preserve">related to </w:t>
      </w:r>
      <w:r w:rsidR="00D11505">
        <w:t>obtaining</w:t>
      </w:r>
      <w:r w:rsidR="00EF255E">
        <w:t xml:space="preserve"> </w:t>
      </w:r>
      <w:r w:rsidR="00DC143F">
        <w:t>and present</w:t>
      </w:r>
      <w:r w:rsidR="005D7CD6">
        <w:t>ation</w:t>
      </w:r>
      <w:r w:rsidR="00DC143F">
        <w:t xml:space="preserve"> </w:t>
      </w:r>
      <w:r w:rsidR="00533B26">
        <w:t xml:space="preserve">of </w:t>
      </w:r>
      <w:r w:rsidR="00DC143F">
        <w:t>meaningful</w:t>
      </w:r>
      <w:r w:rsidR="00EF255E">
        <w:t xml:space="preserve"> data, </w:t>
      </w:r>
      <w:r>
        <w:t xml:space="preserve">which three (3) </w:t>
      </w:r>
      <w:r w:rsidR="00FD1CB4">
        <w:t>would</w:t>
      </w:r>
      <w:r>
        <w:t xml:space="preserve"> your </w:t>
      </w:r>
      <w:r w:rsidR="00AF5460">
        <w:t>CDFI</w:t>
      </w:r>
      <w:r>
        <w:t xml:space="preserve"> benefit from the most?  Select three (3).</w:t>
      </w:r>
    </w:p>
    <w:bookmarkEnd w:id="11"/>
    <w:p w14:paraId="40591544" w14:textId="78FB277A" w:rsidR="001E6893" w:rsidRDefault="001E6893" w:rsidP="00F13EE6">
      <w:pPr>
        <w:pStyle w:val="ListParagraph"/>
        <w:numPr>
          <w:ilvl w:val="0"/>
          <w:numId w:val="31"/>
        </w:numPr>
        <w:spacing w:line="276" w:lineRule="auto"/>
      </w:pPr>
      <w:r>
        <w:t>Maximizing and utilizing the data you already collect</w:t>
      </w:r>
    </w:p>
    <w:p w14:paraId="6018995B" w14:textId="1F092B0E" w:rsidR="006A78DC" w:rsidRDefault="007120C0" w:rsidP="006A78DC">
      <w:pPr>
        <w:pStyle w:val="ListParagraph"/>
        <w:numPr>
          <w:ilvl w:val="0"/>
          <w:numId w:val="15"/>
        </w:numPr>
        <w:spacing w:line="276" w:lineRule="auto"/>
      </w:pPr>
      <w:r>
        <w:t xml:space="preserve">Generating </w:t>
      </w:r>
      <w:r w:rsidRPr="00086F9E">
        <w:t>m</w:t>
      </w:r>
      <w:r w:rsidR="00BC6142" w:rsidRPr="00086F9E">
        <w:t>eaningful</w:t>
      </w:r>
      <w:r w:rsidR="00BC6142">
        <w:t xml:space="preserve"> data for investors</w:t>
      </w:r>
    </w:p>
    <w:p w14:paraId="5CB322D7" w14:textId="77777777" w:rsidR="00EF255E" w:rsidRDefault="00EF255E" w:rsidP="00EF255E">
      <w:pPr>
        <w:pStyle w:val="ListParagraph"/>
        <w:numPr>
          <w:ilvl w:val="0"/>
          <w:numId w:val="15"/>
        </w:numPr>
        <w:spacing w:line="276" w:lineRule="auto"/>
      </w:pPr>
      <w:r>
        <w:t>Capturing the most effective impact data</w:t>
      </w:r>
    </w:p>
    <w:p w14:paraId="5F4C8412" w14:textId="3FE3A024" w:rsidR="00EF255E" w:rsidRDefault="00EF255E" w:rsidP="00EF255E">
      <w:pPr>
        <w:pStyle w:val="ListParagraph"/>
        <w:numPr>
          <w:ilvl w:val="0"/>
          <w:numId w:val="15"/>
        </w:numPr>
        <w:spacing w:line="276" w:lineRule="auto"/>
      </w:pPr>
      <w:r>
        <w:t xml:space="preserve">Product </w:t>
      </w:r>
      <w:r w:rsidR="00DC143F">
        <w:t>and/</w:t>
      </w:r>
      <w:r>
        <w:t xml:space="preserve">or </w:t>
      </w:r>
      <w:r w:rsidR="00DC143F">
        <w:t>market-s</w:t>
      </w:r>
      <w:r>
        <w:t>pecific data</w:t>
      </w:r>
    </w:p>
    <w:p w14:paraId="0CA628AE" w14:textId="4D217D5E" w:rsidR="00EF255E" w:rsidRDefault="00EF255E" w:rsidP="00EF255E">
      <w:pPr>
        <w:pStyle w:val="ListParagraph"/>
        <w:numPr>
          <w:ilvl w:val="0"/>
          <w:numId w:val="15"/>
        </w:numPr>
        <w:spacing w:line="276" w:lineRule="auto"/>
      </w:pPr>
      <w:r>
        <w:t xml:space="preserve">The role of </w:t>
      </w:r>
      <w:r w:rsidR="009C5945">
        <w:t>Geographic Information System (</w:t>
      </w:r>
      <w:r>
        <w:t>GIS</w:t>
      </w:r>
      <w:r w:rsidR="009C5945">
        <w:t>)</w:t>
      </w:r>
      <w:r>
        <w:t xml:space="preserve"> and mapping data for CDFIs</w:t>
      </w:r>
    </w:p>
    <w:p w14:paraId="2AB5B216" w14:textId="1A835D1F" w:rsidR="00EF255E" w:rsidRDefault="00EF255E" w:rsidP="00EF255E">
      <w:pPr>
        <w:pStyle w:val="ListParagraph"/>
        <w:numPr>
          <w:ilvl w:val="0"/>
          <w:numId w:val="15"/>
        </w:numPr>
        <w:spacing w:line="276" w:lineRule="auto"/>
      </w:pPr>
      <w:r>
        <w:t xml:space="preserve">Improving data presentation </w:t>
      </w:r>
    </w:p>
    <w:p w14:paraId="51DE724C" w14:textId="550120FA" w:rsidR="00EA604E" w:rsidRDefault="00EA604E" w:rsidP="00EA604E">
      <w:pPr>
        <w:pStyle w:val="ListParagraph"/>
        <w:numPr>
          <w:ilvl w:val="0"/>
          <w:numId w:val="15"/>
        </w:numPr>
        <w:spacing w:line="276" w:lineRule="auto"/>
      </w:pPr>
      <w:r>
        <w:t>Other</w:t>
      </w:r>
      <w:r w:rsidR="00EA03F4">
        <w:t xml:space="preserve"> (p</w:t>
      </w:r>
      <w:r>
        <w:t>lease describe</w:t>
      </w:r>
      <w:r w:rsidR="00EA03F4">
        <w:t>)</w:t>
      </w:r>
      <w:r>
        <w:t xml:space="preserve"> ____________________________</w:t>
      </w:r>
    </w:p>
    <w:p w14:paraId="5DD3A93F" w14:textId="77777777" w:rsidR="00EA604E" w:rsidRDefault="00EA604E" w:rsidP="00EA604E">
      <w:pPr>
        <w:pStyle w:val="ListParagraph"/>
        <w:numPr>
          <w:ilvl w:val="0"/>
          <w:numId w:val="15"/>
        </w:numPr>
        <w:spacing w:line="276" w:lineRule="auto"/>
      </w:pPr>
      <w:r>
        <w:t>Not Applicable</w:t>
      </w:r>
    </w:p>
    <w:p w14:paraId="36138B60" w14:textId="77777777" w:rsidR="00F859DB" w:rsidRDefault="00F859DB" w:rsidP="007A0B53">
      <w:pPr>
        <w:pStyle w:val="ListParagraph"/>
        <w:spacing w:line="276" w:lineRule="auto"/>
        <w:ind w:left="1080"/>
      </w:pPr>
    </w:p>
    <w:p w14:paraId="47F40AFC" w14:textId="4045EEBC" w:rsidR="00FD1CB4" w:rsidRDefault="00FD1CB4" w:rsidP="00FD1CB4">
      <w:pPr>
        <w:pStyle w:val="ListParagraph"/>
        <w:numPr>
          <w:ilvl w:val="0"/>
          <w:numId w:val="1"/>
        </w:numPr>
        <w:spacing w:line="276" w:lineRule="auto"/>
      </w:pPr>
      <w:r>
        <w:t xml:space="preserve">Of the training/technical assistance topics listed below, </w:t>
      </w:r>
      <w:r w:rsidR="00EF255E">
        <w:t xml:space="preserve">related to the various uses of performance metrics, </w:t>
      </w:r>
      <w:r>
        <w:t xml:space="preserve">which three (3) would your </w:t>
      </w:r>
      <w:r w:rsidR="00AF5460">
        <w:t xml:space="preserve">CDFI </w:t>
      </w:r>
      <w:r>
        <w:t>benefit from the most?  Select three (3).</w:t>
      </w:r>
    </w:p>
    <w:p w14:paraId="0143D54C" w14:textId="71520374" w:rsidR="00DC143F" w:rsidRDefault="00DC143F" w:rsidP="00DC143F">
      <w:pPr>
        <w:pStyle w:val="ListParagraph"/>
        <w:numPr>
          <w:ilvl w:val="0"/>
          <w:numId w:val="31"/>
        </w:numPr>
        <w:spacing w:line="276" w:lineRule="auto"/>
      </w:pPr>
      <w:r>
        <w:t xml:space="preserve">How to create </w:t>
      </w:r>
      <w:r w:rsidRPr="00086F9E">
        <w:t xml:space="preserve">meaningful </w:t>
      </w:r>
      <w:r>
        <w:t>performance metrics and measure them</w:t>
      </w:r>
    </w:p>
    <w:p w14:paraId="5D16F28D" w14:textId="3DE76409" w:rsidR="00BC6142" w:rsidRDefault="00BC6142" w:rsidP="00F13EE6">
      <w:pPr>
        <w:pStyle w:val="ListParagraph"/>
        <w:numPr>
          <w:ilvl w:val="0"/>
          <w:numId w:val="32"/>
        </w:numPr>
        <w:spacing w:line="276" w:lineRule="auto"/>
      </w:pPr>
      <w:r>
        <w:t>Best practi</w:t>
      </w:r>
      <w:r w:rsidR="006A78DC">
        <w:t>ces in use of data for evidence-</w:t>
      </w:r>
      <w:r>
        <w:t>based decision making</w:t>
      </w:r>
    </w:p>
    <w:p w14:paraId="3B417A25" w14:textId="63560A49" w:rsidR="006F2988" w:rsidRDefault="00BC6142" w:rsidP="00F13EE6">
      <w:pPr>
        <w:pStyle w:val="ListParagraph"/>
        <w:numPr>
          <w:ilvl w:val="0"/>
          <w:numId w:val="32"/>
        </w:numPr>
        <w:spacing w:line="276" w:lineRule="auto"/>
      </w:pPr>
      <w:r>
        <w:t>Benchmarking</w:t>
      </w:r>
      <w:r w:rsidR="007120C0">
        <w:t>/peer comparisons</w:t>
      </w:r>
    </w:p>
    <w:p w14:paraId="4A2A68E7" w14:textId="09EE195D" w:rsidR="00EF255E" w:rsidRDefault="00DC143F" w:rsidP="00EF255E">
      <w:pPr>
        <w:pStyle w:val="ListParagraph"/>
        <w:numPr>
          <w:ilvl w:val="0"/>
          <w:numId w:val="32"/>
        </w:numPr>
        <w:spacing w:line="276" w:lineRule="auto"/>
      </w:pPr>
      <w:r>
        <w:t>C</w:t>
      </w:r>
      <w:r w:rsidR="00EF255E">
        <w:t>onnection between organizational performance goals and employee performance goals</w:t>
      </w:r>
    </w:p>
    <w:p w14:paraId="26CD022E" w14:textId="22098346" w:rsidR="00EF255E" w:rsidRDefault="00EF255E" w:rsidP="00EF255E">
      <w:pPr>
        <w:pStyle w:val="ListParagraph"/>
        <w:numPr>
          <w:ilvl w:val="0"/>
          <w:numId w:val="32"/>
        </w:numPr>
        <w:spacing w:line="276" w:lineRule="auto"/>
      </w:pPr>
      <w:r>
        <w:t>Management improvemen</w:t>
      </w:r>
      <w:r w:rsidR="00DC143F">
        <w:t>ts based on performance metrics</w:t>
      </w:r>
    </w:p>
    <w:p w14:paraId="2BB99003" w14:textId="639D42F9" w:rsidR="00EF255E" w:rsidRDefault="00DC143F" w:rsidP="00EF255E">
      <w:pPr>
        <w:pStyle w:val="ListParagraph"/>
        <w:numPr>
          <w:ilvl w:val="0"/>
          <w:numId w:val="32"/>
        </w:numPr>
        <w:spacing w:line="276" w:lineRule="auto"/>
      </w:pPr>
      <w:r>
        <w:t>Using</w:t>
      </w:r>
      <w:r w:rsidR="00EF255E">
        <w:t xml:space="preserve"> logic models in strategic decision making</w:t>
      </w:r>
    </w:p>
    <w:p w14:paraId="0AF75CD0" w14:textId="65EEE5EE" w:rsidR="00EA604E" w:rsidRDefault="00EA604E" w:rsidP="00EA604E">
      <w:pPr>
        <w:pStyle w:val="ListParagraph"/>
        <w:numPr>
          <w:ilvl w:val="0"/>
          <w:numId w:val="32"/>
        </w:numPr>
        <w:spacing w:line="276" w:lineRule="auto"/>
      </w:pPr>
      <w:r>
        <w:t>Other</w:t>
      </w:r>
      <w:r w:rsidR="00EA03F4">
        <w:t xml:space="preserve"> (p</w:t>
      </w:r>
      <w:r>
        <w:t>lease describe</w:t>
      </w:r>
      <w:r w:rsidR="00EA03F4">
        <w:t>)</w:t>
      </w:r>
      <w:r>
        <w:t xml:space="preserve"> ____________________________</w:t>
      </w:r>
    </w:p>
    <w:p w14:paraId="4EB05A9F" w14:textId="77777777" w:rsidR="00EA604E" w:rsidRDefault="00EA604E" w:rsidP="00EA604E">
      <w:pPr>
        <w:pStyle w:val="ListParagraph"/>
        <w:numPr>
          <w:ilvl w:val="0"/>
          <w:numId w:val="32"/>
        </w:numPr>
        <w:spacing w:line="276" w:lineRule="auto"/>
      </w:pPr>
      <w:r>
        <w:t>Not Applicable</w:t>
      </w:r>
    </w:p>
    <w:p w14:paraId="725B7572" w14:textId="77777777" w:rsidR="00DC143F" w:rsidRDefault="00DC143F" w:rsidP="00DC143F">
      <w:pPr>
        <w:pStyle w:val="ListParagraph"/>
        <w:spacing w:line="276" w:lineRule="auto"/>
        <w:ind w:left="1080"/>
      </w:pPr>
    </w:p>
    <w:p w14:paraId="099CDB10" w14:textId="573BEDD1" w:rsidR="00D44771" w:rsidRDefault="00F859DB" w:rsidP="00165D6A">
      <w:pPr>
        <w:pStyle w:val="ListParagraph"/>
        <w:numPr>
          <w:ilvl w:val="0"/>
          <w:numId w:val="1"/>
        </w:numPr>
      </w:pPr>
      <w:r>
        <w:t>R</w:t>
      </w:r>
      <w:r w:rsidR="00D44771" w:rsidRPr="00D44771">
        <w:t>ank</w:t>
      </w:r>
      <w:r w:rsidR="007120C0">
        <w:t xml:space="preserve"> (using “drag and drop”) </w:t>
      </w:r>
      <w:r>
        <w:t xml:space="preserve">your CDFI’s training and technical assistance needs, related to developing and using data and evidence, </w:t>
      </w:r>
      <w:r w:rsidR="00D44771" w:rsidRPr="00D44771">
        <w:t>in order of importance (1 = most important, 9 = least important)</w:t>
      </w:r>
      <w:r>
        <w:t>.</w:t>
      </w:r>
      <w:r w:rsidR="00D44771" w:rsidRPr="00D44771">
        <w:t xml:space="preserve"> </w:t>
      </w:r>
      <w:r w:rsidR="00D44771">
        <w:t>[</w:t>
      </w:r>
      <w:r w:rsidR="001C05AE">
        <w:t xml:space="preserve">Will </w:t>
      </w:r>
      <w:r w:rsidR="00D44771">
        <w:t xml:space="preserve">display </w:t>
      </w:r>
      <w:r w:rsidR="001C05AE">
        <w:t xml:space="preserve">the selected topics from </w:t>
      </w:r>
      <w:r w:rsidR="00F071B8">
        <w:t xml:space="preserve">Q20 </w:t>
      </w:r>
      <w:r w:rsidR="00137ABA">
        <w:t>and Q</w:t>
      </w:r>
      <w:r w:rsidR="007120C0">
        <w:t>2</w:t>
      </w:r>
      <w:r w:rsidR="00F071B8">
        <w:t>1</w:t>
      </w:r>
      <w:r w:rsidR="00D44771">
        <w:t>]</w:t>
      </w:r>
    </w:p>
    <w:p w14:paraId="42E748E4" w14:textId="6F2E9471" w:rsidR="00F64EFE" w:rsidRDefault="00F64EFE" w:rsidP="00F13EE6">
      <w:pPr>
        <w:pStyle w:val="Heading3"/>
      </w:pPr>
      <w:bookmarkStart w:id="12" w:name="_Ref531871575"/>
      <w:r>
        <w:t>Section 3:  Growth</w:t>
      </w:r>
      <w:r w:rsidR="006845D2">
        <w:t>,</w:t>
      </w:r>
      <w:r w:rsidR="00EE5FB3">
        <w:t xml:space="preserve"> </w:t>
      </w:r>
      <w:r>
        <w:t>Innovation</w:t>
      </w:r>
      <w:r w:rsidR="007120C0">
        <w:t xml:space="preserve"> and Partnership</w:t>
      </w:r>
      <w:r>
        <w:t xml:space="preserve"> for CDFIs</w:t>
      </w:r>
      <w:bookmarkEnd w:id="12"/>
    </w:p>
    <w:p w14:paraId="2D9EDAB2" w14:textId="50A6903D" w:rsidR="0020552C" w:rsidRPr="00312A21" w:rsidRDefault="0020552C" w:rsidP="00F13EE6">
      <w:r>
        <w:t xml:space="preserve">Topics within this category include </w:t>
      </w:r>
      <w:r w:rsidR="002E6C55">
        <w:t xml:space="preserve">the fundamentals of growth and innovation for CDFIs </w:t>
      </w:r>
      <w:r w:rsidR="0046458D">
        <w:t>such as</w:t>
      </w:r>
      <w:r w:rsidR="002E6C55">
        <w:t xml:space="preserve">:  growing your target market; entering new market sectors; </w:t>
      </w:r>
      <w:r w:rsidR="007A0B53">
        <w:t xml:space="preserve">creating new </w:t>
      </w:r>
      <w:r w:rsidR="00165D6A">
        <w:t>products and services; using</w:t>
      </w:r>
      <w:r w:rsidR="002E6C55">
        <w:t xml:space="preserve"> technology to advance growth and/or increase efficiency</w:t>
      </w:r>
      <w:r w:rsidR="00165D6A">
        <w:t>; best practices for collaboration</w:t>
      </w:r>
      <w:r w:rsidR="006D0E57">
        <w:t xml:space="preserve">; </w:t>
      </w:r>
      <w:r w:rsidR="00165D6A">
        <w:t>and examining</w:t>
      </w:r>
      <w:r w:rsidR="002E6C55">
        <w:t xml:space="preserve"> successful partnership models and </w:t>
      </w:r>
      <w:r w:rsidR="002E6C55" w:rsidRPr="002E6C55">
        <w:t xml:space="preserve">regional approaches for growth.    </w:t>
      </w:r>
    </w:p>
    <w:p w14:paraId="4238B3EF" w14:textId="12966CE3" w:rsidR="0020552C" w:rsidRDefault="004C3956" w:rsidP="00165D6A">
      <w:pPr>
        <w:pStyle w:val="ListParagraph"/>
        <w:numPr>
          <w:ilvl w:val="0"/>
          <w:numId w:val="1"/>
        </w:numPr>
      </w:pPr>
      <w:bookmarkStart w:id="13" w:name="_Ref531954457"/>
      <w:r>
        <w:t>Does</w:t>
      </w:r>
      <w:r w:rsidR="007E4E33">
        <w:t xml:space="preserve"> </w:t>
      </w:r>
      <w:r w:rsidR="0020552C">
        <w:t>your CDFI ha</w:t>
      </w:r>
      <w:r>
        <w:t>ve</w:t>
      </w:r>
      <w:r w:rsidR="0020552C">
        <w:t xml:space="preserve"> capacity building needs in this area?</w:t>
      </w:r>
      <w:bookmarkEnd w:id="13"/>
      <w:r w:rsidR="0020552C">
        <w:t xml:space="preserve">  </w:t>
      </w:r>
    </w:p>
    <w:p w14:paraId="145BA66D" w14:textId="1B48017D" w:rsidR="0020552C" w:rsidRDefault="004C3956" w:rsidP="00F13EE6">
      <w:pPr>
        <w:pStyle w:val="ListParagraph"/>
        <w:numPr>
          <w:ilvl w:val="0"/>
          <w:numId w:val="10"/>
        </w:numPr>
        <w:spacing w:line="276" w:lineRule="auto"/>
      </w:pPr>
      <w:r>
        <w:t>Significant needs</w:t>
      </w:r>
    </w:p>
    <w:p w14:paraId="1B0C6BD5" w14:textId="6A6AA32D" w:rsidR="0020552C" w:rsidRDefault="0020552C" w:rsidP="00F13EE6">
      <w:pPr>
        <w:pStyle w:val="ListParagraph"/>
        <w:numPr>
          <w:ilvl w:val="0"/>
          <w:numId w:val="10"/>
        </w:numPr>
        <w:spacing w:line="276" w:lineRule="auto"/>
      </w:pPr>
      <w:r>
        <w:t>So</w:t>
      </w:r>
      <w:r w:rsidR="004C3956">
        <w:t>me needs</w:t>
      </w:r>
    </w:p>
    <w:p w14:paraId="469181C0" w14:textId="30EAEF6F" w:rsidR="0020552C" w:rsidRDefault="004C3956" w:rsidP="00F13EE6">
      <w:pPr>
        <w:pStyle w:val="ListParagraph"/>
        <w:numPr>
          <w:ilvl w:val="0"/>
          <w:numId w:val="10"/>
        </w:numPr>
        <w:spacing w:line="276" w:lineRule="auto"/>
      </w:pPr>
      <w:r>
        <w:t>Very few needs</w:t>
      </w:r>
    </w:p>
    <w:p w14:paraId="20C2883A" w14:textId="10BF6D30" w:rsidR="001C5324" w:rsidRDefault="0020552C" w:rsidP="00F13EE6">
      <w:pPr>
        <w:pStyle w:val="ListParagraph"/>
        <w:numPr>
          <w:ilvl w:val="0"/>
          <w:numId w:val="10"/>
        </w:numPr>
        <w:spacing w:line="276" w:lineRule="auto"/>
      </w:pPr>
      <w:r>
        <w:t>No</w:t>
      </w:r>
      <w:r w:rsidR="004C3956">
        <w:t xml:space="preserve"> needs</w:t>
      </w:r>
      <w:r>
        <w:t xml:space="preserve"> (If Q</w:t>
      </w:r>
      <w:r w:rsidR="007120C0">
        <w:t>23</w:t>
      </w:r>
      <w:r>
        <w:t>=No</w:t>
      </w:r>
      <w:r w:rsidR="004C3956">
        <w:t xml:space="preserve"> needs</w:t>
      </w:r>
      <w:r>
        <w:t xml:space="preserve">, SKIP to </w:t>
      </w:r>
      <w:r w:rsidR="006F381D">
        <w:t>“</w:t>
      </w:r>
      <w:r w:rsidR="00EE5FB3">
        <w:t xml:space="preserve">Summary </w:t>
      </w:r>
      <w:r w:rsidR="006F381D">
        <w:t>Questions” Section.</w:t>
      </w:r>
      <w:r>
        <w:t>)</w:t>
      </w:r>
    </w:p>
    <w:p w14:paraId="1D0E5419" w14:textId="77777777" w:rsidR="007B679F" w:rsidRDefault="007B679F" w:rsidP="00833C03">
      <w:pPr>
        <w:pStyle w:val="ListParagraph"/>
        <w:ind w:left="0"/>
      </w:pPr>
      <w:bookmarkStart w:id="14" w:name="_Ref531872735"/>
    </w:p>
    <w:p w14:paraId="09A53456" w14:textId="5F5969B7" w:rsidR="00A752ED" w:rsidRDefault="00016246" w:rsidP="00165D6A">
      <w:pPr>
        <w:pStyle w:val="ListParagraph"/>
        <w:numPr>
          <w:ilvl w:val="0"/>
          <w:numId w:val="1"/>
        </w:numPr>
      </w:pPr>
      <w:r>
        <w:t xml:space="preserve">Of the </w:t>
      </w:r>
      <w:r w:rsidR="00165D6A">
        <w:t>training/technical assistance</w:t>
      </w:r>
      <w:r w:rsidR="00C52DD7">
        <w:t xml:space="preserve"> topics</w:t>
      </w:r>
      <w:r>
        <w:t xml:space="preserve"> </w:t>
      </w:r>
      <w:r w:rsidR="00A752ED">
        <w:t xml:space="preserve">related to growth, </w:t>
      </w:r>
      <w:r>
        <w:t xml:space="preserve">which three (3) </w:t>
      </w:r>
      <w:r w:rsidR="00165D6A">
        <w:t>would</w:t>
      </w:r>
      <w:r>
        <w:t xml:space="preserve"> y</w:t>
      </w:r>
      <w:r w:rsidR="00C52DD7">
        <w:t xml:space="preserve">our </w:t>
      </w:r>
      <w:r w:rsidR="00AF5460">
        <w:t>CDFI</w:t>
      </w:r>
      <w:r w:rsidR="00C52DD7">
        <w:t xml:space="preserve"> benefit from the most?  Select three (3).</w:t>
      </w:r>
      <w:bookmarkEnd w:id="14"/>
    </w:p>
    <w:p w14:paraId="146C940C" w14:textId="11FC960B" w:rsidR="00A752ED" w:rsidRDefault="00A752ED" w:rsidP="00A752ED">
      <w:pPr>
        <w:pStyle w:val="ListParagraph"/>
        <w:numPr>
          <w:ilvl w:val="0"/>
          <w:numId w:val="27"/>
        </w:numPr>
        <w:spacing w:line="276" w:lineRule="auto"/>
      </w:pPr>
      <w:r>
        <w:t xml:space="preserve">Expanding into new </w:t>
      </w:r>
      <w:r w:rsidR="009D48E9">
        <w:t xml:space="preserve">market sectors </w:t>
      </w:r>
    </w:p>
    <w:p w14:paraId="24784AE1" w14:textId="0872960C" w:rsidR="00A752ED" w:rsidRDefault="009D48E9" w:rsidP="00A752ED">
      <w:pPr>
        <w:pStyle w:val="ListParagraph"/>
        <w:numPr>
          <w:ilvl w:val="0"/>
          <w:numId w:val="27"/>
        </w:numPr>
        <w:spacing w:line="276" w:lineRule="auto"/>
      </w:pPr>
      <w:r>
        <w:t>Expanding product/services offerings</w:t>
      </w:r>
    </w:p>
    <w:p w14:paraId="32522545" w14:textId="4449D411" w:rsidR="00A752ED" w:rsidRDefault="00A752ED" w:rsidP="00A752ED">
      <w:pPr>
        <w:pStyle w:val="ListParagraph"/>
        <w:numPr>
          <w:ilvl w:val="0"/>
          <w:numId w:val="27"/>
        </w:numPr>
        <w:spacing w:line="276" w:lineRule="auto"/>
      </w:pPr>
      <w:r>
        <w:t xml:space="preserve">Expanding </w:t>
      </w:r>
      <w:r w:rsidR="009D48E9">
        <w:t>into</w:t>
      </w:r>
      <w:r>
        <w:t xml:space="preserve"> new geographies, </w:t>
      </w:r>
      <w:r w:rsidR="00A22EE4">
        <w:t xml:space="preserve">particularly </w:t>
      </w:r>
      <w:r>
        <w:t>harder to serve locations</w:t>
      </w:r>
    </w:p>
    <w:p w14:paraId="38FB63B2" w14:textId="1F2C6395" w:rsidR="009D48E9" w:rsidRDefault="009D48E9" w:rsidP="00A752ED">
      <w:pPr>
        <w:pStyle w:val="ListParagraph"/>
        <w:numPr>
          <w:ilvl w:val="0"/>
          <w:numId w:val="27"/>
        </w:numPr>
        <w:spacing w:line="276" w:lineRule="auto"/>
      </w:pPr>
      <w:r>
        <w:t>Serving new populations</w:t>
      </w:r>
    </w:p>
    <w:p w14:paraId="7A0BDA05" w14:textId="2EF2F059" w:rsidR="00A752ED" w:rsidRDefault="00A752ED" w:rsidP="00A752ED">
      <w:pPr>
        <w:pStyle w:val="ListParagraph"/>
        <w:numPr>
          <w:ilvl w:val="0"/>
          <w:numId w:val="27"/>
        </w:numPr>
        <w:spacing w:line="276" w:lineRule="auto"/>
      </w:pPr>
      <w:r>
        <w:t>Capital sta</w:t>
      </w:r>
      <w:r w:rsidR="009D48E9">
        <w:t>c</w:t>
      </w:r>
      <w:r>
        <w:t>king/access to capital</w:t>
      </w:r>
    </w:p>
    <w:p w14:paraId="33B7E189" w14:textId="77777777" w:rsidR="00A752ED" w:rsidRDefault="00A752ED" w:rsidP="00A752ED">
      <w:pPr>
        <w:pStyle w:val="ListParagraph"/>
        <w:numPr>
          <w:ilvl w:val="0"/>
          <w:numId w:val="27"/>
        </w:numPr>
        <w:spacing w:line="276" w:lineRule="auto"/>
      </w:pPr>
      <w:r w:rsidRPr="00391D05">
        <w:t>Co-investments/off-balance sheet funds</w:t>
      </w:r>
    </w:p>
    <w:p w14:paraId="7B21AEE3" w14:textId="77777777" w:rsidR="00A752ED" w:rsidRDefault="00A752ED" w:rsidP="00A752ED">
      <w:pPr>
        <w:pStyle w:val="ListParagraph"/>
        <w:numPr>
          <w:ilvl w:val="0"/>
          <w:numId w:val="27"/>
        </w:numPr>
        <w:spacing w:line="276" w:lineRule="auto"/>
      </w:pPr>
      <w:r>
        <w:t>Fee income generation and other income streams</w:t>
      </w:r>
    </w:p>
    <w:p w14:paraId="05F64690" w14:textId="77777777" w:rsidR="00A752ED" w:rsidRDefault="00A752ED" w:rsidP="00A752ED">
      <w:pPr>
        <w:pStyle w:val="ListParagraph"/>
        <w:numPr>
          <w:ilvl w:val="0"/>
          <w:numId w:val="27"/>
        </w:numPr>
        <w:spacing w:line="276" w:lineRule="auto"/>
      </w:pPr>
      <w:r>
        <w:t>Loss in debt capital recovery/alternative funding sources</w:t>
      </w:r>
    </w:p>
    <w:p w14:paraId="6DFF667E" w14:textId="0090E3C5" w:rsidR="00A752ED" w:rsidRDefault="00A752ED" w:rsidP="00833C03">
      <w:pPr>
        <w:pStyle w:val="ListParagraph"/>
        <w:numPr>
          <w:ilvl w:val="0"/>
          <w:numId w:val="27"/>
        </w:numPr>
        <w:spacing w:line="276" w:lineRule="auto"/>
      </w:pPr>
      <w:r>
        <w:t>Asset diversification/new avenues in equity generation</w:t>
      </w:r>
    </w:p>
    <w:p w14:paraId="5E917567" w14:textId="2BD70807" w:rsidR="00EA604E" w:rsidRDefault="00EA604E" w:rsidP="00EA604E">
      <w:pPr>
        <w:pStyle w:val="ListParagraph"/>
        <w:numPr>
          <w:ilvl w:val="0"/>
          <w:numId w:val="27"/>
        </w:numPr>
        <w:spacing w:line="276" w:lineRule="auto"/>
      </w:pPr>
      <w:r>
        <w:t>Other</w:t>
      </w:r>
      <w:r w:rsidR="00EA03F4">
        <w:t xml:space="preserve"> (p</w:t>
      </w:r>
      <w:r>
        <w:t>lease describe</w:t>
      </w:r>
      <w:r w:rsidR="00EA03F4">
        <w:t>)</w:t>
      </w:r>
      <w:r>
        <w:t xml:space="preserve"> ____________________________</w:t>
      </w:r>
    </w:p>
    <w:p w14:paraId="0D51E2FD" w14:textId="56E16749" w:rsidR="00EA604E" w:rsidRDefault="00EA604E" w:rsidP="00EA604E">
      <w:pPr>
        <w:pStyle w:val="ListParagraph"/>
        <w:numPr>
          <w:ilvl w:val="0"/>
          <w:numId w:val="27"/>
        </w:numPr>
        <w:spacing w:line="276" w:lineRule="auto"/>
      </w:pPr>
      <w:r>
        <w:t>Not Applicable</w:t>
      </w:r>
    </w:p>
    <w:p w14:paraId="49BD0338" w14:textId="77777777" w:rsidR="007B679F" w:rsidRDefault="007B679F" w:rsidP="007B679F">
      <w:pPr>
        <w:pStyle w:val="ListParagraph"/>
        <w:spacing w:line="276" w:lineRule="auto"/>
        <w:ind w:left="1080"/>
      </w:pPr>
    </w:p>
    <w:p w14:paraId="1B42FCF9" w14:textId="2C7FFD7D" w:rsidR="00833C03" w:rsidRDefault="00833C03" w:rsidP="00165D6A">
      <w:pPr>
        <w:pStyle w:val="ListParagraph"/>
        <w:numPr>
          <w:ilvl w:val="0"/>
          <w:numId w:val="1"/>
        </w:numPr>
      </w:pPr>
      <w:r>
        <w:t xml:space="preserve">[If </w:t>
      </w:r>
      <w:r w:rsidR="00F071B8">
        <w:t xml:space="preserve">Q24 </w:t>
      </w:r>
      <w:r>
        <w:t>“</w:t>
      </w:r>
      <w:r w:rsidRPr="00554661">
        <w:t xml:space="preserve">Expanding into </w:t>
      </w:r>
      <w:r w:rsidR="00DA7C7D">
        <w:t>market sectors”</w:t>
      </w:r>
      <w:r>
        <w:t xml:space="preserve"> = SELECTED] Of the </w:t>
      </w:r>
      <w:r w:rsidR="002160D0">
        <w:t>sectors and products/services</w:t>
      </w:r>
      <w:r>
        <w:t xml:space="preserve"> below, which </w:t>
      </w:r>
      <w:r w:rsidR="002160D0">
        <w:t>are</w:t>
      </w:r>
      <w:r>
        <w:t xml:space="preserve"> of the most interest to your CDFI?</w:t>
      </w:r>
      <w:r w:rsidR="002160D0">
        <w:t xml:space="preserve"> Select all that apply.</w:t>
      </w:r>
    </w:p>
    <w:p w14:paraId="73EF9AA5" w14:textId="46470624" w:rsidR="00833C03" w:rsidRDefault="00833C03" w:rsidP="00833C03">
      <w:pPr>
        <w:pStyle w:val="ListParagraph"/>
        <w:numPr>
          <w:ilvl w:val="0"/>
          <w:numId w:val="51"/>
        </w:numPr>
        <w:spacing w:line="276" w:lineRule="auto"/>
      </w:pPr>
      <w:r>
        <w:t xml:space="preserve">Healthy </w:t>
      </w:r>
      <w:r w:rsidR="00DA7C7D">
        <w:t>f</w:t>
      </w:r>
      <w:r>
        <w:t xml:space="preserve">ood financing </w:t>
      </w:r>
    </w:p>
    <w:p w14:paraId="4A0CA301" w14:textId="20A61B03" w:rsidR="00833C03" w:rsidRDefault="00833C03" w:rsidP="00833C03">
      <w:pPr>
        <w:pStyle w:val="ListParagraph"/>
        <w:numPr>
          <w:ilvl w:val="0"/>
          <w:numId w:val="51"/>
        </w:numPr>
        <w:spacing w:line="276" w:lineRule="auto"/>
      </w:pPr>
      <w:r>
        <w:t>Cha</w:t>
      </w:r>
      <w:r w:rsidR="00DA7C7D">
        <w:t>r</w:t>
      </w:r>
      <w:r>
        <w:t xml:space="preserve">ter </w:t>
      </w:r>
      <w:r w:rsidR="000E6FD3">
        <w:t>s</w:t>
      </w:r>
      <w:r>
        <w:t>chool financing</w:t>
      </w:r>
    </w:p>
    <w:p w14:paraId="61D628F7" w14:textId="1F671137" w:rsidR="00833C03" w:rsidRDefault="00833C03" w:rsidP="00833C03">
      <w:pPr>
        <w:pStyle w:val="ListParagraph"/>
        <w:numPr>
          <w:ilvl w:val="0"/>
          <w:numId w:val="51"/>
        </w:numPr>
        <w:spacing w:line="276" w:lineRule="auto"/>
      </w:pPr>
      <w:r>
        <w:t xml:space="preserve">Affordable </w:t>
      </w:r>
      <w:r w:rsidR="000E6FD3">
        <w:t>h</w:t>
      </w:r>
      <w:r>
        <w:t>ousing financing</w:t>
      </w:r>
    </w:p>
    <w:p w14:paraId="6FEE7022" w14:textId="40D8DCBA" w:rsidR="00833C03" w:rsidRDefault="00833C03" w:rsidP="00833C03">
      <w:pPr>
        <w:pStyle w:val="ListParagraph"/>
        <w:numPr>
          <w:ilvl w:val="0"/>
          <w:numId w:val="51"/>
        </w:numPr>
        <w:spacing w:line="276" w:lineRule="auto"/>
      </w:pPr>
      <w:r>
        <w:t>Community Health C</w:t>
      </w:r>
      <w:r w:rsidR="00DA7C7D">
        <w:t>enter</w:t>
      </w:r>
      <w:r>
        <w:t xml:space="preserve"> financing</w:t>
      </w:r>
    </w:p>
    <w:p w14:paraId="2950B17A" w14:textId="47A69A3C" w:rsidR="00833C03" w:rsidRDefault="00833C03" w:rsidP="00833C03">
      <w:pPr>
        <w:pStyle w:val="ListParagraph"/>
        <w:numPr>
          <w:ilvl w:val="0"/>
          <w:numId w:val="51"/>
        </w:numPr>
        <w:spacing w:line="276" w:lineRule="auto"/>
      </w:pPr>
      <w:r>
        <w:t xml:space="preserve">Small business </w:t>
      </w:r>
    </w:p>
    <w:p w14:paraId="3466B6DA" w14:textId="77777777" w:rsidR="00552E2A" w:rsidRDefault="00833C03" w:rsidP="00833C03">
      <w:pPr>
        <w:pStyle w:val="ListParagraph"/>
        <w:numPr>
          <w:ilvl w:val="0"/>
          <w:numId w:val="51"/>
        </w:numPr>
        <w:spacing w:line="276" w:lineRule="auto"/>
      </w:pPr>
      <w:r>
        <w:t xml:space="preserve">Disability </w:t>
      </w:r>
    </w:p>
    <w:p w14:paraId="0E825F2F" w14:textId="050EDD75" w:rsidR="00833C03" w:rsidRDefault="00552E2A" w:rsidP="00833C03">
      <w:pPr>
        <w:pStyle w:val="ListParagraph"/>
        <w:numPr>
          <w:ilvl w:val="0"/>
          <w:numId w:val="51"/>
        </w:numPr>
        <w:spacing w:line="276" w:lineRule="auto"/>
      </w:pPr>
      <w:r>
        <w:t>Disaster Recovery/R</w:t>
      </w:r>
      <w:r w:rsidR="00833C03">
        <w:t>esilience</w:t>
      </w:r>
    </w:p>
    <w:p w14:paraId="5CAD26E4" w14:textId="77777777" w:rsidR="00833C03" w:rsidRDefault="00833C03" w:rsidP="00833C03">
      <w:pPr>
        <w:pStyle w:val="ListParagraph"/>
        <w:numPr>
          <w:ilvl w:val="0"/>
          <w:numId w:val="51"/>
        </w:numPr>
        <w:spacing w:line="276" w:lineRule="auto"/>
      </w:pPr>
      <w:r>
        <w:t>Other (please describe) ____________________________</w:t>
      </w:r>
    </w:p>
    <w:p w14:paraId="733167C3" w14:textId="77777777" w:rsidR="007B679F" w:rsidRDefault="007B679F" w:rsidP="007B679F">
      <w:pPr>
        <w:pStyle w:val="ListParagraph"/>
      </w:pPr>
    </w:p>
    <w:p w14:paraId="49669DAC" w14:textId="414CFD92" w:rsidR="007B679F" w:rsidRDefault="00833C03" w:rsidP="004E17DA">
      <w:pPr>
        <w:pStyle w:val="ListParagraph"/>
        <w:numPr>
          <w:ilvl w:val="0"/>
          <w:numId w:val="1"/>
        </w:numPr>
      </w:pPr>
      <w:r>
        <w:t xml:space="preserve">[If </w:t>
      </w:r>
      <w:r w:rsidR="00F071B8">
        <w:t xml:space="preserve">Q25 </w:t>
      </w:r>
      <w:r>
        <w:t>“</w:t>
      </w:r>
      <w:r w:rsidR="004E17DA">
        <w:t>Disability</w:t>
      </w:r>
      <w:r>
        <w:t xml:space="preserve"> ” = SELECTED] </w:t>
      </w:r>
      <w:r w:rsidR="004E17DA">
        <w:t xml:space="preserve">Please describe your CDFI’s capacity challenges and training and technical assistance needs related to serving individuals with disabilities. </w:t>
      </w:r>
      <w:bookmarkStart w:id="15" w:name="_Ref531954931"/>
      <w:bookmarkStart w:id="16" w:name="_Ref531872737"/>
      <w:r w:rsidR="004E17DA">
        <w:t>[text field will be provided]</w:t>
      </w:r>
    </w:p>
    <w:p w14:paraId="1251BEBA" w14:textId="77777777" w:rsidR="004E17DA" w:rsidRDefault="004E17DA" w:rsidP="004E17DA">
      <w:pPr>
        <w:pStyle w:val="ListParagraph"/>
      </w:pPr>
    </w:p>
    <w:p w14:paraId="290202AA" w14:textId="7972A22A" w:rsidR="008C6707" w:rsidRDefault="00EE5FB3" w:rsidP="00165D6A">
      <w:pPr>
        <w:pStyle w:val="ListParagraph"/>
        <w:numPr>
          <w:ilvl w:val="0"/>
          <w:numId w:val="1"/>
        </w:numPr>
      </w:pPr>
      <w:r>
        <w:t>Of the training</w:t>
      </w:r>
      <w:r w:rsidR="009D48E9">
        <w:t>/technical assistance</w:t>
      </w:r>
      <w:r>
        <w:t xml:space="preserve"> topics </w:t>
      </w:r>
      <w:r w:rsidR="00A752ED">
        <w:t>related to innovation</w:t>
      </w:r>
      <w:r w:rsidR="00DB614A">
        <w:t>,</w:t>
      </w:r>
      <w:r w:rsidR="00A30A21">
        <w:t xml:space="preserve"> </w:t>
      </w:r>
      <w:r w:rsidR="000A18CA">
        <w:t xml:space="preserve">which three (3) would your CDFI benefit from the most?  </w:t>
      </w:r>
      <w:r>
        <w:t>Select three (3).</w:t>
      </w:r>
      <w:bookmarkEnd w:id="15"/>
      <w:r w:rsidDel="00EE5FB3">
        <w:t xml:space="preserve"> </w:t>
      </w:r>
      <w:bookmarkEnd w:id="16"/>
    </w:p>
    <w:p w14:paraId="45E42D73" w14:textId="65F2F9C1" w:rsidR="00A752ED" w:rsidRDefault="00A752ED" w:rsidP="00A752ED">
      <w:pPr>
        <w:pStyle w:val="ListParagraph"/>
        <w:numPr>
          <w:ilvl w:val="0"/>
          <w:numId w:val="35"/>
        </w:numPr>
        <w:spacing w:line="276" w:lineRule="auto"/>
      </w:pPr>
      <w:r>
        <w:t xml:space="preserve">Approach and systems innovation </w:t>
      </w:r>
      <w:r w:rsidR="009424A8">
        <w:t>(v</w:t>
      </w:r>
      <w:r>
        <w:t>s</w:t>
      </w:r>
      <w:r w:rsidR="004E17DA">
        <w:t>.</w:t>
      </w:r>
      <w:r>
        <w:t xml:space="preserve"> program and product innovation</w:t>
      </w:r>
      <w:r w:rsidR="009424A8">
        <w:t>)</w:t>
      </w:r>
    </w:p>
    <w:p w14:paraId="1947FDCF" w14:textId="3C401744" w:rsidR="00A752ED" w:rsidRDefault="00A752ED" w:rsidP="00A752ED">
      <w:pPr>
        <w:pStyle w:val="ListParagraph"/>
        <w:numPr>
          <w:ilvl w:val="0"/>
          <w:numId w:val="35"/>
        </w:numPr>
        <w:spacing w:line="276" w:lineRule="auto"/>
      </w:pPr>
      <w:r>
        <w:t xml:space="preserve">Learning and applying best practices </w:t>
      </w:r>
      <w:r w:rsidR="00DB614A">
        <w:t xml:space="preserve">for innovation </w:t>
      </w:r>
      <w:r>
        <w:t xml:space="preserve">from </w:t>
      </w:r>
      <w:r w:rsidR="00AF6794">
        <w:t>other organizations</w:t>
      </w:r>
    </w:p>
    <w:p w14:paraId="69DB818E" w14:textId="533A0B2E" w:rsidR="0046458D" w:rsidRDefault="0046458D" w:rsidP="0046458D">
      <w:pPr>
        <w:pStyle w:val="ListParagraph"/>
        <w:numPr>
          <w:ilvl w:val="0"/>
          <w:numId w:val="35"/>
        </w:numPr>
        <w:spacing w:line="276" w:lineRule="auto"/>
      </w:pPr>
      <w:r>
        <w:t>Shifting from a “compliance-focused” to “learning-focused</w:t>
      </w:r>
      <w:r w:rsidR="006D0E57">
        <w:t>”</w:t>
      </w:r>
      <w:r>
        <w:t xml:space="preserve"> culture/re-thinking your CDFI role</w:t>
      </w:r>
    </w:p>
    <w:p w14:paraId="2E86DFA4" w14:textId="6F1EC16C" w:rsidR="00A752ED" w:rsidRDefault="00DB614A" w:rsidP="00A752ED">
      <w:pPr>
        <w:pStyle w:val="ListParagraph"/>
        <w:numPr>
          <w:ilvl w:val="0"/>
          <w:numId w:val="35"/>
        </w:numPr>
        <w:spacing w:line="276" w:lineRule="auto"/>
      </w:pPr>
      <w:r>
        <w:t>Identifying, learning, and implementing new</w:t>
      </w:r>
      <w:r w:rsidR="00A752ED">
        <w:t xml:space="preserve"> technologies </w:t>
      </w:r>
    </w:p>
    <w:p w14:paraId="15428ADE" w14:textId="205E8A79" w:rsidR="004E17DA" w:rsidRDefault="004E17DA" w:rsidP="004E17DA">
      <w:pPr>
        <w:pStyle w:val="ListParagraph"/>
        <w:numPr>
          <w:ilvl w:val="0"/>
          <w:numId w:val="35"/>
        </w:numPr>
        <w:spacing w:line="276" w:lineRule="auto"/>
      </w:pPr>
      <w:r>
        <w:t>Maintaining “high touch” service while utilizing technology innovations</w:t>
      </w:r>
    </w:p>
    <w:p w14:paraId="4A6AD844" w14:textId="39AFC4D3" w:rsidR="00EA604E" w:rsidRDefault="00554661" w:rsidP="00833C03">
      <w:pPr>
        <w:pStyle w:val="ListParagraph"/>
        <w:numPr>
          <w:ilvl w:val="0"/>
          <w:numId w:val="35"/>
        </w:numPr>
        <w:spacing w:line="276" w:lineRule="auto"/>
      </w:pPr>
      <w:r>
        <w:t>Other (please describe)</w:t>
      </w:r>
      <w:r w:rsidR="00EA604E">
        <w:t xml:space="preserve"> ____________________________</w:t>
      </w:r>
    </w:p>
    <w:p w14:paraId="0561949E" w14:textId="3D9A7CE8" w:rsidR="00EA604E" w:rsidRDefault="00EA604E" w:rsidP="00EA604E">
      <w:pPr>
        <w:pStyle w:val="ListParagraph"/>
        <w:numPr>
          <w:ilvl w:val="0"/>
          <w:numId w:val="35"/>
        </w:numPr>
        <w:spacing w:line="276" w:lineRule="auto"/>
      </w:pPr>
      <w:r>
        <w:t>Not Applicable</w:t>
      </w:r>
    </w:p>
    <w:p w14:paraId="01592B2C" w14:textId="77777777" w:rsidR="007B679F" w:rsidRDefault="007B679F" w:rsidP="007B679F">
      <w:pPr>
        <w:pStyle w:val="ListParagraph"/>
      </w:pPr>
      <w:bookmarkStart w:id="17" w:name="_Ref531955541"/>
    </w:p>
    <w:p w14:paraId="3BAAAB81" w14:textId="7B5C4CDC" w:rsidR="00554661" w:rsidRDefault="00EE5FB3" w:rsidP="00165D6A">
      <w:pPr>
        <w:pStyle w:val="ListParagraph"/>
        <w:numPr>
          <w:ilvl w:val="0"/>
          <w:numId w:val="1"/>
        </w:numPr>
      </w:pPr>
      <w:r>
        <w:t>Of the training</w:t>
      </w:r>
      <w:r w:rsidR="000A18CA">
        <w:t>/technical assistance</w:t>
      </w:r>
      <w:r>
        <w:t xml:space="preserve"> topics listed below, </w:t>
      </w:r>
      <w:r w:rsidR="00A752ED">
        <w:t>related to partnerships, outsourcing, networks</w:t>
      </w:r>
      <w:r w:rsidR="0045220D">
        <w:t>,</w:t>
      </w:r>
      <w:r w:rsidR="00A752ED">
        <w:t xml:space="preserve"> and similar approaches, </w:t>
      </w:r>
      <w:r w:rsidR="00AF6794">
        <w:t xml:space="preserve">which three (3) would your CDFI benefit from the most?  </w:t>
      </w:r>
      <w:r>
        <w:t xml:space="preserve"> Select three (3).</w:t>
      </w:r>
      <w:bookmarkEnd w:id="17"/>
    </w:p>
    <w:p w14:paraId="50ACC312" w14:textId="1D900426" w:rsidR="00AF6794" w:rsidRDefault="00AF6794" w:rsidP="004C3956">
      <w:pPr>
        <w:pStyle w:val="ListParagraph"/>
        <w:numPr>
          <w:ilvl w:val="0"/>
          <w:numId w:val="50"/>
        </w:numPr>
        <w:ind w:left="1080"/>
      </w:pPr>
      <w:r>
        <w:t>Increasing efficiency through standardization</w:t>
      </w:r>
    </w:p>
    <w:p w14:paraId="49311600" w14:textId="155B5497" w:rsidR="001E6893" w:rsidRDefault="001E6893" w:rsidP="004C3956">
      <w:pPr>
        <w:pStyle w:val="ListParagraph"/>
        <w:numPr>
          <w:ilvl w:val="0"/>
          <w:numId w:val="50"/>
        </w:numPr>
        <w:ind w:left="1080"/>
      </w:pPr>
      <w:r>
        <w:t>Outsourcing and shared services</w:t>
      </w:r>
    </w:p>
    <w:p w14:paraId="7296C2D8" w14:textId="0BABFC14" w:rsidR="00BE1262" w:rsidRDefault="001E6893" w:rsidP="00EE5FB3">
      <w:pPr>
        <w:pStyle w:val="ListParagraph"/>
        <w:numPr>
          <w:ilvl w:val="0"/>
          <w:numId w:val="36"/>
        </w:numPr>
        <w:spacing w:line="276" w:lineRule="auto"/>
        <w:ind w:left="1080"/>
      </w:pPr>
      <w:r>
        <w:t>Referral networks</w:t>
      </w:r>
    </w:p>
    <w:p w14:paraId="2B82A36F" w14:textId="6C71B9AC" w:rsidR="00AF6794" w:rsidRDefault="00A752ED" w:rsidP="00EE5FB3">
      <w:pPr>
        <w:pStyle w:val="ListParagraph"/>
        <w:numPr>
          <w:ilvl w:val="0"/>
          <w:numId w:val="36"/>
        </w:numPr>
        <w:spacing w:line="276" w:lineRule="auto"/>
        <w:ind w:left="1080"/>
      </w:pPr>
      <w:r>
        <w:t xml:space="preserve">Maximizing use of partnerships with </w:t>
      </w:r>
      <w:r w:rsidR="00833C03">
        <w:t xml:space="preserve">local non-profits, </w:t>
      </w:r>
      <w:r w:rsidR="0046458D">
        <w:t>government</w:t>
      </w:r>
      <w:r w:rsidR="00833C03">
        <w:t xml:space="preserve">, developers </w:t>
      </w:r>
      <w:r w:rsidR="0046458D">
        <w:t>and non-financial organizations</w:t>
      </w:r>
    </w:p>
    <w:p w14:paraId="00263CDD" w14:textId="614A7197" w:rsidR="004E06FF" w:rsidRDefault="004E06FF" w:rsidP="00EE5FB3">
      <w:pPr>
        <w:pStyle w:val="ListParagraph"/>
        <w:numPr>
          <w:ilvl w:val="0"/>
          <w:numId w:val="36"/>
        </w:numPr>
        <w:spacing w:line="276" w:lineRule="auto"/>
        <w:ind w:left="1080"/>
      </w:pPr>
      <w:r>
        <w:t>Partnerships with other CDFIs</w:t>
      </w:r>
    </w:p>
    <w:p w14:paraId="0EA4BA7D" w14:textId="38FBDE74" w:rsidR="00EE5FB3" w:rsidRDefault="00EE5FB3" w:rsidP="00EE5FB3">
      <w:pPr>
        <w:pStyle w:val="ListParagraph"/>
        <w:numPr>
          <w:ilvl w:val="0"/>
          <w:numId w:val="36"/>
        </w:numPr>
        <w:spacing w:line="276" w:lineRule="auto"/>
        <w:ind w:left="1080"/>
      </w:pPr>
      <w:r>
        <w:t xml:space="preserve">Regional </w:t>
      </w:r>
      <w:r w:rsidR="00AF6794">
        <w:t xml:space="preserve">collaboration </w:t>
      </w:r>
      <w:r>
        <w:t>approaches, partnerships</w:t>
      </w:r>
      <w:r w:rsidR="00AF6794">
        <w:t>, and/</w:t>
      </w:r>
      <w:r>
        <w:t xml:space="preserve">or </w:t>
      </w:r>
      <w:r w:rsidR="00EA604E">
        <w:t>mergers</w:t>
      </w:r>
    </w:p>
    <w:p w14:paraId="4DA2EA81" w14:textId="6BC8E4EB" w:rsidR="00EA604E" w:rsidRDefault="00554661" w:rsidP="00EA604E">
      <w:pPr>
        <w:pStyle w:val="ListParagraph"/>
        <w:numPr>
          <w:ilvl w:val="0"/>
          <w:numId w:val="36"/>
        </w:numPr>
        <w:spacing w:line="276" w:lineRule="auto"/>
        <w:ind w:left="1080"/>
      </w:pPr>
      <w:r>
        <w:t xml:space="preserve">Other (please describe) </w:t>
      </w:r>
      <w:r w:rsidR="00EA604E">
        <w:t>____________________________</w:t>
      </w:r>
    </w:p>
    <w:p w14:paraId="0D109C5A" w14:textId="7C04FBAC" w:rsidR="00EA604E" w:rsidRDefault="00EA604E" w:rsidP="00EA604E">
      <w:pPr>
        <w:pStyle w:val="ListParagraph"/>
        <w:numPr>
          <w:ilvl w:val="0"/>
          <w:numId w:val="36"/>
        </w:numPr>
        <w:spacing w:line="276" w:lineRule="auto"/>
        <w:ind w:left="1080"/>
      </w:pPr>
      <w:r>
        <w:t>Not Applicable</w:t>
      </w:r>
    </w:p>
    <w:p w14:paraId="54D9DF25" w14:textId="77777777" w:rsidR="007B679F" w:rsidRDefault="007B679F" w:rsidP="007B679F">
      <w:pPr>
        <w:pStyle w:val="ListParagraph"/>
      </w:pPr>
    </w:p>
    <w:p w14:paraId="6F623C38" w14:textId="573A6401" w:rsidR="00391D05" w:rsidRDefault="00B77998" w:rsidP="00165D6A">
      <w:pPr>
        <w:pStyle w:val="ListParagraph"/>
        <w:numPr>
          <w:ilvl w:val="0"/>
          <w:numId w:val="1"/>
        </w:numPr>
      </w:pPr>
      <w:r w:rsidRPr="00D44771">
        <w:t xml:space="preserve">How would you rank in order of importance (1 = most important, 9 = least important) the top </w:t>
      </w:r>
      <w:r>
        <w:t>growth and innovation</w:t>
      </w:r>
      <w:r w:rsidRPr="00D44771">
        <w:t xml:space="preserve"> concerns of your </w:t>
      </w:r>
      <w:r w:rsidR="00AF5460">
        <w:t>CDFI</w:t>
      </w:r>
      <w:r w:rsidRPr="00D44771">
        <w:t>?</w:t>
      </w:r>
      <w:r w:rsidR="001C05AE">
        <w:t xml:space="preserve"> [Will display the 3 selected topics from </w:t>
      </w:r>
      <w:r w:rsidR="00F071B8">
        <w:t>Q24</w:t>
      </w:r>
      <w:r w:rsidR="001C05AE">
        <w:t xml:space="preserve">, </w:t>
      </w:r>
      <w:r w:rsidR="00F071B8">
        <w:t>Q27</w:t>
      </w:r>
      <w:r w:rsidR="001C05AE">
        <w:t xml:space="preserve">, and </w:t>
      </w:r>
      <w:r w:rsidR="00F071B8">
        <w:t>Q28</w:t>
      </w:r>
      <w:r w:rsidR="001C05AE">
        <w:t>]</w:t>
      </w:r>
    </w:p>
    <w:p w14:paraId="7296C2F3" w14:textId="3E76D0A1" w:rsidR="001946D0" w:rsidRPr="007B679F" w:rsidRDefault="00EE5FB3" w:rsidP="00F13EE6">
      <w:pPr>
        <w:pStyle w:val="Heading1"/>
        <w:rPr>
          <w:sz w:val="24"/>
          <w:szCs w:val="24"/>
        </w:rPr>
      </w:pPr>
      <w:r w:rsidRPr="007B679F">
        <w:rPr>
          <w:sz w:val="24"/>
          <w:szCs w:val="24"/>
        </w:rPr>
        <w:t xml:space="preserve">Summary </w:t>
      </w:r>
      <w:r w:rsidR="00BE1262" w:rsidRPr="007B679F">
        <w:rPr>
          <w:sz w:val="24"/>
          <w:szCs w:val="24"/>
        </w:rPr>
        <w:t>Questions</w:t>
      </w:r>
    </w:p>
    <w:p w14:paraId="1203066B" w14:textId="163920F1" w:rsidR="00642DA9" w:rsidRDefault="00321140" w:rsidP="00F13EE6">
      <w:r>
        <w:t>You’re almost done!</w:t>
      </w:r>
      <w:r w:rsidR="00A33925">
        <w:t xml:space="preserve"> Below are a few </w:t>
      </w:r>
      <w:r>
        <w:t xml:space="preserve">final </w:t>
      </w:r>
      <w:r w:rsidR="00A33925">
        <w:t xml:space="preserve">questions </w:t>
      </w:r>
      <w:r>
        <w:t>regarding defining</w:t>
      </w:r>
      <w:r w:rsidR="00A33925">
        <w:t xml:space="preserve"> success, </w:t>
      </w:r>
      <w:r>
        <w:t xml:space="preserve">obstacles to capacity building, </w:t>
      </w:r>
      <w:r w:rsidR="00A33925">
        <w:t xml:space="preserve">and </w:t>
      </w:r>
      <w:r w:rsidRPr="00321140">
        <w:t>training and technical assistance delivery preferences</w:t>
      </w:r>
      <w:r w:rsidR="00A33925" w:rsidRPr="00321140">
        <w:t>.</w:t>
      </w:r>
      <w:r w:rsidR="00A33925">
        <w:t xml:space="preserve">  </w:t>
      </w:r>
    </w:p>
    <w:p w14:paraId="4BB58EBF" w14:textId="1016A6CB" w:rsidR="00642DA9" w:rsidRDefault="00C609C6" w:rsidP="00165D6A">
      <w:pPr>
        <w:pStyle w:val="ListParagraph"/>
        <w:numPr>
          <w:ilvl w:val="0"/>
          <w:numId w:val="1"/>
        </w:numPr>
        <w:spacing w:line="276" w:lineRule="auto"/>
      </w:pPr>
      <w:r>
        <w:t>Of the</w:t>
      </w:r>
      <w:r w:rsidR="00642DA9">
        <w:t xml:space="preserve"> </w:t>
      </w:r>
      <w:r w:rsidR="00A33925">
        <w:t>modes for delivering</w:t>
      </w:r>
      <w:r>
        <w:t xml:space="preserve"> </w:t>
      </w:r>
      <w:r w:rsidR="00A33925">
        <w:t>training/</w:t>
      </w:r>
      <w:r>
        <w:t>technical assistance listed below, w</w:t>
      </w:r>
      <w:r w:rsidR="00895CC7">
        <w:t xml:space="preserve">hich two </w:t>
      </w:r>
      <w:r w:rsidR="00D61CEB">
        <w:t>(2)</w:t>
      </w:r>
      <w:r w:rsidR="00895CC7">
        <w:t xml:space="preserve"> would your CDFI find most useful</w:t>
      </w:r>
      <w:r w:rsidR="00B64892">
        <w:t xml:space="preserve"> for future capacity building engagements</w:t>
      </w:r>
      <w:r w:rsidR="00895CC7">
        <w:t>?</w:t>
      </w:r>
      <w:r w:rsidR="00642DA9">
        <w:t xml:space="preserve">    </w:t>
      </w:r>
    </w:p>
    <w:p w14:paraId="0F321C0B" w14:textId="77777777" w:rsidR="00642DA9" w:rsidRDefault="00642DA9" w:rsidP="00DC729B">
      <w:pPr>
        <w:pStyle w:val="ListParagraph"/>
        <w:numPr>
          <w:ilvl w:val="0"/>
          <w:numId w:val="39"/>
        </w:numPr>
        <w:spacing w:line="276" w:lineRule="auto"/>
      </w:pPr>
      <w:r>
        <w:t>Electronic Communications – webpage, social media, listserv, eNews</w:t>
      </w:r>
    </w:p>
    <w:p w14:paraId="106A7FA1" w14:textId="48BE384B" w:rsidR="00642DA9" w:rsidRDefault="00642DA9" w:rsidP="00DC729B">
      <w:pPr>
        <w:pStyle w:val="ListParagraph"/>
        <w:numPr>
          <w:ilvl w:val="0"/>
          <w:numId w:val="39"/>
        </w:numPr>
        <w:spacing w:line="276" w:lineRule="auto"/>
      </w:pPr>
      <w:r>
        <w:t>Written Resources – guidebooks, fact sheets, too</w:t>
      </w:r>
      <w:r w:rsidR="00DC729B">
        <w:t>l</w:t>
      </w:r>
      <w:r>
        <w:t>kit, job aides</w:t>
      </w:r>
    </w:p>
    <w:p w14:paraId="60AF0EB7" w14:textId="170C5F88" w:rsidR="00642DA9" w:rsidRDefault="00642DA9" w:rsidP="00DC729B">
      <w:pPr>
        <w:pStyle w:val="ListParagraph"/>
        <w:numPr>
          <w:ilvl w:val="0"/>
          <w:numId w:val="39"/>
        </w:numPr>
        <w:spacing w:line="276" w:lineRule="auto"/>
      </w:pPr>
      <w:r>
        <w:t>Audio/Visual – podca</w:t>
      </w:r>
      <w:r w:rsidR="00C609C6">
        <w:t>st or video</w:t>
      </w:r>
    </w:p>
    <w:p w14:paraId="36D46A68" w14:textId="77777777" w:rsidR="00642DA9" w:rsidRDefault="00642DA9" w:rsidP="00DC729B">
      <w:pPr>
        <w:pStyle w:val="ListParagraph"/>
        <w:numPr>
          <w:ilvl w:val="0"/>
          <w:numId w:val="39"/>
        </w:numPr>
        <w:spacing w:line="276" w:lineRule="auto"/>
      </w:pPr>
      <w:r>
        <w:t>HelpDesk – FAQs, Ask a Question, Live Chat</w:t>
      </w:r>
    </w:p>
    <w:p w14:paraId="0E02EF27" w14:textId="77777777" w:rsidR="00642DA9" w:rsidRDefault="00642DA9" w:rsidP="00DC729B">
      <w:pPr>
        <w:pStyle w:val="ListParagraph"/>
        <w:numPr>
          <w:ilvl w:val="0"/>
          <w:numId w:val="39"/>
        </w:numPr>
        <w:spacing w:line="276" w:lineRule="auto"/>
      </w:pPr>
      <w:r>
        <w:t>In Person – classroom training, conferences, clinics, individual TA (on-site or remote)</w:t>
      </w:r>
    </w:p>
    <w:p w14:paraId="1D5528CF" w14:textId="50B9AF1C" w:rsidR="00642DA9" w:rsidRDefault="00642DA9" w:rsidP="00F13EE6">
      <w:pPr>
        <w:pStyle w:val="ListParagraph"/>
        <w:numPr>
          <w:ilvl w:val="0"/>
          <w:numId w:val="39"/>
        </w:numPr>
        <w:spacing w:line="276" w:lineRule="auto"/>
      </w:pPr>
      <w:r>
        <w:t>Virtual – webinar (live or pre-recorded), community of practice, self-paced</w:t>
      </w:r>
      <w:r w:rsidR="00C609C6">
        <w:t>,</w:t>
      </w:r>
      <w:r>
        <w:t xml:space="preserve"> web-based, instructor led on-line</w:t>
      </w:r>
    </w:p>
    <w:p w14:paraId="004C1F6C" w14:textId="2D8683EA" w:rsidR="004E06FF" w:rsidRDefault="004E06FF" w:rsidP="00F13EE6">
      <w:pPr>
        <w:pStyle w:val="ListParagraph"/>
        <w:numPr>
          <w:ilvl w:val="0"/>
          <w:numId w:val="39"/>
        </w:numPr>
        <w:spacing w:line="276" w:lineRule="auto"/>
      </w:pPr>
      <w:r>
        <w:t>Peer-to-peer/mentorships</w:t>
      </w:r>
    </w:p>
    <w:p w14:paraId="6F1C58C6" w14:textId="7F835614" w:rsidR="004E06FF" w:rsidRDefault="004E06FF" w:rsidP="00F13EE6">
      <w:pPr>
        <w:pStyle w:val="ListParagraph"/>
        <w:numPr>
          <w:ilvl w:val="0"/>
          <w:numId w:val="39"/>
        </w:numPr>
        <w:spacing w:line="276" w:lineRule="auto"/>
      </w:pPr>
      <w:r>
        <w:t>Other (please describe) _______________________________</w:t>
      </w:r>
    </w:p>
    <w:p w14:paraId="37CC2DE7" w14:textId="77777777" w:rsidR="007B679F" w:rsidRDefault="007B679F" w:rsidP="007B679F">
      <w:pPr>
        <w:pStyle w:val="ListParagraph"/>
        <w:spacing w:line="276" w:lineRule="auto"/>
        <w:ind w:left="1080"/>
      </w:pPr>
    </w:p>
    <w:p w14:paraId="7AD59E1C" w14:textId="11D93C80" w:rsidR="00642DA9" w:rsidRDefault="00642DA9" w:rsidP="00165D6A">
      <w:pPr>
        <w:pStyle w:val="ListParagraph"/>
        <w:numPr>
          <w:ilvl w:val="0"/>
          <w:numId w:val="1"/>
        </w:numPr>
      </w:pPr>
      <w:r w:rsidRPr="00A33925">
        <w:t xml:space="preserve">What </w:t>
      </w:r>
      <w:r w:rsidR="004E79B9">
        <w:t>are your CDFI’s</w:t>
      </w:r>
      <w:r w:rsidRPr="00A33925">
        <w:t xml:space="preserve"> top</w:t>
      </w:r>
      <w:r w:rsidR="00DC729B" w:rsidRPr="00A33925">
        <w:t xml:space="preserve"> three</w:t>
      </w:r>
      <w:r w:rsidR="00884B26" w:rsidRPr="00A33925">
        <w:t xml:space="preserve"> </w:t>
      </w:r>
      <w:r w:rsidR="00DC729B" w:rsidRPr="00A33925">
        <w:t>(3)</w:t>
      </w:r>
      <w:r w:rsidRPr="00A33925">
        <w:t xml:space="preserve"> obstacles to growth?</w:t>
      </w:r>
      <w:r w:rsidR="007B679F">
        <w:t xml:space="preserve"> </w:t>
      </w:r>
      <w:r w:rsidR="001C05AE">
        <w:t>[3 text fields will be provided]</w:t>
      </w:r>
    </w:p>
    <w:p w14:paraId="4290866D" w14:textId="77777777" w:rsidR="00B64892" w:rsidRDefault="00B64892" w:rsidP="00B64892">
      <w:pPr>
        <w:pStyle w:val="ListParagraph"/>
      </w:pPr>
    </w:p>
    <w:p w14:paraId="746F4EE3" w14:textId="77777777" w:rsidR="00B64892" w:rsidRDefault="00B64892" w:rsidP="00B64892">
      <w:pPr>
        <w:pStyle w:val="ListParagraph"/>
        <w:numPr>
          <w:ilvl w:val="0"/>
          <w:numId w:val="1"/>
        </w:numPr>
      </w:pPr>
      <w:r>
        <w:t>How would your CDFI define success in terms of achievement of your capacity-related goals?  Pick your top three (3) definitions of success.</w:t>
      </w:r>
    </w:p>
    <w:p w14:paraId="6D324589" w14:textId="77777777" w:rsidR="00B64892" w:rsidRDefault="00B64892" w:rsidP="00B64892">
      <w:pPr>
        <w:pStyle w:val="ListParagraph"/>
        <w:numPr>
          <w:ilvl w:val="0"/>
          <w:numId w:val="38"/>
        </w:numPr>
        <w:spacing w:line="276" w:lineRule="auto"/>
      </w:pPr>
      <w:r>
        <w:t>Larger loan portfolio – either asset value or number of loans</w:t>
      </w:r>
    </w:p>
    <w:p w14:paraId="3CA28857" w14:textId="6003724E" w:rsidR="00B64892" w:rsidRDefault="00B64892" w:rsidP="00B64892">
      <w:pPr>
        <w:pStyle w:val="ListParagraph"/>
        <w:numPr>
          <w:ilvl w:val="0"/>
          <w:numId w:val="38"/>
        </w:numPr>
        <w:spacing w:line="276" w:lineRule="auto"/>
      </w:pPr>
      <w:r>
        <w:t>More diverse portfolio in terms of product or customer type</w:t>
      </w:r>
      <w:r w:rsidR="00CD0428">
        <w:t>s</w:t>
      </w:r>
    </w:p>
    <w:p w14:paraId="425536EA" w14:textId="77777777" w:rsidR="00B64892" w:rsidRDefault="00B64892" w:rsidP="00B64892">
      <w:pPr>
        <w:pStyle w:val="ListParagraph"/>
        <w:numPr>
          <w:ilvl w:val="0"/>
          <w:numId w:val="38"/>
        </w:numPr>
        <w:spacing w:line="276" w:lineRule="auto"/>
      </w:pPr>
      <w:r>
        <w:t>Additional geographic breadth or depth</w:t>
      </w:r>
    </w:p>
    <w:p w14:paraId="5A288985" w14:textId="77777777" w:rsidR="00B64892" w:rsidRDefault="00B64892" w:rsidP="00B64892">
      <w:pPr>
        <w:pStyle w:val="ListParagraph"/>
        <w:numPr>
          <w:ilvl w:val="0"/>
          <w:numId w:val="38"/>
        </w:numPr>
        <w:spacing w:line="276" w:lineRule="auto"/>
      </w:pPr>
      <w:r>
        <w:t>Inclusion of harder to serve communities/underserved borrowers</w:t>
      </w:r>
    </w:p>
    <w:p w14:paraId="60309D57" w14:textId="77777777" w:rsidR="00B64892" w:rsidRDefault="00B64892" w:rsidP="00B64892">
      <w:pPr>
        <w:pStyle w:val="ListParagraph"/>
        <w:numPr>
          <w:ilvl w:val="0"/>
          <w:numId w:val="38"/>
        </w:numPr>
        <w:spacing w:line="276" w:lineRule="auto"/>
      </w:pPr>
      <w:r>
        <w:t>Increased partnerships with investors</w:t>
      </w:r>
    </w:p>
    <w:p w14:paraId="4410ED45" w14:textId="77777777" w:rsidR="00B64892" w:rsidRDefault="00B64892" w:rsidP="00B64892">
      <w:pPr>
        <w:pStyle w:val="ListParagraph"/>
        <w:numPr>
          <w:ilvl w:val="0"/>
          <w:numId w:val="38"/>
        </w:numPr>
        <w:spacing w:line="276" w:lineRule="auto"/>
      </w:pPr>
      <w:r>
        <w:t>Lower delinquency and/or default rates</w:t>
      </w:r>
    </w:p>
    <w:p w14:paraId="586B41AA" w14:textId="77777777" w:rsidR="00B64892" w:rsidRDefault="00B64892" w:rsidP="00B64892">
      <w:pPr>
        <w:pStyle w:val="ListParagraph"/>
        <w:numPr>
          <w:ilvl w:val="0"/>
          <w:numId w:val="38"/>
        </w:numPr>
        <w:spacing w:line="276" w:lineRule="auto"/>
      </w:pPr>
      <w:r>
        <w:t>Greater financial self-sufficiency (less reliance on government and other grant funding)</w:t>
      </w:r>
    </w:p>
    <w:p w14:paraId="25C2E92E" w14:textId="77777777" w:rsidR="00B64892" w:rsidRDefault="00B64892" w:rsidP="00B64892">
      <w:pPr>
        <w:pStyle w:val="ListParagraph"/>
        <w:numPr>
          <w:ilvl w:val="0"/>
          <w:numId w:val="38"/>
        </w:numPr>
        <w:spacing w:line="276" w:lineRule="auto"/>
      </w:pPr>
      <w:r>
        <w:t>Lower staff turnover</w:t>
      </w:r>
    </w:p>
    <w:p w14:paraId="41785C0F" w14:textId="77777777" w:rsidR="00B64892" w:rsidRDefault="00B64892" w:rsidP="00B64892">
      <w:pPr>
        <w:pStyle w:val="ListParagraph"/>
        <w:numPr>
          <w:ilvl w:val="0"/>
          <w:numId w:val="38"/>
        </w:numPr>
        <w:spacing w:line="276" w:lineRule="auto"/>
      </w:pPr>
      <w:r>
        <w:t>Improved compliance with funder requirements</w:t>
      </w:r>
    </w:p>
    <w:p w14:paraId="417076D4" w14:textId="77777777" w:rsidR="00B64892" w:rsidRDefault="00B64892" w:rsidP="00B64892">
      <w:pPr>
        <w:pStyle w:val="ListParagraph"/>
        <w:numPr>
          <w:ilvl w:val="0"/>
          <w:numId w:val="38"/>
        </w:numPr>
        <w:spacing w:line="276" w:lineRule="auto"/>
      </w:pPr>
      <w:r>
        <w:t xml:space="preserve">Fewer audit findings </w:t>
      </w:r>
    </w:p>
    <w:p w14:paraId="128B7285" w14:textId="77777777" w:rsidR="00B64892" w:rsidRDefault="00B64892" w:rsidP="00B64892">
      <w:pPr>
        <w:pStyle w:val="ListParagraph"/>
        <w:numPr>
          <w:ilvl w:val="0"/>
          <w:numId w:val="38"/>
        </w:numPr>
        <w:spacing w:line="276" w:lineRule="auto"/>
      </w:pPr>
      <w:r>
        <w:t>Other (please describe) ____________________________</w:t>
      </w:r>
    </w:p>
    <w:p w14:paraId="3DA1927D" w14:textId="77777777" w:rsidR="00CF619C" w:rsidRDefault="00CF619C" w:rsidP="00CF619C">
      <w:pPr>
        <w:pStyle w:val="ListParagraph"/>
        <w:spacing w:line="276" w:lineRule="auto"/>
        <w:ind w:left="1080"/>
      </w:pPr>
    </w:p>
    <w:p w14:paraId="101035BA" w14:textId="10BCC20C" w:rsidR="00CF619C" w:rsidRDefault="00CF619C" w:rsidP="00CF619C">
      <w:pPr>
        <w:pStyle w:val="ListParagraph"/>
        <w:numPr>
          <w:ilvl w:val="0"/>
          <w:numId w:val="1"/>
        </w:numPr>
        <w:spacing w:line="276" w:lineRule="auto"/>
      </w:pPr>
      <w:bookmarkStart w:id="18" w:name="_Ref531873372"/>
      <w:bookmarkStart w:id="19" w:name="_Ref531955298"/>
      <w:r w:rsidRPr="00312A21">
        <w:t xml:space="preserve">Are there </w:t>
      </w:r>
      <w:r>
        <w:t>additional training/technical assistance</w:t>
      </w:r>
      <w:r w:rsidRPr="00312A21">
        <w:t xml:space="preserve"> needs or </w:t>
      </w:r>
      <w:r>
        <w:t>topics of interest that weren’t addressed</w:t>
      </w:r>
      <w:r w:rsidRPr="00312A21">
        <w:t xml:space="preserve"> above</w:t>
      </w:r>
      <w:r w:rsidR="006D0E57">
        <w:t>, such as</w:t>
      </w:r>
      <w:r>
        <w:t xml:space="preserve"> emerging social, economic, </w:t>
      </w:r>
      <w:r w:rsidR="00A81B2C">
        <w:t xml:space="preserve">or </w:t>
      </w:r>
      <w:r>
        <w:t>technology-related</w:t>
      </w:r>
      <w:r w:rsidR="00A81B2C">
        <w:t xml:space="preserve"> </w:t>
      </w:r>
      <w:r>
        <w:t xml:space="preserve">trends and/or issues that require new capacity building efforts for CDFIs? </w:t>
      </w:r>
      <w:r w:rsidRPr="00312A21">
        <w:t xml:space="preserve">Please list the topics below.  </w:t>
      </w:r>
      <w:r>
        <w:t>[text field will be provided]</w:t>
      </w:r>
    </w:p>
    <w:p w14:paraId="597B9451" w14:textId="77777777" w:rsidR="00CF619C" w:rsidRDefault="00CF619C" w:rsidP="00CF619C">
      <w:pPr>
        <w:pStyle w:val="ListParagraph"/>
        <w:spacing w:line="276" w:lineRule="auto"/>
      </w:pPr>
    </w:p>
    <w:p w14:paraId="7296C30A" w14:textId="767A7899" w:rsidR="003238C6" w:rsidRPr="00312A21" w:rsidRDefault="003238C6" w:rsidP="00165D6A">
      <w:pPr>
        <w:pStyle w:val="ListParagraph"/>
        <w:numPr>
          <w:ilvl w:val="0"/>
          <w:numId w:val="1"/>
        </w:numPr>
        <w:spacing w:line="276" w:lineRule="auto"/>
      </w:pPr>
      <w:r w:rsidRPr="00312A21">
        <w:t xml:space="preserve">Would you be willing to </w:t>
      </w:r>
      <w:r w:rsidR="00D471C4">
        <w:t>speak directly with</w:t>
      </w:r>
      <w:r w:rsidR="00A33925">
        <w:t xml:space="preserve"> Econometrica</w:t>
      </w:r>
      <w:r w:rsidR="00D471C4">
        <w:t xml:space="preserve"> </w:t>
      </w:r>
      <w:r w:rsidRPr="00312A21">
        <w:t xml:space="preserve">or </w:t>
      </w:r>
      <w:r w:rsidR="00C67EC1" w:rsidRPr="00312A21">
        <w:t>participat</w:t>
      </w:r>
      <w:r w:rsidR="00C67EC1">
        <w:t>e</w:t>
      </w:r>
      <w:r w:rsidR="00C67EC1" w:rsidRPr="00312A21">
        <w:t xml:space="preserve"> </w:t>
      </w:r>
      <w:r w:rsidRPr="00312A21">
        <w:t xml:space="preserve">in a CDFI </w:t>
      </w:r>
      <w:r w:rsidR="00D471C4">
        <w:t>f</w:t>
      </w:r>
      <w:r w:rsidRPr="00312A21">
        <w:t xml:space="preserve">ocus </w:t>
      </w:r>
      <w:r w:rsidR="00D471C4">
        <w:t>g</w:t>
      </w:r>
      <w:r w:rsidRPr="00312A21">
        <w:t>roup</w:t>
      </w:r>
      <w:r w:rsidR="00D471C4" w:rsidRPr="00D471C4">
        <w:t xml:space="preserve"> </w:t>
      </w:r>
      <w:r w:rsidR="00D471C4">
        <w:t>regarding your capacity building needs</w:t>
      </w:r>
      <w:r w:rsidRPr="00312A21">
        <w:t>?</w:t>
      </w:r>
      <w:bookmarkEnd w:id="18"/>
      <w:bookmarkEnd w:id="19"/>
      <w:r w:rsidRPr="00312A21">
        <w:t xml:space="preserve">  </w:t>
      </w:r>
    </w:p>
    <w:p w14:paraId="7296C30B" w14:textId="62CE3B86" w:rsidR="003238C6" w:rsidRPr="00312A21" w:rsidRDefault="003238C6" w:rsidP="00F13EE6">
      <w:pPr>
        <w:pStyle w:val="ListParagraph"/>
        <w:numPr>
          <w:ilvl w:val="0"/>
          <w:numId w:val="23"/>
        </w:numPr>
        <w:spacing w:line="276" w:lineRule="auto"/>
      </w:pPr>
      <w:r w:rsidRPr="00312A21">
        <w:t>Yes</w:t>
      </w:r>
    </w:p>
    <w:p w14:paraId="7296C30C" w14:textId="4E6D2A8D" w:rsidR="00A60C7A" w:rsidRDefault="003238C6" w:rsidP="00F13EE6">
      <w:pPr>
        <w:pStyle w:val="ListParagraph"/>
        <w:numPr>
          <w:ilvl w:val="0"/>
          <w:numId w:val="23"/>
        </w:numPr>
        <w:spacing w:line="276" w:lineRule="auto"/>
      </w:pPr>
      <w:r w:rsidRPr="00312A21">
        <w:t>No</w:t>
      </w:r>
    </w:p>
    <w:p w14:paraId="3AB6CC6C" w14:textId="77777777" w:rsidR="001C05AE" w:rsidRDefault="001C05AE" w:rsidP="001C05AE">
      <w:pPr>
        <w:pStyle w:val="ListParagraph"/>
      </w:pPr>
    </w:p>
    <w:p w14:paraId="5956170C" w14:textId="54AF0EC2" w:rsidR="00FE37B9" w:rsidRDefault="00FE37B9" w:rsidP="00165D6A">
      <w:pPr>
        <w:pStyle w:val="ListParagraph"/>
        <w:numPr>
          <w:ilvl w:val="0"/>
          <w:numId w:val="1"/>
        </w:numPr>
      </w:pPr>
      <w:r>
        <w:t xml:space="preserve">[If </w:t>
      </w:r>
      <w:r w:rsidR="003430ED">
        <w:t>Q</w:t>
      </w:r>
      <w:r w:rsidR="00D471C4">
        <w:t>3</w:t>
      </w:r>
      <w:r w:rsidR="00F071B8">
        <w:t>4</w:t>
      </w:r>
      <w:r w:rsidR="003430ED">
        <w:t xml:space="preserve"> = Yes] Thank you for your willingness to</w:t>
      </w:r>
      <w:r w:rsidR="00F13EE6">
        <w:t xml:space="preserve"> talk with us should there be any follow-up questions.  </w:t>
      </w:r>
      <w:r w:rsidR="00C67EC1">
        <w:t>Please provide your name and email address.</w:t>
      </w:r>
    </w:p>
    <w:p w14:paraId="796850C3" w14:textId="1A649C84" w:rsidR="00F13EE6" w:rsidRDefault="00F13EE6" w:rsidP="00DC729B">
      <w:pPr>
        <w:pStyle w:val="ListParagraph"/>
        <w:spacing w:line="276" w:lineRule="auto"/>
      </w:pPr>
      <w:r>
        <w:t>First Name:</w:t>
      </w:r>
      <w:r>
        <w:tab/>
        <w:t>___________________________</w:t>
      </w:r>
    </w:p>
    <w:p w14:paraId="602AE488" w14:textId="4D6ABC7F" w:rsidR="00F13EE6" w:rsidRDefault="00F13EE6" w:rsidP="00DC729B">
      <w:pPr>
        <w:pStyle w:val="ListParagraph"/>
        <w:spacing w:line="276" w:lineRule="auto"/>
      </w:pPr>
      <w:r>
        <w:t>Last Name:</w:t>
      </w:r>
      <w:r>
        <w:tab/>
        <w:t>___________________________</w:t>
      </w:r>
    </w:p>
    <w:p w14:paraId="655F7785" w14:textId="57D62247" w:rsidR="00F13EE6" w:rsidRDefault="00F13EE6" w:rsidP="00DC729B">
      <w:pPr>
        <w:pStyle w:val="ListParagraph"/>
        <w:spacing w:line="276" w:lineRule="auto"/>
      </w:pPr>
      <w:r>
        <w:t>Email Address:</w:t>
      </w:r>
      <w:r>
        <w:tab/>
        <w:t>___________________________</w:t>
      </w:r>
    </w:p>
    <w:p w14:paraId="6403D079" w14:textId="77777777" w:rsidR="003430ED" w:rsidRDefault="003430ED" w:rsidP="00DC729B">
      <w:pPr>
        <w:pStyle w:val="ListParagraph"/>
        <w:spacing w:line="276" w:lineRule="auto"/>
      </w:pPr>
    </w:p>
    <w:p w14:paraId="58E0F7BA" w14:textId="77777777" w:rsidR="00F33DD3" w:rsidRDefault="00F33DD3" w:rsidP="00F13EE6">
      <w:bookmarkStart w:id="20" w:name="lastpage"/>
      <w:bookmarkEnd w:id="20"/>
    </w:p>
    <w:p w14:paraId="67677DA3" w14:textId="77777777" w:rsidR="00F33DD3" w:rsidRDefault="00F33DD3" w:rsidP="00F33DD3">
      <w:r>
        <w:t>PAPERWORK REDUCTION ACT NOTICE</w:t>
      </w:r>
    </w:p>
    <w:p w14:paraId="5C1FCC28" w14:textId="655B8799" w:rsidR="006038DD" w:rsidRPr="00312A21" w:rsidRDefault="00F33DD3" w:rsidP="00F33DD3">
      <w:r>
        <w:t>Public reporting burden for this collection of information is estimated to average 15 minutes per response. An agency may not conduct or sponsor, and a person is not required to respond to, a collection of information unless it displays a valid OMB control number. Send comments regarding this burden estimate or any other aspect of this collection of information to the Department of Treasury, Office of Privacy, Transparency &amp; Records, 1500 Pennsylvania Ave NW, Washington, DC 20220.</w:t>
      </w:r>
    </w:p>
    <w:sectPr w:rsidR="006038DD" w:rsidRPr="00312A2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F7547" w14:textId="77777777" w:rsidR="003D6F3A" w:rsidRDefault="003D6F3A" w:rsidP="001946D0">
      <w:pPr>
        <w:spacing w:after="0" w:line="240" w:lineRule="auto"/>
      </w:pPr>
      <w:r>
        <w:separator/>
      </w:r>
    </w:p>
  </w:endnote>
  <w:endnote w:type="continuationSeparator" w:id="0">
    <w:p w14:paraId="75F48D14" w14:textId="77777777" w:rsidR="003D6F3A" w:rsidRDefault="003D6F3A" w:rsidP="001946D0">
      <w:pPr>
        <w:spacing w:after="0" w:line="240" w:lineRule="auto"/>
      </w:pPr>
      <w:r>
        <w:continuationSeparator/>
      </w:r>
    </w:p>
  </w:endnote>
  <w:endnote w:type="continuationNotice" w:id="1">
    <w:p w14:paraId="29EFFBD8" w14:textId="77777777" w:rsidR="003D6F3A" w:rsidRDefault="003D6F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090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D3961F" w14:textId="39F7E817" w:rsidR="003D6F3A" w:rsidRDefault="003D6F3A" w:rsidP="006A78DC">
        <w:pPr>
          <w:pStyle w:val="Footer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5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96C336" w14:textId="189C868F" w:rsidR="003D6F3A" w:rsidRDefault="003D6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E7A3F" w14:textId="77777777" w:rsidR="003D6F3A" w:rsidRDefault="003D6F3A" w:rsidP="001946D0">
      <w:pPr>
        <w:spacing w:after="0" w:line="240" w:lineRule="auto"/>
      </w:pPr>
      <w:r>
        <w:separator/>
      </w:r>
    </w:p>
  </w:footnote>
  <w:footnote w:type="continuationSeparator" w:id="0">
    <w:p w14:paraId="4A2A9413" w14:textId="77777777" w:rsidR="003D6F3A" w:rsidRDefault="003D6F3A" w:rsidP="001946D0">
      <w:pPr>
        <w:spacing w:after="0" w:line="240" w:lineRule="auto"/>
      </w:pPr>
      <w:r>
        <w:continuationSeparator/>
      </w:r>
    </w:p>
  </w:footnote>
  <w:footnote w:type="continuationNotice" w:id="1">
    <w:p w14:paraId="5E148500" w14:textId="77777777" w:rsidR="003D6F3A" w:rsidRDefault="003D6F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D61"/>
    <w:multiLevelType w:val="multilevel"/>
    <w:tmpl w:val="6EA8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038DF"/>
    <w:multiLevelType w:val="hybridMultilevel"/>
    <w:tmpl w:val="A7B8D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83F14"/>
    <w:multiLevelType w:val="hybridMultilevel"/>
    <w:tmpl w:val="292605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20602E"/>
    <w:multiLevelType w:val="hybridMultilevel"/>
    <w:tmpl w:val="2278C1E8"/>
    <w:lvl w:ilvl="0" w:tplc="376A62DC">
      <w:start w:val="1"/>
      <w:numFmt w:val="bullet"/>
      <w:lvlText w:val="=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5132F2"/>
    <w:multiLevelType w:val="hybridMultilevel"/>
    <w:tmpl w:val="47725C16"/>
    <w:lvl w:ilvl="0" w:tplc="5336CF9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2254E7"/>
    <w:multiLevelType w:val="hybridMultilevel"/>
    <w:tmpl w:val="DCC02C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A42C8"/>
    <w:multiLevelType w:val="hybridMultilevel"/>
    <w:tmpl w:val="70BAF9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95389E"/>
    <w:multiLevelType w:val="hybridMultilevel"/>
    <w:tmpl w:val="8C448A14"/>
    <w:lvl w:ilvl="0" w:tplc="5336CF9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0497785"/>
    <w:multiLevelType w:val="hybridMultilevel"/>
    <w:tmpl w:val="F92C96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B22330"/>
    <w:multiLevelType w:val="hybridMultilevel"/>
    <w:tmpl w:val="3B8240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6B6B63"/>
    <w:multiLevelType w:val="hybridMultilevel"/>
    <w:tmpl w:val="5BFC39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2A038B"/>
    <w:multiLevelType w:val="hybridMultilevel"/>
    <w:tmpl w:val="E64A2E58"/>
    <w:lvl w:ilvl="0" w:tplc="B6462BDC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847489"/>
    <w:multiLevelType w:val="hybridMultilevel"/>
    <w:tmpl w:val="186E9056"/>
    <w:lvl w:ilvl="0" w:tplc="5336CF9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1D405A"/>
    <w:multiLevelType w:val="hybridMultilevel"/>
    <w:tmpl w:val="1ED8C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3B6988"/>
    <w:multiLevelType w:val="hybridMultilevel"/>
    <w:tmpl w:val="ABE032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A76C6D"/>
    <w:multiLevelType w:val="multilevel"/>
    <w:tmpl w:val="C094A1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6">
    <w:nsid w:val="29DA3A18"/>
    <w:multiLevelType w:val="hybridMultilevel"/>
    <w:tmpl w:val="D0921FF4"/>
    <w:lvl w:ilvl="0" w:tplc="5336CF9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15402E"/>
    <w:multiLevelType w:val="hybridMultilevel"/>
    <w:tmpl w:val="C182223A"/>
    <w:lvl w:ilvl="0" w:tplc="5336CF9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856B8E"/>
    <w:multiLevelType w:val="hybridMultilevel"/>
    <w:tmpl w:val="DBF856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225C5E"/>
    <w:multiLevelType w:val="hybridMultilevel"/>
    <w:tmpl w:val="A8901FEC"/>
    <w:lvl w:ilvl="0" w:tplc="5336CF9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FDB24E1"/>
    <w:multiLevelType w:val="hybridMultilevel"/>
    <w:tmpl w:val="D1C296FE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302346"/>
    <w:multiLevelType w:val="hybridMultilevel"/>
    <w:tmpl w:val="F7BCA9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2BA45A4"/>
    <w:multiLevelType w:val="hybridMultilevel"/>
    <w:tmpl w:val="B952125A"/>
    <w:lvl w:ilvl="0" w:tplc="5336CF9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3AC10EA"/>
    <w:multiLevelType w:val="hybridMultilevel"/>
    <w:tmpl w:val="218A33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677204C"/>
    <w:multiLevelType w:val="hybridMultilevel"/>
    <w:tmpl w:val="7EFE7D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D968A3"/>
    <w:multiLevelType w:val="hybridMultilevel"/>
    <w:tmpl w:val="E7A40A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8137A76"/>
    <w:multiLevelType w:val="hybridMultilevel"/>
    <w:tmpl w:val="915C17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87C1EE8"/>
    <w:multiLevelType w:val="hybridMultilevel"/>
    <w:tmpl w:val="B14EB28A"/>
    <w:lvl w:ilvl="0" w:tplc="5336CF9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B24082D"/>
    <w:multiLevelType w:val="hybridMultilevel"/>
    <w:tmpl w:val="9C3C4FCC"/>
    <w:lvl w:ilvl="0" w:tplc="5336CF9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B573DD1"/>
    <w:multiLevelType w:val="hybridMultilevel"/>
    <w:tmpl w:val="64F20A7E"/>
    <w:lvl w:ilvl="0" w:tplc="5336CF9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D4D0356"/>
    <w:multiLevelType w:val="hybridMultilevel"/>
    <w:tmpl w:val="5734E6CA"/>
    <w:lvl w:ilvl="0" w:tplc="5336CF9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E06370D"/>
    <w:multiLevelType w:val="hybridMultilevel"/>
    <w:tmpl w:val="7DF8F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A759F2"/>
    <w:multiLevelType w:val="hybridMultilevel"/>
    <w:tmpl w:val="BE80C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107E26"/>
    <w:multiLevelType w:val="hybridMultilevel"/>
    <w:tmpl w:val="E44A7B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F7D67D0"/>
    <w:multiLevelType w:val="hybridMultilevel"/>
    <w:tmpl w:val="D8142F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00006D7"/>
    <w:multiLevelType w:val="hybridMultilevel"/>
    <w:tmpl w:val="B1D23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2227E2"/>
    <w:multiLevelType w:val="hybridMultilevel"/>
    <w:tmpl w:val="EBEA0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4F5FCE"/>
    <w:multiLevelType w:val="hybridMultilevel"/>
    <w:tmpl w:val="4C6083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4439082B"/>
    <w:multiLevelType w:val="hybridMultilevel"/>
    <w:tmpl w:val="B240E87A"/>
    <w:lvl w:ilvl="0" w:tplc="5336CF9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914513B"/>
    <w:multiLevelType w:val="hybridMultilevel"/>
    <w:tmpl w:val="08E8E6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2CC2106"/>
    <w:multiLevelType w:val="hybridMultilevel"/>
    <w:tmpl w:val="521434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5864049"/>
    <w:multiLevelType w:val="hybridMultilevel"/>
    <w:tmpl w:val="EF902BDA"/>
    <w:lvl w:ilvl="0" w:tplc="376A62DC">
      <w:start w:val="1"/>
      <w:numFmt w:val="bullet"/>
      <w:lvlText w:val="=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5CE7C7B"/>
    <w:multiLevelType w:val="hybridMultilevel"/>
    <w:tmpl w:val="9D10FB0A"/>
    <w:lvl w:ilvl="0" w:tplc="5336CF9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56653871"/>
    <w:multiLevelType w:val="hybridMultilevel"/>
    <w:tmpl w:val="2B52360E"/>
    <w:lvl w:ilvl="0" w:tplc="5336CF9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95E43C3"/>
    <w:multiLevelType w:val="hybridMultilevel"/>
    <w:tmpl w:val="E76CA82C"/>
    <w:lvl w:ilvl="0" w:tplc="5336CF9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D665878"/>
    <w:multiLevelType w:val="hybridMultilevel"/>
    <w:tmpl w:val="641E42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610710BF"/>
    <w:multiLevelType w:val="hybridMultilevel"/>
    <w:tmpl w:val="40FEE212"/>
    <w:lvl w:ilvl="0" w:tplc="5336CF9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63822DD3"/>
    <w:multiLevelType w:val="hybridMultilevel"/>
    <w:tmpl w:val="07EE841C"/>
    <w:lvl w:ilvl="0" w:tplc="FB184B66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66FD480E"/>
    <w:multiLevelType w:val="hybridMultilevel"/>
    <w:tmpl w:val="189A42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678A75C0"/>
    <w:multiLevelType w:val="hybridMultilevel"/>
    <w:tmpl w:val="25466C88"/>
    <w:lvl w:ilvl="0" w:tplc="8744B01E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BFD1A3A"/>
    <w:multiLevelType w:val="hybridMultilevel"/>
    <w:tmpl w:val="4B42B592"/>
    <w:lvl w:ilvl="0" w:tplc="0409000F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E8B216F"/>
    <w:multiLevelType w:val="hybridMultilevel"/>
    <w:tmpl w:val="9EB03A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73E32AED"/>
    <w:multiLevelType w:val="hybridMultilevel"/>
    <w:tmpl w:val="01FA2C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41F10E8"/>
    <w:multiLevelType w:val="hybridMultilevel"/>
    <w:tmpl w:val="77E068C4"/>
    <w:lvl w:ilvl="0" w:tplc="5336CF9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5A75E69"/>
    <w:multiLevelType w:val="hybridMultilevel"/>
    <w:tmpl w:val="3CEC8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4E7BEE"/>
    <w:multiLevelType w:val="hybridMultilevel"/>
    <w:tmpl w:val="392829F6"/>
    <w:lvl w:ilvl="0" w:tplc="5336CF9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79B8499C"/>
    <w:multiLevelType w:val="hybridMultilevel"/>
    <w:tmpl w:val="2DBE1D62"/>
    <w:lvl w:ilvl="0" w:tplc="5336CF9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9F75AA0"/>
    <w:multiLevelType w:val="hybridMultilevel"/>
    <w:tmpl w:val="DE6A47A4"/>
    <w:lvl w:ilvl="0" w:tplc="5336CF9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7B803DF1"/>
    <w:multiLevelType w:val="hybridMultilevel"/>
    <w:tmpl w:val="EEC248DC"/>
    <w:lvl w:ilvl="0" w:tplc="5336CF9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7C9D540E"/>
    <w:multiLevelType w:val="hybridMultilevel"/>
    <w:tmpl w:val="D4707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CAF2A36"/>
    <w:multiLevelType w:val="hybridMultilevel"/>
    <w:tmpl w:val="1178915E"/>
    <w:lvl w:ilvl="0" w:tplc="376A62DC">
      <w:start w:val="1"/>
      <w:numFmt w:val="bullet"/>
      <w:lvlText w:val="=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8"/>
  </w:num>
  <w:num w:numId="3">
    <w:abstractNumId w:val="33"/>
  </w:num>
  <w:num w:numId="4">
    <w:abstractNumId w:val="28"/>
  </w:num>
  <w:num w:numId="5">
    <w:abstractNumId w:val="2"/>
  </w:num>
  <w:num w:numId="6">
    <w:abstractNumId w:val="8"/>
  </w:num>
  <w:num w:numId="7">
    <w:abstractNumId w:val="56"/>
  </w:num>
  <w:num w:numId="8">
    <w:abstractNumId w:val="42"/>
  </w:num>
  <w:num w:numId="9">
    <w:abstractNumId w:val="46"/>
  </w:num>
  <w:num w:numId="10">
    <w:abstractNumId w:val="45"/>
  </w:num>
  <w:num w:numId="11">
    <w:abstractNumId w:val="9"/>
  </w:num>
  <w:num w:numId="12">
    <w:abstractNumId w:val="52"/>
  </w:num>
  <w:num w:numId="13">
    <w:abstractNumId w:val="40"/>
  </w:num>
  <w:num w:numId="14">
    <w:abstractNumId w:val="51"/>
  </w:num>
  <w:num w:numId="15">
    <w:abstractNumId w:val="38"/>
  </w:num>
  <w:num w:numId="16">
    <w:abstractNumId w:val="26"/>
  </w:num>
  <w:num w:numId="17">
    <w:abstractNumId w:val="25"/>
  </w:num>
  <w:num w:numId="18">
    <w:abstractNumId w:val="14"/>
  </w:num>
  <w:num w:numId="19">
    <w:abstractNumId w:val="36"/>
  </w:num>
  <w:num w:numId="20">
    <w:abstractNumId w:val="1"/>
  </w:num>
  <w:num w:numId="21">
    <w:abstractNumId w:val="18"/>
  </w:num>
  <w:num w:numId="22">
    <w:abstractNumId w:val="24"/>
  </w:num>
  <w:num w:numId="23">
    <w:abstractNumId w:val="6"/>
  </w:num>
  <w:num w:numId="24">
    <w:abstractNumId w:val="15"/>
  </w:num>
  <w:num w:numId="25">
    <w:abstractNumId w:val="22"/>
  </w:num>
  <w:num w:numId="26">
    <w:abstractNumId w:val="16"/>
  </w:num>
  <w:num w:numId="27">
    <w:abstractNumId w:val="27"/>
  </w:num>
  <w:num w:numId="28">
    <w:abstractNumId w:val="47"/>
  </w:num>
  <w:num w:numId="29">
    <w:abstractNumId w:val="37"/>
  </w:num>
  <w:num w:numId="30">
    <w:abstractNumId w:val="57"/>
  </w:num>
  <w:num w:numId="31">
    <w:abstractNumId w:val="17"/>
  </w:num>
  <w:num w:numId="32">
    <w:abstractNumId w:val="30"/>
  </w:num>
  <w:num w:numId="33">
    <w:abstractNumId w:val="34"/>
  </w:num>
  <w:num w:numId="34">
    <w:abstractNumId w:val="54"/>
  </w:num>
  <w:num w:numId="35">
    <w:abstractNumId w:val="19"/>
  </w:num>
  <w:num w:numId="36">
    <w:abstractNumId w:val="53"/>
  </w:num>
  <w:num w:numId="37">
    <w:abstractNumId w:val="3"/>
  </w:num>
  <w:num w:numId="38">
    <w:abstractNumId w:val="29"/>
  </w:num>
  <w:num w:numId="39">
    <w:abstractNumId w:val="4"/>
  </w:num>
  <w:num w:numId="40">
    <w:abstractNumId w:val="41"/>
  </w:num>
  <w:num w:numId="41">
    <w:abstractNumId w:val="60"/>
  </w:num>
  <w:num w:numId="42">
    <w:abstractNumId w:val="43"/>
  </w:num>
  <w:num w:numId="43">
    <w:abstractNumId w:val="44"/>
  </w:num>
  <w:num w:numId="44">
    <w:abstractNumId w:val="0"/>
  </w:num>
  <w:num w:numId="45">
    <w:abstractNumId w:val="59"/>
  </w:num>
  <w:num w:numId="46">
    <w:abstractNumId w:val="49"/>
  </w:num>
  <w:num w:numId="47">
    <w:abstractNumId w:val="11"/>
  </w:num>
  <w:num w:numId="48">
    <w:abstractNumId w:val="7"/>
  </w:num>
  <w:num w:numId="49">
    <w:abstractNumId w:val="50"/>
  </w:num>
  <w:num w:numId="50">
    <w:abstractNumId w:val="55"/>
  </w:num>
  <w:num w:numId="51">
    <w:abstractNumId w:val="21"/>
  </w:num>
  <w:num w:numId="52">
    <w:abstractNumId w:val="23"/>
  </w:num>
  <w:num w:numId="53">
    <w:abstractNumId w:val="12"/>
  </w:num>
  <w:num w:numId="54">
    <w:abstractNumId w:val="58"/>
  </w:num>
  <w:num w:numId="55">
    <w:abstractNumId w:val="32"/>
  </w:num>
  <w:num w:numId="56">
    <w:abstractNumId w:val="5"/>
  </w:num>
  <w:num w:numId="57">
    <w:abstractNumId w:val="10"/>
  </w:num>
  <w:num w:numId="58">
    <w:abstractNumId w:val="20"/>
  </w:num>
  <w:num w:numId="59">
    <w:abstractNumId w:val="39"/>
  </w:num>
  <w:num w:numId="60">
    <w:abstractNumId w:val="19"/>
  </w:num>
  <w:num w:numId="61">
    <w:abstractNumId w:val="31"/>
  </w:num>
  <w:num w:numId="62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45"/>
    <w:rsid w:val="00000324"/>
    <w:rsid w:val="000127A4"/>
    <w:rsid w:val="00016246"/>
    <w:rsid w:val="00016F24"/>
    <w:rsid w:val="00020975"/>
    <w:rsid w:val="00031FDC"/>
    <w:rsid w:val="000414FE"/>
    <w:rsid w:val="000415B3"/>
    <w:rsid w:val="000558B7"/>
    <w:rsid w:val="00070A83"/>
    <w:rsid w:val="0008080F"/>
    <w:rsid w:val="00086865"/>
    <w:rsid w:val="00086F9E"/>
    <w:rsid w:val="000A18CA"/>
    <w:rsid w:val="000A271B"/>
    <w:rsid w:val="000D3C4C"/>
    <w:rsid w:val="000E4F94"/>
    <w:rsid w:val="000E6FD3"/>
    <w:rsid w:val="00107023"/>
    <w:rsid w:val="00137ABA"/>
    <w:rsid w:val="00144341"/>
    <w:rsid w:val="00156667"/>
    <w:rsid w:val="00162C5D"/>
    <w:rsid w:val="00165D6A"/>
    <w:rsid w:val="00166D4C"/>
    <w:rsid w:val="001728C9"/>
    <w:rsid w:val="001746F1"/>
    <w:rsid w:val="001946D0"/>
    <w:rsid w:val="001A4E12"/>
    <w:rsid w:val="001B357A"/>
    <w:rsid w:val="001B4543"/>
    <w:rsid w:val="001B6096"/>
    <w:rsid w:val="001C05AE"/>
    <w:rsid w:val="001C460D"/>
    <w:rsid w:val="001C524E"/>
    <w:rsid w:val="001C5324"/>
    <w:rsid w:val="001D1130"/>
    <w:rsid w:val="001D386D"/>
    <w:rsid w:val="001D3B08"/>
    <w:rsid w:val="001E37EA"/>
    <w:rsid w:val="001E6893"/>
    <w:rsid w:val="001F262A"/>
    <w:rsid w:val="001F4145"/>
    <w:rsid w:val="0020552C"/>
    <w:rsid w:val="00205AB1"/>
    <w:rsid w:val="002160D0"/>
    <w:rsid w:val="002201F4"/>
    <w:rsid w:val="00225F4F"/>
    <w:rsid w:val="002341B7"/>
    <w:rsid w:val="00250A66"/>
    <w:rsid w:val="002554B6"/>
    <w:rsid w:val="002562D3"/>
    <w:rsid w:val="002611D5"/>
    <w:rsid w:val="00263BEB"/>
    <w:rsid w:val="002701A4"/>
    <w:rsid w:val="00272129"/>
    <w:rsid w:val="002739C6"/>
    <w:rsid w:val="00274D75"/>
    <w:rsid w:val="00283F45"/>
    <w:rsid w:val="00286DE6"/>
    <w:rsid w:val="002879DF"/>
    <w:rsid w:val="00290698"/>
    <w:rsid w:val="00290B6D"/>
    <w:rsid w:val="00295244"/>
    <w:rsid w:val="002B3DF0"/>
    <w:rsid w:val="002B3DF2"/>
    <w:rsid w:val="002D02D2"/>
    <w:rsid w:val="002D6A28"/>
    <w:rsid w:val="002E6C55"/>
    <w:rsid w:val="00303773"/>
    <w:rsid w:val="003128B0"/>
    <w:rsid w:val="00312A21"/>
    <w:rsid w:val="003174A7"/>
    <w:rsid w:val="00321140"/>
    <w:rsid w:val="00322910"/>
    <w:rsid w:val="003238C6"/>
    <w:rsid w:val="00341D62"/>
    <w:rsid w:val="003430ED"/>
    <w:rsid w:val="00346478"/>
    <w:rsid w:val="00347188"/>
    <w:rsid w:val="003632F1"/>
    <w:rsid w:val="00373F0B"/>
    <w:rsid w:val="00391D05"/>
    <w:rsid w:val="003A53CE"/>
    <w:rsid w:val="003C2E92"/>
    <w:rsid w:val="003D3F6A"/>
    <w:rsid w:val="003D6F3A"/>
    <w:rsid w:val="003E17F6"/>
    <w:rsid w:val="003E72C3"/>
    <w:rsid w:val="003F3DF5"/>
    <w:rsid w:val="003F5901"/>
    <w:rsid w:val="003F5D92"/>
    <w:rsid w:val="00412CF8"/>
    <w:rsid w:val="004132CA"/>
    <w:rsid w:val="0045220D"/>
    <w:rsid w:val="00457672"/>
    <w:rsid w:val="00460948"/>
    <w:rsid w:val="00461820"/>
    <w:rsid w:val="0046458D"/>
    <w:rsid w:val="004678E6"/>
    <w:rsid w:val="00472FF5"/>
    <w:rsid w:val="004763AA"/>
    <w:rsid w:val="004801B0"/>
    <w:rsid w:val="00490989"/>
    <w:rsid w:val="00497391"/>
    <w:rsid w:val="004B5C73"/>
    <w:rsid w:val="004B6D87"/>
    <w:rsid w:val="004C3598"/>
    <w:rsid w:val="004C3956"/>
    <w:rsid w:val="004C6B88"/>
    <w:rsid w:val="004D125C"/>
    <w:rsid w:val="004E06FF"/>
    <w:rsid w:val="004E17D6"/>
    <w:rsid w:val="004E17DA"/>
    <w:rsid w:val="004E431E"/>
    <w:rsid w:val="004E4753"/>
    <w:rsid w:val="004E79B9"/>
    <w:rsid w:val="004F7442"/>
    <w:rsid w:val="00500ADA"/>
    <w:rsid w:val="00507D7E"/>
    <w:rsid w:val="005103CC"/>
    <w:rsid w:val="00511F04"/>
    <w:rsid w:val="0051729D"/>
    <w:rsid w:val="00521738"/>
    <w:rsid w:val="005223C1"/>
    <w:rsid w:val="00524953"/>
    <w:rsid w:val="00533B26"/>
    <w:rsid w:val="00535E1C"/>
    <w:rsid w:val="005370AD"/>
    <w:rsid w:val="00552E2A"/>
    <w:rsid w:val="00554661"/>
    <w:rsid w:val="00560B5E"/>
    <w:rsid w:val="00567142"/>
    <w:rsid w:val="00575F2B"/>
    <w:rsid w:val="0059009E"/>
    <w:rsid w:val="00590473"/>
    <w:rsid w:val="005C23FD"/>
    <w:rsid w:val="005C39E2"/>
    <w:rsid w:val="005C7E4A"/>
    <w:rsid w:val="005D1FE9"/>
    <w:rsid w:val="005D3BCF"/>
    <w:rsid w:val="005D77C7"/>
    <w:rsid w:val="005D7CD6"/>
    <w:rsid w:val="005F69C6"/>
    <w:rsid w:val="005F769D"/>
    <w:rsid w:val="006010AC"/>
    <w:rsid w:val="006018DD"/>
    <w:rsid w:val="00603851"/>
    <w:rsid w:val="006038DD"/>
    <w:rsid w:val="00637B39"/>
    <w:rsid w:val="006413F2"/>
    <w:rsid w:val="00642DA9"/>
    <w:rsid w:val="00646EAA"/>
    <w:rsid w:val="0064795D"/>
    <w:rsid w:val="00652108"/>
    <w:rsid w:val="0066031E"/>
    <w:rsid w:val="006638E8"/>
    <w:rsid w:val="006700BB"/>
    <w:rsid w:val="0067501E"/>
    <w:rsid w:val="00677AB8"/>
    <w:rsid w:val="006845D2"/>
    <w:rsid w:val="006913AA"/>
    <w:rsid w:val="00694E5E"/>
    <w:rsid w:val="006A78DC"/>
    <w:rsid w:val="006B2434"/>
    <w:rsid w:val="006B2FC4"/>
    <w:rsid w:val="006C06EF"/>
    <w:rsid w:val="006D0110"/>
    <w:rsid w:val="006D0E57"/>
    <w:rsid w:val="006D415F"/>
    <w:rsid w:val="006D7411"/>
    <w:rsid w:val="006E6A89"/>
    <w:rsid w:val="006E750F"/>
    <w:rsid w:val="006F1143"/>
    <w:rsid w:val="006F16CC"/>
    <w:rsid w:val="006F2988"/>
    <w:rsid w:val="006F381D"/>
    <w:rsid w:val="00700E43"/>
    <w:rsid w:val="00705067"/>
    <w:rsid w:val="00707A93"/>
    <w:rsid w:val="007120C0"/>
    <w:rsid w:val="00716DA0"/>
    <w:rsid w:val="00720641"/>
    <w:rsid w:val="00742A70"/>
    <w:rsid w:val="007524C3"/>
    <w:rsid w:val="00762E25"/>
    <w:rsid w:val="007944FE"/>
    <w:rsid w:val="007A0B53"/>
    <w:rsid w:val="007B679F"/>
    <w:rsid w:val="007B6A62"/>
    <w:rsid w:val="007C366C"/>
    <w:rsid w:val="007E1594"/>
    <w:rsid w:val="007E4E33"/>
    <w:rsid w:val="007F1014"/>
    <w:rsid w:val="007F3C07"/>
    <w:rsid w:val="007F56E1"/>
    <w:rsid w:val="0080001F"/>
    <w:rsid w:val="00806476"/>
    <w:rsid w:val="00832FC2"/>
    <w:rsid w:val="00833C03"/>
    <w:rsid w:val="00852C9C"/>
    <w:rsid w:val="00855441"/>
    <w:rsid w:val="00864A6D"/>
    <w:rsid w:val="0086538C"/>
    <w:rsid w:val="00884B26"/>
    <w:rsid w:val="00895CC7"/>
    <w:rsid w:val="00897112"/>
    <w:rsid w:val="008A7AA4"/>
    <w:rsid w:val="008B049A"/>
    <w:rsid w:val="008C1A58"/>
    <w:rsid w:val="008C2D8B"/>
    <w:rsid w:val="008C6707"/>
    <w:rsid w:val="008E265C"/>
    <w:rsid w:val="00910148"/>
    <w:rsid w:val="00922116"/>
    <w:rsid w:val="009353B5"/>
    <w:rsid w:val="0093738B"/>
    <w:rsid w:val="0094129F"/>
    <w:rsid w:val="009424A8"/>
    <w:rsid w:val="00946D5E"/>
    <w:rsid w:val="00964936"/>
    <w:rsid w:val="00964F99"/>
    <w:rsid w:val="00970408"/>
    <w:rsid w:val="00975C7F"/>
    <w:rsid w:val="00983896"/>
    <w:rsid w:val="009A584A"/>
    <w:rsid w:val="009A690B"/>
    <w:rsid w:val="009B3F72"/>
    <w:rsid w:val="009B4CF6"/>
    <w:rsid w:val="009B7EBB"/>
    <w:rsid w:val="009C04F6"/>
    <w:rsid w:val="009C5945"/>
    <w:rsid w:val="009D48E9"/>
    <w:rsid w:val="009E0DC4"/>
    <w:rsid w:val="009F120E"/>
    <w:rsid w:val="00A10582"/>
    <w:rsid w:val="00A14003"/>
    <w:rsid w:val="00A22EE4"/>
    <w:rsid w:val="00A30A21"/>
    <w:rsid w:val="00A32A94"/>
    <w:rsid w:val="00A33925"/>
    <w:rsid w:val="00A60364"/>
    <w:rsid w:val="00A60C7A"/>
    <w:rsid w:val="00A665A0"/>
    <w:rsid w:val="00A66996"/>
    <w:rsid w:val="00A752ED"/>
    <w:rsid w:val="00A757E2"/>
    <w:rsid w:val="00A81B2C"/>
    <w:rsid w:val="00A861D7"/>
    <w:rsid w:val="00AA44AA"/>
    <w:rsid w:val="00AD0775"/>
    <w:rsid w:val="00AD351B"/>
    <w:rsid w:val="00AE1BC4"/>
    <w:rsid w:val="00AF5460"/>
    <w:rsid w:val="00AF6794"/>
    <w:rsid w:val="00B013C4"/>
    <w:rsid w:val="00B10121"/>
    <w:rsid w:val="00B15F7F"/>
    <w:rsid w:val="00B17C02"/>
    <w:rsid w:val="00B210FE"/>
    <w:rsid w:val="00B21CB7"/>
    <w:rsid w:val="00B27CD6"/>
    <w:rsid w:val="00B356F4"/>
    <w:rsid w:val="00B473C8"/>
    <w:rsid w:val="00B62B03"/>
    <w:rsid w:val="00B64892"/>
    <w:rsid w:val="00B77998"/>
    <w:rsid w:val="00B9056F"/>
    <w:rsid w:val="00B9154F"/>
    <w:rsid w:val="00B93F1C"/>
    <w:rsid w:val="00B953BF"/>
    <w:rsid w:val="00BB32FA"/>
    <w:rsid w:val="00BB51AF"/>
    <w:rsid w:val="00BC6142"/>
    <w:rsid w:val="00BC615E"/>
    <w:rsid w:val="00BC7D6F"/>
    <w:rsid w:val="00BE1262"/>
    <w:rsid w:val="00BE3545"/>
    <w:rsid w:val="00BE64A5"/>
    <w:rsid w:val="00BF04DB"/>
    <w:rsid w:val="00C00CB7"/>
    <w:rsid w:val="00C03B68"/>
    <w:rsid w:val="00C15626"/>
    <w:rsid w:val="00C4145B"/>
    <w:rsid w:val="00C51F7C"/>
    <w:rsid w:val="00C52DD7"/>
    <w:rsid w:val="00C55772"/>
    <w:rsid w:val="00C609C6"/>
    <w:rsid w:val="00C63046"/>
    <w:rsid w:val="00C649FD"/>
    <w:rsid w:val="00C67816"/>
    <w:rsid w:val="00C67EC1"/>
    <w:rsid w:val="00C73A97"/>
    <w:rsid w:val="00C77DAB"/>
    <w:rsid w:val="00C8201A"/>
    <w:rsid w:val="00C84788"/>
    <w:rsid w:val="00C962A2"/>
    <w:rsid w:val="00C9691C"/>
    <w:rsid w:val="00CA562B"/>
    <w:rsid w:val="00CC44E5"/>
    <w:rsid w:val="00CD0428"/>
    <w:rsid w:val="00CD6D72"/>
    <w:rsid w:val="00CF388F"/>
    <w:rsid w:val="00CF49E8"/>
    <w:rsid w:val="00CF4FAD"/>
    <w:rsid w:val="00CF619C"/>
    <w:rsid w:val="00D11505"/>
    <w:rsid w:val="00D1462E"/>
    <w:rsid w:val="00D14ED7"/>
    <w:rsid w:val="00D34E54"/>
    <w:rsid w:val="00D36FCA"/>
    <w:rsid w:val="00D4398B"/>
    <w:rsid w:val="00D44771"/>
    <w:rsid w:val="00D471C4"/>
    <w:rsid w:val="00D61CEB"/>
    <w:rsid w:val="00D62F46"/>
    <w:rsid w:val="00D71228"/>
    <w:rsid w:val="00DA6BE2"/>
    <w:rsid w:val="00DA7C7D"/>
    <w:rsid w:val="00DB110B"/>
    <w:rsid w:val="00DB614A"/>
    <w:rsid w:val="00DC143F"/>
    <w:rsid w:val="00DC729B"/>
    <w:rsid w:val="00DD5C0C"/>
    <w:rsid w:val="00E12D5C"/>
    <w:rsid w:val="00E2146B"/>
    <w:rsid w:val="00E35678"/>
    <w:rsid w:val="00E50A34"/>
    <w:rsid w:val="00E55FD0"/>
    <w:rsid w:val="00E64BED"/>
    <w:rsid w:val="00E65D56"/>
    <w:rsid w:val="00E75404"/>
    <w:rsid w:val="00E8045A"/>
    <w:rsid w:val="00E82A2D"/>
    <w:rsid w:val="00E838A3"/>
    <w:rsid w:val="00E8604B"/>
    <w:rsid w:val="00E916CC"/>
    <w:rsid w:val="00EA03F4"/>
    <w:rsid w:val="00EA5648"/>
    <w:rsid w:val="00EA604E"/>
    <w:rsid w:val="00EB36B5"/>
    <w:rsid w:val="00ED4917"/>
    <w:rsid w:val="00EE497A"/>
    <w:rsid w:val="00EE5FB3"/>
    <w:rsid w:val="00EE663C"/>
    <w:rsid w:val="00EF255E"/>
    <w:rsid w:val="00EF6BBA"/>
    <w:rsid w:val="00EF7F4A"/>
    <w:rsid w:val="00F01F94"/>
    <w:rsid w:val="00F02F41"/>
    <w:rsid w:val="00F05C3E"/>
    <w:rsid w:val="00F071B8"/>
    <w:rsid w:val="00F07A89"/>
    <w:rsid w:val="00F07CE2"/>
    <w:rsid w:val="00F10B3A"/>
    <w:rsid w:val="00F13EE6"/>
    <w:rsid w:val="00F1409E"/>
    <w:rsid w:val="00F140A1"/>
    <w:rsid w:val="00F25A5B"/>
    <w:rsid w:val="00F25A68"/>
    <w:rsid w:val="00F310B7"/>
    <w:rsid w:val="00F32D8D"/>
    <w:rsid w:val="00F33DD3"/>
    <w:rsid w:val="00F433AE"/>
    <w:rsid w:val="00F43470"/>
    <w:rsid w:val="00F54EBB"/>
    <w:rsid w:val="00F57817"/>
    <w:rsid w:val="00F60DAB"/>
    <w:rsid w:val="00F64EFE"/>
    <w:rsid w:val="00F773B0"/>
    <w:rsid w:val="00F859DB"/>
    <w:rsid w:val="00F90FF2"/>
    <w:rsid w:val="00F927E3"/>
    <w:rsid w:val="00FC3BD0"/>
    <w:rsid w:val="00FC43FA"/>
    <w:rsid w:val="00FC50B0"/>
    <w:rsid w:val="00FC779A"/>
    <w:rsid w:val="00FD000D"/>
    <w:rsid w:val="00FD1CB4"/>
    <w:rsid w:val="00FD36F5"/>
    <w:rsid w:val="00FE1359"/>
    <w:rsid w:val="00FE37B9"/>
    <w:rsid w:val="00FE4CFA"/>
    <w:rsid w:val="00FF2797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296C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20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6D74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145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unhideWhenUsed/>
    <w:rsid w:val="00D14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E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E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E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6D0"/>
  </w:style>
  <w:style w:type="paragraph" w:styleId="Footer">
    <w:name w:val="footer"/>
    <w:basedOn w:val="Normal"/>
    <w:link w:val="FooterChar"/>
    <w:uiPriority w:val="99"/>
    <w:unhideWhenUsed/>
    <w:rsid w:val="00194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6D0"/>
  </w:style>
  <w:style w:type="character" w:customStyle="1" w:styleId="Heading4Char">
    <w:name w:val="Heading 4 Char"/>
    <w:basedOn w:val="DefaultParagraphFont"/>
    <w:link w:val="Heading4"/>
    <w:uiPriority w:val="9"/>
    <w:rsid w:val="006D74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question-number">
    <w:name w:val="question-number"/>
    <w:basedOn w:val="DefaultParagraphFont"/>
    <w:rsid w:val="006D7411"/>
  </w:style>
  <w:style w:type="character" w:customStyle="1" w:styleId="question-dot">
    <w:name w:val="question-dot"/>
    <w:basedOn w:val="DefaultParagraphFont"/>
    <w:rsid w:val="006D7411"/>
  </w:style>
  <w:style w:type="character" w:customStyle="1" w:styleId="user-generated">
    <w:name w:val="user-generated"/>
    <w:basedOn w:val="DefaultParagraphFont"/>
    <w:rsid w:val="006D7411"/>
  </w:style>
  <w:style w:type="character" w:customStyle="1" w:styleId="matrix-row-label">
    <w:name w:val="matrix-row-label"/>
    <w:basedOn w:val="DefaultParagraphFont"/>
    <w:rsid w:val="006D7411"/>
  </w:style>
  <w:style w:type="character" w:customStyle="1" w:styleId="radio-button-label-text">
    <w:name w:val="radio-button-label-text"/>
    <w:basedOn w:val="DefaultParagraphFont"/>
    <w:rsid w:val="006D7411"/>
  </w:style>
  <w:style w:type="character" w:customStyle="1" w:styleId="smusrradio-row-text">
    <w:name w:val="smusr_radio-row-text"/>
    <w:basedOn w:val="DefaultParagraphFont"/>
    <w:rsid w:val="006D7411"/>
  </w:style>
  <w:style w:type="character" w:customStyle="1" w:styleId="checkbox-button-label-text">
    <w:name w:val="checkbox-button-label-text"/>
    <w:basedOn w:val="DefaultParagraphFont"/>
    <w:rsid w:val="00C8201A"/>
  </w:style>
  <w:style w:type="character" w:customStyle="1" w:styleId="Heading3Char">
    <w:name w:val="Heading 3 Char"/>
    <w:basedOn w:val="DefaultParagraphFont"/>
    <w:link w:val="Heading3"/>
    <w:uiPriority w:val="9"/>
    <w:rsid w:val="00C820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312A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00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01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0001F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1A4E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4B5C73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38D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38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97391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750F"/>
    <w:rPr>
      <w:color w:val="808080"/>
      <w:shd w:val="clear" w:color="auto" w:fill="E6E6E6"/>
    </w:rPr>
  </w:style>
  <w:style w:type="paragraph" w:customStyle="1" w:styleId="Default">
    <w:name w:val="Default"/>
    <w:rsid w:val="007B6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01F9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2E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2E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2E9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C2E9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554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20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6D74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145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unhideWhenUsed/>
    <w:rsid w:val="00D14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E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E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E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6D0"/>
  </w:style>
  <w:style w:type="paragraph" w:styleId="Footer">
    <w:name w:val="footer"/>
    <w:basedOn w:val="Normal"/>
    <w:link w:val="FooterChar"/>
    <w:uiPriority w:val="99"/>
    <w:unhideWhenUsed/>
    <w:rsid w:val="00194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6D0"/>
  </w:style>
  <w:style w:type="character" w:customStyle="1" w:styleId="Heading4Char">
    <w:name w:val="Heading 4 Char"/>
    <w:basedOn w:val="DefaultParagraphFont"/>
    <w:link w:val="Heading4"/>
    <w:uiPriority w:val="9"/>
    <w:rsid w:val="006D74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question-number">
    <w:name w:val="question-number"/>
    <w:basedOn w:val="DefaultParagraphFont"/>
    <w:rsid w:val="006D7411"/>
  </w:style>
  <w:style w:type="character" w:customStyle="1" w:styleId="question-dot">
    <w:name w:val="question-dot"/>
    <w:basedOn w:val="DefaultParagraphFont"/>
    <w:rsid w:val="006D7411"/>
  </w:style>
  <w:style w:type="character" w:customStyle="1" w:styleId="user-generated">
    <w:name w:val="user-generated"/>
    <w:basedOn w:val="DefaultParagraphFont"/>
    <w:rsid w:val="006D7411"/>
  </w:style>
  <w:style w:type="character" w:customStyle="1" w:styleId="matrix-row-label">
    <w:name w:val="matrix-row-label"/>
    <w:basedOn w:val="DefaultParagraphFont"/>
    <w:rsid w:val="006D7411"/>
  </w:style>
  <w:style w:type="character" w:customStyle="1" w:styleId="radio-button-label-text">
    <w:name w:val="radio-button-label-text"/>
    <w:basedOn w:val="DefaultParagraphFont"/>
    <w:rsid w:val="006D7411"/>
  </w:style>
  <w:style w:type="character" w:customStyle="1" w:styleId="smusrradio-row-text">
    <w:name w:val="smusr_radio-row-text"/>
    <w:basedOn w:val="DefaultParagraphFont"/>
    <w:rsid w:val="006D7411"/>
  </w:style>
  <w:style w:type="character" w:customStyle="1" w:styleId="checkbox-button-label-text">
    <w:name w:val="checkbox-button-label-text"/>
    <w:basedOn w:val="DefaultParagraphFont"/>
    <w:rsid w:val="00C8201A"/>
  </w:style>
  <w:style w:type="character" w:customStyle="1" w:styleId="Heading3Char">
    <w:name w:val="Heading 3 Char"/>
    <w:basedOn w:val="DefaultParagraphFont"/>
    <w:link w:val="Heading3"/>
    <w:uiPriority w:val="9"/>
    <w:rsid w:val="00C820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312A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00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01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0001F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1A4E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4B5C73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38D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38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97391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750F"/>
    <w:rPr>
      <w:color w:val="808080"/>
      <w:shd w:val="clear" w:color="auto" w:fill="E6E6E6"/>
    </w:rPr>
  </w:style>
  <w:style w:type="paragraph" w:customStyle="1" w:styleId="Default">
    <w:name w:val="Default"/>
    <w:rsid w:val="007B6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01F9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2E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2E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2E9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C2E9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554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28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3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4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81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55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2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5042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7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4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46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2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0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0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6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89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8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5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30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678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69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9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23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0253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2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1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86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60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96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47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36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18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07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514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350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223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677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520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3796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587762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5374009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58443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3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39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839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71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7754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2097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984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0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7095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29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374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064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486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3818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03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99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0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7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7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8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5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7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43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176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38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5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0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ocument_x0020_Type xmlns="2ca70ac7-37d1-4908-957b-37d058a5062e" xsi:nil="true"/>
    <_dlc_DocId xmlns="52222ef0-b167-44f5-92f7-438fda0857cd">DOCDFI-33-3014</_dlc_DocId>
    <_dlc_DocIdUrl xmlns="52222ef0-b167-44f5-92f7-438fda0857cd">
      <Url>https://thegreen.treas.gov/do/cdfi/CDFI-NACA_Team_Site/_layouts/15/DocIdRedir.aspx?ID=DOCDFI-33-3014</Url>
      <Description>DOCDFI-33-3014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17B4980082D439AF6BF7547F4FE1A" ma:contentTypeVersion="18" ma:contentTypeDescription="Create a new document." ma:contentTypeScope="" ma:versionID="01b71362b93e09b5d881b963727a7e9d">
  <xsd:schema xmlns:xsd="http://www.w3.org/2001/XMLSchema" xmlns:xs="http://www.w3.org/2001/XMLSchema" xmlns:p="http://schemas.microsoft.com/office/2006/metadata/properties" xmlns:ns1="http://schemas.microsoft.com/sharepoint/v3" xmlns:ns2="52222ef0-b167-44f5-92f7-438fda0857cd" xmlns:ns3="2ca70ac7-37d1-4908-957b-37d058a5062e" xmlns:ns4="http://schemas.microsoft.com/sharepoint/v4" targetNamespace="http://schemas.microsoft.com/office/2006/metadata/properties" ma:root="true" ma:fieldsID="b069f13beb791b2f6fcc01592401dcec" ns1:_="" ns2:_="" ns3:_="" ns4:_="">
    <xsd:import namespace="http://schemas.microsoft.com/sharepoint/v3"/>
    <xsd:import namespace="52222ef0-b167-44f5-92f7-438fda0857cd"/>
    <xsd:import namespace="2ca70ac7-37d1-4908-957b-37d058a5062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3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70ac7-37d1-4908-957b-37d058a5062e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58c94b6-0c1f-4fd9-98f4-f8d13a80f1e0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F0E60-EF1B-4334-A011-D9F850664349}">
  <ds:schemaRefs>
    <ds:schemaRef ds:uri="http://schemas.openxmlformats.org/package/2006/metadata/core-properties"/>
    <ds:schemaRef ds:uri="http://schemas.microsoft.com/sharepoint/v4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www.w3.org/XML/1998/namespace"/>
    <ds:schemaRef ds:uri="2ca70ac7-37d1-4908-957b-37d058a5062e"/>
    <ds:schemaRef ds:uri="52222ef0-b167-44f5-92f7-438fda0857c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0C320BB-90FD-4E6E-88A9-374A4F578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DA074-E591-4DA2-8174-4D8CACCCF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222ef0-b167-44f5-92f7-438fda0857cd"/>
    <ds:schemaRef ds:uri="2ca70ac7-37d1-4908-957b-37d058a5062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BAEC09-1038-4789-AD49-D851525D922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63C9B30-00CE-48C7-8347-C89FC71A73F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636FBBD-458D-4463-B0B4-4C83F486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McGilvray</dc:creator>
  <cp:keywords/>
  <dc:description/>
  <cp:lastModifiedBy>SYSTEM</cp:lastModifiedBy>
  <cp:revision>2</cp:revision>
  <cp:lastPrinted>2018-12-20T20:43:00Z</cp:lastPrinted>
  <dcterms:created xsi:type="dcterms:W3CDTF">2019-02-26T21:11:00Z</dcterms:created>
  <dcterms:modified xsi:type="dcterms:W3CDTF">2019-02-26T21:11:00Z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0x0101005D617B4980082D439AF6BF7547F4FE1A</vt:lpwstr>
  </property>
  <property fmtid="{D5CDD505-2E9C-101B-9397-08002B2CF9AE}" pid="3" name="_dlc_DocIdItemGuid">
    <vt:lpwstr>cd3c3708-f62b-4d8a-a675-c7054a1215ad</vt:lpwstr>
  </property>
</Properties>
</file>