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5D" w:rsidRDefault="008F645D">
      <w:pPr>
        <w:pStyle w:val="BodyText"/>
        <w:ind w:left="0" w:firstLine="0"/>
        <w:rPr>
          <w:rFonts w:ascii="Times New Roman"/>
          <w:sz w:val="20"/>
        </w:rPr>
      </w:pPr>
      <w:bookmarkStart w:id="0" w:name="_GoBack"/>
      <w:bookmarkEnd w:id="0"/>
    </w:p>
    <w:p w:rsidR="008F645D" w:rsidRDefault="008F645D">
      <w:pPr>
        <w:pStyle w:val="BodyText"/>
        <w:spacing w:before="7"/>
        <w:ind w:left="0" w:firstLine="0"/>
        <w:rPr>
          <w:rFonts w:ascii="Times New Roman"/>
        </w:rPr>
      </w:pPr>
    </w:p>
    <w:p w:rsidR="008F645D" w:rsidRDefault="003D40E2">
      <w:pPr>
        <w:spacing w:before="110" w:line="228" w:lineRule="auto"/>
        <w:ind w:left="1378" w:right="936" w:hanging="426"/>
        <w:rPr>
          <w:rFonts w:ascii="Times New Roman"/>
          <w:sz w:val="60"/>
        </w:rPr>
      </w:pPr>
      <w:r>
        <w:rPr>
          <w:rFonts w:ascii="Times New Roman"/>
          <w:color w:val="003164"/>
          <w:sz w:val="60"/>
        </w:rPr>
        <w:t>2018</w:t>
      </w:r>
      <w:r w:rsidR="00E477B2">
        <w:rPr>
          <w:rFonts w:ascii="Times New Roman"/>
          <w:color w:val="003164"/>
          <w:sz w:val="60"/>
        </w:rPr>
        <w:t xml:space="preserve"> Registration Guide for the CMS Web Interface and CAHPS for MIPS Survey</w:t>
      </w:r>
    </w:p>
    <w:p w:rsidR="008F645D" w:rsidRDefault="008F645D">
      <w:pPr>
        <w:pStyle w:val="BodyText"/>
        <w:spacing w:before="2"/>
        <w:ind w:left="0" w:firstLine="0"/>
        <w:rPr>
          <w:rFonts w:ascii="Times New Roman"/>
          <w:sz w:val="77"/>
        </w:rPr>
      </w:pPr>
    </w:p>
    <w:p w:rsidR="008F645D" w:rsidRDefault="00E477B2">
      <w:pPr>
        <w:ind w:left="720"/>
        <w:rPr>
          <w:rFonts w:ascii="Times New Roman"/>
          <w:sz w:val="46"/>
        </w:rPr>
      </w:pPr>
      <w:r>
        <w:rPr>
          <w:rFonts w:ascii="Times New Roman"/>
          <w:color w:val="003164"/>
          <w:sz w:val="46"/>
        </w:rPr>
        <w:t>Table of Contents</w:t>
      </w:r>
    </w:p>
    <w:p w:rsidR="008F645D" w:rsidRDefault="008F645D">
      <w:pPr>
        <w:pStyle w:val="BodyText"/>
        <w:spacing w:before="8"/>
        <w:ind w:left="0" w:firstLine="0"/>
        <w:rPr>
          <w:rFonts w:ascii="Times New Roman"/>
          <w:sz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8"/>
        <w:gridCol w:w="2424"/>
      </w:tblGrid>
      <w:tr w:rsidR="008F645D">
        <w:trPr>
          <w:trHeight w:val="760"/>
        </w:trPr>
        <w:tc>
          <w:tcPr>
            <w:tcW w:w="8368" w:type="dxa"/>
          </w:tcPr>
          <w:p w:rsidR="008F645D" w:rsidRDefault="00E477B2">
            <w:pPr>
              <w:pStyle w:val="TableParagraph"/>
              <w:spacing w:before="97"/>
              <w:ind w:left="103"/>
              <w:rPr>
                <w:rFonts w:ascii="Times New Roman"/>
                <w:sz w:val="38"/>
              </w:rPr>
            </w:pPr>
            <w:r>
              <w:rPr>
                <w:rFonts w:ascii="Times New Roman"/>
                <w:color w:val="003164"/>
                <w:sz w:val="38"/>
              </w:rPr>
              <w:t>Section</w:t>
            </w:r>
          </w:p>
        </w:tc>
        <w:tc>
          <w:tcPr>
            <w:tcW w:w="2424" w:type="dxa"/>
          </w:tcPr>
          <w:p w:rsidR="008F645D" w:rsidRDefault="00E477B2">
            <w:pPr>
              <w:pStyle w:val="TableParagraph"/>
              <w:spacing w:before="97"/>
              <w:ind w:left="100"/>
              <w:rPr>
                <w:rFonts w:ascii="Times New Roman"/>
                <w:sz w:val="38"/>
              </w:rPr>
            </w:pPr>
            <w:r>
              <w:rPr>
                <w:rFonts w:ascii="Times New Roman"/>
                <w:color w:val="003164"/>
                <w:sz w:val="38"/>
              </w:rPr>
              <w:t>Page Number</w:t>
            </w:r>
          </w:p>
        </w:tc>
      </w:tr>
      <w:tr w:rsidR="008F645D">
        <w:trPr>
          <w:trHeight w:val="560"/>
        </w:trPr>
        <w:tc>
          <w:tcPr>
            <w:tcW w:w="8368" w:type="dxa"/>
          </w:tcPr>
          <w:p w:rsidR="008F645D" w:rsidRDefault="00E477B2">
            <w:pPr>
              <w:pStyle w:val="TableParagraph"/>
              <w:ind w:left="232"/>
              <w:rPr>
                <w:sz w:val="34"/>
              </w:rPr>
            </w:pPr>
            <w:r>
              <w:rPr>
                <w:sz w:val="34"/>
              </w:rPr>
              <w:t>I. Introduction</w:t>
            </w:r>
          </w:p>
        </w:tc>
        <w:tc>
          <w:tcPr>
            <w:tcW w:w="2424" w:type="dxa"/>
          </w:tcPr>
          <w:p w:rsidR="008F645D" w:rsidRDefault="00E477B2">
            <w:pPr>
              <w:pStyle w:val="TableParagraph"/>
              <w:ind w:right="3"/>
              <w:jc w:val="center"/>
              <w:rPr>
                <w:sz w:val="34"/>
              </w:rPr>
            </w:pPr>
            <w:r>
              <w:rPr>
                <w:sz w:val="34"/>
              </w:rPr>
              <w:t>2</w:t>
            </w:r>
          </w:p>
        </w:tc>
      </w:tr>
      <w:tr w:rsidR="008F645D">
        <w:trPr>
          <w:trHeight w:val="560"/>
        </w:trPr>
        <w:tc>
          <w:tcPr>
            <w:tcW w:w="8368" w:type="dxa"/>
          </w:tcPr>
          <w:p w:rsidR="008F645D" w:rsidRDefault="00E477B2">
            <w:pPr>
              <w:pStyle w:val="TableParagraph"/>
              <w:spacing w:line="408" w:lineRule="exact"/>
              <w:ind w:left="105"/>
              <w:rPr>
                <w:sz w:val="34"/>
              </w:rPr>
            </w:pPr>
            <w:r>
              <w:rPr>
                <w:sz w:val="34"/>
              </w:rPr>
              <w:t>II. Getting Started</w:t>
            </w:r>
          </w:p>
        </w:tc>
        <w:tc>
          <w:tcPr>
            <w:tcW w:w="2424" w:type="dxa"/>
          </w:tcPr>
          <w:p w:rsidR="008F645D" w:rsidRDefault="00E477B2">
            <w:pPr>
              <w:pStyle w:val="TableParagraph"/>
              <w:spacing w:line="408" w:lineRule="exact"/>
              <w:ind w:right="3"/>
              <w:jc w:val="center"/>
              <w:rPr>
                <w:sz w:val="34"/>
              </w:rPr>
            </w:pPr>
            <w:r>
              <w:rPr>
                <w:sz w:val="34"/>
              </w:rPr>
              <w:t>3</w:t>
            </w:r>
          </w:p>
        </w:tc>
      </w:tr>
      <w:tr w:rsidR="008F645D">
        <w:trPr>
          <w:trHeight w:val="1440"/>
        </w:trPr>
        <w:tc>
          <w:tcPr>
            <w:tcW w:w="8368" w:type="dxa"/>
          </w:tcPr>
          <w:p w:rsidR="008F645D" w:rsidRDefault="00E477B2">
            <w:pPr>
              <w:pStyle w:val="TableParagraph"/>
              <w:spacing w:line="259" w:lineRule="auto"/>
              <w:ind w:left="621" w:hanging="570"/>
              <w:rPr>
                <w:sz w:val="34"/>
              </w:rPr>
            </w:pPr>
            <w:r>
              <w:rPr>
                <w:sz w:val="34"/>
              </w:rPr>
              <w:t xml:space="preserve">III. Submit a New </w:t>
            </w:r>
            <w:r w:rsidR="003D40E2">
              <w:rPr>
                <w:sz w:val="34"/>
              </w:rPr>
              <w:t>2018</w:t>
            </w:r>
            <w:r>
              <w:rPr>
                <w:sz w:val="34"/>
              </w:rPr>
              <w:t xml:space="preserve"> Registration for the CMS Web Interface and/or CAHPS for MIPS Survey Registration</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5</w:t>
            </w:r>
          </w:p>
        </w:tc>
      </w:tr>
      <w:tr w:rsidR="008F645D">
        <w:trPr>
          <w:trHeight w:val="1440"/>
        </w:trPr>
        <w:tc>
          <w:tcPr>
            <w:tcW w:w="8368" w:type="dxa"/>
          </w:tcPr>
          <w:p w:rsidR="008F645D" w:rsidRDefault="00E477B2">
            <w:pPr>
              <w:pStyle w:val="TableParagraph"/>
              <w:spacing w:line="259" w:lineRule="auto"/>
              <w:ind w:left="530" w:hanging="524"/>
              <w:rPr>
                <w:sz w:val="34"/>
              </w:rPr>
            </w:pPr>
            <w:r>
              <w:rPr>
                <w:sz w:val="34"/>
              </w:rPr>
              <w:t xml:space="preserve">IV. Modify an Existing </w:t>
            </w:r>
            <w:r w:rsidR="003D40E2">
              <w:rPr>
                <w:sz w:val="34"/>
              </w:rPr>
              <w:t>2018</w:t>
            </w:r>
            <w:r>
              <w:rPr>
                <w:sz w:val="34"/>
              </w:rPr>
              <w:t xml:space="preserve"> Registration for the CMS Web Interface and/or CAHPS for MIPS Survey Interface Registration</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7</w:t>
            </w:r>
          </w:p>
        </w:tc>
      </w:tr>
      <w:tr w:rsidR="008F645D">
        <w:trPr>
          <w:trHeight w:val="1000"/>
        </w:trPr>
        <w:tc>
          <w:tcPr>
            <w:tcW w:w="8368" w:type="dxa"/>
          </w:tcPr>
          <w:p w:rsidR="008F645D" w:rsidRDefault="00E477B2">
            <w:pPr>
              <w:pStyle w:val="TableParagraph"/>
              <w:spacing w:line="259" w:lineRule="auto"/>
              <w:ind w:left="530" w:hanging="396"/>
              <w:rPr>
                <w:sz w:val="34"/>
              </w:rPr>
            </w:pPr>
            <w:r>
              <w:rPr>
                <w:sz w:val="34"/>
              </w:rPr>
              <w:t>V. View a CMS Web Interface and/or CAHPS for MIPS Survey Registration Summary</w:t>
            </w:r>
          </w:p>
        </w:tc>
        <w:tc>
          <w:tcPr>
            <w:tcW w:w="2424" w:type="dxa"/>
          </w:tcPr>
          <w:p w:rsidR="008F645D" w:rsidRDefault="00E477B2">
            <w:pPr>
              <w:pStyle w:val="TableParagraph"/>
              <w:spacing w:before="221"/>
              <w:ind w:right="3"/>
              <w:jc w:val="center"/>
              <w:rPr>
                <w:sz w:val="34"/>
              </w:rPr>
            </w:pPr>
            <w:r>
              <w:rPr>
                <w:sz w:val="34"/>
              </w:rPr>
              <w:t>8</w:t>
            </w:r>
          </w:p>
        </w:tc>
      </w:tr>
      <w:tr w:rsidR="008F645D">
        <w:trPr>
          <w:trHeight w:val="1440"/>
        </w:trPr>
        <w:tc>
          <w:tcPr>
            <w:tcW w:w="8368" w:type="dxa"/>
          </w:tcPr>
          <w:p w:rsidR="008F645D" w:rsidRDefault="00E477B2">
            <w:pPr>
              <w:pStyle w:val="TableParagraph"/>
              <w:spacing w:line="259" w:lineRule="auto"/>
              <w:ind w:left="530" w:hanging="524"/>
              <w:rPr>
                <w:sz w:val="34"/>
              </w:rPr>
            </w:pPr>
            <w:r>
              <w:rPr>
                <w:sz w:val="34"/>
              </w:rPr>
              <w:t xml:space="preserve">VI. Cancel Your </w:t>
            </w:r>
            <w:r w:rsidR="003D40E2">
              <w:rPr>
                <w:sz w:val="34"/>
              </w:rPr>
              <w:t>2018</w:t>
            </w:r>
            <w:r>
              <w:rPr>
                <w:sz w:val="34"/>
              </w:rPr>
              <w:t xml:space="preserve"> Registration for the CMS Web Interface and/or CAHPS for MIPS</w:t>
            </w:r>
          </w:p>
          <w:p w:rsidR="008F645D" w:rsidRDefault="00E477B2">
            <w:pPr>
              <w:pStyle w:val="TableParagraph"/>
              <w:spacing w:before="3"/>
              <w:ind w:left="530"/>
              <w:rPr>
                <w:sz w:val="34"/>
              </w:rPr>
            </w:pPr>
            <w:r>
              <w:rPr>
                <w:sz w:val="34"/>
              </w:rPr>
              <w:t>Survey</w:t>
            </w:r>
          </w:p>
        </w:tc>
        <w:tc>
          <w:tcPr>
            <w:tcW w:w="2424" w:type="dxa"/>
          </w:tcPr>
          <w:p w:rsidR="008F645D" w:rsidRDefault="008F645D">
            <w:pPr>
              <w:pStyle w:val="TableParagraph"/>
              <w:spacing w:before="2"/>
              <w:rPr>
                <w:rFonts w:ascii="Times New Roman"/>
                <w:sz w:val="38"/>
              </w:rPr>
            </w:pPr>
          </w:p>
          <w:p w:rsidR="008F645D" w:rsidRDefault="00E477B2">
            <w:pPr>
              <w:pStyle w:val="TableParagraph"/>
              <w:ind w:right="3"/>
              <w:jc w:val="center"/>
              <w:rPr>
                <w:sz w:val="34"/>
              </w:rPr>
            </w:pPr>
            <w:r>
              <w:rPr>
                <w:sz w:val="34"/>
              </w:rPr>
              <w:t>9</w:t>
            </w:r>
          </w:p>
        </w:tc>
      </w:tr>
    </w:tbl>
    <w:p w:rsidR="008F645D" w:rsidRDefault="008F645D">
      <w:pPr>
        <w:jc w:val="center"/>
        <w:rPr>
          <w:sz w:val="34"/>
        </w:rPr>
        <w:sectPr w:rsidR="008F645D">
          <w:headerReference w:type="default" r:id="rId8"/>
          <w:footerReference w:type="default" r:id="rId9"/>
          <w:type w:val="continuous"/>
          <w:pgSz w:w="12240" w:h="15840"/>
          <w:pgMar w:top="1420" w:right="0" w:bottom="1760" w:left="0" w:header="0" w:footer="1572" w:gutter="0"/>
          <w:pgNumType w:start="1"/>
          <w:cols w:space="720"/>
        </w:sectPr>
      </w:pPr>
    </w:p>
    <w:p w:rsidR="008F645D" w:rsidRDefault="008F645D">
      <w:pPr>
        <w:pStyle w:val="BodyText"/>
        <w:ind w:left="0" w:firstLine="0"/>
        <w:rPr>
          <w:rFonts w:ascii="Times New Roman"/>
          <w:sz w:val="20"/>
        </w:rPr>
      </w:pPr>
    </w:p>
    <w:p w:rsidR="008F645D" w:rsidRDefault="00E477B2">
      <w:pPr>
        <w:pStyle w:val="Heading1"/>
        <w:numPr>
          <w:ilvl w:val="0"/>
          <w:numId w:val="2"/>
        </w:numPr>
        <w:tabs>
          <w:tab w:val="left" w:pos="1440"/>
          <w:tab w:val="left" w:pos="1441"/>
        </w:tabs>
        <w:spacing w:before="219" w:line="240" w:lineRule="auto"/>
        <w:ind w:hanging="641"/>
        <w:jc w:val="left"/>
      </w:pPr>
      <w:r>
        <w:rPr>
          <w:color w:val="003164"/>
        </w:rPr>
        <w:t>Introduction</w:t>
      </w:r>
    </w:p>
    <w:p w:rsidR="008F645D" w:rsidRDefault="00E477B2">
      <w:pPr>
        <w:pStyle w:val="BodyText"/>
        <w:spacing w:before="237" w:line="259" w:lineRule="auto"/>
        <w:ind w:left="720" w:right="1410" w:firstLine="0"/>
      </w:pPr>
      <w:r>
        <w:t>The Medicare Access and CHIP Reauthorization Act of 2015 (MACRA) replaced a patchwork collection of reporting programs with a single system where Medicare physicians and clinicians have a chance to be rewarded for better care. There are two paths in this program:</w:t>
      </w:r>
    </w:p>
    <w:p w:rsidR="008F645D" w:rsidRDefault="00E477B2">
      <w:pPr>
        <w:pStyle w:val="ListParagraph"/>
        <w:numPr>
          <w:ilvl w:val="0"/>
          <w:numId w:val="1"/>
        </w:numPr>
        <w:tabs>
          <w:tab w:val="left" w:pos="1079"/>
          <w:tab w:val="left" w:pos="1080"/>
        </w:tabs>
      </w:pPr>
      <w:r>
        <w:t>Merit-based Incentive Payment System</w:t>
      </w:r>
      <w:r>
        <w:rPr>
          <w:spacing w:val="-15"/>
        </w:rPr>
        <w:t xml:space="preserve"> </w:t>
      </w:r>
      <w:r>
        <w:t>(MIPS)</w:t>
      </w:r>
    </w:p>
    <w:p w:rsidR="008F645D" w:rsidRDefault="00E477B2">
      <w:pPr>
        <w:pStyle w:val="ListParagraph"/>
        <w:numPr>
          <w:ilvl w:val="0"/>
          <w:numId w:val="1"/>
        </w:numPr>
        <w:tabs>
          <w:tab w:val="left" w:pos="1079"/>
          <w:tab w:val="left" w:pos="1080"/>
        </w:tabs>
        <w:spacing w:before="160"/>
      </w:pPr>
      <w:r>
        <w:t>Advanced Alternative Payment Models</w:t>
      </w:r>
      <w:r>
        <w:rPr>
          <w:spacing w:val="-13"/>
        </w:rPr>
        <w:t xml:space="preserve"> </w:t>
      </w:r>
      <w:r>
        <w:t>(APMs)</w:t>
      </w:r>
    </w:p>
    <w:p w:rsidR="008F645D" w:rsidRDefault="00E477B2">
      <w:pPr>
        <w:pStyle w:val="BodyText"/>
        <w:spacing w:before="141" w:line="259" w:lineRule="auto"/>
        <w:ind w:left="720" w:right="735" w:firstLine="0"/>
      </w:pPr>
      <w:r>
        <w:t>Historically, under the Physician Quality Reporting System (PQRS), groups were required to register to participate in the PQRS Group Practice Reporting Option (GPRO) utilizing one of the available submission mechanisms: Qualified Registry, Electronic Health Record (EHR) (via Direct EHR using certified EHR technology (CEHRT) or CEHRT via Data Submission Vendor), Qualified Clinical Data Registry (QCDR), and CMS Web Interface (for groups with 25 or more eligible professionals only), as well as groups that intended to administer the Consumer Assessment of Healthcare Providers and Systems (CAHPS) for PQRS</w:t>
      </w:r>
      <w:r>
        <w:rPr>
          <w:spacing w:val="-35"/>
        </w:rPr>
        <w:t xml:space="preserve"> </w:t>
      </w:r>
      <w:r>
        <w:t>survey.</w:t>
      </w:r>
    </w:p>
    <w:p w:rsidR="008F645D" w:rsidRDefault="00E477B2">
      <w:pPr>
        <w:pStyle w:val="BodyText"/>
        <w:spacing w:before="118" w:line="259" w:lineRule="auto"/>
        <w:ind w:left="720" w:right="757" w:firstLine="0"/>
      </w:pPr>
      <w:r>
        <w:t>Now that the PQRS is sun-setting in 201</w:t>
      </w:r>
      <w:r w:rsidR="008942D6">
        <w:t>8</w:t>
      </w:r>
      <w:r>
        <w:t xml:space="preserve"> and being replaced with the Quality Payment Program, groups participating in the Merit-based Incentive Payment System (MIPS) are </w:t>
      </w:r>
      <w:r>
        <w:rPr>
          <w:b/>
          <w:u w:val="thick"/>
        </w:rPr>
        <w:t>not</w:t>
      </w:r>
      <w:r>
        <w:rPr>
          <w:b/>
        </w:rPr>
        <w:t xml:space="preserve"> </w:t>
      </w:r>
      <w:r>
        <w:t xml:space="preserve">required to register, </w:t>
      </w:r>
      <w:r>
        <w:rPr>
          <w:b/>
          <w:u w:val="thick"/>
        </w:rPr>
        <w:t>except</w:t>
      </w:r>
      <w:r>
        <w:rPr>
          <w:b/>
        </w:rPr>
        <w:t xml:space="preserve"> </w:t>
      </w:r>
      <w:r>
        <w:t>for groups of 25 or more clinicians that intend to utilize the CMS Web Interface and/or administer the CAHPS for MIPS survey. Additionally, if you are participating in a Medicare Accountable Care organization (ACO), your ACO is required to submit quality data to CMS on your behalf and you do not need to create an EIDM account.</w:t>
      </w:r>
    </w:p>
    <w:p w:rsidR="008F645D" w:rsidRDefault="00E477B2">
      <w:pPr>
        <w:pStyle w:val="BodyText"/>
        <w:spacing w:before="118" w:line="259" w:lineRule="auto"/>
        <w:ind w:left="720" w:right="881" w:firstLine="0"/>
      </w:pPr>
      <w:r>
        <w:t>A “group” is defined as a single Medicare billing Taxpayer Identification Number (TIN) with 2 or more individual ECs (including at least one MIPS eligible clinician), as identified by their individual National Provider Identifier (NPI), who have reassigned their billing rights to the TIN.</w:t>
      </w:r>
    </w:p>
    <w:p w:rsidR="008F645D" w:rsidRDefault="00E477B2">
      <w:pPr>
        <w:pStyle w:val="BodyText"/>
        <w:spacing w:before="118" w:line="259" w:lineRule="auto"/>
        <w:ind w:left="720" w:right="787" w:firstLine="0"/>
      </w:pPr>
      <w:r>
        <w:t xml:space="preserve">For the </w:t>
      </w:r>
      <w:r w:rsidR="008942D6">
        <w:t>second</w:t>
      </w:r>
      <w:r>
        <w:t xml:space="preserve"> year of MIPS (</w:t>
      </w:r>
      <w:r w:rsidR="003D40E2">
        <w:t>2018</w:t>
      </w:r>
      <w:r>
        <w:t xml:space="preserve">), groups can register to utilize the CMS Web Interface and/or administer the CAHPS for MIPS survey between </w:t>
      </w:r>
      <w:r>
        <w:rPr>
          <w:b/>
        </w:rPr>
        <w:t xml:space="preserve">April 1, </w:t>
      </w:r>
      <w:r w:rsidR="003D40E2">
        <w:rPr>
          <w:b/>
        </w:rPr>
        <w:t>2018</w:t>
      </w:r>
      <w:r>
        <w:rPr>
          <w:b/>
        </w:rPr>
        <w:t xml:space="preserve"> and June 30, </w:t>
      </w:r>
      <w:r w:rsidR="003D40E2">
        <w:rPr>
          <w:b/>
        </w:rPr>
        <w:t>2018</w:t>
      </w:r>
      <w:r>
        <w:rPr>
          <w:b/>
        </w:rPr>
        <w:t xml:space="preserve"> (11:59pm EDT) </w:t>
      </w:r>
      <w:r>
        <w:t xml:space="preserve">via </w:t>
      </w:r>
      <w:hyperlink r:id="rId10">
        <w:r>
          <w:rPr>
            <w:color w:val="0562C1"/>
            <w:u w:val="single" w:color="0562C1"/>
          </w:rPr>
          <w:t>https://portal.cms.gov</w:t>
        </w:r>
        <w:r>
          <w:rPr>
            <w:color w:val="0562C1"/>
          </w:rPr>
          <w:t xml:space="preserve"> </w:t>
        </w:r>
      </w:hyperlink>
      <w:r>
        <w:t>using a valid Enterprise Identity Management (EIDM) account.</w:t>
      </w:r>
    </w:p>
    <w:p w:rsidR="008F645D" w:rsidRDefault="00E477B2">
      <w:pPr>
        <w:pStyle w:val="BodyText"/>
        <w:spacing w:before="118" w:line="259" w:lineRule="auto"/>
        <w:ind w:left="720" w:right="757" w:firstLine="0"/>
      </w:pPr>
      <w:r>
        <w:t xml:space="preserve">This guide provides step-by-step instructions on how a group can register to participate in MIPS utilizing the CMS Web Interface and/or administer the CAHPS for MIPS survey for the </w:t>
      </w:r>
      <w:r w:rsidR="003D40E2">
        <w:t>2018</w:t>
      </w:r>
      <w:r>
        <w:t xml:space="preserve"> performance year. This guide also includes instructions for modifying registration information and canceling registration for the CMS Web Interface and/or CAHPS for MIPS survey in the registration system.</w:t>
      </w:r>
    </w:p>
    <w:p w:rsidR="008F645D" w:rsidRDefault="00E477B2">
      <w:pPr>
        <w:pStyle w:val="BodyText"/>
        <w:spacing w:before="118" w:line="259" w:lineRule="auto"/>
        <w:ind w:left="720" w:right="703" w:firstLine="0"/>
      </w:pPr>
      <w:r>
        <w:t xml:space="preserve">Additional information about the Quality Payment Program, submission mechanisms and more can be found on the Quality Payment Program </w:t>
      </w:r>
      <w:hyperlink r:id="rId11">
        <w:r>
          <w:rPr>
            <w:color w:val="0562C1"/>
            <w:u w:val="single" w:color="0562C1"/>
          </w:rPr>
          <w:t>https://qpp.cms.gov/</w:t>
        </w:r>
      </w:hyperlink>
      <w:r>
        <w:t>.</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8F645D">
      <w:pPr>
        <w:pStyle w:val="BodyText"/>
        <w:ind w:left="0" w:firstLine="0"/>
        <w:rPr>
          <w:sz w:val="20"/>
        </w:rPr>
      </w:pPr>
    </w:p>
    <w:p w:rsidR="008F645D" w:rsidRDefault="008F645D">
      <w:pPr>
        <w:pStyle w:val="BodyText"/>
        <w:spacing w:before="2"/>
        <w:ind w:left="0" w:firstLine="0"/>
        <w:rPr>
          <w:sz w:val="24"/>
        </w:rPr>
      </w:pPr>
    </w:p>
    <w:p w:rsidR="008F645D" w:rsidRDefault="00E477B2">
      <w:pPr>
        <w:pStyle w:val="Heading1"/>
        <w:numPr>
          <w:ilvl w:val="0"/>
          <w:numId w:val="2"/>
        </w:numPr>
        <w:tabs>
          <w:tab w:val="left" w:pos="1440"/>
          <w:tab w:val="left" w:pos="1441"/>
        </w:tabs>
        <w:spacing w:before="80" w:line="240" w:lineRule="auto"/>
        <w:ind w:hanging="800"/>
        <w:jc w:val="left"/>
      </w:pPr>
      <w:r>
        <w:rPr>
          <w:color w:val="003164"/>
        </w:rPr>
        <w:t>Getting</w:t>
      </w:r>
      <w:r>
        <w:rPr>
          <w:color w:val="003164"/>
          <w:spacing w:val="-2"/>
        </w:rPr>
        <w:t xml:space="preserve"> </w:t>
      </w:r>
      <w:r>
        <w:rPr>
          <w:color w:val="003164"/>
        </w:rPr>
        <w:t>Started</w:t>
      </w:r>
    </w:p>
    <w:p w:rsidR="008F645D" w:rsidRDefault="00E477B2">
      <w:pPr>
        <w:pStyle w:val="BodyText"/>
        <w:spacing w:before="237" w:line="259" w:lineRule="auto"/>
        <w:ind w:left="720" w:right="826" w:firstLine="0"/>
        <w:jc w:val="both"/>
      </w:pPr>
      <w:r>
        <w:rPr>
          <w:b/>
        </w:rPr>
        <w:t xml:space="preserve">Create and Access your EIDM account. </w:t>
      </w:r>
      <w:r>
        <w:t>An individual from the group can sign-up for a new EIDM account or modify an existing account at https://portal.cms.gov. This step should be completed NOW to avoid any last minute delays in obtaining an EIDM account. An EIDM account must be obtained in advance in order for a</w:t>
      </w:r>
    </w:p>
    <w:p w:rsidR="008F645D" w:rsidRDefault="00E477B2">
      <w:pPr>
        <w:spacing w:before="1" w:line="259" w:lineRule="auto"/>
        <w:ind w:left="720" w:right="1174"/>
      </w:pPr>
      <w:r>
        <w:t xml:space="preserve">group’s registration to be submitted before the registration period closes on </w:t>
      </w:r>
      <w:r>
        <w:rPr>
          <w:b/>
        </w:rPr>
        <w:t xml:space="preserve">June 30, </w:t>
      </w:r>
      <w:r w:rsidR="003D40E2">
        <w:rPr>
          <w:b/>
        </w:rPr>
        <w:t>2018</w:t>
      </w:r>
      <w:r>
        <w:rPr>
          <w:b/>
        </w:rPr>
        <w:t xml:space="preserve"> at 11:59pm EDT</w:t>
      </w:r>
      <w:r>
        <w:t>.</w:t>
      </w:r>
    </w:p>
    <w:p w:rsidR="008F645D" w:rsidRDefault="00E477B2">
      <w:pPr>
        <w:pStyle w:val="ListParagraph"/>
        <w:numPr>
          <w:ilvl w:val="0"/>
          <w:numId w:val="1"/>
        </w:numPr>
        <w:tabs>
          <w:tab w:val="left" w:pos="1079"/>
          <w:tab w:val="left" w:pos="1080"/>
        </w:tabs>
        <w:spacing w:line="259" w:lineRule="auto"/>
        <w:ind w:right="812"/>
      </w:pPr>
      <w:r>
        <w:t>To determine whether your group already has an individual who can register the group to utilize the CMS Web Interface and/or administer the CAHPS for MIPS survey, please contact the Quality Payment Program Service Center and provide the group's TIN and the name of the</w:t>
      </w:r>
      <w:r>
        <w:rPr>
          <w:spacing w:val="-28"/>
        </w:rPr>
        <w:t xml:space="preserve"> </w:t>
      </w:r>
      <w:r>
        <w:t>group.</w:t>
      </w:r>
    </w:p>
    <w:p w:rsidR="008F645D" w:rsidRDefault="00E477B2">
      <w:pPr>
        <w:pStyle w:val="BodyText"/>
        <w:spacing w:before="118" w:line="259" w:lineRule="auto"/>
        <w:ind w:left="719" w:right="1135" w:firstLine="0"/>
      </w:pPr>
      <w:r>
        <w:rPr>
          <w:b/>
        </w:rPr>
        <w:t xml:space="preserve">Prepare to Register. </w:t>
      </w:r>
      <w:r>
        <w:t>Please gather the following information before you begin to register your group (as identified by its Medicare-billing TIN) in the registration system:</w:t>
      </w:r>
    </w:p>
    <w:p w:rsidR="008F645D" w:rsidRDefault="00E477B2">
      <w:pPr>
        <w:pStyle w:val="ListParagraph"/>
        <w:numPr>
          <w:ilvl w:val="0"/>
          <w:numId w:val="1"/>
        </w:numPr>
        <w:tabs>
          <w:tab w:val="left" w:pos="1079"/>
          <w:tab w:val="left" w:pos="1080"/>
        </w:tabs>
      </w:pPr>
      <w:r>
        <w:t>Organization Information: Group Name, Entity Name, and Organization Mailing</w:t>
      </w:r>
      <w:r>
        <w:rPr>
          <w:spacing w:val="-26"/>
        </w:rPr>
        <w:t xml:space="preserve"> </w:t>
      </w:r>
      <w:r>
        <w:t>Address.</w:t>
      </w:r>
    </w:p>
    <w:p w:rsidR="008F645D" w:rsidRDefault="00E477B2">
      <w:pPr>
        <w:pStyle w:val="ListParagraph"/>
        <w:numPr>
          <w:ilvl w:val="0"/>
          <w:numId w:val="1"/>
        </w:numPr>
        <w:tabs>
          <w:tab w:val="left" w:pos="1079"/>
          <w:tab w:val="left" w:pos="1080"/>
        </w:tabs>
        <w:spacing w:before="160"/>
      </w:pPr>
      <w:r>
        <w:t>Requestor Information: First Name, Last Name, Email, and Phone</w:t>
      </w:r>
      <w:r>
        <w:rPr>
          <w:spacing w:val="-21"/>
        </w:rPr>
        <w:t xml:space="preserve"> </w:t>
      </w:r>
      <w:r>
        <w:t>Number.</w:t>
      </w:r>
    </w:p>
    <w:p w:rsidR="008F645D" w:rsidRDefault="00E477B2">
      <w:pPr>
        <w:pStyle w:val="ListParagraph"/>
        <w:numPr>
          <w:ilvl w:val="0"/>
          <w:numId w:val="1"/>
        </w:numPr>
        <w:tabs>
          <w:tab w:val="left" w:pos="1079"/>
          <w:tab w:val="left" w:pos="1080"/>
        </w:tabs>
        <w:spacing w:before="162"/>
      </w:pPr>
      <w:r>
        <w:t>Program Contact Information: First Name, Last Name, Email, Phone Number and</w:t>
      </w:r>
      <w:r>
        <w:rPr>
          <w:spacing w:val="-38"/>
        </w:rPr>
        <w:t xml:space="preserve"> </w:t>
      </w:r>
      <w:r>
        <w:t>Address.</w:t>
      </w:r>
    </w:p>
    <w:p w:rsidR="008F645D" w:rsidRDefault="00E477B2">
      <w:pPr>
        <w:pStyle w:val="ListParagraph"/>
        <w:numPr>
          <w:ilvl w:val="0"/>
          <w:numId w:val="1"/>
        </w:numPr>
        <w:tabs>
          <w:tab w:val="left" w:pos="1079"/>
          <w:tab w:val="left" w:pos="1080"/>
        </w:tabs>
        <w:spacing w:before="160"/>
      </w:pPr>
      <w:r>
        <w:t>Technical Contact Information: First Name, Last Name, Email, Phone Number and</w:t>
      </w:r>
      <w:r>
        <w:rPr>
          <w:spacing w:val="-33"/>
        </w:rPr>
        <w:t xml:space="preserve"> </w:t>
      </w:r>
      <w:r>
        <w:t>Address.</w:t>
      </w:r>
    </w:p>
    <w:p w:rsidR="008F645D" w:rsidRDefault="00E477B2">
      <w:pPr>
        <w:pStyle w:val="ListParagraph"/>
        <w:numPr>
          <w:ilvl w:val="0"/>
          <w:numId w:val="1"/>
        </w:numPr>
        <w:tabs>
          <w:tab w:val="left" w:pos="1079"/>
          <w:tab w:val="left" w:pos="1080"/>
        </w:tabs>
        <w:spacing w:before="160"/>
      </w:pPr>
      <w:r>
        <w:t>Determine your group size of clinicians: 2-24, 25-99, or 100 or</w:t>
      </w:r>
      <w:r>
        <w:rPr>
          <w:spacing w:val="-17"/>
        </w:rPr>
        <w:t xml:space="preserve"> </w:t>
      </w:r>
      <w:r>
        <w:t>more</w:t>
      </w:r>
    </w:p>
    <w:p w:rsidR="008F645D" w:rsidRDefault="00E477B2">
      <w:pPr>
        <w:pStyle w:val="ListParagraph"/>
        <w:numPr>
          <w:ilvl w:val="0"/>
          <w:numId w:val="1"/>
        </w:numPr>
        <w:tabs>
          <w:tab w:val="left" w:pos="1079"/>
          <w:tab w:val="left" w:pos="1080"/>
        </w:tabs>
        <w:spacing w:before="160"/>
      </w:pPr>
      <w:r>
        <w:t>Determine your</w:t>
      </w:r>
      <w:r>
        <w:rPr>
          <w:spacing w:val="-11"/>
        </w:rPr>
        <w:t xml:space="preserve"> </w:t>
      </w:r>
      <w:r>
        <w:t>selection:</w:t>
      </w:r>
    </w:p>
    <w:p w:rsidR="008F645D" w:rsidRDefault="00E477B2">
      <w:pPr>
        <w:pStyle w:val="ListParagraph"/>
        <w:numPr>
          <w:ilvl w:val="1"/>
          <w:numId w:val="1"/>
        </w:numPr>
        <w:tabs>
          <w:tab w:val="left" w:pos="1440"/>
          <w:tab w:val="left" w:pos="1441"/>
        </w:tabs>
        <w:spacing w:before="157"/>
        <w:ind w:hanging="360"/>
      </w:pPr>
      <w:r>
        <w:t>CMS Web Interface (for groups with 25 or more eligible</w:t>
      </w:r>
      <w:r>
        <w:rPr>
          <w:spacing w:val="-17"/>
        </w:rPr>
        <w:t xml:space="preserve"> </w:t>
      </w:r>
      <w:r>
        <w:t>clinicians)</w:t>
      </w:r>
    </w:p>
    <w:p w:rsidR="008F645D" w:rsidRDefault="00E477B2">
      <w:pPr>
        <w:pStyle w:val="BodyText"/>
        <w:spacing w:before="121" w:line="259" w:lineRule="auto"/>
        <w:ind w:left="1440" w:right="787" w:firstLine="0"/>
      </w:pPr>
      <w:r>
        <w:rPr>
          <w:b/>
        </w:rPr>
        <w:t xml:space="preserve">Note: </w:t>
      </w:r>
      <w:r>
        <w:t>Some groups may have zero Medicare beneficiaries assigned for the CMS Web Interface as a result of patient attribution and sampling rules. If a group does not have any Medicare patients for any of the CMS Web Interface measures, the group will not meet the criteria for satisfactory reporting using the CMS Web Interface. CMS will notify groups that do not have any Medicare beneficiaries assigned, and such groups will need to participate in MIPS utilizing a different available submission mechanism.</w:t>
      </w:r>
    </w:p>
    <w:p w:rsidR="008F645D" w:rsidRDefault="00E477B2">
      <w:pPr>
        <w:pStyle w:val="ListParagraph"/>
        <w:numPr>
          <w:ilvl w:val="1"/>
          <w:numId w:val="1"/>
        </w:numPr>
        <w:tabs>
          <w:tab w:val="left" w:pos="1440"/>
          <w:tab w:val="left" w:pos="1441"/>
        </w:tabs>
        <w:ind w:hanging="360"/>
      </w:pPr>
      <w:r>
        <w:t>CAHPS for MIPS Survey (for groups with 2 or more eligible</w:t>
      </w:r>
      <w:r>
        <w:rPr>
          <w:spacing w:val="-25"/>
        </w:rPr>
        <w:t xml:space="preserve"> </w:t>
      </w:r>
      <w:r>
        <w:t>clinicians)</w:t>
      </w:r>
    </w:p>
    <w:p w:rsidR="008F645D" w:rsidRDefault="00E477B2">
      <w:pPr>
        <w:pStyle w:val="BodyText"/>
        <w:spacing w:before="120" w:line="259" w:lineRule="auto"/>
        <w:ind w:left="1440" w:right="802" w:firstLine="0"/>
      </w:pPr>
      <w:r>
        <w:rPr>
          <w:b/>
        </w:rPr>
        <w:t xml:space="preserve">Note: </w:t>
      </w:r>
      <w:r>
        <w:t xml:space="preserve">In </w:t>
      </w:r>
      <w:r w:rsidR="003D40E2">
        <w:t>2018</w:t>
      </w:r>
      <w:r>
        <w:t xml:space="preserve">, the CAHPS for MIPS survey is optional. For groups that have elected to administer the CAHPS for MIPS survey in </w:t>
      </w:r>
      <w:r w:rsidR="003D40E2">
        <w:t>2018</w:t>
      </w:r>
      <w:r>
        <w:t xml:space="preserve">, you are responsible for selecting and paying a CMS-approved survey vendor to administer the surveys on your behalf. If it is determined that a group does not have a sufficient number of beneficiaries to produce valid and reliable CAHPS data, CMS will notify the group indicating that the group cannot participate in the administration of the CAHPS for MIPS survey and another data submission option is recommended. Groups should make sure to report on sufficient number of measures and activities via their </w:t>
      </w:r>
      <w:r w:rsidR="008942D6">
        <w:t>other</w:t>
      </w:r>
      <w:r>
        <w:t xml:space="preserve"> chosen submission mechanism</w:t>
      </w:r>
      <w:r w:rsidR="008942D6">
        <w:t>s</w:t>
      </w:r>
      <w:r>
        <w:t xml:space="preserve"> (Qualified Registry, QCDR, EHR, or CMS Web Interface) to meet program requirements.</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8F645D">
      <w:pPr>
        <w:pStyle w:val="BodyText"/>
        <w:spacing w:before="5"/>
        <w:ind w:left="0" w:firstLine="0"/>
        <w:rPr>
          <w:sz w:val="19"/>
        </w:rPr>
      </w:pPr>
    </w:p>
    <w:p w:rsidR="008F645D" w:rsidRDefault="00E477B2">
      <w:pPr>
        <w:pStyle w:val="BodyText"/>
        <w:spacing w:line="259" w:lineRule="auto"/>
        <w:ind w:left="720" w:right="387" w:firstLine="0"/>
      </w:pPr>
      <w:r>
        <w:rPr>
          <w:b/>
        </w:rPr>
        <w:t xml:space="preserve">Access the registration system. </w:t>
      </w:r>
      <w:r>
        <w:t xml:space="preserve">The registration system can be accessed at </w:t>
      </w:r>
      <w:hyperlink r:id="rId12">
        <w:r>
          <w:rPr>
            <w:color w:val="0562C1"/>
            <w:u w:val="single" w:color="0562C1"/>
          </w:rPr>
          <w:t>https://portal.cms.gov</w:t>
        </w:r>
        <w:r>
          <w:rPr>
            <w:color w:val="0562C1"/>
          </w:rPr>
          <w:t xml:space="preserve"> </w:t>
        </w:r>
      </w:hyperlink>
      <w:r>
        <w:t xml:space="preserve">using a valid EIDM account. Information on obtaining an EIDM account to access the registration system is available at </w:t>
      </w:r>
      <w:hyperlink r:id="rId13">
        <w:r>
          <w:rPr>
            <w:color w:val="0562C1"/>
            <w:u w:val="single" w:color="0562C1"/>
          </w:rPr>
          <w:t>https://qpp.cms.gov/</w:t>
        </w:r>
      </w:hyperlink>
      <w:r>
        <w:t>.</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35" w:line="228" w:lineRule="auto"/>
        <w:ind w:right="1465" w:hanging="960"/>
        <w:jc w:val="left"/>
      </w:pPr>
      <w:r>
        <w:rPr>
          <w:color w:val="003164"/>
        </w:rPr>
        <w:t xml:space="preserve">Steps to Submit a New </w:t>
      </w:r>
      <w:r w:rsidR="003D40E2">
        <w:rPr>
          <w:color w:val="003164"/>
        </w:rPr>
        <w:t>2018</w:t>
      </w:r>
      <w:r>
        <w:rPr>
          <w:color w:val="003164"/>
        </w:rPr>
        <w:t xml:space="preserve"> Registration for the CMS Web Interface and/or CAHPS for MIPS Survey</w:t>
      </w:r>
    </w:p>
    <w:p w:rsidR="008F645D" w:rsidRDefault="00E477B2">
      <w:pPr>
        <w:pStyle w:val="ListParagraph"/>
        <w:numPr>
          <w:ilvl w:val="1"/>
          <w:numId w:val="2"/>
        </w:numPr>
        <w:tabs>
          <w:tab w:val="left" w:pos="1080"/>
        </w:tabs>
        <w:spacing w:before="227"/>
      </w:pPr>
      <w:r>
        <w:t>Go</w:t>
      </w:r>
      <w:r>
        <w:rPr>
          <w:spacing w:val="-12"/>
        </w:rPr>
        <w:t xml:space="preserve"> </w:t>
      </w:r>
      <w:r>
        <w:t>to</w:t>
      </w:r>
      <w:r>
        <w:rPr>
          <w:color w:val="0562C1"/>
          <w:spacing w:val="-11"/>
        </w:rPr>
        <w:t xml:space="preserve"> </w:t>
      </w:r>
      <w:hyperlink r:id="rId14">
        <w:r>
          <w:rPr>
            <w:color w:val="0562C1"/>
            <w:u w:val="single" w:color="0562C1"/>
          </w:rPr>
          <w:t>https://portal.cms.gov</w:t>
        </w:r>
      </w:hyperlink>
      <w:r>
        <w:t>.</w:t>
      </w:r>
      <w:r>
        <w:rPr>
          <w:spacing w:val="-14"/>
        </w:rPr>
        <w:t xml:space="preserve"> </w:t>
      </w:r>
      <w:r>
        <w:t>On</w:t>
      </w:r>
      <w:r>
        <w:rPr>
          <w:spacing w:val="-13"/>
        </w:rPr>
        <w:t xml:space="preserve"> </w:t>
      </w:r>
      <w:r>
        <w:t>the</w:t>
      </w:r>
      <w:r>
        <w:rPr>
          <w:spacing w:val="-13"/>
        </w:rPr>
        <w:t xml:space="preserve"> </w:t>
      </w:r>
      <w:r>
        <w:t>right</w:t>
      </w:r>
      <w:r>
        <w:rPr>
          <w:spacing w:val="-12"/>
        </w:rPr>
        <w:t xml:space="preserve"> </w:t>
      </w:r>
      <w:r>
        <w:t>hand</w:t>
      </w:r>
      <w:r>
        <w:rPr>
          <w:spacing w:val="-14"/>
        </w:rPr>
        <w:t xml:space="preserve"> </w:t>
      </w:r>
      <w:r>
        <w:t>side,</w:t>
      </w:r>
      <w:r>
        <w:rPr>
          <w:spacing w:val="-12"/>
        </w:rPr>
        <w:t xml:space="preserve"> </w:t>
      </w:r>
      <w:r>
        <w:t>select</w:t>
      </w:r>
      <w:r>
        <w:rPr>
          <w:spacing w:val="-12"/>
        </w:rPr>
        <w:t xml:space="preserve"> </w:t>
      </w:r>
      <w:r>
        <w:rPr>
          <w:b/>
          <w:sz w:val="23"/>
        </w:rPr>
        <w:t>Log</w:t>
      </w:r>
      <w:r>
        <w:rPr>
          <w:b/>
          <w:spacing w:val="-14"/>
          <w:sz w:val="23"/>
        </w:rPr>
        <w:t xml:space="preserve"> </w:t>
      </w:r>
      <w:r>
        <w:rPr>
          <w:b/>
          <w:sz w:val="23"/>
        </w:rPr>
        <w:t>into</w:t>
      </w:r>
      <w:r>
        <w:rPr>
          <w:b/>
          <w:spacing w:val="-14"/>
          <w:sz w:val="23"/>
        </w:rPr>
        <w:t xml:space="preserve"> </w:t>
      </w:r>
      <w:r>
        <w:rPr>
          <w:b/>
          <w:sz w:val="23"/>
        </w:rPr>
        <w:t>CMS</w:t>
      </w:r>
      <w:r>
        <w:rPr>
          <w:b/>
          <w:spacing w:val="-18"/>
          <w:sz w:val="23"/>
        </w:rPr>
        <w:t xml:space="preserve"> </w:t>
      </w:r>
      <w:r>
        <w:rPr>
          <w:b/>
          <w:sz w:val="23"/>
        </w:rPr>
        <w:t>Secure</w:t>
      </w:r>
      <w:r>
        <w:rPr>
          <w:b/>
          <w:spacing w:val="-15"/>
          <w:sz w:val="23"/>
        </w:rPr>
        <w:t xml:space="preserve"> </w:t>
      </w:r>
      <w:r>
        <w:rPr>
          <w:b/>
          <w:sz w:val="23"/>
        </w:rPr>
        <w:t>Portal</w:t>
      </w:r>
      <w:r>
        <w:t>.</w:t>
      </w:r>
    </w:p>
    <w:p w:rsidR="008F645D" w:rsidRDefault="00E477B2">
      <w:pPr>
        <w:pStyle w:val="ListParagraph"/>
        <w:numPr>
          <w:ilvl w:val="1"/>
          <w:numId w:val="2"/>
        </w:numPr>
        <w:tabs>
          <w:tab w:val="left" w:pos="1080"/>
        </w:tabs>
        <w:spacing w:before="147" w:line="249" w:lineRule="auto"/>
        <w:ind w:right="1685"/>
      </w:pPr>
      <w:r>
        <w:t>After</w:t>
      </w:r>
      <w:r>
        <w:rPr>
          <w:spacing w:val="-9"/>
        </w:rPr>
        <w:t xml:space="preserve"> </w:t>
      </w:r>
      <w:r>
        <w:t>accepting</w:t>
      </w:r>
      <w:r>
        <w:rPr>
          <w:spacing w:val="-8"/>
        </w:rPr>
        <w:t xml:space="preserve"> </w:t>
      </w:r>
      <w:r>
        <w:t>the</w:t>
      </w:r>
      <w:r>
        <w:rPr>
          <w:spacing w:val="-9"/>
        </w:rPr>
        <w:t xml:space="preserve"> </w:t>
      </w:r>
      <w:r>
        <w:rPr>
          <w:b/>
          <w:sz w:val="23"/>
        </w:rPr>
        <w:t>Terms</w:t>
      </w:r>
      <w:r>
        <w:rPr>
          <w:b/>
          <w:spacing w:val="-11"/>
          <w:sz w:val="23"/>
        </w:rPr>
        <w:t xml:space="preserve"> </w:t>
      </w:r>
      <w:r>
        <w:rPr>
          <w:b/>
          <w:sz w:val="23"/>
        </w:rPr>
        <w:t>and</w:t>
      </w:r>
      <w:r>
        <w:rPr>
          <w:b/>
          <w:spacing w:val="-11"/>
          <w:sz w:val="23"/>
        </w:rPr>
        <w:t xml:space="preserve"> </w:t>
      </w:r>
      <w:r>
        <w:rPr>
          <w:b/>
          <w:sz w:val="23"/>
        </w:rPr>
        <w:t>Conditions</w:t>
      </w:r>
      <w:r>
        <w:t>,</w:t>
      </w:r>
      <w:r>
        <w:rPr>
          <w:spacing w:val="-8"/>
        </w:rPr>
        <w:t xml:space="preserve"> </w:t>
      </w:r>
      <w:r>
        <w:t>enter</w:t>
      </w:r>
      <w:r>
        <w:rPr>
          <w:spacing w:val="-9"/>
        </w:rPr>
        <w:t xml:space="preserve"> </w:t>
      </w:r>
      <w:r>
        <w:t>your</w:t>
      </w:r>
      <w:r>
        <w:rPr>
          <w:spacing w:val="-11"/>
        </w:rPr>
        <w:t xml:space="preserve"> </w:t>
      </w:r>
      <w:r>
        <w:t>EIDM</w:t>
      </w:r>
      <w:r>
        <w:rPr>
          <w:spacing w:val="-9"/>
        </w:rPr>
        <w:t xml:space="preserve"> </w:t>
      </w:r>
      <w:r>
        <w:t>User</w:t>
      </w:r>
      <w:r>
        <w:rPr>
          <w:spacing w:val="-9"/>
        </w:rPr>
        <w:t xml:space="preserve"> </w:t>
      </w:r>
      <w:r>
        <w:t>ID</w:t>
      </w:r>
      <w:r>
        <w:rPr>
          <w:spacing w:val="-11"/>
        </w:rPr>
        <w:t xml:space="preserve"> </w:t>
      </w:r>
      <w:r>
        <w:t>on</w:t>
      </w:r>
      <w:r>
        <w:rPr>
          <w:spacing w:val="-10"/>
        </w:rPr>
        <w:t xml:space="preserve"> </w:t>
      </w:r>
      <w:r>
        <w:t>the</w:t>
      </w:r>
      <w:r>
        <w:rPr>
          <w:spacing w:val="-8"/>
        </w:rPr>
        <w:t xml:space="preserve"> </w:t>
      </w:r>
      <w:r>
        <w:rPr>
          <w:b/>
        </w:rPr>
        <w:t>Welcome</w:t>
      </w:r>
      <w:r>
        <w:rPr>
          <w:b/>
          <w:spacing w:val="-9"/>
        </w:rPr>
        <w:t xml:space="preserve"> </w:t>
      </w:r>
      <w:r>
        <w:rPr>
          <w:b/>
        </w:rPr>
        <w:t>to</w:t>
      </w:r>
      <w:r>
        <w:rPr>
          <w:b/>
          <w:spacing w:val="-8"/>
        </w:rPr>
        <w:t xml:space="preserve"> </w:t>
      </w:r>
      <w:r>
        <w:rPr>
          <w:b/>
        </w:rPr>
        <w:t xml:space="preserve">CMS Enterprise Portal </w:t>
      </w:r>
      <w:r>
        <w:t>screen and select</w:t>
      </w:r>
      <w:r>
        <w:rPr>
          <w:spacing w:val="-32"/>
        </w:rPr>
        <w:t xml:space="preserve"> </w:t>
      </w:r>
      <w:r>
        <w:rPr>
          <w:b/>
          <w:sz w:val="23"/>
        </w:rPr>
        <w:t>Next</w:t>
      </w:r>
      <w:r>
        <w:t>.</w:t>
      </w:r>
    </w:p>
    <w:p w:rsidR="008F645D" w:rsidRDefault="00E477B2">
      <w:pPr>
        <w:pStyle w:val="ListParagraph"/>
        <w:numPr>
          <w:ilvl w:val="1"/>
          <w:numId w:val="2"/>
        </w:numPr>
        <w:tabs>
          <w:tab w:val="left" w:pos="1080"/>
        </w:tabs>
        <w:spacing w:before="139" w:line="254" w:lineRule="auto"/>
        <w:ind w:right="824"/>
      </w:pPr>
      <w:r>
        <w:t>Enter</w:t>
      </w:r>
      <w:r>
        <w:rPr>
          <w:spacing w:val="-5"/>
        </w:rPr>
        <w:t xml:space="preserve"> </w:t>
      </w:r>
      <w:r>
        <w:t>the</w:t>
      </w:r>
      <w:r>
        <w:rPr>
          <w:spacing w:val="-8"/>
        </w:rPr>
        <w:t xml:space="preserve"> </w:t>
      </w:r>
      <w:r>
        <w:t>Password</w:t>
      </w:r>
      <w:r>
        <w:rPr>
          <w:spacing w:val="-7"/>
        </w:rPr>
        <w:t xml:space="preserve"> </w:t>
      </w:r>
      <w:r>
        <w:t>and</w:t>
      </w:r>
      <w:r>
        <w:rPr>
          <w:spacing w:val="-4"/>
        </w:rPr>
        <w:t xml:space="preserve"> </w:t>
      </w:r>
      <w:r>
        <w:t>the</w:t>
      </w:r>
      <w:r>
        <w:rPr>
          <w:spacing w:val="-4"/>
        </w:rPr>
        <w:t xml:space="preserve"> </w:t>
      </w:r>
      <w:r>
        <w:rPr>
          <w:b/>
        </w:rPr>
        <w:t>Multi-Factor</w:t>
      </w:r>
      <w:r>
        <w:rPr>
          <w:b/>
          <w:spacing w:val="-5"/>
        </w:rPr>
        <w:t xml:space="preserve"> </w:t>
      </w:r>
      <w:r>
        <w:rPr>
          <w:b/>
        </w:rPr>
        <w:t>Authentication</w:t>
      </w:r>
      <w:r>
        <w:rPr>
          <w:b/>
          <w:spacing w:val="-6"/>
        </w:rPr>
        <w:t xml:space="preserve"> </w:t>
      </w:r>
      <w:r>
        <w:rPr>
          <w:b/>
        </w:rPr>
        <w:t>(MFA)</w:t>
      </w:r>
      <w:r>
        <w:rPr>
          <w:b/>
          <w:spacing w:val="-1"/>
        </w:rPr>
        <w:t xml:space="preserve"> </w:t>
      </w:r>
      <w:r>
        <w:t>information</w:t>
      </w:r>
      <w:r>
        <w:rPr>
          <w:spacing w:val="-5"/>
        </w:rPr>
        <w:t xml:space="preserve"> </w:t>
      </w:r>
      <w:r>
        <w:t>and</w:t>
      </w:r>
      <w:r>
        <w:rPr>
          <w:spacing w:val="-7"/>
        </w:rPr>
        <w:t xml:space="preserve"> </w:t>
      </w:r>
      <w:r>
        <w:t>then</w:t>
      </w:r>
      <w:r>
        <w:rPr>
          <w:spacing w:val="-6"/>
        </w:rPr>
        <w:t xml:space="preserve"> </w:t>
      </w:r>
      <w:r>
        <w:t>select</w:t>
      </w:r>
      <w:r>
        <w:rPr>
          <w:spacing w:val="-2"/>
        </w:rPr>
        <w:t xml:space="preserve"> </w:t>
      </w:r>
      <w:r>
        <w:rPr>
          <w:b/>
          <w:sz w:val="23"/>
        </w:rPr>
        <w:t>Log</w:t>
      </w:r>
      <w:r>
        <w:rPr>
          <w:b/>
          <w:spacing w:val="-8"/>
          <w:sz w:val="23"/>
        </w:rPr>
        <w:t xml:space="preserve"> </w:t>
      </w:r>
      <w:r>
        <w:rPr>
          <w:b/>
          <w:sz w:val="23"/>
        </w:rPr>
        <w:t>In</w:t>
      </w:r>
      <w:r>
        <w:rPr>
          <w:b/>
          <w:spacing w:val="-3"/>
          <w:sz w:val="23"/>
        </w:rPr>
        <w:t xml:space="preserve"> </w:t>
      </w:r>
      <w:r>
        <w:t>to continue.</w:t>
      </w:r>
    </w:p>
    <w:p w:rsidR="008F645D" w:rsidRDefault="00E477B2">
      <w:pPr>
        <w:pStyle w:val="ListParagraph"/>
        <w:numPr>
          <w:ilvl w:val="1"/>
          <w:numId w:val="2"/>
        </w:numPr>
        <w:tabs>
          <w:tab w:val="left" w:pos="1080"/>
        </w:tabs>
        <w:spacing w:before="136" w:line="247" w:lineRule="auto"/>
        <w:ind w:right="819"/>
      </w:pPr>
      <w:r>
        <w:t>Select</w:t>
      </w:r>
      <w:r>
        <w:rPr>
          <w:spacing w:val="-8"/>
        </w:rPr>
        <w:t xml:space="preserve"> </w:t>
      </w:r>
      <w:r>
        <w:t>the</w:t>
      </w:r>
      <w:r>
        <w:rPr>
          <w:spacing w:val="-9"/>
        </w:rPr>
        <w:t xml:space="preserve"> </w:t>
      </w:r>
      <w:r>
        <w:rPr>
          <w:b/>
          <w:sz w:val="23"/>
        </w:rPr>
        <w:t>Quality</w:t>
      </w:r>
      <w:r>
        <w:rPr>
          <w:b/>
          <w:spacing w:val="-11"/>
          <w:sz w:val="23"/>
        </w:rPr>
        <w:t xml:space="preserve"> </w:t>
      </w:r>
      <w:r>
        <w:rPr>
          <w:b/>
          <w:sz w:val="23"/>
        </w:rPr>
        <w:t>Payment</w:t>
      </w:r>
      <w:r>
        <w:rPr>
          <w:b/>
          <w:spacing w:val="-14"/>
          <w:sz w:val="23"/>
        </w:rPr>
        <w:t xml:space="preserve"> </w:t>
      </w:r>
      <w:r>
        <w:rPr>
          <w:b/>
          <w:sz w:val="23"/>
        </w:rPr>
        <w:t>Program</w:t>
      </w:r>
      <w:r>
        <w:rPr>
          <w:b/>
          <w:spacing w:val="-8"/>
          <w:sz w:val="23"/>
        </w:rPr>
        <w:t xml:space="preserve"> </w:t>
      </w:r>
      <w:r>
        <w:t>tab</w:t>
      </w:r>
      <w:r>
        <w:rPr>
          <w:spacing w:val="-9"/>
        </w:rPr>
        <w:t xml:space="preserve"> </w:t>
      </w:r>
      <w:r>
        <w:t>at</w:t>
      </w:r>
      <w:r>
        <w:rPr>
          <w:spacing w:val="-8"/>
        </w:rPr>
        <w:t xml:space="preserve"> </w:t>
      </w:r>
      <w:r>
        <w:t>the</w:t>
      </w:r>
      <w:r>
        <w:rPr>
          <w:spacing w:val="-10"/>
        </w:rPr>
        <w:t xml:space="preserve"> </w:t>
      </w:r>
      <w:r>
        <w:t>top</w:t>
      </w:r>
      <w:r>
        <w:rPr>
          <w:spacing w:val="-8"/>
        </w:rPr>
        <w:t xml:space="preserve"> </w:t>
      </w:r>
      <w:r>
        <w:t>of</w:t>
      </w:r>
      <w:r>
        <w:rPr>
          <w:spacing w:val="-11"/>
        </w:rPr>
        <w:t xml:space="preserve"> </w:t>
      </w:r>
      <w:r>
        <w:t>the</w:t>
      </w:r>
      <w:r>
        <w:rPr>
          <w:spacing w:val="-10"/>
        </w:rPr>
        <w:t xml:space="preserve"> </w:t>
      </w:r>
      <w:r>
        <w:t>screen,</w:t>
      </w:r>
      <w:r>
        <w:rPr>
          <w:spacing w:val="-8"/>
        </w:rPr>
        <w:t xml:space="preserve"> </w:t>
      </w:r>
      <w:r>
        <w:t>and</w:t>
      </w:r>
      <w:r>
        <w:rPr>
          <w:spacing w:val="-8"/>
        </w:rPr>
        <w:t xml:space="preserve"> </w:t>
      </w:r>
      <w:r>
        <w:t>then</w:t>
      </w:r>
      <w:r>
        <w:rPr>
          <w:spacing w:val="-10"/>
        </w:rPr>
        <w:t xml:space="preserve"> </w:t>
      </w:r>
      <w:r>
        <w:t>select</w:t>
      </w:r>
      <w:r>
        <w:rPr>
          <w:spacing w:val="-8"/>
        </w:rPr>
        <w:t xml:space="preserve"> </w:t>
      </w:r>
      <w:r>
        <w:t>CMS</w:t>
      </w:r>
      <w:r>
        <w:rPr>
          <w:spacing w:val="-11"/>
        </w:rPr>
        <w:t xml:space="preserve"> </w:t>
      </w:r>
      <w:r>
        <w:t>Web</w:t>
      </w:r>
      <w:r>
        <w:rPr>
          <w:spacing w:val="-8"/>
        </w:rPr>
        <w:t xml:space="preserve"> </w:t>
      </w:r>
      <w:r>
        <w:t>Interface</w:t>
      </w:r>
      <w:r>
        <w:rPr>
          <w:spacing w:val="-10"/>
        </w:rPr>
        <w:t xml:space="preserve"> </w:t>
      </w:r>
      <w:r>
        <w:t xml:space="preserve">/ CAHPS for MIPS Survey from the dropdown menu. You will be directed to the </w:t>
      </w:r>
      <w:r>
        <w:rPr>
          <w:b/>
          <w:sz w:val="23"/>
        </w:rPr>
        <w:t>Registration Welcome page</w:t>
      </w:r>
      <w:r>
        <w:t>.</w:t>
      </w:r>
    </w:p>
    <w:p w:rsidR="008F645D" w:rsidRDefault="00E477B2">
      <w:pPr>
        <w:pStyle w:val="ListParagraph"/>
        <w:numPr>
          <w:ilvl w:val="1"/>
          <w:numId w:val="2"/>
        </w:numPr>
        <w:tabs>
          <w:tab w:val="left" w:pos="1080"/>
        </w:tabs>
        <w:spacing w:before="149" w:line="254" w:lineRule="auto"/>
        <w:ind w:right="721"/>
        <w:jc w:val="both"/>
      </w:pPr>
      <w:r>
        <w:t>You will see a screen where the group(s) that are associated with your EIDM account are listed. To register a</w:t>
      </w:r>
      <w:r>
        <w:rPr>
          <w:spacing w:val="-5"/>
        </w:rPr>
        <w:t xml:space="preserve"> </w:t>
      </w:r>
      <w:r>
        <w:t>group</w:t>
      </w:r>
      <w:r>
        <w:rPr>
          <w:spacing w:val="-3"/>
        </w:rPr>
        <w:t xml:space="preserve"> </w:t>
      </w:r>
      <w:r>
        <w:t>for</w:t>
      </w:r>
      <w:r>
        <w:rPr>
          <w:spacing w:val="-7"/>
        </w:rPr>
        <w:t xml:space="preserve"> </w:t>
      </w:r>
      <w:r>
        <w:t>the</w:t>
      </w:r>
      <w:r>
        <w:rPr>
          <w:spacing w:val="-5"/>
        </w:rPr>
        <w:t xml:space="preserve"> </w:t>
      </w:r>
      <w:r w:rsidR="003D40E2">
        <w:t>2018</w:t>
      </w:r>
      <w:r>
        <w:rPr>
          <w:spacing w:val="-4"/>
        </w:rPr>
        <w:t xml:space="preserve"> </w:t>
      </w:r>
      <w:r>
        <w:t>CMS</w:t>
      </w:r>
      <w:r>
        <w:rPr>
          <w:spacing w:val="-4"/>
        </w:rPr>
        <w:t xml:space="preserve"> </w:t>
      </w:r>
      <w:r>
        <w:t>Web</w:t>
      </w:r>
      <w:r>
        <w:rPr>
          <w:spacing w:val="-3"/>
        </w:rPr>
        <w:t xml:space="preserve"> </w:t>
      </w:r>
      <w:r>
        <w:t>Interface</w:t>
      </w:r>
      <w:r>
        <w:rPr>
          <w:spacing w:val="-5"/>
        </w:rPr>
        <w:t xml:space="preserve"> </w:t>
      </w:r>
      <w:r>
        <w:t>and/or</w:t>
      </w:r>
      <w:r>
        <w:rPr>
          <w:spacing w:val="-6"/>
        </w:rPr>
        <w:t xml:space="preserve"> </w:t>
      </w:r>
      <w:r>
        <w:t>CAHPS,</w:t>
      </w:r>
      <w:r>
        <w:rPr>
          <w:spacing w:val="-4"/>
        </w:rPr>
        <w:t xml:space="preserve"> </w:t>
      </w:r>
      <w:r>
        <w:t>select</w:t>
      </w:r>
      <w:r>
        <w:rPr>
          <w:spacing w:val="-3"/>
        </w:rPr>
        <w:t xml:space="preserve"> </w:t>
      </w:r>
      <w:r>
        <w:t>the</w:t>
      </w:r>
      <w:r>
        <w:rPr>
          <w:spacing w:val="-6"/>
        </w:rPr>
        <w:t xml:space="preserve"> </w:t>
      </w:r>
      <w:r>
        <w:rPr>
          <w:b/>
          <w:sz w:val="23"/>
        </w:rPr>
        <w:t>Register</w:t>
      </w:r>
      <w:r>
        <w:rPr>
          <w:b/>
          <w:spacing w:val="-1"/>
          <w:sz w:val="23"/>
        </w:rPr>
        <w:t xml:space="preserve"> </w:t>
      </w:r>
      <w:r>
        <w:t>link</w:t>
      </w:r>
      <w:r>
        <w:rPr>
          <w:spacing w:val="-6"/>
        </w:rPr>
        <w:t xml:space="preserve"> </w:t>
      </w:r>
      <w:r>
        <w:t>under</w:t>
      </w:r>
      <w:r>
        <w:rPr>
          <w:spacing w:val="-4"/>
        </w:rPr>
        <w:t xml:space="preserve"> </w:t>
      </w:r>
      <w:r>
        <w:rPr>
          <w:b/>
        </w:rPr>
        <w:t xml:space="preserve">Action </w:t>
      </w:r>
      <w:r>
        <w:t>to</w:t>
      </w:r>
      <w:r>
        <w:rPr>
          <w:spacing w:val="-6"/>
        </w:rPr>
        <w:t xml:space="preserve"> </w:t>
      </w:r>
      <w:r>
        <w:t>the</w:t>
      </w:r>
      <w:r>
        <w:rPr>
          <w:spacing w:val="-5"/>
        </w:rPr>
        <w:t xml:space="preserve"> </w:t>
      </w:r>
      <w:r>
        <w:t>right of the group you want to</w:t>
      </w:r>
      <w:r>
        <w:rPr>
          <w:spacing w:val="-12"/>
        </w:rPr>
        <w:t xml:space="preserve"> </w:t>
      </w:r>
      <w:r>
        <w:t>register.</w:t>
      </w:r>
    </w:p>
    <w:p w:rsidR="008F645D" w:rsidRDefault="00E477B2">
      <w:pPr>
        <w:pStyle w:val="Heading2"/>
        <w:spacing w:before="126"/>
        <w:ind w:left="719"/>
        <w:rPr>
          <w:b w:val="0"/>
        </w:rPr>
      </w:pPr>
      <w:r>
        <w:t>Note</w:t>
      </w:r>
      <w:r>
        <w:rPr>
          <w:b w:val="0"/>
        </w:rPr>
        <w:t>:</w:t>
      </w:r>
    </w:p>
    <w:p w:rsidR="008F645D" w:rsidRDefault="00E477B2">
      <w:pPr>
        <w:pStyle w:val="ListParagraph"/>
        <w:numPr>
          <w:ilvl w:val="0"/>
          <w:numId w:val="1"/>
        </w:numPr>
        <w:tabs>
          <w:tab w:val="left" w:pos="1079"/>
          <w:tab w:val="left" w:pos="1080"/>
        </w:tabs>
        <w:spacing w:before="161" w:line="259" w:lineRule="auto"/>
        <w:ind w:right="722"/>
      </w:pPr>
      <w:r>
        <w:t xml:space="preserve">If your group participates in an Accountable Care Organization (ACO) that is in the </w:t>
      </w:r>
      <w:r>
        <w:rPr>
          <w:b/>
        </w:rPr>
        <w:t xml:space="preserve">Medicare Shared Savings Program (Shared Savings Program) </w:t>
      </w:r>
      <w:r>
        <w:t xml:space="preserve">in </w:t>
      </w:r>
      <w:r w:rsidR="003D40E2">
        <w:t>2018</w:t>
      </w:r>
      <w:r>
        <w:t xml:space="preserve">, then you will see an alert message letting you know that your TIN is participating in the Shared Savings Program in </w:t>
      </w:r>
      <w:r w:rsidR="003D40E2">
        <w:t>2018</w:t>
      </w:r>
      <w:r>
        <w:t xml:space="preserve">. The Shared Savings Program is an Alternative Payment Model (APM) and your ACO should report quality data to CMS on your behalf. As a result, your registration in this registration system is </w:t>
      </w:r>
      <w:r>
        <w:rPr>
          <w:b/>
        </w:rPr>
        <w:t>unnecessary</w:t>
      </w:r>
      <w:r>
        <w:t>. If you have a question about this alert, please contact the Shared Savings Program at</w:t>
      </w:r>
      <w:r>
        <w:rPr>
          <w:color w:val="0562C1"/>
          <w:spacing w:val="-32"/>
        </w:rPr>
        <w:t xml:space="preserve"> </w:t>
      </w:r>
      <w:hyperlink r:id="rId15">
        <w:r>
          <w:rPr>
            <w:color w:val="0562C1"/>
            <w:u w:val="single" w:color="0562C1"/>
          </w:rPr>
          <w:t>sharedsavingsprogram@cms.hhs.gov</w:t>
        </w:r>
      </w:hyperlink>
      <w:r>
        <w:t>.</w:t>
      </w:r>
    </w:p>
    <w:p w:rsidR="008F645D" w:rsidRDefault="00E477B2">
      <w:pPr>
        <w:pStyle w:val="ListParagraph"/>
        <w:numPr>
          <w:ilvl w:val="0"/>
          <w:numId w:val="1"/>
        </w:numPr>
        <w:tabs>
          <w:tab w:val="left" w:pos="1079"/>
          <w:tab w:val="left" w:pos="1080"/>
        </w:tabs>
        <w:spacing w:line="259" w:lineRule="auto"/>
        <w:ind w:right="1010"/>
      </w:pPr>
      <w:r>
        <w:t xml:space="preserve">You will see an alert message if there is at least one provider identified by a TIN/NPI combination billing under your TIN that participates in the </w:t>
      </w:r>
      <w:r>
        <w:rPr>
          <w:b/>
        </w:rPr>
        <w:t xml:space="preserve">Comprehensive Primary Care Plus, Next Generation ACO Model, or Comprehensive ESRD Care Model </w:t>
      </w:r>
      <w:r>
        <w:t xml:space="preserve">in </w:t>
      </w:r>
      <w:r w:rsidR="003D40E2">
        <w:t>2018</w:t>
      </w:r>
      <w:r>
        <w:t>. You may continue to register the TIN for CMS Web Interface in the registration system. If you have a question about this alert, please contact the appropriate help</w:t>
      </w:r>
      <w:r>
        <w:rPr>
          <w:spacing w:val="-8"/>
        </w:rPr>
        <w:t xml:space="preserve"> </w:t>
      </w:r>
      <w:r>
        <w:t>desk:</w:t>
      </w:r>
    </w:p>
    <w:p w:rsidR="008F645D" w:rsidRDefault="00E477B2">
      <w:pPr>
        <w:pStyle w:val="ListParagraph"/>
        <w:numPr>
          <w:ilvl w:val="1"/>
          <w:numId w:val="1"/>
        </w:numPr>
        <w:tabs>
          <w:tab w:val="left" w:pos="1440"/>
          <w:tab w:val="left" w:pos="1441"/>
        </w:tabs>
        <w:spacing w:before="137"/>
        <w:ind w:hanging="360"/>
      </w:pPr>
      <w:r>
        <w:t xml:space="preserve">Comprehensive Primary Care Plus: </w:t>
      </w:r>
      <w:hyperlink r:id="rId16">
        <w:r>
          <w:t xml:space="preserve">CPCPlus@telligen.com </w:t>
        </w:r>
      </w:hyperlink>
      <w:r>
        <w:t>or</w:t>
      </w:r>
      <w:r>
        <w:rPr>
          <w:spacing w:val="-31"/>
        </w:rPr>
        <w:t xml:space="preserve"> </w:t>
      </w:r>
      <w:r>
        <w:t>1-888-372-3280</w:t>
      </w:r>
    </w:p>
    <w:p w:rsidR="008F645D" w:rsidRDefault="00E477B2">
      <w:pPr>
        <w:pStyle w:val="ListParagraph"/>
        <w:numPr>
          <w:ilvl w:val="1"/>
          <w:numId w:val="1"/>
        </w:numPr>
        <w:tabs>
          <w:tab w:val="left" w:pos="1440"/>
          <w:tab w:val="left" w:pos="1441"/>
        </w:tabs>
        <w:spacing w:before="141"/>
        <w:ind w:hanging="360"/>
      </w:pPr>
      <w:r>
        <w:t>Next Generation ACO Model:</w:t>
      </w:r>
      <w:r>
        <w:rPr>
          <w:color w:val="0562C1"/>
          <w:spacing w:val="-22"/>
        </w:rPr>
        <w:t xml:space="preserve"> </w:t>
      </w:r>
      <w:hyperlink r:id="rId17">
        <w:r>
          <w:rPr>
            <w:color w:val="0562C1"/>
            <w:u w:val="single" w:color="0562C1"/>
          </w:rPr>
          <w:t>NextGenerationACOModel@cms.hhs.gov</w:t>
        </w:r>
      </w:hyperlink>
    </w:p>
    <w:p w:rsidR="008F645D" w:rsidRDefault="00E477B2">
      <w:pPr>
        <w:pStyle w:val="ListParagraph"/>
        <w:numPr>
          <w:ilvl w:val="1"/>
          <w:numId w:val="1"/>
        </w:numPr>
        <w:tabs>
          <w:tab w:val="left" w:pos="1440"/>
          <w:tab w:val="left" w:pos="1441"/>
        </w:tabs>
        <w:spacing w:before="141"/>
        <w:ind w:hanging="360"/>
      </w:pPr>
      <w:r>
        <w:t>Comprehensive ESRD Care Model:</w:t>
      </w:r>
      <w:r>
        <w:rPr>
          <w:color w:val="0562C1"/>
        </w:rPr>
        <w:t xml:space="preserve"> </w:t>
      </w:r>
      <w:hyperlink r:id="rId18">
        <w:r>
          <w:rPr>
            <w:color w:val="0562C1"/>
            <w:u w:val="single" w:color="0562C1"/>
          </w:rPr>
          <w:t>ESRD-CMMI@cms.hhs.gov</w:t>
        </w:r>
        <w:r>
          <w:rPr>
            <w:color w:val="0562C1"/>
          </w:rPr>
          <w:t xml:space="preserve"> </w:t>
        </w:r>
      </w:hyperlink>
      <w:r>
        <w:t>or</w:t>
      </w:r>
      <w:r>
        <w:rPr>
          <w:spacing w:val="-32"/>
        </w:rPr>
        <w:t xml:space="preserve"> </w:t>
      </w:r>
      <w:r>
        <w:t>1-888-734-6433</w:t>
      </w:r>
    </w:p>
    <w:p w:rsidR="008F645D" w:rsidRDefault="00E477B2">
      <w:pPr>
        <w:pStyle w:val="ListParagraph"/>
        <w:numPr>
          <w:ilvl w:val="1"/>
          <w:numId w:val="2"/>
        </w:numPr>
        <w:tabs>
          <w:tab w:val="left" w:pos="1080"/>
        </w:tabs>
        <w:spacing w:before="138"/>
      </w:pPr>
      <w:r>
        <w:t xml:space="preserve">Enter the required information in the </w:t>
      </w:r>
      <w:r>
        <w:rPr>
          <w:b/>
        </w:rPr>
        <w:t xml:space="preserve">Organization Information </w:t>
      </w:r>
      <w:r>
        <w:t xml:space="preserve">and </w:t>
      </w:r>
      <w:r>
        <w:rPr>
          <w:b/>
        </w:rPr>
        <w:t>Requestor Information</w:t>
      </w:r>
      <w:r>
        <w:rPr>
          <w:b/>
          <w:spacing w:val="-33"/>
        </w:rPr>
        <w:t xml:space="preserve"> </w:t>
      </w:r>
      <w:r>
        <w:t>sections.</w:t>
      </w:r>
    </w:p>
    <w:p w:rsidR="008F645D" w:rsidRDefault="00E477B2">
      <w:pPr>
        <w:pStyle w:val="ListParagraph"/>
        <w:numPr>
          <w:ilvl w:val="1"/>
          <w:numId w:val="2"/>
        </w:numPr>
        <w:tabs>
          <w:tab w:val="left" w:pos="1080"/>
        </w:tabs>
        <w:spacing w:before="161" w:line="254" w:lineRule="auto"/>
        <w:ind w:right="991"/>
      </w:pPr>
      <w:r>
        <w:t xml:space="preserve">Select the appropriate </w:t>
      </w:r>
      <w:r>
        <w:rPr>
          <w:b/>
        </w:rPr>
        <w:t>Group Size, CMS Web Interface (as long as you have at least 25 clinicians),</w:t>
      </w:r>
      <w:r>
        <w:rPr>
          <w:b/>
          <w:spacing w:val="-7"/>
        </w:rPr>
        <w:t xml:space="preserve"> </w:t>
      </w:r>
      <w:r>
        <w:rPr>
          <w:b/>
        </w:rPr>
        <w:t>and</w:t>
      </w:r>
      <w:r>
        <w:rPr>
          <w:b/>
          <w:spacing w:val="-8"/>
        </w:rPr>
        <w:t xml:space="preserve"> </w:t>
      </w:r>
      <w:r>
        <w:rPr>
          <w:b/>
        </w:rPr>
        <w:t>CAHPS</w:t>
      </w:r>
      <w:r>
        <w:rPr>
          <w:b/>
          <w:spacing w:val="-8"/>
        </w:rPr>
        <w:t xml:space="preserve"> </w:t>
      </w:r>
      <w:r>
        <w:rPr>
          <w:b/>
        </w:rPr>
        <w:t>for</w:t>
      </w:r>
      <w:r>
        <w:rPr>
          <w:b/>
          <w:spacing w:val="-8"/>
        </w:rPr>
        <w:t xml:space="preserve"> </w:t>
      </w:r>
      <w:r>
        <w:rPr>
          <w:b/>
        </w:rPr>
        <w:t>MIPS</w:t>
      </w:r>
      <w:r>
        <w:rPr>
          <w:b/>
          <w:spacing w:val="-8"/>
        </w:rPr>
        <w:t xml:space="preserve"> </w:t>
      </w:r>
      <w:r>
        <w:rPr>
          <w:b/>
        </w:rPr>
        <w:t>Survey</w:t>
      </w:r>
      <w:r>
        <w:rPr>
          <w:b/>
          <w:spacing w:val="-1"/>
        </w:rPr>
        <w:t xml:space="preserve"> </w:t>
      </w:r>
      <w:r>
        <w:t>options.</w:t>
      </w:r>
      <w:r>
        <w:rPr>
          <w:spacing w:val="-9"/>
        </w:rPr>
        <w:t xml:space="preserve"> </w:t>
      </w:r>
      <w:r>
        <w:t>Select</w:t>
      </w:r>
      <w:r>
        <w:rPr>
          <w:spacing w:val="-7"/>
        </w:rPr>
        <w:t xml:space="preserve"> </w:t>
      </w:r>
      <w:r>
        <w:rPr>
          <w:b/>
          <w:sz w:val="23"/>
        </w:rPr>
        <w:t>Save</w:t>
      </w:r>
      <w:r>
        <w:rPr>
          <w:b/>
          <w:spacing w:val="-13"/>
          <w:sz w:val="23"/>
        </w:rPr>
        <w:t xml:space="preserve"> </w:t>
      </w:r>
      <w:r>
        <w:rPr>
          <w:b/>
          <w:sz w:val="23"/>
        </w:rPr>
        <w:t>&amp;</w:t>
      </w:r>
      <w:r>
        <w:rPr>
          <w:b/>
          <w:spacing w:val="-11"/>
          <w:sz w:val="23"/>
        </w:rPr>
        <w:t xml:space="preserve"> </w:t>
      </w:r>
      <w:r>
        <w:rPr>
          <w:b/>
          <w:sz w:val="23"/>
        </w:rPr>
        <w:t>Continue</w:t>
      </w:r>
      <w:r>
        <w:rPr>
          <w:b/>
          <w:spacing w:val="-8"/>
          <w:sz w:val="23"/>
        </w:rPr>
        <w:t xml:space="preserve"> </w:t>
      </w:r>
      <w:r>
        <w:t>to</w:t>
      </w:r>
      <w:r>
        <w:rPr>
          <w:spacing w:val="-10"/>
        </w:rPr>
        <w:t xml:space="preserve"> </w:t>
      </w:r>
      <w:r>
        <w:t>save</w:t>
      </w:r>
      <w:r>
        <w:rPr>
          <w:spacing w:val="-9"/>
        </w:rPr>
        <w:t xml:space="preserve"> </w:t>
      </w:r>
      <w:r>
        <w:t>your</w:t>
      </w:r>
      <w:r>
        <w:rPr>
          <w:spacing w:val="-9"/>
        </w:rPr>
        <w:t xml:space="preserve"> </w:t>
      </w:r>
      <w:r>
        <w:t>information and proceed to the next</w:t>
      </w:r>
      <w:r>
        <w:rPr>
          <w:spacing w:val="-12"/>
        </w:rPr>
        <w:t xml:space="preserve"> </w:t>
      </w:r>
      <w:r>
        <w:t>screen.</w:t>
      </w:r>
    </w:p>
    <w:p w:rsidR="008F645D" w:rsidRDefault="008F645D">
      <w:pPr>
        <w:spacing w:line="254"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ListParagraph"/>
        <w:numPr>
          <w:ilvl w:val="1"/>
          <w:numId w:val="2"/>
        </w:numPr>
        <w:tabs>
          <w:tab w:val="left" w:pos="1080"/>
        </w:tabs>
        <w:spacing w:before="232"/>
        <w:rPr>
          <w:b/>
        </w:rPr>
      </w:pPr>
      <w:r>
        <w:t xml:space="preserve">Enter the required information in </w:t>
      </w:r>
      <w:r>
        <w:rPr>
          <w:b/>
        </w:rPr>
        <w:t xml:space="preserve">Program Contact Information </w:t>
      </w:r>
      <w:r>
        <w:t xml:space="preserve">and </w:t>
      </w:r>
      <w:r>
        <w:rPr>
          <w:b/>
        </w:rPr>
        <w:t>Technical Contact</w:t>
      </w:r>
      <w:r>
        <w:rPr>
          <w:b/>
          <w:spacing w:val="-29"/>
        </w:rPr>
        <w:t xml:space="preserve"> </w:t>
      </w:r>
      <w:r>
        <w:rPr>
          <w:b/>
        </w:rPr>
        <w:t>Information</w:t>
      </w:r>
    </w:p>
    <w:p w:rsidR="008F645D" w:rsidRDefault="00E477B2">
      <w:pPr>
        <w:pStyle w:val="BodyText"/>
        <w:spacing w:before="12"/>
        <w:ind w:left="1079" w:firstLine="0"/>
      </w:pPr>
      <w:r>
        <w:t xml:space="preserve">sections. Select </w:t>
      </w:r>
      <w:r>
        <w:rPr>
          <w:b/>
          <w:sz w:val="23"/>
        </w:rPr>
        <w:t xml:space="preserve">Save &amp; Continue </w:t>
      </w:r>
      <w:r>
        <w:t>to save your information and proceed to the next screen.</w:t>
      </w:r>
    </w:p>
    <w:p w:rsidR="008F645D" w:rsidRDefault="00E477B2">
      <w:pPr>
        <w:pStyle w:val="BodyText"/>
        <w:spacing w:before="157" w:line="259" w:lineRule="auto"/>
        <w:ind w:right="1430" w:firstLine="0"/>
      </w:pPr>
      <w:r>
        <w:rPr>
          <w:b/>
        </w:rPr>
        <w:t>Note</w:t>
      </w:r>
      <w:r>
        <w:t>: Select the check boxes if you want to pre-populate these sections with the information in the Requestor Information and your Organization’s mailing Address sections from the previous screen.</w:t>
      </w:r>
    </w:p>
    <w:p w:rsidR="008F645D" w:rsidRDefault="00E477B2">
      <w:pPr>
        <w:pStyle w:val="ListParagraph"/>
        <w:numPr>
          <w:ilvl w:val="1"/>
          <w:numId w:val="2"/>
        </w:numPr>
        <w:tabs>
          <w:tab w:val="left" w:pos="1080"/>
        </w:tabs>
        <w:spacing w:line="254" w:lineRule="auto"/>
        <w:ind w:right="1075"/>
        <w:jc w:val="both"/>
      </w:pPr>
      <w:r>
        <w:t xml:space="preserve">Verify that all of your information in the </w:t>
      </w:r>
      <w:r>
        <w:rPr>
          <w:b/>
        </w:rPr>
        <w:t xml:space="preserve">Summary </w:t>
      </w:r>
      <w:r>
        <w:t>screen is correct. To modify any of the information, select</w:t>
      </w:r>
      <w:r>
        <w:rPr>
          <w:spacing w:val="-5"/>
        </w:rPr>
        <w:t xml:space="preserve"> </w:t>
      </w:r>
      <w:r>
        <w:rPr>
          <w:b/>
          <w:sz w:val="23"/>
        </w:rPr>
        <w:t>Edit</w:t>
      </w:r>
      <w:r>
        <w:t>.</w:t>
      </w:r>
      <w:r>
        <w:rPr>
          <w:spacing w:val="-8"/>
        </w:rPr>
        <w:t xml:space="preserve"> </w:t>
      </w:r>
      <w:r>
        <w:t>After</w:t>
      </w:r>
      <w:r>
        <w:rPr>
          <w:spacing w:val="-6"/>
        </w:rPr>
        <w:t xml:space="preserve"> </w:t>
      </w:r>
      <w:r>
        <w:t>you</w:t>
      </w:r>
      <w:r>
        <w:rPr>
          <w:spacing w:val="-7"/>
        </w:rPr>
        <w:t xml:space="preserve"> </w:t>
      </w:r>
      <w:r>
        <w:t>verify</w:t>
      </w:r>
      <w:r>
        <w:rPr>
          <w:spacing w:val="-5"/>
        </w:rPr>
        <w:t xml:space="preserve"> </w:t>
      </w:r>
      <w:r>
        <w:t>that</w:t>
      </w:r>
      <w:r>
        <w:rPr>
          <w:spacing w:val="-8"/>
        </w:rPr>
        <w:t xml:space="preserve"> </w:t>
      </w:r>
      <w:r>
        <w:t>the</w:t>
      </w:r>
      <w:r>
        <w:rPr>
          <w:spacing w:val="-7"/>
        </w:rPr>
        <w:t xml:space="preserve"> </w:t>
      </w:r>
      <w:r>
        <w:t>information</w:t>
      </w:r>
      <w:r>
        <w:rPr>
          <w:spacing w:val="-6"/>
        </w:rPr>
        <w:t xml:space="preserve"> </w:t>
      </w:r>
      <w:r>
        <w:t>is</w:t>
      </w:r>
      <w:r>
        <w:rPr>
          <w:spacing w:val="-6"/>
        </w:rPr>
        <w:t xml:space="preserve"> </w:t>
      </w:r>
      <w:r>
        <w:t>correct,</w:t>
      </w:r>
      <w:r>
        <w:rPr>
          <w:spacing w:val="-6"/>
        </w:rPr>
        <w:t xml:space="preserve"> </w:t>
      </w:r>
      <w:r>
        <w:t>select</w:t>
      </w:r>
      <w:r>
        <w:rPr>
          <w:spacing w:val="-3"/>
        </w:rPr>
        <w:t xml:space="preserve"> </w:t>
      </w:r>
      <w:r>
        <w:rPr>
          <w:b/>
          <w:sz w:val="23"/>
        </w:rPr>
        <w:t>Submit</w:t>
      </w:r>
      <w:r>
        <w:rPr>
          <w:b/>
          <w:spacing w:val="-7"/>
          <w:sz w:val="23"/>
        </w:rPr>
        <w:t xml:space="preserve"> </w:t>
      </w:r>
      <w:r>
        <w:t>to</w:t>
      </w:r>
      <w:r>
        <w:rPr>
          <w:spacing w:val="-6"/>
        </w:rPr>
        <w:t xml:space="preserve"> </w:t>
      </w:r>
      <w:r>
        <w:t>complete</w:t>
      </w:r>
      <w:r>
        <w:rPr>
          <w:spacing w:val="-9"/>
        </w:rPr>
        <w:t xml:space="preserve"> </w:t>
      </w:r>
      <w:r>
        <w:t>your</w:t>
      </w:r>
      <w:r>
        <w:rPr>
          <w:spacing w:val="-6"/>
        </w:rPr>
        <w:t xml:space="preserve"> </w:t>
      </w:r>
      <w:r>
        <w:t>registration and submit it to</w:t>
      </w:r>
      <w:r>
        <w:rPr>
          <w:spacing w:val="-4"/>
        </w:rPr>
        <w:t xml:space="preserve"> </w:t>
      </w:r>
      <w:r>
        <w:t>CMS.</w:t>
      </w:r>
    </w:p>
    <w:p w:rsidR="008F645D" w:rsidRDefault="00E477B2">
      <w:pPr>
        <w:pStyle w:val="BodyText"/>
        <w:spacing w:before="142" w:line="256" w:lineRule="auto"/>
        <w:ind w:left="1079" w:right="822" w:firstLine="0"/>
      </w:pPr>
      <w:r>
        <w:rPr>
          <w:b/>
        </w:rPr>
        <w:t>Note</w:t>
      </w:r>
      <w:r>
        <w:t xml:space="preserve">: Your group will not be registered to utilize the CMS Web Interface and/or administer the CAHPS for MIPS survey for performance year </w:t>
      </w:r>
      <w:r w:rsidR="003D40E2">
        <w:t>2018</w:t>
      </w:r>
      <w:r>
        <w:t xml:space="preserve"> until you select </w:t>
      </w:r>
      <w:r>
        <w:rPr>
          <w:b/>
          <w:sz w:val="23"/>
        </w:rPr>
        <w:t>Submit</w:t>
      </w:r>
      <w:r>
        <w:t>. If you leave this screen without submitting your registration, then your registration will have “In-progress” status and not considered complete.</w:t>
      </w:r>
    </w:p>
    <w:p w:rsidR="008F645D" w:rsidRDefault="00E477B2">
      <w:pPr>
        <w:pStyle w:val="ListParagraph"/>
        <w:numPr>
          <w:ilvl w:val="1"/>
          <w:numId w:val="2"/>
        </w:numPr>
        <w:tabs>
          <w:tab w:val="left" w:pos="1080"/>
        </w:tabs>
        <w:spacing w:before="130" w:line="259" w:lineRule="auto"/>
        <w:ind w:right="855"/>
      </w:pPr>
      <w:r>
        <w:t xml:space="preserve">Record the Registration Identification Number provided in the Confirmation Message or select </w:t>
      </w:r>
      <w:r>
        <w:rPr>
          <w:b/>
          <w:sz w:val="23"/>
        </w:rPr>
        <w:t xml:space="preserve">Print </w:t>
      </w:r>
      <w:r>
        <w:t>to print the Confirmation Message for your record. If you need to contact the Quality Payment Program Service Center to discuss your registration, please provide the Registration Identification Number. You will also receive an email with the Registration Identification Number confirming your</w:t>
      </w:r>
      <w:r>
        <w:rPr>
          <w:spacing w:val="-38"/>
        </w:rPr>
        <w:t xml:space="preserve"> </w:t>
      </w:r>
      <w:r>
        <w:t>registration.</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08"/>
        <w:ind w:hanging="987"/>
        <w:jc w:val="left"/>
      </w:pPr>
      <w:r>
        <w:rPr>
          <w:color w:val="003164"/>
        </w:rPr>
        <w:t>Modify an Existing Registration for</w:t>
      </w:r>
      <w:r>
        <w:rPr>
          <w:color w:val="003164"/>
          <w:spacing w:val="-2"/>
        </w:rPr>
        <w:t xml:space="preserve"> </w:t>
      </w:r>
      <w:r>
        <w:rPr>
          <w:color w:val="003164"/>
        </w:rPr>
        <w:t>the</w:t>
      </w:r>
    </w:p>
    <w:p w:rsidR="008F645D" w:rsidRDefault="00E477B2">
      <w:pPr>
        <w:spacing w:before="13" w:line="228" w:lineRule="auto"/>
        <w:ind w:left="1440" w:right="1981"/>
        <w:rPr>
          <w:rFonts w:ascii="Times New Roman"/>
          <w:sz w:val="48"/>
        </w:rPr>
      </w:pPr>
      <w:r>
        <w:rPr>
          <w:rFonts w:ascii="Times New Roman"/>
          <w:color w:val="003164"/>
          <w:sz w:val="48"/>
        </w:rPr>
        <w:t>CMS Web Interface and/or CAHPS for MIPS Survey</w:t>
      </w:r>
    </w:p>
    <w:p w:rsidR="008F645D" w:rsidRDefault="00E477B2">
      <w:pPr>
        <w:pStyle w:val="BodyText"/>
        <w:spacing w:before="237" w:line="259" w:lineRule="auto"/>
        <w:ind w:left="720" w:right="747" w:firstLine="0"/>
      </w:pPr>
      <w:r>
        <w:t xml:space="preserve">You can modify an existing registration for the CMS Web Interface and/or CAHPS for MIPS survey for performance year </w:t>
      </w:r>
      <w:r w:rsidR="003D40E2">
        <w:t>2018</w:t>
      </w:r>
      <w:r>
        <w:t xml:space="preserve"> (e.g., change your CMS Web Interface and/or CAHPS for MIPS survey selection) by logging into the registration system at any time before the registration period closes on </w:t>
      </w:r>
      <w:r>
        <w:rPr>
          <w:b/>
        </w:rPr>
        <w:t xml:space="preserve">June 30, </w:t>
      </w:r>
      <w:r w:rsidR="003D40E2">
        <w:rPr>
          <w:b/>
        </w:rPr>
        <w:t>2018</w:t>
      </w:r>
      <w:r>
        <w:rPr>
          <w:b/>
        </w:rPr>
        <w:t xml:space="preserve"> at 11:59pm EDT </w:t>
      </w:r>
      <w:r>
        <w:t xml:space="preserve">and following the steps described below. If your group’s </w:t>
      </w:r>
      <w:r w:rsidR="003D40E2">
        <w:t>2018</w:t>
      </w:r>
      <w:r>
        <w:t xml:space="preserve"> registration for the CMS Web Interface and/or CAHPS for MIPS survey was canceled by you or the Quality Payment Program Service Center and you want to re-register your group, then you must contact the Quality Payment Program Service Center at 1-866-288-8292 before the registration period closes.</w:t>
      </w:r>
    </w:p>
    <w:p w:rsidR="008F645D" w:rsidRDefault="00E477B2">
      <w:pPr>
        <w:pStyle w:val="ListParagraph"/>
        <w:numPr>
          <w:ilvl w:val="1"/>
          <w:numId w:val="2"/>
        </w:numPr>
        <w:tabs>
          <w:tab w:val="left" w:pos="1080"/>
        </w:tabs>
      </w:pPr>
      <w:r>
        <w:t>See Steps 1-4</w:t>
      </w:r>
      <w:r>
        <w:rPr>
          <w:spacing w:val="-5"/>
        </w:rPr>
        <w:t xml:space="preserve"> </w:t>
      </w:r>
      <w:r>
        <w:t>above</w:t>
      </w:r>
    </w:p>
    <w:p w:rsidR="008F645D" w:rsidRDefault="00E477B2">
      <w:pPr>
        <w:pStyle w:val="ListParagraph"/>
        <w:numPr>
          <w:ilvl w:val="1"/>
          <w:numId w:val="2"/>
        </w:numPr>
        <w:tabs>
          <w:tab w:val="left" w:pos="1080"/>
        </w:tabs>
        <w:spacing w:before="161" w:line="254" w:lineRule="auto"/>
        <w:ind w:right="1107"/>
      </w:pPr>
      <w:r>
        <w:t>You will see a screen with a list of group(s) that are associated with your EIDM account. To modify an existing</w:t>
      </w:r>
      <w:r>
        <w:rPr>
          <w:spacing w:val="-4"/>
        </w:rPr>
        <w:t xml:space="preserve"> </w:t>
      </w:r>
      <w:r w:rsidR="003D40E2">
        <w:t>2018</w:t>
      </w:r>
      <w:r>
        <w:rPr>
          <w:spacing w:val="-8"/>
        </w:rPr>
        <w:t xml:space="preserve"> </w:t>
      </w:r>
      <w:r>
        <w:t>registration</w:t>
      </w:r>
      <w:r>
        <w:rPr>
          <w:spacing w:val="-5"/>
        </w:rPr>
        <w:t xml:space="preserve"> </w:t>
      </w:r>
      <w:r>
        <w:t>for</w:t>
      </w:r>
      <w:r>
        <w:rPr>
          <w:spacing w:val="-4"/>
        </w:rPr>
        <w:t xml:space="preserve"> </w:t>
      </w:r>
      <w:r>
        <w:t>the</w:t>
      </w:r>
      <w:r>
        <w:rPr>
          <w:spacing w:val="-5"/>
        </w:rPr>
        <w:t xml:space="preserve"> </w:t>
      </w:r>
      <w:r>
        <w:t>CMS</w:t>
      </w:r>
      <w:r>
        <w:rPr>
          <w:spacing w:val="-7"/>
        </w:rPr>
        <w:t xml:space="preserve"> </w:t>
      </w:r>
      <w:r>
        <w:t>Web</w:t>
      </w:r>
      <w:r>
        <w:rPr>
          <w:spacing w:val="-4"/>
        </w:rPr>
        <w:t xml:space="preserve"> </w:t>
      </w:r>
      <w:r>
        <w:t>Interface</w:t>
      </w:r>
      <w:r>
        <w:rPr>
          <w:spacing w:val="-5"/>
        </w:rPr>
        <w:t xml:space="preserve"> </w:t>
      </w:r>
      <w:r>
        <w:t>and/or</w:t>
      </w:r>
      <w:r>
        <w:rPr>
          <w:spacing w:val="-4"/>
        </w:rPr>
        <w:t xml:space="preserve"> </w:t>
      </w:r>
      <w:r>
        <w:t>CAHPS</w:t>
      </w:r>
      <w:r>
        <w:rPr>
          <w:spacing w:val="-4"/>
        </w:rPr>
        <w:t xml:space="preserve"> </w:t>
      </w:r>
      <w:r>
        <w:t>for</w:t>
      </w:r>
      <w:r>
        <w:rPr>
          <w:spacing w:val="-7"/>
        </w:rPr>
        <w:t xml:space="preserve"> </w:t>
      </w:r>
      <w:r>
        <w:t>MIPS</w:t>
      </w:r>
      <w:r>
        <w:rPr>
          <w:spacing w:val="-4"/>
        </w:rPr>
        <w:t xml:space="preserve"> </w:t>
      </w:r>
      <w:r>
        <w:t>survey,</w:t>
      </w:r>
      <w:r>
        <w:rPr>
          <w:spacing w:val="-6"/>
        </w:rPr>
        <w:t xml:space="preserve"> </w:t>
      </w:r>
      <w:r>
        <w:t>select</w:t>
      </w:r>
      <w:r>
        <w:rPr>
          <w:spacing w:val="-4"/>
        </w:rPr>
        <w:t xml:space="preserve"> </w:t>
      </w:r>
      <w:r>
        <w:t>the</w:t>
      </w:r>
      <w:r>
        <w:rPr>
          <w:spacing w:val="-3"/>
        </w:rPr>
        <w:t xml:space="preserve"> </w:t>
      </w:r>
      <w:r>
        <w:rPr>
          <w:b/>
          <w:sz w:val="23"/>
        </w:rPr>
        <w:t xml:space="preserve">Modify </w:t>
      </w:r>
      <w:r>
        <w:t xml:space="preserve">link under </w:t>
      </w:r>
      <w:r>
        <w:rPr>
          <w:b/>
        </w:rPr>
        <w:t xml:space="preserve">Action </w:t>
      </w:r>
      <w:r>
        <w:t>to the right of the group whose registration you want to</w:t>
      </w:r>
      <w:r>
        <w:rPr>
          <w:spacing w:val="-26"/>
        </w:rPr>
        <w:t xml:space="preserve"> </w:t>
      </w:r>
      <w:r>
        <w:t>modify.</w:t>
      </w:r>
    </w:p>
    <w:p w:rsidR="008F645D" w:rsidRDefault="00E477B2">
      <w:pPr>
        <w:pStyle w:val="Heading2"/>
      </w:pPr>
      <w:r>
        <w:t>Note:</w:t>
      </w:r>
    </w:p>
    <w:p w:rsidR="008F645D" w:rsidRDefault="00E477B2">
      <w:pPr>
        <w:pStyle w:val="ListParagraph"/>
        <w:numPr>
          <w:ilvl w:val="2"/>
          <w:numId w:val="2"/>
        </w:numPr>
        <w:tabs>
          <w:tab w:val="left" w:pos="1440"/>
          <w:tab w:val="left" w:pos="1441"/>
        </w:tabs>
        <w:spacing w:before="163" w:line="259" w:lineRule="auto"/>
        <w:ind w:right="855" w:hanging="360"/>
      </w:pPr>
      <w:r>
        <w:t xml:space="preserve">If your group participates in an Accountable Care Organization (ACO) that is in the </w:t>
      </w:r>
      <w:r>
        <w:rPr>
          <w:b/>
        </w:rPr>
        <w:t xml:space="preserve">Medicare Shared Savings Program (Shared Savings Program) </w:t>
      </w:r>
      <w:r>
        <w:t xml:space="preserve">in </w:t>
      </w:r>
      <w:r w:rsidR="003D40E2">
        <w:t>2018</w:t>
      </w:r>
      <w:r>
        <w:t xml:space="preserve">, then you will see an alert message letting you know that your TIN is participating in the Shared Savings Program in </w:t>
      </w:r>
      <w:r w:rsidR="003D40E2">
        <w:t>2018</w:t>
      </w:r>
      <w:r>
        <w:t xml:space="preserve">. The Shared Savings Program is an Alternative Payment Model (APM) and your ACO should report quality data to CMS on your behalf. As a result, your registration in this registration system is </w:t>
      </w:r>
      <w:r>
        <w:rPr>
          <w:b/>
        </w:rPr>
        <w:t>unnecessary</w:t>
      </w:r>
      <w:r>
        <w:t>. If you have a question about this alert, please contact the Shared Savings Program at</w:t>
      </w:r>
      <w:r>
        <w:rPr>
          <w:color w:val="0562C1"/>
        </w:rPr>
        <w:t xml:space="preserve"> </w:t>
      </w:r>
      <w:hyperlink r:id="rId19">
        <w:r>
          <w:rPr>
            <w:color w:val="0562C1"/>
            <w:u w:val="single" w:color="0562C1"/>
          </w:rPr>
          <w:t>sharedsavingsprogram@cms.hhs.gov</w:t>
        </w:r>
      </w:hyperlink>
      <w:r>
        <w:t>.</w:t>
      </w:r>
    </w:p>
    <w:p w:rsidR="008F645D" w:rsidRDefault="00E477B2">
      <w:pPr>
        <w:pStyle w:val="ListParagraph"/>
        <w:numPr>
          <w:ilvl w:val="2"/>
          <w:numId w:val="2"/>
        </w:numPr>
        <w:tabs>
          <w:tab w:val="left" w:pos="1440"/>
          <w:tab w:val="left" w:pos="1441"/>
        </w:tabs>
        <w:spacing w:before="139" w:line="259" w:lineRule="auto"/>
        <w:ind w:right="819" w:hanging="360"/>
      </w:pPr>
      <w:r>
        <w:t xml:space="preserve">You will see an alert message if there is at least one provider identified by a TIN/NPI combination billing under your TIN that participates in Comprehensive Primary Care Plus, the Next Generation ACO Model, or the Comprehensive ESRD Care Model in </w:t>
      </w:r>
      <w:r w:rsidR="003D40E2">
        <w:t>2018</w:t>
      </w:r>
      <w:r>
        <w:t>. You may continue to register the TIN for CMS Web Interface in the registration system. If you have a question about this alert, please contact the appropriate help</w:t>
      </w:r>
      <w:r>
        <w:rPr>
          <w:spacing w:val="-8"/>
        </w:rPr>
        <w:t xml:space="preserve"> </w:t>
      </w:r>
      <w:r>
        <w:t>desk:</w:t>
      </w:r>
    </w:p>
    <w:p w:rsidR="008F645D" w:rsidRDefault="00E477B2">
      <w:pPr>
        <w:pStyle w:val="ListParagraph"/>
        <w:numPr>
          <w:ilvl w:val="3"/>
          <w:numId w:val="2"/>
        </w:numPr>
        <w:tabs>
          <w:tab w:val="left" w:pos="1800"/>
          <w:tab w:val="left" w:pos="1801"/>
        </w:tabs>
        <w:spacing w:before="137"/>
      </w:pPr>
      <w:r>
        <w:t>Comprehensive Primary Care Plus: or</w:t>
      </w:r>
      <w:r>
        <w:rPr>
          <w:color w:val="0562C1"/>
        </w:rPr>
        <w:t xml:space="preserve"> </w:t>
      </w:r>
      <w:hyperlink r:id="rId20">
        <w:r>
          <w:rPr>
            <w:color w:val="0562C1"/>
            <w:u w:val="single" w:color="0562C1"/>
          </w:rPr>
          <w:t>CPCPlus@telligen.com</w:t>
        </w:r>
        <w:r>
          <w:rPr>
            <w:color w:val="0562C1"/>
          </w:rPr>
          <w:t xml:space="preserve"> </w:t>
        </w:r>
      </w:hyperlink>
      <w:r>
        <w:t>or</w:t>
      </w:r>
      <w:r>
        <w:rPr>
          <w:spacing w:val="-28"/>
        </w:rPr>
        <w:t xml:space="preserve"> </w:t>
      </w:r>
      <w:r>
        <w:t>1-888-372-3280</w:t>
      </w:r>
    </w:p>
    <w:p w:rsidR="008F645D" w:rsidRDefault="00E477B2">
      <w:pPr>
        <w:pStyle w:val="ListParagraph"/>
        <w:numPr>
          <w:ilvl w:val="3"/>
          <w:numId w:val="2"/>
        </w:numPr>
        <w:tabs>
          <w:tab w:val="left" w:pos="1800"/>
          <w:tab w:val="left" w:pos="1801"/>
        </w:tabs>
        <w:spacing w:before="141"/>
      </w:pPr>
      <w:r>
        <w:t>Next Generation ACO Model:</w:t>
      </w:r>
      <w:r>
        <w:rPr>
          <w:color w:val="0562C1"/>
          <w:spacing w:val="-22"/>
        </w:rPr>
        <w:t xml:space="preserve"> </w:t>
      </w:r>
      <w:hyperlink r:id="rId21">
        <w:r>
          <w:rPr>
            <w:color w:val="0562C1"/>
            <w:u w:val="single" w:color="0562C1"/>
          </w:rPr>
          <w:t>NextGenerationACOModel@cms.hhs.gov</w:t>
        </w:r>
      </w:hyperlink>
    </w:p>
    <w:p w:rsidR="008F645D" w:rsidRDefault="00E477B2">
      <w:pPr>
        <w:pStyle w:val="ListParagraph"/>
        <w:numPr>
          <w:ilvl w:val="3"/>
          <w:numId w:val="2"/>
        </w:numPr>
        <w:tabs>
          <w:tab w:val="left" w:pos="1800"/>
          <w:tab w:val="left" w:pos="1801"/>
        </w:tabs>
        <w:spacing w:before="138"/>
      </w:pPr>
      <w:r>
        <w:t>Comprehensive ESRD Care Model:</w:t>
      </w:r>
      <w:r>
        <w:rPr>
          <w:color w:val="0562C1"/>
        </w:rPr>
        <w:t xml:space="preserve"> </w:t>
      </w:r>
      <w:hyperlink r:id="rId22">
        <w:r>
          <w:rPr>
            <w:color w:val="0562C1"/>
            <w:u w:val="single" w:color="0562C1"/>
          </w:rPr>
          <w:t>ESRD-CMMI@cms.hhs.gov</w:t>
        </w:r>
      </w:hyperlink>
      <w:r>
        <w:t>or</w:t>
      </w:r>
      <w:r>
        <w:rPr>
          <w:spacing w:val="-32"/>
        </w:rPr>
        <w:t xml:space="preserve"> </w:t>
      </w:r>
      <w:r>
        <w:t>1-888-734-6433</w:t>
      </w:r>
    </w:p>
    <w:p w:rsidR="008F645D" w:rsidRDefault="00E477B2">
      <w:pPr>
        <w:pStyle w:val="ListParagraph"/>
        <w:numPr>
          <w:ilvl w:val="1"/>
          <w:numId w:val="2"/>
        </w:numPr>
        <w:tabs>
          <w:tab w:val="left" w:pos="1080"/>
        </w:tabs>
        <w:spacing w:line="254" w:lineRule="auto"/>
        <w:ind w:right="937"/>
      </w:pPr>
      <w:r>
        <w:t xml:space="preserve">As needed, update the information in the </w:t>
      </w:r>
      <w:r>
        <w:rPr>
          <w:b/>
        </w:rPr>
        <w:t xml:space="preserve">Organization Information </w:t>
      </w:r>
      <w:r>
        <w:t xml:space="preserve">and </w:t>
      </w:r>
      <w:r>
        <w:rPr>
          <w:b/>
        </w:rPr>
        <w:t xml:space="preserve">Requestor Information </w:t>
      </w:r>
      <w:r>
        <w:t xml:space="preserve">sections. Update the </w:t>
      </w:r>
      <w:r>
        <w:rPr>
          <w:b/>
        </w:rPr>
        <w:t xml:space="preserve">Group Size, CMS Web Interface, and CAHPS for MIPS Survey </w:t>
      </w:r>
      <w:r>
        <w:t xml:space="preserve">options. Select </w:t>
      </w:r>
      <w:r>
        <w:rPr>
          <w:b/>
          <w:sz w:val="23"/>
        </w:rPr>
        <w:t>Save</w:t>
      </w:r>
      <w:r>
        <w:rPr>
          <w:b/>
          <w:spacing w:val="-11"/>
          <w:sz w:val="23"/>
        </w:rPr>
        <w:t xml:space="preserve"> </w:t>
      </w:r>
      <w:r>
        <w:rPr>
          <w:b/>
          <w:sz w:val="23"/>
        </w:rPr>
        <w:t>&amp;</w:t>
      </w:r>
      <w:r>
        <w:rPr>
          <w:b/>
          <w:spacing w:val="-11"/>
          <w:sz w:val="23"/>
        </w:rPr>
        <w:t xml:space="preserve"> </w:t>
      </w:r>
      <w:r>
        <w:rPr>
          <w:b/>
          <w:sz w:val="23"/>
        </w:rPr>
        <w:t>Continue</w:t>
      </w:r>
      <w:r>
        <w:rPr>
          <w:b/>
          <w:spacing w:val="-8"/>
          <w:sz w:val="23"/>
        </w:rPr>
        <w:t xml:space="preserve"> </w:t>
      </w:r>
      <w:r>
        <w:t>to</w:t>
      </w:r>
      <w:r>
        <w:rPr>
          <w:spacing w:val="-10"/>
        </w:rPr>
        <w:t xml:space="preserve"> </w:t>
      </w:r>
      <w:r>
        <w:t>save</w:t>
      </w:r>
      <w:r>
        <w:rPr>
          <w:spacing w:val="-10"/>
        </w:rPr>
        <w:t xml:space="preserve"> </w:t>
      </w:r>
      <w:r>
        <w:t>your</w:t>
      </w:r>
      <w:r>
        <w:rPr>
          <w:spacing w:val="-9"/>
        </w:rPr>
        <w:t xml:space="preserve"> </w:t>
      </w:r>
      <w:r>
        <w:t>information</w:t>
      </w:r>
      <w:r>
        <w:rPr>
          <w:spacing w:val="-9"/>
        </w:rPr>
        <w:t xml:space="preserve"> </w:t>
      </w:r>
      <w:r>
        <w:t>and</w:t>
      </w:r>
      <w:r>
        <w:rPr>
          <w:spacing w:val="-10"/>
        </w:rPr>
        <w:t xml:space="preserve"> </w:t>
      </w:r>
      <w:r>
        <w:t>proceed</w:t>
      </w:r>
      <w:r>
        <w:rPr>
          <w:spacing w:val="-8"/>
        </w:rPr>
        <w:t xml:space="preserve"> </w:t>
      </w:r>
      <w:r>
        <w:t>to</w:t>
      </w:r>
      <w:r>
        <w:rPr>
          <w:spacing w:val="-10"/>
        </w:rPr>
        <w:t xml:space="preserve"> </w:t>
      </w:r>
      <w:r>
        <w:t>the</w:t>
      </w:r>
      <w:r>
        <w:rPr>
          <w:spacing w:val="-10"/>
        </w:rPr>
        <w:t xml:space="preserve"> </w:t>
      </w:r>
      <w:r>
        <w:t>next</w:t>
      </w:r>
      <w:r>
        <w:rPr>
          <w:spacing w:val="-10"/>
        </w:rPr>
        <w:t xml:space="preserve"> </w:t>
      </w:r>
      <w:r>
        <w:t>screen.</w:t>
      </w:r>
    </w:p>
    <w:p w:rsidR="008F645D" w:rsidRDefault="008F645D">
      <w:pPr>
        <w:spacing w:line="254"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ListParagraph"/>
        <w:numPr>
          <w:ilvl w:val="1"/>
          <w:numId w:val="2"/>
        </w:numPr>
        <w:tabs>
          <w:tab w:val="left" w:pos="1080"/>
        </w:tabs>
        <w:spacing w:before="232" w:line="252" w:lineRule="auto"/>
        <w:ind w:right="747"/>
      </w:pPr>
      <w:r>
        <w:t xml:space="preserve">As needed, update the information in </w:t>
      </w:r>
      <w:r>
        <w:rPr>
          <w:b/>
        </w:rPr>
        <w:t xml:space="preserve">Program Contact Information </w:t>
      </w:r>
      <w:r>
        <w:t xml:space="preserve">and </w:t>
      </w:r>
      <w:r>
        <w:rPr>
          <w:b/>
        </w:rPr>
        <w:t>Technical Contact Information</w:t>
      </w:r>
      <w:r>
        <w:rPr>
          <w:b/>
          <w:spacing w:val="-6"/>
        </w:rPr>
        <w:t xml:space="preserve"> </w:t>
      </w:r>
      <w:r>
        <w:t>sections.</w:t>
      </w:r>
      <w:r>
        <w:rPr>
          <w:spacing w:val="-8"/>
        </w:rPr>
        <w:t xml:space="preserve"> </w:t>
      </w:r>
      <w:r>
        <w:t>Select</w:t>
      </w:r>
      <w:r>
        <w:rPr>
          <w:spacing w:val="-6"/>
        </w:rPr>
        <w:t xml:space="preserve"> </w:t>
      </w:r>
      <w:r>
        <w:rPr>
          <w:b/>
          <w:sz w:val="23"/>
        </w:rPr>
        <w:t>Save</w:t>
      </w:r>
      <w:r>
        <w:rPr>
          <w:b/>
          <w:spacing w:val="-11"/>
          <w:sz w:val="23"/>
        </w:rPr>
        <w:t xml:space="preserve"> </w:t>
      </w:r>
      <w:r>
        <w:rPr>
          <w:b/>
          <w:sz w:val="23"/>
        </w:rPr>
        <w:t>&amp;</w:t>
      </w:r>
      <w:r>
        <w:rPr>
          <w:b/>
          <w:spacing w:val="-11"/>
          <w:sz w:val="23"/>
        </w:rPr>
        <w:t xml:space="preserve"> </w:t>
      </w:r>
      <w:r>
        <w:rPr>
          <w:b/>
          <w:sz w:val="23"/>
        </w:rPr>
        <w:t>Continue</w:t>
      </w:r>
      <w:r>
        <w:rPr>
          <w:b/>
          <w:spacing w:val="-10"/>
          <w:sz w:val="23"/>
        </w:rPr>
        <w:t xml:space="preserve"> </w:t>
      </w:r>
      <w:r>
        <w:t>to</w:t>
      </w:r>
      <w:r>
        <w:rPr>
          <w:spacing w:val="-8"/>
        </w:rPr>
        <w:t xml:space="preserve"> </w:t>
      </w:r>
      <w:r>
        <w:t>save</w:t>
      </w:r>
      <w:r>
        <w:rPr>
          <w:spacing w:val="-11"/>
        </w:rPr>
        <w:t xml:space="preserve"> </w:t>
      </w:r>
      <w:r>
        <w:t>your</w:t>
      </w:r>
      <w:r>
        <w:rPr>
          <w:spacing w:val="-8"/>
        </w:rPr>
        <w:t xml:space="preserve"> </w:t>
      </w:r>
      <w:r>
        <w:t>information</w:t>
      </w:r>
      <w:r>
        <w:rPr>
          <w:spacing w:val="-11"/>
        </w:rPr>
        <w:t xml:space="preserve"> </w:t>
      </w:r>
      <w:r>
        <w:t>and</w:t>
      </w:r>
      <w:r>
        <w:rPr>
          <w:spacing w:val="-7"/>
        </w:rPr>
        <w:t xml:space="preserve"> </w:t>
      </w:r>
      <w:r>
        <w:t>proceed</w:t>
      </w:r>
      <w:r>
        <w:rPr>
          <w:spacing w:val="-7"/>
        </w:rPr>
        <w:t xml:space="preserve"> </w:t>
      </w:r>
      <w:r>
        <w:t>to</w:t>
      </w:r>
      <w:r>
        <w:rPr>
          <w:spacing w:val="-10"/>
        </w:rPr>
        <w:t xml:space="preserve"> </w:t>
      </w:r>
      <w:r>
        <w:t>the</w:t>
      </w:r>
      <w:r>
        <w:rPr>
          <w:spacing w:val="-9"/>
        </w:rPr>
        <w:t xml:space="preserve"> </w:t>
      </w:r>
      <w:r>
        <w:t>next</w:t>
      </w:r>
      <w:r>
        <w:rPr>
          <w:spacing w:val="-10"/>
        </w:rPr>
        <w:t xml:space="preserve"> </w:t>
      </w:r>
      <w:r>
        <w:t>screen.</w:t>
      </w:r>
    </w:p>
    <w:p w:rsidR="008F645D" w:rsidRDefault="00E477B2">
      <w:pPr>
        <w:pStyle w:val="ListParagraph"/>
        <w:numPr>
          <w:ilvl w:val="1"/>
          <w:numId w:val="2"/>
        </w:numPr>
        <w:tabs>
          <w:tab w:val="left" w:pos="1080"/>
        </w:tabs>
        <w:spacing w:before="143"/>
      </w:pPr>
      <w:r>
        <w:t>See Steps 9 and 10</w:t>
      </w:r>
      <w:r>
        <w:rPr>
          <w:spacing w:val="-8"/>
        </w:rPr>
        <w:t xml:space="preserve"> </w:t>
      </w:r>
      <w:r>
        <w:t>above.</w:t>
      </w:r>
    </w:p>
    <w:p w:rsidR="008F645D" w:rsidRDefault="008F645D">
      <w:pPr>
        <w:pStyle w:val="BodyText"/>
        <w:ind w:left="0" w:firstLine="0"/>
        <w:rPr>
          <w:sz w:val="26"/>
        </w:rPr>
      </w:pPr>
    </w:p>
    <w:p w:rsidR="008F645D" w:rsidRDefault="00E477B2">
      <w:pPr>
        <w:pStyle w:val="Heading1"/>
        <w:numPr>
          <w:ilvl w:val="0"/>
          <w:numId w:val="2"/>
        </w:numPr>
        <w:tabs>
          <w:tab w:val="left" w:pos="1440"/>
          <w:tab w:val="left" w:pos="1441"/>
        </w:tabs>
        <w:spacing w:before="210"/>
        <w:ind w:hanging="826"/>
        <w:jc w:val="left"/>
      </w:pPr>
      <w:r>
        <w:rPr>
          <w:color w:val="003164"/>
        </w:rPr>
        <w:t>View your CMS Web Interface</w:t>
      </w:r>
      <w:r>
        <w:rPr>
          <w:color w:val="003164"/>
          <w:spacing w:val="-3"/>
        </w:rPr>
        <w:t xml:space="preserve"> </w:t>
      </w:r>
      <w:r>
        <w:rPr>
          <w:color w:val="003164"/>
        </w:rPr>
        <w:t>and/or</w:t>
      </w:r>
    </w:p>
    <w:p w:rsidR="008F645D" w:rsidRDefault="00E477B2">
      <w:pPr>
        <w:spacing w:line="538" w:lineRule="exact"/>
        <w:ind w:left="1420" w:right="1379"/>
        <w:jc w:val="center"/>
        <w:rPr>
          <w:rFonts w:ascii="Times New Roman"/>
          <w:sz w:val="48"/>
        </w:rPr>
      </w:pPr>
      <w:r>
        <w:rPr>
          <w:rFonts w:ascii="Times New Roman"/>
          <w:color w:val="003164"/>
          <w:sz w:val="48"/>
        </w:rPr>
        <w:t>CAHPS for MIPS Survey Registration Summary</w:t>
      </w:r>
    </w:p>
    <w:p w:rsidR="008F645D" w:rsidRDefault="00E477B2">
      <w:pPr>
        <w:pStyle w:val="BodyText"/>
        <w:spacing w:before="237" w:line="261" w:lineRule="auto"/>
        <w:ind w:left="720" w:right="887" w:firstLine="0"/>
      </w:pPr>
      <w:r>
        <w:t xml:space="preserve">You can view a summary of your group’s </w:t>
      </w:r>
      <w:r w:rsidR="003D40E2">
        <w:t>2018</w:t>
      </w:r>
      <w:r>
        <w:t xml:space="preserve"> registration information for or a previous year’s registration (if available).</w:t>
      </w:r>
    </w:p>
    <w:p w:rsidR="008F645D" w:rsidRDefault="00E477B2">
      <w:pPr>
        <w:pStyle w:val="ListParagraph"/>
        <w:numPr>
          <w:ilvl w:val="1"/>
          <w:numId w:val="2"/>
        </w:numPr>
        <w:tabs>
          <w:tab w:val="left" w:pos="1080"/>
        </w:tabs>
        <w:spacing w:before="124"/>
      </w:pPr>
      <w:r>
        <w:t>Go</w:t>
      </w:r>
      <w:r>
        <w:rPr>
          <w:spacing w:val="-12"/>
        </w:rPr>
        <w:t xml:space="preserve"> </w:t>
      </w:r>
      <w:r>
        <w:t>to</w:t>
      </w:r>
      <w:r>
        <w:rPr>
          <w:color w:val="0562C1"/>
          <w:spacing w:val="-11"/>
        </w:rPr>
        <w:t xml:space="preserve"> </w:t>
      </w:r>
      <w:hyperlink r:id="rId23">
        <w:r>
          <w:rPr>
            <w:color w:val="0562C1"/>
            <w:u w:val="single" w:color="0562C1"/>
          </w:rPr>
          <w:t>https://portal.cms.gov</w:t>
        </w:r>
      </w:hyperlink>
      <w:r>
        <w:t>.</w:t>
      </w:r>
      <w:r>
        <w:rPr>
          <w:spacing w:val="-14"/>
        </w:rPr>
        <w:t xml:space="preserve"> </w:t>
      </w:r>
      <w:r>
        <w:t>On</w:t>
      </w:r>
      <w:r>
        <w:rPr>
          <w:spacing w:val="-13"/>
        </w:rPr>
        <w:t xml:space="preserve"> </w:t>
      </w:r>
      <w:r>
        <w:t>the</w:t>
      </w:r>
      <w:r>
        <w:rPr>
          <w:spacing w:val="-13"/>
        </w:rPr>
        <w:t xml:space="preserve"> </w:t>
      </w:r>
      <w:r>
        <w:t>right</w:t>
      </w:r>
      <w:r>
        <w:rPr>
          <w:spacing w:val="-12"/>
        </w:rPr>
        <w:t xml:space="preserve"> </w:t>
      </w:r>
      <w:r>
        <w:t>hand</w:t>
      </w:r>
      <w:r>
        <w:rPr>
          <w:spacing w:val="-14"/>
        </w:rPr>
        <w:t xml:space="preserve"> </w:t>
      </w:r>
      <w:r>
        <w:t>side,</w:t>
      </w:r>
      <w:r>
        <w:rPr>
          <w:spacing w:val="-12"/>
        </w:rPr>
        <w:t xml:space="preserve"> </w:t>
      </w:r>
      <w:r>
        <w:t>select</w:t>
      </w:r>
      <w:r>
        <w:rPr>
          <w:spacing w:val="-11"/>
        </w:rPr>
        <w:t xml:space="preserve"> </w:t>
      </w:r>
      <w:r>
        <w:rPr>
          <w:b/>
          <w:sz w:val="23"/>
        </w:rPr>
        <w:t>Log</w:t>
      </w:r>
      <w:r>
        <w:rPr>
          <w:b/>
          <w:spacing w:val="-15"/>
          <w:sz w:val="23"/>
        </w:rPr>
        <w:t xml:space="preserve"> </w:t>
      </w:r>
      <w:r>
        <w:rPr>
          <w:b/>
          <w:sz w:val="23"/>
        </w:rPr>
        <w:t>into</w:t>
      </w:r>
      <w:r>
        <w:rPr>
          <w:b/>
          <w:spacing w:val="-15"/>
          <w:sz w:val="23"/>
        </w:rPr>
        <w:t xml:space="preserve"> </w:t>
      </w:r>
      <w:r>
        <w:rPr>
          <w:b/>
          <w:sz w:val="23"/>
        </w:rPr>
        <w:t>CMS</w:t>
      </w:r>
      <w:r>
        <w:rPr>
          <w:b/>
          <w:spacing w:val="-17"/>
          <w:sz w:val="23"/>
        </w:rPr>
        <w:t xml:space="preserve"> </w:t>
      </w:r>
      <w:r>
        <w:rPr>
          <w:b/>
          <w:sz w:val="23"/>
        </w:rPr>
        <w:t>Secure</w:t>
      </w:r>
      <w:r>
        <w:rPr>
          <w:b/>
          <w:spacing w:val="-15"/>
          <w:sz w:val="23"/>
        </w:rPr>
        <w:t xml:space="preserve"> </w:t>
      </w:r>
      <w:r>
        <w:rPr>
          <w:b/>
          <w:sz w:val="23"/>
        </w:rPr>
        <w:t>Portal</w:t>
      </w:r>
      <w:r>
        <w:t>.</w:t>
      </w:r>
    </w:p>
    <w:p w:rsidR="008F645D" w:rsidRDefault="00E477B2">
      <w:pPr>
        <w:pStyle w:val="ListParagraph"/>
        <w:numPr>
          <w:ilvl w:val="1"/>
          <w:numId w:val="2"/>
        </w:numPr>
        <w:tabs>
          <w:tab w:val="left" w:pos="1080"/>
        </w:tabs>
        <w:spacing w:before="149" w:line="249" w:lineRule="auto"/>
        <w:ind w:right="1685"/>
      </w:pPr>
      <w:r>
        <w:t>After</w:t>
      </w:r>
      <w:r>
        <w:rPr>
          <w:spacing w:val="-9"/>
        </w:rPr>
        <w:t xml:space="preserve"> </w:t>
      </w:r>
      <w:r>
        <w:t>accepting</w:t>
      </w:r>
      <w:r>
        <w:rPr>
          <w:spacing w:val="-8"/>
        </w:rPr>
        <w:t xml:space="preserve"> </w:t>
      </w:r>
      <w:r>
        <w:t>the</w:t>
      </w:r>
      <w:r>
        <w:rPr>
          <w:spacing w:val="-9"/>
        </w:rPr>
        <w:t xml:space="preserve"> </w:t>
      </w:r>
      <w:r>
        <w:rPr>
          <w:b/>
          <w:sz w:val="23"/>
        </w:rPr>
        <w:t>Terms</w:t>
      </w:r>
      <w:r>
        <w:rPr>
          <w:b/>
          <w:spacing w:val="-11"/>
          <w:sz w:val="23"/>
        </w:rPr>
        <w:t xml:space="preserve"> </w:t>
      </w:r>
      <w:r>
        <w:rPr>
          <w:b/>
          <w:sz w:val="23"/>
        </w:rPr>
        <w:t>and</w:t>
      </w:r>
      <w:r>
        <w:rPr>
          <w:b/>
          <w:spacing w:val="-11"/>
          <w:sz w:val="23"/>
        </w:rPr>
        <w:t xml:space="preserve"> </w:t>
      </w:r>
      <w:r>
        <w:rPr>
          <w:b/>
          <w:sz w:val="23"/>
        </w:rPr>
        <w:t>Conditions</w:t>
      </w:r>
      <w:r>
        <w:t>,</w:t>
      </w:r>
      <w:r>
        <w:rPr>
          <w:spacing w:val="-8"/>
        </w:rPr>
        <w:t xml:space="preserve"> </w:t>
      </w:r>
      <w:r>
        <w:t>enter</w:t>
      </w:r>
      <w:r>
        <w:rPr>
          <w:spacing w:val="-9"/>
        </w:rPr>
        <w:t xml:space="preserve"> </w:t>
      </w:r>
      <w:r>
        <w:t>your</w:t>
      </w:r>
      <w:r>
        <w:rPr>
          <w:spacing w:val="-12"/>
        </w:rPr>
        <w:t xml:space="preserve"> </w:t>
      </w:r>
      <w:r>
        <w:t>EIDM</w:t>
      </w:r>
      <w:r>
        <w:rPr>
          <w:spacing w:val="-9"/>
        </w:rPr>
        <w:t xml:space="preserve"> </w:t>
      </w:r>
      <w:r>
        <w:t>User</w:t>
      </w:r>
      <w:r>
        <w:rPr>
          <w:spacing w:val="-8"/>
        </w:rPr>
        <w:t xml:space="preserve"> </w:t>
      </w:r>
      <w:r>
        <w:t>ID</w:t>
      </w:r>
      <w:r>
        <w:rPr>
          <w:spacing w:val="-10"/>
        </w:rPr>
        <w:t xml:space="preserve"> </w:t>
      </w:r>
      <w:r>
        <w:t>on</w:t>
      </w:r>
      <w:r>
        <w:rPr>
          <w:spacing w:val="-10"/>
        </w:rPr>
        <w:t xml:space="preserve"> </w:t>
      </w:r>
      <w:r>
        <w:t>the</w:t>
      </w:r>
      <w:r>
        <w:rPr>
          <w:spacing w:val="-9"/>
        </w:rPr>
        <w:t xml:space="preserve"> </w:t>
      </w:r>
      <w:r>
        <w:rPr>
          <w:b/>
        </w:rPr>
        <w:t>Welcome</w:t>
      </w:r>
      <w:r>
        <w:rPr>
          <w:b/>
          <w:spacing w:val="-9"/>
        </w:rPr>
        <w:t xml:space="preserve"> </w:t>
      </w:r>
      <w:r>
        <w:rPr>
          <w:b/>
        </w:rPr>
        <w:t>to</w:t>
      </w:r>
      <w:r>
        <w:rPr>
          <w:b/>
          <w:spacing w:val="-8"/>
        </w:rPr>
        <w:t xml:space="preserve"> </w:t>
      </w:r>
      <w:r>
        <w:rPr>
          <w:b/>
        </w:rPr>
        <w:t xml:space="preserve">CMS Enterprise Portal </w:t>
      </w:r>
      <w:r>
        <w:t>screen and select</w:t>
      </w:r>
      <w:r>
        <w:rPr>
          <w:spacing w:val="-32"/>
        </w:rPr>
        <w:t xml:space="preserve"> </w:t>
      </w:r>
      <w:r>
        <w:rPr>
          <w:b/>
          <w:sz w:val="23"/>
        </w:rPr>
        <w:t>Next</w:t>
      </w:r>
      <w:r>
        <w:t>.</w:t>
      </w:r>
    </w:p>
    <w:p w:rsidR="008F645D" w:rsidRDefault="00E477B2">
      <w:pPr>
        <w:pStyle w:val="ListParagraph"/>
        <w:numPr>
          <w:ilvl w:val="1"/>
          <w:numId w:val="2"/>
        </w:numPr>
        <w:tabs>
          <w:tab w:val="left" w:pos="1080"/>
        </w:tabs>
        <w:spacing w:before="136" w:line="256" w:lineRule="auto"/>
        <w:ind w:right="824"/>
      </w:pPr>
      <w:r>
        <w:t>Enter</w:t>
      </w:r>
      <w:r>
        <w:rPr>
          <w:spacing w:val="-5"/>
        </w:rPr>
        <w:t xml:space="preserve"> </w:t>
      </w:r>
      <w:r>
        <w:t>the</w:t>
      </w:r>
      <w:r>
        <w:rPr>
          <w:spacing w:val="-8"/>
        </w:rPr>
        <w:t xml:space="preserve"> </w:t>
      </w:r>
      <w:r>
        <w:t>Password</w:t>
      </w:r>
      <w:r>
        <w:rPr>
          <w:spacing w:val="-7"/>
        </w:rPr>
        <w:t xml:space="preserve"> </w:t>
      </w:r>
      <w:r>
        <w:t>and</w:t>
      </w:r>
      <w:r>
        <w:rPr>
          <w:spacing w:val="-4"/>
        </w:rPr>
        <w:t xml:space="preserve"> </w:t>
      </w:r>
      <w:r>
        <w:t>the</w:t>
      </w:r>
      <w:r>
        <w:rPr>
          <w:spacing w:val="-4"/>
        </w:rPr>
        <w:t xml:space="preserve"> </w:t>
      </w:r>
      <w:r>
        <w:rPr>
          <w:b/>
        </w:rPr>
        <w:t>Multi-Factor</w:t>
      </w:r>
      <w:r>
        <w:rPr>
          <w:b/>
          <w:spacing w:val="-5"/>
        </w:rPr>
        <w:t xml:space="preserve"> </w:t>
      </w:r>
      <w:r>
        <w:rPr>
          <w:b/>
        </w:rPr>
        <w:t>Authentication</w:t>
      </w:r>
      <w:r>
        <w:rPr>
          <w:b/>
          <w:spacing w:val="-6"/>
        </w:rPr>
        <w:t xml:space="preserve"> </w:t>
      </w:r>
      <w:r>
        <w:rPr>
          <w:b/>
        </w:rPr>
        <w:t>(MFA)</w:t>
      </w:r>
      <w:r>
        <w:rPr>
          <w:b/>
          <w:spacing w:val="-1"/>
        </w:rPr>
        <w:t xml:space="preserve"> </w:t>
      </w:r>
      <w:r>
        <w:t>information</w:t>
      </w:r>
      <w:r>
        <w:rPr>
          <w:spacing w:val="-5"/>
        </w:rPr>
        <w:t xml:space="preserve"> </w:t>
      </w:r>
      <w:r>
        <w:t>and</w:t>
      </w:r>
      <w:r>
        <w:rPr>
          <w:spacing w:val="-7"/>
        </w:rPr>
        <w:t xml:space="preserve"> </w:t>
      </w:r>
      <w:r>
        <w:t>then</w:t>
      </w:r>
      <w:r>
        <w:rPr>
          <w:spacing w:val="-6"/>
        </w:rPr>
        <w:t xml:space="preserve"> </w:t>
      </w:r>
      <w:r>
        <w:t>select</w:t>
      </w:r>
      <w:r>
        <w:rPr>
          <w:spacing w:val="-2"/>
        </w:rPr>
        <w:t xml:space="preserve"> </w:t>
      </w:r>
      <w:r>
        <w:rPr>
          <w:b/>
          <w:sz w:val="23"/>
        </w:rPr>
        <w:t>Log</w:t>
      </w:r>
      <w:r>
        <w:rPr>
          <w:b/>
          <w:spacing w:val="-8"/>
          <w:sz w:val="23"/>
        </w:rPr>
        <w:t xml:space="preserve"> </w:t>
      </w:r>
      <w:r>
        <w:rPr>
          <w:b/>
          <w:sz w:val="23"/>
        </w:rPr>
        <w:t>In</w:t>
      </w:r>
      <w:r>
        <w:rPr>
          <w:b/>
          <w:spacing w:val="-3"/>
          <w:sz w:val="23"/>
        </w:rPr>
        <w:t xml:space="preserve"> </w:t>
      </w:r>
      <w:r>
        <w:t>to continue.</w:t>
      </w:r>
    </w:p>
    <w:p w:rsidR="008F645D" w:rsidRDefault="00E477B2">
      <w:pPr>
        <w:pStyle w:val="ListParagraph"/>
        <w:numPr>
          <w:ilvl w:val="1"/>
          <w:numId w:val="2"/>
        </w:numPr>
        <w:tabs>
          <w:tab w:val="left" w:pos="1080"/>
        </w:tabs>
        <w:spacing w:before="130" w:line="247" w:lineRule="auto"/>
        <w:ind w:right="817"/>
      </w:pPr>
      <w:r>
        <w:t>Select</w:t>
      </w:r>
      <w:r>
        <w:rPr>
          <w:spacing w:val="-8"/>
        </w:rPr>
        <w:t xml:space="preserve"> </w:t>
      </w:r>
      <w:r>
        <w:t>the</w:t>
      </w:r>
      <w:r>
        <w:rPr>
          <w:spacing w:val="-9"/>
        </w:rPr>
        <w:t xml:space="preserve"> </w:t>
      </w:r>
      <w:r>
        <w:rPr>
          <w:b/>
          <w:sz w:val="23"/>
        </w:rPr>
        <w:t>Quality</w:t>
      </w:r>
      <w:r>
        <w:rPr>
          <w:b/>
          <w:spacing w:val="-11"/>
          <w:sz w:val="23"/>
        </w:rPr>
        <w:t xml:space="preserve"> </w:t>
      </w:r>
      <w:r>
        <w:rPr>
          <w:b/>
          <w:sz w:val="23"/>
        </w:rPr>
        <w:t>Payment</w:t>
      </w:r>
      <w:r>
        <w:rPr>
          <w:b/>
          <w:spacing w:val="-14"/>
          <w:sz w:val="23"/>
        </w:rPr>
        <w:t xml:space="preserve"> </w:t>
      </w:r>
      <w:r>
        <w:rPr>
          <w:b/>
          <w:sz w:val="23"/>
        </w:rPr>
        <w:t>Program</w:t>
      </w:r>
      <w:r>
        <w:rPr>
          <w:b/>
          <w:spacing w:val="-8"/>
          <w:sz w:val="23"/>
        </w:rPr>
        <w:t xml:space="preserve"> </w:t>
      </w:r>
      <w:r>
        <w:t>tab</w:t>
      </w:r>
      <w:r>
        <w:rPr>
          <w:spacing w:val="-9"/>
        </w:rPr>
        <w:t xml:space="preserve"> </w:t>
      </w:r>
      <w:r>
        <w:t>at</w:t>
      </w:r>
      <w:r>
        <w:rPr>
          <w:spacing w:val="-8"/>
        </w:rPr>
        <w:t xml:space="preserve"> </w:t>
      </w:r>
      <w:r>
        <w:t>the</w:t>
      </w:r>
      <w:r>
        <w:rPr>
          <w:spacing w:val="-10"/>
        </w:rPr>
        <w:t xml:space="preserve"> </w:t>
      </w:r>
      <w:r>
        <w:t>top</w:t>
      </w:r>
      <w:r>
        <w:rPr>
          <w:spacing w:val="-8"/>
        </w:rPr>
        <w:t xml:space="preserve"> </w:t>
      </w:r>
      <w:r>
        <w:t>of</w:t>
      </w:r>
      <w:r>
        <w:rPr>
          <w:spacing w:val="-11"/>
        </w:rPr>
        <w:t xml:space="preserve"> </w:t>
      </w:r>
      <w:r>
        <w:t>the</w:t>
      </w:r>
      <w:r>
        <w:rPr>
          <w:spacing w:val="-10"/>
        </w:rPr>
        <w:t xml:space="preserve"> </w:t>
      </w:r>
      <w:r>
        <w:t>screen,</w:t>
      </w:r>
      <w:r>
        <w:rPr>
          <w:spacing w:val="-8"/>
        </w:rPr>
        <w:t xml:space="preserve"> </w:t>
      </w:r>
      <w:r>
        <w:t>and</w:t>
      </w:r>
      <w:r>
        <w:rPr>
          <w:spacing w:val="-8"/>
        </w:rPr>
        <w:t xml:space="preserve"> </w:t>
      </w:r>
      <w:r>
        <w:t>then</w:t>
      </w:r>
      <w:r>
        <w:rPr>
          <w:spacing w:val="-10"/>
        </w:rPr>
        <w:t xml:space="preserve"> </w:t>
      </w:r>
      <w:r>
        <w:t>select</w:t>
      </w:r>
      <w:r>
        <w:rPr>
          <w:spacing w:val="-8"/>
        </w:rPr>
        <w:t xml:space="preserve"> </w:t>
      </w:r>
      <w:r>
        <w:t>CMS</w:t>
      </w:r>
      <w:r>
        <w:rPr>
          <w:spacing w:val="-10"/>
        </w:rPr>
        <w:t xml:space="preserve"> </w:t>
      </w:r>
      <w:r>
        <w:t>Web</w:t>
      </w:r>
      <w:r>
        <w:rPr>
          <w:spacing w:val="-8"/>
        </w:rPr>
        <w:t xml:space="preserve"> </w:t>
      </w:r>
      <w:r>
        <w:t>Interface</w:t>
      </w:r>
      <w:r>
        <w:rPr>
          <w:spacing w:val="-10"/>
        </w:rPr>
        <w:t xml:space="preserve"> </w:t>
      </w:r>
      <w:r>
        <w:t xml:space="preserve">/ CAHPS for MIPS Survey from the dropdown menu. You will be directed to the </w:t>
      </w:r>
      <w:r>
        <w:rPr>
          <w:b/>
          <w:sz w:val="23"/>
        </w:rPr>
        <w:t>Registration Welcome page</w:t>
      </w:r>
      <w:r>
        <w:t>.</w:t>
      </w:r>
    </w:p>
    <w:p w:rsidR="008F645D" w:rsidRDefault="00E477B2">
      <w:pPr>
        <w:pStyle w:val="ListParagraph"/>
        <w:numPr>
          <w:ilvl w:val="1"/>
          <w:numId w:val="2"/>
        </w:numPr>
        <w:tabs>
          <w:tab w:val="left" w:pos="1080"/>
        </w:tabs>
        <w:spacing w:before="141"/>
        <w:rPr>
          <w:b/>
          <w:sz w:val="23"/>
        </w:rPr>
      </w:pPr>
      <w:r>
        <w:t>You</w:t>
      </w:r>
      <w:r>
        <w:rPr>
          <w:spacing w:val="-4"/>
        </w:rPr>
        <w:t xml:space="preserve"> </w:t>
      </w:r>
      <w:r>
        <w:t>will</w:t>
      </w:r>
      <w:r>
        <w:rPr>
          <w:spacing w:val="-3"/>
        </w:rPr>
        <w:t xml:space="preserve"> </w:t>
      </w:r>
      <w:r>
        <w:t>see</w:t>
      </w:r>
      <w:r>
        <w:rPr>
          <w:spacing w:val="-4"/>
        </w:rPr>
        <w:t xml:space="preserve"> </w:t>
      </w:r>
      <w:r>
        <w:t>a</w:t>
      </w:r>
      <w:r>
        <w:rPr>
          <w:spacing w:val="-3"/>
        </w:rPr>
        <w:t xml:space="preserve"> </w:t>
      </w:r>
      <w:r>
        <w:t>screen</w:t>
      </w:r>
      <w:r>
        <w:rPr>
          <w:spacing w:val="-4"/>
        </w:rPr>
        <w:t xml:space="preserve"> </w:t>
      </w:r>
      <w:r>
        <w:t>with</w:t>
      </w:r>
      <w:r>
        <w:rPr>
          <w:spacing w:val="-4"/>
        </w:rPr>
        <w:t xml:space="preserve"> </w:t>
      </w:r>
      <w:r>
        <w:t>the</w:t>
      </w:r>
      <w:r>
        <w:rPr>
          <w:spacing w:val="-4"/>
        </w:rPr>
        <w:t xml:space="preserve"> </w:t>
      </w:r>
      <w:r>
        <w:t>list</w:t>
      </w:r>
      <w:r>
        <w:rPr>
          <w:spacing w:val="-5"/>
        </w:rPr>
        <w:t xml:space="preserve"> </w:t>
      </w:r>
      <w:r>
        <w:t>of</w:t>
      </w:r>
      <w:r>
        <w:rPr>
          <w:spacing w:val="-3"/>
        </w:rPr>
        <w:t xml:space="preserve"> </w:t>
      </w:r>
      <w:r>
        <w:t>group(s)</w:t>
      </w:r>
      <w:r>
        <w:rPr>
          <w:spacing w:val="-4"/>
        </w:rPr>
        <w:t xml:space="preserve"> </w:t>
      </w:r>
      <w:r>
        <w:t>that</w:t>
      </w:r>
      <w:r>
        <w:rPr>
          <w:spacing w:val="-2"/>
        </w:rPr>
        <w:t xml:space="preserve"> </w:t>
      </w:r>
      <w:r>
        <w:t>are</w:t>
      </w:r>
      <w:r>
        <w:rPr>
          <w:spacing w:val="-5"/>
        </w:rPr>
        <w:t xml:space="preserve"> </w:t>
      </w:r>
      <w:r>
        <w:t>associated</w:t>
      </w:r>
      <w:r>
        <w:rPr>
          <w:spacing w:val="-3"/>
        </w:rPr>
        <w:t xml:space="preserve"> </w:t>
      </w:r>
      <w:r>
        <w:t>with</w:t>
      </w:r>
      <w:r>
        <w:rPr>
          <w:spacing w:val="-3"/>
        </w:rPr>
        <w:t xml:space="preserve"> </w:t>
      </w:r>
      <w:r>
        <w:t>your</w:t>
      </w:r>
      <w:r>
        <w:rPr>
          <w:spacing w:val="-3"/>
        </w:rPr>
        <w:t xml:space="preserve"> </w:t>
      </w:r>
      <w:r>
        <w:t>EIDM</w:t>
      </w:r>
      <w:r>
        <w:rPr>
          <w:spacing w:val="-3"/>
        </w:rPr>
        <w:t xml:space="preserve"> </w:t>
      </w:r>
      <w:r>
        <w:t>account.</w:t>
      </w:r>
      <w:r>
        <w:rPr>
          <w:spacing w:val="-3"/>
        </w:rPr>
        <w:t xml:space="preserve"> </w:t>
      </w:r>
      <w:r>
        <w:t>Select</w:t>
      </w:r>
      <w:r>
        <w:rPr>
          <w:spacing w:val="-5"/>
        </w:rPr>
        <w:t xml:space="preserve"> </w:t>
      </w:r>
      <w:r>
        <w:t xml:space="preserve">the </w:t>
      </w:r>
      <w:r>
        <w:rPr>
          <w:b/>
          <w:sz w:val="23"/>
        </w:rPr>
        <w:t>View</w:t>
      </w:r>
    </w:p>
    <w:p w:rsidR="008F645D" w:rsidRDefault="00E477B2">
      <w:pPr>
        <w:pStyle w:val="BodyText"/>
        <w:spacing w:before="20"/>
        <w:ind w:firstLine="0"/>
      </w:pPr>
      <w:r>
        <w:t xml:space="preserve">link under </w:t>
      </w:r>
      <w:r>
        <w:rPr>
          <w:b/>
        </w:rPr>
        <w:t xml:space="preserve">Action </w:t>
      </w:r>
      <w:r>
        <w:t>to the right of the group whose registration information you want to view.</w:t>
      </w:r>
    </w:p>
    <w:p w:rsidR="008F645D" w:rsidRDefault="00E477B2">
      <w:pPr>
        <w:pStyle w:val="ListParagraph"/>
        <w:numPr>
          <w:ilvl w:val="1"/>
          <w:numId w:val="2"/>
        </w:numPr>
        <w:tabs>
          <w:tab w:val="left" w:pos="1080"/>
        </w:tabs>
        <w:spacing w:before="159"/>
      </w:pPr>
      <w:r>
        <w:t xml:space="preserve">You will see a </w:t>
      </w:r>
      <w:r>
        <w:rPr>
          <w:b/>
        </w:rPr>
        <w:t xml:space="preserve">Summary </w:t>
      </w:r>
      <w:r>
        <w:t>screen with the registration information</w:t>
      </w:r>
      <w:r>
        <w:rPr>
          <w:spacing w:val="-24"/>
        </w:rPr>
        <w:t xml:space="preserve"> </w:t>
      </w:r>
      <w:r>
        <w:t>provided.</w:t>
      </w:r>
    </w:p>
    <w:p w:rsidR="008F645D" w:rsidRDefault="00E477B2">
      <w:pPr>
        <w:pStyle w:val="Heading2"/>
        <w:spacing w:before="161"/>
        <w:ind w:left="720"/>
      </w:pPr>
      <w:r>
        <w:t>Note:</w:t>
      </w:r>
    </w:p>
    <w:p w:rsidR="008F645D" w:rsidRDefault="00E477B2">
      <w:pPr>
        <w:pStyle w:val="ListParagraph"/>
        <w:numPr>
          <w:ilvl w:val="0"/>
          <w:numId w:val="1"/>
        </w:numPr>
        <w:tabs>
          <w:tab w:val="left" w:pos="1079"/>
          <w:tab w:val="left" w:pos="1080"/>
        </w:tabs>
        <w:spacing w:before="161" w:line="252" w:lineRule="auto"/>
        <w:ind w:right="961"/>
      </w:pPr>
      <w:r>
        <w:t xml:space="preserve">If you are viewing your group’s </w:t>
      </w:r>
      <w:r w:rsidR="003D40E2">
        <w:t>2018</w:t>
      </w:r>
      <w:r>
        <w:t xml:space="preserve"> registration information and want to update any of the</w:t>
      </w:r>
      <w:r>
        <w:rPr>
          <w:spacing w:val="-42"/>
        </w:rPr>
        <w:t xml:space="preserve"> </w:t>
      </w:r>
      <w:r>
        <w:t xml:space="preserve">information, select </w:t>
      </w:r>
      <w:r>
        <w:rPr>
          <w:b/>
          <w:sz w:val="23"/>
        </w:rPr>
        <w:t xml:space="preserve">Home </w:t>
      </w:r>
      <w:r>
        <w:t xml:space="preserve">to go back to the </w:t>
      </w:r>
      <w:r>
        <w:rPr>
          <w:b/>
        </w:rPr>
        <w:t xml:space="preserve">Welcome </w:t>
      </w:r>
      <w:r>
        <w:t xml:space="preserve">screen, and then select </w:t>
      </w:r>
      <w:r>
        <w:rPr>
          <w:b/>
          <w:sz w:val="23"/>
        </w:rPr>
        <w:t>Modify</w:t>
      </w:r>
      <w:r>
        <w:t xml:space="preserve">. You will be able to modify a </w:t>
      </w:r>
      <w:r w:rsidR="003D40E2">
        <w:t>2018</w:t>
      </w:r>
      <w:r>
        <w:t xml:space="preserve"> registration until the registration system closes on </w:t>
      </w:r>
      <w:r>
        <w:rPr>
          <w:b/>
        </w:rPr>
        <w:t xml:space="preserve">June 30, </w:t>
      </w:r>
      <w:r w:rsidR="003D40E2">
        <w:rPr>
          <w:b/>
        </w:rPr>
        <w:t>2018</w:t>
      </w:r>
      <w:r>
        <w:rPr>
          <w:b/>
        </w:rPr>
        <w:t xml:space="preserve"> at 11:59pm</w:t>
      </w:r>
      <w:r>
        <w:rPr>
          <w:b/>
          <w:spacing w:val="-36"/>
        </w:rPr>
        <w:t xml:space="preserve"> </w:t>
      </w:r>
      <w:r>
        <w:rPr>
          <w:b/>
        </w:rPr>
        <w:t>EDT</w:t>
      </w:r>
      <w:r>
        <w:t>.</w:t>
      </w:r>
    </w:p>
    <w:p w:rsidR="008F645D" w:rsidRDefault="00E477B2">
      <w:pPr>
        <w:pStyle w:val="ListParagraph"/>
        <w:numPr>
          <w:ilvl w:val="0"/>
          <w:numId w:val="1"/>
        </w:numPr>
        <w:tabs>
          <w:tab w:val="left" w:pos="1079"/>
          <w:tab w:val="left" w:pos="1080"/>
        </w:tabs>
        <w:spacing w:before="148" w:line="259" w:lineRule="auto"/>
        <w:ind w:right="1814"/>
      </w:pPr>
      <w:r>
        <w:t>If you are viewing a prior year’s registration information, then you will not be able to modify the registration.</w:t>
      </w:r>
    </w:p>
    <w:p w:rsidR="008F645D" w:rsidRDefault="008F645D">
      <w:pPr>
        <w:spacing w:line="259" w:lineRule="auto"/>
        <w:sectPr w:rsidR="008F645D">
          <w:pgSz w:w="12240" w:h="15840"/>
          <w:pgMar w:top="1420" w:right="0" w:bottom="1760" w:left="0" w:header="0" w:footer="1572" w:gutter="0"/>
          <w:cols w:space="720"/>
        </w:sectPr>
      </w:pPr>
    </w:p>
    <w:p w:rsidR="008F645D" w:rsidRDefault="008F645D">
      <w:pPr>
        <w:pStyle w:val="BodyText"/>
        <w:ind w:left="0" w:firstLine="0"/>
        <w:rPr>
          <w:sz w:val="20"/>
        </w:rPr>
      </w:pPr>
    </w:p>
    <w:p w:rsidR="008F645D" w:rsidRDefault="00E477B2">
      <w:pPr>
        <w:pStyle w:val="Heading1"/>
        <w:numPr>
          <w:ilvl w:val="0"/>
          <w:numId w:val="2"/>
        </w:numPr>
        <w:tabs>
          <w:tab w:val="left" w:pos="1440"/>
          <w:tab w:val="left" w:pos="1441"/>
        </w:tabs>
        <w:spacing w:before="208"/>
        <w:ind w:hanging="987"/>
        <w:jc w:val="left"/>
      </w:pPr>
      <w:r>
        <w:rPr>
          <w:color w:val="003164"/>
        </w:rPr>
        <w:t xml:space="preserve">Cancel Your </w:t>
      </w:r>
      <w:r w:rsidR="003D40E2">
        <w:rPr>
          <w:color w:val="003164"/>
        </w:rPr>
        <w:t>2018</w:t>
      </w:r>
      <w:r>
        <w:rPr>
          <w:color w:val="003164"/>
        </w:rPr>
        <w:t xml:space="preserve"> Registration for</w:t>
      </w:r>
      <w:r>
        <w:rPr>
          <w:color w:val="003164"/>
          <w:spacing w:val="-6"/>
        </w:rPr>
        <w:t xml:space="preserve"> </w:t>
      </w:r>
      <w:r>
        <w:rPr>
          <w:color w:val="003164"/>
        </w:rPr>
        <w:t>the</w:t>
      </w:r>
    </w:p>
    <w:p w:rsidR="008F645D" w:rsidRDefault="00E477B2">
      <w:pPr>
        <w:spacing w:before="13" w:line="228" w:lineRule="auto"/>
        <w:ind w:left="1440" w:right="1981"/>
        <w:rPr>
          <w:rFonts w:ascii="Times New Roman"/>
          <w:sz w:val="48"/>
        </w:rPr>
      </w:pPr>
      <w:r>
        <w:rPr>
          <w:rFonts w:ascii="Times New Roman"/>
          <w:color w:val="003164"/>
          <w:sz w:val="48"/>
        </w:rPr>
        <w:t>CMS Web Interface and/or CAHPS for MIPS Survey</w:t>
      </w:r>
    </w:p>
    <w:p w:rsidR="008F645D" w:rsidRDefault="00E477B2">
      <w:pPr>
        <w:pStyle w:val="BodyText"/>
        <w:spacing w:before="237" w:line="259" w:lineRule="auto"/>
        <w:ind w:left="719" w:right="786" w:firstLine="0"/>
      </w:pPr>
      <w:r>
        <w:t xml:space="preserve">If your group registered to participate in MIPS utilizing the CMS Web Interface and/or administering the CAHPS for MIPS survey for the </w:t>
      </w:r>
      <w:r w:rsidR="003D40E2">
        <w:t>2018</w:t>
      </w:r>
      <w:r>
        <w:t xml:space="preserve"> performance year, but wishes to cancel the registration, then you can log into the registration system and cancel the registration by following the steps described below OR contact the Quality Payment Program Service Center at 1-866-288-8292 before the registration period closes on </w:t>
      </w:r>
      <w:r>
        <w:rPr>
          <w:b/>
        </w:rPr>
        <w:t xml:space="preserve">June 30, </w:t>
      </w:r>
      <w:r w:rsidR="003D40E2">
        <w:rPr>
          <w:b/>
        </w:rPr>
        <w:t>2018</w:t>
      </w:r>
      <w:r>
        <w:rPr>
          <w:b/>
        </w:rPr>
        <w:t xml:space="preserve"> at 11:59 pm EDT</w:t>
      </w:r>
      <w:r>
        <w:t xml:space="preserve">. You will not be allowed to cancel the group’s </w:t>
      </w:r>
      <w:r w:rsidR="003D40E2">
        <w:t>2018</w:t>
      </w:r>
      <w:r>
        <w:t xml:space="preserve"> registration after this date. If you want to re-register the group to participate in MIPS utilizing the CMS Web Interface and/or administering the CAHPS for MIPS survey for the </w:t>
      </w:r>
      <w:r w:rsidR="003D40E2">
        <w:t>2018</w:t>
      </w:r>
      <w:r>
        <w:t xml:space="preserve"> performance year, then you must contact the Quality Payment Program Service Center before the registration period</w:t>
      </w:r>
      <w:r>
        <w:rPr>
          <w:spacing w:val="-31"/>
        </w:rPr>
        <w:t xml:space="preserve"> </w:t>
      </w:r>
      <w:r>
        <w:t>closes.</w:t>
      </w:r>
    </w:p>
    <w:p w:rsidR="008F645D" w:rsidRDefault="00E477B2">
      <w:pPr>
        <w:pStyle w:val="ListParagraph"/>
        <w:numPr>
          <w:ilvl w:val="1"/>
          <w:numId w:val="2"/>
        </w:numPr>
        <w:tabs>
          <w:tab w:val="left" w:pos="1080"/>
        </w:tabs>
        <w:spacing w:before="127" w:line="249" w:lineRule="auto"/>
        <w:ind w:right="720"/>
      </w:pPr>
      <w:r>
        <w:t>See</w:t>
      </w:r>
      <w:r>
        <w:rPr>
          <w:spacing w:val="-20"/>
        </w:rPr>
        <w:t xml:space="preserve"> </w:t>
      </w:r>
      <w:r>
        <w:t>steps</w:t>
      </w:r>
      <w:r>
        <w:rPr>
          <w:spacing w:val="-19"/>
        </w:rPr>
        <w:t xml:space="preserve"> </w:t>
      </w:r>
      <w:r>
        <w:t>1-4</w:t>
      </w:r>
      <w:r>
        <w:rPr>
          <w:spacing w:val="-19"/>
        </w:rPr>
        <w:t xml:space="preserve"> </w:t>
      </w:r>
      <w:r>
        <w:t>in</w:t>
      </w:r>
      <w:r>
        <w:rPr>
          <w:spacing w:val="-20"/>
        </w:rPr>
        <w:t xml:space="preserve"> </w:t>
      </w:r>
      <w:r>
        <w:t>the</w:t>
      </w:r>
      <w:r>
        <w:rPr>
          <w:spacing w:val="-20"/>
        </w:rPr>
        <w:t xml:space="preserve"> </w:t>
      </w:r>
      <w:r>
        <w:rPr>
          <w:sz w:val="23"/>
        </w:rPr>
        <w:t>Steps</w:t>
      </w:r>
      <w:r>
        <w:rPr>
          <w:spacing w:val="-22"/>
          <w:sz w:val="23"/>
        </w:rPr>
        <w:t xml:space="preserve"> </w:t>
      </w:r>
      <w:r>
        <w:rPr>
          <w:sz w:val="23"/>
        </w:rPr>
        <w:t>to</w:t>
      </w:r>
      <w:r>
        <w:rPr>
          <w:spacing w:val="-22"/>
          <w:sz w:val="23"/>
        </w:rPr>
        <w:t xml:space="preserve"> </w:t>
      </w:r>
      <w:r>
        <w:rPr>
          <w:sz w:val="23"/>
        </w:rPr>
        <w:t>Submit</w:t>
      </w:r>
      <w:r>
        <w:rPr>
          <w:spacing w:val="-21"/>
          <w:sz w:val="23"/>
        </w:rPr>
        <w:t xml:space="preserve"> </w:t>
      </w:r>
      <w:r>
        <w:rPr>
          <w:sz w:val="23"/>
        </w:rPr>
        <w:t>a</w:t>
      </w:r>
      <w:r>
        <w:rPr>
          <w:spacing w:val="-23"/>
          <w:sz w:val="23"/>
        </w:rPr>
        <w:t xml:space="preserve"> </w:t>
      </w:r>
      <w:r>
        <w:rPr>
          <w:sz w:val="23"/>
        </w:rPr>
        <w:t>New</w:t>
      </w:r>
      <w:r>
        <w:rPr>
          <w:spacing w:val="-22"/>
          <w:sz w:val="23"/>
        </w:rPr>
        <w:t xml:space="preserve"> </w:t>
      </w:r>
      <w:r w:rsidR="003D40E2">
        <w:rPr>
          <w:sz w:val="23"/>
        </w:rPr>
        <w:t>2018</w:t>
      </w:r>
      <w:r>
        <w:rPr>
          <w:spacing w:val="-26"/>
          <w:sz w:val="23"/>
        </w:rPr>
        <w:t xml:space="preserve"> </w:t>
      </w:r>
      <w:r>
        <w:rPr>
          <w:sz w:val="23"/>
        </w:rPr>
        <w:t>Registration</w:t>
      </w:r>
      <w:r>
        <w:rPr>
          <w:spacing w:val="-22"/>
          <w:sz w:val="23"/>
        </w:rPr>
        <w:t xml:space="preserve"> </w:t>
      </w:r>
      <w:r>
        <w:rPr>
          <w:sz w:val="23"/>
        </w:rPr>
        <w:t>for</w:t>
      </w:r>
      <w:r>
        <w:rPr>
          <w:spacing w:val="-24"/>
          <w:sz w:val="23"/>
        </w:rPr>
        <w:t xml:space="preserve"> </w:t>
      </w:r>
      <w:r>
        <w:rPr>
          <w:sz w:val="23"/>
        </w:rPr>
        <w:t>the</w:t>
      </w:r>
      <w:r>
        <w:rPr>
          <w:spacing w:val="-23"/>
          <w:sz w:val="23"/>
        </w:rPr>
        <w:t xml:space="preserve"> </w:t>
      </w:r>
      <w:r>
        <w:rPr>
          <w:sz w:val="23"/>
        </w:rPr>
        <w:t>CMS</w:t>
      </w:r>
      <w:r>
        <w:rPr>
          <w:spacing w:val="-26"/>
          <w:sz w:val="23"/>
        </w:rPr>
        <w:t xml:space="preserve"> </w:t>
      </w:r>
      <w:r>
        <w:rPr>
          <w:sz w:val="23"/>
        </w:rPr>
        <w:t>Web</w:t>
      </w:r>
      <w:r>
        <w:rPr>
          <w:spacing w:val="-21"/>
          <w:sz w:val="23"/>
        </w:rPr>
        <w:t xml:space="preserve"> </w:t>
      </w:r>
      <w:r>
        <w:rPr>
          <w:sz w:val="23"/>
        </w:rPr>
        <w:t>Interface</w:t>
      </w:r>
      <w:r>
        <w:rPr>
          <w:spacing w:val="-23"/>
          <w:sz w:val="23"/>
        </w:rPr>
        <w:t xml:space="preserve"> </w:t>
      </w:r>
      <w:r>
        <w:rPr>
          <w:sz w:val="23"/>
        </w:rPr>
        <w:t>and/or</w:t>
      </w:r>
      <w:r>
        <w:rPr>
          <w:spacing w:val="-22"/>
          <w:sz w:val="23"/>
        </w:rPr>
        <w:t xml:space="preserve"> </w:t>
      </w:r>
      <w:r>
        <w:rPr>
          <w:sz w:val="23"/>
        </w:rPr>
        <w:t>CAHPS</w:t>
      </w:r>
      <w:r>
        <w:rPr>
          <w:spacing w:val="-22"/>
          <w:sz w:val="23"/>
        </w:rPr>
        <w:t xml:space="preserve"> </w:t>
      </w:r>
      <w:r>
        <w:rPr>
          <w:sz w:val="23"/>
        </w:rPr>
        <w:t>for MIPS</w:t>
      </w:r>
      <w:r>
        <w:rPr>
          <w:spacing w:val="-24"/>
          <w:sz w:val="23"/>
        </w:rPr>
        <w:t xml:space="preserve"> </w:t>
      </w:r>
      <w:r>
        <w:rPr>
          <w:sz w:val="23"/>
        </w:rPr>
        <w:t>Survey</w:t>
      </w:r>
      <w:r>
        <w:rPr>
          <w:spacing w:val="-26"/>
          <w:sz w:val="23"/>
        </w:rPr>
        <w:t xml:space="preserve"> </w:t>
      </w:r>
      <w:r>
        <w:t>section</w:t>
      </w:r>
      <w:r>
        <w:rPr>
          <w:spacing w:val="-21"/>
        </w:rPr>
        <w:t xml:space="preserve"> </w:t>
      </w:r>
      <w:r>
        <w:t>above.</w:t>
      </w:r>
    </w:p>
    <w:p w:rsidR="008F645D" w:rsidRDefault="00E477B2">
      <w:pPr>
        <w:pStyle w:val="ListParagraph"/>
        <w:numPr>
          <w:ilvl w:val="1"/>
          <w:numId w:val="2"/>
        </w:numPr>
        <w:tabs>
          <w:tab w:val="left" w:pos="1080"/>
        </w:tabs>
        <w:spacing w:before="145" w:line="254" w:lineRule="auto"/>
        <w:ind w:right="812"/>
        <w:jc w:val="both"/>
      </w:pPr>
      <w:r>
        <w:t>You will see a screen where the group(s) that are associated with your EIDM account are listed. To cancel an</w:t>
      </w:r>
      <w:r>
        <w:rPr>
          <w:spacing w:val="-5"/>
        </w:rPr>
        <w:t xml:space="preserve"> </w:t>
      </w:r>
      <w:r>
        <w:t>existing</w:t>
      </w:r>
      <w:r>
        <w:rPr>
          <w:spacing w:val="-6"/>
        </w:rPr>
        <w:t xml:space="preserve"> </w:t>
      </w:r>
      <w:r w:rsidR="003D40E2">
        <w:t>2018</w:t>
      </w:r>
      <w:r>
        <w:rPr>
          <w:spacing w:val="-4"/>
        </w:rPr>
        <w:t xml:space="preserve"> </w:t>
      </w:r>
      <w:r>
        <w:t>registration</w:t>
      </w:r>
      <w:r>
        <w:rPr>
          <w:spacing w:val="-4"/>
        </w:rPr>
        <w:t xml:space="preserve"> </w:t>
      </w:r>
      <w:r>
        <w:t>for</w:t>
      </w:r>
      <w:r>
        <w:rPr>
          <w:spacing w:val="-7"/>
        </w:rPr>
        <w:t xml:space="preserve"> </w:t>
      </w:r>
      <w:r>
        <w:t>the</w:t>
      </w:r>
      <w:r>
        <w:rPr>
          <w:spacing w:val="-5"/>
        </w:rPr>
        <w:t xml:space="preserve"> </w:t>
      </w:r>
      <w:r>
        <w:t>CMS</w:t>
      </w:r>
      <w:r>
        <w:rPr>
          <w:spacing w:val="-4"/>
        </w:rPr>
        <w:t xml:space="preserve"> </w:t>
      </w:r>
      <w:r>
        <w:t>Web</w:t>
      </w:r>
      <w:r>
        <w:rPr>
          <w:spacing w:val="-3"/>
        </w:rPr>
        <w:t xml:space="preserve"> </w:t>
      </w:r>
      <w:r>
        <w:t>Interface</w:t>
      </w:r>
      <w:r>
        <w:rPr>
          <w:spacing w:val="-5"/>
        </w:rPr>
        <w:t xml:space="preserve"> </w:t>
      </w:r>
      <w:r>
        <w:t>and/or</w:t>
      </w:r>
      <w:r>
        <w:rPr>
          <w:spacing w:val="-4"/>
        </w:rPr>
        <w:t xml:space="preserve"> </w:t>
      </w:r>
      <w:r>
        <w:t>CAHPS</w:t>
      </w:r>
      <w:r>
        <w:rPr>
          <w:spacing w:val="-4"/>
        </w:rPr>
        <w:t xml:space="preserve"> </w:t>
      </w:r>
      <w:r>
        <w:t>for</w:t>
      </w:r>
      <w:r>
        <w:rPr>
          <w:spacing w:val="-7"/>
        </w:rPr>
        <w:t xml:space="preserve"> </w:t>
      </w:r>
      <w:r>
        <w:t>MIPS</w:t>
      </w:r>
      <w:r>
        <w:rPr>
          <w:spacing w:val="-4"/>
        </w:rPr>
        <w:t xml:space="preserve"> </w:t>
      </w:r>
      <w:r>
        <w:t>survey,</w:t>
      </w:r>
      <w:r>
        <w:rPr>
          <w:spacing w:val="-3"/>
        </w:rPr>
        <w:t xml:space="preserve"> </w:t>
      </w:r>
      <w:r>
        <w:t>select</w:t>
      </w:r>
      <w:r>
        <w:rPr>
          <w:spacing w:val="-3"/>
        </w:rPr>
        <w:t xml:space="preserve"> </w:t>
      </w:r>
      <w:r>
        <w:t>the</w:t>
      </w:r>
      <w:r>
        <w:rPr>
          <w:spacing w:val="-4"/>
        </w:rPr>
        <w:t xml:space="preserve"> </w:t>
      </w:r>
      <w:r>
        <w:rPr>
          <w:b/>
          <w:sz w:val="23"/>
        </w:rPr>
        <w:t xml:space="preserve">Cancel </w:t>
      </w:r>
      <w:r>
        <w:t xml:space="preserve">link under </w:t>
      </w:r>
      <w:r>
        <w:rPr>
          <w:b/>
        </w:rPr>
        <w:t xml:space="preserve">Action </w:t>
      </w:r>
      <w:r>
        <w:t>to the right of the group whose registration you want to</w:t>
      </w:r>
      <w:r>
        <w:rPr>
          <w:spacing w:val="-25"/>
        </w:rPr>
        <w:t xml:space="preserve"> </w:t>
      </w:r>
      <w:r>
        <w:t>cancel.</w:t>
      </w:r>
    </w:p>
    <w:p w:rsidR="008F645D" w:rsidRDefault="00E477B2">
      <w:pPr>
        <w:pStyle w:val="ListParagraph"/>
        <w:numPr>
          <w:ilvl w:val="1"/>
          <w:numId w:val="2"/>
        </w:numPr>
        <w:tabs>
          <w:tab w:val="left" w:pos="1080"/>
        </w:tabs>
        <w:spacing w:before="142" w:line="259" w:lineRule="auto"/>
        <w:ind w:right="815"/>
      </w:pPr>
      <w:r>
        <w:t xml:space="preserve">Respond to the following </w:t>
      </w:r>
      <w:r>
        <w:rPr>
          <w:b/>
        </w:rPr>
        <w:t xml:space="preserve">Cancel Alert </w:t>
      </w:r>
      <w:r>
        <w:t xml:space="preserve">message: “Are you sure you want to cancel your TIN’s registration for participation in MIPS utilizing the CMS Web Interface and/or administering the CAHPS for MIPS survey for performance year </w:t>
      </w:r>
      <w:r w:rsidR="003D40E2">
        <w:t>2018</w:t>
      </w:r>
      <w:r>
        <w:t>? If you would like to re-register your TIN after cancelation, you will need to contact the Quality Payment Program Service Center at 1-866-288-8292 for</w:t>
      </w:r>
      <w:r>
        <w:rPr>
          <w:spacing w:val="-28"/>
        </w:rPr>
        <w:t xml:space="preserve"> </w:t>
      </w:r>
      <w:r>
        <w:t>assistance.”</w:t>
      </w:r>
    </w:p>
    <w:p w:rsidR="008F645D" w:rsidRDefault="00E477B2">
      <w:pPr>
        <w:pStyle w:val="ListParagraph"/>
        <w:numPr>
          <w:ilvl w:val="2"/>
          <w:numId w:val="2"/>
        </w:numPr>
        <w:tabs>
          <w:tab w:val="left" w:pos="1440"/>
          <w:tab w:val="left" w:pos="1441"/>
        </w:tabs>
        <w:spacing w:before="142"/>
        <w:ind w:hanging="360"/>
      </w:pPr>
      <w:r>
        <w:t>Yes</w:t>
      </w:r>
      <w:r>
        <w:rPr>
          <w:spacing w:val="-3"/>
        </w:rPr>
        <w:t xml:space="preserve"> </w:t>
      </w:r>
      <w:r>
        <w:t>(Cancel)</w:t>
      </w:r>
    </w:p>
    <w:p w:rsidR="008F645D" w:rsidRDefault="00E477B2">
      <w:pPr>
        <w:pStyle w:val="ListParagraph"/>
        <w:numPr>
          <w:ilvl w:val="2"/>
          <w:numId w:val="2"/>
        </w:numPr>
        <w:tabs>
          <w:tab w:val="left" w:pos="1440"/>
          <w:tab w:val="left" w:pos="1441"/>
        </w:tabs>
        <w:spacing w:before="160"/>
        <w:ind w:hanging="360"/>
      </w:pPr>
      <w:r>
        <w:t>No (Do Not</w:t>
      </w:r>
      <w:r>
        <w:rPr>
          <w:spacing w:val="-1"/>
        </w:rPr>
        <w:t xml:space="preserve"> </w:t>
      </w:r>
      <w:r>
        <w:t>Cancel)</w:t>
      </w:r>
    </w:p>
    <w:p w:rsidR="008F645D" w:rsidRDefault="00E477B2">
      <w:pPr>
        <w:pStyle w:val="ListParagraph"/>
        <w:numPr>
          <w:ilvl w:val="1"/>
          <w:numId w:val="2"/>
        </w:numPr>
        <w:tabs>
          <w:tab w:val="left" w:pos="1080"/>
        </w:tabs>
        <w:spacing w:before="147" w:line="256" w:lineRule="auto"/>
        <w:ind w:right="876"/>
      </w:pPr>
      <w:r>
        <w:t>A</w:t>
      </w:r>
      <w:r>
        <w:rPr>
          <w:spacing w:val="-6"/>
        </w:rPr>
        <w:t xml:space="preserve"> </w:t>
      </w:r>
      <w:r>
        <w:t>cancelation</w:t>
      </w:r>
      <w:r>
        <w:rPr>
          <w:spacing w:val="-6"/>
        </w:rPr>
        <w:t xml:space="preserve"> </w:t>
      </w:r>
      <w:r>
        <w:t>pop-up</w:t>
      </w:r>
      <w:r>
        <w:rPr>
          <w:spacing w:val="-8"/>
        </w:rPr>
        <w:t xml:space="preserve"> </w:t>
      </w:r>
      <w:r>
        <w:t>box</w:t>
      </w:r>
      <w:r>
        <w:rPr>
          <w:spacing w:val="-5"/>
        </w:rPr>
        <w:t xml:space="preserve"> </w:t>
      </w:r>
      <w:r>
        <w:t>will</w:t>
      </w:r>
      <w:r>
        <w:rPr>
          <w:spacing w:val="-9"/>
        </w:rPr>
        <w:t xml:space="preserve"> </w:t>
      </w:r>
      <w:r>
        <w:t>be</w:t>
      </w:r>
      <w:r>
        <w:rPr>
          <w:spacing w:val="-6"/>
        </w:rPr>
        <w:t xml:space="preserve"> </w:t>
      </w:r>
      <w:r>
        <w:t>displayed</w:t>
      </w:r>
      <w:r>
        <w:rPr>
          <w:spacing w:val="-5"/>
        </w:rPr>
        <w:t xml:space="preserve"> </w:t>
      </w:r>
      <w:r>
        <w:t>when</w:t>
      </w:r>
      <w:r>
        <w:rPr>
          <w:spacing w:val="-9"/>
        </w:rPr>
        <w:t xml:space="preserve"> </w:t>
      </w:r>
      <w:r>
        <w:t>you</w:t>
      </w:r>
      <w:r>
        <w:rPr>
          <w:spacing w:val="-6"/>
        </w:rPr>
        <w:t xml:space="preserve"> </w:t>
      </w:r>
      <w:r>
        <w:t>select</w:t>
      </w:r>
      <w:r>
        <w:rPr>
          <w:spacing w:val="-3"/>
        </w:rPr>
        <w:t xml:space="preserve"> </w:t>
      </w:r>
      <w:r>
        <w:rPr>
          <w:b/>
          <w:sz w:val="23"/>
        </w:rPr>
        <w:t>Yes</w:t>
      </w:r>
      <w:r>
        <w:rPr>
          <w:b/>
          <w:spacing w:val="-10"/>
          <w:sz w:val="23"/>
        </w:rPr>
        <w:t xml:space="preserve"> </w:t>
      </w:r>
      <w:r>
        <w:rPr>
          <w:b/>
          <w:sz w:val="23"/>
        </w:rPr>
        <w:t>(Cancel).</w:t>
      </w:r>
      <w:r>
        <w:rPr>
          <w:b/>
          <w:spacing w:val="-3"/>
          <w:sz w:val="23"/>
        </w:rPr>
        <w:t xml:space="preserve"> </w:t>
      </w:r>
      <w:r>
        <w:t>Enter</w:t>
      </w:r>
      <w:r>
        <w:rPr>
          <w:spacing w:val="-9"/>
        </w:rPr>
        <w:t xml:space="preserve"> </w:t>
      </w:r>
      <w:r>
        <w:t>the</w:t>
      </w:r>
      <w:r>
        <w:rPr>
          <w:spacing w:val="-7"/>
        </w:rPr>
        <w:t xml:space="preserve"> </w:t>
      </w:r>
      <w:r>
        <w:t>reason</w:t>
      </w:r>
      <w:r>
        <w:rPr>
          <w:spacing w:val="-7"/>
        </w:rPr>
        <w:t xml:space="preserve"> </w:t>
      </w:r>
      <w:r>
        <w:t>for</w:t>
      </w:r>
      <w:r>
        <w:rPr>
          <w:spacing w:val="-6"/>
        </w:rPr>
        <w:t xml:space="preserve"> </w:t>
      </w:r>
      <w:r>
        <w:t>canceling the registration (maximum of 1500 characters</w:t>
      </w:r>
      <w:r>
        <w:rPr>
          <w:spacing w:val="-20"/>
        </w:rPr>
        <w:t xml:space="preserve"> </w:t>
      </w:r>
      <w:r>
        <w:t>allowed).</w:t>
      </w:r>
    </w:p>
    <w:p w:rsidR="008F645D" w:rsidRDefault="00E477B2">
      <w:pPr>
        <w:pStyle w:val="ListParagraph"/>
        <w:numPr>
          <w:ilvl w:val="1"/>
          <w:numId w:val="2"/>
        </w:numPr>
        <w:tabs>
          <w:tab w:val="left" w:pos="1080"/>
        </w:tabs>
        <w:spacing w:before="130" w:line="256" w:lineRule="auto"/>
        <w:ind w:right="1050"/>
      </w:pPr>
      <w:r>
        <w:t>Select</w:t>
      </w:r>
      <w:r>
        <w:rPr>
          <w:spacing w:val="-4"/>
        </w:rPr>
        <w:t xml:space="preserve"> </w:t>
      </w:r>
      <w:r>
        <w:rPr>
          <w:b/>
          <w:sz w:val="23"/>
        </w:rPr>
        <w:t>Submit</w:t>
      </w:r>
      <w:r>
        <w:rPr>
          <w:b/>
          <w:spacing w:val="-5"/>
          <w:sz w:val="23"/>
        </w:rPr>
        <w:t xml:space="preserve"> </w:t>
      </w:r>
      <w:r>
        <w:t>to</w:t>
      </w:r>
      <w:r>
        <w:rPr>
          <w:spacing w:val="-5"/>
        </w:rPr>
        <w:t xml:space="preserve"> </w:t>
      </w:r>
      <w:r>
        <w:t>cancel</w:t>
      </w:r>
      <w:r>
        <w:rPr>
          <w:spacing w:val="-6"/>
        </w:rPr>
        <w:t xml:space="preserve"> </w:t>
      </w:r>
      <w:r>
        <w:t>your</w:t>
      </w:r>
      <w:r>
        <w:rPr>
          <w:spacing w:val="-5"/>
        </w:rPr>
        <w:t xml:space="preserve"> </w:t>
      </w:r>
      <w:r>
        <w:t>group’s</w:t>
      </w:r>
      <w:r>
        <w:rPr>
          <w:spacing w:val="-7"/>
        </w:rPr>
        <w:t xml:space="preserve"> </w:t>
      </w:r>
      <w:r>
        <w:t>registration</w:t>
      </w:r>
      <w:r>
        <w:rPr>
          <w:spacing w:val="-7"/>
        </w:rPr>
        <w:t xml:space="preserve"> </w:t>
      </w:r>
      <w:r>
        <w:t>to</w:t>
      </w:r>
      <w:r>
        <w:rPr>
          <w:spacing w:val="-5"/>
        </w:rPr>
        <w:t xml:space="preserve"> </w:t>
      </w:r>
      <w:r>
        <w:t>participate</w:t>
      </w:r>
      <w:r>
        <w:rPr>
          <w:spacing w:val="-6"/>
        </w:rPr>
        <w:t xml:space="preserve"> </w:t>
      </w:r>
      <w:r>
        <w:t>in</w:t>
      </w:r>
      <w:r>
        <w:rPr>
          <w:spacing w:val="-6"/>
        </w:rPr>
        <w:t xml:space="preserve"> </w:t>
      </w:r>
      <w:r>
        <w:t>MIPS</w:t>
      </w:r>
      <w:r>
        <w:rPr>
          <w:spacing w:val="-5"/>
        </w:rPr>
        <w:t xml:space="preserve"> </w:t>
      </w:r>
      <w:r>
        <w:t>utilizing</w:t>
      </w:r>
      <w:r>
        <w:rPr>
          <w:spacing w:val="-4"/>
        </w:rPr>
        <w:t xml:space="preserve"> </w:t>
      </w:r>
      <w:r>
        <w:t>the</w:t>
      </w:r>
      <w:r>
        <w:rPr>
          <w:spacing w:val="-6"/>
        </w:rPr>
        <w:t xml:space="preserve"> </w:t>
      </w:r>
      <w:r>
        <w:t>CMS</w:t>
      </w:r>
      <w:r>
        <w:rPr>
          <w:spacing w:val="-5"/>
        </w:rPr>
        <w:t xml:space="preserve"> </w:t>
      </w:r>
      <w:r>
        <w:t>Web</w:t>
      </w:r>
      <w:r>
        <w:rPr>
          <w:spacing w:val="-6"/>
        </w:rPr>
        <w:t xml:space="preserve"> </w:t>
      </w:r>
      <w:r>
        <w:t>Interface and/or administering the CAHPS for MIPS survey for performance year</w:t>
      </w:r>
      <w:r>
        <w:rPr>
          <w:spacing w:val="-18"/>
        </w:rPr>
        <w:t xml:space="preserve"> </w:t>
      </w:r>
      <w:r w:rsidR="003D40E2">
        <w:t>2018</w:t>
      </w:r>
      <w:r>
        <w:t>.</w:t>
      </w:r>
    </w:p>
    <w:p w:rsidR="008F645D" w:rsidRDefault="00E477B2">
      <w:pPr>
        <w:pStyle w:val="ListParagraph"/>
        <w:numPr>
          <w:ilvl w:val="1"/>
          <w:numId w:val="2"/>
        </w:numPr>
        <w:tabs>
          <w:tab w:val="left" w:pos="1080"/>
        </w:tabs>
        <w:spacing w:before="133" w:line="259" w:lineRule="auto"/>
        <w:ind w:right="856"/>
      </w:pPr>
      <w:r>
        <w:t xml:space="preserve">Record the Registration Identification Number provided in the Confirmation Message or select </w:t>
      </w:r>
      <w:r>
        <w:rPr>
          <w:b/>
          <w:sz w:val="23"/>
        </w:rPr>
        <w:t xml:space="preserve">Print </w:t>
      </w:r>
      <w:r>
        <w:t>to print the Confirmation Message for your record. If you need to contact the Quality Payment Program Service Center to discuss your registration, please provide the Registration Identification Number. You will also receive an email with the Registration Identification Number confirming your registration</w:t>
      </w:r>
      <w:r>
        <w:rPr>
          <w:spacing w:val="-45"/>
        </w:rPr>
        <w:t xml:space="preserve"> </w:t>
      </w:r>
      <w:r>
        <w:t>cancelation.</w:t>
      </w:r>
    </w:p>
    <w:p w:rsidR="008F645D" w:rsidRDefault="00E477B2">
      <w:pPr>
        <w:pStyle w:val="Heading2"/>
        <w:spacing w:before="138"/>
        <w:rPr>
          <w:b w:val="0"/>
        </w:rPr>
      </w:pPr>
      <w:r>
        <w:t>Note</w:t>
      </w:r>
      <w:r>
        <w:rPr>
          <w:b w:val="0"/>
        </w:rPr>
        <w:t>:</w:t>
      </w:r>
    </w:p>
    <w:p w:rsidR="0042556A" w:rsidRDefault="00E477B2">
      <w:pPr>
        <w:pStyle w:val="ListParagraph"/>
        <w:numPr>
          <w:ilvl w:val="2"/>
          <w:numId w:val="2"/>
        </w:numPr>
        <w:tabs>
          <w:tab w:val="left" w:pos="1440"/>
          <w:tab w:val="left" w:pos="1441"/>
        </w:tabs>
        <w:spacing w:before="164" w:line="259" w:lineRule="auto"/>
        <w:ind w:right="820" w:hanging="360"/>
      </w:pPr>
      <w:r>
        <w:t xml:space="preserve">If you did not intend to cancel the group’s registration, please contact the Quality Payment Program at 1-866-288-8292 as soon as possible to re-register your group before the registration period closes on </w:t>
      </w:r>
      <w:r>
        <w:rPr>
          <w:b/>
        </w:rPr>
        <w:t xml:space="preserve">June 30, </w:t>
      </w:r>
      <w:r w:rsidR="003D40E2">
        <w:rPr>
          <w:b/>
        </w:rPr>
        <w:t>2018</w:t>
      </w:r>
      <w:r>
        <w:rPr>
          <w:b/>
        </w:rPr>
        <w:t xml:space="preserve"> at 11:59pm</w:t>
      </w:r>
      <w:r>
        <w:rPr>
          <w:b/>
          <w:spacing w:val="-13"/>
        </w:rPr>
        <w:t xml:space="preserve"> </w:t>
      </w:r>
      <w:r>
        <w:rPr>
          <w:b/>
        </w:rPr>
        <w:t>EDT</w:t>
      </w:r>
      <w:r>
        <w:t>.</w:t>
      </w:r>
    </w:p>
    <w:p w:rsidR="0042556A" w:rsidRDefault="0042556A">
      <w:r>
        <w:br w:type="page"/>
      </w:r>
    </w:p>
    <w:p w:rsidR="0042556A" w:rsidRPr="0042556A" w:rsidRDefault="0042556A" w:rsidP="0042556A">
      <w:pPr>
        <w:suppressAutoHyphens/>
        <w:spacing w:line="240" w:lineRule="atLeast"/>
        <w:jc w:val="center"/>
        <w:rPr>
          <w:rFonts w:eastAsia="Calibri"/>
          <w:b/>
          <w:sz w:val="20"/>
          <w:szCs w:val="20"/>
          <w:u w:val="single"/>
        </w:rPr>
      </w:pPr>
      <w:r w:rsidRPr="0042556A">
        <w:rPr>
          <w:rFonts w:eastAsia="Calibri"/>
          <w:b/>
          <w:sz w:val="20"/>
          <w:szCs w:val="20"/>
          <w:u w:val="single"/>
        </w:rPr>
        <w:t>PRA Disclosure Statement</w:t>
      </w:r>
    </w:p>
    <w:p w:rsidR="008F645D" w:rsidRPr="0042556A" w:rsidRDefault="004E0B2C" w:rsidP="0042556A">
      <w:pPr>
        <w:tabs>
          <w:tab w:val="left" w:pos="1440"/>
          <w:tab w:val="left" w:pos="1441"/>
        </w:tabs>
        <w:spacing w:before="164" w:line="259" w:lineRule="auto"/>
        <w:ind w:left="1080" w:right="820"/>
        <w:rPr>
          <w:sz w:val="20"/>
          <w:szCs w:val="20"/>
        </w:rPr>
      </w:pPr>
      <w:r w:rsidRPr="004E0B2C">
        <w:rPr>
          <w:sz w:val="20"/>
          <w:szCs w:val="20"/>
        </w:rPr>
        <w:t>According to the Paperwork Reduction Act of 1995, no persons are required to respond to a collection of information unless it displays a valid OMB control number.  The valid OMB control number for this information collection is 0938-</w:t>
      </w:r>
      <w:r>
        <w:rPr>
          <w:sz w:val="20"/>
          <w:szCs w:val="20"/>
        </w:rPr>
        <w:t>1314</w:t>
      </w:r>
      <w:r w:rsidR="00463B87">
        <w:rPr>
          <w:sz w:val="20"/>
          <w:szCs w:val="20"/>
        </w:rPr>
        <w:t xml:space="preserve"> (Expiration date: </w:t>
      </w:r>
      <w:r w:rsidRPr="00731604">
        <w:rPr>
          <w:sz w:val="20"/>
          <w:szCs w:val="20"/>
        </w:rPr>
        <w:t>XX/XX/XXXX</w:t>
      </w:r>
      <w:r w:rsidRPr="004E0B2C">
        <w:rPr>
          <w:sz w:val="20"/>
          <w:szCs w:val="20"/>
        </w:rPr>
        <w:t xml:space="preserve">).  The time required to complete this information collection is estimated to average </w:t>
      </w:r>
      <w:r>
        <w:rPr>
          <w:sz w:val="20"/>
          <w:szCs w:val="20"/>
        </w:rPr>
        <w:t>1 hour</w:t>
      </w:r>
      <w:r w:rsidRPr="004E0B2C">
        <w:rPr>
          <w:sz w:val="20"/>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w:t>
      </w:r>
      <w:r w:rsidR="00E826EB">
        <w:rPr>
          <w:sz w:val="20"/>
          <w:szCs w:val="20"/>
        </w:rPr>
        <w:t xml:space="preserve"> your documents, please contact </w:t>
      </w:r>
      <w:r w:rsidR="00E826EB" w:rsidRPr="00E826EB">
        <w:rPr>
          <w:sz w:val="20"/>
          <w:szCs w:val="20"/>
        </w:rPr>
        <w:t>QPP@cms.hhs.gov</w:t>
      </w:r>
    </w:p>
    <w:sectPr w:rsidR="008F645D" w:rsidRPr="0042556A">
      <w:pgSz w:w="12240" w:h="15840"/>
      <w:pgMar w:top="1420" w:right="0" w:bottom="1760" w:left="0" w:header="0" w:footer="15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0D0" w:rsidRDefault="004850D0">
      <w:r>
        <w:separator/>
      </w:r>
    </w:p>
  </w:endnote>
  <w:endnote w:type="continuationSeparator" w:id="0">
    <w:p w:rsidR="004850D0" w:rsidRDefault="0048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5D" w:rsidRDefault="00E477B2">
    <w:pPr>
      <w:pStyle w:val="BodyText"/>
      <w:spacing w:line="14" w:lineRule="auto"/>
      <w:ind w:left="0" w:firstLine="0"/>
      <w:rPr>
        <w:sz w:val="20"/>
      </w:rPr>
    </w:pPr>
    <w:r>
      <w:rPr>
        <w:noProof/>
      </w:rPr>
      <w:drawing>
        <wp:anchor distT="0" distB="0" distL="0" distR="0" simplePos="0" relativeHeight="268428743" behindDoc="1" locked="0" layoutInCell="1" allowOverlap="1" wp14:anchorId="72969244" wp14:editId="15762D59">
          <wp:simplePos x="0" y="0"/>
          <wp:positionH relativeFrom="page">
            <wp:posOffset>5473700</wp:posOffset>
          </wp:positionH>
          <wp:positionV relativeFrom="page">
            <wp:posOffset>9377485</wp:posOffset>
          </wp:positionV>
          <wp:extent cx="701039" cy="636270"/>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701039" cy="636270"/>
                  </a:xfrm>
                  <a:prstGeom prst="rect">
                    <a:avLst/>
                  </a:prstGeom>
                </pic:spPr>
              </pic:pic>
            </a:graphicData>
          </a:graphic>
        </wp:anchor>
      </w:drawing>
    </w:r>
    <w:r>
      <w:rPr>
        <w:noProof/>
      </w:rPr>
      <w:drawing>
        <wp:anchor distT="0" distB="0" distL="0" distR="0" simplePos="0" relativeHeight="268428767" behindDoc="1" locked="0" layoutInCell="1" allowOverlap="1" wp14:anchorId="71B65F5C" wp14:editId="7C7536D1">
          <wp:simplePos x="0" y="0"/>
          <wp:positionH relativeFrom="page">
            <wp:posOffset>6417945</wp:posOffset>
          </wp:positionH>
          <wp:positionV relativeFrom="page">
            <wp:posOffset>9477184</wp:posOffset>
          </wp:positionV>
          <wp:extent cx="1078229" cy="38608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 cstate="print"/>
                  <a:stretch>
                    <a:fillRect/>
                  </a:stretch>
                </pic:blipFill>
                <pic:spPr>
                  <a:xfrm>
                    <a:off x="0" y="0"/>
                    <a:ext cx="1078229" cy="386080"/>
                  </a:xfrm>
                  <a:prstGeom prst="rect">
                    <a:avLst/>
                  </a:prstGeom>
                </pic:spPr>
              </pic:pic>
            </a:graphicData>
          </a:graphic>
        </wp:anchor>
      </w:drawing>
    </w:r>
    <w:r>
      <w:rPr>
        <w:noProof/>
      </w:rPr>
      <mc:AlternateContent>
        <mc:Choice Requires="wps">
          <w:drawing>
            <wp:anchor distT="0" distB="0" distL="114300" distR="114300" simplePos="0" relativeHeight="503309816" behindDoc="1" locked="0" layoutInCell="1" allowOverlap="1" wp14:anchorId="37C4ED6E" wp14:editId="18D57865">
              <wp:simplePos x="0" y="0"/>
              <wp:positionH relativeFrom="page">
                <wp:posOffset>435610</wp:posOffset>
              </wp:positionH>
              <wp:positionV relativeFrom="page">
                <wp:posOffset>8920480</wp:posOffset>
              </wp:positionV>
              <wp:extent cx="6899275" cy="331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19" w:line="264" w:lineRule="auto"/>
                            <w:ind w:left="20" w:right="18" w:firstLine="52"/>
                            <w:rPr>
                              <w:sz w:val="19"/>
                            </w:rPr>
                          </w:pPr>
                          <w:r>
                            <w:rPr>
                              <w:sz w:val="19"/>
                            </w:rPr>
                            <w:t>If</w:t>
                          </w:r>
                          <w:r>
                            <w:rPr>
                              <w:spacing w:val="-30"/>
                              <w:sz w:val="19"/>
                            </w:rPr>
                            <w:t xml:space="preserve"> </w:t>
                          </w:r>
                          <w:r>
                            <w:rPr>
                              <w:sz w:val="19"/>
                            </w:rPr>
                            <w:t>you</w:t>
                          </w:r>
                          <w:r>
                            <w:rPr>
                              <w:spacing w:val="-30"/>
                              <w:sz w:val="19"/>
                            </w:rPr>
                            <w:t xml:space="preserve"> </w:t>
                          </w:r>
                          <w:r>
                            <w:rPr>
                              <w:sz w:val="19"/>
                            </w:rPr>
                            <w:t>have</w:t>
                          </w:r>
                          <w:r>
                            <w:rPr>
                              <w:spacing w:val="-30"/>
                              <w:sz w:val="19"/>
                            </w:rPr>
                            <w:t xml:space="preserve"> </w:t>
                          </w:r>
                          <w:r>
                            <w:rPr>
                              <w:sz w:val="19"/>
                            </w:rPr>
                            <w:t>questions</w:t>
                          </w:r>
                          <w:r>
                            <w:rPr>
                              <w:spacing w:val="-31"/>
                              <w:sz w:val="19"/>
                            </w:rPr>
                            <w:t xml:space="preserve"> </w:t>
                          </w:r>
                          <w:r>
                            <w:rPr>
                              <w:sz w:val="19"/>
                            </w:rPr>
                            <w:t>or</w:t>
                          </w:r>
                          <w:r>
                            <w:rPr>
                              <w:spacing w:val="-31"/>
                              <w:sz w:val="19"/>
                            </w:rPr>
                            <w:t xml:space="preserve"> </w:t>
                          </w:r>
                          <w:r>
                            <w:rPr>
                              <w:sz w:val="19"/>
                            </w:rPr>
                            <w:t>need</w:t>
                          </w:r>
                          <w:r>
                            <w:rPr>
                              <w:spacing w:val="-29"/>
                              <w:sz w:val="19"/>
                            </w:rPr>
                            <w:t xml:space="preserve"> </w:t>
                          </w:r>
                          <w:r>
                            <w:rPr>
                              <w:sz w:val="19"/>
                            </w:rPr>
                            <w:t>further</w:t>
                          </w:r>
                          <w:r>
                            <w:rPr>
                              <w:spacing w:val="-31"/>
                              <w:sz w:val="19"/>
                            </w:rPr>
                            <w:t xml:space="preserve"> </w:t>
                          </w:r>
                          <w:r>
                            <w:rPr>
                              <w:sz w:val="19"/>
                            </w:rPr>
                            <w:t>assistance</w:t>
                          </w:r>
                          <w:r>
                            <w:rPr>
                              <w:spacing w:val="-31"/>
                              <w:sz w:val="19"/>
                            </w:rPr>
                            <w:t xml:space="preserve"> </w:t>
                          </w:r>
                          <w:r>
                            <w:rPr>
                              <w:sz w:val="19"/>
                            </w:rPr>
                            <w:t>regarding</w:t>
                          </w:r>
                          <w:r>
                            <w:rPr>
                              <w:spacing w:val="-31"/>
                              <w:sz w:val="19"/>
                            </w:rPr>
                            <w:t xml:space="preserve"> </w:t>
                          </w:r>
                          <w:r>
                            <w:rPr>
                              <w:sz w:val="19"/>
                            </w:rPr>
                            <w:t>an</w:t>
                          </w:r>
                          <w:r>
                            <w:rPr>
                              <w:spacing w:val="-30"/>
                              <w:sz w:val="19"/>
                            </w:rPr>
                            <w:t xml:space="preserve"> </w:t>
                          </w:r>
                          <w:r>
                            <w:rPr>
                              <w:sz w:val="19"/>
                            </w:rPr>
                            <w:t>EIDM</w:t>
                          </w:r>
                          <w:r>
                            <w:rPr>
                              <w:spacing w:val="-30"/>
                              <w:sz w:val="19"/>
                            </w:rPr>
                            <w:t xml:space="preserve"> </w:t>
                          </w:r>
                          <w:r>
                            <w:rPr>
                              <w:sz w:val="19"/>
                            </w:rPr>
                            <w:t>account,</w:t>
                          </w:r>
                          <w:r>
                            <w:rPr>
                              <w:spacing w:val="-30"/>
                              <w:sz w:val="19"/>
                            </w:rPr>
                            <w:t xml:space="preserve"> </w:t>
                          </w:r>
                          <w:r>
                            <w:rPr>
                              <w:sz w:val="19"/>
                            </w:rPr>
                            <w:t>please</w:t>
                          </w:r>
                          <w:r>
                            <w:rPr>
                              <w:spacing w:val="-31"/>
                              <w:sz w:val="19"/>
                            </w:rPr>
                            <w:t xml:space="preserve"> </w:t>
                          </w:r>
                          <w:r>
                            <w:rPr>
                              <w:sz w:val="19"/>
                            </w:rPr>
                            <w:t>contact</w:t>
                          </w:r>
                          <w:r>
                            <w:rPr>
                              <w:spacing w:val="-31"/>
                              <w:sz w:val="19"/>
                            </w:rPr>
                            <w:t xml:space="preserve"> </w:t>
                          </w:r>
                          <w:r>
                            <w:rPr>
                              <w:sz w:val="19"/>
                            </w:rPr>
                            <w:t>the</w:t>
                          </w:r>
                          <w:r>
                            <w:rPr>
                              <w:spacing w:val="-31"/>
                              <w:sz w:val="19"/>
                            </w:rPr>
                            <w:t xml:space="preserve"> </w:t>
                          </w:r>
                          <w:r>
                            <w:rPr>
                              <w:sz w:val="19"/>
                            </w:rPr>
                            <w:t>Quality</w:t>
                          </w:r>
                          <w:r>
                            <w:rPr>
                              <w:spacing w:val="-30"/>
                              <w:sz w:val="19"/>
                            </w:rPr>
                            <w:t xml:space="preserve"> </w:t>
                          </w:r>
                          <w:r>
                            <w:rPr>
                              <w:sz w:val="19"/>
                            </w:rPr>
                            <w:t>Payment</w:t>
                          </w:r>
                          <w:r>
                            <w:rPr>
                              <w:spacing w:val="-29"/>
                              <w:sz w:val="19"/>
                            </w:rPr>
                            <w:t xml:space="preserve"> </w:t>
                          </w:r>
                          <w:r>
                            <w:rPr>
                              <w:sz w:val="19"/>
                            </w:rPr>
                            <w:t>Program</w:t>
                          </w:r>
                          <w:r>
                            <w:rPr>
                              <w:spacing w:val="-31"/>
                              <w:sz w:val="19"/>
                            </w:rPr>
                            <w:t xml:space="preserve"> </w:t>
                          </w:r>
                          <w:r>
                            <w:rPr>
                              <w:sz w:val="19"/>
                            </w:rPr>
                            <w:t>by</w:t>
                          </w:r>
                          <w:r>
                            <w:rPr>
                              <w:spacing w:val="-30"/>
                              <w:sz w:val="19"/>
                            </w:rPr>
                            <w:t xml:space="preserve"> </w:t>
                          </w:r>
                          <w:r>
                            <w:rPr>
                              <w:sz w:val="19"/>
                            </w:rPr>
                            <w:t>phone</w:t>
                          </w:r>
                          <w:r>
                            <w:rPr>
                              <w:spacing w:val="-30"/>
                              <w:sz w:val="19"/>
                            </w:rPr>
                            <w:t xml:space="preserve"> </w:t>
                          </w:r>
                          <w:r>
                            <w:rPr>
                              <w:sz w:val="19"/>
                            </w:rPr>
                            <w:t>at 866-288-8292</w:t>
                          </w:r>
                          <w:r>
                            <w:rPr>
                              <w:spacing w:val="-41"/>
                              <w:sz w:val="19"/>
                            </w:rPr>
                            <w:t xml:space="preserve"> </w:t>
                          </w:r>
                          <w:r>
                            <w:rPr>
                              <w:sz w:val="19"/>
                            </w:rPr>
                            <w:t>(TTY</w:t>
                          </w:r>
                          <w:r>
                            <w:rPr>
                              <w:spacing w:val="-41"/>
                              <w:sz w:val="19"/>
                            </w:rPr>
                            <w:t xml:space="preserve"> </w:t>
                          </w:r>
                          <w:r>
                            <w:rPr>
                              <w:sz w:val="19"/>
                            </w:rPr>
                            <w:t>1-877-715-6222)</w:t>
                          </w:r>
                          <w:r>
                            <w:rPr>
                              <w:spacing w:val="-41"/>
                              <w:sz w:val="19"/>
                            </w:rPr>
                            <w:t xml:space="preserve"> </w:t>
                          </w:r>
                          <w:r>
                            <w:rPr>
                              <w:sz w:val="19"/>
                            </w:rPr>
                            <w:t>or</w:t>
                          </w:r>
                          <w:r>
                            <w:rPr>
                              <w:spacing w:val="-41"/>
                              <w:sz w:val="19"/>
                            </w:rPr>
                            <w:t xml:space="preserve"> </w:t>
                          </w:r>
                          <w:r>
                            <w:rPr>
                              <w:sz w:val="19"/>
                            </w:rPr>
                            <w:t>by</w:t>
                          </w:r>
                          <w:r>
                            <w:rPr>
                              <w:spacing w:val="-40"/>
                              <w:sz w:val="19"/>
                            </w:rPr>
                            <w:t xml:space="preserve"> </w:t>
                          </w:r>
                          <w:r>
                            <w:rPr>
                              <w:sz w:val="19"/>
                            </w:rPr>
                            <w:t>e-mail</w:t>
                          </w:r>
                          <w:r>
                            <w:rPr>
                              <w:spacing w:val="-40"/>
                              <w:sz w:val="19"/>
                            </w:rPr>
                            <w:t xml:space="preserve"> </w:t>
                          </w:r>
                          <w:r>
                            <w:rPr>
                              <w:sz w:val="19"/>
                            </w:rPr>
                            <w:t>at</w:t>
                          </w:r>
                          <w:r>
                            <w:rPr>
                              <w:spacing w:val="-41"/>
                              <w:sz w:val="19"/>
                            </w:rPr>
                            <w:t xml:space="preserve"> </w:t>
                          </w:r>
                          <w:hyperlink r:id="rId3">
                            <w:r>
                              <w:rPr>
                                <w:color w:val="0A4BB4"/>
                                <w:sz w:val="19"/>
                                <w:u w:val="single" w:color="0A4BB4"/>
                              </w:rPr>
                              <w:t>QPP@cms.hhs.gov</w:t>
                            </w:r>
                            <w:r>
                              <w:rPr>
                                <w:sz w:val="19"/>
                              </w:rPr>
                              <w:t>.</w:t>
                            </w:r>
                            <w:r>
                              <w:rPr>
                                <w:spacing w:val="-41"/>
                                <w:sz w:val="19"/>
                              </w:rPr>
                              <w:t xml:space="preserve"> </w:t>
                            </w:r>
                          </w:hyperlink>
                          <w:r>
                            <w:rPr>
                              <w:sz w:val="19"/>
                            </w:rPr>
                            <w:t>Business</w:t>
                          </w:r>
                          <w:r>
                            <w:rPr>
                              <w:spacing w:val="-41"/>
                              <w:sz w:val="19"/>
                            </w:rPr>
                            <w:t xml:space="preserve"> </w:t>
                          </w:r>
                          <w:r>
                            <w:rPr>
                              <w:sz w:val="19"/>
                            </w:rPr>
                            <w:t>hours</w:t>
                          </w:r>
                          <w:r>
                            <w:rPr>
                              <w:spacing w:val="-40"/>
                              <w:sz w:val="19"/>
                            </w:rPr>
                            <w:t xml:space="preserve"> </w:t>
                          </w:r>
                          <w:r>
                            <w:rPr>
                              <w:sz w:val="19"/>
                            </w:rPr>
                            <w:t>are</w:t>
                          </w:r>
                          <w:r>
                            <w:rPr>
                              <w:spacing w:val="-41"/>
                              <w:sz w:val="19"/>
                            </w:rPr>
                            <w:t xml:space="preserve"> </w:t>
                          </w:r>
                          <w:r>
                            <w:rPr>
                              <w:sz w:val="19"/>
                            </w:rPr>
                            <w:t>Monday-Friday</w:t>
                          </w:r>
                          <w:r>
                            <w:rPr>
                              <w:spacing w:val="-40"/>
                              <w:sz w:val="19"/>
                            </w:rPr>
                            <w:t xml:space="preserve"> </w:t>
                          </w:r>
                          <w:r>
                            <w:rPr>
                              <w:sz w:val="19"/>
                            </w:rPr>
                            <w:t>from</w:t>
                          </w:r>
                          <w:r>
                            <w:rPr>
                              <w:spacing w:val="-41"/>
                              <w:sz w:val="19"/>
                            </w:rPr>
                            <w:t xml:space="preserve"> </w:t>
                          </w:r>
                          <w:r>
                            <w:rPr>
                              <w:sz w:val="19"/>
                            </w:rPr>
                            <w:t>8:00am</w:t>
                          </w:r>
                          <w:r>
                            <w:rPr>
                              <w:spacing w:val="-41"/>
                              <w:sz w:val="19"/>
                            </w:rPr>
                            <w:t xml:space="preserve"> </w:t>
                          </w:r>
                          <w:r>
                            <w:rPr>
                              <w:sz w:val="19"/>
                            </w:rPr>
                            <w:t>to</w:t>
                          </w:r>
                          <w:r>
                            <w:rPr>
                              <w:spacing w:val="-41"/>
                              <w:sz w:val="19"/>
                            </w:rPr>
                            <w:t xml:space="preserve"> </w:t>
                          </w:r>
                          <w:r>
                            <w:rPr>
                              <w:sz w:val="19"/>
                            </w:rPr>
                            <w:t>8:00pm</w:t>
                          </w:r>
                          <w:r>
                            <w:rPr>
                              <w:spacing w:val="-41"/>
                              <w:sz w:val="19"/>
                            </w:rPr>
                            <w:t xml:space="preserve"> </w:t>
                          </w:r>
                          <w:r>
                            <w:rPr>
                              <w:sz w:val="19"/>
                            </w:rPr>
                            <w:t>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4.3pt;margin-top:702.4pt;width:543.25pt;height:26.1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uPu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" filled="f" stroked="f">
              <v:textbox inset="0,0,0,0">
                <w:txbxContent>
                  <w:p w:rsidR="008F645D" w:rsidRDefault="00E477B2">
                    <w:pPr>
                      <w:spacing w:before="19" w:line="264" w:lineRule="auto"/>
                      <w:ind w:left="20" w:right="18" w:firstLine="52"/>
                      <w:rPr>
                        <w:sz w:val="19"/>
                      </w:rPr>
                    </w:pPr>
                    <w:r>
                      <w:rPr>
                        <w:sz w:val="19"/>
                      </w:rPr>
                      <w:t>If</w:t>
                    </w:r>
                    <w:r>
                      <w:rPr>
                        <w:spacing w:val="-30"/>
                        <w:sz w:val="19"/>
                      </w:rPr>
                      <w:t xml:space="preserve"> </w:t>
                    </w:r>
                    <w:r>
                      <w:rPr>
                        <w:sz w:val="19"/>
                      </w:rPr>
                      <w:t>you</w:t>
                    </w:r>
                    <w:r>
                      <w:rPr>
                        <w:spacing w:val="-30"/>
                        <w:sz w:val="19"/>
                      </w:rPr>
                      <w:t xml:space="preserve"> </w:t>
                    </w:r>
                    <w:r>
                      <w:rPr>
                        <w:sz w:val="19"/>
                      </w:rPr>
                      <w:t>have</w:t>
                    </w:r>
                    <w:r>
                      <w:rPr>
                        <w:spacing w:val="-30"/>
                        <w:sz w:val="19"/>
                      </w:rPr>
                      <w:t xml:space="preserve"> </w:t>
                    </w:r>
                    <w:r>
                      <w:rPr>
                        <w:sz w:val="19"/>
                      </w:rPr>
                      <w:t>questions</w:t>
                    </w:r>
                    <w:r>
                      <w:rPr>
                        <w:spacing w:val="-31"/>
                        <w:sz w:val="19"/>
                      </w:rPr>
                      <w:t xml:space="preserve"> </w:t>
                    </w:r>
                    <w:r>
                      <w:rPr>
                        <w:sz w:val="19"/>
                      </w:rPr>
                      <w:t>or</w:t>
                    </w:r>
                    <w:r>
                      <w:rPr>
                        <w:spacing w:val="-31"/>
                        <w:sz w:val="19"/>
                      </w:rPr>
                      <w:t xml:space="preserve"> </w:t>
                    </w:r>
                    <w:r>
                      <w:rPr>
                        <w:sz w:val="19"/>
                      </w:rPr>
                      <w:t>need</w:t>
                    </w:r>
                    <w:r>
                      <w:rPr>
                        <w:spacing w:val="-29"/>
                        <w:sz w:val="19"/>
                      </w:rPr>
                      <w:t xml:space="preserve"> </w:t>
                    </w:r>
                    <w:r>
                      <w:rPr>
                        <w:sz w:val="19"/>
                      </w:rPr>
                      <w:t>further</w:t>
                    </w:r>
                    <w:r>
                      <w:rPr>
                        <w:spacing w:val="-31"/>
                        <w:sz w:val="19"/>
                      </w:rPr>
                      <w:t xml:space="preserve"> </w:t>
                    </w:r>
                    <w:r>
                      <w:rPr>
                        <w:sz w:val="19"/>
                      </w:rPr>
                      <w:t>assistance</w:t>
                    </w:r>
                    <w:r>
                      <w:rPr>
                        <w:spacing w:val="-31"/>
                        <w:sz w:val="19"/>
                      </w:rPr>
                      <w:t xml:space="preserve"> </w:t>
                    </w:r>
                    <w:r>
                      <w:rPr>
                        <w:sz w:val="19"/>
                      </w:rPr>
                      <w:t>regarding</w:t>
                    </w:r>
                    <w:r>
                      <w:rPr>
                        <w:spacing w:val="-31"/>
                        <w:sz w:val="19"/>
                      </w:rPr>
                      <w:t xml:space="preserve"> </w:t>
                    </w:r>
                    <w:r>
                      <w:rPr>
                        <w:sz w:val="19"/>
                      </w:rPr>
                      <w:t>an</w:t>
                    </w:r>
                    <w:r>
                      <w:rPr>
                        <w:spacing w:val="-30"/>
                        <w:sz w:val="19"/>
                      </w:rPr>
                      <w:t xml:space="preserve"> </w:t>
                    </w:r>
                    <w:r>
                      <w:rPr>
                        <w:sz w:val="19"/>
                      </w:rPr>
                      <w:t>EIDM</w:t>
                    </w:r>
                    <w:r>
                      <w:rPr>
                        <w:spacing w:val="-30"/>
                        <w:sz w:val="19"/>
                      </w:rPr>
                      <w:t xml:space="preserve"> </w:t>
                    </w:r>
                    <w:r>
                      <w:rPr>
                        <w:sz w:val="19"/>
                      </w:rPr>
                      <w:t>account,</w:t>
                    </w:r>
                    <w:r>
                      <w:rPr>
                        <w:spacing w:val="-30"/>
                        <w:sz w:val="19"/>
                      </w:rPr>
                      <w:t xml:space="preserve"> </w:t>
                    </w:r>
                    <w:r>
                      <w:rPr>
                        <w:sz w:val="19"/>
                      </w:rPr>
                      <w:t>please</w:t>
                    </w:r>
                    <w:r>
                      <w:rPr>
                        <w:spacing w:val="-31"/>
                        <w:sz w:val="19"/>
                      </w:rPr>
                      <w:t xml:space="preserve"> </w:t>
                    </w:r>
                    <w:r>
                      <w:rPr>
                        <w:sz w:val="19"/>
                      </w:rPr>
                      <w:t>contact</w:t>
                    </w:r>
                    <w:r>
                      <w:rPr>
                        <w:spacing w:val="-31"/>
                        <w:sz w:val="19"/>
                      </w:rPr>
                      <w:t xml:space="preserve"> </w:t>
                    </w:r>
                    <w:r>
                      <w:rPr>
                        <w:sz w:val="19"/>
                      </w:rPr>
                      <w:t>the</w:t>
                    </w:r>
                    <w:r>
                      <w:rPr>
                        <w:spacing w:val="-31"/>
                        <w:sz w:val="19"/>
                      </w:rPr>
                      <w:t xml:space="preserve"> </w:t>
                    </w:r>
                    <w:r>
                      <w:rPr>
                        <w:sz w:val="19"/>
                      </w:rPr>
                      <w:t>Quality</w:t>
                    </w:r>
                    <w:r>
                      <w:rPr>
                        <w:spacing w:val="-30"/>
                        <w:sz w:val="19"/>
                      </w:rPr>
                      <w:t xml:space="preserve"> </w:t>
                    </w:r>
                    <w:r>
                      <w:rPr>
                        <w:sz w:val="19"/>
                      </w:rPr>
                      <w:t>Payment</w:t>
                    </w:r>
                    <w:r>
                      <w:rPr>
                        <w:spacing w:val="-29"/>
                        <w:sz w:val="19"/>
                      </w:rPr>
                      <w:t xml:space="preserve"> </w:t>
                    </w:r>
                    <w:r>
                      <w:rPr>
                        <w:sz w:val="19"/>
                      </w:rPr>
                      <w:t>Program</w:t>
                    </w:r>
                    <w:r>
                      <w:rPr>
                        <w:spacing w:val="-31"/>
                        <w:sz w:val="19"/>
                      </w:rPr>
                      <w:t xml:space="preserve"> </w:t>
                    </w:r>
                    <w:r>
                      <w:rPr>
                        <w:sz w:val="19"/>
                      </w:rPr>
                      <w:t>by</w:t>
                    </w:r>
                    <w:r>
                      <w:rPr>
                        <w:spacing w:val="-30"/>
                        <w:sz w:val="19"/>
                      </w:rPr>
                      <w:t xml:space="preserve"> </w:t>
                    </w:r>
                    <w:r>
                      <w:rPr>
                        <w:sz w:val="19"/>
                      </w:rPr>
                      <w:t>phone</w:t>
                    </w:r>
                    <w:r>
                      <w:rPr>
                        <w:spacing w:val="-30"/>
                        <w:sz w:val="19"/>
                      </w:rPr>
                      <w:t xml:space="preserve"> </w:t>
                    </w:r>
                    <w:r>
                      <w:rPr>
                        <w:sz w:val="19"/>
                      </w:rPr>
                      <w:t>at 866-288-8292</w:t>
                    </w:r>
                    <w:r>
                      <w:rPr>
                        <w:spacing w:val="-41"/>
                        <w:sz w:val="19"/>
                      </w:rPr>
                      <w:t xml:space="preserve"> </w:t>
                    </w:r>
                    <w:r>
                      <w:rPr>
                        <w:sz w:val="19"/>
                      </w:rPr>
                      <w:t>(TTY</w:t>
                    </w:r>
                    <w:r>
                      <w:rPr>
                        <w:spacing w:val="-41"/>
                        <w:sz w:val="19"/>
                      </w:rPr>
                      <w:t xml:space="preserve"> </w:t>
                    </w:r>
                    <w:r>
                      <w:rPr>
                        <w:sz w:val="19"/>
                      </w:rPr>
                      <w:t>1-877-715-6222)</w:t>
                    </w:r>
                    <w:r>
                      <w:rPr>
                        <w:spacing w:val="-41"/>
                        <w:sz w:val="19"/>
                      </w:rPr>
                      <w:t xml:space="preserve"> </w:t>
                    </w:r>
                    <w:r>
                      <w:rPr>
                        <w:sz w:val="19"/>
                      </w:rPr>
                      <w:t>or</w:t>
                    </w:r>
                    <w:r>
                      <w:rPr>
                        <w:spacing w:val="-41"/>
                        <w:sz w:val="19"/>
                      </w:rPr>
                      <w:t xml:space="preserve"> </w:t>
                    </w:r>
                    <w:r>
                      <w:rPr>
                        <w:sz w:val="19"/>
                      </w:rPr>
                      <w:t>by</w:t>
                    </w:r>
                    <w:r>
                      <w:rPr>
                        <w:spacing w:val="-40"/>
                        <w:sz w:val="19"/>
                      </w:rPr>
                      <w:t xml:space="preserve"> </w:t>
                    </w:r>
                    <w:r>
                      <w:rPr>
                        <w:sz w:val="19"/>
                      </w:rPr>
                      <w:t>e-mail</w:t>
                    </w:r>
                    <w:r>
                      <w:rPr>
                        <w:spacing w:val="-40"/>
                        <w:sz w:val="19"/>
                      </w:rPr>
                      <w:t xml:space="preserve"> </w:t>
                    </w:r>
                    <w:r>
                      <w:rPr>
                        <w:sz w:val="19"/>
                      </w:rPr>
                      <w:t>at</w:t>
                    </w:r>
                    <w:r>
                      <w:rPr>
                        <w:spacing w:val="-41"/>
                        <w:sz w:val="19"/>
                      </w:rPr>
                      <w:t xml:space="preserve"> </w:t>
                    </w:r>
                    <w:hyperlink r:id="rId4">
                      <w:r>
                        <w:rPr>
                          <w:color w:val="0A4BB4"/>
                          <w:sz w:val="19"/>
                          <w:u w:val="single" w:color="0A4BB4"/>
                        </w:rPr>
                        <w:t>QPP@cms.hhs.gov</w:t>
                      </w:r>
                      <w:r>
                        <w:rPr>
                          <w:sz w:val="19"/>
                        </w:rPr>
                        <w:t>.</w:t>
                      </w:r>
                      <w:r>
                        <w:rPr>
                          <w:spacing w:val="-41"/>
                          <w:sz w:val="19"/>
                        </w:rPr>
                        <w:t xml:space="preserve"> </w:t>
                      </w:r>
                    </w:hyperlink>
                    <w:r>
                      <w:rPr>
                        <w:sz w:val="19"/>
                      </w:rPr>
                      <w:t>Business</w:t>
                    </w:r>
                    <w:r>
                      <w:rPr>
                        <w:spacing w:val="-41"/>
                        <w:sz w:val="19"/>
                      </w:rPr>
                      <w:t xml:space="preserve"> </w:t>
                    </w:r>
                    <w:r>
                      <w:rPr>
                        <w:sz w:val="19"/>
                      </w:rPr>
                      <w:t>hours</w:t>
                    </w:r>
                    <w:r>
                      <w:rPr>
                        <w:spacing w:val="-40"/>
                        <w:sz w:val="19"/>
                      </w:rPr>
                      <w:t xml:space="preserve"> </w:t>
                    </w:r>
                    <w:r>
                      <w:rPr>
                        <w:sz w:val="19"/>
                      </w:rPr>
                      <w:t>are</w:t>
                    </w:r>
                    <w:r>
                      <w:rPr>
                        <w:spacing w:val="-41"/>
                        <w:sz w:val="19"/>
                      </w:rPr>
                      <w:t xml:space="preserve"> </w:t>
                    </w:r>
                    <w:r>
                      <w:rPr>
                        <w:sz w:val="19"/>
                      </w:rPr>
                      <w:t>Monday-Friday</w:t>
                    </w:r>
                    <w:r>
                      <w:rPr>
                        <w:spacing w:val="-40"/>
                        <w:sz w:val="19"/>
                      </w:rPr>
                      <w:t xml:space="preserve"> </w:t>
                    </w:r>
                    <w:r>
                      <w:rPr>
                        <w:sz w:val="19"/>
                      </w:rPr>
                      <w:t>from</w:t>
                    </w:r>
                    <w:r>
                      <w:rPr>
                        <w:spacing w:val="-41"/>
                        <w:sz w:val="19"/>
                      </w:rPr>
                      <w:t xml:space="preserve"> </w:t>
                    </w:r>
                    <w:r>
                      <w:rPr>
                        <w:sz w:val="19"/>
                      </w:rPr>
                      <w:t>8:00am</w:t>
                    </w:r>
                    <w:r>
                      <w:rPr>
                        <w:spacing w:val="-41"/>
                        <w:sz w:val="19"/>
                      </w:rPr>
                      <w:t xml:space="preserve"> </w:t>
                    </w:r>
                    <w:r>
                      <w:rPr>
                        <w:sz w:val="19"/>
                      </w:rPr>
                      <w:t>to</w:t>
                    </w:r>
                    <w:r>
                      <w:rPr>
                        <w:spacing w:val="-41"/>
                        <w:sz w:val="19"/>
                      </w:rPr>
                      <w:t xml:space="preserve"> </w:t>
                    </w:r>
                    <w:r>
                      <w:rPr>
                        <w:sz w:val="19"/>
                      </w:rPr>
                      <w:t>8:00pm</w:t>
                    </w:r>
                    <w:r>
                      <w:rPr>
                        <w:spacing w:val="-41"/>
                        <w:sz w:val="19"/>
                      </w:rPr>
                      <w:t xml:space="preserve"> </w:t>
                    </w:r>
                    <w:r>
                      <w:rPr>
                        <w:sz w:val="19"/>
                      </w:rPr>
                      <w:t>ET.</w:t>
                    </w:r>
                  </w:p>
                </w:txbxContent>
              </v:textbox>
              <w10:wrap anchorx="page" anchory="page"/>
            </v:shape>
          </w:pict>
        </mc:Fallback>
      </mc:AlternateContent>
    </w:r>
    <w:r>
      <w:rPr>
        <w:noProof/>
      </w:rPr>
      <mc:AlternateContent>
        <mc:Choice Requires="wps">
          <w:drawing>
            <wp:anchor distT="0" distB="0" distL="114300" distR="114300" simplePos="0" relativeHeight="503309840" behindDoc="1" locked="0" layoutInCell="1" allowOverlap="1" wp14:anchorId="50786F97" wp14:editId="375DD6D6">
              <wp:simplePos x="0" y="0"/>
              <wp:positionH relativeFrom="page">
                <wp:posOffset>3670935</wp:posOffset>
              </wp:positionH>
              <wp:positionV relativeFrom="page">
                <wp:posOffset>9364345</wp:posOffset>
              </wp:positionV>
              <wp:extent cx="120015" cy="178435"/>
              <wp:effectExtent l="3810" t="127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19"/>
                            <w:ind w:left="40"/>
                            <w:rPr>
                              <w:sz w:val="20"/>
                            </w:rPr>
                          </w:pPr>
                          <w:r>
                            <w:fldChar w:fldCharType="begin"/>
                          </w:r>
                          <w:r>
                            <w:rPr>
                              <w:color w:val="313331"/>
                              <w:w w:val="99"/>
                              <w:sz w:val="20"/>
                            </w:rPr>
                            <w:instrText xml:space="preserve"> PAGE </w:instrText>
                          </w:r>
                          <w:r>
                            <w:fldChar w:fldCharType="separate"/>
                          </w:r>
                          <w:r w:rsidR="00811A0A">
                            <w:rPr>
                              <w:noProof/>
                              <w:color w:val="313331"/>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89.05pt;margin-top:737.35pt;width:9.45pt;height:14.0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SwrQIAAK8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" filled="f" stroked="f">
              <v:textbox inset="0,0,0,0">
                <w:txbxContent>
                  <w:p w:rsidR="008F645D" w:rsidRDefault="00E477B2">
                    <w:pPr>
                      <w:spacing w:before="19"/>
                      <w:ind w:left="40"/>
                      <w:rPr>
                        <w:sz w:val="20"/>
                      </w:rPr>
                    </w:pPr>
                    <w:r>
                      <w:fldChar w:fldCharType="begin"/>
                    </w:r>
                    <w:r>
                      <w:rPr>
                        <w:color w:val="313331"/>
                        <w:w w:val="99"/>
                        <w:sz w:val="20"/>
                      </w:rPr>
                      <w:instrText xml:space="preserve"> PAGE </w:instrText>
                    </w:r>
                    <w:r>
                      <w:fldChar w:fldCharType="separate"/>
                    </w:r>
                    <w:r w:rsidR="00811A0A">
                      <w:rPr>
                        <w:noProof/>
                        <w:color w:val="313331"/>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0D0" w:rsidRDefault="004850D0">
      <w:r>
        <w:separator/>
      </w:r>
    </w:p>
  </w:footnote>
  <w:footnote w:type="continuationSeparator" w:id="0">
    <w:p w:rsidR="004850D0" w:rsidRDefault="0048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5D" w:rsidRDefault="00E477B2">
    <w:pPr>
      <w:pStyle w:val="BodyText"/>
      <w:spacing w:line="14" w:lineRule="auto"/>
      <w:ind w:left="0" w:firstLine="0"/>
      <w:rPr>
        <w:sz w:val="20"/>
      </w:rPr>
    </w:pPr>
    <w:r>
      <w:rPr>
        <w:noProof/>
      </w:rPr>
      <mc:AlternateContent>
        <mc:Choice Requires="wpg">
          <w:drawing>
            <wp:anchor distT="0" distB="0" distL="114300" distR="114300" simplePos="0" relativeHeight="503309720" behindDoc="1" locked="0" layoutInCell="1" allowOverlap="1" wp14:anchorId="668887DD" wp14:editId="1ED113FC">
              <wp:simplePos x="0" y="0"/>
              <wp:positionH relativeFrom="page">
                <wp:posOffset>0</wp:posOffset>
              </wp:positionH>
              <wp:positionV relativeFrom="page">
                <wp:posOffset>0</wp:posOffset>
              </wp:positionV>
              <wp:extent cx="7772400" cy="905510"/>
              <wp:effectExtent l="0" t="0" r="0" b="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05510"/>
                        <a:chOff x="0" y="0"/>
                        <a:chExt cx="12240" cy="1426"/>
                      </a:xfrm>
                    </wpg:grpSpPr>
                    <wps:wsp>
                      <wps:cNvPr id="7" name="Rectangle 6"/>
                      <wps:cNvSpPr>
                        <a:spLocks noChangeArrowheads="1"/>
                      </wps:cNvSpPr>
                      <wps:spPr bwMode="auto">
                        <a:xfrm>
                          <a:off x="0" y="0"/>
                          <a:ext cx="12240" cy="1426"/>
                        </a:xfrm>
                        <a:prstGeom prst="rect">
                          <a:avLst/>
                        </a:prstGeom>
                        <a:solidFill>
                          <a:srgbClr val="1E43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9" y="504"/>
                          <a:ext cx="1110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535785" id="Group 4" o:spid="_x0000_s1026" style="position:absolute;margin-left:0;margin-top:0;width:612pt;height:71.3pt;z-index:-6760;mso-position-horizontal-relative:page;mso-position-vertical-relative:page" coordsize="12240,14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&#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">
              <v:rect id="Rectangle 6" o:spid="_x0000_s1027" style="position:absolute;width:12240;height:1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sihcMA&#10;AADaAAAADwAAAGRycy9kb3ducmV2LnhtbESPQWsCMRSE74L/ITyhN83ag7Wr2UWshT0U2qrg9bF5&#10;bhY3L8sm1bS/vikUPA4z8w2zLqPtxJUG3zpWMJ9lIIhrp1tuFBwPr9MlCB+QNXaOScE3eSiL8WiN&#10;uXY3/qTrPjQiQdjnqMCE0OdS+tqQRT9zPXHyzm6wGJIcGqkHvCW47eRjli2kxZbTgsGetobqy/7L&#10;KnC7qsrefbP4MKfdW4ynH3x2L0o9TOJmBSJQDPfwf7vSCp7g70q6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sihcMAAADaAAAADwAAAAAAAAAAAAAAAACYAgAAZHJzL2Rv&#10;d25yZXYueG1sUEsFBgAAAAAEAAQA9QAAAIgDAAAAAA==&#10;" fillcolor="#1e435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19;top:504;width:11100;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DKTy/AAAA2gAAAA8AAABkcnMvZG93bnJldi54bWxET02LwjAQvQv7H8IseNN0PSxajSIustuD&#10;gtWLt6EZm2IzKU22rf/eHASPj/e92gy2Fh21vnKs4GuagCAunK64VHA57ydzED4ga6wdk4IHedis&#10;P0YrTLXr+URdHkoRQ9inqMCE0KRS+sKQRT91DXHkbq61GCJsS6lb7GO4reUsSb6lxYpjg8GGdoaK&#10;e/5vFcjh0BX1NZ/3p99jssiysymzH6XGn8N2CSLQEN7il/tPK4hb45V4A+T6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gyk8vwAAANoAAAAPAAAAAAAAAAAAAAAAAJ8CAABk&#10;cnMvZG93bnJldi54bWxQSwUGAAAAAAQABAD3AAAAiwMAAAAA&#10;">
                <v:imagedata r:id="rId2" o:title=""/>
              </v:shape>
              <w10:wrap anchorx="page" anchory="page"/>
            </v:group>
          </w:pict>
        </mc:Fallback>
      </mc:AlternateContent>
    </w:r>
    <w:r>
      <w:rPr>
        <w:noProof/>
      </w:rPr>
      <mc:AlternateContent>
        <mc:Choice Requires="wps">
          <w:drawing>
            <wp:anchor distT="0" distB="0" distL="114300" distR="114300" simplePos="0" relativeHeight="503309744" behindDoc="1" locked="0" layoutInCell="1" allowOverlap="1" wp14:anchorId="55F87733" wp14:editId="3801B266">
              <wp:simplePos x="0" y="0"/>
              <wp:positionH relativeFrom="page">
                <wp:posOffset>438150</wp:posOffset>
              </wp:positionH>
              <wp:positionV relativeFrom="page">
                <wp:posOffset>311785</wp:posOffset>
              </wp:positionV>
              <wp:extent cx="2042795" cy="22288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45D" w:rsidRDefault="00E477B2">
                          <w:pPr>
                            <w:spacing w:before="9"/>
                            <w:ind w:left="20"/>
                            <w:rPr>
                              <w:rFonts w:ascii="Times New Roman"/>
                              <w:b/>
                              <w:sz w:val="28"/>
                            </w:rPr>
                          </w:pPr>
                          <w:r>
                            <w:rPr>
                              <w:rFonts w:ascii="Times New Roman"/>
                              <w:b/>
                              <w:color w:val="FFFFFF"/>
                              <w:sz w:val="28"/>
                            </w:rPr>
                            <w:t>Quality Payment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4.5pt;margin-top:24.55pt;width:160.85pt;height:17.55pt;z-index:-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V0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" filled="f" stroked="f">
              <v:textbox inset="0,0,0,0">
                <w:txbxContent>
                  <w:p w:rsidR="008F645D" w:rsidRDefault="00E477B2">
                    <w:pPr>
                      <w:spacing w:before="9"/>
                      <w:ind w:left="20"/>
                      <w:rPr>
                        <w:rFonts w:ascii="Times New Roman"/>
                        <w:b/>
                        <w:sz w:val="28"/>
                      </w:rPr>
                    </w:pPr>
                    <w:r>
                      <w:rPr>
                        <w:rFonts w:ascii="Times New Roman"/>
                        <w:b/>
                        <w:color w:val="FFFFFF"/>
                        <w:sz w:val="28"/>
                      </w:rPr>
                      <w:t>Quality Payment Program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0086D"/>
    <w:multiLevelType w:val="hybridMultilevel"/>
    <w:tmpl w:val="F4260EA8"/>
    <w:lvl w:ilvl="0" w:tplc="AF2E2B9A">
      <w:start w:val="1"/>
      <w:numFmt w:val="upperRoman"/>
      <w:lvlText w:val="%1."/>
      <w:lvlJc w:val="left"/>
      <w:pPr>
        <w:ind w:left="1440" w:hanging="642"/>
        <w:jc w:val="right"/>
      </w:pPr>
      <w:rPr>
        <w:rFonts w:ascii="Times New Roman" w:eastAsia="Times New Roman" w:hAnsi="Times New Roman" w:cs="Times New Roman" w:hint="default"/>
        <w:color w:val="003164"/>
        <w:w w:val="99"/>
        <w:sz w:val="48"/>
        <w:szCs w:val="48"/>
      </w:rPr>
    </w:lvl>
    <w:lvl w:ilvl="1" w:tplc="03B6B0F0">
      <w:start w:val="1"/>
      <w:numFmt w:val="decimal"/>
      <w:lvlText w:val="%2."/>
      <w:lvlJc w:val="left"/>
      <w:pPr>
        <w:ind w:left="1080" w:hanging="360"/>
      </w:pPr>
      <w:rPr>
        <w:rFonts w:ascii="Tahoma" w:eastAsia="Tahoma" w:hAnsi="Tahoma" w:cs="Tahoma" w:hint="default"/>
        <w:spacing w:val="-1"/>
        <w:w w:val="100"/>
        <w:sz w:val="22"/>
        <w:szCs w:val="22"/>
      </w:rPr>
    </w:lvl>
    <w:lvl w:ilvl="2" w:tplc="60341E16">
      <w:numFmt w:val="bullet"/>
      <w:lvlText w:val="•"/>
      <w:lvlJc w:val="left"/>
      <w:pPr>
        <w:ind w:left="1440" w:hanging="361"/>
      </w:pPr>
      <w:rPr>
        <w:rFonts w:ascii="Arial" w:eastAsia="Arial" w:hAnsi="Arial" w:cs="Arial" w:hint="default"/>
        <w:w w:val="131"/>
        <w:sz w:val="22"/>
        <w:szCs w:val="22"/>
      </w:rPr>
    </w:lvl>
    <w:lvl w:ilvl="3" w:tplc="9C248CE2">
      <w:numFmt w:val="bullet"/>
      <w:lvlText w:val="o"/>
      <w:lvlJc w:val="left"/>
      <w:pPr>
        <w:ind w:left="1800" w:hanging="360"/>
      </w:pPr>
      <w:rPr>
        <w:rFonts w:ascii="Courier New" w:eastAsia="Courier New" w:hAnsi="Courier New" w:cs="Courier New" w:hint="default"/>
        <w:w w:val="100"/>
        <w:sz w:val="22"/>
        <w:szCs w:val="22"/>
      </w:rPr>
    </w:lvl>
    <w:lvl w:ilvl="4" w:tplc="3092A0D0">
      <w:numFmt w:val="bullet"/>
      <w:lvlText w:val="•"/>
      <w:lvlJc w:val="left"/>
      <w:pPr>
        <w:ind w:left="4410" w:hanging="360"/>
      </w:pPr>
      <w:rPr>
        <w:rFonts w:hint="default"/>
      </w:rPr>
    </w:lvl>
    <w:lvl w:ilvl="5" w:tplc="B6347054">
      <w:numFmt w:val="bullet"/>
      <w:lvlText w:val="•"/>
      <w:lvlJc w:val="left"/>
      <w:pPr>
        <w:ind w:left="5715" w:hanging="360"/>
      </w:pPr>
      <w:rPr>
        <w:rFonts w:hint="default"/>
      </w:rPr>
    </w:lvl>
    <w:lvl w:ilvl="6" w:tplc="E362A6A4">
      <w:numFmt w:val="bullet"/>
      <w:lvlText w:val="•"/>
      <w:lvlJc w:val="left"/>
      <w:pPr>
        <w:ind w:left="7020" w:hanging="360"/>
      </w:pPr>
      <w:rPr>
        <w:rFonts w:hint="default"/>
      </w:rPr>
    </w:lvl>
    <w:lvl w:ilvl="7" w:tplc="5784EE00">
      <w:numFmt w:val="bullet"/>
      <w:lvlText w:val="•"/>
      <w:lvlJc w:val="left"/>
      <w:pPr>
        <w:ind w:left="8325" w:hanging="360"/>
      </w:pPr>
      <w:rPr>
        <w:rFonts w:hint="default"/>
      </w:rPr>
    </w:lvl>
    <w:lvl w:ilvl="8" w:tplc="399443B0">
      <w:numFmt w:val="bullet"/>
      <w:lvlText w:val="•"/>
      <w:lvlJc w:val="left"/>
      <w:pPr>
        <w:ind w:left="9630" w:hanging="360"/>
      </w:pPr>
      <w:rPr>
        <w:rFonts w:hint="default"/>
      </w:rPr>
    </w:lvl>
  </w:abstractNum>
  <w:abstractNum w:abstractNumId="1">
    <w:nsid w:val="7853668A"/>
    <w:multiLevelType w:val="hybridMultilevel"/>
    <w:tmpl w:val="066A70D6"/>
    <w:lvl w:ilvl="0" w:tplc="53927184">
      <w:numFmt w:val="bullet"/>
      <w:lvlText w:val="•"/>
      <w:lvlJc w:val="left"/>
      <w:pPr>
        <w:ind w:left="1080" w:hanging="360"/>
      </w:pPr>
      <w:rPr>
        <w:rFonts w:ascii="Arial" w:eastAsia="Arial" w:hAnsi="Arial" w:cs="Arial" w:hint="default"/>
        <w:w w:val="131"/>
        <w:sz w:val="22"/>
        <w:szCs w:val="22"/>
      </w:rPr>
    </w:lvl>
    <w:lvl w:ilvl="1" w:tplc="4F06F0EC">
      <w:numFmt w:val="bullet"/>
      <w:lvlText w:val="o"/>
      <w:lvlJc w:val="left"/>
      <w:pPr>
        <w:ind w:left="1440" w:hanging="361"/>
      </w:pPr>
      <w:rPr>
        <w:rFonts w:ascii="Courier New" w:eastAsia="Courier New" w:hAnsi="Courier New" w:cs="Courier New" w:hint="default"/>
        <w:w w:val="100"/>
        <w:sz w:val="22"/>
        <w:szCs w:val="22"/>
      </w:rPr>
    </w:lvl>
    <w:lvl w:ilvl="2" w:tplc="4F98DD0C">
      <w:numFmt w:val="bullet"/>
      <w:lvlText w:val="•"/>
      <w:lvlJc w:val="left"/>
      <w:pPr>
        <w:ind w:left="2640" w:hanging="361"/>
      </w:pPr>
      <w:rPr>
        <w:rFonts w:hint="default"/>
      </w:rPr>
    </w:lvl>
    <w:lvl w:ilvl="3" w:tplc="A3CA166A">
      <w:numFmt w:val="bullet"/>
      <w:lvlText w:val="•"/>
      <w:lvlJc w:val="left"/>
      <w:pPr>
        <w:ind w:left="3840" w:hanging="361"/>
      </w:pPr>
      <w:rPr>
        <w:rFonts w:hint="default"/>
      </w:rPr>
    </w:lvl>
    <w:lvl w:ilvl="4" w:tplc="5AB064D4">
      <w:numFmt w:val="bullet"/>
      <w:lvlText w:val="•"/>
      <w:lvlJc w:val="left"/>
      <w:pPr>
        <w:ind w:left="5040" w:hanging="361"/>
      </w:pPr>
      <w:rPr>
        <w:rFonts w:hint="default"/>
      </w:rPr>
    </w:lvl>
    <w:lvl w:ilvl="5" w:tplc="89F4EB5C">
      <w:numFmt w:val="bullet"/>
      <w:lvlText w:val="•"/>
      <w:lvlJc w:val="left"/>
      <w:pPr>
        <w:ind w:left="6240" w:hanging="361"/>
      </w:pPr>
      <w:rPr>
        <w:rFonts w:hint="default"/>
      </w:rPr>
    </w:lvl>
    <w:lvl w:ilvl="6" w:tplc="EDAEAA18">
      <w:numFmt w:val="bullet"/>
      <w:lvlText w:val="•"/>
      <w:lvlJc w:val="left"/>
      <w:pPr>
        <w:ind w:left="7440" w:hanging="361"/>
      </w:pPr>
      <w:rPr>
        <w:rFonts w:hint="default"/>
      </w:rPr>
    </w:lvl>
    <w:lvl w:ilvl="7" w:tplc="02C8F0C6">
      <w:numFmt w:val="bullet"/>
      <w:lvlText w:val="•"/>
      <w:lvlJc w:val="left"/>
      <w:pPr>
        <w:ind w:left="8640" w:hanging="361"/>
      </w:pPr>
      <w:rPr>
        <w:rFonts w:hint="default"/>
      </w:rPr>
    </w:lvl>
    <w:lvl w:ilvl="8" w:tplc="78BC4B6E">
      <w:numFmt w:val="bullet"/>
      <w:lvlText w:val="•"/>
      <w:lvlJc w:val="left"/>
      <w:pPr>
        <w:ind w:left="9840"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5D"/>
    <w:rsid w:val="000D17F7"/>
    <w:rsid w:val="003D40E2"/>
    <w:rsid w:val="0042556A"/>
    <w:rsid w:val="00463B87"/>
    <w:rsid w:val="004850D0"/>
    <w:rsid w:val="004E0B2C"/>
    <w:rsid w:val="00731604"/>
    <w:rsid w:val="00811A0A"/>
    <w:rsid w:val="008942D6"/>
    <w:rsid w:val="008F645D"/>
    <w:rsid w:val="009240E9"/>
    <w:rsid w:val="0094322D"/>
    <w:rsid w:val="00A567A6"/>
    <w:rsid w:val="00AB7F5E"/>
    <w:rsid w:val="00E477B2"/>
    <w:rsid w:val="00E826EB"/>
    <w:rsid w:val="00F0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3" w:line="538" w:lineRule="exact"/>
      <w:ind w:left="1440"/>
      <w:outlineLvl w:val="0"/>
    </w:pPr>
    <w:rPr>
      <w:rFonts w:ascii="Times New Roman" w:eastAsia="Times New Roman" w:hAnsi="Times New Roman" w:cs="Times New Roman"/>
      <w:sz w:val="48"/>
      <w:szCs w:val="48"/>
    </w:rPr>
  </w:style>
  <w:style w:type="paragraph" w:styleId="Heading2">
    <w:name w:val="heading 2"/>
    <w:basedOn w:val="Normal"/>
    <w:uiPriority w:val="1"/>
    <w:qFormat/>
    <w:pPr>
      <w:spacing w:before="123"/>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spacing w:before="140"/>
      <w:ind w:left="108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3" w:line="538" w:lineRule="exact"/>
      <w:ind w:left="1440"/>
      <w:outlineLvl w:val="0"/>
    </w:pPr>
    <w:rPr>
      <w:rFonts w:ascii="Times New Roman" w:eastAsia="Times New Roman" w:hAnsi="Times New Roman" w:cs="Times New Roman"/>
      <w:sz w:val="48"/>
      <w:szCs w:val="48"/>
    </w:rPr>
  </w:style>
  <w:style w:type="paragraph" w:styleId="Heading2">
    <w:name w:val="heading 2"/>
    <w:basedOn w:val="Normal"/>
    <w:uiPriority w:val="1"/>
    <w:qFormat/>
    <w:pPr>
      <w:spacing w:before="123"/>
      <w:ind w:left="108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hanging="360"/>
    </w:pPr>
  </w:style>
  <w:style w:type="paragraph" w:styleId="ListParagraph">
    <w:name w:val="List Paragraph"/>
    <w:basedOn w:val="Normal"/>
    <w:uiPriority w:val="1"/>
    <w:qFormat/>
    <w:pPr>
      <w:spacing w:before="140"/>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qpp.cms.gov/" TargetMode="External"/><Relationship Id="rId18" Type="http://schemas.openxmlformats.org/officeDocument/2006/relationships/hyperlink" Target="mailto:ESRD-CMMI@cms.hhs.gov" TargetMode="External"/><Relationship Id="rId3" Type="http://schemas.microsoft.com/office/2007/relationships/stylesWithEffects" Target="stylesWithEffects.xml"/><Relationship Id="rId21" Type="http://schemas.openxmlformats.org/officeDocument/2006/relationships/hyperlink" Target="mailto:NextGenerationACOModel@cms.hhs.gov" TargetMode="External"/><Relationship Id="rId7" Type="http://schemas.openxmlformats.org/officeDocument/2006/relationships/endnotes" Target="endnotes.xml"/><Relationship Id="rId12" Type="http://schemas.openxmlformats.org/officeDocument/2006/relationships/hyperlink" Target="https://portal.cms.gov/" TargetMode="External"/><Relationship Id="rId17" Type="http://schemas.openxmlformats.org/officeDocument/2006/relationships/hyperlink" Target="mailto:NextGenerationACOModel@cms.hhs.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PCPlus@telligen.com" TargetMode="External"/><Relationship Id="rId20" Type="http://schemas.openxmlformats.org/officeDocument/2006/relationships/hyperlink" Target="mailto:CPCPlus@tellige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qpp.cms.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aredsavingsprogram@cms.hhs.gov" TargetMode="External"/><Relationship Id="rId23" Type="http://schemas.openxmlformats.org/officeDocument/2006/relationships/hyperlink" Target="https://portal.cms.gov/" TargetMode="External"/><Relationship Id="rId10" Type="http://schemas.openxmlformats.org/officeDocument/2006/relationships/hyperlink" Target="https://portal.cms.gov/" TargetMode="External"/><Relationship Id="rId19" Type="http://schemas.openxmlformats.org/officeDocument/2006/relationships/hyperlink" Target="mailto:sharedsavingsprogram@cms.hh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cms.gov/" TargetMode="External"/><Relationship Id="rId22" Type="http://schemas.openxmlformats.org/officeDocument/2006/relationships/hyperlink" Target="mailto:ESRD-CMMI@cms.hhs.go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qpp@cms.hhs.gov"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qpp@cms.hh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2808</Words>
  <Characters>16011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2017 Registration Guide for the CMS Web Interface and CAHPS for MIPS Survey</vt:lpstr>
    </vt:vector>
  </TitlesOfParts>
  <Company>Ketchum Inc</Company>
  <LinksUpToDate>false</LinksUpToDate>
  <CharactersWithSpaces>18782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Registration Guide for the CMS Web Interface and CAHPS for MIPS Survey</dc:title>
  <dc:creator>Ty Agens</dc:creator>
  <cp:lastModifiedBy>SYSTEM</cp:lastModifiedBy>
  <cp:revision>2</cp:revision>
  <dcterms:created xsi:type="dcterms:W3CDTF">2017-09-22T19:34:00Z</dcterms:created>
  <dcterms:modified xsi:type="dcterms:W3CDTF">2017-09-22T19:34:00Z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Microsoft® Word 2013</vt:lpwstr>
  </property>
  <property fmtid="{D5CDD505-2E9C-101B-9397-08002B2CF9AE}" pid="4" name="LastSaved">
    <vt:filetime>2017-07-12T00:00:00Z</vt:filetime>
  </property>
  <property fmtid="{D5CDD505-2E9C-101B-9397-08002B2CF9AE}" pid="5" name="_NewReviewCycle">
    <vt:lpwstr/>
  </property>
</Properties>
</file>