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37" w:rsidRPr="00925D41" w:rsidRDefault="00625C37" w:rsidP="00625C37">
      <w:pPr>
        <w:rPr>
          <w:rFonts w:ascii="Univers" w:hAnsi="Univers" w:cs="Univers"/>
          <w:bCs/>
          <w:sz w:val="8"/>
          <w:szCs w:val="8"/>
        </w:rPr>
      </w:pPr>
      <w:r>
        <w:rPr>
          <w:rFonts w:ascii="Univers" w:hAnsi="Univers" w:cs="Univers"/>
          <w:bCs/>
          <w:noProof/>
          <w:sz w:val="8"/>
          <w:szCs w:val="8"/>
        </w:rPr>
        <w:drawing>
          <wp:anchor distT="0" distB="0" distL="114300" distR="114300" simplePos="0" relativeHeight="251663360" behindDoc="0" locked="0" layoutInCell="1" allowOverlap="1">
            <wp:simplePos x="0" y="0"/>
            <wp:positionH relativeFrom="column">
              <wp:posOffset>-635295</wp:posOffset>
            </wp:positionH>
            <wp:positionV relativeFrom="paragraph">
              <wp:posOffset>-341780</wp:posOffset>
            </wp:positionV>
            <wp:extent cx="904875" cy="9144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25C37" w:rsidRDefault="00625C37" w:rsidP="00625C37">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25C37" w:rsidRPr="008662A9" w:rsidRDefault="00625C37" w:rsidP="00625C37">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64384" behindDoc="0" locked="0" layoutInCell="1" allowOverlap="1" wp14:anchorId="3C440BCB" wp14:editId="19854D48">
                <wp:simplePos x="0" y="0"/>
                <wp:positionH relativeFrom="column">
                  <wp:posOffset>308683</wp:posOffset>
                </wp:positionH>
                <wp:positionV relativeFrom="paragraph">
                  <wp:posOffset>22092</wp:posOffset>
                </wp:positionV>
                <wp:extent cx="5835852"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qeHQIAADc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" strokeweight="1.3pt"/>
            </w:pict>
          </mc:Fallback>
        </mc:AlternateContent>
      </w:r>
    </w:p>
    <w:p w:rsidR="00625C37" w:rsidRPr="00EA2793" w:rsidRDefault="00625C37" w:rsidP="00625C37">
      <w:pPr>
        <w:tabs>
          <w:tab w:val="left" w:pos="6192"/>
          <w:tab w:val="left" w:pos="6480"/>
        </w:tabs>
        <w:ind w:left="540"/>
        <w:rPr>
          <w:rFonts w:ascii="Univers" w:hAnsi="Univers" w:cs="Univers"/>
          <w:bCs/>
          <w:sz w:val="4"/>
          <w:szCs w:val="4"/>
        </w:rPr>
      </w:pP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25C37" w:rsidRDefault="00625C37" w:rsidP="00625C37">
      <w:pPr>
        <w:tabs>
          <w:tab w:val="left" w:pos="6192"/>
          <w:tab w:val="left" w:pos="6480"/>
        </w:tabs>
        <w:ind w:left="540"/>
      </w:pPr>
      <w:r>
        <w:rPr>
          <w:rFonts w:ascii="Univers" w:hAnsi="Univers" w:cs="Univers"/>
          <w:bCs/>
          <w:sz w:val="16"/>
          <w:szCs w:val="16"/>
        </w:rPr>
        <w:tab/>
        <w:t>Hyattsville, Maryland 20782</w:t>
      </w:r>
    </w:p>
    <w:p w:rsidR="00625C37" w:rsidRDefault="00625C37" w:rsidP="005B3507">
      <w:pPr>
        <w:pStyle w:val="CM2"/>
        <w:outlineLvl w:val="0"/>
        <w:sectPr w:rsidR="00625C37" w:rsidSect="0007746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720" w:gutter="0"/>
          <w:cols w:space="720"/>
          <w:docGrid w:linePitch="360"/>
        </w:sectPr>
      </w:pPr>
    </w:p>
    <w:p w:rsidR="00625C37" w:rsidRDefault="00625C37" w:rsidP="005B3507">
      <w:pPr>
        <w:pStyle w:val="CM2"/>
        <w:outlineLvl w:val="0"/>
      </w:pPr>
    </w:p>
    <w:p w:rsidR="005B3507" w:rsidRPr="00773CD9" w:rsidRDefault="005B3507" w:rsidP="005B3507">
      <w:pPr>
        <w:pStyle w:val="CM2"/>
        <w:outlineLvl w:val="0"/>
      </w:pPr>
      <w:r w:rsidRPr="00773CD9">
        <w:t>From the Director of the National Center for Health Statistics:</w:t>
      </w:r>
    </w:p>
    <w:p w:rsidR="005B3507" w:rsidRPr="00773CD9" w:rsidRDefault="005B3507" w:rsidP="005B3507">
      <w:pPr>
        <w:pStyle w:val="Default"/>
        <w:rPr>
          <w:color w:val="auto"/>
        </w:rPr>
      </w:pPr>
    </w:p>
    <w:p w:rsidR="005B3507" w:rsidRPr="00773CD9" w:rsidRDefault="005B3507" w:rsidP="005B3507">
      <w:pPr>
        <w:pStyle w:val="Default"/>
        <w:rPr>
          <w:color w:val="auto"/>
        </w:rPr>
      </w:pPr>
      <w:r w:rsidRPr="00773CD9">
        <w:rPr>
          <w:color w:val="auto"/>
        </w:rPr>
        <w:t xml:space="preserve">My agency, part of the U. S. Department of Health and Human Services, needs your help.  </w:t>
      </w:r>
    </w:p>
    <w:p w:rsidR="005B3507" w:rsidRPr="00773CD9" w:rsidRDefault="005B3507" w:rsidP="005B3507">
      <w:pPr>
        <w:pStyle w:val="Default"/>
        <w:rPr>
          <w:color w:val="auto"/>
        </w:rPr>
      </w:pPr>
      <w:r w:rsidRPr="00773CD9">
        <w:rPr>
          <w:color w:val="auto"/>
        </w:rPr>
        <w:t xml:space="preserve">We are doing an important </w:t>
      </w:r>
      <w:r w:rsidR="003F3213" w:rsidRPr="00773CD9">
        <w:rPr>
          <w:color w:val="auto"/>
        </w:rPr>
        <w:t xml:space="preserve">research </w:t>
      </w:r>
      <w:r w:rsidRPr="00773CD9">
        <w:rPr>
          <w:color w:val="auto"/>
        </w:rPr>
        <w:t xml:space="preserve">study called the National Survey of Family Growth.  The </w:t>
      </w:r>
      <w:r w:rsidR="003F3213" w:rsidRPr="00773CD9">
        <w:rPr>
          <w:color w:val="auto"/>
        </w:rPr>
        <w:t xml:space="preserve">main part of this </w:t>
      </w:r>
      <w:r w:rsidRPr="00773CD9">
        <w:rPr>
          <w:color w:val="auto"/>
        </w:rPr>
        <w:t xml:space="preserve">study asks questions about </w:t>
      </w:r>
      <w:r w:rsidR="00BB7941" w:rsidRPr="00773CD9">
        <w:rPr>
          <w:color w:val="auto"/>
        </w:rPr>
        <w:t xml:space="preserve">family life, </w:t>
      </w:r>
      <w:r w:rsidRPr="00773CD9">
        <w:rPr>
          <w:color w:val="auto"/>
        </w:rPr>
        <w:t xml:space="preserve">marriage and divorce, having and raising children, health and health care.  The information is used </w:t>
      </w:r>
      <w:r w:rsidR="003F3213" w:rsidRPr="00773CD9">
        <w:rPr>
          <w:color w:val="auto"/>
        </w:rPr>
        <w:t>to help improve</w:t>
      </w:r>
      <w:r w:rsidRPr="00773CD9">
        <w:rPr>
          <w:color w:val="auto"/>
        </w:rPr>
        <w:t xml:space="preserve"> health services and health education programs.  </w:t>
      </w:r>
    </w:p>
    <w:p w:rsidR="005B3507" w:rsidRPr="00773CD9" w:rsidRDefault="005B3507" w:rsidP="005B3507">
      <w:pPr>
        <w:pStyle w:val="Default"/>
        <w:rPr>
          <w:color w:val="auto"/>
        </w:rPr>
      </w:pPr>
    </w:p>
    <w:p w:rsidR="005B3507" w:rsidRPr="00773CD9" w:rsidRDefault="00174FF2" w:rsidP="005B3507">
      <w:pPr>
        <w:pStyle w:val="Default"/>
        <w:rPr>
          <w:color w:val="auto"/>
        </w:rPr>
      </w:pPr>
      <w:r w:rsidRPr="00773CD9">
        <w:rPr>
          <w:color w:val="auto"/>
        </w:rPr>
        <w:t>To prepare for this study, w</w:t>
      </w:r>
      <w:r w:rsidR="005B3507" w:rsidRPr="00773CD9">
        <w:rPr>
          <w:color w:val="auto"/>
        </w:rPr>
        <w:t>e are asking a scientific sample of households to take part in a short interview.  We have asked the University of Michigan to do these interviews for us.  In a few days, an interviewer will visit your home to complete the interview.  The visit will only take about 5 minutes</w:t>
      </w:r>
      <w:r w:rsidRPr="00773CD9">
        <w:rPr>
          <w:color w:val="auto"/>
        </w:rPr>
        <w:t>,</w:t>
      </w:r>
      <w:r w:rsidR="005B3507" w:rsidRPr="00773CD9">
        <w:rPr>
          <w:color w:val="auto"/>
        </w:rPr>
        <w:t xml:space="preserve"> and any adult who lives in the home can answer.  You may be asked to complete our main interview, which is described </w:t>
      </w:r>
      <w:r w:rsidR="00603FD2" w:rsidRPr="00773CD9">
        <w:rPr>
          <w:color w:val="auto"/>
        </w:rPr>
        <w:t xml:space="preserve">in more detail </w:t>
      </w:r>
      <w:r w:rsidR="005B3507" w:rsidRPr="00773CD9">
        <w:rPr>
          <w:color w:val="auto"/>
        </w:rPr>
        <w:t>in the enclosed brochure.</w:t>
      </w:r>
    </w:p>
    <w:p w:rsidR="005B3507" w:rsidRPr="00773CD9" w:rsidRDefault="005B3507" w:rsidP="005B3507">
      <w:pPr>
        <w:pStyle w:val="Default"/>
        <w:rPr>
          <w:color w:val="auto"/>
        </w:rPr>
      </w:pPr>
    </w:p>
    <w:p w:rsidR="005B3507" w:rsidRPr="00773CD9" w:rsidRDefault="005B3507" w:rsidP="005B3507">
      <w:pPr>
        <w:pStyle w:val="Default"/>
        <w:rPr>
          <w:color w:val="auto"/>
        </w:rPr>
      </w:pPr>
      <w:r w:rsidRPr="00773CD9">
        <w:rPr>
          <w:color w:val="auto"/>
        </w:rPr>
        <w:t>Your help is voluntary but</w:t>
      </w:r>
      <w:r w:rsidR="00174FF2" w:rsidRPr="00773CD9">
        <w:rPr>
          <w:color w:val="auto"/>
        </w:rPr>
        <w:t xml:space="preserve"> </w:t>
      </w:r>
      <w:r w:rsidR="004272BD" w:rsidRPr="00773CD9">
        <w:rPr>
          <w:color w:val="auto"/>
        </w:rPr>
        <w:t>is key to the success of the study</w:t>
      </w:r>
      <w:r w:rsidRPr="00773CD9">
        <w:rPr>
          <w:color w:val="auto"/>
        </w:rPr>
        <w:t xml:space="preserve">.  </w:t>
      </w:r>
      <w:r w:rsidR="000A2DE8" w:rsidRPr="00773CD9">
        <w:rPr>
          <w:iCs/>
          <w:color w:val="auto"/>
        </w:rPr>
        <w:t xml:space="preserve">By Federal law*, the answers you give are confidential and we will take all possible steps to protect your privacy.  Your answers will be used for </w:t>
      </w:r>
      <w:r w:rsidR="005A2EC1">
        <w:rPr>
          <w:iCs/>
          <w:color w:val="auto"/>
        </w:rPr>
        <w:t xml:space="preserve">statistical </w:t>
      </w:r>
      <w:r w:rsidR="000A2DE8" w:rsidRPr="00773CD9">
        <w:rPr>
          <w:iCs/>
          <w:color w:val="auto"/>
        </w:rPr>
        <w:t xml:space="preserve">research only.  </w:t>
      </w:r>
    </w:p>
    <w:p w:rsidR="005B3507" w:rsidRPr="00773CD9" w:rsidRDefault="005B3507" w:rsidP="005B3507">
      <w:pPr>
        <w:pStyle w:val="Default"/>
        <w:rPr>
          <w:color w:val="auto"/>
        </w:rPr>
      </w:pPr>
    </w:p>
    <w:p w:rsidR="005B3507" w:rsidRPr="00773CD9" w:rsidRDefault="005B3507" w:rsidP="005B3507">
      <w:pPr>
        <w:pStyle w:val="Default"/>
        <w:rPr>
          <w:color w:val="auto"/>
        </w:rPr>
      </w:pPr>
      <w:r w:rsidRPr="00773CD9">
        <w:rPr>
          <w:color w:val="auto"/>
        </w:rPr>
        <w:t xml:space="preserve">We look forward to speaking with you soon.  </w:t>
      </w:r>
    </w:p>
    <w:p w:rsidR="005B3507" w:rsidRPr="00773CD9" w:rsidRDefault="005B3507" w:rsidP="005B3507">
      <w:pPr>
        <w:pStyle w:val="Default"/>
        <w:rPr>
          <w:color w:val="auto"/>
        </w:rPr>
      </w:pPr>
      <w:r w:rsidRPr="00773CD9">
        <w:rPr>
          <w:color w:val="auto"/>
        </w:rPr>
        <w:t>I thank you for your help with this</w:t>
      </w:r>
      <w:r w:rsidR="001219F4" w:rsidRPr="00773CD9">
        <w:rPr>
          <w:color w:val="auto"/>
        </w:rPr>
        <w:t xml:space="preserve"> </w:t>
      </w:r>
      <w:r w:rsidR="004272BD" w:rsidRPr="00773CD9">
        <w:rPr>
          <w:color w:val="auto"/>
        </w:rPr>
        <w:t>influential</w:t>
      </w:r>
      <w:r w:rsidR="00773CD9" w:rsidRPr="00773CD9">
        <w:rPr>
          <w:color w:val="auto"/>
        </w:rPr>
        <w:t xml:space="preserve"> </w:t>
      </w:r>
      <w:r w:rsidRPr="00773CD9">
        <w:rPr>
          <w:color w:val="auto"/>
        </w:rPr>
        <w:t xml:space="preserve">study. </w:t>
      </w:r>
    </w:p>
    <w:p w:rsidR="005B3507" w:rsidRPr="00773CD9" w:rsidRDefault="005B3507" w:rsidP="005B3507">
      <w:pPr>
        <w:pStyle w:val="Default"/>
      </w:pPr>
    </w:p>
    <w:p w:rsidR="005B3507" w:rsidRPr="00773CD9" w:rsidRDefault="005B3507" w:rsidP="005B3507">
      <w:pPr>
        <w:pStyle w:val="Default"/>
      </w:pPr>
    </w:p>
    <w:p w:rsidR="006A0B40" w:rsidRPr="00773CD9" w:rsidRDefault="005B3507" w:rsidP="006A0B40">
      <w:pPr>
        <w:pStyle w:val="CM5"/>
      </w:pPr>
      <w:r w:rsidRPr="00773CD9">
        <w:t xml:space="preserve">Sincerely, </w:t>
      </w:r>
    </w:p>
    <w:p w:rsidR="006A0B40" w:rsidRPr="00773CD9" w:rsidRDefault="00226222" w:rsidP="006A0B40">
      <w:pPr>
        <w:pStyle w:val="Default"/>
      </w:pPr>
      <w:r>
        <w:rPr>
          <w:noProof/>
        </w:rPr>
        <w:drawing>
          <wp:anchor distT="0" distB="0" distL="114300" distR="114300" simplePos="0" relativeHeight="251657216" behindDoc="0" locked="0" layoutInCell="1" allowOverlap="1" wp14:anchorId="39E2620B" wp14:editId="3CD810FE">
            <wp:simplePos x="0" y="0"/>
            <wp:positionH relativeFrom="column">
              <wp:posOffset>-36195</wp:posOffset>
            </wp:positionH>
            <wp:positionV relativeFrom="paragraph">
              <wp:posOffset>41910</wp:posOffset>
            </wp:positionV>
            <wp:extent cx="2506980" cy="548640"/>
            <wp:effectExtent l="0" t="0" r="7620" b="381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507" w:rsidRDefault="005B3507" w:rsidP="003E61F2">
      <w:pPr>
        <w:pStyle w:val="Default"/>
      </w:pPr>
    </w:p>
    <w:p w:rsidR="005577D8" w:rsidRDefault="005577D8" w:rsidP="005B3507">
      <w:pPr>
        <w:pStyle w:val="CM5"/>
        <w:rPr>
          <w:color w:val="000000"/>
        </w:rPr>
      </w:pPr>
    </w:p>
    <w:p w:rsidR="005B3507" w:rsidRPr="00773CD9" w:rsidRDefault="00D47C1E" w:rsidP="005B3507">
      <w:pPr>
        <w:pStyle w:val="CM5"/>
        <w:rPr>
          <w:color w:val="000000"/>
        </w:rPr>
      </w:pPr>
      <w:r w:rsidRPr="00D47C1E">
        <w:rPr>
          <w:color w:val="000000"/>
        </w:rPr>
        <w:t xml:space="preserve">Charles J. Rothwell </w:t>
      </w:r>
      <w:r w:rsidRPr="00D47C1E">
        <w:rPr>
          <w:color w:val="000000"/>
        </w:rPr>
        <w:br/>
        <w:t>Director</w:t>
      </w:r>
      <w:r w:rsidR="005B3507" w:rsidRPr="00773CD9">
        <w:rPr>
          <w:color w:val="000000"/>
        </w:rPr>
        <w:t>, National Center for Health Statistics</w:t>
      </w:r>
      <w:r w:rsidR="005B3507" w:rsidRPr="00773CD9">
        <w:rPr>
          <w:color w:val="000000"/>
        </w:rPr>
        <w:br/>
        <w:t>http://www.cdc.gov/nchs</w:t>
      </w:r>
    </w:p>
    <w:p w:rsidR="005B3507" w:rsidRPr="00773CD9" w:rsidRDefault="005B3507" w:rsidP="005B3507">
      <w:pPr>
        <w:pStyle w:val="Default"/>
      </w:pPr>
    </w:p>
    <w:p w:rsidR="005B3507" w:rsidRPr="00773CD9" w:rsidRDefault="005B3507" w:rsidP="005B3507">
      <w:pPr>
        <w:pStyle w:val="Default"/>
      </w:pPr>
    </w:p>
    <w:p w:rsidR="00741FD6" w:rsidRPr="00093293" w:rsidRDefault="00FE309E" w:rsidP="008761A8">
      <w:pPr>
        <w:rPr>
          <w:sz w:val="20"/>
          <w:szCs w:val="20"/>
        </w:rPr>
      </w:pPr>
      <w:r w:rsidRPr="00773CD9">
        <w:rPr>
          <w:sz w:val="20"/>
          <w:szCs w:val="20"/>
        </w:rPr>
        <w:t>*One important law that protects your confidentiality is Section 308(d) of the Public Health Service Act (42 USC 242m(d)). The other two laws are the Confidential Information Protection and Statistical Efficiency Act of 2002 (44 USC 3501 note) and the Privacy Act of 1974 (5 USC 552a). Section 306 of the Public Health Service Act (42 USC 242k) allows us to carry out this survey.</w:t>
      </w:r>
      <w:r w:rsidR="00A43756" w:rsidRPr="00A43756">
        <w:rPr>
          <w:color w:val="000000"/>
          <w:sz w:val="20"/>
          <w:szCs w:val="20"/>
        </w:rPr>
        <w:t xml:space="preserve">  </w:t>
      </w:r>
    </w:p>
    <w:p w:rsidR="00052CA0" w:rsidRDefault="00052CA0" w:rsidP="0024488B">
      <w:pPr>
        <w:pStyle w:val="CM2"/>
        <w:outlineLvl w:val="0"/>
        <w:rPr>
          <w:sz w:val="20"/>
          <w:szCs w:val="20"/>
          <w:lang w:val="es-MX"/>
        </w:rPr>
        <w:sectPr w:rsidR="00052CA0" w:rsidSect="00052CA0">
          <w:headerReference w:type="default" r:id="rId16"/>
          <w:type w:val="continuous"/>
          <w:pgSz w:w="12240" w:h="15840" w:code="1"/>
          <w:pgMar w:top="864" w:right="1440" w:bottom="576" w:left="1440" w:header="720" w:footer="720" w:gutter="0"/>
          <w:cols w:space="720"/>
          <w:docGrid w:linePitch="360"/>
        </w:sectPr>
      </w:pPr>
    </w:p>
    <w:p w:rsidR="00625C37" w:rsidRDefault="00625C37" w:rsidP="0024488B">
      <w:pPr>
        <w:pStyle w:val="CM2"/>
        <w:outlineLvl w:val="0"/>
        <w:rPr>
          <w:sz w:val="20"/>
          <w:szCs w:val="20"/>
          <w:lang w:val="es-MX"/>
        </w:rPr>
      </w:pPr>
    </w:p>
    <w:p w:rsidR="00625C37" w:rsidRPr="00925D41" w:rsidRDefault="00625C37" w:rsidP="00625C37">
      <w:pPr>
        <w:rPr>
          <w:rFonts w:ascii="Univers" w:hAnsi="Univers" w:cs="Univers"/>
          <w:bCs/>
          <w:sz w:val="8"/>
          <w:szCs w:val="8"/>
        </w:rPr>
      </w:pPr>
      <w:r>
        <w:rPr>
          <w:rFonts w:ascii="Univers" w:hAnsi="Univers" w:cs="Univers"/>
          <w:bCs/>
          <w:noProof/>
          <w:sz w:val="8"/>
          <w:szCs w:val="8"/>
        </w:rPr>
        <w:drawing>
          <wp:anchor distT="0" distB="0" distL="114300" distR="114300" simplePos="0" relativeHeight="251666432" behindDoc="0" locked="0" layoutInCell="1" allowOverlap="1" wp14:anchorId="545D96EC" wp14:editId="2573AE88">
            <wp:simplePos x="0" y="0"/>
            <wp:positionH relativeFrom="column">
              <wp:posOffset>-635295</wp:posOffset>
            </wp:positionH>
            <wp:positionV relativeFrom="paragraph">
              <wp:posOffset>-341780</wp:posOffset>
            </wp:positionV>
            <wp:extent cx="904875" cy="9144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25C37" w:rsidRDefault="00625C37" w:rsidP="00625C37">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25C37" w:rsidRPr="008662A9" w:rsidRDefault="00625C37" w:rsidP="00625C37">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67456" behindDoc="0" locked="0" layoutInCell="1" allowOverlap="1" wp14:anchorId="61FB663B" wp14:editId="048DC293">
                <wp:simplePos x="0" y="0"/>
                <wp:positionH relativeFrom="column">
                  <wp:posOffset>308683</wp:posOffset>
                </wp:positionH>
                <wp:positionV relativeFrom="paragraph">
                  <wp:posOffset>22092</wp:posOffset>
                </wp:positionV>
                <wp:extent cx="5835852" cy="0"/>
                <wp:effectExtent l="0" t="0" r="127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ztHgIAADc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" strokeweight="1.3pt"/>
            </w:pict>
          </mc:Fallback>
        </mc:AlternateContent>
      </w:r>
    </w:p>
    <w:p w:rsidR="00625C37" w:rsidRPr="00EA2793" w:rsidRDefault="00625C37" w:rsidP="00625C37">
      <w:pPr>
        <w:tabs>
          <w:tab w:val="left" w:pos="6192"/>
          <w:tab w:val="left" w:pos="6480"/>
        </w:tabs>
        <w:ind w:left="540"/>
        <w:rPr>
          <w:rFonts w:ascii="Univers" w:hAnsi="Univers" w:cs="Univers"/>
          <w:bCs/>
          <w:sz w:val="4"/>
          <w:szCs w:val="4"/>
        </w:rPr>
      </w:pP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25C37" w:rsidRDefault="00625C37" w:rsidP="00625C37">
      <w:pPr>
        <w:tabs>
          <w:tab w:val="left" w:pos="6192"/>
          <w:tab w:val="left" w:pos="6480"/>
        </w:tabs>
        <w:ind w:left="540"/>
      </w:pPr>
      <w:r>
        <w:rPr>
          <w:rFonts w:ascii="Univers" w:hAnsi="Univers" w:cs="Univers"/>
          <w:bCs/>
          <w:sz w:val="16"/>
          <w:szCs w:val="16"/>
        </w:rPr>
        <w:tab/>
        <w:t>Hyattsville, Maryland 20782</w:t>
      </w:r>
    </w:p>
    <w:p w:rsidR="00625C37" w:rsidRDefault="00625C37" w:rsidP="0024488B">
      <w:pPr>
        <w:pStyle w:val="CM2"/>
        <w:outlineLvl w:val="0"/>
        <w:rPr>
          <w:sz w:val="20"/>
          <w:szCs w:val="20"/>
          <w:lang w:val="es-MX"/>
        </w:rPr>
      </w:pPr>
    </w:p>
    <w:p w:rsidR="0024488B" w:rsidRPr="00D614F7" w:rsidRDefault="0024488B" w:rsidP="0024488B">
      <w:pPr>
        <w:pStyle w:val="CM2"/>
        <w:outlineLvl w:val="0"/>
        <w:rPr>
          <w:lang w:val="es-MX"/>
        </w:rPr>
      </w:pPr>
      <w:r w:rsidRPr="00D614F7">
        <w:rPr>
          <w:lang w:val="es-MX"/>
        </w:rPr>
        <w:t>Del Director del Centro Nacional para Estadísticas de Salud:</w:t>
      </w:r>
    </w:p>
    <w:p w:rsidR="0024488B" w:rsidRPr="00D614F7" w:rsidRDefault="0024488B" w:rsidP="0024488B">
      <w:pPr>
        <w:pStyle w:val="Default"/>
        <w:rPr>
          <w:color w:val="auto"/>
          <w:lang w:val="es-MX"/>
        </w:rPr>
      </w:pPr>
    </w:p>
    <w:p w:rsidR="0024488B" w:rsidRPr="00D614F7" w:rsidRDefault="0024488B" w:rsidP="0024488B">
      <w:pPr>
        <w:pStyle w:val="Default"/>
        <w:rPr>
          <w:color w:val="auto"/>
          <w:lang w:val="es-MX"/>
        </w:rPr>
      </w:pPr>
      <w:r w:rsidRPr="00D614F7">
        <w:rPr>
          <w:color w:val="auto"/>
          <w:lang w:val="es-MX"/>
        </w:rPr>
        <w:t>La agencia a mi cargo, que es parte del Departamento de Salud y Servicios Humanos de los Estados Unidos, necesita su ayuda.</w:t>
      </w:r>
    </w:p>
    <w:p w:rsidR="0024488B" w:rsidRPr="00D614F7" w:rsidRDefault="0024488B" w:rsidP="0024488B">
      <w:pPr>
        <w:pStyle w:val="Default"/>
        <w:rPr>
          <w:color w:val="auto"/>
          <w:lang w:val="es-MX"/>
        </w:rPr>
      </w:pPr>
    </w:p>
    <w:p w:rsidR="0024488B" w:rsidRPr="00D614F7" w:rsidRDefault="0024488B" w:rsidP="0024488B">
      <w:pPr>
        <w:pStyle w:val="Default"/>
        <w:rPr>
          <w:color w:val="auto"/>
          <w:lang w:val="es-MX"/>
        </w:rPr>
      </w:pPr>
      <w:r w:rsidRPr="00D614F7">
        <w:rPr>
          <w:color w:val="auto"/>
          <w:lang w:val="es-MX"/>
        </w:rPr>
        <w:t xml:space="preserve">Estamos haciendo un importante estudio de investigación científico llamado la Encuesta Nacional de Crecimiento Familiar.  La parte principal del estudio incluye preguntas sobre la vida familiar, el matrimonio y el divorcio, tener y criar hijos, la salud y servicios de atención médica.  La información obtenida se usa para ayudar a mejorar programas que proporcionan servicios de salud y educación sobre salud.  </w:t>
      </w:r>
    </w:p>
    <w:p w:rsidR="0024488B" w:rsidRPr="00D614F7" w:rsidRDefault="0024488B" w:rsidP="0024488B">
      <w:pPr>
        <w:pStyle w:val="Default"/>
        <w:rPr>
          <w:color w:val="auto"/>
          <w:lang w:val="es-MX"/>
        </w:rPr>
      </w:pPr>
    </w:p>
    <w:p w:rsidR="0024488B" w:rsidRPr="00D614F7" w:rsidRDefault="0024488B" w:rsidP="0024488B">
      <w:pPr>
        <w:pStyle w:val="Default"/>
        <w:rPr>
          <w:color w:val="auto"/>
          <w:lang w:val="es-MX"/>
        </w:rPr>
      </w:pPr>
      <w:r w:rsidRPr="00D614F7">
        <w:rPr>
          <w:color w:val="auto"/>
          <w:lang w:val="es-MX"/>
        </w:rPr>
        <w:t>Para prepararnos para este estudio, nos estamos dirigiendo a una muestra de hogares, seleccionada por métodos científicos, para pedirles que participen en una breve entrevista.  Le hemos encargado a la Universidad de Michigan que haga las entrevistas.  Dentro de pocos días, una entrevistadora irá a su hogar a completar la entrevista.  La visita tomará solamente unos 5 minutos y cualquiera de los adultos que viven en su hogar puede responder.  Es posible que les pidamos que completen nuestra entrevista principal que se describe detalladamente en el folleto que le enviamos con esta carta.</w:t>
      </w:r>
    </w:p>
    <w:p w:rsidR="0024488B" w:rsidRPr="00D614F7" w:rsidRDefault="0024488B" w:rsidP="0024488B">
      <w:pPr>
        <w:pStyle w:val="Default"/>
        <w:rPr>
          <w:color w:val="auto"/>
          <w:lang w:val="es-MX"/>
        </w:rPr>
      </w:pPr>
    </w:p>
    <w:p w:rsidR="0024488B" w:rsidRPr="006C2B72" w:rsidRDefault="0024488B" w:rsidP="0024488B">
      <w:pPr>
        <w:pStyle w:val="Default"/>
        <w:rPr>
          <w:color w:val="auto"/>
        </w:rPr>
      </w:pPr>
      <w:r w:rsidRPr="00D614F7">
        <w:rPr>
          <w:color w:val="auto"/>
          <w:lang w:val="es-MX"/>
        </w:rPr>
        <w:t>Su participación es voluntaria pero es clave para el éxito del estudio.  De acuerdo con las leyes federales*, s</w:t>
      </w:r>
      <w:r w:rsidR="002C021C">
        <w:rPr>
          <w:color w:val="auto"/>
          <w:lang w:val="es-MX"/>
        </w:rPr>
        <w:t xml:space="preserve">us respuestas serán </w:t>
      </w:r>
      <w:r w:rsidRPr="00D614F7">
        <w:rPr>
          <w:color w:val="auto"/>
          <w:lang w:val="es-MX"/>
        </w:rPr>
        <w:t>confidenciales y tomaremos todas las medidas posible</w:t>
      </w:r>
      <w:r w:rsidR="002C021C">
        <w:rPr>
          <w:color w:val="auto"/>
          <w:lang w:val="es-MX"/>
        </w:rPr>
        <w:t xml:space="preserve">s para proteger su privacidad.  </w:t>
      </w:r>
      <w:r w:rsidR="006C2B72" w:rsidRPr="006C2B72">
        <w:rPr>
          <w:bCs/>
          <w:color w:val="auto"/>
          <w:lang w:val="es-MX"/>
        </w:rPr>
        <w:t>Sus respuestas sólo se usarán para fines de estudios estadísticos.</w:t>
      </w:r>
    </w:p>
    <w:p w:rsidR="0024488B" w:rsidRDefault="0024488B" w:rsidP="0024488B">
      <w:pPr>
        <w:pStyle w:val="Default"/>
        <w:rPr>
          <w:color w:val="auto"/>
          <w:lang w:val="es-MX"/>
        </w:rPr>
      </w:pPr>
    </w:p>
    <w:p w:rsidR="0024488B" w:rsidRPr="00D614F7" w:rsidRDefault="0024488B" w:rsidP="0024488B">
      <w:pPr>
        <w:pStyle w:val="Default"/>
        <w:rPr>
          <w:color w:val="auto"/>
          <w:lang w:val="es-MX"/>
        </w:rPr>
      </w:pPr>
      <w:r w:rsidRPr="00D614F7">
        <w:rPr>
          <w:color w:val="auto"/>
          <w:lang w:val="es-MX"/>
        </w:rPr>
        <w:t xml:space="preserve">Esperamos hablar pronto con usted.  </w:t>
      </w:r>
    </w:p>
    <w:p w:rsidR="0024488B" w:rsidRPr="00D614F7" w:rsidRDefault="0024488B" w:rsidP="0024488B">
      <w:pPr>
        <w:pStyle w:val="Default"/>
        <w:rPr>
          <w:color w:val="auto"/>
          <w:lang w:val="es-MX"/>
        </w:rPr>
      </w:pPr>
      <w:r w:rsidRPr="00D614F7">
        <w:rPr>
          <w:color w:val="auto"/>
          <w:lang w:val="es-MX"/>
        </w:rPr>
        <w:t>Le agradezco su ayuda con este estudio.</w:t>
      </w:r>
    </w:p>
    <w:p w:rsidR="0024488B" w:rsidRPr="00D614F7" w:rsidRDefault="0024488B" w:rsidP="0024488B">
      <w:pPr>
        <w:pStyle w:val="Default"/>
        <w:rPr>
          <w:color w:val="auto"/>
          <w:lang w:val="es-MX"/>
        </w:rPr>
      </w:pPr>
    </w:p>
    <w:p w:rsidR="0024488B" w:rsidRPr="00D614F7" w:rsidRDefault="0024488B" w:rsidP="0024488B">
      <w:pPr>
        <w:pStyle w:val="Default"/>
        <w:rPr>
          <w:color w:val="auto"/>
          <w:lang w:val="es-MX"/>
        </w:rPr>
      </w:pPr>
    </w:p>
    <w:p w:rsidR="0024488B" w:rsidRPr="00D614F7" w:rsidRDefault="0024488B" w:rsidP="0024488B">
      <w:pPr>
        <w:pStyle w:val="CM5"/>
        <w:rPr>
          <w:lang w:val="es-MX"/>
        </w:rPr>
      </w:pPr>
      <w:r w:rsidRPr="00D614F7">
        <w:rPr>
          <w:lang w:val="es-MX"/>
        </w:rPr>
        <w:t xml:space="preserve">Atentamente, </w:t>
      </w:r>
    </w:p>
    <w:p w:rsidR="0024488B" w:rsidRPr="00D614F7" w:rsidRDefault="00226222" w:rsidP="0024488B">
      <w:pPr>
        <w:pStyle w:val="Default"/>
        <w:rPr>
          <w:color w:val="auto"/>
        </w:rPr>
      </w:pPr>
      <w:r>
        <w:rPr>
          <w:noProof/>
          <w:color w:val="auto"/>
        </w:rPr>
        <w:drawing>
          <wp:anchor distT="0" distB="0" distL="114300" distR="114300" simplePos="0" relativeHeight="251658240" behindDoc="0" locked="0" layoutInCell="1" allowOverlap="1" wp14:anchorId="4D6E2C69" wp14:editId="16AA9C07">
            <wp:simplePos x="0" y="0"/>
            <wp:positionH relativeFrom="column">
              <wp:posOffset>-54610</wp:posOffset>
            </wp:positionH>
            <wp:positionV relativeFrom="paragraph">
              <wp:posOffset>50800</wp:posOffset>
            </wp:positionV>
            <wp:extent cx="2506980" cy="548640"/>
            <wp:effectExtent l="0" t="0" r="7620" b="381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488B" w:rsidRPr="00D614F7" w:rsidRDefault="0024488B" w:rsidP="0024488B">
      <w:pPr>
        <w:pStyle w:val="Default"/>
        <w:rPr>
          <w:color w:val="auto"/>
        </w:rPr>
      </w:pPr>
    </w:p>
    <w:p w:rsidR="0024488B" w:rsidRPr="00D614F7" w:rsidRDefault="0024488B" w:rsidP="0024488B">
      <w:pPr>
        <w:pStyle w:val="Default"/>
        <w:rPr>
          <w:color w:val="auto"/>
        </w:rPr>
      </w:pPr>
    </w:p>
    <w:p w:rsidR="0024488B" w:rsidRPr="00D614F7" w:rsidRDefault="00D47C1E" w:rsidP="0024488B">
      <w:pPr>
        <w:pStyle w:val="CM5"/>
        <w:rPr>
          <w:lang w:val="es-MX"/>
        </w:rPr>
      </w:pPr>
      <w:r w:rsidRPr="00D47C1E">
        <w:t xml:space="preserve">Charles J. Rothwell </w:t>
      </w:r>
      <w:r w:rsidRPr="00D47C1E">
        <w:br/>
      </w:r>
      <w:r w:rsidR="00BC776C" w:rsidRPr="00BC776C">
        <w:t>Director</w:t>
      </w:r>
      <w:r w:rsidR="0024488B" w:rsidRPr="00D614F7">
        <w:rPr>
          <w:lang w:val="es-MX"/>
        </w:rPr>
        <w:t xml:space="preserve">, Centro Nacional para Estadísticas de Salud </w:t>
      </w:r>
      <w:r w:rsidR="0024488B" w:rsidRPr="00D614F7">
        <w:rPr>
          <w:lang w:val="es-MX"/>
        </w:rPr>
        <w:br/>
        <w:t>http://www.cdc.gov/nchs</w:t>
      </w:r>
    </w:p>
    <w:p w:rsidR="0024488B" w:rsidRPr="00D614F7" w:rsidRDefault="0024488B" w:rsidP="0024488B">
      <w:pPr>
        <w:pStyle w:val="Default"/>
        <w:rPr>
          <w:color w:val="auto"/>
          <w:lang w:val="es-MX"/>
        </w:rPr>
      </w:pPr>
    </w:p>
    <w:p w:rsidR="0024488B" w:rsidRPr="00D614F7" w:rsidRDefault="0024488B" w:rsidP="0024488B">
      <w:pPr>
        <w:pStyle w:val="Default"/>
        <w:rPr>
          <w:color w:val="auto"/>
          <w:lang w:val="es-MX"/>
        </w:rPr>
      </w:pPr>
    </w:p>
    <w:p w:rsidR="00052CA0" w:rsidRDefault="0024488B" w:rsidP="00052CA0">
      <w:pPr>
        <w:rPr>
          <w:sz w:val="20"/>
          <w:szCs w:val="20"/>
        </w:rPr>
        <w:sectPr w:rsidR="00052CA0" w:rsidSect="00052CA0">
          <w:pgSz w:w="12240" w:h="15840" w:code="1"/>
          <w:pgMar w:top="864" w:right="1440" w:bottom="576" w:left="1440" w:header="720" w:footer="720" w:gutter="0"/>
          <w:cols w:space="720"/>
          <w:docGrid w:linePitch="360"/>
        </w:sectPr>
      </w:pPr>
      <w:r w:rsidRPr="00D614F7">
        <w:rPr>
          <w:sz w:val="20"/>
          <w:szCs w:val="20"/>
        </w:rPr>
        <w:t>*</w:t>
      </w:r>
      <w:proofErr w:type="spellStart"/>
      <w:r w:rsidRPr="00D614F7">
        <w:rPr>
          <w:sz w:val="20"/>
          <w:szCs w:val="20"/>
        </w:rPr>
        <w:t>Una</w:t>
      </w:r>
      <w:proofErr w:type="spellEnd"/>
      <w:r w:rsidRPr="00D614F7">
        <w:rPr>
          <w:sz w:val="20"/>
          <w:szCs w:val="20"/>
        </w:rPr>
        <w:t xml:space="preserve"> ley </w:t>
      </w:r>
      <w:proofErr w:type="spellStart"/>
      <w:r w:rsidRPr="00D614F7">
        <w:rPr>
          <w:sz w:val="20"/>
          <w:szCs w:val="20"/>
        </w:rPr>
        <w:t>importante</w:t>
      </w:r>
      <w:proofErr w:type="spellEnd"/>
      <w:r w:rsidRPr="00D614F7">
        <w:rPr>
          <w:sz w:val="20"/>
          <w:szCs w:val="20"/>
        </w:rPr>
        <w:t xml:space="preserve"> </w:t>
      </w:r>
      <w:proofErr w:type="spellStart"/>
      <w:r w:rsidRPr="00D614F7">
        <w:rPr>
          <w:sz w:val="20"/>
          <w:szCs w:val="20"/>
        </w:rPr>
        <w:t>que</w:t>
      </w:r>
      <w:proofErr w:type="spellEnd"/>
      <w:r w:rsidRPr="00D614F7">
        <w:rPr>
          <w:sz w:val="20"/>
          <w:szCs w:val="20"/>
        </w:rPr>
        <w:t xml:space="preserve"> le </w:t>
      </w:r>
      <w:proofErr w:type="spellStart"/>
      <w:r w:rsidRPr="00D614F7">
        <w:rPr>
          <w:sz w:val="20"/>
          <w:szCs w:val="20"/>
        </w:rPr>
        <w:t>protege</w:t>
      </w:r>
      <w:proofErr w:type="spellEnd"/>
      <w:r w:rsidRPr="00D614F7">
        <w:rPr>
          <w:sz w:val="20"/>
          <w:szCs w:val="20"/>
        </w:rPr>
        <w:t xml:space="preserve"> </w:t>
      </w:r>
      <w:proofErr w:type="spellStart"/>
      <w:r w:rsidRPr="00D614F7">
        <w:rPr>
          <w:sz w:val="20"/>
          <w:szCs w:val="20"/>
        </w:rPr>
        <w:t>su</w:t>
      </w:r>
      <w:proofErr w:type="spellEnd"/>
      <w:r w:rsidRPr="00D614F7">
        <w:rPr>
          <w:sz w:val="20"/>
          <w:szCs w:val="20"/>
        </w:rPr>
        <w:t xml:space="preserve"> </w:t>
      </w:r>
      <w:proofErr w:type="spellStart"/>
      <w:r w:rsidRPr="00D614F7">
        <w:rPr>
          <w:sz w:val="20"/>
          <w:szCs w:val="20"/>
        </w:rPr>
        <w:t>privacidad</w:t>
      </w:r>
      <w:proofErr w:type="spellEnd"/>
      <w:r w:rsidRPr="00D614F7">
        <w:rPr>
          <w:sz w:val="20"/>
          <w:szCs w:val="20"/>
        </w:rPr>
        <w:t xml:space="preserve"> </w:t>
      </w:r>
      <w:proofErr w:type="spellStart"/>
      <w:r w:rsidRPr="00D614F7">
        <w:rPr>
          <w:sz w:val="20"/>
          <w:szCs w:val="20"/>
        </w:rPr>
        <w:t>es</w:t>
      </w:r>
      <w:proofErr w:type="spellEnd"/>
      <w:r w:rsidRPr="00D614F7">
        <w:rPr>
          <w:sz w:val="20"/>
          <w:szCs w:val="20"/>
        </w:rPr>
        <w:t xml:space="preserve"> </w:t>
      </w:r>
      <w:r>
        <w:rPr>
          <w:sz w:val="20"/>
          <w:szCs w:val="20"/>
        </w:rPr>
        <w:t xml:space="preserve">la </w:t>
      </w:r>
      <w:proofErr w:type="spellStart"/>
      <w:r w:rsidRPr="00D614F7">
        <w:rPr>
          <w:sz w:val="20"/>
          <w:szCs w:val="20"/>
        </w:rPr>
        <w:t>secci</w:t>
      </w:r>
      <w:r w:rsidRPr="00D614F7">
        <w:rPr>
          <w:sz w:val="20"/>
          <w:szCs w:val="20"/>
          <w:lang w:val="es-MX"/>
        </w:rPr>
        <w:t>ón</w:t>
      </w:r>
      <w:proofErr w:type="spellEnd"/>
      <w:r w:rsidRPr="00D614F7">
        <w:rPr>
          <w:sz w:val="20"/>
          <w:szCs w:val="20"/>
          <w:lang w:val="es-MX"/>
        </w:rPr>
        <w:t xml:space="preserve"> 308(d) </w:t>
      </w:r>
      <w:r w:rsidRPr="00D614F7">
        <w:rPr>
          <w:sz w:val="20"/>
          <w:szCs w:val="20"/>
        </w:rPr>
        <w:t xml:space="preserve">del </w:t>
      </w:r>
      <w:proofErr w:type="spellStart"/>
      <w:r w:rsidRPr="00D614F7">
        <w:rPr>
          <w:sz w:val="20"/>
          <w:szCs w:val="20"/>
        </w:rPr>
        <w:t>Acta</w:t>
      </w:r>
      <w:proofErr w:type="spellEnd"/>
      <w:r w:rsidRPr="00D614F7">
        <w:rPr>
          <w:sz w:val="20"/>
          <w:szCs w:val="20"/>
        </w:rPr>
        <w:t xml:space="preserve"> del </w:t>
      </w:r>
      <w:proofErr w:type="spellStart"/>
      <w:r w:rsidRPr="00D614F7">
        <w:rPr>
          <w:sz w:val="20"/>
          <w:szCs w:val="20"/>
        </w:rPr>
        <w:t>Servicio</w:t>
      </w:r>
      <w:proofErr w:type="spellEnd"/>
      <w:r w:rsidRPr="00D614F7">
        <w:rPr>
          <w:sz w:val="20"/>
          <w:szCs w:val="20"/>
        </w:rPr>
        <w:t xml:space="preserve"> de </w:t>
      </w:r>
      <w:proofErr w:type="spellStart"/>
      <w:r w:rsidRPr="00D614F7">
        <w:rPr>
          <w:sz w:val="20"/>
          <w:szCs w:val="20"/>
        </w:rPr>
        <w:t>Salud</w:t>
      </w:r>
      <w:proofErr w:type="spellEnd"/>
      <w:r w:rsidRPr="00D614F7">
        <w:rPr>
          <w:sz w:val="20"/>
          <w:szCs w:val="20"/>
        </w:rPr>
        <w:t xml:space="preserve"> </w:t>
      </w:r>
      <w:proofErr w:type="spellStart"/>
      <w:r w:rsidRPr="00D614F7">
        <w:rPr>
          <w:sz w:val="20"/>
          <w:szCs w:val="20"/>
        </w:rPr>
        <w:t>Pública</w:t>
      </w:r>
      <w:proofErr w:type="spellEnd"/>
      <w:r w:rsidRPr="00D614F7">
        <w:rPr>
          <w:sz w:val="20"/>
          <w:szCs w:val="20"/>
        </w:rPr>
        <w:t xml:space="preserve"> (42 USC 242m(d)). Las </w:t>
      </w:r>
      <w:proofErr w:type="spellStart"/>
      <w:r w:rsidRPr="00D614F7">
        <w:rPr>
          <w:sz w:val="20"/>
          <w:szCs w:val="20"/>
        </w:rPr>
        <w:t>otras</w:t>
      </w:r>
      <w:proofErr w:type="spellEnd"/>
      <w:r w:rsidRPr="00D614F7">
        <w:rPr>
          <w:sz w:val="20"/>
          <w:szCs w:val="20"/>
        </w:rPr>
        <w:t xml:space="preserve"> dos </w:t>
      </w:r>
      <w:proofErr w:type="spellStart"/>
      <w:r w:rsidRPr="00D614F7">
        <w:rPr>
          <w:sz w:val="20"/>
          <w:szCs w:val="20"/>
        </w:rPr>
        <w:t>leyes</w:t>
      </w:r>
      <w:proofErr w:type="spellEnd"/>
      <w:r w:rsidRPr="00D614F7">
        <w:rPr>
          <w:sz w:val="20"/>
          <w:szCs w:val="20"/>
        </w:rPr>
        <w:t xml:space="preserve"> son el </w:t>
      </w:r>
      <w:proofErr w:type="spellStart"/>
      <w:r w:rsidRPr="00D614F7">
        <w:rPr>
          <w:sz w:val="20"/>
          <w:szCs w:val="20"/>
        </w:rPr>
        <w:t>Acta</w:t>
      </w:r>
      <w:proofErr w:type="spellEnd"/>
      <w:r w:rsidRPr="00D614F7">
        <w:rPr>
          <w:sz w:val="20"/>
          <w:szCs w:val="20"/>
        </w:rPr>
        <w:t xml:space="preserve"> de </w:t>
      </w:r>
      <w:proofErr w:type="spellStart"/>
      <w:r w:rsidRPr="00D614F7">
        <w:rPr>
          <w:sz w:val="20"/>
          <w:szCs w:val="20"/>
        </w:rPr>
        <w:t>Protección</w:t>
      </w:r>
      <w:proofErr w:type="spellEnd"/>
      <w:r w:rsidRPr="00D614F7">
        <w:rPr>
          <w:sz w:val="20"/>
          <w:szCs w:val="20"/>
        </w:rPr>
        <w:t xml:space="preserve"> de la </w:t>
      </w:r>
      <w:proofErr w:type="spellStart"/>
      <w:r w:rsidRPr="00D614F7">
        <w:rPr>
          <w:sz w:val="20"/>
          <w:szCs w:val="20"/>
        </w:rPr>
        <w:t>Información</w:t>
      </w:r>
      <w:proofErr w:type="spellEnd"/>
      <w:r w:rsidRPr="00D614F7">
        <w:rPr>
          <w:sz w:val="20"/>
          <w:szCs w:val="20"/>
        </w:rPr>
        <w:t xml:space="preserve"> </w:t>
      </w:r>
      <w:proofErr w:type="spellStart"/>
      <w:r w:rsidRPr="00D614F7">
        <w:rPr>
          <w:sz w:val="20"/>
          <w:szCs w:val="20"/>
        </w:rPr>
        <w:t>Confidencial</w:t>
      </w:r>
      <w:proofErr w:type="spellEnd"/>
      <w:r w:rsidRPr="00D614F7">
        <w:rPr>
          <w:sz w:val="20"/>
          <w:szCs w:val="20"/>
        </w:rPr>
        <w:t xml:space="preserve"> y </w:t>
      </w:r>
      <w:proofErr w:type="spellStart"/>
      <w:r w:rsidRPr="00D614F7">
        <w:rPr>
          <w:sz w:val="20"/>
          <w:szCs w:val="20"/>
        </w:rPr>
        <w:t>Eficiencia</w:t>
      </w:r>
      <w:proofErr w:type="spellEnd"/>
      <w:r w:rsidRPr="00D614F7">
        <w:rPr>
          <w:sz w:val="20"/>
          <w:szCs w:val="20"/>
        </w:rPr>
        <w:t xml:space="preserve"> </w:t>
      </w:r>
      <w:proofErr w:type="spellStart"/>
      <w:r w:rsidRPr="00D614F7">
        <w:rPr>
          <w:sz w:val="20"/>
          <w:szCs w:val="20"/>
        </w:rPr>
        <w:t>Estadística</w:t>
      </w:r>
      <w:proofErr w:type="spellEnd"/>
      <w:r w:rsidRPr="00D614F7">
        <w:rPr>
          <w:sz w:val="20"/>
          <w:szCs w:val="20"/>
        </w:rPr>
        <w:t xml:space="preserve"> de 2002 (44 USC 3501 note) y el </w:t>
      </w:r>
      <w:proofErr w:type="spellStart"/>
      <w:r w:rsidRPr="00D614F7">
        <w:rPr>
          <w:sz w:val="20"/>
          <w:szCs w:val="20"/>
        </w:rPr>
        <w:t>Acta</w:t>
      </w:r>
      <w:proofErr w:type="spellEnd"/>
      <w:r w:rsidRPr="00D614F7">
        <w:rPr>
          <w:sz w:val="20"/>
          <w:szCs w:val="20"/>
        </w:rPr>
        <w:t xml:space="preserve"> de </w:t>
      </w:r>
      <w:proofErr w:type="spellStart"/>
      <w:r w:rsidRPr="00D614F7">
        <w:rPr>
          <w:sz w:val="20"/>
          <w:szCs w:val="20"/>
        </w:rPr>
        <w:t>Privacidad</w:t>
      </w:r>
      <w:proofErr w:type="spellEnd"/>
      <w:r w:rsidRPr="00D614F7">
        <w:rPr>
          <w:sz w:val="20"/>
          <w:szCs w:val="20"/>
        </w:rPr>
        <w:t xml:space="preserve"> de 1974 (5 USC 552a).  </w:t>
      </w:r>
      <w:r>
        <w:rPr>
          <w:sz w:val="20"/>
          <w:szCs w:val="20"/>
        </w:rPr>
        <w:t xml:space="preserve">La </w:t>
      </w:r>
      <w:proofErr w:type="spellStart"/>
      <w:r>
        <w:rPr>
          <w:sz w:val="20"/>
          <w:szCs w:val="20"/>
        </w:rPr>
        <w:t>s</w:t>
      </w:r>
      <w:r w:rsidRPr="00D614F7">
        <w:rPr>
          <w:sz w:val="20"/>
          <w:szCs w:val="20"/>
        </w:rPr>
        <w:t>ecci</w:t>
      </w:r>
      <w:r w:rsidRPr="00D614F7">
        <w:rPr>
          <w:sz w:val="20"/>
          <w:szCs w:val="20"/>
          <w:lang w:val="es-MX"/>
        </w:rPr>
        <w:t>ón</w:t>
      </w:r>
      <w:proofErr w:type="spellEnd"/>
      <w:r w:rsidRPr="00D614F7">
        <w:rPr>
          <w:sz w:val="20"/>
          <w:szCs w:val="20"/>
        </w:rPr>
        <w:t xml:space="preserve"> 306 del </w:t>
      </w:r>
      <w:proofErr w:type="spellStart"/>
      <w:r w:rsidRPr="00D614F7">
        <w:rPr>
          <w:sz w:val="20"/>
          <w:szCs w:val="20"/>
        </w:rPr>
        <w:t>Acta</w:t>
      </w:r>
      <w:proofErr w:type="spellEnd"/>
      <w:r w:rsidRPr="00D614F7">
        <w:rPr>
          <w:sz w:val="20"/>
          <w:szCs w:val="20"/>
        </w:rPr>
        <w:t xml:space="preserve"> de </w:t>
      </w:r>
      <w:proofErr w:type="spellStart"/>
      <w:r w:rsidRPr="00D614F7">
        <w:rPr>
          <w:sz w:val="20"/>
          <w:szCs w:val="20"/>
        </w:rPr>
        <w:t>Salud</w:t>
      </w:r>
      <w:proofErr w:type="spellEnd"/>
      <w:r w:rsidRPr="00D614F7">
        <w:rPr>
          <w:sz w:val="20"/>
          <w:szCs w:val="20"/>
        </w:rPr>
        <w:t xml:space="preserve"> </w:t>
      </w:r>
      <w:proofErr w:type="spellStart"/>
      <w:r w:rsidRPr="00D614F7">
        <w:rPr>
          <w:sz w:val="20"/>
          <w:szCs w:val="20"/>
        </w:rPr>
        <w:t>Pública</w:t>
      </w:r>
      <w:proofErr w:type="spellEnd"/>
      <w:r w:rsidRPr="00D614F7">
        <w:rPr>
          <w:sz w:val="20"/>
          <w:szCs w:val="20"/>
        </w:rPr>
        <w:t xml:space="preserve"> (42 USC 242k) </w:t>
      </w:r>
      <w:proofErr w:type="spellStart"/>
      <w:r w:rsidRPr="00D614F7">
        <w:rPr>
          <w:sz w:val="20"/>
          <w:szCs w:val="20"/>
        </w:rPr>
        <w:t>nos</w:t>
      </w:r>
      <w:proofErr w:type="spellEnd"/>
      <w:r w:rsidRPr="00D614F7">
        <w:rPr>
          <w:sz w:val="20"/>
          <w:szCs w:val="20"/>
        </w:rPr>
        <w:t xml:space="preserve"> </w:t>
      </w:r>
      <w:proofErr w:type="spellStart"/>
      <w:r w:rsidRPr="00D614F7">
        <w:rPr>
          <w:sz w:val="20"/>
          <w:szCs w:val="20"/>
        </w:rPr>
        <w:t>permite</w:t>
      </w:r>
      <w:proofErr w:type="spellEnd"/>
      <w:r w:rsidRPr="00D614F7">
        <w:rPr>
          <w:sz w:val="20"/>
          <w:szCs w:val="20"/>
        </w:rPr>
        <w:t xml:space="preserve"> </w:t>
      </w:r>
      <w:proofErr w:type="spellStart"/>
      <w:r w:rsidRPr="00D614F7">
        <w:rPr>
          <w:sz w:val="20"/>
          <w:szCs w:val="20"/>
        </w:rPr>
        <w:t>realizar</w:t>
      </w:r>
      <w:proofErr w:type="spellEnd"/>
      <w:r w:rsidRPr="00D614F7">
        <w:rPr>
          <w:sz w:val="20"/>
          <w:szCs w:val="20"/>
        </w:rPr>
        <w:t xml:space="preserve"> </w:t>
      </w:r>
      <w:proofErr w:type="spellStart"/>
      <w:r w:rsidRPr="00D614F7">
        <w:rPr>
          <w:sz w:val="20"/>
          <w:szCs w:val="20"/>
        </w:rPr>
        <w:t>esta</w:t>
      </w:r>
      <w:proofErr w:type="spellEnd"/>
      <w:r w:rsidRPr="00D614F7">
        <w:rPr>
          <w:sz w:val="20"/>
          <w:szCs w:val="20"/>
        </w:rPr>
        <w:t xml:space="preserve"> </w:t>
      </w:r>
      <w:proofErr w:type="spellStart"/>
      <w:r w:rsidRPr="00D614F7">
        <w:rPr>
          <w:sz w:val="20"/>
          <w:szCs w:val="20"/>
        </w:rPr>
        <w:t>encuesta</w:t>
      </w:r>
      <w:proofErr w:type="spellEnd"/>
      <w:r w:rsidRPr="00D614F7">
        <w:rPr>
          <w:sz w:val="20"/>
          <w:szCs w:val="20"/>
        </w:rPr>
        <w:t xml:space="preserve">.  </w:t>
      </w:r>
    </w:p>
    <w:p w:rsidR="00625C37" w:rsidRDefault="00625C37" w:rsidP="00052CA0"/>
    <w:p w:rsidR="00625C37" w:rsidRPr="00925D41" w:rsidRDefault="00625C37" w:rsidP="00625C37">
      <w:pPr>
        <w:rPr>
          <w:rFonts w:ascii="Univers" w:hAnsi="Univers" w:cs="Univers"/>
          <w:bCs/>
          <w:sz w:val="8"/>
          <w:szCs w:val="8"/>
        </w:rPr>
      </w:pPr>
      <w:r>
        <w:rPr>
          <w:rFonts w:ascii="Univers" w:hAnsi="Univers" w:cs="Univers"/>
          <w:bCs/>
          <w:noProof/>
          <w:sz w:val="8"/>
          <w:szCs w:val="8"/>
        </w:rPr>
        <w:drawing>
          <wp:anchor distT="0" distB="0" distL="114300" distR="114300" simplePos="0" relativeHeight="251669504" behindDoc="0" locked="0" layoutInCell="1" allowOverlap="1" wp14:anchorId="3E75F5D6" wp14:editId="4E64EE74">
            <wp:simplePos x="0" y="0"/>
            <wp:positionH relativeFrom="column">
              <wp:posOffset>-635295</wp:posOffset>
            </wp:positionH>
            <wp:positionV relativeFrom="paragraph">
              <wp:posOffset>-341780</wp:posOffset>
            </wp:positionV>
            <wp:extent cx="904875" cy="91440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25C37" w:rsidRDefault="00625C37" w:rsidP="00625C37">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25C37" w:rsidRPr="008662A9" w:rsidRDefault="00625C37" w:rsidP="00625C37">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70528" behindDoc="0" locked="0" layoutInCell="1" allowOverlap="1" wp14:anchorId="111CBE92" wp14:editId="16C7A622">
                <wp:simplePos x="0" y="0"/>
                <wp:positionH relativeFrom="column">
                  <wp:posOffset>308683</wp:posOffset>
                </wp:positionH>
                <wp:positionV relativeFrom="paragraph">
                  <wp:posOffset>22092</wp:posOffset>
                </wp:positionV>
                <wp:extent cx="5835852" cy="0"/>
                <wp:effectExtent l="0" t="0" r="127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St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" strokeweight="1.3pt"/>
            </w:pict>
          </mc:Fallback>
        </mc:AlternateContent>
      </w:r>
    </w:p>
    <w:p w:rsidR="00625C37" w:rsidRPr="00EA2793" w:rsidRDefault="00625C37" w:rsidP="00625C37">
      <w:pPr>
        <w:tabs>
          <w:tab w:val="left" w:pos="6192"/>
          <w:tab w:val="left" w:pos="6480"/>
        </w:tabs>
        <w:ind w:left="540"/>
        <w:rPr>
          <w:rFonts w:ascii="Univers" w:hAnsi="Univers" w:cs="Univers"/>
          <w:bCs/>
          <w:sz w:val="4"/>
          <w:szCs w:val="4"/>
        </w:rPr>
      </w:pP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25C37" w:rsidRDefault="00625C37" w:rsidP="00625C37">
      <w:pPr>
        <w:tabs>
          <w:tab w:val="left" w:pos="6192"/>
          <w:tab w:val="left" w:pos="6480"/>
        </w:tabs>
        <w:ind w:left="540"/>
      </w:pPr>
      <w:r>
        <w:rPr>
          <w:rFonts w:ascii="Univers" w:hAnsi="Univers" w:cs="Univers"/>
          <w:bCs/>
          <w:sz w:val="16"/>
          <w:szCs w:val="16"/>
        </w:rPr>
        <w:tab/>
        <w:t>Hyattsville, Maryland 20782</w:t>
      </w:r>
    </w:p>
    <w:p w:rsidR="00625C37" w:rsidRDefault="00625C37" w:rsidP="00226222">
      <w:pPr>
        <w:pStyle w:val="CM7"/>
        <w:spacing w:line="280" w:lineRule="atLeast"/>
        <w:ind w:left="-540"/>
        <w:outlineLvl w:val="0"/>
      </w:pPr>
    </w:p>
    <w:p w:rsidR="00226222" w:rsidRPr="00806FFD" w:rsidRDefault="00226222" w:rsidP="00226222">
      <w:pPr>
        <w:pStyle w:val="CM7"/>
        <w:spacing w:line="280" w:lineRule="atLeast"/>
        <w:ind w:left="-540"/>
        <w:outlineLvl w:val="0"/>
        <w:rPr>
          <w:sz w:val="22"/>
          <w:szCs w:val="22"/>
        </w:rPr>
      </w:pPr>
      <w:r w:rsidRPr="00806FFD">
        <w:rPr>
          <w:sz w:val="22"/>
          <w:szCs w:val="22"/>
        </w:rPr>
        <w:t xml:space="preserve">From the Director of the National Center for Health Statistics: </w:t>
      </w:r>
    </w:p>
    <w:p w:rsidR="00226222" w:rsidRPr="00806FFD" w:rsidRDefault="00226222" w:rsidP="00226222">
      <w:pPr>
        <w:pStyle w:val="CM7"/>
        <w:spacing w:line="280" w:lineRule="atLeast"/>
        <w:ind w:left="-540" w:right="123"/>
        <w:rPr>
          <w:sz w:val="22"/>
          <w:szCs w:val="22"/>
        </w:rPr>
      </w:pPr>
    </w:p>
    <w:p w:rsidR="00226222" w:rsidRPr="00806FFD" w:rsidRDefault="00226222" w:rsidP="00226222">
      <w:pPr>
        <w:pStyle w:val="CM7"/>
        <w:spacing w:line="280" w:lineRule="atLeast"/>
        <w:ind w:left="-540" w:right="123"/>
        <w:rPr>
          <w:sz w:val="22"/>
          <w:szCs w:val="22"/>
        </w:rPr>
      </w:pPr>
      <w:r w:rsidRPr="00806FFD">
        <w:rPr>
          <w:sz w:val="22"/>
          <w:szCs w:val="22"/>
        </w:rPr>
        <w:t>We are pleased that you were chosen to take part in the National Survey of Family Growth.  This important research study is being done by the National Center for Health Statistics of the United States Department of Health and Human Services.</w:t>
      </w:r>
    </w:p>
    <w:p w:rsidR="00226222" w:rsidRPr="00806FFD" w:rsidRDefault="00226222" w:rsidP="00226222">
      <w:pPr>
        <w:pStyle w:val="CM7"/>
        <w:spacing w:line="280" w:lineRule="atLeast"/>
        <w:ind w:left="-540" w:right="123"/>
        <w:rPr>
          <w:sz w:val="22"/>
          <w:szCs w:val="22"/>
        </w:rPr>
      </w:pPr>
    </w:p>
    <w:p w:rsidR="00226222" w:rsidRPr="00806FFD" w:rsidRDefault="00226222" w:rsidP="00226222">
      <w:pPr>
        <w:pStyle w:val="CM7"/>
        <w:spacing w:line="280" w:lineRule="atLeast"/>
        <w:ind w:left="-540" w:right="123"/>
        <w:rPr>
          <w:sz w:val="22"/>
          <w:szCs w:val="22"/>
        </w:rPr>
      </w:pPr>
      <w:r w:rsidRPr="00806FFD">
        <w:rPr>
          <w:sz w:val="22"/>
          <w:szCs w:val="22"/>
        </w:rPr>
        <w:t>We plan to speak to a national sample of households.  The interview asks questions about family life, marriage, divorce, cohabitation, family planning, fatherhood, infertility, pregnancy and birth.  It lasts about 60-80 minutes, and you will only be asked questions that apply to you.  The information is used to help improve health services and health education programs.</w:t>
      </w:r>
    </w:p>
    <w:p w:rsidR="00226222" w:rsidRPr="00806FFD" w:rsidRDefault="00226222" w:rsidP="00226222">
      <w:pPr>
        <w:pStyle w:val="Default"/>
        <w:ind w:left="-540"/>
        <w:rPr>
          <w:color w:val="auto"/>
          <w:sz w:val="22"/>
          <w:szCs w:val="22"/>
        </w:rPr>
      </w:pPr>
    </w:p>
    <w:p w:rsidR="00226222" w:rsidRPr="00806FFD" w:rsidRDefault="00226222" w:rsidP="00226222">
      <w:pPr>
        <w:pStyle w:val="Default"/>
        <w:ind w:left="-540"/>
        <w:rPr>
          <w:color w:val="auto"/>
          <w:sz w:val="22"/>
          <w:szCs w:val="22"/>
        </w:rPr>
      </w:pPr>
      <w:r w:rsidRPr="00806FFD">
        <w:rPr>
          <w:color w:val="auto"/>
          <w:sz w:val="22"/>
          <w:szCs w:val="22"/>
        </w:rPr>
        <w:t xml:space="preserve">The highly respected University of Michigan will do the interviews.  </w:t>
      </w:r>
    </w:p>
    <w:p w:rsidR="00226222" w:rsidRPr="00806FFD" w:rsidRDefault="00226222" w:rsidP="00226222">
      <w:pPr>
        <w:pStyle w:val="Default"/>
        <w:ind w:left="-540"/>
        <w:rPr>
          <w:color w:val="auto"/>
          <w:sz w:val="22"/>
          <w:szCs w:val="22"/>
        </w:rPr>
      </w:pPr>
    </w:p>
    <w:p w:rsidR="00226222" w:rsidRPr="00806FFD" w:rsidRDefault="00226222" w:rsidP="00226222">
      <w:pPr>
        <w:pStyle w:val="Default"/>
        <w:ind w:left="-540"/>
        <w:rPr>
          <w:color w:val="auto"/>
          <w:sz w:val="22"/>
          <w:szCs w:val="22"/>
        </w:rPr>
      </w:pPr>
      <w:r w:rsidRPr="00806FFD">
        <w:rPr>
          <w:color w:val="auto"/>
          <w:sz w:val="22"/>
          <w:szCs w:val="22"/>
        </w:rPr>
        <w:t xml:space="preserve">Your help in this study is voluntary but is also helpful to the success of the study.  Saying yes or no to being in the study will not change any benefits you get now or in the future.  The interview is interesting and enjoyable for most people.  Each person interviewed represents thousands of others.  Your interviewer will arrange to do the interview at a time that works best for you.  For your help, you will receive $40 as a token of appreciation. </w:t>
      </w:r>
    </w:p>
    <w:p w:rsidR="00226222" w:rsidRPr="00806FFD" w:rsidRDefault="00226222" w:rsidP="00226222">
      <w:pPr>
        <w:pStyle w:val="CM2"/>
        <w:ind w:left="-540"/>
        <w:rPr>
          <w:sz w:val="22"/>
          <w:szCs w:val="22"/>
        </w:rPr>
      </w:pPr>
    </w:p>
    <w:p w:rsidR="00226222" w:rsidRPr="00806FFD" w:rsidRDefault="00226222" w:rsidP="00226222">
      <w:pPr>
        <w:pStyle w:val="CM2"/>
        <w:ind w:left="-540"/>
        <w:rPr>
          <w:sz w:val="22"/>
          <w:szCs w:val="22"/>
        </w:rPr>
      </w:pPr>
      <w:r w:rsidRPr="00806FFD">
        <w:rPr>
          <w:iCs/>
          <w:sz w:val="22"/>
          <w:szCs w:val="22"/>
        </w:rPr>
        <w:t xml:space="preserve">By Federal law*, the answers you give are confidential and we will take all possible steps to protect your privacy.  Your answers will be used for statistical research only.  </w:t>
      </w:r>
      <w:r w:rsidRPr="00806FFD">
        <w:rPr>
          <w:sz w:val="22"/>
          <w:szCs w:val="22"/>
        </w:rPr>
        <w:t xml:space="preserve">We report the information in summary form.  Individuals or families can not be identified.  You may choose not to answer any question at any time.  You may have questions about your rights as a participant in this research study. If so, please call the office of the Research Ethics Review Board at the National Center for Health Statistics, toll free, at 1-800-223-8118. Please leave a brief message with your name and phone number. Say that you are calling about Study Number </w:t>
      </w:r>
      <w:r w:rsidRPr="00806FFD">
        <w:rPr>
          <w:b/>
          <w:sz w:val="22"/>
          <w:szCs w:val="22"/>
        </w:rPr>
        <w:t>2011-11</w:t>
      </w:r>
      <w:r w:rsidRPr="00806FFD">
        <w:rPr>
          <w:sz w:val="22"/>
          <w:szCs w:val="22"/>
        </w:rPr>
        <w:t>. Your call will be returned as soon as possible.</w:t>
      </w:r>
    </w:p>
    <w:p w:rsidR="00226222" w:rsidRPr="00806FFD" w:rsidRDefault="00226222" w:rsidP="00226222">
      <w:pPr>
        <w:pStyle w:val="Default"/>
        <w:ind w:left="-540"/>
        <w:rPr>
          <w:color w:val="auto"/>
          <w:sz w:val="22"/>
          <w:szCs w:val="22"/>
        </w:rPr>
      </w:pPr>
    </w:p>
    <w:p w:rsidR="00226222" w:rsidRPr="00806FFD" w:rsidRDefault="00226222" w:rsidP="00226222">
      <w:pPr>
        <w:pStyle w:val="CM7"/>
        <w:spacing w:line="280" w:lineRule="atLeast"/>
        <w:ind w:left="-540" w:right="123"/>
        <w:rPr>
          <w:sz w:val="22"/>
          <w:szCs w:val="22"/>
        </w:rPr>
      </w:pPr>
      <w:r w:rsidRPr="00806FFD">
        <w:rPr>
          <w:sz w:val="22"/>
          <w:szCs w:val="22"/>
        </w:rPr>
        <w:t xml:space="preserve">The enclosed brochure will help to answer your questions about the study.  You can also learn more at our website:  www.cdc.gov/nchs/nsfg.htm.  To schedule your interview, please call the University of Michigan (toll-free) at 1-855-891-8891. </w:t>
      </w:r>
    </w:p>
    <w:p w:rsidR="00226222" w:rsidRPr="00806FFD" w:rsidRDefault="00226222" w:rsidP="00226222">
      <w:pPr>
        <w:pStyle w:val="CM7"/>
        <w:spacing w:line="280" w:lineRule="atLeast"/>
        <w:ind w:left="-540" w:right="123"/>
        <w:rPr>
          <w:sz w:val="22"/>
          <w:szCs w:val="22"/>
        </w:rPr>
      </w:pPr>
    </w:p>
    <w:p w:rsidR="00226222" w:rsidRPr="00806FFD" w:rsidRDefault="00226222" w:rsidP="00226222">
      <w:pPr>
        <w:pStyle w:val="CM7"/>
        <w:spacing w:line="280" w:lineRule="atLeast"/>
        <w:ind w:left="-540" w:right="123"/>
        <w:rPr>
          <w:sz w:val="22"/>
          <w:szCs w:val="22"/>
        </w:rPr>
      </w:pPr>
      <w:r w:rsidRPr="00806FFD">
        <w:rPr>
          <w:sz w:val="22"/>
          <w:szCs w:val="22"/>
        </w:rPr>
        <w:t xml:space="preserve">I thank you for your help with this influential study. </w:t>
      </w:r>
    </w:p>
    <w:p w:rsidR="00226222" w:rsidRPr="00806FFD" w:rsidRDefault="00226222" w:rsidP="00226222">
      <w:pPr>
        <w:pStyle w:val="Default"/>
        <w:ind w:left="-540"/>
        <w:rPr>
          <w:color w:val="auto"/>
          <w:sz w:val="22"/>
          <w:szCs w:val="22"/>
        </w:rPr>
      </w:pPr>
    </w:p>
    <w:p w:rsidR="00226222" w:rsidRPr="00806FFD" w:rsidRDefault="00226222" w:rsidP="00226222">
      <w:pPr>
        <w:ind w:left="-540"/>
        <w:rPr>
          <w:sz w:val="22"/>
          <w:szCs w:val="22"/>
        </w:rPr>
      </w:pPr>
      <w:r w:rsidRPr="00806FFD">
        <w:rPr>
          <w:sz w:val="22"/>
          <w:szCs w:val="22"/>
        </w:rPr>
        <w:t xml:space="preserve">Sincerely, </w:t>
      </w:r>
    </w:p>
    <w:p w:rsidR="00226222" w:rsidRPr="00806FFD" w:rsidRDefault="00226222" w:rsidP="00226222">
      <w:pPr>
        <w:ind w:left="-540"/>
        <w:rPr>
          <w:sz w:val="22"/>
          <w:szCs w:val="22"/>
        </w:rPr>
      </w:pPr>
      <w:r>
        <w:rPr>
          <w:noProof/>
          <w:sz w:val="22"/>
          <w:szCs w:val="22"/>
        </w:rPr>
        <w:drawing>
          <wp:anchor distT="0" distB="0" distL="114300" distR="114300" simplePos="0" relativeHeight="251660288" behindDoc="0" locked="0" layoutInCell="1" allowOverlap="1" wp14:anchorId="043D1795" wp14:editId="36BE6F91">
            <wp:simplePos x="0" y="0"/>
            <wp:positionH relativeFrom="column">
              <wp:posOffset>-393065</wp:posOffset>
            </wp:positionH>
            <wp:positionV relativeFrom="paragraph">
              <wp:posOffset>38100</wp:posOffset>
            </wp:positionV>
            <wp:extent cx="2506980" cy="548640"/>
            <wp:effectExtent l="0" t="0" r="7620" b="381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222" w:rsidRPr="00806FFD" w:rsidRDefault="00226222" w:rsidP="00226222">
      <w:pPr>
        <w:ind w:left="-540"/>
        <w:rPr>
          <w:sz w:val="22"/>
          <w:szCs w:val="22"/>
        </w:rPr>
      </w:pPr>
    </w:p>
    <w:p w:rsidR="00226222" w:rsidRPr="00806FFD" w:rsidRDefault="00226222" w:rsidP="00226222">
      <w:pPr>
        <w:ind w:left="-540"/>
        <w:rPr>
          <w:sz w:val="22"/>
          <w:szCs w:val="22"/>
        </w:rPr>
      </w:pPr>
    </w:p>
    <w:p w:rsidR="00226222" w:rsidRPr="00806FFD" w:rsidRDefault="00226222" w:rsidP="00226222">
      <w:pPr>
        <w:ind w:left="-540"/>
        <w:rPr>
          <w:sz w:val="22"/>
          <w:szCs w:val="22"/>
        </w:rPr>
      </w:pPr>
      <w:r w:rsidRPr="00806FFD">
        <w:rPr>
          <w:sz w:val="22"/>
          <w:szCs w:val="22"/>
        </w:rPr>
        <w:t xml:space="preserve">Charles J. Rothwell </w:t>
      </w:r>
      <w:r w:rsidRPr="00806FFD">
        <w:rPr>
          <w:sz w:val="22"/>
          <w:szCs w:val="22"/>
        </w:rPr>
        <w:br/>
        <w:t>Director, National Center for Health Statistics</w:t>
      </w:r>
      <w:r w:rsidRPr="00806FFD">
        <w:rPr>
          <w:sz w:val="22"/>
          <w:szCs w:val="22"/>
        </w:rPr>
        <w:br/>
        <w:t xml:space="preserve">http://www.cdc.gov/nchs </w:t>
      </w:r>
    </w:p>
    <w:p w:rsidR="00226222" w:rsidRPr="00E62C67" w:rsidRDefault="00226222" w:rsidP="00226222">
      <w:pPr>
        <w:ind w:left="-540"/>
      </w:pPr>
    </w:p>
    <w:p w:rsidR="00226222" w:rsidRDefault="00226222" w:rsidP="00226222">
      <w:pPr>
        <w:ind w:left="-540"/>
        <w:rPr>
          <w:sz w:val="20"/>
          <w:szCs w:val="20"/>
        </w:rPr>
      </w:pPr>
      <w:r w:rsidRPr="00E62C67">
        <w:rPr>
          <w:sz w:val="20"/>
          <w:szCs w:val="20"/>
        </w:rPr>
        <w:t xml:space="preserve">*One important law that protects your confidentiality is Section 308(d) of the Public Health Service Act </w:t>
      </w:r>
    </w:p>
    <w:p w:rsidR="00625C37" w:rsidRDefault="00226222" w:rsidP="00226222">
      <w:pPr>
        <w:ind w:left="-540"/>
        <w:rPr>
          <w:sz w:val="20"/>
          <w:szCs w:val="20"/>
        </w:rPr>
      </w:pPr>
      <w:r w:rsidRPr="00E62C67">
        <w:rPr>
          <w:sz w:val="20"/>
          <w:szCs w:val="20"/>
        </w:rPr>
        <w:t>(42 USC 242m(d)). The other two laws are the Confidential Information Protection and Statistical Efficiency Act of 2002 (44 USC 3501 note) and the Privacy Act of 1974 (5 USC 552a). Section 306 of the Public Health Service Act (42 USC 242</w:t>
      </w:r>
      <w:r>
        <w:rPr>
          <w:sz w:val="20"/>
          <w:szCs w:val="20"/>
        </w:rPr>
        <w:t xml:space="preserve">k) allows us to carry out this survey. </w:t>
      </w:r>
    </w:p>
    <w:p w:rsidR="00625C37" w:rsidRDefault="00625C37" w:rsidP="00226222">
      <w:pPr>
        <w:ind w:left="-540"/>
        <w:rPr>
          <w:sz w:val="20"/>
          <w:szCs w:val="20"/>
        </w:rPr>
        <w:sectPr w:rsidR="00625C37" w:rsidSect="00052CA0">
          <w:pgSz w:w="12240" w:h="15840" w:code="1"/>
          <w:pgMar w:top="864" w:right="1440" w:bottom="576" w:left="1440" w:header="720" w:footer="720" w:gutter="0"/>
          <w:cols w:space="720"/>
          <w:docGrid w:linePitch="360"/>
        </w:sectPr>
      </w:pPr>
    </w:p>
    <w:p w:rsidR="00625C37" w:rsidRDefault="00625C37" w:rsidP="00226222">
      <w:pPr>
        <w:pStyle w:val="CM2"/>
        <w:ind w:left="-540"/>
        <w:outlineLvl w:val="0"/>
        <w:rPr>
          <w:sz w:val="20"/>
          <w:szCs w:val="20"/>
        </w:rPr>
      </w:pPr>
    </w:p>
    <w:p w:rsidR="00625C37" w:rsidRPr="00925D41" w:rsidRDefault="00625C37" w:rsidP="00625C37">
      <w:pPr>
        <w:rPr>
          <w:rFonts w:ascii="Univers" w:hAnsi="Univers" w:cs="Univers"/>
          <w:bCs/>
          <w:sz w:val="8"/>
          <w:szCs w:val="8"/>
        </w:rPr>
      </w:pPr>
      <w:r>
        <w:rPr>
          <w:rFonts w:ascii="Univers" w:hAnsi="Univers" w:cs="Univers"/>
          <w:bCs/>
          <w:noProof/>
          <w:sz w:val="8"/>
          <w:szCs w:val="8"/>
        </w:rPr>
        <w:drawing>
          <wp:anchor distT="0" distB="0" distL="114300" distR="114300" simplePos="0" relativeHeight="251672576" behindDoc="0" locked="0" layoutInCell="1" allowOverlap="1" wp14:anchorId="59625493" wp14:editId="2C5382C4">
            <wp:simplePos x="0" y="0"/>
            <wp:positionH relativeFrom="column">
              <wp:posOffset>-635295</wp:posOffset>
            </wp:positionH>
            <wp:positionV relativeFrom="paragraph">
              <wp:posOffset>-341780</wp:posOffset>
            </wp:positionV>
            <wp:extent cx="904875" cy="91440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p>
    <w:p w:rsidR="00625C37" w:rsidRDefault="00625C37" w:rsidP="00625C37">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625C37" w:rsidRPr="008662A9" w:rsidRDefault="00625C37" w:rsidP="00625C37">
      <w:pPr>
        <w:tabs>
          <w:tab w:val="left" w:pos="6192"/>
          <w:tab w:val="left" w:pos="6480"/>
        </w:tabs>
        <w:ind w:left="540"/>
        <w:rPr>
          <w:rFonts w:ascii="Univers" w:hAnsi="Univers" w:cs="Univers"/>
          <w:bCs/>
          <w:sz w:val="4"/>
          <w:szCs w:val="4"/>
        </w:rPr>
      </w:pPr>
      <w:r>
        <w:rPr>
          <w:rFonts w:ascii="Univers" w:hAnsi="Univers" w:cs="Univers"/>
          <w:bCs/>
          <w:noProof/>
          <w:sz w:val="4"/>
          <w:szCs w:val="4"/>
        </w:rPr>
        <mc:AlternateContent>
          <mc:Choice Requires="wps">
            <w:drawing>
              <wp:anchor distT="0" distB="0" distL="114300" distR="114300" simplePos="0" relativeHeight="251673600" behindDoc="0" locked="0" layoutInCell="1" allowOverlap="1" wp14:anchorId="1ACC5A3E" wp14:editId="2CAEC97A">
                <wp:simplePos x="0" y="0"/>
                <wp:positionH relativeFrom="column">
                  <wp:posOffset>308683</wp:posOffset>
                </wp:positionH>
                <wp:positionV relativeFrom="paragraph">
                  <wp:posOffset>22092</wp:posOffset>
                </wp:positionV>
                <wp:extent cx="5835852" cy="0"/>
                <wp:effectExtent l="0" t="0" r="127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852"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aKHgIAADkEAAAOAAAAZHJzL2Uyb0RvYy54bWysU8GO2yAQvVfqPyDuWdtZJ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" strokeweight="1.3pt"/>
            </w:pict>
          </mc:Fallback>
        </mc:AlternateContent>
      </w:r>
    </w:p>
    <w:p w:rsidR="00625C37" w:rsidRPr="00EA2793" w:rsidRDefault="00625C37" w:rsidP="00625C37">
      <w:pPr>
        <w:tabs>
          <w:tab w:val="left" w:pos="6192"/>
          <w:tab w:val="left" w:pos="6480"/>
        </w:tabs>
        <w:ind w:left="540"/>
        <w:rPr>
          <w:rFonts w:ascii="Univers" w:hAnsi="Univers" w:cs="Univers"/>
          <w:bCs/>
          <w:sz w:val="4"/>
          <w:szCs w:val="4"/>
        </w:rPr>
      </w:pP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625C37" w:rsidRDefault="00625C37" w:rsidP="00625C37">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625C37" w:rsidRDefault="00625C37" w:rsidP="00625C37">
      <w:pPr>
        <w:tabs>
          <w:tab w:val="left" w:pos="6192"/>
          <w:tab w:val="left" w:pos="6480"/>
        </w:tabs>
        <w:ind w:left="540"/>
      </w:pPr>
      <w:r>
        <w:rPr>
          <w:rFonts w:ascii="Univers" w:hAnsi="Univers" w:cs="Univers"/>
          <w:bCs/>
          <w:sz w:val="16"/>
          <w:szCs w:val="16"/>
        </w:rPr>
        <w:tab/>
        <w:t>Hyattsville, Maryland 20782</w:t>
      </w:r>
    </w:p>
    <w:p w:rsidR="00625C37" w:rsidRDefault="00625C37" w:rsidP="00625C37">
      <w:pPr>
        <w:pStyle w:val="CM2"/>
        <w:outlineLvl w:val="0"/>
        <w:sectPr w:rsidR="00625C37" w:rsidSect="0007746E">
          <w:pgSz w:w="12240" w:h="15840" w:code="1"/>
          <w:pgMar w:top="1008" w:right="1440" w:bottom="864" w:left="1440" w:header="576" w:footer="144" w:gutter="0"/>
          <w:cols w:space="720"/>
          <w:docGrid w:linePitch="360"/>
        </w:sectPr>
      </w:pPr>
    </w:p>
    <w:p w:rsidR="00625C37" w:rsidRDefault="00625C37" w:rsidP="00226222">
      <w:pPr>
        <w:pStyle w:val="CM2"/>
        <w:ind w:left="-540"/>
        <w:outlineLvl w:val="0"/>
        <w:rPr>
          <w:sz w:val="20"/>
          <w:szCs w:val="20"/>
        </w:rPr>
      </w:pPr>
    </w:p>
    <w:p w:rsidR="00226222" w:rsidRPr="00595F10" w:rsidRDefault="00226222" w:rsidP="00226222">
      <w:pPr>
        <w:pStyle w:val="CM2"/>
        <w:ind w:left="-540"/>
        <w:outlineLvl w:val="0"/>
        <w:rPr>
          <w:sz w:val="22"/>
          <w:szCs w:val="22"/>
          <w:lang w:val="es-MX"/>
        </w:rPr>
      </w:pPr>
      <w:r w:rsidRPr="00595F10">
        <w:rPr>
          <w:sz w:val="22"/>
          <w:szCs w:val="22"/>
          <w:lang w:val="es-MX"/>
        </w:rPr>
        <w:t>Del Director del Centro Nacional para Estadísticas de Salud:</w:t>
      </w:r>
    </w:p>
    <w:p w:rsidR="00226222" w:rsidRPr="00595F10" w:rsidRDefault="00226222" w:rsidP="00226222">
      <w:pPr>
        <w:pStyle w:val="CM7"/>
        <w:spacing w:line="280" w:lineRule="atLeast"/>
        <w:ind w:left="-540" w:right="123"/>
        <w:rPr>
          <w:sz w:val="20"/>
          <w:szCs w:val="20"/>
          <w:lang w:val="es-MX"/>
        </w:rPr>
      </w:pPr>
    </w:p>
    <w:p w:rsidR="00226222" w:rsidRPr="00595F10" w:rsidRDefault="00226222" w:rsidP="00226222">
      <w:pPr>
        <w:pStyle w:val="CM7"/>
        <w:spacing w:line="280" w:lineRule="atLeast"/>
        <w:ind w:left="-540" w:right="-360"/>
        <w:rPr>
          <w:sz w:val="22"/>
          <w:szCs w:val="22"/>
          <w:lang w:val="es-MX"/>
        </w:rPr>
      </w:pPr>
      <w:r w:rsidRPr="00595F10">
        <w:rPr>
          <w:sz w:val="22"/>
          <w:szCs w:val="22"/>
          <w:lang w:val="es-MX"/>
        </w:rPr>
        <w:t>Nos complace que usted haya sido seleccionado(a) para participar en la Encuesta Nacional de Crecimiento Familiar.  El Centro Nacional para Estadísticas de Salud, del Departamento de Salud y Servicios Humanos, está llevando a cabo este importante estudio de investigación científico.</w:t>
      </w:r>
    </w:p>
    <w:p w:rsidR="00226222" w:rsidRPr="00595F10" w:rsidRDefault="00226222" w:rsidP="00226222">
      <w:pPr>
        <w:pStyle w:val="CM7"/>
        <w:spacing w:line="280" w:lineRule="atLeast"/>
        <w:ind w:left="-540" w:right="123"/>
        <w:rPr>
          <w:sz w:val="20"/>
          <w:szCs w:val="20"/>
          <w:lang w:val="es-MX"/>
        </w:rPr>
      </w:pPr>
    </w:p>
    <w:p w:rsidR="00226222" w:rsidRPr="00595F10" w:rsidRDefault="00226222" w:rsidP="00226222">
      <w:pPr>
        <w:pStyle w:val="CM7"/>
        <w:spacing w:line="280" w:lineRule="atLeast"/>
        <w:ind w:left="-540" w:right="-360"/>
        <w:rPr>
          <w:sz w:val="22"/>
          <w:szCs w:val="22"/>
          <w:lang w:val="es-MX"/>
        </w:rPr>
      </w:pPr>
      <w:r w:rsidRPr="00595F10">
        <w:rPr>
          <w:sz w:val="22"/>
          <w:szCs w:val="22"/>
          <w:lang w:val="es-MX"/>
        </w:rPr>
        <w:t>Tenemos planeado hablar con una muestra nacional de hogares.  La entrevista hace pregunta</w:t>
      </w:r>
      <w:r>
        <w:rPr>
          <w:sz w:val="22"/>
          <w:szCs w:val="22"/>
          <w:lang w:val="es-MX"/>
        </w:rPr>
        <w:t>s</w:t>
      </w:r>
      <w:r w:rsidRPr="00595F10">
        <w:rPr>
          <w:sz w:val="22"/>
          <w:szCs w:val="22"/>
          <w:lang w:val="es-MX"/>
        </w:rPr>
        <w:t xml:space="preserve"> sobre la vida familiar, el matrimonio, el divorcio, la vida en pareja, la planificación familiar, el tener y criar hijos, la infertilidad, el embarazo, y el nacimiento.  Toma alrededor de 60 a 80 minutos, y sólo se le harán preguntas que le correspondan a usted.  La información obtenida se usa para ayudar a mejorar programas que proporcionan servicios de salud y educación sobre salud.  </w:t>
      </w:r>
    </w:p>
    <w:p w:rsidR="00226222" w:rsidRPr="00595F10" w:rsidRDefault="00226222" w:rsidP="00226222">
      <w:pPr>
        <w:pStyle w:val="Default"/>
        <w:ind w:left="-540"/>
        <w:rPr>
          <w:color w:val="auto"/>
          <w:sz w:val="20"/>
          <w:szCs w:val="20"/>
          <w:lang w:val="es-MX"/>
        </w:rPr>
      </w:pPr>
    </w:p>
    <w:p w:rsidR="00226222" w:rsidRPr="00595F10" w:rsidRDefault="00226222" w:rsidP="00226222">
      <w:pPr>
        <w:pStyle w:val="Default"/>
        <w:ind w:left="-540" w:right="-360"/>
        <w:rPr>
          <w:color w:val="auto"/>
          <w:sz w:val="22"/>
          <w:szCs w:val="22"/>
          <w:lang w:val="es-MX"/>
        </w:rPr>
      </w:pPr>
      <w:r w:rsidRPr="00595F10">
        <w:rPr>
          <w:color w:val="auto"/>
          <w:sz w:val="22"/>
          <w:szCs w:val="22"/>
          <w:lang w:val="es-MX"/>
        </w:rPr>
        <w:t xml:space="preserve">Las entrevistas serán hechas por la Universidad de Michigan, una institución muy respetada.  </w:t>
      </w:r>
    </w:p>
    <w:p w:rsidR="00226222" w:rsidRPr="00595F10" w:rsidRDefault="00226222" w:rsidP="00226222">
      <w:pPr>
        <w:pStyle w:val="Default"/>
        <w:ind w:left="-540"/>
        <w:rPr>
          <w:color w:val="auto"/>
          <w:sz w:val="20"/>
          <w:szCs w:val="20"/>
          <w:lang w:val="es-MX"/>
        </w:rPr>
      </w:pPr>
    </w:p>
    <w:p w:rsidR="00226222" w:rsidRPr="00595F10" w:rsidRDefault="00226222" w:rsidP="00226222">
      <w:pPr>
        <w:pStyle w:val="Default"/>
        <w:ind w:left="-540" w:right="-360"/>
        <w:rPr>
          <w:color w:val="auto"/>
          <w:sz w:val="22"/>
          <w:szCs w:val="22"/>
          <w:lang w:val="es-MX"/>
        </w:rPr>
      </w:pPr>
      <w:r w:rsidRPr="00595F10">
        <w:rPr>
          <w:color w:val="auto"/>
          <w:sz w:val="22"/>
          <w:szCs w:val="22"/>
          <w:lang w:val="es-MX"/>
        </w:rPr>
        <w:t xml:space="preserve">Su ayuda en este estudio es voluntaria, pero es clave  para el éxito del estudio.  Su decisión de participar o no participar en la encuesta no afectará ningún beneficio que usted reciba, ahora o en el futuro. </w:t>
      </w:r>
      <w:r>
        <w:rPr>
          <w:color w:val="auto"/>
          <w:sz w:val="22"/>
          <w:szCs w:val="22"/>
          <w:lang w:val="es-MX"/>
        </w:rPr>
        <w:t xml:space="preserve"> </w:t>
      </w:r>
      <w:r w:rsidRPr="00595F10">
        <w:rPr>
          <w:color w:val="auto"/>
          <w:sz w:val="22"/>
          <w:szCs w:val="22"/>
          <w:lang w:val="es-MX"/>
        </w:rPr>
        <w:t xml:space="preserve">Para la mayoría de las personas, la encuesta es interesante y entretenida. </w:t>
      </w:r>
      <w:r>
        <w:rPr>
          <w:color w:val="auto"/>
          <w:sz w:val="22"/>
          <w:szCs w:val="22"/>
          <w:lang w:val="es-MX"/>
        </w:rPr>
        <w:t xml:space="preserve"> </w:t>
      </w:r>
      <w:r w:rsidRPr="00595F10">
        <w:rPr>
          <w:color w:val="auto"/>
          <w:sz w:val="22"/>
          <w:szCs w:val="22"/>
          <w:lang w:val="es-MX"/>
        </w:rPr>
        <w:t xml:space="preserve">Cada persona entrevistada representa a miles de otras.  Su entrevistadora hará la entrevista en el horario que a usted más le convenga.  Por su ayuda, usted recibirá $40 como muestra de agradecimiento. </w:t>
      </w:r>
    </w:p>
    <w:p w:rsidR="00226222" w:rsidRPr="00595F10" w:rsidRDefault="00226222" w:rsidP="00226222">
      <w:pPr>
        <w:pStyle w:val="CM2"/>
        <w:ind w:left="-540"/>
        <w:rPr>
          <w:sz w:val="20"/>
          <w:szCs w:val="20"/>
          <w:lang w:val="es-MX"/>
        </w:rPr>
      </w:pPr>
    </w:p>
    <w:p w:rsidR="00226222" w:rsidRPr="00595F10" w:rsidRDefault="00226222" w:rsidP="00226222">
      <w:pPr>
        <w:ind w:left="-540" w:right="-360"/>
        <w:rPr>
          <w:sz w:val="22"/>
          <w:szCs w:val="22"/>
          <w:lang w:val="es-MX"/>
        </w:rPr>
      </w:pPr>
      <w:r w:rsidRPr="00595F10">
        <w:rPr>
          <w:sz w:val="22"/>
          <w:szCs w:val="22"/>
          <w:lang w:val="es-MX"/>
        </w:rPr>
        <w:t>De acuerdo con las leyes federales*, sus respuestas serán confidenciales y tomaremos todas las medidas posible</w:t>
      </w:r>
      <w:r>
        <w:rPr>
          <w:sz w:val="22"/>
          <w:szCs w:val="22"/>
          <w:lang w:val="es-MX"/>
        </w:rPr>
        <w:t xml:space="preserve">s para proteger su privacidad.  </w:t>
      </w:r>
      <w:r w:rsidRPr="002E5285">
        <w:rPr>
          <w:sz w:val="22"/>
          <w:szCs w:val="22"/>
          <w:lang w:val="es-MX"/>
        </w:rPr>
        <w:t>Sus respuestas sólo se usarán para fines de estudios estadísticos.</w:t>
      </w:r>
      <w:r>
        <w:rPr>
          <w:sz w:val="22"/>
          <w:szCs w:val="22"/>
          <w:lang w:val="es-MX"/>
        </w:rPr>
        <w:t xml:space="preserve">  </w:t>
      </w:r>
      <w:r w:rsidRPr="00595F10">
        <w:rPr>
          <w:sz w:val="22"/>
          <w:szCs w:val="22"/>
          <w:lang w:val="es-MX"/>
        </w:rPr>
        <w:t xml:space="preserve">La información se reporta en forma resumida.  No se puede identificar a ningún individuo ni familia.  Usted puede dejar sin contestar cualquier pregunta en cualquier momento. </w:t>
      </w:r>
      <w:r>
        <w:rPr>
          <w:sz w:val="22"/>
          <w:szCs w:val="22"/>
          <w:lang w:val="es-MX"/>
        </w:rPr>
        <w:t xml:space="preserve"> </w:t>
      </w:r>
      <w:r w:rsidRPr="00595F10">
        <w:rPr>
          <w:sz w:val="22"/>
          <w:szCs w:val="22"/>
          <w:lang w:val="es-MX"/>
        </w:rPr>
        <w:t xml:space="preserve">Tal vez usted tenga alguna pregunta sobre sus derechos como participante en este estudio.  En tal caso, puede llamar a la Oficina de la Junta de Revisión de Ética en la Investigación, en el Centro Nacional para Estadísticas de la Salud, al teléfono gratuito, 1-800-223-8118.  Por favor deje un mensaje breve con su nombre y su número de teléfono.  Diga que está llamando con referencia al Estudio #2011-11.  Le regresarán su llamada lo antes posible.  </w:t>
      </w:r>
    </w:p>
    <w:p w:rsidR="00226222" w:rsidRPr="00595F10" w:rsidRDefault="00226222" w:rsidP="00226222">
      <w:pPr>
        <w:pStyle w:val="Default"/>
        <w:ind w:left="-540"/>
        <w:rPr>
          <w:color w:val="auto"/>
          <w:sz w:val="20"/>
          <w:szCs w:val="20"/>
          <w:lang w:val="es-MX"/>
        </w:rPr>
      </w:pPr>
    </w:p>
    <w:p w:rsidR="00226222" w:rsidRPr="00595F10" w:rsidRDefault="00226222" w:rsidP="00226222">
      <w:pPr>
        <w:ind w:left="-540" w:right="-360"/>
        <w:rPr>
          <w:sz w:val="22"/>
          <w:szCs w:val="22"/>
          <w:lang w:val="es-MX"/>
        </w:rPr>
      </w:pPr>
      <w:r w:rsidRPr="00595F10">
        <w:rPr>
          <w:sz w:val="22"/>
          <w:szCs w:val="22"/>
          <w:lang w:val="es-MX"/>
        </w:rPr>
        <w:t xml:space="preserve">El folleto que recibe con esta carta ayudará a contestar las preguntas que usted tenga sobre este estudio.  También puede informarse más en nuestra página en Internet: www.cdc.gov/nchs/nsfg.htm.  Para hacer una cita para su entrevista, por favor llame al teléfono gratuito de la Universidad de Michigan, </w:t>
      </w:r>
      <w:r w:rsidRPr="005A4E73">
        <w:rPr>
          <w:sz w:val="22"/>
          <w:szCs w:val="22"/>
          <w:lang w:val="es-MX"/>
        </w:rPr>
        <w:t>1-855-</w:t>
      </w:r>
      <w:r>
        <w:rPr>
          <w:sz w:val="22"/>
          <w:szCs w:val="22"/>
          <w:lang w:val="es-MX"/>
        </w:rPr>
        <w:t>764-4756</w:t>
      </w:r>
      <w:r w:rsidRPr="00595F10">
        <w:rPr>
          <w:sz w:val="22"/>
          <w:szCs w:val="22"/>
          <w:lang w:val="es-MX"/>
        </w:rPr>
        <w:t>.</w:t>
      </w:r>
    </w:p>
    <w:p w:rsidR="00226222" w:rsidRPr="00595F10" w:rsidRDefault="00226222" w:rsidP="00226222">
      <w:pPr>
        <w:pStyle w:val="CM7"/>
        <w:spacing w:line="280" w:lineRule="atLeast"/>
        <w:ind w:left="-540" w:right="123"/>
        <w:rPr>
          <w:sz w:val="20"/>
          <w:szCs w:val="20"/>
          <w:lang w:val="es-MX"/>
        </w:rPr>
      </w:pPr>
    </w:p>
    <w:p w:rsidR="00226222" w:rsidRPr="00595F10" w:rsidRDefault="00226222" w:rsidP="00226222">
      <w:pPr>
        <w:pStyle w:val="Default"/>
        <w:ind w:left="-540"/>
        <w:rPr>
          <w:color w:val="auto"/>
          <w:sz w:val="22"/>
          <w:szCs w:val="22"/>
          <w:lang w:val="es-MX"/>
        </w:rPr>
      </w:pPr>
      <w:r w:rsidRPr="00595F10">
        <w:rPr>
          <w:color w:val="auto"/>
          <w:sz w:val="22"/>
          <w:szCs w:val="22"/>
          <w:lang w:val="es-MX"/>
        </w:rPr>
        <w:t>Le agradezco su ayuda con este estudio.</w:t>
      </w:r>
    </w:p>
    <w:p w:rsidR="00226222" w:rsidRPr="00595F10" w:rsidRDefault="00226222" w:rsidP="00226222">
      <w:pPr>
        <w:pStyle w:val="Default"/>
        <w:ind w:left="-540"/>
        <w:rPr>
          <w:color w:val="auto"/>
          <w:sz w:val="20"/>
          <w:szCs w:val="20"/>
          <w:lang w:val="es-MX"/>
        </w:rPr>
      </w:pPr>
    </w:p>
    <w:p w:rsidR="00226222" w:rsidRPr="00595F10" w:rsidRDefault="00226222" w:rsidP="00226222">
      <w:pPr>
        <w:ind w:left="-540"/>
        <w:rPr>
          <w:sz w:val="22"/>
          <w:szCs w:val="22"/>
          <w:lang w:val="es-MX"/>
        </w:rPr>
      </w:pPr>
      <w:r w:rsidRPr="00595F10">
        <w:rPr>
          <w:sz w:val="22"/>
          <w:szCs w:val="22"/>
          <w:lang w:val="es-MX"/>
        </w:rPr>
        <w:t xml:space="preserve">Atentamente, </w:t>
      </w:r>
    </w:p>
    <w:p w:rsidR="00226222" w:rsidRPr="00595F10" w:rsidRDefault="00226222" w:rsidP="00226222">
      <w:pPr>
        <w:ind w:left="-540"/>
        <w:rPr>
          <w:sz w:val="20"/>
          <w:szCs w:val="20"/>
          <w:lang w:val="es-MX"/>
        </w:rPr>
      </w:pPr>
      <w:r>
        <w:rPr>
          <w:noProof/>
          <w:sz w:val="20"/>
          <w:szCs w:val="20"/>
        </w:rPr>
        <w:drawing>
          <wp:anchor distT="0" distB="0" distL="114300" distR="114300" simplePos="0" relativeHeight="251661312" behindDoc="0" locked="0" layoutInCell="1" allowOverlap="1" wp14:anchorId="6AB63129" wp14:editId="6A88DBEA">
            <wp:simplePos x="0" y="0"/>
            <wp:positionH relativeFrom="column">
              <wp:posOffset>-385445</wp:posOffset>
            </wp:positionH>
            <wp:positionV relativeFrom="paragraph">
              <wp:posOffset>18415</wp:posOffset>
            </wp:positionV>
            <wp:extent cx="2506980" cy="548640"/>
            <wp:effectExtent l="0" t="0" r="7620" b="381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222" w:rsidRPr="00595F10" w:rsidRDefault="00226222" w:rsidP="00226222">
      <w:pPr>
        <w:ind w:left="-540"/>
        <w:rPr>
          <w:sz w:val="20"/>
          <w:szCs w:val="20"/>
          <w:lang w:val="es-MX"/>
        </w:rPr>
      </w:pPr>
    </w:p>
    <w:p w:rsidR="00226222" w:rsidRPr="00595F10" w:rsidRDefault="00226222" w:rsidP="00226222">
      <w:pPr>
        <w:ind w:left="-540"/>
        <w:rPr>
          <w:sz w:val="20"/>
          <w:szCs w:val="20"/>
          <w:lang w:val="es-MX"/>
        </w:rPr>
      </w:pPr>
    </w:p>
    <w:p w:rsidR="00226222" w:rsidRPr="00595F10" w:rsidRDefault="00226222" w:rsidP="00226222">
      <w:pPr>
        <w:pStyle w:val="CM5"/>
        <w:ind w:left="-540"/>
        <w:rPr>
          <w:sz w:val="22"/>
          <w:szCs w:val="22"/>
          <w:lang w:val="es-MX"/>
        </w:rPr>
      </w:pPr>
      <w:r w:rsidRPr="00536B6C">
        <w:rPr>
          <w:sz w:val="22"/>
          <w:szCs w:val="22"/>
        </w:rPr>
        <w:t xml:space="preserve">Charles J. Rothwell </w:t>
      </w:r>
      <w:r w:rsidRPr="00536B6C">
        <w:rPr>
          <w:sz w:val="22"/>
          <w:szCs w:val="22"/>
        </w:rPr>
        <w:br/>
      </w:r>
      <w:r w:rsidRPr="008037EA">
        <w:rPr>
          <w:sz w:val="22"/>
          <w:szCs w:val="22"/>
        </w:rPr>
        <w:t>Director</w:t>
      </w:r>
      <w:r w:rsidRPr="00595F10">
        <w:rPr>
          <w:sz w:val="22"/>
          <w:szCs w:val="22"/>
          <w:lang w:val="es-MX"/>
        </w:rPr>
        <w:t xml:space="preserve">, Centro Nacional para Estadísticas de Salud </w:t>
      </w:r>
      <w:r w:rsidRPr="00595F10">
        <w:rPr>
          <w:sz w:val="22"/>
          <w:szCs w:val="22"/>
          <w:lang w:val="es-MX"/>
        </w:rPr>
        <w:br/>
        <w:t>http://www.cdc.gov/nchs</w:t>
      </w:r>
    </w:p>
    <w:p w:rsidR="00226222" w:rsidRPr="00595F10" w:rsidRDefault="00226222" w:rsidP="00226222">
      <w:pPr>
        <w:ind w:left="-540"/>
        <w:rPr>
          <w:sz w:val="20"/>
          <w:szCs w:val="20"/>
          <w:lang w:val="es-MX"/>
        </w:rPr>
      </w:pPr>
    </w:p>
    <w:p w:rsidR="00226222" w:rsidRPr="00AA6CAE" w:rsidRDefault="00226222" w:rsidP="00226222">
      <w:pPr>
        <w:ind w:left="-540" w:right="-360"/>
        <w:rPr>
          <w:sz w:val="20"/>
          <w:szCs w:val="20"/>
          <w:lang w:val="es-ES"/>
        </w:rPr>
      </w:pPr>
      <w:r w:rsidRPr="00595F10">
        <w:rPr>
          <w:sz w:val="20"/>
          <w:szCs w:val="20"/>
        </w:rPr>
        <w:t>*</w:t>
      </w:r>
      <w:r w:rsidRPr="00595F10">
        <w:rPr>
          <w:sz w:val="20"/>
          <w:szCs w:val="20"/>
          <w:lang w:val="es-ES"/>
        </w:rPr>
        <w:t xml:space="preserve">Una ley importante que le protege su privacidad es </w:t>
      </w:r>
      <w:r>
        <w:rPr>
          <w:sz w:val="20"/>
          <w:szCs w:val="20"/>
          <w:lang w:val="es-ES"/>
        </w:rPr>
        <w:t xml:space="preserve">la </w:t>
      </w:r>
      <w:r w:rsidRPr="00595F10">
        <w:rPr>
          <w:sz w:val="20"/>
          <w:szCs w:val="20"/>
          <w:lang w:val="es-ES"/>
        </w:rPr>
        <w:t xml:space="preserve">sección 308(d) del Acta del Servicio de Salud Pública (42 USC 242m(d)). Las otras dos leyes son el Acta de Protección de la Información Confidencial y Eficiencia Estadística de 2002 (44 USC 3501 note) y el Acta de Privacidad de 1974 (5 USC 552a).  </w:t>
      </w:r>
      <w:r>
        <w:rPr>
          <w:sz w:val="20"/>
          <w:szCs w:val="20"/>
          <w:lang w:val="es-ES"/>
        </w:rPr>
        <w:t>La s</w:t>
      </w:r>
      <w:r w:rsidRPr="00595F10">
        <w:rPr>
          <w:sz w:val="20"/>
          <w:szCs w:val="20"/>
          <w:lang w:val="es-ES"/>
        </w:rPr>
        <w:t xml:space="preserve">ección 306 del Acta de Salud Pública (42 USC 242k) nos permite realizar esta encuesta.  </w:t>
      </w:r>
    </w:p>
    <w:p w:rsidR="0024488B" w:rsidRPr="00D614F7" w:rsidRDefault="0024488B" w:rsidP="00226222">
      <w:pPr>
        <w:pStyle w:val="Default"/>
      </w:pPr>
    </w:p>
    <w:sectPr w:rsidR="0024488B" w:rsidRPr="00D614F7" w:rsidSect="007C04F8">
      <w:type w:val="continuous"/>
      <w:pgSz w:w="12240" w:h="15840" w:code="1"/>
      <w:pgMar w:top="720" w:right="1440" w:bottom="288" w:left="1440" w:header="72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6E" w:rsidRDefault="0007746E">
      <w:r>
        <w:separator/>
      </w:r>
    </w:p>
  </w:endnote>
  <w:endnote w:type="continuationSeparator" w:id="0">
    <w:p w:rsidR="0007746E" w:rsidRDefault="0007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A0" w:rsidRDefault="00052C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749439"/>
      <w:docPartObj>
        <w:docPartGallery w:val="Page Numbers (Bottom of Page)"/>
        <w:docPartUnique/>
      </w:docPartObj>
    </w:sdtPr>
    <w:sdtEndPr>
      <w:rPr>
        <w:rFonts w:ascii="Calibri" w:hAnsi="Calibri"/>
        <w:noProof/>
        <w:sz w:val="20"/>
      </w:rPr>
    </w:sdtEndPr>
    <w:sdtContent>
      <w:p w:rsidR="0007746E" w:rsidRPr="0007746E" w:rsidRDefault="0007746E">
        <w:pPr>
          <w:pStyle w:val="Footer"/>
          <w:jc w:val="center"/>
          <w:rPr>
            <w:rFonts w:ascii="Calibri" w:hAnsi="Calibri"/>
            <w:sz w:val="20"/>
          </w:rPr>
        </w:pPr>
        <w:r w:rsidRPr="0007746E">
          <w:rPr>
            <w:rFonts w:ascii="Calibri" w:hAnsi="Calibri"/>
            <w:sz w:val="20"/>
          </w:rPr>
          <w:fldChar w:fldCharType="begin"/>
        </w:r>
        <w:r w:rsidRPr="0007746E">
          <w:rPr>
            <w:rFonts w:ascii="Calibri" w:hAnsi="Calibri"/>
            <w:sz w:val="20"/>
          </w:rPr>
          <w:instrText xml:space="preserve"> PAGE   \* MERGEFORMAT </w:instrText>
        </w:r>
        <w:r w:rsidRPr="0007746E">
          <w:rPr>
            <w:rFonts w:ascii="Calibri" w:hAnsi="Calibri"/>
            <w:sz w:val="20"/>
          </w:rPr>
          <w:fldChar w:fldCharType="separate"/>
        </w:r>
        <w:r w:rsidR="00052CA0">
          <w:rPr>
            <w:rFonts w:ascii="Calibri" w:hAnsi="Calibri"/>
            <w:noProof/>
            <w:sz w:val="20"/>
          </w:rPr>
          <w:t>4</w:t>
        </w:r>
        <w:r w:rsidRPr="0007746E">
          <w:rPr>
            <w:rFonts w:ascii="Calibri" w:hAnsi="Calibri"/>
            <w:noProof/>
            <w:sz w:val="20"/>
          </w:rPr>
          <w:fldChar w:fldCharType="end"/>
        </w:r>
      </w:p>
    </w:sdtContent>
  </w:sdt>
  <w:p w:rsidR="0007746E" w:rsidRDefault="000774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A0" w:rsidRDefault="00052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6E" w:rsidRDefault="0007746E">
      <w:r>
        <w:separator/>
      </w:r>
    </w:p>
  </w:footnote>
  <w:footnote w:type="continuationSeparator" w:id="0">
    <w:p w:rsidR="0007746E" w:rsidRDefault="00077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A0" w:rsidRDefault="00052C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222" w:rsidRPr="001E3341" w:rsidRDefault="00226222" w:rsidP="00226222">
    <w:pPr>
      <w:tabs>
        <w:tab w:val="center" w:pos="4320"/>
        <w:tab w:val="right" w:pos="8640"/>
      </w:tabs>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sidR="00294C2A">
      <w:rPr>
        <w:rFonts w:ascii="Calibri" w:hAnsi="Calibri" w:cs="Calibri"/>
        <w:i/>
        <w:iCs/>
        <w:sz w:val="20"/>
        <w:szCs w:val="20"/>
      </w:rPr>
      <w:t>8</w:t>
    </w:r>
    <w:r w:rsidR="00294C2A">
      <w:rPr>
        <w:rFonts w:ascii="Calibri" w:hAnsi="Calibri" w:cs="Calibri"/>
        <w:i/>
        <w:iCs/>
        <w:sz w:val="20"/>
        <w:szCs w:val="20"/>
      </w:rPr>
      <w:tab/>
      <w:t>OMB Attachment H</w:t>
    </w:r>
    <w:r>
      <w:rPr>
        <w:rFonts w:ascii="Calibri" w:hAnsi="Calibri" w:cs="Calibri"/>
        <w:i/>
        <w:iCs/>
        <w:sz w:val="20"/>
        <w:szCs w:val="20"/>
      </w:rPr>
      <w:t>1</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A0" w:rsidRDefault="00052C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46E" w:rsidRPr="007C04F8" w:rsidRDefault="0007746E" w:rsidP="00052CA0">
    <w:pPr>
      <w:tabs>
        <w:tab w:val="center" w:pos="4320"/>
        <w:tab w:val="right" w:pos="8640"/>
      </w:tabs>
      <w:ind w:left="450"/>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bookmarkStart w:id="0" w:name="_GoBack"/>
    <w:bookmarkEnd w:id="0"/>
    <w:r>
      <w:rPr>
        <w:rFonts w:ascii="Calibri" w:hAnsi="Calibri" w:cs="Calibri"/>
        <w:i/>
        <w:iCs/>
        <w:sz w:val="20"/>
        <w:szCs w:val="20"/>
      </w:rPr>
      <w:tab/>
      <w:t>OMB Attachment H1</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07"/>
    <w:rsid w:val="00052CA0"/>
    <w:rsid w:val="0007746E"/>
    <w:rsid w:val="000A2DE8"/>
    <w:rsid w:val="001105E3"/>
    <w:rsid w:val="001219F4"/>
    <w:rsid w:val="00174FF2"/>
    <w:rsid w:val="00220CA9"/>
    <w:rsid w:val="00226222"/>
    <w:rsid w:val="0024488B"/>
    <w:rsid w:val="00294C2A"/>
    <w:rsid w:val="00297B24"/>
    <w:rsid w:val="002B4D8F"/>
    <w:rsid w:val="002C021C"/>
    <w:rsid w:val="0038127B"/>
    <w:rsid w:val="00397380"/>
    <w:rsid w:val="003D7C54"/>
    <w:rsid w:val="003E61F2"/>
    <w:rsid w:val="003F3213"/>
    <w:rsid w:val="00413B8D"/>
    <w:rsid w:val="004272BD"/>
    <w:rsid w:val="00450F1A"/>
    <w:rsid w:val="00490948"/>
    <w:rsid w:val="004C0925"/>
    <w:rsid w:val="00506C2D"/>
    <w:rsid w:val="00540850"/>
    <w:rsid w:val="005577D8"/>
    <w:rsid w:val="005932E2"/>
    <w:rsid w:val="005A2EC1"/>
    <w:rsid w:val="005B3507"/>
    <w:rsid w:val="005D3331"/>
    <w:rsid w:val="00603FD2"/>
    <w:rsid w:val="00625C37"/>
    <w:rsid w:val="00657D95"/>
    <w:rsid w:val="00693341"/>
    <w:rsid w:val="006A0B40"/>
    <w:rsid w:val="006B4EE6"/>
    <w:rsid w:val="006C2B72"/>
    <w:rsid w:val="007325AD"/>
    <w:rsid w:val="0073788B"/>
    <w:rsid w:val="00741FD6"/>
    <w:rsid w:val="00751E25"/>
    <w:rsid w:val="007560F1"/>
    <w:rsid w:val="00773CBE"/>
    <w:rsid w:val="00773CD9"/>
    <w:rsid w:val="007878C9"/>
    <w:rsid w:val="00791EA3"/>
    <w:rsid w:val="007C04F8"/>
    <w:rsid w:val="007F6A05"/>
    <w:rsid w:val="008761A8"/>
    <w:rsid w:val="009D42C0"/>
    <w:rsid w:val="00A15E91"/>
    <w:rsid w:val="00A300B5"/>
    <w:rsid w:val="00A43756"/>
    <w:rsid w:val="00AC2911"/>
    <w:rsid w:val="00AC432C"/>
    <w:rsid w:val="00BB7941"/>
    <w:rsid w:val="00BC776C"/>
    <w:rsid w:val="00C90A76"/>
    <w:rsid w:val="00CA344F"/>
    <w:rsid w:val="00CA66EB"/>
    <w:rsid w:val="00D47C1E"/>
    <w:rsid w:val="00D86370"/>
    <w:rsid w:val="00DA1ADD"/>
    <w:rsid w:val="00DF26AD"/>
    <w:rsid w:val="00E3068B"/>
    <w:rsid w:val="00F63A20"/>
    <w:rsid w:val="00FA619C"/>
    <w:rsid w:val="00FE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507"/>
    <w:pPr>
      <w:widowControl w:val="0"/>
      <w:autoSpaceDE w:val="0"/>
      <w:autoSpaceDN w:val="0"/>
      <w:adjustRightInd w:val="0"/>
    </w:pPr>
    <w:rPr>
      <w:color w:val="000000"/>
      <w:sz w:val="24"/>
      <w:szCs w:val="24"/>
    </w:rPr>
  </w:style>
  <w:style w:type="paragraph" w:customStyle="1" w:styleId="CM2">
    <w:name w:val="CM2"/>
    <w:basedOn w:val="Default"/>
    <w:next w:val="Default"/>
    <w:rsid w:val="005B3507"/>
    <w:pPr>
      <w:spacing w:line="183" w:lineRule="atLeast"/>
    </w:pPr>
    <w:rPr>
      <w:color w:val="auto"/>
    </w:rPr>
  </w:style>
  <w:style w:type="paragraph" w:customStyle="1" w:styleId="CM5">
    <w:name w:val="CM5"/>
    <w:basedOn w:val="Default"/>
    <w:next w:val="Default"/>
    <w:rsid w:val="005B3507"/>
    <w:pPr>
      <w:spacing w:line="280" w:lineRule="atLeast"/>
    </w:pPr>
    <w:rPr>
      <w:color w:val="auto"/>
    </w:rPr>
  </w:style>
  <w:style w:type="character" w:styleId="Hyperlink">
    <w:name w:val="Hyperlink"/>
    <w:rsid w:val="005B3507"/>
    <w:rPr>
      <w:color w:val="0000FF"/>
      <w:u w:val="single"/>
    </w:rPr>
  </w:style>
  <w:style w:type="paragraph" w:styleId="Header">
    <w:name w:val="header"/>
    <w:basedOn w:val="Normal"/>
    <w:rsid w:val="002B4D8F"/>
    <w:pPr>
      <w:tabs>
        <w:tab w:val="center" w:pos="4320"/>
        <w:tab w:val="right" w:pos="8640"/>
      </w:tabs>
    </w:pPr>
  </w:style>
  <w:style w:type="paragraph" w:styleId="Footer">
    <w:name w:val="footer"/>
    <w:basedOn w:val="Normal"/>
    <w:link w:val="FooterChar"/>
    <w:uiPriority w:val="99"/>
    <w:rsid w:val="002B4D8F"/>
    <w:pPr>
      <w:tabs>
        <w:tab w:val="center" w:pos="4320"/>
        <w:tab w:val="right" w:pos="8640"/>
      </w:tabs>
    </w:pPr>
  </w:style>
  <w:style w:type="character" w:customStyle="1" w:styleId="FooterChar">
    <w:name w:val="Footer Char"/>
    <w:link w:val="Footer"/>
    <w:uiPriority w:val="99"/>
    <w:rsid w:val="00FA619C"/>
    <w:rPr>
      <w:sz w:val="24"/>
      <w:szCs w:val="24"/>
    </w:rPr>
  </w:style>
  <w:style w:type="paragraph" w:customStyle="1" w:styleId="CM7">
    <w:name w:val="CM7"/>
    <w:basedOn w:val="Default"/>
    <w:next w:val="Default"/>
    <w:rsid w:val="00226222"/>
    <w:pPr>
      <w:spacing w:line="256"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3507"/>
    <w:pPr>
      <w:widowControl w:val="0"/>
      <w:autoSpaceDE w:val="0"/>
      <w:autoSpaceDN w:val="0"/>
      <w:adjustRightInd w:val="0"/>
    </w:pPr>
    <w:rPr>
      <w:color w:val="000000"/>
      <w:sz w:val="24"/>
      <w:szCs w:val="24"/>
    </w:rPr>
  </w:style>
  <w:style w:type="paragraph" w:customStyle="1" w:styleId="CM2">
    <w:name w:val="CM2"/>
    <w:basedOn w:val="Default"/>
    <w:next w:val="Default"/>
    <w:rsid w:val="005B3507"/>
    <w:pPr>
      <w:spacing w:line="183" w:lineRule="atLeast"/>
    </w:pPr>
    <w:rPr>
      <w:color w:val="auto"/>
    </w:rPr>
  </w:style>
  <w:style w:type="paragraph" w:customStyle="1" w:styleId="CM5">
    <w:name w:val="CM5"/>
    <w:basedOn w:val="Default"/>
    <w:next w:val="Default"/>
    <w:rsid w:val="005B3507"/>
    <w:pPr>
      <w:spacing w:line="280" w:lineRule="atLeast"/>
    </w:pPr>
    <w:rPr>
      <w:color w:val="auto"/>
    </w:rPr>
  </w:style>
  <w:style w:type="character" w:styleId="Hyperlink">
    <w:name w:val="Hyperlink"/>
    <w:rsid w:val="005B3507"/>
    <w:rPr>
      <w:color w:val="0000FF"/>
      <w:u w:val="single"/>
    </w:rPr>
  </w:style>
  <w:style w:type="paragraph" w:styleId="Header">
    <w:name w:val="header"/>
    <w:basedOn w:val="Normal"/>
    <w:rsid w:val="002B4D8F"/>
    <w:pPr>
      <w:tabs>
        <w:tab w:val="center" w:pos="4320"/>
        <w:tab w:val="right" w:pos="8640"/>
      </w:tabs>
    </w:pPr>
  </w:style>
  <w:style w:type="paragraph" w:styleId="Footer">
    <w:name w:val="footer"/>
    <w:basedOn w:val="Normal"/>
    <w:link w:val="FooterChar"/>
    <w:uiPriority w:val="99"/>
    <w:rsid w:val="002B4D8F"/>
    <w:pPr>
      <w:tabs>
        <w:tab w:val="center" w:pos="4320"/>
        <w:tab w:val="right" w:pos="8640"/>
      </w:tabs>
    </w:pPr>
  </w:style>
  <w:style w:type="character" w:customStyle="1" w:styleId="FooterChar">
    <w:name w:val="Footer Char"/>
    <w:link w:val="Footer"/>
    <w:uiPriority w:val="99"/>
    <w:rsid w:val="00FA619C"/>
    <w:rPr>
      <w:sz w:val="24"/>
      <w:szCs w:val="24"/>
    </w:rPr>
  </w:style>
  <w:style w:type="paragraph" w:customStyle="1" w:styleId="CM7">
    <w:name w:val="CM7"/>
    <w:basedOn w:val="Default"/>
    <w:next w:val="Default"/>
    <w:rsid w:val="00226222"/>
    <w:pPr>
      <w:spacing w:line="25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68494">
      <w:bodyDiv w:val="1"/>
      <w:marLeft w:val="0"/>
      <w:marRight w:val="0"/>
      <w:marTop w:val="0"/>
      <w:marBottom w:val="0"/>
      <w:divBdr>
        <w:top w:val="none" w:sz="0" w:space="0" w:color="auto"/>
        <w:left w:val="none" w:sz="0" w:space="0" w:color="auto"/>
        <w:bottom w:val="none" w:sz="0" w:space="0" w:color="auto"/>
        <w:right w:val="none" w:sz="0" w:space="0" w:color="auto"/>
      </w:divBdr>
    </w:div>
    <w:div w:id="4497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6D5F2-9014-4F76-9A7C-5B8B5D7F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1638</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From the Director of the National Center for Health Statistics:</vt:lpstr>
    </vt:vector>
  </TitlesOfParts>
  <Company>Institute for Social Research</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Director of the National Center for Health Statistics:</dc:title>
  <dc:creator>sarrahb</dc:creator>
  <cp:lastModifiedBy>drv4</cp:lastModifiedBy>
  <cp:revision>5</cp:revision>
  <cp:lastPrinted>2011-04-19T19:53:00Z</cp:lastPrinted>
  <dcterms:created xsi:type="dcterms:W3CDTF">2014-10-14T20:00:00Z</dcterms:created>
  <dcterms:modified xsi:type="dcterms:W3CDTF">2015-01-23T19:27:00Z</dcterms:modified>
</cp:coreProperties>
</file>