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D569" w14:textId="5BE39EDA" w:rsidR="00C80DFB" w:rsidRDefault="00C80DFB" w:rsidP="00C80DFB">
      <w:pPr>
        <w:keepNext/>
        <w:keepLines/>
        <w:spacing w:before="40" w:line="259" w:lineRule="auto"/>
        <w:jc w:val="center"/>
        <w:outlineLvl w:val="2"/>
        <w:rPr>
          <w:rFonts w:ascii="Calibri" w:eastAsia="Calibri" w:hAnsi="Calibri"/>
        </w:rPr>
      </w:pPr>
      <w:bookmarkStart w:id="0" w:name="_GoBack"/>
      <w:bookmarkEnd w:id="0"/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435"/>
        <w:gridCol w:w="7020"/>
        <w:gridCol w:w="4950"/>
      </w:tblGrid>
      <w:tr w:rsidR="007E350F" w:rsidRPr="007E350F" w14:paraId="0D1B9F06" w14:textId="77777777" w:rsidTr="00BF26B4">
        <w:tc>
          <w:tcPr>
            <w:tcW w:w="1435" w:type="dxa"/>
          </w:tcPr>
          <w:p w14:paraId="0D1B9F03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  <w:r w:rsidRPr="00B95BC5">
              <w:rPr>
                <w:rFonts w:asciiTheme="minorHAnsi" w:hAnsiTheme="minorHAnsi"/>
                <w:b/>
              </w:rPr>
              <w:t>Type of Outcome</w:t>
            </w:r>
          </w:p>
        </w:tc>
        <w:tc>
          <w:tcPr>
            <w:tcW w:w="7020" w:type="dxa"/>
          </w:tcPr>
          <w:p w14:paraId="0D1B9F04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  <w:r w:rsidRPr="00B95BC5">
              <w:rPr>
                <w:rFonts w:asciiTheme="minorHAnsi" w:hAnsiTheme="minorHAnsi"/>
                <w:b/>
              </w:rPr>
              <w:t>Outcome of Interest</w:t>
            </w:r>
          </w:p>
        </w:tc>
        <w:tc>
          <w:tcPr>
            <w:tcW w:w="4950" w:type="dxa"/>
          </w:tcPr>
          <w:p w14:paraId="0D1B9F05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  <w:r w:rsidRPr="00B95BC5">
              <w:rPr>
                <w:rFonts w:asciiTheme="minorHAnsi" w:hAnsiTheme="minorHAnsi"/>
                <w:b/>
              </w:rPr>
              <w:t>Instrument</w:t>
            </w:r>
          </w:p>
        </w:tc>
      </w:tr>
      <w:tr w:rsidR="007E350F" w:rsidRPr="007E350F" w14:paraId="0D1B9F0E" w14:textId="77777777" w:rsidTr="00BF26B4">
        <w:tc>
          <w:tcPr>
            <w:tcW w:w="1435" w:type="dxa"/>
            <w:vMerge w:val="restart"/>
          </w:tcPr>
          <w:p w14:paraId="0D1B9F07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Process</w:t>
            </w:r>
          </w:p>
        </w:tc>
        <w:tc>
          <w:tcPr>
            <w:tcW w:w="7020" w:type="dxa"/>
          </w:tcPr>
          <w:p w14:paraId="0D1B9F08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Current birth certificate data and reporting process</w:t>
            </w:r>
          </w:p>
        </w:tc>
        <w:tc>
          <w:tcPr>
            <w:tcW w:w="4950" w:type="dxa"/>
          </w:tcPr>
          <w:p w14:paraId="0D1B9F0D" w14:textId="01E39EC1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  <w:r w:rsidRPr="00B95BC5">
              <w:rPr>
                <w:rFonts w:asciiTheme="minorHAnsi" w:hAnsiTheme="minorHAnsi"/>
              </w:rPr>
              <w:t>Online Baseline Survey</w:t>
            </w:r>
          </w:p>
        </w:tc>
      </w:tr>
      <w:tr w:rsidR="007E350F" w:rsidRPr="007E350F" w14:paraId="0D1B9F16" w14:textId="77777777" w:rsidTr="00BF26B4">
        <w:tc>
          <w:tcPr>
            <w:tcW w:w="1435" w:type="dxa"/>
            <w:vMerge/>
          </w:tcPr>
          <w:p w14:paraId="0D1B9F0F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7020" w:type="dxa"/>
          </w:tcPr>
          <w:p w14:paraId="0D1B9F10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 xml:space="preserve">Barriers to accurate birth certificate data and reporting </w:t>
            </w:r>
          </w:p>
        </w:tc>
        <w:tc>
          <w:tcPr>
            <w:tcW w:w="4950" w:type="dxa"/>
          </w:tcPr>
          <w:p w14:paraId="0D1B9F15" w14:textId="633995BD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  <w:r w:rsidRPr="00B95BC5">
              <w:rPr>
                <w:rFonts w:asciiTheme="minorHAnsi" w:hAnsiTheme="minorHAnsi"/>
              </w:rPr>
              <w:t>Online Baseline Survey</w:t>
            </w:r>
          </w:p>
        </w:tc>
      </w:tr>
      <w:tr w:rsidR="007E350F" w:rsidRPr="007E350F" w14:paraId="0D1B9F1A" w14:textId="77777777" w:rsidTr="00BF26B4">
        <w:tc>
          <w:tcPr>
            <w:tcW w:w="1435" w:type="dxa"/>
            <w:vMerge/>
          </w:tcPr>
          <w:p w14:paraId="0D1B9F17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</w:rPr>
            </w:pPr>
          </w:p>
        </w:tc>
        <w:tc>
          <w:tcPr>
            <w:tcW w:w="7020" w:type="dxa"/>
          </w:tcPr>
          <w:p w14:paraId="0D1B9F18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How long it took to take the eLearning course</w:t>
            </w:r>
          </w:p>
        </w:tc>
        <w:tc>
          <w:tcPr>
            <w:tcW w:w="4950" w:type="dxa"/>
          </w:tcPr>
          <w:p w14:paraId="0D1B9F19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7E350F" w:rsidRPr="007E350F" w14:paraId="0D1B9F22" w14:textId="77777777" w:rsidTr="00BF26B4">
        <w:tc>
          <w:tcPr>
            <w:tcW w:w="1435" w:type="dxa"/>
            <w:vMerge/>
          </w:tcPr>
          <w:p w14:paraId="0D1B9F1B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</w:p>
        </w:tc>
        <w:tc>
          <w:tcPr>
            <w:tcW w:w="7020" w:type="dxa"/>
          </w:tcPr>
          <w:p w14:paraId="0D1B9F1C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Perceptions about the eLearning course</w:t>
            </w:r>
          </w:p>
        </w:tc>
        <w:tc>
          <w:tcPr>
            <w:tcW w:w="4950" w:type="dxa"/>
          </w:tcPr>
          <w:p w14:paraId="0D1B9F21" w14:textId="2D25A4F8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7E350F" w:rsidRPr="007E350F" w14:paraId="0D1B9F26" w14:textId="77777777" w:rsidTr="00BF26B4">
        <w:tc>
          <w:tcPr>
            <w:tcW w:w="1435" w:type="dxa"/>
            <w:vMerge/>
          </w:tcPr>
          <w:p w14:paraId="0D1B9F23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</w:p>
        </w:tc>
        <w:tc>
          <w:tcPr>
            <w:tcW w:w="7020" w:type="dxa"/>
          </w:tcPr>
          <w:p w14:paraId="0D1B9F24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eLearning course ease of navigation</w:t>
            </w:r>
          </w:p>
        </w:tc>
        <w:tc>
          <w:tcPr>
            <w:tcW w:w="4950" w:type="dxa"/>
          </w:tcPr>
          <w:p w14:paraId="0D1B9F25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7E350F" w:rsidRPr="007E350F" w14:paraId="0D1B9F2A" w14:textId="77777777" w:rsidTr="00BF26B4">
        <w:tc>
          <w:tcPr>
            <w:tcW w:w="1435" w:type="dxa"/>
            <w:vMerge/>
          </w:tcPr>
          <w:p w14:paraId="0D1B9F27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</w:p>
        </w:tc>
        <w:tc>
          <w:tcPr>
            <w:tcW w:w="7020" w:type="dxa"/>
          </w:tcPr>
          <w:p w14:paraId="0D1B9F28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Format of eLearning course</w:t>
            </w:r>
          </w:p>
        </w:tc>
        <w:tc>
          <w:tcPr>
            <w:tcW w:w="4950" w:type="dxa"/>
          </w:tcPr>
          <w:p w14:paraId="0D1B9F29" w14:textId="77777777" w:rsidR="007E350F" w:rsidRPr="00B95BC5" w:rsidRDefault="007E350F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261E1D" w:rsidRPr="007E350F" w14:paraId="0D1B9F45" w14:textId="77777777" w:rsidTr="00BF26B4">
        <w:tc>
          <w:tcPr>
            <w:tcW w:w="1435" w:type="dxa"/>
            <w:vMerge/>
          </w:tcPr>
          <w:p w14:paraId="0D1B9F42" w14:textId="77777777" w:rsidR="00261E1D" w:rsidRPr="00B95BC5" w:rsidRDefault="00261E1D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</w:p>
        </w:tc>
        <w:tc>
          <w:tcPr>
            <w:tcW w:w="7020" w:type="dxa"/>
          </w:tcPr>
          <w:p w14:paraId="0D1B9F43" w14:textId="1328A52C" w:rsidR="00261E1D" w:rsidRPr="00B95BC5" w:rsidRDefault="00261E1D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Changes in knowledge about the importance of birth certificate data quality</w:t>
            </w:r>
          </w:p>
        </w:tc>
        <w:tc>
          <w:tcPr>
            <w:tcW w:w="4950" w:type="dxa"/>
          </w:tcPr>
          <w:p w14:paraId="0D1B9F44" w14:textId="36B1A3CF" w:rsidR="00261E1D" w:rsidRPr="00B95BC5" w:rsidRDefault="00261E1D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751B77" w:rsidRPr="007E350F" w14:paraId="0D1B9F4A" w14:textId="77777777" w:rsidTr="00BF26B4">
        <w:tc>
          <w:tcPr>
            <w:tcW w:w="1435" w:type="dxa"/>
            <w:vMerge w:val="restart"/>
          </w:tcPr>
          <w:p w14:paraId="0D1B9F46" w14:textId="77777777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Short-Term Outcomes</w:t>
            </w:r>
          </w:p>
        </w:tc>
        <w:tc>
          <w:tcPr>
            <w:tcW w:w="7020" w:type="dxa"/>
          </w:tcPr>
          <w:p w14:paraId="0D1B9F47" w14:textId="09D29345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Changes in awareness about the importance of birth certificate data quality</w:t>
            </w:r>
          </w:p>
        </w:tc>
        <w:tc>
          <w:tcPr>
            <w:tcW w:w="4950" w:type="dxa"/>
          </w:tcPr>
          <w:p w14:paraId="0D1B9F49" w14:textId="31AEA662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751B77" w:rsidRPr="007E350F" w14:paraId="0D1B9F4F" w14:textId="77777777" w:rsidTr="00BF26B4">
        <w:tc>
          <w:tcPr>
            <w:tcW w:w="1435" w:type="dxa"/>
            <w:vMerge/>
          </w:tcPr>
          <w:p w14:paraId="0D1B9F4B" w14:textId="77777777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</w:p>
        </w:tc>
        <w:tc>
          <w:tcPr>
            <w:tcW w:w="7020" w:type="dxa"/>
          </w:tcPr>
          <w:p w14:paraId="0D1B9F4C" w14:textId="3987DFC5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Changes in thoughts about the importance of birth certificate data quality</w:t>
            </w:r>
          </w:p>
        </w:tc>
        <w:tc>
          <w:tcPr>
            <w:tcW w:w="4950" w:type="dxa"/>
          </w:tcPr>
          <w:p w14:paraId="0D1B9F4E" w14:textId="54B317C9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  <w:tr w:rsidR="00751B77" w:rsidRPr="007E350F" w14:paraId="0D1B9F54" w14:textId="77777777" w:rsidTr="00BF26B4">
        <w:tc>
          <w:tcPr>
            <w:tcW w:w="1435" w:type="dxa"/>
            <w:vMerge/>
          </w:tcPr>
          <w:p w14:paraId="0D1B9F50" w14:textId="77777777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</w:p>
        </w:tc>
        <w:tc>
          <w:tcPr>
            <w:tcW w:w="7020" w:type="dxa"/>
          </w:tcPr>
          <w:p w14:paraId="0D1B9F51" w14:textId="1F3409BB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Intent for birth certificate data quality improvement</w:t>
            </w:r>
          </w:p>
        </w:tc>
        <w:tc>
          <w:tcPr>
            <w:tcW w:w="4950" w:type="dxa"/>
          </w:tcPr>
          <w:p w14:paraId="0D1B9F53" w14:textId="2AD45AA8" w:rsidR="00751B77" w:rsidRPr="00B95BC5" w:rsidRDefault="00751B77" w:rsidP="007E350F">
            <w:pPr>
              <w:spacing w:before="100" w:beforeAutospacing="1" w:after="100" w:afterAutospacing="1"/>
              <w:contextualSpacing/>
              <w:rPr>
                <w:rFonts w:asciiTheme="minorHAnsi" w:hAnsiTheme="minorHAnsi"/>
              </w:rPr>
            </w:pPr>
            <w:r w:rsidRPr="00B95BC5">
              <w:rPr>
                <w:rFonts w:asciiTheme="minorHAnsi" w:hAnsiTheme="minorHAnsi"/>
              </w:rPr>
              <w:t>Online Follow-Up Survey</w:t>
            </w:r>
          </w:p>
        </w:tc>
      </w:tr>
    </w:tbl>
    <w:p w14:paraId="0D1B9F69" w14:textId="77777777" w:rsidR="00DC57CC" w:rsidRDefault="00DC57CC"/>
    <w:sectPr w:rsidR="00DC57CC" w:rsidSect="00A56359">
      <w:footerReference w:type="default" r:id="rId11"/>
      <w:headerReference w:type="first" r:id="rId12"/>
      <w:pgSz w:w="15840" w:h="12240" w:orient="landscape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C9E74" w14:textId="77777777" w:rsidR="00201805" w:rsidRDefault="00201805" w:rsidP="008B5D54">
      <w:pPr>
        <w:spacing w:after="0" w:line="240" w:lineRule="auto"/>
      </w:pPr>
      <w:r>
        <w:separator/>
      </w:r>
    </w:p>
  </w:endnote>
  <w:endnote w:type="continuationSeparator" w:id="0">
    <w:p w14:paraId="0A3737B0" w14:textId="77777777" w:rsidR="00201805" w:rsidRDefault="0020180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595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B9F6E" w14:textId="6BCBED16" w:rsidR="007E350F" w:rsidRDefault="007E35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B9F6F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8879B" w14:textId="77777777" w:rsidR="00201805" w:rsidRDefault="00201805" w:rsidP="008B5D54">
      <w:pPr>
        <w:spacing w:after="0" w:line="240" w:lineRule="auto"/>
      </w:pPr>
      <w:r>
        <w:separator/>
      </w:r>
    </w:p>
  </w:footnote>
  <w:footnote w:type="continuationSeparator" w:id="0">
    <w:p w14:paraId="6A878935" w14:textId="77777777" w:rsidR="00201805" w:rsidRDefault="0020180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8CAA0" w14:textId="37A4311D" w:rsidR="00C80DFB" w:rsidRDefault="00C80DFB">
    <w:pPr>
      <w:pStyle w:val="Header"/>
    </w:pPr>
    <w:r>
      <w:t xml:space="preserve">Attachment </w:t>
    </w:r>
    <w:r w:rsidR="007E6D95">
      <w:t>E. Type</w:t>
    </w:r>
    <w:r w:rsidR="00FF71C3">
      <w:t>s</w:t>
    </w:r>
    <w:r w:rsidR="007E6D95">
      <w:t xml:space="preserve"> of Outcome</w:t>
    </w:r>
    <w:r w:rsidR="00FF71C3"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0F"/>
    <w:rsid w:val="00201805"/>
    <w:rsid w:val="00261E1D"/>
    <w:rsid w:val="00497A97"/>
    <w:rsid w:val="004D0CD2"/>
    <w:rsid w:val="0064578B"/>
    <w:rsid w:val="006571F2"/>
    <w:rsid w:val="00671003"/>
    <w:rsid w:val="006C6578"/>
    <w:rsid w:val="006D4D87"/>
    <w:rsid w:val="00707070"/>
    <w:rsid w:val="007204CA"/>
    <w:rsid w:val="007276A5"/>
    <w:rsid w:val="00751B77"/>
    <w:rsid w:val="007A7D04"/>
    <w:rsid w:val="007E350F"/>
    <w:rsid w:val="007E6D95"/>
    <w:rsid w:val="008B5D54"/>
    <w:rsid w:val="008D2189"/>
    <w:rsid w:val="00967994"/>
    <w:rsid w:val="00A56359"/>
    <w:rsid w:val="00B55735"/>
    <w:rsid w:val="00B608AC"/>
    <w:rsid w:val="00B804DF"/>
    <w:rsid w:val="00B95BC5"/>
    <w:rsid w:val="00BB427F"/>
    <w:rsid w:val="00BF26B4"/>
    <w:rsid w:val="00C24A2A"/>
    <w:rsid w:val="00C324D3"/>
    <w:rsid w:val="00C3659C"/>
    <w:rsid w:val="00C5656B"/>
    <w:rsid w:val="00C80DFB"/>
    <w:rsid w:val="00D03553"/>
    <w:rsid w:val="00D577F7"/>
    <w:rsid w:val="00DC57CC"/>
    <w:rsid w:val="00E1791E"/>
    <w:rsid w:val="00E274DC"/>
    <w:rsid w:val="00E574FD"/>
    <w:rsid w:val="00E77EDB"/>
    <w:rsid w:val="00FF395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1B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7E35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7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9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7E35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7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6897f9-ccb8-4d15-98a5-916d15926228" xsi:nil="true"/>
    <LastSharedByUser xmlns="dfabf79c-a26e-41f3-a850-27e5ed133c4d" xsi:nil="true"/>
    <SharedWithUsers xmlns="22088e7c-88fa-40f6-88eb-a8b754a964ae">
      <UserInfo>
        <DisplayName/>
        <AccountId xsi:nil="true"/>
        <AccountType/>
      </UserInfo>
    </SharedWithUsers>
    <LastSharedByTime xmlns="dfabf79c-a26e-41f3-a850-27e5ed133c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7AF2-935E-4B03-AE09-9C4E39846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F5988-9434-4FE1-94FF-A2C8D76BD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D69F-6E74-4726-83A8-7DCC37F64DFE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c36897f9-ccb8-4d15-98a5-916d15926228"/>
    <ds:schemaRef ds:uri="http://purl.org/dc/elements/1.1/"/>
    <ds:schemaRef ds:uri="dfabf79c-a26e-41f3-a850-27e5ed133c4d"/>
    <ds:schemaRef ds:uri="22088e7c-88fa-40f6-88eb-a8b754a964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99F626-5545-43E2-AE74-23167907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Buie, Verita (CDC/OPHSS/NCHS)</dc:creator>
  <cp:keywords/>
  <dc:description/>
  <cp:lastModifiedBy>SYSTEM</cp:lastModifiedBy>
  <cp:revision>2</cp:revision>
  <cp:lastPrinted>2017-08-03T16:30:00Z</cp:lastPrinted>
  <dcterms:created xsi:type="dcterms:W3CDTF">2018-12-10T18:57:00Z</dcterms:created>
  <dcterms:modified xsi:type="dcterms:W3CDTF">2018-12-10T18:57:00Z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