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649C61F" w14:textId="6246618C" w:rsidR="0009740A" w:rsidRDefault="00524DE8" w:rsidP="00524DE8">
      <w:pPr>
        <w:jc w:val="center"/>
      </w:pPr>
      <w:bookmarkStart w:id="0" w:name="_GoBack"/>
      <w:bookmarkEnd w:id="0"/>
      <w:r>
        <w:t>Recruitment Advertisements</w:t>
      </w:r>
    </w:p>
    <w:p w14:paraId="2FA240AF" w14:textId="519CBA19" w:rsidR="00524DE8" w:rsidRDefault="00524DE8" w:rsidP="00AC3252"/>
    <w:p w14:paraId="384D7339" w14:textId="77777777" w:rsidR="00AC3252" w:rsidRDefault="00AC3252" w:rsidP="00AC3252">
      <w:pPr>
        <w:rPr>
          <w:b/>
          <w:bCs/>
          <w:color w:val="000000" w:themeColor="text1"/>
        </w:rPr>
      </w:pPr>
    </w:p>
    <w:p w14:paraId="75CE556A" w14:textId="500DB108" w:rsidR="00AC3252" w:rsidRPr="00AC3252" w:rsidRDefault="00AC3252" w:rsidP="00AC3252">
      <w:pPr>
        <w:rPr>
          <w:b/>
          <w:bCs/>
          <w:color w:val="000000" w:themeColor="text1"/>
        </w:rPr>
      </w:pPr>
      <w:r w:rsidRPr="00AC3252">
        <w:rPr>
          <w:b/>
          <w:bCs/>
          <w:color w:val="000000" w:themeColor="text1"/>
        </w:rPr>
        <w:t>Exhibit 1. Example Facebook Post (Schlesinger)</w:t>
      </w:r>
    </w:p>
    <w:tbl>
      <w:tblPr>
        <w:tblStyle w:val="TableGrid"/>
        <w:tblW w:w="0" w:type="auto"/>
        <w:tblLook w:val="04A0" w:firstRow="1" w:lastRow="0" w:firstColumn="1" w:lastColumn="0" w:noHBand="0" w:noVBand="1"/>
      </w:tblPr>
      <w:tblGrid>
        <w:gridCol w:w="9576"/>
      </w:tblGrid>
      <w:tr w:rsidR="00AC3252" w14:paraId="2EEE4DD4" w14:textId="77777777" w:rsidTr="00AC3252">
        <w:tc>
          <w:tcPr>
            <w:tcW w:w="12950" w:type="dxa"/>
            <w:vAlign w:val="bottom"/>
          </w:tcPr>
          <w:p w14:paraId="7A4B1EEC" w14:textId="326AB28C" w:rsidR="00AC3252" w:rsidRDefault="00AC3252" w:rsidP="00AC3252">
            <w:r>
              <w:rPr>
                <w:rFonts w:ascii="Lucida Sans Unicode" w:hAnsi="Lucida Sans Unicode" w:cs="Lucida Sans Unicode"/>
                <w:color w:val="2B2E2F"/>
                <w:sz w:val="21"/>
                <w:szCs w:val="21"/>
              </w:rPr>
              <w:t>Schlesinger Group is looking for (INSERT TARGET/ RESPONDENT TYPE NEEDED) to participate in a study on (INSERT TOPIC), taking place in our (INSERT OFFICE LOCATION) office on (INSERT DATE).</w:t>
            </w:r>
            <w:r>
              <w:rPr>
                <w:rFonts w:ascii="Lucida Sans Unicode" w:hAnsi="Lucida Sans Unicode" w:cs="Lucida Sans Unicode"/>
                <w:color w:val="2B2E2F"/>
                <w:sz w:val="21"/>
                <w:szCs w:val="21"/>
              </w:rPr>
              <w:br/>
            </w:r>
            <w:r>
              <w:rPr>
                <w:rFonts w:ascii="Lucida Sans Unicode" w:hAnsi="Lucida Sans Unicode" w:cs="Lucida Sans Unicode"/>
                <w:color w:val="2B2E2F"/>
                <w:sz w:val="21"/>
                <w:szCs w:val="21"/>
              </w:rPr>
              <w:br/>
              <w:t>If qualified and asked to participate, you will be paid (INSERT INCENTIVE) for your time and opinions.</w:t>
            </w:r>
            <w:r>
              <w:rPr>
                <w:rFonts w:ascii="Lucida Sans Unicode" w:hAnsi="Lucida Sans Unicode" w:cs="Lucida Sans Unicode"/>
                <w:color w:val="2B2E2F"/>
                <w:sz w:val="21"/>
                <w:szCs w:val="21"/>
              </w:rPr>
              <w:br/>
            </w:r>
            <w:r>
              <w:rPr>
                <w:rFonts w:ascii="Lucida Sans Unicode" w:hAnsi="Lucida Sans Unicode" w:cs="Lucida Sans Unicode"/>
                <w:color w:val="2B2E2F"/>
                <w:sz w:val="21"/>
                <w:szCs w:val="21"/>
              </w:rPr>
              <w:br/>
              <w:t>Please call (INSERT PHONE NUMBER) and ask for (INSERT RECRUITER AND EXT #) to see if you qualify.</w:t>
            </w:r>
          </w:p>
        </w:tc>
      </w:tr>
    </w:tbl>
    <w:p w14:paraId="64AD2770" w14:textId="77777777" w:rsidR="00AC3252" w:rsidRDefault="00AC3252" w:rsidP="00524DE8">
      <w:pPr>
        <w:jc w:val="center"/>
      </w:pPr>
    </w:p>
    <w:p w14:paraId="2533D20B" w14:textId="77777777" w:rsidR="00AC3252" w:rsidRDefault="00AC3252">
      <w:pPr>
        <w:rPr>
          <w:b/>
          <w:bCs/>
          <w:color w:val="000000" w:themeColor="text1"/>
        </w:rPr>
      </w:pPr>
    </w:p>
    <w:p w14:paraId="4C854E10" w14:textId="5EE57E86" w:rsidR="007A665A" w:rsidRPr="00AC3252" w:rsidRDefault="007A665A">
      <w:pPr>
        <w:rPr>
          <w:b/>
          <w:bCs/>
          <w:color w:val="000000" w:themeColor="text1"/>
        </w:rPr>
      </w:pPr>
      <w:r w:rsidRPr="00AC3252">
        <w:rPr>
          <w:b/>
          <w:bCs/>
          <w:color w:val="000000" w:themeColor="text1"/>
        </w:rPr>
        <w:t xml:space="preserve">Exhibit </w:t>
      </w:r>
      <w:r w:rsidR="00AC3252" w:rsidRPr="00AC3252">
        <w:rPr>
          <w:b/>
          <w:bCs/>
          <w:color w:val="000000" w:themeColor="text1"/>
        </w:rPr>
        <w:t>2</w:t>
      </w:r>
      <w:r w:rsidRPr="00AC3252">
        <w:rPr>
          <w:b/>
          <w:bCs/>
          <w:color w:val="000000" w:themeColor="text1"/>
        </w:rPr>
        <w:t xml:space="preserve">. Example </w:t>
      </w:r>
      <w:r w:rsidR="00AC3252" w:rsidRPr="00AC3252">
        <w:rPr>
          <w:b/>
          <w:bCs/>
          <w:color w:val="000000" w:themeColor="text1"/>
        </w:rPr>
        <w:t>Facebook</w:t>
      </w:r>
      <w:r w:rsidRPr="00AC3252">
        <w:rPr>
          <w:b/>
          <w:bCs/>
          <w:color w:val="000000" w:themeColor="text1"/>
        </w:rPr>
        <w:t xml:space="preserve"> </w:t>
      </w:r>
      <w:r w:rsidR="00AC3252" w:rsidRPr="00AC3252">
        <w:rPr>
          <w:b/>
          <w:bCs/>
          <w:color w:val="000000" w:themeColor="text1"/>
        </w:rPr>
        <w:t>P</w:t>
      </w:r>
      <w:r w:rsidRPr="00AC3252">
        <w:rPr>
          <w:b/>
          <w:bCs/>
          <w:color w:val="000000" w:themeColor="text1"/>
        </w:rPr>
        <w:t>ost (Shugoll)</w:t>
      </w:r>
    </w:p>
    <w:tbl>
      <w:tblPr>
        <w:tblStyle w:val="TableGrid"/>
        <w:tblW w:w="0" w:type="auto"/>
        <w:tblLook w:val="04A0" w:firstRow="1" w:lastRow="0" w:firstColumn="1" w:lastColumn="0" w:noHBand="0" w:noVBand="1"/>
      </w:tblPr>
      <w:tblGrid>
        <w:gridCol w:w="9576"/>
      </w:tblGrid>
      <w:tr w:rsidR="007A665A" w14:paraId="61F44697" w14:textId="77777777" w:rsidTr="007A665A">
        <w:tc>
          <w:tcPr>
            <w:tcW w:w="9895" w:type="dxa"/>
          </w:tcPr>
          <w:p w14:paraId="5838D351" w14:textId="77777777" w:rsidR="007A665A" w:rsidRDefault="007A665A" w:rsidP="007A665A"/>
          <w:p w14:paraId="4DB05B4A" w14:textId="2FFD9087" w:rsidR="007A665A" w:rsidRDefault="00E65344" w:rsidP="007A665A">
            <w:r>
              <w:rPr>
                <w:noProof/>
              </w:rPr>
              <w:drawing>
                <wp:inline distT="0" distB="0" distL="0" distR="0" wp14:anchorId="22A7A743" wp14:editId="37CCA769">
                  <wp:extent cx="5754222" cy="201986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75982" cy="2027507"/>
                          </a:xfrm>
                          <a:prstGeom prst="rect">
                            <a:avLst/>
                          </a:prstGeom>
                          <a:noFill/>
                        </pic:spPr>
                      </pic:pic>
                    </a:graphicData>
                  </a:graphic>
                </wp:inline>
              </w:drawing>
            </w:r>
          </w:p>
          <w:p w14:paraId="52F6D272" w14:textId="77777777" w:rsidR="007A665A" w:rsidRDefault="007A665A">
            <w:pPr>
              <w:rPr>
                <w:color w:val="000000" w:themeColor="text1"/>
                <w:highlight w:val="yellow"/>
              </w:rPr>
            </w:pPr>
          </w:p>
        </w:tc>
      </w:tr>
    </w:tbl>
    <w:p w14:paraId="6072D131" w14:textId="77777777" w:rsidR="007A665A" w:rsidRDefault="007A665A">
      <w:pPr>
        <w:rPr>
          <w:color w:val="000000" w:themeColor="text1"/>
          <w:highlight w:val="yellow"/>
        </w:rPr>
      </w:pPr>
    </w:p>
    <w:p w14:paraId="4E337F4C" w14:textId="77777777" w:rsidR="00AC3252" w:rsidRDefault="00AC3252">
      <w:pPr>
        <w:rPr>
          <w:color w:val="000000" w:themeColor="text1"/>
          <w:highlight w:val="yellow"/>
        </w:rPr>
      </w:pPr>
      <w:r>
        <w:rPr>
          <w:color w:val="000000" w:themeColor="text1"/>
          <w:highlight w:val="yellow"/>
        </w:rPr>
        <w:br w:type="page"/>
      </w:r>
    </w:p>
    <w:p w14:paraId="43C7EC9F" w14:textId="281509B1" w:rsidR="00524DE8" w:rsidRPr="00AC3252" w:rsidRDefault="00524DE8">
      <w:pPr>
        <w:rPr>
          <w:b/>
          <w:bCs/>
          <w:color w:val="000000" w:themeColor="text1"/>
        </w:rPr>
      </w:pPr>
      <w:r w:rsidRPr="00AC3252">
        <w:rPr>
          <w:b/>
          <w:bCs/>
          <w:color w:val="000000" w:themeColor="text1"/>
        </w:rPr>
        <w:lastRenderedPageBreak/>
        <w:t xml:space="preserve">Exhibit </w:t>
      </w:r>
      <w:r w:rsidR="00AC3252" w:rsidRPr="00AC3252">
        <w:rPr>
          <w:b/>
          <w:bCs/>
          <w:color w:val="000000" w:themeColor="text1"/>
        </w:rPr>
        <w:t>3</w:t>
      </w:r>
      <w:r w:rsidRPr="00AC3252">
        <w:rPr>
          <w:b/>
          <w:bCs/>
          <w:color w:val="000000" w:themeColor="text1"/>
        </w:rPr>
        <w:t xml:space="preserve">. </w:t>
      </w:r>
      <w:r w:rsidR="007A665A" w:rsidRPr="00AC3252">
        <w:rPr>
          <w:b/>
          <w:bCs/>
          <w:color w:val="000000" w:themeColor="text1"/>
        </w:rPr>
        <w:t xml:space="preserve">Email </w:t>
      </w:r>
      <w:r w:rsidR="00AC3252" w:rsidRPr="00AC3252">
        <w:rPr>
          <w:b/>
          <w:bCs/>
          <w:color w:val="000000" w:themeColor="text1"/>
        </w:rPr>
        <w:t>I</w:t>
      </w:r>
      <w:r w:rsidR="007A665A" w:rsidRPr="00AC3252">
        <w:rPr>
          <w:b/>
          <w:bCs/>
          <w:color w:val="000000" w:themeColor="text1"/>
        </w:rPr>
        <w:t>nvitatio</w:t>
      </w:r>
      <w:r w:rsidR="00AC3252" w:rsidRPr="00AC3252">
        <w:rPr>
          <w:b/>
          <w:bCs/>
          <w:color w:val="000000" w:themeColor="text1"/>
        </w:rPr>
        <w:t>n</w:t>
      </w:r>
      <w:r w:rsidR="007A665A" w:rsidRPr="00AC3252">
        <w:rPr>
          <w:b/>
          <w:bCs/>
          <w:color w:val="000000" w:themeColor="text1"/>
        </w:rPr>
        <w:t xml:space="preserve"> to </w:t>
      </w:r>
      <w:r w:rsidR="00AC3252" w:rsidRPr="00AC3252">
        <w:rPr>
          <w:b/>
          <w:bCs/>
          <w:color w:val="000000" w:themeColor="text1"/>
        </w:rPr>
        <w:t>D</w:t>
      </w:r>
      <w:r w:rsidR="007A665A" w:rsidRPr="00AC3252">
        <w:rPr>
          <w:b/>
          <w:bCs/>
          <w:color w:val="000000" w:themeColor="text1"/>
        </w:rPr>
        <w:t xml:space="preserve">atabase </w:t>
      </w:r>
      <w:r w:rsidR="00AC3252" w:rsidRPr="00AC3252">
        <w:rPr>
          <w:b/>
          <w:bCs/>
          <w:color w:val="000000" w:themeColor="text1"/>
        </w:rPr>
        <w:t>P</w:t>
      </w:r>
      <w:r w:rsidR="007A665A" w:rsidRPr="00AC3252">
        <w:rPr>
          <w:b/>
          <w:bCs/>
          <w:color w:val="000000" w:themeColor="text1"/>
        </w:rPr>
        <w:t xml:space="preserve">anel for </w:t>
      </w:r>
      <w:r w:rsidR="00AC3252" w:rsidRPr="00AC3252">
        <w:rPr>
          <w:b/>
          <w:bCs/>
          <w:color w:val="000000" w:themeColor="text1"/>
        </w:rPr>
        <w:t>O</w:t>
      </w:r>
      <w:r w:rsidR="007A665A" w:rsidRPr="00AC3252">
        <w:rPr>
          <w:b/>
          <w:bCs/>
          <w:color w:val="000000" w:themeColor="text1"/>
        </w:rPr>
        <w:t xml:space="preserve">nline </w:t>
      </w:r>
      <w:r w:rsidR="00AC3252" w:rsidRPr="00AC3252">
        <w:rPr>
          <w:b/>
          <w:bCs/>
          <w:color w:val="000000" w:themeColor="text1"/>
        </w:rPr>
        <w:t>S</w:t>
      </w:r>
      <w:r w:rsidR="007A665A" w:rsidRPr="00AC3252">
        <w:rPr>
          <w:b/>
          <w:bCs/>
          <w:color w:val="000000" w:themeColor="text1"/>
        </w:rPr>
        <w:t>creening (Shugoll)</w:t>
      </w:r>
    </w:p>
    <w:tbl>
      <w:tblPr>
        <w:tblStyle w:val="TableGrid"/>
        <w:tblW w:w="0" w:type="auto"/>
        <w:tblLook w:val="04A0" w:firstRow="1" w:lastRow="0" w:firstColumn="1" w:lastColumn="0" w:noHBand="0" w:noVBand="1"/>
      </w:tblPr>
      <w:tblGrid>
        <w:gridCol w:w="9576"/>
      </w:tblGrid>
      <w:tr w:rsidR="00524DE8" w14:paraId="4AE7C246" w14:textId="77777777" w:rsidTr="00524DE8">
        <w:tc>
          <w:tcPr>
            <w:tcW w:w="9895" w:type="dxa"/>
          </w:tcPr>
          <w:p w14:paraId="3814CDBF" w14:textId="77777777" w:rsidR="00524DE8" w:rsidRDefault="00524DE8" w:rsidP="00524DE8">
            <w:pPr>
              <w:rPr>
                <w:rFonts w:eastAsia="Times New Roman"/>
              </w:rPr>
            </w:pPr>
            <w:r>
              <w:rPr>
                <w:rFonts w:eastAsia="Times New Roman"/>
                <w:noProof/>
                <w:sz w:val="27"/>
                <w:szCs w:val="27"/>
              </w:rPr>
              <w:drawing>
                <wp:inline distT="0" distB="0" distL="0" distR="0" wp14:anchorId="6AF2CE32" wp14:editId="7FDD5364">
                  <wp:extent cx="6153150" cy="1304925"/>
                  <wp:effectExtent l="0" t="0" r="0" b="9525"/>
                  <wp:docPr id="2" name="Picture 2" descr="https://participate.shugollresearch.com/graphics/arcs-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articipate.shugollresearch.com/graphics/arcs-header.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53150" cy="1304925"/>
                          </a:xfrm>
                          <a:prstGeom prst="rect">
                            <a:avLst/>
                          </a:prstGeom>
                          <a:noFill/>
                          <a:ln>
                            <a:noFill/>
                          </a:ln>
                        </pic:spPr>
                      </pic:pic>
                    </a:graphicData>
                  </a:graphic>
                </wp:inline>
              </w:drawing>
            </w:r>
          </w:p>
          <w:p w14:paraId="1125FBD2" w14:textId="77777777" w:rsidR="00524DE8" w:rsidRDefault="00524DE8" w:rsidP="00524DE8">
            <w:pPr>
              <w:rPr>
                <w:rFonts w:eastAsia="Times New Roman"/>
              </w:rPr>
            </w:pPr>
            <w:r>
              <w:rPr>
                <w:rFonts w:eastAsia="Times New Roman"/>
              </w:rPr>
              <w:t> </w:t>
            </w:r>
            <w:r>
              <w:rPr>
                <w:rFonts w:eastAsia="Times New Roman"/>
                <w:sz w:val="27"/>
                <w:szCs w:val="27"/>
              </w:rPr>
              <w:t>Dear (insert first name),</w:t>
            </w:r>
          </w:p>
          <w:p w14:paraId="793A5C2F" w14:textId="77777777" w:rsidR="00524DE8" w:rsidRDefault="00524DE8" w:rsidP="00524DE8">
            <w:pPr>
              <w:rPr>
                <w:rFonts w:eastAsia="Times New Roman"/>
              </w:rPr>
            </w:pPr>
            <w:r>
              <w:rPr>
                <w:rFonts w:eastAsia="Times New Roman"/>
                <w:sz w:val="27"/>
                <w:szCs w:val="27"/>
              </w:rPr>
              <w:t> </w:t>
            </w:r>
          </w:p>
          <w:p w14:paraId="4EEF806B" w14:textId="771B2AB8" w:rsidR="00524DE8" w:rsidRDefault="00524DE8" w:rsidP="00524DE8">
            <w:pPr>
              <w:rPr>
                <w:rFonts w:eastAsia="Times New Roman"/>
              </w:rPr>
            </w:pPr>
            <w:r>
              <w:rPr>
                <w:rFonts w:eastAsia="Times New Roman"/>
                <w:sz w:val="27"/>
                <w:szCs w:val="27"/>
              </w:rPr>
              <w:t>Shugoll Research is looking for (insert limited basic demographic information – i.e. men and women between the ages of 22-64 year old) to participate in a study on (insert job topic and job #).</w:t>
            </w:r>
          </w:p>
          <w:p w14:paraId="551E60C3" w14:textId="77777777" w:rsidR="00524DE8" w:rsidRDefault="00524DE8" w:rsidP="00524DE8">
            <w:pPr>
              <w:rPr>
                <w:rFonts w:eastAsia="Times New Roman"/>
              </w:rPr>
            </w:pPr>
            <w:r>
              <w:rPr>
                <w:rFonts w:eastAsia="Times New Roman"/>
                <w:sz w:val="27"/>
                <w:szCs w:val="27"/>
              </w:rPr>
              <w:br/>
              <w:t>The focus group will be held on (insert date) at our BETHESDA facility during the evening.</w:t>
            </w:r>
          </w:p>
          <w:p w14:paraId="0972F528" w14:textId="77777777" w:rsidR="00524DE8" w:rsidRDefault="00524DE8" w:rsidP="00524DE8">
            <w:pPr>
              <w:rPr>
                <w:rFonts w:eastAsia="Times New Roman"/>
              </w:rPr>
            </w:pPr>
            <w:r>
              <w:rPr>
                <w:rFonts w:eastAsia="Times New Roman"/>
                <w:sz w:val="27"/>
                <w:szCs w:val="27"/>
              </w:rPr>
              <w:t xml:space="preserve">  </w:t>
            </w:r>
          </w:p>
          <w:p w14:paraId="1A33AA9E" w14:textId="46358E4E" w:rsidR="00524DE8" w:rsidRDefault="00524DE8" w:rsidP="00524DE8">
            <w:pPr>
              <w:rPr>
                <w:rFonts w:eastAsia="Times New Roman"/>
              </w:rPr>
            </w:pPr>
            <w:r>
              <w:rPr>
                <w:rFonts w:eastAsia="Times New Roman"/>
                <w:sz w:val="27"/>
                <w:szCs w:val="27"/>
              </w:rPr>
              <w:t xml:space="preserve">Qualified participants who participate in </w:t>
            </w:r>
            <w:r w:rsidRPr="00671971">
              <w:rPr>
                <w:rFonts w:eastAsia="Times New Roman"/>
                <w:sz w:val="27"/>
                <w:szCs w:val="27"/>
              </w:rPr>
              <w:t>the </w:t>
            </w:r>
            <w:r w:rsidR="00671971" w:rsidRPr="00671971">
              <w:rPr>
                <w:rFonts w:eastAsia="Times New Roman"/>
                <w:sz w:val="27"/>
                <w:szCs w:val="27"/>
              </w:rPr>
              <w:t>[insert time</w:t>
            </w:r>
            <w:r w:rsidR="00671971">
              <w:rPr>
                <w:rFonts w:eastAsia="Times New Roman"/>
                <w:sz w:val="27"/>
                <w:szCs w:val="27"/>
              </w:rPr>
              <w:t>, e.g., 90-minute</w:t>
            </w:r>
            <w:r w:rsidR="00671971" w:rsidRPr="00671971">
              <w:rPr>
                <w:rFonts w:eastAsia="Times New Roman"/>
                <w:sz w:val="27"/>
                <w:szCs w:val="27"/>
              </w:rPr>
              <w:t>]</w:t>
            </w:r>
            <w:r>
              <w:rPr>
                <w:rFonts w:eastAsia="Times New Roman"/>
                <w:sz w:val="27"/>
                <w:szCs w:val="27"/>
              </w:rPr>
              <w:t xml:space="preserve"> focus group will receive (insert $ amount) for their time and opinions. </w:t>
            </w:r>
          </w:p>
          <w:p w14:paraId="4B2533E2" w14:textId="77777777" w:rsidR="00524DE8" w:rsidRDefault="00524DE8" w:rsidP="00524DE8">
            <w:pPr>
              <w:rPr>
                <w:rFonts w:eastAsia="Times New Roman"/>
              </w:rPr>
            </w:pPr>
            <w:r>
              <w:rPr>
                <w:rFonts w:eastAsia="Times New Roman"/>
              </w:rPr>
              <w:t> </w:t>
            </w:r>
          </w:p>
          <w:p w14:paraId="7C710800" w14:textId="13DC03F4" w:rsidR="00524DE8" w:rsidRDefault="00524DE8" w:rsidP="00524DE8">
            <w:pPr>
              <w:rPr>
                <w:rFonts w:eastAsia="Times New Roman"/>
              </w:rPr>
            </w:pPr>
            <w:r>
              <w:rPr>
                <w:rFonts w:eastAsia="Times New Roman"/>
                <w:sz w:val="27"/>
                <w:szCs w:val="27"/>
              </w:rPr>
              <w:t>If you are interested, please click on the link below to take a brief</w:t>
            </w:r>
            <w:r>
              <w:rPr>
                <w:rFonts w:eastAsia="Times New Roman"/>
                <w:sz w:val="27"/>
                <w:szCs w:val="27"/>
              </w:rPr>
              <w:br/>
              <w:t>survey. If the link does not work, please copy and paste the link directly into your browser.</w:t>
            </w:r>
          </w:p>
          <w:p w14:paraId="174CE06A" w14:textId="77777777" w:rsidR="00524DE8" w:rsidRDefault="00524DE8" w:rsidP="00AC3252">
            <w:pPr>
              <w:pStyle w:val="NormalWeb"/>
            </w:pPr>
            <w:r>
              <w:t>(insert survey link)</w:t>
            </w:r>
          </w:p>
          <w:p w14:paraId="5ED91CF1" w14:textId="39653F5A" w:rsidR="00524DE8" w:rsidRDefault="00524DE8" w:rsidP="00AC3252">
            <w:pPr>
              <w:pStyle w:val="NormalWeb"/>
              <w:rPr>
                <w:rFonts w:eastAsia="Times New Roman"/>
              </w:rPr>
            </w:pPr>
            <w:r>
              <w:rPr>
                <w:rStyle w:val="Strong"/>
                <w:rFonts w:eastAsia="Times New Roman"/>
                <w:sz w:val="36"/>
                <w:szCs w:val="36"/>
              </w:rPr>
              <w:t>Please do not share this email or link as it is associated with your database entry. The person you forward it to will end up taking the survey as you and delete you from our database.</w:t>
            </w:r>
          </w:p>
          <w:p w14:paraId="6B0F9A06" w14:textId="77777777" w:rsidR="00524DE8" w:rsidRDefault="00524DE8" w:rsidP="00524DE8">
            <w:pPr>
              <w:rPr>
                <w:rFonts w:eastAsia="Times New Roman"/>
              </w:rPr>
            </w:pPr>
            <w:r>
              <w:rPr>
                <w:rFonts w:eastAsia="Times New Roman"/>
              </w:rPr>
              <w:t> </w:t>
            </w:r>
          </w:p>
          <w:p w14:paraId="5094C892" w14:textId="77777777" w:rsidR="00524DE8" w:rsidRDefault="00524DE8" w:rsidP="00524DE8">
            <w:pPr>
              <w:rPr>
                <w:rFonts w:eastAsia="Times New Roman"/>
              </w:rPr>
            </w:pPr>
            <w:r>
              <w:rPr>
                <w:rFonts w:eastAsia="Times New Roman"/>
                <w:sz w:val="27"/>
                <w:szCs w:val="27"/>
              </w:rPr>
              <w:t xml:space="preserve">To see other available surveys, please visit your portal at </w:t>
            </w:r>
            <w:hyperlink r:id="rId10" w:history="1">
              <w:r>
                <w:rPr>
                  <w:rStyle w:val="Hyperlink"/>
                  <w:rFonts w:eastAsia="Times New Roman"/>
                  <w:sz w:val="27"/>
                  <w:szCs w:val="27"/>
                </w:rPr>
                <w:t>https://participate.shugollresearch.com</w:t>
              </w:r>
            </w:hyperlink>
          </w:p>
          <w:p w14:paraId="76DF748F" w14:textId="77777777" w:rsidR="00524DE8" w:rsidRDefault="00524DE8" w:rsidP="00524DE8">
            <w:pPr>
              <w:rPr>
                <w:rFonts w:eastAsia="Times New Roman"/>
              </w:rPr>
            </w:pPr>
            <w:r>
              <w:rPr>
                <w:rFonts w:eastAsia="Times New Roman"/>
              </w:rPr>
              <w:t> </w:t>
            </w:r>
          </w:p>
          <w:p w14:paraId="758784E3" w14:textId="77777777" w:rsidR="00524DE8" w:rsidRDefault="00524DE8" w:rsidP="00524DE8">
            <w:pPr>
              <w:rPr>
                <w:rFonts w:eastAsia="Times New Roman"/>
              </w:rPr>
            </w:pPr>
            <w:r>
              <w:rPr>
                <w:rFonts w:eastAsia="Times New Roman"/>
              </w:rPr>
              <w:t> </w:t>
            </w:r>
          </w:p>
          <w:p w14:paraId="6B01EAE1" w14:textId="77777777" w:rsidR="00524DE8" w:rsidRDefault="00524DE8" w:rsidP="00524DE8">
            <w:pPr>
              <w:rPr>
                <w:rFonts w:eastAsia="Times New Roman"/>
              </w:rPr>
            </w:pPr>
            <w:r>
              <w:rPr>
                <w:rFonts w:eastAsia="Times New Roman"/>
                <w:sz w:val="27"/>
                <w:szCs w:val="27"/>
              </w:rPr>
              <w:t>Thank you!</w:t>
            </w:r>
          </w:p>
          <w:p w14:paraId="439CA1AA" w14:textId="77777777" w:rsidR="00524DE8" w:rsidRDefault="00524DE8" w:rsidP="00524DE8">
            <w:r>
              <w:rPr>
                <w:rFonts w:eastAsia="Times New Roman"/>
              </w:rPr>
              <w:t>Shugoll Research</w:t>
            </w:r>
          </w:p>
          <w:p w14:paraId="11DF9F1C" w14:textId="77777777" w:rsidR="00524DE8" w:rsidRDefault="00524DE8">
            <w:pPr>
              <w:rPr>
                <w:color w:val="000000" w:themeColor="text1"/>
                <w:highlight w:val="yellow"/>
              </w:rPr>
            </w:pPr>
          </w:p>
        </w:tc>
      </w:tr>
    </w:tbl>
    <w:p w14:paraId="7141C2EB" w14:textId="77777777" w:rsidR="00524DE8" w:rsidRDefault="00524DE8">
      <w:pPr>
        <w:rPr>
          <w:color w:val="000000" w:themeColor="text1"/>
          <w:highlight w:val="yellow"/>
        </w:rPr>
      </w:pPr>
    </w:p>
    <w:sectPr w:rsidR="00524DE8" w:rsidSect="00AC3252">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B7A76B" w14:textId="77777777" w:rsidR="00940394" w:rsidRDefault="00940394" w:rsidP="00940394">
      <w:pPr>
        <w:spacing w:after="0" w:line="240" w:lineRule="auto"/>
      </w:pPr>
      <w:r>
        <w:separator/>
      </w:r>
    </w:p>
  </w:endnote>
  <w:endnote w:type="continuationSeparator" w:id="0">
    <w:p w14:paraId="554AE589" w14:textId="77777777" w:rsidR="00940394" w:rsidRDefault="00940394" w:rsidP="009403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3DA46C" w14:textId="77777777" w:rsidR="00940394" w:rsidRDefault="00940394" w:rsidP="00940394">
      <w:pPr>
        <w:spacing w:after="0" w:line="240" w:lineRule="auto"/>
      </w:pPr>
      <w:r>
        <w:separator/>
      </w:r>
    </w:p>
  </w:footnote>
  <w:footnote w:type="continuationSeparator" w:id="0">
    <w:p w14:paraId="4DE1020A" w14:textId="77777777" w:rsidR="00940394" w:rsidRDefault="00940394" w:rsidP="009403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5436057"/>
      <w:docPartObj>
        <w:docPartGallery w:val="Page Numbers (Top of Page)"/>
        <w:docPartUnique/>
      </w:docPartObj>
    </w:sdtPr>
    <w:sdtEndPr>
      <w:rPr>
        <w:noProof/>
      </w:rPr>
    </w:sdtEndPr>
    <w:sdtContent>
      <w:p w14:paraId="1DC37049" w14:textId="2DE76642" w:rsidR="00940394" w:rsidRDefault="00940394">
        <w:pPr>
          <w:pStyle w:val="Header"/>
          <w:jc w:val="right"/>
        </w:pPr>
        <w:r>
          <w:fldChar w:fldCharType="begin"/>
        </w:r>
        <w:r>
          <w:instrText xml:space="preserve"> PAGE   \* MERGEFORMAT </w:instrText>
        </w:r>
        <w:r>
          <w:fldChar w:fldCharType="separate"/>
        </w:r>
        <w:r w:rsidR="008A660B">
          <w:rPr>
            <w:noProof/>
          </w:rPr>
          <w:t>1</w:t>
        </w:r>
        <w:r>
          <w:rPr>
            <w:noProof/>
          </w:rPr>
          <w:fldChar w:fldCharType="end"/>
        </w:r>
      </w:p>
    </w:sdtContent>
  </w:sdt>
  <w:p w14:paraId="552463A2" w14:textId="77777777" w:rsidR="00940394" w:rsidRDefault="0094039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17A02"/>
    <w:multiLevelType w:val="hybridMultilevel"/>
    <w:tmpl w:val="60BEE214"/>
    <w:lvl w:ilvl="0" w:tplc="A392A1EC">
      <w:start w:val="240"/>
      <w:numFmt w:val="bullet"/>
      <w:lvlText w:val="-"/>
      <w:lvlJc w:val="left"/>
      <w:pPr>
        <w:ind w:left="720" w:hanging="360"/>
      </w:pPr>
      <w:rPr>
        <w:rFonts w:ascii="Calibri" w:eastAsia="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2E2879DD"/>
    <w:multiLevelType w:val="multilevel"/>
    <w:tmpl w:val="CD523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DE8"/>
    <w:rsid w:val="0009740A"/>
    <w:rsid w:val="002642C4"/>
    <w:rsid w:val="00524DE8"/>
    <w:rsid w:val="00671971"/>
    <w:rsid w:val="007A665A"/>
    <w:rsid w:val="008A660B"/>
    <w:rsid w:val="008E5CED"/>
    <w:rsid w:val="00940394"/>
    <w:rsid w:val="00AC3252"/>
    <w:rsid w:val="00AC6130"/>
    <w:rsid w:val="00E65344"/>
    <w:rsid w:val="00F029F9"/>
    <w:rsid w:val="00F616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0D1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4DE8"/>
    <w:pPr>
      <w:spacing w:after="0" w:line="240" w:lineRule="auto"/>
      <w:ind w:left="720"/>
    </w:pPr>
    <w:rPr>
      <w:rFonts w:ascii="Calibri" w:hAnsi="Calibri" w:cs="Calibri"/>
    </w:rPr>
  </w:style>
  <w:style w:type="character" w:styleId="Hyperlink">
    <w:name w:val="Hyperlink"/>
    <w:basedOn w:val="DefaultParagraphFont"/>
    <w:uiPriority w:val="99"/>
    <w:semiHidden/>
    <w:unhideWhenUsed/>
    <w:rsid w:val="00524DE8"/>
    <w:rPr>
      <w:color w:val="0000FF"/>
      <w:u w:val="single"/>
    </w:rPr>
  </w:style>
  <w:style w:type="paragraph" w:styleId="NormalWeb">
    <w:name w:val="Normal (Web)"/>
    <w:basedOn w:val="Normal"/>
    <w:uiPriority w:val="99"/>
    <w:unhideWhenUsed/>
    <w:rsid w:val="00524DE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524DE8"/>
    <w:rPr>
      <w:b/>
      <w:bCs/>
    </w:rPr>
  </w:style>
  <w:style w:type="paragraph" w:styleId="Header">
    <w:name w:val="header"/>
    <w:basedOn w:val="Normal"/>
    <w:link w:val="HeaderChar"/>
    <w:uiPriority w:val="99"/>
    <w:unhideWhenUsed/>
    <w:rsid w:val="00940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394"/>
  </w:style>
  <w:style w:type="paragraph" w:styleId="Footer">
    <w:name w:val="footer"/>
    <w:basedOn w:val="Normal"/>
    <w:link w:val="FooterChar"/>
    <w:uiPriority w:val="99"/>
    <w:unhideWhenUsed/>
    <w:rsid w:val="00940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394"/>
  </w:style>
  <w:style w:type="paragraph" w:styleId="BalloonText">
    <w:name w:val="Balloon Text"/>
    <w:basedOn w:val="Normal"/>
    <w:link w:val="BalloonTextChar"/>
    <w:uiPriority w:val="99"/>
    <w:semiHidden/>
    <w:unhideWhenUsed/>
    <w:rsid w:val="008A6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60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24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24DE8"/>
    <w:pPr>
      <w:spacing w:after="0" w:line="240" w:lineRule="auto"/>
      <w:ind w:left="720"/>
    </w:pPr>
    <w:rPr>
      <w:rFonts w:ascii="Calibri" w:hAnsi="Calibri" w:cs="Calibri"/>
    </w:rPr>
  </w:style>
  <w:style w:type="character" w:styleId="Hyperlink">
    <w:name w:val="Hyperlink"/>
    <w:basedOn w:val="DefaultParagraphFont"/>
    <w:uiPriority w:val="99"/>
    <w:semiHidden/>
    <w:unhideWhenUsed/>
    <w:rsid w:val="00524DE8"/>
    <w:rPr>
      <w:color w:val="0000FF"/>
      <w:u w:val="single"/>
    </w:rPr>
  </w:style>
  <w:style w:type="paragraph" w:styleId="NormalWeb">
    <w:name w:val="Normal (Web)"/>
    <w:basedOn w:val="Normal"/>
    <w:uiPriority w:val="99"/>
    <w:unhideWhenUsed/>
    <w:rsid w:val="00524DE8"/>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524DE8"/>
    <w:rPr>
      <w:b/>
      <w:bCs/>
    </w:rPr>
  </w:style>
  <w:style w:type="paragraph" w:styleId="Header">
    <w:name w:val="header"/>
    <w:basedOn w:val="Normal"/>
    <w:link w:val="HeaderChar"/>
    <w:uiPriority w:val="99"/>
    <w:unhideWhenUsed/>
    <w:rsid w:val="009403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0394"/>
  </w:style>
  <w:style w:type="paragraph" w:styleId="Footer">
    <w:name w:val="footer"/>
    <w:basedOn w:val="Normal"/>
    <w:link w:val="FooterChar"/>
    <w:uiPriority w:val="99"/>
    <w:unhideWhenUsed/>
    <w:rsid w:val="009403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0394"/>
  </w:style>
  <w:style w:type="paragraph" w:styleId="BalloonText">
    <w:name w:val="Balloon Text"/>
    <w:basedOn w:val="Normal"/>
    <w:link w:val="BalloonTextChar"/>
    <w:uiPriority w:val="99"/>
    <w:semiHidden/>
    <w:unhideWhenUsed/>
    <w:rsid w:val="008A66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60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6785182">
      <w:bodyDiv w:val="1"/>
      <w:marLeft w:val="0"/>
      <w:marRight w:val="0"/>
      <w:marTop w:val="0"/>
      <w:marBottom w:val="0"/>
      <w:divBdr>
        <w:top w:val="none" w:sz="0" w:space="0" w:color="auto"/>
        <w:left w:val="none" w:sz="0" w:space="0" w:color="auto"/>
        <w:bottom w:val="none" w:sz="0" w:space="0" w:color="auto"/>
        <w:right w:val="none" w:sz="0" w:space="0" w:color="auto"/>
      </w:divBdr>
    </w:div>
    <w:div w:id="1812550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link.email.dynect.net/link.php?DynEngagement=true&amp;H=qJ9juQrYQnx6GiLoZRCFRfx5vplALQMA1LebiplKf4gzT%2FysfvMCEE8R3OtpL7Zh2om4amkkXjKE1Cc6a%2FnXsR9MADaj7Qrz3w9mFF7I3Vl9DeNASd%2F2JLrgOKc2adFB&amp;G=0&amp;R=https%3A%2F%2Fparticipate.shugollresearch.com%2F&amp;I=20190529225346.00000dba086f%40mail6-42-ussnn1&amp;X=MHwxMDU3MzI2OjI3OTM7MXwxMDU3MzI3OjE1MTk3NDsyfDEwNTczMjg6MTszfDEwNTczMjk6Ow%3D%3D&amp;S=Mlt_eYM4uQB7ZwLncWJafu3gZcTDNOayAaTq2_88qAk"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1718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Parvanta, Sarah</dc:creator>
  <cp:keywords/>
  <dc:description/>
  <cp:lastModifiedBy>SYSTEM</cp:lastModifiedBy>
  <cp:revision>2</cp:revision>
  <dcterms:created xsi:type="dcterms:W3CDTF">2019-08-16T15:51:00Z</dcterms:created>
  <dcterms:modified xsi:type="dcterms:W3CDTF">2019-08-16T15:51:00Z</dcterms:modified>
</cp:coreProperties>
</file>