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07" w:rsidRDefault="00605107" w:rsidP="00605107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  <w:u w:val="single"/>
        </w:rPr>
      </w:pPr>
    </w:p>
    <w:p w:rsidR="004C2E97" w:rsidRDefault="004C2E97" w:rsidP="00605107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  <w:u w:val="single"/>
        </w:rPr>
      </w:pPr>
    </w:p>
    <w:p w:rsidR="00E528DB" w:rsidRPr="008D6795" w:rsidRDefault="00E528DB" w:rsidP="00E528D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D6795">
        <w:rPr>
          <w:rFonts w:ascii="Times New Roman" w:hAnsi="Times New Roman"/>
          <w:szCs w:val="24"/>
          <w:u w:val="single"/>
        </w:rPr>
        <w:t xml:space="preserve">The National Traffic and Motor Vehicle Safety Act of 1966, </w:t>
      </w:r>
      <w:r w:rsidR="006275EE" w:rsidRPr="008D6795">
        <w:rPr>
          <w:rFonts w:ascii="Times New Roman" w:hAnsi="Times New Roman"/>
          <w:szCs w:val="24"/>
          <w:u w:val="single"/>
        </w:rPr>
        <w:t xml:space="preserve">re-codified under </w:t>
      </w:r>
      <w:r w:rsidRPr="008D6795">
        <w:rPr>
          <w:rFonts w:ascii="Times New Roman" w:hAnsi="Times New Roman"/>
          <w:szCs w:val="24"/>
          <w:u w:val="single"/>
        </w:rPr>
        <w:t xml:space="preserve">Title </w:t>
      </w:r>
      <w:r w:rsidR="006275EE" w:rsidRPr="008D6795">
        <w:rPr>
          <w:rFonts w:ascii="Times New Roman" w:hAnsi="Times New Roman"/>
          <w:szCs w:val="24"/>
          <w:u w:val="single"/>
        </w:rPr>
        <w:t>49</w:t>
      </w:r>
      <w:r w:rsidRPr="008D6795">
        <w:rPr>
          <w:rFonts w:ascii="Times New Roman" w:hAnsi="Times New Roman"/>
          <w:szCs w:val="24"/>
          <w:u w:val="single"/>
        </w:rPr>
        <w:t xml:space="preserve"> </w:t>
      </w:r>
      <w:r w:rsidR="006275EE" w:rsidRPr="008D6795">
        <w:rPr>
          <w:rFonts w:ascii="Times New Roman" w:hAnsi="Times New Roman"/>
          <w:szCs w:val="24"/>
          <w:u w:val="single"/>
        </w:rPr>
        <w:t xml:space="preserve">of the </w:t>
      </w:r>
      <w:r w:rsidRPr="008D6795">
        <w:rPr>
          <w:rFonts w:ascii="Times New Roman" w:hAnsi="Times New Roman"/>
          <w:szCs w:val="24"/>
          <w:u w:val="single"/>
        </w:rPr>
        <w:t>United States Code</w:t>
      </w:r>
      <w:r w:rsidR="006275EE" w:rsidRPr="008D6795">
        <w:rPr>
          <w:rFonts w:ascii="Times New Roman" w:hAnsi="Times New Roman"/>
          <w:szCs w:val="24"/>
          <w:u w:val="single"/>
        </w:rPr>
        <w:t>, Chapter</w:t>
      </w:r>
      <w:r w:rsidRPr="008D6795">
        <w:rPr>
          <w:rFonts w:ascii="Times New Roman" w:hAnsi="Times New Roman"/>
          <w:szCs w:val="24"/>
          <w:u w:val="single"/>
        </w:rPr>
        <w:t xml:space="preserve"> 3</w:t>
      </w:r>
      <w:r w:rsidR="006275EE" w:rsidRPr="008D6795">
        <w:rPr>
          <w:rFonts w:ascii="Times New Roman" w:hAnsi="Times New Roman"/>
          <w:szCs w:val="24"/>
          <w:u w:val="single"/>
        </w:rPr>
        <w:t>01</w:t>
      </w:r>
      <w:r w:rsidRPr="008D6795">
        <w:rPr>
          <w:rFonts w:ascii="Times New Roman" w:hAnsi="Times New Roman"/>
          <w:szCs w:val="24"/>
          <w:u w:val="single"/>
        </w:rPr>
        <w:t xml:space="preserve">, </w:t>
      </w:r>
      <w:r w:rsidR="006275EE" w:rsidRPr="008D6795">
        <w:rPr>
          <w:rFonts w:ascii="Times New Roman" w:hAnsi="Times New Roman"/>
          <w:szCs w:val="24"/>
          <w:u w:val="single"/>
        </w:rPr>
        <w:t xml:space="preserve">Subchapter V, </w:t>
      </w:r>
      <w:r w:rsidRPr="008D6795">
        <w:rPr>
          <w:rFonts w:ascii="Times New Roman" w:hAnsi="Times New Roman"/>
          <w:szCs w:val="24"/>
          <w:u w:val="single"/>
        </w:rPr>
        <w:t xml:space="preserve">Section </w:t>
      </w:r>
      <w:r w:rsidR="006275EE" w:rsidRPr="008D6795">
        <w:rPr>
          <w:rFonts w:ascii="Times New Roman" w:hAnsi="Times New Roman"/>
          <w:szCs w:val="24"/>
          <w:u w:val="single"/>
        </w:rPr>
        <w:t>30181</w:t>
      </w:r>
      <w:r w:rsidRPr="008D6795">
        <w:rPr>
          <w:rFonts w:ascii="Times New Roman" w:hAnsi="Times New Roman"/>
          <w:szCs w:val="24"/>
        </w:rPr>
        <w:t xml:space="preserve">, gives the Secretary authorization to conduct research, testing, development, and training </w:t>
      </w:r>
      <w:bookmarkStart w:id="0" w:name="_GoBack"/>
      <w:bookmarkEnd w:id="0"/>
      <w:r w:rsidRPr="008D6795">
        <w:rPr>
          <w:rFonts w:ascii="Times New Roman" w:hAnsi="Times New Roman"/>
          <w:szCs w:val="24"/>
        </w:rPr>
        <w:t xml:space="preserve">as authorized to be carried out by subsections of this title. </w:t>
      </w:r>
      <w:r w:rsidR="006275EE" w:rsidRPr="008D6795">
        <w:rPr>
          <w:rFonts w:ascii="Times New Roman" w:hAnsi="Times New Roman"/>
          <w:szCs w:val="24"/>
        </w:rPr>
        <w:t>[See 49 U.S.C. 30181, 30182(a)(1)].</w:t>
      </w:r>
    </w:p>
    <w:p w:rsidR="00855957" w:rsidRPr="008D6795" w:rsidRDefault="00855957" w:rsidP="00855957">
      <w:pPr>
        <w:rPr>
          <w:rFonts w:ascii="Times New Roman" w:hAnsi="Times New Roman"/>
          <w:szCs w:val="24"/>
        </w:rPr>
      </w:pPr>
    </w:p>
    <w:p w:rsidR="008D6795" w:rsidRPr="008D6795" w:rsidRDefault="008D6795" w:rsidP="00855957">
      <w:pPr>
        <w:rPr>
          <w:rFonts w:ascii="Times New Roman" w:hAnsi="Times New Roman"/>
          <w:szCs w:val="24"/>
        </w:rPr>
      </w:pPr>
    </w:p>
    <w:p w:rsidR="00855957" w:rsidRPr="008D6795" w:rsidRDefault="00855957" w:rsidP="00855957">
      <w:pPr>
        <w:rPr>
          <w:rFonts w:ascii="Times New Roman" w:hAnsi="Times New Roman"/>
          <w:szCs w:val="24"/>
        </w:rPr>
      </w:pPr>
      <w:r w:rsidRPr="008D6795">
        <w:rPr>
          <w:rFonts w:ascii="Times New Roman" w:hAnsi="Times New Roman"/>
          <w:szCs w:val="24"/>
        </w:rPr>
        <w:t>AUTHORITY</w:t>
      </w:r>
      <w:r w:rsidR="006F3A78" w:rsidRPr="008D6795">
        <w:rPr>
          <w:rStyle w:val="FootnoteReference"/>
          <w:rFonts w:ascii="Times New Roman" w:hAnsi="Times New Roman"/>
          <w:szCs w:val="24"/>
        </w:rPr>
        <w:footnoteReference w:id="1"/>
      </w:r>
    </w:p>
    <w:p w:rsidR="00855957" w:rsidRPr="008D6795" w:rsidRDefault="00855957" w:rsidP="00855957">
      <w:pPr>
        <w:rPr>
          <w:rFonts w:ascii="Times New Roman" w:hAnsi="Times New Roman"/>
          <w:szCs w:val="24"/>
        </w:rPr>
      </w:pPr>
    </w:p>
    <w:p w:rsidR="00855957" w:rsidRPr="008D6795" w:rsidRDefault="00855957" w:rsidP="00855957">
      <w:pPr>
        <w:rPr>
          <w:rFonts w:ascii="Times New Roman" w:hAnsi="Times New Roman"/>
          <w:szCs w:val="24"/>
        </w:rPr>
      </w:pPr>
      <w:r w:rsidRPr="008D6795">
        <w:rPr>
          <w:rFonts w:ascii="Times New Roman" w:hAnsi="Times New Roman"/>
          <w:b/>
          <w:szCs w:val="24"/>
        </w:rPr>
        <w:tab/>
        <w:t xml:space="preserve">Title 49 of the U.S. Code, Chapter 301, </w:t>
      </w:r>
      <w:r w:rsidR="006275EE" w:rsidRPr="008D6795">
        <w:rPr>
          <w:rFonts w:ascii="Times New Roman" w:hAnsi="Times New Roman"/>
          <w:b/>
          <w:szCs w:val="24"/>
        </w:rPr>
        <w:t>Subchapter V</w:t>
      </w:r>
      <w:r w:rsidR="001579FD" w:rsidRPr="008D6795">
        <w:rPr>
          <w:rFonts w:ascii="Times New Roman" w:hAnsi="Times New Roman"/>
          <w:b/>
          <w:szCs w:val="24"/>
        </w:rPr>
        <w:t xml:space="preserve">.  </w:t>
      </w:r>
      <w:r w:rsidR="006275EE" w:rsidRPr="008D6795">
        <w:rPr>
          <w:rFonts w:ascii="Times New Roman" w:hAnsi="Times New Roman"/>
          <w:b/>
          <w:szCs w:val="24"/>
        </w:rPr>
        <w:t>Motor Vehicle Safety Research and Development</w:t>
      </w:r>
      <w:r w:rsidRPr="008D6795">
        <w:rPr>
          <w:rFonts w:ascii="Times New Roman" w:hAnsi="Times New Roman"/>
          <w:szCs w:val="24"/>
        </w:rPr>
        <w:t xml:space="preserve"> </w:t>
      </w:r>
    </w:p>
    <w:p w:rsidR="006F3A78" w:rsidRPr="008D6795" w:rsidRDefault="006F3A78" w:rsidP="00855957">
      <w:pPr>
        <w:rPr>
          <w:rFonts w:ascii="Times New Roman" w:hAnsi="Times New Roman"/>
          <w:szCs w:val="24"/>
        </w:rPr>
      </w:pPr>
    </w:p>
    <w:p w:rsidR="001579FD" w:rsidRPr="008D6795" w:rsidRDefault="001579FD" w:rsidP="001579FD">
      <w:pPr>
        <w:pStyle w:val="Default"/>
      </w:pPr>
      <w:r w:rsidRPr="008D6795">
        <w:rPr>
          <w:b/>
          <w:bCs/>
        </w:rPr>
        <w:t xml:space="preserve">§ 30181. Policy </w:t>
      </w:r>
    </w:p>
    <w:p w:rsidR="001579FD" w:rsidRPr="008D6795" w:rsidRDefault="001579FD" w:rsidP="001579FD">
      <w:pPr>
        <w:pStyle w:val="Default"/>
      </w:pPr>
      <w:r w:rsidRPr="008D6795">
        <w:t>The Secretary of Transportation shall conduct research, development, and testing on any area or aspect of motor vehicle safety necessary to carry out this chapter.</w:t>
      </w:r>
    </w:p>
    <w:p w:rsidR="001579FD" w:rsidRPr="008D6795" w:rsidRDefault="001579FD" w:rsidP="001579FD">
      <w:pPr>
        <w:pStyle w:val="Default"/>
      </w:pPr>
    </w:p>
    <w:p w:rsidR="001579FD" w:rsidRPr="008D6795" w:rsidRDefault="001579FD" w:rsidP="001579FD">
      <w:pPr>
        <w:pStyle w:val="Default"/>
      </w:pPr>
      <w:r w:rsidRPr="008D6795">
        <w:rPr>
          <w:b/>
          <w:bCs/>
        </w:rPr>
        <w:t xml:space="preserve">§ 30182. Powers and duties </w:t>
      </w:r>
    </w:p>
    <w:p w:rsidR="001579FD" w:rsidRPr="008D6795" w:rsidRDefault="001579FD" w:rsidP="001579FD">
      <w:pPr>
        <w:pStyle w:val="Default"/>
      </w:pPr>
      <w:r w:rsidRPr="008D6795">
        <w:rPr>
          <w:b/>
          <w:bCs/>
        </w:rPr>
        <w:t>(a) In general.</w:t>
      </w:r>
      <w:r w:rsidRPr="008D6795">
        <w:t xml:space="preserve">--The Secretary of Transportation shall-- </w:t>
      </w:r>
    </w:p>
    <w:p w:rsidR="001579FD" w:rsidRPr="008D6795" w:rsidRDefault="001579FD" w:rsidP="001579FD">
      <w:pPr>
        <w:pStyle w:val="Default"/>
        <w:ind w:firstLine="720"/>
      </w:pPr>
      <w:r w:rsidRPr="008D6795">
        <w:rPr>
          <w:b/>
          <w:bCs/>
        </w:rPr>
        <w:t xml:space="preserve">(1) </w:t>
      </w:r>
      <w:r w:rsidRPr="008D6795">
        <w:t xml:space="preserve">conduct motor vehicle safety research, development, and testing programs and activities, including activities related to new and emerging technologies that impact or may impact motor vehicle safety; </w:t>
      </w:r>
    </w:p>
    <w:p w:rsidR="001579FD" w:rsidRPr="008D6795" w:rsidRDefault="001579FD" w:rsidP="001579FD">
      <w:pPr>
        <w:pStyle w:val="Default"/>
        <w:ind w:firstLine="720"/>
      </w:pPr>
      <w:r w:rsidRPr="008D6795">
        <w:rPr>
          <w:b/>
          <w:bCs/>
        </w:rPr>
        <w:t xml:space="preserve">(2) </w:t>
      </w:r>
      <w:r w:rsidRPr="008D6795">
        <w:t xml:space="preserve">collect and analyze all types of motor vehicle and highway safety data and related information to determine the relationship between motor vehicle or motor vehicle equipment performance characteristics and-- </w:t>
      </w:r>
    </w:p>
    <w:p w:rsidR="001579FD" w:rsidRPr="008D6795" w:rsidRDefault="001579FD" w:rsidP="001579FD">
      <w:pPr>
        <w:pStyle w:val="Default"/>
        <w:ind w:left="720" w:firstLine="720"/>
      </w:pPr>
      <w:r w:rsidRPr="008D6795">
        <w:rPr>
          <w:b/>
          <w:bCs/>
        </w:rPr>
        <w:t xml:space="preserve">(A) </w:t>
      </w:r>
      <w:r w:rsidRPr="008D6795">
        <w:t xml:space="preserve">accidents involving motor vehicles; and </w:t>
      </w:r>
    </w:p>
    <w:p w:rsidR="001579FD" w:rsidRPr="008D6795" w:rsidRDefault="001579FD" w:rsidP="001579FD">
      <w:pPr>
        <w:ind w:left="720" w:firstLine="720"/>
        <w:rPr>
          <w:rFonts w:ascii="Times New Roman" w:hAnsi="Times New Roman"/>
          <w:szCs w:val="24"/>
        </w:rPr>
      </w:pPr>
      <w:r w:rsidRPr="008D6795">
        <w:rPr>
          <w:rFonts w:ascii="Times New Roman" w:hAnsi="Times New Roman"/>
          <w:b/>
          <w:bCs/>
          <w:szCs w:val="24"/>
        </w:rPr>
        <w:t xml:space="preserve">(B) </w:t>
      </w:r>
      <w:r w:rsidRPr="008D6795">
        <w:rPr>
          <w:rFonts w:ascii="Times New Roman" w:hAnsi="Times New Roman"/>
          <w:szCs w:val="24"/>
        </w:rPr>
        <w:t>deaths or personal injuries resulting from those accidents.</w:t>
      </w:r>
    </w:p>
    <w:p w:rsidR="00605107" w:rsidRDefault="00605107" w:rsidP="00C36F52">
      <w:pPr>
        <w:rPr>
          <w:rFonts w:ascii="Times New Roman" w:hAnsi="Times New Roman"/>
          <w:szCs w:val="24"/>
        </w:rPr>
      </w:pPr>
    </w:p>
    <w:sectPr w:rsidR="00605107" w:rsidSect="00855957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DB" w:rsidRDefault="00E528DB">
      <w:r>
        <w:separator/>
      </w:r>
    </w:p>
  </w:endnote>
  <w:endnote w:type="continuationSeparator" w:id="0">
    <w:p w:rsidR="00E528DB" w:rsidRDefault="00E5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WP Typ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DB" w:rsidRDefault="00E528DB" w:rsidP="008559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28DB" w:rsidRDefault="00E528DB" w:rsidP="008559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DB" w:rsidRDefault="00E528DB" w:rsidP="00855957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21C7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528DB" w:rsidRPr="00315307" w:rsidRDefault="00E528DB" w:rsidP="00855957">
    <w:pPr>
      <w:tabs>
        <w:tab w:val="left" w:pos="4860"/>
        <w:tab w:val="right" w:pos="9720"/>
      </w:tabs>
      <w:spacing w:line="240" w:lineRule="exac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DB" w:rsidRDefault="00E528DB">
      <w:r>
        <w:separator/>
      </w:r>
    </w:p>
  </w:footnote>
  <w:footnote w:type="continuationSeparator" w:id="0">
    <w:p w:rsidR="00E528DB" w:rsidRDefault="00E528DB">
      <w:r>
        <w:continuationSeparator/>
      </w:r>
    </w:p>
  </w:footnote>
  <w:footnote w:id="1">
    <w:p w:rsidR="00F15439" w:rsidRDefault="006F3A78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8D6795">
        <w:rPr>
          <w:rFonts w:ascii="Times New Roman" w:hAnsi="Times New Roman"/>
        </w:rPr>
        <w:t xml:space="preserve">U.S. Code available from the NHTSA website [Laws in effect as of May 2013] [US Code for year 2012] </w:t>
      </w:r>
    </w:p>
    <w:p w:rsidR="006F3A78" w:rsidRPr="008D6795" w:rsidRDefault="006F3A78">
      <w:pPr>
        <w:pStyle w:val="FootnoteText"/>
      </w:pPr>
      <w:r w:rsidRPr="008D6795">
        <w:rPr>
          <w:rFonts w:ascii="Times New Roman" w:hAnsi="Times New Roman"/>
        </w:rPr>
        <w:t>[</w:t>
      </w:r>
      <w:r w:rsidR="00F15439">
        <w:rPr>
          <w:rFonts w:ascii="Times New Roman" w:hAnsi="Times New Roman"/>
        </w:rPr>
        <w:t xml:space="preserve"> </w:t>
      </w:r>
      <w:hyperlink r:id="rId1" w:history="1">
        <w:r w:rsidR="00F15439" w:rsidRPr="004213B1">
          <w:rPr>
            <w:rStyle w:val="Hyperlink"/>
          </w:rPr>
          <w:t>https://www.nhtsa.gov/document/motor-vehicle-safety-unrelated-unmodified-provisions</w:t>
        </w:r>
      </w:hyperlink>
      <w:r w:rsidR="00F15439">
        <w:t xml:space="preserve"> </w:t>
      </w:r>
      <w:r w:rsidRPr="008D6795">
        <w:rPr>
          <w:rStyle w:val="Hyperlink"/>
          <w:color w:val="auto"/>
          <w:u w:val="none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7" w:rsidRPr="006B773D" w:rsidRDefault="00605107" w:rsidP="00605107">
    <w:pPr>
      <w:pStyle w:val="Header"/>
      <w:jc w:val="right"/>
      <w:rPr>
        <w:rFonts w:ascii="Times New Roman" w:hAnsi="Times New Roman"/>
        <w:szCs w:val="24"/>
      </w:rPr>
    </w:pPr>
    <w:r w:rsidRPr="006B773D">
      <w:rPr>
        <w:rFonts w:ascii="Times New Roman" w:hAnsi="Times New Roman"/>
        <w:szCs w:val="24"/>
      </w:rPr>
      <w:t>ATTACHMENT A</w:t>
    </w:r>
    <w:r w:rsidR="001B64C2">
      <w:rPr>
        <w:rFonts w:ascii="Times New Roman" w:hAnsi="Times New Roman"/>
        <w:szCs w:val="24"/>
      </w:rPr>
      <w:t>1</w:t>
    </w:r>
  </w:p>
  <w:p w:rsidR="004C2E97" w:rsidRPr="006B773D" w:rsidRDefault="004C2E97" w:rsidP="00605107">
    <w:pPr>
      <w:pStyle w:val="Header"/>
      <w:jc w:val="right"/>
      <w:rPr>
        <w:rFonts w:ascii="Times New Roman" w:hAnsi="Times New Roman"/>
        <w:szCs w:val="24"/>
      </w:rPr>
    </w:pPr>
    <w:r w:rsidRPr="006B773D">
      <w:rPr>
        <w:rFonts w:ascii="Times New Roman" w:hAnsi="Times New Roman"/>
        <w:szCs w:val="24"/>
      </w:rPr>
      <w:t xml:space="preserve">NATIONAL TRAFFIC AND MOTOR </w:t>
    </w:r>
  </w:p>
  <w:p w:rsidR="004C2E97" w:rsidRPr="006B773D" w:rsidRDefault="004C2E97" w:rsidP="00605107">
    <w:pPr>
      <w:pStyle w:val="Header"/>
      <w:jc w:val="right"/>
      <w:rPr>
        <w:rFonts w:ascii="Times New Roman" w:hAnsi="Times New Roman"/>
        <w:szCs w:val="24"/>
      </w:rPr>
    </w:pPr>
    <w:r w:rsidRPr="006B773D">
      <w:rPr>
        <w:rFonts w:ascii="Times New Roman" w:hAnsi="Times New Roman"/>
        <w:szCs w:val="24"/>
      </w:rPr>
      <w:t>VEHICLE SAFETY ACT OF 1966</w:t>
    </w:r>
  </w:p>
  <w:p w:rsidR="00605107" w:rsidRPr="006B773D" w:rsidRDefault="00605107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166D0"/>
    <w:multiLevelType w:val="hybridMultilevel"/>
    <w:tmpl w:val="2E527736"/>
    <w:lvl w:ilvl="0" w:tplc="EF4CC3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0CE9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A4F58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5BA1C2A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83C5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C92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BF2B67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8B6E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E6A8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57"/>
    <w:rsid w:val="00033425"/>
    <w:rsid w:val="00057676"/>
    <w:rsid w:val="00067260"/>
    <w:rsid w:val="00077D3C"/>
    <w:rsid w:val="00085713"/>
    <w:rsid w:val="000A48CC"/>
    <w:rsid w:val="000B3557"/>
    <w:rsid w:val="000B3C7C"/>
    <w:rsid w:val="000D2D7E"/>
    <w:rsid w:val="000E0523"/>
    <w:rsid w:val="000F437A"/>
    <w:rsid w:val="000F6C0C"/>
    <w:rsid w:val="00154AD0"/>
    <w:rsid w:val="00154CAF"/>
    <w:rsid w:val="00155DE9"/>
    <w:rsid w:val="0015783D"/>
    <w:rsid w:val="001579FD"/>
    <w:rsid w:val="001920F0"/>
    <w:rsid w:val="001B64C2"/>
    <w:rsid w:val="001B7E9A"/>
    <w:rsid w:val="001D38A4"/>
    <w:rsid w:val="001F6250"/>
    <w:rsid w:val="001F6785"/>
    <w:rsid w:val="002162D7"/>
    <w:rsid w:val="002218C0"/>
    <w:rsid w:val="00223351"/>
    <w:rsid w:val="002317DF"/>
    <w:rsid w:val="002518B8"/>
    <w:rsid w:val="00257972"/>
    <w:rsid w:val="00287B5A"/>
    <w:rsid w:val="00296091"/>
    <w:rsid w:val="002B6742"/>
    <w:rsid w:val="002C0C99"/>
    <w:rsid w:val="002C6E69"/>
    <w:rsid w:val="002D21D9"/>
    <w:rsid w:val="002E5BCD"/>
    <w:rsid w:val="00300988"/>
    <w:rsid w:val="003201FC"/>
    <w:rsid w:val="00320EC2"/>
    <w:rsid w:val="00363466"/>
    <w:rsid w:val="00384EBB"/>
    <w:rsid w:val="003A0F59"/>
    <w:rsid w:val="003A2119"/>
    <w:rsid w:val="003A5142"/>
    <w:rsid w:val="003A73EF"/>
    <w:rsid w:val="003C6AC1"/>
    <w:rsid w:val="003E67C2"/>
    <w:rsid w:val="004022BA"/>
    <w:rsid w:val="004053E7"/>
    <w:rsid w:val="0040563E"/>
    <w:rsid w:val="00407D00"/>
    <w:rsid w:val="00414FFF"/>
    <w:rsid w:val="004230D1"/>
    <w:rsid w:val="004332C0"/>
    <w:rsid w:val="00436AE2"/>
    <w:rsid w:val="0044011F"/>
    <w:rsid w:val="00443647"/>
    <w:rsid w:val="00443BF4"/>
    <w:rsid w:val="004465CA"/>
    <w:rsid w:val="00463D7D"/>
    <w:rsid w:val="00464876"/>
    <w:rsid w:val="004720BC"/>
    <w:rsid w:val="00472B27"/>
    <w:rsid w:val="004970E6"/>
    <w:rsid w:val="004A275A"/>
    <w:rsid w:val="004A4CD1"/>
    <w:rsid w:val="004C2E97"/>
    <w:rsid w:val="004C675A"/>
    <w:rsid w:val="004D3A19"/>
    <w:rsid w:val="004D4CF5"/>
    <w:rsid w:val="004D5BAE"/>
    <w:rsid w:val="00504CEB"/>
    <w:rsid w:val="00512AC6"/>
    <w:rsid w:val="00525B4B"/>
    <w:rsid w:val="00557111"/>
    <w:rsid w:val="0056085A"/>
    <w:rsid w:val="00561D68"/>
    <w:rsid w:val="00581871"/>
    <w:rsid w:val="005820D5"/>
    <w:rsid w:val="00583A3D"/>
    <w:rsid w:val="00584378"/>
    <w:rsid w:val="0058458E"/>
    <w:rsid w:val="005A20E2"/>
    <w:rsid w:val="005C63B5"/>
    <w:rsid w:val="005E0760"/>
    <w:rsid w:val="005E1D03"/>
    <w:rsid w:val="005F32C6"/>
    <w:rsid w:val="00605107"/>
    <w:rsid w:val="00623CC6"/>
    <w:rsid w:val="006245BA"/>
    <w:rsid w:val="0062479F"/>
    <w:rsid w:val="006275EE"/>
    <w:rsid w:val="006377F0"/>
    <w:rsid w:val="00650A06"/>
    <w:rsid w:val="00651B27"/>
    <w:rsid w:val="006551EC"/>
    <w:rsid w:val="0066050F"/>
    <w:rsid w:val="006663FE"/>
    <w:rsid w:val="0067037E"/>
    <w:rsid w:val="00673028"/>
    <w:rsid w:val="00673C88"/>
    <w:rsid w:val="006878AF"/>
    <w:rsid w:val="0069278C"/>
    <w:rsid w:val="00694A0E"/>
    <w:rsid w:val="006A1172"/>
    <w:rsid w:val="006B6D74"/>
    <w:rsid w:val="006B773D"/>
    <w:rsid w:val="006D1B86"/>
    <w:rsid w:val="006E1470"/>
    <w:rsid w:val="006F3A78"/>
    <w:rsid w:val="0072479D"/>
    <w:rsid w:val="00742E68"/>
    <w:rsid w:val="007501A1"/>
    <w:rsid w:val="00780E44"/>
    <w:rsid w:val="00784364"/>
    <w:rsid w:val="007A59A2"/>
    <w:rsid w:val="007B3483"/>
    <w:rsid w:val="007C04EE"/>
    <w:rsid w:val="007C73E5"/>
    <w:rsid w:val="007D5525"/>
    <w:rsid w:val="007D7E61"/>
    <w:rsid w:val="007F7209"/>
    <w:rsid w:val="007F7B0D"/>
    <w:rsid w:val="00802CCA"/>
    <w:rsid w:val="00802F42"/>
    <w:rsid w:val="00855957"/>
    <w:rsid w:val="00865F9F"/>
    <w:rsid w:val="008747CD"/>
    <w:rsid w:val="008A1EDB"/>
    <w:rsid w:val="008D6795"/>
    <w:rsid w:val="008F14D5"/>
    <w:rsid w:val="00914E6F"/>
    <w:rsid w:val="009153C4"/>
    <w:rsid w:val="009335D9"/>
    <w:rsid w:val="00941BA5"/>
    <w:rsid w:val="00952DF4"/>
    <w:rsid w:val="00956700"/>
    <w:rsid w:val="0095759E"/>
    <w:rsid w:val="009606DE"/>
    <w:rsid w:val="00971F47"/>
    <w:rsid w:val="00984054"/>
    <w:rsid w:val="009A1A7C"/>
    <w:rsid w:val="009C6B43"/>
    <w:rsid w:val="009D2504"/>
    <w:rsid w:val="009E6C84"/>
    <w:rsid w:val="009E74A3"/>
    <w:rsid w:val="00A0142E"/>
    <w:rsid w:val="00A04B80"/>
    <w:rsid w:val="00A061A2"/>
    <w:rsid w:val="00A21C70"/>
    <w:rsid w:val="00A21E26"/>
    <w:rsid w:val="00A23FD7"/>
    <w:rsid w:val="00A32E06"/>
    <w:rsid w:val="00A365C4"/>
    <w:rsid w:val="00A60060"/>
    <w:rsid w:val="00A639C3"/>
    <w:rsid w:val="00A746A0"/>
    <w:rsid w:val="00AB69E7"/>
    <w:rsid w:val="00AB77B8"/>
    <w:rsid w:val="00AC19B4"/>
    <w:rsid w:val="00AD3896"/>
    <w:rsid w:val="00B06B06"/>
    <w:rsid w:val="00B31D2D"/>
    <w:rsid w:val="00B42A21"/>
    <w:rsid w:val="00B443A2"/>
    <w:rsid w:val="00B5164D"/>
    <w:rsid w:val="00B562ED"/>
    <w:rsid w:val="00B82C47"/>
    <w:rsid w:val="00B86386"/>
    <w:rsid w:val="00BA2F5D"/>
    <w:rsid w:val="00BA51AC"/>
    <w:rsid w:val="00BA76C0"/>
    <w:rsid w:val="00BA7799"/>
    <w:rsid w:val="00BB1408"/>
    <w:rsid w:val="00BF31D2"/>
    <w:rsid w:val="00C00143"/>
    <w:rsid w:val="00C02E59"/>
    <w:rsid w:val="00C20839"/>
    <w:rsid w:val="00C36F52"/>
    <w:rsid w:val="00C43B11"/>
    <w:rsid w:val="00C45BB7"/>
    <w:rsid w:val="00C46E34"/>
    <w:rsid w:val="00C508BF"/>
    <w:rsid w:val="00C95772"/>
    <w:rsid w:val="00CA7360"/>
    <w:rsid w:val="00CC2AE1"/>
    <w:rsid w:val="00CD06B4"/>
    <w:rsid w:val="00CF0B96"/>
    <w:rsid w:val="00CF0DE2"/>
    <w:rsid w:val="00D04119"/>
    <w:rsid w:val="00D152F4"/>
    <w:rsid w:val="00D22126"/>
    <w:rsid w:val="00D277D7"/>
    <w:rsid w:val="00D32E63"/>
    <w:rsid w:val="00D5012E"/>
    <w:rsid w:val="00D54A70"/>
    <w:rsid w:val="00D564BB"/>
    <w:rsid w:val="00D575FB"/>
    <w:rsid w:val="00D660BA"/>
    <w:rsid w:val="00D7505E"/>
    <w:rsid w:val="00D9209D"/>
    <w:rsid w:val="00D92A24"/>
    <w:rsid w:val="00DC40E0"/>
    <w:rsid w:val="00DC7C96"/>
    <w:rsid w:val="00DE58BF"/>
    <w:rsid w:val="00E01B6C"/>
    <w:rsid w:val="00E034BB"/>
    <w:rsid w:val="00E1086B"/>
    <w:rsid w:val="00E10B54"/>
    <w:rsid w:val="00E11F25"/>
    <w:rsid w:val="00E16DAB"/>
    <w:rsid w:val="00E213C0"/>
    <w:rsid w:val="00E413C9"/>
    <w:rsid w:val="00E50669"/>
    <w:rsid w:val="00E528DB"/>
    <w:rsid w:val="00E52BBA"/>
    <w:rsid w:val="00E566AD"/>
    <w:rsid w:val="00E579DE"/>
    <w:rsid w:val="00E72AD5"/>
    <w:rsid w:val="00E73B6F"/>
    <w:rsid w:val="00E93391"/>
    <w:rsid w:val="00E96403"/>
    <w:rsid w:val="00EB17DC"/>
    <w:rsid w:val="00EC1F75"/>
    <w:rsid w:val="00EF345E"/>
    <w:rsid w:val="00EF6F09"/>
    <w:rsid w:val="00F01368"/>
    <w:rsid w:val="00F041CE"/>
    <w:rsid w:val="00F107F8"/>
    <w:rsid w:val="00F15439"/>
    <w:rsid w:val="00F224FF"/>
    <w:rsid w:val="00F57C65"/>
    <w:rsid w:val="00F66A00"/>
    <w:rsid w:val="00F77D5B"/>
    <w:rsid w:val="00F96626"/>
    <w:rsid w:val="00F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CDB8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55957"/>
    <w:pPr>
      <w:widowControl w:val="0"/>
    </w:pPr>
    <w:rPr>
      <w:rFonts w:ascii="LotusWP Type" w:hAnsi="LotusWP Type"/>
      <w:snapToGrid w:val="0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1B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855957"/>
    <w:pPr>
      <w:keepNext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  <w:jc w:val="center"/>
      <w:outlineLvl w:val="3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5957"/>
    <w:pPr>
      <w:tabs>
        <w:tab w:val="center" w:pos="4320"/>
        <w:tab w:val="right" w:pos="8640"/>
      </w:tabs>
    </w:pPr>
  </w:style>
  <w:style w:type="character" w:styleId="PageNumber">
    <w:name w:val="page number"/>
    <w:rsid w:val="00855957"/>
  </w:style>
  <w:style w:type="paragraph" w:styleId="NormalWeb">
    <w:name w:val="Normal (Web)"/>
    <w:basedOn w:val="Normal"/>
    <w:rsid w:val="008559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Default">
    <w:name w:val="Default"/>
    <w:rsid w:val="00157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01B6C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</w:rPr>
  </w:style>
  <w:style w:type="character" w:styleId="Hyperlink">
    <w:name w:val="Hyperlink"/>
    <w:basedOn w:val="DefaultParagraphFont"/>
    <w:uiPriority w:val="99"/>
    <w:unhideWhenUsed/>
    <w:rsid w:val="00C36F5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6F3A7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F3A78"/>
    <w:rPr>
      <w:rFonts w:ascii="LotusWP Type" w:hAnsi="LotusWP Type"/>
      <w:snapToGrid w:val="0"/>
    </w:rPr>
  </w:style>
  <w:style w:type="character" w:styleId="FootnoteReference">
    <w:name w:val="footnote reference"/>
    <w:basedOn w:val="DefaultParagraphFont"/>
    <w:rsid w:val="006F3A78"/>
    <w:rPr>
      <w:vertAlign w:val="superscript"/>
    </w:rPr>
  </w:style>
  <w:style w:type="paragraph" w:styleId="Header">
    <w:name w:val="header"/>
    <w:basedOn w:val="Normal"/>
    <w:link w:val="HeaderChar"/>
    <w:rsid w:val="00605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5107"/>
    <w:rPr>
      <w:rFonts w:ascii="LotusWP Type" w:hAnsi="LotusWP Type"/>
      <w:snapToGrid w:val="0"/>
      <w:sz w:val="24"/>
    </w:rPr>
  </w:style>
  <w:style w:type="paragraph" w:styleId="BalloonText">
    <w:name w:val="Balloon Text"/>
    <w:basedOn w:val="Normal"/>
    <w:link w:val="BalloonTextChar"/>
    <w:rsid w:val="00605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107"/>
    <w:rPr>
      <w:rFonts w:ascii="Tahoma" w:hAnsi="Tahoma" w:cs="Tahoma"/>
      <w:snapToGrid w:val="0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F15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24656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htsa.gov/document/motor-vehicle-safety-unrelated-unmodified-provi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C2C0-6100-49E9-BD8F-3CC735CC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2017-05-19T14:07:00Z</dcterms:created>
  <dcterms:modified xsi:type="dcterms:W3CDTF">2017-05-19T16:41:00Z</dcterms:modified>
</cp:coreProperties>
</file>