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7D" w:rsidRDefault="00C8717D" w:rsidP="008F6F0A">
      <w:pPr>
        <w:tabs>
          <w:tab w:val="left" w:pos="3750"/>
        </w:tabs>
      </w:pPr>
    </w:p>
    <w:p w:rsidR="007F78D9" w:rsidRDefault="007F78D9" w:rsidP="007F78D9">
      <w:pPr>
        <w:contextualSpacing/>
        <w:outlineLvl w:val="0"/>
        <w:rPr>
          <w:rFonts w:ascii="Calibri" w:hAnsi="Calibri"/>
        </w:rPr>
      </w:pPr>
    </w:p>
    <w:p w:rsidR="00B3002D" w:rsidRDefault="003300E7" w:rsidP="00B3002D">
      <w:pPr>
        <w:autoSpaceDE w:val="0"/>
        <w:autoSpaceDN w:val="0"/>
        <w:adjustRightInd w:val="0"/>
        <w:jc w:val="center"/>
        <w:rPr>
          <w:rFonts w:eastAsiaTheme="minorHAnsi"/>
          <w:szCs w:val="22"/>
        </w:rPr>
      </w:pPr>
      <w:r>
        <w:rPr>
          <w:rFonts w:eastAsiaTheme="minorHAnsi"/>
          <w:szCs w:val="22"/>
        </w:rPr>
        <w:t>July</w:t>
      </w:r>
      <w:r w:rsidR="00AA72C7">
        <w:rPr>
          <w:rFonts w:eastAsiaTheme="minorHAnsi"/>
          <w:szCs w:val="22"/>
        </w:rPr>
        <w:t xml:space="preserve"> </w:t>
      </w:r>
      <w:r w:rsidR="004655D1">
        <w:rPr>
          <w:rFonts w:eastAsiaTheme="minorHAnsi"/>
          <w:szCs w:val="22"/>
        </w:rPr>
        <w:t>XX</w:t>
      </w:r>
      <w:r w:rsidR="00DD0326">
        <w:rPr>
          <w:rFonts w:eastAsiaTheme="minorHAnsi"/>
          <w:szCs w:val="22"/>
        </w:rPr>
        <w:t>, 2017</w:t>
      </w:r>
    </w:p>
    <w:p w:rsidR="00B3002D" w:rsidRDefault="00B3002D" w:rsidP="009B0BA4">
      <w:pPr>
        <w:autoSpaceDE w:val="0"/>
        <w:autoSpaceDN w:val="0"/>
        <w:adjustRightInd w:val="0"/>
        <w:rPr>
          <w:rFonts w:eastAsiaTheme="minorHAnsi"/>
          <w:szCs w:val="22"/>
        </w:rPr>
      </w:pPr>
    </w:p>
    <w:p w:rsidR="00B3002D" w:rsidRPr="00FA71AE" w:rsidRDefault="00FA71AE" w:rsidP="009B0BA4">
      <w:pPr>
        <w:autoSpaceDE w:val="0"/>
        <w:autoSpaceDN w:val="0"/>
        <w:adjustRightInd w:val="0"/>
        <w:rPr>
          <w:rFonts w:eastAsiaTheme="minorHAnsi"/>
          <w:color w:val="FF0000"/>
          <w:szCs w:val="22"/>
        </w:rPr>
      </w:pPr>
      <w:r w:rsidRPr="00FA71AE">
        <w:rPr>
          <w:rFonts w:eastAsiaTheme="minorHAnsi"/>
          <w:color w:val="FF0000"/>
          <w:szCs w:val="22"/>
        </w:rPr>
        <w:t>Company Name (respondent)</w:t>
      </w:r>
    </w:p>
    <w:p w:rsidR="00FA71AE" w:rsidRPr="00FA71AE" w:rsidRDefault="00FA71AE" w:rsidP="009B0BA4">
      <w:pPr>
        <w:autoSpaceDE w:val="0"/>
        <w:autoSpaceDN w:val="0"/>
        <w:adjustRightInd w:val="0"/>
        <w:rPr>
          <w:rFonts w:eastAsiaTheme="minorHAnsi"/>
          <w:color w:val="FF0000"/>
          <w:szCs w:val="22"/>
        </w:rPr>
      </w:pPr>
      <w:r w:rsidRPr="00FA71AE">
        <w:rPr>
          <w:rFonts w:eastAsiaTheme="minorHAnsi"/>
          <w:color w:val="FF0000"/>
          <w:szCs w:val="22"/>
        </w:rPr>
        <w:t>Company Address</w:t>
      </w:r>
    </w:p>
    <w:p w:rsidR="00FA71AE" w:rsidRPr="00FA71AE" w:rsidRDefault="00FA71AE" w:rsidP="009B0BA4">
      <w:pPr>
        <w:autoSpaceDE w:val="0"/>
        <w:autoSpaceDN w:val="0"/>
        <w:adjustRightInd w:val="0"/>
        <w:rPr>
          <w:rFonts w:eastAsiaTheme="minorHAnsi"/>
          <w:color w:val="FF0000"/>
          <w:szCs w:val="22"/>
        </w:rPr>
      </w:pPr>
    </w:p>
    <w:p w:rsidR="00B3002D" w:rsidRPr="00FA71AE" w:rsidRDefault="00B3002D" w:rsidP="00B3002D">
      <w:pPr>
        <w:rPr>
          <w:rFonts w:ascii="Arial" w:hAnsi="Arial" w:cs="Arial"/>
          <w:color w:val="FF0000"/>
        </w:rPr>
      </w:pPr>
      <w:r w:rsidRPr="00FA71AE">
        <w:rPr>
          <w:color w:val="FF0000"/>
          <w:shd w:val="clear" w:color="auto" w:fill="FFFFFF"/>
        </w:rPr>
        <w:t xml:space="preserve">Dear </w:t>
      </w:r>
      <w:r w:rsidR="00AA72C7" w:rsidRPr="00FA71AE">
        <w:rPr>
          <w:color w:val="FF0000"/>
          <w:shd w:val="clear" w:color="auto" w:fill="FFFFFF"/>
        </w:rPr>
        <w:t>[</w:t>
      </w:r>
      <w:r w:rsidR="00FA71AE" w:rsidRPr="00FA71AE">
        <w:rPr>
          <w:color w:val="FF0000"/>
          <w:shd w:val="clear" w:color="auto" w:fill="FFFFFF"/>
        </w:rPr>
        <w:t>Primary contact</w:t>
      </w:r>
      <w:r w:rsidR="00AA72C7" w:rsidRPr="00FA71AE">
        <w:rPr>
          <w:color w:val="FF0000"/>
          <w:shd w:val="clear" w:color="auto" w:fill="FFFFFF"/>
        </w:rPr>
        <w:t>]</w:t>
      </w:r>
      <w:r w:rsidR="002A0C77" w:rsidRPr="00FA71AE">
        <w:rPr>
          <w:color w:val="FF0000"/>
          <w:shd w:val="clear" w:color="auto" w:fill="FFFFFF"/>
        </w:rPr>
        <w:t xml:space="preserve">,  </w:t>
      </w:r>
    </w:p>
    <w:p w:rsidR="00B3002D" w:rsidRPr="00DD0326" w:rsidRDefault="00B3002D" w:rsidP="00B3002D"/>
    <w:p w:rsidR="0025014D" w:rsidRDefault="0025014D" w:rsidP="0025014D">
      <w:pPr>
        <w:pStyle w:val="Default"/>
      </w:pPr>
      <w:r w:rsidRPr="00D436DB">
        <w:t xml:space="preserve">The </w:t>
      </w:r>
      <w:r>
        <w:t>U.S. Energy Information Administration protects the information you report on Form EIA-XXX under the</w:t>
      </w:r>
      <w:r w:rsidRPr="00D436DB">
        <w:t xml:space="preserve"> C</w:t>
      </w:r>
      <w:r>
        <w:t xml:space="preserve">onfidentiality </w:t>
      </w:r>
      <w:r w:rsidRPr="00D436DB">
        <w:t>I</w:t>
      </w:r>
      <w:r>
        <w:t xml:space="preserve">nformation </w:t>
      </w:r>
      <w:r w:rsidRPr="00D436DB">
        <w:t>P</w:t>
      </w:r>
      <w:r>
        <w:t xml:space="preserve">rotection and Statistical Efficiency Act (CIPSEA). This law requires EIA to protect the identifiability of your information and restricts the use of your information for statistical purposes only.  EIA modified its confidentiality pledge under CIPSEA in 2017 to comply with new requirements arising from the </w:t>
      </w:r>
      <w:r w:rsidRPr="00D436DB">
        <w:t>Federal Cybersecurity Enhancement Act of 2015. Th</w:t>
      </w:r>
      <w:r>
        <w:t>is law</w:t>
      </w:r>
      <w:r w:rsidRPr="00D436DB">
        <w:t xml:space="preserve"> requires </w:t>
      </w:r>
      <w:r>
        <w:t xml:space="preserve">the </w:t>
      </w:r>
      <w:r w:rsidRPr="00D436DB">
        <w:t xml:space="preserve">Department of Homeland Security (DHS) to provide Federal civilian agencies’ </w:t>
      </w:r>
      <w:r>
        <w:t>I</w:t>
      </w:r>
      <w:r w:rsidRPr="00D436DB">
        <w:t xml:space="preserve">nformation </w:t>
      </w:r>
      <w:r>
        <w:t>T</w:t>
      </w:r>
      <w:r w:rsidRPr="00D436DB">
        <w:t xml:space="preserve">echnology systems with cybersecurity protection for their Internet traffic. </w:t>
      </w:r>
      <w:r w:rsidRPr="00AD614A">
        <w:t>The DHS cybersecurity program’s objective is to protect Federal civilian information systems from malicious malware attacks.</w:t>
      </w:r>
    </w:p>
    <w:p w:rsidR="0025014D" w:rsidRDefault="0025014D" w:rsidP="0025014D"/>
    <w:p w:rsidR="0025014D" w:rsidRDefault="0025014D" w:rsidP="0025014D">
      <w:pPr>
        <w:rPr>
          <w:iCs/>
        </w:rPr>
      </w:pPr>
      <w:r w:rsidRPr="009E43C9">
        <w:t>EIA</w:t>
      </w:r>
      <w:r>
        <w:t xml:space="preserve"> </w:t>
      </w:r>
      <w:r w:rsidRPr="00AD614A">
        <w:t xml:space="preserve">is </w:t>
      </w:r>
      <w:r w:rsidR="002D68A7">
        <w:t>notifying</w:t>
      </w:r>
      <w:bookmarkStart w:id="0" w:name="_GoBack"/>
      <w:bookmarkEnd w:id="0"/>
      <w:r w:rsidRPr="00AD614A">
        <w:t xml:space="preserve"> </w:t>
      </w:r>
      <w:r>
        <w:t>its survey respondents of</w:t>
      </w:r>
      <w:r w:rsidRPr="00AD614A">
        <w:t xml:space="preserve"> this revision </w:t>
      </w:r>
      <w:r>
        <w:t>to</w:t>
      </w:r>
      <w:r w:rsidRPr="00AD614A">
        <w:t xml:space="preserve"> its confidentiality pledge</w:t>
      </w:r>
      <w:r>
        <w:t xml:space="preserve">. </w:t>
      </w:r>
      <w:r w:rsidRPr="009E43C9">
        <w:t xml:space="preserve"> </w:t>
      </w:r>
      <w:r>
        <w:t xml:space="preserve">We make a strong effort to honor our </w:t>
      </w:r>
      <w:r w:rsidRPr="00AD614A">
        <w:t>statutory promises to the public to protect their confidential data</w:t>
      </w:r>
      <w:r>
        <w:t xml:space="preserve"> and to safeguard the information that is contained in our data systems.  T</w:t>
      </w:r>
      <w:r w:rsidRPr="00023C6E">
        <w:rPr>
          <w:iCs/>
        </w:rPr>
        <w:t xml:space="preserve">he information you provide on Form EIA-xxx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w:t>
      </w:r>
      <w:r w:rsidRPr="00DD3D1E">
        <w:t xml:space="preserve">Per the Federal Cybersecurity Enhancement Act of 2015, Federal information systems are protected from malicious activities through cybersecurity screening of transmitted data. </w:t>
      </w:r>
      <w:r w:rsidRPr="00023C6E">
        <w:t xml:space="preserve"> </w:t>
      </w:r>
      <w:r w:rsidRPr="00023C6E">
        <w:rPr>
          <w:iCs/>
        </w:rPr>
        <w:t>Every EIA employee, as well as every agent, is subject to a jail term, a fine, or both if he or she makes public ANY identifiable information you report.</w:t>
      </w:r>
    </w:p>
    <w:p w:rsidR="0025014D" w:rsidRDefault="0025014D" w:rsidP="0025014D">
      <w:pPr>
        <w:pStyle w:val="Default"/>
      </w:pPr>
    </w:p>
    <w:p w:rsidR="0025014D" w:rsidRPr="00052440" w:rsidRDefault="0025014D" w:rsidP="0025014D">
      <w:pPr>
        <w:pStyle w:val="Default"/>
      </w:pPr>
      <w:r w:rsidRPr="00052440">
        <w:t>If you</w:t>
      </w:r>
      <w:r>
        <w:t xml:space="preserve"> have any questions about the modification to EIA’s CIPSEA pledge </w:t>
      </w:r>
      <w:r w:rsidRPr="00052440">
        <w:t>please contact Jake Bournazian</w:t>
      </w:r>
      <w:r>
        <w:t xml:space="preserve"> on my staff at</w:t>
      </w:r>
      <w:r w:rsidRPr="00052440">
        <w:t xml:space="preserve"> (202) 586-5562, email: </w:t>
      </w:r>
      <w:r w:rsidRPr="00052440">
        <w:rPr>
          <w:color w:val="0000FF"/>
        </w:rPr>
        <w:t>Jacob.bournazian@eia.gov</w:t>
      </w:r>
      <w:r w:rsidRPr="00052440">
        <w:t xml:space="preserve">. </w:t>
      </w:r>
    </w:p>
    <w:p w:rsidR="0025014D" w:rsidRDefault="0025014D" w:rsidP="0025014D"/>
    <w:p w:rsidR="0025014D" w:rsidRDefault="0025014D" w:rsidP="0025014D">
      <w:r>
        <w:t>Sincerely yours,</w:t>
      </w:r>
    </w:p>
    <w:p w:rsidR="00815DF4" w:rsidRDefault="00815DF4" w:rsidP="00B3002D"/>
    <w:p w:rsidR="00815DF4" w:rsidRPr="003607BF" w:rsidRDefault="00815DF4" w:rsidP="00B3002D">
      <w:r w:rsidRPr="00815DF4">
        <w:rPr>
          <w:noProof/>
        </w:rPr>
        <w:drawing>
          <wp:inline distT="0" distB="0" distL="0" distR="0">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3607BF" w:rsidRDefault="00B3002D" w:rsidP="00B3002D">
      <w:r w:rsidRPr="003607BF">
        <w:t>Nanda Srinivasan, Director</w:t>
      </w:r>
    </w:p>
    <w:p w:rsidR="00B3002D" w:rsidRPr="003607BF" w:rsidRDefault="00B3002D" w:rsidP="00B3002D">
      <w:r w:rsidRPr="003607BF">
        <w:t xml:space="preserve">Office of Survey Development and Statistical Integration     </w:t>
      </w:r>
    </w:p>
    <w:p w:rsidR="00B3002D" w:rsidRPr="003607BF" w:rsidRDefault="00B3002D" w:rsidP="00B3002D">
      <w:r w:rsidRPr="003607BF">
        <w:t>U.S. Energy Information Administration</w:t>
      </w:r>
    </w:p>
    <w:p w:rsidR="00B3002D" w:rsidRPr="003607BF" w:rsidRDefault="00B3002D" w:rsidP="00B3002D">
      <w:r w:rsidRPr="003607BF">
        <w:t>1000 Independence Avenue SW</w:t>
      </w:r>
    </w:p>
    <w:p w:rsidR="00B3002D" w:rsidRDefault="00B3002D" w:rsidP="00C54810">
      <w:pPr>
        <w:rPr>
          <w:rFonts w:eastAsiaTheme="minorHAnsi"/>
          <w:szCs w:val="22"/>
        </w:rPr>
      </w:pPr>
      <w:r w:rsidRPr="003607BF">
        <w:t>Washington DC 20585</w:t>
      </w:r>
    </w:p>
    <w:p w:rsidR="00D03444" w:rsidRPr="009B0BA4" w:rsidRDefault="00D03444" w:rsidP="009B0BA4">
      <w:pPr>
        <w:autoSpaceDE w:val="0"/>
        <w:autoSpaceDN w:val="0"/>
        <w:adjustRightInd w:val="0"/>
        <w:rPr>
          <w:rFonts w:eastAsiaTheme="minorHAnsi"/>
          <w:szCs w:val="22"/>
        </w:rPr>
      </w:pPr>
    </w:p>
    <w:sectPr w:rsidR="00D03444" w:rsidRPr="009B0BA4" w:rsidSect="006B5ADB">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76" w:rsidRDefault="002D6776">
      <w:r>
        <w:separator/>
      </w:r>
    </w:p>
  </w:endnote>
  <w:endnote w:type="continuationSeparator" w:id="0">
    <w:p w:rsidR="002D6776" w:rsidRDefault="002D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C575AB" w:rsidRDefault="00C575AB">
            <w:pPr>
              <w:pStyle w:val="Footer"/>
              <w:jc w:val="center"/>
            </w:pPr>
            <w:r>
              <w:t xml:space="preserve">Page </w:t>
            </w:r>
            <w:r>
              <w:rPr>
                <w:b/>
                <w:bCs/>
              </w:rPr>
              <w:fldChar w:fldCharType="begin"/>
            </w:r>
            <w:r>
              <w:rPr>
                <w:b/>
                <w:bCs/>
              </w:rPr>
              <w:instrText xml:space="preserve"> PAGE </w:instrText>
            </w:r>
            <w:r>
              <w:rPr>
                <w:b/>
                <w:bCs/>
              </w:rPr>
              <w:fldChar w:fldCharType="separate"/>
            </w:r>
            <w:r w:rsidR="0025014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5014D">
              <w:rPr>
                <w:b/>
                <w:bCs/>
                <w:noProof/>
              </w:rPr>
              <w:t>2</w:t>
            </w:r>
            <w:r>
              <w:rPr>
                <w:b/>
                <w:bCs/>
              </w:rPr>
              <w:fldChar w:fldCharType="end"/>
            </w:r>
          </w:p>
        </w:sdtContent>
      </w:sdt>
    </w:sdtContent>
  </w:sdt>
  <w:p w:rsidR="00C575AB" w:rsidRDefault="00C5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76" w:rsidRDefault="002D6776">
      <w:r>
        <w:separator/>
      </w:r>
    </w:p>
  </w:footnote>
  <w:footnote w:type="continuationSeparator" w:id="0">
    <w:p w:rsidR="002D6776" w:rsidRDefault="002D6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BF" w:rsidRDefault="00D95A16">
    <w:pPr>
      <w:pStyle w:val="Header"/>
    </w:pPr>
    <w:r>
      <w:rPr>
        <w:noProof/>
      </w:rPr>
      <w:drawing>
        <wp:anchor distT="0" distB="0" distL="114300" distR="114300" simplePos="0" relativeHeight="251657728" behindDoc="1" locked="0" layoutInCell="1" allowOverlap="1" wp14:anchorId="0690ACDA" wp14:editId="7743D952">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2" w15:restartNumberingAfterBreak="0">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4"/>
  </w:num>
  <w:num w:numId="4">
    <w:abstractNumId w:val="13"/>
  </w:num>
  <w:num w:numId="5">
    <w:abstractNumId w:val="6"/>
  </w:num>
  <w:num w:numId="6">
    <w:abstractNumId w:val="11"/>
  </w:num>
  <w:num w:numId="7">
    <w:abstractNumId w:val="5"/>
  </w:num>
  <w:num w:numId="8">
    <w:abstractNumId w:val="0"/>
  </w:num>
  <w:num w:numId="9">
    <w:abstractNumId w:val="7"/>
  </w:num>
  <w:num w:numId="10">
    <w:abstractNumId w:val="8"/>
  </w:num>
  <w:num w:numId="11">
    <w:abstractNumId w:val="12"/>
  </w:num>
  <w:num w:numId="12">
    <w:abstractNumId w:val="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D7A"/>
    <w:rsid w:val="00042EFA"/>
    <w:rsid w:val="00042F74"/>
    <w:rsid w:val="00043AD1"/>
    <w:rsid w:val="00047409"/>
    <w:rsid w:val="00047E0A"/>
    <w:rsid w:val="00051E4C"/>
    <w:rsid w:val="000520CF"/>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14D"/>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D6776"/>
    <w:rsid w:val="002D68A7"/>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0E7"/>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4AE6"/>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A71AE"/>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263431-EF4C-4B53-9003-7A1E57E2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paragraph" w:customStyle="1" w:styleId="Default">
    <w:name w:val="Default"/>
    <w:basedOn w:val="Normal"/>
    <w:rsid w:val="0025014D"/>
    <w:pPr>
      <w:autoSpaceDE w:val="0"/>
      <w:autoSpaceDN w:val="0"/>
      <w:spacing w:after="8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Bournazian, Jacob</cp:lastModifiedBy>
  <cp:revision>4</cp:revision>
  <cp:lastPrinted>2016-07-01T14:33:00Z</cp:lastPrinted>
  <dcterms:created xsi:type="dcterms:W3CDTF">2017-05-04T21:13:00Z</dcterms:created>
  <dcterms:modified xsi:type="dcterms:W3CDTF">2017-05-31T12:42:00Z</dcterms:modified>
</cp:coreProperties>
</file>