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818C3D" w14:textId="398747A7" w:rsidR="00502712" w:rsidRDefault="00615FEF" w:rsidP="00502712">
      <w:pPr>
        <w:pStyle w:val="TITLEPage-text-PPSSBO"/>
      </w:pPr>
      <w:bookmarkStart w:id="0" w:name="_GoBack"/>
      <w:bookmarkEnd w:id="0"/>
      <w:r>
        <w:t xml:space="preserve">September </w:t>
      </w:r>
      <w:r w:rsidR="008C510E">
        <w:t>7</w:t>
      </w:r>
      <w:r w:rsidR="00502712">
        <w:t>, 2017</w:t>
      </w:r>
    </w:p>
    <w:p w14:paraId="19EDCE72" w14:textId="77777777" w:rsidR="00502712" w:rsidRDefault="00502712" w:rsidP="00502712">
      <w:pPr>
        <w:pStyle w:val="TITLEPage-text-PPSSBO"/>
      </w:pPr>
    </w:p>
    <w:p w14:paraId="53159F9F" w14:textId="77777777" w:rsidR="00502712" w:rsidRDefault="00502712" w:rsidP="00502712">
      <w:pPr>
        <w:pStyle w:val="TITLEPage-text-PPSSBO"/>
      </w:pPr>
    </w:p>
    <w:p w14:paraId="7F99693C" w14:textId="77777777" w:rsidR="00502712" w:rsidRDefault="00502712" w:rsidP="00502712">
      <w:pPr>
        <w:pStyle w:val="TITLEPage-PPSSBO"/>
      </w:pPr>
      <w:r>
        <w:t>The Study of the Implementation</w:t>
      </w:r>
      <w:r w:rsidRPr="00302C7B">
        <w:t xml:space="preserve"> of the ESEA Title I</w:t>
      </w:r>
      <w:r>
        <w:t>—</w:t>
      </w:r>
      <w:r w:rsidRPr="00302C7B">
        <w:t>Part C Migrant Education Program</w:t>
      </w:r>
      <w:r>
        <w:t xml:space="preserve"> Serving Children of Agricultural Workers and Fishers</w:t>
      </w:r>
    </w:p>
    <w:p w14:paraId="3B672A58" w14:textId="77777777" w:rsidR="00502712" w:rsidRDefault="00502712" w:rsidP="00502712">
      <w:pPr>
        <w:pStyle w:val="TITLEPage-PPSSBO"/>
      </w:pPr>
    </w:p>
    <w:p w14:paraId="7FD03C12" w14:textId="0445FA6B" w:rsidR="00502712" w:rsidRDefault="00502712" w:rsidP="00502712">
      <w:pPr>
        <w:pStyle w:val="TITLEPage-PPSSBO"/>
      </w:pPr>
      <w:r>
        <w:t xml:space="preserve">Revised </w:t>
      </w:r>
      <w:r w:rsidRPr="00302C7B">
        <w:t>Draft OMB Package #</w:t>
      </w:r>
      <w:r>
        <w:t>2</w:t>
      </w:r>
      <w:r w:rsidRPr="00302C7B">
        <w:t xml:space="preserve">: </w:t>
      </w:r>
      <w:r>
        <w:t>Appendix</w:t>
      </w:r>
      <w:r w:rsidRPr="00302C7B">
        <w:t xml:space="preserve"> </w:t>
      </w:r>
      <w:r w:rsidR="00770BBF">
        <w:t>B</w:t>
      </w:r>
      <w:r w:rsidRPr="00302C7B">
        <w:t xml:space="preserve">, </w:t>
      </w:r>
      <w:r w:rsidR="00AC68D5">
        <w:t xml:space="preserve">State Director </w:t>
      </w:r>
      <w:r>
        <w:t>Survey Instrument</w:t>
      </w:r>
    </w:p>
    <w:p w14:paraId="729D7107" w14:textId="77777777" w:rsidR="00502712" w:rsidRDefault="00502712" w:rsidP="00502712">
      <w:pPr>
        <w:pStyle w:val="TITLEPage-text-PPSSBO"/>
      </w:pPr>
    </w:p>
    <w:p w14:paraId="1D06085D" w14:textId="77777777" w:rsidR="00502712" w:rsidRPr="00302C7B" w:rsidRDefault="00502712" w:rsidP="00502712">
      <w:pPr>
        <w:pStyle w:val="TITLEPage-text-PPSSBO"/>
      </w:pPr>
    </w:p>
    <w:p w14:paraId="0B7BA424" w14:textId="77777777" w:rsidR="00502712" w:rsidRDefault="00502712" w:rsidP="00502712">
      <w:pPr>
        <w:pStyle w:val="TITLEPage-text-PPSSBO"/>
      </w:pPr>
      <w:r w:rsidRPr="001528A3">
        <w:t>Contract GS-10F-0554N/BPA Order ED-PEP-16-A-0005/TO01</w:t>
      </w:r>
    </w:p>
    <w:p w14:paraId="2154B014" w14:textId="77777777" w:rsidR="00502712" w:rsidRPr="001528A3" w:rsidRDefault="00502712" w:rsidP="00502712">
      <w:pPr>
        <w:pStyle w:val="TITLEPage-text-PPSSBO"/>
      </w:pPr>
    </w:p>
    <w:p w14:paraId="48F3AF2E" w14:textId="77777777" w:rsidR="00502712" w:rsidRPr="001528A3" w:rsidRDefault="00502712" w:rsidP="00502712">
      <w:pPr>
        <w:pStyle w:val="TITLEPage-text-PPSSBO"/>
      </w:pPr>
      <w:r w:rsidRPr="001528A3">
        <w:t>SRI Project P24149</w:t>
      </w:r>
    </w:p>
    <w:p w14:paraId="47944F3A" w14:textId="77777777" w:rsidR="00502712" w:rsidRDefault="00502712" w:rsidP="007378B9">
      <w:pPr>
        <w:tabs>
          <w:tab w:val="left" w:pos="360"/>
        </w:tabs>
        <w:rPr>
          <w:rFonts w:ascii="Calibri" w:hAnsi="Calibri" w:cs="Calibri"/>
          <w:szCs w:val="20"/>
        </w:rPr>
      </w:pPr>
    </w:p>
    <w:p w14:paraId="1FB043E8" w14:textId="77777777" w:rsidR="00502712" w:rsidRDefault="00502712" w:rsidP="00C0773D">
      <w:pPr>
        <w:tabs>
          <w:tab w:val="left" w:pos="360"/>
        </w:tabs>
        <w:rPr>
          <w:rFonts w:ascii="Calibri" w:hAnsi="Calibri" w:cs="Calibri"/>
          <w:szCs w:val="20"/>
        </w:rPr>
      </w:pPr>
    </w:p>
    <w:p w14:paraId="4829DAF8" w14:textId="77777777" w:rsidR="00502712" w:rsidRDefault="00502712" w:rsidP="00677703">
      <w:pPr>
        <w:tabs>
          <w:tab w:val="left" w:pos="360"/>
        </w:tabs>
        <w:rPr>
          <w:rFonts w:ascii="Calibri" w:hAnsi="Calibri" w:cs="Calibri"/>
          <w:szCs w:val="20"/>
        </w:rPr>
      </w:pPr>
    </w:p>
    <w:p w14:paraId="08C24512" w14:textId="77777777" w:rsidR="00502712" w:rsidRDefault="00502712" w:rsidP="00423571">
      <w:pPr>
        <w:tabs>
          <w:tab w:val="left" w:pos="360"/>
        </w:tabs>
        <w:rPr>
          <w:rFonts w:ascii="Calibri" w:hAnsi="Calibri" w:cs="Calibri"/>
          <w:szCs w:val="20"/>
        </w:rPr>
      </w:pPr>
    </w:p>
    <w:p w14:paraId="1FE08960" w14:textId="77777777" w:rsidR="00502712" w:rsidRPr="00A47A4E" w:rsidRDefault="00502712" w:rsidP="008513A9">
      <w:pPr>
        <w:tabs>
          <w:tab w:val="left" w:pos="360"/>
        </w:tabs>
        <w:rPr>
          <w:rFonts w:ascii="Calibri" w:hAnsi="Calibri"/>
        </w:rPr>
      </w:pPr>
    </w:p>
    <w:p w14:paraId="0402E672" w14:textId="77777777" w:rsidR="00502712" w:rsidRPr="007378B9" w:rsidRDefault="00502712" w:rsidP="008513A9">
      <w:pPr>
        <w:tabs>
          <w:tab w:val="left" w:pos="360"/>
        </w:tabs>
        <w:rPr>
          <w:rFonts w:ascii="Calibri" w:hAnsi="Calibri"/>
          <w:b/>
        </w:rPr>
      </w:pPr>
      <w:r w:rsidRPr="007378B9">
        <w:rPr>
          <w:rFonts w:ascii="Calibri" w:hAnsi="Calibri"/>
          <w:b/>
        </w:rPr>
        <w:t>Submitted to:</w:t>
      </w:r>
    </w:p>
    <w:p w14:paraId="7E4F4A39" w14:textId="77777777" w:rsidR="00502712" w:rsidRDefault="00502712" w:rsidP="00502712">
      <w:pPr>
        <w:pStyle w:val="TITLEPage-text-PPSSBO"/>
      </w:pPr>
      <w:r>
        <w:t>Joanne Bogart</w:t>
      </w:r>
    </w:p>
    <w:p w14:paraId="10E63272" w14:textId="77777777" w:rsidR="00502712" w:rsidRPr="00C81A90" w:rsidRDefault="00502712" w:rsidP="00502712">
      <w:pPr>
        <w:pStyle w:val="TITLEPage-text-PPSSBO"/>
      </w:pPr>
      <w:r w:rsidRPr="00C81A90">
        <w:t>Policy and Program Studies Service</w:t>
      </w:r>
    </w:p>
    <w:p w14:paraId="6A29FBA7" w14:textId="77777777" w:rsidR="00502712" w:rsidRPr="00C81A90" w:rsidRDefault="00502712" w:rsidP="00502712">
      <w:pPr>
        <w:pStyle w:val="TITLEPage-text-PPSSBO"/>
      </w:pPr>
      <w:r w:rsidRPr="00C81A90">
        <w:t>U.S. Department of Education</w:t>
      </w:r>
    </w:p>
    <w:p w14:paraId="67A8375E" w14:textId="77777777" w:rsidR="00502712" w:rsidRPr="00C81A90" w:rsidRDefault="00502712" w:rsidP="00502712">
      <w:pPr>
        <w:pStyle w:val="TITLEPage-text-PPSSBO"/>
      </w:pPr>
      <w:r w:rsidRPr="00C81A90">
        <w:t>400 Maryland Avenue, SW</w:t>
      </w:r>
    </w:p>
    <w:p w14:paraId="3B60FB19" w14:textId="77777777" w:rsidR="00502712" w:rsidRPr="00C81A90" w:rsidRDefault="00502712" w:rsidP="00502712">
      <w:pPr>
        <w:pStyle w:val="TITLEPage-text-PPSSBO"/>
      </w:pPr>
      <w:r w:rsidRPr="00C81A90">
        <w:t>Washington, DC</w:t>
      </w:r>
      <w:r>
        <w:t xml:space="preserve"> </w:t>
      </w:r>
      <w:r w:rsidRPr="00C81A90">
        <w:t>20202</w:t>
      </w:r>
    </w:p>
    <w:p w14:paraId="128DC1C8" w14:textId="77777777" w:rsidR="00502712" w:rsidRPr="007378B9" w:rsidRDefault="00502712" w:rsidP="007378B9">
      <w:pPr>
        <w:tabs>
          <w:tab w:val="left" w:pos="360"/>
        </w:tabs>
        <w:rPr>
          <w:rFonts w:ascii="Calibri" w:hAnsi="Calibri"/>
        </w:rPr>
      </w:pPr>
    </w:p>
    <w:p w14:paraId="634FC502" w14:textId="77777777" w:rsidR="00502712" w:rsidRPr="00C0773D" w:rsidRDefault="00502712" w:rsidP="00C0773D">
      <w:pPr>
        <w:tabs>
          <w:tab w:val="left" w:pos="360"/>
        </w:tabs>
        <w:rPr>
          <w:rFonts w:ascii="Calibri" w:hAnsi="Calibri"/>
        </w:rPr>
      </w:pPr>
    </w:p>
    <w:p w14:paraId="0645D624" w14:textId="77777777" w:rsidR="00502712" w:rsidRPr="005B1829" w:rsidRDefault="00502712" w:rsidP="00502712">
      <w:pPr>
        <w:pStyle w:val="TITLEPage-text-PPSSBO"/>
        <w:rPr>
          <w:rFonts w:asciiTheme="minorHAnsi" w:hAnsiTheme="minorHAnsi" w:cstheme="minorHAnsi"/>
          <w:b/>
        </w:rPr>
      </w:pPr>
      <w:r w:rsidRPr="005B1829">
        <w:rPr>
          <w:rFonts w:asciiTheme="minorHAnsi" w:hAnsiTheme="minorHAnsi" w:cstheme="minorHAnsi"/>
          <w:b/>
        </w:rPr>
        <w:t>Prepared by:</w:t>
      </w:r>
    </w:p>
    <w:p w14:paraId="4034D295" w14:textId="77777777" w:rsidR="00502712" w:rsidRPr="009109DD" w:rsidRDefault="00502712" w:rsidP="00502712">
      <w:pPr>
        <w:pStyle w:val="TITLEPage-text-PPSSBO"/>
      </w:pPr>
      <w:r w:rsidRPr="005C3A9C">
        <w:rPr>
          <w:i/>
        </w:rPr>
        <w:t>SRI International</w:t>
      </w:r>
    </w:p>
    <w:p w14:paraId="457F7E1D" w14:textId="77777777" w:rsidR="00502712" w:rsidRDefault="00502712" w:rsidP="00502712">
      <w:pPr>
        <w:pStyle w:val="TITLEPage-text-PPSSBO"/>
      </w:pPr>
      <w:r>
        <w:t>Rebecca Schmidt</w:t>
      </w:r>
    </w:p>
    <w:p w14:paraId="4715EC29" w14:textId="77777777" w:rsidR="00502712" w:rsidRDefault="00502712" w:rsidP="00502712">
      <w:pPr>
        <w:pStyle w:val="TITLEPage-text-PPSSBO"/>
      </w:pPr>
      <w:r>
        <w:t>Deborah Jonas</w:t>
      </w:r>
    </w:p>
    <w:p w14:paraId="2F11C1A1" w14:textId="77777777" w:rsidR="00502712" w:rsidRDefault="00502712" w:rsidP="00502712">
      <w:pPr>
        <w:pStyle w:val="TITLEPage-text-PPSSBO"/>
      </w:pPr>
    </w:p>
    <w:p w14:paraId="573E0412" w14:textId="77777777" w:rsidR="00502712" w:rsidRPr="005C3A9C" w:rsidRDefault="00502712" w:rsidP="00502712">
      <w:pPr>
        <w:pStyle w:val="TITLEPage-text-PPSSBO"/>
        <w:rPr>
          <w:i/>
        </w:rPr>
      </w:pPr>
      <w:r w:rsidRPr="005C3A9C">
        <w:rPr>
          <w:i/>
        </w:rPr>
        <w:t>Policy Studies Associates</w:t>
      </w:r>
    </w:p>
    <w:p w14:paraId="012F046E" w14:textId="77777777" w:rsidR="00502712" w:rsidRDefault="00502712" w:rsidP="00502712">
      <w:pPr>
        <w:pStyle w:val="TITLEPage-text-PPSSBO"/>
      </w:pPr>
      <w:r>
        <w:t xml:space="preserve">Leslie Anderson </w:t>
      </w:r>
    </w:p>
    <w:p w14:paraId="03C993EE" w14:textId="77777777" w:rsidR="00502712" w:rsidRDefault="00502712" w:rsidP="00502712">
      <w:pPr>
        <w:pStyle w:val="TITLEPage-text-PPSSBO"/>
      </w:pPr>
    </w:p>
    <w:p w14:paraId="673CCC21" w14:textId="77777777" w:rsidR="00502712" w:rsidRDefault="00502712" w:rsidP="00502712"/>
    <w:p w14:paraId="226FFBF1" w14:textId="77777777" w:rsidR="00502712" w:rsidRDefault="00502712" w:rsidP="00502712">
      <w:pPr>
        <w:rPr>
          <w:rFonts w:ascii="Arial" w:hAnsi="Arial" w:cs="Arial"/>
          <w:b/>
          <w:sz w:val="36"/>
        </w:rPr>
        <w:sectPr w:rsidR="00502712">
          <w:footerReference w:type="default" r:id="rId12"/>
          <w:pgSz w:w="12240" w:h="15840"/>
          <w:pgMar w:top="1440" w:right="1440" w:bottom="1440" w:left="1440" w:header="720" w:footer="720" w:gutter="0"/>
          <w:cols w:space="720"/>
          <w:docGrid w:linePitch="360"/>
        </w:sectPr>
      </w:pPr>
    </w:p>
    <w:p w14:paraId="3D2120FF" w14:textId="77777777" w:rsidR="00502712" w:rsidRDefault="00502712" w:rsidP="00502712">
      <w:pPr>
        <w:spacing w:before="120" w:after="120"/>
        <w:rPr>
          <w:rStyle w:val="IntenseEmphasis"/>
        </w:rPr>
      </w:pPr>
      <w:r>
        <w:rPr>
          <w:rStyle w:val="IntenseEmphasis"/>
          <w:b/>
          <w:color w:val="000000" w:themeColor="text1"/>
        </w:rPr>
        <w:lastRenderedPageBreak/>
        <w:t>Email Text with Survey Link</w:t>
      </w:r>
    </w:p>
    <w:p w14:paraId="3AFBA550" w14:textId="7B4E7A54" w:rsidR="00502712" w:rsidRPr="00646D73" w:rsidRDefault="00502712" w:rsidP="00502712">
      <w:pPr>
        <w:pStyle w:val="PPSSTOText"/>
        <w:rPr>
          <w:rStyle w:val="IntenseEmphasis"/>
          <w:i w:val="0"/>
          <w:color w:val="000000" w:themeColor="text1"/>
        </w:rPr>
      </w:pPr>
      <w:r w:rsidRPr="00572928">
        <w:rPr>
          <w:rStyle w:val="IntenseEmphasis"/>
          <w:color w:val="000000" w:themeColor="text1"/>
        </w:rPr>
        <w:t>Dear {</w:t>
      </w:r>
      <w:r w:rsidR="00AC68D5">
        <w:rPr>
          <w:rStyle w:val="IntenseEmphasis"/>
          <w:color w:val="000000" w:themeColor="text1"/>
        </w:rPr>
        <w:t xml:space="preserve">State </w:t>
      </w:r>
      <w:r w:rsidRPr="00572928">
        <w:rPr>
          <w:rStyle w:val="IntenseEmphasis"/>
          <w:color w:val="000000" w:themeColor="text1"/>
        </w:rPr>
        <w:t>MEP Coordinator name}:</w:t>
      </w:r>
    </w:p>
    <w:p w14:paraId="6301BD43" w14:textId="04E671E3" w:rsidR="00502712" w:rsidRPr="00AC14D6" w:rsidRDefault="00502712" w:rsidP="00502712">
      <w:pPr>
        <w:pStyle w:val="PPSSTOText"/>
        <w:rPr>
          <w:rStyle w:val="IntenseEmphasis"/>
          <w:i w:val="0"/>
          <w:color w:val="000000" w:themeColor="text1"/>
        </w:rPr>
      </w:pPr>
      <w:r w:rsidRPr="00AC14D6">
        <w:rPr>
          <w:rStyle w:val="IntenseEmphasis"/>
          <w:color w:val="000000" w:themeColor="text1"/>
        </w:rPr>
        <w:t xml:space="preserve">The U.S. Department of Education (the Department) has commissioned </w:t>
      </w:r>
      <w:r w:rsidR="00D2356F" w:rsidRPr="00AC14D6">
        <w:rPr>
          <w:rStyle w:val="IntenseEmphasis"/>
          <w:color w:val="000000" w:themeColor="text1"/>
        </w:rPr>
        <w:t xml:space="preserve">the </w:t>
      </w:r>
      <w:r w:rsidRPr="00AC14D6">
        <w:rPr>
          <w:rStyle w:val="IntenseEmphasis"/>
          <w:b/>
          <w:color w:val="000000" w:themeColor="text1"/>
        </w:rPr>
        <w:t>Study of Implementation of the ESEA Title I</w:t>
      </w:r>
      <w:r w:rsidR="00D2356F" w:rsidRPr="00AC14D6">
        <w:rPr>
          <w:rStyle w:val="IntenseEmphasis"/>
          <w:b/>
          <w:color w:val="000000" w:themeColor="text1"/>
        </w:rPr>
        <w:t xml:space="preserve">, </w:t>
      </w:r>
      <w:r w:rsidRPr="00AC14D6">
        <w:rPr>
          <w:rStyle w:val="IntenseEmphasis"/>
          <w:b/>
          <w:color w:val="000000" w:themeColor="text1"/>
        </w:rPr>
        <w:t xml:space="preserve">Part C Migrant Education Program (MEP) Serving Children of Agricultural Workers and Fishers. </w:t>
      </w:r>
      <w:r w:rsidRPr="00AC14D6">
        <w:rPr>
          <w:rStyle w:val="IntenseEmphasis"/>
          <w:color w:val="000000" w:themeColor="text1"/>
        </w:rPr>
        <w:t>Th</w:t>
      </w:r>
      <w:r w:rsidR="00D2356F" w:rsidRPr="00AC14D6">
        <w:rPr>
          <w:rStyle w:val="IntenseEmphasis"/>
          <w:color w:val="000000" w:themeColor="text1"/>
        </w:rPr>
        <w:t>e study</w:t>
      </w:r>
      <w:r w:rsidRPr="00AC14D6">
        <w:rPr>
          <w:rStyle w:val="IntenseEmphasis"/>
          <w:color w:val="000000" w:themeColor="text1"/>
        </w:rPr>
        <w:t xml:space="preserve"> includes a survey</w:t>
      </w:r>
      <w:r w:rsidRPr="00AC14D6">
        <w:rPr>
          <w:i/>
        </w:rPr>
        <w:t xml:space="preserve"> </w:t>
      </w:r>
      <w:r w:rsidRPr="00A638CC">
        <w:rPr>
          <w:rStyle w:val="IntenseEmphasis"/>
          <w:color w:val="000000" w:themeColor="text1"/>
        </w:rPr>
        <w:t>focusing on four primary topics: (1) migrant student identification and recruitment activities; (2) MEP-funded</w:t>
      </w:r>
      <w:r w:rsidRPr="006B0337">
        <w:rPr>
          <w:rStyle w:val="IntenseEmphasis"/>
          <w:color w:val="000000" w:themeColor="text1"/>
        </w:rPr>
        <w:t xml:space="preserve"> services and supports for migratory students and out-of-school youth (OSY); (3) coordination and collaboration with other agencies and organizations to serve the needs of migratory students and </w:t>
      </w:r>
      <w:r w:rsidR="00D2356F" w:rsidRPr="00AC14D6">
        <w:rPr>
          <w:rStyle w:val="IntenseEmphasis"/>
          <w:color w:val="000000" w:themeColor="text1"/>
        </w:rPr>
        <w:t>out-of-school youth</w:t>
      </w:r>
      <w:r w:rsidRPr="00AC14D6">
        <w:rPr>
          <w:rStyle w:val="IntenseEmphasis"/>
          <w:color w:val="000000" w:themeColor="text1"/>
        </w:rPr>
        <w:t xml:space="preserve">; and (4) data use.  </w:t>
      </w:r>
    </w:p>
    <w:p w14:paraId="54C68CF4" w14:textId="77777777" w:rsidR="00502712" w:rsidRPr="006B0337" w:rsidRDefault="00502712" w:rsidP="00502712">
      <w:pPr>
        <w:pStyle w:val="PPSSTOText"/>
        <w:rPr>
          <w:rStyle w:val="IntenseEmphasis"/>
          <w:b/>
          <w:i w:val="0"/>
          <w:color w:val="000000" w:themeColor="text1"/>
        </w:rPr>
      </w:pPr>
      <w:r w:rsidRPr="00A638CC">
        <w:rPr>
          <w:rStyle w:val="IntenseEmphasis"/>
          <w:b/>
        </w:rPr>
        <w:t xml:space="preserve">The survey takes approximately 20 minutes to complete. </w:t>
      </w:r>
      <w:r w:rsidRPr="00A638CC">
        <w:rPr>
          <w:rStyle w:val="IntenseEmphasis"/>
          <w:b/>
          <w:color w:val="000000" w:themeColor="text1"/>
        </w:rPr>
        <w:t>We ask that you complete this survey no later than {</w:t>
      </w:r>
      <w:r w:rsidRPr="006B0337">
        <w:rPr>
          <w:rStyle w:val="IntenseEmphasis"/>
          <w:b/>
          <w:color w:val="000000" w:themeColor="text1"/>
        </w:rPr>
        <w:t>XXXX, 2018}.</w:t>
      </w:r>
    </w:p>
    <w:p w14:paraId="601A4FC5" w14:textId="77777777" w:rsidR="00502712" w:rsidRPr="006B0337" w:rsidRDefault="00502712" w:rsidP="00502712">
      <w:pPr>
        <w:pStyle w:val="PPSSTOText"/>
        <w:rPr>
          <w:rStyle w:val="IntenseEmphasis"/>
          <w:b/>
        </w:rPr>
      </w:pPr>
      <w:r w:rsidRPr="006B0337">
        <w:rPr>
          <w:rStyle w:val="IntenseEmphasis"/>
          <w:b/>
        </w:rPr>
        <w:t>LINK INFO</w:t>
      </w:r>
    </w:p>
    <w:p w14:paraId="6C731E51" w14:textId="7EA57426" w:rsidR="00502712" w:rsidRPr="00C138E6" w:rsidRDefault="00502712" w:rsidP="00502712">
      <w:pPr>
        <w:pStyle w:val="PPSSTOText"/>
        <w:rPr>
          <w:rStyle w:val="IntenseEmphasis"/>
          <w:i w:val="0"/>
        </w:rPr>
      </w:pPr>
      <w:r w:rsidRPr="006B0337">
        <w:rPr>
          <w:rStyle w:val="IntenseEmphasis"/>
          <w:color w:val="000000" w:themeColor="text1"/>
        </w:rPr>
        <w:t xml:space="preserve">If you are not the best person to respond to questions about the MEP program, please send a message to mep@sri.com with the name, email address, and phone number of a more appropriate respondent in your </w:t>
      </w:r>
      <w:r w:rsidRPr="00AC14D6">
        <w:rPr>
          <w:rStyle w:val="IntenseEmphasis"/>
          <w:color w:val="000000" w:themeColor="text1"/>
        </w:rPr>
        <w:t>state</w:t>
      </w:r>
      <w:r w:rsidR="00AC68D5" w:rsidRPr="00AC14D6" w:rsidDel="00AC68D5">
        <w:rPr>
          <w:rStyle w:val="IntenseEmphasis"/>
          <w:color w:val="000000" w:themeColor="text1"/>
        </w:rPr>
        <w:t xml:space="preserve"> </w:t>
      </w:r>
      <w:r w:rsidRPr="00AC14D6">
        <w:rPr>
          <w:rStyle w:val="IntenseEmphasis"/>
          <w:color w:val="000000" w:themeColor="text1"/>
        </w:rPr>
        <w:t>or call 800-xxx-xxxx.</w:t>
      </w:r>
      <w:r w:rsidRPr="00AC14D6">
        <w:rPr>
          <w:rStyle w:val="FootnoteReference"/>
          <w:i/>
          <w:iCs/>
          <w:color w:val="000000" w:themeColor="text1"/>
        </w:rPr>
        <w:t xml:space="preserve"> </w:t>
      </w:r>
      <w:r w:rsidRPr="00AC14D6">
        <w:rPr>
          <w:rStyle w:val="FootnoteReference"/>
          <w:i/>
          <w:iCs/>
          <w:color w:val="000000" w:themeColor="text1"/>
        </w:rPr>
        <w:footnoteReference w:id="2"/>
      </w:r>
    </w:p>
    <w:p w14:paraId="32188D39" w14:textId="77777777" w:rsidR="00502712" w:rsidRDefault="00502712" w:rsidP="00502712">
      <w:pPr>
        <w:pStyle w:val="NoSpacing"/>
        <w:rPr>
          <w:rFonts w:ascii="Calibri" w:hAnsi="Calibri"/>
          <w:sz w:val="22"/>
        </w:rPr>
      </w:pPr>
    </w:p>
    <w:p w14:paraId="5C0C2BC6" w14:textId="77777777" w:rsidR="00D2356F" w:rsidRDefault="00D2356F">
      <w:pPr>
        <w:rPr>
          <w:rFonts w:ascii="Arial" w:eastAsia="Batang" w:hAnsi="Arial" w:cs="Times New Roman"/>
          <w:b/>
          <w:bCs/>
          <w:i/>
          <w:sz w:val="24"/>
          <w:szCs w:val="24"/>
          <w:lang w:eastAsia="ko-KR"/>
        </w:rPr>
      </w:pPr>
      <w:r>
        <w:rPr>
          <w:rFonts w:eastAsia="Batang"/>
          <w:lang w:eastAsia="ko-KR"/>
        </w:rPr>
        <w:br w:type="page"/>
      </w:r>
    </w:p>
    <w:p w14:paraId="72EE87BD" w14:textId="5B836D7D" w:rsidR="00502712" w:rsidRPr="003967ED" w:rsidRDefault="00502712" w:rsidP="00502712">
      <w:pPr>
        <w:pStyle w:val="HEADING2-PPSSBO"/>
        <w:rPr>
          <w:rFonts w:eastAsia="Batang"/>
          <w:lang w:eastAsia="ko-KR"/>
        </w:rPr>
      </w:pPr>
      <w:r w:rsidRPr="003967ED">
        <w:rPr>
          <w:rFonts w:eastAsia="Batang"/>
          <w:lang w:eastAsia="ko-KR"/>
        </w:rPr>
        <w:lastRenderedPageBreak/>
        <w:t>Linked Log-in Page Text</w:t>
      </w:r>
    </w:p>
    <w:p w14:paraId="292189B6" w14:textId="77777777" w:rsidR="00060DE6" w:rsidRDefault="00060DE6" w:rsidP="00060DE6">
      <w:pPr>
        <w:pStyle w:val="Title"/>
        <w:spacing w:before="0" w:after="0"/>
        <w:rPr>
          <w:rFonts w:asciiTheme="majorHAnsi" w:hAnsiTheme="majorHAnsi"/>
        </w:rPr>
      </w:pPr>
      <w:r w:rsidRPr="0030180F">
        <w:rPr>
          <w:rFonts w:asciiTheme="majorHAnsi" w:hAnsiTheme="majorHAnsi"/>
        </w:rPr>
        <w:t>Survey</w:t>
      </w:r>
      <w:r>
        <w:rPr>
          <w:rFonts w:asciiTheme="majorHAnsi" w:hAnsiTheme="majorHAnsi"/>
        </w:rPr>
        <w:t xml:space="preserve"> of State </w:t>
      </w:r>
    </w:p>
    <w:p w14:paraId="06ACE0B0" w14:textId="77777777" w:rsidR="00060DE6" w:rsidRPr="00BF07AF" w:rsidRDefault="00060DE6" w:rsidP="00060DE6">
      <w:pPr>
        <w:pStyle w:val="Title"/>
        <w:spacing w:before="0" w:after="0"/>
        <w:rPr>
          <w:rFonts w:asciiTheme="majorHAnsi" w:hAnsiTheme="majorHAnsi"/>
        </w:rPr>
      </w:pPr>
      <w:r>
        <w:rPr>
          <w:rFonts w:asciiTheme="majorHAnsi" w:hAnsiTheme="majorHAnsi"/>
        </w:rPr>
        <w:t>Migrant Education Program Directors</w:t>
      </w:r>
    </w:p>
    <w:p w14:paraId="3134840C" w14:textId="77777777" w:rsidR="00060DE6" w:rsidRDefault="00060DE6" w:rsidP="00060DE6">
      <w:pPr>
        <w:pStyle w:val="CoverBodyJust"/>
        <w:spacing w:after="0"/>
      </w:pPr>
    </w:p>
    <w:p w14:paraId="46BA9E78" w14:textId="77777777" w:rsidR="00060DE6" w:rsidRDefault="00060DE6" w:rsidP="00060DE6">
      <w:pPr>
        <w:pStyle w:val="CoverBodyJust"/>
        <w:spacing w:after="0"/>
      </w:pPr>
      <w:r>
        <w:t>Dear State/District Administrator,</w:t>
      </w:r>
    </w:p>
    <w:p w14:paraId="005E40D5" w14:textId="77777777" w:rsidR="00060DE6" w:rsidRDefault="00060DE6" w:rsidP="00060DE6">
      <w:pPr>
        <w:pStyle w:val="CoverBodyJust"/>
        <w:spacing w:after="0"/>
        <w:rPr>
          <w:szCs w:val="22"/>
        </w:rPr>
      </w:pPr>
    </w:p>
    <w:p w14:paraId="3AE9D9AF" w14:textId="77777777" w:rsidR="00060DE6" w:rsidRPr="000C5BCC" w:rsidRDefault="00060DE6" w:rsidP="00060DE6">
      <w:pPr>
        <w:pStyle w:val="CoverBodyJust"/>
        <w:rPr>
          <w:szCs w:val="22"/>
        </w:rPr>
      </w:pPr>
      <w:r w:rsidRPr="000C5BCC">
        <w:rPr>
          <w:szCs w:val="22"/>
        </w:rPr>
        <w:t>Thank you for agree</w:t>
      </w:r>
      <w:r>
        <w:rPr>
          <w:szCs w:val="22"/>
        </w:rPr>
        <w:t>ing</w:t>
      </w:r>
      <w:r w:rsidRPr="000C5BCC">
        <w:rPr>
          <w:szCs w:val="22"/>
        </w:rPr>
        <w:t xml:space="preserve"> to participate in the Study of the Implementation of the ESEA Title I—Part C Migrant Education Program Serving Children of Agricultural Workers and Fishers. </w:t>
      </w:r>
    </w:p>
    <w:p w14:paraId="3850F228" w14:textId="77777777" w:rsidR="00060DE6" w:rsidRDefault="00060DE6" w:rsidP="00060DE6">
      <w:pPr>
        <w:pStyle w:val="CoverBullets"/>
        <w:spacing w:after="100"/>
        <w:ind w:right="0"/>
      </w:pPr>
      <w:r>
        <w:rPr>
          <w:b/>
        </w:rPr>
        <w:t>Purpose of Study:</w:t>
      </w:r>
      <w:r>
        <w:t xml:space="preserve"> </w:t>
      </w:r>
      <w:r>
        <w:rPr>
          <w:bCs/>
        </w:rPr>
        <w:t>To better understand how services supported through the Migrant Education Program are implemented.</w:t>
      </w:r>
    </w:p>
    <w:p w14:paraId="1466B9C2" w14:textId="77777777" w:rsidR="00060DE6" w:rsidRDefault="00060DE6" w:rsidP="00060DE6">
      <w:pPr>
        <w:pStyle w:val="CoverBullets"/>
        <w:spacing w:after="100"/>
        <w:ind w:right="0"/>
      </w:pPr>
      <w:r>
        <w:rPr>
          <w:b/>
        </w:rPr>
        <w:t>Sponsor:</w:t>
      </w:r>
      <w:r>
        <w:t xml:space="preserve"> The study is being conducted by SRI International under a contract from the U.S. Department of Education.</w:t>
      </w:r>
    </w:p>
    <w:p w14:paraId="43F0F70E" w14:textId="77777777" w:rsidR="00060DE6" w:rsidRDefault="00060DE6" w:rsidP="00060DE6">
      <w:pPr>
        <w:pStyle w:val="CoverBullets"/>
        <w:spacing w:after="100"/>
        <w:ind w:right="0"/>
      </w:pPr>
      <w:r>
        <w:rPr>
          <w:b/>
        </w:rPr>
        <w:t>Participation:</w:t>
      </w:r>
      <w:r w:rsidRPr="0039389A">
        <w:t xml:space="preserve"> </w:t>
      </w:r>
      <w:r>
        <w:t xml:space="preserve">Participation </w:t>
      </w:r>
      <w:r w:rsidRPr="00E32924">
        <w:t>in this study is required under Section 8306(a)(4) of the Elementary and Secondar</w:t>
      </w:r>
      <w:r>
        <w:t xml:space="preserve">y Education Act.  According to the Paperwork Reduction Act of 1995, no persons are required to respond to a collection of information unless such collection displays a valid OMB control number.  The valid OMB control number for this information collection is </w:t>
      </w:r>
      <w:r w:rsidRPr="00BF081D">
        <w:rPr>
          <w:highlight w:val="yellow"/>
        </w:rPr>
        <w:t>XXXX-XX</w:t>
      </w:r>
      <w:r>
        <w:t xml:space="preserve">. </w:t>
      </w:r>
    </w:p>
    <w:p w14:paraId="0E42BB0A" w14:textId="5F172AD1" w:rsidR="00060DE6" w:rsidRDefault="00060DE6" w:rsidP="00060DE6">
      <w:pPr>
        <w:pStyle w:val="CoverBullets"/>
        <w:spacing w:after="100"/>
        <w:ind w:right="0"/>
      </w:pPr>
      <w:r>
        <w:rPr>
          <w:b/>
        </w:rPr>
        <w:t>Reporting and Confidentiality:</w:t>
      </w:r>
      <w:r>
        <w:t xml:space="preserve"> Responses to this survey will be used to summarize findings in an aggregate manner (across groups or sites), or will be used to provide examples of program implementation in a manner that does not associate responses with a specific site or individual. The study team may refer to the generic title of an individual (e.g., State MEP Director) but neither the site name nor the individual name will be used.  All efforts will be made to keep the description of the site general enough so that the reader would never be able to determine the identity of the site.  The study team will make sure that access to all data with identifiable information is limited to members of the study team.  </w:t>
      </w:r>
      <w:r w:rsidR="00D232F2">
        <w:t xml:space="preserve">Except for that which is already public, every effort will be made to maintain the confidentiality for all information collected, and we will not provide information that identifies you or your district to anyone outside the study team, except as required by law. </w:t>
      </w:r>
    </w:p>
    <w:p w14:paraId="310E3824" w14:textId="77777777" w:rsidR="00060DE6" w:rsidRDefault="00060DE6" w:rsidP="00060DE6">
      <w:pPr>
        <w:pStyle w:val="CoverBullets"/>
        <w:spacing w:after="100"/>
        <w:ind w:right="0"/>
      </w:pPr>
      <w:r w:rsidRPr="004D1BAD">
        <w:rPr>
          <w:b/>
        </w:rPr>
        <w:t>Response Burden:</w:t>
      </w:r>
      <w:r>
        <w:t xml:space="preserve"> This survey should require approximately 20 minutes of your time.</w:t>
      </w:r>
    </w:p>
    <w:p w14:paraId="098C77D3" w14:textId="77777777" w:rsidR="00060DE6" w:rsidRDefault="00060DE6" w:rsidP="00060DE6">
      <w:pPr>
        <w:pStyle w:val="CoverBullets"/>
        <w:spacing w:after="100"/>
        <w:ind w:right="0"/>
      </w:pPr>
      <w:r w:rsidRPr="004D1BAD">
        <w:rPr>
          <w:b/>
        </w:rPr>
        <w:t>Benefits:</w:t>
      </w:r>
      <w:r>
        <w:t xml:space="preserve"> Your participation will help inform policy makers, educators, and researchers at the local, state, and national level about the implementation of the Title I-Part C Migrant Education Program.</w:t>
      </w:r>
    </w:p>
    <w:p w14:paraId="6CDD9CB6" w14:textId="77777777" w:rsidR="00060DE6" w:rsidRPr="00BF081D" w:rsidRDefault="00060DE6" w:rsidP="00060DE6">
      <w:pPr>
        <w:pStyle w:val="CoverBullets"/>
        <w:spacing w:after="0"/>
        <w:ind w:right="0"/>
      </w:pPr>
      <w:r>
        <w:rPr>
          <w:b/>
        </w:rPr>
        <w:t>More Information:</w:t>
      </w:r>
      <w:r>
        <w:t xml:space="preserve"> For questions or more information about this study, you may </w:t>
      </w:r>
      <w:r>
        <w:rPr>
          <w:color w:val="000000"/>
        </w:rPr>
        <w:t xml:space="preserve">contact the SRI study team at </w:t>
      </w:r>
      <w:r w:rsidRPr="00BF081D">
        <w:rPr>
          <w:color w:val="000000"/>
          <w:highlight w:val="yellow"/>
        </w:rPr>
        <w:t>XXXX</w:t>
      </w:r>
      <w:r>
        <w:rPr>
          <w:color w:val="000000"/>
        </w:rPr>
        <w:t>@sri.com or call the study toll-free-number at, 1-800-</w:t>
      </w:r>
      <w:r w:rsidRPr="00BF081D">
        <w:rPr>
          <w:color w:val="000000"/>
          <w:highlight w:val="yellow"/>
        </w:rPr>
        <w:t>XXX-XXXX</w:t>
      </w:r>
      <w:r>
        <w:rPr>
          <w:color w:val="000000"/>
        </w:rPr>
        <w:t>.</w:t>
      </w:r>
    </w:p>
    <w:p w14:paraId="0CD1E1C4" w14:textId="77777777" w:rsidR="00060DE6" w:rsidRDefault="00060DE6" w:rsidP="00060DE6">
      <w:pPr>
        <w:pStyle w:val="CoverBullets"/>
        <w:numPr>
          <w:ilvl w:val="0"/>
          <w:numId w:val="0"/>
        </w:numPr>
        <w:spacing w:after="0"/>
        <w:ind w:left="360" w:right="0"/>
      </w:pPr>
    </w:p>
    <w:tbl>
      <w:tblPr>
        <w:tblStyle w:val="TableGrid"/>
        <w:tblW w:w="0" w:type="auto"/>
        <w:tblInd w:w="355" w:type="dxa"/>
        <w:tblLook w:val="04A0" w:firstRow="1" w:lastRow="0" w:firstColumn="1" w:lastColumn="0" w:noHBand="0" w:noVBand="1"/>
      </w:tblPr>
      <w:tblGrid>
        <w:gridCol w:w="9221"/>
      </w:tblGrid>
      <w:tr w:rsidR="00060DE6" w14:paraId="18FCAF2A" w14:textId="77777777" w:rsidTr="001F51AA">
        <w:trPr>
          <w:trHeight w:val="1268"/>
        </w:trPr>
        <w:tc>
          <w:tcPr>
            <w:tcW w:w="9450" w:type="dxa"/>
          </w:tcPr>
          <w:p w14:paraId="6ACEC231" w14:textId="77777777" w:rsidR="00060DE6" w:rsidRPr="007113BA" w:rsidRDefault="00060DE6" w:rsidP="001F51AA">
            <w:pPr>
              <w:rPr>
                <w:rFonts w:ascii="Helvetica" w:hAnsi="Helvetica"/>
                <w:color w:val="333333"/>
                <w:sz w:val="21"/>
                <w:szCs w:val="21"/>
                <w:lang w:val="en"/>
              </w:rPr>
            </w:pPr>
            <w:r w:rsidRPr="008207DF">
              <w:rPr>
                <w:rFonts w:ascii="Helvetica" w:hAnsi="Helvetica"/>
                <w:color w:val="333333"/>
                <w:sz w:val="21"/>
                <w:szCs w:val="21"/>
                <w:lang w:val="en"/>
              </w:rPr>
              <w:t>Please answer the questions to the best of your ability</w:t>
            </w:r>
            <w:r>
              <w:rPr>
                <w:rFonts w:ascii="Helvetica" w:hAnsi="Helvetica"/>
                <w:color w:val="333333"/>
                <w:sz w:val="21"/>
                <w:szCs w:val="21"/>
                <w:lang w:val="en"/>
              </w:rPr>
              <w:t xml:space="preserve"> by clicking on the appropriate response</w:t>
            </w:r>
            <w:r w:rsidRPr="008207DF">
              <w:rPr>
                <w:rFonts w:ascii="Helvetica" w:hAnsi="Helvetica"/>
                <w:color w:val="333333"/>
                <w:sz w:val="21"/>
                <w:szCs w:val="21"/>
                <w:lang w:val="en"/>
              </w:rPr>
              <w:t>. Use the “Next” and “Back” buttons at the bottom of each page to move through the survey. Know that you do not have to complete the survey in one sitting; you can exit and re-enter the survey at any time</w:t>
            </w:r>
            <w:r>
              <w:rPr>
                <w:rFonts w:ascii="Helvetica" w:hAnsi="Helvetica"/>
                <w:color w:val="333333"/>
                <w:sz w:val="21"/>
                <w:szCs w:val="21"/>
                <w:lang w:val="en"/>
              </w:rPr>
              <w:t>.</w:t>
            </w:r>
          </w:p>
        </w:tc>
      </w:tr>
    </w:tbl>
    <w:p w14:paraId="2D2755AA" w14:textId="77777777" w:rsidR="00AC68D5" w:rsidRDefault="00AC68D5" w:rsidP="00AC68D5">
      <w:pPr>
        <w:jc w:val="center"/>
        <w:rPr>
          <w:i/>
          <w:sz w:val="28"/>
          <w:szCs w:val="28"/>
        </w:rPr>
      </w:pPr>
    </w:p>
    <w:p w14:paraId="30D89E53" w14:textId="207E6CF9" w:rsidR="00060DE6" w:rsidRPr="00AC68D5" w:rsidRDefault="00060DE6" w:rsidP="00AC68D5">
      <w:pPr>
        <w:jc w:val="center"/>
        <w:rPr>
          <w:i/>
          <w:sz w:val="28"/>
          <w:szCs w:val="28"/>
        </w:rPr>
      </w:pPr>
      <w:r w:rsidRPr="00AC68D5">
        <w:rPr>
          <w:i/>
          <w:sz w:val="28"/>
          <w:szCs w:val="28"/>
        </w:rPr>
        <w:t>Thank you for your cooperation in this very important effort!</w:t>
      </w:r>
    </w:p>
    <w:p w14:paraId="5C2BBA76" w14:textId="0617885D" w:rsidR="003651B3" w:rsidRDefault="0018680D" w:rsidP="0030180F">
      <w:pPr>
        <w:pStyle w:val="Heading1"/>
      </w:pPr>
      <w:r>
        <w:t xml:space="preserve">Migrant Education Program </w:t>
      </w:r>
      <w:r w:rsidR="00816698">
        <w:t xml:space="preserve">(MEP) </w:t>
      </w:r>
      <w:r>
        <w:t>Background and Context</w:t>
      </w:r>
    </w:p>
    <w:p w14:paraId="149D1F94" w14:textId="77777777" w:rsidR="003651B3" w:rsidRDefault="003651B3"/>
    <w:p w14:paraId="6AD13B04" w14:textId="7E864E5B" w:rsidR="003651B3" w:rsidRPr="0030180F" w:rsidRDefault="0018680D" w:rsidP="0030180F">
      <w:pPr>
        <w:keepNext/>
        <w:rPr>
          <w:b/>
        </w:rPr>
      </w:pPr>
      <w:r w:rsidRPr="00C657D6">
        <w:rPr>
          <w:b/>
        </w:rPr>
        <w:t xml:space="preserve">1. </w:t>
      </w:r>
      <w:r w:rsidRPr="0030180F">
        <w:rPr>
          <w:b/>
        </w:rPr>
        <w:t xml:space="preserve">In which of the following MEP-related activities is </w:t>
      </w:r>
      <w:r w:rsidRPr="00C657D6">
        <w:rPr>
          <w:b/>
        </w:rPr>
        <w:t xml:space="preserve">your </w:t>
      </w:r>
      <w:r w:rsidR="006133A0">
        <w:rPr>
          <w:b/>
        </w:rPr>
        <w:t>state</w:t>
      </w:r>
      <w:r w:rsidRPr="00C657D6">
        <w:rPr>
          <w:b/>
        </w:rPr>
        <w:t> </w:t>
      </w:r>
      <w:r w:rsidRPr="0030180F">
        <w:rPr>
          <w:b/>
        </w:rPr>
        <w:t>involved</w:t>
      </w:r>
      <w:r w:rsidRPr="00C657D6">
        <w:rPr>
          <w:b/>
        </w:rPr>
        <w:t>?</w:t>
      </w:r>
      <w:r w:rsidRPr="0030180F">
        <w:rPr>
          <w:b/>
        </w:rPr>
        <w:t xml:space="preserve"> (Select all that apply</w:t>
      </w:r>
      <w:r w:rsidRPr="00C657D6">
        <w:rPr>
          <w:b/>
        </w:rPr>
        <w:t>.)</w:t>
      </w:r>
    </w:p>
    <w:p w14:paraId="77D208E1" w14:textId="1A9A5EAC" w:rsidR="003651B3" w:rsidRDefault="0018680D" w:rsidP="0030180F">
      <w:pPr>
        <w:pStyle w:val="ListParagraph"/>
        <w:keepNext/>
        <w:numPr>
          <w:ilvl w:val="0"/>
          <w:numId w:val="2"/>
        </w:numPr>
      </w:pPr>
      <w:r>
        <w:t>Identification and recruitment (ID&amp;R) of migratory students (e.g., setting ID&amp;R policy for the state/</w:t>
      </w:r>
      <w:r w:rsidR="006B0337">
        <w:t xml:space="preserve"> LEA</w:t>
      </w:r>
      <w:r>
        <w:t>/region and</w:t>
      </w:r>
      <w:r w:rsidR="00C657D6">
        <w:t>/or conducting ID&amp;R activities)</w:t>
      </w:r>
    </w:p>
    <w:p w14:paraId="4FAB8677" w14:textId="2AAD1E30" w:rsidR="003651B3" w:rsidRDefault="0018680D" w:rsidP="0030180F">
      <w:pPr>
        <w:pStyle w:val="ListParagraph"/>
        <w:keepNext/>
        <w:numPr>
          <w:ilvl w:val="0"/>
          <w:numId w:val="2"/>
        </w:numPr>
      </w:pPr>
      <w:r>
        <w:t>Identifying and/or providing program services and activities to serve the needs of eligible migratory s</w:t>
      </w:r>
      <w:r w:rsidR="00C657D6">
        <w:t>tudents and out-of-school youth</w:t>
      </w:r>
    </w:p>
    <w:p w14:paraId="02525E46" w14:textId="1D8B789C" w:rsidR="003651B3" w:rsidRDefault="0018680D" w:rsidP="0030180F">
      <w:pPr>
        <w:pStyle w:val="ListParagraph"/>
        <w:keepNext/>
        <w:numPr>
          <w:ilvl w:val="0"/>
          <w:numId w:val="2"/>
        </w:numPr>
      </w:pPr>
      <w:r>
        <w:t>Collaborating with other regional- or local-level agencies and organizations working with migrator</w:t>
      </w:r>
      <w:r w:rsidR="00C657D6">
        <w:t>y and other at-risk populations</w:t>
      </w:r>
    </w:p>
    <w:p w14:paraId="2CF74B25" w14:textId="146935C9" w:rsidR="003651B3" w:rsidRDefault="0018680D" w:rsidP="0030180F">
      <w:pPr>
        <w:pStyle w:val="ListParagraph"/>
        <w:keepNext/>
        <w:numPr>
          <w:ilvl w:val="0"/>
          <w:numId w:val="2"/>
        </w:numPr>
      </w:pPr>
      <w:r>
        <w:t>Providing technical assistance and professional development to school or project staff who serve migratory stud</w:t>
      </w:r>
      <w:r w:rsidR="00C657D6">
        <w:t>ents and/or out-of-school youth</w:t>
      </w:r>
    </w:p>
    <w:p w14:paraId="260A8843" w14:textId="118A6CD7" w:rsidR="003651B3" w:rsidRDefault="0018680D" w:rsidP="0030180F">
      <w:pPr>
        <w:pStyle w:val="ListParagraph"/>
        <w:keepNext/>
        <w:numPr>
          <w:ilvl w:val="0"/>
          <w:numId w:val="2"/>
        </w:numPr>
      </w:pPr>
      <w:r>
        <w:t>Other (PLEASE SPECIFY)</w:t>
      </w:r>
    </w:p>
    <w:p w14:paraId="6C73446C" w14:textId="77777777" w:rsidR="00A638CC" w:rsidRDefault="00A638CC" w:rsidP="00A638CC">
      <w:pPr>
        <w:keepNext/>
        <w:rPr>
          <w:b/>
        </w:rPr>
      </w:pPr>
    </w:p>
    <w:p w14:paraId="394FF364" w14:textId="15D6CC96" w:rsidR="00A638CC" w:rsidRPr="00D66795" w:rsidRDefault="0018680D" w:rsidP="00A638CC">
      <w:pPr>
        <w:keepNext/>
        <w:rPr>
          <w:b/>
        </w:rPr>
      </w:pPr>
      <w:r w:rsidRPr="00542D51">
        <w:rPr>
          <w:b/>
        </w:rPr>
        <w:t xml:space="preserve">2. </w:t>
      </w:r>
      <w:r w:rsidR="00A638CC" w:rsidRPr="00A638CC">
        <w:rPr>
          <w:b/>
        </w:rPr>
        <w:t xml:space="preserve"> </w:t>
      </w:r>
      <w:r w:rsidR="00A638CC" w:rsidRPr="00D66795">
        <w:rPr>
          <w:b/>
        </w:rPr>
        <w:t>During the past grant period (</w:t>
      </w:r>
      <w:r w:rsidR="00A638CC">
        <w:rPr>
          <w:b/>
        </w:rPr>
        <w:t>S</w:t>
      </w:r>
      <w:r w:rsidR="00A638CC" w:rsidRPr="00D66795">
        <w:rPr>
          <w:b/>
        </w:rPr>
        <w:t>Y</w:t>
      </w:r>
      <w:r w:rsidR="00A638CC">
        <w:rPr>
          <w:b/>
        </w:rPr>
        <w:t xml:space="preserve"> </w:t>
      </w:r>
      <w:r w:rsidR="00A638CC" w:rsidRPr="00D66795">
        <w:rPr>
          <w:b/>
        </w:rPr>
        <w:t xml:space="preserve">2016-17) did your </w:t>
      </w:r>
      <w:r w:rsidR="00A638CC">
        <w:rPr>
          <w:b/>
        </w:rPr>
        <w:t xml:space="preserve">state </w:t>
      </w:r>
      <w:r w:rsidR="00A638CC" w:rsidRPr="00D66795">
        <w:rPr>
          <w:b/>
        </w:rPr>
        <w:t xml:space="preserve">award MEP subgrants to </w:t>
      </w:r>
      <w:r w:rsidR="00A638CC">
        <w:rPr>
          <w:b/>
        </w:rPr>
        <w:t>any of the following</w:t>
      </w:r>
      <w:r w:rsidR="00A638CC" w:rsidRPr="00D66795">
        <w:rPr>
          <w:b/>
        </w:rPr>
        <w:t xml:space="preserve"> entities?</w:t>
      </w:r>
    </w:p>
    <w:tbl>
      <w:tblPr>
        <w:tblStyle w:val="QQuestionTable1"/>
        <w:tblW w:w="0" w:type="auto"/>
        <w:tblInd w:w="115" w:type="dxa"/>
        <w:tblLook w:val="04A0" w:firstRow="1" w:lastRow="0" w:firstColumn="1" w:lastColumn="0" w:noHBand="0" w:noVBand="1"/>
      </w:tblPr>
      <w:tblGrid>
        <w:gridCol w:w="6731"/>
        <w:gridCol w:w="716"/>
        <w:gridCol w:w="884"/>
      </w:tblGrid>
      <w:tr w:rsidR="00A638CC" w:rsidRPr="00D66795" w14:paraId="0FEF7E91" w14:textId="77777777" w:rsidTr="00A638CC">
        <w:trPr>
          <w:cnfStyle w:val="100000000000" w:firstRow="1" w:lastRow="0" w:firstColumn="0" w:lastColumn="0" w:oddVBand="0" w:evenVBand="0" w:oddHBand="0" w:evenHBand="0" w:firstRowFirstColumn="0" w:firstRowLastColumn="0" w:lastRowFirstColumn="0" w:lastRowLastColumn="0"/>
        </w:trPr>
        <w:tc>
          <w:tcPr>
            <w:tcW w:w="6731" w:type="dxa"/>
            <w:shd w:val="clear" w:color="auto" w:fill="95B3D7" w:themeFill="accent1" w:themeFillTint="99"/>
          </w:tcPr>
          <w:p w14:paraId="4B39208A" w14:textId="77777777" w:rsidR="00A638CC" w:rsidRPr="00D66795" w:rsidRDefault="00A638CC" w:rsidP="00A638CC">
            <w:pPr>
              <w:keepNext/>
              <w:jc w:val="left"/>
            </w:pPr>
          </w:p>
        </w:tc>
        <w:tc>
          <w:tcPr>
            <w:tcW w:w="716" w:type="dxa"/>
            <w:shd w:val="clear" w:color="auto" w:fill="95B3D7" w:themeFill="accent1" w:themeFillTint="99"/>
          </w:tcPr>
          <w:p w14:paraId="69A22679" w14:textId="77777777" w:rsidR="00A638CC" w:rsidRPr="00D66795" w:rsidRDefault="00A638CC" w:rsidP="00A638CC">
            <w:pPr>
              <w:keepNext/>
            </w:pPr>
            <w:r w:rsidRPr="00D66795">
              <w:t>Yes</w:t>
            </w:r>
          </w:p>
        </w:tc>
        <w:tc>
          <w:tcPr>
            <w:tcW w:w="884" w:type="dxa"/>
            <w:shd w:val="clear" w:color="auto" w:fill="95B3D7" w:themeFill="accent1" w:themeFillTint="99"/>
          </w:tcPr>
          <w:p w14:paraId="0CAACFB8" w14:textId="77777777" w:rsidR="00A638CC" w:rsidRPr="00D66795" w:rsidRDefault="00A638CC" w:rsidP="00A638CC">
            <w:pPr>
              <w:keepNext/>
            </w:pPr>
            <w:r w:rsidRPr="00D66795">
              <w:t>No</w:t>
            </w:r>
          </w:p>
        </w:tc>
      </w:tr>
      <w:tr w:rsidR="00A638CC" w:rsidRPr="00D66795" w14:paraId="4FE41C6B" w14:textId="77777777" w:rsidTr="00A638CC">
        <w:tc>
          <w:tcPr>
            <w:tcW w:w="6731" w:type="dxa"/>
          </w:tcPr>
          <w:p w14:paraId="71D74768" w14:textId="17E96E3C" w:rsidR="00A638CC" w:rsidRDefault="00881720" w:rsidP="00A638CC">
            <w:pPr>
              <w:keepNext/>
              <w:jc w:val="left"/>
            </w:pPr>
            <w:r>
              <w:t>Regional Educational Service Agencies (RESAs)</w:t>
            </w:r>
          </w:p>
        </w:tc>
        <w:tc>
          <w:tcPr>
            <w:tcW w:w="716" w:type="dxa"/>
          </w:tcPr>
          <w:p w14:paraId="6ADB4C9A" w14:textId="77777777" w:rsidR="00A638CC" w:rsidRPr="00D66795" w:rsidRDefault="00A638CC" w:rsidP="00A638CC">
            <w:pPr>
              <w:keepNext/>
              <w:numPr>
                <w:ilvl w:val="0"/>
                <w:numId w:val="4"/>
              </w:numPr>
              <w:contextualSpacing/>
            </w:pPr>
          </w:p>
        </w:tc>
        <w:tc>
          <w:tcPr>
            <w:tcW w:w="884" w:type="dxa"/>
          </w:tcPr>
          <w:p w14:paraId="7A169878" w14:textId="77777777" w:rsidR="00A638CC" w:rsidRPr="00D66795" w:rsidRDefault="00A638CC" w:rsidP="00A638CC">
            <w:pPr>
              <w:keepNext/>
              <w:numPr>
                <w:ilvl w:val="0"/>
                <w:numId w:val="4"/>
              </w:numPr>
              <w:contextualSpacing/>
            </w:pPr>
          </w:p>
        </w:tc>
      </w:tr>
      <w:tr w:rsidR="00A638CC" w:rsidRPr="00D66795" w14:paraId="19454111" w14:textId="77777777" w:rsidTr="00A638CC">
        <w:tc>
          <w:tcPr>
            <w:tcW w:w="6731" w:type="dxa"/>
          </w:tcPr>
          <w:p w14:paraId="7D231334" w14:textId="77777777" w:rsidR="00A638CC" w:rsidRPr="00D66795" w:rsidRDefault="00A638CC" w:rsidP="00A638CC">
            <w:pPr>
              <w:keepNext/>
              <w:spacing w:line="276" w:lineRule="auto"/>
              <w:jc w:val="left"/>
            </w:pPr>
            <w:r>
              <w:t>Local Education Agencies (LEAs)</w:t>
            </w:r>
          </w:p>
        </w:tc>
        <w:tc>
          <w:tcPr>
            <w:tcW w:w="716" w:type="dxa"/>
          </w:tcPr>
          <w:p w14:paraId="45A4A608" w14:textId="77777777" w:rsidR="00A638CC" w:rsidRPr="00D66795" w:rsidRDefault="00A638CC" w:rsidP="00A638CC">
            <w:pPr>
              <w:keepNext/>
              <w:numPr>
                <w:ilvl w:val="0"/>
                <w:numId w:val="4"/>
              </w:numPr>
              <w:spacing w:line="276" w:lineRule="auto"/>
              <w:contextualSpacing/>
            </w:pPr>
          </w:p>
        </w:tc>
        <w:tc>
          <w:tcPr>
            <w:tcW w:w="884" w:type="dxa"/>
          </w:tcPr>
          <w:p w14:paraId="5882495C" w14:textId="77777777" w:rsidR="00A638CC" w:rsidRPr="00D66795" w:rsidRDefault="00A638CC" w:rsidP="00A638CC">
            <w:pPr>
              <w:keepNext/>
              <w:numPr>
                <w:ilvl w:val="0"/>
                <w:numId w:val="4"/>
              </w:numPr>
              <w:spacing w:line="276" w:lineRule="auto"/>
              <w:contextualSpacing/>
            </w:pPr>
          </w:p>
        </w:tc>
      </w:tr>
      <w:tr w:rsidR="00A638CC" w:rsidRPr="00D66795" w14:paraId="18D3998A" w14:textId="77777777" w:rsidTr="00A638CC">
        <w:tc>
          <w:tcPr>
            <w:tcW w:w="6731" w:type="dxa"/>
          </w:tcPr>
          <w:p w14:paraId="10DDD935" w14:textId="77777777" w:rsidR="00A638CC" w:rsidRPr="00D66795" w:rsidRDefault="00A638CC" w:rsidP="00A638CC">
            <w:pPr>
              <w:keepNext/>
              <w:spacing w:line="276" w:lineRule="auto"/>
              <w:jc w:val="left"/>
            </w:pPr>
            <w:r>
              <w:t>Local Operating Agencies (LOAs)</w:t>
            </w:r>
          </w:p>
        </w:tc>
        <w:tc>
          <w:tcPr>
            <w:tcW w:w="716" w:type="dxa"/>
          </w:tcPr>
          <w:p w14:paraId="29E28A4A" w14:textId="77777777" w:rsidR="00A638CC" w:rsidRPr="00D66795" w:rsidRDefault="00A638CC" w:rsidP="00A638CC">
            <w:pPr>
              <w:keepNext/>
              <w:numPr>
                <w:ilvl w:val="0"/>
                <w:numId w:val="4"/>
              </w:numPr>
              <w:spacing w:line="276" w:lineRule="auto"/>
              <w:contextualSpacing/>
            </w:pPr>
          </w:p>
        </w:tc>
        <w:tc>
          <w:tcPr>
            <w:tcW w:w="884" w:type="dxa"/>
          </w:tcPr>
          <w:p w14:paraId="72E01006" w14:textId="77777777" w:rsidR="00A638CC" w:rsidRPr="00D66795" w:rsidRDefault="00A638CC" w:rsidP="00A638CC">
            <w:pPr>
              <w:keepNext/>
              <w:numPr>
                <w:ilvl w:val="0"/>
                <w:numId w:val="4"/>
              </w:numPr>
              <w:spacing w:line="276" w:lineRule="auto"/>
              <w:contextualSpacing/>
            </w:pPr>
          </w:p>
        </w:tc>
      </w:tr>
      <w:tr w:rsidR="00A638CC" w:rsidRPr="00D66795" w14:paraId="4F825E0C" w14:textId="77777777" w:rsidTr="00A638CC">
        <w:tc>
          <w:tcPr>
            <w:tcW w:w="6731" w:type="dxa"/>
          </w:tcPr>
          <w:p w14:paraId="08B5F138" w14:textId="773B2F61" w:rsidR="00A638CC" w:rsidRDefault="00A638CC" w:rsidP="00A638CC">
            <w:pPr>
              <w:keepNext/>
              <w:jc w:val="left"/>
            </w:pPr>
            <w:r>
              <w:t>Other (</w:t>
            </w:r>
            <w:r w:rsidR="004A1BB8">
              <w:t xml:space="preserve">PLEASE </w:t>
            </w:r>
            <w:r>
              <w:t>SPECIFY)</w:t>
            </w:r>
          </w:p>
        </w:tc>
        <w:tc>
          <w:tcPr>
            <w:tcW w:w="716" w:type="dxa"/>
          </w:tcPr>
          <w:p w14:paraId="46F399A8" w14:textId="77777777" w:rsidR="00A638CC" w:rsidRPr="00D66795" w:rsidRDefault="00A638CC" w:rsidP="00A638CC">
            <w:pPr>
              <w:keepNext/>
              <w:numPr>
                <w:ilvl w:val="0"/>
                <w:numId w:val="4"/>
              </w:numPr>
              <w:contextualSpacing/>
            </w:pPr>
          </w:p>
        </w:tc>
        <w:tc>
          <w:tcPr>
            <w:tcW w:w="884" w:type="dxa"/>
          </w:tcPr>
          <w:p w14:paraId="0A5A913C" w14:textId="77777777" w:rsidR="00A638CC" w:rsidRPr="00D66795" w:rsidRDefault="00A638CC" w:rsidP="00A638CC">
            <w:pPr>
              <w:keepNext/>
              <w:numPr>
                <w:ilvl w:val="0"/>
                <w:numId w:val="4"/>
              </w:numPr>
              <w:contextualSpacing/>
            </w:pPr>
          </w:p>
        </w:tc>
      </w:tr>
    </w:tbl>
    <w:p w14:paraId="46C4160F" w14:textId="77777777" w:rsidR="003651B3" w:rsidRDefault="003651B3"/>
    <w:p w14:paraId="6C045D79" w14:textId="3B70BF89" w:rsidR="003651B3" w:rsidRPr="00031C20" w:rsidRDefault="0018680D">
      <w:pPr>
        <w:keepNext/>
        <w:rPr>
          <w:b/>
        </w:rPr>
      </w:pPr>
      <w:r w:rsidRPr="00031C20">
        <w:rPr>
          <w:b/>
        </w:rPr>
        <w:t xml:space="preserve">3. </w:t>
      </w:r>
      <w:r w:rsidR="00646F51">
        <w:rPr>
          <w:b/>
        </w:rPr>
        <w:t>During the past grant period (</w:t>
      </w:r>
      <w:r w:rsidR="004A1BB8">
        <w:rPr>
          <w:b/>
        </w:rPr>
        <w:t>S</w:t>
      </w:r>
      <w:r w:rsidR="00646F51">
        <w:rPr>
          <w:b/>
        </w:rPr>
        <w:t>Y 2016-17), did</w:t>
      </w:r>
      <w:r w:rsidRPr="00031C20">
        <w:rPr>
          <w:b/>
        </w:rPr>
        <w:t xml:space="preserve"> your </w:t>
      </w:r>
      <w:r w:rsidR="006133A0">
        <w:rPr>
          <w:b/>
        </w:rPr>
        <w:t>state</w:t>
      </w:r>
      <w:r w:rsidRPr="00031C20">
        <w:rPr>
          <w:b/>
        </w:rPr>
        <w:t xml:space="preserve"> contract with any outside contractors or consultants for MEP-related services (e.g., ID&amp;R, </w:t>
      </w:r>
      <w:r w:rsidR="00950BF5">
        <w:rPr>
          <w:b/>
        </w:rPr>
        <w:t>instructional</w:t>
      </w:r>
      <w:r w:rsidR="00B739A8">
        <w:rPr>
          <w:b/>
        </w:rPr>
        <w:t xml:space="preserve"> </w:t>
      </w:r>
      <w:r w:rsidRPr="00031C20">
        <w:rPr>
          <w:b/>
        </w:rPr>
        <w:t xml:space="preserve"> services or  support</w:t>
      </w:r>
      <w:r w:rsidR="00950BF5">
        <w:rPr>
          <w:b/>
        </w:rPr>
        <w:t xml:space="preserve"> services</w:t>
      </w:r>
      <w:r w:rsidRPr="00031C20">
        <w:rPr>
          <w:b/>
        </w:rPr>
        <w:t>, etc.)? (Select one.)</w:t>
      </w:r>
    </w:p>
    <w:p w14:paraId="7E82E8E8" w14:textId="77777777" w:rsidR="003651B3" w:rsidRPr="00031C20" w:rsidRDefault="0018680D">
      <w:pPr>
        <w:pStyle w:val="ListParagraph"/>
        <w:keepNext/>
        <w:numPr>
          <w:ilvl w:val="0"/>
          <w:numId w:val="4"/>
        </w:numPr>
      </w:pPr>
      <w:r w:rsidRPr="00031C20">
        <w:t xml:space="preserve">Yes </w:t>
      </w:r>
    </w:p>
    <w:p w14:paraId="7F2E1984" w14:textId="77777777" w:rsidR="003651B3" w:rsidRPr="00031C20" w:rsidRDefault="0018680D">
      <w:pPr>
        <w:pStyle w:val="ListParagraph"/>
        <w:keepNext/>
        <w:numPr>
          <w:ilvl w:val="0"/>
          <w:numId w:val="4"/>
        </w:numPr>
      </w:pPr>
      <w:r w:rsidRPr="00031C20">
        <w:t xml:space="preserve">No </w:t>
      </w:r>
    </w:p>
    <w:p w14:paraId="2695EC4B" w14:textId="77777777" w:rsidR="003651B3" w:rsidRPr="00031C20" w:rsidRDefault="0018680D">
      <w:pPr>
        <w:pStyle w:val="ListParagraph"/>
        <w:keepNext/>
        <w:numPr>
          <w:ilvl w:val="0"/>
          <w:numId w:val="4"/>
        </w:numPr>
      </w:pPr>
      <w:r w:rsidRPr="00031C20">
        <w:t xml:space="preserve">Don't know </w:t>
      </w:r>
    </w:p>
    <w:p w14:paraId="6096BF27" w14:textId="77777777" w:rsidR="003651B3" w:rsidRPr="00031C20" w:rsidRDefault="003651B3"/>
    <w:p w14:paraId="12302711" w14:textId="77777777" w:rsidR="003651B3" w:rsidRPr="00031C20" w:rsidRDefault="0018680D">
      <w:pPr>
        <w:pStyle w:val="QDisplayLogic"/>
        <w:keepNext/>
      </w:pPr>
      <w:r w:rsidRPr="00031C20">
        <w:t xml:space="preserve">If yes: </w:t>
      </w:r>
    </w:p>
    <w:p w14:paraId="5C57803B" w14:textId="22C633DC" w:rsidR="003651B3" w:rsidRDefault="0018680D">
      <w:pPr>
        <w:keepNext/>
        <w:rPr>
          <w:b/>
        </w:rPr>
      </w:pPr>
      <w:r w:rsidRPr="00031C20">
        <w:rPr>
          <w:b/>
        </w:rPr>
        <w:t>3</w:t>
      </w:r>
      <w:r w:rsidR="00DA78B0">
        <w:rPr>
          <w:b/>
        </w:rPr>
        <w:t>a</w:t>
      </w:r>
      <w:r w:rsidRPr="00031C20">
        <w:rPr>
          <w:b/>
        </w:rPr>
        <w:t xml:space="preserve">. </w:t>
      </w:r>
      <w:r w:rsidR="00646F51">
        <w:rPr>
          <w:b/>
        </w:rPr>
        <w:t>During the past grant period (</w:t>
      </w:r>
      <w:r w:rsidR="004A1BB8">
        <w:rPr>
          <w:b/>
        </w:rPr>
        <w:t>S</w:t>
      </w:r>
      <w:r w:rsidR="00646F51">
        <w:rPr>
          <w:b/>
        </w:rPr>
        <w:t>Y 2016-17), f</w:t>
      </w:r>
      <w:r w:rsidRPr="00031C20">
        <w:rPr>
          <w:b/>
        </w:rPr>
        <w:t xml:space="preserve">or which services </w:t>
      </w:r>
      <w:r w:rsidR="00646F51">
        <w:rPr>
          <w:b/>
        </w:rPr>
        <w:t>did</w:t>
      </w:r>
      <w:r w:rsidRPr="00031C20">
        <w:rPr>
          <w:b/>
        </w:rPr>
        <w:t xml:space="preserve"> your </w:t>
      </w:r>
      <w:r w:rsidR="006133A0">
        <w:rPr>
          <w:b/>
        </w:rPr>
        <w:t>state</w:t>
      </w:r>
      <w:r w:rsidRPr="00031C20">
        <w:rPr>
          <w:b/>
        </w:rPr>
        <w:t xml:space="preserve"> contract with outside contractors or consultants? (Please </w:t>
      </w:r>
      <w:r w:rsidR="00154F97">
        <w:rPr>
          <w:b/>
        </w:rPr>
        <w:t>select all that apply</w:t>
      </w:r>
      <w:r w:rsidRPr="00031C20">
        <w:rPr>
          <w:b/>
        </w:rPr>
        <w:t>.)</w:t>
      </w:r>
    </w:p>
    <w:p w14:paraId="04399E8F" w14:textId="0721D193" w:rsidR="00154F97" w:rsidRDefault="00154F97" w:rsidP="00154F97">
      <w:pPr>
        <w:pStyle w:val="ListParagraph"/>
        <w:keepNext/>
        <w:numPr>
          <w:ilvl w:val="0"/>
          <w:numId w:val="2"/>
        </w:numPr>
      </w:pPr>
      <w:r>
        <w:t>ID&amp;R</w:t>
      </w:r>
    </w:p>
    <w:p w14:paraId="31848148" w14:textId="2B1D43CE" w:rsidR="00154F97" w:rsidRDefault="00950BF5" w:rsidP="00154F97">
      <w:pPr>
        <w:pStyle w:val="ListParagraph"/>
        <w:keepNext/>
        <w:numPr>
          <w:ilvl w:val="0"/>
          <w:numId w:val="2"/>
        </w:numPr>
      </w:pPr>
      <w:r>
        <w:t>Instructional</w:t>
      </w:r>
      <w:r w:rsidR="00154F97">
        <w:t xml:space="preserve"> services</w:t>
      </w:r>
    </w:p>
    <w:p w14:paraId="17D85FE6" w14:textId="349594B9" w:rsidR="00154F97" w:rsidRDefault="00950BF5" w:rsidP="00154F97">
      <w:pPr>
        <w:pStyle w:val="ListParagraph"/>
        <w:keepNext/>
        <w:numPr>
          <w:ilvl w:val="0"/>
          <w:numId w:val="2"/>
        </w:numPr>
      </w:pPr>
      <w:r>
        <w:t xml:space="preserve">Support </w:t>
      </w:r>
      <w:r w:rsidR="00154F97">
        <w:t xml:space="preserve">services </w:t>
      </w:r>
    </w:p>
    <w:p w14:paraId="491FFF19" w14:textId="183E5EE7" w:rsidR="003651B3" w:rsidRDefault="00154F97" w:rsidP="0030180F">
      <w:pPr>
        <w:pStyle w:val="ListParagraph"/>
        <w:keepNext/>
        <w:numPr>
          <w:ilvl w:val="0"/>
          <w:numId w:val="2"/>
        </w:numPr>
      </w:pPr>
      <w:r>
        <w:t>Other (please specify)</w:t>
      </w:r>
    </w:p>
    <w:p w14:paraId="6B8A3028" w14:textId="2BCB94B1" w:rsidR="003651B3" w:rsidRDefault="003651B3"/>
    <w:p w14:paraId="5C6A773F" w14:textId="3C141CCC" w:rsidR="003651B3" w:rsidRDefault="0018680D" w:rsidP="0030180F">
      <w:pPr>
        <w:pStyle w:val="Heading1"/>
      </w:pPr>
      <w:r>
        <w:t>Migratory Student Identification and Recruitment (ID&amp;R)</w:t>
      </w:r>
    </w:p>
    <w:p w14:paraId="7B6D8353" w14:textId="6AA1976C" w:rsidR="0018680D" w:rsidRDefault="0018680D">
      <w:pPr>
        <w:keepNext/>
      </w:pPr>
    </w:p>
    <w:p w14:paraId="33540662" w14:textId="070477CA" w:rsidR="003651B3" w:rsidRPr="0030180F" w:rsidRDefault="0018680D" w:rsidP="0030180F">
      <w:pPr>
        <w:keepNext/>
        <w:rPr>
          <w:b/>
        </w:rPr>
      </w:pPr>
      <w:r w:rsidRPr="00C657D6">
        <w:rPr>
          <w:b/>
        </w:rPr>
        <w:t>4. Which of the following best describes how</w:t>
      </w:r>
      <w:r w:rsidRPr="0030180F">
        <w:rPr>
          <w:b/>
        </w:rPr>
        <w:t xml:space="preserve"> your </w:t>
      </w:r>
      <w:r w:rsidR="006133A0" w:rsidRPr="0030180F">
        <w:rPr>
          <w:b/>
        </w:rPr>
        <w:t>state</w:t>
      </w:r>
      <w:r w:rsidRPr="00C657D6">
        <w:rPr>
          <w:b/>
        </w:rPr>
        <w:t> manages the</w:t>
      </w:r>
      <w:r w:rsidRPr="0030180F">
        <w:rPr>
          <w:b/>
        </w:rPr>
        <w:t xml:space="preserve"> identification and recruitment </w:t>
      </w:r>
      <w:r w:rsidRPr="00C657D6">
        <w:rPr>
          <w:b/>
        </w:rPr>
        <w:t xml:space="preserve">of migratory students and out-of-school youth? </w:t>
      </w:r>
      <w:r w:rsidRPr="0030180F">
        <w:rPr>
          <w:b/>
        </w:rPr>
        <w:t>(Select all that apply</w:t>
      </w:r>
      <w:r w:rsidRPr="00C657D6">
        <w:rPr>
          <w:b/>
        </w:rPr>
        <w:t>.)</w:t>
      </w:r>
      <w:r w:rsidRPr="00C657D6">
        <w:rPr>
          <w:b/>
        </w:rPr>
        <w:br/>
      </w:r>
    </w:p>
    <w:p w14:paraId="3985A190" w14:textId="51743714" w:rsidR="0018680D" w:rsidRDefault="0018680D" w:rsidP="0030180F">
      <w:pPr>
        <w:pStyle w:val="ListParagraph"/>
        <w:keepNext/>
        <w:numPr>
          <w:ilvl w:val="0"/>
          <w:numId w:val="2"/>
        </w:numPr>
      </w:pPr>
      <w:r>
        <w:t xml:space="preserve">The </w:t>
      </w:r>
      <w:r w:rsidR="006133A0">
        <w:t>state</w:t>
      </w:r>
      <w:r>
        <w:t xml:space="preserve"> MEP manages migratory s</w:t>
      </w:r>
      <w:r w:rsidR="00C657D6">
        <w:t>tudent ID&amp;R activities directly</w:t>
      </w:r>
    </w:p>
    <w:p w14:paraId="023E3987" w14:textId="521B979D" w:rsidR="003651B3" w:rsidRDefault="0018680D" w:rsidP="0030180F">
      <w:pPr>
        <w:pStyle w:val="ListParagraph"/>
        <w:keepNext/>
        <w:numPr>
          <w:ilvl w:val="0"/>
          <w:numId w:val="2"/>
        </w:numPr>
      </w:pPr>
      <w:r>
        <w:t xml:space="preserve">The </w:t>
      </w:r>
      <w:r w:rsidR="006133A0">
        <w:t>state</w:t>
      </w:r>
      <w:r>
        <w:t xml:space="preserve"> contracts with an external organization/agency to conduct mi</w:t>
      </w:r>
      <w:r w:rsidR="00C657D6">
        <w:t>gratory student ID&amp;R activities</w:t>
      </w:r>
    </w:p>
    <w:p w14:paraId="28319D9A" w14:textId="60BAC4A7" w:rsidR="003651B3" w:rsidRPr="0030180F" w:rsidRDefault="0018680D" w:rsidP="0030180F">
      <w:pPr>
        <w:pStyle w:val="ListParagraph"/>
        <w:keepNext/>
        <w:numPr>
          <w:ilvl w:val="0"/>
          <w:numId w:val="2"/>
        </w:numPr>
      </w:pPr>
      <w:r>
        <w:t xml:space="preserve">The </w:t>
      </w:r>
      <w:r w:rsidR="006133A0">
        <w:t>state</w:t>
      </w:r>
      <w:r>
        <w:t xml:space="preserve"> relies on its MEP subgrantees to conduct mi</w:t>
      </w:r>
      <w:r w:rsidR="00C657D6">
        <w:t>gratory student ID&amp;R activities</w:t>
      </w:r>
    </w:p>
    <w:p w14:paraId="1277E136" w14:textId="78171F5E" w:rsidR="003651B3" w:rsidRPr="0030180F" w:rsidRDefault="00C657D6" w:rsidP="0030180F">
      <w:pPr>
        <w:pStyle w:val="ListParagraph"/>
        <w:keepNext/>
        <w:numPr>
          <w:ilvl w:val="0"/>
          <w:numId w:val="2"/>
        </w:numPr>
      </w:pPr>
      <w:r>
        <w:t>Don't know</w:t>
      </w:r>
    </w:p>
    <w:p w14:paraId="1C078AF1" w14:textId="2A1B5E26" w:rsidR="003651B3" w:rsidRPr="0030180F" w:rsidRDefault="0018680D" w:rsidP="0030180F">
      <w:pPr>
        <w:pStyle w:val="ListParagraph"/>
        <w:keepNext/>
        <w:numPr>
          <w:ilvl w:val="0"/>
          <w:numId w:val="2"/>
        </w:numPr>
      </w:pPr>
      <w:r>
        <w:t xml:space="preserve">Other (PLEASE SPECIFY) </w:t>
      </w:r>
    </w:p>
    <w:p w14:paraId="686A0D79" w14:textId="77777777" w:rsidR="0018680D" w:rsidRPr="0030180F" w:rsidRDefault="0018680D" w:rsidP="0030180F">
      <w:pPr>
        <w:rPr>
          <w:color w:val="000000"/>
        </w:rPr>
      </w:pPr>
    </w:p>
    <w:p w14:paraId="4793D790" w14:textId="2C03DAE4" w:rsidR="0018680D" w:rsidRDefault="0018680D" w:rsidP="00C657D6">
      <w:pPr>
        <w:pStyle w:val="QDisplayLogic"/>
        <w:keepNext/>
      </w:pPr>
      <w:r>
        <w:t xml:space="preserve">If “The </w:t>
      </w:r>
      <w:r w:rsidR="006133A0">
        <w:t>state</w:t>
      </w:r>
      <w:r>
        <w:t xml:space="preserve"> MEP manages migratory student ID&amp;R ac</w:t>
      </w:r>
      <w:r w:rsidR="00C657D6">
        <w:t>tivities directly” Is Selected:</w:t>
      </w:r>
    </w:p>
    <w:p w14:paraId="0DC18BC7" w14:textId="2205D1A2" w:rsidR="003651B3" w:rsidRPr="0080197F" w:rsidRDefault="0018680D" w:rsidP="0080197F">
      <w:pPr>
        <w:keepNext/>
        <w:rPr>
          <w:b/>
        </w:rPr>
      </w:pPr>
      <w:r w:rsidRPr="00C657D6">
        <w:rPr>
          <w:b/>
        </w:rPr>
        <w:t xml:space="preserve">5. </w:t>
      </w:r>
      <w:r w:rsidRPr="0080197F">
        <w:rPr>
          <w:b/>
        </w:rPr>
        <w:t xml:space="preserve">To what extent does your </w:t>
      </w:r>
      <w:r w:rsidR="006133A0" w:rsidRPr="0080197F">
        <w:rPr>
          <w:b/>
        </w:rPr>
        <w:t>state</w:t>
      </w:r>
      <w:r w:rsidRPr="00C657D6">
        <w:rPr>
          <w:b/>
        </w:rPr>
        <w:t xml:space="preserve"> work</w:t>
      </w:r>
      <w:r w:rsidRPr="0080197F">
        <w:rPr>
          <w:b/>
        </w:rPr>
        <w:t xml:space="preserve"> with the following </w:t>
      </w:r>
      <w:r w:rsidRPr="00C657D6">
        <w:rPr>
          <w:b/>
        </w:rPr>
        <w:t xml:space="preserve">groups and </w:t>
      </w:r>
      <w:r w:rsidRPr="0080197F">
        <w:rPr>
          <w:b/>
        </w:rPr>
        <w:t xml:space="preserve">organizations to identify eligible </w:t>
      </w:r>
      <w:r w:rsidRPr="00C657D6">
        <w:rPr>
          <w:b/>
        </w:rPr>
        <w:t>migratory</w:t>
      </w:r>
      <w:r w:rsidRPr="0080197F">
        <w:rPr>
          <w:b/>
        </w:rPr>
        <w:t xml:space="preserve"> students for services?</w:t>
      </w:r>
      <w:r w:rsidRPr="00C657D6">
        <w:rPr>
          <w:b/>
        </w:rPr>
        <w:t xml:space="preserve"> (Select one per row.)</w:t>
      </w:r>
    </w:p>
    <w:tbl>
      <w:tblPr>
        <w:tblStyle w:val="QQuestionTable"/>
        <w:tblW w:w="0" w:type="auto"/>
        <w:tblLook w:val="04A0" w:firstRow="1" w:lastRow="0" w:firstColumn="1" w:lastColumn="0" w:noHBand="0" w:noVBand="1"/>
      </w:tblPr>
      <w:tblGrid>
        <w:gridCol w:w="5230"/>
        <w:gridCol w:w="713"/>
        <w:gridCol w:w="1161"/>
        <w:gridCol w:w="1255"/>
        <w:gridCol w:w="991"/>
      </w:tblGrid>
      <w:tr w:rsidR="007378B9" w14:paraId="6C426276" w14:textId="77777777" w:rsidTr="00542D51">
        <w:trPr>
          <w:cnfStyle w:val="100000000000" w:firstRow="1" w:lastRow="0" w:firstColumn="0" w:lastColumn="0" w:oddVBand="0" w:evenVBand="0" w:oddHBand="0" w:evenHBand="0" w:firstRowFirstColumn="0" w:firstRowLastColumn="0" w:lastRowFirstColumn="0" w:lastRowLastColumn="0"/>
        </w:trPr>
        <w:tc>
          <w:tcPr>
            <w:tcW w:w="0" w:type="dxa"/>
            <w:tcBorders>
              <w:bottom w:val="nil"/>
            </w:tcBorders>
            <w:shd w:val="clear" w:color="auto" w:fill="95B3D7" w:themeFill="accent1" w:themeFillTint="99"/>
          </w:tcPr>
          <w:p w14:paraId="551C0A50" w14:textId="77777777" w:rsidR="003651B3" w:rsidRDefault="003651B3" w:rsidP="0080197F">
            <w:pPr>
              <w:pStyle w:val="WhiteText"/>
              <w:keepNext/>
            </w:pPr>
          </w:p>
        </w:tc>
        <w:tc>
          <w:tcPr>
            <w:tcW w:w="0" w:type="dxa"/>
            <w:tcBorders>
              <w:bottom w:val="nil"/>
            </w:tcBorders>
            <w:shd w:val="clear" w:color="auto" w:fill="95B3D7" w:themeFill="accent1" w:themeFillTint="99"/>
          </w:tcPr>
          <w:p w14:paraId="2FC481AB" w14:textId="77777777" w:rsidR="003651B3" w:rsidRPr="0080197F" w:rsidRDefault="0018680D" w:rsidP="0080197F">
            <w:pPr>
              <w:pStyle w:val="WhiteText"/>
              <w:keepNext/>
            </w:pPr>
            <w:r w:rsidRPr="0080197F">
              <w:t>Not at all</w:t>
            </w:r>
            <w:r>
              <w:t xml:space="preserve"> </w:t>
            </w:r>
          </w:p>
        </w:tc>
        <w:tc>
          <w:tcPr>
            <w:tcW w:w="0" w:type="dxa"/>
            <w:tcBorders>
              <w:bottom w:val="nil"/>
            </w:tcBorders>
            <w:shd w:val="clear" w:color="auto" w:fill="95B3D7" w:themeFill="accent1" w:themeFillTint="99"/>
          </w:tcPr>
          <w:p w14:paraId="20AF5876" w14:textId="77777777" w:rsidR="003651B3" w:rsidRPr="0080197F" w:rsidRDefault="0018680D" w:rsidP="0080197F">
            <w:pPr>
              <w:pStyle w:val="WhiteText"/>
              <w:keepNext/>
            </w:pPr>
            <w:r w:rsidRPr="0080197F">
              <w:t>To a minimal extent</w:t>
            </w:r>
            <w:r>
              <w:t xml:space="preserve"> </w:t>
            </w:r>
          </w:p>
        </w:tc>
        <w:tc>
          <w:tcPr>
            <w:tcW w:w="0" w:type="dxa"/>
            <w:tcBorders>
              <w:bottom w:val="nil"/>
            </w:tcBorders>
            <w:shd w:val="clear" w:color="auto" w:fill="95B3D7" w:themeFill="accent1" w:themeFillTint="99"/>
          </w:tcPr>
          <w:p w14:paraId="01E16A75" w14:textId="77777777" w:rsidR="003651B3" w:rsidRPr="0080197F" w:rsidRDefault="0018680D" w:rsidP="0080197F">
            <w:pPr>
              <w:pStyle w:val="WhiteText"/>
              <w:keepNext/>
            </w:pPr>
            <w:r w:rsidRPr="0080197F">
              <w:t>To a moderate extent</w:t>
            </w:r>
            <w:r>
              <w:t xml:space="preserve"> </w:t>
            </w:r>
          </w:p>
        </w:tc>
        <w:tc>
          <w:tcPr>
            <w:tcW w:w="0" w:type="dxa"/>
            <w:tcBorders>
              <w:bottom w:val="nil"/>
            </w:tcBorders>
            <w:shd w:val="clear" w:color="auto" w:fill="95B3D7" w:themeFill="accent1" w:themeFillTint="99"/>
          </w:tcPr>
          <w:p w14:paraId="3FBDB7D6" w14:textId="77777777" w:rsidR="003651B3" w:rsidRPr="0080197F" w:rsidRDefault="0018680D" w:rsidP="0080197F">
            <w:pPr>
              <w:pStyle w:val="WhiteText"/>
              <w:keepNext/>
            </w:pPr>
            <w:r w:rsidRPr="0080197F">
              <w:t>To a great extent</w:t>
            </w:r>
            <w:r>
              <w:t xml:space="preserve"> </w:t>
            </w:r>
          </w:p>
        </w:tc>
      </w:tr>
      <w:tr w:rsidR="003651B3" w14:paraId="277FBF51" w14:textId="77777777" w:rsidTr="0080197F">
        <w:tc>
          <w:tcPr>
            <w:tcW w:w="5230" w:type="dxa"/>
            <w:tcBorders>
              <w:top w:val="nil"/>
              <w:bottom w:val="nil"/>
            </w:tcBorders>
          </w:tcPr>
          <w:p w14:paraId="49C831EB" w14:textId="77777777" w:rsidR="003651B3" w:rsidRDefault="0018680D" w:rsidP="0080197F">
            <w:pPr>
              <w:keepNext/>
              <w:jc w:val="left"/>
            </w:pPr>
            <w:r>
              <w:t xml:space="preserve">Work sites, employers, or local businesses </w:t>
            </w:r>
          </w:p>
        </w:tc>
        <w:tc>
          <w:tcPr>
            <w:tcW w:w="713" w:type="dxa"/>
            <w:tcBorders>
              <w:top w:val="nil"/>
              <w:bottom w:val="nil"/>
            </w:tcBorders>
          </w:tcPr>
          <w:p w14:paraId="202FD153" w14:textId="77777777" w:rsidR="003651B3" w:rsidRDefault="003651B3" w:rsidP="0080197F">
            <w:pPr>
              <w:pStyle w:val="ListParagraph"/>
              <w:keepNext/>
              <w:numPr>
                <w:ilvl w:val="0"/>
                <w:numId w:val="4"/>
              </w:numPr>
            </w:pPr>
          </w:p>
        </w:tc>
        <w:tc>
          <w:tcPr>
            <w:tcW w:w="1161" w:type="dxa"/>
            <w:tcBorders>
              <w:top w:val="nil"/>
              <w:bottom w:val="nil"/>
            </w:tcBorders>
          </w:tcPr>
          <w:p w14:paraId="657E2588" w14:textId="77777777" w:rsidR="003651B3" w:rsidRDefault="003651B3" w:rsidP="0080197F">
            <w:pPr>
              <w:pStyle w:val="ListParagraph"/>
              <w:keepNext/>
              <w:numPr>
                <w:ilvl w:val="0"/>
                <w:numId w:val="4"/>
              </w:numPr>
            </w:pPr>
          </w:p>
        </w:tc>
        <w:tc>
          <w:tcPr>
            <w:tcW w:w="1255" w:type="dxa"/>
            <w:tcBorders>
              <w:top w:val="nil"/>
              <w:bottom w:val="nil"/>
            </w:tcBorders>
          </w:tcPr>
          <w:p w14:paraId="3372BE14" w14:textId="77777777" w:rsidR="003651B3" w:rsidRDefault="003651B3" w:rsidP="0080197F">
            <w:pPr>
              <w:pStyle w:val="ListParagraph"/>
              <w:keepNext/>
              <w:numPr>
                <w:ilvl w:val="0"/>
                <w:numId w:val="4"/>
              </w:numPr>
            </w:pPr>
          </w:p>
        </w:tc>
        <w:tc>
          <w:tcPr>
            <w:tcW w:w="991" w:type="dxa"/>
            <w:tcBorders>
              <w:top w:val="nil"/>
              <w:bottom w:val="nil"/>
            </w:tcBorders>
          </w:tcPr>
          <w:p w14:paraId="53F2DFC7" w14:textId="77777777" w:rsidR="003651B3" w:rsidRDefault="003651B3" w:rsidP="0080197F">
            <w:pPr>
              <w:pStyle w:val="ListParagraph"/>
              <w:keepNext/>
              <w:numPr>
                <w:ilvl w:val="0"/>
                <w:numId w:val="4"/>
              </w:numPr>
            </w:pPr>
          </w:p>
        </w:tc>
      </w:tr>
      <w:tr w:rsidR="007378B9" w14:paraId="25559E06" w14:textId="77777777" w:rsidTr="0080197F">
        <w:tc>
          <w:tcPr>
            <w:tcW w:w="0" w:type="dxa"/>
            <w:tcBorders>
              <w:top w:val="nil"/>
              <w:bottom w:val="nil"/>
            </w:tcBorders>
          </w:tcPr>
          <w:p w14:paraId="6ADB6116" w14:textId="77777777" w:rsidR="003651B3" w:rsidRPr="008F29D9" w:rsidRDefault="0018680D" w:rsidP="008F29D9">
            <w:pPr>
              <w:keepNext/>
              <w:jc w:val="left"/>
            </w:pPr>
            <w:r w:rsidRPr="008F29D9">
              <w:t xml:space="preserve">Nonprofit organizations </w:t>
            </w:r>
          </w:p>
        </w:tc>
        <w:tc>
          <w:tcPr>
            <w:tcW w:w="0" w:type="dxa"/>
            <w:tcBorders>
              <w:top w:val="nil"/>
              <w:bottom w:val="nil"/>
            </w:tcBorders>
          </w:tcPr>
          <w:p w14:paraId="7D2880F3" w14:textId="77777777" w:rsidR="003651B3" w:rsidRPr="0080197F" w:rsidRDefault="003651B3" w:rsidP="0080197F">
            <w:pPr>
              <w:pStyle w:val="ListParagraph"/>
              <w:keepNext/>
              <w:numPr>
                <w:ilvl w:val="0"/>
                <w:numId w:val="4"/>
              </w:numPr>
            </w:pPr>
          </w:p>
        </w:tc>
        <w:tc>
          <w:tcPr>
            <w:tcW w:w="0" w:type="dxa"/>
            <w:tcBorders>
              <w:top w:val="nil"/>
              <w:bottom w:val="nil"/>
            </w:tcBorders>
          </w:tcPr>
          <w:p w14:paraId="15E7E324" w14:textId="77777777" w:rsidR="003651B3" w:rsidRPr="0080197F" w:rsidRDefault="003651B3" w:rsidP="0080197F">
            <w:pPr>
              <w:pStyle w:val="ListParagraph"/>
              <w:keepNext/>
              <w:numPr>
                <w:ilvl w:val="0"/>
                <w:numId w:val="4"/>
              </w:numPr>
            </w:pPr>
          </w:p>
        </w:tc>
        <w:tc>
          <w:tcPr>
            <w:tcW w:w="0" w:type="dxa"/>
            <w:tcBorders>
              <w:top w:val="nil"/>
              <w:bottom w:val="nil"/>
            </w:tcBorders>
          </w:tcPr>
          <w:p w14:paraId="7C018F1A" w14:textId="77777777" w:rsidR="003651B3" w:rsidRPr="0080197F" w:rsidRDefault="003651B3" w:rsidP="0080197F">
            <w:pPr>
              <w:pStyle w:val="ListParagraph"/>
              <w:keepNext/>
              <w:numPr>
                <w:ilvl w:val="0"/>
                <w:numId w:val="4"/>
              </w:numPr>
            </w:pPr>
          </w:p>
        </w:tc>
        <w:tc>
          <w:tcPr>
            <w:tcW w:w="0" w:type="dxa"/>
            <w:tcBorders>
              <w:top w:val="nil"/>
              <w:bottom w:val="nil"/>
            </w:tcBorders>
          </w:tcPr>
          <w:p w14:paraId="62DBCD08" w14:textId="77777777" w:rsidR="003651B3" w:rsidRPr="0080197F" w:rsidRDefault="003651B3" w:rsidP="0080197F">
            <w:pPr>
              <w:pStyle w:val="ListParagraph"/>
              <w:keepNext/>
              <w:numPr>
                <w:ilvl w:val="0"/>
                <w:numId w:val="4"/>
              </w:numPr>
            </w:pPr>
          </w:p>
        </w:tc>
      </w:tr>
      <w:tr w:rsidR="003651B3" w14:paraId="445679F1" w14:textId="77777777" w:rsidTr="0080197F">
        <w:tc>
          <w:tcPr>
            <w:tcW w:w="5230" w:type="dxa"/>
            <w:tcBorders>
              <w:top w:val="nil"/>
              <w:bottom w:val="nil"/>
            </w:tcBorders>
          </w:tcPr>
          <w:p w14:paraId="609C1828" w14:textId="77777777" w:rsidR="003651B3" w:rsidRPr="009F70C9" w:rsidRDefault="0018680D" w:rsidP="0080197F">
            <w:pPr>
              <w:keepNext/>
              <w:jc w:val="left"/>
            </w:pPr>
            <w:r w:rsidRPr="008513A9">
              <w:t xml:space="preserve">Religious organizations  </w:t>
            </w:r>
          </w:p>
        </w:tc>
        <w:tc>
          <w:tcPr>
            <w:tcW w:w="713" w:type="dxa"/>
            <w:tcBorders>
              <w:top w:val="nil"/>
              <w:bottom w:val="nil"/>
            </w:tcBorders>
          </w:tcPr>
          <w:p w14:paraId="5F579769" w14:textId="77777777" w:rsidR="003651B3" w:rsidRPr="009F70C9" w:rsidRDefault="003651B3" w:rsidP="0080197F">
            <w:pPr>
              <w:pStyle w:val="ListParagraph"/>
              <w:keepNext/>
              <w:numPr>
                <w:ilvl w:val="0"/>
                <w:numId w:val="4"/>
              </w:numPr>
            </w:pPr>
          </w:p>
        </w:tc>
        <w:tc>
          <w:tcPr>
            <w:tcW w:w="1161" w:type="dxa"/>
            <w:tcBorders>
              <w:top w:val="nil"/>
              <w:bottom w:val="nil"/>
            </w:tcBorders>
          </w:tcPr>
          <w:p w14:paraId="3E589207" w14:textId="77777777" w:rsidR="003651B3" w:rsidRPr="009368F5" w:rsidRDefault="003651B3" w:rsidP="0080197F">
            <w:pPr>
              <w:pStyle w:val="ListParagraph"/>
              <w:keepNext/>
              <w:numPr>
                <w:ilvl w:val="0"/>
                <w:numId w:val="4"/>
              </w:numPr>
            </w:pPr>
          </w:p>
        </w:tc>
        <w:tc>
          <w:tcPr>
            <w:tcW w:w="1255" w:type="dxa"/>
            <w:tcBorders>
              <w:top w:val="nil"/>
              <w:bottom w:val="nil"/>
            </w:tcBorders>
          </w:tcPr>
          <w:p w14:paraId="66E6EC2F" w14:textId="77777777" w:rsidR="003651B3" w:rsidRPr="009368F5" w:rsidRDefault="003651B3" w:rsidP="0080197F">
            <w:pPr>
              <w:pStyle w:val="ListParagraph"/>
              <w:keepNext/>
              <w:numPr>
                <w:ilvl w:val="0"/>
                <w:numId w:val="4"/>
              </w:numPr>
            </w:pPr>
          </w:p>
        </w:tc>
        <w:tc>
          <w:tcPr>
            <w:tcW w:w="991" w:type="dxa"/>
            <w:tcBorders>
              <w:top w:val="nil"/>
              <w:bottom w:val="nil"/>
            </w:tcBorders>
          </w:tcPr>
          <w:p w14:paraId="43FFB884" w14:textId="77777777" w:rsidR="003651B3" w:rsidRPr="00856C4E" w:rsidRDefault="003651B3" w:rsidP="0080197F">
            <w:pPr>
              <w:pStyle w:val="ListParagraph"/>
              <w:keepNext/>
              <w:numPr>
                <w:ilvl w:val="0"/>
                <w:numId w:val="4"/>
              </w:numPr>
            </w:pPr>
          </w:p>
        </w:tc>
      </w:tr>
      <w:tr w:rsidR="007378B9" w14:paraId="1BDA5D62" w14:textId="77777777" w:rsidTr="008F29D9">
        <w:trPr>
          <w:trHeight w:val="209"/>
        </w:trPr>
        <w:tc>
          <w:tcPr>
            <w:tcW w:w="0" w:type="dxa"/>
            <w:tcBorders>
              <w:top w:val="nil"/>
              <w:bottom w:val="nil"/>
            </w:tcBorders>
          </w:tcPr>
          <w:p w14:paraId="4490F229" w14:textId="10911AC3" w:rsidR="003651B3" w:rsidRPr="008F29D9" w:rsidRDefault="00A638CC" w:rsidP="0080197F">
            <w:pPr>
              <w:keepNext/>
              <w:jc w:val="left"/>
            </w:pPr>
            <w:r>
              <w:t>LEAs</w:t>
            </w:r>
            <w:r w:rsidR="0018680D" w:rsidRPr="008F29D9">
              <w:t xml:space="preserve"> in my state </w:t>
            </w:r>
          </w:p>
        </w:tc>
        <w:tc>
          <w:tcPr>
            <w:tcW w:w="0" w:type="dxa"/>
            <w:tcBorders>
              <w:top w:val="nil"/>
              <w:bottom w:val="nil"/>
            </w:tcBorders>
          </w:tcPr>
          <w:p w14:paraId="07A6E00C" w14:textId="77777777" w:rsidR="003651B3" w:rsidRPr="0080197F" w:rsidRDefault="003651B3" w:rsidP="0080197F">
            <w:pPr>
              <w:pStyle w:val="ListParagraph"/>
              <w:keepNext/>
              <w:numPr>
                <w:ilvl w:val="0"/>
                <w:numId w:val="4"/>
              </w:numPr>
            </w:pPr>
          </w:p>
        </w:tc>
        <w:tc>
          <w:tcPr>
            <w:tcW w:w="0" w:type="dxa"/>
            <w:tcBorders>
              <w:top w:val="nil"/>
              <w:bottom w:val="nil"/>
            </w:tcBorders>
          </w:tcPr>
          <w:p w14:paraId="27EDD4F9" w14:textId="77777777" w:rsidR="003651B3" w:rsidRPr="0080197F" w:rsidRDefault="003651B3" w:rsidP="0080197F">
            <w:pPr>
              <w:pStyle w:val="ListParagraph"/>
              <w:keepNext/>
              <w:numPr>
                <w:ilvl w:val="0"/>
                <w:numId w:val="4"/>
              </w:numPr>
            </w:pPr>
          </w:p>
        </w:tc>
        <w:tc>
          <w:tcPr>
            <w:tcW w:w="0" w:type="dxa"/>
            <w:tcBorders>
              <w:top w:val="nil"/>
              <w:bottom w:val="nil"/>
            </w:tcBorders>
          </w:tcPr>
          <w:p w14:paraId="6A10192A" w14:textId="77777777" w:rsidR="003651B3" w:rsidRPr="0080197F" w:rsidRDefault="003651B3" w:rsidP="0080197F">
            <w:pPr>
              <w:pStyle w:val="ListParagraph"/>
              <w:keepNext/>
              <w:numPr>
                <w:ilvl w:val="0"/>
                <w:numId w:val="4"/>
              </w:numPr>
            </w:pPr>
          </w:p>
        </w:tc>
        <w:tc>
          <w:tcPr>
            <w:tcW w:w="0" w:type="dxa"/>
            <w:tcBorders>
              <w:top w:val="nil"/>
              <w:bottom w:val="nil"/>
            </w:tcBorders>
          </w:tcPr>
          <w:p w14:paraId="06A24FC1" w14:textId="77777777" w:rsidR="003651B3" w:rsidRPr="0080197F" w:rsidRDefault="003651B3" w:rsidP="0080197F">
            <w:pPr>
              <w:pStyle w:val="ListParagraph"/>
              <w:keepNext/>
              <w:numPr>
                <w:ilvl w:val="0"/>
                <w:numId w:val="4"/>
              </w:numPr>
            </w:pPr>
          </w:p>
        </w:tc>
      </w:tr>
      <w:tr w:rsidR="003651B3" w14:paraId="32B4A4F7" w14:textId="77777777" w:rsidTr="0080197F">
        <w:tc>
          <w:tcPr>
            <w:tcW w:w="5230" w:type="dxa"/>
            <w:tcBorders>
              <w:top w:val="nil"/>
            </w:tcBorders>
          </w:tcPr>
          <w:p w14:paraId="23ED3B9D" w14:textId="06753B75" w:rsidR="003651B3" w:rsidRDefault="0018680D" w:rsidP="0080197F">
            <w:pPr>
              <w:keepNext/>
              <w:jc w:val="left"/>
            </w:pPr>
            <w:r>
              <w:t xml:space="preserve">Other state-level agencies and organizations in my state </w:t>
            </w:r>
            <w:r w:rsidR="004A1BB8">
              <w:t>[</w:t>
            </w:r>
            <w:r w:rsidRPr="0080197F">
              <w:t>e.g., Department of Health and Human Services</w:t>
            </w:r>
            <w:r w:rsidR="00F66DD0">
              <w:t xml:space="preserve"> (HHS)</w:t>
            </w:r>
            <w:r w:rsidRPr="0080197F">
              <w:t>, Department of Agriculture, D</w:t>
            </w:r>
            <w:r w:rsidR="00A30B0E" w:rsidRPr="0080197F">
              <w:t>epartment of Labor, etc.</w:t>
            </w:r>
            <w:r w:rsidR="004A1BB8">
              <w:t>]</w:t>
            </w:r>
          </w:p>
        </w:tc>
        <w:tc>
          <w:tcPr>
            <w:tcW w:w="713" w:type="dxa"/>
            <w:tcBorders>
              <w:top w:val="nil"/>
            </w:tcBorders>
          </w:tcPr>
          <w:p w14:paraId="5F14B07A" w14:textId="77777777" w:rsidR="003651B3" w:rsidRDefault="003651B3" w:rsidP="0080197F">
            <w:pPr>
              <w:pStyle w:val="ListParagraph"/>
              <w:keepNext/>
              <w:numPr>
                <w:ilvl w:val="0"/>
                <w:numId w:val="4"/>
              </w:numPr>
            </w:pPr>
          </w:p>
        </w:tc>
        <w:tc>
          <w:tcPr>
            <w:tcW w:w="1161" w:type="dxa"/>
            <w:tcBorders>
              <w:top w:val="nil"/>
            </w:tcBorders>
          </w:tcPr>
          <w:p w14:paraId="37C32C3C" w14:textId="77777777" w:rsidR="003651B3" w:rsidRDefault="003651B3" w:rsidP="0080197F">
            <w:pPr>
              <w:pStyle w:val="ListParagraph"/>
              <w:keepNext/>
              <w:numPr>
                <w:ilvl w:val="0"/>
                <w:numId w:val="4"/>
              </w:numPr>
            </w:pPr>
          </w:p>
        </w:tc>
        <w:tc>
          <w:tcPr>
            <w:tcW w:w="1255" w:type="dxa"/>
            <w:tcBorders>
              <w:top w:val="nil"/>
            </w:tcBorders>
          </w:tcPr>
          <w:p w14:paraId="5584D38F" w14:textId="77777777" w:rsidR="003651B3" w:rsidRDefault="003651B3" w:rsidP="0080197F">
            <w:pPr>
              <w:pStyle w:val="ListParagraph"/>
              <w:keepNext/>
              <w:numPr>
                <w:ilvl w:val="0"/>
                <w:numId w:val="4"/>
              </w:numPr>
            </w:pPr>
          </w:p>
        </w:tc>
        <w:tc>
          <w:tcPr>
            <w:tcW w:w="991" w:type="dxa"/>
            <w:tcBorders>
              <w:top w:val="nil"/>
            </w:tcBorders>
          </w:tcPr>
          <w:p w14:paraId="63B50604" w14:textId="77777777" w:rsidR="003651B3" w:rsidRDefault="003651B3" w:rsidP="0080197F">
            <w:pPr>
              <w:pStyle w:val="ListParagraph"/>
              <w:keepNext/>
              <w:numPr>
                <w:ilvl w:val="0"/>
                <w:numId w:val="4"/>
              </w:numPr>
            </w:pPr>
          </w:p>
        </w:tc>
      </w:tr>
      <w:tr w:rsidR="003651B3" w14:paraId="373EAC85" w14:textId="77777777" w:rsidTr="0080197F">
        <w:tc>
          <w:tcPr>
            <w:tcW w:w="5230" w:type="dxa"/>
          </w:tcPr>
          <w:p w14:paraId="4707A6F1" w14:textId="18617024" w:rsidR="003651B3" w:rsidRDefault="0018680D" w:rsidP="0080197F">
            <w:pPr>
              <w:keepNext/>
              <w:jc w:val="left"/>
            </w:pPr>
            <w:r>
              <w:t xml:space="preserve">State-level agencies and organizations in other states (e.g., </w:t>
            </w:r>
            <w:r w:rsidR="004A1BB8">
              <w:t>HHS</w:t>
            </w:r>
            <w:r>
              <w:t>, Department of Agricultu</w:t>
            </w:r>
            <w:r w:rsidR="00A30B0E">
              <w:t xml:space="preserve">re, Department of Labor, etc.) </w:t>
            </w:r>
          </w:p>
        </w:tc>
        <w:tc>
          <w:tcPr>
            <w:tcW w:w="713" w:type="dxa"/>
          </w:tcPr>
          <w:p w14:paraId="0B9C386F" w14:textId="77777777" w:rsidR="003651B3" w:rsidRDefault="003651B3" w:rsidP="0080197F">
            <w:pPr>
              <w:pStyle w:val="ListParagraph"/>
              <w:keepNext/>
              <w:numPr>
                <w:ilvl w:val="0"/>
                <w:numId w:val="4"/>
              </w:numPr>
            </w:pPr>
          </w:p>
        </w:tc>
        <w:tc>
          <w:tcPr>
            <w:tcW w:w="1161" w:type="dxa"/>
          </w:tcPr>
          <w:p w14:paraId="032DA0D7" w14:textId="77777777" w:rsidR="003651B3" w:rsidRDefault="003651B3" w:rsidP="0080197F">
            <w:pPr>
              <w:pStyle w:val="ListParagraph"/>
              <w:keepNext/>
              <w:numPr>
                <w:ilvl w:val="0"/>
                <w:numId w:val="4"/>
              </w:numPr>
            </w:pPr>
          </w:p>
        </w:tc>
        <w:tc>
          <w:tcPr>
            <w:tcW w:w="1255" w:type="dxa"/>
          </w:tcPr>
          <w:p w14:paraId="08801986" w14:textId="77777777" w:rsidR="003651B3" w:rsidRDefault="003651B3" w:rsidP="0080197F">
            <w:pPr>
              <w:pStyle w:val="ListParagraph"/>
              <w:keepNext/>
              <w:numPr>
                <w:ilvl w:val="0"/>
                <w:numId w:val="4"/>
              </w:numPr>
            </w:pPr>
          </w:p>
        </w:tc>
        <w:tc>
          <w:tcPr>
            <w:tcW w:w="991" w:type="dxa"/>
          </w:tcPr>
          <w:p w14:paraId="355FCCC0" w14:textId="77777777" w:rsidR="003651B3" w:rsidRDefault="003651B3" w:rsidP="0080197F">
            <w:pPr>
              <w:pStyle w:val="ListParagraph"/>
              <w:keepNext/>
              <w:numPr>
                <w:ilvl w:val="0"/>
                <w:numId w:val="4"/>
              </w:numPr>
            </w:pPr>
          </w:p>
        </w:tc>
      </w:tr>
      <w:tr w:rsidR="003651B3" w14:paraId="0C789004" w14:textId="77777777" w:rsidTr="0080197F">
        <w:tc>
          <w:tcPr>
            <w:tcW w:w="5230" w:type="dxa"/>
          </w:tcPr>
          <w:p w14:paraId="7A6D3F8B" w14:textId="6D17C149" w:rsidR="003651B3" w:rsidRDefault="0018680D" w:rsidP="0080197F">
            <w:pPr>
              <w:keepNext/>
              <w:jc w:val="left"/>
            </w:pPr>
            <w:r>
              <w:t xml:space="preserve">Migratory families and youth </w:t>
            </w:r>
          </w:p>
        </w:tc>
        <w:tc>
          <w:tcPr>
            <w:tcW w:w="713" w:type="dxa"/>
          </w:tcPr>
          <w:p w14:paraId="4C2BBC1E" w14:textId="77777777" w:rsidR="003651B3" w:rsidRDefault="003651B3" w:rsidP="0080197F">
            <w:pPr>
              <w:pStyle w:val="ListParagraph"/>
              <w:keepNext/>
              <w:numPr>
                <w:ilvl w:val="0"/>
                <w:numId w:val="4"/>
              </w:numPr>
            </w:pPr>
          </w:p>
        </w:tc>
        <w:tc>
          <w:tcPr>
            <w:tcW w:w="1161" w:type="dxa"/>
          </w:tcPr>
          <w:p w14:paraId="44DCB838" w14:textId="77777777" w:rsidR="003651B3" w:rsidRDefault="003651B3" w:rsidP="0080197F">
            <w:pPr>
              <w:pStyle w:val="ListParagraph"/>
              <w:keepNext/>
              <w:numPr>
                <w:ilvl w:val="0"/>
                <w:numId w:val="4"/>
              </w:numPr>
            </w:pPr>
          </w:p>
        </w:tc>
        <w:tc>
          <w:tcPr>
            <w:tcW w:w="1255" w:type="dxa"/>
          </w:tcPr>
          <w:p w14:paraId="629416B5" w14:textId="77777777" w:rsidR="003651B3" w:rsidRDefault="003651B3" w:rsidP="0080197F">
            <w:pPr>
              <w:pStyle w:val="ListParagraph"/>
              <w:keepNext/>
              <w:numPr>
                <w:ilvl w:val="0"/>
                <w:numId w:val="4"/>
              </w:numPr>
            </w:pPr>
          </w:p>
        </w:tc>
        <w:tc>
          <w:tcPr>
            <w:tcW w:w="991" w:type="dxa"/>
          </w:tcPr>
          <w:p w14:paraId="6637F9D7" w14:textId="77777777" w:rsidR="003651B3" w:rsidRDefault="003651B3" w:rsidP="0080197F">
            <w:pPr>
              <w:pStyle w:val="ListParagraph"/>
              <w:keepNext/>
              <w:numPr>
                <w:ilvl w:val="0"/>
                <w:numId w:val="4"/>
              </w:numPr>
            </w:pPr>
          </w:p>
        </w:tc>
      </w:tr>
      <w:tr w:rsidR="003651B3" w14:paraId="71C5A8A4" w14:textId="77777777" w:rsidTr="0080197F">
        <w:tc>
          <w:tcPr>
            <w:tcW w:w="5230" w:type="dxa"/>
          </w:tcPr>
          <w:p w14:paraId="083993F1" w14:textId="77777777" w:rsidR="003651B3" w:rsidRDefault="0018680D" w:rsidP="0080197F">
            <w:pPr>
              <w:keepNext/>
              <w:jc w:val="left"/>
            </w:pPr>
            <w:r>
              <w:t>Other (PLEASE SPECIFY)</w:t>
            </w:r>
          </w:p>
        </w:tc>
        <w:tc>
          <w:tcPr>
            <w:tcW w:w="713" w:type="dxa"/>
          </w:tcPr>
          <w:p w14:paraId="23ED37A7" w14:textId="77777777" w:rsidR="003651B3" w:rsidRDefault="003651B3" w:rsidP="0080197F">
            <w:pPr>
              <w:pStyle w:val="ListParagraph"/>
              <w:keepNext/>
              <w:numPr>
                <w:ilvl w:val="0"/>
                <w:numId w:val="4"/>
              </w:numPr>
            </w:pPr>
          </w:p>
        </w:tc>
        <w:tc>
          <w:tcPr>
            <w:tcW w:w="1161" w:type="dxa"/>
          </w:tcPr>
          <w:p w14:paraId="5E7CD6DC" w14:textId="77777777" w:rsidR="003651B3" w:rsidRDefault="003651B3" w:rsidP="0080197F">
            <w:pPr>
              <w:pStyle w:val="ListParagraph"/>
              <w:keepNext/>
              <w:numPr>
                <w:ilvl w:val="0"/>
                <w:numId w:val="4"/>
              </w:numPr>
            </w:pPr>
          </w:p>
        </w:tc>
        <w:tc>
          <w:tcPr>
            <w:tcW w:w="1255" w:type="dxa"/>
          </w:tcPr>
          <w:p w14:paraId="764BA3EA" w14:textId="77777777" w:rsidR="003651B3" w:rsidRDefault="003651B3" w:rsidP="0080197F">
            <w:pPr>
              <w:pStyle w:val="ListParagraph"/>
              <w:keepNext/>
              <w:numPr>
                <w:ilvl w:val="0"/>
                <w:numId w:val="4"/>
              </w:numPr>
            </w:pPr>
          </w:p>
        </w:tc>
        <w:tc>
          <w:tcPr>
            <w:tcW w:w="991" w:type="dxa"/>
          </w:tcPr>
          <w:p w14:paraId="4EDC3AB9" w14:textId="77777777" w:rsidR="003651B3" w:rsidRDefault="003651B3" w:rsidP="0080197F">
            <w:pPr>
              <w:pStyle w:val="ListParagraph"/>
              <w:keepNext/>
              <w:numPr>
                <w:ilvl w:val="0"/>
                <w:numId w:val="4"/>
              </w:numPr>
            </w:pPr>
          </w:p>
        </w:tc>
      </w:tr>
    </w:tbl>
    <w:p w14:paraId="46E388D3" w14:textId="77777777" w:rsidR="003651B3" w:rsidRPr="0080197F" w:rsidRDefault="003651B3" w:rsidP="0080197F"/>
    <w:p w14:paraId="2204DA33" w14:textId="46B9DEBE" w:rsidR="003651B3" w:rsidRPr="0080197F" w:rsidRDefault="0018680D" w:rsidP="0080197F">
      <w:pPr>
        <w:keepNext/>
        <w:rPr>
          <w:b/>
        </w:rPr>
      </w:pPr>
      <w:r w:rsidRPr="00C657D6">
        <w:rPr>
          <w:b/>
        </w:rPr>
        <w:t>6. To your knowledge, which</w:t>
      </w:r>
      <w:r w:rsidRPr="0080197F">
        <w:rPr>
          <w:b/>
        </w:rPr>
        <w:t xml:space="preserve"> of the following strategies do recruiters in your </w:t>
      </w:r>
      <w:r w:rsidR="006133A0" w:rsidRPr="0080197F">
        <w:rPr>
          <w:b/>
        </w:rPr>
        <w:t>state</w:t>
      </w:r>
      <w:r w:rsidRPr="0080197F">
        <w:rPr>
          <w:b/>
        </w:rPr>
        <w:t xml:space="preserve"> use to identify and recruit eligible </w:t>
      </w:r>
      <w:r w:rsidRPr="00C657D6">
        <w:rPr>
          <w:b/>
        </w:rPr>
        <w:t>migratory</w:t>
      </w:r>
      <w:r w:rsidRPr="0080197F">
        <w:rPr>
          <w:b/>
        </w:rPr>
        <w:t xml:space="preserve"> students?</w:t>
      </w:r>
      <w:r w:rsidRPr="00C657D6">
        <w:rPr>
          <w:b/>
        </w:rPr>
        <w:t xml:space="preserve"> (Select one per row.)</w:t>
      </w:r>
    </w:p>
    <w:tbl>
      <w:tblPr>
        <w:tblStyle w:val="QQuestionTable"/>
        <w:tblW w:w="0" w:type="auto"/>
        <w:tblLook w:val="04A0" w:firstRow="1" w:lastRow="0" w:firstColumn="1" w:lastColumn="0" w:noHBand="0" w:noVBand="1"/>
      </w:tblPr>
      <w:tblGrid>
        <w:gridCol w:w="6846"/>
        <w:gridCol w:w="716"/>
        <w:gridCol w:w="884"/>
        <w:gridCol w:w="904"/>
      </w:tblGrid>
      <w:tr w:rsidR="003651B3" w14:paraId="42D25D83" w14:textId="77777777" w:rsidTr="00542D51">
        <w:trPr>
          <w:cnfStyle w:val="100000000000" w:firstRow="1" w:lastRow="0" w:firstColumn="0" w:lastColumn="0" w:oddVBand="0" w:evenVBand="0" w:oddHBand="0" w:evenHBand="0" w:firstRowFirstColumn="0" w:firstRowLastColumn="0" w:lastRowFirstColumn="0" w:lastRowLastColumn="0"/>
        </w:trPr>
        <w:tc>
          <w:tcPr>
            <w:tcW w:w="0" w:type="dxa"/>
            <w:shd w:val="clear" w:color="auto" w:fill="95B3D7" w:themeFill="accent1" w:themeFillTint="99"/>
          </w:tcPr>
          <w:p w14:paraId="2F339E4F" w14:textId="77777777" w:rsidR="003651B3" w:rsidRDefault="003651B3">
            <w:pPr>
              <w:pStyle w:val="WhiteText"/>
              <w:keepNext/>
            </w:pPr>
          </w:p>
        </w:tc>
        <w:tc>
          <w:tcPr>
            <w:tcW w:w="0" w:type="dxa"/>
            <w:shd w:val="clear" w:color="auto" w:fill="95B3D7" w:themeFill="accent1" w:themeFillTint="99"/>
          </w:tcPr>
          <w:p w14:paraId="6A4D16FC" w14:textId="77777777" w:rsidR="003651B3" w:rsidRDefault="0018680D">
            <w:pPr>
              <w:pStyle w:val="WhiteText"/>
              <w:keepNext/>
            </w:pPr>
            <w:r>
              <w:t xml:space="preserve">Yes </w:t>
            </w:r>
          </w:p>
        </w:tc>
        <w:tc>
          <w:tcPr>
            <w:tcW w:w="0" w:type="dxa"/>
            <w:shd w:val="clear" w:color="auto" w:fill="95B3D7" w:themeFill="accent1" w:themeFillTint="99"/>
          </w:tcPr>
          <w:p w14:paraId="2A77BD08" w14:textId="77777777" w:rsidR="003651B3" w:rsidRDefault="0018680D">
            <w:pPr>
              <w:pStyle w:val="WhiteText"/>
              <w:keepNext/>
            </w:pPr>
            <w:r>
              <w:t xml:space="preserve">No </w:t>
            </w:r>
          </w:p>
        </w:tc>
        <w:tc>
          <w:tcPr>
            <w:tcW w:w="0" w:type="dxa"/>
            <w:shd w:val="clear" w:color="auto" w:fill="95B3D7" w:themeFill="accent1" w:themeFillTint="99"/>
          </w:tcPr>
          <w:p w14:paraId="4E9B9C92" w14:textId="77777777" w:rsidR="003651B3" w:rsidRDefault="0018680D">
            <w:pPr>
              <w:pStyle w:val="WhiteText"/>
              <w:keepNext/>
            </w:pPr>
            <w:r>
              <w:t xml:space="preserve">Don't know </w:t>
            </w:r>
          </w:p>
        </w:tc>
      </w:tr>
      <w:tr w:rsidR="003651B3" w14:paraId="71B4A3DE" w14:textId="77777777" w:rsidTr="00154F97">
        <w:tc>
          <w:tcPr>
            <w:tcW w:w="6846" w:type="dxa"/>
          </w:tcPr>
          <w:p w14:paraId="1B5A4794" w14:textId="63A3067F" w:rsidR="003651B3" w:rsidRDefault="0018680D" w:rsidP="00A30B0E">
            <w:pPr>
              <w:keepNext/>
              <w:jc w:val="left"/>
            </w:pPr>
            <w:r>
              <w:t>Us</w:t>
            </w:r>
            <w:r w:rsidR="007378B9">
              <w:t>e</w:t>
            </w:r>
            <w:r>
              <w:t xml:space="preserve"> referrals from other agencies and organizations (e.g., HHS</w:t>
            </w:r>
            <w:r w:rsidR="00A85C28">
              <w:t>)</w:t>
            </w:r>
            <w:r>
              <w:t xml:space="preserve">, Department of Labor, etc.) </w:t>
            </w:r>
          </w:p>
        </w:tc>
        <w:tc>
          <w:tcPr>
            <w:tcW w:w="716" w:type="dxa"/>
          </w:tcPr>
          <w:p w14:paraId="7178BC33" w14:textId="77777777" w:rsidR="003651B3" w:rsidRDefault="003651B3">
            <w:pPr>
              <w:pStyle w:val="ListParagraph"/>
              <w:keepNext/>
              <w:numPr>
                <w:ilvl w:val="0"/>
                <w:numId w:val="4"/>
              </w:numPr>
            </w:pPr>
          </w:p>
        </w:tc>
        <w:tc>
          <w:tcPr>
            <w:tcW w:w="884" w:type="dxa"/>
          </w:tcPr>
          <w:p w14:paraId="3FD8DCA6" w14:textId="77777777" w:rsidR="003651B3" w:rsidRDefault="003651B3">
            <w:pPr>
              <w:pStyle w:val="ListParagraph"/>
              <w:keepNext/>
              <w:numPr>
                <w:ilvl w:val="0"/>
                <w:numId w:val="4"/>
              </w:numPr>
            </w:pPr>
          </w:p>
        </w:tc>
        <w:tc>
          <w:tcPr>
            <w:tcW w:w="904" w:type="dxa"/>
          </w:tcPr>
          <w:p w14:paraId="7D95AA56" w14:textId="77777777" w:rsidR="003651B3" w:rsidRDefault="003651B3">
            <w:pPr>
              <w:pStyle w:val="ListParagraph"/>
              <w:keepNext/>
              <w:numPr>
                <w:ilvl w:val="0"/>
                <w:numId w:val="4"/>
              </w:numPr>
            </w:pPr>
          </w:p>
        </w:tc>
      </w:tr>
      <w:tr w:rsidR="003651B3" w14:paraId="50BF5986" w14:textId="77777777" w:rsidTr="00154F97">
        <w:tc>
          <w:tcPr>
            <w:tcW w:w="6846" w:type="dxa"/>
          </w:tcPr>
          <w:p w14:paraId="39FF7AF4" w14:textId="4677637E" w:rsidR="003651B3" w:rsidRDefault="0018680D" w:rsidP="00A30B0E">
            <w:pPr>
              <w:keepNext/>
              <w:jc w:val="left"/>
            </w:pPr>
            <w:r>
              <w:t xml:space="preserve">Develop and maintain contact with employers who hire migratory workers </w:t>
            </w:r>
          </w:p>
        </w:tc>
        <w:tc>
          <w:tcPr>
            <w:tcW w:w="716" w:type="dxa"/>
          </w:tcPr>
          <w:p w14:paraId="191CAD7F" w14:textId="77777777" w:rsidR="003651B3" w:rsidRDefault="003651B3">
            <w:pPr>
              <w:pStyle w:val="ListParagraph"/>
              <w:keepNext/>
              <w:numPr>
                <w:ilvl w:val="0"/>
                <w:numId w:val="4"/>
              </w:numPr>
            </w:pPr>
          </w:p>
        </w:tc>
        <w:tc>
          <w:tcPr>
            <w:tcW w:w="884" w:type="dxa"/>
          </w:tcPr>
          <w:p w14:paraId="7C38A638" w14:textId="77777777" w:rsidR="003651B3" w:rsidRDefault="003651B3">
            <w:pPr>
              <w:pStyle w:val="ListParagraph"/>
              <w:keepNext/>
              <w:numPr>
                <w:ilvl w:val="0"/>
                <w:numId w:val="4"/>
              </w:numPr>
            </w:pPr>
          </w:p>
        </w:tc>
        <w:tc>
          <w:tcPr>
            <w:tcW w:w="904" w:type="dxa"/>
          </w:tcPr>
          <w:p w14:paraId="244D9E51" w14:textId="77777777" w:rsidR="003651B3" w:rsidRDefault="003651B3">
            <w:pPr>
              <w:pStyle w:val="ListParagraph"/>
              <w:keepNext/>
              <w:numPr>
                <w:ilvl w:val="0"/>
                <w:numId w:val="4"/>
              </w:numPr>
            </w:pPr>
          </w:p>
        </w:tc>
      </w:tr>
      <w:tr w:rsidR="003651B3" w14:paraId="23C090DD" w14:textId="77777777" w:rsidTr="00154F97">
        <w:tc>
          <w:tcPr>
            <w:tcW w:w="6846" w:type="dxa"/>
          </w:tcPr>
          <w:p w14:paraId="57DA4A30" w14:textId="02FB91AC" w:rsidR="003651B3" w:rsidRDefault="0018680D" w:rsidP="00A30B0E">
            <w:pPr>
              <w:keepNext/>
              <w:jc w:val="left"/>
            </w:pPr>
            <w:r>
              <w:t xml:space="preserve">Develop and maintain contacts with staff in local schools (i.e., school secretaries, nurses, guidance counselors, teachers, bus drivers, and cafeteria workers) who work directly with migratory families </w:t>
            </w:r>
          </w:p>
        </w:tc>
        <w:tc>
          <w:tcPr>
            <w:tcW w:w="716" w:type="dxa"/>
          </w:tcPr>
          <w:p w14:paraId="6C5CEB7A" w14:textId="77777777" w:rsidR="003651B3" w:rsidRDefault="003651B3">
            <w:pPr>
              <w:pStyle w:val="ListParagraph"/>
              <w:keepNext/>
              <w:numPr>
                <w:ilvl w:val="0"/>
                <w:numId w:val="4"/>
              </w:numPr>
            </w:pPr>
          </w:p>
        </w:tc>
        <w:tc>
          <w:tcPr>
            <w:tcW w:w="884" w:type="dxa"/>
          </w:tcPr>
          <w:p w14:paraId="43C29192" w14:textId="77777777" w:rsidR="003651B3" w:rsidRDefault="003651B3">
            <w:pPr>
              <w:pStyle w:val="ListParagraph"/>
              <w:keepNext/>
              <w:numPr>
                <w:ilvl w:val="0"/>
                <w:numId w:val="4"/>
              </w:numPr>
            </w:pPr>
          </w:p>
        </w:tc>
        <w:tc>
          <w:tcPr>
            <w:tcW w:w="904" w:type="dxa"/>
          </w:tcPr>
          <w:p w14:paraId="1A575766" w14:textId="77777777" w:rsidR="003651B3" w:rsidRDefault="003651B3">
            <w:pPr>
              <w:pStyle w:val="ListParagraph"/>
              <w:keepNext/>
              <w:numPr>
                <w:ilvl w:val="0"/>
                <w:numId w:val="4"/>
              </w:numPr>
            </w:pPr>
          </w:p>
        </w:tc>
      </w:tr>
      <w:tr w:rsidR="003651B3" w14:paraId="40D5BB1C" w14:textId="77777777" w:rsidTr="00154F97">
        <w:tc>
          <w:tcPr>
            <w:tcW w:w="6846" w:type="dxa"/>
          </w:tcPr>
          <w:p w14:paraId="2D823997" w14:textId="6D54CCD1" w:rsidR="003651B3" w:rsidRDefault="0018680D" w:rsidP="00A30B0E">
            <w:pPr>
              <w:keepNext/>
              <w:jc w:val="left"/>
            </w:pPr>
            <w:r>
              <w:t>Develop and maintain contact with local businesses and organizations that serve migratory families</w:t>
            </w:r>
          </w:p>
        </w:tc>
        <w:tc>
          <w:tcPr>
            <w:tcW w:w="716" w:type="dxa"/>
          </w:tcPr>
          <w:p w14:paraId="77E81E62" w14:textId="77777777" w:rsidR="003651B3" w:rsidRDefault="003651B3">
            <w:pPr>
              <w:pStyle w:val="ListParagraph"/>
              <w:keepNext/>
              <w:numPr>
                <w:ilvl w:val="0"/>
                <w:numId w:val="4"/>
              </w:numPr>
            </w:pPr>
          </w:p>
        </w:tc>
        <w:tc>
          <w:tcPr>
            <w:tcW w:w="884" w:type="dxa"/>
          </w:tcPr>
          <w:p w14:paraId="1EE28F36" w14:textId="77777777" w:rsidR="003651B3" w:rsidRDefault="003651B3">
            <w:pPr>
              <w:pStyle w:val="ListParagraph"/>
              <w:keepNext/>
              <w:numPr>
                <w:ilvl w:val="0"/>
                <w:numId w:val="4"/>
              </w:numPr>
            </w:pPr>
          </w:p>
        </w:tc>
        <w:tc>
          <w:tcPr>
            <w:tcW w:w="904" w:type="dxa"/>
          </w:tcPr>
          <w:p w14:paraId="749CDCF6" w14:textId="77777777" w:rsidR="003651B3" w:rsidRDefault="003651B3">
            <w:pPr>
              <w:pStyle w:val="ListParagraph"/>
              <w:keepNext/>
              <w:numPr>
                <w:ilvl w:val="0"/>
                <w:numId w:val="4"/>
              </w:numPr>
            </w:pPr>
          </w:p>
        </w:tc>
      </w:tr>
      <w:tr w:rsidR="003651B3" w14:paraId="6EB406F6" w14:textId="77777777" w:rsidTr="00154F97">
        <w:tc>
          <w:tcPr>
            <w:tcW w:w="6846" w:type="dxa"/>
          </w:tcPr>
          <w:p w14:paraId="6277F0D2" w14:textId="32C4121A" w:rsidR="003651B3" w:rsidRDefault="0018680D" w:rsidP="00A30B0E">
            <w:pPr>
              <w:keepNext/>
              <w:jc w:val="left"/>
            </w:pPr>
            <w:r>
              <w:t>Develop and maintain contacts in places</w:t>
            </w:r>
            <w:r w:rsidR="007536AA">
              <w:t>/communities</w:t>
            </w:r>
            <w:r>
              <w:t xml:space="preserve"> where migratory families are likely to reside (i.e., local apartment complexes, shared homes/trailers, etc.) </w:t>
            </w:r>
          </w:p>
        </w:tc>
        <w:tc>
          <w:tcPr>
            <w:tcW w:w="716" w:type="dxa"/>
          </w:tcPr>
          <w:p w14:paraId="2E5E855A" w14:textId="77777777" w:rsidR="003651B3" w:rsidRDefault="003651B3">
            <w:pPr>
              <w:pStyle w:val="ListParagraph"/>
              <w:keepNext/>
              <w:numPr>
                <w:ilvl w:val="0"/>
                <w:numId w:val="4"/>
              </w:numPr>
            </w:pPr>
          </w:p>
        </w:tc>
        <w:tc>
          <w:tcPr>
            <w:tcW w:w="884" w:type="dxa"/>
          </w:tcPr>
          <w:p w14:paraId="7B2E9819" w14:textId="77777777" w:rsidR="003651B3" w:rsidRDefault="003651B3">
            <w:pPr>
              <w:pStyle w:val="ListParagraph"/>
              <w:keepNext/>
              <w:numPr>
                <w:ilvl w:val="0"/>
                <w:numId w:val="4"/>
              </w:numPr>
            </w:pPr>
          </w:p>
        </w:tc>
        <w:tc>
          <w:tcPr>
            <w:tcW w:w="904" w:type="dxa"/>
          </w:tcPr>
          <w:p w14:paraId="458DDF15" w14:textId="77777777" w:rsidR="003651B3" w:rsidRDefault="003651B3">
            <w:pPr>
              <w:pStyle w:val="ListParagraph"/>
              <w:keepNext/>
              <w:numPr>
                <w:ilvl w:val="0"/>
                <w:numId w:val="4"/>
              </w:numPr>
            </w:pPr>
          </w:p>
        </w:tc>
      </w:tr>
      <w:tr w:rsidR="00C0773D" w14:paraId="1B0E6E03" w14:textId="77777777" w:rsidTr="00154F97">
        <w:tc>
          <w:tcPr>
            <w:tcW w:w="6846" w:type="dxa"/>
          </w:tcPr>
          <w:p w14:paraId="29A2D9A2" w14:textId="78B1DC74" w:rsidR="00C0773D" w:rsidRDefault="00C0773D" w:rsidP="00C0773D">
            <w:pPr>
              <w:pStyle w:val="NUMBERLIST-PPSSBO"/>
              <w:numPr>
                <w:ilvl w:val="0"/>
                <w:numId w:val="0"/>
              </w:numPr>
              <w:tabs>
                <w:tab w:val="left" w:pos="720"/>
              </w:tabs>
              <w:jc w:val="left"/>
            </w:pPr>
          </w:p>
        </w:tc>
        <w:tc>
          <w:tcPr>
            <w:tcW w:w="716" w:type="dxa"/>
          </w:tcPr>
          <w:p w14:paraId="6783EF05" w14:textId="77777777" w:rsidR="00C0773D" w:rsidRDefault="00C0773D" w:rsidP="0080197F">
            <w:pPr>
              <w:pStyle w:val="ListParagraph"/>
              <w:keepNext/>
              <w:ind w:left="360"/>
              <w:jc w:val="left"/>
            </w:pPr>
          </w:p>
        </w:tc>
        <w:tc>
          <w:tcPr>
            <w:tcW w:w="884" w:type="dxa"/>
          </w:tcPr>
          <w:p w14:paraId="4B75847B" w14:textId="77777777" w:rsidR="00C0773D" w:rsidRDefault="00C0773D" w:rsidP="0080197F">
            <w:pPr>
              <w:pStyle w:val="ListParagraph"/>
              <w:keepNext/>
              <w:ind w:left="360"/>
              <w:jc w:val="left"/>
            </w:pPr>
          </w:p>
        </w:tc>
        <w:tc>
          <w:tcPr>
            <w:tcW w:w="904" w:type="dxa"/>
          </w:tcPr>
          <w:p w14:paraId="76685193" w14:textId="77777777" w:rsidR="00C0773D" w:rsidRDefault="00C0773D" w:rsidP="0080197F">
            <w:pPr>
              <w:pStyle w:val="ListParagraph"/>
              <w:keepNext/>
              <w:ind w:left="360"/>
              <w:jc w:val="left"/>
            </w:pPr>
          </w:p>
        </w:tc>
      </w:tr>
      <w:tr w:rsidR="003651B3" w14:paraId="42D2DE05" w14:textId="77777777" w:rsidTr="00154F97">
        <w:tc>
          <w:tcPr>
            <w:tcW w:w="6846" w:type="dxa"/>
          </w:tcPr>
          <w:p w14:paraId="0BDF7DF9" w14:textId="5A63511D" w:rsidR="003651B3" w:rsidRDefault="0018680D" w:rsidP="00A30B0E">
            <w:pPr>
              <w:keepNext/>
              <w:jc w:val="left"/>
            </w:pPr>
            <w:r>
              <w:t xml:space="preserve">Attend community events to raise awareness about the availability MEP-funded services </w:t>
            </w:r>
          </w:p>
        </w:tc>
        <w:tc>
          <w:tcPr>
            <w:tcW w:w="716" w:type="dxa"/>
          </w:tcPr>
          <w:p w14:paraId="17F07674" w14:textId="77777777" w:rsidR="003651B3" w:rsidRDefault="003651B3">
            <w:pPr>
              <w:pStyle w:val="ListParagraph"/>
              <w:keepNext/>
              <w:numPr>
                <w:ilvl w:val="0"/>
                <w:numId w:val="4"/>
              </w:numPr>
            </w:pPr>
          </w:p>
        </w:tc>
        <w:tc>
          <w:tcPr>
            <w:tcW w:w="884" w:type="dxa"/>
          </w:tcPr>
          <w:p w14:paraId="7EFCEE11" w14:textId="77777777" w:rsidR="003651B3" w:rsidRDefault="003651B3">
            <w:pPr>
              <w:pStyle w:val="ListParagraph"/>
              <w:keepNext/>
              <w:numPr>
                <w:ilvl w:val="0"/>
                <w:numId w:val="4"/>
              </w:numPr>
            </w:pPr>
          </w:p>
        </w:tc>
        <w:tc>
          <w:tcPr>
            <w:tcW w:w="904" w:type="dxa"/>
          </w:tcPr>
          <w:p w14:paraId="48460FA4" w14:textId="77777777" w:rsidR="003651B3" w:rsidRDefault="003651B3">
            <w:pPr>
              <w:pStyle w:val="ListParagraph"/>
              <w:keepNext/>
              <w:numPr>
                <w:ilvl w:val="0"/>
                <w:numId w:val="4"/>
              </w:numPr>
            </w:pPr>
          </w:p>
        </w:tc>
      </w:tr>
      <w:tr w:rsidR="003651B3" w14:paraId="3E55EF22" w14:textId="77777777" w:rsidTr="00154F97">
        <w:tc>
          <w:tcPr>
            <w:tcW w:w="6846" w:type="dxa"/>
          </w:tcPr>
          <w:p w14:paraId="2E9C3EAF" w14:textId="0C2BCD33" w:rsidR="003651B3" w:rsidRDefault="0018680D" w:rsidP="00A30B0E">
            <w:pPr>
              <w:keepNext/>
              <w:jc w:val="left"/>
            </w:pPr>
            <w:r>
              <w:t>Us</w:t>
            </w:r>
            <w:r w:rsidR="007378B9">
              <w:t>e</w:t>
            </w:r>
            <w:r>
              <w:t xml:space="preserve"> mass media (e.g., radio, television, newspapers, etc.) to raise awareness </w:t>
            </w:r>
            <w:r w:rsidR="007378B9">
              <w:t xml:space="preserve"> about the availability</w:t>
            </w:r>
            <w:r w:rsidR="00A300B9">
              <w:t xml:space="preserve"> </w:t>
            </w:r>
            <w:r>
              <w:t xml:space="preserve">of MEP-funded services for eligible migratory students and </w:t>
            </w:r>
            <w:r w:rsidR="00C0773D">
              <w:t xml:space="preserve">out-of-school youth </w:t>
            </w:r>
          </w:p>
        </w:tc>
        <w:tc>
          <w:tcPr>
            <w:tcW w:w="716" w:type="dxa"/>
          </w:tcPr>
          <w:p w14:paraId="3B1D8363" w14:textId="77777777" w:rsidR="003651B3" w:rsidRDefault="003651B3">
            <w:pPr>
              <w:pStyle w:val="ListParagraph"/>
              <w:keepNext/>
              <w:numPr>
                <w:ilvl w:val="0"/>
                <w:numId w:val="4"/>
              </w:numPr>
            </w:pPr>
          </w:p>
        </w:tc>
        <w:tc>
          <w:tcPr>
            <w:tcW w:w="884" w:type="dxa"/>
          </w:tcPr>
          <w:p w14:paraId="76462F33" w14:textId="77777777" w:rsidR="003651B3" w:rsidRDefault="003651B3">
            <w:pPr>
              <w:pStyle w:val="ListParagraph"/>
              <w:keepNext/>
              <w:numPr>
                <w:ilvl w:val="0"/>
                <w:numId w:val="4"/>
              </w:numPr>
            </w:pPr>
          </w:p>
        </w:tc>
        <w:tc>
          <w:tcPr>
            <w:tcW w:w="904" w:type="dxa"/>
          </w:tcPr>
          <w:p w14:paraId="7D8DA73E" w14:textId="77777777" w:rsidR="003651B3" w:rsidRDefault="003651B3">
            <w:pPr>
              <w:pStyle w:val="ListParagraph"/>
              <w:keepNext/>
              <w:numPr>
                <w:ilvl w:val="0"/>
                <w:numId w:val="4"/>
              </w:numPr>
            </w:pPr>
          </w:p>
        </w:tc>
      </w:tr>
      <w:tr w:rsidR="003651B3" w14:paraId="18BD5A1A" w14:textId="77777777" w:rsidTr="00154F97">
        <w:tc>
          <w:tcPr>
            <w:tcW w:w="6846" w:type="dxa"/>
          </w:tcPr>
          <w:p w14:paraId="01C3BDB4" w14:textId="0686C0C9" w:rsidR="003651B3" w:rsidRDefault="007378B9" w:rsidP="00A30B0E">
            <w:pPr>
              <w:keepNext/>
              <w:jc w:val="left"/>
            </w:pPr>
            <w:r>
              <w:t>Use</w:t>
            </w:r>
            <w:r w:rsidR="0018680D">
              <w:t xml:space="preserve"> social media (e.g., Facebook, Snapchat, Twitter, etc.) to raise awareness about the availability of MEP-funded services for eligible migratory students and </w:t>
            </w:r>
            <w:r w:rsidR="00C0773D">
              <w:t>out-of-school youth</w:t>
            </w:r>
          </w:p>
        </w:tc>
        <w:tc>
          <w:tcPr>
            <w:tcW w:w="716" w:type="dxa"/>
          </w:tcPr>
          <w:p w14:paraId="4D514768" w14:textId="77777777" w:rsidR="003651B3" w:rsidRDefault="003651B3">
            <w:pPr>
              <w:pStyle w:val="ListParagraph"/>
              <w:keepNext/>
              <w:numPr>
                <w:ilvl w:val="0"/>
                <w:numId w:val="4"/>
              </w:numPr>
            </w:pPr>
          </w:p>
        </w:tc>
        <w:tc>
          <w:tcPr>
            <w:tcW w:w="884" w:type="dxa"/>
          </w:tcPr>
          <w:p w14:paraId="422D3048" w14:textId="77777777" w:rsidR="003651B3" w:rsidRDefault="003651B3">
            <w:pPr>
              <w:pStyle w:val="ListParagraph"/>
              <w:keepNext/>
              <w:numPr>
                <w:ilvl w:val="0"/>
                <w:numId w:val="4"/>
              </w:numPr>
            </w:pPr>
          </w:p>
        </w:tc>
        <w:tc>
          <w:tcPr>
            <w:tcW w:w="904" w:type="dxa"/>
          </w:tcPr>
          <w:p w14:paraId="5AA22048" w14:textId="77777777" w:rsidR="003651B3" w:rsidRDefault="003651B3">
            <w:pPr>
              <w:pStyle w:val="ListParagraph"/>
              <w:keepNext/>
              <w:numPr>
                <w:ilvl w:val="0"/>
                <w:numId w:val="4"/>
              </w:numPr>
            </w:pPr>
          </w:p>
        </w:tc>
      </w:tr>
      <w:tr w:rsidR="003651B3" w14:paraId="26AC45A1" w14:textId="77777777" w:rsidTr="00154F97">
        <w:tc>
          <w:tcPr>
            <w:tcW w:w="6846" w:type="dxa"/>
          </w:tcPr>
          <w:p w14:paraId="33365929" w14:textId="7B374C70" w:rsidR="003651B3" w:rsidRDefault="00C0773D" w:rsidP="00A30B0E">
            <w:pPr>
              <w:keepNext/>
              <w:jc w:val="left"/>
            </w:pPr>
            <w:r>
              <w:t>Other (PLEASE SPECIFY)</w:t>
            </w:r>
          </w:p>
        </w:tc>
        <w:tc>
          <w:tcPr>
            <w:tcW w:w="716" w:type="dxa"/>
          </w:tcPr>
          <w:p w14:paraId="470738D6" w14:textId="77777777" w:rsidR="003651B3" w:rsidRDefault="003651B3">
            <w:pPr>
              <w:pStyle w:val="ListParagraph"/>
              <w:keepNext/>
              <w:numPr>
                <w:ilvl w:val="0"/>
                <w:numId w:val="4"/>
              </w:numPr>
            </w:pPr>
          </w:p>
        </w:tc>
        <w:tc>
          <w:tcPr>
            <w:tcW w:w="884" w:type="dxa"/>
          </w:tcPr>
          <w:p w14:paraId="7B1C3365" w14:textId="77777777" w:rsidR="003651B3" w:rsidRDefault="003651B3">
            <w:pPr>
              <w:pStyle w:val="ListParagraph"/>
              <w:keepNext/>
              <w:numPr>
                <w:ilvl w:val="0"/>
                <w:numId w:val="4"/>
              </w:numPr>
            </w:pPr>
          </w:p>
        </w:tc>
        <w:tc>
          <w:tcPr>
            <w:tcW w:w="904" w:type="dxa"/>
          </w:tcPr>
          <w:p w14:paraId="03EC98BD" w14:textId="77777777" w:rsidR="003651B3" w:rsidRDefault="003651B3">
            <w:pPr>
              <w:pStyle w:val="ListParagraph"/>
              <w:keepNext/>
              <w:numPr>
                <w:ilvl w:val="0"/>
                <w:numId w:val="4"/>
              </w:numPr>
            </w:pPr>
          </w:p>
        </w:tc>
      </w:tr>
    </w:tbl>
    <w:p w14:paraId="39F80974" w14:textId="77777777" w:rsidR="003651B3" w:rsidRDefault="003651B3"/>
    <w:p w14:paraId="7B8F8A6B" w14:textId="77777777" w:rsidR="00A30B0E" w:rsidRDefault="00A30B0E">
      <w:r>
        <w:br w:type="page"/>
      </w:r>
    </w:p>
    <w:p w14:paraId="15A5ADAA" w14:textId="77777777" w:rsidR="00191967" w:rsidRDefault="0018680D" w:rsidP="00C657D6">
      <w:pPr>
        <w:pStyle w:val="Heading3"/>
      </w:pPr>
      <w:r>
        <w:t>Priority for Service (PFS)</w:t>
      </w:r>
      <w:r w:rsidR="00A30B0E">
        <w:t xml:space="preserve"> </w:t>
      </w:r>
    </w:p>
    <w:p w14:paraId="4CBE1E8F" w14:textId="51E1CC9C" w:rsidR="00A30B0E" w:rsidRPr="0080197F" w:rsidRDefault="0018680D" w:rsidP="0080197F">
      <w:pPr>
        <w:pStyle w:val="Heading3"/>
      </w:pPr>
      <w:r>
        <w:t>ESSA expanded the definition of Priority For Service (PFS) to include children who made a qualifying move within the previous one-year period—not just during the school year—and who are failing or at risk of failing, or have dropped out of school.  </w:t>
      </w:r>
    </w:p>
    <w:p w14:paraId="34A73F2C" w14:textId="1D57C91A" w:rsidR="003651B3" w:rsidRPr="00C657D6" w:rsidRDefault="0018680D">
      <w:pPr>
        <w:keepNext/>
        <w:rPr>
          <w:b/>
        </w:rPr>
      </w:pPr>
      <w:r w:rsidRPr="00C657D6">
        <w:rPr>
          <w:b/>
        </w:rPr>
        <w:t xml:space="preserve">7. Which criteria to determine PFS eligibility, if any, has your </w:t>
      </w:r>
      <w:r w:rsidR="006133A0">
        <w:rPr>
          <w:b/>
        </w:rPr>
        <w:t>state</w:t>
      </w:r>
      <w:r w:rsidRPr="00C657D6">
        <w:rPr>
          <w:b/>
        </w:rPr>
        <w:t xml:space="preserve"> </w:t>
      </w:r>
      <w:r w:rsidR="009368F5">
        <w:rPr>
          <w:b/>
        </w:rPr>
        <w:t xml:space="preserve">used </w:t>
      </w:r>
      <w:r w:rsidRPr="00C657D6">
        <w:rPr>
          <w:b/>
        </w:rPr>
        <w:t xml:space="preserve">under NCLB and/or does it plan to </w:t>
      </w:r>
      <w:r w:rsidR="009368F5">
        <w:rPr>
          <w:b/>
        </w:rPr>
        <w:t xml:space="preserve">use </w:t>
      </w:r>
      <w:r w:rsidRPr="00C657D6">
        <w:rPr>
          <w:b/>
        </w:rPr>
        <w:t>under ESSA? (Select one per row.)</w:t>
      </w:r>
    </w:p>
    <w:tbl>
      <w:tblPr>
        <w:tblStyle w:val="QQuestionTable"/>
        <w:tblW w:w="10680" w:type="dxa"/>
        <w:tblInd w:w="-665" w:type="dxa"/>
        <w:tblLayout w:type="fixed"/>
        <w:tblLook w:val="04A0" w:firstRow="1" w:lastRow="0" w:firstColumn="1" w:lastColumn="0" w:noHBand="0" w:noVBand="1"/>
      </w:tblPr>
      <w:tblGrid>
        <w:gridCol w:w="4028"/>
        <w:gridCol w:w="1593"/>
        <w:gridCol w:w="1499"/>
        <w:gridCol w:w="1405"/>
        <w:gridCol w:w="1218"/>
        <w:gridCol w:w="937"/>
      </w:tblGrid>
      <w:tr w:rsidR="00E07E46" w14:paraId="0802BAE2" w14:textId="77777777" w:rsidTr="007415BB">
        <w:trPr>
          <w:cnfStyle w:val="100000000000" w:firstRow="1" w:lastRow="0" w:firstColumn="0" w:lastColumn="0" w:oddVBand="0" w:evenVBand="0" w:oddHBand="0" w:evenHBand="0" w:firstRowFirstColumn="0" w:firstRowLastColumn="0" w:lastRowFirstColumn="0" w:lastRowLastColumn="0"/>
        </w:trPr>
        <w:tc>
          <w:tcPr>
            <w:tcW w:w="4028" w:type="dxa"/>
            <w:shd w:val="clear" w:color="auto" w:fill="95B3D7" w:themeFill="accent1" w:themeFillTint="99"/>
          </w:tcPr>
          <w:p w14:paraId="0F2F520E" w14:textId="69E3120A" w:rsidR="003651B3" w:rsidRDefault="003651B3" w:rsidP="0080197F">
            <w:pPr>
              <w:pStyle w:val="WhiteText"/>
              <w:keepNext/>
            </w:pPr>
          </w:p>
        </w:tc>
        <w:tc>
          <w:tcPr>
            <w:tcW w:w="1593" w:type="dxa"/>
            <w:shd w:val="clear" w:color="auto" w:fill="95B3D7" w:themeFill="accent1" w:themeFillTint="99"/>
          </w:tcPr>
          <w:p w14:paraId="256B991C" w14:textId="77777777" w:rsidR="003651B3" w:rsidRPr="0080197F" w:rsidRDefault="0018680D" w:rsidP="0080197F">
            <w:pPr>
              <w:pStyle w:val="WhiteText"/>
              <w:keepNext/>
            </w:pPr>
            <w:r w:rsidRPr="0080197F">
              <w:t xml:space="preserve">Used under NCLB and </w:t>
            </w:r>
            <w:r>
              <w:t xml:space="preserve">use (or </w:t>
            </w:r>
            <w:r w:rsidRPr="0080197F">
              <w:t>plan to use</w:t>
            </w:r>
            <w:r>
              <w:t>)</w:t>
            </w:r>
            <w:r w:rsidRPr="0080197F">
              <w:t xml:space="preserve"> under ESSA</w:t>
            </w:r>
            <w:r>
              <w:t xml:space="preserve"> </w:t>
            </w:r>
          </w:p>
        </w:tc>
        <w:tc>
          <w:tcPr>
            <w:tcW w:w="1499" w:type="dxa"/>
            <w:shd w:val="clear" w:color="auto" w:fill="95B3D7" w:themeFill="accent1" w:themeFillTint="99"/>
          </w:tcPr>
          <w:p w14:paraId="2BDD9F97" w14:textId="68FF1F8D" w:rsidR="003651B3" w:rsidRPr="0080197F" w:rsidRDefault="0018680D" w:rsidP="0080197F">
            <w:pPr>
              <w:pStyle w:val="WhiteText"/>
              <w:keepNext/>
            </w:pPr>
            <w:r>
              <w:t>Used</w:t>
            </w:r>
            <w:r w:rsidRPr="0080197F">
              <w:t xml:space="preserve"> under NCLB, but </w:t>
            </w:r>
            <w:r>
              <w:t>no longer use (</w:t>
            </w:r>
            <w:r w:rsidRPr="0080197F">
              <w:t xml:space="preserve">or plan to </w:t>
            </w:r>
            <w:r>
              <w:t>stop using) under</w:t>
            </w:r>
            <w:r w:rsidRPr="0080197F">
              <w:t xml:space="preserve"> ESSA</w:t>
            </w:r>
            <w:r>
              <w:t xml:space="preserve"> </w:t>
            </w:r>
          </w:p>
        </w:tc>
        <w:tc>
          <w:tcPr>
            <w:tcW w:w="1405" w:type="dxa"/>
            <w:shd w:val="clear" w:color="auto" w:fill="95B3D7" w:themeFill="accent1" w:themeFillTint="99"/>
          </w:tcPr>
          <w:p w14:paraId="70402437" w14:textId="2F8A9CE6" w:rsidR="003651B3" w:rsidRPr="0080197F" w:rsidRDefault="0018680D" w:rsidP="0080197F">
            <w:pPr>
              <w:pStyle w:val="WhiteText"/>
              <w:keepNext/>
            </w:pPr>
            <w:r>
              <w:t>Not used</w:t>
            </w:r>
            <w:r w:rsidRPr="0080197F">
              <w:t xml:space="preserve"> under NCLB</w:t>
            </w:r>
            <w:r>
              <w:t>,</w:t>
            </w:r>
            <w:r w:rsidRPr="0080197F">
              <w:t xml:space="preserve"> but </w:t>
            </w:r>
            <w:r>
              <w:t>use now (</w:t>
            </w:r>
            <w:r w:rsidRPr="0080197F">
              <w:t xml:space="preserve">or plan to </w:t>
            </w:r>
            <w:r>
              <w:t>use) under</w:t>
            </w:r>
            <w:r w:rsidRPr="0080197F">
              <w:t xml:space="preserve"> ESSA</w:t>
            </w:r>
            <w:r>
              <w:t xml:space="preserve"> </w:t>
            </w:r>
          </w:p>
        </w:tc>
        <w:tc>
          <w:tcPr>
            <w:tcW w:w="1218" w:type="dxa"/>
            <w:shd w:val="clear" w:color="auto" w:fill="95B3D7" w:themeFill="accent1" w:themeFillTint="99"/>
          </w:tcPr>
          <w:p w14:paraId="67BA534E" w14:textId="73B1EDF5" w:rsidR="003651B3" w:rsidRPr="0080197F" w:rsidRDefault="0018680D" w:rsidP="0080197F">
            <w:pPr>
              <w:pStyle w:val="WhiteText"/>
              <w:keepNext/>
            </w:pPr>
            <w:r>
              <w:t xml:space="preserve">Not used under NCLB or ESSA </w:t>
            </w:r>
          </w:p>
        </w:tc>
        <w:tc>
          <w:tcPr>
            <w:tcW w:w="937" w:type="dxa"/>
            <w:shd w:val="clear" w:color="auto" w:fill="95B3D7" w:themeFill="accent1" w:themeFillTint="99"/>
          </w:tcPr>
          <w:p w14:paraId="721AC4F4" w14:textId="0C02B802" w:rsidR="003651B3" w:rsidRPr="0080197F" w:rsidRDefault="0018680D" w:rsidP="0080197F">
            <w:pPr>
              <w:pStyle w:val="WhiteText"/>
              <w:keepNext/>
            </w:pPr>
            <w:r>
              <w:t>Don't</w:t>
            </w:r>
            <w:r w:rsidRPr="0080197F">
              <w:t xml:space="preserve"> know</w:t>
            </w:r>
            <w:r>
              <w:t xml:space="preserve"> </w:t>
            </w:r>
          </w:p>
        </w:tc>
      </w:tr>
      <w:tr w:rsidR="00A70611" w14:paraId="680CC183" w14:textId="77777777" w:rsidTr="008F29D9">
        <w:tc>
          <w:tcPr>
            <w:tcW w:w="4028" w:type="dxa"/>
            <w:tcBorders>
              <w:top w:val="single" w:sz="4" w:space="0" w:color="auto"/>
              <w:bottom w:val="dashSmallGap" w:sz="4" w:space="0" w:color="auto"/>
            </w:tcBorders>
            <w:vAlign w:val="top"/>
          </w:tcPr>
          <w:p w14:paraId="3A4C9368" w14:textId="5F59DCB2" w:rsidR="00A70611" w:rsidRPr="00A70611" w:rsidRDefault="00A70611" w:rsidP="00A70611">
            <w:pPr>
              <w:pStyle w:val="WhiteText"/>
              <w:keepNext/>
              <w:jc w:val="left"/>
              <w:rPr>
                <w:color w:val="auto"/>
              </w:rPr>
            </w:pPr>
          </w:p>
        </w:tc>
        <w:tc>
          <w:tcPr>
            <w:tcW w:w="1593" w:type="dxa"/>
          </w:tcPr>
          <w:p w14:paraId="26BFD593" w14:textId="77777777" w:rsidR="00A70611" w:rsidRPr="009368F5" w:rsidRDefault="00A70611" w:rsidP="00A70611">
            <w:pPr>
              <w:pStyle w:val="WhiteText"/>
              <w:keepNext/>
            </w:pPr>
          </w:p>
        </w:tc>
        <w:tc>
          <w:tcPr>
            <w:tcW w:w="1499" w:type="dxa"/>
          </w:tcPr>
          <w:p w14:paraId="2871253F" w14:textId="77777777" w:rsidR="00A70611" w:rsidRDefault="00A70611" w:rsidP="00A70611">
            <w:pPr>
              <w:pStyle w:val="WhiteText"/>
              <w:keepNext/>
              <w:rPr>
                <w:b/>
              </w:rPr>
            </w:pPr>
          </w:p>
        </w:tc>
        <w:tc>
          <w:tcPr>
            <w:tcW w:w="1405" w:type="dxa"/>
          </w:tcPr>
          <w:p w14:paraId="17AEA83F" w14:textId="77777777" w:rsidR="00A70611" w:rsidRDefault="00A70611" w:rsidP="00A70611">
            <w:pPr>
              <w:pStyle w:val="WhiteText"/>
              <w:keepNext/>
              <w:rPr>
                <w:b/>
              </w:rPr>
            </w:pPr>
          </w:p>
        </w:tc>
        <w:tc>
          <w:tcPr>
            <w:tcW w:w="1218" w:type="dxa"/>
          </w:tcPr>
          <w:p w14:paraId="227941DE" w14:textId="77777777" w:rsidR="00A70611" w:rsidRDefault="00A70611" w:rsidP="00A70611">
            <w:pPr>
              <w:pStyle w:val="WhiteText"/>
              <w:keepNext/>
              <w:rPr>
                <w:b/>
              </w:rPr>
            </w:pPr>
          </w:p>
        </w:tc>
        <w:tc>
          <w:tcPr>
            <w:tcW w:w="937" w:type="dxa"/>
          </w:tcPr>
          <w:p w14:paraId="20E0B858" w14:textId="77777777" w:rsidR="00A70611" w:rsidRDefault="00A70611" w:rsidP="00A70611">
            <w:pPr>
              <w:pStyle w:val="WhiteText"/>
              <w:keepNext/>
              <w:rPr>
                <w:b/>
              </w:rPr>
            </w:pPr>
          </w:p>
        </w:tc>
      </w:tr>
      <w:tr w:rsidR="007415BB" w14:paraId="07B9A907" w14:textId="77777777" w:rsidTr="007415BB">
        <w:tc>
          <w:tcPr>
            <w:tcW w:w="4028" w:type="dxa"/>
          </w:tcPr>
          <w:p w14:paraId="282D5F41" w14:textId="200CE5F3" w:rsidR="007415BB" w:rsidRDefault="007415BB" w:rsidP="007415BB">
            <w:pPr>
              <w:pStyle w:val="WhiteText"/>
              <w:keepNext/>
              <w:jc w:val="left"/>
              <w:rPr>
                <w:color w:val="auto"/>
              </w:rPr>
            </w:pPr>
            <w:r w:rsidRPr="00D66795">
              <w:t>Changed schools during the previous or current school year</w:t>
            </w:r>
          </w:p>
        </w:tc>
        <w:tc>
          <w:tcPr>
            <w:tcW w:w="1593" w:type="dxa"/>
          </w:tcPr>
          <w:p w14:paraId="6FAC0386" w14:textId="77777777" w:rsidR="007415BB" w:rsidRPr="009368F5" w:rsidRDefault="007415BB" w:rsidP="007415BB">
            <w:pPr>
              <w:pStyle w:val="WhiteText"/>
              <w:keepNext/>
            </w:pPr>
          </w:p>
        </w:tc>
        <w:tc>
          <w:tcPr>
            <w:tcW w:w="1499" w:type="dxa"/>
          </w:tcPr>
          <w:p w14:paraId="35100D63" w14:textId="77777777" w:rsidR="007415BB" w:rsidRDefault="007415BB" w:rsidP="007415BB">
            <w:pPr>
              <w:pStyle w:val="WhiteText"/>
              <w:keepNext/>
              <w:rPr>
                <w:b/>
              </w:rPr>
            </w:pPr>
          </w:p>
        </w:tc>
        <w:tc>
          <w:tcPr>
            <w:tcW w:w="1405" w:type="dxa"/>
          </w:tcPr>
          <w:p w14:paraId="43DE6369" w14:textId="77777777" w:rsidR="007415BB" w:rsidRDefault="007415BB" w:rsidP="007415BB">
            <w:pPr>
              <w:pStyle w:val="WhiteText"/>
              <w:keepNext/>
              <w:rPr>
                <w:b/>
              </w:rPr>
            </w:pPr>
          </w:p>
        </w:tc>
        <w:tc>
          <w:tcPr>
            <w:tcW w:w="1218" w:type="dxa"/>
          </w:tcPr>
          <w:p w14:paraId="459881D2" w14:textId="77777777" w:rsidR="007415BB" w:rsidRDefault="007415BB" w:rsidP="007415BB">
            <w:pPr>
              <w:pStyle w:val="WhiteText"/>
              <w:keepNext/>
              <w:rPr>
                <w:b/>
              </w:rPr>
            </w:pPr>
          </w:p>
        </w:tc>
        <w:tc>
          <w:tcPr>
            <w:tcW w:w="937" w:type="dxa"/>
          </w:tcPr>
          <w:p w14:paraId="06B9247E" w14:textId="77777777" w:rsidR="007415BB" w:rsidRDefault="007415BB" w:rsidP="007415BB">
            <w:pPr>
              <w:pStyle w:val="WhiteText"/>
              <w:keepNext/>
              <w:rPr>
                <w:b/>
              </w:rPr>
            </w:pPr>
          </w:p>
        </w:tc>
      </w:tr>
      <w:tr w:rsidR="007415BB" w14:paraId="3920BDEC" w14:textId="77777777" w:rsidTr="008F29D9">
        <w:tc>
          <w:tcPr>
            <w:tcW w:w="4028" w:type="dxa"/>
            <w:tcBorders>
              <w:top w:val="dashSmallGap" w:sz="4" w:space="0" w:color="auto"/>
              <w:bottom w:val="dashSmallGap" w:sz="4" w:space="0" w:color="auto"/>
            </w:tcBorders>
            <w:vAlign w:val="top"/>
          </w:tcPr>
          <w:p w14:paraId="0BC97288" w14:textId="15748CCE" w:rsidR="007415BB" w:rsidRPr="00A70611" w:rsidRDefault="007415BB" w:rsidP="007415BB">
            <w:pPr>
              <w:pStyle w:val="WhiteText"/>
              <w:keepNext/>
              <w:jc w:val="left"/>
              <w:rPr>
                <w:color w:val="auto"/>
              </w:rPr>
            </w:pPr>
            <w:r>
              <w:rPr>
                <w:color w:val="auto"/>
              </w:rPr>
              <w:t xml:space="preserve">Achieving below grade-level based on state assessment results </w:t>
            </w:r>
          </w:p>
        </w:tc>
        <w:tc>
          <w:tcPr>
            <w:tcW w:w="1593" w:type="dxa"/>
          </w:tcPr>
          <w:p w14:paraId="4A3B8CBE" w14:textId="77777777" w:rsidR="007415BB" w:rsidRPr="009368F5" w:rsidRDefault="007415BB" w:rsidP="007415BB">
            <w:pPr>
              <w:pStyle w:val="WhiteText"/>
              <w:keepNext/>
            </w:pPr>
          </w:p>
        </w:tc>
        <w:tc>
          <w:tcPr>
            <w:tcW w:w="1499" w:type="dxa"/>
          </w:tcPr>
          <w:p w14:paraId="69933DD9" w14:textId="77777777" w:rsidR="007415BB" w:rsidRDefault="007415BB" w:rsidP="007415BB">
            <w:pPr>
              <w:pStyle w:val="WhiteText"/>
              <w:keepNext/>
              <w:rPr>
                <w:b/>
              </w:rPr>
            </w:pPr>
          </w:p>
        </w:tc>
        <w:tc>
          <w:tcPr>
            <w:tcW w:w="1405" w:type="dxa"/>
          </w:tcPr>
          <w:p w14:paraId="50B88C17" w14:textId="77777777" w:rsidR="007415BB" w:rsidRDefault="007415BB" w:rsidP="007415BB">
            <w:pPr>
              <w:pStyle w:val="WhiteText"/>
              <w:keepNext/>
              <w:rPr>
                <w:b/>
              </w:rPr>
            </w:pPr>
          </w:p>
        </w:tc>
        <w:tc>
          <w:tcPr>
            <w:tcW w:w="1218" w:type="dxa"/>
          </w:tcPr>
          <w:p w14:paraId="52E33B86" w14:textId="77777777" w:rsidR="007415BB" w:rsidRDefault="007415BB" w:rsidP="007415BB">
            <w:pPr>
              <w:pStyle w:val="WhiteText"/>
              <w:keepNext/>
              <w:rPr>
                <w:b/>
              </w:rPr>
            </w:pPr>
          </w:p>
        </w:tc>
        <w:tc>
          <w:tcPr>
            <w:tcW w:w="937" w:type="dxa"/>
          </w:tcPr>
          <w:p w14:paraId="726F7678" w14:textId="77777777" w:rsidR="007415BB" w:rsidRDefault="007415BB" w:rsidP="007415BB">
            <w:pPr>
              <w:pStyle w:val="WhiteText"/>
              <w:keepNext/>
              <w:rPr>
                <w:b/>
              </w:rPr>
            </w:pPr>
          </w:p>
        </w:tc>
      </w:tr>
      <w:tr w:rsidR="007415BB" w14:paraId="3B01FFB6" w14:textId="77777777" w:rsidTr="008F29D9">
        <w:tc>
          <w:tcPr>
            <w:tcW w:w="4028" w:type="dxa"/>
            <w:tcBorders>
              <w:top w:val="dashSmallGap" w:sz="4" w:space="0" w:color="auto"/>
              <w:bottom w:val="dashSmallGap" w:sz="4" w:space="0" w:color="auto"/>
            </w:tcBorders>
            <w:vAlign w:val="top"/>
          </w:tcPr>
          <w:p w14:paraId="272577E7" w14:textId="4C95E0C8" w:rsidR="007415BB" w:rsidRPr="00A70611" w:rsidRDefault="007415BB" w:rsidP="007415BB">
            <w:pPr>
              <w:pStyle w:val="WhiteText"/>
              <w:keepNext/>
              <w:jc w:val="left"/>
              <w:rPr>
                <w:color w:val="auto"/>
              </w:rPr>
            </w:pPr>
            <w:r>
              <w:rPr>
                <w:color w:val="auto"/>
              </w:rPr>
              <w:t>Lack of state assessment data (e.g., designated absent, exempt, not tested, or not scored on the state assessment)</w:t>
            </w:r>
          </w:p>
        </w:tc>
        <w:tc>
          <w:tcPr>
            <w:tcW w:w="1593" w:type="dxa"/>
          </w:tcPr>
          <w:p w14:paraId="63759DDA" w14:textId="77777777" w:rsidR="007415BB" w:rsidRPr="009368F5" w:rsidRDefault="007415BB" w:rsidP="007415BB">
            <w:pPr>
              <w:pStyle w:val="WhiteText"/>
              <w:keepNext/>
            </w:pPr>
          </w:p>
        </w:tc>
        <w:tc>
          <w:tcPr>
            <w:tcW w:w="1499" w:type="dxa"/>
          </w:tcPr>
          <w:p w14:paraId="3235923B" w14:textId="77777777" w:rsidR="007415BB" w:rsidRDefault="007415BB" w:rsidP="007415BB">
            <w:pPr>
              <w:pStyle w:val="WhiteText"/>
              <w:keepNext/>
              <w:rPr>
                <w:b/>
              </w:rPr>
            </w:pPr>
          </w:p>
        </w:tc>
        <w:tc>
          <w:tcPr>
            <w:tcW w:w="1405" w:type="dxa"/>
          </w:tcPr>
          <w:p w14:paraId="4C37B9B3" w14:textId="77777777" w:rsidR="007415BB" w:rsidRDefault="007415BB" w:rsidP="007415BB">
            <w:pPr>
              <w:pStyle w:val="WhiteText"/>
              <w:keepNext/>
              <w:rPr>
                <w:b/>
              </w:rPr>
            </w:pPr>
          </w:p>
        </w:tc>
        <w:tc>
          <w:tcPr>
            <w:tcW w:w="1218" w:type="dxa"/>
          </w:tcPr>
          <w:p w14:paraId="10DBE0D2" w14:textId="77777777" w:rsidR="007415BB" w:rsidRDefault="007415BB" w:rsidP="007415BB">
            <w:pPr>
              <w:pStyle w:val="WhiteText"/>
              <w:keepNext/>
              <w:rPr>
                <w:b/>
              </w:rPr>
            </w:pPr>
          </w:p>
        </w:tc>
        <w:tc>
          <w:tcPr>
            <w:tcW w:w="937" w:type="dxa"/>
          </w:tcPr>
          <w:p w14:paraId="5E4C9521" w14:textId="77777777" w:rsidR="007415BB" w:rsidRDefault="007415BB" w:rsidP="007415BB">
            <w:pPr>
              <w:pStyle w:val="WhiteText"/>
              <w:keepNext/>
              <w:rPr>
                <w:b/>
              </w:rPr>
            </w:pPr>
          </w:p>
        </w:tc>
      </w:tr>
      <w:tr w:rsidR="007415BB" w14:paraId="7F1B8622" w14:textId="77777777" w:rsidTr="008F29D9">
        <w:tc>
          <w:tcPr>
            <w:tcW w:w="4028" w:type="dxa"/>
            <w:tcBorders>
              <w:top w:val="dashSmallGap" w:sz="4" w:space="0" w:color="auto"/>
              <w:bottom w:val="dashSmallGap" w:sz="4" w:space="0" w:color="auto"/>
            </w:tcBorders>
            <w:vAlign w:val="top"/>
          </w:tcPr>
          <w:p w14:paraId="0AA1FF3D" w14:textId="3D9EFB88" w:rsidR="007415BB" w:rsidRPr="00A70611" w:rsidRDefault="007415BB" w:rsidP="007415BB">
            <w:pPr>
              <w:pStyle w:val="WhiteText"/>
              <w:keepNext/>
              <w:jc w:val="left"/>
              <w:rPr>
                <w:color w:val="auto"/>
              </w:rPr>
            </w:pPr>
            <w:r>
              <w:rPr>
                <w:color w:val="auto"/>
              </w:rPr>
              <w:t>Grade point average (GPA) below 1.5</w:t>
            </w:r>
          </w:p>
        </w:tc>
        <w:tc>
          <w:tcPr>
            <w:tcW w:w="1593" w:type="dxa"/>
          </w:tcPr>
          <w:p w14:paraId="03C97E76" w14:textId="77777777" w:rsidR="007415BB" w:rsidRPr="009368F5" w:rsidRDefault="007415BB" w:rsidP="007415BB">
            <w:pPr>
              <w:pStyle w:val="WhiteText"/>
              <w:keepNext/>
            </w:pPr>
          </w:p>
        </w:tc>
        <w:tc>
          <w:tcPr>
            <w:tcW w:w="1499" w:type="dxa"/>
          </w:tcPr>
          <w:p w14:paraId="64052A4A" w14:textId="77777777" w:rsidR="007415BB" w:rsidRDefault="007415BB" w:rsidP="007415BB">
            <w:pPr>
              <w:pStyle w:val="WhiteText"/>
              <w:keepNext/>
              <w:rPr>
                <w:b/>
              </w:rPr>
            </w:pPr>
          </w:p>
        </w:tc>
        <w:tc>
          <w:tcPr>
            <w:tcW w:w="1405" w:type="dxa"/>
          </w:tcPr>
          <w:p w14:paraId="35344647" w14:textId="77777777" w:rsidR="007415BB" w:rsidRDefault="007415BB" w:rsidP="007415BB">
            <w:pPr>
              <w:pStyle w:val="WhiteText"/>
              <w:keepNext/>
              <w:rPr>
                <w:b/>
              </w:rPr>
            </w:pPr>
          </w:p>
        </w:tc>
        <w:tc>
          <w:tcPr>
            <w:tcW w:w="1218" w:type="dxa"/>
          </w:tcPr>
          <w:p w14:paraId="3178F320" w14:textId="77777777" w:rsidR="007415BB" w:rsidRDefault="007415BB" w:rsidP="007415BB">
            <w:pPr>
              <w:pStyle w:val="WhiteText"/>
              <w:keepNext/>
              <w:rPr>
                <w:b/>
              </w:rPr>
            </w:pPr>
          </w:p>
        </w:tc>
        <w:tc>
          <w:tcPr>
            <w:tcW w:w="937" w:type="dxa"/>
          </w:tcPr>
          <w:p w14:paraId="0813EA98" w14:textId="77777777" w:rsidR="007415BB" w:rsidRDefault="007415BB" w:rsidP="007415BB">
            <w:pPr>
              <w:pStyle w:val="WhiteText"/>
              <w:keepNext/>
              <w:rPr>
                <w:b/>
              </w:rPr>
            </w:pPr>
          </w:p>
        </w:tc>
      </w:tr>
      <w:tr w:rsidR="007415BB" w14:paraId="55B2F872" w14:textId="77777777" w:rsidTr="008F29D9">
        <w:tc>
          <w:tcPr>
            <w:tcW w:w="4028" w:type="dxa"/>
            <w:tcBorders>
              <w:top w:val="dashSmallGap" w:sz="4" w:space="0" w:color="auto"/>
              <w:bottom w:val="dashSmallGap" w:sz="4" w:space="0" w:color="auto"/>
            </w:tcBorders>
            <w:vAlign w:val="top"/>
          </w:tcPr>
          <w:p w14:paraId="0F637252" w14:textId="17246E98" w:rsidR="007415BB" w:rsidRPr="00A70611" w:rsidRDefault="007415BB" w:rsidP="007415BB">
            <w:pPr>
              <w:pStyle w:val="WhiteText"/>
              <w:keepNext/>
              <w:jc w:val="left"/>
              <w:rPr>
                <w:color w:val="auto"/>
              </w:rPr>
            </w:pPr>
          </w:p>
        </w:tc>
        <w:tc>
          <w:tcPr>
            <w:tcW w:w="1593" w:type="dxa"/>
          </w:tcPr>
          <w:p w14:paraId="75257AE5" w14:textId="77777777" w:rsidR="007415BB" w:rsidRPr="009368F5" w:rsidRDefault="007415BB" w:rsidP="007415BB">
            <w:pPr>
              <w:pStyle w:val="WhiteText"/>
              <w:keepNext/>
            </w:pPr>
          </w:p>
        </w:tc>
        <w:tc>
          <w:tcPr>
            <w:tcW w:w="1499" w:type="dxa"/>
          </w:tcPr>
          <w:p w14:paraId="39E88B7E" w14:textId="77777777" w:rsidR="007415BB" w:rsidRDefault="007415BB" w:rsidP="007415BB">
            <w:pPr>
              <w:pStyle w:val="WhiteText"/>
              <w:keepNext/>
              <w:rPr>
                <w:b/>
              </w:rPr>
            </w:pPr>
          </w:p>
        </w:tc>
        <w:tc>
          <w:tcPr>
            <w:tcW w:w="1405" w:type="dxa"/>
          </w:tcPr>
          <w:p w14:paraId="293C349F" w14:textId="77777777" w:rsidR="007415BB" w:rsidRDefault="007415BB" w:rsidP="007415BB">
            <w:pPr>
              <w:pStyle w:val="WhiteText"/>
              <w:keepNext/>
              <w:rPr>
                <w:b/>
              </w:rPr>
            </w:pPr>
          </w:p>
        </w:tc>
        <w:tc>
          <w:tcPr>
            <w:tcW w:w="1218" w:type="dxa"/>
          </w:tcPr>
          <w:p w14:paraId="05BB750F" w14:textId="77777777" w:rsidR="007415BB" w:rsidRDefault="007415BB" w:rsidP="007415BB">
            <w:pPr>
              <w:pStyle w:val="WhiteText"/>
              <w:keepNext/>
              <w:rPr>
                <w:b/>
              </w:rPr>
            </w:pPr>
          </w:p>
        </w:tc>
        <w:tc>
          <w:tcPr>
            <w:tcW w:w="937" w:type="dxa"/>
          </w:tcPr>
          <w:p w14:paraId="038663E5" w14:textId="77777777" w:rsidR="007415BB" w:rsidRDefault="007415BB" w:rsidP="007415BB">
            <w:pPr>
              <w:pStyle w:val="WhiteText"/>
              <w:keepNext/>
              <w:rPr>
                <w:b/>
              </w:rPr>
            </w:pPr>
          </w:p>
        </w:tc>
      </w:tr>
      <w:tr w:rsidR="007415BB" w14:paraId="20D0F056" w14:textId="77777777" w:rsidTr="008F29D9">
        <w:tc>
          <w:tcPr>
            <w:tcW w:w="4028" w:type="dxa"/>
            <w:tcBorders>
              <w:top w:val="dashSmallGap" w:sz="4" w:space="0" w:color="auto"/>
              <w:bottom w:val="dashSmallGap" w:sz="4" w:space="0" w:color="auto"/>
            </w:tcBorders>
            <w:vAlign w:val="top"/>
          </w:tcPr>
          <w:p w14:paraId="3A268BE4" w14:textId="5FD178FF" w:rsidR="007415BB" w:rsidRPr="00A70611" w:rsidRDefault="007415BB" w:rsidP="007415BB">
            <w:pPr>
              <w:pStyle w:val="WhiteText"/>
              <w:keepNext/>
              <w:jc w:val="left"/>
              <w:rPr>
                <w:color w:val="auto"/>
              </w:rPr>
            </w:pPr>
            <w:r>
              <w:rPr>
                <w:color w:val="auto"/>
              </w:rPr>
              <w:t>D</w:t>
            </w:r>
            <w:r w:rsidRPr="00A70611">
              <w:rPr>
                <w:color w:val="auto"/>
              </w:rPr>
              <w:t>ropped out of school</w:t>
            </w:r>
          </w:p>
        </w:tc>
        <w:tc>
          <w:tcPr>
            <w:tcW w:w="1593" w:type="dxa"/>
          </w:tcPr>
          <w:p w14:paraId="73D17966" w14:textId="77777777" w:rsidR="007415BB" w:rsidRPr="009368F5" w:rsidRDefault="007415BB" w:rsidP="007415BB">
            <w:pPr>
              <w:pStyle w:val="WhiteText"/>
              <w:keepNext/>
            </w:pPr>
          </w:p>
        </w:tc>
        <w:tc>
          <w:tcPr>
            <w:tcW w:w="1499" w:type="dxa"/>
          </w:tcPr>
          <w:p w14:paraId="462B3A83" w14:textId="77777777" w:rsidR="007415BB" w:rsidRDefault="007415BB" w:rsidP="007415BB">
            <w:pPr>
              <w:pStyle w:val="WhiteText"/>
              <w:keepNext/>
              <w:rPr>
                <w:b/>
              </w:rPr>
            </w:pPr>
          </w:p>
        </w:tc>
        <w:tc>
          <w:tcPr>
            <w:tcW w:w="1405" w:type="dxa"/>
          </w:tcPr>
          <w:p w14:paraId="03708232" w14:textId="77777777" w:rsidR="007415BB" w:rsidRDefault="007415BB" w:rsidP="007415BB">
            <w:pPr>
              <w:pStyle w:val="WhiteText"/>
              <w:keepNext/>
              <w:rPr>
                <w:b/>
              </w:rPr>
            </w:pPr>
          </w:p>
        </w:tc>
        <w:tc>
          <w:tcPr>
            <w:tcW w:w="1218" w:type="dxa"/>
          </w:tcPr>
          <w:p w14:paraId="0E3F5A09" w14:textId="77777777" w:rsidR="007415BB" w:rsidRDefault="007415BB" w:rsidP="007415BB">
            <w:pPr>
              <w:pStyle w:val="WhiteText"/>
              <w:keepNext/>
              <w:rPr>
                <w:b/>
              </w:rPr>
            </w:pPr>
          </w:p>
        </w:tc>
        <w:tc>
          <w:tcPr>
            <w:tcW w:w="937" w:type="dxa"/>
          </w:tcPr>
          <w:p w14:paraId="2F6DC2A5" w14:textId="77777777" w:rsidR="007415BB" w:rsidRDefault="007415BB" w:rsidP="007415BB">
            <w:pPr>
              <w:pStyle w:val="WhiteText"/>
              <w:keepNext/>
              <w:rPr>
                <w:b/>
              </w:rPr>
            </w:pPr>
          </w:p>
        </w:tc>
      </w:tr>
      <w:tr w:rsidR="007415BB" w14:paraId="5EAD6F8C" w14:textId="77777777" w:rsidTr="008F29D9">
        <w:tc>
          <w:tcPr>
            <w:tcW w:w="4028" w:type="dxa"/>
            <w:tcBorders>
              <w:top w:val="dashSmallGap" w:sz="4" w:space="0" w:color="auto"/>
              <w:bottom w:val="dashSmallGap" w:sz="4" w:space="0" w:color="auto"/>
            </w:tcBorders>
            <w:vAlign w:val="top"/>
          </w:tcPr>
          <w:p w14:paraId="1BD363D1" w14:textId="021BB2AC" w:rsidR="007415BB" w:rsidRPr="00A70611" w:rsidRDefault="007415BB" w:rsidP="007415BB">
            <w:pPr>
              <w:pStyle w:val="WhiteText"/>
              <w:keepNext/>
              <w:jc w:val="left"/>
              <w:rPr>
                <w:color w:val="auto"/>
              </w:rPr>
            </w:pPr>
          </w:p>
        </w:tc>
        <w:tc>
          <w:tcPr>
            <w:tcW w:w="1593" w:type="dxa"/>
          </w:tcPr>
          <w:p w14:paraId="17A90911" w14:textId="77777777" w:rsidR="007415BB" w:rsidRPr="009368F5" w:rsidRDefault="007415BB" w:rsidP="007415BB">
            <w:pPr>
              <w:pStyle w:val="WhiteText"/>
              <w:keepNext/>
            </w:pPr>
          </w:p>
        </w:tc>
        <w:tc>
          <w:tcPr>
            <w:tcW w:w="1499" w:type="dxa"/>
          </w:tcPr>
          <w:p w14:paraId="4ACD973C" w14:textId="77777777" w:rsidR="007415BB" w:rsidRDefault="007415BB" w:rsidP="007415BB">
            <w:pPr>
              <w:pStyle w:val="WhiteText"/>
              <w:keepNext/>
              <w:rPr>
                <w:b/>
              </w:rPr>
            </w:pPr>
          </w:p>
        </w:tc>
        <w:tc>
          <w:tcPr>
            <w:tcW w:w="1405" w:type="dxa"/>
          </w:tcPr>
          <w:p w14:paraId="4C2FAC44" w14:textId="77777777" w:rsidR="007415BB" w:rsidRDefault="007415BB" w:rsidP="007415BB">
            <w:pPr>
              <w:pStyle w:val="WhiteText"/>
              <w:keepNext/>
              <w:rPr>
                <w:b/>
              </w:rPr>
            </w:pPr>
          </w:p>
        </w:tc>
        <w:tc>
          <w:tcPr>
            <w:tcW w:w="1218" w:type="dxa"/>
          </w:tcPr>
          <w:p w14:paraId="5BF093E1" w14:textId="77777777" w:rsidR="007415BB" w:rsidRDefault="007415BB" w:rsidP="007415BB">
            <w:pPr>
              <w:pStyle w:val="WhiteText"/>
              <w:keepNext/>
              <w:rPr>
                <w:b/>
              </w:rPr>
            </w:pPr>
          </w:p>
        </w:tc>
        <w:tc>
          <w:tcPr>
            <w:tcW w:w="937" w:type="dxa"/>
          </w:tcPr>
          <w:p w14:paraId="3765FD26" w14:textId="77777777" w:rsidR="007415BB" w:rsidRDefault="007415BB" w:rsidP="007415BB">
            <w:pPr>
              <w:pStyle w:val="WhiteText"/>
              <w:keepNext/>
              <w:rPr>
                <w:b/>
              </w:rPr>
            </w:pPr>
          </w:p>
        </w:tc>
      </w:tr>
      <w:tr w:rsidR="007415BB" w14:paraId="37BD874B" w14:textId="77777777" w:rsidTr="008F29D9">
        <w:tc>
          <w:tcPr>
            <w:tcW w:w="4028" w:type="dxa"/>
            <w:tcBorders>
              <w:top w:val="dashSmallGap" w:sz="4" w:space="0" w:color="auto"/>
              <w:bottom w:val="dashSmallGap" w:sz="4" w:space="0" w:color="auto"/>
            </w:tcBorders>
            <w:vAlign w:val="top"/>
          </w:tcPr>
          <w:p w14:paraId="747FBB2B" w14:textId="1123A20C" w:rsidR="007415BB" w:rsidRPr="00A70611" w:rsidRDefault="007415BB" w:rsidP="007415BB">
            <w:pPr>
              <w:pStyle w:val="WhiteText"/>
              <w:keepNext/>
              <w:jc w:val="left"/>
              <w:rPr>
                <w:color w:val="auto"/>
              </w:rPr>
            </w:pPr>
            <w:r w:rsidRPr="00A70611">
              <w:rPr>
                <w:color w:val="auto"/>
              </w:rPr>
              <w:t>Discipline incidents including suspensions or expulsions</w:t>
            </w:r>
          </w:p>
        </w:tc>
        <w:tc>
          <w:tcPr>
            <w:tcW w:w="1593" w:type="dxa"/>
          </w:tcPr>
          <w:p w14:paraId="633C4DF1" w14:textId="77777777" w:rsidR="007415BB" w:rsidRPr="009368F5" w:rsidRDefault="007415BB" w:rsidP="007415BB">
            <w:pPr>
              <w:pStyle w:val="WhiteText"/>
              <w:keepNext/>
            </w:pPr>
          </w:p>
        </w:tc>
        <w:tc>
          <w:tcPr>
            <w:tcW w:w="1499" w:type="dxa"/>
          </w:tcPr>
          <w:p w14:paraId="1B86F0FE" w14:textId="77777777" w:rsidR="007415BB" w:rsidRDefault="007415BB" w:rsidP="007415BB">
            <w:pPr>
              <w:pStyle w:val="WhiteText"/>
              <w:keepNext/>
              <w:rPr>
                <w:b/>
              </w:rPr>
            </w:pPr>
          </w:p>
        </w:tc>
        <w:tc>
          <w:tcPr>
            <w:tcW w:w="1405" w:type="dxa"/>
          </w:tcPr>
          <w:p w14:paraId="22D7FCF8" w14:textId="77777777" w:rsidR="007415BB" w:rsidRDefault="007415BB" w:rsidP="007415BB">
            <w:pPr>
              <w:pStyle w:val="WhiteText"/>
              <w:keepNext/>
              <w:rPr>
                <w:b/>
              </w:rPr>
            </w:pPr>
          </w:p>
        </w:tc>
        <w:tc>
          <w:tcPr>
            <w:tcW w:w="1218" w:type="dxa"/>
          </w:tcPr>
          <w:p w14:paraId="53106E84" w14:textId="77777777" w:rsidR="007415BB" w:rsidRDefault="007415BB" w:rsidP="007415BB">
            <w:pPr>
              <w:pStyle w:val="WhiteText"/>
              <w:keepNext/>
              <w:rPr>
                <w:b/>
              </w:rPr>
            </w:pPr>
          </w:p>
        </w:tc>
        <w:tc>
          <w:tcPr>
            <w:tcW w:w="937" w:type="dxa"/>
          </w:tcPr>
          <w:p w14:paraId="386C8F2D" w14:textId="77777777" w:rsidR="007415BB" w:rsidRDefault="007415BB" w:rsidP="007415BB">
            <w:pPr>
              <w:pStyle w:val="WhiteText"/>
              <w:keepNext/>
              <w:rPr>
                <w:b/>
              </w:rPr>
            </w:pPr>
          </w:p>
        </w:tc>
      </w:tr>
      <w:tr w:rsidR="007415BB" w14:paraId="063A1EAB" w14:textId="77777777" w:rsidTr="008F29D9">
        <w:tc>
          <w:tcPr>
            <w:tcW w:w="4028" w:type="dxa"/>
            <w:tcBorders>
              <w:top w:val="dashSmallGap" w:sz="4" w:space="0" w:color="auto"/>
              <w:bottom w:val="dashSmallGap" w:sz="4" w:space="0" w:color="auto"/>
            </w:tcBorders>
            <w:vAlign w:val="top"/>
          </w:tcPr>
          <w:p w14:paraId="7D2E6FE9" w14:textId="7BA21067" w:rsidR="007415BB" w:rsidRPr="00A70611" w:rsidRDefault="006B0337" w:rsidP="007415BB">
            <w:pPr>
              <w:pStyle w:val="WhiteText"/>
              <w:keepNext/>
              <w:jc w:val="left"/>
              <w:rPr>
                <w:color w:val="auto"/>
              </w:rPr>
            </w:pPr>
            <w:r>
              <w:rPr>
                <w:color w:val="auto"/>
              </w:rPr>
              <w:t>C</w:t>
            </w:r>
            <w:r w:rsidR="007415BB" w:rsidRPr="00A70611">
              <w:rPr>
                <w:color w:val="auto"/>
              </w:rPr>
              <w:t xml:space="preserve">hronic absenteeism </w:t>
            </w:r>
          </w:p>
        </w:tc>
        <w:tc>
          <w:tcPr>
            <w:tcW w:w="1593" w:type="dxa"/>
          </w:tcPr>
          <w:p w14:paraId="79883A66" w14:textId="77777777" w:rsidR="007415BB" w:rsidRPr="009368F5" w:rsidRDefault="007415BB" w:rsidP="007415BB">
            <w:pPr>
              <w:pStyle w:val="WhiteText"/>
              <w:keepNext/>
            </w:pPr>
          </w:p>
        </w:tc>
        <w:tc>
          <w:tcPr>
            <w:tcW w:w="1499" w:type="dxa"/>
          </w:tcPr>
          <w:p w14:paraId="7A354586" w14:textId="77777777" w:rsidR="007415BB" w:rsidRDefault="007415BB" w:rsidP="007415BB">
            <w:pPr>
              <w:pStyle w:val="WhiteText"/>
              <w:keepNext/>
              <w:rPr>
                <w:b/>
              </w:rPr>
            </w:pPr>
          </w:p>
        </w:tc>
        <w:tc>
          <w:tcPr>
            <w:tcW w:w="1405" w:type="dxa"/>
          </w:tcPr>
          <w:p w14:paraId="68B92A3A" w14:textId="77777777" w:rsidR="007415BB" w:rsidRDefault="007415BB" w:rsidP="007415BB">
            <w:pPr>
              <w:pStyle w:val="WhiteText"/>
              <w:keepNext/>
              <w:rPr>
                <w:b/>
              </w:rPr>
            </w:pPr>
          </w:p>
        </w:tc>
        <w:tc>
          <w:tcPr>
            <w:tcW w:w="1218" w:type="dxa"/>
          </w:tcPr>
          <w:p w14:paraId="2295D959" w14:textId="77777777" w:rsidR="007415BB" w:rsidRDefault="007415BB" w:rsidP="007415BB">
            <w:pPr>
              <w:pStyle w:val="WhiteText"/>
              <w:keepNext/>
              <w:rPr>
                <w:b/>
              </w:rPr>
            </w:pPr>
          </w:p>
        </w:tc>
        <w:tc>
          <w:tcPr>
            <w:tcW w:w="937" w:type="dxa"/>
          </w:tcPr>
          <w:p w14:paraId="69C002D9" w14:textId="77777777" w:rsidR="007415BB" w:rsidRDefault="007415BB" w:rsidP="007415BB">
            <w:pPr>
              <w:pStyle w:val="WhiteText"/>
              <w:keepNext/>
              <w:rPr>
                <w:b/>
              </w:rPr>
            </w:pPr>
          </w:p>
        </w:tc>
      </w:tr>
      <w:tr w:rsidR="006B0337" w14:paraId="5A758DF5" w14:textId="77777777" w:rsidTr="008F29D9">
        <w:tc>
          <w:tcPr>
            <w:tcW w:w="4028" w:type="dxa"/>
            <w:tcBorders>
              <w:top w:val="dashSmallGap" w:sz="4" w:space="0" w:color="auto"/>
              <w:bottom w:val="dashSmallGap" w:sz="4" w:space="0" w:color="auto"/>
            </w:tcBorders>
            <w:vAlign w:val="top"/>
          </w:tcPr>
          <w:p w14:paraId="3FAC369D" w14:textId="4A9C2731" w:rsidR="006B0337" w:rsidRPr="00A70611" w:rsidDel="006B0337" w:rsidRDefault="006B0337" w:rsidP="00542D51">
            <w:pPr>
              <w:pStyle w:val="WhiteText"/>
              <w:keepNext/>
              <w:jc w:val="left"/>
              <w:rPr>
                <w:color w:val="auto"/>
              </w:rPr>
            </w:pPr>
            <w:r>
              <w:rPr>
                <w:color w:val="auto"/>
              </w:rPr>
              <w:t>Truancy</w:t>
            </w:r>
          </w:p>
        </w:tc>
        <w:tc>
          <w:tcPr>
            <w:tcW w:w="1593" w:type="dxa"/>
          </w:tcPr>
          <w:p w14:paraId="4CB7EBFE" w14:textId="77777777" w:rsidR="006B0337" w:rsidRPr="009368F5" w:rsidRDefault="006B0337" w:rsidP="007415BB">
            <w:pPr>
              <w:pStyle w:val="WhiteText"/>
              <w:keepNext/>
            </w:pPr>
          </w:p>
        </w:tc>
        <w:tc>
          <w:tcPr>
            <w:tcW w:w="1499" w:type="dxa"/>
          </w:tcPr>
          <w:p w14:paraId="46E549A3" w14:textId="77777777" w:rsidR="006B0337" w:rsidRDefault="006B0337" w:rsidP="007415BB">
            <w:pPr>
              <w:pStyle w:val="WhiteText"/>
              <w:keepNext/>
              <w:rPr>
                <w:b/>
              </w:rPr>
            </w:pPr>
          </w:p>
        </w:tc>
        <w:tc>
          <w:tcPr>
            <w:tcW w:w="1405" w:type="dxa"/>
          </w:tcPr>
          <w:p w14:paraId="6546CE4D" w14:textId="77777777" w:rsidR="006B0337" w:rsidRDefault="006B0337" w:rsidP="007415BB">
            <w:pPr>
              <w:pStyle w:val="WhiteText"/>
              <w:keepNext/>
              <w:rPr>
                <w:b/>
              </w:rPr>
            </w:pPr>
          </w:p>
        </w:tc>
        <w:tc>
          <w:tcPr>
            <w:tcW w:w="1218" w:type="dxa"/>
          </w:tcPr>
          <w:p w14:paraId="686542E0" w14:textId="77777777" w:rsidR="006B0337" w:rsidRDefault="006B0337" w:rsidP="007415BB">
            <w:pPr>
              <w:pStyle w:val="WhiteText"/>
              <w:keepNext/>
              <w:rPr>
                <w:b/>
              </w:rPr>
            </w:pPr>
          </w:p>
        </w:tc>
        <w:tc>
          <w:tcPr>
            <w:tcW w:w="937" w:type="dxa"/>
          </w:tcPr>
          <w:p w14:paraId="0FC38297" w14:textId="77777777" w:rsidR="006B0337" w:rsidRDefault="006B0337" w:rsidP="007415BB">
            <w:pPr>
              <w:pStyle w:val="WhiteText"/>
              <w:keepNext/>
              <w:rPr>
                <w:b/>
              </w:rPr>
            </w:pPr>
          </w:p>
        </w:tc>
      </w:tr>
      <w:tr w:rsidR="007415BB" w14:paraId="01FAA5E5" w14:textId="77777777" w:rsidTr="008F29D9">
        <w:tc>
          <w:tcPr>
            <w:tcW w:w="4028" w:type="dxa"/>
            <w:tcBorders>
              <w:top w:val="dashSmallGap" w:sz="4" w:space="0" w:color="auto"/>
              <w:bottom w:val="dashSmallGap" w:sz="4" w:space="0" w:color="auto"/>
            </w:tcBorders>
            <w:vAlign w:val="top"/>
          </w:tcPr>
          <w:p w14:paraId="27D828BC" w14:textId="135C27CC" w:rsidR="007415BB" w:rsidRPr="00A70611" w:rsidRDefault="007415BB" w:rsidP="007415BB">
            <w:pPr>
              <w:pStyle w:val="WhiteText"/>
              <w:keepNext/>
              <w:jc w:val="left"/>
              <w:rPr>
                <w:color w:val="auto"/>
              </w:rPr>
            </w:pPr>
          </w:p>
        </w:tc>
        <w:tc>
          <w:tcPr>
            <w:tcW w:w="1593" w:type="dxa"/>
          </w:tcPr>
          <w:p w14:paraId="2A9F7B55" w14:textId="77777777" w:rsidR="007415BB" w:rsidRPr="009368F5" w:rsidRDefault="007415BB" w:rsidP="007415BB">
            <w:pPr>
              <w:pStyle w:val="WhiteText"/>
              <w:keepNext/>
            </w:pPr>
          </w:p>
        </w:tc>
        <w:tc>
          <w:tcPr>
            <w:tcW w:w="1499" w:type="dxa"/>
          </w:tcPr>
          <w:p w14:paraId="434B26D9" w14:textId="77777777" w:rsidR="007415BB" w:rsidRDefault="007415BB" w:rsidP="007415BB">
            <w:pPr>
              <w:pStyle w:val="WhiteText"/>
              <w:keepNext/>
              <w:rPr>
                <w:b/>
              </w:rPr>
            </w:pPr>
          </w:p>
        </w:tc>
        <w:tc>
          <w:tcPr>
            <w:tcW w:w="1405" w:type="dxa"/>
          </w:tcPr>
          <w:p w14:paraId="351E2ACD" w14:textId="77777777" w:rsidR="007415BB" w:rsidRDefault="007415BB" w:rsidP="007415BB">
            <w:pPr>
              <w:pStyle w:val="WhiteText"/>
              <w:keepNext/>
              <w:rPr>
                <w:b/>
              </w:rPr>
            </w:pPr>
          </w:p>
        </w:tc>
        <w:tc>
          <w:tcPr>
            <w:tcW w:w="1218" w:type="dxa"/>
          </w:tcPr>
          <w:p w14:paraId="615CB763" w14:textId="77777777" w:rsidR="007415BB" w:rsidRDefault="007415BB" w:rsidP="007415BB">
            <w:pPr>
              <w:pStyle w:val="WhiteText"/>
              <w:keepNext/>
              <w:rPr>
                <w:b/>
              </w:rPr>
            </w:pPr>
          </w:p>
        </w:tc>
        <w:tc>
          <w:tcPr>
            <w:tcW w:w="937" w:type="dxa"/>
          </w:tcPr>
          <w:p w14:paraId="3CF444A8" w14:textId="77777777" w:rsidR="007415BB" w:rsidRDefault="007415BB" w:rsidP="007415BB">
            <w:pPr>
              <w:pStyle w:val="WhiteText"/>
              <w:keepNext/>
              <w:rPr>
                <w:b/>
              </w:rPr>
            </w:pPr>
          </w:p>
        </w:tc>
      </w:tr>
      <w:tr w:rsidR="007415BB" w14:paraId="19A170C1" w14:textId="77777777" w:rsidTr="008F29D9">
        <w:tc>
          <w:tcPr>
            <w:tcW w:w="4028" w:type="dxa"/>
            <w:tcBorders>
              <w:top w:val="dashSmallGap" w:sz="4" w:space="0" w:color="auto"/>
              <w:bottom w:val="dashSmallGap" w:sz="4" w:space="0" w:color="auto"/>
            </w:tcBorders>
            <w:vAlign w:val="top"/>
          </w:tcPr>
          <w:p w14:paraId="52FEE5BA" w14:textId="3ED6D2C8" w:rsidR="007415BB" w:rsidRPr="00A70611" w:rsidRDefault="007415BB" w:rsidP="007415BB">
            <w:pPr>
              <w:pStyle w:val="WhiteText"/>
              <w:keepNext/>
              <w:jc w:val="left"/>
              <w:rPr>
                <w:color w:val="auto"/>
              </w:rPr>
            </w:pPr>
            <w:r w:rsidRPr="00A70611">
              <w:rPr>
                <w:color w:val="auto"/>
              </w:rPr>
              <w:t xml:space="preserve">Involvement </w:t>
            </w:r>
            <w:r w:rsidR="005C111E">
              <w:rPr>
                <w:color w:val="auto"/>
              </w:rPr>
              <w:t>in</w:t>
            </w:r>
            <w:r w:rsidRPr="00A70611">
              <w:rPr>
                <w:color w:val="auto"/>
              </w:rPr>
              <w:t xml:space="preserve"> the </w:t>
            </w:r>
            <w:r w:rsidR="005C111E">
              <w:rPr>
                <w:color w:val="auto"/>
              </w:rPr>
              <w:t>juvenile</w:t>
            </w:r>
            <w:r w:rsidRPr="00A70611">
              <w:rPr>
                <w:color w:val="auto"/>
              </w:rPr>
              <w:t xml:space="preserve"> justice system</w:t>
            </w:r>
            <w:r>
              <w:rPr>
                <w:color w:val="auto"/>
              </w:rPr>
              <w:t xml:space="preserve"> </w:t>
            </w:r>
            <w:r w:rsidR="005C111E">
              <w:rPr>
                <w:color w:val="auto"/>
              </w:rPr>
              <w:t>(i.e., arrested for delinquency, truancy, under-age drinking, running away, drug possession, etc.)</w:t>
            </w:r>
          </w:p>
        </w:tc>
        <w:tc>
          <w:tcPr>
            <w:tcW w:w="1593" w:type="dxa"/>
          </w:tcPr>
          <w:p w14:paraId="17BFF9FF" w14:textId="77777777" w:rsidR="007415BB" w:rsidRPr="009368F5" w:rsidRDefault="007415BB" w:rsidP="007415BB">
            <w:pPr>
              <w:pStyle w:val="WhiteText"/>
              <w:keepNext/>
            </w:pPr>
          </w:p>
        </w:tc>
        <w:tc>
          <w:tcPr>
            <w:tcW w:w="1499" w:type="dxa"/>
          </w:tcPr>
          <w:p w14:paraId="3AE674EB" w14:textId="77777777" w:rsidR="007415BB" w:rsidRDefault="007415BB" w:rsidP="007415BB">
            <w:pPr>
              <w:pStyle w:val="WhiteText"/>
              <w:keepNext/>
              <w:rPr>
                <w:b/>
              </w:rPr>
            </w:pPr>
          </w:p>
        </w:tc>
        <w:tc>
          <w:tcPr>
            <w:tcW w:w="1405" w:type="dxa"/>
          </w:tcPr>
          <w:p w14:paraId="36202793" w14:textId="77777777" w:rsidR="007415BB" w:rsidRDefault="007415BB" w:rsidP="007415BB">
            <w:pPr>
              <w:pStyle w:val="WhiteText"/>
              <w:keepNext/>
              <w:rPr>
                <w:b/>
              </w:rPr>
            </w:pPr>
          </w:p>
        </w:tc>
        <w:tc>
          <w:tcPr>
            <w:tcW w:w="1218" w:type="dxa"/>
          </w:tcPr>
          <w:p w14:paraId="0A9B01D4" w14:textId="77777777" w:rsidR="007415BB" w:rsidRDefault="007415BB" w:rsidP="007415BB">
            <w:pPr>
              <w:pStyle w:val="WhiteText"/>
              <w:keepNext/>
              <w:rPr>
                <w:b/>
              </w:rPr>
            </w:pPr>
          </w:p>
        </w:tc>
        <w:tc>
          <w:tcPr>
            <w:tcW w:w="937" w:type="dxa"/>
          </w:tcPr>
          <w:p w14:paraId="77A1EA2B" w14:textId="77777777" w:rsidR="007415BB" w:rsidRDefault="007415BB" w:rsidP="007415BB">
            <w:pPr>
              <w:pStyle w:val="WhiteText"/>
              <w:keepNext/>
              <w:rPr>
                <w:b/>
              </w:rPr>
            </w:pPr>
          </w:p>
        </w:tc>
      </w:tr>
      <w:tr w:rsidR="007415BB" w14:paraId="027DC19C" w14:textId="77777777" w:rsidTr="008F29D9">
        <w:tc>
          <w:tcPr>
            <w:tcW w:w="4028" w:type="dxa"/>
            <w:tcBorders>
              <w:top w:val="dashSmallGap" w:sz="4" w:space="0" w:color="auto"/>
              <w:bottom w:val="dashSmallGap" w:sz="4" w:space="0" w:color="auto"/>
            </w:tcBorders>
            <w:vAlign w:val="top"/>
          </w:tcPr>
          <w:p w14:paraId="6C13992C" w14:textId="52610DA9" w:rsidR="007415BB" w:rsidRPr="00A70611" w:rsidRDefault="007415BB" w:rsidP="007415BB">
            <w:pPr>
              <w:pStyle w:val="WhiteText"/>
              <w:keepNext/>
              <w:jc w:val="left"/>
              <w:rPr>
                <w:color w:val="auto"/>
              </w:rPr>
            </w:pPr>
            <w:r w:rsidRPr="00A70611">
              <w:rPr>
                <w:color w:val="auto"/>
              </w:rPr>
              <w:t>In</w:t>
            </w:r>
            <w:r>
              <w:rPr>
                <w:color w:val="auto"/>
              </w:rPr>
              <w:t xml:space="preserve"> </w:t>
            </w:r>
            <w:r w:rsidRPr="00A70611">
              <w:rPr>
                <w:color w:val="auto"/>
              </w:rPr>
              <w:t>foster care</w:t>
            </w:r>
          </w:p>
        </w:tc>
        <w:tc>
          <w:tcPr>
            <w:tcW w:w="1593" w:type="dxa"/>
          </w:tcPr>
          <w:p w14:paraId="46E83042" w14:textId="77777777" w:rsidR="007415BB" w:rsidRPr="009368F5" w:rsidRDefault="007415BB" w:rsidP="007415BB">
            <w:pPr>
              <w:pStyle w:val="WhiteText"/>
              <w:keepNext/>
            </w:pPr>
          </w:p>
        </w:tc>
        <w:tc>
          <w:tcPr>
            <w:tcW w:w="1499" w:type="dxa"/>
          </w:tcPr>
          <w:p w14:paraId="549036CE" w14:textId="77777777" w:rsidR="007415BB" w:rsidRDefault="007415BB" w:rsidP="007415BB">
            <w:pPr>
              <w:pStyle w:val="WhiteText"/>
              <w:keepNext/>
              <w:rPr>
                <w:b/>
              </w:rPr>
            </w:pPr>
          </w:p>
        </w:tc>
        <w:tc>
          <w:tcPr>
            <w:tcW w:w="1405" w:type="dxa"/>
          </w:tcPr>
          <w:p w14:paraId="3B936D14" w14:textId="77777777" w:rsidR="007415BB" w:rsidRDefault="007415BB" w:rsidP="007415BB">
            <w:pPr>
              <w:pStyle w:val="WhiteText"/>
              <w:keepNext/>
              <w:rPr>
                <w:b/>
              </w:rPr>
            </w:pPr>
          </w:p>
        </w:tc>
        <w:tc>
          <w:tcPr>
            <w:tcW w:w="1218" w:type="dxa"/>
          </w:tcPr>
          <w:p w14:paraId="21CC75DA" w14:textId="77777777" w:rsidR="007415BB" w:rsidRDefault="007415BB" w:rsidP="007415BB">
            <w:pPr>
              <w:pStyle w:val="WhiteText"/>
              <w:keepNext/>
              <w:rPr>
                <w:b/>
              </w:rPr>
            </w:pPr>
          </w:p>
        </w:tc>
        <w:tc>
          <w:tcPr>
            <w:tcW w:w="937" w:type="dxa"/>
          </w:tcPr>
          <w:p w14:paraId="3BD20104" w14:textId="77777777" w:rsidR="007415BB" w:rsidRDefault="007415BB" w:rsidP="007415BB">
            <w:pPr>
              <w:pStyle w:val="WhiteText"/>
              <w:keepNext/>
              <w:rPr>
                <w:b/>
              </w:rPr>
            </w:pPr>
          </w:p>
        </w:tc>
      </w:tr>
      <w:tr w:rsidR="007415BB" w14:paraId="59AEEB02" w14:textId="77777777" w:rsidTr="008F29D9">
        <w:tc>
          <w:tcPr>
            <w:tcW w:w="4028" w:type="dxa"/>
            <w:tcBorders>
              <w:top w:val="dashSmallGap" w:sz="4" w:space="0" w:color="auto"/>
              <w:bottom w:val="dashSmallGap" w:sz="4" w:space="0" w:color="auto"/>
            </w:tcBorders>
            <w:vAlign w:val="top"/>
          </w:tcPr>
          <w:p w14:paraId="67D65610" w14:textId="6238B0F2" w:rsidR="007415BB" w:rsidRPr="00A70611" w:rsidRDefault="007415BB" w:rsidP="007415BB">
            <w:pPr>
              <w:pStyle w:val="WhiteText"/>
              <w:keepNext/>
              <w:jc w:val="left"/>
              <w:rPr>
                <w:color w:val="auto"/>
              </w:rPr>
            </w:pPr>
            <w:r w:rsidRPr="00A70611">
              <w:rPr>
                <w:color w:val="auto"/>
              </w:rPr>
              <w:t>Pregnancy / teen parenthood</w:t>
            </w:r>
          </w:p>
        </w:tc>
        <w:tc>
          <w:tcPr>
            <w:tcW w:w="1593" w:type="dxa"/>
          </w:tcPr>
          <w:p w14:paraId="24B0A391" w14:textId="77777777" w:rsidR="007415BB" w:rsidRPr="009368F5" w:rsidRDefault="007415BB" w:rsidP="007415BB">
            <w:pPr>
              <w:pStyle w:val="WhiteText"/>
              <w:keepNext/>
            </w:pPr>
          </w:p>
        </w:tc>
        <w:tc>
          <w:tcPr>
            <w:tcW w:w="1499" w:type="dxa"/>
          </w:tcPr>
          <w:p w14:paraId="277FBFE7" w14:textId="77777777" w:rsidR="007415BB" w:rsidRDefault="007415BB" w:rsidP="007415BB">
            <w:pPr>
              <w:pStyle w:val="WhiteText"/>
              <w:keepNext/>
              <w:rPr>
                <w:b/>
              </w:rPr>
            </w:pPr>
          </w:p>
        </w:tc>
        <w:tc>
          <w:tcPr>
            <w:tcW w:w="1405" w:type="dxa"/>
          </w:tcPr>
          <w:p w14:paraId="6AF1CCAB" w14:textId="77777777" w:rsidR="007415BB" w:rsidRDefault="007415BB" w:rsidP="007415BB">
            <w:pPr>
              <w:pStyle w:val="WhiteText"/>
              <w:keepNext/>
              <w:rPr>
                <w:b/>
              </w:rPr>
            </w:pPr>
          </w:p>
        </w:tc>
        <w:tc>
          <w:tcPr>
            <w:tcW w:w="1218" w:type="dxa"/>
          </w:tcPr>
          <w:p w14:paraId="5945AE76" w14:textId="77777777" w:rsidR="007415BB" w:rsidRDefault="007415BB" w:rsidP="007415BB">
            <w:pPr>
              <w:pStyle w:val="WhiteText"/>
              <w:keepNext/>
              <w:rPr>
                <w:b/>
              </w:rPr>
            </w:pPr>
          </w:p>
        </w:tc>
        <w:tc>
          <w:tcPr>
            <w:tcW w:w="937" w:type="dxa"/>
          </w:tcPr>
          <w:p w14:paraId="6142C5E6" w14:textId="77777777" w:rsidR="007415BB" w:rsidRDefault="007415BB" w:rsidP="007415BB">
            <w:pPr>
              <w:pStyle w:val="WhiteText"/>
              <w:keepNext/>
              <w:rPr>
                <w:b/>
              </w:rPr>
            </w:pPr>
          </w:p>
        </w:tc>
      </w:tr>
      <w:tr w:rsidR="007415BB" w14:paraId="2852D0B7" w14:textId="77777777" w:rsidTr="008F29D9">
        <w:tc>
          <w:tcPr>
            <w:tcW w:w="4028" w:type="dxa"/>
            <w:tcBorders>
              <w:top w:val="dashSmallGap" w:sz="4" w:space="0" w:color="auto"/>
              <w:bottom w:val="dashSmallGap" w:sz="4" w:space="0" w:color="auto"/>
            </w:tcBorders>
            <w:vAlign w:val="top"/>
          </w:tcPr>
          <w:p w14:paraId="44B098D9" w14:textId="33E91339" w:rsidR="007415BB" w:rsidRPr="00A70611" w:rsidRDefault="007415BB" w:rsidP="007415BB">
            <w:pPr>
              <w:pStyle w:val="WhiteText"/>
              <w:keepNext/>
              <w:jc w:val="left"/>
              <w:rPr>
                <w:color w:val="auto"/>
              </w:rPr>
            </w:pPr>
            <w:r w:rsidRPr="00A70611">
              <w:rPr>
                <w:color w:val="auto"/>
              </w:rPr>
              <w:t>Reports of substance abuse</w:t>
            </w:r>
          </w:p>
        </w:tc>
        <w:tc>
          <w:tcPr>
            <w:tcW w:w="1593" w:type="dxa"/>
          </w:tcPr>
          <w:p w14:paraId="45E498B2" w14:textId="77777777" w:rsidR="007415BB" w:rsidRPr="009368F5" w:rsidRDefault="007415BB" w:rsidP="007415BB">
            <w:pPr>
              <w:pStyle w:val="WhiteText"/>
              <w:keepNext/>
            </w:pPr>
          </w:p>
        </w:tc>
        <w:tc>
          <w:tcPr>
            <w:tcW w:w="1499" w:type="dxa"/>
          </w:tcPr>
          <w:p w14:paraId="6DC2B2A9" w14:textId="77777777" w:rsidR="007415BB" w:rsidRDefault="007415BB" w:rsidP="007415BB">
            <w:pPr>
              <w:pStyle w:val="WhiteText"/>
              <w:keepNext/>
              <w:rPr>
                <w:b/>
              </w:rPr>
            </w:pPr>
          </w:p>
        </w:tc>
        <w:tc>
          <w:tcPr>
            <w:tcW w:w="1405" w:type="dxa"/>
          </w:tcPr>
          <w:p w14:paraId="614D00F8" w14:textId="77777777" w:rsidR="007415BB" w:rsidRDefault="007415BB" w:rsidP="007415BB">
            <w:pPr>
              <w:pStyle w:val="WhiteText"/>
              <w:keepNext/>
              <w:rPr>
                <w:b/>
              </w:rPr>
            </w:pPr>
          </w:p>
        </w:tc>
        <w:tc>
          <w:tcPr>
            <w:tcW w:w="1218" w:type="dxa"/>
          </w:tcPr>
          <w:p w14:paraId="622B026F" w14:textId="77777777" w:rsidR="007415BB" w:rsidRDefault="007415BB" w:rsidP="007415BB">
            <w:pPr>
              <w:pStyle w:val="WhiteText"/>
              <w:keepNext/>
              <w:rPr>
                <w:b/>
              </w:rPr>
            </w:pPr>
          </w:p>
        </w:tc>
        <w:tc>
          <w:tcPr>
            <w:tcW w:w="937" w:type="dxa"/>
          </w:tcPr>
          <w:p w14:paraId="27093C16" w14:textId="77777777" w:rsidR="007415BB" w:rsidRDefault="007415BB" w:rsidP="007415BB">
            <w:pPr>
              <w:pStyle w:val="WhiteText"/>
              <w:keepNext/>
              <w:rPr>
                <w:b/>
              </w:rPr>
            </w:pPr>
          </w:p>
        </w:tc>
      </w:tr>
      <w:tr w:rsidR="007415BB" w14:paraId="03EF6A40" w14:textId="77777777" w:rsidTr="008F29D9">
        <w:tc>
          <w:tcPr>
            <w:tcW w:w="4028" w:type="dxa"/>
            <w:tcBorders>
              <w:top w:val="dashSmallGap" w:sz="4" w:space="0" w:color="auto"/>
              <w:bottom w:val="dashSmallGap" w:sz="4" w:space="0" w:color="auto"/>
            </w:tcBorders>
            <w:vAlign w:val="top"/>
          </w:tcPr>
          <w:p w14:paraId="3666CF46" w14:textId="0F934D59" w:rsidR="007415BB" w:rsidRPr="00A70611" w:rsidRDefault="007415BB" w:rsidP="007415BB">
            <w:pPr>
              <w:pStyle w:val="WhiteText"/>
              <w:keepNext/>
              <w:jc w:val="left"/>
              <w:rPr>
                <w:color w:val="auto"/>
              </w:rPr>
            </w:pPr>
            <w:r w:rsidRPr="00A70611">
              <w:rPr>
                <w:color w:val="auto"/>
              </w:rPr>
              <w:t>Limited English proficiency</w:t>
            </w:r>
          </w:p>
        </w:tc>
        <w:tc>
          <w:tcPr>
            <w:tcW w:w="1593" w:type="dxa"/>
          </w:tcPr>
          <w:p w14:paraId="212A7F7B" w14:textId="77777777" w:rsidR="007415BB" w:rsidRPr="009368F5" w:rsidRDefault="007415BB" w:rsidP="007415BB">
            <w:pPr>
              <w:pStyle w:val="WhiteText"/>
              <w:keepNext/>
            </w:pPr>
          </w:p>
        </w:tc>
        <w:tc>
          <w:tcPr>
            <w:tcW w:w="1499" w:type="dxa"/>
          </w:tcPr>
          <w:p w14:paraId="76695D5C" w14:textId="77777777" w:rsidR="007415BB" w:rsidRDefault="007415BB" w:rsidP="007415BB">
            <w:pPr>
              <w:pStyle w:val="WhiteText"/>
              <w:keepNext/>
              <w:rPr>
                <w:b/>
              </w:rPr>
            </w:pPr>
          </w:p>
        </w:tc>
        <w:tc>
          <w:tcPr>
            <w:tcW w:w="1405" w:type="dxa"/>
          </w:tcPr>
          <w:p w14:paraId="432F7DCB" w14:textId="77777777" w:rsidR="007415BB" w:rsidRDefault="007415BB" w:rsidP="007415BB">
            <w:pPr>
              <w:pStyle w:val="WhiteText"/>
              <w:keepNext/>
              <w:rPr>
                <w:b/>
              </w:rPr>
            </w:pPr>
          </w:p>
        </w:tc>
        <w:tc>
          <w:tcPr>
            <w:tcW w:w="1218" w:type="dxa"/>
          </w:tcPr>
          <w:p w14:paraId="0FF9B9D4" w14:textId="77777777" w:rsidR="007415BB" w:rsidRDefault="007415BB" w:rsidP="007415BB">
            <w:pPr>
              <w:pStyle w:val="WhiteText"/>
              <w:keepNext/>
              <w:rPr>
                <w:b/>
              </w:rPr>
            </w:pPr>
          </w:p>
        </w:tc>
        <w:tc>
          <w:tcPr>
            <w:tcW w:w="937" w:type="dxa"/>
          </w:tcPr>
          <w:p w14:paraId="7A5AAEC3" w14:textId="77777777" w:rsidR="007415BB" w:rsidRDefault="007415BB" w:rsidP="007415BB">
            <w:pPr>
              <w:pStyle w:val="WhiteText"/>
              <w:keepNext/>
              <w:rPr>
                <w:b/>
              </w:rPr>
            </w:pPr>
          </w:p>
        </w:tc>
      </w:tr>
      <w:tr w:rsidR="007415BB" w14:paraId="4884DEDA" w14:textId="77777777" w:rsidTr="008F29D9">
        <w:tc>
          <w:tcPr>
            <w:tcW w:w="4028" w:type="dxa"/>
            <w:tcBorders>
              <w:top w:val="dashSmallGap" w:sz="4" w:space="0" w:color="auto"/>
              <w:bottom w:val="dashSmallGap" w:sz="4" w:space="0" w:color="auto"/>
            </w:tcBorders>
            <w:vAlign w:val="top"/>
          </w:tcPr>
          <w:p w14:paraId="0F851342" w14:textId="2968C93D" w:rsidR="007415BB" w:rsidRPr="00A70611" w:rsidRDefault="007415BB" w:rsidP="007415BB">
            <w:pPr>
              <w:pStyle w:val="WhiteText"/>
              <w:keepNext/>
              <w:jc w:val="left"/>
              <w:rPr>
                <w:color w:val="auto"/>
              </w:rPr>
            </w:pPr>
            <w:r>
              <w:rPr>
                <w:color w:val="auto"/>
              </w:rPr>
              <w:t>O</w:t>
            </w:r>
            <w:r w:rsidRPr="00A70611">
              <w:rPr>
                <w:color w:val="auto"/>
              </w:rPr>
              <w:t>verage for grade level</w:t>
            </w:r>
          </w:p>
        </w:tc>
        <w:tc>
          <w:tcPr>
            <w:tcW w:w="1593" w:type="dxa"/>
          </w:tcPr>
          <w:p w14:paraId="7F408617" w14:textId="77777777" w:rsidR="007415BB" w:rsidRPr="009368F5" w:rsidRDefault="007415BB" w:rsidP="007415BB">
            <w:pPr>
              <w:pStyle w:val="WhiteText"/>
              <w:keepNext/>
            </w:pPr>
          </w:p>
        </w:tc>
        <w:tc>
          <w:tcPr>
            <w:tcW w:w="1499" w:type="dxa"/>
          </w:tcPr>
          <w:p w14:paraId="69652C9E" w14:textId="77777777" w:rsidR="007415BB" w:rsidRDefault="007415BB" w:rsidP="007415BB">
            <w:pPr>
              <w:pStyle w:val="WhiteText"/>
              <w:keepNext/>
              <w:rPr>
                <w:b/>
              </w:rPr>
            </w:pPr>
          </w:p>
        </w:tc>
        <w:tc>
          <w:tcPr>
            <w:tcW w:w="1405" w:type="dxa"/>
          </w:tcPr>
          <w:p w14:paraId="696DAACC" w14:textId="77777777" w:rsidR="007415BB" w:rsidRDefault="007415BB" w:rsidP="007415BB">
            <w:pPr>
              <w:pStyle w:val="WhiteText"/>
              <w:keepNext/>
              <w:rPr>
                <w:b/>
              </w:rPr>
            </w:pPr>
          </w:p>
        </w:tc>
        <w:tc>
          <w:tcPr>
            <w:tcW w:w="1218" w:type="dxa"/>
          </w:tcPr>
          <w:p w14:paraId="2F3E488D" w14:textId="77777777" w:rsidR="007415BB" w:rsidRDefault="007415BB" w:rsidP="007415BB">
            <w:pPr>
              <w:pStyle w:val="WhiteText"/>
              <w:keepNext/>
              <w:rPr>
                <w:b/>
              </w:rPr>
            </w:pPr>
          </w:p>
        </w:tc>
        <w:tc>
          <w:tcPr>
            <w:tcW w:w="937" w:type="dxa"/>
          </w:tcPr>
          <w:p w14:paraId="0372070B" w14:textId="77777777" w:rsidR="007415BB" w:rsidRDefault="007415BB" w:rsidP="007415BB">
            <w:pPr>
              <w:pStyle w:val="WhiteText"/>
              <w:keepNext/>
              <w:rPr>
                <w:b/>
              </w:rPr>
            </w:pPr>
          </w:p>
        </w:tc>
      </w:tr>
      <w:tr w:rsidR="007415BB" w14:paraId="077834F7" w14:textId="77777777" w:rsidTr="008F29D9">
        <w:tc>
          <w:tcPr>
            <w:tcW w:w="4028" w:type="dxa"/>
            <w:tcBorders>
              <w:top w:val="dashSmallGap" w:sz="4" w:space="0" w:color="auto"/>
              <w:bottom w:val="dashSmallGap" w:sz="4" w:space="0" w:color="auto"/>
            </w:tcBorders>
            <w:vAlign w:val="top"/>
          </w:tcPr>
          <w:p w14:paraId="6F4378F8" w14:textId="0B0FF832" w:rsidR="007415BB" w:rsidRPr="00A70611" w:rsidRDefault="007415BB" w:rsidP="007415BB">
            <w:pPr>
              <w:pStyle w:val="WhiteText"/>
              <w:keepNext/>
              <w:jc w:val="left"/>
              <w:rPr>
                <w:color w:val="auto"/>
              </w:rPr>
            </w:pPr>
            <w:r>
              <w:rPr>
                <w:color w:val="auto"/>
              </w:rPr>
              <w:t>B</w:t>
            </w:r>
            <w:r w:rsidRPr="00A70611">
              <w:rPr>
                <w:color w:val="auto"/>
              </w:rPr>
              <w:t>ehind in accumulating credits for grade level</w:t>
            </w:r>
          </w:p>
        </w:tc>
        <w:tc>
          <w:tcPr>
            <w:tcW w:w="1593" w:type="dxa"/>
          </w:tcPr>
          <w:p w14:paraId="0A84A394" w14:textId="77777777" w:rsidR="007415BB" w:rsidRPr="009368F5" w:rsidRDefault="007415BB" w:rsidP="007415BB">
            <w:pPr>
              <w:pStyle w:val="WhiteText"/>
              <w:keepNext/>
            </w:pPr>
          </w:p>
        </w:tc>
        <w:tc>
          <w:tcPr>
            <w:tcW w:w="1499" w:type="dxa"/>
          </w:tcPr>
          <w:p w14:paraId="1D842462" w14:textId="77777777" w:rsidR="007415BB" w:rsidRDefault="007415BB" w:rsidP="007415BB">
            <w:pPr>
              <w:pStyle w:val="WhiteText"/>
              <w:keepNext/>
              <w:rPr>
                <w:b/>
              </w:rPr>
            </w:pPr>
          </w:p>
        </w:tc>
        <w:tc>
          <w:tcPr>
            <w:tcW w:w="1405" w:type="dxa"/>
          </w:tcPr>
          <w:p w14:paraId="71747F3E" w14:textId="77777777" w:rsidR="007415BB" w:rsidRDefault="007415BB" w:rsidP="007415BB">
            <w:pPr>
              <w:pStyle w:val="WhiteText"/>
              <w:keepNext/>
              <w:rPr>
                <w:b/>
              </w:rPr>
            </w:pPr>
          </w:p>
        </w:tc>
        <w:tc>
          <w:tcPr>
            <w:tcW w:w="1218" w:type="dxa"/>
          </w:tcPr>
          <w:p w14:paraId="1D425DD8" w14:textId="77777777" w:rsidR="007415BB" w:rsidRDefault="007415BB" w:rsidP="007415BB">
            <w:pPr>
              <w:pStyle w:val="WhiteText"/>
              <w:keepNext/>
              <w:rPr>
                <w:b/>
              </w:rPr>
            </w:pPr>
          </w:p>
        </w:tc>
        <w:tc>
          <w:tcPr>
            <w:tcW w:w="937" w:type="dxa"/>
          </w:tcPr>
          <w:p w14:paraId="1616E5BD" w14:textId="77777777" w:rsidR="007415BB" w:rsidRDefault="007415BB" w:rsidP="007415BB">
            <w:pPr>
              <w:pStyle w:val="WhiteText"/>
              <w:keepNext/>
              <w:rPr>
                <w:b/>
              </w:rPr>
            </w:pPr>
          </w:p>
        </w:tc>
      </w:tr>
      <w:tr w:rsidR="007415BB" w14:paraId="2F5C5EB1" w14:textId="77777777" w:rsidTr="008F29D9">
        <w:tc>
          <w:tcPr>
            <w:tcW w:w="4028" w:type="dxa"/>
            <w:tcBorders>
              <w:top w:val="dashSmallGap" w:sz="4" w:space="0" w:color="auto"/>
              <w:bottom w:val="dashSmallGap" w:sz="4" w:space="0" w:color="auto"/>
            </w:tcBorders>
            <w:vAlign w:val="top"/>
          </w:tcPr>
          <w:p w14:paraId="3B89E982" w14:textId="1F74C3A0" w:rsidR="007415BB" w:rsidRPr="00A70611" w:rsidRDefault="007415BB" w:rsidP="007415BB">
            <w:pPr>
              <w:pStyle w:val="WhiteText"/>
              <w:keepNext/>
              <w:jc w:val="left"/>
              <w:rPr>
                <w:color w:val="auto"/>
              </w:rPr>
            </w:pPr>
            <w:r w:rsidRPr="00A70611">
              <w:rPr>
                <w:color w:val="auto"/>
              </w:rPr>
              <w:t>Teacher / staff reports</w:t>
            </w:r>
            <w:r>
              <w:rPr>
                <w:color w:val="auto"/>
              </w:rPr>
              <w:t xml:space="preserve"> of problems (e.g., academic, social/emotional, etc.)</w:t>
            </w:r>
          </w:p>
        </w:tc>
        <w:tc>
          <w:tcPr>
            <w:tcW w:w="1593" w:type="dxa"/>
          </w:tcPr>
          <w:p w14:paraId="34CFF14D" w14:textId="77777777" w:rsidR="007415BB" w:rsidRPr="009368F5" w:rsidRDefault="007415BB" w:rsidP="007415BB">
            <w:pPr>
              <w:pStyle w:val="WhiteText"/>
              <w:keepNext/>
            </w:pPr>
          </w:p>
        </w:tc>
        <w:tc>
          <w:tcPr>
            <w:tcW w:w="1499" w:type="dxa"/>
          </w:tcPr>
          <w:p w14:paraId="2868DEFB" w14:textId="77777777" w:rsidR="007415BB" w:rsidRDefault="007415BB" w:rsidP="007415BB">
            <w:pPr>
              <w:pStyle w:val="WhiteText"/>
              <w:keepNext/>
              <w:rPr>
                <w:b/>
              </w:rPr>
            </w:pPr>
          </w:p>
        </w:tc>
        <w:tc>
          <w:tcPr>
            <w:tcW w:w="1405" w:type="dxa"/>
          </w:tcPr>
          <w:p w14:paraId="5A3F0C03" w14:textId="77777777" w:rsidR="007415BB" w:rsidRDefault="007415BB" w:rsidP="007415BB">
            <w:pPr>
              <w:pStyle w:val="WhiteText"/>
              <w:keepNext/>
              <w:rPr>
                <w:b/>
              </w:rPr>
            </w:pPr>
          </w:p>
        </w:tc>
        <w:tc>
          <w:tcPr>
            <w:tcW w:w="1218" w:type="dxa"/>
          </w:tcPr>
          <w:p w14:paraId="3FBCBE35" w14:textId="77777777" w:rsidR="007415BB" w:rsidRDefault="007415BB" w:rsidP="007415BB">
            <w:pPr>
              <w:pStyle w:val="WhiteText"/>
              <w:keepNext/>
              <w:rPr>
                <w:b/>
              </w:rPr>
            </w:pPr>
          </w:p>
        </w:tc>
        <w:tc>
          <w:tcPr>
            <w:tcW w:w="937" w:type="dxa"/>
          </w:tcPr>
          <w:p w14:paraId="46D9DF67" w14:textId="77777777" w:rsidR="007415BB" w:rsidRDefault="007415BB" w:rsidP="007415BB">
            <w:pPr>
              <w:pStyle w:val="WhiteText"/>
              <w:keepNext/>
              <w:rPr>
                <w:b/>
              </w:rPr>
            </w:pPr>
          </w:p>
        </w:tc>
      </w:tr>
      <w:tr w:rsidR="007415BB" w14:paraId="65AD7C1E" w14:textId="77777777" w:rsidTr="008F29D9">
        <w:tc>
          <w:tcPr>
            <w:tcW w:w="4028" w:type="dxa"/>
            <w:tcBorders>
              <w:top w:val="dashSmallGap" w:sz="4" w:space="0" w:color="auto"/>
              <w:bottom w:val="dashSmallGap" w:sz="4" w:space="0" w:color="auto"/>
            </w:tcBorders>
            <w:vAlign w:val="top"/>
          </w:tcPr>
          <w:p w14:paraId="522271FD" w14:textId="020305AE" w:rsidR="007415BB" w:rsidRPr="00A70611" w:rsidRDefault="007415BB" w:rsidP="007415BB">
            <w:pPr>
              <w:pStyle w:val="WhiteText"/>
              <w:keepNext/>
              <w:jc w:val="left"/>
              <w:rPr>
                <w:color w:val="auto"/>
              </w:rPr>
            </w:pPr>
          </w:p>
        </w:tc>
        <w:tc>
          <w:tcPr>
            <w:tcW w:w="1593" w:type="dxa"/>
          </w:tcPr>
          <w:p w14:paraId="0E7BDFBD" w14:textId="77777777" w:rsidR="007415BB" w:rsidRPr="009368F5" w:rsidRDefault="007415BB" w:rsidP="007415BB">
            <w:pPr>
              <w:pStyle w:val="WhiteText"/>
              <w:keepNext/>
            </w:pPr>
          </w:p>
        </w:tc>
        <w:tc>
          <w:tcPr>
            <w:tcW w:w="1499" w:type="dxa"/>
          </w:tcPr>
          <w:p w14:paraId="41430D8F" w14:textId="77777777" w:rsidR="007415BB" w:rsidRDefault="007415BB" w:rsidP="007415BB">
            <w:pPr>
              <w:pStyle w:val="WhiteText"/>
              <w:keepNext/>
              <w:rPr>
                <w:b/>
              </w:rPr>
            </w:pPr>
          </w:p>
        </w:tc>
        <w:tc>
          <w:tcPr>
            <w:tcW w:w="1405" w:type="dxa"/>
          </w:tcPr>
          <w:p w14:paraId="446BEDC2" w14:textId="77777777" w:rsidR="007415BB" w:rsidRDefault="007415BB" w:rsidP="007415BB">
            <w:pPr>
              <w:pStyle w:val="WhiteText"/>
              <w:keepNext/>
              <w:rPr>
                <w:b/>
              </w:rPr>
            </w:pPr>
          </w:p>
        </w:tc>
        <w:tc>
          <w:tcPr>
            <w:tcW w:w="1218" w:type="dxa"/>
          </w:tcPr>
          <w:p w14:paraId="7B8CF7E6" w14:textId="77777777" w:rsidR="007415BB" w:rsidRDefault="007415BB" w:rsidP="007415BB">
            <w:pPr>
              <w:pStyle w:val="WhiteText"/>
              <w:keepNext/>
              <w:rPr>
                <w:b/>
              </w:rPr>
            </w:pPr>
          </w:p>
        </w:tc>
        <w:tc>
          <w:tcPr>
            <w:tcW w:w="937" w:type="dxa"/>
          </w:tcPr>
          <w:p w14:paraId="6A0F3D3F" w14:textId="77777777" w:rsidR="007415BB" w:rsidRDefault="007415BB" w:rsidP="007415BB">
            <w:pPr>
              <w:pStyle w:val="WhiteText"/>
              <w:keepNext/>
              <w:rPr>
                <w:b/>
              </w:rPr>
            </w:pPr>
          </w:p>
        </w:tc>
      </w:tr>
      <w:tr w:rsidR="007415BB" w14:paraId="3E61ED5B" w14:textId="77777777" w:rsidTr="008F29D9">
        <w:tc>
          <w:tcPr>
            <w:tcW w:w="4028" w:type="dxa"/>
            <w:tcBorders>
              <w:top w:val="dashSmallGap" w:sz="4" w:space="0" w:color="auto"/>
              <w:bottom w:val="single" w:sz="4" w:space="0" w:color="auto"/>
            </w:tcBorders>
            <w:vAlign w:val="top"/>
          </w:tcPr>
          <w:p w14:paraId="7A6161CA" w14:textId="2FDADF14" w:rsidR="007415BB" w:rsidRPr="00A70611" w:rsidRDefault="007415BB" w:rsidP="007415BB">
            <w:pPr>
              <w:pStyle w:val="WhiteText"/>
              <w:keepNext/>
              <w:jc w:val="left"/>
              <w:rPr>
                <w:color w:val="auto"/>
              </w:rPr>
            </w:pPr>
            <w:r w:rsidRPr="00A70611">
              <w:rPr>
                <w:color w:val="auto"/>
              </w:rPr>
              <w:t>Other (</w:t>
            </w:r>
            <w:r>
              <w:rPr>
                <w:color w:val="auto"/>
              </w:rPr>
              <w:t xml:space="preserve">PLEASE </w:t>
            </w:r>
            <w:r w:rsidRPr="00A70611">
              <w:rPr>
                <w:color w:val="auto"/>
              </w:rPr>
              <w:t xml:space="preserve">SPECIFY) </w:t>
            </w:r>
          </w:p>
        </w:tc>
        <w:tc>
          <w:tcPr>
            <w:tcW w:w="1593" w:type="dxa"/>
          </w:tcPr>
          <w:p w14:paraId="04F18C68" w14:textId="77777777" w:rsidR="007415BB" w:rsidRPr="009368F5" w:rsidRDefault="007415BB" w:rsidP="007415BB">
            <w:pPr>
              <w:pStyle w:val="WhiteText"/>
              <w:keepNext/>
            </w:pPr>
          </w:p>
        </w:tc>
        <w:tc>
          <w:tcPr>
            <w:tcW w:w="1499" w:type="dxa"/>
          </w:tcPr>
          <w:p w14:paraId="41A4155F" w14:textId="77777777" w:rsidR="007415BB" w:rsidRDefault="007415BB" w:rsidP="007415BB">
            <w:pPr>
              <w:pStyle w:val="WhiteText"/>
              <w:keepNext/>
              <w:rPr>
                <w:b/>
              </w:rPr>
            </w:pPr>
          </w:p>
        </w:tc>
        <w:tc>
          <w:tcPr>
            <w:tcW w:w="1405" w:type="dxa"/>
          </w:tcPr>
          <w:p w14:paraId="4ED4C211" w14:textId="77777777" w:rsidR="007415BB" w:rsidRDefault="007415BB" w:rsidP="007415BB">
            <w:pPr>
              <w:pStyle w:val="WhiteText"/>
              <w:keepNext/>
              <w:rPr>
                <w:b/>
              </w:rPr>
            </w:pPr>
          </w:p>
        </w:tc>
        <w:tc>
          <w:tcPr>
            <w:tcW w:w="1218" w:type="dxa"/>
          </w:tcPr>
          <w:p w14:paraId="5325D6DF" w14:textId="77777777" w:rsidR="007415BB" w:rsidRDefault="007415BB" w:rsidP="007415BB">
            <w:pPr>
              <w:pStyle w:val="WhiteText"/>
              <w:keepNext/>
              <w:rPr>
                <w:b/>
              </w:rPr>
            </w:pPr>
          </w:p>
        </w:tc>
        <w:tc>
          <w:tcPr>
            <w:tcW w:w="937" w:type="dxa"/>
          </w:tcPr>
          <w:p w14:paraId="6DB11AE6" w14:textId="77777777" w:rsidR="007415BB" w:rsidRDefault="007415BB" w:rsidP="007415BB">
            <w:pPr>
              <w:pStyle w:val="WhiteText"/>
              <w:keepNext/>
              <w:rPr>
                <w:b/>
              </w:rPr>
            </w:pPr>
          </w:p>
        </w:tc>
      </w:tr>
    </w:tbl>
    <w:p w14:paraId="2D31BE64" w14:textId="77777777" w:rsidR="00AD4EDA" w:rsidRDefault="00AD4EDA" w:rsidP="007935BB">
      <w:pPr>
        <w:keepNext/>
        <w:rPr>
          <w:rStyle w:val="Heading1Char"/>
          <w:b w:val="0"/>
          <w:bCs w:val="0"/>
        </w:rPr>
      </w:pPr>
    </w:p>
    <w:p w14:paraId="0BDF9CDD" w14:textId="77777777" w:rsidR="00D6594F" w:rsidRDefault="00D6594F">
      <w:pPr>
        <w:rPr>
          <w:rStyle w:val="Heading1Char"/>
        </w:rPr>
      </w:pPr>
      <w:r>
        <w:rPr>
          <w:rStyle w:val="Heading1Char"/>
        </w:rPr>
        <w:br w:type="page"/>
      </w:r>
    </w:p>
    <w:p w14:paraId="185922D1" w14:textId="15B640C6" w:rsidR="00A30B0E" w:rsidRDefault="0018680D" w:rsidP="007935BB">
      <w:pPr>
        <w:keepNext/>
      </w:pPr>
      <w:r w:rsidRPr="007935BB">
        <w:rPr>
          <w:rStyle w:val="Heading1Char"/>
        </w:rPr>
        <w:t>MEP-funded Services and Supports</w:t>
      </w:r>
      <w:r>
        <w:t xml:space="preserve">  </w:t>
      </w:r>
    </w:p>
    <w:p w14:paraId="2E996E3D" w14:textId="22B3CD6C" w:rsidR="003651B3" w:rsidRPr="007935BB" w:rsidRDefault="0018680D" w:rsidP="007935BB">
      <w:pPr>
        <w:pStyle w:val="Heading3"/>
      </w:pPr>
      <w:r w:rsidRPr="007935BB">
        <w:t xml:space="preserve">In this section, please consider the services and supports the </w:t>
      </w:r>
      <w:r w:rsidR="006133A0" w:rsidRPr="007935BB">
        <w:t>state</w:t>
      </w:r>
      <w:r w:rsidRPr="007935BB">
        <w:t xml:space="preserve"> provides or funds to serve the needs of migratory students.</w:t>
      </w:r>
    </w:p>
    <w:p w14:paraId="4F26EA7C" w14:textId="77777777" w:rsidR="00A30B0E" w:rsidRDefault="00A30B0E">
      <w:pPr>
        <w:keepNext/>
      </w:pPr>
    </w:p>
    <w:p w14:paraId="22FE6619" w14:textId="62EF7251" w:rsidR="003651B3" w:rsidRPr="007935BB" w:rsidRDefault="0018680D" w:rsidP="007935BB">
      <w:pPr>
        <w:keepNext/>
        <w:rPr>
          <w:b/>
        </w:rPr>
      </w:pPr>
      <w:r w:rsidRPr="00C657D6">
        <w:rPr>
          <w:b/>
        </w:rPr>
        <w:t xml:space="preserve">8. </w:t>
      </w:r>
      <w:r w:rsidRPr="007935BB">
        <w:rPr>
          <w:b/>
        </w:rPr>
        <w:t>To what extent</w:t>
      </w:r>
      <w:r w:rsidRPr="00C657D6">
        <w:rPr>
          <w:b/>
        </w:rPr>
        <w:t>, if at all,</w:t>
      </w:r>
      <w:r w:rsidRPr="007935BB">
        <w:rPr>
          <w:b/>
        </w:rPr>
        <w:t xml:space="preserve"> did each of the following influence </w:t>
      </w:r>
      <w:r w:rsidR="009A1408">
        <w:rPr>
          <w:b/>
        </w:rPr>
        <w:t xml:space="preserve">state decisions regarding </w:t>
      </w:r>
      <w:r w:rsidRPr="007935BB">
        <w:rPr>
          <w:b/>
        </w:rPr>
        <w:t xml:space="preserve">the services and supports your </w:t>
      </w:r>
      <w:r w:rsidR="006133A0" w:rsidRPr="007935BB">
        <w:rPr>
          <w:b/>
        </w:rPr>
        <w:t>state</w:t>
      </w:r>
      <w:r w:rsidRPr="007935BB">
        <w:rPr>
          <w:b/>
        </w:rPr>
        <w:t xml:space="preserve"> provides or funds to meet the needs of migratory students and out-of-school youth</w:t>
      </w:r>
      <w:r w:rsidRPr="00C657D6">
        <w:rPr>
          <w:b/>
        </w:rPr>
        <w:t>? (Select one per row.)</w:t>
      </w:r>
    </w:p>
    <w:tbl>
      <w:tblPr>
        <w:tblStyle w:val="QQuestionTable"/>
        <w:tblW w:w="0" w:type="auto"/>
        <w:tblLook w:val="04A0" w:firstRow="1" w:lastRow="0" w:firstColumn="1" w:lastColumn="0" w:noHBand="0" w:noVBand="1"/>
      </w:tblPr>
      <w:tblGrid>
        <w:gridCol w:w="4110"/>
        <w:gridCol w:w="679"/>
        <w:gridCol w:w="989"/>
        <w:gridCol w:w="1167"/>
        <w:gridCol w:w="1661"/>
        <w:gridCol w:w="744"/>
      </w:tblGrid>
      <w:tr w:rsidR="007378B9" w14:paraId="51543819" w14:textId="77777777" w:rsidTr="00A85C28">
        <w:trPr>
          <w:cnfStyle w:val="100000000000" w:firstRow="1" w:lastRow="0" w:firstColumn="0" w:lastColumn="0" w:oddVBand="0" w:evenVBand="0" w:oddHBand="0" w:evenHBand="0" w:firstRowFirstColumn="0" w:firstRowLastColumn="0" w:lastRowFirstColumn="0" w:lastRowLastColumn="0"/>
        </w:trPr>
        <w:tc>
          <w:tcPr>
            <w:tcW w:w="4110" w:type="dxa"/>
            <w:shd w:val="clear" w:color="auto" w:fill="95B3D7" w:themeFill="accent1" w:themeFillTint="99"/>
          </w:tcPr>
          <w:p w14:paraId="149F98C3" w14:textId="77777777" w:rsidR="003651B3" w:rsidRDefault="003651B3" w:rsidP="007935BB">
            <w:pPr>
              <w:pStyle w:val="WhiteText"/>
              <w:keepNext/>
            </w:pPr>
          </w:p>
        </w:tc>
        <w:tc>
          <w:tcPr>
            <w:tcW w:w="679" w:type="dxa"/>
            <w:shd w:val="clear" w:color="auto" w:fill="95B3D7" w:themeFill="accent1" w:themeFillTint="99"/>
          </w:tcPr>
          <w:p w14:paraId="49B435D9" w14:textId="77777777" w:rsidR="003651B3" w:rsidRPr="007935BB" w:rsidRDefault="0018680D" w:rsidP="007935BB">
            <w:pPr>
              <w:pStyle w:val="WhiteText"/>
              <w:keepNext/>
            </w:pPr>
            <w:r w:rsidRPr="007935BB">
              <w:t>Not at all</w:t>
            </w:r>
            <w:r>
              <w:t xml:space="preserve"> </w:t>
            </w:r>
          </w:p>
        </w:tc>
        <w:tc>
          <w:tcPr>
            <w:tcW w:w="989" w:type="dxa"/>
            <w:shd w:val="clear" w:color="auto" w:fill="95B3D7" w:themeFill="accent1" w:themeFillTint="99"/>
          </w:tcPr>
          <w:p w14:paraId="2182AAD6" w14:textId="77777777" w:rsidR="003651B3" w:rsidRPr="007935BB" w:rsidRDefault="0018680D" w:rsidP="007935BB">
            <w:pPr>
              <w:pStyle w:val="WhiteText"/>
              <w:keepNext/>
            </w:pPr>
            <w:r w:rsidRPr="007935BB">
              <w:t>To a minimal extent</w:t>
            </w:r>
            <w:r>
              <w:t xml:space="preserve"> </w:t>
            </w:r>
          </w:p>
        </w:tc>
        <w:tc>
          <w:tcPr>
            <w:tcW w:w="1167" w:type="dxa"/>
            <w:shd w:val="clear" w:color="auto" w:fill="95B3D7" w:themeFill="accent1" w:themeFillTint="99"/>
          </w:tcPr>
          <w:p w14:paraId="2CE0A7E3" w14:textId="77777777" w:rsidR="003651B3" w:rsidRPr="0080197F" w:rsidRDefault="0018680D" w:rsidP="007935BB">
            <w:pPr>
              <w:pStyle w:val="WhiteText"/>
              <w:keepNext/>
            </w:pPr>
            <w:r w:rsidRPr="007935BB">
              <w:t>To a moderate extent</w:t>
            </w:r>
            <w:r>
              <w:t xml:space="preserve"> </w:t>
            </w:r>
          </w:p>
        </w:tc>
        <w:tc>
          <w:tcPr>
            <w:tcW w:w="1661" w:type="dxa"/>
            <w:shd w:val="clear" w:color="auto" w:fill="95B3D7" w:themeFill="accent1" w:themeFillTint="99"/>
          </w:tcPr>
          <w:p w14:paraId="419588A1" w14:textId="77777777" w:rsidR="003651B3" w:rsidRPr="007935BB" w:rsidRDefault="0018680D" w:rsidP="007935BB">
            <w:pPr>
              <w:pStyle w:val="WhiteText"/>
              <w:keepNext/>
            </w:pPr>
            <w:r w:rsidRPr="007935BB">
              <w:t>To a great extent</w:t>
            </w:r>
            <w:r>
              <w:t xml:space="preserve"> </w:t>
            </w:r>
          </w:p>
        </w:tc>
        <w:tc>
          <w:tcPr>
            <w:tcW w:w="744" w:type="dxa"/>
            <w:shd w:val="clear" w:color="auto" w:fill="95B3D7" w:themeFill="accent1" w:themeFillTint="99"/>
          </w:tcPr>
          <w:p w14:paraId="20A7682D" w14:textId="17017547" w:rsidR="003651B3" w:rsidRPr="007935BB" w:rsidRDefault="0018680D" w:rsidP="007935BB">
            <w:pPr>
              <w:pStyle w:val="WhiteText"/>
              <w:keepNext/>
            </w:pPr>
            <w:r>
              <w:t>Don't</w:t>
            </w:r>
            <w:r w:rsidRPr="007935BB">
              <w:t xml:space="preserve"> know</w:t>
            </w:r>
            <w:r>
              <w:t xml:space="preserve"> </w:t>
            </w:r>
          </w:p>
        </w:tc>
      </w:tr>
      <w:tr w:rsidR="003651B3" w14:paraId="79C87F7B" w14:textId="77777777" w:rsidTr="0080197F">
        <w:tc>
          <w:tcPr>
            <w:tcW w:w="4110" w:type="dxa"/>
          </w:tcPr>
          <w:p w14:paraId="26F9084D" w14:textId="77777777" w:rsidR="003651B3" w:rsidRDefault="0018680D" w:rsidP="00572928">
            <w:pPr>
              <w:keepNext/>
              <w:jc w:val="left"/>
            </w:pPr>
            <w:r>
              <w:t xml:space="preserve">Federal policy priorities </w:t>
            </w:r>
          </w:p>
        </w:tc>
        <w:tc>
          <w:tcPr>
            <w:tcW w:w="679" w:type="dxa"/>
          </w:tcPr>
          <w:p w14:paraId="3AC0370F" w14:textId="77777777" w:rsidR="003651B3" w:rsidRDefault="003651B3" w:rsidP="0080197F">
            <w:pPr>
              <w:pStyle w:val="ListParagraph"/>
              <w:keepNext/>
              <w:numPr>
                <w:ilvl w:val="0"/>
                <w:numId w:val="4"/>
              </w:numPr>
            </w:pPr>
          </w:p>
        </w:tc>
        <w:tc>
          <w:tcPr>
            <w:tcW w:w="989" w:type="dxa"/>
          </w:tcPr>
          <w:p w14:paraId="7B0D000E" w14:textId="77777777" w:rsidR="003651B3" w:rsidRDefault="003651B3" w:rsidP="0080197F">
            <w:pPr>
              <w:pStyle w:val="ListParagraph"/>
              <w:keepNext/>
              <w:numPr>
                <w:ilvl w:val="0"/>
                <w:numId w:val="4"/>
              </w:numPr>
            </w:pPr>
          </w:p>
        </w:tc>
        <w:tc>
          <w:tcPr>
            <w:tcW w:w="1167" w:type="dxa"/>
          </w:tcPr>
          <w:p w14:paraId="3CC80F79" w14:textId="77777777" w:rsidR="003651B3" w:rsidRDefault="003651B3" w:rsidP="0080197F">
            <w:pPr>
              <w:pStyle w:val="ListParagraph"/>
              <w:keepNext/>
              <w:numPr>
                <w:ilvl w:val="0"/>
                <w:numId w:val="4"/>
              </w:numPr>
            </w:pPr>
          </w:p>
        </w:tc>
        <w:tc>
          <w:tcPr>
            <w:tcW w:w="1661" w:type="dxa"/>
          </w:tcPr>
          <w:p w14:paraId="62066E7F" w14:textId="77777777" w:rsidR="003651B3" w:rsidRDefault="003651B3" w:rsidP="0080197F">
            <w:pPr>
              <w:pStyle w:val="ListParagraph"/>
              <w:keepNext/>
              <w:numPr>
                <w:ilvl w:val="0"/>
                <w:numId w:val="4"/>
              </w:numPr>
            </w:pPr>
          </w:p>
        </w:tc>
        <w:tc>
          <w:tcPr>
            <w:tcW w:w="744" w:type="dxa"/>
          </w:tcPr>
          <w:p w14:paraId="2BC9DA4D" w14:textId="77777777" w:rsidR="003651B3" w:rsidRDefault="003651B3" w:rsidP="0080197F">
            <w:pPr>
              <w:pStyle w:val="ListParagraph"/>
              <w:keepNext/>
              <w:numPr>
                <w:ilvl w:val="0"/>
                <w:numId w:val="4"/>
              </w:numPr>
            </w:pPr>
          </w:p>
        </w:tc>
      </w:tr>
      <w:tr w:rsidR="003651B3" w14:paraId="53D158D1" w14:textId="77777777" w:rsidTr="0080197F">
        <w:tc>
          <w:tcPr>
            <w:tcW w:w="4110" w:type="dxa"/>
          </w:tcPr>
          <w:p w14:paraId="1BCF84C7" w14:textId="2DFCF531" w:rsidR="003651B3" w:rsidRDefault="0018680D" w:rsidP="00572928">
            <w:pPr>
              <w:keepNext/>
              <w:jc w:val="left"/>
            </w:pPr>
            <w:r>
              <w:t>S</w:t>
            </w:r>
            <w:r w:rsidR="006B0337">
              <w:t>tate</w:t>
            </w:r>
            <w:r>
              <w:t xml:space="preserve"> policy priorities </w:t>
            </w:r>
          </w:p>
        </w:tc>
        <w:tc>
          <w:tcPr>
            <w:tcW w:w="679" w:type="dxa"/>
          </w:tcPr>
          <w:p w14:paraId="032579C6" w14:textId="77777777" w:rsidR="003651B3" w:rsidRDefault="003651B3" w:rsidP="0080197F">
            <w:pPr>
              <w:pStyle w:val="ListParagraph"/>
              <w:keepNext/>
              <w:numPr>
                <w:ilvl w:val="0"/>
                <w:numId w:val="4"/>
              </w:numPr>
            </w:pPr>
          </w:p>
        </w:tc>
        <w:tc>
          <w:tcPr>
            <w:tcW w:w="989" w:type="dxa"/>
          </w:tcPr>
          <w:p w14:paraId="4FBD4C3D" w14:textId="77777777" w:rsidR="003651B3" w:rsidRDefault="003651B3" w:rsidP="0080197F">
            <w:pPr>
              <w:pStyle w:val="ListParagraph"/>
              <w:keepNext/>
              <w:numPr>
                <w:ilvl w:val="0"/>
                <w:numId w:val="4"/>
              </w:numPr>
            </w:pPr>
          </w:p>
        </w:tc>
        <w:tc>
          <w:tcPr>
            <w:tcW w:w="1167" w:type="dxa"/>
          </w:tcPr>
          <w:p w14:paraId="2C22998E" w14:textId="77777777" w:rsidR="003651B3" w:rsidRDefault="003651B3" w:rsidP="0080197F">
            <w:pPr>
              <w:pStyle w:val="ListParagraph"/>
              <w:keepNext/>
              <w:numPr>
                <w:ilvl w:val="0"/>
                <w:numId w:val="4"/>
              </w:numPr>
            </w:pPr>
          </w:p>
        </w:tc>
        <w:tc>
          <w:tcPr>
            <w:tcW w:w="1661" w:type="dxa"/>
          </w:tcPr>
          <w:p w14:paraId="46699B73" w14:textId="77777777" w:rsidR="003651B3" w:rsidRDefault="003651B3" w:rsidP="0080197F">
            <w:pPr>
              <w:pStyle w:val="ListParagraph"/>
              <w:keepNext/>
              <w:numPr>
                <w:ilvl w:val="0"/>
                <w:numId w:val="4"/>
              </w:numPr>
            </w:pPr>
          </w:p>
        </w:tc>
        <w:tc>
          <w:tcPr>
            <w:tcW w:w="744" w:type="dxa"/>
          </w:tcPr>
          <w:p w14:paraId="5C7D73D3" w14:textId="77777777" w:rsidR="003651B3" w:rsidRDefault="003651B3" w:rsidP="0080197F">
            <w:pPr>
              <w:pStyle w:val="ListParagraph"/>
              <w:keepNext/>
              <w:numPr>
                <w:ilvl w:val="0"/>
                <w:numId w:val="4"/>
              </w:numPr>
            </w:pPr>
          </w:p>
        </w:tc>
      </w:tr>
      <w:tr w:rsidR="003651B3" w14:paraId="546494C0" w14:textId="77777777" w:rsidTr="0080197F">
        <w:tc>
          <w:tcPr>
            <w:tcW w:w="4110" w:type="dxa"/>
          </w:tcPr>
          <w:p w14:paraId="21492ABC" w14:textId="5C572ED1" w:rsidR="003651B3" w:rsidRDefault="0018680D" w:rsidP="00572928">
            <w:pPr>
              <w:keepNext/>
              <w:jc w:val="left"/>
            </w:pPr>
            <w:r>
              <w:t>L</w:t>
            </w:r>
            <w:r w:rsidR="006B0337">
              <w:t xml:space="preserve">EA </w:t>
            </w:r>
            <w:r w:rsidR="00804448">
              <w:t xml:space="preserve"> </w:t>
            </w:r>
            <w:r>
              <w:t xml:space="preserve">policy priorities </w:t>
            </w:r>
          </w:p>
        </w:tc>
        <w:tc>
          <w:tcPr>
            <w:tcW w:w="679" w:type="dxa"/>
          </w:tcPr>
          <w:p w14:paraId="0EF93BDA" w14:textId="77777777" w:rsidR="003651B3" w:rsidRDefault="003651B3" w:rsidP="0080197F">
            <w:pPr>
              <w:pStyle w:val="ListParagraph"/>
              <w:keepNext/>
              <w:numPr>
                <w:ilvl w:val="0"/>
                <w:numId w:val="4"/>
              </w:numPr>
            </w:pPr>
          </w:p>
        </w:tc>
        <w:tc>
          <w:tcPr>
            <w:tcW w:w="989" w:type="dxa"/>
          </w:tcPr>
          <w:p w14:paraId="0A79CD9A" w14:textId="77777777" w:rsidR="003651B3" w:rsidRDefault="003651B3" w:rsidP="0080197F">
            <w:pPr>
              <w:pStyle w:val="ListParagraph"/>
              <w:keepNext/>
              <w:numPr>
                <w:ilvl w:val="0"/>
                <w:numId w:val="4"/>
              </w:numPr>
            </w:pPr>
          </w:p>
        </w:tc>
        <w:tc>
          <w:tcPr>
            <w:tcW w:w="1167" w:type="dxa"/>
          </w:tcPr>
          <w:p w14:paraId="7DD13148" w14:textId="77777777" w:rsidR="003651B3" w:rsidRDefault="003651B3" w:rsidP="0080197F">
            <w:pPr>
              <w:pStyle w:val="ListParagraph"/>
              <w:keepNext/>
              <w:numPr>
                <w:ilvl w:val="0"/>
                <w:numId w:val="4"/>
              </w:numPr>
            </w:pPr>
          </w:p>
        </w:tc>
        <w:tc>
          <w:tcPr>
            <w:tcW w:w="1661" w:type="dxa"/>
          </w:tcPr>
          <w:p w14:paraId="5D5C9B07" w14:textId="77777777" w:rsidR="003651B3" w:rsidRDefault="003651B3" w:rsidP="0080197F">
            <w:pPr>
              <w:pStyle w:val="ListParagraph"/>
              <w:keepNext/>
              <w:numPr>
                <w:ilvl w:val="0"/>
                <w:numId w:val="4"/>
              </w:numPr>
            </w:pPr>
          </w:p>
        </w:tc>
        <w:tc>
          <w:tcPr>
            <w:tcW w:w="744" w:type="dxa"/>
          </w:tcPr>
          <w:p w14:paraId="44B44FC2" w14:textId="77777777" w:rsidR="003651B3" w:rsidRDefault="003651B3" w:rsidP="0080197F">
            <w:pPr>
              <w:pStyle w:val="ListParagraph"/>
              <w:keepNext/>
              <w:numPr>
                <w:ilvl w:val="0"/>
                <w:numId w:val="4"/>
              </w:numPr>
            </w:pPr>
          </w:p>
        </w:tc>
      </w:tr>
      <w:tr w:rsidR="007378B9" w14:paraId="0AC9B394" w14:textId="77777777" w:rsidTr="00E07E46">
        <w:tc>
          <w:tcPr>
            <w:tcW w:w="4110" w:type="dxa"/>
          </w:tcPr>
          <w:p w14:paraId="058AFEDD" w14:textId="2A99B396" w:rsidR="00CA3FA1" w:rsidRPr="00E07E46" w:rsidRDefault="00CA3FA1" w:rsidP="00572928">
            <w:pPr>
              <w:keepNext/>
              <w:jc w:val="left"/>
            </w:pPr>
            <w:r w:rsidRPr="00E07E46">
              <w:t>Social service agency priorities</w:t>
            </w:r>
          </w:p>
        </w:tc>
        <w:tc>
          <w:tcPr>
            <w:tcW w:w="679" w:type="dxa"/>
          </w:tcPr>
          <w:p w14:paraId="4060288C" w14:textId="77777777" w:rsidR="00CA3FA1" w:rsidRPr="00E07E46" w:rsidRDefault="00CA3FA1" w:rsidP="007935BB">
            <w:pPr>
              <w:pStyle w:val="ListParagraph"/>
              <w:keepNext/>
              <w:numPr>
                <w:ilvl w:val="0"/>
                <w:numId w:val="4"/>
              </w:numPr>
            </w:pPr>
          </w:p>
        </w:tc>
        <w:tc>
          <w:tcPr>
            <w:tcW w:w="989" w:type="dxa"/>
          </w:tcPr>
          <w:p w14:paraId="4400488B" w14:textId="77777777" w:rsidR="00CA3FA1" w:rsidRPr="00E07E46" w:rsidRDefault="00CA3FA1" w:rsidP="007935BB">
            <w:pPr>
              <w:pStyle w:val="ListParagraph"/>
              <w:keepNext/>
              <w:numPr>
                <w:ilvl w:val="0"/>
                <w:numId w:val="4"/>
              </w:numPr>
            </w:pPr>
          </w:p>
        </w:tc>
        <w:tc>
          <w:tcPr>
            <w:tcW w:w="1167" w:type="dxa"/>
          </w:tcPr>
          <w:p w14:paraId="59EBD37D" w14:textId="77777777" w:rsidR="00CA3FA1" w:rsidRPr="00E07E46" w:rsidRDefault="00CA3FA1" w:rsidP="007935BB">
            <w:pPr>
              <w:pStyle w:val="ListParagraph"/>
              <w:keepNext/>
              <w:numPr>
                <w:ilvl w:val="0"/>
                <w:numId w:val="4"/>
              </w:numPr>
            </w:pPr>
          </w:p>
        </w:tc>
        <w:tc>
          <w:tcPr>
            <w:tcW w:w="1661" w:type="dxa"/>
          </w:tcPr>
          <w:p w14:paraId="471D37D4" w14:textId="77777777" w:rsidR="00CA3FA1" w:rsidRPr="00E07E46" w:rsidRDefault="00CA3FA1" w:rsidP="007935BB">
            <w:pPr>
              <w:pStyle w:val="ListParagraph"/>
              <w:keepNext/>
              <w:numPr>
                <w:ilvl w:val="0"/>
                <w:numId w:val="4"/>
              </w:numPr>
            </w:pPr>
          </w:p>
        </w:tc>
        <w:tc>
          <w:tcPr>
            <w:tcW w:w="744" w:type="dxa"/>
          </w:tcPr>
          <w:p w14:paraId="46F39C8D" w14:textId="77777777" w:rsidR="00CA3FA1" w:rsidRPr="00E07E46" w:rsidRDefault="00CA3FA1" w:rsidP="007935BB">
            <w:pPr>
              <w:pStyle w:val="ListParagraph"/>
              <w:keepNext/>
              <w:numPr>
                <w:ilvl w:val="0"/>
                <w:numId w:val="4"/>
              </w:numPr>
            </w:pPr>
          </w:p>
        </w:tc>
      </w:tr>
      <w:tr w:rsidR="003651B3" w14:paraId="1D38FFE5" w14:textId="77777777" w:rsidTr="003B08A7">
        <w:tc>
          <w:tcPr>
            <w:tcW w:w="4110" w:type="dxa"/>
          </w:tcPr>
          <w:p w14:paraId="31AB6A55" w14:textId="49320B5E" w:rsidR="003651B3" w:rsidRDefault="0018680D" w:rsidP="00A30B0E">
            <w:pPr>
              <w:keepNext/>
              <w:jc w:val="left"/>
            </w:pPr>
            <w:r>
              <w:t xml:space="preserve">Research evidence </w:t>
            </w:r>
            <w:r w:rsidR="00CA3FA1">
              <w:t>on migratory students</w:t>
            </w:r>
          </w:p>
        </w:tc>
        <w:tc>
          <w:tcPr>
            <w:tcW w:w="679" w:type="dxa"/>
          </w:tcPr>
          <w:p w14:paraId="181B1DE4" w14:textId="77777777" w:rsidR="003651B3" w:rsidRDefault="003651B3" w:rsidP="009A1408">
            <w:pPr>
              <w:pStyle w:val="ListParagraph"/>
              <w:keepNext/>
              <w:numPr>
                <w:ilvl w:val="0"/>
                <w:numId w:val="4"/>
              </w:numPr>
            </w:pPr>
          </w:p>
        </w:tc>
        <w:tc>
          <w:tcPr>
            <w:tcW w:w="989" w:type="dxa"/>
          </w:tcPr>
          <w:p w14:paraId="63567397" w14:textId="77777777" w:rsidR="003651B3" w:rsidRDefault="003651B3">
            <w:pPr>
              <w:pStyle w:val="ListParagraph"/>
              <w:keepNext/>
              <w:numPr>
                <w:ilvl w:val="0"/>
                <w:numId w:val="4"/>
              </w:numPr>
            </w:pPr>
          </w:p>
        </w:tc>
        <w:tc>
          <w:tcPr>
            <w:tcW w:w="1167" w:type="dxa"/>
          </w:tcPr>
          <w:p w14:paraId="069D57CD" w14:textId="77777777" w:rsidR="003651B3" w:rsidRDefault="003651B3">
            <w:pPr>
              <w:pStyle w:val="ListParagraph"/>
              <w:keepNext/>
              <w:numPr>
                <w:ilvl w:val="0"/>
                <w:numId w:val="4"/>
              </w:numPr>
            </w:pPr>
          </w:p>
        </w:tc>
        <w:tc>
          <w:tcPr>
            <w:tcW w:w="1661" w:type="dxa"/>
          </w:tcPr>
          <w:p w14:paraId="5D3E152F" w14:textId="77777777" w:rsidR="003651B3" w:rsidRDefault="003651B3">
            <w:pPr>
              <w:pStyle w:val="ListParagraph"/>
              <w:keepNext/>
              <w:numPr>
                <w:ilvl w:val="0"/>
                <w:numId w:val="4"/>
              </w:numPr>
            </w:pPr>
          </w:p>
        </w:tc>
        <w:tc>
          <w:tcPr>
            <w:tcW w:w="744" w:type="dxa"/>
          </w:tcPr>
          <w:p w14:paraId="31BF9161" w14:textId="77777777" w:rsidR="003651B3" w:rsidRDefault="003651B3">
            <w:pPr>
              <w:pStyle w:val="ListParagraph"/>
              <w:keepNext/>
              <w:numPr>
                <w:ilvl w:val="0"/>
                <w:numId w:val="4"/>
              </w:numPr>
            </w:pPr>
          </w:p>
        </w:tc>
      </w:tr>
      <w:tr w:rsidR="003651B3" w14:paraId="445AC3A8" w14:textId="77777777" w:rsidTr="003B08A7">
        <w:tc>
          <w:tcPr>
            <w:tcW w:w="4110" w:type="dxa"/>
          </w:tcPr>
          <w:p w14:paraId="2EBDBCE0" w14:textId="43E2A78C" w:rsidR="003651B3" w:rsidRDefault="0018680D" w:rsidP="00A30B0E">
            <w:pPr>
              <w:keepNext/>
              <w:jc w:val="left"/>
            </w:pPr>
            <w:r>
              <w:t xml:space="preserve">Needs assessments </w:t>
            </w:r>
            <w:r w:rsidR="00CA3FA1">
              <w:t>of migratory students</w:t>
            </w:r>
          </w:p>
        </w:tc>
        <w:tc>
          <w:tcPr>
            <w:tcW w:w="679" w:type="dxa"/>
          </w:tcPr>
          <w:p w14:paraId="40039832" w14:textId="77777777" w:rsidR="003651B3" w:rsidRDefault="003651B3" w:rsidP="009A1408">
            <w:pPr>
              <w:pStyle w:val="ListParagraph"/>
              <w:keepNext/>
              <w:numPr>
                <w:ilvl w:val="0"/>
                <w:numId w:val="4"/>
              </w:numPr>
            </w:pPr>
          </w:p>
        </w:tc>
        <w:tc>
          <w:tcPr>
            <w:tcW w:w="989" w:type="dxa"/>
          </w:tcPr>
          <w:p w14:paraId="64F28031" w14:textId="77777777" w:rsidR="003651B3" w:rsidRDefault="003651B3">
            <w:pPr>
              <w:pStyle w:val="ListParagraph"/>
              <w:keepNext/>
              <w:numPr>
                <w:ilvl w:val="0"/>
                <w:numId w:val="4"/>
              </w:numPr>
            </w:pPr>
          </w:p>
        </w:tc>
        <w:tc>
          <w:tcPr>
            <w:tcW w:w="1167" w:type="dxa"/>
          </w:tcPr>
          <w:p w14:paraId="462CC353" w14:textId="77777777" w:rsidR="003651B3" w:rsidRDefault="003651B3">
            <w:pPr>
              <w:pStyle w:val="ListParagraph"/>
              <w:keepNext/>
              <w:numPr>
                <w:ilvl w:val="0"/>
                <w:numId w:val="4"/>
              </w:numPr>
            </w:pPr>
          </w:p>
        </w:tc>
        <w:tc>
          <w:tcPr>
            <w:tcW w:w="1661" w:type="dxa"/>
          </w:tcPr>
          <w:p w14:paraId="3E4E13BB" w14:textId="77777777" w:rsidR="003651B3" w:rsidRDefault="003651B3">
            <w:pPr>
              <w:pStyle w:val="ListParagraph"/>
              <w:keepNext/>
              <w:numPr>
                <w:ilvl w:val="0"/>
                <w:numId w:val="4"/>
              </w:numPr>
            </w:pPr>
          </w:p>
        </w:tc>
        <w:tc>
          <w:tcPr>
            <w:tcW w:w="744" w:type="dxa"/>
          </w:tcPr>
          <w:p w14:paraId="5457B8D6" w14:textId="77777777" w:rsidR="003651B3" w:rsidRDefault="003651B3">
            <w:pPr>
              <w:pStyle w:val="ListParagraph"/>
              <w:keepNext/>
              <w:numPr>
                <w:ilvl w:val="0"/>
                <w:numId w:val="4"/>
              </w:numPr>
            </w:pPr>
          </w:p>
        </w:tc>
      </w:tr>
      <w:tr w:rsidR="003651B3" w14:paraId="6A4CE08D" w14:textId="77777777" w:rsidTr="003B08A7">
        <w:tc>
          <w:tcPr>
            <w:tcW w:w="4110" w:type="dxa"/>
          </w:tcPr>
          <w:p w14:paraId="6910DCAB" w14:textId="7A108DBD" w:rsidR="003651B3" w:rsidRDefault="00CA3FA1" w:rsidP="00A30B0E">
            <w:pPr>
              <w:keepNext/>
              <w:jc w:val="left"/>
            </w:pPr>
            <w:r>
              <w:t>Migratory s</w:t>
            </w:r>
            <w:r w:rsidR="0018680D">
              <w:t xml:space="preserve">tudent outcomes data </w:t>
            </w:r>
          </w:p>
        </w:tc>
        <w:tc>
          <w:tcPr>
            <w:tcW w:w="679" w:type="dxa"/>
          </w:tcPr>
          <w:p w14:paraId="46EE87C1" w14:textId="77777777" w:rsidR="003651B3" w:rsidRDefault="003651B3" w:rsidP="009A1408">
            <w:pPr>
              <w:pStyle w:val="ListParagraph"/>
              <w:keepNext/>
              <w:numPr>
                <w:ilvl w:val="0"/>
                <w:numId w:val="4"/>
              </w:numPr>
            </w:pPr>
          </w:p>
        </w:tc>
        <w:tc>
          <w:tcPr>
            <w:tcW w:w="989" w:type="dxa"/>
          </w:tcPr>
          <w:p w14:paraId="47DAC5B7" w14:textId="77777777" w:rsidR="003651B3" w:rsidRDefault="003651B3">
            <w:pPr>
              <w:pStyle w:val="ListParagraph"/>
              <w:keepNext/>
              <w:numPr>
                <w:ilvl w:val="0"/>
                <w:numId w:val="4"/>
              </w:numPr>
            </w:pPr>
          </w:p>
        </w:tc>
        <w:tc>
          <w:tcPr>
            <w:tcW w:w="1167" w:type="dxa"/>
          </w:tcPr>
          <w:p w14:paraId="2EDFC5B6" w14:textId="77777777" w:rsidR="003651B3" w:rsidRDefault="003651B3">
            <w:pPr>
              <w:pStyle w:val="ListParagraph"/>
              <w:keepNext/>
              <w:numPr>
                <w:ilvl w:val="0"/>
                <w:numId w:val="4"/>
              </w:numPr>
            </w:pPr>
          </w:p>
        </w:tc>
        <w:tc>
          <w:tcPr>
            <w:tcW w:w="1661" w:type="dxa"/>
          </w:tcPr>
          <w:p w14:paraId="59B0B4DA" w14:textId="77777777" w:rsidR="003651B3" w:rsidRDefault="003651B3">
            <w:pPr>
              <w:pStyle w:val="ListParagraph"/>
              <w:keepNext/>
              <w:numPr>
                <w:ilvl w:val="0"/>
                <w:numId w:val="4"/>
              </w:numPr>
            </w:pPr>
          </w:p>
        </w:tc>
        <w:tc>
          <w:tcPr>
            <w:tcW w:w="744" w:type="dxa"/>
          </w:tcPr>
          <w:p w14:paraId="6B16F1F3" w14:textId="77777777" w:rsidR="003651B3" w:rsidRDefault="003651B3">
            <w:pPr>
              <w:pStyle w:val="ListParagraph"/>
              <w:keepNext/>
              <w:numPr>
                <w:ilvl w:val="0"/>
                <w:numId w:val="4"/>
              </w:numPr>
            </w:pPr>
          </w:p>
        </w:tc>
      </w:tr>
      <w:tr w:rsidR="003651B3" w14:paraId="7AE68548" w14:textId="77777777" w:rsidTr="007935BB">
        <w:tc>
          <w:tcPr>
            <w:tcW w:w="4110" w:type="dxa"/>
          </w:tcPr>
          <w:p w14:paraId="540A2F91" w14:textId="77777777" w:rsidR="003651B3" w:rsidRDefault="0018680D" w:rsidP="00572928">
            <w:pPr>
              <w:keepNext/>
              <w:jc w:val="left"/>
            </w:pPr>
            <w:r>
              <w:t xml:space="preserve">Available MEP funding </w:t>
            </w:r>
          </w:p>
        </w:tc>
        <w:tc>
          <w:tcPr>
            <w:tcW w:w="679" w:type="dxa"/>
          </w:tcPr>
          <w:p w14:paraId="25CFB00F" w14:textId="77777777" w:rsidR="003651B3" w:rsidRDefault="003651B3" w:rsidP="007935BB">
            <w:pPr>
              <w:pStyle w:val="ListParagraph"/>
              <w:keepNext/>
              <w:numPr>
                <w:ilvl w:val="0"/>
                <w:numId w:val="4"/>
              </w:numPr>
            </w:pPr>
          </w:p>
        </w:tc>
        <w:tc>
          <w:tcPr>
            <w:tcW w:w="989" w:type="dxa"/>
          </w:tcPr>
          <w:p w14:paraId="2BA1F5E2" w14:textId="77777777" w:rsidR="003651B3" w:rsidRDefault="003651B3" w:rsidP="007935BB">
            <w:pPr>
              <w:pStyle w:val="ListParagraph"/>
              <w:keepNext/>
              <w:numPr>
                <w:ilvl w:val="0"/>
                <w:numId w:val="4"/>
              </w:numPr>
            </w:pPr>
          </w:p>
        </w:tc>
        <w:tc>
          <w:tcPr>
            <w:tcW w:w="1167" w:type="dxa"/>
          </w:tcPr>
          <w:p w14:paraId="7F62AF0C" w14:textId="77777777" w:rsidR="003651B3" w:rsidRDefault="003651B3" w:rsidP="007935BB">
            <w:pPr>
              <w:pStyle w:val="ListParagraph"/>
              <w:keepNext/>
              <w:numPr>
                <w:ilvl w:val="0"/>
                <w:numId w:val="4"/>
              </w:numPr>
            </w:pPr>
          </w:p>
        </w:tc>
        <w:tc>
          <w:tcPr>
            <w:tcW w:w="1661" w:type="dxa"/>
          </w:tcPr>
          <w:p w14:paraId="07E2584C" w14:textId="77777777" w:rsidR="003651B3" w:rsidRDefault="003651B3" w:rsidP="007935BB">
            <w:pPr>
              <w:pStyle w:val="ListParagraph"/>
              <w:keepNext/>
              <w:numPr>
                <w:ilvl w:val="0"/>
                <w:numId w:val="4"/>
              </w:numPr>
            </w:pPr>
          </w:p>
        </w:tc>
        <w:tc>
          <w:tcPr>
            <w:tcW w:w="744" w:type="dxa"/>
          </w:tcPr>
          <w:p w14:paraId="116215AF" w14:textId="77777777" w:rsidR="003651B3" w:rsidRDefault="003651B3" w:rsidP="007935BB">
            <w:pPr>
              <w:pStyle w:val="ListParagraph"/>
              <w:keepNext/>
              <w:numPr>
                <w:ilvl w:val="0"/>
                <w:numId w:val="4"/>
              </w:numPr>
            </w:pPr>
          </w:p>
        </w:tc>
      </w:tr>
      <w:tr w:rsidR="003651B3" w14:paraId="27A46B7B" w14:textId="77777777" w:rsidTr="007935BB">
        <w:tc>
          <w:tcPr>
            <w:tcW w:w="4110" w:type="dxa"/>
          </w:tcPr>
          <w:p w14:paraId="57700F64" w14:textId="17ABF5D9" w:rsidR="003651B3" w:rsidRDefault="0018680D" w:rsidP="00572928">
            <w:pPr>
              <w:keepNext/>
              <w:jc w:val="left"/>
            </w:pPr>
            <w:r>
              <w:t xml:space="preserve">Other state and/or local non-governmental services available to migratory students and out-of-school youth </w:t>
            </w:r>
          </w:p>
        </w:tc>
        <w:tc>
          <w:tcPr>
            <w:tcW w:w="679" w:type="dxa"/>
          </w:tcPr>
          <w:p w14:paraId="010B425A" w14:textId="77777777" w:rsidR="003651B3" w:rsidRDefault="003651B3" w:rsidP="007935BB">
            <w:pPr>
              <w:pStyle w:val="ListParagraph"/>
              <w:keepNext/>
              <w:numPr>
                <w:ilvl w:val="0"/>
                <w:numId w:val="4"/>
              </w:numPr>
            </w:pPr>
          </w:p>
        </w:tc>
        <w:tc>
          <w:tcPr>
            <w:tcW w:w="989" w:type="dxa"/>
          </w:tcPr>
          <w:p w14:paraId="27FD3410" w14:textId="77777777" w:rsidR="003651B3" w:rsidRDefault="003651B3" w:rsidP="007935BB">
            <w:pPr>
              <w:pStyle w:val="ListParagraph"/>
              <w:keepNext/>
              <w:numPr>
                <w:ilvl w:val="0"/>
                <w:numId w:val="4"/>
              </w:numPr>
            </w:pPr>
          </w:p>
        </w:tc>
        <w:tc>
          <w:tcPr>
            <w:tcW w:w="1167" w:type="dxa"/>
          </w:tcPr>
          <w:p w14:paraId="37C31A96" w14:textId="77777777" w:rsidR="003651B3" w:rsidRDefault="003651B3" w:rsidP="007935BB">
            <w:pPr>
              <w:pStyle w:val="ListParagraph"/>
              <w:keepNext/>
              <w:numPr>
                <w:ilvl w:val="0"/>
                <w:numId w:val="4"/>
              </w:numPr>
            </w:pPr>
          </w:p>
        </w:tc>
        <w:tc>
          <w:tcPr>
            <w:tcW w:w="1661" w:type="dxa"/>
          </w:tcPr>
          <w:p w14:paraId="52DFCA7D" w14:textId="77777777" w:rsidR="003651B3" w:rsidRDefault="003651B3" w:rsidP="007935BB">
            <w:pPr>
              <w:pStyle w:val="ListParagraph"/>
              <w:keepNext/>
              <w:numPr>
                <w:ilvl w:val="0"/>
                <w:numId w:val="4"/>
              </w:numPr>
            </w:pPr>
          </w:p>
        </w:tc>
        <w:tc>
          <w:tcPr>
            <w:tcW w:w="744" w:type="dxa"/>
          </w:tcPr>
          <w:p w14:paraId="6E680568" w14:textId="77777777" w:rsidR="003651B3" w:rsidRDefault="003651B3" w:rsidP="007935BB">
            <w:pPr>
              <w:pStyle w:val="ListParagraph"/>
              <w:keepNext/>
              <w:numPr>
                <w:ilvl w:val="0"/>
                <w:numId w:val="4"/>
              </w:numPr>
            </w:pPr>
          </w:p>
        </w:tc>
      </w:tr>
      <w:tr w:rsidR="003651B3" w14:paraId="6C3C13FD" w14:textId="77777777" w:rsidTr="007935BB">
        <w:tc>
          <w:tcPr>
            <w:tcW w:w="4110" w:type="dxa"/>
          </w:tcPr>
          <w:p w14:paraId="6FB2D958" w14:textId="08695E77" w:rsidR="003651B3" w:rsidRDefault="0018680D" w:rsidP="00572928">
            <w:pPr>
              <w:keepNext/>
              <w:jc w:val="left"/>
            </w:pPr>
            <w:r>
              <w:t xml:space="preserve">Other (PLEASE SPECIFY) </w:t>
            </w:r>
          </w:p>
        </w:tc>
        <w:tc>
          <w:tcPr>
            <w:tcW w:w="679" w:type="dxa"/>
          </w:tcPr>
          <w:p w14:paraId="3B490A31" w14:textId="77777777" w:rsidR="003651B3" w:rsidRDefault="003651B3" w:rsidP="007935BB">
            <w:pPr>
              <w:pStyle w:val="ListParagraph"/>
              <w:keepNext/>
              <w:numPr>
                <w:ilvl w:val="0"/>
                <w:numId w:val="4"/>
              </w:numPr>
            </w:pPr>
          </w:p>
        </w:tc>
        <w:tc>
          <w:tcPr>
            <w:tcW w:w="989" w:type="dxa"/>
          </w:tcPr>
          <w:p w14:paraId="7C18D223" w14:textId="77777777" w:rsidR="003651B3" w:rsidRDefault="003651B3" w:rsidP="007935BB">
            <w:pPr>
              <w:pStyle w:val="ListParagraph"/>
              <w:keepNext/>
              <w:numPr>
                <w:ilvl w:val="0"/>
                <w:numId w:val="4"/>
              </w:numPr>
            </w:pPr>
          </w:p>
        </w:tc>
        <w:tc>
          <w:tcPr>
            <w:tcW w:w="1167" w:type="dxa"/>
          </w:tcPr>
          <w:p w14:paraId="5F428ED6" w14:textId="77777777" w:rsidR="003651B3" w:rsidRDefault="003651B3" w:rsidP="007935BB">
            <w:pPr>
              <w:pStyle w:val="ListParagraph"/>
              <w:keepNext/>
              <w:numPr>
                <w:ilvl w:val="0"/>
                <w:numId w:val="4"/>
              </w:numPr>
            </w:pPr>
          </w:p>
        </w:tc>
        <w:tc>
          <w:tcPr>
            <w:tcW w:w="1661" w:type="dxa"/>
          </w:tcPr>
          <w:p w14:paraId="176E86FB" w14:textId="77777777" w:rsidR="003651B3" w:rsidRDefault="003651B3" w:rsidP="007935BB">
            <w:pPr>
              <w:pStyle w:val="ListParagraph"/>
              <w:keepNext/>
              <w:numPr>
                <w:ilvl w:val="0"/>
                <w:numId w:val="4"/>
              </w:numPr>
            </w:pPr>
          </w:p>
        </w:tc>
        <w:tc>
          <w:tcPr>
            <w:tcW w:w="744" w:type="dxa"/>
          </w:tcPr>
          <w:p w14:paraId="063CF97E" w14:textId="77777777" w:rsidR="003651B3" w:rsidRDefault="003651B3" w:rsidP="007935BB">
            <w:pPr>
              <w:pStyle w:val="ListParagraph"/>
              <w:keepNext/>
              <w:numPr>
                <w:ilvl w:val="0"/>
                <w:numId w:val="4"/>
              </w:numPr>
            </w:pPr>
          </w:p>
        </w:tc>
      </w:tr>
    </w:tbl>
    <w:p w14:paraId="57D7BA1C" w14:textId="77777777" w:rsidR="003651B3" w:rsidRDefault="003651B3" w:rsidP="007935BB"/>
    <w:p w14:paraId="7ADC2935" w14:textId="628EDC2D" w:rsidR="003651B3" w:rsidRPr="007935BB" w:rsidRDefault="0018680D" w:rsidP="007935BB">
      <w:pPr>
        <w:keepNext/>
        <w:rPr>
          <w:b/>
        </w:rPr>
      </w:pPr>
      <w:r w:rsidRPr="00C657D6">
        <w:rPr>
          <w:b/>
        </w:rPr>
        <w:t xml:space="preserve">9. How does your </w:t>
      </w:r>
      <w:r w:rsidR="006133A0">
        <w:rPr>
          <w:b/>
        </w:rPr>
        <w:t>state</w:t>
      </w:r>
      <w:r w:rsidRPr="007935BB">
        <w:rPr>
          <w:b/>
        </w:rPr>
        <w:t xml:space="preserve"> know what services eligible migratory students already receive from other sources (i.e., in school or outside of school) in order to de</w:t>
      </w:r>
      <w:r w:rsidR="00AF7195">
        <w:rPr>
          <w:b/>
        </w:rPr>
        <w:t>termine</w:t>
      </w:r>
      <w:r w:rsidRPr="007935BB">
        <w:rPr>
          <w:b/>
        </w:rPr>
        <w:t xml:space="preserve"> what </w:t>
      </w:r>
      <w:r w:rsidR="00AF7195">
        <w:rPr>
          <w:b/>
        </w:rPr>
        <w:t xml:space="preserve">services </w:t>
      </w:r>
      <w:r w:rsidRPr="007935BB">
        <w:rPr>
          <w:b/>
        </w:rPr>
        <w:t>to provide or supplement with MEP funds?</w:t>
      </w:r>
      <w:r w:rsidRPr="00C657D6">
        <w:rPr>
          <w:b/>
        </w:rPr>
        <w:t xml:space="preserve"> </w:t>
      </w:r>
      <w:r w:rsidRPr="007935BB">
        <w:rPr>
          <w:b/>
        </w:rPr>
        <w:t>(Select all that apply</w:t>
      </w:r>
      <w:r w:rsidRPr="00C657D6">
        <w:rPr>
          <w:b/>
        </w:rPr>
        <w:t>.)</w:t>
      </w:r>
    </w:p>
    <w:p w14:paraId="6B25CAEA" w14:textId="77777777" w:rsidR="00A30B0E" w:rsidRDefault="00A30B0E">
      <w:pPr>
        <w:keepNext/>
      </w:pPr>
    </w:p>
    <w:p w14:paraId="23E66C2B" w14:textId="309B3E81" w:rsidR="003651B3" w:rsidRPr="00DB2FB1" w:rsidRDefault="00CA3FA1" w:rsidP="008E7CF0">
      <w:pPr>
        <w:keepNext/>
        <w:numPr>
          <w:ilvl w:val="0"/>
          <w:numId w:val="2"/>
        </w:numPr>
        <w:contextualSpacing/>
        <w:rPr>
          <w:color w:val="FF0000"/>
        </w:rPr>
      </w:pPr>
      <w:r>
        <w:t>The state MEP s</w:t>
      </w:r>
      <w:r w:rsidR="0018680D">
        <w:t>urvey</w:t>
      </w:r>
      <w:r>
        <w:t>s</w:t>
      </w:r>
      <w:r w:rsidR="00804448">
        <w:t xml:space="preserve"> </w:t>
      </w:r>
      <w:r w:rsidR="00A638CC">
        <w:t>LEA</w:t>
      </w:r>
      <w:r w:rsidR="0018680D">
        <w:t xml:space="preserve"> personnel to identify migratory student needs </w:t>
      </w:r>
    </w:p>
    <w:p w14:paraId="59D07C85" w14:textId="25338A54" w:rsidR="003651B3" w:rsidRPr="00DB2FB1" w:rsidRDefault="00CA3FA1" w:rsidP="008E7CF0">
      <w:pPr>
        <w:keepNext/>
        <w:numPr>
          <w:ilvl w:val="0"/>
          <w:numId w:val="2"/>
        </w:numPr>
        <w:contextualSpacing/>
        <w:rPr>
          <w:color w:val="FF0000"/>
        </w:rPr>
      </w:pPr>
      <w:r>
        <w:t>The state MEP s</w:t>
      </w:r>
      <w:r w:rsidR="0018680D">
        <w:t>urvey</w:t>
      </w:r>
      <w:r>
        <w:t>s</w:t>
      </w:r>
      <w:r w:rsidR="0018680D">
        <w:t xml:space="preserve"> school personnel to identify migratory student needs </w:t>
      </w:r>
    </w:p>
    <w:p w14:paraId="2E45DE6C" w14:textId="454E8026" w:rsidR="003651B3" w:rsidRDefault="00CA3FA1" w:rsidP="008E7CF0">
      <w:pPr>
        <w:keepNext/>
        <w:numPr>
          <w:ilvl w:val="0"/>
          <w:numId w:val="2"/>
        </w:numPr>
        <w:contextualSpacing/>
      </w:pPr>
      <w:r>
        <w:t>The state MEP s</w:t>
      </w:r>
      <w:r w:rsidR="0018680D">
        <w:t>urvey</w:t>
      </w:r>
      <w:r>
        <w:t>s</w:t>
      </w:r>
      <w:r w:rsidR="0018680D">
        <w:t xml:space="preserve"> non-profit organizations to identify migratory student and out-of-school youth needs </w:t>
      </w:r>
    </w:p>
    <w:p w14:paraId="4972A27C" w14:textId="5B611431" w:rsidR="003651B3" w:rsidRPr="00DB2FB1" w:rsidRDefault="00CA3FA1" w:rsidP="008E7CF0">
      <w:pPr>
        <w:keepNext/>
        <w:numPr>
          <w:ilvl w:val="0"/>
          <w:numId w:val="2"/>
        </w:numPr>
        <w:contextualSpacing/>
        <w:rPr>
          <w:color w:val="FF0000"/>
        </w:rPr>
      </w:pPr>
      <w:r>
        <w:t>The state MEP c</w:t>
      </w:r>
      <w:r w:rsidR="0018680D">
        <w:t>onduct</w:t>
      </w:r>
      <w:r>
        <w:t>s</w:t>
      </w:r>
      <w:r w:rsidR="0018680D">
        <w:t xml:space="preserve"> regular meetings (e.g., annual, bi-annual, bi-monthly, monthly, etc.) with stakeholder groups to identify migratory student and out-of-school youth needs </w:t>
      </w:r>
    </w:p>
    <w:p w14:paraId="64C5DCE8" w14:textId="77777777" w:rsidR="003651B3" w:rsidRDefault="0018680D">
      <w:pPr>
        <w:pStyle w:val="ListParagraph"/>
        <w:keepNext/>
        <w:numPr>
          <w:ilvl w:val="0"/>
          <w:numId w:val="2"/>
        </w:numPr>
      </w:pPr>
      <w:r>
        <w:t xml:space="preserve">Other (PLEASE SPECIFY) </w:t>
      </w:r>
    </w:p>
    <w:p w14:paraId="15B88C39" w14:textId="77777777" w:rsidR="003651B3" w:rsidRDefault="003651B3"/>
    <w:p w14:paraId="155C11A7" w14:textId="45DF0486" w:rsidR="003651B3" w:rsidRPr="00C657D6" w:rsidRDefault="00A30B0E">
      <w:pPr>
        <w:keepNext/>
        <w:rPr>
          <w:b/>
        </w:rPr>
      </w:pPr>
      <w:r w:rsidRPr="00C657D6">
        <w:rPr>
          <w:b/>
        </w:rPr>
        <w:t>1</w:t>
      </w:r>
      <w:r w:rsidR="0018680D" w:rsidRPr="00C657D6">
        <w:rPr>
          <w:b/>
        </w:rPr>
        <w:t xml:space="preserve">0. Which of the following </w:t>
      </w:r>
      <w:r w:rsidR="00950BF5">
        <w:rPr>
          <w:b/>
        </w:rPr>
        <w:t xml:space="preserve">instructional </w:t>
      </w:r>
      <w:r w:rsidR="0018680D" w:rsidRPr="00C657D6">
        <w:rPr>
          <w:b/>
        </w:rPr>
        <w:t xml:space="preserve">services does your </w:t>
      </w:r>
      <w:r w:rsidR="006133A0">
        <w:rPr>
          <w:b/>
        </w:rPr>
        <w:t>state</w:t>
      </w:r>
      <w:r w:rsidR="0018680D" w:rsidRPr="00C657D6">
        <w:rPr>
          <w:b/>
        </w:rPr>
        <w:t xml:space="preserve"> directly provide and/or fund through its MEP subgrantees to serve the needs of migratory students and out-of-school youth? (Select all that apply in each row.)</w:t>
      </w:r>
    </w:p>
    <w:tbl>
      <w:tblPr>
        <w:tblStyle w:val="QQuestionTable"/>
        <w:tblW w:w="0" w:type="auto"/>
        <w:tblLook w:val="04A0" w:firstRow="1" w:lastRow="0" w:firstColumn="1" w:lastColumn="0" w:noHBand="0" w:noVBand="1"/>
      </w:tblPr>
      <w:tblGrid>
        <w:gridCol w:w="3443"/>
        <w:gridCol w:w="1159"/>
        <w:gridCol w:w="1562"/>
        <w:gridCol w:w="1283"/>
        <w:gridCol w:w="1106"/>
        <w:gridCol w:w="797"/>
      </w:tblGrid>
      <w:tr w:rsidR="007378B9" w14:paraId="1D4204F3" w14:textId="77777777" w:rsidTr="006B0337">
        <w:trPr>
          <w:cnfStyle w:val="100000000000" w:firstRow="1" w:lastRow="0" w:firstColumn="0" w:lastColumn="0" w:oddVBand="0" w:evenVBand="0" w:oddHBand="0" w:evenHBand="0" w:firstRowFirstColumn="0" w:firstRowLastColumn="0" w:lastRowFirstColumn="0" w:lastRowLastColumn="0"/>
          <w:tblHeader/>
        </w:trPr>
        <w:tc>
          <w:tcPr>
            <w:tcW w:w="3443" w:type="dxa"/>
            <w:shd w:val="clear" w:color="auto" w:fill="95B3D7" w:themeFill="accent1" w:themeFillTint="99"/>
          </w:tcPr>
          <w:p w14:paraId="081DEBF1" w14:textId="5F136F34" w:rsidR="003651B3" w:rsidRDefault="003651B3" w:rsidP="007935BB">
            <w:pPr>
              <w:pStyle w:val="WhiteText"/>
              <w:keepNext/>
            </w:pPr>
          </w:p>
        </w:tc>
        <w:tc>
          <w:tcPr>
            <w:tcW w:w="1159" w:type="dxa"/>
            <w:shd w:val="clear" w:color="auto" w:fill="95B3D7" w:themeFill="accent1" w:themeFillTint="99"/>
          </w:tcPr>
          <w:p w14:paraId="7EF13FD5" w14:textId="63657BA3" w:rsidR="003651B3" w:rsidRDefault="009121D3">
            <w:pPr>
              <w:pStyle w:val="WhiteText"/>
              <w:keepNext/>
            </w:pPr>
            <w:r>
              <w:t>S</w:t>
            </w:r>
            <w:r w:rsidR="006133A0">
              <w:t>tate</w:t>
            </w:r>
            <w:r w:rsidR="00A30B0E">
              <w:t xml:space="preserve"> </w:t>
            </w:r>
            <w:r w:rsidR="0018680D">
              <w:t xml:space="preserve">provides directly </w:t>
            </w:r>
          </w:p>
        </w:tc>
        <w:tc>
          <w:tcPr>
            <w:tcW w:w="1562" w:type="dxa"/>
            <w:shd w:val="clear" w:color="auto" w:fill="95B3D7" w:themeFill="accent1" w:themeFillTint="99"/>
          </w:tcPr>
          <w:p w14:paraId="082AD2EE" w14:textId="344F070B" w:rsidR="003651B3" w:rsidRDefault="009121D3">
            <w:pPr>
              <w:pStyle w:val="WhiteText"/>
              <w:keepNext/>
            </w:pPr>
            <w:r>
              <w:t>S</w:t>
            </w:r>
            <w:r w:rsidR="006133A0">
              <w:t>tate</w:t>
            </w:r>
            <w:r w:rsidR="00A30B0E">
              <w:t xml:space="preserve"> </w:t>
            </w:r>
            <w:r w:rsidR="0018680D">
              <w:t xml:space="preserve">funds through its MEP subgrantees </w:t>
            </w:r>
          </w:p>
        </w:tc>
        <w:tc>
          <w:tcPr>
            <w:tcW w:w="1283" w:type="dxa"/>
            <w:shd w:val="clear" w:color="auto" w:fill="95B3D7" w:themeFill="accent1" w:themeFillTint="99"/>
          </w:tcPr>
          <w:p w14:paraId="6DEAB45F" w14:textId="77777777" w:rsidR="003651B3" w:rsidRDefault="0018680D">
            <w:pPr>
              <w:pStyle w:val="WhiteText"/>
              <w:keepNext/>
            </w:pPr>
            <w:r>
              <w:t xml:space="preserve">Other agencies without MEP funding provide </w:t>
            </w:r>
          </w:p>
        </w:tc>
        <w:tc>
          <w:tcPr>
            <w:tcW w:w="1106" w:type="dxa"/>
            <w:shd w:val="clear" w:color="auto" w:fill="95B3D7" w:themeFill="accent1" w:themeFillTint="99"/>
          </w:tcPr>
          <w:p w14:paraId="60169E64" w14:textId="77777777" w:rsidR="003651B3" w:rsidRDefault="0018680D">
            <w:pPr>
              <w:pStyle w:val="WhiteText"/>
              <w:keepNext/>
            </w:pPr>
            <w:r>
              <w:t xml:space="preserve">Not provided </w:t>
            </w:r>
          </w:p>
        </w:tc>
        <w:tc>
          <w:tcPr>
            <w:tcW w:w="797" w:type="dxa"/>
            <w:shd w:val="clear" w:color="auto" w:fill="95B3D7" w:themeFill="accent1" w:themeFillTint="99"/>
          </w:tcPr>
          <w:p w14:paraId="5EC74229" w14:textId="77777777" w:rsidR="003651B3" w:rsidRDefault="0018680D">
            <w:pPr>
              <w:pStyle w:val="WhiteText"/>
              <w:keepNext/>
            </w:pPr>
            <w:r>
              <w:t xml:space="preserve">Don't know </w:t>
            </w:r>
          </w:p>
        </w:tc>
      </w:tr>
      <w:tr w:rsidR="003651B3" w14:paraId="6463037F" w14:textId="77777777" w:rsidTr="00AD23B9">
        <w:tc>
          <w:tcPr>
            <w:tcW w:w="3443" w:type="dxa"/>
          </w:tcPr>
          <w:p w14:paraId="08C4A0E4" w14:textId="77777777" w:rsidR="003651B3" w:rsidRDefault="0018680D" w:rsidP="00A30B0E">
            <w:pPr>
              <w:keepNext/>
              <w:jc w:val="left"/>
            </w:pPr>
            <w:r>
              <w:t xml:space="preserve">Math instruction (e.g., tutoring, remedial education, or other instructional services) </w:t>
            </w:r>
          </w:p>
        </w:tc>
        <w:tc>
          <w:tcPr>
            <w:tcW w:w="1159" w:type="dxa"/>
          </w:tcPr>
          <w:p w14:paraId="7A5D10A8" w14:textId="77777777" w:rsidR="003651B3" w:rsidRDefault="003651B3">
            <w:pPr>
              <w:pStyle w:val="ListParagraph"/>
              <w:keepNext/>
              <w:numPr>
                <w:ilvl w:val="0"/>
                <w:numId w:val="2"/>
              </w:numPr>
            </w:pPr>
          </w:p>
        </w:tc>
        <w:tc>
          <w:tcPr>
            <w:tcW w:w="1562" w:type="dxa"/>
          </w:tcPr>
          <w:p w14:paraId="5F550852" w14:textId="77777777" w:rsidR="003651B3" w:rsidRDefault="003651B3">
            <w:pPr>
              <w:pStyle w:val="ListParagraph"/>
              <w:keepNext/>
              <w:numPr>
                <w:ilvl w:val="0"/>
                <w:numId w:val="2"/>
              </w:numPr>
            </w:pPr>
          </w:p>
        </w:tc>
        <w:tc>
          <w:tcPr>
            <w:tcW w:w="1283" w:type="dxa"/>
          </w:tcPr>
          <w:p w14:paraId="5C2D2567" w14:textId="77777777" w:rsidR="003651B3" w:rsidRDefault="003651B3">
            <w:pPr>
              <w:pStyle w:val="ListParagraph"/>
              <w:keepNext/>
              <w:numPr>
                <w:ilvl w:val="0"/>
                <w:numId w:val="2"/>
              </w:numPr>
            </w:pPr>
          </w:p>
        </w:tc>
        <w:tc>
          <w:tcPr>
            <w:tcW w:w="1106" w:type="dxa"/>
          </w:tcPr>
          <w:p w14:paraId="4B00C4AC" w14:textId="77777777" w:rsidR="003651B3" w:rsidRDefault="003651B3">
            <w:pPr>
              <w:pStyle w:val="ListParagraph"/>
              <w:keepNext/>
              <w:numPr>
                <w:ilvl w:val="0"/>
                <w:numId w:val="2"/>
              </w:numPr>
            </w:pPr>
          </w:p>
        </w:tc>
        <w:tc>
          <w:tcPr>
            <w:tcW w:w="797" w:type="dxa"/>
          </w:tcPr>
          <w:p w14:paraId="7785D5AB" w14:textId="77777777" w:rsidR="003651B3" w:rsidRDefault="003651B3">
            <w:pPr>
              <w:pStyle w:val="ListParagraph"/>
              <w:keepNext/>
              <w:numPr>
                <w:ilvl w:val="0"/>
                <w:numId w:val="2"/>
              </w:numPr>
            </w:pPr>
          </w:p>
        </w:tc>
      </w:tr>
      <w:tr w:rsidR="003651B3" w14:paraId="1AE66428" w14:textId="77777777" w:rsidTr="00AD23B9">
        <w:tc>
          <w:tcPr>
            <w:tcW w:w="3443" w:type="dxa"/>
          </w:tcPr>
          <w:p w14:paraId="4589FB13" w14:textId="77777777" w:rsidR="003651B3" w:rsidRDefault="0018680D" w:rsidP="00A30B0E">
            <w:pPr>
              <w:keepNext/>
              <w:jc w:val="left"/>
            </w:pPr>
            <w:r>
              <w:t xml:space="preserve">Reading/language arts instruction (e.g., tutoring, remedial education, or other instructional services) </w:t>
            </w:r>
          </w:p>
        </w:tc>
        <w:tc>
          <w:tcPr>
            <w:tcW w:w="1159" w:type="dxa"/>
          </w:tcPr>
          <w:p w14:paraId="5971DCDF" w14:textId="77777777" w:rsidR="003651B3" w:rsidRDefault="003651B3">
            <w:pPr>
              <w:pStyle w:val="ListParagraph"/>
              <w:keepNext/>
              <w:numPr>
                <w:ilvl w:val="0"/>
                <w:numId w:val="2"/>
              </w:numPr>
            </w:pPr>
          </w:p>
        </w:tc>
        <w:tc>
          <w:tcPr>
            <w:tcW w:w="1562" w:type="dxa"/>
          </w:tcPr>
          <w:p w14:paraId="0033301B" w14:textId="77777777" w:rsidR="003651B3" w:rsidRDefault="003651B3">
            <w:pPr>
              <w:pStyle w:val="ListParagraph"/>
              <w:keepNext/>
              <w:numPr>
                <w:ilvl w:val="0"/>
                <w:numId w:val="2"/>
              </w:numPr>
            </w:pPr>
          </w:p>
        </w:tc>
        <w:tc>
          <w:tcPr>
            <w:tcW w:w="1283" w:type="dxa"/>
          </w:tcPr>
          <w:p w14:paraId="46C92E29" w14:textId="77777777" w:rsidR="003651B3" w:rsidRDefault="003651B3">
            <w:pPr>
              <w:pStyle w:val="ListParagraph"/>
              <w:keepNext/>
              <w:numPr>
                <w:ilvl w:val="0"/>
                <w:numId w:val="2"/>
              </w:numPr>
            </w:pPr>
          </w:p>
        </w:tc>
        <w:tc>
          <w:tcPr>
            <w:tcW w:w="1106" w:type="dxa"/>
          </w:tcPr>
          <w:p w14:paraId="2EFCB722" w14:textId="77777777" w:rsidR="003651B3" w:rsidRDefault="003651B3">
            <w:pPr>
              <w:pStyle w:val="ListParagraph"/>
              <w:keepNext/>
              <w:numPr>
                <w:ilvl w:val="0"/>
                <w:numId w:val="2"/>
              </w:numPr>
            </w:pPr>
          </w:p>
        </w:tc>
        <w:tc>
          <w:tcPr>
            <w:tcW w:w="797" w:type="dxa"/>
          </w:tcPr>
          <w:p w14:paraId="300A6C38" w14:textId="77777777" w:rsidR="003651B3" w:rsidRDefault="003651B3">
            <w:pPr>
              <w:pStyle w:val="ListParagraph"/>
              <w:keepNext/>
              <w:numPr>
                <w:ilvl w:val="0"/>
                <w:numId w:val="2"/>
              </w:numPr>
            </w:pPr>
          </w:p>
        </w:tc>
      </w:tr>
      <w:tr w:rsidR="003651B3" w14:paraId="2A9A7063" w14:textId="77777777" w:rsidTr="00AD23B9">
        <w:tc>
          <w:tcPr>
            <w:tcW w:w="3443" w:type="dxa"/>
          </w:tcPr>
          <w:p w14:paraId="00BC5B6D" w14:textId="59BBC00F" w:rsidR="003651B3" w:rsidRDefault="0018680D" w:rsidP="00A30B0E">
            <w:pPr>
              <w:keepNext/>
              <w:jc w:val="left"/>
            </w:pPr>
            <w:r>
              <w:t>Online course</w:t>
            </w:r>
            <w:r w:rsidR="009A1408">
              <w:t>s</w:t>
            </w:r>
            <w:r>
              <w:t xml:space="preserve"> </w:t>
            </w:r>
          </w:p>
        </w:tc>
        <w:tc>
          <w:tcPr>
            <w:tcW w:w="1159" w:type="dxa"/>
          </w:tcPr>
          <w:p w14:paraId="550C11DA" w14:textId="77777777" w:rsidR="003651B3" w:rsidRDefault="003651B3">
            <w:pPr>
              <w:pStyle w:val="ListParagraph"/>
              <w:keepNext/>
              <w:numPr>
                <w:ilvl w:val="0"/>
                <w:numId w:val="2"/>
              </w:numPr>
            </w:pPr>
          </w:p>
        </w:tc>
        <w:tc>
          <w:tcPr>
            <w:tcW w:w="1562" w:type="dxa"/>
          </w:tcPr>
          <w:p w14:paraId="4B15CD4F" w14:textId="77777777" w:rsidR="003651B3" w:rsidRDefault="003651B3">
            <w:pPr>
              <w:pStyle w:val="ListParagraph"/>
              <w:keepNext/>
              <w:numPr>
                <w:ilvl w:val="0"/>
                <w:numId w:val="2"/>
              </w:numPr>
            </w:pPr>
          </w:p>
        </w:tc>
        <w:tc>
          <w:tcPr>
            <w:tcW w:w="1283" w:type="dxa"/>
          </w:tcPr>
          <w:p w14:paraId="1E723155" w14:textId="77777777" w:rsidR="003651B3" w:rsidRDefault="003651B3">
            <w:pPr>
              <w:pStyle w:val="ListParagraph"/>
              <w:keepNext/>
              <w:numPr>
                <w:ilvl w:val="0"/>
                <w:numId w:val="2"/>
              </w:numPr>
            </w:pPr>
          </w:p>
        </w:tc>
        <w:tc>
          <w:tcPr>
            <w:tcW w:w="1106" w:type="dxa"/>
          </w:tcPr>
          <w:p w14:paraId="1DDB575B" w14:textId="77777777" w:rsidR="003651B3" w:rsidRDefault="003651B3">
            <w:pPr>
              <w:pStyle w:val="ListParagraph"/>
              <w:keepNext/>
              <w:numPr>
                <w:ilvl w:val="0"/>
                <w:numId w:val="2"/>
              </w:numPr>
            </w:pPr>
          </w:p>
        </w:tc>
        <w:tc>
          <w:tcPr>
            <w:tcW w:w="797" w:type="dxa"/>
          </w:tcPr>
          <w:p w14:paraId="02B310DC" w14:textId="77777777" w:rsidR="003651B3" w:rsidRDefault="003651B3">
            <w:pPr>
              <w:pStyle w:val="ListParagraph"/>
              <w:keepNext/>
              <w:numPr>
                <w:ilvl w:val="0"/>
                <w:numId w:val="2"/>
              </w:numPr>
            </w:pPr>
          </w:p>
        </w:tc>
      </w:tr>
      <w:tr w:rsidR="003651B3" w14:paraId="1763B98A" w14:textId="77777777" w:rsidTr="00AD23B9">
        <w:tc>
          <w:tcPr>
            <w:tcW w:w="3443" w:type="dxa"/>
          </w:tcPr>
          <w:p w14:paraId="01D63CBE" w14:textId="77777777" w:rsidR="003651B3" w:rsidRDefault="0018680D" w:rsidP="00A30B0E">
            <w:pPr>
              <w:keepNext/>
              <w:jc w:val="left"/>
            </w:pPr>
            <w:r>
              <w:t xml:space="preserve">Other online educational support (e.g., test prep, homework help) </w:t>
            </w:r>
          </w:p>
        </w:tc>
        <w:tc>
          <w:tcPr>
            <w:tcW w:w="1159" w:type="dxa"/>
          </w:tcPr>
          <w:p w14:paraId="12E5070A" w14:textId="77777777" w:rsidR="003651B3" w:rsidRDefault="003651B3">
            <w:pPr>
              <w:pStyle w:val="ListParagraph"/>
              <w:keepNext/>
              <w:numPr>
                <w:ilvl w:val="0"/>
                <w:numId w:val="2"/>
              </w:numPr>
            </w:pPr>
          </w:p>
        </w:tc>
        <w:tc>
          <w:tcPr>
            <w:tcW w:w="1562" w:type="dxa"/>
          </w:tcPr>
          <w:p w14:paraId="774BBF15" w14:textId="77777777" w:rsidR="003651B3" w:rsidRDefault="003651B3">
            <w:pPr>
              <w:pStyle w:val="ListParagraph"/>
              <w:keepNext/>
              <w:numPr>
                <w:ilvl w:val="0"/>
                <w:numId w:val="2"/>
              </w:numPr>
            </w:pPr>
          </w:p>
        </w:tc>
        <w:tc>
          <w:tcPr>
            <w:tcW w:w="1283" w:type="dxa"/>
          </w:tcPr>
          <w:p w14:paraId="2FEE7F2B" w14:textId="77777777" w:rsidR="003651B3" w:rsidRDefault="003651B3">
            <w:pPr>
              <w:pStyle w:val="ListParagraph"/>
              <w:keepNext/>
              <w:numPr>
                <w:ilvl w:val="0"/>
                <w:numId w:val="2"/>
              </w:numPr>
            </w:pPr>
          </w:p>
        </w:tc>
        <w:tc>
          <w:tcPr>
            <w:tcW w:w="1106" w:type="dxa"/>
          </w:tcPr>
          <w:p w14:paraId="6B9155E2" w14:textId="77777777" w:rsidR="003651B3" w:rsidRDefault="003651B3">
            <w:pPr>
              <w:pStyle w:val="ListParagraph"/>
              <w:keepNext/>
              <w:numPr>
                <w:ilvl w:val="0"/>
                <w:numId w:val="2"/>
              </w:numPr>
            </w:pPr>
          </w:p>
        </w:tc>
        <w:tc>
          <w:tcPr>
            <w:tcW w:w="797" w:type="dxa"/>
          </w:tcPr>
          <w:p w14:paraId="4198A0F5" w14:textId="77777777" w:rsidR="003651B3" w:rsidRDefault="003651B3">
            <w:pPr>
              <w:pStyle w:val="ListParagraph"/>
              <w:keepNext/>
              <w:numPr>
                <w:ilvl w:val="0"/>
                <w:numId w:val="2"/>
              </w:numPr>
            </w:pPr>
          </w:p>
        </w:tc>
      </w:tr>
      <w:tr w:rsidR="003651B3" w14:paraId="0FCAB235" w14:textId="77777777" w:rsidTr="00AD23B9">
        <w:tc>
          <w:tcPr>
            <w:tcW w:w="3443" w:type="dxa"/>
          </w:tcPr>
          <w:p w14:paraId="67D19123" w14:textId="77777777" w:rsidR="003651B3" w:rsidRDefault="0018680D" w:rsidP="00A30B0E">
            <w:pPr>
              <w:keepNext/>
              <w:jc w:val="left"/>
            </w:pPr>
            <w:r>
              <w:t xml:space="preserve">Graduation planning assistance </w:t>
            </w:r>
          </w:p>
        </w:tc>
        <w:tc>
          <w:tcPr>
            <w:tcW w:w="1159" w:type="dxa"/>
          </w:tcPr>
          <w:p w14:paraId="6DB9D9C8" w14:textId="77777777" w:rsidR="003651B3" w:rsidRDefault="003651B3">
            <w:pPr>
              <w:pStyle w:val="ListParagraph"/>
              <w:keepNext/>
              <w:numPr>
                <w:ilvl w:val="0"/>
                <w:numId w:val="2"/>
              </w:numPr>
            </w:pPr>
          </w:p>
        </w:tc>
        <w:tc>
          <w:tcPr>
            <w:tcW w:w="1562" w:type="dxa"/>
          </w:tcPr>
          <w:p w14:paraId="0DE4C758" w14:textId="77777777" w:rsidR="003651B3" w:rsidRDefault="003651B3">
            <w:pPr>
              <w:pStyle w:val="ListParagraph"/>
              <w:keepNext/>
              <w:numPr>
                <w:ilvl w:val="0"/>
                <w:numId w:val="2"/>
              </w:numPr>
            </w:pPr>
          </w:p>
        </w:tc>
        <w:tc>
          <w:tcPr>
            <w:tcW w:w="1283" w:type="dxa"/>
          </w:tcPr>
          <w:p w14:paraId="1CC02DD9" w14:textId="77777777" w:rsidR="003651B3" w:rsidRDefault="003651B3">
            <w:pPr>
              <w:pStyle w:val="ListParagraph"/>
              <w:keepNext/>
              <w:numPr>
                <w:ilvl w:val="0"/>
                <w:numId w:val="2"/>
              </w:numPr>
            </w:pPr>
          </w:p>
        </w:tc>
        <w:tc>
          <w:tcPr>
            <w:tcW w:w="1106" w:type="dxa"/>
          </w:tcPr>
          <w:p w14:paraId="13AB9E20" w14:textId="77777777" w:rsidR="003651B3" w:rsidRDefault="003651B3">
            <w:pPr>
              <w:pStyle w:val="ListParagraph"/>
              <w:keepNext/>
              <w:numPr>
                <w:ilvl w:val="0"/>
                <w:numId w:val="2"/>
              </w:numPr>
            </w:pPr>
          </w:p>
        </w:tc>
        <w:tc>
          <w:tcPr>
            <w:tcW w:w="797" w:type="dxa"/>
          </w:tcPr>
          <w:p w14:paraId="39DDDF42" w14:textId="77777777" w:rsidR="003651B3" w:rsidRDefault="003651B3">
            <w:pPr>
              <w:pStyle w:val="ListParagraph"/>
              <w:keepNext/>
              <w:numPr>
                <w:ilvl w:val="0"/>
                <w:numId w:val="2"/>
              </w:numPr>
            </w:pPr>
          </w:p>
        </w:tc>
      </w:tr>
      <w:tr w:rsidR="003651B3" w14:paraId="78E37448" w14:textId="77777777" w:rsidTr="007935BB">
        <w:tc>
          <w:tcPr>
            <w:tcW w:w="3443" w:type="dxa"/>
          </w:tcPr>
          <w:p w14:paraId="6E235CD0" w14:textId="079DF543" w:rsidR="003651B3" w:rsidRDefault="0018680D" w:rsidP="00572928">
            <w:pPr>
              <w:keepNext/>
              <w:jc w:val="left"/>
            </w:pPr>
            <w:r>
              <w:t xml:space="preserve">Career exploration and guidance </w:t>
            </w:r>
          </w:p>
        </w:tc>
        <w:tc>
          <w:tcPr>
            <w:tcW w:w="1159" w:type="dxa"/>
          </w:tcPr>
          <w:p w14:paraId="5DAC954A" w14:textId="77777777" w:rsidR="003651B3" w:rsidRDefault="003651B3">
            <w:pPr>
              <w:pStyle w:val="ListParagraph"/>
              <w:keepNext/>
              <w:numPr>
                <w:ilvl w:val="0"/>
                <w:numId w:val="2"/>
              </w:numPr>
            </w:pPr>
          </w:p>
        </w:tc>
        <w:tc>
          <w:tcPr>
            <w:tcW w:w="1562" w:type="dxa"/>
          </w:tcPr>
          <w:p w14:paraId="40E8304B" w14:textId="77777777" w:rsidR="003651B3" w:rsidRDefault="003651B3">
            <w:pPr>
              <w:pStyle w:val="ListParagraph"/>
              <w:keepNext/>
              <w:numPr>
                <w:ilvl w:val="0"/>
                <w:numId w:val="2"/>
              </w:numPr>
            </w:pPr>
          </w:p>
        </w:tc>
        <w:tc>
          <w:tcPr>
            <w:tcW w:w="1283" w:type="dxa"/>
          </w:tcPr>
          <w:p w14:paraId="2691831E" w14:textId="77777777" w:rsidR="003651B3" w:rsidRDefault="003651B3">
            <w:pPr>
              <w:pStyle w:val="ListParagraph"/>
              <w:keepNext/>
              <w:numPr>
                <w:ilvl w:val="0"/>
                <w:numId w:val="2"/>
              </w:numPr>
            </w:pPr>
          </w:p>
        </w:tc>
        <w:tc>
          <w:tcPr>
            <w:tcW w:w="1106" w:type="dxa"/>
          </w:tcPr>
          <w:p w14:paraId="375FCF85" w14:textId="77777777" w:rsidR="003651B3" w:rsidRDefault="003651B3">
            <w:pPr>
              <w:pStyle w:val="ListParagraph"/>
              <w:keepNext/>
              <w:numPr>
                <w:ilvl w:val="0"/>
                <w:numId w:val="2"/>
              </w:numPr>
            </w:pPr>
          </w:p>
        </w:tc>
        <w:tc>
          <w:tcPr>
            <w:tcW w:w="797" w:type="dxa"/>
          </w:tcPr>
          <w:p w14:paraId="71A8EEF0" w14:textId="77777777" w:rsidR="003651B3" w:rsidRDefault="003651B3">
            <w:pPr>
              <w:pStyle w:val="ListParagraph"/>
              <w:keepNext/>
              <w:numPr>
                <w:ilvl w:val="0"/>
                <w:numId w:val="2"/>
              </w:numPr>
            </w:pPr>
          </w:p>
        </w:tc>
      </w:tr>
      <w:tr w:rsidR="003651B3" w14:paraId="66772A98" w14:textId="77777777" w:rsidTr="00AD23B9">
        <w:tc>
          <w:tcPr>
            <w:tcW w:w="3443" w:type="dxa"/>
          </w:tcPr>
          <w:p w14:paraId="48F0DB2D" w14:textId="5685D2E8" w:rsidR="003651B3" w:rsidRDefault="0018680D" w:rsidP="00572928">
            <w:pPr>
              <w:keepNext/>
              <w:jc w:val="left"/>
            </w:pPr>
            <w:r>
              <w:t xml:space="preserve">Academic guidance and advocacy services </w:t>
            </w:r>
          </w:p>
        </w:tc>
        <w:tc>
          <w:tcPr>
            <w:tcW w:w="1159" w:type="dxa"/>
          </w:tcPr>
          <w:p w14:paraId="5B153246" w14:textId="77777777" w:rsidR="003651B3" w:rsidRDefault="003651B3">
            <w:pPr>
              <w:pStyle w:val="ListParagraph"/>
              <w:keepNext/>
              <w:numPr>
                <w:ilvl w:val="0"/>
                <w:numId w:val="2"/>
              </w:numPr>
            </w:pPr>
          </w:p>
        </w:tc>
        <w:tc>
          <w:tcPr>
            <w:tcW w:w="1562" w:type="dxa"/>
          </w:tcPr>
          <w:p w14:paraId="57369AF8" w14:textId="77777777" w:rsidR="003651B3" w:rsidRDefault="003651B3">
            <w:pPr>
              <w:pStyle w:val="ListParagraph"/>
              <w:keepNext/>
              <w:numPr>
                <w:ilvl w:val="0"/>
                <w:numId w:val="2"/>
              </w:numPr>
            </w:pPr>
          </w:p>
        </w:tc>
        <w:tc>
          <w:tcPr>
            <w:tcW w:w="1283" w:type="dxa"/>
          </w:tcPr>
          <w:p w14:paraId="64E3F961" w14:textId="77777777" w:rsidR="003651B3" w:rsidRDefault="003651B3">
            <w:pPr>
              <w:pStyle w:val="ListParagraph"/>
              <w:keepNext/>
              <w:numPr>
                <w:ilvl w:val="0"/>
                <w:numId w:val="2"/>
              </w:numPr>
            </w:pPr>
          </w:p>
        </w:tc>
        <w:tc>
          <w:tcPr>
            <w:tcW w:w="1106" w:type="dxa"/>
          </w:tcPr>
          <w:p w14:paraId="18E2DD8D" w14:textId="77777777" w:rsidR="003651B3" w:rsidRDefault="003651B3">
            <w:pPr>
              <w:pStyle w:val="ListParagraph"/>
              <w:keepNext/>
              <w:numPr>
                <w:ilvl w:val="0"/>
                <w:numId w:val="2"/>
              </w:numPr>
            </w:pPr>
          </w:p>
        </w:tc>
        <w:tc>
          <w:tcPr>
            <w:tcW w:w="797" w:type="dxa"/>
          </w:tcPr>
          <w:p w14:paraId="525A1F7F" w14:textId="77777777" w:rsidR="003651B3" w:rsidRDefault="003651B3">
            <w:pPr>
              <w:pStyle w:val="ListParagraph"/>
              <w:keepNext/>
              <w:numPr>
                <w:ilvl w:val="0"/>
                <w:numId w:val="2"/>
              </w:numPr>
            </w:pPr>
          </w:p>
        </w:tc>
      </w:tr>
      <w:tr w:rsidR="003651B3" w14:paraId="0AB70526" w14:textId="77777777" w:rsidTr="00AD23B9">
        <w:tc>
          <w:tcPr>
            <w:tcW w:w="3443" w:type="dxa"/>
          </w:tcPr>
          <w:p w14:paraId="04A9F2CC" w14:textId="77777777" w:rsidR="003651B3" w:rsidRDefault="0018680D" w:rsidP="00572928">
            <w:pPr>
              <w:keepNext/>
              <w:jc w:val="left"/>
            </w:pPr>
            <w:r>
              <w:t xml:space="preserve">Preschool or early childhood education programs </w:t>
            </w:r>
          </w:p>
        </w:tc>
        <w:tc>
          <w:tcPr>
            <w:tcW w:w="1159" w:type="dxa"/>
          </w:tcPr>
          <w:p w14:paraId="06D42CF7" w14:textId="77777777" w:rsidR="003651B3" w:rsidRDefault="003651B3">
            <w:pPr>
              <w:pStyle w:val="ListParagraph"/>
              <w:keepNext/>
              <w:numPr>
                <w:ilvl w:val="0"/>
                <w:numId w:val="2"/>
              </w:numPr>
            </w:pPr>
          </w:p>
        </w:tc>
        <w:tc>
          <w:tcPr>
            <w:tcW w:w="1562" w:type="dxa"/>
          </w:tcPr>
          <w:p w14:paraId="14CDC3B2" w14:textId="77777777" w:rsidR="003651B3" w:rsidRDefault="003651B3">
            <w:pPr>
              <w:pStyle w:val="ListParagraph"/>
              <w:keepNext/>
              <w:numPr>
                <w:ilvl w:val="0"/>
                <w:numId w:val="2"/>
              </w:numPr>
            </w:pPr>
          </w:p>
        </w:tc>
        <w:tc>
          <w:tcPr>
            <w:tcW w:w="1283" w:type="dxa"/>
          </w:tcPr>
          <w:p w14:paraId="34D92D7A" w14:textId="77777777" w:rsidR="003651B3" w:rsidRDefault="003651B3">
            <w:pPr>
              <w:pStyle w:val="ListParagraph"/>
              <w:keepNext/>
              <w:numPr>
                <w:ilvl w:val="0"/>
                <w:numId w:val="2"/>
              </w:numPr>
            </w:pPr>
          </w:p>
        </w:tc>
        <w:tc>
          <w:tcPr>
            <w:tcW w:w="1106" w:type="dxa"/>
          </w:tcPr>
          <w:p w14:paraId="0AB26270" w14:textId="77777777" w:rsidR="003651B3" w:rsidRDefault="003651B3">
            <w:pPr>
              <w:pStyle w:val="ListParagraph"/>
              <w:keepNext/>
              <w:numPr>
                <w:ilvl w:val="0"/>
                <w:numId w:val="2"/>
              </w:numPr>
            </w:pPr>
          </w:p>
        </w:tc>
        <w:tc>
          <w:tcPr>
            <w:tcW w:w="797" w:type="dxa"/>
          </w:tcPr>
          <w:p w14:paraId="7877103E" w14:textId="77777777" w:rsidR="003651B3" w:rsidRDefault="003651B3">
            <w:pPr>
              <w:pStyle w:val="ListParagraph"/>
              <w:keepNext/>
              <w:numPr>
                <w:ilvl w:val="0"/>
                <w:numId w:val="2"/>
              </w:numPr>
            </w:pPr>
          </w:p>
        </w:tc>
      </w:tr>
      <w:tr w:rsidR="003651B3" w14:paraId="6FF34B2A" w14:textId="77777777" w:rsidTr="00AD23B9">
        <w:tc>
          <w:tcPr>
            <w:tcW w:w="3443" w:type="dxa"/>
          </w:tcPr>
          <w:p w14:paraId="2A4D4891" w14:textId="77777777" w:rsidR="003651B3" w:rsidRDefault="0018680D" w:rsidP="00572928">
            <w:pPr>
              <w:keepNext/>
              <w:jc w:val="left"/>
            </w:pPr>
            <w:r>
              <w:t xml:space="preserve">Preparation for post-secondary transition </w:t>
            </w:r>
          </w:p>
        </w:tc>
        <w:tc>
          <w:tcPr>
            <w:tcW w:w="1159" w:type="dxa"/>
          </w:tcPr>
          <w:p w14:paraId="71E59A45" w14:textId="77777777" w:rsidR="003651B3" w:rsidRDefault="003651B3">
            <w:pPr>
              <w:pStyle w:val="ListParagraph"/>
              <w:keepNext/>
              <w:numPr>
                <w:ilvl w:val="0"/>
                <w:numId w:val="2"/>
              </w:numPr>
            </w:pPr>
          </w:p>
        </w:tc>
        <w:tc>
          <w:tcPr>
            <w:tcW w:w="1562" w:type="dxa"/>
          </w:tcPr>
          <w:p w14:paraId="105C40BB" w14:textId="77777777" w:rsidR="003651B3" w:rsidRDefault="003651B3">
            <w:pPr>
              <w:pStyle w:val="ListParagraph"/>
              <w:keepNext/>
              <w:numPr>
                <w:ilvl w:val="0"/>
                <w:numId w:val="2"/>
              </w:numPr>
            </w:pPr>
          </w:p>
        </w:tc>
        <w:tc>
          <w:tcPr>
            <w:tcW w:w="1283" w:type="dxa"/>
          </w:tcPr>
          <w:p w14:paraId="3E2BFC8F" w14:textId="77777777" w:rsidR="003651B3" w:rsidRDefault="003651B3">
            <w:pPr>
              <w:pStyle w:val="ListParagraph"/>
              <w:keepNext/>
              <w:numPr>
                <w:ilvl w:val="0"/>
                <w:numId w:val="2"/>
              </w:numPr>
            </w:pPr>
          </w:p>
        </w:tc>
        <w:tc>
          <w:tcPr>
            <w:tcW w:w="1106" w:type="dxa"/>
          </w:tcPr>
          <w:p w14:paraId="3884BD63" w14:textId="77777777" w:rsidR="003651B3" w:rsidRDefault="003651B3">
            <w:pPr>
              <w:pStyle w:val="ListParagraph"/>
              <w:keepNext/>
              <w:numPr>
                <w:ilvl w:val="0"/>
                <w:numId w:val="2"/>
              </w:numPr>
            </w:pPr>
          </w:p>
        </w:tc>
        <w:tc>
          <w:tcPr>
            <w:tcW w:w="797" w:type="dxa"/>
          </w:tcPr>
          <w:p w14:paraId="576244B9" w14:textId="77777777" w:rsidR="003651B3" w:rsidRDefault="003651B3">
            <w:pPr>
              <w:pStyle w:val="ListParagraph"/>
              <w:keepNext/>
              <w:numPr>
                <w:ilvl w:val="0"/>
                <w:numId w:val="2"/>
              </w:numPr>
            </w:pPr>
          </w:p>
        </w:tc>
      </w:tr>
      <w:tr w:rsidR="003651B3" w14:paraId="76961F10" w14:textId="77777777" w:rsidTr="007935BB">
        <w:tc>
          <w:tcPr>
            <w:tcW w:w="3443" w:type="dxa"/>
          </w:tcPr>
          <w:p w14:paraId="639781EB" w14:textId="3532774F" w:rsidR="003651B3" w:rsidRDefault="0018680D" w:rsidP="00572928">
            <w:pPr>
              <w:keepNext/>
              <w:jc w:val="left"/>
            </w:pPr>
            <w:r>
              <w:t xml:space="preserve">Career and technical skills training (e.g., IT, hospitality, etc.) </w:t>
            </w:r>
          </w:p>
        </w:tc>
        <w:tc>
          <w:tcPr>
            <w:tcW w:w="1159" w:type="dxa"/>
          </w:tcPr>
          <w:p w14:paraId="465FF15B" w14:textId="77777777" w:rsidR="003651B3" w:rsidRDefault="003651B3">
            <w:pPr>
              <w:pStyle w:val="ListParagraph"/>
              <w:keepNext/>
              <w:numPr>
                <w:ilvl w:val="0"/>
                <w:numId w:val="2"/>
              </w:numPr>
            </w:pPr>
          </w:p>
        </w:tc>
        <w:tc>
          <w:tcPr>
            <w:tcW w:w="1562" w:type="dxa"/>
          </w:tcPr>
          <w:p w14:paraId="69BB19DB" w14:textId="77777777" w:rsidR="003651B3" w:rsidRDefault="003651B3">
            <w:pPr>
              <w:pStyle w:val="ListParagraph"/>
              <w:keepNext/>
              <w:numPr>
                <w:ilvl w:val="0"/>
                <w:numId w:val="2"/>
              </w:numPr>
            </w:pPr>
          </w:p>
        </w:tc>
        <w:tc>
          <w:tcPr>
            <w:tcW w:w="1283" w:type="dxa"/>
          </w:tcPr>
          <w:p w14:paraId="49DBD2AE" w14:textId="77777777" w:rsidR="003651B3" w:rsidRDefault="003651B3">
            <w:pPr>
              <w:pStyle w:val="ListParagraph"/>
              <w:keepNext/>
              <w:numPr>
                <w:ilvl w:val="0"/>
                <w:numId w:val="2"/>
              </w:numPr>
            </w:pPr>
          </w:p>
        </w:tc>
        <w:tc>
          <w:tcPr>
            <w:tcW w:w="1106" w:type="dxa"/>
          </w:tcPr>
          <w:p w14:paraId="112E3B2D" w14:textId="77777777" w:rsidR="003651B3" w:rsidRDefault="003651B3">
            <w:pPr>
              <w:pStyle w:val="ListParagraph"/>
              <w:keepNext/>
              <w:numPr>
                <w:ilvl w:val="0"/>
                <w:numId w:val="2"/>
              </w:numPr>
            </w:pPr>
          </w:p>
        </w:tc>
        <w:tc>
          <w:tcPr>
            <w:tcW w:w="797" w:type="dxa"/>
          </w:tcPr>
          <w:p w14:paraId="35A0D848" w14:textId="77777777" w:rsidR="003651B3" w:rsidRDefault="003651B3">
            <w:pPr>
              <w:pStyle w:val="ListParagraph"/>
              <w:keepNext/>
              <w:numPr>
                <w:ilvl w:val="0"/>
                <w:numId w:val="2"/>
              </w:numPr>
            </w:pPr>
          </w:p>
        </w:tc>
      </w:tr>
      <w:tr w:rsidR="003651B3" w14:paraId="6E7ACA3A" w14:textId="77777777" w:rsidTr="00572928">
        <w:tc>
          <w:tcPr>
            <w:tcW w:w="3443" w:type="dxa"/>
            <w:shd w:val="clear" w:color="auto" w:fill="FFFFFF" w:themeFill="background1"/>
          </w:tcPr>
          <w:p w14:paraId="7832B201" w14:textId="691C0830" w:rsidR="003651B3" w:rsidRPr="00E07E46" w:rsidRDefault="0018680D" w:rsidP="00572928">
            <w:pPr>
              <w:keepNext/>
              <w:jc w:val="left"/>
            </w:pPr>
            <w:r w:rsidRPr="00E07E46">
              <w:t xml:space="preserve">Diagnostic evaluations of the educational needs of individual migratory children and youth </w:t>
            </w:r>
          </w:p>
        </w:tc>
        <w:tc>
          <w:tcPr>
            <w:tcW w:w="1159" w:type="dxa"/>
            <w:shd w:val="clear" w:color="auto" w:fill="FFFFFF" w:themeFill="background1"/>
          </w:tcPr>
          <w:p w14:paraId="4BE3C0AE" w14:textId="77777777" w:rsidR="003651B3" w:rsidRPr="00E07E46" w:rsidRDefault="003651B3">
            <w:pPr>
              <w:pStyle w:val="ListParagraph"/>
              <w:keepNext/>
              <w:numPr>
                <w:ilvl w:val="0"/>
                <w:numId w:val="2"/>
              </w:numPr>
            </w:pPr>
          </w:p>
        </w:tc>
        <w:tc>
          <w:tcPr>
            <w:tcW w:w="1562" w:type="dxa"/>
            <w:shd w:val="clear" w:color="auto" w:fill="FFFFFF" w:themeFill="background1"/>
          </w:tcPr>
          <w:p w14:paraId="7B63B7D6" w14:textId="77777777" w:rsidR="003651B3" w:rsidRPr="00E07E46" w:rsidRDefault="003651B3">
            <w:pPr>
              <w:pStyle w:val="ListParagraph"/>
              <w:keepNext/>
              <w:numPr>
                <w:ilvl w:val="0"/>
                <w:numId w:val="2"/>
              </w:numPr>
            </w:pPr>
          </w:p>
        </w:tc>
        <w:tc>
          <w:tcPr>
            <w:tcW w:w="1283" w:type="dxa"/>
            <w:shd w:val="clear" w:color="auto" w:fill="FFFFFF" w:themeFill="background1"/>
          </w:tcPr>
          <w:p w14:paraId="3B908AC6" w14:textId="77777777" w:rsidR="003651B3" w:rsidRPr="00E07E46" w:rsidRDefault="003651B3">
            <w:pPr>
              <w:pStyle w:val="ListParagraph"/>
              <w:keepNext/>
              <w:numPr>
                <w:ilvl w:val="0"/>
                <w:numId w:val="2"/>
              </w:numPr>
            </w:pPr>
          </w:p>
        </w:tc>
        <w:tc>
          <w:tcPr>
            <w:tcW w:w="1106" w:type="dxa"/>
            <w:shd w:val="clear" w:color="auto" w:fill="FFFFFF" w:themeFill="background1"/>
          </w:tcPr>
          <w:p w14:paraId="3328957D" w14:textId="77777777" w:rsidR="003651B3" w:rsidRPr="00E07E46" w:rsidRDefault="003651B3">
            <w:pPr>
              <w:pStyle w:val="ListParagraph"/>
              <w:keepNext/>
              <w:numPr>
                <w:ilvl w:val="0"/>
                <w:numId w:val="2"/>
              </w:numPr>
            </w:pPr>
          </w:p>
        </w:tc>
        <w:tc>
          <w:tcPr>
            <w:tcW w:w="797" w:type="dxa"/>
            <w:shd w:val="clear" w:color="auto" w:fill="FFFFFF" w:themeFill="background1"/>
          </w:tcPr>
          <w:p w14:paraId="36FBA1CB" w14:textId="77777777" w:rsidR="003651B3" w:rsidRPr="00E07E46" w:rsidRDefault="003651B3">
            <w:pPr>
              <w:pStyle w:val="ListParagraph"/>
              <w:keepNext/>
              <w:numPr>
                <w:ilvl w:val="0"/>
                <w:numId w:val="2"/>
              </w:numPr>
            </w:pPr>
          </w:p>
        </w:tc>
      </w:tr>
      <w:tr w:rsidR="003651B3" w14:paraId="0BEE2B3D" w14:textId="77777777" w:rsidTr="00AD23B9">
        <w:tc>
          <w:tcPr>
            <w:tcW w:w="3443" w:type="dxa"/>
          </w:tcPr>
          <w:p w14:paraId="77ACF8F8" w14:textId="77777777" w:rsidR="003651B3" w:rsidRDefault="0018680D" w:rsidP="00572928">
            <w:pPr>
              <w:keepNext/>
              <w:jc w:val="left"/>
            </w:pPr>
            <w:r>
              <w:t xml:space="preserve">Credit-recovery programs </w:t>
            </w:r>
          </w:p>
        </w:tc>
        <w:tc>
          <w:tcPr>
            <w:tcW w:w="1159" w:type="dxa"/>
          </w:tcPr>
          <w:p w14:paraId="41D8437F" w14:textId="77777777" w:rsidR="003651B3" w:rsidRDefault="003651B3">
            <w:pPr>
              <w:pStyle w:val="ListParagraph"/>
              <w:keepNext/>
              <w:numPr>
                <w:ilvl w:val="0"/>
                <w:numId w:val="2"/>
              </w:numPr>
            </w:pPr>
          </w:p>
        </w:tc>
        <w:tc>
          <w:tcPr>
            <w:tcW w:w="1562" w:type="dxa"/>
          </w:tcPr>
          <w:p w14:paraId="20A22D4A" w14:textId="77777777" w:rsidR="003651B3" w:rsidRDefault="003651B3">
            <w:pPr>
              <w:pStyle w:val="ListParagraph"/>
              <w:keepNext/>
              <w:numPr>
                <w:ilvl w:val="0"/>
                <w:numId w:val="2"/>
              </w:numPr>
            </w:pPr>
          </w:p>
        </w:tc>
        <w:tc>
          <w:tcPr>
            <w:tcW w:w="1283" w:type="dxa"/>
          </w:tcPr>
          <w:p w14:paraId="08B034AC" w14:textId="77777777" w:rsidR="003651B3" w:rsidRDefault="003651B3">
            <w:pPr>
              <w:pStyle w:val="ListParagraph"/>
              <w:keepNext/>
              <w:numPr>
                <w:ilvl w:val="0"/>
                <w:numId w:val="2"/>
              </w:numPr>
            </w:pPr>
          </w:p>
        </w:tc>
        <w:tc>
          <w:tcPr>
            <w:tcW w:w="1106" w:type="dxa"/>
          </w:tcPr>
          <w:p w14:paraId="6AE15438" w14:textId="77777777" w:rsidR="003651B3" w:rsidRDefault="003651B3">
            <w:pPr>
              <w:pStyle w:val="ListParagraph"/>
              <w:keepNext/>
              <w:numPr>
                <w:ilvl w:val="0"/>
                <w:numId w:val="2"/>
              </w:numPr>
            </w:pPr>
          </w:p>
        </w:tc>
        <w:tc>
          <w:tcPr>
            <w:tcW w:w="797" w:type="dxa"/>
          </w:tcPr>
          <w:p w14:paraId="6168C8DA" w14:textId="77777777" w:rsidR="003651B3" w:rsidRDefault="003651B3">
            <w:pPr>
              <w:pStyle w:val="ListParagraph"/>
              <w:keepNext/>
              <w:numPr>
                <w:ilvl w:val="0"/>
                <w:numId w:val="2"/>
              </w:numPr>
            </w:pPr>
          </w:p>
        </w:tc>
      </w:tr>
      <w:tr w:rsidR="003651B3" w14:paraId="40677011" w14:textId="77777777" w:rsidTr="00AD23B9">
        <w:tc>
          <w:tcPr>
            <w:tcW w:w="3443" w:type="dxa"/>
          </w:tcPr>
          <w:p w14:paraId="4AFD870B" w14:textId="77777777" w:rsidR="003651B3" w:rsidRDefault="0018680D" w:rsidP="00572928">
            <w:pPr>
              <w:keepNext/>
              <w:jc w:val="left"/>
            </w:pPr>
            <w:r>
              <w:t xml:space="preserve">GED preparation classes </w:t>
            </w:r>
          </w:p>
        </w:tc>
        <w:tc>
          <w:tcPr>
            <w:tcW w:w="1159" w:type="dxa"/>
          </w:tcPr>
          <w:p w14:paraId="7B32A090" w14:textId="77777777" w:rsidR="003651B3" w:rsidRDefault="003651B3">
            <w:pPr>
              <w:pStyle w:val="ListParagraph"/>
              <w:keepNext/>
              <w:numPr>
                <w:ilvl w:val="0"/>
                <w:numId w:val="2"/>
              </w:numPr>
            </w:pPr>
          </w:p>
        </w:tc>
        <w:tc>
          <w:tcPr>
            <w:tcW w:w="1562" w:type="dxa"/>
          </w:tcPr>
          <w:p w14:paraId="60469FE8" w14:textId="77777777" w:rsidR="003651B3" w:rsidRDefault="003651B3">
            <w:pPr>
              <w:pStyle w:val="ListParagraph"/>
              <w:keepNext/>
              <w:numPr>
                <w:ilvl w:val="0"/>
                <w:numId w:val="2"/>
              </w:numPr>
            </w:pPr>
          </w:p>
        </w:tc>
        <w:tc>
          <w:tcPr>
            <w:tcW w:w="1283" w:type="dxa"/>
          </w:tcPr>
          <w:p w14:paraId="10718131" w14:textId="77777777" w:rsidR="003651B3" w:rsidRDefault="003651B3">
            <w:pPr>
              <w:pStyle w:val="ListParagraph"/>
              <w:keepNext/>
              <w:numPr>
                <w:ilvl w:val="0"/>
                <w:numId w:val="2"/>
              </w:numPr>
            </w:pPr>
          </w:p>
        </w:tc>
        <w:tc>
          <w:tcPr>
            <w:tcW w:w="1106" w:type="dxa"/>
          </w:tcPr>
          <w:p w14:paraId="6D75FC94" w14:textId="77777777" w:rsidR="003651B3" w:rsidRDefault="003651B3">
            <w:pPr>
              <w:pStyle w:val="ListParagraph"/>
              <w:keepNext/>
              <w:numPr>
                <w:ilvl w:val="0"/>
                <w:numId w:val="2"/>
              </w:numPr>
            </w:pPr>
          </w:p>
        </w:tc>
        <w:tc>
          <w:tcPr>
            <w:tcW w:w="797" w:type="dxa"/>
          </w:tcPr>
          <w:p w14:paraId="6267BA6A" w14:textId="77777777" w:rsidR="003651B3" w:rsidRDefault="003651B3">
            <w:pPr>
              <w:pStyle w:val="ListParagraph"/>
              <w:keepNext/>
              <w:numPr>
                <w:ilvl w:val="0"/>
                <w:numId w:val="2"/>
              </w:numPr>
            </w:pPr>
          </w:p>
        </w:tc>
      </w:tr>
      <w:tr w:rsidR="003651B3" w14:paraId="62A5092D" w14:textId="77777777" w:rsidTr="00AD23B9">
        <w:tc>
          <w:tcPr>
            <w:tcW w:w="3443" w:type="dxa"/>
          </w:tcPr>
          <w:p w14:paraId="5B4303CE" w14:textId="3DFE7381" w:rsidR="003651B3" w:rsidRDefault="0018680D" w:rsidP="00572928">
            <w:pPr>
              <w:keepNext/>
              <w:jc w:val="left"/>
            </w:pPr>
            <w:r>
              <w:t>E</w:t>
            </w:r>
            <w:r w:rsidR="00804448">
              <w:t>nglish as a Second Language</w:t>
            </w:r>
            <w:r w:rsidR="00D253FB">
              <w:t xml:space="preserve"> (ESL)</w:t>
            </w:r>
            <w:r>
              <w:t xml:space="preserve"> instruction </w:t>
            </w:r>
          </w:p>
        </w:tc>
        <w:tc>
          <w:tcPr>
            <w:tcW w:w="1159" w:type="dxa"/>
          </w:tcPr>
          <w:p w14:paraId="34F5E88D" w14:textId="77777777" w:rsidR="003651B3" w:rsidRDefault="003651B3">
            <w:pPr>
              <w:pStyle w:val="ListParagraph"/>
              <w:keepNext/>
              <w:numPr>
                <w:ilvl w:val="0"/>
                <w:numId w:val="2"/>
              </w:numPr>
            </w:pPr>
          </w:p>
        </w:tc>
        <w:tc>
          <w:tcPr>
            <w:tcW w:w="1562" w:type="dxa"/>
          </w:tcPr>
          <w:p w14:paraId="58E74695" w14:textId="77777777" w:rsidR="003651B3" w:rsidRDefault="003651B3">
            <w:pPr>
              <w:pStyle w:val="ListParagraph"/>
              <w:keepNext/>
              <w:numPr>
                <w:ilvl w:val="0"/>
                <w:numId w:val="2"/>
              </w:numPr>
            </w:pPr>
          </w:p>
        </w:tc>
        <w:tc>
          <w:tcPr>
            <w:tcW w:w="1283" w:type="dxa"/>
          </w:tcPr>
          <w:p w14:paraId="3B8BA868" w14:textId="77777777" w:rsidR="003651B3" w:rsidRDefault="003651B3">
            <w:pPr>
              <w:pStyle w:val="ListParagraph"/>
              <w:keepNext/>
              <w:numPr>
                <w:ilvl w:val="0"/>
                <w:numId w:val="2"/>
              </w:numPr>
            </w:pPr>
          </w:p>
        </w:tc>
        <w:tc>
          <w:tcPr>
            <w:tcW w:w="1106" w:type="dxa"/>
          </w:tcPr>
          <w:p w14:paraId="77C8754B" w14:textId="77777777" w:rsidR="003651B3" w:rsidRDefault="003651B3">
            <w:pPr>
              <w:pStyle w:val="ListParagraph"/>
              <w:keepNext/>
              <w:numPr>
                <w:ilvl w:val="0"/>
                <w:numId w:val="2"/>
              </w:numPr>
            </w:pPr>
          </w:p>
        </w:tc>
        <w:tc>
          <w:tcPr>
            <w:tcW w:w="797" w:type="dxa"/>
          </w:tcPr>
          <w:p w14:paraId="6048C471" w14:textId="77777777" w:rsidR="003651B3" w:rsidRDefault="003651B3">
            <w:pPr>
              <w:pStyle w:val="ListParagraph"/>
              <w:keepNext/>
              <w:numPr>
                <w:ilvl w:val="0"/>
                <w:numId w:val="2"/>
              </w:numPr>
            </w:pPr>
          </w:p>
        </w:tc>
      </w:tr>
      <w:tr w:rsidR="00DA4DAC" w14:paraId="5940A2E8" w14:textId="77777777" w:rsidTr="007935BB">
        <w:tc>
          <w:tcPr>
            <w:tcW w:w="3443" w:type="dxa"/>
          </w:tcPr>
          <w:p w14:paraId="1C1CF6A5" w14:textId="7C80BDBC" w:rsidR="00DA4DAC" w:rsidRDefault="00E667A9" w:rsidP="00A85C28">
            <w:pPr>
              <w:keepNext/>
              <w:jc w:val="left"/>
            </w:pPr>
            <w:r>
              <w:t>A</w:t>
            </w:r>
            <w:r w:rsidR="00DA4DAC">
              <w:t xml:space="preserve">dult education </w:t>
            </w:r>
            <w:r>
              <w:t>classes</w:t>
            </w:r>
          </w:p>
        </w:tc>
        <w:tc>
          <w:tcPr>
            <w:tcW w:w="1159" w:type="dxa"/>
          </w:tcPr>
          <w:p w14:paraId="1E2EDED3" w14:textId="77777777" w:rsidR="00DA4DAC" w:rsidRDefault="00DA4DAC">
            <w:pPr>
              <w:pStyle w:val="ListParagraph"/>
              <w:keepNext/>
              <w:numPr>
                <w:ilvl w:val="0"/>
                <w:numId w:val="2"/>
              </w:numPr>
            </w:pPr>
          </w:p>
        </w:tc>
        <w:tc>
          <w:tcPr>
            <w:tcW w:w="1562" w:type="dxa"/>
          </w:tcPr>
          <w:p w14:paraId="0727180D" w14:textId="77777777" w:rsidR="00DA4DAC" w:rsidRDefault="00DA4DAC">
            <w:pPr>
              <w:pStyle w:val="ListParagraph"/>
              <w:keepNext/>
              <w:numPr>
                <w:ilvl w:val="0"/>
                <w:numId w:val="2"/>
              </w:numPr>
            </w:pPr>
          </w:p>
        </w:tc>
        <w:tc>
          <w:tcPr>
            <w:tcW w:w="1283" w:type="dxa"/>
          </w:tcPr>
          <w:p w14:paraId="01D26492" w14:textId="77777777" w:rsidR="00DA4DAC" w:rsidRDefault="00DA4DAC">
            <w:pPr>
              <w:pStyle w:val="ListParagraph"/>
              <w:keepNext/>
              <w:numPr>
                <w:ilvl w:val="0"/>
                <w:numId w:val="2"/>
              </w:numPr>
            </w:pPr>
          </w:p>
        </w:tc>
        <w:tc>
          <w:tcPr>
            <w:tcW w:w="1106" w:type="dxa"/>
          </w:tcPr>
          <w:p w14:paraId="7F68F134" w14:textId="77777777" w:rsidR="00DA4DAC" w:rsidRDefault="00DA4DAC">
            <w:pPr>
              <w:pStyle w:val="ListParagraph"/>
              <w:keepNext/>
              <w:numPr>
                <w:ilvl w:val="0"/>
                <w:numId w:val="2"/>
              </w:numPr>
            </w:pPr>
          </w:p>
        </w:tc>
        <w:tc>
          <w:tcPr>
            <w:tcW w:w="797" w:type="dxa"/>
          </w:tcPr>
          <w:p w14:paraId="77FA529F" w14:textId="77777777" w:rsidR="00DA4DAC" w:rsidRDefault="00DA4DAC">
            <w:pPr>
              <w:pStyle w:val="ListParagraph"/>
              <w:keepNext/>
              <w:numPr>
                <w:ilvl w:val="0"/>
                <w:numId w:val="2"/>
              </w:numPr>
            </w:pPr>
          </w:p>
        </w:tc>
      </w:tr>
      <w:tr w:rsidR="003651B3" w14:paraId="316091AA" w14:textId="77777777" w:rsidTr="007935BB">
        <w:tc>
          <w:tcPr>
            <w:tcW w:w="3443" w:type="dxa"/>
          </w:tcPr>
          <w:p w14:paraId="1861694F" w14:textId="77777777" w:rsidR="003651B3" w:rsidRDefault="0018680D" w:rsidP="00572928">
            <w:pPr>
              <w:keepNext/>
              <w:jc w:val="left"/>
            </w:pPr>
            <w:r>
              <w:t xml:space="preserve">Other (PLEASE SPECIFY) </w:t>
            </w:r>
          </w:p>
        </w:tc>
        <w:tc>
          <w:tcPr>
            <w:tcW w:w="1159" w:type="dxa"/>
          </w:tcPr>
          <w:p w14:paraId="6C11C20E" w14:textId="77777777" w:rsidR="003651B3" w:rsidRDefault="003651B3">
            <w:pPr>
              <w:pStyle w:val="ListParagraph"/>
              <w:keepNext/>
              <w:numPr>
                <w:ilvl w:val="0"/>
                <w:numId w:val="2"/>
              </w:numPr>
            </w:pPr>
          </w:p>
        </w:tc>
        <w:tc>
          <w:tcPr>
            <w:tcW w:w="1562" w:type="dxa"/>
          </w:tcPr>
          <w:p w14:paraId="004E826F" w14:textId="77777777" w:rsidR="003651B3" w:rsidRDefault="003651B3">
            <w:pPr>
              <w:pStyle w:val="ListParagraph"/>
              <w:keepNext/>
              <w:numPr>
                <w:ilvl w:val="0"/>
                <w:numId w:val="2"/>
              </w:numPr>
            </w:pPr>
          </w:p>
        </w:tc>
        <w:tc>
          <w:tcPr>
            <w:tcW w:w="1283" w:type="dxa"/>
          </w:tcPr>
          <w:p w14:paraId="5EEE8CCD" w14:textId="77777777" w:rsidR="003651B3" w:rsidRDefault="003651B3">
            <w:pPr>
              <w:pStyle w:val="ListParagraph"/>
              <w:keepNext/>
              <w:numPr>
                <w:ilvl w:val="0"/>
                <w:numId w:val="2"/>
              </w:numPr>
            </w:pPr>
          </w:p>
        </w:tc>
        <w:tc>
          <w:tcPr>
            <w:tcW w:w="1106" w:type="dxa"/>
          </w:tcPr>
          <w:p w14:paraId="009C8253" w14:textId="77777777" w:rsidR="003651B3" w:rsidRDefault="003651B3">
            <w:pPr>
              <w:pStyle w:val="ListParagraph"/>
              <w:keepNext/>
              <w:numPr>
                <w:ilvl w:val="0"/>
                <w:numId w:val="2"/>
              </w:numPr>
            </w:pPr>
          </w:p>
        </w:tc>
        <w:tc>
          <w:tcPr>
            <w:tcW w:w="797" w:type="dxa"/>
          </w:tcPr>
          <w:p w14:paraId="0F405098" w14:textId="77777777" w:rsidR="003651B3" w:rsidRDefault="003651B3">
            <w:pPr>
              <w:pStyle w:val="ListParagraph"/>
              <w:keepNext/>
              <w:numPr>
                <w:ilvl w:val="0"/>
                <w:numId w:val="2"/>
              </w:numPr>
            </w:pPr>
          </w:p>
        </w:tc>
      </w:tr>
    </w:tbl>
    <w:p w14:paraId="60C0FFCF" w14:textId="77777777" w:rsidR="003651B3" w:rsidRDefault="003651B3" w:rsidP="007935BB"/>
    <w:p w14:paraId="6722909C" w14:textId="7373015C" w:rsidR="00A30B0E" w:rsidRDefault="00A30B0E">
      <w:pPr>
        <w:pStyle w:val="QDisplayLogic"/>
        <w:keepNext/>
        <w:sectPr w:rsidR="00A30B0E" w:rsidSect="00D25C4C">
          <w:headerReference w:type="default" r:id="rId13"/>
          <w:footerReference w:type="default" r:id="rId14"/>
          <w:pgSz w:w="12240" w:h="15840"/>
          <w:pgMar w:top="1440" w:right="1440" w:bottom="1440" w:left="1440" w:header="720" w:footer="720" w:gutter="0"/>
          <w:pgNumType w:start="1"/>
          <w:cols w:space="720"/>
          <w:docGrid w:linePitch="360"/>
        </w:sectPr>
      </w:pPr>
      <w:bookmarkStart w:id="1" w:name="_Ref473619780"/>
    </w:p>
    <w:p w14:paraId="3412A21D" w14:textId="6F4A8F88" w:rsidR="00A66AB0" w:rsidRDefault="0018680D" w:rsidP="007935BB">
      <w:pPr>
        <w:keepNext/>
        <w:rPr>
          <w:b/>
        </w:rPr>
      </w:pPr>
      <w:r w:rsidRPr="00031C20">
        <w:rPr>
          <w:b/>
        </w:rPr>
        <w:t xml:space="preserve">11. To your knowledge, when are these </w:t>
      </w:r>
      <w:r w:rsidR="00950BF5">
        <w:rPr>
          <w:b/>
        </w:rPr>
        <w:t>instructional</w:t>
      </w:r>
      <w:r w:rsidRPr="007935BB">
        <w:rPr>
          <w:b/>
        </w:rPr>
        <w:t xml:space="preserve"> services </w:t>
      </w:r>
      <w:r w:rsidR="008B660B">
        <w:rPr>
          <w:b/>
        </w:rPr>
        <w:t>—</w:t>
      </w:r>
      <w:r w:rsidRPr="00031C20">
        <w:rPr>
          <w:b/>
        </w:rPr>
        <w:t>provided</w:t>
      </w:r>
      <w:r w:rsidR="008B660B">
        <w:rPr>
          <w:b/>
        </w:rPr>
        <w:t xml:space="preserve"> </w:t>
      </w:r>
      <w:r w:rsidRPr="00031C20">
        <w:rPr>
          <w:b/>
        </w:rPr>
        <w:t>or funded by</w:t>
      </w:r>
      <w:r w:rsidRPr="007935BB">
        <w:rPr>
          <w:b/>
        </w:rPr>
        <w:t xml:space="preserve"> your </w:t>
      </w:r>
      <w:r w:rsidR="006133A0" w:rsidRPr="007935BB">
        <w:rPr>
          <w:b/>
        </w:rPr>
        <w:t>state</w:t>
      </w:r>
      <w:r w:rsidR="008B660B">
        <w:rPr>
          <w:b/>
        </w:rPr>
        <w:t>—</w:t>
      </w:r>
      <w:r w:rsidRPr="00031C20">
        <w:rPr>
          <w:b/>
        </w:rPr>
        <w:t>offered</w:t>
      </w:r>
      <w:r w:rsidRPr="007935BB">
        <w:rPr>
          <w:b/>
        </w:rPr>
        <w:t xml:space="preserve"> to </w:t>
      </w:r>
      <w:r w:rsidRPr="00031C20">
        <w:rPr>
          <w:b/>
        </w:rPr>
        <w:t xml:space="preserve">eligible </w:t>
      </w:r>
      <w:r w:rsidRPr="007935BB">
        <w:rPr>
          <w:b/>
        </w:rPr>
        <w:t>migratory students and</w:t>
      </w:r>
      <w:r w:rsidR="008B660B">
        <w:rPr>
          <w:b/>
        </w:rPr>
        <w:t>/or</w:t>
      </w:r>
      <w:r w:rsidRPr="007935BB">
        <w:rPr>
          <w:b/>
        </w:rPr>
        <w:t xml:space="preserve"> out-of-school youth?</w:t>
      </w:r>
      <w:bookmarkEnd w:id="1"/>
      <w:r w:rsidRPr="007935BB">
        <w:rPr>
          <w:b/>
        </w:rPr>
        <w:t xml:space="preserve"> </w:t>
      </w:r>
      <w:r w:rsidRPr="00031C20">
        <w:rPr>
          <w:b/>
        </w:rPr>
        <w:t>(Select all that apply in each row.)</w:t>
      </w:r>
      <w:r w:rsidR="00E9361F" w:rsidRPr="00E9361F">
        <w:rPr>
          <w:b/>
          <w:color w:val="FF0000"/>
        </w:rPr>
        <w:t xml:space="preserve"> </w:t>
      </w:r>
      <w:r w:rsidR="00E9361F" w:rsidRPr="00CC5752">
        <w:rPr>
          <w:b/>
          <w:color w:val="FF0000"/>
        </w:rPr>
        <w:t>{</w:t>
      </w:r>
      <w:r w:rsidR="00E9361F">
        <w:rPr>
          <w:b/>
          <w:color w:val="FF0000"/>
        </w:rPr>
        <w:t>Ask only of services directly provided in Q10}</w:t>
      </w:r>
    </w:p>
    <w:p w14:paraId="4C657D43" w14:textId="77777777" w:rsidR="00A66AB0" w:rsidRPr="00A66AB0" w:rsidRDefault="00A66AB0" w:rsidP="00A66AB0"/>
    <w:p w14:paraId="0209E859" w14:textId="77777777" w:rsidR="00A66AB0" w:rsidRPr="00A66AB0" w:rsidRDefault="00A66AB0" w:rsidP="00A66AB0"/>
    <w:p w14:paraId="516E163D" w14:textId="77777777" w:rsidR="00A66AB0" w:rsidRPr="00A66AB0" w:rsidRDefault="00A66AB0" w:rsidP="00A66AB0"/>
    <w:p w14:paraId="54828825" w14:textId="77777777" w:rsidR="00A66AB0" w:rsidRPr="00A66AB0" w:rsidRDefault="00A66AB0" w:rsidP="00A66AB0"/>
    <w:p w14:paraId="609FC72D" w14:textId="77777777" w:rsidR="00A66AB0" w:rsidRPr="00A66AB0" w:rsidRDefault="00A66AB0" w:rsidP="00A66AB0"/>
    <w:p w14:paraId="26851596" w14:textId="77777777" w:rsidR="00A66AB0" w:rsidRPr="00A66AB0" w:rsidRDefault="00A66AB0" w:rsidP="00A66AB0"/>
    <w:p w14:paraId="5AF90281" w14:textId="77777777" w:rsidR="00A66AB0" w:rsidRPr="00A66AB0" w:rsidRDefault="00A66AB0" w:rsidP="00A66AB0"/>
    <w:p w14:paraId="0074FE60" w14:textId="77777777" w:rsidR="00A66AB0" w:rsidRPr="00A66AB0" w:rsidRDefault="00A66AB0" w:rsidP="00A66AB0"/>
    <w:p w14:paraId="3571878F" w14:textId="77777777" w:rsidR="00A66AB0" w:rsidRPr="00A66AB0" w:rsidRDefault="00A66AB0" w:rsidP="00A66AB0"/>
    <w:p w14:paraId="0E5FA0DD" w14:textId="77777777" w:rsidR="00A66AB0" w:rsidRPr="00A66AB0" w:rsidRDefault="00A66AB0" w:rsidP="00A66AB0"/>
    <w:p w14:paraId="0D792FF1" w14:textId="77777777" w:rsidR="00A66AB0" w:rsidRPr="00A66AB0" w:rsidRDefault="00A66AB0" w:rsidP="00A66AB0"/>
    <w:p w14:paraId="58552A74" w14:textId="77777777" w:rsidR="00A66AB0" w:rsidRPr="00A66AB0" w:rsidRDefault="00A66AB0" w:rsidP="00A66AB0"/>
    <w:p w14:paraId="05F4B3A6" w14:textId="77777777" w:rsidR="00A66AB0" w:rsidRPr="00A66AB0" w:rsidRDefault="00A66AB0" w:rsidP="00A66AB0"/>
    <w:p w14:paraId="6D668246" w14:textId="77777777" w:rsidR="00A66AB0" w:rsidRPr="00A66AB0" w:rsidRDefault="00A66AB0" w:rsidP="00A66AB0"/>
    <w:p w14:paraId="004A1842" w14:textId="77777777" w:rsidR="00A66AB0" w:rsidRPr="00A66AB0" w:rsidRDefault="00A66AB0" w:rsidP="00A66AB0"/>
    <w:p w14:paraId="22D8845C" w14:textId="77777777" w:rsidR="00A66AB0" w:rsidRPr="00A66AB0" w:rsidRDefault="00A66AB0" w:rsidP="00A66AB0"/>
    <w:p w14:paraId="158443E4" w14:textId="77777777" w:rsidR="00A66AB0" w:rsidRPr="00A66AB0" w:rsidRDefault="00A66AB0" w:rsidP="00A66AB0"/>
    <w:p w14:paraId="78E6D18C" w14:textId="77777777" w:rsidR="00A66AB0" w:rsidRPr="00A66AB0" w:rsidRDefault="00A66AB0" w:rsidP="00A66AB0"/>
    <w:p w14:paraId="433C817F" w14:textId="77777777" w:rsidR="00A66AB0" w:rsidRPr="00A66AB0" w:rsidRDefault="00A66AB0" w:rsidP="00A66AB0"/>
    <w:p w14:paraId="674CDE95" w14:textId="77777777" w:rsidR="00A66AB0" w:rsidRPr="00A66AB0" w:rsidRDefault="00A66AB0" w:rsidP="00A66AB0"/>
    <w:p w14:paraId="315CE66D" w14:textId="77777777" w:rsidR="00A66AB0" w:rsidRPr="00A66AB0" w:rsidRDefault="00A66AB0" w:rsidP="00A66AB0"/>
    <w:p w14:paraId="3C0B7C60" w14:textId="77777777" w:rsidR="00A66AB0" w:rsidRPr="00A66AB0" w:rsidRDefault="00A66AB0" w:rsidP="00A66AB0"/>
    <w:p w14:paraId="239959BD" w14:textId="77777777" w:rsidR="00A66AB0" w:rsidRPr="00A66AB0" w:rsidRDefault="00A66AB0" w:rsidP="00A66AB0"/>
    <w:p w14:paraId="24DBB2A4" w14:textId="77777777" w:rsidR="00A66AB0" w:rsidRPr="00A66AB0" w:rsidRDefault="00A66AB0" w:rsidP="00A66AB0"/>
    <w:p w14:paraId="75C3C170" w14:textId="77777777" w:rsidR="00A66AB0" w:rsidRPr="00A66AB0" w:rsidRDefault="00A66AB0" w:rsidP="00A66AB0"/>
    <w:p w14:paraId="5B22761C" w14:textId="77777777" w:rsidR="00A66AB0" w:rsidRPr="00A66AB0" w:rsidRDefault="00A66AB0" w:rsidP="00A66AB0"/>
    <w:p w14:paraId="02B47570" w14:textId="77777777" w:rsidR="00A66AB0" w:rsidRPr="00A66AB0" w:rsidRDefault="00A66AB0" w:rsidP="00A66AB0"/>
    <w:p w14:paraId="77EC20D4" w14:textId="77777777" w:rsidR="00A66AB0" w:rsidRPr="00A66AB0" w:rsidRDefault="00A66AB0" w:rsidP="00A66AB0"/>
    <w:p w14:paraId="7B374B8A" w14:textId="77777777" w:rsidR="00A66AB0" w:rsidRPr="00A66AB0" w:rsidRDefault="00A66AB0" w:rsidP="00A66AB0"/>
    <w:p w14:paraId="7A7FFEBE" w14:textId="77777777" w:rsidR="00A66AB0" w:rsidRPr="00A66AB0" w:rsidRDefault="00A66AB0" w:rsidP="00A66AB0"/>
    <w:p w14:paraId="5154780E" w14:textId="77777777" w:rsidR="00A66AB0" w:rsidRPr="00A66AB0" w:rsidRDefault="00A66AB0" w:rsidP="00A66AB0"/>
    <w:p w14:paraId="66A2A135" w14:textId="77777777" w:rsidR="00A66AB0" w:rsidRPr="00A66AB0" w:rsidRDefault="00A66AB0" w:rsidP="00A66AB0"/>
    <w:p w14:paraId="52133B6D" w14:textId="77777777" w:rsidR="00A66AB0" w:rsidRPr="00A66AB0" w:rsidRDefault="00A66AB0" w:rsidP="00A66AB0"/>
    <w:p w14:paraId="74458A3E" w14:textId="77777777" w:rsidR="00A66AB0" w:rsidRPr="00A66AB0" w:rsidRDefault="00A66AB0" w:rsidP="00A66AB0"/>
    <w:p w14:paraId="56886676" w14:textId="77777777" w:rsidR="00A66AB0" w:rsidRPr="00A66AB0" w:rsidRDefault="00A66AB0" w:rsidP="00A66AB0"/>
    <w:p w14:paraId="3B7693B2" w14:textId="77777777" w:rsidR="00A66AB0" w:rsidRPr="00A66AB0" w:rsidRDefault="00A66AB0" w:rsidP="00A66AB0"/>
    <w:p w14:paraId="3B513E72" w14:textId="77777777" w:rsidR="00A66AB0" w:rsidRPr="00A66AB0" w:rsidRDefault="00A66AB0" w:rsidP="00A66AB0"/>
    <w:p w14:paraId="6863E33D" w14:textId="36D5684B" w:rsidR="00A66AB0" w:rsidRDefault="00A66AB0" w:rsidP="00A66AB0"/>
    <w:p w14:paraId="340EC6A9" w14:textId="35E80AD3" w:rsidR="00A66AB0" w:rsidRDefault="00A66AB0" w:rsidP="00A66AB0"/>
    <w:p w14:paraId="21F41ACB" w14:textId="77777777" w:rsidR="003651B3" w:rsidRPr="00A66AB0" w:rsidRDefault="003651B3" w:rsidP="00A66AB0">
      <w:pPr>
        <w:jc w:val="center"/>
      </w:pPr>
    </w:p>
    <w:tbl>
      <w:tblPr>
        <w:tblStyle w:val="QQuestionTable"/>
        <w:tblW w:w="9655" w:type="dxa"/>
        <w:tblInd w:w="-185" w:type="dxa"/>
        <w:tblLayout w:type="fixed"/>
        <w:tblLook w:val="04A0" w:firstRow="1" w:lastRow="0" w:firstColumn="1" w:lastColumn="0" w:noHBand="0" w:noVBand="1"/>
      </w:tblPr>
      <w:tblGrid>
        <w:gridCol w:w="2970"/>
        <w:gridCol w:w="1440"/>
        <w:gridCol w:w="1440"/>
        <w:gridCol w:w="1189"/>
        <w:gridCol w:w="1511"/>
        <w:gridCol w:w="1105"/>
      </w:tblGrid>
      <w:tr w:rsidR="007378B9" w14:paraId="570D0607" w14:textId="77777777" w:rsidTr="00A85C28">
        <w:trPr>
          <w:cnfStyle w:val="100000000000" w:firstRow="1" w:lastRow="0" w:firstColumn="0" w:lastColumn="0" w:oddVBand="0" w:evenVBand="0" w:oddHBand="0" w:evenHBand="0" w:firstRowFirstColumn="0" w:firstRowLastColumn="0" w:lastRowFirstColumn="0" w:lastRowLastColumn="0"/>
        </w:trPr>
        <w:tc>
          <w:tcPr>
            <w:tcW w:w="2970" w:type="dxa"/>
            <w:shd w:val="clear" w:color="auto" w:fill="95B3D7" w:themeFill="accent1" w:themeFillTint="99"/>
          </w:tcPr>
          <w:p w14:paraId="49E20C86" w14:textId="77777777" w:rsidR="003651B3" w:rsidRPr="00031C20" w:rsidRDefault="003651B3" w:rsidP="00A66AB0">
            <w:pPr>
              <w:pStyle w:val="WhiteText"/>
              <w:keepNext/>
            </w:pPr>
          </w:p>
        </w:tc>
        <w:tc>
          <w:tcPr>
            <w:tcW w:w="1440" w:type="dxa"/>
            <w:shd w:val="clear" w:color="auto" w:fill="95B3D7" w:themeFill="accent1" w:themeFillTint="99"/>
          </w:tcPr>
          <w:p w14:paraId="0007504B" w14:textId="2CDFE5DB" w:rsidR="003651B3" w:rsidRPr="00031C20" w:rsidRDefault="0018680D" w:rsidP="00A66AB0">
            <w:pPr>
              <w:pStyle w:val="WhiteText"/>
              <w:keepNext/>
            </w:pPr>
            <w:r w:rsidRPr="008513A9">
              <w:t>During the school day in the regular school year</w:t>
            </w:r>
            <w:r w:rsidRPr="00031C20">
              <w:t xml:space="preserve"> </w:t>
            </w:r>
          </w:p>
        </w:tc>
        <w:tc>
          <w:tcPr>
            <w:tcW w:w="1440" w:type="dxa"/>
            <w:shd w:val="clear" w:color="auto" w:fill="95B3D7" w:themeFill="accent1" w:themeFillTint="99"/>
          </w:tcPr>
          <w:p w14:paraId="339FF808" w14:textId="2481D941" w:rsidR="003651B3" w:rsidRPr="00031C20" w:rsidRDefault="0018680D" w:rsidP="00A66AB0">
            <w:pPr>
              <w:pStyle w:val="WhiteText"/>
              <w:keepNext/>
            </w:pPr>
            <w:r w:rsidRPr="00031C20">
              <w:t xml:space="preserve">Before or after school during the regular school year </w:t>
            </w:r>
          </w:p>
        </w:tc>
        <w:tc>
          <w:tcPr>
            <w:tcW w:w="1189" w:type="dxa"/>
            <w:shd w:val="clear" w:color="auto" w:fill="95B3D7" w:themeFill="accent1" w:themeFillTint="99"/>
          </w:tcPr>
          <w:p w14:paraId="1AFB19E2" w14:textId="283811EC" w:rsidR="003651B3" w:rsidRPr="00031C20" w:rsidRDefault="0018680D" w:rsidP="00A66AB0">
            <w:pPr>
              <w:pStyle w:val="WhiteText"/>
              <w:keepNext/>
            </w:pPr>
            <w:r w:rsidRPr="008513A9">
              <w:t>Year-round</w:t>
            </w:r>
            <w:r w:rsidRPr="00031C20">
              <w:t xml:space="preserve"> </w:t>
            </w:r>
          </w:p>
        </w:tc>
        <w:tc>
          <w:tcPr>
            <w:tcW w:w="1511" w:type="dxa"/>
            <w:shd w:val="clear" w:color="auto" w:fill="95B3D7" w:themeFill="accent1" w:themeFillTint="99"/>
          </w:tcPr>
          <w:p w14:paraId="2E1CC573" w14:textId="77777777" w:rsidR="003651B3" w:rsidRPr="00031C20" w:rsidRDefault="0018680D">
            <w:pPr>
              <w:pStyle w:val="WhiteText"/>
              <w:keepNext/>
            </w:pPr>
            <w:r w:rsidRPr="00031C20">
              <w:t xml:space="preserve">During the summer or intersession period ONLY </w:t>
            </w:r>
          </w:p>
        </w:tc>
        <w:tc>
          <w:tcPr>
            <w:tcW w:w="1105" w:type="dxa"/>
            <w:shd w:val="clear" w:color="auto" w:fill="95B3D7" w:themeFill="accent1" w:themeFillTint="99"/>
          </w:tcPr>
          <w:p w14:paraId="20CF9828" w14:textId="0A144170" w:rsidR="003651B3" w:rsidRDefault="0018680D" w:rsidP="00A66AB0">
            <w:pPr>
              <w:pStyle w:val="WhiteText"/>
              <w:keepNext/>
            </w:pPr>
            <w:r w:rsidRPr="00031C20">
              <w:t>Don't know</w:t>
            </w:r>
            <w:r>
              <w:t xml:space="preserve"> </w:t>
            </w:r>
          </w:p>
        </w:tc>
      </w:tr>
      <w:tr w:rsidR="003651B3" w14:paraId="7CB53F36" w14:textId="77777777" w:rsidTr="00D6594F">
        <w:tc>
          <w:tcPr>
            <w:tcW w:w="2970" w:type="dxa"/>
          </w:tcPr>
          <w:p w14:paraId="29AD3008" w14:textId="77777777" w:rsidR="003651B3" w:rsidRDefault="0018680D" w:rsidP="00572928">
            <w:pPr>
              <w:keepNext/>
              <w:jc w:val="left"/>
            </w:pPr>
            <w:r>
              <w:t xml:space="preserve">Math instruction (e.g., tutoring, remedial education, or other instructional services) </w:t>
            </w:r>
          </w:p>
        </w:tc>
        <w:tc>
          <w:tcPr>
            <w:tcW w:w="1440" w:type="dxa"/>
          </w:tcPr>
          <w:p w14:paraId="7418758D" w14:textId="77777777" w:rsidR="003651B3" w:rsidRDefault="003651B3" w:rsidP="00A66AB0">
            <w:pPr>
              <w:pStyle w:val="ListParagraph"/>
              <w:keepNext/>
              <w:numPr>
                <w:ilvl w:val="0"/>
                <w:numId w:val="2"/>
              </w:numPr>
            </w:pPr>
          </w:p>
        </w:tc>
        <w:tc>
          <w:tcPr>
            <w:tcW w:w="1440" w:type="dxa"/>
          </w:tcPr>
          <w:p w14:paraId="69628979" w14:textId="77777777" w:rsidR="003651B3" w:rsidRDefault="003651B3" w:rsidP="00A66AB0">
            <w:pPr>
              <w:pStyle w:val="ListParagraph"/>
              <w:keepNext/>
              <w:numPr>
                <w:ilvl w:val="0"/>
                <w:numId w:val="2"/>
              </w:numPr>
            </w:pPr>
          </w:p>
        </w:tc>
        <w:tc>
          <w:tcPr>
            <w:tcW w:w="1189" w:type="dxa"/>
          </w:tcPr>
          <w:p w14:paraId="0440CC7D" w14:textId="77777777" w:rsidR="003651B3" w:rsidRDefault="003651B3" w:rsidP="00A66AB0">
            <w:pPr>
              <w:pStyle w:val="ListParagraph"/>
              <w:keepNext/>
              <w:numPr>
                <w:ilvl w:val="0"/>
                <w:numId w:val="2"/>
              </w:numPr>
            </w:pPr>
          </w:p>
        </w:tc>
        <w:tc>
          <w:tcPr>
            <w:tcW w:w="1511" w:type="dxa"/>
          </w:tcPr>
          <w:p w14:paraId="44F18F9B" w14:textId="77777777" w:rsidR="003651B3" w:rsidRDefault="003651B3" w:rsidP="00A66AB0">
            <w:pPr>
              <w:pStyle w:val="ListParagraph"/>
              <w:keepNext/>
              <w:numPr>
                <w:ilvl w:val="0"/>
                <w:numId w:val="2"/>
              </w:numPr>
            </w:pPr>
          </w:p>
        </w:tc>
        <w:tc>
          <w:tcPr>
            <w:tcW w:w="1105" w:type="dxa"/>
          </w:tcPr>
          <w:p w14:paraId="021F0FFE" w14:textId="77777777" w:rsidR="003651B3" w:rsidRDefault="003651B3">
            <w:pPr>
              <w:pStyle w:val="ListParagraph"/>
              <w:keepNext/>
              <w:numPr>
                <w:ilvl w:val="0"/>
                <w:numId w:val="2"/>
              </w:numPr>
            </w:pPr>
          </w:p>
        </w:tc>
      </w:tr>
      <w:tr w:rsidR="003651B3" w14:paraId="0386E5A3" w14:textId="77777777" w:rsidTr="00D6594F">
        <w:tc>
          <w:tcPr>
            <w:tcW w:w="2970" w:type="dxa"/>
          </w:tcPr>
          <w:p w14:paraId="504706CF" w14:textId="77777777" w:rsidR="003651B3" w:rsidRDefault="0018680D" w:rsidP="00572928">
            <w:pPr>
              <w:keepNext/>
              <w:jc w:val="left"/>
            </w:pPr>
            <w:r>
              <w:t xml:space="preserve">Reading/language arts instruction (e.g., tutoring, remedial education, or other instructional services) </w:t>
            </w:r>
          </w:p>
        </w:tc>
        <w:tc>
          <w:tcPr>
            <w:tcW w:w="1440" w:type="dxa"/>
          </w:tcPr>
          <w:p w14:paraId="4FDD1E45" w14:textId="77777777" w:rsidR="003651B3" w:rsidRDefault="003651B3" w:rsidP="00A66AB0">
            <w:pPr>
              <w:pStyle w:val="ListParagraph"/>
              <w:keepNext/>
              <w:numPr>
                <w:ilvl w:val="0"/>
                <w:numId w:val="2"/>
              </w:numPr>
            </w:pPr>
          </w:p>
        </w:tc>
        <w:tc>
          <w:tcPr>
            <w:tcW w:w="1440" w:type="dxa"/>
          </w:tcPr>
          <w:p w14:paraId="70DF2C8F" w14:textId="77777777" w:rsidR="003651B3" w:rsidRDefault="003651B3" w:rsidP="00A66AB0">
            <w:pPr>
              <w:pStyle w:val="ListParagraph"/>
              <w:keepNext/>
              <w:numPr>
                <w:ilvl w:val="0"/>
                <w:numId w:val="2"/>
              </w:numPr>
            </w:pPr>
          </w:p>
        </w:tc>
        <w:tc>
          <w:tcPr>
            <w:tcW w:w="1189" w:type="dxa"/>
          </w:tcPr>
          <w:p w14:paraId="3CBD4E94" w14:textId="77777777" w:rsidR="003651B3" w:rsidRDefault="003651B3" w:rsidP="00A66AB0">
            <w:pPr>
              <w:pStyle w:val="ListParagraph"/>
              <w:keepNext/>
              <w:numPr>
                <w:ilvl w:val="0"/>
                <w:numId w:val="2"/>
              </w:numPr>
            </w:pPr>
          </w:p>
        </w:tc>
        <w:tc>
          <w:tcPr>
            <w:tcW w:w="1511" w:type="dxa"/>
          </w:tcPr>
          <w:p w14:paraId="457C5B82" w14:textId="77777777" w:rsidR="003651B3" w:rsidRDefault="003651B3" w:rsidP="00A66AB0">
            <w:pPr>
              <w:pStyle w:val="ListParagraph"/>
              <w:keepNext/>
              <w:numPr>
                <w:ilvl w:val="0"/>
                <w:numId w:val="2"/>
              </w:numPr>
            </w:pPr>
          </w:p>
        </w:tc>
        <w:tc>
          <w:tcPr>
            <w:tcW w:w="1105" w:type="dxa"/>
          </w:tcPr>
          <w:p w14:paraId="4ECF589A" w14:textId="77777777" w:rsidR="003651B3" w:rsidRDefault="003651B3">
            <w:pPr>
              <w:pStyle w:val="ListParagraph"/>
              <w:keepNext/>
              <w:numPr>
                <w:ilvl w:val="0"/>
                <w:numId w:val="2"/>
              </w:numPr>
            </w:pPr>
          </w:p>
        </w:tc>
      </w:tr>
      <w:tr w:rsidR="003651B3" w14:paraId="444AB40C" w14:textId="77777777" w:rsidTr="00D6594F">
        <w:tc>
          <w:tcPr>
            <w:tcW w:w="2970" w:type="dxa"/>
          </w:tcPr>
          <w:p w14:paraId="692461F3" w14:textId="2FC50C92" w:rsidR="003651B3" w:rsidRDefault="003651B3" w:rsidP="00572928">
            <w:pPr>
              <w:keepNext/>
              <w:jc w:val="left"/>
            </w:pPr>
          </w:p>
        </w:tc>
        <w:tc>
          <w:tcPr>
            <w:tcW w:w="1440" w:type="dxa"/>
          </w:tcPr>
          <w:p w14:paraId="33CE88E9" w14:textId="77777777" w:rsidR="003651B3" w:rsidRDefault="003651B3" w:rsidP="00A66AB0">
            <w:pPr>
              <w:pStyle w:val="ListParagraph"/>
              <w:keepNext/>
              <w:numPr>
                <w:ilvl w:val="0"/>
                <w:numId w:val="2"/>
              </w:numPr>
            </w:pPr>
          </w:p>
        </w:tc>
        <w:tc>
          <w:tcPr>
            <w:tcW w:w="1440" w:type="dxa"/>
          </w:tcPr>
          <w:p w14:paraId="15672020" w14:textId="77777777" w:rsidR="003651B3" w:rsidRDefault="003651B3" w:rsidP="00A66AB0">
            <w:pPr>
              <w:pStyle w:val="ListParagraph"/>
              <w:keepNext/>
              <w:numPr>
                <w:ilvl w:val="0"/>
                <w:numId w:val="2"/>
              </w:numPr>
            </w:pPr>
          </w:p>
        </w:tc>
        <w:tc>
          <w:tcPr>
            <w:tcW w:w="1189" w:type="dxa"/>
          </w:tcPr>
          <w:p w14:paraId="3048180F" w14:textId="77777777" w:rsidR="003651B3" w:rsidRDefault="003651B3" w:rsidP="00A66AB0">
            <w:pPr>
              <w:pStyle w:val="ListParagraph"/>
              <w:keepNext/>
              <w:numPr>
                <w:ilvl w:val="0"/>
                <w:numId w:val="2"/>
              </w:numPr>
            </w:pPr>
          </w:p>
        </w:tc>
        <w:tc>
          <w:tcPr>
            <w:tcW w:w="1511" w:type="dxa"/>
          </w:tcPr>
          <w:p w14:paraId="58CFC646" w14:textId="77777777" w:rsidR="003651B3" w:rsidRDefault="003651B3" w:rsidP="00A66AB0">
            <w:pPr>
              <w:pStyle w:val="ListParagraph"/>
              <w:keepNext/>
              <w:numPr>
                <w:ilvl w:val="0"/>
                <w:numId w:val="2"/>
              </w:numPr>
            </w:pPr>
          </w:p>
        </w:tc>
        <w:tc>
          <w:tcPr>
            <w:tcW w:w="1105" w:type="dxa"/>
          </w:tcPr>
          <w:p w14:paraId="35F64891" w14:textId="77777777" w:rsidR="003651B3" w:rsidRDefault="003651B3">
            <w:pPr>
              <w:pStyle w:val="ListParagraph"/>
              <w:keepNext/>
              <w:numPr>
                <w:ilvl w:val="0"/>
                <w:numId w:val="2"/>
              </w:numPr>
            </w:pPr>
          </w:p>
        </w:tc>
      </w:tr>
      <w:tr w:rsidR="003651B3" w14:paraId="029692FD" w14:textId="77777777" w:rsidTr="00D6594F">
        <w:tc>
          <w:tcPr>
            <w:tcW w:w="2970" w:type="dxa"/>
          </w:tcPr>
          <w:p w14:paraId="00EA143E" w14:textId="35801B60" w:rsidR="003651B3" w:rsidRDefault="0018680D" w:rsidP="00572928">
            <w:pPr>
              <w:keepNext/>
              <w:jc w:val="left"/>
            </w:pPr>
            <w:r>
              <w:t>Online course</w:t>
            </w:r>
            <w:r w:rsidR="009A1408">
              <w:t>s</w:t>
            </w:r>
            <w:r>
              <w:t xml:space="preserve"> </w:t>
            </w:r>
          </w:p>
        </w:tc>
        <w:tc>
          <w:tcPr>
            <w:tcW w:w="1440" w:type="dxa"/>
          </w:tcPr>
          <w:p w14:paraId="2F1746DF" w14:textId="77777777" w:rsidR="003651B3" w:rsidRDefault="003651B3" w:rsidP="00A66AB0">
            <w:pPr>
              <w:pStyle w:val="ListParagraph"/>
              <w:keepNext/>
              <w:numPr>
                <w:ilvl w:val="0"/>
                <w:numId w:val="2"/>
              </w:numPr>
            </w:pPr>
          </w:p>
        </w:tc>
        <w:tc>
          <w:tcPr>
            <w:tcW w:w="1440" w:type="dxa"/>
          </w:tcPr>
          <w:p w14:paraId="2B06A345" w14:textId="77777777" w:rsidR="003651B3" w:rsidRDefault="003651B3" w:rsidP="00A66AB0">
            <w:pPr>
              <w:pStyle w:val="ListParagraph"/>
              <w:keepNext/>
              <w:numPr>
                <w:ilvl w:val="0"/>
                <w:numId w:val="2"/>
              </w:numPr>
            </w:pPr>
          </w:p>
        </w:tc>
        <w:tc>
          <w:tcPr>
            <w:tcW w:w="1189" w:type="dxa"/>
          </w:tcPr>
          <w:p w14:paraId="38B24D45" w14:textId="77777777" w:rsidR="003651B3" w:rsidRDefault="003651B3" w:rsidP="00A66AB0">
            <w:pPr>
              <w:pStyle w:val="ListParagraph"/>
              <w:keepNext/>
              <w:numPr>
                <w:ilvl w:val="0"/>
                <w:numId w:val="2"/>
              </w:numPr>
            </w:pPr>
          </w:p>
        </w:tc>
        <w:tc>
          <w:tcPr>
            <w:tcW w:w="1511" w:type="dxa"/>
          </w:tcPr>
          <w:p w14:paraId="2B4B1EEE" w14:textId="77777777" w:rsidR="003651B3" w:rsidRDefault="003651B3" w:rsidP="00A66AB0">
            <w:pPr>
              <w:pStyle w:val="ListParagraph"/>
              <w:keepNext/>
              <w:numPr>
                <w:ilvl w:val="0"/>
                <w:numId w:val="2"/>
              </w:numPr>
            </w:pPr>
          </w:p>
        </w:tc>
        <w:tc>
          <w:tcPr>
            <w:tcW w:w="1105" w:type="dxa"/>
          </w:tcPr>
          <w:p w14:paraId="7BEE5DEF" w14:textId="77777777" w:rsidR="003651B3" w:rsidRDefault="003651B3">
            <w:pPr>
              <w:pStyle w:val="ListParagraph"/>
              <w:keepNext/>
              <w:numPr>
                <w:ilvl w:val="0"/>
                <w:numId w:val="2"/>
              </w:numPr>
            </w:pPr>
          </w:p>
        </w:tc>
      </w:tr>
      <w:tr w:rsidR="003651B3" w14:paraId="0A8880A7" w14:textId="77777777" w:rsidTr="00D6594F">
        <w:tc>
          <w:tcPr>
            <w:tcW w:w="2970" w:type="dxa"/>
          </w:tcPr>
          <w:p w14:paraId="65919C72" w14:textId="20E3422A" w:rsidR="003651B3" w:rsidRDefault="0018680D" w:rsidP="00572928">
            <w:pPr>
              <w:keepNext/>
              <w:jc w:val="left"/>
            </w:pPr>
            <w:r>
              <w:t xml:space="preserve">Other online educational support (e.g., test prep, homework help) </w:t>
            </w:r>
          </w:p>
        </w:tc>
        <w:tc>
          <w:tcPr>
            <w:tcW w:w="1440" w:type="dxa"/>
          </w:tcPr>
          <w:p w14:paraId="1E2BA586" w14:textId="77777777" w:rsidR="003651B3" w:rsidRDefault="003651B3" w:rsidP="00A66AB0">
            <w:pPr>
              <w:pStyle w:val="ListParagraph"/>
              <w:keepNext/>
              <w:numPr>
                <w:ilvl w:val="0"/>
                <w:numId w:val="2"/>
              </w:numPr>
            </w:pPr>
          </w:p>
        </w:tc>
        <w:tc>
          <w:tcPr>
            <w:tcW w:w="1440" w:type="dxa"/>
          </w:tcPr>
          <w:p w14:paraId="0B79C393" w14:textId="77777777" w:rsidR="003651B3" w:rsidRDefault="003651B3" w:rsidP="00A66AB0">
            <w:pPr>
              <w:pStyle w:val="ListParagraph"/>
              <w:keepNext/>
              <w:numPr>
                <w:ilvl w:val="0"/>
                <w:numId w:val="2"/>
              </w:numPr>
            </w:pPr>
          </w:p>
        </w:tc>
        <w:tc>
          <w:tcPr>
            <w:tcW w:w="1189" w:type="dxa"/>
          </w:tcPr>
          <w:p w14:paraId="5950933A" w14:textId="77777777" w:rsidR="003651B3" w:rsidRDefault="003651B3" w:rsidP="00A66AB0">
            <w:pPr>
              <w:pStyle w:val="ListParagraph"/>
              <w:keepNext/>
              <w:numPr>
                <w:ilvl w:val="0"/>
                <w:numId w:val="2"/>
              </w:numPr>
            </w:pPr>
          </w:p>
        </w:tc>
        <w:tc>
          <w:tcPr>
            <w:tcW w:w="1511" w:type="dxa"/>
          </w:tcPr>
          <w:p w14:paraId="032CF416" w14:textId="77777777" w:rsidR="003651B3" w:rsidRDefault="003651B3" w:rsidP="00A66AB0">
            <w:pPr>
              <w:pStyle w:val="ListParagraph"/>
              <w:keepNext/>
              <w:numPr>
                <w:ilvl w:val="0"/>
                <w:numId w:val="2"/>
              </w:numPr>
            </w:pPr>
          </w:p>
        </w:tc>
        <w:tc>
          <w:tcPr>
            <w:tcW w:w="1105" w:type="dxa"/>
          </w:tcPr>
          <w:p w14:paraId="6E9CA590" w14:textId="77777777" w:rsidR="003651B3" w:rsidRDefault="003651B3">
            <w:pPr>
              <w:pStyle w:val="ListParagraph"/>
              <w:keepNext/>
              <w:numPr>
                <w:ilvl w:val="0"/>
                <w:numId w:val="2"/>
              </w:numPr>
            </w:pPr>
          </w:p>
        </w:tc>
      </w:tr>
      <w:tr w:rsidR="003651B3" w14:paraId="445324CE" w14:textId="77777777" w:rsidTr="00D6594F">
        <w:tc>
          <w:tcPr>
            <w:tcW w:w="2970" w:type="dxa"/>
          </w:tcPr>
          <w:p w14:paraId="31BC2A1C" w14:textId="77777777" w:rsidR="003651B3" w:rsidRDefault="0018680D" w:rsidP="00572928">
            <w:pPr>
              <w:keepNext/>
              <w:jc w:val="left"/>
            </w:pPr>
            <w:r>
              <w:t xml:space="preserve">Graduation planning assistance </w:t>
            </w:r>
          </w:p>
        </w:tc>
        <w:tc>
          <w:tcPr>
            <w:tcW w:w="1440" w:type="dxa"/>
          </w:tcPr>
          <w:p w14:paraId="1AA84ACB" w14:textId="77777777" w:rsidR="003651B3" w:rsidRDefault="003651B3" w:rsidP="00A66AB0">
            <w:pPr>
              <w:pStyle w:val="ListParagraph"/>
              <w:keepNext/>
              <w:numPr>
                <w:ilvl w:val="0"/>
                <w:numId w:val="2"/>
              </w:numPr>
            </w:pPr>
          </w:p>
        </w:tc>
        <w:tc>
          <w:tcPr>
            <w:tcW w:w="1440" w:type="dxa"/>
          </w:tcPr>
          <w:p w14:paraId="454A0053" w14:textId="77777777" w:rsidR="003651B3" w:rsidRDefault="003651B3" w:rsidP="00A66AB0">
            <w:pPr>
              <w:pStyle w:val="ListParagraph"/>
              <w:keepNext/>
              <w:numPr>
                <w:ilvl w:val="0"/>
                <w:numId w:val="2"/>
              </w:numPr>
            </w:pPr>
          </w:p>
        </w:tc>
        <w:tc>
          <w:tcPr>
            <w:tcW w:w="1189" w:type="dxa"/>
          </w:tcPr>
          <w:p w14:paraId="42FB3AEE" w14:textId="77777777" w:rsidR="003651B3" w:rsidRDefault="003651B3" w:rsidP="00A66AB0">
            <w:pPr>
              <w:pStyle w:val="ListParagraph"/>
              <w:keepNext/>
              <w:numPr>
                <w:ilvl w:val="0"/>
                <w:numId w:val="2"/>
              </w:numPr>
            </w:pPr>
          </w:p>
        </w:tc>
        <w:tc>
          <w:tcPr>
            <w:tcW w:w="1511" w:type="dxa"/>
          </w:tcPr>
          <w:p w14:paraId="3B10A0F1" w14:textId="77777777" w:rsidR="003651B3" w:rsidRDefault="003651B3" w:rsidP="00A66AB0">
            <w:pPr>
              <w:pStyle w:val="ListParagraph"/>
              <w:keepNext/>
              <w:numPr>
                <w:ilvl w:val="0"/>
                <w:numId w:val="2"/>
              </w:numPr>
            </w:pPr>
          </w:p>
        </w:tc>
        <w:tc>
          <w:tcPr>
            <w:tcW w:w="1105" w:type="dxa"/>
          </w:tcPr>
          <w:p w14:paraId="07FB0749" w14:textId="77777777" w:rsidR="003651B3" w:rsidRDefault="003651B3">
            <w:pPr>
              <w:pStyle w:val="ListParagraph"/>
              <w:keepNext/>
              <w:numPr>
                <w:ilvl w:val="0"/>
                <w:numId w:val="2"/>
              </w:numPr>
            </w:pPr>
          </w:p>
        </w:tc>
      </w:tr>
      <w:tr w:rsidR="003651B3" w14:paraId="166FDBDC" w14:textId="77777777" w:rsidTr="00D6594F">
        <w:tc>
          <w:tcPr>
            <w:tcW w:w="2970" w:type="dxa"/>
          </w:tcPr>
          <w:p w14:paraId="44B7CFE6" w14:textId="77777777" w:rsidR="003651B3" w:rsidRDefault="0018680D" w:rsidP="00572928">
            <w:pPr>
              <w:keepNext/>
              <w:jc w:val="left"/>
            </w:pPr>
            <w:r>
              <w:t xml:space="preserve">Career exploration and guidance </w:t>
            </w:r>
          </w:p>
        </w:tc>
        <w:tc>
          <w:tcPr>
            <w:tcW w:w="1440" w:type="dxa"/>
          </w:tcPr>
          <w:p w14:paraId="5AAF74F5" w14:textId="77777777" w:rsidR="003651B3" w:rsidRDefault="003651B3" w:rsidP="00A66AB0">
            <w:pPr>
              <w:pStyle w:val="ListParagraph"/>
              <w:keepNext/>
              <w:numPr>
                <w:ilvl w:val="0"/>
                <w:numId w:val="2"/>
              </w:numPr>
            </w:pPr>
          </w:p>
        </w:tc>
        <w:tc>
          <w:tcPr>
            <w:tcW w:w="1440" w:type="dxa"/>
          </w:tcPr>
          <w:p w14:paraId="1826C302" w14:textId="77777777" w:rsidR="003651B3" w:rsidRDefault="003651B3" w:rsidP="00A66AB0">
            <w:pPr>
              <w:pStyle w:val="ListParagraph"/>
              <w:keepNext/>
              <w:numPr>
                <w:ilvl w:val="0"/>
                <w:numId w:val="2"/>
              </w:numPr>
            </w:pPr>
          </w:p>
        </w:tc>
        <w:tc>
          <w:tcPr>
            <w:tcW w:w="1189" w:type="dxa"/>
          </w:tcPr>
          <w:p w14:paraId="2213DBB3" w14:textId="77777777" w:rsidR="003651B3" w:rsidRDefault="003651B3" w:rsidP="00A66AB0">
            <w:pPr>
              <w:pStyle w:val="ListParagraph"/>
              <w:keepNext/>
              <w:numPr>
                <w:ilvl w:val="0"/>
                <w:numId w:val="2"/>
              </w:numPr>
            </w:pPr>
          </w:p>
        </w:tc>
        <w:tc>
          <w:tcPr>
            <w:tcW w:w="1511" w:type="dxa"/>
          </w:tcPr>
          <w:p w14:paraId="6EE02FCD" w14:textId="77777777" w:rsidR="003651B3" w:rsidRDefault="003651B3" w:rsidP="00A66AB0">
            <w:pPr>
              <w:pStyle w:val="ListParagraph"/>
              <w:keepNext/>
              <w:numPr>
                <w:ilvl w:val="0"/>
                <w:numId w:val="2"/>
              </w:numPr>
            </w:pPr>
          </w:p>
        </w:tc>
        <w:tc>
          <w:tcPr>
            <w:tcW w:w="1105" w:type="dxa"/>
          </w:tcPr>
          <w:p w14:paraId="2996BA25" w14:textId="77777777" w:rsidR="003651B3" w:rsidRDefault="003651B3">
            <w:pPr>
              <w:pStyle w:val="ListParagraph"/>
              <w:keepNext/>
              <w:numPr>
                <w:ilvl w:val="0"/>
                <w:numId w:val="2"/>
              </w:numPr>
            </w:pPr>
          </w:p>
        </w:tc>
      </w:tr>
      <w:tr w:rsidR="003651B3" w14:paraId="1A057475" w14:textId="77777777" w:rsidTr="00D6594F">
        <w:tc>
          <w:tcPr>
            <w:tcW w:w="2970" w:type="dxa"/>
          </w:tcPr>
          <w:p w14:paraId="5C524629" w14:textId="55D41272" w:rsidR="003651B3" w:rsidRDefault="0018680D" w:rsidP="00572928">
            <w:pPr>
              <w:keepNext/>
              <w:jc w:val="left"/>
            </w:pPr>
            <w:r>
              <w:t xml:space="preserve">Academic guidance and advocacy services </w:t>
            </w:r>
          </w:p>
        </w:tc>
        <w:tc>
          <w:tcPr>
            <w:tcW w:w="1440" w:type="dxa"/>
          </w:tcPr>
          <w:p w14:paraId="5B5A786C" w14:textId="77777777" w:rsidR="003651B3" w:rsidRDefault="003651B3" w:rsidP="00A66AB0">
            <w:pPr>
              <w:pStyle w:val="ListParagraph"/>
              <w:keepNext/>
              <w:numPr>
                <w:ilvl w:val="0"/>
                <w:numId w:val="2"/>
              </w:numPr>
            </w:pPr>
          </w:p>
        </w:tc>
        <w:tc>
          <w:tcPr>
            <w:tcW w:w="1440" w:type="dxa"/>
          </w:tcPr>
          <w:p w14:paraId="38CAA5CB" w14:textId="77777777" w:rsidR="003651B3" w:rsidRDefault="003651B3" w:rsidP="00A66AB0">
            <w:pPr>
              <w:pStyle w:val="ListParagraph"/>
              <w:keepNext/>
              <w:numPr>
                <w:ilvl w:val="0"/>
                <w:numId w:val="2"/>
              </w:numPr>
            </w:pPr>
          </w:p>
        </w:tc>
        <w:tc>
          <w:tcPr>
            <w:tcW w:w="1189" w:type="dxa"/>
          </w:tcPr>
          <w:p w14:paraId="51473F6D" w14:textId="77777777" w:rsidR="003651B3" w:rsidRDefault="003651B3" w:rsidP="00A66AB0">
            <w:pPr>
              <w:pStyle w:val="ListParagraph"/>
              <w:keepNext/>
              <w:numPr>
                <w:ilvl w:val="0"/>
                <w:numId w:val="2"/>
              </w:numPr>
            </w:pPr>
          </w:p>
        </w:tc>
        <w:tc>
          <w:tcPr>
            <w:tcW w:w="1511" w:type="dxa"/>
          </w:tcPr>
          <w:p w14:paraId="35591AE8" w14:textId="77777777" w:rsidR="003651B3" w:rsidRDefault="003651B3" w:rsidP="00A66AB0">
            <w:pPr>
              <w:pStyle w:val="ListParagraph"/>
              <w:keepNext/>
              <w:numPr>
                <w:ilvl w:val="0"/>
                <w:numId w:val="2"/>
              </w:numPr>
            </w:pPr>
          </w:p>
        </w:tc>
        <w:tc>
          <w:tcPr>
            <w:tcW w:w="1105" w:type="dxa"/>
          </w:tcPr>
          <w:p w14:paraId="3669F5BF" w14:textId="77777777" w:rsidR="003651B3" w:rsidRDefault="003651B3">
            <w:pPr>
              <w:pStyle w:val="ListParagraph"/>
              <w:keepNext/>
              <w:numPr>
                <w:ilvl w:val="0"/>
                <w:numId w:val="2"/>
              </w:numPr>
            </w:pPr>
          </w:p>
        </w:tc>
      </w:tr>
      <w:tr w:rsidR="003651B3" w14:paraId="03B0674B" w14:textId="77777777" w:rsidTr="00D6594F">
        <w:tc>
          <w:tcPr>
            <w:tcW w:w="2970" w:type="dxa"/>
          </w:tcPr>
          <w:p w14:paraId="5E517EB3" w14:textId="77777777" w:rsidR="003651B3" w:rsidRDefault="0018680D" w:rsidP="00572928">
            <w:pPr>
              <w:keepNext/>
              <w:jc w:val="left"/>
            </w:pPr>
            <w:r>
              <w:t xml:space="preserve">Preschool or early childhood education programs </w:t>
            </w:r>
          </w:p>
        </w:tc>
        <w:tc>
          <w:tcPr>
            <w:tcW w:w="1440" w:type="dxa"/>
          </w:tcPr>
          <w:p w14:paraId="77767CD4" w14:textId="77777777" w:rsidR="003651B3" w:rsidRDefault="003651B3" w:rsidP="00A66AB0">
            <w:pPr>
              <w:pStyle w:val="ListParagraph"/>
              <w:keepNext/>
              <w:numPr>
                <w:ilvl w:val="0"/>
                <w:numId w:val="2"/>
              </w:numPr>
            </w:pPr>
          </w:p>
        </w:tc>
        <w:tc>
          <w:tcPr>
            <w:tcW w:w="1440" w:type="dxa"/>
          </w:tcPr>
          <w:p w14:paraId="179FCF1F" w14:textId="77777777" w:rsidR="003651B3" w:rsidRDefault="003651B3" w:rsidP="00A66AB0">
            <w:pPr>
              <w:pStyle w:val="ListParagraph"/>
              <w:keepNext/>
              <w:numPr>
                <w:ilvl w:val="0"/>
                <w:numId w:val="2"/>
              </w:numPr>
            </w:pPr>
          </w:p>
        </w:tc>
        <w:tc>
          <w:tcPr>
            <w:tcW w:w="1189" w:type="dxa"/>
          </w:tcPr>
          <w:p w14:paraId="68D9A6B6" w14:textId="77777777" w:rsidR="003651B3" w:rsidRDefault="003651B3" w:rsidP="00A66AB0">
            <w:pPr>
              <w:pStyle w:val="ListParagraph"/>
              <w:keepNext/>
              <w:numPr>
                <w:ilvl w:val="0"/>
                <w:numId w:val="2"/>
              </w:numPr>
            </w:pPr>
          </w:p>
        </w:tc>
        <w:tc>
          <w:tcPr>
            <w:tcW w:w="1511" w:type="dxa"/>
          </w:tcPr>
          <w:p w14:paraId="00DD74C7" w14:textId="77777777" w:rsidR="003651B3" w:rsidRDefault="003651B3" w:rsidP="00A66AB0">
            <w:pPr>
              <w:pStyle w:val="ListParagraph"/>
              <w:keepNext/>
              <w:numPr>
                <w:ilvl w:val="0"/>
                <w:numId w:val="2"/>
              </w:numPr>
            </w:pPr>
          </w:p>
        </w:tc>
        <w:tc>
          <w:tcPr>
            <w:tcW w:w="1105" w:type="dxa"/>
          </w:tcPr>
          <w:p w14:paraId="4AD5B5E8" w14:textId="77777777" w:rsidR="003651B3" w:rsidRDefault="003651B3">
            <w:pPr>
              <w:pStyle w:val="ListParagraph"/>
              <w:keepNext/>
              <w:numPr>
                <w:ilvl w:val="0"/>
                <w:numId w:val="2"/>
              </w:numPr>
            </w:pPr>
          </w:p>
        </w:tc>
      </w:tr>
      <w:tr w:rsidR="003651B3" w14:paraId="26EEA49B" w14:textId="77777777" w:rsidTr="00D6594F">
        <w:tc>
          <w:tcPr>
            <w:tcW w:w="2970" w:type="dxa"/>
          </w:tcPr>
          <w:p w14:paraId="2177574E" w14:textId="77777777" w:rsidR="003651B3" w:rsidRDefault="0018680D" w:rsidP="00572928">
            <w:pPr>
              <w:keepNext/>
              <w:jc w:val="left"/>
            </w:pPr>
            <w:r>
              <w:t xml:space="preserve">Preparation for post-secondary transition </w:t>
            </w:r>
          </w:p>
        </w:tc>
        <w:tc>
          <w:tcPr>
            <w:tcW w:w="1440" w:type="dxa"/>
          </w:tcPr>
          <w:p w14:paraId="7A5D0182" w14:textId="77777777" w:rsidR="003651B3" w:rsidRDefault="003651B3" w:rsidP="00A66AB0">
            <w:pPr>
              <w:pStyle w:val="ListParagraph"/>
              <w:keepNext/>
              <w:numPr>
                <w:ilvl w:val="0"/>
                <w:numId w:val="2"/>
              </w:numPr>
            </w:pPr>
          </w:p>
        </w:tc>
        <w:tc>
          <w:tcPr>
            <w:tcW w:w="1440" w:type="dxa"/>
          </w:tcPr>
          <w:p w14:paraId="5D0FBE94" w14:textId="77777777" w:rsidR="003651B3" w:rsidRDefault="003651B3" w:rsidP="00A66AB0">
            <w:pPr>
              <w:pStyle w:val="ListParagraph"/>
              <w:keepNext/>
              <w:numPr>
                <w:ilvl w:val="0"/>
                <w:numId w:val="2"/>
              </w:numPr>
            </w:pPr>
          </w:p>
        </w:tc>
        <w:tc>
          <w:tcPr>
            <w:tcW w:w="1189" w:type="dxa"/>
          </w:tcPr>
          <w:p w14:paraId="400F1266" w14:textId="77777777" w:rsidR="003651B3" w:rsidRDefault="003651B3" w:rsidP="00A66AB0">
            <w:pPr>
              <w:pStyle w:val="ListParagraph"/>
              <w:keepNext/>
              <w:numPr>
                <w:ilvl w:val="0"/>
                <w:numId w:val="2"/>
              </w:numPr>
            </w:pPr>
          </w:p>
        </w:tc>
        <w:tc>
          <w:tcPr>
            <w:tcW w:w="1511" w:type="dxa"/>
          </w:tcPr>
          <w:p w14:paraId="1D41BCB5" w14:textId="77777777" w:rsidR="003651B3" w:rsidRDefault="003651B3" w:rsidP="00A66AB0">
            <w:pPr>
              <w:pStyle w:val="ListParagraph"/>
              <w:keepNext/>
              <w:numPr>
                <w:ilvl w:val="0"/>
                <w:numId w:val="2"/>
              </w:numPr>
            </w:pPr>
          </w:p>
        </w:tc>
        <w:tc>
          <w:tcPr>
            <w:tcW w:w="1105" w:type="dxa"/>
          </w:tcPr>
          <w:p w14:paraId="7DF12392" w14:textId="77777777" w:rsidR="003651B3" w:rsidRDefault="003651B3">
            <w:pPr>
              <w:pStyle w:val="ListParagraph"/>
              <w:keepNext/>
              <w:numPr>
                <w:ilvl w:val="0"/>
                <w:numId w:val="2"/>
              </w:numPr>
            </w:pPr>
          </w:p>
        </w:tc>
      </w:tr>
      <w:tr w:rsidR="003651B3" w14:paraId="2157094F" w14:textId="77777777" w:rsidTr="00D6594F">
        <w:tc>
          <w:tcPr>
            <w:tcW w:w="2970" w:type="dxa"/>
          </w:tcPr>
          <w:p w14:paraId="2C2D9EDC" w14:textId="77777777" w:rsidR="003651B3" w:rsidRDefault="0018680D" w:rsidP="00572928">
            <w:pPr>
              <w:keepNext/>
              <w:jc w:val="left"/>
            </w:pPr>
            <w:r>
              <w:t xml:space="preserve">Career and technical skills training (e.g., IT, hospitality, etc.) </w:t>
            </w:r>
          </w:p>
        </w:tc>
        <w:tc>
          <w:tcPr>
            <w:tcW w:w="1440" w:type="dxa"/>
          </w:tcPr>
          <w:p w14:paraId="6D341B83" w14:textId="77777777" w:rsidR="003651B3" w:rsidRDefault="003651B3" w:rsidP="00A66AB0">
            <w:pPr>
              <w:pStyle w:val="ListParagraph"/>
              <w:keepNext/>
              <w:numPr>
                <w:ilvl w:val="0"/>
                <w:numId w:val="2"/>
              </w:numPr>
            </w:pPr>
          </w:p>
        </w:tc>
        <w:tc>
          <w:tcPr>
            <w:tcW w:w="1440" w:type="dxa"/>
          </w:tcPr>
          <w:p w14:paraId="03105646" w14:textId="77777777" w:rsidR="003651B3" w:rsidRDefault="003651B3" w:rsidP="00A66AB0">
            <w:pPr>
              <w:pStyle w:val="ListParagraph"/>
              <w:keepNext/>
              <w:numPr>
                <w:ilvl w:val="0"/>
                <w:numId w:val="2"/>
              </w:numPr>
            </w:pPr>
          </w:p>
        </w:tc>
        <w:tc>
          <w:tcPr>
            <w:tcW w:w="1189" w:type="dxa"/>
          </w:tcPr>
          <w:p w14:paraId="24CA5B47" w14:textId="77777777" w:rsidR="003651B3" w:rsidRDefault="003651B3" w:rsidP="00A66AB0">
            <w:pPr>
              <w:pStyle w:val="ListParagraph"/>
              <w:keepNext/>
              <w:numPr>
                <w:ilvl w:val="0"/>
                <w:numId w:val="2"/>
              </w:numPr>
            </w:pPr>
          </w:p>
        </w:tc>
        <w:tc>
          <w:tcPr>
            <w:tcW w:w="1511" w:type="dxa"/>
          </w:tcPr>
          <w:p w14:paraId="021C6DD8" w14:textId="77777777" w:rsidR="003651B3" w:rsidRDefault="003651B3" w:rsidP="00A66AB0">
            <w:pPr>
              <w:pStyle w:val="ListParagraph"/>
              <w:keepNext/>
              <w:numPr>
                <w:ilvl w:val="0"/>
                <w:numId w:val="2"/>
              </w:numPr>
            </w:pPr>
          </w:p>
        </w:tc>
        <w:tc>
          <w:tcPr>
            <w:tcW w:w="1105" w:type="dxa"/>
          </w:tcPr>
          <w:p w14:paraId="17AEA0AF" w14:textId="77777777" w:rsidR="003651B3" w:rsidRDefault="003651B3">
            <w:pPr>
              <w:pStyle w:val="ListParagraph"/>
              <w:keepNext/>
              <w:numPr>
                <w:ilvl w:val="0"/>
                <w:numId w:val="2"/>
              </w:numPr>
            </w:pPr>
          </w:p>
        </w:tc>
      </w:tr>
      <w:tr w:rsidR="003651B3" w14:paraId="7F6DEBBB" w14:textId="77777777" w:rsidTr="00D6594F">
        <w:tc>
          <w:tcPr>
            <w:tcW w:w="2970" w:type="dxa"/>
          </w:tcPr>
          <w:p w14:paraId="230CDADE" w14:textId="77777777" w:rsidR="003651B3" w:rsidRDefault="0018680D" w:rsidP="00572928">
            <w:pPr>
              <w:keepNext/>
              <w:jc w:val="left"/>
            </w:pPr>
            <w:r>
              <w:t xml:space="preserve">Diagnostic evaluations of the educational needs of individual migratory children and youth </w:t>
            </w:r>
          </w:p>
        </w:tc>
        <w:tc>
          <w:tcPr>
            <w:tcW w:w="1440" w:type="dxa"/>
          </w:tcPr>
          <w:p w14:paraId="3F352ED8" w14:textId="77777777" w:rsidR="003651B3" w:rsidRDefault="003651B3" w:rsidP="00A66AB0">
            <w:pPr>
              <w:pStyle w:val="ListParagraph"/>
              <w:keepNext/>
              <w:numPr>
                <w:ilvl w:val="0"/>
                <w:numId w:val="2"/>
              </w:numPr>
            </w:pPr>
          </w:p>
        </w:tc>
        <w:tc>
          <w:tcPr>
            <w:tcW w:w="1440" w:type="dxa"/>
          </w:tcPr>
          <w:p w14:paraId="7652F725" w14:textId="77777777" w:rsidR="003651B3" w:rsidRDefault="003651B3" w:rsidP="00A66AB0">
            <w:pPr>
              <w:pStyle w:val="ListParagraph"/>
              <w:keepNext/>
              <w:numPr>
                <w:ilvl w:val="0"/>
                <w:numId w:val="2"/>
              </w:numPr>
            </w:pPr>
          </w:p>
        </w:tc>
        <w:tc>
          <w:tcPr>
            <w:tcW w:w="1189" w:type="dxa"/>
          </w:tcPr>
          <w:p w14:paraId="67E04F1C" w14:textId="77777777" w:rsidR="003651B3" w:rsidRDefault="003651B3" w:rsidP="00A66AB0">
            <w:pPr>
              <w:pStyle w:val="ListParagraph"/>
              <w:keepNext/>
              <w:numPr>
                <w:ilvl w:val="0"/>
                <w:numId w:val="2"/>
              </w:numPr>
            </w:pPr>
          </w:p>
        </w:tc>
        <w:tc>
          <w:tcPr>
            <w:tcW w:w="1511" w:type="dxa"/>
          </w:tcPr>
          <w:p w14:paraId="2347CB00" w14:textId="77777777" w:rsidR="003651B3" w:rsidRDefault="003651B3" w:rsidP="00A66AB0">
            <w:pPr>
              <w:pStyle w:val="ListParagraph"/>
              <w:keepNext/>
              <w:numPr>
                <w:ilvl w:val="0"/>
                <w:numId w:val="2"/>
              </w:numPr>
            </w:pPr>
          </w:p>
        </w:tc>
        <w:tc>
          <w:tcPr>
            <w:tcW w:w="1105" w:type="dxa"/>
          </w:tcPr>
          <w:p w14:paraId="14439313" w14:textId="77777777" w:rsidR="003651B3" w:rsidRDefault="003651B3">
            <w:pPr>
              <w:pStyle w:val="ListParagraph"/>
              <w:keepNext/>
              <w:numPr>
                <w:ilvl w:val="0"/>
                <w:numId w:val="2"/>
              </w:numPr>
            </w:pPr>
          </w:p>
        </w:tc>
      </w:tr>
      <w:tr w:rsidR="003651B3" w14:paraId="0D512D36" w14:textId="77777777" w:rsidTr="00D6594F">
        <w:tc>
          <w:tcPr>
            <w:tcW w:w="2970" w:type="dxa"/>
          </w:tcPr>
          <w:p w14:paraId="36F96F1A" w14:textId="496DFD87" w:rsidR="003651B3" w:rsidRDefault="0018680D" w:rsidP="00572928">
            <w:pPr>
              <w:keepNext/>
              <w:jc w:val="left"/>
            </w:pPr>
            <w:r>
              <w:t xml:space="preserve">Credit-recovery programs </w:t>
            </w:r>
          </w:p>
        </w:tc>
        <w:tc>
          <w:tcPr>
            <w:tcW w:w="1440" w:type="dxa"/>
          </w:tcPr>
          <w:p w14:paraId="1A281030" w14:textId="77777777" w:rsidR="003651B3" w:rsidRDefault="003651B3" w:rsidP="00A66AB0">
            <w:pPr>
              <w:pStyle w:val="ListParagraph"/>
              <w:keepNext/>
              <w:numPr>
                <w:ilvl w:val="0"/>
                <w:numId w:val="2"/>
              </w:numPr>
            </w:pPr>
          </w:p>
        </w:tc>
        <w:tc>
          <w:tcPr>
            <w:tcW w:w="1440" w:type="dxa"/>
          </w:tcPr>
          <w:p w14:paraId="0E01CFD1" w14:textId="77777777" w:rsidR="003651B3" w:rsidRDefault="003651B3" w:rsidP="00A66AB0">
            <w:pPr>
              <w:pStyle w:val="ListParagraph"/>
              <w:keepNext/>
              <w:numPr>
                <w:ilvl w:val="0"/>
                <w:numId w:val="2"/>
              </w:numPr>
            </w:pPr>
          </w:p>
        </w:tc>
        <w:tc>
          <w:tcPr>
            <w:tcW w:w="1189" w:type="dxa"/>
          </w:tcPr>
          <w:p w14:paraId="768E3840" w14:textId="77777777" w:rsidR="003651B3" w:rsidRDefault="003651B3" w:rsidP="00A66AB0">
            <w:pPr>
              <w:pStyle w:val="ListParagraph"/>
              <w:keepNext/>
              <w:numPr>
                <w:ilvl w:val="0"/>
                <w:numId w:val="2"/>
              </w:numPr>
            </w:pPr>
          </w:p>
        </w:tc>
        <w:tc>
          <w:tcPr>
            <w:tcW w:w="1511" w:type="dxa"/>
          </w:tcPr>
          <w:p w14:paraId="4910D959" w14:textId="77777777" w:rsidR="003651B3" w:rsidRDefault="003651B3" w:rsidP="00A66AB0">
            <w:pPr>
              <w:pStyle w:val="ListParagraph"/>
              <w:keepNext/>
              <w:numPr>
                <w:ilvl w:val="0"/>
                <w:numId w:val="2"/>
              </w:numPr>
            </w:pPr>
          </w:p>
        </w:tc>
        <w:tc>
          <w:tcPr>
            <w:tcW w:w="1105" w:type="dxa"/>
          </w:tcPr>
          <w:p w14:paraId="266F0CF7" w14:textId="77777777" w:rsidR="003651B3" w:rsidRDefault="003651B3">
            <w:pPr>
              <w:pStyle w:val="ListParagraph"/>
              <w:keepNext/>
              <w:numPr>
                <w:ilvl w:val="0"/>
                <w:numId w:val="2"/>
              </w:numPr>
            </w:pPr>
          </w:p>
        </w:tc>
      </w:tr>
      <w:tr w:rsidR="003651B3" w14:paraId="4F8FD046" w14:textId="77777777" w:rsidTr="00D6594F">
        <w:tc>
          <w:tcPr>
            <w:tcW w:w="2970" w:type="dxa"/>
          </w:tcPr>
          <w:p w14:paraId="7E401D0C" w14:textId="77777777" w:rsidR="003651B3" w:rsidRDefault="0018680D" w:rsidP="00572928">
            <w:pPr>
              <w:keepNext/>
              <w:jc w:val="left"/>
            </w:pPr>
            <w:r>
              <w:t xml:space="preserve">GED preparation classes </w:t>
            </w:r>
          </w:p>
        </w:tc>
        <w:tc>
          <w:tcPr>
            <w:tcW w:w="1440" w:type="dxa"/>
          </w:tcPr>
          <w:p w14:paraId="7CA74A8B" w14:textId="77777777" w:rsidR="003651B3" w:rsidRDefault="003651B3" w:rsidP="00A66AB0">
            <w:pPr>
              <w:pStyle w:val="ListParagraph"/>
              <w:keepNext/>
              <w:numPr>
                <w:ilvl w:val="0"/>
                <w:numId w:val="2"/>
              </w:numPr>
            </w:pPr>
          </w:p>
        </w:tc>
        <w:tc>
          <w:tcPr>
            <w:tcW w:w="1440" w:type="dxa"/>
          </w:tcPr>
          <w:p w14:paraId="38E3B9FF" w14:textId="77777777" w:rsidR="003651B3" w:rsidRDefault="003651B3" w:rsidP="00A66AB0">
            <w:pPr>
              <w:pStyle w:val="ListParagraph"/>
              <w:keepNext/>
              <w:numPr>
                <w:ilvl w:val="0"/>
                <w:numId w:val="2"/>
              </w:numPr>
            </w:pPr>
          </w:p>
        </w:tc>
        <w:tc>
          <w:tcPr>
            <w:tcW w:w="1189" w:type="dxa"/>
          </w:tcPr>
          <w:p w14:paraId="13633D16" w14:textId="77777777" w:rsidR="003651B3" w:rsidRDefault="003651B3" w:rsidP="00A66AB0">
            <w:pPr>
              <w:pStyle w:val="ListParagraph"/>
              <w:keepNext/>
              <w:numPr>
                <w:ilvl w:val="0"/>
                <w:numId w:val="2"/>
              </w:numPr>
            </w:pPr>
          </w:p>
        </w:tc>
        <w:tc>
          <w:tcPr>
            <w:tcW w:w="1511" w:type="dxa"/>
          </w:tcPr>
          <w:p w14:paraId="612B397A" w14:textId="77777777" w:rsidR="003651B3" w:rsidRDefault="003651B3" w:rsidP="00A66AB0">
            <w:pPr>
              <w:pStyle w:val="ListParagraph"/>
              <w:keepNext/>
              <w:numPr>
                <w:ilvl w:val="0"/>
                <w:numId w:val="2"/>
              </w:numPr>
            </w:pPr>
          </w:p>
        </w:tc>
        <w:tc>
          <w:tcPr>
            <w:tcW w:w="1105" w:type="dxa"/>
          </w:tcPr>
          <w:p w14:paraId="5248D7E8" w14:textId="77777777" w:rsidR="003651B3" w:rsidRDefault="003651B3">
            <w:pPr>
              <w:pStyle w:val="ListParagraph"/>
              <w:keepNext/>
              <w:numPr>
                <w:ilvl w:val="0"/>
                <w:numId w:val="2"/>
              </w:numPr>
            </w:pPr>
          </w:p>
        </w:tc>
      </w:tr>
      <w:tr w:rsidR="003651B3" w14:paraId="5B46A730" w14:textId="77777777" w:rsidTr="00D6594F">
        <w:tc>
          <w:tcPr>
            <w:tcW w:w="2970" w:type="dxa"/>
          </w:tcPr>
          <w:p w14:paraId="5B35E3F8" w14:textId="77777777" w:rsidR="003651B3" w:rsidRDefault="0018680D" w:rsidP="00572928">
            <w:pPr>
              <w:keepNext/>
              <w:jc w:val="left"/>
            </w:pPr>
            <w:r>
              <w:t xml:space="preserve">ESL instruction </w:t>
            </w:r>
          </w:p>
        </w:tc>
        <w:tc>
          <w:tcPr>
            <w:tcW w:w="1440" w:type="dxa"/>
          </w:tcPr>
          <w:p w14:paraId="3D77996E" w14:textId="77777777" w:rsidR="003651B3" w:rsidRDefault="003651B3" w:rsidP="00A66AB0">
            <w:pPr>
              <w:pStyle w:val="ListParagraph"/>
              <w:keepNext/>
              <w:numPr>
                <w:ilvl w:val="0"/>
                <w:numId w:val="2"/>
              </w:numPr>
            </w:pPr>
          </w:p>
        </w:tc>
        <w:tc>
          <w:tcPr>
            <w:tcW w:w="1440" w:type="dxa"/>
          </w:tcPr>
          <w:p w14:paraId="3045DFDD" w14:textId="77777777" w:rsidR="003651B3" w:rsidRDefault="003651B3" w:rsidP="00A66AB0">
            <w:pPr>
              <w:pStyle w:val="ListParagraph"/>
              <w:keepNext/>
              <w:numPr>
                <w:ilvl w:val="0"/>
                <w:numId w:val="2"/>
              </w:numPr>
            </w:pPr>
          </w:p>
        </w:tc>
        <w:tc>
          <w:tcPr>
            <w:tcW w:w="1189" w:type="dxa"/>
          </w:tcPr>
          <w:p w14:paraId="03A9DF08" w14:textId="77777777" w:rsidR="003651B3" w:rsidRDefault="003651B3" w:rsidP="00A66AB0">
            <w:pPr>
              <w:pStyle w:val="ListParagraph"/>
              <w:keepNext/>
              <w:numPr>
                <w:ilvl w:val="0"/>
                <w:numId w:val="2"/>
              </w:numPr>
            </w:pPr>
          </w:p>
        </w:tc>
        <w:tc>
          <w:tcPr>
            <w:tcW w:w="1511" w:type="dxa"/>
          </w:tcPr>
          <w:p w14:paraId="26DDDCCC" w14:textId="77777777" w:rsidR="003651B3" w:rsidRDefault="003651B3" w:rsidP="00A66AB0">
            <w:pPr>
              <w:pStyle w:val="ListParagraph"/>
              <w:keepNext/>
              <w:numPr>
                <w:ilvl w:val="0"/>
                <w:numId w:val="2"/>
              </w:numPr>
            </w:pPr>
          </w:p>
        </w:tc>
        <w:tc>
          <w:tcPr>
            <w:tcW w:w="1105" w:type="dxa"/>
          </w:tcPr>
          <w:p w14:paraId="286C3C00" w14:textId="77777777" w:rsidR="003651B3" w:rsidRDefault="003651B3">
            <w:pPr>
              <w:pStyle w:val="ListParagraph"/>
              <w:keepNext/>
              <w:numPr>
                <w:ilvl w:val="0"/>
                <w:numId w:val="2"/>
              </w:numPr>
            </w:pPr>
          </w:p>
        </w:tc>
      </w:tr>
      <w:tr w:rsidR="00CA3FA1" w14:paraId="60EA52A3" w14:textId="77777777" w:rsidTr="00D6594F">
        <w:tc>
          <w:tcPr>
            <w:tcW w:w="2970" w:type="dxa"/>
          </w:tcPr>
          <w:p w14:paraId="42286A5D" w14:textId="1BA40DB2" w:rsidR="00CA3FA1" w:rsidDel="00CA3FA1" w:rsidRDefault="00E667A9" w:rsidP="00572928">
            <w:pPr>
              <w:keepNext/>
              <w:jc w:val="left"/>
            </w:pPr>
            <w:r>
              <w:t>A</w:t>
            </w:r>
            <w:r w:rsidR="0053209C" w:rsidRPr="0053209C">
              <w:t>dult education</w:t>
            </w:r>
            <w:r w:rsidR="00DA4DAC">
              <w:t xml:space="preserve"> </w:t>
            </w:r>
            <w:r>
              <w:t>classes</w:t>
            </w:r>
          </w:p>
        </w:tc>
        <w:tc>
          <w:tcPr>
            <w:tcW w:w="1440" w:type="dxa"/>
          </w:tcPr>
          <w:p w14:paraId="23854269" w14:textId="77777777" w:rsidR="00CA3FA1" w:rsidRDefault="00CA3FA1" w:rsidP="00A66AB0">
            <w:pPr>
              <w:pStyle w:val="ListParagraph"/>
              <w:keepNext/>
              <w:numPr>
                <w:ilvl w:val="0"/>
                <w:numId w:val="2"/>
              </w:numPr>
            </w:pPr>
          </w:p>
        </w:tc>
        <w:tc>
          <w:tcPr>
            <w:tcW w:w="1440" w:type="dxa"/>
          </w:tcPr>
          <w:p w14:paraId="4A517AB4" w14:textId="77777777" w:rsidR="00CA3FA1" w:rsidRDefault="00CA3FA1" w:rsidP="00A66AB0">
            <w:pPr>
              <w:pStyle w:val="ListParagraph"/>
              <w:keepNext/>
              <w:numPr>
                <w:ilvl w:val="0"/>
                <w:numId w:val="2"/>
              </w:numPr>
            </w:pPr>
          </w:p>
        </w:tc>
        <w:tc>
          <w:tcPr>
            <w:tcW w:w="1189" w:type="dxa"/>
          </w:tcPr>
          <w:p w14:paraId="32DD2CF3" w14:textId="77777777" w:rsidR="00CA3FA1" w:rsidRDefault="00CA3FA1" w:rsidP="00A66AB0">
            <w:pPr>
              <w:pStyle w:val="ListParagraph"/>
              <w:keepNext/>
              <w:numPr>
                <w:ilvl w:val="0"/>
                <w:numId w:val="2"/>
              </w:numPr>
            </w:pPr>
          </w:p>
        </w:tc>
        <w:tc>
          <w:tcPr>
            <w:tcW w:w="1511" w:type="dxa"/>
          </w:tcPr>
          <w:p w14:paraId="6A122CC8" w14:textId="77777777" w:rsidR="00CA3FA1" w:rsidRDefault="00CA3FA1" w:rsidP="00A66AB0">
            <w:pPr>
              <w:pStyle w:val="ListParagraph"/>
              <w:keepNext/>
              <w:numPr>
                <w:ilvl w:val="0"/>
                <w:numId w:val="2"/>
              </w:numPr>
            </w:pPr>
          </w:p>
        </w:tc>
        <w:tc>
          <w:tcPr>
            <w:tcW w:w="1105" w:type="dxa"/>
          </w:tcPr>
          <w:p w14:paraId="564CF1EF" w14:textId="77777777" w:rsidR="00CA3FA1" w:rsidRDefault="00CA3FA1">
            <w:pPr>
              <w:pStyle w:val="ListParagraph"/>
              <w:keepNext/>
              <w:numPr>
                <w:ilvl w:val="0"/>
                <w:numId w:val="2"/>
              </w:numPr>
            </w:pPr>
          </w:p>
        </w:tc>
      </w:tr>
      <w:tr w:rsidR="00DA4DAC" w14:paraId="4661004D" w14:textId="77777777" w:rsidTr="00D6594F">
        <w:tc>
          <w:tcPr>
            <w:tcW w:w="2970" w:type="dxa"/>
          </w:tcPr>
          <w:p w14:paraId="38315C9B" w14:textId="2891525E" w:rsidR="00DA4DAC" w:rsidRPr="0053209C" w:rsidRDefault="00DA4DAC" w:rsidP="00A85C28">
            <w:pPr>
              <w:keepNext/>
              <w:jc w:val="left"/>
            </w:pPr>
            <w:r>
              <w:t>Other (SPECIFY)</w:t>
            </w:r>
          </w:p>
        </w:tc>
        <w:tc>
          <w:tcPr>
            <w:tcW w:w="1440" w:type="dxa"/>
          </w:tcPr>
          <w:p w14:paraId="58BA7CD9" w14:textId="77777777" w:rsidR="00DA4DAC" w:rsidRDefault="00DA4DAC" w:rsidP="00A66AB0">
            <w:pPr>
              <w:pStyle w:val="ListParagraph"/>
              <w:keepNext/>
              <w:numPr>
                <w:ilvl w:val="0"/>
                <w:numId w:val="2"/>
              </w:numPr>
            </w:pPr>
          </w:p>
        </w:tc>
        <w:tc>
          <w:tcPr>
            <w:tcW w:w="1440" w:type="dxa"/>
          </w:tcPr>
          <w:p w14:paraId="0554892C" w14:textId="77777777" w:rsidR="00DA4DAC" w:rsidRDefault="00DA4DAC" w:rsidP="00A66AB0">
            <w:pPr>
              <w:pStyle w:val="ListParagraph"/>
              <w:keepNext/>
              <w:numPr>
                <w:ilvl w:val="0"/>
                <w:numId w:val="2"/>
              </w:numPr>
            </w:pPr>
          </w:p>
        </w:tc>
        <w:tc>
          <w:tcPr>
            <w:tcW w:w="1189" w:type="dxa"/>
          </w:tcPr>
          <w:p w14:paraId="171F0586" w14:textId="77777777" w:rsidR="00DA4DAC" w:rsidRDefault="00DA4DAC" w:rsidP="00A66AB0">
            <w:pPr>
              <w:pStyle w:val="ListParagraph"/>
              <w:keepNext/>
              <w:numPr>
                <w:ilvl w:val="0"/>
                <w:numId w:val="2"/>
              </w:numPr>
            </w:pPr>
          </w:p>
        </w:tc>
        <w:tc>
          <w:tcPr>
            <w:tcW w:w="1511" w:type="dxa"/>
          </w:tcPr>
          <w:p w14:paraId="1C23A36C" w14:textId="77777777" w:rsidR="00DA4DAC" w:rsidRDefault="00DA4DAC" w:rsidP="00A66AB0">
            <w:pPr>
              <w:pStyle w:val="ListParagraph"/>
              <w:keepNext/>
              <w:numPr>
                <w:ilvl w:val="0"/>
                <w:numId w:val="2"/>
              </w:numPr>
            </w:pPr>
          </w:p>
        </w:tc>
        <w:tc>
          <w:tcPr>
            <w:tcW w:w="1105" w:type="dxa"/>
          </w:tcPr>
          <w:p w14:paraId="1E41337D" w14:textId="77777777" w:rsidR="00DA4DAC" w:rsidRDefault="00DA4DAC">
            <w:pPr>
              <w:pStyle w:val="ListParagraph"/>
              <w:keepNext/>
              <w:numPr>
                <w:ilvl w:val="0"/>
                <w:numId w:val="2"/>
              </w:numPr>
            </w:pPr>
          </w:p>
        </w:tc>
      </w:tr>
    </w:tbl>
    <w:p w14:paraId="58ADA100" w14:textId="77777777" w:rsidR="003651B3" w:rsidRDefault="003651B3" w:rsidP="00A66AB0"/>
    <w:p w14:paraId="18065737" w14:textId="77777777" w:rsidR="003651B3" w:rsidRDefault="003651B3"/>
    <w:p w14:paraId="464CA721" w14:textId="77777777" w:rsidR="003651B3" w:rsidRDefault="0018680D">
      <w:r>
        <w:br w:type="page"/>
      </w:r>
    </w:p>
    <w:p w14:paraId="05B48824" w14:textId="50356031" w:rsidR="003651B3" w:rsidRPr="00C657D6" w:rsidRDefault="0018680D">
      <w:pPr>
        <w:keepNext/>
        <w:rPr>
          <w:b/>
        </w:rPr>
      </w:pPr>
      <w:r w:rsidRPr="00C657D6">
        <w:rPr>
          <w:b/>
        </w:rPr>
        <w:t xml:space="preserve">12. Which of the following </w:t>
      </w:r>
      <w:r w:rsidR="00950BF5">
        <w:rPr>
          <w:b/>
        </w:rPr>
        <w:t xml:space="preserve">support </w:t>
      </w:r>
      <w:r w:rsidRPr="00C657D6">
        <w:rPr>
          <w:b/>
        </w:rPr>
        <w:t xml:space="preserve">services does your </w:t>
      </w:r>
      <w:r w:rsidR="006133A0">
        <w:rPr>
          <w:b/>
        </w:rPr>
        <w:t>state</w:t>
      </w:r>
      <w:r w:rsidRPr="00C657D6">
        <w:rPr>
          <w:b/>
        </w:rPr>
        <w:t xml:space="preserve"> directly provide and/or fund </w:t>
      </w:r>
      <w:r w:rsidR="008B660B">
        <w:rPr>
          <w:b/>
        </w:rPr>
        <w:t xml:space="preserve">through its MEP subgrantees </w:t>
      </w:r>
      <w:r w:rsidRPr="00C657D6">
        <w:rPr>
          <w:b/>
        </w:rPr>
        <w:t>to serve the needs of migratory students and</w:t>
      </w:r>
      <w:r w:rsidR="008B660B">
        <w:rPr>
          <w:b/>
        </w:rPr>
        <w:t>/or</w:t>
      </w:r>
      <w:r w:rsidRPr="00C657D6">
        <w:rPr>
          <w:b/>
        </w:rPr>
        <w:t xml:space="preserve"> out-of-school youth? (Select all that apply in each row.)</w:t>
      </w:r>
    </w:p>
    <w:tbl>
      <w:tblPr>
        <w:tblStyle w:val="QQuestionTable"/>
        <w:tblW w:w="10080" w:type="dxa"/>
        <w:tblInd w:w="-5" w:type="dxa"/>
        <w:tblLayout w:type="fixed"/>
        <w:tblLook w:val="04A0" w:firstRow="1" w:lastRow="0" w:firstColumn="1" w:lastColumn="0" w:noHBand="0" w:noVBand="1"/>
      </w:tblPr>
      <w:tblGrid>
        <w:gridCol w:w="670"/>
        <w:gridCol w:w="670"/>
        <w:gridCol w:w="4093"/>
        <w:gridCol w:w="3305"/>
        <w:gridCol w:w="671"/>
        <w:gridCol w:w="671"/>
      </w:tblGrid>
      <w:tr w:rsidR="008513A9" w14:paraId="1B8E6209" w14:textId="77777777" w:rsidTr="001F51AA">
        <w:trPr>
          <w:cnfStyle w:val="100000000000" w:firstRow="1" w:lastRow="0" w:firstColumn="0" w:lastColumn="0" w:oddVBand="0" w:evenVBand="0" w:oddHBand="0" w:evenHBand="0" w:firstRowFirstColumn="0" w:firstRowLastColumn="0" w:lastRowFirstColumn="0" w:lastRowLastColumn="0"/>
        </w:trPr>
        <w:tc>
          <w:tcPr>
            <w:tcW w:w="0" w:type="dxa"/>
            <w:shd w:val="clear" w:color="auto" w:fill="95B3D7" w:themeFill="accent1" w:themeFillTint="99"/>
          </w:tcPr>
          <w:p w14:paraId="79D776CF" w14:textId="77777777" w:rsidR="003651B3" w:rsidRDefault="003651B3" w:rsidP="00A66AB0">
            <w:pPr>
              <w:pStyle w:val="WhiteText"/>
              <w:keepNext/>
            </w:pPr>
          </w:p>
        </w:tc>
        <w:tc>
          <w:tcPr>
            <w:tcW w:w="0" w:type="dxa"/>
            <w:shd w:val="clear" w:color="auto" w:fill="95B3D7" w:themeFill="accent1" w:themeFillTint="99"/>
          </w:tcPr>
          <w:p w14:paraId="59F5EA12" w14:textId="1FBBDB2C" w:rsidR="003651B3" w:rsidRPr="00A66AB0" w:rsidRDefault="009121D3" w:rsidP="00A66AB0">
            <w:pPr>
              <w:pStyle w:val="WhiteText"/>
              <w:keepNext/>
            </w:pPr>
            <w:r>
              <w:t>S</w:t>
            </w:r>
            <w:r w:rsidR="006133A0">
              <w:t>tate</w:t>
            </w:r>
            <w:r w:rsidR="009175AA">
              <w:t xml:space="preserve"> </w:t>
            </w:r>
            <w:r w:rsidR="0018680D">
              <w:t xml:space="preserve">provides directly </w:t>
            </w:r>
          </w:p>
        </w:tc>
        <w:tc>
          <w:tcPr>
            <w:tcW w:w="1526" w:type="dxa"/>
            <w:shd w:val="clear" w:color="auto" w:fill="95B3D7" w:themeFill="accent1" w:themeFillTint="99"/>
          </w:tcPr>
          <w:p w14:paraId="4A218C94" w14:textId="6A56D014" w:rsidR="003651B3" w:rsidRPr="00A66AB0" w:rsidRDefault="009121D3" w:rsidP="00A66AB0">
            <w:pPr>
              <w:pStyle w:val="WhiteText"/>
              <w:keepNext/>
            </w:pPr>
            <w:r>
              <w:t>S</w:t>
            </w:r>
            <w:r w:rsidR="006133A0">
              <w:t>tate</w:t>
            </w:r>
            <w:r>
              <w:t xml:space="preserve"> </w:t>
            </w:r>
            <w:r w:rsidR="0018680D">
              <w:t xml:space="preserve">funds through its MEP subgrantees </w:t>
            </w:r>
          </w:p>
        </w:tc>
        <w:tc>
          <w:tcPr>
            <w:tcW w:w="1232" w:type="dxa"/>
            <w:shd w:val="clear" w:color="auto" w:fill="95B3D7" w:themeFill="accent1" w:themeFillTint="99"/>
          </w:tcPr>
          <w:p w14:paraId="041AF405" w14:textId="0C82E4A4" w:rsidR="003651B3" w:rsidRPr="00A66AB0" w:rsidRDefault="008513A9" w:rsidP="00A66AB0">
            <w:pPr>
              <w:pStyle w:val="WhiteText"/>
              <w:keepNext/>
            </w:pPr>
            <w:r>
              <w:t xml:space="preserve">Other agencies without MEP funding provide </w:t>
            </w:r>
          </w:p>
        </w:tc>
        <w:tc>
          <w:tcPr>
            <w:tcW w:w="0" w:type="dxa"/>
            <w:shd w:val="clear" w:color="auto" w:fill="95B3D7" w:themeFill="accent1" w:themeFillTint="99"/>
          </w:tcPr>
          <w:p w14:paraId="191006A9" w14:textId="2D6524D3" w:rsidR="003651B3" w:rsidRPr="00A66AB0" w:rsidRDefault="0018680D" w:rsidP="00A66AB0">
            <w:pPr>
              <w:pStyle w:val="WhiteText"/>
              <w:keepNext/>
            </w:pPr>
            <w:r>
              <w:t xml:space="preserve">Not provided </w:t>
            </w:r>
          </w:p>
        </w:tc>
        <w:tc>
          <w:tcPr>
            <w:tcW w:w="0" w:type="dxa"/>
            <w:shd w:val="clear" w:color="auto" w:fill="95B3D7" w:themeFill="accent1" w:themeFillTint="99"/>
          </w:tcPr>
          <w:p w14:paraId="16DC46A2" w14:textId="0B7DAE7D" w:rsidR="003651B3" w:rsidRPr="00A66AB0" w:rsidRDefault="0018680D" w:rsidP="00A66AB0">
            <w:pPr>
              <w:pStyle w:val="WhiteText"/>
              <w:keepNext/>
            </w:pPr>
            <w:r>
              <w:t>Don't</w:t>
            </w:r>
            <w:r w:rsidRPr="00A66AB0">
              <w:t xml:space="preserve"> know</w:t>
            </w:r>
            <w:r>
              <w:t xml:space="preserve"> </w:t>
            </w:r>
          </w:p>
        </w:tc>
      </w:tr>
      <w:tr w:rsidR="008513A9" w14:paraId="79F254CB" w14:textId="77777777" w:rsidTr="001F51AA">
        <w:tc>
          <w:tcPr>
            <w:tcW w:w="0" w:type="dxa"/>
          </w:tcPr>
          <w:p w14:paraId="4053BB0D" w14:textId="0182E0AF" w:rsidR="003651B3" w:rsidRDefault="0018680D" w:rsidP="000B640D">
            <w:pPr>
              <w:keepNext/>
              <w:jc w:val="left"/>
            </w:pPr>
            <w:r>
              <w:t xml:space="preserve">Counseling/mental health services </w:t>
            </w:r>
          </w:p>
        </w:tc>
        <w:tc>
          <w:tcPr>
            <w:tcW w:w="0" w:type="dxa"/>
          </w:tcPr>
          <w:p w14:paraId="673BBC02" w14:textId="77777777" w:rsidR="003651B3" w:rsidRDefault="003651B3" w:rsidP="008513A9">
            <w:pPr>
              <w:pStyle w:val="ListParagraph"/>
              <w:keepNext/>
              <w:numPr>
                <w:ilvl w:val="0"/>
                <w:numId w:val="2"/>
              </w:numPr>
            </w:pPr>
          </w:p>
        </w:tc>
        <w:tc>
          <w:tcPr>
            <w:tcW w:w="1526" w:type="dxa"/>
          </w:tcPr>
          <w:p w14:paraId="79A89435" w14:textId="77777777" w:rsidR="003651B3" w:rsidRDefault="003651B3" w:rsidP="008513A9">
            <w:pPr>
              <w:pStyle w:val="ListParagraph"/>
              <w:keepNext/>
              <w:numPr>
                <w:ilvl w:val="0"/>
                <w:numId w:val="2"/>
              </w:numPr>
            </w:pPr>
          </w:p>
        </w:tc>
        <w:tc>
          <w:tcPr>
            <w:tcW w:w="1232" w:type="dxa"/>
          </w:tcPr>
          <w:p w14:paraId="534A9C48" w14:textId="77777777" w:rsidR="003651B3" w:rsidRDefault="003651B3" w:rsidP="008513A9">
            <w:pPr>
              <w:pStyle w:val="ListParagraph"/>
              <w:keepNext/>
              <w:numPr>
                <w:ilvl w:val="0"/>
                <w:numId w:val="2"/>
              </w:numPr>
            </w:pPr>
          </w:p>
        </w:tc>
        <w:tc>
          <w:tcPr>
            <w:tcW w:w="0" w:type="dxa"/>
          </w:tcPr>
          <w:p w14:paraId="705A46B4" w14:textId="77777777" w:rsidR="003651B3" w:rsidRDefault="003651B3" w:rsidP="008513A9">
            <w:pPr>
              <w:pStyle w:val="ListParagraph"/>
              <w:keepNext/>
              <w:numPr>
                <w:ilvl w:val="0"/>
                <w:numId w:val="2"/>
              </w:numPr>
            </w:pPr>
          </w:p>
        </w:tc>
        <w:tc>
          <w:tcPr>
            <w:tcW w:w="0" w:type="dxa"/>
          </w:tcPr>
          <w:p w14:paraId="52574B58" w14:textId="77777777" w:rsidR="003651B3" w:rsidRDefault="003651B3" w:rsidP="008513A9">
            <w:pPr>
              <w:pStyle w:val="ListParagraph"/>
              <w:keepNext/>
              <w:numPr>
                <w:ilvl w:val="0"/>
                <w:numId w:val="2"/>
              </w:numPr>
            </w:pPr>
          </w:p>
        </w:tc>
      </w:tr>
      <w:tr w:rsidR="008513A9" w14:paraId="2860A0E6" w14:textId="77777777" w:rsidTr="001F51AA">
        <w:tc>
          <w:tcPr>
            <w:tcW w:w="0" w:type="dxa"/>
          </w:tcPr>
          <w:p w14:paraId="60ABEA2D" w14:textId="4FCF39BF" w:rsidR="003651B3" w:rsidRPr="00E07E46" w:rsidRDefault="0018680D" w:rsidP="000B640D">
            <w:pPr>
              <w:keepNext/>
              <w:jc w:val="left"/>
            </w:pPr>
            <w:r w:rsidRPr="00E07E46">
              <w:t xml:space="preserve">Individual student advocacy services </w:t>
            </w:r>
          </w:p>
        </w:tc>
        <w:tc>
          <w:tcPr>
            <w:tcW w:w="0" w:type="dxa"/>
          </w:tcPr>
          <w:p w14:paraId="3E43B90F" w14:textId="77777777" w:rsidR="003651B3" w:rsidRPr="00E07E46" w:rsidRDefault="003651B3" w:rsidP="000B640D">
            <w:pPr>
              <w:pStyle w:val="ListParagraph"/>
              <w:keepNext/>
              <w:numPr>
                <w:ilvl w:val="0"/>
                <w:numId w:val="2"/>
              </w:numPr>
            </w:pPr>
          </w:p>
        </w:tc>
        <w:tc>
          <w:tcPr>
            <w:tcW w:w="1526" w:type="dxa"/>
          </w:tcPr>
          <w:p w14:paraId="471F3FD4" w14:textId="77777777" w:rsidR="003651B3" w:rsidRPr="00E07E46" w:rsidRDefault="003651B3" w:rsidP="000B640D">
            <w:pPr>
              <w:pStyle w:val="ListParagraph"/>
              <w:keepNext/>
              <w:numPr>
                <w:ilvl w:val="0"/>
                <w:numId w:val="2"/>
              </w:numPr>
            </w:pPr>
          </w:p>
        </w:tc>
        <w:tc>
          <w:tcPr>
            <w:tcW w:w="1232" w:type="dxa"/>
          </w:tcPr>
          <w:p w14:paraId="14E07784" w14:textId="77777777" w:rsidR="003651B3" w:rsidRPr="00E07E46" w:rsidRDefault="003651B3" w:rsidP="000B640D">
            <w:pPr>
              <w:pStyle w:val="ListParagraph"/>
              <w:keepNext/>
              <w:numPr>
                <w:ilvl w:val="0"/>
                <w:numId w:val="2"/>
              </w:numPr>
            </w:pPr>
          </w:p>
        </w:tc>
        <w:tc>
          <w:tcPr>
            <w:tcW w:w="0" w:type="dxa"/>
          </w:tcPr>
          <w:p w14:paraId="0255D215" w14:textId="77777777" w:rsidR="003651B3" w:rsidRPr="00E07E46" w:rsidRDefault="003651B3" w:rsidP="000B640D">
            <w:pPr>
              <w:pStyle w:val="ListParagraph"/>
              <w:keepNext/>
              <w:numPr>
                <w:ilvl w:val="0"/>
                <w:numId w:val="2"/>
              </w:numPr>
            </w:pPr>
          </w:p>
        </w:tc>
        <w:tc>
          <w:tcPr>
            <w:tcW w:w="0" w:type="dxa"/>
          </w:tcPr>
          <w:p w14:paraId="31691BEA" w14:textId="77777777" w:rsidR="003651B3" w:rsidRPr="00E07E46" w:rsidRDefault="003651B3" w:rsidP="000B640D">
            <w:pPr>
              <w:pStyle w:val="ListParagraph"/>
              <w:keepNext/>
              <w:numPr>
                <w:ilvl w:val="0"/>
                <w:numId w:val="2"/>
              </w:numPr>
            </w:pPr>
          </w:p>
        </w:tc>
      </w:tr>
      <w:tr w:rsidR="008513A9" w14:paraId="157E4D20" w14:textId="77777777" w:rsidTr="001F51AA">
        <w:tc>
          <w:tcPr>
            <w:tcW w:w="0" w:type="dxa"/>
          </w:tcPr>
          <w:p w14:paraId="1E096D93" w14:textId="60FDEC65" w:rsidR="003651B3" w:rsidRDefault="0018680D" w:rsidP="000B640D">
            <w:pPr>
              <w:keepNext/>
              <w:jc w:val="left"/>
            </w:pPr>
            <w:r>
              <w:t xml:space="preserve">Health care  </w:t>
            </w:r>
          </w:p>
        </w:tc>
        <w:tc>
          <w:tcPr>
            <w:tcW w:w="0" w:type="dxa"/>
          </w:tcPr>
          <w:p w14:paraId="6ABD67F5" w14:textId="77777777" w:rsidR="003651B3" w:rsidRDefault="003651B3" w:rsidP="000B640D">
            <w:pPr>
              <w:pStyle w:val="ListParagraph"/>
              <w:keepNext/>
              <w:numPr>
                <w:ilvl w:val="0"/>
                <w:numId w:val="2"/>
              </w:numPr>
            </w:pPr>
          </w:p>
        </w:tc>
        <w:tc>
          <w:tcPr>
            <w:tcW w:w="1526" w:type="dxa"/>
          </w:tcPr>
          <w:p w14:paraId="7F4A0DBF" w14:textId="77777777" w:rsidR="003651B3" w:rsidRDefault="003651B3" w:rsidP="000B640D">
            <w:pPr>
              <w:pStyle w:val="ListParagraph"/>
              <w:keepNext/>
              <w:numPr>
                <w:ilvl w:val="0"/>
                <w:numId w:val="2"/>
              </w:numPr>
            </w:pPr>
          </w:p>
        </w:tc>
        <w:tc>
          <w:tcPr>
            <w:tcW w:w="1232" w:type="dxa"/>
          </w:tcPr>
          <w:p w14:paraId="56FE603B" w14:textId="77777777" w:rsidR="003651B3" w:rsidRDefault="003651B3" w:rsidP="000B640D">
            <w:pPr>
              <w:pStyle w:val="ListParagraph"/>
              <w:keepNext/>
              <w:numPr>
                <w:ilvl w:val="0"/>
                <w:numId w:val="2"/>
              </w:numPr>
            </w:pPr>
          </w:p>
        </w:tc>
        <w:tc>
          <w:tcPr>
            <w:tcW w:w="0" w:type="dxa"/>
          </w:tcPr>
          <w:p w14:paraId="77BE9D68" w14:textId="77777777" w:rsidR="003651B3" w:rsidRDefault="003651B3" w:rsidP="000B640D">
            <w:pPr>
              <w:pStyle w:val="ListParagraph"/>
              <w:keepNext/>
              <w:numPr>
                <w:ilvl w:val="0"/>
                <w:numId w:val="2"/>
              </w:numPr>
            </w:pPr>
          </w:p>
        </w:tc>
        <w:tc>
          <w:tcPr>
            <w:tcW w:w="0" w:type="dxa"/>
          </w:tcPr>
          <w:p w14:paraId="66A9A726" w14:textId="77777777" w:rsidR="003651B3" w:rsidRDefault="003651B3" w:rsidP="000B640D">
            <w:pPr>
              <w:pStyle w:val="ListParagraph"/>
              <w:keepNext/>
              <w:numPr>
                <w:ilvl w:val="0"/>
                <w:numId w:val="2"/>
              </w:numPr>
            </w:pPr>
          </w:p>
        </w:tc>
      </w:tr>
      <w:tr w:rsidR="008513A9" w14:paraId="344CA2C4" w14:textId="77777777" w:rsidTr="001F51AA">
        <w:tc>
          <w:tcPr>
            <w:tcW w:w="0" w:type="dxa"/>
          </w:tcPr>
          <w:p w14:paraId="296182D1" w14:textId="46590ABE" w:rsidR="003651B3" w:rsidRDefault="0018680D" w:rsidP="000B640D">
            <w:pPr>
              <w:keepNext/>
              <w:jc w:val="left"/>
            </w:pPr>
            <w:r>
              <w:t xml:space="preserve">Dental care  </w:t>
            </w:r>
          </w:p>
        </w:tc>
        <w:tc>
          <w:tcPr>
            <w:tcW w:w="0" w:type="dxa"/>
          </w:tcPr>
          <w:p w14:paraId="1CE45CA0" w14:textId="77777777" w:rsidR="003651B3" w:rsidRDefault="003651B3" w:rsidP="000B640D">
            <w:pPr>
              <w:pStyle w:val="ListParagraph"/>
              <w:keepNext/>
              <w:numPr>
                <w:ilvl w:val="0"/>
                <w:numId w:val="2"/>
              </w:numPr>
            </w:pPr>
          </w:p>
        </w:tc>
        <w:tc>
          <w:tcPr>
            <w:tcW w:w="1526" w:type="dxa"/>
          </w:tcPr>
          <w:p w14:paraId="7FC231A6" w14:textId="77777777" w:rsidR="003651B3" w:rsidRDefault="003651B3" w:rsidP="000B640D">
            <w:pPr>
              <w:pStyle w:val="ListParagraph"/>
              <w:keepNext/>
              <w:numPr>
                <w:ilvl w:val="0"/>
                <w:numId w:val="2"/>
              </w:numPr>
            </w:pPr>
          </w:p>
        </w:tc>
        <w:tc>
          <w:tcPr>
            <w:tcW w:w="1232" w:type="dxa"/>
          </w:tcPr>
          <w:p w14:paraId="57F7B11A" w14:textId="77777777" w:rsidR="003651B3" w:rsidRDefault="003651B3" w:rsidP="000B640D">
            <w:pPr>
              <w:pStyle w:val="ListParagraph"/>
              <w:keepNext/>
              <w:numPr>
                <w:ilvl w:val="0"/>
                <w:numId w:val="2"/>
              </w:numPr>
            </w:pPr>
          </w:p>
        </w:tc>
        <w:tc>
          <w:tcPr>
            <w:tcW w:w="0" w:type="dxa"/>
          </w:tcPr>
          <w:p w14:paraId="54521FC4" w14:textId="77777777" w:rsidR="003651B3" w:rsidRDefault="003651B3" w:rsidP="000B640D">
            <w:pPr>
              <w:pStyle w:val="ListParagraph"/>
              <w:keepNext/>
              <w:numPr>
                <w:ilvl w:val="0"/>
                <w:numId w:val="2"/>
              </w:numPr>
            </w:pPr>
          </w:p>
        </w:tc>
        <w:tc>
          <w:tcPr>
            <w:tcW w:w="0" w:type="dxa"/>
          </w:tcPr>
          <w:p w14:paraId="6D997C90" w14:textId="77777777" w:rsidR="003651B3" w:rsidRDefault="003651B3" w:rsidP="000B640D">
            <w:pPr>
              <w:pStyle w:val="ListParagraph"/>
              <w:keepNext/>
              <w:numPr>
                <w:ilvl w:val="0"/>
                <w:numId w:val="2"/>
              </w:numPr>
            </w:pPr>
          </w:p>
        </w:tc>
      </w:tr>
      <w:tr w:rsidR="008513A9" w14:paraId="76AD1814" w14:textId="77777777" w:rsidTr="001F51AA">
        <w:tc>
          <w:tcPr>
            <w:tcW w:w="0" w:type="dxa"/>
          </w:tcPr>
          <w:p w14:paraId="7B0CF5D1" w14:textId="77777777" w:rsidR="003651B3" w:rsidRDefault="0018680D" w:rsidP="009175AA">
            <w:pPr>
              <w:keepNext/>
              <w:jc w:val="left"/>
            </w:pPr>
            <w:r>
              <w:t xml:space="preserve">Eye care </w:t>
            </w:r>
          </w:p>
        </w:tc>
        <w:tc>
          <w:tcPr>
            <w:tcW w:w="0" w:type="dxa"/>
          </w:tcPr>
          <w:p w14:paraId="3B3F511B" w14:textId="77777777" w:rsidR="003651B3" w:rsidRDefault="003651B3">
            <w:pPr>
              <w:pStyle w:val="ListParagraph"/>
              <w:keepNext/>
              <w:numPr>
                <w:ilvl w:val="0"/>
                <w:numId w:val="2"/>
              </w:numPr>
            </w:pPr>
          </w:p>
        </w:tc>
        <w:tc>
          <w:tcPr>
            <w:tcW w:w="1526" w:type="dxa"/>
          </w:tcPr>
          <w:p w14:paraId="07174E28" w14:textId="77777777" w:rsidR="003651B3" w:rsidRDefault="003651B3">
            <w:pPr>
              <w:pStyle w:val="ListParagraph"/>
              <w:keepNext/>
              <w:numPr>
                <w:ilvl w:val="0"/>
                <w:numId w:val="2"/>
              </w:numPr>
            </w:pPr>
          </w:p>
        </w:tc>
        <w:tc>
          <w:tcPr>
            <w:tcW w:w="1232" w:type="dxa"/>
          </w:tcPr>
          <w:p w14:paraId="241E03BD" w14:textId="77777777" w:rsidR="003651B3" w:rsidRDefault="003651B3">
            <w:pPr>
              <w:pStyle w:val="ListParagraph"/>
              <w:keepNext/>
              <w:numPr>
                <w:ilvl w:val="0"/>
                <w:numId w:val="2"/>
              </w:numPr>
            </w:pPr>
          </w:p>
        </w:tc>
        <w:tc>
          <w:tcPr>
            <w:tcW w:w="0" w:type="dxa"/>
          </w:tcPr>
          <w:p w14:paraId="2E822DC5" w14:textId="77777777" w:rsidR="003651B3" w:rsidRDefault="003651B3">
            <w:pPr>
              <w:pStyle w:val="ListParagraph"/>
              <w:keepNext/>
              <w:numPr>
                <w:ilvl w:val="0"/>
                <w:numId w:val="2"/>
              </w:numPr>
            </w:pPr>
          </w:p>
        </w:tc>
        <w:tc>
          <w:tcPr>
            <w:tcW w:w="0" w:type="dxa"/>
          </w:tcPr>
          <w:p w14:paraId="5322BCAD" w14:textId="77777777" w:rsidR="003651B3" w:rsidRDefault="003651B3">
            <w:pPr>
              <w:pStyle w:val="ListParagraph"/>
              <w:keepNext/>
              <w:numPr>
                <w:ilvl w:val="0"/>
                <w:numId w:val="2"/>
              </w:numPr>
            </w:pPr>
          </w:p>
        </w:tc>
      </w:tr>
      <w:tr w:rsidR="008513A9" w14:paraId="22629803" w14:textId="77777777" w:rsidTr="001F51AA">
        <w:tc>
          <w:tcPr>
            <w:tcW w:w="0" w:type="dxa"/>
          </w:tcPr>
          <w:p w14:paraId="6981B24C" w14:textId="77777777" w:rsidR="003651B3" w:rsidRDefault="0018680D" w:rsidP="009175AA">
            <w:pPr>
              <w:keepNext/>
              <w:jc w:val="left"/>
            </w:pPr>
            <w:r>
              <w:t xml:space="preserve">School supplies </w:t>
            </w:r>
          </w:p>
        </w:tc>
        <w:tc>
          <w:tcPr>
            <w:tcW w:w="0" w:type="dxa"/>
          </w:tcPr>
          <w:p w14:paraId="2FA1F157" w14:textId="77777777" w:rsidR="003651B3" w:rsidRDefault="003651B3">
            <w:pPr>
              <w:pStyle w:val="ListParagraph"/>
              <w:keepNext/>
              <w:numPr>
                <w:ilvl w:val="0"/>
                <w:numId w:val="2"/>
              </w:numPr>
            </w:pPr>
          </w:p>
        </w:tc>
        <w:tc>
          <w:tcPr>
            <w:tcW w:w="1526" w:type="dxa"/>
          </w:tcPr>
          <w:p w14:paraId="72B46760" w14:textId="77777777" w:rsidR="003651B3" w:rsidRDefault="003651B3">
            <w:pPr>
              <w:pStyle w:val="ListParagraph"/>
              <w:keepNext/>
              <w:numPr>
                <w:ilvl w:val="0"/>
                <w:numId w:val="2"/>
              </w:numPr>
            </w:pPr>
          </w:p>
        </w:tc>
        <w:tc>
          <w:tcPr>
            <w:tcW w:w="1232" w:type="dxa"/>
          </w:tcPr>
          <w:p w14:paraId="0DEEC6BD" w14:textId="77777777" w:rsidR="003651B3" w:rsidRDefault="003651B3">
            <w:pPr>
              <w:pStyle w:val="ListParagraph"/>
              <w:keepNext/>
              <w:numPr>
                <w:ilvl w:val="0"/>
                <w:numId w:val="2"/>
              </w:numPr>
            </w:pPr>
          </w:p>
        </w:tc>
        <w:tc>
          <w:tcPr>
            <w:tcW w:w="0" w:type="dxa"/>
          </w:tcPr>
          <w:p w14:paraId="1C4AF3B0" w14:textId="77777777" w:rsidR="003651B3" w:rsidRDefault="003651B3">
            <w:pPr>
              <w:pStyle w:val="ListParagraph"/>
              <w:keepNext/>
              <w:numPr>
                <w:ilvl w:val="0"/>
                <w:numId w:val="2"/>
              </w:numPr>
            </w:pPr>
          </w:p>
        </w:tc>
        <w:tc>
          <w:tcPr>
            <w:tcW w:w="0" w:type="dxa"/>
          </w:tcPr>
          <w:p w14:paraId="0273752B" w14:textId="77777777" w:rsidR="003651B3" w:rsidRDefault="003651B3">
            <w:pPr>
              <w:pStyle w:val="ListParagraph"/>
              <w:keepNext/>
              <w:numPr>
                <w:ilvl w:val="0"/>
                <w:numId w:val="2"/>
              </w:numPr>
            </w:pPr>
          </w:p>
        </w:tc>
      </w:tr>
      <w:tr w:rsidR="008513A9" w14:paraId="5DEBA30F" w14:textId="77777777" w:rsidTr="001F51AA">
        <w:tc>
          <w:tcPr>
            <w:tcW w:w="0" w:type="dxa"/>
          </w:tcPr>
          <w:p w14:paraId="3B6E7712" w14:textId="77777777" w:rsidR="003651B3" w:rsidRDefault="0018680D" w:rsidP="009175AA">
            <w:pPr>
              <w:keepNext/>
              <w:jc w:val="left"/>
            </w:pPr>
            <w:r>
              <w:t xml:space="preserve">Clothing </w:t>
            </w:r>
          </w:p>
        </w:tc>
        <w:tc>
          <w:tcPr>
            <w:tcW w:w="0" w:type="dxa"/>
          </w:tcPr>
          <w:p w14:paraId="17DABF10" w14:textId="77777777" w:rsidR="003651B3" w:rsidRDefault="003651B3">
            <w:pPr>
              <w:pStyle w:val="ListParagraph"/>
              <w:keepNext/>
              <w:numPr>
                <w:ilvl w:val="0"/>
                <w:numId w:val="2"/>
              </w:numPr>
            </w:pPr>
          </w:p>
        </w:tc>
        <w:tc>
          <w:tcPr>
            <w:tcW w:w="1526" w:type="dxa"/>
          </w:tcPr>
          <w:p w14:paraId="3DE09444" w14:textId="77777777" w:rsidR="003651B3" w:rsidRDefault="003651B3">
            <w:pPr>
              <w:pStyle w:val="ListParagraph"/>
              <w:keepNext/>
              <w:numPr>
                <w:ilvl w:val="0"/>
                <w:numId w:val="2"/>
              </w:numPr>
            </w:pPr>
          </w:p>
        </w:tc>
        <w:tc>
          <w:tcPr>
            <w:tcW w:w="1232" w:type="dxa"/>
          </w:tcPr>
          <w:p w14:paraId="6BA4CB2B" w14:textId="77777777" w:rsidR="003651B3" w:rsidRDefault="003651B3">
            <w:pPr>
              <w:pStyle w:val="ListParagraph"/>
              <w:keepNext/>
              <w:numPr>
                <w:ilvl w:val="0"/>
                <w:numId w:val="2"/>
              </w:numPr>
            </w:pPr>
          </w:p>
        </w:tc>
        <w:tc>
          <w:tcPr>
            <w:tcW w:w="0" w:type="dxa"/>
          </w:tcPr>
          <w:p w14:paraId="2C1321FD" w14:textId="77777777" w:rsidR="003651B3" w:rsidRDefault="003651B3">
            <w:pPr>
              <w:pStyle w:val="ListParagraph"/>
              <w:keepNext/>
              <w:numPr>
                <w:ilvl w:val="0"/>
                <w:numId w:val="2"/>
              </w:numPr>
            </w:pPr>
          </w:p>
        </w:tc>
        <w:tc>
          <w:tcPr>
            <w:tcW w:w="0" w:type="dxa"/>
          </w:tcPr>
          <w:p w14:paraId="750BBA01" w14:textId="77777777" w:rsidR="003651B3" w:rsidRDefault="003651B3">
            <w:pPr>
              <w:pStyle w:val="ListParagraph"/>
              <w:keepNext/>
              <w:numPr>
                <w:ilvl w:val="0"/>
                <w:numId w:val="2"/>
              </w:numPr>
            </w:pPr>
          </w:p>
        </w:tc>
      </w:tr>
      <w:tr w:rsidR="008513A9" w14:paraId="2728335F" w14:textId="77777777" w:rsidTr="001F51AA">
        <w:tc>
          <w:tcPr>
            <w:tcW w:w="0" w:type="dxa"/>
          </w:tcPr>
          <w:p w14:paraId="33DB6977" w14:textId="77777777" w:rsidR="003651B3" w:rsidRDefault="0018680D" w:rsidP="009175AA">
            <w:pPr>
              <w:keepNext/>
              <w:jc w:val="left"/>
            </w:pPr>
            <w:r>
              <w:t xml:space="preserve">Transportation not otherwise </w:t>
            </w:r>
            <w:r w:rsidR="00A30B0E">
              <w:t>provided</w:t>
            </w:r>
          </w:p>
        </w:tc>
        <w:tc>
          <w:tcPr>
            <w:tcW w:w="0" w:type="dxa"/>
          </w:tcPr>
          <w:p w14:paraId="0369CD1B" w14:textId="77777777" w:rsidR="003651B3" w:rsidRDefault="003651B3">
            <w:pPr>
              <w:pStyle w:val="ListParagraph"/>
              <w:keepNext/>
              <w:numPr>
                <w:ilvl w:val="0"/>
                <w:numId w:val="2"/>
              </w:numPr>
            </w:pPr>
          </w:p>
        </w:tc>
        <w:tc>
          <w:tcPr>
            <w:tcW w:w="1526" w:type="dxa"/>
          </w:tcPr>
          <w:p w14:paraId="0CEE343E" w14:textId="77777777" w:rsidR="003651B3" w:rsidRDefault="003651B3">
            <w:pPr>
              <w:pStyle w:val="ListParagraph"/>
              <w:keepNext/>
              <w:numPr>
                <w:ilvl w:val="0"/>
                <w:numId w:val="2"/>
              </w:numPr>
            </w:pPr>
          </w:p>
        </w:tc>
        <w:tc>
          <w:tcPr>
            <w:tcW w:w="1232" w:type="dxa"/>
          </w:tcPr>
          <w:p w14:paraId="2956E12D" w14:textId="77777777" w:rsidR="003651B3" w:rsidRDefault="003651B3">
            <w:pPr>
              <w:pStyle w:val="ListParagraph"/>
              <w:keepNext/>
              <w:numPr>
                <w:ilvl w:val="0"/>
                <w:numId w:val="2"/>
              </w:numPr>
            </w:pPr>
          </w:p>
        </w:tc>
        <w:tc>
          <w:tcPr>
            <w:tcW w:w="0" w:type="dxa"/>
          </w:tcPr>
          <w:p w14:paraId="05094D19" w14:textId="77777777" w:rsidR="003651B3" w:rsidRDefault="003651B3">
            <w:pPr>
              <w:pStyle w:val="ListParagraph"/>
              <w:keepNext/>
              <w:numPr>
                <w:ilvl w:val="0"/>
                <w:numId w:val="2"/>
              </w:numPr>
            </w:pPr>
          </w:p>
        </w:tc>
        <w:tc>
          <w:tcPr>
            <w:tcW w:w="0" w:type="dxa"/>
          </w:tcPr>
          <w:p w14:paraId="50DF7213" w14:textId="77777777" w:rsidR="003651B3" w:rsidRDefault="003651B3">
            <w:pPr>
              <w:pStyle w:val="ListParagraph"/>
              <w:keepNext/>
              <w:numPr>
                <w:ilvl w:val="0"/>
                <w:numId w:val="2"/>
              </w:numPr>
            </w:pPr>
          </w:p>
        </w:tc>
      </w:tr>
      <w:tr w:rsidR="008513A9" w14:paraId="3F763411" w14:textId="77777777" w:rsidTr="001F51AA">
        <w:tc>
          <w:tcPr>
            <w:tcW w:w="0" w:type="dxa"/>
          </w:tcPr>
          <w:p w14:paraId="4C478FA3" w14:textId="602834EA" w:rsidR="003651B3" w:rsidRDefault="0018680D" w:rsidP="000B640D">
            <w:pPr>
              <w:keepNext/>
              <w:jc w:val="left"/>
            </w:pPr>
            <w:r>
              <w:t>Language support (e.g., translation or interpretation se</w:t>
            </w:r>
            <w:r w:rsidR="00A30B0E">
              <w:t xml:space="preserve">rvices) not otherwise provided </w:t>
            </w:r>
          </w:p>
        </w:tc>
        <w:tc>
          <w:tcPr>
            <w:tcW w:w="0" w:type="dxa"/>
          </w:tcPr>
          <w:p w14:paraId="705E4F08" w14:textId="77777777" w:rsidR="003651B3" w:rsidRDefault="003651B3" w:rsidP="000B640D">
            <w:pPr>
              <w:pStyle w:val="ListParagraph"/>
              <w:keepNext/>
              <w:numPr>
                <w:ilvl w:val="0"/>
                <w:numId w:val="2"/>
              </w:numPr>
            </w:pPr>
          </w:p>
        </w:tc>
        <w:tc>
          <w:tcPr>
            <w:tcW w:w="1526" w:type="dxa"/>
          </w:tcPr>
          <w:p w14:paraId="6D0AD88B" w14:textId="77777777" w:rsidR="003651B3" w:rsidRDefault="003651B3" w:rsidP="000B640D">
            <w:pPr>
              <w:pStyle w:val="ListParagraph"/>
              <w:keepNext/>
              <w:numPr>
                <w:ilvl w:val="0"/>
                <w:numId w:val="2"/>
              </w:numPr>
            </w:pPr>
          </w:p>
        </w:tc>
        <w:tc>
          <w:tcPr>
            <w:tcW w:w="1232" w:type="dxa"/>
          </w:tcPr>
          <w:p w14:paraId="54224967" w14:textId="77777777" w:rsidR="003651B3" w:rsidRDefault="003651B3" w:rsidP="000B640D">
            <w:pPr>
              <w:pStyle w:val="ListParagraph"/>
              <w:keepNext/>
              <w:numPr>
                <w:ilvl w:val="0"/>
                <w:numId w:val="2"/>
              </w:numPr>
            </w:pPr>
          </w:p>
        </w:tc>
        <w:tc>
          <w:tcPr>
            <w:tcW w:w="0" w:type="dxa"/>
          </w:tcPr>
          <w:p w14:paraId="4266C677" w14:textId="77777777" w:rsidR="003651B3" w:rsidRDefault="003651B3" w:rsidP="000B640D">
            <w:pPr>
              <w:pStyle w:val="ListParagraph"/>
              <w:keepNext/>
              <w:numPr>
                <w:ilvl w:val="0"/>
                <w:numId w:val="2"/>
              </w:numPr>
            </w:pPr>
          </w:p>
        </w:tc>
        <w:tc>
          <w:tcPr>
            <w:tcW w:w="0" w:type="dxa"/>
          </w:tcPr>
          <w:p w14:paraId="7BD89918" w14:textId="77777777" w:rsidR="003651B3" w:rsidRDefault="003651B3" w:rsidP="000B640D">
            <w:pPr>
              <w:pStyle w:val="ListParagraph"/>
              <w:keepNext/>
              <w:numPr>
                <w:ilvl w:val="0"/>
                <w:numId w:val="2"/>
              </w:numPr>
            </w:pPr>
          </w:p>
        </w:tc>
      </w:tr>
      <w:tr w:rsidR="008513A9" w14:paraId="4EEAC97C" w14:textId="77777777" w:rsidTr="001F51AA">
        <w:tc>
          <w:tcPr>
            <w:tcW w:w="0" w:type="dxa"/>
          </w:tcPr>
          <w:p w14:paraId="34B83DE1" w14:textId="5FBEBABC" w:rsidR="003651B3" w:rsidRDefault="0018680D" w:rsidP="000B640D">
            <w:pPr>
              <w:keepNext/>
              <w:jc w:val="left"/>
            </w:pPr>
            <w:r>
              <w:t xml:space="preserve">Mentoring  </w:t>
            </w:r>
          </w:p>
        </w:tc>
        <w:tc>
          <w:tcPr>
            <w:tcW w:w="0" w:type="dxa"/>
          </w:tcPr>
          <w:p w14:paraId="1B2AA214" w14:textId="77777777" w:rsidR="003651B3" w:rsidRDefault="003651B3" w:rsidP="000B640D">
            <w:pPr>
              <w:pStyle w:val="ListParagraph"/>
              <w:keepNext/>
              <w:numPr>
                <w:ilvl w:val="0"/>
                <w:numId w:val="2"/>
              </w:numPr>
            </w:pPr>
          </w:p>
        </w:tc>
        <w:tc>
          <w:tcPr>
            <w:tcW w:w="1526" w:type="dxa"/>
          </w:tcPr>
          <w:p w14:paraId="4D989BBA" w14:textId="77777777" w:rsidR="003651B3" w:rsidRDefault="003651B3" w:rsidP="000B640D">
            <w:pPr>
              <w:pStyle w:val="ListParagraph"/>
              <w:keepNext/>
              <w:numPr>
                <w:ilvl w:val="0"/>
                <w:numId w:val="2"/>
              </w:numPr>
            </w:pPr>
          </w:p>
        </w:tc>
        <w:tc>
          <w:tcPr>
            <w:tcW w:w="1232" w:type="dxa"/>
          </w:tcPr>
          <w:p w14:paraId="729B0CD4" w14:textId="77777777" w:rsidR="003651B3" w:rsidRDefault="003651B3" w:rsidP="000B640D">
            <w:pPr>
              <w:pStyle w:val="ListParagraph"/>
              <w:keepNext/>
              <w:numPr>
                <w:ilvl w:val="0"/>
                <w:numId w:val="2"/>
              </w:numPr>
            </w:pPr>
          </w:p>
        </w:tc>
        <w:tc>
          <w:tcPr>
            <w:tcW w:w="0" w:type="dxa"/>
          </w:tcPr>
          <w:p w14:paraId="41480E30" w14:textId="77777777" w:rsidR="003651B3" w:rsidRDefault="003651B3" w:rsidP="000B640D">
            <w:pPr>
              <w:pStyle w:val="ListParagraph"/>
              <w:keepNext/>
              <w:numPr>
                <w:ilvl w:val="0"/>
                <w:numId w:val="2"/>
              </w:numPr>
            </w:pPr>
          </w:p>
        </w:tc>
        <w:tc>
          <w:tcPr>
            <w:tcW w:w="0" w:type="dxa"/>
          </w:tcPr>
          <w:p w14:paraId="045513F1" w14:textId="77777777" w:rsidR="003651B3" w:rsidRDefault="003651B3" w:rsidP="000B640D">
            <w:pPr>
              <w:pStyle w:val="ListParagraph"/>
              <w:keepNext/>
              <w:numPr>
                <w:ilvl w:val="0"/>
                <w:numId w:val="2"/>
              </w:numPr>
            </w:pPr>
          </w:p>
        </w:tc>
      </w:tr>
      <w:tr w:rsidR="008513A9" w14:paraId="35BFD210" w14:textId="77777777" w:rsidTr="001F51AA">
        <w:tc>
          <w:tcPr>
            <w:tcW w:w="0" w:type="dxa"/>
          </w:tcPr>
          <w:p w14:paraId="20407816" w14:textId="330EA0AE" w:rsidR="003651B3" w:rsidRDefault="0018680D" w:rsidP="000B640D">
            <w:pPr>
              <w:keepNext/>
              <w:jc w:val="left"/>
            </w:pPr>
            <w:r>
              <w:t xml:space="preserve">Leadership development programs </w:t>
            </w:r>
          </w:p>
        </w:tc>
        <w:tc>
          <w:tcPr>
            <w:tcW w:w="0" w:type="dxa"/>
          </w:tcPr>
          <w:p w14:paraId="644B95E4" w14:textId="77777777" w:rsidR="003651B3" w:rsidRDefault="003651B3" w:rsidP="000B640D">
            <w:pPr>
              <w:pStyle w:val="ListParagraph"/>
              <w:keepNext/>
              <w:numPr>
                <w:ilvl w:val="0"/>
                <w:numId w:val="2"/>
              </w:numPr>
            </w:pPr>
          </w:p>
        </w:tc>
        <w:tc>
          <w:tcPr>
            <w:tcW w:w="1526" w:type="dxa"/>
          </w:tcPr>
          <w:p w14:paraId="42C24AFB" w14:textId="77777777" w:rsidR="003651B3" w:rsidRDefault="003651B3" w:rsidP="000B640D">
            <w:pPr>
              <w:pStyle w:val="ListParagraph"/>
              <w:keepNext/>
              <w:numPr>
                <w:ilvl w:val="0"/>
                <w:numId w:val="2"/>
              </w:numPr>
            </w:pPr>
          </w:p>
        </w:tc>
        <w:tc>
          <w:tcPr>
            <w:tcW w:w="1232" w:type="dxa"/>
          </w:tcPr>
          <w:p w14:paraId="32C36264" w14:textId="77777777" w:rsidR="003651B3" w:rsidRDefault="003651B3" w:rsidP="000B640D">
            <w:pPr>
              <w:pStyle w:val="ListParagraph"/>
              <w:keepNext/>
              <w:numPr>
                <w:ilvl w:val="0"/>
                <w:numId w:val="2"/>
              </w:numPr>
            </w:pPr>
          </w:p>
        </w:tc>
        <w:tc>
          <w:tcPr>
            <w:tcW w:w="0" w:type="dxa"/>
          </w:tcPr>
          <w:p w14:paraId="0CA25CB0" w14:textId="77777777" w:rsidR="003651B3" w:rsidRDefault="003651B3" w:rsidP="000B640D">
            <w:pPr>
              <w:pStyle w:val="ListParagraph"/>
              <w:keepNext/>
              <w:numPr>
                <w:ilvl w:val="0"/>
                <w:numId w:val="2"/>
              </w:numPr>
            </w:pPr>
          </w:p>
        </w:tc>
        <w:tc>
          <w:tcPr>
            <w:tcW w:w="0" w:type="dxa"/>
          </w:tcPr>
          <w:p w14:paraId="4BCA94EB" w14:textId="77777777" w:rsidR="003651B3" w:rsidRDefault="003651B3" w:rsidP="000B640D">
            <w:pPr>
              <w:pStyle w:val="ListParagraph"/>
              <w:keepNext/>
              <w:numPr>
                <w:ilvl w:val="0"/>
                <w:numId w:val="2"/>
              </w:numPr>
            </w:pPr>
          </w:p>
        </w:tc>
      </w:tr>
      <w:tr w:rsidR="008513A9" w14:paraId="542F3FD3" w14:textId="77777777" w:rsidTr="001F51AA">
        <w:tc>
          <w:tcPr>
            <w:tcW w:w="0" w:type="dxa"/>
          </w:tcPr>
          <w:p w14:paraId="1AEA8FB9" w14:textId="5336F9A5" w:rsidR="003651B3" w:rsidRDefault="0018680D" w:rsidP="000B640D">
            <w:pPr>
              <w:keepNext/>
              <w:jc w:val="left"/>
            </w:pPr>
            <w:r>
              <w:t xml:space="preserve">Housing guidance or assistance </w:t>
            </w:r>
          </w:p>
        </w:tc>
        <w:tc>
          <w:tcPr>
            <w:tcW w:w="0" w:type="dxa"/>
          </w:tcPr>
          <w:p w14:paraId="339872DE" w14:textId="77777777" w:rsidR="003651B3" w:rsidRDefault="003651B3" w:rsidP="000B640D">
            <w:pPr>
              <w:pStyle w:val="ListParagraph"/>
              <w:keepNext/>
              <w:numPr>
                <w:ilvl w:val="0"/>
                <w:numId w:val="2"/>
              </w:numPr>
            </w:pPr>
          </w:p>
        </w:tc>
        <w:tc>
          <w:tcPr>
            <w:tcW w:w="1526" w:type="dxa"/>
          </w:tcPr>
          <w:p w14:paraId="7A7B6D23" w14:textId="77777777" w:rsidR="003651B3" w:rsidRDefault="003651B3" w:rsidP="000B640D">
            <w:pPr>
              <w:pStyle w:val="ListParagraph"/>
              <w:keepNext/>
              <w:numPr>
                <w:ilvl w:val="0"/>
                <w:numId w:val="2"/>
              </w:numPr>
            </w:pPr>
          </w:p>
        </w:tc>
        <w:tc>
          <w:tcPr>
            <w:tcW w:w="1232" w:type="dxa"/>
          </w:tcPr>
          <w:p w14:paraId="6C16C449" w14:textId="77777777" w:rsidR="003651B3" w:rsidRDefault="003651B3" w:rsidP="000B640D">
            <w:pPr>
              <w:pStyle w:val="ListParagraph"/>
              <w:keepNext/>
              <w:numPr>
                <w:ilvl w:val="0"/>
                <w:numId w:val="2"/>
              </w:numPr>
            </w:pPr>
          </w:p>
        </w:tc>
        <w:tc>
          <w:tcPr>
            <w:tcW w:w="0" w:type="dxa"/>
          </w:tcPr>
          <w:p w14:paraId="40750600" w14:textId="77777777" w:rsidR="003651B3" w:rsidRDefault="003651B3" w:rsidP="000B640D">
            <w:pPr>
              <w:pStyle w:val="ListParagraph"/>
              <w:keepNext/>
              <w:numPr>
                <w:ilvl w:val="0"/>
                <w:numId w:val="2"/>
              </w:numPr>
            </w:pPr>
          </w:p>
        </w:tc>
        <w:tc>
          <w:tcPr>
            <w:tcW w:w="0" w:type="dxa"/>
          </w:tcPr>
          <w:p w14:paraId="647413FA" w14:textId="77777777" w:rsidR="003651B3" w:rsidRDefault="003651B3" w:rsidP="000B640D">
            <w:pPr>
              <w:pStyle w:val="ListParagraph"/>
              <w:keepNext/>
              <w:numPr>
                <w:ilvl w:val="0"/>
                <w:numId w:val="2"/>
              </w:numPr>
            </w:pPr>
          </w:p>
        </w:tc>
      </w:tr>
      <w:tr w:rsidR="008513A9" w14:paraId="2F2985E4" w14:textId="77777777" w:rsidTr="001F51AA">
        <w:tc>
          <w:tcPr>
            <w:tcW w:w="0" w:type="dxa"/>
          </w:tcPr>
          <w:p w14:paraId="33B071F9" w14:textId="7F13FEE3" w:rsidR="003651B3" w:rsidRDefault="0018680D" w:rsidP="000B640D">
            <w:pPr>
              <w:keepNext/>
              <w:jc w:val="left"/>
            </w:pPr>
            <w:r>
              <w:t xml:space="preserve">Child care </w:t>
            </w:r>
          </w:p>
        </w:tc>
        <w:tc>
          <w:tcPr>
            <w:tcW w:w="0" w:type="dxa"/>
          </w:tcPr>
          <w:p w14:paraId="13111BA7" w14:textId="77777777" w:rsidR="003651B3" w:rsidRDefault="003651B3" w:rsidP="000B640D">
            <w:pPr>
              <w:pStyle w:val="ListParagraph"/>
              <w:keepNext/>
              <w:numPr>
                <w:ilvl w:val="0"/>
                <w:numId w:val="2"/>
              </w:numPr>
            </w:pPr>
          </w:p>
        </w:tc>
        <w:tc>
          <w:tcPr>
            <w:tcW w:w="1526" w:type="dxa"/>
          </w:tcPr>
          <w:p w14:paraId="125E8001" w14:textId="77777777" w:rsidR="003651B3" w:rsidRDefault="003651B3" w:rsidP="000B640D">
            <w:pPr>
              <w:pStyle w:val="ListParagraph"/>
              <w:keepNext/>
              <w:numPr>
                <w:ilvl w:val="0"/>
                <w:numId w:val="2"/>
              </w:numPr>
            </w:pPr>
          </w:p>
        </w:tc>
        <w:tc>
          <w:tcPr>
            <w:tcW w:w="1232" w:type="dxa"/>
          </w:tcPr>
          <w:p w14:paraId="4E6171E4" w14:textId="77777777" w:rsidR="003651B3" w:rsidRDefault="003651B3" w:rsidP="000B640D">
            <w:pPr>
              <w:pStyle w:val="ListParagraph"/>
              <w:keepNext/>
              <w:numPr>
                <w:ilvl w:val="0"/>
                <w:numId w:val="2"/>
              </w:numPr>
            </w:pPr>
          </w:p>
        </w:tc>
        <w:tc>
          <w:tcPr>
            <w:tcW w:w="0" w:type="dxa"/>
          </w:tcPr>
          <w:p w14:paraId="0B5B1544" w14:textId="77777777" w:rsidR="003651B3" w:rsidRDefault="003651B3" w:rsidP="000B640D">
            <w:pPr>
              <w:pStyle w:val="ListParagraph"/>
              <w:keepNext/>
              <w:numPr>
                <w:ilvl w:val="0"/>
                <w:numId w:val="2"/>
              </w:numPr>
            </w:pPr>
          </w:p>
        </w:tc>
        <w:tc>
          <w:tcPr>
            <w:tcW w:w="0" w:type="dxa"/>
          </w:tcPr>
          <w:p w14:paraId="404B9896" w14:textId="77777777" w:rsidR="003651B3" w:rsidRDefault="003651B3" w:rsidP="000B640D">
            <w:pPr>
              <w:pStyle w:val="ListParagraph"/>
              <w:keepNext/>
              <w:numPr>
                <w:ilvl w:val="0"/>
                <w:numId w:val="2"/>
              </w:numPr>
            </w:pPr>
          </w:p>
        </w:tc>
      </w:tr>
      <w:tr w:rsidR="008513A9" w14:paraId="1AE2D3FF" w14:textId="77777777" w:rsidTr="001F51AA">
        <w:tc>
          <w:tcPr>
            <w:tcW w:w="0" w:type="dxa"/>
          </w:tcPr>
          <w:p w14:paraId="670235AC" w14:textId="3D264366" w:rsidR="003651B3" w:rsidRDefault="0018680D" w:rsidP="000B640D">
            <w:pPr>
              <w:keepNext/>
              <w:jc w:val="left"/>
            </w:pPr>
            <w:r>
              <w:t>Other (PLEASE SPECIFY)</w:t>
            </w:r>
          </w:p>
        </w:tc>
        <w:tc>
          <w:tcPr>
            <w:tcW w:w="0" w:type="dxa"/>
          </w:tcPr>
          <w:p w14:paraId="5AD1EA04" w14:textId="77777777" w:rsidR="003651B3" w:rsidRDefault="003651B3" w:rsidP="000B640D">
            <w:pPr>
              <w:pStyle w:val="ListParagraph"/>
              <w:keepNext/>
              <w:numPr>
                <w:ilvl w:val="0"/>
                <w:numId w:val="2"/>
              </w:numPr>
            </w:pPr>
          </w:p>
        </w:tc>
        <w:tc>
          <w:tcPr>
            <w:tcW w:w="1526" w:type="dxa"/>
          </w:tcPr>
          <w:p w14:paraId="420B6FD3" w14:textId="77777777" w:rsidR="003651B3" w:rsidRDefault="003651B3" w:rsidP="000B640D">
            <w:pPr>
              <w:pStyle w:val="ListParagraph"/>
              <w:keepNext/>
              <w:numPr>
                <w:ilvl w:val="0"/>
                <w:numId w:val="2"/>
              </w:numPr>
            </w:pPr>
          </w:p>
        </w:tc>
        <w:tc>
          <w:tcPr>
            <w:tcW w:w="1232" w:type="dxa"/>
          </w:tcPr>
          <w:p w14:paraId="4BCDB95C" w14:textId="77777777" w:rsidR="003651B3" w:rsidRDefault="003651B3" w:rsidP="000B640D">
            <w:pPr>
              <w:pStyle w:val="ListParagraph"/>
              <w:keepNext/>
              <w:numPr>
                <w:ilvl w:val="0"/>
                <w:numId w:val="2"/>
              </w:numPr>
            </w:pPr>
          </w:p>
        </w:tc>
        <w:tc>
          <w:tcPr>
            <w:tcW w:w="0" w:type="dxa"/>
          </w:tcPr>
          <w:p w14:paraId="2E4CD1BE" w14:textId="77777777" w:rsidR="003651B3" w:rsidRDefault="003651B3" w:rsidP="000B640D">
            <w:pPr>
              <w:pStyle w:val="ListParagraph"/>
              <w:keepNext/>
              <w:numPr>
                <w:ilvl w:val="0"/>
                <w:numId w:val="2"/>
              </w:numPr>
            </w:pPr>
          </w:p>
        </w:tc>
        <w:tc>
          <w:tcPr>
            <w:tcW w:w="0" w:type="dxa"/>
          </w:tcPr>
          <w:p w14:paraId="54173F43" w14:textId="77777777" w:rsidR="003651B3" w:rsidRDefault="003651B3" w:rsidP="000B640D">
            <w:pPr>
              <w:pStyle w:val="ListParagraph"/>
              <w:keepNext/>
              <w:numPr>
                <w:ilvl w:val="0"/>
                <w:numId w:val="2"/>
              </w:numPr>
            </w:pPr>
          </w:p>
        </w:tc>
      </w:tr>
    </w:tbl>
    <w:p w14:paraId="0AEB8B46" w14:textId="4430862F" w:rsidR="003651B3" w:rsidRDefault="003651B3">
      <w:bookmarkStart w:id="2" w:name="_Ref474229480"/>
      <w:bookmarkStart w:id="3" w:name="_Ref473619819"/>
    </w:p>
    <w:p w14:paraId="094AA14C" w14:textId="77777777" w:rsidR="003651B3" w:rsidRDefault="003651B3"/>
    <w:p w14:paraId="0F1AA22D" w14:textId="7071EB34" w:rsidR="003651B3" w:rsidRPr="00A66AB0" w:rsidRDefault="0018680D" w:rsidP="00A66AB0">
      <w:pPr>
        <w:keepNext/>
        <w:rPr>
          <w:b/>
        </w:rPr>
      </w:pPr>
      <w:r w:rsidRPr="009121D3">
        <w:rPr>
          <w:b/>
        </w:rPr>
        <w:t xml:space="preserve">13. To your knowledge, when are these </w:t>
      </w:r>
      <w:r w:rsidR="00950BF5">
        <w:rPr>
          <w:b/>
        </w:rPr>
        <w:t>support</w:t>
      </w:r>
      <w:r w:rsidRPr="00A66AB0">
        <w:rPr>
          <w:b/>
        </w:rPr>
        <w:t xml:space="preserve"> services </w:t>
      </w:r>
      <w:r w:rsidRPr="009121D3">
        <w:rPr>
          <w:b/>
        </w:rPr>
        <w:t>offered</w:t>
      </w:r>
      <w:r w:rsidRPr="00A66AB0">
        <w:rPr>
          <w:b/>
        </w:rPr>
        <w:t xml:space="preserve"> to </w:t>
      </w:r>
      <w:r w:rsidRPr="009121D3">
        <w:rPr>
          <w:b/>
        </w:rPr>
        <w:t xml:space="preserve">eligible </w:t>
      </w:r>
      <w:r w:rsidRPr="00A66AB0">
        <w:rPr>
          <w:b/>
        </w:rPr>
        <w:t xml:space="preserve">migratory students </w:t>
      </w:r>
      <w:r w:rsidR="008B660B" w:rsidRPr="00A66AB0">
        <w:rPr>
          <w:b/>
        </w:rPr>
        <w:t>and</w:t>
      </w:r>
      <w:r w:rsidR="008B660B">
        <w:rPr>
          <w:b/>
        </w:rPr>
        <w:t>/</w:t>
      </w:r>
      <w:r w:rsidRPr="009121D3">
        <w:rPr>
          <w:b/>
        </w:rPr>
        <w:t>or</w:t>
      </w:r>
      <w:r w:rsidRPr="00A66AB0">
        <w:rPr>
          <w:b/>
        </w:rPr>
        <w:t xml:space="preserve"> out-of-school youth?</w:t>
      </w:r>
      <w:bookmarkEnd w:id="2"/>
      <w:r w:rsidRPr="00A66AB0">
        <w:rPr>
          <w:b/>
        </w:rPr>
        <w:t xml:space="preserve"> </w:t>
      </w:r>
      <w:r w:rsidRPr="009121D3">
        <w:rPr>
          <w:b/>
        </w:rPr>
        <w:t>(Select all that apply in each row.)</w:t>
      </w:r>
      <w:r w:rsidR="00E9361F">
        <w:rPr>
          <w:b/>
        </w:rPr>
        <w:t xml:space="preserve"> </w:t>
      </w:r>
      <w:r w:rsidR="00E9361F" w:rsidRPr="00CC5752">
        <w:rPr>
          <w:b/>
          <w:color w:val="FF0000"/>
        </w:rPr>
        <w:t>{</w:t>
      </w:r>
      <w:r w:rsidR="00E9361F">
        <w:rPr>
          <w:b/>
          <w:color w:val="FF0000"/>
        </w:rPr>
        <w:t>Ask only of services directly provided in Q1</w:t>
      </w:r>
      <w:r w:rsidR="008C7473">
        <w:rPr>
          <w:b/>
          <w:color w:val="FF0000"/>
        </w:rPr>
        <w:t>2</w:t>
      </w:r>
      <w:r w:rsidR="00E9361F">
        <w:rPr>
          <w:b/>
          <w:color w:val="FF0000"/>
        </w:rPr>
        <w:t>}</w:t>
      </w:r>
    </w:p>
    <w:tbl>
      <w:tblPr>
        <w:tblStyle w:val="QQuestionTable"/>
        <w:tblW w:w="0" w:type="auto"/>
        <w:tblInd w:w="85" w:type="dxa"/>
        <w:tblLook w:val="04A0" w:firstRow="1" w:lastRow="0" w:firstColumn="1" w:lastColumn="0" w:noHBand="0" w:noVBand="1"/>
      </w:tblPr>
      <w:tblGrid>
        <w:gridCol w:w="2236"/>
        <w:gridCol w:w="1398"/>
        <w:gridCol w:w="1846"/>
        <w:gridCol w:w="1243"/>
        <w:gridCol w:w="1404"/>
        <w:gridCol w:w="1138"/>
      </w:tblGrid>
      <w:tr w:rsidR="003B0F42" w14:paraId="7B541AC0" w14:textId="77777777" w:rsidTr="00A85C28">
        <w:trPr>
          <w:cnfStyle w:val="100000000000" w:firstRow="1" w:lastRow="0" w:firstColumn="0" w:lastColumn="0" w:oddVBand="0" w:evenVBand="0" w:oddHBand="0" w:evenHBand="0" w:firstRowFirstColumn="0" w:firstRowLastColumn="0" w:lastRowFirstColumn="0" w:lastRowLastColumn="0"/>
        </w:trPr>
        <w:tc>
          <w:tcPr>
            <w:tcW w:w="2236" w:type="dxa"/>
            <w:shd w:val="clear" w:color="auto" w:fill="95B3D7" w:themeFill="accent1" w:themeFillTint="99"/>
          </w:tcPr>
          <w:p w14:paraId="0BCC495B" w14:textId="77777777" w:rsidR="003651B3" w:rsidRDefault="003651B3" w:rsidP="00A66AB0">
            <w:pPr>
              <w:pStyle w:val="WhiteText"/>
              <w:keepNext/>
            </w:pPr>
          </w:p>
        </w:tc>
        <w:tc>
          <w:tcPr>
            <w:tcW w:w="1398" w:type="dxa"/>
            <w:shd w:val="clear" w:color="auto" w:fill="95B3D7" w:themeFill="accent1" w:themeFillTint="99"/>
          </w:tcPr>
          <w:p w14:paraId="3726D398" w14:textId="33D658C3" w:rsidR="003651B3" w:rsidRDefault="0018680D" w:rsidP="009F70C9">
            <w:pPr>
              <w:pStyle w:val="WhiteText"/>
              <w:keepNext/>
            </w:pPr>
            <w:r>
              <w:t xml:space="preserve">During the school day in the regular school year </w:t>
            </w:r>
          </w:p>
        </w:tc>
        <w:tc>
          <w:tcPr>
            <w:tcW w:w="1846" w:type="dxa"/>
            <w:shd w:val="clear" w:color="auto" w:fill="95B3D7" w:themeFill="accent1" w:themeFillTint="99"/>
          </w:tcPr>
          <w:p w14:paraId="67903626" w14:textId="4117F2B4" w:rsidR="003651B3" w:rsidRDefault="0018680D" w:rsidP="009F70C9">
            <w:pPr>
              <w:pStyle w:val="WhiteText"/>
              <w:keepNext/>
            </w:pPr>
            <w:r>
              <w:t xml:space="preserve">Before or after school during the regular school year </w:t>
            </w:r>
          </w:p>
        </w:tc>
        <w:tc>
          <w:tcPr>
            <w:tcW w:w="1243" w:type="dxa"/>
            <w:shd w:val="clear" w:color="auto" w:fill="95B3D7" w:themeFill="accent1" w:themeFillTint="99"/>
          </w:tcPr>
          <w:p w14:paraId="227A3808" w14:textId="3765087B" w:rsidR="003651B3" w:rsidRDefault="0018680D" w:rsidP="009F70C9">
            <w:pPr>
              <w:pStyle w:val="WhiteText"/>
              <w:keepNext/>
            </w:pPr>
            <w:r>
              <w:t xml:space="preserve">Year-round </w:t>
            </w:r>
          </w:p>
        </w:tc>
        <w:tc>
          <w:tcPr>
            <w:tcW w:w="1404" w:type="dxa"/>
            <w:shd w:val="clear" w:color="auto" w:fill="95B3D7" w:themeFill="accent1" w:themeFillTint="99"/>
          </w:tcPr>
          <w:p w14:paraId="45C457C8" w14:textId="24F3D2AD" w:rsidR="003651B3" w:rsidRDefault="0018680D">
            <w:pPr>
              <w:pStyle w:val="WhiteText"/>
              <w:keepNext/>
            </w:pPr>
            <w:r w:rsidRPr="00077236">
              <w:t xml:space="preserve">During the summer or intersession period ONLY </w:t>
            </w:r>
          </w:p>
        </w:tc>
        <w:tc>
          <w:tcPr>
            <w:tcW w:w="1138" w:type="dxa"/>
            <w:shd w:val="clear" w:color="auto" w:fill="95B3D7" w:themeFill="accent1" w:themeFillTint="99"/>
          </w:tcPr>
          <w:p w14:paraId="18687B6F" w14:textId="6A2A3282" w:rsidR="003651B3" w:rsidRDefault="0018680D" w:rsidP="009F70C9">
            <w:pPr>
              <w:pStyle w:val="WhiteText"/>
              <w:keepNext/>
            </w:pPr>
            <w:r>
              <w:t>Don'</w:t>
            </w:r>
            <w:r w:rsidR="009F70C9">
              <w:t>t</w:t>
            </w:r>
            <w:r>
              <w:t xml:space="preserve"> know </w:t>
            </w:r>
          </w:p>
        </w:tc>
      </w:tr>
      <w:tr w:rsidR="003B0F42" w14:paraId="58BFA314" w14:textId="77777777" w:rsidTr="00D6594F">
        <w:tc>
          <w:tcPr>
            <w:tcW w:w="2236" w:type="dxa"/>
          </w:tcPr>
          <w:p w14:paraId="64933840" w14:textId="77777777" w:rsidR="003651B3" w:rsidRDefault="0018680D" w:rsidP="009F70C9">
            <w:pPr>
              <w:keepNext/>
              <w:jc w:val="left"/>
            </w:pPr>
            <w:r>
              <w:t xml:space="preserve">Counseling/mental health services </w:t>
            </w:r>
          </w:p>
        </w:tc>
        <w:tc>
          <w:tcPr>
            <w:tcW w:w="1398" w:type="dxa"/>
          </w:tcPr>
          <w:p w14:paraId="7EE1DCDE" w14:textId="77777777" w:rsidR="003651B3" w:rsidRDefault="003651B3" w:rsidP="009F70C9">
            <w:pPr>
              <w:pStyle w:val="ListParagraph"/>
              <w:keepNext/>
              <w:numPr>
                <w:ilvl w:val="0"/>
                <w:numId w:val="2"/>
              </w:numPr>
            </w:pPr>
          </w:p>
        </w:tc>
        <w:tc>
          <w:tcPr>
            <w:tcW w:w="1846" w:type="dxa"/>
          </w:tcPr>
          <w:p w14:paraId="39E326E3" w14:textId="77777777" w:rsidR="003651B3" w:rsidRDefault="003651B3" w:rsidP="009F70C9">
            <w:pPr>
              <w:pStyle w:val="ListParagraph"/>
              <w:keepNext/>
              <w:numPr>
                <w:ilvl w:val="0"/>
                <w:numId w:val="2"/>
              </w:numPr>
            </w:pPr>
          </w:p>
        </w:tc>
        <w:tc>
          <w:tcPr>
            <w:tcW w:w="1243" w:type="dxa"/>
          </w:tcPr>
          <w:p w14:paraId="5A579E37" w14:textId="77777777" w:rsidR="003651B3" w:rsidRDefault="003651B3" w:rsidP="009F70C9">
            <w:pPr>
              <w:pStyle w:val="ListParagraph"/>
              <w:keepNext/>
              <w:numPr>
                <w:ilvl w:val="0"/>
                <w:numId w:val="2"/>
              </w:numPr>
            </w:pPr>
          </w:p>
        </w:tc>
        <w:tc>
          <w:tcPr>
            <w:tcW w:w="1404" w:type="dxa"/>
          </w:tcPr>
          <w:p w14:paraId="6E5D9652" w14:textId="77777777" w:rsidR="003651B3" w:rsidRDefault="003651B3" w:rsidP="009F70C9">
            <w:pPr>
              <w:pStyle w:val="ListParagraph"/>
              <w:keepNext/>
              <w:numPr>
                <w:ilvl w:val="0"/>
                <w:numId w:val="2"/>
              </w:numPr>
            </w:pPr>
          </w:p>
        </w:tc>
        <w:tc>
          <w:tcPr>
            <w:tcW w:w="1138" w:type="dxa"/>
          </w:tcPr>
          <w:p w14:paraId="175CA8AD" w14:textId="77777777" w:rsidR="003651B3" w:rsidRDefault="003651B3">
            <w:pPr>
              <w:pStyle w:val="ListParagraph"/>
              <w:keepNext/>
              <w:numPr>
                <w:ilvl w:val="0"/>
                <w:numId w:val="2"/>
              </w:numPr>
            </w:pPr>
          </w:p>
        </w:tc>
      </w:tr>
      <w:tr w:rsidR="003B0F42" w14:paraId="34D150AC" w14:textId="77777777" w:rsidTr="00D6594F">
        <w:tc>
          <w:tcPr>
            <w:tcW w:w="2236" w:type="dxa"/>
          </w:tcPr>
          <w:p w14:paraId="4AE012E0" w14:textId="77777777" w:rsidR="003651B3" w:rsidRDefault="0018680D" w:rsidP="009F70C9">
            <w:pPr>
              <w:keepNext/>
              <w:jc w:val="left"/>
            </w:pPr>
            <w:r>
              <w:t xml:space="preserve">Individual student advocacy services </w:t>
            </w:r>
          </w:p>
        </w:tc>
        <w:tc>
          <w:tcPr>
            <w:tcW w:w="1398" w:type="dxa"/>
          </w:tcPr>
          <w:p w14:paraId="114108B3" w14:textId="77777777" w:rsidR="003651B3" w:rsidRDefault="003651B3" w:rsidP="009F70C9">
            <w:pPr>
              <w:pStyle w:val="ListParagraph"/>
              <w:keepNext/>
              <w:numPr>
                <w:ilvl w:val="0"/>
                <w:numId w:val="2"/>
              </w:numPr>
            </w:pPr>
          </w:p>
        </w:tc>
        <w:tc>
          <w:tcPr>
            <w:tcW w:w="1846" w:type="dxa"/>
          </w:tcPr>
          <w:p w14:paraId="06F76F08" w14:textId="77777777" w:rsidR="003651B3" w:rsidRDefault="003651B3" w:rsidP="009F70C9">
            <w:pPr>
              <w:pStyle w:val="ListParagraph"/>
              <w:keepNext/>
              <w:numPr>
                <w:ilvl w:val="0"/>
                <w:numId w:val="2"/>
              </w:numPr>
            </w:pPr>
          </w:p>
        </w:tc>
        <w:tc>
          <w:tcPr>
            <w:tcW w:w="1243" w:type="dxa"/>
          </w:tcPr>
          <w:p w14:paraId="5D6B3BA1" w14:textId="77777777" w:rsidR="003651B3" w:rsidRDefault="003651B3" w:rsidP="009F70C9">
            <w:pPr>
              <w:pStyle w:val="ListParagraph"/>
              <w:keepNext/>
              <w:numPr>
                <w:ilvl w:val="0"/>
                <w:numId w:val="2"/>
              </w:numPr>
            </w:pPr>
          </w:p>
        </w:tc>
        <w:tc>
          <w:tcPr>
            <w:tcW w:w="1404" w:type="dxa"/>
          </w:tcPr>
          <w:p w14:paraId="75DB7264" w14:textId="77777777" w:rsidR="003651B3" w:rsidRDefault="003651B3" w:rsidP="009F70C9">
            <w:pPr>
              <w:pStyle w:val="ListParagraph"/>
              <w:keepNext/>
              <w:numPr>
                <w:ilvl w:val="0"/>
                <w:numId w:val="2"/>
              </w:numPr>
            </w:pPr>
          </w:p>
        </w:tc>
        <w:tc>
          <w:tcPr>
            <w:tcW w:w="1138" w:type="dxa"/>
          </w:tcPr>
          <w:p w14:paraId="7EC05D89" w14:textId="77777777" w:rsidR="003651B3" w:rsidRDefault="003651B3">
            <w:pPr>
              <w:pStyle w:val="ListParagraph"/>
              <w:keepNext/>
              <w:numPr>
                <w:ilvl w:val="0"/>
                <w:numId w:val="2"/>
              </w:numPr>
            </w:pPr>
          </w:p>
        </w:tc>
      </w:tr>
      <w:tr w:rsidR="009F70C9" w14:paraId="15B14508" w14:textId="77777777" w:rsidTr="00D6594F">
        <w:tc>
          <w:tcPr>
            <w:tcW w:w="2236" w:type="dxa"/>
          </w:tcPr>
          <w:p w14:paraId="18A55245" w14:textId="61136FFC" w:rsidR="003B0F42" w:rsidRDefault="003B0F42" w:rsidP="00A66AB0">
            <w:pPr>
              <w:keepNext/>
              <w:jc w:val="left"/>
            </w:pPr>
            <w:r>
              <w:t>Health care</w:t>
            </w:r>
          </w:p>
        </w:tc>
        <w:tc>
          <w:tcPr>
            <w:tcW w:w="1398" w:type="dxa"/>
          </w:tcPr>
          <w:p w14:paraId="1951D2AC" w14:textId="77777777" w:rsidR="003B0F42" w:rsidRDefault="003B0F42">
            <w:pPr>
              <w:pStyle w:val="ListParagraph"/>
              <w:keepNext/>
              <w:numPr>
                <w:ilvl w:val="0"/>
                <w:numId w:val="2"/>
              </w:numPr>
            </w:pPr>
          </w:p>
        </w:tc>
        <w:tc>
          <w:tcPr>
            <w:tcW w:w="1846" w:type="dxa"/>
          </w:tcPr>
          <w:p w14:paraId="730BCD66" w14:textId="77777777" w:rsidR="003B0F42" w:rsidRDefault="003B0F42">
            <w:pPr>
              <w:pStyle w:val="ListParagraph"/>
              <w:keepNext/>
              <w:numPr>
                <w:ilvl w:val="0"/>
                <w:numId w:val="2"/>
              </w:numPr>
            </w:pPr>
          </w:p>
        </w:tc>
        <w:tc>
          <w:tcPr>
            <w:tcW w:w="1243" w:type="dxa"/>
          </w:tcPr>
          <w:p w14:paraId="26D3B5BF" w14:textId="77777777" w:rsidR="003B0F42" w:rsidRDefault="003B0F42">
            <w:pPr>
              <w:pStyle w:val="ListParagraph"/>
              <w:keepNext/>
              <w:numPr>
                <w:ilvl w:val="0"/>
                <w:numId w:val="2"/>
              </w:numPr>
            </w:pPr>
          </w:p>
        </w:tc>
        <w:tc>
          <w:tcPr>
            <w:tcW w:w="1404" w:type="dxa"/>
          </w:tcPr>
          <w:p w14:paraId="22F0253F" w14:textId="77777777" w:rsidR="003B0F42" w:rsidRDefault="003B0F42">
            <w:pPr>
              <w:pStyle w:val="ListParagraph"/>
              <w:keepNext/>
              <w:numPr>
                <w:ilvl w:val="0"/>
                <w:numId w:val="2"/>
              </w:numPr>
            </w:pPr>
          </w:p>
        </w:tc>
        <w:tc>
          <w:tcPr>
            <w:tcW w:w="1138" w:type="dxa"/>
          </w:tcPr>
          <w:p w14:paraId="71D1B8F3" w14:textId="77777777" w:rsidR="003B0F42" w:rsidRDefault="003B0F42">
            <w:pPr>
              <w:pStyle w:val="ListParagraph"/>
              <w:keepNext/>
              <w:numPr>
                <w:ilvl w:val="0"/>
                <w:numId w:val="2"/>
              </w:numPr>
            </w:pPr>
          </w:p>
        </w:tc>
      </w:tr>
      <w:tr w:rsidR="009F70C9" w14:paraId="05B897D5" w14:textId="77777777" w:rsidTr="00D6594F">
        <w:tc>
          <w:tcPr>
            <w:tcW w:w="2236" w:type="dxa"/>
          </w:tcPr>
          <w:p w14:paraId="38A84E09" w14:textId="54AB826E" w:rsidR="003B0F42" w:rsidRDefault="003B0F42" w:rsidP="00A66AB0">
            <w:pPr>
              <w:keepNext/>
              <w:jc w:val="left"/>
            </w:pPr>
            <w:r>
              <w:t>Dental care</w:t>
            </w:r>
          </w:p>
        </w:tc>
        <w:tc>
          <w:tcPr>
            <w:tcW w:w="1398" w:type="dxa"/>
          </w:tcPr>
          <w:p w14:paraId="2BC68DE8" w14:textId="77777777" w:rsidR="003B0F42" w:rsidRDefault="003B0F42">
            <w:pPr>
              <w:pStyle w:val="ListParagraph"/>
              <w:keepNext/>
              <w:numPr>
                <w:ilvl w:val="0"/>
                <w:numId w:val="2"/>
              </w:numPr>
            </w:pPr>
          </w:p>
        </w:tc>
        <w:tc>
          <w:tcPr>
            <w:tcW w:w="1846" w:type="dxa"/>
          </w:tcPr>
          <w:p w14:paraId="7B3EC090" w14:textId="77777777" w:rsidR="003B0F42" w:rsidRDefault="003B0F42">
            <w:pPr>
              <w:pStyle w:val="ListParagraph"/>
              <w:keepNext/>
              <w:numPr>
                <w:ilvl w:val="0"/>
                <w:numId w:val="2"/>
              </w:numPr>
            </w:pPr>
          </w:p>
        </w:tc>
        <w:tc>
          <w:tcPr>
            <w:tcW w:w="1243" w:type="dxa"/>
          </w:tcPr>
          <w:p w14:paraId="316E58DD" w14:textId="77777777" w:rsidR="003B0F42" w:rsidRDefault="003B0F42">
            <w:pPr>
              <w:pStyle w:val="ListParagraph"/>
              <w:keepNext/>
              <w:numPr>
                <w:ilvl w:val="0"/>
                <w:numId w:val="2"/>
              </w:numPr>
            </w:pPr>
          </w:p>
        </w:tc>
        <w:tc>
          <w:tcPr>
            <w:tcW w:w="1404" w:type="dxa"/>
          </w:tcPr>
          <w:p w14:paraId="7153D632" w14:textId="77777777" w:rsidR="003B0F42" w:rsidRDefault="003B0F42">
            <w:pPr>
              <w:pStyle w:val="ListParagraph"/>
              <w:keepNext/>
              <w:numPr>
                <w:ilvl w:val="0"/>
                <w:numId w:val="2"/>
              </w:numPr>
            </w:pPr>
          </w:p>
        </w:tc>
        <w:tc>
          <w:tcPr>
            <w:tcW w:w="1138" w:type="dxa"/>
          </w:tcPr>
          <w:p w14:paraId="384D3A0B" w14:textId="77777777" w:rsidR="003B0F42" w:rsidRDefault="003B0F42">
            <w:pPr>
              <w:pStyle w:val="ListParagraph"/>
              <w:keepNext/>
              <w:numPr>
                <w:ilvl w:val="0"/>
                <w:numId w:val="2"/>
              </w:numPr>
            </w:pPr>
          </w:p>
        </w:tc>
      </w:tr>
      <w:tr w:rsidR="009F70C9" w14:paraId="074C9598" w14:textId="77777777" w:rsidTr="00D6594F">
        <w:tc>
          <w:tcPr>
            <w:tcW w:w="2236" w:type="dxa"/>
          </w:tcPr>
          <w:p w14:paraId="6CFB37CE" w14:textId="40917300" w:rsidR="003B0F42" w:rsidRDefault="003B0F42" w:rsidP="00A66AB0">
            <w:pPr>
              <w:keepNext/>
              <w:jc w:val="left"/>
            </w:pPr>
            <w:r>
              <w:t>Eye care</w:t>
            </w:r>
          </w:p>
        </w:tc>
        <w:tc>
          <w:tcPr>
            <w:tcW w:w="1398" w:type="dxa"/>
          </w:tcPr>
          <w:p w14:paraId="7C98DBD5" w14:textId="77777777" w:rsidR="003B0F42" w:rsidRDefault="003B0F42">
            <w:pPr>
              <w:pStyle w:val="ListParagraph"/>
              <w:keepNext/>
              <w:numPr>
                <w:ilvl w:val="0"/>
                <w:numId w:val="2"/>
              </w:numPr>
            </w:pPr>
          </w:p>
        </w:tc>
        <w:tc>
          <w:tcPr>
            <w:tcW w:w="1846" w:type="dxa"/>
          </w:tcPr>
          <w:p w14:paraId="0F368047" w14:textId="77777777" w:rsidR="003B0F42" w:rsidRDefault="003B0F42">
            <w:pPr>
              <w:pStyle w:val="ListParagraph"/>
              <w:keepNext/>
              <w:numPr>
                <w:ilvl w:val="0"/>
                <w:numId w:val="2"/>
              </w:numPr>
            </w:pPr>
          </w:p>
        </w:tc>
        <w:tc>
          <w:tcPr>
            <w:tcW w:w="1243" w:type="dxa"/>
          </w:tcPr>
          <w:p w14:paraId="38E3EE0C" w14:textId="77777777" w:rsidR="003B0F42" w:rsidRDefault="003B0F42">
            <w:pPr>
              <w:pStyle w:val="ListParagraph"/>
              <w:keepNext/>
              <w:numPr>
                <w:ilvl w:val="0"/>
                <w:numId w:val="2"/>
              </w:numPr>
            </w:pPr>
          </w:p>
        </w:tc>
        <w:tc>
          <w:tcPr>
            <w:tcW w:w="1404" w:type="dxa"/>
          </w:tcPr>
          <w:p w14:paraId="1B301C6D" w14:textId="77777777" w:rsidR="003B0F42" w:rsidRDefault="003B0F42">
            <w:pPr>
              <w:pStyle w:val="ListParagraph"/>
              <w:keepNext/>
              <w:numPr>
                <w:ilvl w:val="0"/>
                <w:numId w:val="2"/>
              </w:numPr>
            </w:pPr>
          </w:p>
        </w:tc>
        <w:tc>
          <w:tcPr>
            <w:tcW w:w="1138" w:type="dxa"/>
          </w:tcPr>
          <w:p w14:paraId="1FBF41D0" w14:textId="77777777" w:rsidR="003B0F42" w:rsidRDefault="003B0F42">
            <w:pPr>
              <w:pStyle w:val="ListParagraph"/>
              <w:keepNext/>
              <w:numPr>
                <w:ilvl w:val="0"/>
                <w:numId w:val="2"/>
              </w:numPr>
            </w:pPr>
          </w:p>
        </w:tc>
      </w:tr>
      <w:tr w:rsidR="009F70C9" w14:paraId="33A38C50" w14:textId="77777777" w:rsidTr="00D6594F">
        <w:tc>
          <w:tcPr>
            <w:tcW w:w="2236" w:type="dxa"/>
          </w:tcPr>
          <w:p w14:paraId="73580A9B" w14:textId="6744D479" w:rsidR="003B0F42" w:rsidRDefault="003B0F42" w:rsidP="00A66AB0">
            <w:pPr>
              <w:keepNext/>
              <w:jc w:val="left"/>
            </w:pPr>
            <w:r>
              <w:t>School supplies</w:t>
            </w:r>
          </w:p>
        </w:tc>
        <w:tc>
          <w:tcPr>
            <w:tcW w:w="1398" w:type="dxa"/>
          </w:tcPr>
          <w:p w14:paraId="139BC776" w14:textId="77777777" w:rsidR="003B0F42" w:rsidRDefault="003B0F42">
            <w:pPr>
              <w:pStyle w:val="ListParagraph"/>
              <w:keepNext/>
              <w:numPr>
                <w:ilvl w:val="0"/>
                <w:numId w:val="2"/>
              </w:numPr>
            </w:pPr>
          </w:p>
        </w:tc>
        <w:tc>
          <w:tcPr>
            <w:tcW w:w="1846" w:type="dxa"/>
          </w:tcPr>
          <w:p w14:paraId="5A3FA3C0" w14:textId="77777777" w:rsidR="003B0F42" w:rsidRDefault="003B0F42">
            <w:pPr>
              <w:pStyle w:val="ListParagraph"/>
              <w:keepNext/>
              <w:numPr>
                <w:ilvl w:val="0"/>
                <w:numId w:val="2"/>
              </w:numPr>
            </w:pPr>
          </w:p>
        </w:tc>
        <w:tc>
          <w:tcPr>
            <w:tcW w:w="1243" w:type="dxa"/>
          </w:tcPr>
          <w:p w14:paraId="5679EB31" w14:textId="77777777" w:rsidR="003B0F42" w:rsidRDefault="003B0F42">
            <w:pPr>
              <w:pStyle w:val="ListParagraph"/>
              <w:keepNext/>
              <w:numPr>
                <w:ilvl w:val="0"/>
                <w:numId w:val="2"/>
              </w:numPr>
            </w:pPr>
          </w:p>
        </w:tc>
        <w:tc>
          <w:tcPr>
            <w:tcW w:w="1404" w:type="dxa"/>
          </w:tcPr>
          <w:p w14:paraId="1E40ACF7" w14:textId="77777777" w:rsidR="003B0F42" w:rsidRDefault="003B0F42">
            <w:pPr>
              <w:pStyle w:val="ListParagraph"/>
              <w:keepNext/>
              <w:numPr>
                <w:ilvl w:val="0"/>
                <w:numId w:val="2"/>
              </w:numPr>
            </w:pPr>
          </w:p>
        </w:tc>
        <w:tc>
          <w:tcPr>
            <w:tcW w:w="1138" w:type="dxa"/>
          </w:tcPr>
          <w:p w14:paraId="3238445E" w14:textId="77777777" w:rsidR="003B0F42" w:rsidRDefault="003B0F42">
            <w:pPr>
              <w:pStyle w:val="ListParagraph"/>
              <w:keepNext/>
              <w:numPr>
                <w:ilvl w:val="0"/>
                <w:numId w:val="2"/>
              </w:numPr>
            </w:pPr>
          </w:p>
        </w:tc>
      </w:tr>
      <w:tr w:rsidR="009F70C9" w14:paraId="4328C2C5" w14:textId="77777777" w:rsidTr="00D6594F">
        <w:tc>
          <w:tcPr>
            <w:tcW w:w="2236" w:type="dxa"/>
          </w:tcPr>
          <w:p w14:paraId="721E4075" w14:textId="762E934B" w:rsidR="003B0F42" w:rsidRDefault="003B0F42" w:rsidP="00A66AB0">
            <w:pPr>
              <w:keepNext/>
              <w:jc w:val="left"/>
            </w:pPr>
            <w:r>
              <w:t>Clothing</w:t>
            </w:r>
          </w:p>
        </w:tc>
        <w:tc>
          <w:tcPr>
            <w:tcW w:w="1398" w:type="dxa"/>
          </w:tcPr>
          <w:p w14:paraId="0D9BB66D" w14:textId="77777777" w:rsidR="003B0F42" w:rsidRDefault="003B0F42">
            <w:pPr>
              <w:pStyle w:val="ListParagraph"/>
              <w:keepNext/>
              <w:numPr>
                <w:ilvl w:val="0"/>
                <w:numId w:val="2"/>
              </w:numPr>
            </w:pPr>
          </w:p>
        </w:tc>
        <w:tc>
          <w:tcPr>
            <w:tcW w:w="1846" w:type="dxa"/>
          </w:tcPr>
          <w:p w14:paraId="29B2390F" w14:textId="77777777" w:rsidR="003B0F42" w:rsidRDefault="003B0F42">
            <w:pPr>
              <w:pStyle w:val="ListParagraph"/>
              <w:keepNext/>
              <w:numPr>
                <w:ilvl w:val="0"/>
                <w:numId w:val="2"/>
              </w:numPr>
            </w:pPr>
          </w:p>
        </w:tc>
        <w:tc>
          <w:tcPr>
            <w:tcW w:w="1243" w:type="dxa"/>
          </w:tcPr>
          <w:p w14:paraId="3543B689" w14:textId="77777777" w:rsidR="003B0F42" w:rsidRDefault="003B0F42">
            <w:pPr>
              <w:pStyle w:val="ListParagraph"/>
              <w:keepNext/>
              <w:numPr>
                <w:ilvl w:val="0"/>
                <w:numId w:val="2"/>
              </w:numPr>
            </w:pPr>
          </w:p>
        </w:tc>
        <w:tc>
          <w:tcPr>
            <w:tcW w:w="1404" w:type="dxa"/>
          </w:tcPr>
          <w:p w14:paraId="01BE878E" w14:textId="77777777" w:rsidR="003B0F42" w:rsidRDefault="003B0F42">
            <w:pPr>
              <w:pStyle w:val="ListParagraph"/>
              <w:keepNext/>
              <w:numPr>
                <w:ilvl w:val="0"/>
                <w:numId w:val="2"/>
              </w:numPr>
            </w:pPr>
          </w:p>
        </w:tc>
        <w:tc>
          <w:tcPr>
            <w:tcW w:w="1138" w:type="dxa"/>
          </w:tcPr>
          <w:p w14:paraId="056307A4" w14:textId="77777777" w:rsidR="003B0F42" w:rsidRDefault="003B0F42">
            <w:pPr>
              <w:pStyle w:val="ListParagraph"/>
              <w:keepNext/>
              <w:numPr>
                <w:ilvl w:val="0"/>
                <w:numId w:val="2"/>
              </w:numPr>
            </w:pPr>
          </w:p>
        </w:tc>
      </w:tr>
      <w:tr w:rsidR="009F70C9" w14:paraId="7703B1E5" w14:textId="77777777" w:rsidTr="00D6594F">
        <w:tc>
          <w:tcPr>
            <w:tcW w:w="2236" w:type="dxa"/>
          </w:tcPr>
          <w:p w14:paraId="38F76C8D" w14:textId="073B708B" w:rsidR="003B0F42" w:rsidRDefault="003B0F42" w:rsidP="00A66AB0">
            <w:pPr>
              <w:keepNext/>
              <w:jc w:val="left"/>
            </w:pPr>
            <w:r>
              <w:t>Transportation not otherwise provided</w:t>
            </w:r>
          </w:p>
        </w:tc>
        <w:tc>
          <w:tcPr>
            <w:tcW w:w="1398" w:type="dxa"/>
          </w:tcPr>
          <w:p w14:paraId="070C3232" w14:textId="77777777" w:rsidR="003B0F42" w:rsidRDefault="003B0F42">
            <w:pPr>
              <w:pStyle w:val="ListParagraph"/>
              <w:keepNext/>
              <w:numPr>
                <w:ilvl w:val="0"/>
                <w:numId w:val="2"/>
              </w:numPr>
            </w:pPr>
          </w:p>
        </w:tc>
        <w:tc>
          <w:tcPr>
            <w:tcW w:w="1846" w:type="dxa"/>
          </w:tcPr>
          <w:p w14:paraId="79EE5AE3" w14:textId="77777777" w:rsidR="003B0F42" w:rsidRDefault="003B0F42">
            <w:pPr>
              <w:pStyle w:val="ListParagraph"/>
              <w:keepNext/>
              <w:numPr>
                <w:ilvl w:val="0"/>
                <w:numId w:val="2"/>
              </w:numPr>
            </w:pPr>
          </w:p>
        </w:tc>
        <w:tc>
          <w:tcPr>
            <w:tcW w:w="1243" w:type="dxa"/>
          </w:tcPr>
          <w:p w14:paraId="4821B58B" w14:textId="77777777" w:rsidR="003B0F42" w:rsidRDefault="003B0F42">
            <w:pPr>
              <w:pStyle w:val="ListParagraph"/>
              <w:keepNext/>
              <w:numPr>
                <w:ilvl w:val="0"/>
                <w:numId w:val="2"/>
              </w:numPr>
            </w:pPr>
          </w:p>
        </w:tc>
        <w:tc>
          <w:tcPr>
            <w:tcW w:w="1404" w:type="dxa"/>
          </w:tcPr>
          <w:p w14:paraId="503E71BB" w14:textId="77777777" w:rsidR="003B0F42" w:rsidRDefault="003B0F42">
            <w:pPr>
              <w:pStyle w:val="ListParagraph"/>
              <w:keepNext/>
              <w:numPr>
                <w:ilvl w:val="0"/>
                <w:numId w:val="2"/>
              </w:numPr>
            </w:pPr>
          </w:p>
        </w:tc>
        <w:tc>
          <w:tcPr>
            <w:tcW w:w="1138" w:type="dxa"/>
          </w:tcPr>
          <w:p w14:paraId="069E03C8" w14:textId="77777777" w:rsidR="003B0F42" w:rsidRDefault="003B0F42">
            <w:pPr>
              <w:pStyle w:val="ListParagraph"/>
              <w:keepNext/>
              <w:numPr>
                <w:ilvl w:val="0"/>
                <w:numId w:val="2"/>
              </w:numPr>
            </w:pPr>
          </w:p>
        </w:tc>
      </w:tr>
      <w:tr w:rsidR="009F70C9" w14:paraId="205205E4" w14:textId="77777777" w:rsidTr="00D6594F">
        <w:tc>
          <w:tcPr>
            <w:tcW w:w="2236" w:type="dxa"/>
          </w:tcPr>
          <w:p w14:paraId="596150E1" w14:textId="2F70E368" w:rsidR="003B0F42" w:rsidRDefault="003B0F42" w:rsidP="00A66AB0">
            <w:pPr>
              <w:keepNext/>
              <w:jc w:val="left"/>
            </w:pPr>
            <w:r>
              <w:t>Language support (e.g., translation or interpretation services)</w:t>
            </w:r>
          </w:p>
        </w:tc>
        <w:tc>
          <w:tcPr>
            <w:tcW w:w="1398" w:type="dxa"/>
          </w:tcPr>
          <w:p w14:paraId="0568B74F" w14:textId="77777777" w:rsidR="003B0F42" w:rsidRDefault="003B0F42">
            <w:pPr>
              <w:pStyle w:val="ListParagraph"/>
              <w:keepNext/>
              <w:numPr>
                <w:ilvl w:val="0"/>
                <w:numId w:val="2"/>
              </w:numPr>
            </w:pPr>
          </w:p>
        </w:tc>
        <w:tc>
          <w:tcPr>
            <w:tcW w:w="1846" w:type="dxa"/>
          </w:tcPr>
          <w:p w14:paraId="1D4D16EF" w14:textId="77777777" w:rsidR="003B0F42" w:rsidRDefault="003B0F42">
            <w:pPr>
              <w:pStyle w:val="ListParagraph"/>
              <w:keepNext/>
              <w:numPr>
                <w:ilvl w:val="0"/>
                <w:numId w:val="2"/>
              </w:numPr>
            </w:pPr>
          </w:p>
        </w:tc>
        <w:tc>
          <w:tcPr>
            <w:tcW w:w="1243" w:type="dxa"/>
          </w:tcPr>
          <w:p w14:paraId="3175A25F" w14:textId="77777777" w:rsidR="003B0F42" w:rsidRDefault="003B0F42">
            <w:pPr>
              <w:pStyle w:val="ListParagraph"/>
              <w:keepNext/>
              <w:numPr>
                <w:ilvl w:val="0"/>
                <w:numId w:val="2"/>
              </w:numPr>
            </w:pPr>
          </w:p>
        </w:tc>
        <w:tc>
          <w:tcPr>
            <w:tcW w:w="1404" w:type="dxa"/>
          </w:tcPr>
          <w:p w14:paraId="08E2DE4C" w14:textId="77777777" w:rsidR="003B0F42" w:rsidRDefault="003B0F42">
            <w:pPr>
              <w:pStyle w:val="ListParagraph"/>
              <w:keepNext/>
              <w:numPr>
                <w:ilvl w:val="0"/>
                <w:numId w:val="2"/>
              </w:numPr>
            </w:pPr>
          </w:p>
        </w:tc>
        <w:tc>
          <w:tcPr>
            <w:tcW w:w="1138" w:type="dxa"/>
          </w:tcPr>
          <w:p w14:paraId="0276BD8A" w14:textId="77777777" w:rsidR="003B0F42" w:rsidRDefault="003B0F42">
            <w:pPr>
              <w:pStyle w:val="ListParagraph"/>
              <w:keepNext/>
              <w:numPr>
                <w:ilvl w:val="0"/>
                <w:numId w:val="2"/>
              </w:numPr>
            </w:pPr>
          </w:p>
        </w:tc>
      </w:tr>
      <w:tr w:rsidR="009F70C9" w14:paraId="0091EE38" w14:textId="77777777" w:rsidTr="00D6594F">
        <w:tc>
          <w:tcPr>
            <w:tcW w:w="2236" w:type="dxa"/>
          </w:tcPr>
          <w:p w14:paraId="75B7DE66" w14:textId="4E134E16" w:rsidR="003B0F42" w:rsidRDefault="003B0F42" w:rsidP="00A66AB0">
            <w:pPr>
              <w:keepNext/>
              <w:jc w:val="left"/>
            </w:pPr>
            <w:r>
              <w:t>Mentoring</w:t>
            </w:r>
          </w:p>
        </w:tc>
        <w:tc>
          <w:tcPr>
            <w:tcW w:w="1398" w:type="dxa"/>
          </w:tcPr>
          <w:p w14:paraId="29DBD2A3" w14:textId="77777777" w:rsidR="003B0F42" w:rsidRDefault="003B0F42">
            <w:pPr>
              <w:pStyle w:val="ListParagraph"/>
              <w:keepNext/>
              <w:numPr>
                <w:ilvl w:val="0"/>
                <w:numId w:val="2"/>
              </w:numPr>
            </w:pPr>
          </w:p>
        </w:tc>
        <w:tc>
          <w:tcPr>
            <w:tcW w:w="1846" w:type="dxa"/>
          </w:tcPr>
          <w:p w14:paraId="712C7A20" w14:textId="77777777" w:rsidR="003B0F42" w:rsidRDefault="003B0F42">
            <w:pPr>
              <w:pStyle w:val="ListParagraph"/>
              <w:keepNext/>
              <w:numPr>
                <w:ilvl w:val="0"/>
                <w:numId w:val="2"/>
              </w:numPr>
            </w:pPr>
          </w:p>
        </w:tc>
        <w:tc>
          <w:tcPr>
            <w:tcW w:w="1243" w:type="dxa"/>
          </w:tcPr>
          <w:p w14:paraId="5255FF55" w14:textId="77777777" w:rsidR="003B0F42" w:rsidRDefault="003B0F42">
            <w:pPr>
              <w:pStyle w:val="ListParagraph"/>
              <w:keepNext/>
              <w:numPr>
                <w:ilvl w:val="0"/>
                <w:numId w:val="2"/>
              </w:numPr>
            </w:pPr>
          </w:p>
        </w:tc>
        <w:tc>
          <w:tcPr>
            <w:tcW w:w="1404" w:type="dxa"/>
          </w:tcPr>
          <w:p w14:paraId="48313453" w14:textId="77777777" w:rsidR="003B0F42" w:rsidRDefault="003B0F42">
            <w:pPr>
              <w:pStyle w:val="ListParagraph"/>
              <w:keepNext/>
              <w:numPr>
                <w:ilvl w:val="0"/>
                <w:numId w:val="2"/>
              </w:numPr>
            </w:pPr>
          </w:p>
        </w:tc>
        <w:tc>
          <w:tcPr>
            <w:tcW w:w="1138" w:type="dxa"/>
          </w:tcPr>
          <w:p w14:paraId="22B122D4" w14:textId="77777777" w:rsidR="003B0F42" w:rsidRDefault="003B0F42">
            <w:pPr>
              <w:pStyle w:val="ListParagraph"/>
              <w:keepNext/>
              <w:numPr>
                <w:ilvl w:val="0"/>
                <w:numId w:val="2"/>
              </w:numPr>
            </w:pPr>
          </w:p>
        </w:tc>
      </w:tr>
      <w:tr w:rsidR="009F70C9" w14:paraId="7EA94C1E" w14:textId="77777777" w:rsidTr="00D6594F">
        <w:tc>
          <w:tcPr>
            <w:tcW w:w="2236" w:type="dxa"/>
          </w:tcPr>
          <w:p w14:paraId="52E5A7A2" w14:textId="4C281337" w:rsidR="003B0F42" w:rsidRDefault="003B0F42" w:rsidP="00A66AB0">
            <w:pPr>
              <w:keepNext/>
              <w:jc w:val="left"/>
            </w:pPr>
            <w:r>
              <w:t>Leadership development programs</w:t>
            </w:r>
          </w:p>
        </w:tc>
        <w:tc>
          <w:tcPr>
            <w:tcW w:w="1398" w:type="dxa"/>
          </w:tcPr>
          <w:p w14:paraId="4F5CD91A" w14:textId="77777777" w:rsidR="003B0F42" w:rsidRDefault="003B0F42">
            <w:pPr>
              <w:pStyle w:val="ListParagraph"/>
              <w:keepNext/>
              <w:numPr>
                <w:ilvl w:val="0"/>
                <w:numId w:val="2"/>
              </w:numPr>
            </w:pPr>
          </w:p>
        </w:tc>
        <w:tc>
          <w:tcPr>
            <w:tcW w:w="1846" w:type="dxa"/>
          </w:tcPr>
          <w:p w14:paraId="38019FD3" w14:textId="77777777" w:rsidR="003B0F42" w:rsidRDefault="003B0F42">
            <w:pPr>
              <w:pStyle w:val="ListParagraph"/>
              <w:keepNext/>
              <w:numPr>
                <w:ilvl w:val="0"/>
                <w:numId w:val="2"/>
              </w:numPr>
            </w:pPr>
          </w:p>
        </w:tc>
        <w:tc>
          <w:tcPr>
            <w:tcW w:w="1243" w:type="dxa"/>
          </w:tcPr>
          <w:p w14:paraId="315D3247" w14:textId="77777777" w:rsidR="003B0F42" w:rsidRDefault="003B0F42">
            <w:pPr>
              <w:pStyle w:val="ListParagraph"/>
              <w:keepNext/>
              <w:numPr>
                <w:ilvl w:val="0"/>
                <w:numId w:val="2"/>
              </w:numPr>
            </w:pPr>
          </w:p>
        </w:tc>
        <w:tc>
          <w:tcPr>
            <w:tcW w:w="1404" w:type="dxa"/>
          </w:tcPr>
          <w:p w14:paraId="5F5E925A" w14:textId="77777777" w:rsidR="003B0F42" w:rsidRDefault="003B0F42">
            <w:pPr>
              <w:pStyle w:val="ListParagraph"/>
              <w:keepNext/>
              <w:numPr>
                <w:ilvl w:val="0"/>
                <w:numId w:val="2"/>
              </w:numPr>
            </w:pPr>
          </w:p>
        </w:tc>
        <w:tc>
          <w:tcPr>
            <w:tcW w:w="1138" w:type="dxa"/>
          </w:tcPr>
          <w:p w14:paraId="4A216840" w14:textId="77777777" w:rsidR="003B0F42" w:rsidRDefault="003B0F42">
            <w:pPr>
              <w:pStyle w:val="ListParagraph"/>
              <w:keepNext/>
              <w:numPr>
                <w:ilvl w:val="0"/>
                <w:numId w:val="2"/>
              </w:numPr>
            </w:pPr>
          </w:p>
        </w:tc>
      </w:tr>
      <w:tr w:rsidR="009F70C9" w14:paraId="27E11A2D" w14:textId="77777777" w:rsidTr="00D6594F">
        <w:tc>
          <w:tcPr>
            <w:tcW w:w="2236" w:type="dxa"/>
          </w:tcPr>
          <w:p w14:paraId="18C3F1A7" w14:textId="0B6FCA5E" w:rsidR="003B0F42" w:rsidRDefault="003B0F42" w:rsidP="00A66AB0">
            <w:pPr>
              <w:keepNext/>
              <w:jc w:val="left"/>
            </w:pPr>
            <w:r>
              <w:t>Housing guidance or assistance</w:t>
            </w:r>
          </w:p>
        </w:tc>
        <w:tc>
          <w:tcPr>
            <w:tcW w:w="1398" w:type="dxa"/>
          </w:tcPr>
          <w:p w14:paraId="301A64BE" w14:textId="77777777" w:rsidR="003B0F42" w:rsidRDefault="003B0F42">
            <w:pPr>
              <w:pStyle w:val="ListParagraph"/>
              <w:keepNext/>
              <w:numPr>
                <w:ilvl w:val="0"/>
                <w:numId w:val="2"/>
              </w:numPr>
            </w:pPr>
          </w:p>
        </w:tc>
        <w:tc>
          <w:tcPr>
            <w:tcW w:w="1846" w:type="dxa"/>
          </w:tcPr>
          <w:p w14:paraId="7F979507" w14:textId="77777777" w:rsidR="003B0F42" w:rsidRDefault="003B0F42">
            <w:pPr>
              <w:pStyle w:val="ListParagraph"/>
              <w:keepNext/>
              <w:numPr>
                <w:ilvl w:val="0"/>
                <w:numId w:val="2"/>
              </w:numPr>
            </w:pPr>
          </w:p>
        </w:tc>
        <w:tc>
          <w:tcPr>
            <w:tcW w:w="1243" w:type="dxa"/>
          </w:tcPr>
          <w:p w14:paraId="753D1CBC" w14:textId="77777777" w:rsidR="003B0F42" w:rsidRDefault="003B0F42">
            <w:pPr>
              <w:pStyle w:val="ListParagraph"/>
              <w:keepNext/>
              <w:numPr>
                <w:ilvl w:val="0"/>
                <w:numId w:val="2"/>
              </w:numPr>
            </w:pPr>
          </w:p>
        </w:tc>
        <w:tc>
          <w:tcPr>
            <w:tcW w:w="1404" w:type="dxa"/>
          </w:tcPr>
          <w:p w14:paraId="4484476A" w14:textId="77777777" w:rsidR="003B0F42" w:rsidRDefault="003B0F42">
            <w:pPr>
              <w:pStyle w:val="ListParagraph"/>
              <w:keepNext/>
              <w:numPr>
                <w:ilvl w:val="0"/>
                <w:numId w:val="2"/>
              </w:numPr>
            </w:pPr>
          </w:p>
        </w:tc>
        <w:tc>
          <w:tcPr>
            <w:tcW w:w="1138" w:type="dxa"/>
          </w:tcPr>
          <w:p w14:paraId="21B495BC" w14:textId="77777777" w:rsidR="003B0F42" w:rsidRDefault="003B0F42">
            <w:pPr>
              <w:pStyle w:val="ListParagraph"/>
              <w:keepNext/>
              <w:numPr>
                <w:ilvl w:val="0"/>
                <w:numId w:val="2"/>
              </w:numPr>
            </w:pPr>
          </w:p>
        </w:tc>
      </w:tr>
      <w:tr w:rsidR="009F70C9" w14:paraId="25240538" w14:textId="77777777" w:rsidTr="00D6594F">
        <w:tc>
          <w:tcPr>
            <w:tcW w:w="2236" w:type="dxa"/>
          </w:tcPr>
          <w:p w14:paraId="01E882D5" w14:textId="1ED015C3" w:rsidR="003B0F42" w:rsidRDefault="003B0F42" w:rsidP="00A66AB0">
            <w:pPr>
              <w:keepNext/>
              <w:jc w:val="left"/>
            </w:pPr>
            <w:r>
              <w:t>Child care</w:t>
            </w:r>
          </w:p>
        </w:tc>
        <w:tc>
          <w:tcPr>
            <w:tcW w:w="1398" w:type="dxa"/>
          </w:tcPr>
          <w:p w14:paraId="4FEFE4B1" w14:textId="77777777" w:rsidR="003B0F42" w:rsidRDefault="003B0F42">
            <w:pPr>
              <w:pStyle w:val="ListParagraph"/>
              <w:keepNext/>
              <w:numPr>
                <w:ilvl w:val="0"/>
                <w:numId w:val="2"/>
              </w:numPr>
            </w:pPr>
          </w:p>
        </w:tc>
        <w:tc>
          <w:tcPr>
            <w:tcW w:w="1846" w:type="dxa"/>
          </w:tcPr>
          <w:p w14:paraId="412546CD" w14:textId="77777777" w:rsidR="003B0F42" w:rsidRDefault="003B0F42">
            <w:pPr>
              <w:pStyle w:val="ListParagraph"/>
              <w:keepNext/>
              <w:numPr>
                <w:ilvl w:val="0"/>
                <w:numId w:val="2"/>
              </w:numPr>
            </w:pPr>
          </w:p>
        </w:tc>
        <w:tc>
          <w:tcPr>
            <w:tcW w:w="1243" w:type="dxa"/>
          </w:tcPr>
          <w:p w14:paraId="4E19F18D" w14:textId="77777777" w:rsidR="003B0F42" w:rsidRDefault="003B0F42">
            <w:pPr>
              <w:pStyle w:val="ListParagraph"/>
              <w:keepNext/>
              <w:numPr>
                <w:ilvl w:val="0"/>
                <w:numId w:val="2"/>
              </w:numPr>
            </w:pPr>
          </w:p>
        </w:tc>
        <w:tc>
          <w:tcPr>
            <w:tcW w:w="1404" w:type="dxa"/>
          </w:tcPr>
          <w:p w14:paraId="54548836" w14:textId="77777777" w:rsidR="003B0F42" w:rsidRDefault="003B0F42">
            <w:pPr>
              <w:pStyle w:val="ListParagraph"/>
              <w:keepNext/>
              <w:numPr>
                <w:ilvl w:val="0"/>
                <w:numId w:val="2"/>
              </w:numPr>
            </w:pPr>
          </w:p>
        </w:tc>
        <w:tc>
          <w:tcPr>
            <w:tcW w:w="1138" w:type="dxa"/>
          </w:tcPr>
          <w:p w14:paraId="49FA5F3A" w14:textId="77777777" w:rsidR="003B0F42" w:rsidRDefault="003B0F42">
            <w:pPr>
              <w:pStyle w:val="ListParagraph"/>
              <w:keepNext/>
              <w:numPr>
                <w:ilvl w:val="0"/>
                <w:numId w:val="2"/>
              </w:numPr>
            </w:pPr>
          </w:p>
        </w:tc>
      </w:tr>
      <w:tr w:rsidR="009F70C9" w14:paraId="0A6EA371" w14:textId="77777777" w:rsidTr="00D6594F">
        <w:tc>
          <w:tcPr>
            <w:tcW w:w="2236" w:type="dxa"/>
          </w:tcPr>
          <w:p w14:paraId="4F3994C1" w14:textId="58BC2264" w:rsidR="003B0F42" w:rsidRDefault="003B0F42" w:rsidP="00A66AB0">
            <w:pPr>
              <w:keepNext/>
              <w:jc w:val="left"/>
            </w:pPr>
            <w:r>
              <w:t xml:space="preserve">Other </w:t>
            </w:r>
          </w:p>
        </w:tc>
        <w:tc>
          <w:tcPr>
            <w:tcW w:w="1398" w:type="dxa"/>
          </w:tcPr>
          <w:p w14:paraId="6F0C8814" w14:textId="77777777" w:rsidR="003B0F42" w:rsidRDefault="003B0F42">
            <w:pPr>
              <w:pStyle w:val="ListParagraph"/>
              <w:keepNext/>
              <w:numPr>
                <w:ilvl w:val="0"/>
                <w:numId w:val="2"/>
              </w:numPr>
            </w:pPr>
          </w:p>
        </w:tc>
        <w:tc>
          <w:tcPr>
            <w:tcW w:w="1846" w:type="dxa"/>
          </w:tcPr>
          <w:p w14:paraId="4ECD4A8C" w14:textId="77777777" w:rsidR="003B0F42" w:rsidRDefault="003B0F42">
            <w:pPr>
              <w:pStyle w:val="ListParagraph"/>
              <w:keepNext/>
              <w:numPr>
                <w:ilvl w:val="0"/>
                <w:numId w:val="2"/>
              </w:numPr>
            </w:pPr>
          </w:p>
        </w:tc>
        <w:tc>
          <w:tcPr>
            <w:tcW w:w="1243" w:type="dxa"/>
          </w:tcPr>
          <w:p w14:paraId="34B1AA43" w14:textId="77777777" w:rsidR="003B0F42" w:rsidRDefault="003B0F42">
            <w:pPr>
              <w:pStyle w:val="ListParagraph"/>
              <w:keepNext/>
              <w:numPr>
                <w:ilvl w:val="0"/>
                <w:numId w:val="2"/>
              </w:numPr>
            </w:pPr>
          </w:p>
        </w:tc>
        <w:tc>
          <w:tcPr>
            <w:tcW w:w="1404" w:type="dxa"/>
          </w:tcPr>
          <w:p w14:paraId="1EDD982B" w14:textId="77777777" w:rsidR="003B0F42" w:rsidRDefault="003B0F42">
            <w:pPr>
              <w:pStyle w:val="ListParagraph"/>
              <w:keepNext/>
              <w:numPr>
                <w:ilvl w:val="0"/>
                <w:numId w:val="2"/>
              </w:numPr>
            </w:pPr>
          </w:p>
        </w:tc>
        <w:tc>
          <w:tcPr>
            <w:tcW w:w="1138" w:type="dxa"/>
          </w:tcPr>
          <w:p w14:paraId="36237C91" w14:textId="77777777" w:rsidR="003B0F42" w:rsidRDefault="003B0F42">
            <w:pPr>
              <w:pStyle w:val="ListParagraph"/>
              <w:keepNext/>
              <w:numPr>
                <w:ilvl w:val="0"/>
                <w:numId w:val="2"/>
              </w:numPr>
            </w:pPr>
          </w:p>
        </w:tc>
      </w:tr>
    </w:tbl>
    <w:p w14:paraId="3E3815F4" w14:textId="77777777" w:rsidR="003651B3" w:rsidRDefault="003651B3"/>
    <w:p w14:paraId="08AEFFDF" w14:textId="77777777" w:rsidR="003651B3" w:rsidRDefault="003651B3"/>
    <w:p w14:paraId="3C9AB367" w14:textId="77777777" w:rsidR="003651B3" w:rsidRDefault="003651B3"/>
    <w:p w14:paraId="15E14266" w14:textId="4ACE94DB" w:rsidR="003651B3" w:rsidRPr="00A66AB0" w:rsidRDefault="0018680D" w:rsidP="00A66AB0">
      <w:pPr>
        <w:keepNext/>
        <w:rPr>
          <w:b/>
        </w:rPr>
      </w:pPr>
      <w:r w:rsidRPr="00C657D6">
        <w:rPr>
          <w:b/>
        </w:rPr>
        <w:t xml:space="preserve">14. </w:t>
      </w:r>
      <w:bookmarkStart w:id="4" w:name="_Ref474229504"/>
      <w:r w:rsidRPr="00A66AB0">
        <w:rPr>
          <w:b/>
        </w:rPr>
        <w:t xml:space="preserve">Which of the following referral services and supports does your </w:t>
      </w:r>
      <w:r w:rsidR="006133A0" w:rsidRPr="00A66AB0">
        <w:rPr>
          <w:b/>
        </w:rPr>
        <w:t>state</w:t>
      </w:r>
      <w:r w:rsidRPr="00C657D6">
        <w:rPr>
          <w:b/>
        </w:rPr>
        <w:t xml:space="preserve"> </w:t>
      </w:r>
      <w:r w:rsidRPr="00A66AB0">
        <w:rPr>
          <w:b/>
        </w:rPr>
        <w:t xml:space="preserve">directly provide and/or fund </w:t>
      </w:r>
      <w:r w:rsidR="008B660B">
        <w:rPr>
          <w:b/>
        </w:rPr>
        <w:t xml:space="preserve">through its MEP subgrantees </w:t>
      </w:r>
      <w:r w:rsidRPr="00A66AB0">
        <w:rPr>
          <w:b/>
        </w:rPr>
        <w:t>to eligible migratory students and</w:t>
      </w:r>
      <w:r w:rsidR="008B660B">
        <w:rPr>
          <w:b/>
        </w:rPr>
        <w:t>/or</w:t>
      </w:r>
      <w:r w:rsidRPr="00A66AB0">
        <w:rPr>
          <w:b/>
        </w:rPr>
        <w:t xml:space="preserve"> out-of-school youth?</w:t>
      </w:r>
      <w:bookmarkEnd w:id="4"/>
      <w:r w:rsidRPr="00A66AB0">
        <w:rPr>
          <w:b/>
        </w:rPr>
        <w:t xml:space="preserve"> </w:t>
      </w:r>
      <w:r w:rsidRPr="00C657D6">
        <w:rPr>
          <w:b/>
        </w:rPr>
        <w:t>(Select all that apply in each row.)</w:t>
      </w:r>
    </w:p>
    <w:tbl>
      <w:tblPr>
        <w:tblStyle w:val="QQuestionTable"/>
        <w:tblW w:w="0" w:type="auto"/>
        <w:tblLayout w:type="fixed"/>
        <w:tblLook w:val="04A0" w:firstRow="1" w:lastRow="0" w:firstColumn="1" w:lastColumn="0" w:noHBand="0" w:noVBand="1"/>
      </w:tblPr>
      <w:tblGrid>
        <w:gridCol w:w="4705"/>
        <w:gridCol w:w="1170"/>
        <w:gridCol w:w="1530"/>
        <w:gridCol w:w="1080"/>
        <w:gridCol w:w="1105"/>
      </w:tblGrid>
      <w:tr w:rsidR="007378B9" w14:paraId="3854A21E" w14:textId="77777777" w:rsidTr="00A85C28">
        <w:trPr>
          <w:cnfStyle w:val="100000000000" w:firstRow="1" w:lastRow="0" w:firstColumn="0" w:lastColumn="0" w:oddVBand="0" w:evenVBand="0" w:oddHBand="0" w:evenHBand="0" w:firstRowFirstColumn="0" w:firstRowLastColumn="0" w:lastRowFirstColumn="0" w:lastRowLastColumn="0"/>
        </w:trPr>
        <w:tc>
          <w:tcPr>
            <w:tcW w:w="4705" w:type="dxa"/>
            <w:shd w:val="clear" w:color="auto" w:fill="95B3D7" w:themeFill="accent1" w:themeFillTint="99"/>
          </w:tcPr>
          <w:p w14:paraId="7DBCFD92" w14:textId="77777777" w:rsidR="003651B3" w:rsidRDefault="003651B3" w:rsidP="00A66AB0">
            <w:pPr>
              <w:pStyle w:val="WhiteText"/>
              <w:keepNext/>
            </w:pPr>
          </w:p>
        </w:tc>
        <w:tc>
          <w:tcPr>
            <w:tcW w:w="1170" w:type="dxa"/>
            <w:shd w:val="clear" w:color="auto" w:fill="95B3D7" w:themeFill="accent1" w:themeFillTint="99"/>
          </w:tcPr>
          <w:p w14:paraId="5658C4EC" w14:textId="32335B5E" w:rsidR="003651B3" w:rsidRDefault="009121D3" w:rsidP="00A66AB0">
            <w:pPr>
              <w:pStyle w:val="WhiteText"/>
              <w:keepNext/>
            </w:pPr>
            <w:r>
              <w:t>S</w:t>
            </w:r>
            <w:r w:rsidR="006133A0">
              <w:t>tate</w:t>
            </w:r>
            <w:r w:rsidR="009175AA">
              <w:t xml:space="preserve"> </w:t>
            </w:r>
            <w:r w:rsidR="0018680D">
              <w:t xml:space="preserve">refers students directly </w:t>
            </w:r>
          </w:p>
        </w:tc>
        <w:tc>
          <w:tcPr>
            <w:tcW w:w="1530" w:type="dxa"/>
            <w:shd w:val="clear" w:color="auto" w:fill="95B3D7" w:themeFill="accent1" w:themeFillTint="99"/>
          </w:tcPr>
          <w:p w14:paraId="26876761" w14:textId="77450295" w:rsidR="003651B3" w:rsidRDefault="0018680D" w:rsidP="00A66AB0">
            <w:pPr>
              <w:pStyle w:val="WhiteText"/>
              <w:keepNext/>
            </w:pPr>
            <w:r>
              <w:t xml:space="preserve">Subgrantees funded by </w:t>
            </w:r>
            <w:r w:rsidR="006133A0">
              <w:t>state</w:t>
            </w:r>
            <w:r>
              <w:t xml:space="preserve"> refer students </w:t>
            </w:r>
          </w:p>
        </w:tc>
        <w:tc>
          <w:tcPr>
            <w:tcW w:w="1080" w:type="dxa"/>
            <w:shd w:val="clear" w:color="auto" w:fill="95B3D7" w:themeFill="accent1" w:themeFillTint="99"/>
          </w:tcPr>
          <w:p w14:paraId="3395BF51" w14:textId="2D80FB60" w:rsidR="003651B3" w:rsidRDefault="0018680D" w:rsidP="00A66AB0">
            <w:pPr>
              <w:pStyle w:val="WhiteText"/>
              <w:keepNext/>
            </w:pPr>
            <w:r>
              <w:t xml:space="preserve">Another agency without MEP funding refers students </w:t>
            </w:r>
          </w:p>
        </w:tc>
        <w:tc>
          <w:tcPr>
            <w:tcW w:w="1105" w:type="dxa"/>
            <w:shd w:val="clear" w:color="auto" w:fill="95B3D7" w:themeFill="accent1" w:themeFillTint="99"/>
          </w:tcPr>
          <w:p w14:paraId="12D9606B" w14:textId="4838656B" w:rsidR="003651B3" w:rsidRDefault="0018680D" w:rsidP="00A66AB0">
            <w:pPr>
              <w:pStyle w:val="WhiteText"/>
              <w:keepNext/>
            </w:pPr>
            <w:r>
              <w:t xml:space="preserve">Not provided </w:t>
            </w:r>
          </w:p>
        </w:tc>
      </w:tr>
      <w:tr w:rsidR="003651B3" w14:paraId="169968D5" w14:textId="77777777" w:rsidTr="00A66AB0">
        <w:tc>
          <w:tcPr>
            <w:tcW w:w="4705" w:type="dxa"/>
          </w:tcPr>
          <w:p w14:paraId="21DC2A0C" w14:textId="3697A804" w:rsidR="003651B3" w:rsidRDefault="009175AA" w:rsidP="00A66AB0">
            <w:pPr>
              <w:keepNext/>
              <w:jc w:val="left"/>
            </w:pPr>
            <w:r>
              <w:t>Health care</w:t>
            </w:r>
          </w:p>
        </w:tc>
        <w:tc>
          <w:tcPr>
            <w:tcW w:w="1170" w:type="dxa"/>
          </w:tcPr>
          <w:p w14:paraId="1645DD56" w14:textId="77777777" w:rsidR="003651B3" w:rsidRDefault="003651B3" w:rsidP="00A66AB0">
            <w:pPr>
              <w:pStyle w:val="ListParagraph"/>
              <w:keepNext/>
              <w:numPr>
                <w:ilvl w:val="0"/>
                <w:numId w:val="2"/>
              </w:numPr>
            </w:pPr>
          </w:p>
        </w:tc>
        <w:tc>
          <w:tcPr>
            <w:tcW w:w="1530" w:type="dxa"/>
          </w:tcPr>
          <w:p w14:paraId="1148F0F4" w14:textId="77777777" w:rsidR="003651B3" w:rsidRDefault="003651B3" w:rsidP="00A66AB0">
            <w:pPr>
              <w:pStyle w:val="ListParagraph"/>
              <w:keepNext/>
              <w:numPr>
                <w:ilvl w:val="0"/>
                <w:numId w:val="2"/>
              </w:numPr>
            </w:pPr>
          </w:p>
        </w:tc>
        <w:tc>
          <w:tcPr>
            <w:tcW w:w="1080" w:type="dxa"/>
          </w:tcPr>
          <w:p w14:paraId="365089C6" w14:textId="77777777" w:rsidR="003651B3" w:rsidRDefault="003651B3" w:rsidP="00A66AB0">
            <w:pPr>
              <w:pStyle w:val="ListParagraph"/>
              <w:keepNext/>
              <w:numPr>
                <w:ilvl w:val="0"/>
                <w:numId w:val="2"/>
              </w:numPr>
            </w:pPr>
          </w:p>
        </w:tc>
        <w:tc>
          <w:tcPr>
            <w:tcW w:w="1105" w:type="dxa"/>
          </w:tcPr>
          <w:p w14:paraId="4AC22F32" w14:textId="77777777" w:rsidR="003651B3" w:rsidRDefault="003651B3" w:rsidP="00A66AB0">
            <w:pPr>
              <w:pStyle w:val="ListParagraph"/>
              <w:keepNext/>
              <w:numPr>
                <w:ilvl w:val="0"/>
                <w:numId w:val="2"/>
              </w:numPr>
            </w:pPr>
          </w:p>
        </w:tc>
      </w:tr>
      <w:tr w:rsidR="003651B3" w14:paraId="79EA925C" w14:textId="77777777" w:rsidTr="00A66AB0">
        <w:tc>
          <w:tcPr>
            <w:tcW w:w="4705" w:type="dxa"/>
          </w:tcPr>
          <w:p w14:paraId="16577ACA" w14:textId="77777777" w:rsidR="003651B3" w:rsidRDefault="0018680D" w:rsidP="00A66AB0">
            <w:pPr>
              <w:keepNext/>
              <w:jc w:val="left"/>
            </w:pPr>
            <w:r>
              <w:t>Cou</w:t>
            </w:r>
            <w:r w:rsidR="009175AA">
              <w:t xml:space="preserve">nseling/mental health services </w:t>
            </w:r>
          </w:p>
        </w:tc>
        <w:tc>
          <w:tcPr>
            <w:tcW w:w="1170" w:type="dxa"/>
          </w:tcPr>
          <w:p w14:paraId="350E4ED5" w14:textId="77777777" w:rsidR="003651B3" w:rsidRDefault="003651B3" w:rsidP="00A66AB0">
            <w:pPr>
              <w:pStyle w:val="ListParagraph"/>
              <w:keepNext/>
              <w:numPr>
                <w:ilvl w:val="0"/>
                <w:numId w:val="2"/>
              </w:numPr>
            </w:pPr>
          </w:p>
        </w:tc>
        <w:tc>
          <w:tcPr>
            <w:tcW w:w="1530" w:type="dxa"/>
          </w:tcPr>
          <w:p w14:paraId="00F304BE" w14:textId="77777777" w:rsidR="003651B3" w:rsidRDefault="003651B3" w:rsidP="00A66AB0">
            <w:pPr>
              <w:pStyle w:val="ListParagraph"/>
              <w:keepNext/>
              <w:numPr>
                <w:ilvl w:val="0"/>
                <w:numId w:val="2"/>
              </w:numPr>
            </w:pPr>
          </w:p>
        </w:tc>
        <w:tc>
          <w:tcPr>
            <w:tcW w:w="1080" w:type="dxa"/>
          </w:tcPr>
          <w:p w14:paraId="0609ABD1" w14:textId="77777777" w:rsidR="003651B3" w:rsidRDefault="003651B3" w:rsidP="00A66AB0">
            <w:pPr>
              <w:pStyle w:val="ListParagraph"/>
              <w:keepNext/>
              <w:numPr>
                <w:ilvl w:val="0"/>
                <w:numId w:val="2"/>
              </w:numPr>
            </w:pPr>
          </w:p>
        </w:tc>
        <w:tc>
          <w:tcPr>
            <w:tcW w:w="1105" w:type="dxa"/>
          </w:tcPr>
          <w:p w14:paraId="3C112CA5" w14:textId="77777777" w:rsidR="003651B3" w:rsidRDefault="003651B3" w:rsidP="00A66AB0">
            <w:pPr>
              <w:pStyle w:val="ListParagraph"/>
              <w:keepNext/>
              <w:numPr>
                <w:ilvl w:val="0"/>
                <w:numId w:val="2"/>
              </w:numPr>
            </w:pPr>
          </w:p>
        </w:tc>
      </w:tr>
      <w:tr w:rsidR="003651B3" w14:paraId="5750F85F" w14:textId="77777777" w:rsidTr="00A66AB0">
        <w:tc>
          <w:tcPr>
            <w:tcW w:w="4705" w:type="dxa"/>
          </w:tcPr>
          <w:p w14:paraId="36FDBAE6" w14:textId="77777777" w:rsidR="003651B3" w:rsidRDefault="0018680D" w:rsidP="00A66AB0">
            <w:pPr>
              <w:keepNext/>
              <w:jc w:val="left"/>
            </w:pPr>
            <w:r>
              <w:t xml:space="preserve">Dental care  </w:t>
            </w:r>
          </w:p>
        </w:tc>
        <w:tc>
          <w:tcPr>
            <w:tcW w:w="1170" w:type="dxa"/>
          </w:tcPr>
          <w:p w14:paraId="3EF7DD8D" w14:textId="77777777" w:rsidR="003651B3" w:rsidRDefault="003651B3" w:rsidP="00A66AB0">
            <w:pPr>
              <w:pStyle w:val="ListParagraph"/>
              <w:keepNext/>
              <w:numPr>
                <w:ilvl w:val="0"/>
                <w:numId w:val="2"/>
              </w:numPr>
            </w:pPr>
          </w:p>
        </w:tc>
        <w:tc>
          <w:tcPr>
            <w:tcW w:w="1530" w:type="dxa"/>
          </w:tcPr>
          <w:p w14:paraId="45FB3573" w14:textId="77777777" w:rsidR="003651B3" w:rsidRDefault="003651B3" w:rsidP="00A66AB0">
            <w:pPr>
              <w:pStyle w:val="ListParagraph"/>
              <w:keepNext/>
              <w:numPr>
                <w:ilvl w:val="0"/>
                <w:numId w:val="2"/>
              </w:numPr>
            </w:pPr>
          </w:p>
        </w:tc>
        <w:tc>
          <w:tcPr>
            <w:tcW w:w="1080" w:type="dxa"/>
          </w:tcPr>
          <w:p w14:paraId="513E64B4" w14:textId="77777777" w:rsidR="003651B3" w:rsidRDefault="003651B3" w:rsidP="00A66AB0">
            <w:pPr>
              <w:pStyle w:val="ListParagraph"/>
              <w:keepNext/>
              <w:numPr>
                <w:ilvl w:val="0"/>
                <w:numId w:val="2"/>
              </w:numPr>
            </w:pPr>
          </w:p>
        </w:tc>
        <w:tc>
          <w:tcPr>
            <w:tcW w:w="1105" w:type="dxa"/>
          </w:tcPr>
          <w:p w14:paraId="61AA24C1" w14:textId="77777777" w:rsidR="003651B3" w:rsidRDefault="003651B3" w:rsidP="00A66AB0">
            <w:pPr>
              <w:pStyle w:val="ListParagraph"/>
              <w:keepNext/>
              <w:numPr>
                <w:ilvl w:val="0"/>
                <w:numId w:val="2"/>
              </w:numPr>
            </w:pPr>
          </w:p>
        </w:tc>
      </w:tr>
      <w:tr w:rsidR="003651B3" w14:paraId="427B4FC9" w14:textId="77777777" w:rsidTr="00A66AB0">
        <w:tc>
          <w:tcPr>
            <w:tcW w:w="4705" w:type="dxa"/>
          </w:tcPr>
          <w:p w14:paraId="585542CE" w14:textId="77777777" w:rsidR="003651B3" w:rsidRDefault="009175AA" w:rsidP="00A66AB0">
            <w:pPr>
              <w:keepNext/>
              <w:jc w:val="left"/>
            </w:pPr>
            <w:r>
              <w:t xml:space="preserve">Eye care </w:t>
            </w:r>
          </w:p>
        </w:tc>
        <w:tc>
          <w:tcPr>
            <w:tcW w:w="1170" w:type="dxa"/>
          </w:tcPr>
          <w:p w14:paraId="59F0C10F" w14:textId="77777777" w:rsidR="003651B3" w:rsidRDefault="003651B3" w:rsidP="00A66AB0">
            <w:pPr>
              <w:pStyle w:val="ListParagraph"/>
              <w:keepNext/>
              <w:numPr>
                <w:ilvl w:val="0"/>
                <w:numId w:val="2"/>
              </w:numPr>
            </w:pPr>
          </w:p>
        </w:tc>
        <w:tc>
          <w:tcPr>
            <w:tcW w:w="1530" w:type="dxa"/>
          </w:tcPr>
          <w:p w14:paraId="042B4FB1" w14:textId="77777777" w:rsidR="003651B3" w:rsidRDefault="003651B3" w:rsidP="00A66AB0">
            <w:pPr>
              <w:pStyle w:val="ListParagraph"/>
              <w:keepNext/>
              <w:numPr>
                <w:ilvl w:val="0"/>
                <w:numId w:val="2"/>
              </w:numPr>
            </w:pPr>
          </w:p>
        </w:tc>
        <w:tc>
          <w:tcPr>
            <w:tcW w:w="1080" w:type="dxa"/>
          </w:tcPr>
          <w:p w14:paraId="0C9CFAB7" w14:textId="77777777" w:rsidR="003651B3" w:rsidRDefault="003651B3" w:rsidP="00A66AB0">
            <w:pPr>
              <w:pStyle w:val="ListParagraph"/>
              <w:keepNext/>
              <w:numPr>
                <w:ilvl w:val="0"/>
                <w:numId w:val="2"/>
              </w:numPr>
            </w:pPr>
          </w:p>
        </w:tc>
        <w:tc>
          <w:tcPr>
            <w:tcW w:w="1105" w:type="dxa"/>
          </w:tcPr>
          <w:p w14:paraId="7D4B07E8" w14:textId="77777777" w:rsidR="003651B3" w:rsidRDefault="003651B3" w:rsidP="00A66AB0">
            <w:pPr>
              <w:pStyle w:val="ListParagraph"/>
              <w:keepNext/>
              <w:numPr>
                <w:ilvl w:val="0"/>
                <w:numId w:val="2"/>
              </w:numPr>
            </w:pPr>
          </w:p>
        </w:tc>
      </w:tr>
      <w:tr w:rsidR="003651B3" w14:paraId="2A97CEF5" w14:textId="77777777" w:rsidTr="00A66AB0">
        <w:tc>
          <w:tcPr>
            <w:tcW w:w="4705" w:type="dxa"/>
          </w:tcPr>
          <w:p w14:paraId="0FB09948" w14:textId="77777777" w:rsidR="003651B3" w:rsidRDefault="0018680D" w:rsidP="00A66AB0">
            <w:pPr>
              <w:keepNext/>
              <w:jc w:val="left"/>
            </w:pPr>
            <w:r>
              <w:t xml:space="preserve">School supplies </w:t>
            </w:r>
          </w:p>
        </w:tc>
        <w:tc>
          <w:tcPr>
            <w:tcW w:w="1170" w:type="dxa"/>
          </w:tcPr>
          <w:p w14:paraId="04F508AC" w14:textId="77777777" w:rsidR="003651B3" w:rsidRDefault="003651B3" w:rsidP="00A66AB0">
            <w:pPr>
              <w:pStyle w:val="ListParagraph"/>
              <w:keepNext/>
              <w:numPr>
                <w:ilvl w:val="0"/>
                <w:numId w:val="2"/>
              </w:numPr>
            </w:pPr>
          </w:p>
        </w:tc>
        <w:tc>
          <w:tcPr>
            <w:tcW w:w="1530" w:type="dxa"/>
          </w:tcPr>
          <w:p w14:paraId="475A53B9" w14:textId="77777777" w:rsidR="003651B3" w:rsidRDefault="003651B3" w:rsidP="00A66AB0">
            <w:pPr>
              <w:pStyle w:val="ListParagraph"/>
              <w:keepNext/>
              <w:numPr>
                <w:ilvl w:val="0"/>
                <w:numId w:val="2"/>
              </w:numPr>
            </w:pPr>
          </w:p>
        </w:tc>
        <w:tc>
          <w:tcPr>
            <w:tcW w:w="1080" w:type="dxa"/>
          </w:tcPr>
          <w:p w14:paraId="6F4AC49C" w14:textId="77777777" w:rsidR="003651B3" w:rsidRDefault="003651B3" w:rsidP="00A66AB0">
            <w:pPr>
              <w:pStyle w:val="ListParagraph"/>
              <w:keepNext/>
              <w:numPr>
                <w:ilvl w:val="0"/>
                <w:numId w:val="2"/>
              </w:numPr>
            </w:pPr>
          </w:p>
        </w:tc>
        <w:tc>
          <w:tcPr>
            <w:tcW w:w="1105" w:type="dxa"/>
          </w:tcPr>
          <w:p w14:paraId="22657DCC" w14:textId="77777777" w:rsidR="003651B3" w:rsidRDefault="003651B3" w:rsidP="00A66AB0">
            <w:pPr>
              <w:pStyle w:val="ListParagraph"/>
              <w:keepNext/>
              <w:numPr>
                <w:ilvl w:val="0"/>
                <w:numId w:val="2"/>
              </w:numPr>
            </w:pPr>
          </w:p>
        </w:tc>
      </w:tr>
      <w:tr w:rsidR="003651B3" w14:paraId="016F37A0" w14:textId="77777777" w:rsidTr="00A66AB0">
        <w:tc>
          <w:tcPr>
            <w:tcW w:w="4705" w:type="dxa"/>
          </w:tcPr>
          <w:p w14:paraId="1CEB4A4C" w14:textId="77777777" w:rsidR="003651B3" w:rsidRDefault="0018680D" w:rsidP="00A66AB0">
            <w:pPr>
              <w:keepNext/>
              <w:jc w:val="left"/>
            </w:pPr>
            <w:r>
              <w:t xml:space="preserve">Clothing </w:t>
            </w:r>
          </w:p>
        </w:tc>
        <w:tc>
          <w:tcPr>
            <w:tcW w:w="1170" w:type="dxa"/>
          </w:tcPr>
          <w:p w14:paraId="098E0F6B" w14:textId="77777777" w:rsidR="003651B3" w:rsidRDefault="003651B3" w:rsidP="00A66AB0">
            <w:pPr>
              <w:pStyle w:val="ListParagraph"/>
              <w:keepNext/>
              <w:numPr>
                <w:ilvl w:val="0"/>
                <w:numId w:val="2"/>
              </w:numPr>
            </w:pPr>
          </w:p>
        </w:tc>
        <w:tc>
          <w:tcPr>
            <w:tcW w:w="1530" w:type="dxa"/>
          </w:tcPr>
          <w:p w14:paraId="29F22C20" w14:textId="77777777" w:rsidR="003651B3" w:rsidRDefault="003651B3" w:rsidP="00A66AB0">
            <w:pPr>
              <w:pStyle w:val="ListParagraph"/>
              <w:keepNext/>
              <w:numPr>
                <w:ilvl w:val="0"/>
                <w:numId w:val="2"/>
              </w:numPr>
            </w:pPr>
          </w:p>
        </w:tc>
        <w:tc>
          <w:tcPr>
            <w:tcW w:w="1080" w:type="dxa"/>
          </w:tcPr>
          <w:p w14:paraId="4A93A091" w14:textId="77777777" w:rsidR="003651B3" w:rsidRDefault="003651B3" w:rsidP="00A66AB0">
            <w:pPr>
              <w:pStyle w:val="ListParagraph"/>
              <w:keepNext/>
              <w:numPr>
                <w:ilvl w:val="0"/>
                <w:numId w:val="2"/>
              </w:numPr>
            </w:pPr>
          </w:p>
        </w:tc>
        <w:tc>
          <w:tcPr>
            <w:tcW w:w="1105" w:type="dxa"/>
          </w:tcPr>
          <w:p w14:paraId="1C83A575" w14:textId="77777777" w:rsidR="003651B3" w:rsidRDefault="003651B3" w:rsidP="00A66AB0">
            <w:pPr>
              <w:pStyle w:val="ListParagraph"/>
              <w:keepNext/>
              <w:numPr>
                <w:ilvl w:val="0"/>
                <w:numId w:val="2"/>
              </w:numPr>
            </w:pPr>
          </w:p>
        </w:tc>
      </w:tr>
      <w:tr w:rsidR="003651B3" w14:paraId="066779C1" w14:textId="77777777" w:rsidTr="00A66AB0">
        <w:tc>
          <w:tcPr>
            <w:tcW w:w="4705" w:type="dxa"/>
          </w:tcPr>
          <w:p w14:paraId="22B5987E" w14:textId="77777777" w:rsidR="003651B3" w:rsidRDefault="0018680D" w:rsidP="00A66AB0">
            <w:pPr>
              <w:keepNext/>
              <w:jc w:val="left"/>
            </w:pPr>
            <w:r>
              <w:t xml:space="preserve">Transportation  </w:t>
            </w:r>
          </w:p>
        </w:tc>
        <w:tc>
          <w:tcPr>
            <w:tcW w:w="1170" w:type="dxa"/>
          </w:tcPr>
          <w:p w14:paraId="2BA7E96D" w14:textId="77777777" w:rsidR="003651B3" w:rsidRDefault="003651B3" w:rsidP="00A66AB0">
            <w:pPr>
              <w:pStyle w:val="ListParagraph"/>
              <w:keepNext/>
              <w:numPr>
                <w:ilvl w:val="0"/>
                <w:numId w:val="2"/>
              </w:numPr>
            </w:pPr>
          </w:p>
        </w:tc>
        <w:tc>
          <w:tcPr>
            <w:tcW w:w="1530" w:type="dxa"/>
          </w:tcPr>
          <w:p w14:paraId="63B2BCCC" w14:textId="77777777" w:rsidR="003651B3" w:rsidRDefault="003651B3" w:rsidP="00A66AB0">
            <w:pPr>
              <w:pStyle w:val="ListParagraph"/>
              <w:keepNext/>
              <w:numPr>
                <w:ilvl w:val="0"/>
                <w:numId w:val="2"/>
              </w:numPr>
            </w:pPr>
          </w:p>
        </w:tc>
        <w:tc>
          <w:tcPr>
            <w:tcW w:w="1080" w:type="dxa"/>
          </w:tcPr>
          <w:p w14:paraId="5B01B729" w14:textId="77777777" w:rsidR="003651B3" w:rsidRDefault="003651B3" w:rsidP="00A66AB0">
            <w:pPr>
              <w:pStyle w:val="ListParagraph"/>
              <w:keepNext/>
              <w:numPr>
                <w:ilvl w:val="0"/>
                <w:numId w:val="2"/>
              </w:numPr>
            </w:pPr>
          </w:p>
        </w:tc>
        <w:tc>
          <w:tcPr>
            <w:tcW w:w="1105" w:type="dxa"/>
          </w:tcPr>
          <w:p w14:paraId="6BDC8858" w14:textId="77777777" w:rsidR="003651B3" w:rsidRDefault="003651B3" w:rsidP="00A66AB0">
            <w:pPr>
              <w:pStyle w:val="ListParagraph"/>
              <w:keepNext/>
              <w:numPr>
                <w:ilvl w:val="0"/>
                <w:numId w:val="2"/>
              </w:numPr>
            </w:pPr>
          </w:p>
        </w:tc>
      </w:tr>
      <w:tr w:rsidR="003651B3" w14:paraId="2BEE28BE" w14:textId="77777777" w:rsidTr="00A66AB0">
        <w:tc>
          <w:tcPr>
            <w:tcW w:w="4705" w:type="dxa"/>
          </w:tcPr>
          <w:p w14:paraId="4AB6963D" w14:textId="77777777" w:rsidR="003651B3" w:rsidRDefault="0018680D" w:rsidP="00A66AB0">
            <w:pPr>
              <w:keepNext/>
              <w:jc w:val="left"/>
            </w:pPr>
            <w:r>
              <w:t xml:space="preserve">Language support (e.g., translation or interpretation services) </w:t>
            </w:r>
          </w:p>
        </w:tc>
        <w:tc>
          <w:tcPr>
            <w:tcW w:w="1170" w:type="dxa"/>
          </w:tcPr>
          <w:p w14:paraId="59AE73AE" w14:textId="77777777" w:rsidR="003651B3" w:rsidRDefault="003651B3" w:rsidP="00A66AB0">
            <w:pPr>
              <w:pStyle w:val="ListParagraph"/>
              <w:keepNext/>
              <w:numPr>
                <w:ilvl w:val="0"/>
                <w:numId w:val="2"/>
              </w:numPr>
            </w:pPr>
          </w:p>
        </w:tc>
        <w:tc>
          <w:tcPr>
            <w:tcW w:w="1530" w:type="dxa"/>
          </w:tcPr>
          <w:p w14:paraId="1498CC08" w14:textId="77777777" w:rsidR="003651B3" w:rsidRDefault="003651B3" w:rsidP="00A66AB0">
            <w:pPr>
              <w:pStyle w:val="ListParagraph"/>
              <w:keepNext/>
              <w:numPr>
                <w:ilvl w:val="0"/>
                <w:numId w:val="2"/>
              </w:numPr>
            </w:pPr>
          </w:p>
        </w:tc>
        <w:tc>
          <w:tcPr>
            <w:tcW w:w="1080" w:type="dxa"/>
          </w:tcPr>
          <w:p w14:paraId="44D7FF03" w14:textId="77777777" w:rsidR="003651B3" w:rsidRDefault="003651B3" w:rsidP="00A66AB0">
            <w:pPr>
              <w:pStyle w:val="ListParagraph"/>
              <w:keepNext/>
              <w:numPr>
                <w:ilvl w:val="0"/>
                <w:numId w:val="2"/>
              </w:numPr>
            </w:pPr>
          </w:p>
        </w:tc>
        <w:tc>
          <w:tcPr>
            <w:tcW w:w="1105" w:type="dxa"/>
          </w:tcPr>
          <w:p w14:paraId="2D5EE118" w14:textId="77777777" w:rsidR="003651B3" w:rsidRDefault="003651B3" w:rsidP="00A66AB0">
            <w:pPr>
              <w:pStyle w:val="ListParagraph"/>
              <w:keepNext/>
              <w:numPr>
                <w:ilvl w:val="0"/>
                <w:numId w:val="2"/>
              </w:numPr>
            </w:pPr>
          </w:p>
        </w:tc>
      </w:tr>
      <w:tr w:rsidR="003651B3" w14:paraId="65A4A628" w14:textId="77777777" w:rsidTr="00A66AB0">
        <w:tc>
          <w:tcPr>
            <w:tcW w:w="4705" w:type="dxa"/>
          </w:tcPr>
          <w:p w14:paraId="6A9DBE63" w14:textId="77777777" w:rsidR="003651B3" w:rsidRDefault="0018680D" w:rsidP="00A66AB0">
            <w:pPr>
              <w:keepNext/>
              <w:jc w:val="left"/>
            </w:pPr>
            <w:r>
              <w:t xml:space="preserve">Mentoring  </w:t>
            </w:r>
          </w:p>
        </w:tc>
        <w:tc>
          <w:tcPr>
            <w:tcW w:w="1170" w:type="dxa"/>
          </w:tcPr>
          <w:p w14:paraId="409DD31A" w14:textId="77777777" w:rsidR="003651B3" w:rsidRDefault="003651B3" w:rsidP="00A66AB0">
            <w:pPr>
              <w:pStyle w:val="ListParagraph"/>
              <w:keepNext/>
              <w:numPr>
                <w:ilvl w:val="0"/>
                <w:numId w:val="2"/>
              </w:numPr>
            </w:pPr>
          </w:p>
        </w:tc>
        <w:tc>
          <w:tcPr>
            <w:tcW w:w="1530" w:type="dxa"/>
          </w:tcPr>
          <w:p w14:paraId="01B85EF2" w14:textId="77777777" w:rsidR="003651B3" w:rsidRDefault="003651B3" w:rsidP="00A66AB0">
            <w:pPr>
              <w:pStyle w:val="ListParagraph"/>
              <w:keepNext/>
              <w:numPr>
                <w:ilvl w:val="0"/>
                <w:numId w:val="2"/>
              </w:numPr>
            </w:pPr>
          </w:p>
        </w:tc>
        <w:tc>
          <w:tcPr>
            <w:tcW w:w="1080" w:type="dxa"/>
          </w:tcPr>
          <w:p w14:paraId="191F1CDE" w14:textId="77777777" w:rsidR="003651B3" w:rsidRDefault="003651B3" w:rsidP="00A66AB0">
            <w:pPr>
              <w:pStyle w:val="ListParagraph"/>
              <w:keepNext/>
              <w:numPr>
                <w:ilvl w:val="0"/>
                <w:numId w:val="2"/>
              </w:numPr>
            </w:pPr>
          </w:p>
        </w:tc>
        <w:tc>
          <w:tcPr>
            <w:tcW w:w="1105" w:type="dxa"/>
          </w:tcPr>
          <w:p w14:paraId="59A337E8" w14:textId="77777777" w:rsidR="003651B3" w:rsidRDefault="003651B3" w:rsidP="00A66AB0">
            <w:pPr>
              <w:pStyle w:val="ListParagraph"/>
              <w:keepNext/>
              <w:numPr>
                <w:ilvl w:val="0"/>
                <w:numId w:val="2"/>
              </w:numPr>
            </w:pPr>
          </w:p>
        </w:tc>
      </w:tr>
      <w:tr w:rsidR="003651B3" w14:paraId="30178165" w14:textId="77777777" w:rsidTr="00A66AB0">
        <w:tc>
          <w:tcPr>
            <w:tcW w:w="4705" w:type="dxa"/>
          </w:tcPr>
          <w:p w14:paraId="7887356D" w14:textId="73157BBD" w:rsidR="003651B3" w:rsidRDefault="0018680D" w:rsidP="00A66AB0">
            <w:pPr>
              <w:keepNext/>
              <w:jc w:val="left"/>
            </w:pPr>
            <w:r>
              <w:t>Meal or nutrition programs [including Women, Infants, and Children Program (WIC) assistance and Supplemental Nutrit</w:t>
            </w:r>
            <w:r w:rsidR="009175AA">
              <w:t xml:space="preserve">ion Assistance Program (SNAP)] </w:t>
            </w:r>
          </w:p>
        </w:tc>
        <w:tc>
          <w:tcPr>
            <w:tcW w:w="1170" w:type="dxa"/>
          </w:tcPr>
          <w:p w14:paraId="7619A230" w14:textId="77777777" w:rsidR="003651B3" w:rsidRDefault="003651B3" w:rsidP="00A66AB0">
            <w:pPr>
              <w:pStyle w:val="ListParagraph"/>
              <w:keepNext/>
              <w:numPr>
                <w:ilvl w:val="0"/>
                <w:numId w:val="2"/>
              </w:numPr>
            </w:pPr>
          </w:p>
        </w:tc>
        <w:tc>
          <w:tcPr>
            <w:tcW w:w="1530" w:type="dxa"/>
          </w:tcPr>
          <w:p w14:paraId="506FF490" w14:textId="77777777" w:rsidR="003651B3" w:rsidRDefault="003651B3" w:rsidP="00A66AB0">
            <w:pPr>
              <w:pStyle w:val="ListParagraph"/>
              <w:keepNext/>
              <w:numPr>
                <w:ilvl w:val="0"/>
                <w:numId w:val="2"/>
              </w:numPr>
            </w:pPr>
          </w:p>
        </w:tc>
        <w:tc>
          <w:tcPr>
            <w:tcW w:w="1080" w:type="dxa"/>
          </w:tcPr>
          <w:p w14:paraId="72060C28" w14:textId="77777777" w:rsidR="003651B3" w:rsidRDefault="003651B3" w:rsidP="00A66AB0">
            <w:pPr>
              <w:pStyle w:val="ListParagraph"/>
              <w:keepNext/>
              <w:numPr>
                <w:ilvl w:val="0"/>
                <w:numId w:val="2"/>
              </w:numPr>
            </w:pPr>
          </w:p>
        </w:tc>
        <w:tc>
          <w:tcPr>
            <w:tcW w:w="1105" w:type="dxa"/>
          </w:tcPr>
          <w:p w14:paraId="6D0D3E2F" w14:textId="77777777" w:rsidR="003651B3" w:rsidRDefault="003651B3" w:rsidP="00A66AB0">
            <w:pPr>
              <w:pStyle w:val="ListParagraph"/>
              <w:keepNext/>
              <w:numPr>
                <w:ilvl w:val="0"/>
                <w:numId w:val="2"/>
              </w:numPr>
            </w:pPr>
          </w:p>
        </w:tc>
      </w:tr>
      <w:tr w:rsidR="003651B3" w14:paraId="5B8D541A" w14:textId="77777777" w:rsidTr="00A66AB0">
        <w:tc>
          <w:tcPr>
            <w:tcW w:w="4705" w:type="dxa"/>
          </w:tcPr>
          <w:p w14:paraId="10CBBDF6" w14:textId="77777777" w:rsidR="003651B3" w:rsidRDefault="0018680D" w:rsidP="00A66AB0">
            <w:pPr>
              <w:keepNext/>
              <w:jc w:val="left"/>
            </w:pPr>
            <w:r>
              <w:t>Flexible service delivery (e.g., home-bas</w:t>
            </w:r>
            <w:r w:rsidR="009175AA">
              <w:t xml:space="preserve">ed versus site-based programs) </w:t>
            </w:r>
          </w:p>
        </w:tc>
        <w:tc>
          <w:tcPr>
            <w:tcW w:w="1170" w:type="dxa"/>
          </w:tcPr>
          <w:p w14:paraId="734337AB" w14:textId="77777777" w:rsidR="003651B3" w:rsidRDefault="003651B3" w:rsidP="00A66AB0">
            <w:pPr>
              <w:pStyle w:val="ListParagraph"/>
              <w:keepNext/>
              <w:numPr>
                <w:ilvl w:val="0"/>
                <w:numId w:val="2"/>
              </w:numPr>
            </w:pPr>
          </w:p>
        </w:tc>
        <w:tc>
          <w:tcPr>
            <w:tcW w:w="1530" w:type="dxa"/>
          </w:tcPr>
          <w:p w14:paraId="74BB88E3" w14:textId="77777777" w:rsidR="003651B3" w:rsidRDefault="003651B3" w:rsidP="00A66AB0">
            <w:pPr>
              <w:pStyle w:val="ListParagraph"/>
              <w:keepNext/>
              <w:numPr>
                <w:ilvl w:val="0"/>
                <w:numId w:val="2"/>
              </w:numPr>
            </w:pPr>
          </w:p>
        </w:tc>
        <w:tc>
          <w:tcPr>
            <w:tcW w:w="1080" w:type="dxa"/>
          </w:tcPr>
          <w:p w14:paraId="597F70B6" w14:textId="77777777" w:rsidR="003651B3" w:rsidRDefault="003651B3" w:rsidP="00A66AB0">
            <w:pPr>
              <w:pStyle w:val="ListParagraph"/>
              <w:keepNext/>
              <w:numPr>
                <w:ilvl w:val="0"/>
                <w:numId w:val="2"/>
              </w:numPr>
            </w:pPr>
          </w:p>
        </w:tc>
        <w:tc>
          <w:tcPr>
            <w:tcW w:w="1105" w:type="dxa"/>
          </w:tcPr>
          <w:p w14:paraId="0913E6E3" w14:textId="77777777" w:rsidR="003651B3" w:rsidRDefault="003651B3" w:rsidP="00A66AB0">
            <w:pPr>
              <w:pStyle w:val="ListParagraph"/>
              <w:keepNext/>
              <w:numPr>
                <w:ilvl w:val="0"/>
                <w:numId w:val="2"/>
              </w:numPr>
            </w:pPr>
          </w:p>
        </w:tc>
      </w:tr>
      <w:tr w:rsidR="003651B3" w14:paraId="25F989FA" w14:textId="77777777" w:rsidTr="00A66AB0">
        <w:tc>
          <w:tcPr>
            <w:tcW w:w="4705" w:type="dxa"/>
          </w:tcPr>
          <w:p w14:paraId="57E047C7" w14:textId="77777777" w:rsidR="003651B3" w:rsidRDefault="009175AA" w:rsidP="00A66AB0">
            <w:pPr>
              <w:keepNext/>
              <w:jc w:val="left"/>
            </w:pPr>
            <w:r>
              <w:t xml:space="preserve">Child care </w:t>
            </w:r>
          </w:p>
        </w:tc>
        <w:tc>
          <w:tcPr>
            <w:tcW w:w="1170" w:type="dxa"/>
          </w:tcPr>
          <w:p w14:paraId="522E916E" w14:textId="77777777" w:rsidR="003651B3" w:rsidRDefault="003651B3" w:rsidP="00A66AB0">
            <w:pPr>
              <w:pStyle w:val="ListParagraph"/>
              <w:keepNext/>
              <w:numPr>
                <w:ilvl w:val="0"/>
                <w:numId w:val="2"/>
              </w:numPr>
            </w:pPr>
          </w:p>
        </w:tc>
        <w:tc>
          <w:tcPr>
            <w:tcW w:w="1530" w:type="dxa"/>
          </w:tcPr>
          <w:p w14:paraId="5F8E17A1" w14:textId="77777777" w:rsidR="003651B3" w:rsidRDefault="003651B3" w:rsidP="00A66AB0">
            <w:pPr>
              <w:pStyle w:val="ListParagraph"/>
              <w:keepNext/>
              <w:numPr>
                <w:ilvl w:val="0"/>
                <w:numId w:val="2"/>
              </w:numPr>
            </w:pPr>
          </w:p>
        </w:tc>
        <w:tc>
          <w:tcPr>
            <w:tcW w:w="1080" w:type="dxa"/>
          </w:tcPr>
          <w:p w14:paraId="692D6031" w14:textId="77777777" w:rsidR="003651B3" w:rsidRDefault="003651B3" w:rsidP="00A66AB0">
            <w:pPr>
              <w:pStyle w:val="ListParagraph"/>
              <w:keepNext/>
              <w:numPr>
                <w:ilvl w:val="0"/>
                <w:numId w:val="2"/>
              </w:numPr>
            </w:pPr>
          </w:p>
        </w:tc>
        <w:tc>
          <w:tcPr>
            <w:tcW w:w="1105" w:type="dxa"/>
          </w:tcPr>
          <w:p w14:paraId="0CD01670" w14:textId="77777777" w:rsidR="003651B3" w:rsidRDefault="003651B3" w:rsidP="00A66AB0">
            <w:pPr>
              <w:pStyle w:val="ListParagraph"/>
              <w:keepNext/>
              <w:numPr>
                <w:ilvl w:val="0"/>
                <w:numId w:val="2"/>
              </w:numPr>
            </w:pPr>
          </w:p>
        </w:tc>
      </w:tr>
      <w:tr w:rsidR="008B660B" w14:paraId="5BA0DE1B" w14:textId="77777777" w:rsidTr="009175AA">
        <w:tc>
          <w:tcPr>
            <w:tcW w:w="4705" w:type="dxa"/>
          </w:tcPr>
          <w:p w14:paraId="1DD34C9E" w14:textId="3515A30C" w:rsidR="008B660B" w:rsidRDefault="008B660B" w:rsidP="00A66AB0">
            <w:pPr>
              <w:keepNext/>
              <w:jc w:val="left"/>
            </w:pPr>
            <w:r>
              <w:t>Adult education c</w:t>
            </w:r>
            <w:r w:rsidR="00E667A9">
              <w:t>lasses</w:t>
            </w:r>
          </w:p>
        </w:tc>
        <w:tc>
          <w:tcPr>
            <w:tcW w:w="1170" w:type="dxa"/>
          </w:tcPr>
          <w:p w14:paraId="4E2F0112" w14:textId="77777777" w:rsidR="008B660B" w:rsidRDefault="008B660B">
            <w:pPr>
              <w:pStyle w:val="ListParagraph"/>
              <w:keepNext/>
              <w:numPr>
                <w:ilvl w:val="0"/>
                <w:numId w:val="2"/>
              </w:numPr>
            </w:pPr>
          </w:p>
        </w:tc>
        <w:tc>
          <w:tcPr>
            <w:tcW w:w="1530" w:type="dxa"/>
          </w:tcPr>
          <w:p w14:paraId="7C48E7CD" w14:textId="77777777" w:rsidR="008B660B" w:rsidRDefault="008B660B">
            <w:pPr>
              <w:pStyle w:val="ListParagraph"/>
              <w:keepNext/>
              <w:numPr>
                <w:ilvl w:val="0"/>
                <w:numId w:val="2"/>
              </w:numPr>
            </w:pPr>
          </w:p>
        </w:tc>
        <w:tc>
          <w:tcPr>
            <w:tcW w:w="1080" w:type="dxa"/>
          </w:tcPr>
          <w:p w14:paraId="13F1A2A1" w14:textId="77777777" w:rsidR="008B660B" w:rsidRDefault="008B660B">
            <w:pPr>
              <w:pStyle w:val="ListParagraph"/>
              <w:keepNext/>
              <w:numPr>
                <w:ilvl w:val="0"/>
                <w:numId w:val="2"/>
              </w:numPr>
            </w:pPr>
          </w:p>
        </w:tc>
        <w:tc>
          <w:tcPr>
            <w:tcW w:w="1105" w:type="dxa"/>
          </w:tcPr>
          <w:p w14:paraId="37F8B768" w14:textId="77777777" w:rsidR="008B660B" w:rsidRDefault="008B660B">
            <w:pPr>
              <w:pStyle w:val="ListParagraph"/>
              <w:keepNext/>
              <w:numPr>
                <w:ilvl w:val="0"/>
                <w:numId w:val="2"/>
              </w:numPr>
            </w:pPr>
          </w:p>
        </w:tc>
      </w:tr>
      <w:tr w:rsidR="003651B3" w14:paraId="765E76EF" w14:textId="77777777" w:rsidTr="00A66AB0">
        <w:tc>
          <w:tcPr>
            <w:tcW w:w="4705" w:type="dxa"/>
          </w:tcPr>
          <w:p w14:paraId="712EF3A4" w14:textId="1754351B" w:rsidR="003651B3" w:rsidRDefault="0018680D" w:rsidP="00A66AB0">
            <w:pPr>
              <w:keepNext/>
              <w:jc w:val="left"/>
            </w:pPr>
            <w:r>
              <w:t xml:space="preserve">Other (PLEASE SPECIFY)  </w:t>
            </w:r>
          </w:p>
        </w:tc>
        <w:tc>
          <w:tcPr>
            <w:tcW w:w="1170" w:type="dxa"/>
          </w:tcPr>
          <w:p w14:paraId="3145C0C8" w14:textId="77777777" w:rsidR="003651B3" w:rsidRDefault="003651B3" w:rsidP="00A66AB0">
            <w:pPr>
              <w:pStyle w:val="ListParagraph"/>
              <w:keepNext/>
              <w:numPr>
                <w:ilvl w:val="0"/>
                <w:numId w:val="2"/>
              </w:numPr>
            </w:pPr>
          </w:p>
        </w:tc>
        <w:tc>
          <w:tcPr>
            <w:tcW w:w="1530" w:type="dxa"/>
          </w:tcPr>
          <w:p w14:paraId="5C018934" w14:textId="77777777" w:rsidR="003651B3" w:rsidRDefault="003651B3" w:rsidP="00A66AB0">
            <w:pPr>
              <w:pStyle w:val="ListParagraph"/>
              <w:keepNext/>
              <w:numPr>
                <w:ilvl w:val="0"/>
                <w:numId w:val="2"/>
              </w:numPr>
            </w:pPr>
          </w:p>
        </w:tc>
        <w:tc>
          <w:tcPr>
            <w:tcW w:w="1080" w:type="dxa"/>
          </w:tcPr>
          <w:p w14:paraId="41F973D8" w14:textId="77777777" w:rsidR="003651B3" w:rsidRDefault="003651B3" w:rsidP="00A66AB0">
            <w:pPr>
              <w:pStyle w:val="ListParagraph"/>
              <w:keepNext/>
              <w:numPr>
                <w:ilvl w:val="0"/>
                <w:numId w:val="2"/>
              </w:numPr>
            </w:pPr>
          </w:p>
        </w:tc>
        <w:tc>
          <w:tcPr>
            <w:tcW w:w="1105" w:type="dxa"/>
          </w:tcPr>
          <w:p w14:paraId="19DE0B26" w14:textId="77777777" w:rsidR="003651B3" w:rsidRDefault="003651B3" w:rsidP="00A66AB0">
            <w:pPr>
              <w:pStyle w:val="ListParagraph"/>
              <w:keepNext/>
              <w:numPr>
                <w:ilvl w:val="0"/>
                <w:numId w:val="2"/>
              </w:numPr>
            </w:pPr>
          </w:p>
        </w:tc>
      </w:tr>
      <w:bookmarkEnd w:id="3"/>
    </w:tbl>
    <w:p w14:paraId="2105AFA1" w14:textId="77777777" w:rsidR="003651B3" w:rsidRDefault="003651B3"/>
    <w:p w14:paraId="20F2535E" w14:textId="77777777" w:rsidR="003651B3" w:rsidRDefault="003651B3"/>
    <w:p w14:paraId="0F85F896" w14:textId="03F20AB8" w:rsidR="003651B3" w:rsidRPr="00DA78B0" w:rsidRDefault="0018680D" w:rsidP="00A66AB0">
      <w:r w:rsidRPr="009175AA">
        <w:rPr>
          <w:b/>
        </w:rPr>
        <w:t>1</w:t>
      </w:r>
      <w:r w:rsidR="00DA78B0">
        <w:rPr>
          <w:b/>
        </w:rPr>
        <w:t>5</w:t>
      </w:r>
      <w:r w:rsidRPr="009175AA">
        <w:rPr>
          <w:b/>
        </w:rPr>
        <w:t xml:space="preserve">. </w:t>
      </w:r>
      <w:r w:rsidRPr="00A66AB0">
        <w:rPr>
          <w:b/>
        </w:rPr>
        <w:t xml:space="preserve">How does your </w:t>
      </w:r>
      <w:r w:rsidR="006133A0" w:rsidRPr="00A66AB0">
        <w:rPr>
          <w:b/>
        </w:rPr>
        <w:t>state</w:t>
      </w:r>
      <w:r w:rsidRPr="00A66AB0">
        <w:rPr>
          <w:b/>
        </w:rPr>
        <w:t xml:space="preserve"> ensure that services are prioritized for PFS</w:t>
      </w:r>
      <w:r w:rsidR="008C7473">
        <w:rPr>
          <w:b/>
        </w:rPr>
        <w:t xml:space="preserve"> </w:t>
      </w:r>
      <w:r w:rsidRPr="00A66AB0">
        <w:rPr>
          <w:b/>
        </w:rPr>
        <w:t xml:space="preserve">migratory students? </w:t>
      </w:r>
      <w:r w:rsidRPr="009175AA">
        <w:rPr>
          <w:b/>
        </w:rPr>
        <w:t>(Select</w:t>
      </w:r>
      <w:r w:rsidRPr="00A66AB0">
        <w:rPr>
          <w:b/>
        </w:rPr>
        <w:t xml:space="preserve"> all that apply</w:t>
      </w:r>
      <w:r w:rsidRPr="009175AA">
        <w:rPr>
          <w:b/>
        </w:rPr>
        <w:t>.)</w:t>
      </w:r>
    </w:p>
    <w:p w14:paraId="219E49DE" w14:textId="397E34E9" w:rsidR="003651B3" w:rsidRPr="00A66AB0" w:rsidRDefault="0018680D" w:rsidP="00A66AB0">
      <w:pPr>
        <w:pStyle w:val="ListParagraph"/>
        <w:keepNext/>
        <w:numPr>
          <w:ilvl w:val="0"/>
          <w:numId w:val="2"/>
        </w:numPr>
      </w:pPr>
      <w:r>
        <w:t>Base the selection of MEP subgrantees (i.e., at regional or LEA/LOA level) on the number of identified PFS students</w:t>
      </w:r>
      <w:r w:rsidRPr="00A66AB0">
        <w:t xml:space="preserve"> </w:t>
      </w:r>
    </w:p>
    <w:p w14:paraId="5084860A" w14:textId="257915D2" w:rsidR="003651B3" w:rsidRDefault="0018680D" w:rsidP="00A66AB0">
      <w:pPr>
        <w:pStyle w:val="ListParagraph"/>
        <w:keepNext/>
        <w:numPr>
          <w:ilvl w:val="0"/>
          <w:numId w:val="2"/>
        </w:numPr>
      </w:pPr>
      <w:r>
        <w:t>Select MEP subgrantees based on how they will prior</w:t>
      </w:r>
      <w:r w:rsidR="00AD23B9">
        <w:t>itize services for PFS students</w:t>
      </w:r>
    </w:p>
    <w:p w14:paraId="071716E9" w14:textId="35DF7C34" w:rsidR="003651B3" w:rsidRDefault="00C657D6" w:rsidP="00A66AB0">
      <w:pPr>
        <w:pStyle w:val="ListParagraph"/>
        <w:keepNext/>
        <w:numPr>
          <w:ilvl w:val="0"/>
          <w:numId w:val="2"/>
        </w:numPr>
      </w:pPr>
      <w:r>
        <w:t>Requir</w:t>
      </w:r>
      <w:r w:rsidR="0018680D">
        <w:t xml:space="preserve">e subgrantees to provide a minimum level of </w:t>
      </w:r>
      <w:r w:rsidR="00B739A8">
        <w:t xml:space="preserve">instructional </w:t>
      </w:r>
      <w:r w:rsidR="0018680D">
        <w:t>services for PFS students (e.g. number of hours or contacts</w:t>
      </w:r>
      <w:r w:rsidR="008B660B">
        <w:t xml:space="preserve"> for PFS migratory students</w:t>
      </w:r>
      <w:r w:rsidR="0018680D">
        <w:t xml:space="preserve">) </w:t>
      </w:r>
    </w:p>
    <w:p w14:paraId="1BD6A3FE" w14:textId="77777777" w:rsidR="003651B3" w:rsidRDefault="0018680D" w:rsidP="00A66AB0">
      <w:pPr>
        <w:pStyle w:val="ListParagraph"/>
        <w:keepNext/>
        <w:numPr>
          <w:ilvl w:val="0"/>
          <w:numId w:val="2"/>
        </w:numPr>
      </w:pPr>
      <w:r>
        <w:t xml:space="preserve">Apply a weighted funding formula for MEP subgrantees based on the number of identified PFS students </w:t>
      </w:r>
    </w:p>
    <w:p w14:paraId="145DF55B" w14:textId="77777777" w:rsidR="003651B3" w:rsidRDefault="0018680D" w:rsidP="00A66AB0">
      <w:pPr>
        <w:pStyle w:val="ListParagraph"/>
        <w:keepNext/>
        <w:numPr>
          <w:ilvl w:val="0"/>
          <w:numId w:val="2"/>
        </w:numPr>
      </w:pPr>
      <w:r>
        <w:t xml:space="preserve">Other (PLEASE SPECIFY) </w:t>
      </w:r>
    </w:p>
    <w:p w14:paraId="739A72BB" w14:textId="77777777" w:rsidR="003651B3" w:rsidRDefault="0018680D">
      <w:pPr>
        <w:pStyle w:val="ListParagraph"/>
        <w:keepNext/>
        <w:numPr>
          <w:ilvl w:val="0"/>
          <w:numId w:val="2"/>
        </w:numPr>
      </w:pPr>
      <w:r>
        <w:t xml:space="preserve">None of the above </w:t>
      </w:r>
    </w:p>
    <w:p w14:paraId="6BB792C0" w14:textId="77777777" w:rsidR="003651B3" w:rsidRDefault="003651B3"/>
    <w:p w14:paraId="7C85B161" w14:textId="423CE4A1" w:rsidR="003651B3" w:rsidRPr="00A66AB0" w:rsidRDefault="0018680D" w:rsidP="00A66AB0">
      <w:pPr>
        <w:keepNext/>
        <w:rPr>
          <w:b/>
        </w:rPr>
      </w:pPr>
      <w:r w:rsidRPr="009175AA">
        <w:rPr>
          <w:b/>
        </w:rPr>
        <w:t>1</w:t>
      </w:r>
      <w:r w:rsidR="00DA78B0">
        <w:rPr>
          <w:b/>
        </w:rPr>
        <w:t>6</w:t>
      </w:r>
      <w:r w:rsidRPr="009175AA">
        <w:rPr>
          <w:b/>
        </w:rPr>
        <w:t xml:space="preserve">. </w:t>
      </w:r>
      <w:r w:rsidRPr="00A66AB0">
        <w:rPr>
          <w:b/>
        </w:rPr>
        <w:t xml:space="preserve">What strategies does your </w:t>
      </w:r>
      <w:r w:rsidR="006133A0" w:rsidRPr="00A66AB0">
        <w:rPr>
          <w:b/>
        </w:rPr>
        <w:t>state</w:t>
      </w:r>
      <w:r w:rsidRPr="00A66AB0">
        <w:rPr>
          <w:b/>
        </w:rPr>
        <w:t xml:space="preserve"> use to </w:t>
      </w:r>
      <w:r w:rsidR="0020778B">
        <w:rPr>
          <w:b/>
        </w:rPr>
        <w:t xml:space="preserve">ensure that </w:t>
      </w:r>
      <w:r w:rsidRPr="00A66AB0">
        <w:rPr>
          <w:b/>
        </w:rPr>
        <w:t>serv</w:t>
      </w:r>
      <w:r w:rsidR="0020778B">
        <w:rPr>
          <w:b/>
        </w:rPr>
        <w:t>ices are provided to</w:t>
      </w:r>
      <w:r w:rsidRPr="00A66AB0">
        <w:rPr>
          <w:b/>
        </w:rPr>
        <w:t xml:space="preserve"> eligible</w:t>
      </w:r>
      <w:r w:rsidR="008B660B" w:rsidRPr="00A66AB0">
        <w:rPr>
          <w:b/>
        </w:rPr>
        <w:t xml:space="preserve"> </w:t>
      </w:r>
      <w:r w:rsidR="008B660B">
        <w:rPr>
          <w:b/>
        </w:rPr>
        <w:t>migratory</w:t>
      </w:r>
      <w:r w:rsidRPr="009175AA">
        <w:rPr>
          <w:b/>
        </w:rPr>
        <w:t xml:space="preserve"> </w:t>
      </w:r>
      <w:r w:rsidRPr="00A66AB0">
        <w:rPr>
          <w:b/>
        </w:rPr>
        <w:t xml:space="preserve">out-of-school youth? </w:t>
      </w:r>
      <w:r w:rsidRPr="009175AA">
        <w:rPr>
          <w:b/>
        </w:rPr>
        <w:t>(Select</w:t>
      </w:r>
      <w:r w:rsidRPr="00A66AB0">
        <w:rPr>
          <w:b/>
        </w:rPr>
        <w:t xml:space="preserve"> all that apply</w:t>
      </w:r>
      <w:r w:rsidRPr="009175AA">
        <w:rPr>
          <w:b/>
        </w:rPr>
        <w:t>.)</w:t>
      </w:r>
    </w:p>
    <w:p w14:paraId="2FF2CA27" w14:textId="03CAA098" w:rsidR="003651B3" w:rsidRDefault="0018680D" w:rsidP="00A66AB0">
      <w:pPr>
        <w:pStyle w:val="ListParagraph"/>
        <w:keepNext/>
        <w:numPr>
          <w:ilvl w:val="0"/>
          <w:numId w:val="2"/>
        </w:numPr>
      </w:pPr>
      <w:r>
        <w:t xml:space="preserve">Use recruiters to provide on-demand services, such as referrals, support materials, basic needs supplies </w:t>
      </w:r>
    </w:p>
    <w:p w14:paraId="10421403" w14:textId="3142C55D" w:rsidR="003651B3" w:rsidRDefault="0018680D" w:rsidP="00A66AB0">
      <w:pPr>
        <w:pStyle w:val="ListParagraph"/>
        <w:keepNext/>
        <w:numPr>
          <w:ilvl w:val="0"/>
          <w:numId w:val="2"/>
        </w:numPr>
      </w:pPr>
      <w:r>
        <w:t xml:space="preserve">Deliver tutoring and </w:t>
      </w:r>
      <w:r w:rsidR="00B739A8">
        <w:t>instructional</w:t>
      </w:r>
      <w:r>
        <w:t xml:space="preserve"> support through MEP-funded service providers </w:t>
      </w:r>
    </w:p>
    <w:p w14:paraId="52066266" w14:textId="699A58C0" w:rsidR="003651B3" w:rsidRDefault="0018680D" w:rsidP="00A66AB0">
      <w:pPr>
        <w:pStyle w:val="ListParagraph"/>
        <w:keepNext/>
        <w:numPr>
          <w:ilvl w:val="0"/>
          <w:numId w:val="2"/>
        </w:numPr>
      </w:pPr>
      <w:r>
        <w:t xml:space="preserve">Use recruiters to deliver basic English language instruction </w:t>
      </w:r>
    </w:p>
    <w:p w14:paraId="59F9BC71" w14:textId="5C6A2BA8" w:rsidR="003651B3" w:rsidRDefault="0018680D" w:rsidP="00A66AB0">
      <w:pPr>
        <w:pStyle w:val="ListParagraph"/>
        <w:keepNext/>
        <w:numPr>
          <w:ilvl w:val="0"/>
          <w:numId w:val="2"/>
        </w:numPr>
      </w:pPr>
      <w:r>
        <w:t>Use recruiters t</w:t>
      </w:r>
      <w:r w:rsidR="00AA2A7E">
        <w:t xml:space="preserve">o refer out-of-school youth to </w:t>
      </w:r>
      <w:r>
        <w:t xml:space="preserve">ESL programs </w:t>
      </w:r>
    </w:p>
    <w:p w14:paraId="5CBF2FA3" w14:textId="2292D279" w:rsidR="003651B3" w:rsidRDefault="0018680D" w:rsidP="00A66AB0">
      <w:pPr>
        <w:pStyle w:val="ListParagraph"/>
        <w:keepNext/>
        <w:numPr>
          <w:ilvl w:val="0"/>
          <w:numId w:val="2"/>
        </w:numPr>
      </w:pPr>
      <w:r>
        <w:t xml:space="preserve">Use recruiters to help out-of-school youth enroll in classroom- or online-based credit recovery programs </w:t>
      </w:r>
    </w:p>
    <w:p w14:paraId="1FD913F4" w14:textId="77777777" w:rsidR="002C0A2D" w:rsidRDefault="002C0A2D" w:rsidP="002C0A2D">
      <w:pPr>
        <w:pStyle w:val="ListParagraph"/>
        <w:keepNext/>
        <w:numPr>
          <w:ilvl w:val="0"/>
          <w:numId w:val="2"/>
        </w:numPr>
      </w:pPr>
      <w:r>
        <w:t>Collaborate with other organizations and agencies to serve the needs of out-of-school youth</w:t>
      </w:r>
    </w:p>
    <w:p w14:paraId="49B3489E" w14:textId="77777777" w:rsidR="00AD4EDA" w:rsidRDefault="00AD4EDA" w:rsidP="00A66AB0">
      <w:pPr>
        <w:pStyle w:val="ListParagraph"/>
        <w:keepNext/>
        <w:numPr>
          <w:ilvl w:val="0"/>
          <w:numId w:val="2"/>
        </w:numPr>
      </w:pPr>
      <w:r>
        <w:t xml:space="preserve">Use MEP funding to support nonprofit organizations’ programming for out-of-school youth </w:t>
      </w:r>
    </w:p>
    <w:p w14:paraId="7DF5B3A8" w14:textId="77777777" w:rsidR="00AD4EDA" w:rsidRDefault="00AD4EDA" w:rsidP="00A66AB0">
      <w:pPr>
        <w:pStyle w:val="ListParagraph"/>
        <w:keepNext/>
        <w:numPr>
          <w:ilvl w:val="0"/>
          <w:numId w:val="2"/>
        </w:numPr>
      </w:pPr>
      <w:r>
        <w:t xml:space="preserve">Other (PLEASE SPECIFY) </w:t>
      </w:r>
    </w:p>
    <w:p w14:paraId="72A42D1B" w14:textId="7C77EC9F" w:rsidR="002C0A2D" w:rsidRDefault="00AD4EDA">
      <w:pPr>
        <w:pStyle w:val="ListParagraph"/>
        <w:keepNext/>
        <w:numPr>
          <w:ilvl w:val="0"/>
          <w:numId w:val="2"/>
        </w:numPr>
      </w:pPr>
      <w:r>
        <w:t xml:space="preserve">None of the above </w:t>
      </w:r>
    </w:p>
    <w:p w14:paraId="6778D640" w14:textId="77777777" w:rsidR="002C0A2D" w:rsidRPr="00AC68D5" w:rsidRDefault="002C0A2D" w:rsidP="00AC68D5"/>
    <w:p w14:paraId="27E30758" w14:textId="6EBE1089" w:rsidR="003651B3" w:rsidRDefault="00DA78B0" w:rsidP="00572928">
      <w:pPr>
        <w:pStyle w:val="Heading1"/>
      </w:pPr>
      <w:r>
        <w:t>C</w:t>
      </w:r>
      <w:r w:rsidR="0018680D">
        <w:t>oordination and Collaboration</w:t>
      </w:r>
    </w:p>
    <w:p w14:paraId="4B9D9269" w14:textId="77777777" w:rsidR="003651B3" w:rsidRPr="009175AA" w:rsidRDefault="009175AA">
      <w:pPr>
        <w:rPr>
          <w:i/>
        </w:rPr>
      </w:pPr>
      <w:r>
        <w:rPr>
          <w:i/>
        </w:rPr>
        <w:t>Ask of states only</w:t>
      </w:r>
    </w:p>
    <w:p w14:paraId="77069F02" w14:textId="77777777" w:rsidR="009175AA" w:rsidRDefault="009175AA">
      <w:pPr>
        <w:keepNext/>
      </w:pPr>
    </w:p>
    <w:p w14:paraId="540EF9E6" w14:textId="00029F96" w:rsidR="003651B3" w:rsidRPr="00572928" w:rsidRDefault="00DA78B0" w:rsidP="00572928">
      <w:pPr>
        <w:keepNext/>
        <w:rPr>
          <w:b/>
        </w:rPr>
      </w:pPr>
      <w:r>
        <w:rPr>
          <w:b/>
        </w:rPr>
        <w:t>17</w:t>
      </w:r>
      <w:r w:rsidR="0018680D" w:rsidRPr="00C657D6">
        <w:rPr>
          <w:b/>
        </w:rPr>
        <w:t xml:space="preserve">. </w:t>
      </w:r>
      <w:r w:rsidR="0018680D" w:rsidRPr="00572928">
        <w:rPr>
          <w:b/>
        </w:rPr>
        <w:t>To what extent</w:t>
      </w:r>
      <w:r w:rsidR="0018680D" w:rsidRPr="00C657D6">
        <w:rPr>
          <w:b/>
        </w:rPr>
        <w:t>, if at all,</w:t>
      </w:r>
      <w:r w:rsidR="0018680D" w:rsidRPr="00572928">
        <w:rPr>
          <w:b/>
        </w:rPr>
        <w:t xml:space="preserve"> does your state collaborate with any of the following agencies and organizations to serve the needs of migratory students</w:t>
      </w:r>
      <w:r w:rsidR="008B660B">
        <w:rPr>
          <w:b/>
        </w:rPr>
        <w:t xml:space="preserve"> and out-of-school youth</w:t>
      </w:r>
      <w:r w:rsidR="0018680D" w:rsidRPr="00C657D6">
        <w:rPr>
          <w:b/>
        </w:rPr>
        <w:t>? (Select one per row.)</w:t>
      </w:r>
    </w:p>
    <w:tbl>
      <w:tblPr>
        <w:tblStyle w:val="QQuestionTable"/>
        <w:tblW w:w="0" w:type="auto"/>
        <w:tblLook w:val="04A0" w:firstRow="1" w:lastRow="0" w:firstColumn="1" w:lastColumn="0" w:noHBand="0" w:noVBand="1"/>
      </w:tblPr>
      <w:tblGrid>
        <w:gridCol w:w="4885"/>
        <w:gridCol w:w="969"/>
        <w:gridCol w:w="988"/>
        <w:gridCol w:w="1160"/>
        <w:gridCol w:w="830"/>
        <w:gridCol w:w="744"/>
      </w:tblGrid>
      <w:tr w:rsidR="007378B9" w14:paraId="412DF690" w14:textId="77777777" w:rsidTr="00CB51A5">
        <w:trPr>
          <w:cnfStyle w:val="100000000000" w:firstRow="1" w:lastRow="0" w:firstColumn="0" w:lastColumn="0" w:oddVBand="0" w:evenVBand="0" w:oddHBand="0" w:evenHBand="0" w:firstRowFirstColumn="0" w:firstRowLastColumn="0" w:lastRowFirstColumn="0" w:lastRowLastColumn="0"/>
        </w:trPr>
        <w:tc>
          <w:tcPr>
            <w:tcW w:w="4885" w:type="dxa"/>
            <w:shd w:val="clear" w:color="auto" w:fill="95B3D7" w:themeFill="accent1" w:themeFillTint="99"/>
          </w:tcPr>
          <w:p w14:paraId="5D95D53A" w14:textId="77777777" w:rsidR="003651B3" w:rsidRDefault="003651B3" w:rsidP="00572928">
            <w:pPr>
              <w:pStyle w:val="WhiteText"/>
              <w:keepNext/>
            </w:pPr>
          </w:p>
        </w:tc>
        <w:tc>
          <w:tcPr>
            <w:tcW w:w="969" w:type="dxa"/>
            <w:shd w:val="clear" w:color="auto" w:fill="95B3D7" w:themeFill="accent1" w:themeFillTint="99"/>
          </w:tcPr>
          <w:p w14:paraId="582208C1" w14:textId="77777777" w:rsidR="003651B3" w:rsidRDefault="0018680D" w:rsidP="00572928">
            <w:pPr>
              <w:pStyle w:val="WhiteText"/>
              <w:keepNext/>
            </w:pPr>
            <w:r>
              <w:t xml:space="preserve">Not at all </w:t>
            </w:r>
          </w:p>
        </w:tc>
        <w:tc>
          <w:tcPr>
            <w:tcW w:w="988" w:type="dxa"/>
            <w:shd w:val="clear" w:color="auto" w:fill="95B3D7" w:themeFill="accent1" w:themeFillTint="99"/>
          </w:tcPr>
          <w:p w14:paraId="2CB6C987" w14:textId="77777777" w:rsidR="003651B3" w:rsidRDefault="0018680D" w:rsidP="00572928">
            <w:pPr>
              <w:pStyle w:val="WhiteText"/>
              <w:keepNext/>
            </w:pPr>
            <w:r>
              <w:t xml:space="preserve">To a minimal extent </w:t>
            </w:r>
          </w:p>
        </w:tc>
        <w:tc>
          <w:tcPr>
            <w:tcW w:w="1160" w:type="dxa"/>
            <w:shd w:val="clear" w:color="auto" w:fill="95B3D7" w:themeFill="accent1" w:themeFillTint="99"/>
          </w:tcPr>
          <w:p w14:paraId="7B5E0BB8" w14:textId="77777777" w:rsidR="003651B3" w:rsidRDefault="0018680D" w:rsidP="00572928">
            <w:pPr>
              <w:pStyle w:val="WhiteText"/>
              <w:keepNext/>
            </w:pPr>
            <w:r>
              <w:t xml:space="preserve">To a moderate extent </w:t>
            </w:r>
          </w:p>
        </w:tc>
        <w:tc>
          <w:tcPr>
            <w:tcW w:w="830" w:type="dxa"/>
            <w:shd w:val="clear" w:color="auto" w:fill="95B3D7" w:themeFill="accent1" w:themeFillTint="99"/>
          </w:tcPr>
          <w:p w14:paraId="61F47D37" w14:textId="77777777" w:rsidR="003651B3" w:rsidRDefault="0018680D" w:rsidP="00572928">
            <w:pPr>
              <w:pStyle w:val="WhiteText"/>
              <w:keepNext/>
            </w:pPr>
            <w:r>
              <w:t xml:space="preserve">To a great extent </w:t>
            </w:r>
          </w:p>
        </w:tc>
        <w:tc>
          <w:tcPr>
            <w:tcW w:w="744" w:type="dxa"/>
            <w:shd w:val="clear" w:color="auto" w:fill="95B3D7" w:themeFill="accent1" w:themeFillTint="99"/>
          </w:tcPr>
          <w:p w14:paraId="7B748C0E" w14:textId="7FB0F1A4" w:rsidR="003651B3" w:rsidRDefault="0018680D" w:rsidP="00572928">
            <w:pPr>
              <w:pStyle w:val="WhiteText"/>
              <w:keepNext/>
            </w:pPr>
            <w:r>
              <w:t xml:space="preserve">Don't know </w:t>
            </w:r>
          </w:p>
        </w:tc>
      </w:tr>
      <w:tr w:rsidR="003651B3" w14:paraId="5C719E2B" w14:textId="77777777" w:rsidTr="00572928">
        <w:tc>
          <w:tcPr>
            <w:tcW w:w="4885" w:type="dxa"/>
          </w:tcPr>
          <w:p w14:paraId="1B58C75C" w14:textId="6D0E4A57" w:rsidR="003651B3" w:rsidRDefault="0018680D" w:rsidP="00C65978">
            <w:pPr>
              <w:keepNext/>
              <w:jc w:val="left"/>
            </w:pPr>
            <w:r>
              <w:t xml:space="preserve">Other offices within the state </w:t>
            </w:r>
            <w:r w:rsidR="00C65978">
              <w:t xml:space="preserve">educational agency </w:t>
            </w:r>
            <w:r>
              <w:t xml:space="preserve">(e.g., Title I, Part A; Title III, etc.) (Please specify) </w:t>
            </w:r>
          </w:p>
        </w:tc>
        <w:tc>
          <w:tcPr>
            <w:tcW w:w="969" w:type="dxa"/>
          </w:tcPr>
          <w:p w14:paraId="37E4CE1E" w14:textId="77777777" w:rsidR="003651B3" w:rsidRDefault="003651B3" w:rsidP="00572928">
            <w:pPr>
              <w:pStyle w:val="ListParagraph"/>
              <w:keepNext/>
              <w:numPr>
                <w:ilvl w:val="0"/>
                <w:numId w:val="4"/>
              </w:numPr>
            </w:pPr>
          </w:p>
        </w:tc>
        <w:tc>
          <w:tcPr>
            <w:tcW w:w="988" w:type="dxa"/>
          </w:tcPr>
          <w:p w14:paraId="5FC4297E" w14:textId="77777777" w:rsidR="003651B3" w:rsidRDefault="003651B3" w:rsidP="00572928">
            <w:pPr>
              <w:pStyle w:val="ListParagraph"/>
              <w:keepNext/>
              <w:numPr>
                <w:ilvl w:val="0"/>
                <w:numId w:val="4"/>
              </w:numPr>
            </w:pPr>
          </w:p>
        </w:tc>
        <w:tc>
          <w:tcPr>
            <w:tcW w:w="1160" w:type="dxa"/>
          </w:tcPr>
          <w:p w14:paraId="0378A364" w14:textId="77777777" w:rsidR="003651B3" w:rsidRDefault="003651B3" w:rsidP="00572928">
            <w:pPr>
              <w:pStyle w:val="ListParagraph"/>
              <w:keepNext/>
              <w:numPr>
                <w:ilvl w:val="0"/>
                <w:numId w:val="4"/>
              </w:numPr>
            </w:pPr>
          </w:p>
        </w:tc>
        <w:tc>
          <w:tcPr>
            <w:tcW w:w="830" w:type="dxa"/>
          </w:tcPr>
          <w:p w14:paraId="4620D3EC" w14:textId="77777777" w:rsidR="003651B3" w:rsidRDefault="003651B3" w:rsidP="00572928">
            <w:pPr>
              <w:pStyle w:val="ListParagraph"/>
              <w:keepNext/>
              <w:numPr>
                <w:ilvl w:val="0"/>
                <w:numId w:val="4"/>
              </w:numPr>
            </w:pPr>
          </w:p>
        </w:tc>
        <w:tc>
          <w:tcPr>
            <w:tcW w:w="744" w:type="dxa"/>
          </w:tcPr>
          <w:p w14:paraId="746EDF18" w14:textId="77777777" w:rsidR="003651B3" w:rsidRDefault="003651B3" w:rsidP="00572928">
            <w:pPr>
              <w:pStyle w:val="ListParagraph"/>
              <w:keepNext/>
              <w:numPr>
                <w:ilvl w:val="0"/>
                <w:numId w:val="4"/>
              </w:numPr>
            </w:pPr>
          </w:p>
        </w:tc>
      </w:tr>
      <w:tr w:rsidR="003651B3" w14:paraId="074ACF9E" w14:textId="77777777" w:rsidTr="00572928">
        <w:tc>
          <w:tcPr>
            <w:tcW w:w="4885" w:type="dxa"/>
          </w:tcPr>
          <w:p w14:paraId="0DCDBA9B" w14:textId="5846E942" w:rsidR="003651B3" w:rsidRDefault="0018680D" w:rsidP="00572928">
            <w:pPr>
              <w:keepNext/>
              <w:jc w:val="left"/>
            </w:pPr>
            <w:r>
              <w:t xml:space="preserve">Other state agencies (Please specify) </w:t>
            </w:r>
          </w:p>
        </w:tc>
        <w:tc>
          <w:tcPr>
            <w:tcW w:w="969" w:type="dxa"/>
          </w:tcPr>
          <w:p w14:paraId="287C7DC3" w14:textId="77777777" w:rsidR="003651B3" w:rsidRDefault="003651B3" w:rsidP="00572928">
            <w:pPr>
              <w:pStyle w:val="ListParagraph"/>
              <w:keepNext/>
              <w:numPr>
                <w:ilvl w:val="0"/>
                <w:numId w:val="4"/>
              </w:numPr>
            </w:pPr>
          </w:p>
        </w:tc>
        <w:tc>
          <w:tcPr>
            <w:tcW w:w="988" w:type="dxa"/>
          </w:tcPr>
          <w:p w14:paraId="4AF1772F" w14:textId="77777777" w:rsidR="003651B3" w:rsidRDefault="003651B3" w:rsidP="00572928">
            <w:pPr>
              <w:pStyle w:val="ListParagraph"/>
              <w:keepNext/>
              <w:numPr>
                <w:ilvl w:val="0"/>
                <w:numId w:val="4"/>
              </w:numPr>
            </w:pPr>
          </w:p>
        </w:tc>
        <w:tc>
          <w:tcPr>
            <w:tcW w:w="1160" w:type="dxa"/>
          </w:tcPr>
          <w:p w14:paraId="2C761BA5" w14:textId="77777777" w:rsidR="003651B3" w:rsidRDefault="003651B3" w:rsidP="00572928">
            <w:pPr>
              <w:pStyle w:val="ListParagraph"/>
              <w:keepNext/>
              <w:numPr>
                <w:ilvl w:val="0"/>
                <w:numId w:val="4"/>
              </w:numPr>
            </w:pPr>
          </w:p>
        </w:tc>
        <w:tc>
          <w:tcPr>
            <w:tcW w:w="830" w:type="dxa"/>
          </w:tcPr>
          <w:p w14:paraId="4A0F4D0D" w14:textId="77777777" w:rsidR="003651B3" w:rsidRDefault="003651B3" w:rsidP="00572928">
            <w:pPr>
              <w:pStyle w:val="ListParagraph"/>
              <w:keepNext/>
              <w:numPr>
                <w:ilvl w:val="0"/>
                <w:numId w:val="4"/>
              </w:numPr>
            </w:pPr>
          </w:p>
        </w:tc>
        <w:tc>
          <w:tcPr>
            <w:tcW w:w="744" w:type="dxa"/>
          </w:tcPr>
          <w:p w14:paraId="480BC9D5" w14:textId="77777777" w:rsidR="003651B3" w:rsidRDefault="003651B3" w:rsidP="00572928">
            <w:pPr>
              <w:pStyle w:val="ListParagraph"/>
              <w:keepNext/>
              <w:numPr>
                <w:ilvl w:val="0"/>
                <w:numId w:val="4"/>
              </w:numPr>
            </w:pPr>
          </w:p>
        </w:tc>
      </w:tr>
      <w:tr w:rsidR="003651B3" w14:paraId="37E2AE77" w14:textId="77777777" w:rsidTr="00572928">
        <w:tc>
          <w:tcPr>
            <w:tcW w:w="4885" w:type="dxa"/>
          </w:tcPr>
          <w:p w14:paraId="5C0B8EB4" w14:textId="77777777" w:rsidR="003651B3" w:rsidRDefault="0018680D" w:rsidP="00572928">
            <w:pPr>
              <w:keepNext/>
              <w:jc w:val="left"/>
            </w:pPr>
            <w:r>
              <w:t xml:space="preserve">Non-governmental organizations (NGOs) </w:t>
            </w:r>
          </w:p>
        </w:tc>
        <w:tc>
          <w:tcPr>
            <w:tcW w:w="969" w:type="dxa"/>
          </w:tcPr>
          <w:p w14:paraId="426E72F8" w14:textId="77777777" w:rsidR="003651B3" w:rsidRDefault="003651B3" w:rsidP="00572928">
            <w:pPr>
              <w:pStyle w:val="ListParagraph"/>
              <w:keepNext/>
              <w:numPr>
                <w:ilvl w:val="0"/>
                <w:numId w:val="4"/>
              </w:numPr>
            </w:pPr>
          </w:p>
        </w:tc>
        <w:tc>
          <w:tcPr>
            <w:tcW w:w="988" w:type="dxa"/>
          </w:tcPr>
          <w:p w14:paraId="223D7D4C" w14:textId="77777777" w:rsidR="003651B3" w:rsidRDefault="003651B3" w:rsidP="00572928">
            <w:pPr>
              <w:pStyle w:val="ListParagraph"/>
              <w:keepNext/>
              <w:numPr>
                <w:ilvl w:val="0"/>
                <w:numId w:val="4"/>
              </w:numPr>
            </w:pPr>
          </w:p>
        </w:tc>
        <w:tc>
          <w:tcPr>
            <w:tcW w:w="1160" w:type="dxa"/>
          </w:tcPr>
          <w:p w14:paraId="2BFC80FC" w14:textId="77777777" w:rsidR="003651B3" w:rsidRDefault="003651B3" w:rsidP="00572928">
            <w:pPr>
              <w:pStyle w:val="ListParagraph"/>
              <w:keepNext/>
              <w:numPr>
                <w:ilvl w:val="0"/>
                <w:numId w:val="4"/>
              </w:numPr>
            </w:pPr>
          </w:p>
        </w:tc>
        <w:tc>
          <w:tcPr>
            <w:tcW w:w="830" w:type="dxa"/>
          </w:tcPr>
          <w:p w14:paraId="10ED1C1E" w14:textId="77777777" w:rsidR="003651B3" w:rsidRDefault="003651B3" w:rsidP="00572928">
            <w:pPr>
              <w:pStyle w:val="ListParagraph"/>
              <w:keepNext/>
              <w:numPr>
                <w:ilvl w:val="0"/>
                <w:numId w:val="4"/>
              </w:numPr>
            </w:pPr>
          </w:p>
        </w:tc>
        <w:tc>
          <w:tcPr>
            <w:tcW w:w="744" w:type="dxa"/>
          </w:tcPr>
          <w:p w14:paraId="735C52D5" w14:textId="77777777" w:rsidR="003651B3" w:rsidRDefault="003651B3" w:rsidP="00572928">
            <w:pPr>
              <w:pStyle w:val="ListParagraph"/>
              <w:keepNext/>
              <w:numPr>
                <w:ilvl w:val="0"/>
                <w:numId w:val="4"/>
              </w:numPr>
            </w:pPr>
          </w:p>
        </w:tc>
      </w:tr>
      <w:tr w:rsidR="003651B3" w14:paraId="3243C1E1" w14:textId="77777777" w:rsidTr="00572928">
        <w:tc>
          <w:tcPr>
            <w:tcW w:w="4885" w:type="dxa"/>
          </w:tcPr>
          <w:p w14:paraId="0E4BD317" w14:textId="77777777" w:rsidR="003651B3" w:rsidRDefault="0018680D" w:rsidP="00572928">
            <w:pPr>
              <w:keepNext/>
              <w:jc w:val="left"/>
            </w:pPr>
            <w:r>
              <w:t xml:space="preserve">Institutions of higher education (IHEs) </w:t>
            </w:r>
          </w:p>
        </w:tc>
        <w:tc>
          <w:tcPr>
            <w:tcW w:w="969" w:type="dxa"/>
          </w:tcPr>
          <w:p w14:paraId="0DEDD441" w14:textId="77777777" w:rsidR="003651B3" w:rsidRDefault="003651B3" w:rsidP="00572928">
            <w:pPr>
              <w:pStyle w:val="ListParagraph"/>
              <w:keepNext/>
              <w:numPr>
                <w:ilvl w:val="0"/>
                <w:numId w:val="4"/>
              </w:numPr>
            </w:pPr>
          </w:p>
        </w:tc>
        <w:tc>
          <w:tcPr>
            <w:tcW w:w="988" w:type="dxa"/>
          </w:tcPr>
          <w:p w14:paraId="77F46C3F" w14:textId="77777777" w:rsidR="003651B3" w:rsidRDefault="003651B3" w:rsidP="00572928">
            <w:pPr>
              <w:pStyle w:val="ListParagraph"/>
              <w:keepNext/>
              <w:numPr>
                <w:ilvl w:val="0"/>
                <w:numId w:val="4"/>
              </w:numPr>
            </w:pPr>
          </w:p>
        </w:tc>
        <w:tc>
          <w:tcPr>
            <w:tcW w:w="1160" w:type="dxa"/>
          </w:tcPr>
          <w:p w14:paraId="76E99449" w14:textId="77777777" w:rsidR="003651B3" w:rsidRDefault="003651B3" w:rsidP="00572928">
            <w:pPr>
              <w:pStyle w:val="ListParagraph"/>
              <w:keepNext/>
              <w:numPr>
                <w:ilvl w:val="0"/>
                <w:numId w:val="4"/>
              </w:numPr>
            </w:pPr>
          </w:p>
        </w:tc>
        <w:tc>
          <w:tcPr>
            <w:tcW w:w="830" w:type="dxa"/>
          </w:tcPr>
          <w:p w14:paraId="79EAA7D5" w14:textId="77777777" w:rsidR="003651B3" w:rsidRDefault="003651B3" w:rsidP="00572928">
            <w:pPr>
              <w:pStyle w:val="ListParagraph"/>
              <w:keepNext/>
              <w:numPr>
                <w:ilvl w:val="0"/>
                <w:numId w:val="4"/>
              </w:numPr>
            </w:pPr>
          </w:p>
        </w:tc>
        <w:tc>
          <w:tcPr>
            <w:tcW w:w="744" w:type="dxa"/>
          </w:tcPr>
          <w:p w14:paraId="3A358533" w14:textId="77777777" w:rsidR="003651B3" w:rsidRDefault="003651B3" w:rsidP="00572928">
            <w:pPr>
              <w:pStyle w:val="ListParagraph"/>
              <w:keepNext/>
              <w:numPr>
                <w:ilvl w:val="0"/>
                <w:numId w:val="4"/>
              </w:numPr>
            </w:pPr>
          </w:p>
        </w:tc>
      </w:tr>
      <w:tr w:rsidR="003651B3" w14:paraId="63197353" w14:textId="77777777" w:rsidTr="00572928">
        <w:tc>
          <w:tcPr>
            <w:tcW w:w="4885" w:type="dxa"/>
          </w:tcPr>
          <w:p w14:paraId="6C71B219" w14:textId="5C6E5154" w:rsidR="003651B3" w:rsidRDefault="008B660B" w:rsidP="00572928">
            <w:pPr>
              <w:keepNext/>
              <w:jc w:val="left"/>
            </w:pPr>
            <w:r>
              <w:t xml:space="preserve">State </w:t>
            </w:r>
            <w:r w:rsidR="0018680D">
              <w:t xml:space="preserve">Chamber of Commerce </w:t>
            </w:r>
          </w:p>
        </w:tc>
        <w:tc>
          <w:tcPr>
            <w:tcW w:w="969" w:type="dxa"/>
          </w:tcPr>
          <w:p w14:paraId="60CA4F5C" w14:textId="77777777" w:rsidR="003651B3" w:rsidRDefault="003651B3" w:rsidP="00572928">
            <w:pPr>
              <w:pStyle w:val="ListParagraph"/>
              <w:keepNext/>
              <w:numPr>
                <w:ilvl w:val="0"/>
                <w:numId w:val="4"/>
              </w:numPr>
            </w:pPr>
          </w:p>
        </w:tc>
        <w:tc>
          <w:tcPr>
            <w:tcW w:w="988" w:type="dxa"/>
          </w:tcPr>
          <w:p w14:paraId="4C535403" w14:textId="77777777" w:rsidR="003651B3" w:rsidRDefault="003651B3" w:rsidP="00572928">
            <w:pPr>
              <w:pStyle w:val="ListParagraph"/>
              <w:keepNext/>
              <w:numPr>
                <w:ilvl w:val="0"/>
                <w:numId w:val="4"/>
              </w:numPr>
            </w:pPr>
          </w:p>
        </w:tc>
        <w:tc>
          <w:tcPr>
            <w:tcW w:w="1160" w:type="dxa"/>
          </w:tcPr>
          <w:p w14:paraId="33CADDE4" w14:textId="77777777" w:rsidR="003651B3" w:rsidRDefault="003651B3" w:rsidP="00572928">
            <w:pPr>
              <w:pStyle w:val="ListParagraph"/>
              <w:keepNext/>
              <w:numPr>
                <w:ilvl w:val="0"/>
                <w:numId w:val="4"/>
              </w:numPr>
            </w:pPr>
          </w:p>
        </w:tc>
        <w:tc>
          <w:tcPr>
            <w:tcW w:w="830" w:type="dxa"/>
          </w:tcPr>
          <w:p w14:paraId="08AF55C3" w14:textId="77777777" w:rsidR="003651B3" w:rsidRDefault="003651B3" w:rsidP="00572928">
            <w:pPr>
              <w:pStyle w:val="ListParagraph"/>
              <w:keepNext/>
              <w:numPr>
                <w:ilvl w:val="0"/>
                <w:numId w:val="4"/>
              </w:numPr>
            </w:pPr>
          </w:p>
        </w:tc>
        <w:tc>
          <w:tcPr>
            <w:tcW w:w="744" w:type="dxa"/>
          </w:tcPr>
          <w:p w14:paraId="4979DCD3" w14:textId="77777777" w:rsidR="003651B3" w:rsidRDefault="003651B3" w:rsidP="00572928">
            <w:pPr>
              <w:pStyle w:val="ListParagraph"/>
              <w:keepNext/>
              <w:numPr>
                <w:ilvl w:val="0"/>
                <w:numId w:val="4"/>
              </w:numPr>
            </w:pPr>
          </w:p>
        </w:tc>
      </w:tr>
      <w:tr w:rsidR="003651B3" w14:paraId="4C280C84" w14:textId="77777777" w:rsidTr="00572928">
        <w:tc>
          <w:tcPr>
            <w:tcW w:w="4885" w:type="dxa"/>
          </w:tcPr>
          <w:p w14:paraId="626A2DD6" w14:textId="77777777" w:rsidR="003651B3" w:rsidRDefault="0018680D" w:rsidP="00572928">
            <w:pPr>
              <w:keepNext/>
              <w:jc w:val="left"/>
            </w:pPr>
            <w:r>
              <w:t xml:space="preserve">State-level parent associations </w:t>
            </w:r>
          </w:p>
        </w:tc>
        <w:tc>
          <w:tcPr>
            <w:tcW w:w="969" w:type="dxa"/>
          </w:tcPr>
          <w:p w14:paraId="1E6D6028" w14:textId="77777777" w:rsidR="003651B3" w:rsidRDefault="003651B3" w:rsidP="00572928">
            <w:pPr>
              <w:pStyle w:val="ListParagraph"/>
              <w:keepNext/>
              <w:numPr>
                <w:ilvl w:val="0"/>
                <w:numId w:val="4"/>
              </w:numPr>
            </w:pPr>
          </w:p>
        </w:tc>
        <w:tc>
          <w:tcPr>
            <w:tcW w:w="988" w:type="dxa"/>
          </w:tcPr>
          <w:p w14:paraId="650EAA35" w14:textId="77777777" w:rsidR="003651B3" w:rsidRDefault="003651B3" w:rsidP="00572928">
            <w:pPr>
              <w:pStyle w:val="ListParagraph"/>
              <w:keepNext/>
              <w:numPr>
                <w:ilvl w:val="0"/>
                <w:numId w:val="4"/>
              </w:numPr>
            </w:pPr>
          </w:p>
        </w:tc>
        <w:tc>
          <w:tcPr>
            <w:tcW w:w="1160" w:type="dxa"/>
          </w:tcPr>
          <w:p w14:paraId="7EA49E9F" w14:textId="77777777" w:rsidR="003651B3" w:rsidRDefault="003651B3" w:rsidP="00572928">
            <w:pPr>
              <w:pStyle w:val="ListParagraph"/>
              <w:keepNext/>
              <w:numPr>
                <w:ilvl w:val="0"/>
                <w:numId w:val="4"/>
              </w:numPr>
            </w:pPr>
          </w:p>
        </w:tc>
        <w:tc>
          <w:tcPr>
            <w:tcW w:w="830" w:type="dxa"/>
          </w:tcPr>
          <w:p w14:paraId="0C664522" w14:textId="77777777" w:rsidR="003651B3" w:rsidRDefault="003651B3" w:rsidP="00572928">
            <w:pPr>
              <w:pStyle w:val="ListParagraph"/>
              <w:keepNext/>
              <w:numPr>
                <w:ilvl w:val="0"/>
                <w:numId w:val="4"/>
              </w:numPr>
            </w:pPr>
          </w:p>
        </w:tc>
        <w:tc>
          <w:tcPr>
            <w:tcW w:w="744" w:type="dxa"/>
          </w:tcPr>
          <w:p w14:paraId="4A76D722" w14:textId="77777777" w:rsidR="003651B3" w:rsidRDefault="003651B3" w:rsidP="00572928">
            <w:pPr>
              <w:pStyle w:val="ListParagraph"/>
              <w:keepNext/>
              <w:numPr>
                <w:ilvl w:val="0"/>
                <w:numId w:val="4"/>
              </w:numPr>
            </w:pPr>
          </w:p>
        </w:tc>
      </w:tr>
      <w:tr w:rsidR="00F066AD" w14:paraId="3AEC1BDC" w14:textId="77777777" w:rsidTr="009512AC">
        <w:tc>
          <w:tcPr>
            <w:tcW w:w="4885" w:type="dxa"/>
          </w:tcPr>
          <w:p w14:paraId="43E16BF2" w14:textId="30EBB1FD" w:rsidR="00F066AD" w:rsidRDefault="00F066AD" w:rsidP="00572928">
            <w:pPr>
              <w:keepNext/>
              <w:jc w:val="left"/>
            </w:pPr>
            <w:r>
              <w:t>Other states or other state-level government agencies outside the state</w:t>
            </w:r>
          </w:p>
        </w:tc>
        <w:tc>
          <w:tcPr>
            <w:tcW w:w="969" w:type="dxa"/>
          </w:tcPr>
          <w:p w14:paraId="39F6ED65" w14:textId="77777777" w:rsidR="00F066AD" w:rsidRDefault="00F066AD">
            <w:pPr>
              <w:pStyle w:val="ListParagraph"/>
              <w:keepNext/>
              <w:numPr>
                <w:ilvl w:val="0"/>
                <w:numId w:val="4"/>
              </w:numPr>
            </w:pPr>
          </w:p>
        </w:tc>
        <w:tc>
          <w:tcPr>
            <w:tcW w:w="988" w:type="dxa"/>
          </w:tcPr>
          <w:p w14:paraId="50FE044C" w14:textId="77777777" w:rsidR="00F066AD" w:rsidRDefault="00F066AD">
            <w:pPr>
              <w:pStyle w:val="ListParagraph"/>
              <w:keepNext/>
              <w:numPr>
                <w:ilvl w:val="0"/>
                <w:numId w:val="4"/>
              </w:numPr>
            </w:pPr>
          </w:p>
        </w:tc>
        <w:tc>
          <w:tcPr>
            <w:tcW w:w="1160" w:type="dxa"/>
          </w:tcPr>
          <w:p w14:paraId="3BF7B1D3" w14:textId="77777777" w:rsidR="00F066AD" w:rsidRDefault="00F066AD">
            <w:pPr>
              <w:pStyle w:val="ListParagraph"/>
              <w:keepNext/>
              <w:numPr>
                <w:ilvl w:val="0"/>
                <w:numId w:val="4"/>
              </w:numPr>
            </w:pPr>
          </w:p>
        </w:tc>
        <w:tc>
          <w:tcPr>
            <w:tcW w:w="830" w:type="dxa"/>
          </w:tcPr>
          <w:p w14:paraId="286DB9CE" w14:textId="77777777" w:rsidR="00F066AD" w:rsidRDefault="00F066AD">
            <w:pPr>
              <w:pStyle w:val="ListParagraph"/>
              <w:keepNext/>
              <w:numPr>
                <w:ilvl w:val="0"/>
                <w:numId w:val="4"/>
              </w:numPr>
            </w:pPr>
          </w:p>
        </w:tc>
        <w:tc>
          <w:tcPr>
            <w:tcW w:w="744" w:type="dxa"/>
          </w:tcPr>
          <w:p w14:paraId="147DD8A0" w14:textId="77777777" w:rsidR="00F066AD" w:rsidRDefault="00F066AD">
            <w:pPr>
              <w:pStyle w:val="ListParagraph"/>
              <w:keepNext/>
              <w:numPr>
                <w:ilvl w:val="0"/>
                <w:numId w:val="4"/>
              </w:numPr>
            </w:pPr>
          </w:p>
        </w:tc>
      </w:tr>
      <w:tr w:rsidR="003651B3" w14:paraId="433E4D1E" w14:textId="77777777" w:rsidTr="00572928">
        <w:tc>
          <w:tcPr>
            <w:tcW w:w="4885" w:type="dxa"/>
          </w:tcPr>
          <w:p w14:paraId="377503A3" w14:textId="336F7A58" w:rsidR="003651B3" w:rsidRDefault="0018680D" w:rsidP="00572928">
            <w:pPr>
              <w:keepNext/>
              <w:jc w:val="left"/>
            </w:pPr>
            <w:r>
              <w:t>Other (</w:t>
            </w:r>
            <w:r w:rsidR="002C0A2D">
              <w:t>PLEASE SPECIFY)</w:t>
            </w:r>
            <w:r>
              <w:t xml:space="preserve"> </w:t>
            </w:r>
          </w:p>
        </w:tc>
        <w:tc>
          <w:tcPr>
            <w:tcW w:w="969" w:type="dxa"/>
          </w:tcPr>
          <w:p w14:paraId="1F195C55" w14:textId="77777777" w:rsidR="003651B3" w:rsidRDefault="003651B3" w:rsidP="00572928">
            <w:pPr>
              <w:pStyle w:val="ListParagraph"/>
              <w:keepNext/>
              <w:numPr>
                <w:ilvl w:val="0"/>
                <w:numId w:val="4"/>
              </w:numPr>
            </w:pPr>
          </w:p>
        </w:tc>
        <w:tc>
          <w:tcPr>
            <w:tcW w:w="988" w:type="dxa"/>
          </w:tcPr>
          <w:p w14:paraId="2AF7F3BC" w14:textId="77777777" w:rsidR="003651B3" w:rsidRDefault="003651B3" w:rsidP="00572928">
            <w:pPr>
              <w:pStyle w:val="ListParagraph"/>
              <w:keepNext/>
              <w:numPr>
                <w:ilvl w:val="0"/>
                <w:numId w:val="4"/>
              </w:numPr>
            </w:pPr>
          </w:p>
        </w:tc>
        <w:tc>
          <w:tcPr>
            <w:tcW w:w="1160" w:type="dxa"/>
          </w:tcPr>
          <w:p w14:paraId="054E3862" w14:textId="77777777" w:rsidR="003651B3" w:rsidRDefault="003651B3" w:rsidP="00572928">
            <w:pPr>
              <w:pStyle w:val="ListParagraph"/>
              <w:keepNext/>
              <w:numPr>
                <w:ilvl w:val="0"/>
                <w:numId w:val="4"/>
              </w:numPr>
            </w:pPr>
          </w:p>
        </w:tc>
        <w:tc>
          <w:tcPr>
            <w:tcW w:w="830" w:type="dxa"/>
          </w:tcPr>
          <w:p w14:paraId="24D5CD36" w14:textId="77777777" w:rsidR="003651B3" w:rsidRDefault="003651B3" w:rsidP="00572928">
            <w:pPr>
              <w:pStyle w:val="ListParagraph"/>
              <w:keepNext/>
              <w:numPr>
                <w:ilvl w:val="0"/>
                <w:numId w:val="4"/>
              </w:numPr>
            </w:pPr>
          </w:p>
        </w:tc>
        <w:tc>
          <w:tcPr>
            <w:tcW w:w="744" w:type="dxa"/>
          </w:tcPr>
          <w:p w14:paraId="392E60A4" w14:textId="77777777" w:rsidR="003651B3" w:rsidRDefault="003651B3" w:rsidP="00572928">
            <w:pPr>
              <w:pStyle w:val="ListParagraph"/>
              <w:keepNext/>
              <w:numPr>
                <w:ilvl w:val="0"/>
                <w:numId w:val="4"/>
              </w:numPr>
            </w:pPr>
          </w:p>
        </w:tc>
      </w:tr>
    </w:tbl>
    <w:p w14:paraId="4821540F" w14:textId="77777777" w:rsidR="003651B3" w:rsidRDefault="003651B3"/>
    <w:p w14:paraId="41A2AD53" w14:textId="77777777" w:rsidR="003651B3" w:rsidRDefault="003651B3"/>
    <w:p w14:paraId="35B647A8" w14:textId="77777777" w:rsidR="003651B3" w:rsidRPr="00572928" w:rsidRDefault="003651B3"/>
    <w:p w14:paraId="2CE7D578" w14:textId="2B612A55" w:rsidR="003651B3" w:rsidRDefault="003651B3"/>
    <w:p w14:paraId="4B17E4BA" w14:textId="77777777" w:rsidR="00DA78B0" w:rsidRDefault="00DA78B0">
      <w:pPr>
        <w:rPr>
          <w:b/>
        </w:rPr>
      </w:pPr>
      <w:r>
        <w:rPr>
          <w:b/>
        </w:rPr>
        <w:br w:type="page"/>
      </w:r>
    </w:p>
    <w:p w14:paraId="54F5237A" w14:textId="75E2490C" w:rsidR="003651B3" w:rsidRPr="00572928" w:rsidRDefault="00DA78B0" w:rsidP="00572928">
      <w:pPr>
        <w:keepNext/>
        <w:rPr>
          <w:b/>
        </w:rPr>
      </w:pPr>
      <w:r>
        <w:rPr>
          <w:b/>
        </w:rPr>
        <w:t>1</w:t>
      </w:r>
      <w:r w:rsidR="005D1F18">
        <w:rPr>
          <w:b/>
        </w:rPr>
        <w:t>8</w:t>
      </w:r>
      <w:r w:rsidR="0018680D" w:rsidRPr="009512AC">
        <w:rPr>
          <w:b/>
        </w:rPr>
        <w:t xml:space="preserve">. </w:t>
      </w:r>
      <w:r w:rsidR="005D1F18">
        <w:rPr>
          <w:b/>
        </w:rPr>
        <w:t>During the past grant period (S</w:t>
      </w:r>
      <w:r w:rsidR="00F066AD">
        <w:rPr>
          <w:b/>
        </w:rPr>
        <w:t>Y 2016-17), w</w:t>
      </w:r>
      <w:r w:rsidR="0018680D" w:rsidRPr="009512AC">
        <w:rPr>
          <w:b/>
        </w:rPr>
        <w:t>hich</w:t>
      </w:r>
      <w:r w:rsidR="0018680D" w:rsidRPr="00572928">
        <w:rPr>
          <w:b/>
        </w:rPr>
        <w:t xml:space="preserve"> of the following advocacy and outreach activities</w:t>
      </w:r>
      <w:r w:rsidR="00F066AD">
        <w:rPr>
          <w:b/>
        </w:rPr>
        <w:t>, if any,</w:t>
      </w:r>
      <w:r w:rsidR="0018680D" w:rsidRPr="009512AC">
        <w:rPr>
          <w:b/>
        </w:rPr>
        <w:t xml:space="preserve"> d</w:t>
      </w:r>
      <w:r w:rsidR="00F066AD">
        <w:rPr>
          <w:b/>
        </w:rPr>
        <w:t>id</w:t>
      </w:r>
      <w:r w:rsidR="0018680D" w:rsidRPr="00572928">
        <w:rPr>
          <w:b/>
        </w:rPr>
        <w:t xml:space="preserve"> your </w:t>
      </w:r>
      <w:r w:rsidR="006133A0" w:rsidRPr="00572928">
        <w:rPr>
          <w:b/>
        </w:rPr>
        <w:t>state</w:t>
      </w:r>
      <w:r w:rsidR="0018680D" w:rsidRPr="00572928">
        <w:rPr>
          <w:b/>
        </w:rPr>
        <w:t xml:space="preserve"> use to engage other agencies and organizations to support the needs of migratory students and out-of-school youth? (</w:t>
      </w:r>
      <w:r w:rsidR="0018680D" w:rsidRPr="009512AC">
        <w:rPr>
          <w:b/>
        </w:rPr>
        <w:t>Select</w:t>
      </w:r>
      <w:r w:rsidR="0018680D" w:rsidRPr="00572928">
        <w:rPr>
          <w:b/>
        </w:rPr>
        <w:t xml:space="preserve"> all that apply</w:t>
      </w:r>
      <w:r w:rsidR="0018680D" w:rsidRPr="009512AC">
        <w:rPr>
          <w:b/>
        </w:rPr>
        <w:t>.)</w:t>
      </w:r>
    </w:p>
    <w:p w14:paraId="5B5ED2B7" w14:textId="77777777" w:rsidR="003651B3" w:rsidRDefault="0018680D" w:rsidP="00572928">
      <w:pPr>
        <w:pStyle w:val="ListParagraph"/>
        <w:keepNext/>
        <w:numPr>
          <w:ilvl w:val="0"/>
          <w:numId w:val="2"/>
        </w:numPr>
      </w:pPr>
      <w:r>
        <w:t xml:space="preserve">Workshops  </w:t>
      </w:r>
    </w:p>
    <w:p w14:paraId="5FC696B0" w14:textId="77777777" w:rsidR="003651B3" w:rsidRDefault="0018680D" w:rsidP="00572928">
      <w:pPr>
        <w:pStyle w:val="ListParagraph"/>
        <w:keepNext/>
        <w:numPr>
          <w:ilvl w:val="0"/>
          <w:numId w:val="2"/>
        </w:numPr>
      </w:pPr>
      <w:r>
        <w:t xml:space="preserve">Presentations </w:t>
      </w:r>
    </w:p>
    <w:p w14:paraId="608FC077" w14:textId="77777777" w:rsidR="003651B3" w:rsidRDefault="0018680D" w:rsidP="00572928">
      <w:pPr>
        <w:pStyle w:val="ListParagraph"/>
        <w:keepNext/>
        <w:numPr>
          <w:ilvl w:val="0"/>
          <w:numId w:val="2"/>
        </w:numPr>
      </w:pPr>
      <w:r>
        <w:t xml:space="preserve">In-person meetings </w:t>
      </w:r>
    </w:p>
    <w:p w14:paraId="05D78FF8" w14:textId="77777777" w:rsidR="003651B3" w:rsidRDefault="0018680D" w:rsidP="00572928">
      <w:pPr>
        <w:pStyle w:val="ListParagraph"/>
        <w:keepNext/>
        <w:numPr>
          <w:ilvl w:val="0"/>
          <w:numId w:val="2"/>
        </w:numPr>
      </w:pPr>
      <w:r>
        <w:t xml:space="preserve">Task force(s) </w:t>
      </w:r>
    </w:p>
    <w:p w14:paraId="39BABE70" w14:textId="10E90CAE" w:rsidR="003651B3" w:rsidRDefault="0018680D" w:rsidP="00572928">
      <w:pPr>
        <w:pStyle w:val="ListParagraph"/>
        <w:keepNext/>
        <w:numPr>
          <w:ilvl w:val="0"/>
          <w:numId w:val="2"/>
        </w:numPr>
      </w:pPr>
      <w:r>
        <w:t xml:space="preserve">Dissemination of materials (e.g., informational letters, brochures, or briefs; data or research; etc.) </w:t>
      </w:r>
    </w:p>
    <w:p w14:paraId="4DDBFFF7" w14:textId="57982934" w:rsidR="003651B3" w:rsidRDefault="0018680D">
      <w:pPr>
        <w:pStyle w:val="ListParagraph"/>
        <w:keepNext/>
        <w:numPr>
          <w:ilvl w:val="0"/>
          <w:numId w:val="2"/>
        </w:numPr>
      </w:pPr>
      <w:r>
        <w:t xml:space="preserve">Other (PLEASE SPECIFY) </w:t>
      </w:r>
    </w:p>
    <w:p w14:paraId="1269A91C" w14:textId="77777777" w:rsidR="00FB4BF0" w:rsidRDefault="00FB4BF0" w:rsidP="00FB4BF0">
      <w:pPr>
        <w:pStyle w:val="ListParagraph"/>
        <w:keepNext/>
        <w:numPr>
          <w:ilvl w:val="0"/>
          <w:numId w:val="2"/>
        </w:numPr>
      </w:pPr>
      <w:r>
        <w:t xml:space="preserve">None of the above </w:t>
      </w:r>
    </w:p>
    <w:p w14:paraId="0BF78D63" w14:textId="77777777" w:rsidR="003651B3" w:rsidRDefault="003651B3"/>
    <w:p w14:paraId="32F7BC99" w14:textId="2D893190" w:rsidR="003651B3" w:rsidRPr="00572928" w:rsidRDefault="005D1F18" w:rsidP="00572928">
      <w:pPr>
        <w:keepNext/>
        <w:rPr>
          <w:b/>
        </w:rPr>
      </w:pPr>
      <w:r>
        <w:rPr>
          <w:b/>
        </w:rPr>
        <w:t>19</w:t>
      </w:r>
      <w:r w:rsidR="0018680D" w:rsidRPr="009512AC">
        <w:rPr>
          <w:b/>
        </w:rPr>
        <w:t xml:space="preserve">. Does your </w:t>
      </w:r>
      <w:r w:rsidR="006133A0">
        <w:rPr>
          <w:b/>
        </w:rPr>
        <w:t>state</w:t>
      </w:r>
      <w:r w:rsidR="0018680D" w:rsidRPr="00572928">
        <w:rPr>
          <w:b/>
        </w:rPr>
        <w:t xml:space="preserve"> collaborate with other agencies and organizations to provide any of the following </w:t>
      </w:r>
      <w:r w:rsidR="00950BF5">
        <w:rPr>
          <w:b/>
        </w:rPr>
        <w:t>instructional</w:t>
      </w:r>
      <w:r w:rsidR="00950BF5" w:rsidRPr="00572928">
        <w:rPr>
          <w:b/>
        </w:rPr>
        <w:t xml:space="preserve"> </w:t>
      </w:r>
      <w:r w:rsidR="0018680D" w:rsidRPr="00572928">
        <w:rPr>
          <w:b/>
        </w:rPr>
        <w:t xml:space="preserve">services to migratory students and </w:t>
      </w:r>
      <w:r w:rsidR="0018680D" w:rsidRPr="009512AC">
        <w:rPr>
          <w:b/>
        </w:rPr>
        <w:t>out-of-school youth? (Select one per row.)</w:t>
      </w:r>
      <w:r w:rsidR="004163AE" w:rsidRPr="004163AE">
        <w:rPr>
          <w:b/>
          <w:color w:val="FF0000"/>
        </w:rPr>
        <w:t xml:space="preserve"> </w:t>
      </w:r>
      <w:r w:rsidR="004163AE" w:rsidRPr="00CC5752">
        <w:rPr>
          <w:b/>
          <w:color w:val="FF0000"/>
        </w:rPr>
        <w:t>{</w:t>
      </w:r>
      <w:r w:rsidR="004163AE">
        <w:rPr>
          <w:b/>
          <w:color w:val="FF0000"/>
        </w:rPr>
        <w:t>Ask</w:t>
      </w:r>
      <w:r w:rsidR="004163AE" w:rsidRPr="00572928">
        <w:rPr>
          <w:b/>
          <w:color w:val="FF0000"/>
        </w:rPr>
        <w:t xml:space="preserve"> only </w:t>
      </w:r>
      <w:r w:rsidR="004163AE">
        <w:rPr>
          <w:b/>
          <w:color w:val="FF0000"/>
        </w:rPr>
        <w:t>of services directly provided</w:t>
      </w:r>
      <w:r w:rsidR="004163AE" w:rsidRPr="00572928">
        <w:rPr>
          <w:b/>
          <w:color w:val="FF0000"/>
        </w:rPr>
        <w:t xml:space="preserve"> in </w:t>
      </w:r>
      <w:r w:rsidR="004163AE">
        <w:rPr>
          <w:b/>
          <w:color w:val="FF0000"/>
        </w:rPr>
        <w:t>Q10}</w:t>
      </w:r>
    </w:p>
    <w:tbl>
      <w:tblPr>
        <w:tblStyle w:val="QQuestionTable"/>
        <w:tblW w:w="0" w:type="auto"/>
        <w:tblLook w:val="04A0" w:firstRow="1" w:lastRow="0" w:firstColumn="1" w:lastColumn="0" w:noHBand="0" w:noVBand="1"/>
      </w:tblPr>
      <w:tblGrid>
        <w:gridCol w:w="6839"/>
        <w:gridCol w:w="712"/>
        <w:gridCol w:w="788"/>
        <w:gridCol w:w="1251"/>
      </w:tblGrid>
      <w:tr w:rsidR="007378B9" w14:paraId="4A3150BB" w14:textId="77777777" w:rsidTr="001E2941">
        <w:trPr>
          <w:cnfStyle w:val="100000000000" w:firstRow="1" w:lastRow="0" w:firstColumn="0" w:lastColumn="0" w:oddVBand="0" w:evenVBand="0" w:oddHBand="0" w:evenHBand="0" w:firstRowFirstColumn="0" w:firstRowLastColumn="0" w:lastRowFirstColumn="0" w:lastRowLastColumn="0"/>
        </w:trPr>
        <w:tc>
          <w:tcPr>
            <w:tcW w:w="6839" w:type="dxa"/>
            <w:shd w:val="clear" w:color="auto" w:fill="95B3D7" w:themeFill="accent1" w:themeFillTint="99"/>
          </w:tcPr>
          <w:p w14:paraId="650B04CF" w14:textId="77777777" w:rsidR="003651B3" w:rsidRDefault="003651B3" w:rsidP="00572928">
            <w:pPr>
              <w:pStyle w:val="WhiteText"/>
              <w:keepNext/>
            </w:pPr>
          </w:p>
        </w:tc>
        <w:tc>
          <w:tcPr>
            <w:tcW w:w="712" w:type="dxa"/>
            <w:shd w:val="clear" w:color="auto" w:fill="95B3D7" w:themeFill="accent1" w:themeFillTint="99"/>
          </w:tcPr>
          <w:p w14:paraId="72C4611F" w14:textId="77777777" w:rsidR="003651B3" w:rsidRDefault="0018680D" w:rsidP="00572928">
            <w:pPr>
              <w:pStyle w:val="WhiteText"/>
              <w:keepNext/>
            </w:pPr>
            <w:r>
              <w:t xml:space="preserve">Yes </w:t>
            </w:r>
          </w:p>
        </w:tc>
        <w:tc>
          <w:tcPr>
            <w:tcW w:w="788" w:type="dxa"/>
            <w:shd w:val="clear" w:color="auto" w:fill="95B3D7" w:themeFill="accent1" w:themeFillTint="99"/>
          </w:tcPr>
          <w:p w14:paraId="72CEDFFD" w14:textId="77777777" w:rsidR="003651B3" w:rsidRDefault="0018680D" w:rsidP="00572928">
            <w:pPr>
              <w:pStyle w:val="WhiteText"/>
              <w:keepNext/>
            </w:pPr>
            <w:r>
              <w:t xml:space="preserve">No </w:t>
            </w:r>
          </w:p>
        </w:tc>
        <w:tc>
          <w:tcPr>
            <w:tcW w:w="1251" w:type="dxa"/>
            <w:shd w:val="clear" w:color="auto" w:fill="95B3D7" w:themeFill="accent1" w:themeFillTint="99"/>
          </w:tcPr>
          <w:p w14:paraId="0573E553" w14:textId="033F36E2" w:rsidR="003651B3" w:rsidRDefault="0018680D" w:rsidP="00572928">
            <w:pPr>
              <w:pStyle w:val="WhiteText"/>
              <w:keepNext/>
            </w:pPr>
            <w:r>
              <w:t xml:space="preserve">Don't know </w:t>
            </w:r>
          </w:p>
        </w:tc>
      </w:tr>
      <w:tr w:rsidR="003651B3" w14:paraId="78D5F2FE" w14:textId="77777777" w:rsidTr="001E2941">
        <w:tc>
          <w:tcPr>
            <w:tcW w:w="6839" w:type="dxa"/>
          </w:tcPr>
          <w:p w14:paraId="60F2FCE2" w14:textId="77777777" w:rsidR="003651B3" w:rsidRDefault="0018680D" w:rsidP="00D6594F">
            <w:pPr>
              <w:keepNext/>
              <w:jc w:val="left"/>
            </w:pPr>
            <w:r>
              <w:t xml:space="preserve">Math instruction (e.g., tutoring, remedial education, or other instructional services) </w:t>
            </w:r>
          </w:p>
        </w:tc>
        <w:tc>
          <w:tcPr>
            <w:tcW w:w="712" w:type="dxa"/>
          </w:tcPr>
          <w:p w14:paraId="64DC59F8" w14:textId="77777777" w:rsidR="003651B3" w:rsidRDefault="003651B3" w:rsidP="00572928">
            <w:pPr>
              <w:pStyle w:val="ListParagraph"/>
              <w:keepNext/>
              <w:numPr>
                <w:ilvl w:val="0"/>
                <w:numId w:val="4"/>
              </w:numPr>
            </w:pPr>
          </w:p>
        </w:tc>
        <w:tc>
          <w:tcPr>
            <w:tcW w:w="788" w:type="dxa"/>
          </w:tcPr>
          <w:p w14:paraId="74746033" w14:textId="77777777" w:rsidR="003651B3" w:rsidRDefault="003651B3" w:rsidP="00572928">
            <w:pPr>
              <w:pStyle w:val="ListParagraph"/>
              <w:keepNext/>
              <w:numPr>
                <w:ilvl w:val="0"/>
                <w:numId w:val="4"/>
              </w:numPr>
            </w:pPr>
          </w:p>
        </w:tc>
        <w:tc>
          <w:tcPr>
            <w:tcW w:w="1251" w:type="dxa"/>
          </w:tcPr>
          <w:p w14:paraId="2F9B6DF4" w14:textId="77777777" w:rsidR="003651B3" w:rsidRDefault="003651B3" w:rsidP="00572928">
            <w:pPr>
              <w:pStyle w:val="ListParagraph"/>
              <w:keepNext/>
              <w:numPr>
                <w:ilvl w:val="0"/>
                <w:numId w:val="4"/>
              </w:numPr>
            </w:pPr>
          </w:p>
        </w:tc>
      </w:tr>
      <w:tr w:rsidR="003651B3" w14:paraId="4D62629B" w14:textId="77777777" w:rsidTr="001E2941">
        <w:tc>
          <w:tcPr>
            <w:tcW w:w="6839" w:type="dxa"/>
          </w:tcPr>
          <w:p w14:paraId="42D7F3CF" w14:textId="77777777" w:rsidR="003651B3" w:rsidRDefault="0018680D" w:rsidP="00D6594F">
            <w:pPr>
              <w:keepNext/>
              <w:jc w:val="left"/>
            </w:pPr>
            <w:r>
              <w:t xml:space="preserve">Reading/language arts instruction (e.g., tutoring, remedial education, or other instructional services) </w:t>
            </w:r>
          </w:p>
        </w:tc>
        <w:tc>
          <w:tcPr>
            <w:tcW w:w="712" w:type="dxa"/>
          </w:tcPr>
          <w:p w14:paraId="71B117A6" w14:textId="77777777" w:rsidR="003651B3" w:rsidRDefault="003651B3" w:rsidP="00572928">
            <w:pPr>
              <w:pStyle w:val="ListParagraph"/>
              <w:keepNext/>
              <w:numPr>
                <w:ilvl w:val="0"/>
                <w:numId w:val="4"/>
              </w:numPr>
            </w:pPr>
          </w:p>
        </w:tc>
        <w:tc>
          <w:tcPr>
            <w:tcW w:w="788" w:type="dxa"/>
          </w:tcPr>
          <w:p w14:paraId="31E53823" w14:textId="77777777" w:rsidR="003651B3" w:rsidRDefault="003651B3" w:rsidP="00572928">
            <w:pPr>
              <w:pStyle w:val="ListParagraph"/>
              <w:keepNext/>
              <w:numPr>
                <w:ilvl w:val="0"/>
                <w:numId w:val="4"/>
              </w:numPr>
            </w:pPr>
          </w:p>
        </w:tc>
        <w:tc>
          <w:tcPr>
            <w:tcW w:w="1251" w:type="dxa"/>
          </w:tcPr>
          <w:p w14:paraId="41A761DE" w14:textId="77777777" w:rsidR="003651B3" w:rsidRDefault="003651B3" w:rsidP="00572928">
            <w:pPr>
              <w:pStyle w:val="ListParagraph"/>
              <w:keepNext/>
              <w:numPr>
                <w:ilvl w:val="0"/>
                <w:numId w:val="4"/>
              </w:numPr>
            </w:pPr>
          </w:p>
        </w:tc>
      </w:tr>
      <w:tr w:rsidR="003651B3" w14:paraId="1E5EE995" w14:textId="77777777" w:rsidTr="001E2941">
        <w:tc>
          <w:tcPr>
            <w:tcW w:w="6839" w:type="dxa"/>
          </w:tcPr>
          <w:p w14:paraId="7567D620" w14:textId="2B294037" w:rsidR="003651B3" w:rsidRDefault="0018680D" w:rsidP="00D6594F">
            <w:pPr>
              <w:keepNext/>
              <w:jc w:val="left"/>
            </w:pPr>
            <w:r>
              <w:t>Online course</w:t>
            </w:r>
            <w:r w:rsidR="00DA4DAC">
              <w:t>s</w:t>
            </w:r>
            <w:r>
              <w:t xml:space="preserve"> </w:t>
            </w:r>
          </w:p>
        </w:tc>
        <w:tc>
          <w:tcPr>
            <w:tcW w:w="712" w:type="dxa"/>
          </w:tcPr>
          <w:p w14:paraId="2B8E6D5B" w14:textId="77777777" w:rsidR="003651B3" w:rsidRDefault="003651B3" w:rsidP="00572928">
            <w:pPr>
              <w:pStyle w:val="ListParagraph"/>
              <w:keepNext/>
              <w:numPr>
                <w:ilvl w:val="0"/>
                <w:numId w:val="4"/>
              </w:numPr>
            </w:pPr>
          </w:p>
        </w:tc>
        <w:tc>
          <w:tcPr>
            <w:tcW w:w="788" w:type="dxa"/>
          </w:tcPr>
          <w:p w14:paraId="12060CE9" w14:textId="77777777" w:rsidR="003651B3" w:rsidRDefault="003651B3" w:rsidP="00572928">
            <w:pPr>
              <w:pStyle w:val="ListParagraph"/>
              <w:keepNext/>
              <w:numPr>
                <w:ilvl w:val="0"/>
                <w:numId w:val="4"/>
              </w:numPr>
            </w:pPr>
          </w:p>
        </w:tc>
        <w:tc>
          <w:tcPr>
            <w:tcW w:w="1251" w:type="dxa"/>
          </w:tcPr>
          <w:p w14:paraId="0D29F9C0" w14:textId="77777777" w:rsidR="003651B3" w:rsidRDefault="003651B3" w:rsidP="00572928">
            <w:pPr>
              <w:pStyle w:val="ListParagraph"/>
              <w:keepNext/>
              <w:numPr>
                <w:ilvl w:val="0"/>
                <w:numId w:val="4"/>
              </w:numPr>
            </w:pPr>
          </w:p>
        </w:tc>
      </w:tr>
      <w:tr w:rsidR="003651B3" w14:paraId="4EDEA43E" w14:textId="77777777" w:rsidTr="001E2941">
        <w:tc>
          <w:tcPr>
            <w:tcW w:w="6839" w:type="dxa"/>
          </w:tcPr>
          <w:p w14:paraId="3A33C0C3" w14:textId="689135BA" w:rsidR="003651B3" w:rsidRDefault="0018680D" w:rsidP="00D6594F">
            <w:pPr>
              <w:keepNext/>
              <w:jc w:val="left"/>
            </w:pPr>
            <w:r>
              <w:t xml:space="preserve">Other online educational support (e.g., test prep, homework help) </w:t>
            </w:r>
          </w:p>
        </w:tc>
        <w:tc>
          <w:tcPr>
            <w:tcW w:w="712" w:type="dxa"/>
          </w:tcPr>
          <w:p w14:paraId="6E76C530" w14:textId="77777777" w:rsidR="003651B3" w:rsidRDefault="003651B3" w:rsidP="00572928">
            <w:pPr>
              <w:pStyle w:val="ListParagraph"/>
              <w:keepNext/>
              <w:numPr>
                <w:ilvl w:val="0"/>
                <w:numId w:val="4"/>
              </w:numPr>
            </w:pPr>
          </w:p>
        </w:tc>
        <w:tc>
          <w:tcPr>
            <w:tcW w:w="788" w:type="dxa"/>
          </w:tcPr>
          <w:p w14:paraId="5D77C629" w14:textId="77777777" w:rsidR="003651B3" w:rsidRDefault="003651B3" w:rsidP="00572928">
            <w:pPr>
              <w:pStyle w:val="ListParagraph"/>
              <w:keepNext/>
              <w:numPr>
                <w:ilvl w:val="0"/>
                <w:numId w:val="4"/>
              </w:numPr>
            </w:pPr>
          </w:p>
        </w:tc>
        <w:tc>
          <w:tcPr>
            <w:tcW w:w="1251" w:type="dxa"/>
          </w:tcPr>
          <w:p w14:paraId="56F9F952" w14:textId="77777777" w:rsidR="003651B3" w:rsidRDefault="003651B3" w:rsidP="00572928">
            <w:pPr>
              <w:pStyle w:val="ListParagraph"/>
              <w:keepNext/>
              <w:numPr>
                <w:ilvl w:val="0"/>
                <w:numId w:val="4"/>
              </w:numPr>
            </w:pPr>
          </w:p>
        </w:tc>
      </w:tr>
      <w:tr w:rsidR="003651B3" w14:paraId="4DDE008E" w14:textId="77777777" w:rsidTr="001E2941">
        <w:tc>
          <w:tcPr>
            <w:tcW w:w="6839" w:type="dxa"/>
          </w:tcPr>
          <w:p w14:paraId="4E4FB61D" w14:textId="77777777" w:rsidR="003651B3" w:rsidRDefault="0018680D" w:rsidP="00D6594F">
            <w:pPr>
              <w:keepNext/>
              <w:jc w:val="left"/>
            </w:pPr>
            <w:r>
              <w:t xml:space="preserve">Graduation planning assistance </w:t>
            </w:r>
          </w:p>
        </w:tc>
        <w:tc>
          <w:tcPr>
            <w:tcW w:w="712" w:type="dxa"/>
          </w:tcPr>
          <w:p w14:paraId="630A5D56" w14:textId="77777777" w:rsidR="003651B3" w:rsidRDefault="003651B3">
            <w:pPr>
              <w:pStyle w:val="ListParagraph"/>
              <w:keepNext/>
              <w:numPr>
                <w:ilvl w:val="0"/>
                <w:numId w:val="4"/>
              </w:numPr>
            </w:pPr>
          </w:p>
        </w:tc>
        <w:tc>
          <w:tcPr>
            <w:tcW w:w="788" w:type="dxa"/>
          </w:tcPr>
          <w:p w14:paraId="1FAB8E2D" w14:textId="77777777" w:rsidR="003651B3" w:rsidRDefault="003651B3">
            <w:pPr>
              <w:pStyle w:val="ListParagraph"/>
              <w:keepNext/>
              <w:numPr>
                <w:ilvl w:val="0"/>
                <w:numId w:val="4"/>
              </w:numPr>
            </w:pPr>
          </w:p>
        </w:tc>
        <w:tc>
          <w:tcPr>
            <w:tcW w:w="1251" w:type="dxa"/>
          </w:tcPr>
          <w:p w14:paraId="137A1756" w14:textId="77777777" w:rsidR="003651B3" w:rsidRDefault="003651B3">
            <w:pPr>
              <w:pStyle w:val="ListParagraph"/>
              <w:keepNext/>
              <w:numPr>
                <w:ilvl w:val="0"/>
                <w:numId w:val="4"/>
              </w:numPr>
            </w:pPr>
          </w:p>
        </w:tc>
      </w:tr>
      <w:tr w:rsidR="003651B3" w14:paraId="737F9BD2" w14:textId="77777777" w:rsidTr="001E2941">
        <w:tc>
          <w:tcPr>
            <w:tcW w:w="6839" w:type="dxa"/>
          </w:tcPr>
          <w:p w14:paraId="58C817E8" w14:textId="77777777" w:rsidR="003651B3" w:rsidRDefault="0018680D" w:rsidP="00D6594F">
            <w:pPr>
              <w:keepNext/>
              <w:jc w:val="left"/>
            </w:pPr>
            <w:r>
              <w:t xml:space="preserve">Career exploration and guidance </w:t>
            </w:r>
          </w:p>
        </w:tc>
        <w:tc>
          <w:tcPr>
            <w:tcW w:w="712" w:type="dxa"/>
          </w:tcPr>
          <w:p w14:paraId="0F4A14B2" w14:textId="77777777" w:rsidR="003651B3" w:rsidRDefault="003651B3" w:rsidP="00572928">
            <w:pPr>
              <w:pStyle w:val="ListParagraph"/>
              <w:keepNext/>
              <w:numPr>
                <w:ilvl w:val="0"/>
                <w:numId w:val="4"/>
              </w:numPr>
            </w:pPr>
          </w:p>
        </w:tc>
        <w:tc>
          <w:tcPr>
            <w:tcW w:w="788" w:type="dxa"/>
          </w:tcPr>
          <w:p w14:paraId="2808BC58" w14:textId="77777777" w:rsidR="003651B3" w:rsidRDefault="003651B3" w:rsidP="00572928">
            <w:pPr>
              <w:pStyle w:val="ListParagraph"/>
              <w:keepNext/>
              <w:numPr>
                <w:ilvl w:val="0"/>
                <w:numId w:val="4"/>
              </w:numPr>
            </w:pPr>
          </w:p>
        </w:tc>
        <w:tc>
          <w:tcPr>
            <w:tcW w:w="1251" w:type="dxa"/>
          </w:tcPr>
          <w:p w14:paraId="722E40FA" w14:textId="77777777" w:rsidR="003651B3" w:rsidRDefault="003651B3" w:rsidP="00572928">
            <w:pPr>
              <w:pStyle w:val="ListParagraph"/>
              <w:keepNext/>
              <w:numPr>
                <w:ilvl w:val="0"/>
                <w:numId w:val="4"/>
              </w:numPr>
            </w:pPr>
          </w:p>
        </w:tc>
      </w:tr>
      <w:tr w:rsidR="003651B3" w14:paraId="5D197AE9" w14:textId="77777777" w:rsidTr="001E2941">
        <w:tc>
          <w:tcPr>
            <w:tcW w:w="6839" w:type="dxa"/>
          </w:tcPr>
          <w:p w14:paraId="0189C1CD" w14:textId="77777777" w:rsidR="003651B3" w:rsidRDefault="0018680D" w:rsidP="00D6594F">
            <w:pPr>
              <w:keepNext/>
              <w:jc w:val="left"/>
            </w:pPr>
            <w:r>
              <w:t xml:space="preserve">Academic guidance and advocacy services </w:t>
            </w:r>
          </w:p>
        </w:tc>
        <w:tc>
          <w:tcPr>
            <w:tcW w:w="712" w:type="dxa"/>
          </w:tcPr>
          <w:p w14:paraId="1CDC885A" w14:textId="77777777" w:rsidR="003651B3" w:rsidRDefault="003651B3" w:rsidP="00572928">
            <w:pPr>
              <w:pStyle w:val="ListParagraph"/>
              <w:keepNext/>
              <w:numPr>
                <w:ilvl w:val="0"/>
                <w:numId w:val="4"/>
              </w:numPr>
            </w:pPr>
          </w:p>
        </w:tc>
        <w:tc>
          <w:tcPr>
            <w:tcW w:w="788" w:type="dxa"/>
          </w:tcPr>
          <w:p w14:paraId="5367A4FC" w14:textId="77777777" w:rsidR="003651B3" w:rsidRDefault="003651B3" w:rsidP="00572928">
            <w:pPr>
              <w:pStyle w:val="ListParagraph"/>
              <w:keepNext/>
              <w:numPr>
                <w:ilvl w:val="0"/>
                <w:numId w:val="4"/>
              </w:numPr>
            </w:pPr>
          </w:p>
        </w:tc>
        <w:tc>
          <w:tcPr>
            <w:tcW w:w="1251" w:type="dxa"/>
          </w:tcPr>
          <w:p w14:paraId="4A31370B" w14:textId="77777777" w:rsidR="003651B3" w:rsidRDefault="003651B3" w:rsidP="00572928">
            <w:pPr>
              <w:pStyle w:val="ListParagraph"/>
              <w:keepNext/>
              <w:numPr>
                <w:ilvl w:val="0"/>
                <w:numId w:val="4"/>
              </w:numPr>
            </w:pPr>
          </w:p>
        </w:tc>
      </w:tr>
      <w:tr w:rsidR="003651B3" w14:paraId="6002237E" w14:textId="77777777" w:rsidTr="001E2941">
        <w:tc>
          <w:tcPr>
            <w:tcW w:w="6839" w:type="dxa"/>
          </w:tcPr>
          <w:p w14:paraId="358D1549" w14:textId="77777777" w:rsidR="003651B3" w:rsidRDefault="0018680D" w:rsidP="00D6594F">
            <w:pPr>
              <w:keepNext/>
              <w:jc w:val="left"/>
            </w:pPr>
            <w:r>
              <w:t xml:space="preserve">Preschool or early childhood education programs </w:t>
            </w:r>
          </w:p>
        </w:tc>
        <w:tc>
          <w:tcPr>
            <w:tcW w:w="712" w:type="dxa"/>
          </w:tcPr>
          <w:p w14:paraId="007666CB" w14:textId="77777777" w:rsidR="003651B3" w:rsidRDefault="003651B3" w:rsidP="00572928">
            <w:pPr>
              <w:pStyle w:val="ListParagraph"/>
              <w:keepNext/>
              <w:numPr>
                <w:ilvl w:val="0"/>
                <w:numId w:val="4"/>
              </w:numPr>
            </w:pPr>
          </w:p>
        </w:tc>
        <w:tc>
          <w:tcPr>
            <w:tcW w:w="788" w:type="dxa"/>
          </w:tcPr>
          <w:p w14:paraId="595221FB" w14:textId="77777777" w:rsidR="003651B3" w:rsidRDefault="003651B3" w:rsidP="00572928">
            <w:pPr>
              <w:pStyle w:val="ListParagraph"/>
              <w:keepNext/>
              <w:numPr>
                <w:ilvl w:val="0"/>
                <w:numId w:val="4"/>
              </w:numPr>
            </w:pPr>
          </w:p>
        </w:tc>
        <w:tc>
          <w:tcPr>
            <w:tcW w:w="1251" w:type="dxa"/>
          </w:tcPr>
          <w:p w14:paraId="3EEE88C8" w14:textId="77777777" w:rsidR="003651B3" w:rsidRDefault="003651B3" w:rsidP="00572928">
            <w:pPr>
              <w:pStyle w:val="ListParagraph"/>
              <w:keepNext/>
              <w:numPr>
                <w:ilvl w:val="0"/>
                <w:numId w:val="4"/>
              </w:numPr>
            </w:pPr>
          </w:p>
        </w:tc>
      </w:tr>
      <w:tr w:rsidR="003651B3" w14:paraId="1111244E" w14:textId="77777777" w:rsidTr="001E2941">
        <w:tc>
          <w:tcPr>
            <w:tcW w:w="6839" w:type="dxa"/>
          </w:tcPr>
          <w:p w14:paraId="4D187383" w14:textId="77777777" w:rsidR="003651B3" w:rsidRDefault="0018680D" w:rsidP="00D6594F">
            <w:pPr>
              <w:keepNext/>
              <w:jc w:val="left"/>
            </w:pPr>
            <w:r>
              <w:t xml:space="preserve">Preparation for post-secondary transition </w:t>
            </w:r>
          </w:p>
        </w:tc>
        <w:tc>
          <w:tcPr>
            <w:tcW w:w="712" w:type="dxa"/>
          </w:tcPr>
          <w:p w14:paraId="3E144128" w14:textId="77777777" w:rsidR="003651B3" w:rsidRDefault="003651B3" w:rsidP="00572928">
            <w:pPr>
              <w:pStyle w:val="ListParagraph"/>
              <w:keepNext/>
              <w:numPr>
                <w:ilvl w:val="0"/>
                <w:numId w:val="4"/>
              </w:numPr>
            </w:pPr>
          </w:p>
        </w:tc>
        <w:tc>
          <w:tcPr>
            <w:tcW w:w="788" w:type="dxa"/>
          </w:tcPr>
          <w:p w14:paraId="2A1469D5" w14:textId="77777777" w:rsidR="003651B3" w:rsidRDefault="003651B3" w:rsidP="00572928">
            <w:pPr>
              <w:pStyle w:val="ListParagraph"/>
              <w:keepNext/>
              <w:numPr>
                <w:ilvl w:val="0"/>
                <w:numId w:val="4"/>
              </w:numPr>
            </w:pPr>
          </w:p>
        </w:tc>
        <w:tc>
          <w:tcPr>
            <w:tcW w:w="1251" w:type="dxa"/>
          </w:tcPr>
          <w:p w14:paraId="6C2CE319" w14:textId="77777777" w:rsidR="003651B3" w:rsidRDefault="003651B3" w:rsidP="00572928">
            <w:pPr>
              <w:pStyle w:val="ListParagraph"/>
              <w:keepNext/>
              <w:numPr>
                <w:ilvl w:val="0"/>
                <w:numId w:val="4"/>
              </w:numPr>
            </w:pPr>
          </w:p>
        </w:tc>
      </w:tr>
      <w:tr w:rsidR="003651B3" w14:paraId="638BD047" w14:textId="77777777" w:rsidTr="001E2941">
        <w:tc>
          <w:tcPr>
            <w:tcW w:w="6839" w:type="dxa"/>
          </w:tcPr>
          <w:p w14:paraId="59AA7F4E" w14:textId="77777777" w:rsidR="003651B3" w:rsidRDefault="0018680D" w:rsidP="00D6594F">
            <w:pPr>
              <w:keepNext/>
              <w:jc w:val="left"/>
            </w:pPr>
            <w:r>
              <w:t xml:space="preserve">Career and technical skills training (e.g., IT, hospitality, etc.) </w:t>
            </w:r>
          </w:p>
        </w:tc>
        <w:tc>
          <w:tcPr>
            <w:tcW w:w="712" w:type="dxa"/>
          </w:tcPr>
          <w:p w14:paraId="7CE2AB4C" w14:textId="77777777" w:rsidR="003651B3" w:rsidRDefault="003651B3" w:rsidP="00572928">
            <w:pPr>
              <w:pStyle w:val="ListParagraph"/>
              <w:keepNext/>
              <w:numPr>
                <w:ilvl w:val="0"/>
                <w:numId w:val="4"/>
              </w:numPr>
            </w:pPr>
          </w:p>
        </w:tc>
        <w:tc>
          <w:tcPr>
            <w:tcW w:w="788" w:type="dxa"/>
          </w:tcPr>
          <w:p w14:paraId="1ED28C41" w14:textId="77777777" w:rsidR="003651B3" w:rsidRDefault="003651B3" w:rsidP="00572928">
            <w:pPr>
              <w:pStyle w:val="ListParagraph"/>
              <w:keepNext/>
              <w:numPr>
                <w:ilvl w:val="0"/>
                <w:numId w:val="4"/>
              </w:numPr>
            </w:pPr>
          </w:p>
        </w:tc>
        <w:tc>
          <w:tcPr>
            <w:tcW w:w="1251" w:type="dxa"/>
          </w:tcPr>
          <w:p w14:paraId="0E5B6704" w14:textId="77777777" w:rsidR="003651B3" w:rsidRDefault="003651B3" w:rsidP="00572928">
            <w:pPr>
              <w:pStyle w:val="ListParagraph"/>
              <w:keepNext/>
              <w:numPr>
                <w:ilvl w:val="0"/>
                <w:numId w:val="4"/>
              </w:numPr>
            </w:pPr>
          </w:p>
        </w:tc>
      </w:tr>
      <w:tr w:rsidR="003651B3" w14:paraId="7C5EF4EE" w14:textId="77777777" w:rsidTr="001E2941">
        <w:tc>
          <w:tcPr>
            <w:tcW w:w="6839" w:type="dxa"/>
          </w:tcPr>
          <w:p w14:paraId="05C22D1B" w14:textId="77777777" w:rsidR="003651B3" w:rsidRDefault="0018680D" w:rsidP="00D6594F">
            <w:pPr>
              <w:keepNext/>
              <w:jc w:val="left"/>
            </w:pPr>
            <w:r>
              <w:t xml:space="preserve">Diagnostic evaluations of the educational needs of individual migratory children and youth </w:t>
            </w:r>
          </w:p>
        </w:tc>
        <w:tc>
          <w:tcPr>
            <w:tcW w:w="712" w:type="dxa"/>
          </w:tcPr>
          <w:p w14:paraId="05491B36" w14:textId="77777777" w:rsidR="003651B3" w:rsidRDefault="003651B3" w:rsidP="00572928">
            <w:pPr>
              <w:pStyle w:val="ListParagraph"/>
              <w:keepNext/>
              <w:numPr>
                <w:ilvl w:val="0"/>
                <w:numId w:val="4"/>
              </w:numPr>
            </w:pPr>
          </w:p>
        </w:tc>
        <w:tc>
          <w:tcPr>
            <w:tcW w:w="788" w:type="dxa"/>
          </w:tcPr>
          <w:p w14:paraId="60A59525" w14:textId="77777777" w:rsidR="003651B3" w:rsidRDefault="003651B3" w:rsidP="00572928">
            <w:pPr>
              <w:pStyle w:val="ListParagraph"/>
              <w:keepNext/>
              <w:numPr>
                <w:ilvl w:val="0"/>
                <w:numId w:val="4"/>
              </w:numPr>
            </w:pPr>
          </w:p>
        </w:tc>
        <w:tc>
          <w:tcPr>
            <w:tcW w:w="1251" w:type="dxa"/>
          </w:tcPr>
          <w:p w14:paraId="4B57A4ED" w14:textId="77777777" w:rsidR="003651B3" w:rsidRDefault="003651B3" w:rsidP="00572928">
            <w:pPr>
              <w:pStyle w:val="ListParagraph"/>
              <w:keepNext/>
              <w:numPr>
                <w:ilvl w:val="0"/>
                <w:numId w:val="4"/>
              </w:numPr>
            </w:pPr>
          </w:p>
        </w:tc>
      </w:tr>
      <w:tr w:rsidR="003651B3" w14:paraId="72A15BDB" w14:textId="77777777" w:rsidTr="001E2941">
        <w:tc>
          <w:tcPr>
            <w:tcW w:w="6839" w:type="dxa"/>
          </w:tcPr>
          <w:p w14:paraId="61E750AF" w14:textId="25C716CF" w:rsidR="003651B3" w:rsidRDefault="0018680D" w:rsidP="00D6594F">
            <w:pPr>
              <w:keepNext/>
              <w:jc w:val="left"/>
            </w:pPr>
            <w:r>
              <w:t xml:space="preserve">Credit-recovery programs </w:t>
            </w:r>
          </w:p>
        </w:tc>
        <w:tc>
          <w:tcPr>
            <w:tcW w:w="712" w:type="dxa"/>
          </w:tcPr>
          <w:p w14:paraId="020F3E18" w14:textId="77777777" w:rsidR="003651B3" w:rsidRDefault="003651B3" w:rsidP="00572928">
            <w:pPr>
              <w:pStyle w:val="ListParagraph"/>
              <w:keepNext/>
              <w:numPr>
                <w:ilvl w:val="0"/>
                <w:numId w:val="4"/>
              </w:numPr>
            </w:pPr>
          </w:p>
        </w:tc>
        <w:tc>
          <w:tcPr>
            <w:tcW w:w="788" w:type="dxa"/>
          </w:tcPr>
          <w:p w14:paraId="1DCDBD24" w14:textId="77777777" w:rsidR="003651B3" w:rsidRDefault="003651B3" w:rsidP="00572928">
            <w:pPr>
              <w:pStyle w:val="ListParagraph"/>
              <w:keepNext/>
              <w:numPr>
                <w:ilvl w:val="0"/>
                <w:numId w:val="4"/>
              </w:numPr>
            </w:pPr>
          </w:p>
        </w:tc>
        <w:tc>
          <w:tcPr>
            <w:tcW w:w="1251" w:type="dxa"/>
          </w:tcPr>
          <w:p w14:paraId="78DDDE2D" w14:textId="77777777" w:rsidR="003651B3" w:rsidRDefault="003651B3" w:rsidP="00572928">
            <w:pPr>
              <w:pStyle w:val="ListParagraph"/>
              <w:keepNext/>
              <w:numPr>
                <w:ilvl w:val="0"/>
                <w:numId w:val="4"/>
              </w:numPr>
            </w:pPr>
          </w:p>
        </w:tc>
      </w:tr>
      <w:tr w:rsidR="003651B3" w14:paraId="630A6DF6" w14:textId="77777777" w:rsidTr="001E2941">
        <w:tc>
          <w:tcPr>
            <w:tcW w:w="6839" w:type="dxa"/>
          </w:tcPr>
          <w:p w14:paraId="334DD5F9" w14:textId="77777777" w:rsidR="003651B3" w:rsidRDefault="0018680D" w:rsidP="00D6594F">
            <w:pPr>
              <w:keepNext/>
              <w:jc w:val="left"/>
            </w:pPr>
            <w:r>
              <w:t xml:space="preserve">GED preparation classes </w:t>
            </w:r>
          </w:p>
        </w:tc>
        <w:tc>
          <w:tcPr>
            <w:tcW w:w="712" w:type="dxa"/>
          </w:tcPr>
          <w:p w14:paraId="4C167D36" w14:textId="77777777" w:rsidR="003651B3" w:rsidRDefault="003651B3" w:rsidP="00572928">
            <w:pPr>
              <w:pStyle w:val="ListParagraph"/>
              <w:keepNext/>
              <w:numPr>
                <w:ilvl w:val="0"/>
                <w:numId w:val="4"/>
              </w:numPr>
            </w:pPr>
          </w:p>
        </w:tc>
        <w:tc>
          <w:tcPr>
            <w:tcW w:w="788" w:type="dxa"/>
          </w:tcPr>
          <w:p w14:paraId="15CE4C99" w14:textId="77777777" w:rsidR="003651B3" w:rsidRDefault="003651B3" w:rsidP="00572928">
            <w:pPr>
              <w:pStyle w:val="ListParagraph"/>
              <w:keepNext/>
              <w:numPr>
                <w:ilvl w:val="0"/>
                <w:numId w:val="4"/>
              </w:numPr>
            </w:pPr>
          </w:p>
        </w:tc>
        <w:tc>
          <w:tcPr>
            <w:tcW w:w="1251" w:type="dxa"/>
          </w:tcPr>
          <w:p w14:paraId="265D441A" w14:textId="77777777" w:rsidR="003651B3" w:rsidRDefault="003651B3" w:rsidP="00572928">
            <w:pPr>
              <w:pStyle w:val="ListParagraph"/>
              <w:keepNext/>
              <w:numPr>
                <w:ilvl w:val="0"/>
                <w:numId w:val="4"/>
              </w:numPr>
            </w:pPr>
          </w:p>
        </w:tc>
      </w:tr>
      <w:tr w:rsidR="003651B3" w14:paraId="0AF3BD3C" w14:textId="77777777" w:rsidTr="001E2941">
        <w:tc>
          <w:tcPr>
            <w:tcW w:w="6839" w:type="dxa"/>
          </w:tcPr>
          <w:p w14:paraId="22297260" w14:textId="77777777" w:rsidR="003651B3" w:rsidRDefault="0018680D" w:rsidP="00D6594F">
            <w:pPr>
              <w:keepNext/>
              <w:jc w:val="left"/>
            </w:pPr>
            <w:r>
              <w:t xml:space="preserve">ESL instruction </w:t>
            </w:r>
          </w:p>
        </w:tc>
        <w:tc>
          <w:tcPr>
            <w:tcW w:w="712" w:type="dxa"/>
          </w:tcPr>
          <w:p w14:paraId="2B1597F4" w14:textId="77777777" w:rsidR="003651B3" w:rsidRDefault="003651B3" w:rsidP="00572928">
            <w:pPr>
              <w:pStyle w:val="ListParagraph"/>
              <w:keepNext/>
              <w:numPr>
                <w:ilvl w:val="0"/>
                <w:numId w:val="4"/>
              </w:numPr>
            </w:pPr>
          </w:p>
        </w:tc>
        <w:tc>
          <w:tcPr>
            <w:tcW w:w="788" w:type="dxa"/>
          </w:tcPr>
          <w:p w14:paraId="767345A0" w14:textId="77777777" w:rsidR="003651B3" w:rsidRDefault="003651B3" w:rsidP="00572928">
            <w:pPr>
              <w:pStyle w:val="ListParagraph"/>
              <w:keepNext/>
              <w:numPr>
                <w:ilvl w:val="0"/>
                <w:numId w:val="4"/>
              </w:numPr>
            </w:pPr>
          </w:p>
        </w:tc>
        <w:tc>
          <w:tcPr>
            <w:tcW w:w="1251" w:type="dxa"/>
          </w:tcPr>
          <w:p w14:paraId="3F431119" w14:textId="77777777" w:rsidR="003651B3" w:rsidRDefault="003651B3" w:rsidP="00572928">
            <w:pPr>
              <w:pStyle w:val="ListParagraph"/>
              <w:keepNext/>
              <w:numPr>
                <w:ilvl w:val="0"/>
                <w:numId w:val="4"/>
              </w:numPr>
            </w:pPr>
          </w:p>
        </w:tc>
      </w:tr>
      <w:tr w:rsidR="003651B3" w14:paraId="2A752F58" w14:textId="77777777" w:rsidTr="001E2941">
        <w:tc>
          <w:tcPr>
            <w:tcW w:w="6839" w:type="dxa"/>
          </w:tcPr>
          <w:p w14:paraId="43AF4F68" w14:textId="61C2CECD" w:rsidR="003651B3" w:rsidRDefault="00E667A9" w:rsidP="00D6594F">
            <w:pPr>
              <w:keepNext/>
              <w:jc w:val="left"/>
            </w:pPr>
            <w:r>
              <w:t>A</w:t>
            </w:r>
            <w:r w:rsidR="0018680D">
              <w:t xml:space="preserve">dult education </w:t>
            </w:r>
            <w:r>
              <w:t>classes</w:t>
            </w:r>
          </w:p>
        </w:tc>
        <w:tc>
          <w:tcPr>
            <w:tcW w:w="712" w:type="dxa"/>
          </w:tcPr>
          <w:p w14:paraId="378633DB" w14:textId="77777777" w:rsidR="003651B3" w:rsidRDefault="003651B3" w:rsidP="00572928">
            <w:pPr>
              <w:pStyle w:val="ListParagraph"/>
              <w:keepNext/>
              <w:numPr>
                <w:ilvl w:val="0"/>
                <w:numId w:val="4"/>
              </w:numPr>
            </w:pPr>
          </w:p>
        </w:tc>
        <w:tc>
          <w:tcPr>
            <w:tcW w:w="788" w:type="dxa"/>
          </w:tcPr>
          <w:p w14:paraId="328021B1" w14:textId="77777777" w:rsidR="003651B3" w:rsidRDefault="003651B3" w:rsidP="00572928">
            <w:pPr>
              <w:pStyle w:val="ListParagraph"/>
              <w:keepNext/>
              <w:numPr>
                <w:ilvl w:val="0"/>
                <w:numId w:val="4"/>
              </w:numPr>
            </w:pPr>
          </w:p>
        </w:tc>
        <w:tc>
          <w:tcPr>
            <w:tcW w:w="1251" w:type="dxa"/>
          </w:tcPr>
          <w:p w14:paraId="78994190" w14:textId="77777777" w:rsidR="003651B3" w:rsidRDefault="003651B3" w:rsidP="00572928">
            <w:pPr>
              <w:pStyle w:val="ListParagraph"/>
              <w:keepNext/>
              <w:numPr>
                <w:ilvl w:val="0"/>
                <w:numId w:val="4"/>
              </w:numPr>
            </w:pPr>
          </w:p>
        </w:tc>
      </w:tr>
      <w:tr w:rsidR="00DA4DAC" w14:paraId="27FE39A6" w14:textId="77777777" w:rsidTr="001E2941">
        <w:tc>
          <w:tcPr>
            <w:tcW w:w="6839" w:type="dxa"/>
          </w:tcPr>
          <w:p w14:paraId="5D646623" w14:textId="0C762511" w:rsidR="00DA4DAC" w:rsidRDefault="00DA4DAC" w:rsidP="001E2941">
            <w:pPr>
              <w:keepNext/>
              <w:jc w:val="left"/>
            </w:pPr>
            <w:r>
              <w:t>Other</w:t>
            </w:r>
          </w:p>
        </w:tc>
        <w:tc>
          <w:tcPr>
            <w:tcW w:w="712" w:type="dxa"/>
          </w:tcPr>
          <w:p w14:paraId="6FAF316A" w14:textId="77777777" w:rsidR="00DA4DAC" w:rsidRDefault="00DA4DAC" w:rsidP="00572928">
            <w:pPr>
              <w:pStyle w:val="ListParagraph"/>
              <w:keepNext/>
              <w:numPr>
                <w:ilvl w:val="0"/>
                <w:numId w:val="4"/>
              </w:numPr>
            </w:pPr>
          </w:p>
        </w:tc>
        <w:tc>
          <w:tcPr>
            <w:tcW w:w="788" w:type="dxa"/>
          </w:tcPr>
          <w:p w14:paraId="2F07B482" w14:textId="77777777" w:rsidR="00DA4DAC" w:rsidRDefault="00DA4DAC" w:rsidP="00572928">
            <w:pPr>
              <w:pStyle w:val="ListParagraph"/>
              <w:keepNext/>
              <w:numPr>
                <w:ilvl w:val="0"/>
                <w:numId w:val="4"/>
              </w:numPr>
            </w:pPr>
          </w:p>
        </w:tc>
        <w:tc>
          <w:tcPr>
            <w:tcW w:w="1251" w:type="dxa"/>
          </w:tcPr>
          <w:p w14:paraId="55A4A296" w14:textId="77777777" w:rsidR="00DA4DAC" w:rsidRDefault="00DA4DAC" w:rsidP="00572928">
            <w:pPr>
              <w:pStyle w:val="ListParagraph"/>
              <w:keepNext/>
              <w:numPr>
                <w:ilvl w:val="0"/>
                <w:numId w:val="4"/>
              </w:numPr>
            </w:pPr>
          </w:p>
        </w:tc>
      </w:tr>
    </w:tbl>
    <w:p w14:paraId="6CA60A86" w14:textId="77777777" w:rsidR="003651B3" w:rsidRDefault="003651B3"/>
    <w:p w14:paraId="38EEA26D" w14:textId="77777777" w:rsidR="003651B3" w:rsidRPr="00572928" w:rsidRDefault="003651B3"/>
    <w:p w14:paraId="35DA113B" w14:textId="77777777" w:rsidR="003651B3" w:rsidRPr="00572928" w:rsidRDefault="0018680D" w:rsidP="00572928">
      <w:r w:rsidRPr="00572928">
        <w:br w:type="page"/>
      </w:r>
    </w:p>
    <w:p w14:paraId="09D3D1EA" w14:textId="47B7F659" w:rsidR="003651B3" w:rsidRPr="00572928" w:rsidRDefault="0018680D" w:rsidP="00572928">
      <w:pPr>
        <w:keepNext/>
        <w:rPr>
          <w:b/>
        </w:rPr>
      </w:pPr>
      <w:r w:rsidRPr="009512AC">
        <w:rPr>
          <w:b/>
        </w:rPr>
        <w:t>2</w:t>
      </w:r>
      <w:r w:rsidR="005D1F18">
        <w:rPr>
          <w:b/>
        </w:rPr>
        <w:t>0</w:t>
      </w:r>
      <w:r w:rsidRPr="009512AC">
        <w:rPr>
          <w:b/>
        </w:rPr>
        <w:t xml:space="preserve">. Does your </w:t>
      </w:r>
      <w:r w:rsidR="006133A0">
        <w:rPr>
          <w:b/>
        </w:rPr>
        <w:t>state</w:t>
      </w:r>
      <w:r w:rsidRPr="00572928">
        <w:rPr>
          <w:b/>
        </w:rPr>
        <w:t xml:space="preserve"> collaborate with other agencies and organizations to provide any of the following </w:t>
      </w:r>
      <w:r w:rsidR="00950BF5">
        <w:rPr>
          <w:b/>
        </w:rPr>
        <w:t xml:space="preserve">support </w:t>
      </w:r>
      <w:r w:rsidRPr="00572928">
        <w:rPr>
          <w:b/>
        </w:rPr>
        <w:t xml:space="preserve">services to migratory students and </w:t>
      </w:r>
      <w:r w:rsidRPr="009512AC">
        <w:rPr>
          <w:b/>
        </w:rPr>
        <w:t>out-of-school youth? (Select one per row.)</w:t>
      </w:r>
      <w:r w:rsidR="004163AE" w:rsidRPr="004163AE">
        <w:rPr>
          <w:b/>
          <w:color w:val="FF0000"/>
        </w:rPr>
        <w:t xml:space="preserve"> </w:t>
      </w:r>
      <w:r w:rsidR="004163AE" w:rsidRPr="00CC5752">
        <w:rPr>
          <w:b/>
          <w:color w:val="FF0000"/>
        </w:rPr>
        <w:t>{</w:t>
      </w:r>
      <w:r w:rsidR="004163AE">
        <w:rPr>
          <w:b/>
          <w:color w:val="FF0000"/>
        </w:rPr>
        <w:t>Ask</w:t>
      </w:r>
      <w:r w:rsidR="004163AE" w:rsidRPr="00572928">
        <w:rPr>
          <w:b/>
          <w:color w:val="FF0000"/>
        </w:rPr>
        <w:t xml:space="preserve"> only </w:t>
      </w:r>
      <w:r w:rsidR="004163AE">
        <w:rPr>
          <w:b/>
          <w:color w:val="FF0000"/>
        </w:rPr>
        <w:t>of services directly provided</w:t>
      </w:r>
      <w:r w:rsidR="004163AE" w:rsidRPr="00572928">
        <w:rPr>
          <w:b/>
          <w:color w:val="FF0000"/>
        </w:rPr>
        <w:t xml:space="preserve"> in </w:t>
      </w:r>
      <w:r w:rsidR="004163AE">
        <w:rPr>
          <w:b/>
          <w:color w:val="FF0000"/>
        </w:rPr>
        <w:t>Q12}</w:t>
      </w:r>
    </w:p>
    <w:tbl>
      <w:tblPr>
        <w:tblStyle w:val="QQuestionTable"/>
        <w:tblW w:w="0" w:type="auto"/>
        <w:tblLook w:val="04A0" w:firstRow="1" w:lastRow="0" w:firstColumn="1" w:lastColumn="0" w:noHBand="0" w:noVBand="1"/>
      </w:tblPr>
      <w:tblGrid>
        <w:gridCol w:w="3814"/>
        <w:gridCol w:w="1922"/>
        <w:gridCol w:w="1896"/>
        <w:gridCol w:w="1958"/>
      </w:tblGrid>
      <w:tr w:rsidR="007378B9" w14:paraId="3D67043F" w14:textId="77777777" w:rsidTr="001E2941">
        <w:trPr>
          <w:cnfStyle w:val="100000000000" w:firstRow="1" w:lastRow="0" w:firstColumn="0" w:lastColumn="0" w:oddVBand="0" w:evenVBand="0" w:oddHBand="0" w:evenHBand="0" w:firstRowFirstColumn="0" w:firstRowLastColumn="0" w:lastRowFirstColumn="0" w:lastRowLastColumn="0"/>
        </w:trPr>
        <w:tc>
          <w:tcPr>
            <w:tcW w:w="0" w:type="dxa"/>
            <w:shd w:val="clear" w:color="auto" w:fill="95B3D7" w:themeFill="accent1" w:themeFillTint="99"/>
          </w:tcPr>
          <w:p w14:paraId="1E28AA71" w14:textId="77777777" w:rsidR="003651B3" w:rsidRDefault="003651B3" w:rsidP="00572928">
            <w:pPr>
              <w:pStyle w:val="WhiteText"/>
              <w:keepNext/>
            </w:pPr>
          </w:p>
        </w:tc>
        <w:tc>
          <w:tcPr>
            <w:tcW w:w="0" w:type="dxa"/>
            <w:shd w:val="clear" w:color="auto" w:fill="95B3D7" w:themeFill="accent1" w:themeFillTint="99"/>
          </w:tcPr>
          <w:p w14:paraId="191F7FE1" w14:textId="77777777" w:rsidR="003651B3" w:rsidRDefault="0018680D" w:rsidP="00572928">
            <w:pPr>
              <w:pStyle w:val="WhiteText"/>
              <w:keepNext/>
            </w:pPr>
            <w:r>
              <w:t xml:space="preserve">Yes </w:t>
            </w:r>
          </w:p>
        </w:tc>
        <w:tc>
          <w:tcPr>
            <w:tcW w:w="0" w:type="dxa"/>
            <w:shd w:val="clear" w:color="auto" w:fill="95B3D7" w:themeFill="accent1" w:themeFillTint="99"/>
          </w:tcPr>
          <w:p w14:paraId="68799182" w14:textId="77777777" w:rsidR="003651B3" w:rsidRDefault="0018680D" w:rsidP="00572928">
            <w:pPr>
              <w:pStyle w:val="WhiteText"/>
              <w:keepNext/>
            </w:pPr>
            <w:r>
              <w:t xml:space="preserve">No </w:t>
            </w:r>
          </w:p>
        </w:tc>
        <w:tc>
          <w:tcPr>
            <w:tcW w:w="0" w:type="dxa"/>
            <w:shd w:val="clear" w:color="auto" w:fill="95B3D7" w:themeFill="accent1" w:themeFillTint="99"/>
          </w:tcPr>
          <w:p w14:paraId="1AD01FF7" w14:textId="77729B95" w:rsidR="003651B3" w:rsidRDefault="0018680D" w:rsidP="00572928">
            <w:pPr>
              <w:pStyle w:val="WhiteText"/>
              <w:keepNext/>
            </w:pPr>
            <w:r>
              <w:t xml:space="preserve">Don't know </w:t>
            </w:r>
          </w:p>
        </w:tc>
      </w:tr>
      <w:tr w:rsidR="003651B3" w14:paraId="3FFDA08A" w14:textId="77777777" w:rsidTr="00572928">
        <w:tc>
          <w:tcPr>
            <w:tcW w:w="3814" w:type="dxa"/>
          </w:tcPr>
          <w:p w14:paraId="341AC399" w14:textId="77777777" w:rsidR="003651B3" w:rsidRDefault="0018680D" w:rsidP="00572928">
            <w:pPr>
              <w:keepNext/>
              <w:jc w:val="left"/>
            </w:pPr>
            <w:r>
              <w:t xml:space="preserve">Counseling/mental health services </w:t>
            </w:r>
          </w:p>
        </w:tc>
        <w:tc>
          <w:tcPr>
            <w:tcW w:w="1922" w:type="dxa"/>
          </w:tcPr>
          <w:p w14:paraId="01CE8ED7" w14:textId="77777777" w:rsidR="003651B3" w:rsidRDefault="003651B3" w:rsidP="00572928">
            <w:pPr>
              <w:pStyle w:val="ListParagraph"/>
              <w:keepNext/>
              <w:numPr>
                <w:ilvl w:val="0"/>
                <w:numId w:val="4"/>
              </w:numPr>
            </w:pPr>
          </w:p>
        </w:tc>
        <w:tc>
          <w:tcPr>
            <w:tcW w:w="1896" w:type="dxa"/>
          </w:tcPr>
          <w:p w14:paraId="6C4A81CE" w14:textId="77777777" w:rsidR="003651B3" w:rsidRDefault="003651B3" w:rsidP="00572928">
            <w:pPr>
              <w:pStyle w:val="ListParagraph"/>
              <w:keepNext/>
              <w:numPr>
                <w:ilvl w:val="0"/>
                <w:numId w:val="4"/>
              </w:numPr>
            </w:pPr>
          </w:p>
        </w:tc>
        <w:tc>
          <w:tcPr>
            <w:tcW w:w="1958" w:type="dxa"/>
          </w:tcPr>
          <w:p w14:paraId="0162A26B" w14:textId="77777777" w:rsidR="003651B3" w:rsidRDefault="003651B3" w:rsidP="00572928">
            <w:pPr>
              <w:pStyle w:val="ListParagraph"/>
              <w:keepNext/>
              <w:numPr>
                <w:ilvl w:val="0"/>
                <w:numId w:val="4"/>
              </w:numPr>
            </w:pPr>
          </w:p>
        </w:tc>
      </w:tr>
      <w:tr w:rsidR="003651B3" w14:paraId="100AC3C7" w14:textId="77777777" w:rsidTr="00572928">
        <w:tc>
          <w:tcPr>
            <w:tcW w:w="3814" w:type="dxa"/>
          </w:tcPr>
          <w:p w14:paraId="0004946C" w14:textId="77777777" w:rsidR="003651B3" w:rsidRDefault="0018680D" w:rsidP="00572928">
            <w:pPr>
              <w:keepNext/>
              <w:jc w:val="left"/>
            </w:pPr>
            <w:r>
              <w:t>I</w:t>
            </w:r>
            <w:r w:rsidR="009512AC">
              <w:t xml:space="preserve">ndividual student advocacy </w:t>
            </w:r>
          </w:p>
        </w:tc>
        <w:tc>
          <w:tcPr>
            <w:tcW w:w="1922" w:type="dxa"/>
          </w:tcPr>
          <w:p w14:paraId="4ABE9A59" w14:textId="77777777" w:rsidR="003651B3" w:rsidRDefault="003651B3" w:rsidP="00572928">
            <w:pPr>
              <w:pStyle w:val="ListParagraph"/>
              <w:keepNext/>
              <w:numPr>
                <w:ilvl w:val="0"/>
                <w:numId w:val="4"/>
              </w:numPr>
            </w:pPr>
          </w:p>
        </w:tc>
        <w:tc>
          <w:tcPr>
            <w:tcW w:w="1896" w:type="dxa"/>
          </w:tcPr>
          <w:p w14:paraId="0D341B22" w14:textId="77777777" w:rsidR="003651B3" w:rsidRDefault="003651B3" w:rsidP="00572928">
            <w:pPr>
              <w:pStyle w:val="ListParagraph"/>
              <w:keepNext/>
              <w:numPr>
                <w:ilvl w:val="0"/>
                <w:numId w:val="4"/>
              </w:numPr>
            </w:pPr>
          </w:p>
        </w:tc>
        <w:tc>
          <w:tcPr>
            <w:tcW w:w="1958" w:type="dxa"/>
          </w:tcPr>
          <w:p w14:paraId="23019DAD" w14:textId="77777777" w:rsidR="003651B3" w:rsidRDefault="003651B3" w:rsidP="00572928">
            <w:pPr>
              <w:pStyle w:val="ListParagraph"/>
              <w:keepNext/>
              <w:numPr>
                <w:ilvl w:val="0"/>
                <w:numId w:val="4"/>
              </w:numPr>
            </w:pPr>
          </w:p>
        </w:tc>
      </w:tr>
      <w:tr w:rsidR="003651B3" w14:paraId="09FFECD2" w14:textId="77777777" w:rsidTr="00572928">
        <w:tc>
          <w:tcPr>
            <w:tcW w:w="3814" w:type="dxa"/>
          </w:tcPr>
          <w:p w14:paraId="0805592D" w14:textId="77777777" w:rsidR="003651B3" w:rsidRDefault="0018680D" w:rsidP="00572928">
            <w:pPr>
              <w:keepNext/>
              <w:jc w:val="left"/>
            </w:pPr>
            <w:r>
              <w:t>H</w:t>
            </w:r>
            <w:r w:rsidR="009512AC">
              <w:t xml:space="preserve">ealth care  </w:t>
            </w:r>
          </w:p>
        </w:tc>
        <w:tc>
          <w:tcPr>
            <w:tcW w:w="1922" w:type="dxa"/>
          </w:tcPr>
          <w:p w14:paraId="503AC972" w14:textId="77777777" w:rsidR="003651B3" w:rsidRDefault="003651B3" w:rsidP="00572928">
            <w:pPr>
              <w:pStyle w:val="ListParagraph"/>
              <w:keepNext/>
              <w:numPr>
                <w:ilvl w:val="0"/>
                <w:numId w:val="4"/>
              </w:numPr>
            </w:pPr>
          </w:p>
        </w:tc>
        <w:tc>
          <w:tcPr>
            <w:tcW w:w="1896" w:type="dxa"/>
          </w:tcPr>
          <w:p w14:paraId="7A4EF9CB" w14:textId="77777777" w:rsidR="003651B3" w:rsidRDefault="003651B3" w:rsidP="00572928">
            <w:pPr>
              <w:pStyle w:val="ListParagraph"/>
              <w:keepNext/>
              <w:numPr>
                <w:ilvl w:val="0"/>
                <w:numId w:val="4"/>
              </w:numPr>
            </w:pPr>
          </w:p>
        </w:tc>
        <w:tc>
          <w:tcPr>
            <w:tcW w:w="1958" w:type="dxa"/>
          </w:tcPr>
          <w:p w14:paraId="42D1E9B7" w14:textId="77777777" w:rsidR="003651B3" w:rsidRDefault="003651B3" w:rsidP="00572928">
            <w:pPr>
              <w:pStyle w:val="ListParagraph"/>
              <w:keepNext/>
              <w:numPr>
                <w:ilvl w:val="0"/>
                <w:numId w:val="4"/>
              </w:numPr>
            </w:pPr>
          </w:p>
        </w:tc>
      </w:tr>
      <w:tr w:rsidR="003651B3" w14:paraId="7BD2420B" w14:textId="77777777" w:rsidTr="00572928">
        <w:tc>
          <w:tcPr>
            <w:tcW w:w="3814" w:type="dxa"/>
          </w:tcPr>
          <w:p w14:paraId="3A2CF7E0" w14:textId="77777777" w:rsidR="003651B3" w:rsidRDefault="0018680D" w:rsidP="00572928">
            <w:pPr>
              <w:keepNext/>
              <w:jc w:val="left"/>
            </w:pPr>
            <w:r>
              <w:t>D</w:t>
            </w:r>
            <w:r w:rsidR="009512AC">
              <w:t xml:space="preserve">ental care  </w:t>
            </w:r>
          </w:p>
        </w:tc>
        <w:tc>
          <w:tcPr>
            <w:tcW w:w="1922" w:type="dxa"/>
          </w:tcPr>
          <w:p w14:paraId="6A2E2011" w14:textId="77777777" w:rsidR="003651B3" w:rsidRDefault="003651B3" w:rsidP="00572928">
            <w:pPr>
              <w:pStyle w:val="ListParagraph"/>
              <w:keepNext/>
              <w:numPr>
                <w:ilvl w:val="0"/>
                <w:numId w:val="4"/>
              </w:numPr>
            </w:pPr>
          </w:p>
        </w:tc>
        <w:tc>
          <w:tcPr>
            <w:tcW w:w="1896" w:type="dxa"/>
          </w:tcPr>
          <w:p w14:paraId="06912843" w14:textId="77777777" w:rsidR="003651B3" w:rsidRDefault="003651B3" w:rsidP="00572928">
            <w:pPr>
              <w:pStyle w:val="ListParagraph"/>
              <w:keepNext/>
              <w:numPr>
                <w:ilvl w:val="0"/>
                <w:numId w:val="4"/>
              </w:numPr>
            </w:pPr>
          </w:p>
        </w:tc>
        <w:tc>
          <w:tcPr>
            <w:tcW w:w="1958" w:type="dxa"/>
          </w:tcPr>
          <w:p w14:paraId="09C23E07" w14:textId="77777777" w:rsidR="003651B3" w:rsidRDefault="003651B3" w:rsidP="00572928">
            <w:pPr>
              <w:pStyle w:val="ListParagraph"/>
              <w:keepNext/>
              <w:numPr>
                <w:ilvl w:val="0"/>
                <w:numId w:val="4"/>
              </w:numPr>
            </w:pPr>
          </w:p>
        </w:tc>
      </w:tr>
      <w:tr w:rsidR="003651B3" w14:paraId="4CF8E9CB" w14:textId="77777777" w:rsidTr="00572928">
        <w:tc>
          <w:tcPr>
            <w:tcW w:w="3814" w:type="dxa"/>
          </w:tcPr>
          <w:p w14:paraId="4C3CA658" w14:textId="77777777" w:rsidR="003651B3" w:rsidRDefault="0018680D" w:rsidP="00572928">
            <w:pPr>
              <w:keepNext/>
              <w:jc w:val="left"/>
            </w:pPr>
            <w:r>
              <w:t>E</w:t>
            </w:r>
            <w:r w:rsidR="009512AC">
              <w:t>ye care</w:t>
            </w:r>
          </w:p>
        </w:tc>
        <w:tc>
          <w:tcPr>
            <w:tcW w:w="1922" w:type="dxa"/>
          </w:tcPr>
          <w:p w14:paraId="4DC64BAB" w14:textId="77777777" w:rsidR="003651B3" w:rsidRDefault="003651B3" w:rsidP="00572928">
            <w:pPr>
              <w:pStyle w:val="ListParagraph"/>
              <w:keepNext/>
              <w:numPr>
                <w:ilvl w:val="0"/>
                <w:numId w:val="4"/>
              </w:numPr>
            </w:pPr>
          </w:p>
        </w:tc>
        <w:tc>
          <w:tcPr>
            <w:tcW w:w="1896" w:type="dxa"/>
          </w:tcPr>
          <w:p w14:paraId="4B51C6D2" w14:textId="77777777" w:rsidR="003651B3" w:rsidRDefault="003651B3" w:rsidP="00572928">
            <w:pPr>
              <w:pStyle w:val="ListParagraph"/>
              <w:keepNext/>
              <w:numPr>
                <w:ilvl w:val="0"/>
                <w:numId w:val="4"/>
              </w:numPr>
            </w:pPr>
          </w:p>
        </w:tc>
        <w:tc>
          <w:tcPr>
            <w:tcW w:w="1958" w:type="dxa"/>
          </w:tcPr>
          <w:p w14:paraId="1B454F1E" w14:textId="77777777" w:rsidR="003651B3" w:rsidRDefault="003651B3" w:rsidP="00572928">
            <w:pPr>
              <w:pStyle w:val="ListParagraph"/>
              <w:keepNext/>
              <w:numPr>
                <w:ilvl w:val="0"/>
                <w:numId w:val="4"/>
              </w:numPr>
            </w:pPr>
          </w:p>
        </w:tc>
      </w:tr>
      <w:tr w:rsidR="003651B3" w14:paraId="5F0F1A3B" w14:textId="77777777" w:rsidTr="00572928">
        <w:tc>
          <w:tcPr>
            <w:tcW w:w="3814" w:type="dxa"/>
            <w:shd w:val="clear" w:color="auto" w:fill="FFFFFF" w:themeFill="background1"/>
          </w:tcPr>
          <w:p w14:paraId="042DFDEC" w14:textId="77777777" w:rsidR="003651B3" w:rsidRPr="00572928" w:rsidRDefault="0018680D" w:rsidP="00572928">
            <w:pPr>
              <w:keepNext/>
              <w:jc w:val="left"/>
            </w:pPr>
            <w:r w:rsidRPr="00572928">
              <w:t>S</w:t>
            </w:r>
            <w:r w:rsidR="009512AC" w:rsidRPr="00572928">
              <w:t>chool supplies</w:t>
            </w:r>
          </w:p>
        </w:tc>
        <w:tc>
          <w:tcPr>
            <w:tcW w:w="1922" w:type="dxa"/>
            <w:shd w:val="clear" w:color="auto" w:fill="FFFFFF" w:themeFill="background1"/>
          </w:tcPr>
          <w:p w14:paraId="7372ECCC" w14:textId="77777777" w:rsidR="003651B3" w:rsidRPr="00572928" w:rsidRDefault="003651B3" w:rsidP="00572928">
            <w:pPr>
              <w:pStyle w:val="ListParagraph"/>
              <w:keepNext/>
              <w:numPr>
                <w:ilvl w:val="0"/>
                <w:numId w:val="4"/>
              </w:numPr>
            </w:pPr>
          </w:p>
        </w:tc>
        <w:tc>
          <w:tcPr>
            <w:tcW w:w="1896" w:type="dxa"/>
            <w:shd w:val="clear" w:color="auto" w:fill="FFFFFF" w:themeFill="background1"/>
          </w:tcPr>
          <w:p w14:paraId="1AF33271" w14:textId="77777777" w:rsidR="003651B3" w:rsidRPr="00572928" w:rsidRDefault="003651B3" w:rsidP="00572928">
            <w:pPr>
              <w:pStyle w:val="ListParagraph"/>
              <w:keepNext/>
              <w:numPr>
                <w:ilvl w:val="0"/>
                <w:numId w:val="4"/>
              </w:numPr>
            </w:pPr>
          </w:p>
        </w:tc>
        <w:tc>
          <w:tcPr>
            <w:tcW w:w="1958" w:type="dxa"/>
            <w:shd w:val="clear" w:color="auto" w:fill="FFFFFF" w:themeFill="background1"/>
          </w:tcPr>
          <w:p w14:paraId="7EE2D4EA" w14:textId="77777777" w:rsidR="003651B3" w:rsidRPr="00572928" w:rsidRDefault="003651B3" w:rsidP="00572928">
            <w:pPr>
              <w:pStyle w:val="ListParagraph"/>
              <w:keepNext/>
              <w:numPr>
                <w:ilvl w:val="0"/>
                <w:numId w:val="4"/>
              </w:numPr>
            </w:pPr>
          </w:p>
        </w:tc>
      </w:tr>
      <w:tr w:rsidR="003651B3" w14:paraId="129F7178" w14:textId="77777777" w:rsidTr="00572928">
        <w:tc>
          <w:tcPr>
            <w:tcW w:w="3814" w:type="dxa"/>
          </w:tcPr>
          <w:p w14:paraId="616E21C6" w14:textId="77777777" w:rsidR="003651B3" w:rsidRDefault="0018680D" w:rsidP="00572928">
            <w:pPr>
              <w:keepNext/>
              <w:jc w:val="left"/>
            </w:pPr>
            <w:r>
              <w:t>C</w:t>
            </w:r>
            <w:r w:rsidR="009512AC">
              <w:t>lothing</w:t>
            </w:r>
          </w:p>
        </w:tc>
        <w:tc>
          <w:tcPr>
            <w:tcW w:w="1922" w:type="dxa"/>
          </w:tcPr>
          <w:p w14:paraId="591288B0" w14:textId="77777777" w:rsidR="003651B3" w:rsidRDefault="003651B3" w:rsidP="00572928">
            <w:pPr>
              <w:pStyle w:val="ListParagraph"/>
              <w:keepNext/>
              <w:numPr>
                <w:ilvl w:val="0"/>
                <w:numId w:val="4"/>
              </w:numPr>
            </w:pPr>
          </w:p>
        </w:tc>
        <w:tc>
          <w:tcPr>
            <w:tcW w:w="1896" w:type="dxa"/>
          </w:tcPr>
          <w:p w14:paraId="3712A706" w14:textId="77777777" w:rsidR="003651B3" w:rsidRDefault="003651B3" w:rsidP="00572928">
            <w:pPr>
              <w:pStyle w:val="ListParagraph"/>
              <w:keepNext/>
              <w:numPr>
                <w:ilvl w:val="0"/>
                <w:numId w:val="4"/>
              </w:numPr>
            </w:pPr>
          </w:p>
        </w:tc>
        <w:tc>
          <w:tcPr>
            <w:tcW w:w="1958" w:type="dxa"/>
          </w:tcPr>
          <w:p w14:paraId="619E57E9" w14:textId="77777777" w:rsidR="003651B3" w:rsidRDefault="003651B3" w:rsidP="00572928">
            <w:pPr>
              <w:pStyle w:val="ListParagraph"/>
              <w:keepNext/>
              <w:numPr>
                <w:ilvl w:val="0"/>
                <w:numId w:val="4"/>
              </w:numPr>
            </w:pPr>
          </w:p>
        </w:tc>
      </w:tr>
      <w:tr w:rsidR="003651B3" w14:paraId="672D2458" w14:textId="77777777" w:rsidTr="00572928">
        <w:tc>
          <w:tcPr>
            <w:tcW w:w="3814" w:type="dxa"/>
          </w:tcPr>
          <w:p w14:paraId="09D0CAAF" w14:textId="77777777" w:rsidR="003651B3" w:rsidRDefault="0018680D" w:rsidP="00572928">
            <w:pPr>
              <w:keepNext/>
              <w:jc w:val="left"/>
            </w:pPr>
            <w:r>
              <w:t>Transp</w:t>
            </w:r>
            <w:r w:rsidR="009512AC">
              <w:t>ortation not otherwise provided</w:t>
            </w:r>
          </w:p>
        </w:tc>
        <w:tc>
          <w:tcPr>
            <w:tcW w:w="1922" w:type="dxa"/>
          </w:tcPr>
          <w:p w14:paraId="29FC56FE" w14:textId="77777777" w:rsidR="003651B3" w:rsidRDefault="003651B3" w:rsidP="00572928">
            <w:pPr>
              <w:pStyle w:val="ListParagraph"/>
              <w:keepNext/>
              <w:numPr>
                <w:ilvl w:val="0"/>
                <w:numId w:val="4"/>
              </w:numPr>
            </w:pPr>
          </w:p>
        </w:tc>
        <w:tc>
          <w:tcPr>
            <w:tcW w:w="1896" w:type="dxa"/>
          </w:tcPr>
          <w:p w14:paraId="50A229AF" w14:textId="77777777" w:rsidR="003651B3" w:rsidRDefault="003651B3" w:rsidP="00572928">
            <w:pPr>
              <w:pStyle w:val="ListParagraph"/>
              <w:keepNext/>
              <w:numPr>
                <w:ilvl w:val="0"/>
                <w:numId w:val="4"/>
              </w:numPr>
            </w:pPr>
          </w:p>
        </w:tc>
        <w:tc>
          <w:tcPr>
            <w:tcW w:w="1958" w:type="dxa"/>
          </w:tcPr>
          <w:p w14:paraId="78260F7D" w14:textId="77777777" w:rsidR="003651B3" w:rsidRDefault="003651B3" w:rsidP="00572928">
            <w:pPr>
              <w:pStyle w:val="ListParagraph"/>
              <w:keepNext/>
              <w:numPr>
                <w:ilvl w:val="0"/>
                <w:numId w:val="4"/>
              </w:numPr>
            </w:pPr>
          </w:p>
        </w:tc>
      </w:tr>
      <w:tr w:rsidR="003651B3" w14:paraId="6AA948E8" w14:textId="77777777" w:rsidTr="00572928">
        <w:tc>
          <w:tcPr>
            <w:tcW w:w="3814" w:type="dxa"/>
          </w:tcPr>
          <w:p w14:paraId="49D84093" w14:textId="77777777" w:rsidR="003651B3" w:rsidRDefault="0018680D" w:rsidP="00572928">
            <w:pPr>
              <w:keepNext/>
              <w:jc w:val="left"/>
            </w:pPr>
            <w:r>
              <w:t>Language support (e.g., translati</w:t>
            </w:r>
            <w:r w:rsidR="009512AC">
              <w:t xml:space="preserve">on or interpretation services) </w:t>
            </w:r>
          </w:p>
        </w:tc>
        <w:tc>
          <w:tcPr>
            <w:tcW w:w="1922" w:type="dxa"/>
          </w:tcPr>
          <w:p w14:paraId="083223DE" w14:textId="77777777" w:rsidR="003651B3" w:rsidRDefault="003651B3" w:rsidP="00572928">
            <w:pPr>
              <w:pStyle w:val="ListParagraph"/>
              <w:keepNext/>
              <w:numPr>
                <w:ilvl w:val="0"/>
                <w:numId w:val="4"/>
              </w:numPr>
            </w:pPr>
          </w:p>
        </w:tc>
        <w:tc>
          <w:tcPr>
            <w:tcW w:w="1896" w:type="dxa"/>
          </w:tcPr>
          <w:p w14:paraId="0696B4AC" w14:textId="77777777" w:rsidR="003651B3" w:rsidRDefault="003651B3" w:rsidP="00572928">
            <w:pPr>
              <w:pStyle w:val="ListParagraph"/>
              <w:keepNext/>
              <w:numPr>
                <w:ilvl w:val="0"/>
                <w:numId w:val="4"/>
              </w:numPr>
            </w:pPr>
          </w:p>
        </w:tc>
        <w:tc>
          <w:tcPr>
            <w:tcW w:w="1958" w:type="dxa"/>
          </w:tcPr>
          <w:p w14:paraId="5E9DE6BA" w14:textId="77777777" w:rsidR="003651B3" w:rsidRDefault="003651B3" w:rsidP="00572928">
            <w:pPr>
              <w:pStyle w:val="ListParagraph"/>
              <w:keepNext/>
              <w:numPr>
                <w:ilvl w:val="0"/>
                <w:numId w:val="4"/>
              </w:numPr>
            </w:pPr>
          </w:p>
        </w:tc>
      </w:tr>
      <w:tr w:rsidR="003651B3" w14:paraId="3525DF9E" w14:textId="77777777" w:rsidTr="00572928">
        <w:tc>
          <w:tcPr>
            <w:tcW w:w="3814" w:type="dxa"/>
          </w:tcPr>
          <w:p w14:paraId="7B5ED63A" w14:textId="77777777" w:rsidR="003651B3" w:rsidRDefault="0018680D" w:rsidP="00572928">
            <w:pPr>
              <w:keepNext/>
              <w:jc w:val="left"/>
            </w:pPr>
            <w:r>
              <w:t>M</w:t>
            </w:r>
            <w:r w:rsidR="009512AC">
              <w:t xml:space="preserve">entoring  </w:t>
            </w:r>
          </w:p>
        </w:tc>
        <w:tc>
          <w:tcPr>
            <w:tcW w:w="1922" w:type="dxa"/>
          </w:tcPr>
          <w:p w14:paraId="004D6922" w14:textId="77777777" w:rsidR="003651B3" w:rsidRDefault="003651B3" w:rsidP="00572928">
            <w:pPr>
              <w:pStyle w:val="ListParagraph"/>
              <w:keepNext/>
              <w:numPr>
                <w:ilvl w:val="0"/>
                <w:numId w:val="4"/>
              </w:numPr>
            </w:pPr>
          </w:p>
        </w:tc>
        <w:tc>
          <w:tcPr>
            <w:tcW w:w="1896" w:type="dxa"/>
          </w:tcPr>
          <w:p w14:paraId="34C6ECC8" w14:textId="77777777" w:rsidR="003651B3" w:rsidRDefault="003651B3" w:rsidP="00572928">
            <w:pPr>
              <w:pStyle w:val="ListParagraph"/>
              <w:keepNext/>
              <w:numPr>
                <w:ilvl w:val="0"/>
                <w:numId w:val="4"/>
              </w:numPr>
            </w:pPr>
          </w:p>
        </w:tc>
        <w:tc>
          <w:tcPr>
            <w:tcW w:w="1958" w:type="dxa"/>
          </w:tcPr>
          <w:p w14:paraId="4E768DAC" w14:textId="77777777" w:rsidR="003651B3" w:rsidRDefault="003651B3" w:rsidP="00572928">
            <w:pPr>
              <w:pStyle w:val="ListParagraph"/>
              <w:keepNext/>
              <w:numPr>
                <w:ilvl w:val="0"/>
                <w:numId w:val="4"/>
              </w:numPr>
            </w:pPr>
          </w:p>
        </w:tc>
      </w:tr>
      <w:tr w:rsidR="003651B3" w14:paraId="67F70EFC" w14:textId="77777777" w:rsidTr="00572928">
        <w:tc>
          <w:tcPr>
            <w:tcW w:w="3814" w:type="dxa"/>
          </w:tcPr>
          <w:p w14:paraId="09008BF7" w14:textId="77777777" w:rsidR="003651B3" w:rsidRDefault="0018680D" w:rsidP="00572928">
            <w:pPr>
              <w:keepNext/>
              <w:jc w:val="left"/>
            </w:pPr>
            <w:r>
              <w:t xml:space="preserve">Leadership development programs </w:t>
            </w:r>
          </w:p>
        </w:tc>
        <w:tc>
          <w:tcPr>
            <w:tcW w:w="1922" w:type="dxa"/>
          </w:tcPr>
          <w:p w14:paraId="750634DB" w14:textId="77777777" w:rsidR="003651B3" w:rsidRDefault="003651B3" w:rsidP="00572928">
            <w:pPr>
              <w:pStyle w:val="ListParagraph"/>
              <w:keepNext/>
              <w:numPr>
                <w:ilvl w:val="0"/>
                <w:numId w:val="4"/>
              </w:numPr>
            </w:pPr>
          </w:p>
        </w:tc>
        <w:tc>
          <w:tcPr>
            <w:tcW w:w="1896" w:type="dxa"/>
          </w:tcPr>
          <w:p w14:paraId="0A26A342" w14:textId="77777777" w:rsidR="003651B3" w:rsidRDefault="003651B3" w:rsidP="00572928">
            <w:pPr>
              <w:pStyle w:val="ListParagraph"/>
              <w:keepNext/>
              <w:numPr>
                <w:ilvl w:val="0"/>
                <w:numId w:val="4"/>
              </w:numPr>
            </w:pPr>
          </w:p>
        </w:tc>
        <w:tc>
          <w:tcPr>
            <w:tcW w:w="1958" w:type="dxa"/>
          </w:tcPr>
          <w:p w14:paraId="0751CB75" w14:textId="77777777" w:rsidR="003651B3" w:rsidRDefault="003651B3" w:rsidP="00572928">
            <w:pPr>
              <w:pStyle w:val="ListParagraph"/>
              <w:keepNext/>
              <w:numPr>
                <w:ilvl w:val="0"/>
                <w:numId w:val="4"/>
              </w:numPr>
            </w:pPr>
          </w:p>
        </w:tc>
      </w:tr>
      <w:tr w:rsidR="003651B3" w14:paraId="51974B44" w14:textId="77777777" w:rsidTr="00572928">
        <w:tc>
          <w:tcPr>
            <w:tcW w:w="3814" w:type="dxa"/>
          </w:tcPr>
          <w:p w14:paraId="0C06BE54" w14:textId="77777777" w:rsidR="003651B3" w:rsidRDefault="0018680D" w:rsidP="00572928">
            <w:pPr>
              <w:keepNext/>
              <w:jc w:val="left"/>
            </w:pPr>
            <w:r>
              <w:t xml:space="preserve">Housing guidance or assistance </w:t>
            </w:r>
          </w:p>
        </w:tc>
        <w:tc>
          <w:tcPr>
            <w:tcW w:w="1922" w:type="dxa"/>
          </w:tcPr>
          <w:p w14:paraId="79C05BC0" w14:textId="77777777" w:rsidR="003651B3" w:rsidRDefault="003651B3" w:rsidP="00572928">
            <w:pPr>
              <w:pStyle w:val="ListParagraph"/>
              <w:keepNext/>
              <w:numPr>
                <w:ilvl w:val="0"/>
                <w:numId w:val="4"/>
              </w:numPr>
            </w:pPr>
          </w:p>
        </w:tc>
        <w:tc>
          <w:tcPr>
            <w:tcW w:w="1896" w:type="dxa"/>
          </w:tcPr>
          <w:p w14:paraId="638CE0A4" w14:textId="77777777" w:rsidR="003651B3" w:rsidRDefault="003651B3" w:rsidP="00572928">
            <w:pPr>
              <w:pStyle w:val="ListParagraph"/>
              <w:keepNext/>
              <w:numPr>
                <w:ilvl w:val="0"/>
                <w:numId w:val="4"/>
              </w:numPr>
            </w:pPr>
          </w:p>
        </w:tc>
        <w:tc>
          <w:tcPr>
            <w:tcW w:w="1958" w:type="dxa"/>
          </w:tcPr>
          <w:p w14:paraId="2E92D237" w14:textId="77777777" w:rsidR="003651B3" w:rsidRDefault="003651B3" w:rsidP="00572928">
            <w:pPr>
              <w:pStyle w:val="ListParagraph"/>
              <w:keepNext/>
              <w:numPr>
                <w:ilvl w:val="0"/>
                <w:numId w:val="4"/>
              </w:numPr>
            </w:pPr>
          </w:p>
        </w:tc>
      </w:tr>
      <w:tr w:rsidR="003651B3" w14:paraId="40D71195" w14:textId="77777777" w:rsidTr="00572928">
        <w:tc>
          <w:tcPr>
            <w:tcW w:w="3814" w:type="dxa"/>
          </w:tcPr>
          <w:p w14:paraId="342F4DE4" w14:textId="77777777" w:rsidR="003651B3" w:rsidRDefault="0018680D" w:rsidP="00572928">
            <w:pPr>
              <w:keepNext/>
              <w:jc w:val="left"/>
            </w:pPr>
            <w:r>
              <w:t>C</w:t>
            </w:r>
            <w:r w:rsidR="009512AC">
              <w:t xml:space="preserve">hild care </w:t>
            </w:r>
          </w:p>
        </w:tc>
        <w:tc>
          <w:tcPr>
            <w:tcW w:w="1922" w:type="dxa"/>
          </w:tcPr>
          <w:p w14:paraId="15CBE3AC" w14:textId="77777777" w:rsidR="003651B3" w:rsidRDefault="003651B3" w:rsidP="00572928">
            <w:pPr>
              <w:pStyle w:val="ListParagraph"/>
              <w:keepNext/>
              <w:numPr>
                <w:ilvl w:val="0"/>
                <w:numId w:val="4"/>
              </w:numPr>
            </w:pPr>
          </w:p>
        </w:tc>
        <w:tc>
          <w:tcPr>
            <w:tcW w:w="1896" w:type="dxa"/>
          </w:tcPr>
          <w:p w14:paraId="49E9E7AB" w14:textId="77777777" w:rsidR="003651B3" w:rsidRDefault="003651B3" w:rsidP="00572928">
            <w:pPr>
              <w:pStyle w:val="ListParagraph"/>
              <w:keepNext/>
              <w:numPr>
                <w:ilvl w:val="0"/>
                <w:numId w:val="4"/>
              </w:numPr>
            </w:pPr>
          </w:p>
        </w:tc>
        <w:tc>
          <w:tcPr>
            <w:tcW w:w="1958" w:type="dxa"/>
          </w:tcPr>
          <w:p w14:paraId="2D696F14" w14:textId="77777777" w:rsidR="003651B3" w:rsidRDefault="003651B3" w:rsidP="00572928">
            <w:pPr>
              <w:pStyle w:val="ListParagraph"/>
              <w:keepNext/>
              <w:numPr>
                <w:ilvl w:val="0"/>
                <w:numId w:val="4"/>
              </w:numPr>
            </w:pPr>
          </w:p>
        </w:tc>
      </w:tr>
      <w:tr w:rsidR="00EA29EB" w14:paraId="31F47029" w14:textId="77777777" w:rsidTr="00572928">
        <w:tc>
          <w:tcPr>
            <w:tcW w:w="3814" w:type="dxa"/>
          </w:tcPr>
          <w:p w14:paraId="3CEA92C1" w14:textId="67E5EDE3" w:rsidR="00EA29EB" w:rsidRDefault="00EA29EB" w:rsidP="001E2941">
            <w:pPr>
              <w:keepNext/>
              <w:jc w:val="left"/>
            </w:pPr>
            <w:r>
              <w:t xml:space="preserve">Other </w:t>
            </w:r>
          </w:p>
        </w:tc>
        <w:tc>
          <w:tcPr>
            <w:tcW w:w="1922" w:type="dxa"/>
          </w:tcPr>
          <w:p w14:paraId="0E0CBA14" w14:textId="77777777" w:rsidR="00EA29EB" w:rsidRDefault="00EA29EB" w:rsidP="00572928">
            <w:pPr>
              <w:pStyle w:val="ListParagraph"/>
              <w:keepNext/>
              <w:numPr>
                <w:ilvl w:val="0"/>
                <w:numId w:val="4"/>
              </w:numPr>
            </w:pPr>
          </w:p>
        </w:tc>
        <w:tc>
          <w:tcPr>
            <w:tcW w:w="1896" w:type="dxa"/>
          </w:tcPr>
          <w:p w14:paraId="194B3B14" w14:textId="77777777" w:rsidR="00EA29EB" w:rsidRDefault="00EA29EB" w:rsidP="00572928">
            <w:pPr>
              <w:pStyle w:val="ListParagraph"/>
              <w:keepNext/>
              <w:numPr>
                <w:ilvl w:val="0"/>
                <w:numId w:val="4"/>
              </w:numPr>
            </w:pPr>
          </w:p>
        </w:tc>
        <w:tc>
          <w:tcPr>
            <w:tcW w:w="1958" w:type="dxa"/>
          </w:tcPr>
          <w:p w14:paraId="76262F60" w14:textId="77777777" w:rsidR="00EA29EB" w:rsidRDefault="00EA29EB" w:rsidP="00572928">
            <w:pPr>
              <w:pStyle w:val="ListParagraph"/>
              <w:keepNext/>
              <w:numPr>
                <w:ilvl w:val="0"/>
                <w:numId w:val="4"/>
              </w:numPr>
            </w:pPr>
          </w:p>
        </w:tc>
      </w:tr>
    </w:tbl>
    <w:p w14:paraId="7BC8EEBC" w14:textId="2F8DFDAA" w:rsidR="003651B3" w:rsidRDefault="003651B3" w:rsidP="00572928"/>
    <w:p w14:paraId="667B9203" w14:textId="77F8885C" w:rsidR="003651B3" w:rsidRPr="00572928" w:rsidRDefault="0018680D" w:rsidP="00572928">
      <w:pPr>
        <w:keepNext/>
        <w:rPr>
          <w:b/>
        </w:rPr>
      </w:pPr>
      <w:r w:rsidRPr="009512AC">
        <w:rPr>
          <w:b/>
        </w:rPr>
        <w:t>2</w:t>
      </w:r>
      <w:r w:rsidR="005D1F18">
        <w:rPr>
          <w:b/>
        </w:rPr>
        <w:t>1</w:t>
      </w:r>
      <w:r w:rsidRPr="009512AC">
        <w:rPr>
          <w:b/>
        </w:rPr>
        <w:t xml:space="preserve">. </w:t>
      </w:r>
      <w:r w:rsidRPr="00572928">
        <w:rPr>
          <w:b/>
        </w:rPr>
        <w:t xml:space="preserve">What, if any, formal agreements does </w:t>
      </w:r>
      <w:r w:rsidRPr="009512AC">
        <w:rPr>
          <w:b/>
        </w:rPr>
        <w:t xml:space="preserve">your </w:t>
      </w:r>
      <w:r w:rsidR="006133A0" w:rsidRPr="00572928">
        <w:rPr>
          <w:b/>
        </w:rPr>
        <w:t>state</w:t>
      </w:r>
      <w:r w:rsidRPr="00572928">
        <w:rPr>
          <w:b/>
        </w:rPr>
        <w:t xml:space="preserve"> have with other organizations and agencies both within and outside of your </w:t>
      </w:r>
      <w:r w:rsidR="006133A0">
        <w:rPr>
          <w:b/>
        </w:rPr>
        <w:t>state</w:t>
      </w:r>
      <w:r w:rsidRPr="009512AC">
        <w:rPr>
          <w:b/>
        </w:rPr>
        <w:t xml:space="preserve"> to </w:t>
      </w:r>
      <w:r w:rsidR="00DB3DD1">
        <w:rPr>
          <w:b/>
        </w:rPr>
        <w:t>serve</w:t>
      </w:r>
      <w:r w:rsidRPr="009512AC">
        <w:rPr>
          <w:b/>
        </w:rPr>
        <w:t xml:space="preserve"> the needs of migratory </w:t>
      </w:r>
      <w:r w:rsidR="00DB3DD1">
        <w:rPr>
          <w:b/>
        </w:rPr>
        <w:t>students</w:t>
      </w:r>
      <w:r w:rsidRPr="009512AC">
        <w:rPr>
          <w:b/>
        </w:rPr>
        <w:t xml:space="preserve"> and </w:t>
      </w:r>
      <w:r w:rsidR="00DB3DD1">
        <w:rPr>
          <w:b/>
        </w:rPr>
        <w:t xml:space="preserve">out-of-school </w:t>
      </w:r>
      <w:r w:rsidRPr="009512AC">
        <w:rPr>
          <w:b/>
        </w:rPr>
        <w:t>youth? (Select all that apply in each row.)</w:t>
      </w:r>
    </w:p>
    <w:tbl>
      <w:tblPr>
        <w:tblStyle w:val="QQuestionTable"/>
        <w:tblW w:w="0" w:type="auto"/>
        <w:tblLook w:val="04A0" w:firstRow="1" w:lastRow="0" w:firstColumn="1" w:lastColumn="0" w:noHBand="0" w:noVBand="1"/>
      </w:tblPr>
      <w:tblGrid>
        <w:gridCol w:w="3077"/>
        <w:gridCol w:w="1661"/>
        <w:gridCol w:w="1303"/>
        <w:gridCol w:w="1282"/>
        <w:gridCol w:w="1282"/>
        <w:gridCol w:w="745"/>
      </w:tblGrid>
      <w:tr w:rsidR="007378B9" w14:paraId="22D626FB" w14:textId="77777777" w:rsidTr="001E2941">
        <w:trPr>
          <w:cnfStyle w:val="100000000000" w:firstRow="1" w:lastRow="0" w:firstColumn="0" w:lastColumn="0" w:oddVBand="0" w:evenVBand="0" w:oddHBand="0" w:evenHBand="0" w:firstRowFirstColumn="0" w:firstRowLastColumn="0" w:lastRowFirstColumn="0" w:lastRowLastColumn="0"/>
        </w:trPr>
        <w:tc>
          <w:tcPr>
            <w:tcW w:w="0" w:type="dxa"/>
            <w:shd w:val="clear" w:color="auto" w:fill="95B3D7" w:themeFill="accent1" w:themeFillTint="99"/>
          </w:tcPr>
          <w:p w14:paraId="2D9D76B3" w14:textId="77777777" w:rsidR="003651B3" w:rsidRDefault="003651B3" w:rsidP="00572928">
            <w:pPr>
              <w:pStyle w:val="WhiteText"/>
              <w:keepNext/>
            </w:pPr>
          </w:p>
        </w:tc>
        <w:tc>
          <w:tcPr>
            <w:tcW w:w="0" w:type="dxa"/>
            <w:shd w:val="clear" w:color="auto" w:fill="95B3D7" w:themeFill="accent1" w:themeFillTint="99"/>
          </w:tcPr>
          <w:p w14:paraId="0CDF834D" w14:textId="77777777" w:rsidR="003651B3" w:rsidRDefault="0018680D" w:rsidP="00572928">
            <w:pPr>
              <w:pStyle w:val="WhiteText"/>
              <w:keepNext/>
            </w:pPr>
            <w:r>
              <w:t xml:space="preserve">Memoranda of Understanding (MOU) </w:t>
            </w:r>
          </w:p>
        </w:tc>
        <w:tc>
          <w:tcPr>
            <w:tcW w:w="0" w:type="dxa"/>
            <w:shd w:val="clear" w:color="auto" w:fill="95B3D7" w:themeFill="accent1" w:themeFillTint="99"/>
          </w:tcPr>
          <w:p w14:paraId="75BCE561" w14:textId="77777777" w:rsidR="003651B3" w:rsidRDefault="0018680D" w:rsidP="00572928">
            <w:pPr>
              <w:pStyle w:val="WhiteText"/>
              <w:keepNext/>
            </w:pPr>
            <w:r>
              <w:t xml:space="preserve">Cost-sharing agreement </w:t>
            </w:r>
          </w:p>
        </w:tc>
        <w:tc>
          <w:tcPr>
            <w:tcW w:w="0" w:type="dxa"/>
            <w:shd w:val="clear" w:color="auto" w:fill="95B3D7" w:themeFill="accent1" w:themeFillTint="99"/>
          </w:tcPr>
          <w:p w14:paraId="6AB8B438" w14:textId="14942198" w:rsidR="003651B3" w:rsidRDefault="0018680D" w:rsidP="00572928">
            <w:pPr>
              <w:pStyle w:val="WhiteText"/>
              <w:keepNext/>
            </w:pPr>
            <w:r>
              <w:t xml:space="preserve">Other formal agreement (PLEASE SPECIFY) </w:t>
            </w:r>
          </w:p>
        </w:tc>
        <w:tc>
          <w:tcPr>
            <w:tcW w:w="0" w:type="dxa"/>
            <w:shd w:val="clear" w:color="auto" w:fill="95B3D7" w:themeFill="accent1" w:themeFillTint="99"/>
          </w:tcPr>
          <w:p w14:paraId="4AE6BD75" w14:textId="77777777" w:rsidR="003651B3" w:rsidRDefault="0018680D" w:rsidP="00572928">
            <w:pPr>
              <w:pStyle w:val="WhiteText"/>
              <w:keepNext/>
            </w:pPr>
            <w:r>
              <w:t xml:space="preserve">No formal agreement </w:t>
            </w:r>
          </w:p>
        </w:tc>
        <w:tc>
          <w:tcPr>
            <w:tcW w:w="0" w:type="dxa"/>
            <w:shd w:val="clear" w:color="auto" w:fill="95B3D7" w:themeFill="accent1" w:themeFillTint="99"/>
          </w:tcPr>
          <w:p w14:paraId="10FF07AD" w14:textId="11D9748D" w:rsidR="003651B3" w:rsidRDefault="0018680D" w:rsidP="00572928">
            <w:pPr>
              <w:pStyle w:val="WhiteText"/>
              <w:keepNext/>
            </w:pPr>
            <w:r>
              <w:t xml:space="preserve">Don't know </w:t>
            </w:r>
          </w:p>
        </w:tc>
      </w:tr>
      <w:tr w:rsidR="003651B3" w14:paraId="3FD32AAD" w14:textId="77777777" w:rsidTr="00572928">
        <w:tc>
          <w:tcPr>
            <w:tcW w:w="3077" w:type="dxa"/>
          </w:tcPr>
          <w:p w14:paraId="0CA22854" w14:textId="5E58FEC4" w:rsidR="003651B3" w:rsidRDefault="0018680D" w:rsidP="00572928">
            <w:pPr>
              <w:keepNext/>
              <w:jc w:val="left"/>
            </w:pPr>
            <w:r>
              <w:t xml:space="preserve">Other RESAs, LEAs, and/or LOAs in the state that do not have an MEP subgrant </w:t>
            </w:r>
          </w:p>
        </w:tc>
        <w:tc>
          <w:tcPr>
            <w:tcW w:w="1661" w:type="dxa"/>
          </w:tcPr>
          <w:p w14:paraId="43F1DA62" w14:textId="77777777" w:rsidR="003651B3" w:rsidRPr="00572928" w:rsidRDefault="003651B3" w:rsidP="00572928">
            <w:pPr>
              <w:pStyle w:val="ListParagraph"/>
              <w:keepNext/>
              <w:numPr>
                <w:ilvl w:val="0"/>
                <w:numId w:val="2"/>
              </w:numPr>
            </w:pPr>
          </w:p>
        </w:tc>
        <w:tc>
          <w:tcPr>
            <w:tcW w:w="1303" w:type="dxa"/>
          </w:tcPr>
          <w:p w14:paraId="3053C076" w14:textId="77777777" w:rsidR="003651B3" w:rsidRPr="00572928" w:rsidRDefault="003651B3" w:rsidP="00572928">
            <w:pPr>
              <w:pStyle w:val="ListParagraph"/>
              <w:keepNext/>
              <w:numPr>
                <w:ilvl w:val="0"/>
                <w:numId w:val="2"/>
              </w:numPr>
            </w:pPr>
          </w:p>
        </w:tc>
        <w:tc>
          <w:tcPr>
            <w:tcW w:w="1282" w:type="dxa"/>
          </w:tcPr>
          <w:p w14:paraId="180B4710" w14:textId="77777777" w:rsidR="003651B3" w:rsidRPr="00572928" w:rsidRDefault="003651B3" w:rsidP="00572928">
            <w:pPr>
              <w:pStyle w:val="ListParagraph"/>
              <w:keepNext/>
              <w:numPr>
                <w:ilvl w:val="0"/>
                <w:numId w:val="2"/>
              </w:numPr>
            </w:pPr>
          </w:p>
        </w:tc>
        <w:tc>
          <w:tcPr>
            <w:tcW w:w="1282" w:type="dxa"/>
          </w:tcPr>
          <w:p w14:paraId="03B1DC46" w14:textId="77777777" w:rsidR="003651B3" w:rsidRPr="00572928" w:rsidRDefault="003651B3" w:rsidP="00572928">
            <w:pPr>
              <w:pStyle w:val="ListParagraph"/>
              <w:keepNext/>
              <w:numPr>
                <w:ilvl w:val="0"/>
                <w:numId w:val="2"/>
              </w:numPr>
            </w:pPr>
          </w:p>
        </w:tc>
        <w:tc>
          <w:tcPr>
            <w:tcW w:w="745" w:type="dxa"/>
          </w:tcPr>
          <w:p w14:paraId="595C2A64" w14:textId="77777777" w:rsidR="003651B3" w:rsidRPr="00572928" w:rsidRDefault="003651B3" w:rsidP="00572928">
            <w:pPr>
              <w:pStyle w:val="ListParagraph"/>
              <w:keepNext/>
              <w:numPr>
                <w:ilvl w:val="0"/>
                <w:numId w:val="2"/>
              </w:numPr>
            </w:pPr>
          </w:p>
        </w:tc>
      </w:tr>
      <w:tr w:rsidR="00FC2901" w14:paraId="1F5645F1" w14:textId="77777777" w:rsidTr="00572928">
        <w:tc>
          <w:tcPr>
            <w:tcW w:w="3077" w:type="dxa"/>
          </w:tcPr>
          <w:p w14:paraId="2318FB5A" w14:textId="1AE44F86" w:rsidR="00FC2901" w:rsidRDefault="00FC2901" w:rsidP="00572928">
            <w:pPr>
              <w:keepNext/>
              <w:jc w:val="left"/>
            </w:pPr>
            <w:r>
              <w:t xml:space="preserve">State Health Department </w:t>
            </w:r>
          </w:p>
        </w:tc>
        <w:tc>
          <w:tcPr>
            <w:tcW w:w="1661" w:type="dxa"/>
          </w:tcPr>
          <w:p w14:paraId="106F70A2" w14:textId="77777777" w:rsidR="00FC2901" w:rsidRPr="00572928" w:rsidRDefault="00FC2901" w:rsidP="00572928">
            <w:pPr>
              <w:pStyle w:val="ListParagraph"/>
              <w:keepNext/>
              <w:numPr>
                <w:ilvl w:val="0"/>
                <w:numId w:val="2"/>
              </w:numPr>
            </w:pPr>
          </w:p>
        </w:tc>
        <w:tc>
          <w:tcPr>
            <w:tcW w:w="1303" w:type="dxa"/>
          </w:tcPr>
          <w:p w14:paraId="1E40AE87" w14:textId="77777777" w:rsidR="00FC2901" w:rsidRPr="00572928" w:rsidRDefault="00FC2901" w:rsidP="00572928">
            <w:pPr>
              <w:pStyle w:val="ListParagraph"/>
              <w:keepNext/>
              <w:numPr>
                <w:ilvl w:val="0"/>
                <w:numId w:val="2"/>
              </w:numPr>
            </w:pPr>
          </w:p>
        </w:tc>
        <w:tc>
          <w:tcPr>
            <w:tcW w:w="1282" w:type="dxa"/>
          </w:tcPr>
          <w:p w14:paraId="327422F2" w14:textId="77777777" w:rsidR="00FC2901" w:rsidRPr="00572928" w:rsidRDefault="00FC2901" w:rsidP="00572928">
            <w:pPr>
              <w:pStyle w:val="ListParagraph"/>
              <w:keepNext/>
              <w:numPr>
                <w:ilvl w:val="0"/>
                <w:numId w:val="2"/>
              </w:numPr>
            </w:pPr>
          </w:p>
        </w:tc>
        <w:tc>
          <w:tcPr>
            <w:tcW w:w="1282" w:type="dxa"/>
          </w:tcPr>
          <w:p w14:paraId="2C6D76B5" w14:textId="77777777" w:rsidR="00FC2901" w:rsidRPr="00572928" w:rsidRDefault="00FC2901" w:rsidP="00572928">
            <w:pPr>
              <w:pStyle w:val="ListParagraph"/>
              <w:keepNext/>
              <w:numPr>
                <w:ilvl w:val="0"/>
                <w:numId w:val="2"/>
              </w:numPr>
            </w:pPr>
          </w:p>
        </w:tc>
        <w:tc>
          <w:tcPr>
            <w:tcW w:w="745" w:type="dxa"/>
          </w:tcPr>
          <w:p w14:paraId="7E6FBA98" w14:textId="77777777" w:rsidR="00FC2901" w:rsidRPr="00572928" w:rsidRDefault="00FC2901" w:rsidP="00572928">
            <w:pPr>
              <w:pStyle w:val="ListParagraph"/>
              <w:keepNext/>
              <w:numPr>
                <w:ilvl w:val="0"/>
                <w:numId w:val="2"/>
              </w:numPr>
            </w:pPr>
          </w:p>
        </w:tc>
      </w:tr>
      <w:tr w:rsidR="00FC2901" w14:paraId="52C6F790" w14:textId="77777777" w:rsidTr="00572928">
        <w:tc>
          <w:tcPr>
            <w:tcW w:w="3077" w:type="dxa"/>
          </w:tcPr>
          <w:p w14:paraId="4BC5F79B" w14:textId="7162D223" w:rsidR="00FC2901" w:rsidRDefault="00FC2901" w:rsidP="00572928">
            <w:pPr>
              <w:keepNext/>
              <w:jc w:val="left"/>
            </w:pPr>
            <w:r>
              <w:t xml:space="preserve">State Department of Labor </w:t>
            </w:r>
          </w:p>
        </w:tc>
        <w:tc>
          <w:tcPr>
            <w:tcW w:w="1661" w:type="dxa"/>
          </w:tcPr>
          <w:p w14:paraId="04B8D2F9" w14:textId="77777777" w:rsidR="00FC2901" w:rsidRPr="00572928" w:rsidRDefault="00FC2901" w:rsidP="00572928">
            <w:pPr>
              <w:pStyle w:val="ListParagraph"/>
              <w:keepNext/>
              <w:numPr>
                <w:ilvl w:val="0"/>
                <w:numId w:val="2"/>
              </w:numPr>
            </w:pPr>
          </w:p>
        </w:tc>
        <w:tc>
          <w:tcPr>
            <w:tcW w:w="1303" w:type="dxa"/>
          </w:tcPr>
          <w:p w14:paraId="41824FE2" w14:textId="77777777" w:rsidR="00FC2901" w:rsidRPr="00572928" w:rsidRDefault="00FC2901" w:rsidP="00572928">
            <w:pPr>
              <w:pStyle w:val="ListParagraph"/>
              <w:keepNext/>
              <w:numPr>
                <w:ilvl w:val="0"/>
                <w:numId w:val="2"/>
              </w:numPr>
            </w:pPr>
          </w:p>
        </w:tc>
        <w:tc>
          <w:tcPr>
            <w:tcW w:w="1282" w:type="dxa"/>
          </w:tcPr>
          <w:p w14:paraId="3F3F5822" w14:textId="77777777" w:rsidR="00FC2901" w:rsidRPr="00572928" w:rsidRDefault="00FC2901" w:rsidP="00572928">
            <w:pPr>
              <w:pStyle w:val="ListParagraph"/>
              <w:keepNext/>
              <w:numPr>
                <w:ilvl w:val="0"/>
                <w:numId w:val="2"/>
              </w:numPr>
            </w:pPr>
          </w:p>
        </w:tc>
        <w:tc>
          <w:tcPr>
            <w:tcW w:w="1282" w:type="dxa"/>
          </w:tcPr>
          <w:p w14:paraId="7C24F1AE" w14:textId="77777777" w:rsidR="00FC2901" w:rsidRPr="00572928" w:rsidRDefault="00FC2901" w:rsidP="00572928">
            <w:pPr>
              <w:pStyle w:val="ListParagraph"/>
              <w:keepNext/>
              <w:numPr>
                <w:ilvl w:val="0"/>
                <w:numId w:val="2"/>
              </w:numPr>
            </w:pPr>
          </w:p>
        </w:tc>
        <w:tc>
          <w:tcPr>
            <w:tcW w:w="745" w:type="dxa"/>
          </w:tcPr>
          <w:p w14:paraId="30589E8B" w14:textId="77777777" w:rsidR="00FC2901" w:rsidRPr="00572928" w:rsidRDefault="00FC2901" w:rsidP="00572928">
            <w:pPr>
              <w:pStyle w:val="ListParagraph"/>
              <w:keepNext/>
              <w:numPr>
                <w:ilvl w:val="0"/>
                <w:numId w:val="2"/>
              </w:numPr>
            </w:pPr>
          </w:p>
        </w:tc>
      </w:tr>
      <w:tr w:rsidR="00FC2901" w14:paraId="6D07FFFD" w14:textId="77777777" w:rsidTr="00572928">
        <w:tc>
          <w:tcPr>
            <w:tcW w:w="3077" w:type="dxa"/>
          </w:tcPr>
          <w:p w14:paraId="36142A93" w14:textId="77248E3C" w:rsidR="00FC2901" w:rsidRDefault="00FC2901" w:rsidP="00572928">
            <w:pPr>
              <w:keepNext/>
              <w:jc w:val="left"/>
            </w:pPr>
            <w:r>
              <w:t xml:space="preserve">State Department of Child and Family Services </w:t>
            </w:r>
          </w:p>
        </w:tc>
        <w:tc>
          <w:tcPr>
            <w:tcW w:w="1661" w:type="dxa"/>
          </w:tcPr>
          <w:p w14:paraId="3EB22C62" w14:textId="77777777" w:rsidR="00FC2901" w:rsidRPr="00572928" w:rsidRDefault="00FC2901" w:rsidP="00572928">
            <w:pPr>
              <w:pStyle w:val="ListParagraph"/>
              <w:keepNext/>
              <w:numPr>
                <w:ilvl w:val="0"/>
                <w:numId w:val="2"/>
              </w:numPr>
            </w:pPr>
          </w:p>
        </w:tc>
        <w:tc>
          <w:tcPr>
            <w:tcW w:w="1303" w:type="dxa"/>
          </w:tcPr>
          <w:p w14:paraId="545D836B" w14:textId="77777777" w:rsidR="00FC2901" w:rsidRPr="00572928" w:rsidRDefault="00FC2901" w:rsidP="00572928">
            <w:pPr>
              <w:pStyle w:val="ListParagraph"/>
              <w:keepNext/>
              <w:numPr>
                <w:ilvl w:val="0"/>
                <w:numId w:val="2"/>
              </w:numPr>
            </w:pPr>
          </w:p>
        </w:tc>
        <w:tc>
          <w:tcPr>
            <w:tcW w:w="1282" w:type="dxa"/>
          </w:tcPr>
          <w:p w14:paraId="22877537" w14:textId="77777777" w:rsidR="00FC2901" w:rsidRPr="00572928" w:rsidRDefault="00FC2901" w:rsidP="00572928">
            <w:pPr>
              <w:pStyle w:val="ListParagraph"/>
              <w:keepNext/>
              <w:numPr>
                <w:ilvl w:val="0"/>
                <w:numId w:val="2"/>
              </w:numPr>
            </w:pPr>
          </w:p>
        </w:tc>
        <w:tc>
          <w:tcPr>
            <w:tcW w:w="1282" w:type="dxa"/>
          </w:tcPr>
          <w:p w14:paraId="41A8948C" w14:textId="77777777" w:rsidR="00FC2901" w:rsidRPr="00572928" w:rsidRDefault="00FC2901" w:rsidP="00572928">
            <w:pPr>
              <w:pStyle w:val="ListParagraph"/>
              <w:keepNext/>
              <w:numPr>
                <w:ilvl w:val="0"/>
                <w:numId w:val="2"/>
              </w:numPr>
            </w:pPr>
          </w:p>
        </w:tc>
        <w:tc>
          <w:tcPr>
            <w:tcW w:w="745" w:type="dxa"/>
          </w:tcPr>
          <w:p w14:paraId="7B57A954" w14:textId="77777777" w:rsidR="00FC2901" w:rsidRPr="00572928" w:rsidRDefault="00FC2901" w:rsidP="00572928">
            <w:pPr>
              <w:pStyle w:val="ListParagraph"/>
              <w:keepNext/>
              <w:numPr>
                <w:ilvl w:val="0"/>
                <w:numId w:val="2"/>
              </w:numPr>
            </w:pPr>
          </w:p>
        </w:tc>
      </w:tr>
      <w:tr w:rsidR="00FC2901" w14:paraId="15295F07" w14:textId="77777777" w:rsidTr="00572928">
        <w:tc>
          <w:tcPr>
            <w:tcW w:w="3077" w:type="dxa"/>
          </w:tcPr>
          <w:p w14:paraId="66F46C24" w14:textId="5946723D" w:rsidR="00FC2901" w:rsidRDefault="00FC2901" w:rsidP="00572928">
            <w:pPr>
              <w:keepNext/>
              <w:jc w:val="left"/>
            </w:pPr>
          </w:p>
        </w:tc>
        <w:tc>
          <w:tcPr>
            <w:tcW w:w="1661" w:type="dxa"/>
          </w:tcPr>
          <w:p w14:paraId="49E59C2F" w14:textId="77777777" w:rsidR="00FC2901" w:rsidRPr="00572928" w:rsidRDefault="00FC2901" w:rsidP="001E2941">
            <w:pPr>
              <w:pStyle w:val="ListParagraph"/>
              <w:keepNext/>
              <w:ind w:left="360"/>
              <w:jc w:val="left"/>
            </w:pPr>
          </w:p>
        </w:tc>
        <w:tc>
          <w:tcPr>
            <w:tcW w:w="1303" w:type="dxa"/>
          </w:tcPr>
          <w:p w14:paraId="08A5A1A0" w14:textId="77777777" w:rsidR="00FC2901" w:rsidRPr="00572928" w:rsidRDefault="00FC2901" w:rsidP="001E2941">
            <w:pPr>
              <w:pStyle w:val="ListParagraph"/>
              <w:keepNext/>
              <w:ind w:left="360"/>
              <w:jc w:val="left"/>
            </w:pPr>
          </w:p>
        </w:tc>
        <w:tc>
          <w:tcPr>
            <w:tcW w:w="1282" w:type="dxa"/>
          </w:tcPr>
          <w:p w14:paraId="553635D7" w14:textId="77777777" w:rsidR="00FC2901" w:rsidRPr="00572928" w:rsidRDefault="00FC2901" w:rsidP="001E2941">
            <w:pPr>
              <w:pStyle w:val="ListParagraph"/>
              <w:keepNext/>
              <w:ind w:left="360"/>
              <w:jc w:val="left"/>
            </w:pPr>
          </w:p>
        </w:tc>
        <w:tc>
          <w:tcPr>
            <w:tcW w:w="1282" w:type="dxa"/>
          </w:tcPr>
          <w:p w14:paraId="1BBC5439" w14:textId="77777777" w:rsidR="00FC2901" w:rsidRPr="00572928" w:rsidRDefault="00FC2901" w:rsidP="001E2941">
            <w:pPr>
              <w:pStyle w:val="ListParagraph"/>
              <w:keepNext/>
              <w:ind w:left="360"/>
              <w:jc w:val="left"/>
            </w:pPr>
          </w:p>
        </w:tc>
        <w:tc>
          <w:tcPr>
            <w:tcW w:w="745" w:type="dxa"/>
          </w:tcPr>
          <w:p w14:paraId="22F7BD64" w14:textId="77777777" w:rsidR="00FC2901" w:rsidRPr="00572928" w:rsidRDefault="00FC2901" w:rsidP="001E2941">
            <w:pPr>
              <w:pStyle w:val="ListParagraph"/>
              <w:keepNext/>
              <w:ind w:left="360"/>
              <w:jc w:val="left"/>
            </w:pPr>
          </w:p>
        </w:tc>
      </w:tr>
      <w:tr w:rsidR="00FC2901" w14:paraId="40888AC9" w14:textId="77777777" w:rsidTr="00572928">
        <w:tc>
          <w:tcPr>
            <w:tcW w:w="3077" w:type="dxa"/>
          </w:tcPr>
          <w:p w14:paraId="6F2F3DC5" w14:textId="7E99690B" w:rsidR="00FC2901" w:rsidRDefault="00FC2901" w:rsidP="00572928">
            <w:pPr>
              <w:keepNext/>
              <w:jc w:val="left"/>
            </w:pPr>
            <w:r>
              <w:t xml:space="preserve">Other state agencies </w:t>
            </w:r>
          </w:p>
        </w:tc>
        <w:tc>
          <w:tcPr>
            <w:tcW w:w="1661" w:type="dxa"/>
          </w:tcPr>
          <w:p w14:paraId="0261B18C" w14:textId="77777777" w:rsidR="00FC2901" w:rsidRPr="00572928" w:rsidRDefault="00FC2901" w:rsidP="00572928">
            <w:pPr>
              <w:pStyle w:val="ListParagraph"/>
              <w:keepNext/>
              <w:numPr>
                <w:ilvl w:val="0"/>
                <w:numId w:val="2"/>
              </w:numPr>
            </w:pPr>
          </w:p>
        </w:tc>
        <w:tc>
          <w:tcPr>
            <w:tcW w:w="1303" w:type="dxa"/>
          </w:tcPr>
          <w:p w14:paraId="78E4E873" w14:textId="77777777" w:rsidR="00FC2901" w:rsidRPr="00572928" w:rsidRDefault="00FC2901" w:rsidP="00572928">
            <w:pPr>
              <w:pStyle w:val="ListParagraph"/>
              <w:keepNext/>
              <w:numPr>
                <w:ilvl w:val="0"/>
                <w:numId w:val="2"/>
              </w:numPr>
            </w:pPr>
          </w:p>
        </w:tc>
        <w:tc>
          <w:tcPr>
            <w:tcW w:w="1282" w:type="dxa"/>
          </w:tcPr>
          <w:p w14:paraId="00B68483" w14:textId="77777777" w:rsidR="00FC2901" w:rsidRPr="00572928" w:rsidRDefault="00FC2901" w:rsidP="00572928">
            <w:pPr>
              <w:pStyle w:val="ListParagraph"/>
              <w:keepNext/>
              <w:numPr>
                <w:ilvl w:val="0"/>
                <w:numId w:val="2"/>
              </w:numPr>
            </w:pPr>
          </w:p>
        </w:tc>
        <w:tc>
          <w:tcPr>
            <w:tcW w:w="1282" w:type="dxa"/>
          </w:tcPr>
          <w:p w14:paraId="75063C06" w14:textId="77777777" w:rsidR="00FC2901" w:rsidRPr="00572928" w:rsidRDefault="00FC2901" w:rsidP="00572928">
            <w:pPr>
              <w:pStyle w:val="ListParagraph"/>
              <w:keepNext/>
              <w:numPr>
                <w:ilvl w:val="0"/>
                <w:numId w:val="2"/>
              </w:numPr>
            </w:pPr>
          </w:p>
        </w:tc>
        <w:tc>
          <w:tcPr>
            <w:tcW w:w="745" w:type="dxa"/>
          </w:tcPr>
          <w:p w14:paraId="0B39B95B" w14:textId="77777777" w:rsidR="00FC2901" w:rsidRPr="00572928" w:rsidRDefault="00FC2901" w:rsidP="00572928">
            <w:pPr>
              <w:pStyle w:val="ListParagraph"/>
              <w:keepNext/>
              <w:numPr>
                <w:ilvl w:val="0"/>
                <w:numId w:val="2"/>
              </w:numPr>
            </w:pPr>
          </w:p>
        </w:tc>
      </w:tr>
      <w:tr w:rsidR="00FC2901" w14:paraId="0F16256B" w14:textId="77777777" w:rsidTr="00572928">
        <w:tc>
          <w:tcPr>
            <w:tcW w:w="3077" w:type="dxa"/>
          </w:tcPr>
          <w:p w14:paraId="514119BC" w14:textId="5E5FD7DC" w:rsidR="00FC2901" w:rsidRDefault="00FC2901" w:rsidP="00572928">
            <w:pPr>
              <w:keepNext/>
              <w:jc w:val="left"/>
            </w:pPr>
            <w:r>
              <w:t xml:space="preserve">Other states or other state-level government agencies outside the state </w:t>
            </w:r>
          </w:p>
        </w:tc>
        <w:tc>
          <w:tcPr>
            <w:tcW w:w="1661" w:type="dxa"/>
          </w:tcPr>
          <w:p w14:paraId="49851D89" w14:textId="77777777" w:rsidR="00FC2901" w:rsidRDefault="00FC2901" w:rsidP="00572928">
            <w:pPr>
              <w:pStyle w:val="ListParagraph"/>
              <w:keepNext/>
              <w:numPr>
                <w:ilvl w:val="0"/>
                <w:numId w:val="2"/>
              </w:numPr>
            </w:pPr>
          </w:p>
        </w:tc>
        <w:tc>
          <w:tcPr>
            <w:tcW w:w="1303" w:type="dxa"/>
          </w:tcPr>
          <w:p w14:paraId="12CADB40" w14:textId="77777777" w:rsidR="00FC2901" w:rsidRDefault="00FC2901" w:rsidP="00572928">
            <w:pPr>
              <w:pStyle w:val="ListParagraph"/>
              <w:keepNext/>
              <w:numPr>
                <w:ilvl w:val="0"/>
                <w:numId w:val="2"/>
              </w:numPr>
            </w:pPr>
          </w:p>
        </w:tc>
        <w:tc>
          <w:tcPr>
            <w:tcW w:w="1282" w:type="dxa"/>
          </w:tcPr>
          <w:p w14:paraId="0B49EEDC" w14:textId="77777777" w:rsidR="00FC2901" w:rsidRDefault="00FC2901" w:rsidP="00572928">
            <w:pPr>
              <w:pStyle w:val="ListParagraph"/>
              <w:keepNext/>
              <w:numPr>
                <w:ilvl w:val="0"/>
                <w:numId w:val="2"/>
              </w:numPr>
            </w:pPr>
          </w:p>
        </w:tc>
        <w:tc>
          <w:tcPr>
            <w:tcW w:w="1282" w:type="dxa"/>
          </w:tcPr>
          <w:p w14:paraId="2E5D21C6" w14:textId="77777777" w:rsidR="00FC2901" w:rsidRDefault="00FC2901" w:rsidP="00572928">
            <w:pPr>
              <w:pStyle w:val="ListParagraph"/>
              <w:keepNext/>
              <w:numPr>
                <w:ilvl w:val="0"/>
                <w:numId w:val="2"/>
              </w:numPr>
            </w:pPr>
          </w:p>
        </w:tc>
        <w:tc>
          <w:tcPr>
            <w:tcW w:w="745" w:type="dxa"/>
          </w:tcPr>
          <w:p w14:paraId="45E57714" w14:textId="77777777" w:rsidR="00FC2901" w:rsidRDefault="00FC2901" w:rsidP="00572928">
            <w:pPr>
              <w:pStyle w:val="ListParagraph"/>
              <w:keepNext/>
              <w:numPr>
                <w:ilvl w:val="0"/>
                <w:numId w:val="2"/>
              </w:numPr>
            </w:pPr>
          </w:p>
        </w:tc>
      </w:tr>
      <w:tr w:rsidR="00FC2901" w14:paraId="029931DD" w14:textId="77777777" w:rsidTr="00572928">
        <w:tc>
          <w:tcPr>
            <w:tcW w:w="3077" w:type="dxa"/>
          </w:tcPr>
          <w:p w14:paraId="5FA6239B" w14:textId="348F56E0" w:rsidR="00FC2901" w:rsidRDefault="00FC2901" w:rsidP="00572928">
            <w:pPr>
              <w:keepNext/>
              <w:jc w:val="left"/>
            </w:pPr>
            <w:r>
              <w:t xml:space="preserve">State Chamber of Commerce </w:t>
            </w:r>
          </w:p>
        </w:tc>
        <w:tc>
          <w:tcPr>
            <w:tcW w:w="1661" w:type="dxa"/>
          </w:tcPr>
          <w:p w14:paraId="03B0D1D2" w14:textId="77777777" w:rsidR="00FC2901" w:rsidRDefault="00FC2901" w:rsidP="00572928">
            <w:pPr>
              <w:pStyle w:val="ListParagraph"/>
              <w:keepNext/>
              <w:numPr>
                <w:ilvl w:val="0"/>
                <w:numId w:val="2"/>
              </w:numPr>
            </w:pPr>
          </w:p>
        </w:tc>
        <w:tc>
          <w:tcPr>
            <w:tcW w:w="1303" w:type="dxa"/>
          </w:tcPr>
          <w:p w14:paraId="316E16F8" w14:textId="77777777" w:rsidR="00FC2901" w:rsidRDefault="00FC2901" w:rsidP="00572928">
            <w:pPr>
              <w:pStyle w:val="ListParagraph"/>
              <w:keepNext/>
              <w:numPr>
                <w:ilvl w:val="0"/>
                <w:numId w:val="2"/>
              </w:numPr>
            </w:pPr>
          </w:p>
        </w:tc>
        <w:tc>
          <w:tcPr>
            <w:tcW w:w="1282" w:type="dxa"/>
          </w:tcPr>
          <w:p w14:paraId="6773EBFA" w14:textId="77777777" w:rsidR="00FC2901" w:rsidRDefault="00FC2901" w:rsidP="00572928">
            <w:pPr>
              <w:pStyle w:val="ListParagraph"/>
              <w:keepNext/>
              <w:numPr>
                <w:ilvl w:val="0"/>
                <w:numId w:val="2"/>
              </w:numPr>
            </w:pPr>
          </w:p>
        </w:tc>
        <w:tc>
          <w:tcPr>
            <w:tcW w:w="1282" w:type="dxa"/>
          </w:tcPr>
          <w:p w14:paraId="6530C563" w14:textId="77777777" w:rsidR="00FC2901" w:rsidRDefault="00FC2901" w:rsidP="00572928">
            <w:pPr>
              <w:pStyle w:val="ListParagraph"/>
              <w:keepNext/>
              <w:numPr>
                <w:ilvl w:val="0"/>
                <w:numId w:val="2"/>
              </w:numPr>
            </w:pPr>
          </w:p>
        </w:tc>
        <w:tc>
          <w:tcPr>
            <w:tcW w:w="745" w:type="dxa"/>
          </w:tcPr>
          <w:p w14:paraId="1B115290" w14:textId="77777777" w:rsidR="00FC2901" w:rsidRDefault="00FC2901" w:rsidP="00572928">
            <w:pPr>
              <w:pStyle w:val="ListParagraph"/>
              <w:keepNext/>
              <w:numPr>
                <w:ilvl w:val="0"/>
                <w:numId w:val="2"/>
              </w:numPr>
            </w:pPr>
          </w:p>
        </w:tc>
      </w:tr>
      <w:tr w:rsidR="007378B9" w14:paraId="3675287F" w14:textId="77777777" w:rsidTr="0085568C">
        <w:tc>
          <w:tcPr>
            <w:tcW w:w="3077" w:type="dxa"/>
          </w:tcPr>
          <w:p w14:paraId="6925FA51" w14:textId="77777777" w:rsidR="003651B3" w:rsidRDefault="0018680D" w:rsidP="00572928">
            <w:pPr>
              <w:keepNext/>
              <w:jc w:val="left"/>
            </w:pPr>
            <w:r>
              <w:t>Institutions of higher education (IHEs</w:t>
            </w:r>
            <w:r w:rsidR="009512AC">
              <w:t>)</w:t>
            </w:r>
          </w:p>
        </w:tc>
        <w:tc>
          <w:tcPr>
            <w:tcW w:w="1661" w:type="dxa"/>
          </w:tcPr>
          <w:p w14:paraId="7100F613" w14:textId="77777777" w:rsidR="003651B3" w:rsidRDefault="003651B3" w:rsidP="00572928">
            <w:pPr>
              <w:pStyle w:val="ListParagraph"/>
              <w:keepNext/>
              <w:numPr>
                <w:ilvl w:val="0"/>
                <w:numId w:val="2"/>
              </w:numPr>
            </w:pPr>
          </w:p>
        </w:tc>
        <w:tc>
          <w:tcPr>
            <w:tcW w:w="1303" w:type="dxa"/>
          </w:tcPr>
          <w:p w14:paraId="4CED3262" w14:textId="77777777" w:rsidR="003651B3" w:rsidRDefault="003651B3" w:rsidP="00572928">
            <w:pPr>
              <w:pStyle w:val="ListParagraph"/>
              <w:keepNext/>
              <w:numPr>
                <w:ilvl w:val="0"/>
                <w:numId w:val="2"/>
              </w:numPr>
            </w:pPr>
          </w:p>
        </w:tc>
        <w:tc>
          <w:tcPr>
            <w:tcW w:w="1282" w:type="dxa"/>
          </w:tcPr>
          <w:p w14:paraId="42B2C0A1" w14:textId="77777777" w:rsidR="003651B3" w:rsidRDefault="003651B3" w:rsidP="00572928">
            <w:pPr>
              <w:pStyle w:val="ListParagraph"/>
              <w:keepNext/>
              <w:numPr>
                <w:ilvl w:val="0"/>
                <w:numId w:val="2"/>
              </w:numPr>
            </w:pPr>
          </w:p>
        </w:tc>
        <w:tc>
          <w:tcPr>
            <w:tcW w:w="1282" w:type="dxa"/>
          </w:tcPr>
          <w:p w14:paraId="5E94B0F6" w14:textId="77777777" w:rsidR="003651B3" w:rsidRDefault="003651B3" w:rsidP="00572928">
            <w:pPr>
              <w:pStyle w:val="ListParagraph"/>
              <w:keepNext/>
              <w:numPr>
                <w:ilvl w:val="0"/>
                <w:numId w:val="2"/>
              </w:numPr>
            </w:pPr>
          </w:p>
        </w:tc>
        <w:tc>
          <w:tcPr>
            <w:tcW w:w="745" w:type="dxa"/>
          </w:tcPr>
          <w:p w14:paraId="0955AA5B" w14:textId="77777777" w:rsidR="003651B3" w:rsidRDefault="003651B3" w:rsidP="00572928">
            <w:pPr>
              <w:pStyle w:val="ListParagraph"/>
              <w:keepNext/>
              <w:numPr>
                <w:ilvl w:val="0"/>
                <w:numId w:val="2"/>
              </w:numPr>
            </w:pPr>
          </w:p>
        </w:tc>
      </w:tr>
      <w:tr w:rsidR="00DB3DD1" w14:paraId="3C0093F7" w14:textId="77777777" w:rsidTr="00572928">
        <w:tc>
          <w:tcPr>
            <w:tcW w:w="3077" w:type="dxa"/>
          </w:tcPr>
          <w:p w14:paraId="14B8116B" w14:textId="7085B46B" w:rsidR="00DB3DD1" w:rsidRDefault="00DB3DD1" w:rsidP="00572928">
            <w:pPr>
              <w:keepNext/>
              <w:jc w:val="left"/>
            </w:pPr>
            <w:r>
              <w:t>Non-governmental organizations</w:t>
            </w:r>
          </w:p>
        </w:tc>
        <w:tc>
          <w:tcPr>
            <w:tcW w:w="1661" w:type="dxa"/>
          </w:tcPr>
          <w:p w14:paraId="7480F110" w14:textId="77777777" w:rsidR="00DB3DD1" w:rsidRDefault="00DB3DD1" w:rsidP="00572928">
            <w:pPr>
              <w:pStyle w:val="ListParagraph"/>
              <w:keepNext/>
              <w:numPr>
                <w:ilvl w:val="0"/>
                <w:numId w:val="2"/>
              </w:numPr>
            </w:pPr>
          </w:p>
        </w:tc>
        <w:tc>
          <w:tcPr>
            <w:tcW w:w="1303" w:type="dxa"/>
          </w:tcPr>
          <w:p w14:paraId="11ACDFB0" w14:textId="77777777" w:rsidR="00DB3DD1" w:rsidRDefault="00DB3DD1" w:rsidP="00572928">
            <w:pPr>
              <w:pStyle w:val="ListParagraph"/>
              <w:keepNext/>
              <w:numPr>
                <w:ilvl w:val="0"/>
                <w:numId w:val="2"/>
              </w:numPr>
            </w:pPr>
          </w:p>
        </w:tc>
        <w:tc>
          <w:tcPr>
            <w:tcW w:w="1282" w:type="dxa"/>
          </w:tcPr>
          <w:p w14:paraId="300E1391" w14:textId="77777777" w:rsidR="00DB3DD1" w:rsidRDefault="00DB3DD1" w:rsidP="00572928">
            <w:pPr>
              <w:pStyle w:val="ListParagraph"/>
              <w:keepNext/>
              <w:numPr>
                <w:ilvl w:val="0"/>
                <w:numId w:val="2"/>
              </w:numPr>
            </w:pPr>
          </w:p>
        </w:tc>
        <w:tc>
          <w:tcPr>
            <w:tcW w:w="1282" w:type="dxa"/>
          </w:tcPr>
          <w:p w14:paraId="27117719" w14:textId="77777777" w:rsidR="00DB3DD1" w:rsidRDefault="00DB3DD1" w:rsidP="00572928">
            <w:pPr>
              <w:pStyle w:val="ListParagraph"/>
              <w:keepNext/>
              <w:numPr>
                <w:ilvl w:val="0"/>
                <w:numId w:val="2"/>
              </w:numPr>
            </w:pPr>
          </w:p>
        </w:tc>
        <w:tc>
          <w:tcPr>
            <w:tcW w:w="745" w:type="dxa"/>
          </w:tcPr>
          <w:p w14:paraId="6412B041" w14:textId="77777777" w:rsidR="00DB3DD1" w:rsidRDefault="00DB3DD1" w:rsidP="00572928">
            <w:pPr>
              <w:pStyle w:val="ListParagraph"/>
              <w:keepNext/>
              <w:numPr>
                <w:ilvl w:val="0"/>
                <w:numId w:val="2"/>
              </w:numPr>
            </w:pPr>
          </w:p>
        </w:tc>
      </w:tr>
      <w:tr w:rsidR="00DB3DD1" w14:paraId="2EF124A3" w14:textId="77777777" w:rsidTr="00D6594F">
        <w:tc>
          <w:tcPr>
            <w:tcW w:w="3077" w:type="dxa"/>
            <w:shd w:val="clear" w:color="auto" w:fill="FFFFFF" w:themeFill="background1"/>
          </w:tcPr>
          <w:p w14:paraId="3501E415" w14:textId="1C85E993" w:rsidR="00DB3DD1" w:rsidRPr="00D6594F" w:rsidRDefault="00DB3DD1" w:rsidP="00572928">
            <w:pPr>
              <w:keepNext/>
              <w:jc w:val="left"/>
            </w:pPr>
            <w:r w:rsidRPr="00D6594F">
              <w:t>State-level parent associations</w:t>
            </w:r>
          </w:p>
        </w:tc>
        <w:tc>
          <w:tcPr>
            <w:tcW w:w="1661" w:type="dxa"/>
            <w:shd w:val="clear" w:color="auto" w:fill="FFFFFF" w:themeFill="background1"/>
          </w:tcPr>
          <w:p w14:paraId="2497BC9E" w14:textId="77777777" w:rsidR="00DB3DD1" w:rsidRPr="00D6594F" w:rsidRDefault="00DB3DD1" w:rsidP="00572928">
            <w:pPr>
              <w:pStyle w:val="ListParagraph"/>
              <w:keepNext/>
              <w:numPr>
                <w:ilvl w:val="0"/>
                <w:numId w:val="2"/>
              </w:numPr>
            </w:pPr>
          </w:p>
        </w:tc>
        <w:tc>
          <w:tcPr>
            <w:tcW w:w="1303" w:type="dxa"/>
            <w:shd w:val="clear" w:color="auto" w:fill="FFFFFF" w:themeFill="background1"/>
          </w:tcPr>
          <w:p w14:paraId="6C2BBBB5" w14:textId="77777777" w:rsidR="00DB3DD1" w:rsidRPr="00D6594F" w:rsidRDefault="00DB3DD1" w:rsidP="00572928">
            <w:pPr>
              <w:pStyle w:val="ListParagraph"/>
              <w:keepNext/>
              <w:numPr>
                <w:ilvl w:val="0"/>
                <w:numId w:val="2"/>
              </w:numPr>
            </w:pPr>
          </w:p>
        </w:tc>
        <w:tc>
          <w:tcPr>
            <w:tcW w:w="1282" w:type="dxa"/>
            <w:shd w:val="clear" w:color="auto" w:fill="FFFFFF" w:themeFill="background1"/>
          </w:tcPr>
          <w:p w14:paraId="64CD0570" w14:textId="77777777" w:rsidR="00DB3DD1" w:rsidRPr="00D6594F" w:rsidRDefault="00DB3DD1" w:rsidP="00572928">
            <w:pPr>
              <w:pStyle w:val="ListParagraph"/>
              <w:keepNext/>
              <w:numPr>
                <w:ilvl w:val="0"/>
                <w:numId w:val="2"/>
              </w:numPr>
            </w:pPr>
          </w:p>
        </w:tc>
        <w:tc>
          <w:tcPr>
            <w:tcW w:w="1282" w:type="dxa"/>
            <w:shd w:val="clear" w:color="auto" w:fill="FFFFFF" w:themeFill="background1"/>
          </w:tcPr>
          <w:p w14:paraId="28568F1A" w14:textId="77777777" w:rsidR="00DB3DD1" w:rsidRPr="00D6594F" w:rsidRDefault="00DB3DD1" w:rsidP="00572928">
            <w:pPr>
              <w:pStyle w:val="ListParagraph"/>
              <w:keepNext/>
              <w:numPr>
                <w:ilvl w:val="0"/>
                <w:numId w:val="2"/>
              </w:numPr>
            </w:pPr>
          </w:p>
        </w:tc>
        <w:tc>
          <w:tcPr>
            <w:tcW w:w="745" w:type="dxa"/>
            <w:shd w:val="clear" w:color="auto" w:fill="FFFFFF" w:themeFill="background1"/>
          </w:tcPr>
          <w:p w14:paraId="1BBCA420" w14:textId="77777777" w:rsidR="00DB3DD1" w:rsidRPr="00D6594F" w:rsidRDefault="00DB3DD1" w:rsidP="00572928">
            <w:pPr>
              <w:pStyle w:val="ListParagraph"/>
              <w:keepNext/>
              <w:numPr>
                <w:ilvl w:val="0"/>
                <w:numId w:val="2"/>
              </w:numPr>
            </w:pPr>
          </w:p>
        </w:tc>
      </w:tr>
      <w:tr w:rsidR="003651B3" w14:paraId="52EF0B6E" w14:textId="77777777" w:rsidTr="00572928">
        <w:tc>
          <w:tcPr>
            <w:tcW w:w="3077" w:type="dxa"/>
          </w:tcPr>
          <w:p w14:paraId="19611BB0" w14:textId="77777777" w:rsidR="003651B3" w:rsidRDefault="0018680D" w:rsidP="00572928">
            <w:pPr>
              <w:keepNext/>
              <w:jc w:val="left"/>
            </w:pPr>
            <w:r>
              <w:t xml:space="preserve">Other (PLEASE SPECIFY) </w:t>
            </w:r>
          </w:p>
        </w:tc>
        <w:tc>
          <w:tcPr>
            <w:tcW w:w="1661" w:type="dxa"/>
          </w:tcPr>
          <w:p w14:paraId="3D6FF3CC" w14:textId="77777777" w:rsidR="003651B3" w:rsidRDefault="003651B3" w:rsidP="00572928">
            <w:pPr>
              <w:pStyle w:val="ListParagraph"/>
              <w:keepNext/>
              <w:numPr>
                <w:ilvl w:val="0"/>
                <w:numId w:val="2"/>
              </w:numPr>
            </w:pPr>
          </w:p>
        </w:tc>
        <w:tc>
          <w:tcPr>
            <w:tcW w:w="1303" w:type="dxa"/>
          </w:tcPr>
          <w:p w14:paraId="0AE8B02E" w14:textId="77777777" w:rsidR="003651B3" w:rsidRDefault="003651B3" w:rsidP="00572928">
            <w:pPr>
              <w:pStyle w:val="ListParagraph"/>
              <w:keepNext/>
              <w:numPr>
                <w:ilvl w:val="0"/>
                <w:numId w:val="2"/>
              </w:numPr>
            </w:pPr>
          </w:p>
        </w:tc>
        <w:tc>
          <w:tcPr>
            <w:tcW w:w="1282" w:type="dxa"/>
          </w:tcPr>
          <w:p w14:paraId="1BBB8ABD" w14:textId="77777777" w:rsidR="003651B3" w:rsidRDefault="003651B3" w:rsidP="00572928">
            <w:pPr>
              <w:pStyle w:val="ListParagraph"/>
              <w:keepNext/>
              <w:numPr>
                <w:ilvl w:val="0"/>
                <w:numId w:val="2"/>
              </w:numPr>
            </w:pPr>
          </w:p>
        </w:tc>
        <w:tc>
          <w:tcPr>
            <w:tcW w:w="1282" w:type="dxa"/>
          </w:tcPr>
          <w:p w14:paraId="04C626B7" w14:textId="77777777" w:rsidR="003651B3" w:rsidRDefault="003651B3" w:rsidP="00572928">
            <w:pPr>
              <w:pStyle w:val="ListParagraph"/>
              <w:keepNext/>
              <w:numPr>
                <w:ilvl w:val="0"/>
                <w:numId w:val="2"/>
              </w:numPr>
            </w:pPr>
          </w:p>
        </w:tc>
        <w:tc>
          <w:tcPr>
            <w:tcW w:w="745" w:type="dxa"/>
          </w:tcPr>
          <w:p w14:paraId="40C7FAD8" w14:textId="77777777" w:rsidR="003651B3" w:rsidRDefault="003651B3" w:rsidP="00572928">
            <w:pPr>
              <w:pStyle w:val="ListParagraph"/>
              <w:keepNext/>
              <w:numPr>
                <w:ilvl w:val="0"/>
                <w:numId w:val="2"/>
              </w:numPr>
            </w:pPr>
          </w:p>
        </w:tc>
      </w:tr>
    </w:tbl>
    <w:p w14:paraId="3796686F" w14:textId="77777777" w:rsidR="003651B3" w:rsidRDefault="003651B3" w:rsidP="00572928"/>
    <w:p w14:paraId="3F6E20BB" w14:textId="16E4D086" w:rsidR="003651B3" w:rsidRDefault="003651B3" w:rsidP="00572928"/>
    <w:p w14:paraId="3C5DB9E6" w14:textId="77777777" w:rsidR="00DA78B0" w:rsidRPr="00572928" w:rsidRDefault="00DA78B0" w:rsidP="00572928">
      <w:pPr>
        <w:rPr>
          <w:rFonts w:asciiTheme="majorHAnsi" w:hAnsiTheme="majorHAnsi"/>
          <w:b/>
          <w:color w:val="365F91" w:themeColor="accent1" w:themeShade="BF"/>
          <w:sz w:val="28"/>
        </w:rPr>
      </w:pPr>
      <w:r w:rsidRPr="00572928">
        <w:br w:type="page"/>
      </w:r>
    </w:p>
    <w:p w14:paraId="7EEA6FBC" w14:textId="09206F62" w:rsidR="003651B3" w:rsidRDefault="0018680D" w:rsidP="00572928">
      <w:pPr>
        <w:pStyle w:val="Heading1"/>
      </w:pPr>
      <w:r>
        <w:t>Other OME-funded Programs</w:t>
      </w:r>
    </w:p>
    <w:p w14:paraId="02CD7C48" w14:textId="63205681" w:rsidR="003651B3" w:rsidRPr="00FC2901" w:rsidRDefault="003651B3">
      <w:pPr>
        <w:rPr>
          <w:b/>
        </w:rPr>
      </w:pPr>
      <w:bookmarkStart w:id="5" w:name="_Ref474230145"/>
    </w:p>
    <w:p w14:paraId="369E382A" w14:textId="77777777" w:rsidR="005D1F18" w:rsidRPr="005D1F18" w:rsidRDefault="005D1F18" w:rsidP="005D1F18">
      <w:pPr>
        <w:keepNext/>
        <w:keepLines/>
        <w:outlineLvl w:val="0"/>
        <w:rPr>
          <w:b/>
        </w:rPr>
      </w:pPr>
      <w:r w:rsidRPr="005D1F18">
        <w:rPr>
          <w:b/>
        </w:rPr>
        <w:t xml:space="preserve">22. In which of the following ways, if any, does your {Grantee Type} coordinate or collaborate with the following OME-funded programs, including the College Assistance Program Migrant Program (CAMP), the High School Equivalency Program (HEP), and other OME-funded programs? (Select one per row.)  </w:t>
      </w:r>
    </w:p>
    <w:tbl>
      <w:tblPr>
        <w:tblStyle w:val="QQuestionTable11"/>
        <w:tblW w:w="10260" w:type="dxa"/>
        <w:tblInd w:w="-5" w:type="dxa"/>
        <w:tblLook w:val="04A0" w:firstRow="1" w:lastRow="0" w:firstColumn="1" w:lastColumn="0" w:noHBand="0" w:noVBand="1"/>
      </w:tblPr>
      <w:tblGrid>
        <w:gridCol w:w="1673"/>
        <w:gridCol w:w="1661"/>
        <w:gridCol w:w="1368"/>
        <w:gridCol w:w="1325"/>
        <w:gridCol w:w="1608"/>
        <w:gridCol w:w="1318"/>
        <w:gridCol w:w="1307"/>
      </w:tblGrid>
      <w:tr w:rsidR="002C0A2D" w:rsidRPr="005D1F18" w14:paraId="01AF34A9" w14:textId="77777777" w:rsidTr="002C0A2D">
        <w:trPr>
          <w:cnfStyle w:val="100000000000" w:firstRow="1" w:lastRow="0" w:firstColumn="0" w:lastColumn="0" w:oddVBand="0" w:evenVBand="0" w:oddHBand="0" w:evenHBand="0" w:firstRowFirstColumn="0" w:firstRowLastColumn="0" w:lastRowFirstColumn="0" w:lastRowLastColumn="0"/>
        </w:trPr>
        <w:tc>
          <w:tcPr>
            <w:tcW w:w="1673" w:type="dxa"/>
            <w:shd w:val="clear" w:color="auto" w:fill="95B3D7" w:themeFill="accent1" w:themeFillTint="99"/>
          </w:tcPr>
          <w:p w14:paraId="6EDD8197" w14:textId="77777777" w:rsidR="002C0A2D" w:rsidRPr="005D1F18" w:rsidRDefault="002C0A2D" w:rsidP="002C0A2D">
            <w:pPr>
              <w:keepNext/>
              <w:jc w:val="left"/>
            </w:pPr>
          </w:p>
        </w:tc>
        <w:tc>
          <w:tcPr>
            <w:tcW w:w="1661" w:type="dxa"/>
            <w:shd w:val="clear" w:color="auto" w:fill="95B3D7" w:themeFill="accent1" w:themeFillTint="99"/>
            <w:vAlign w:val="bottom"/>
          </w:tcPr>
          <w:p w14:paraId="42C171FF" w14:textId="24EF8303" w:rsidR="002C0A2D" w:rsidRPr="005D1F18" w:rsidRDefault="002C0A2D" w:rsidP="002C0A2D">
            <w:pPr>
              <w:keepNext/>
            </w:pPr>
            <w:r w:rsidRPr="00CA7A22">
              <w:t>Agreed to share information/ data on migratory students and/or out-of-school youth</w:t>
            </w:r>
          </w:p>
        </w:tc>
        <w:tc>
          <w:tcPr>
            <w:tcW w:w="1368" w:type="dxa"/>
            <w:shd w:val="clear" w:color="auto" w:fill="95B3D7" w:themeFill="accent1" w:themeFillTint="99"/>
            <w:vAlign w:val="bottom"/>
          </w:tcPr>
          <w:p w14:paraId="123F0C18" w14:textId="770C8A69" w:rsidR="002C0A2D" w:rsidRPr="005D1F18" w:rsidRDefault="002C0A2D" w:rsidP="002C0A2D">
            <w:pPr>
              <w:keepNext/>
            </w:pPr>
            <w:r w:rsidRPr="00CA7A22">
              <w:t>Participate in an interagency task force or committee for migratory students</w:t>
            </w:r>
          </w:p>
        </w:tc>
        <w:tc>
          <w:tcPr>
            <w:tcW w:w="1325" w:type="dxa"/>
            <w:shd w:val="clear" w:color="auto" w:fill="95B3D7" w:themeFill="accent1" w:themeFillTint="99"/>
            <w:vAlign w:val="bottom"/>
          </w:tcPr>
          <w:p w14:paraId="17BFC100" w14:textId="6BBF9774" w:rsidR="002C0A2D" w:rsidRPr="005D1F18" w:rsidRDefault="002C0A2D" w:rsidP="002C0A2D">
            <w:pPr>
              <w:keepNext/>
            </w:pPr>
            <w:r w:rsidRPr="00CA7A22">
              <w:t>Agreed to work together to distribute program information to students, youth, and families</w:t>
            </w:r>
          </w:p>
        </w:tc>
        <w:tc>
          <w:tcPr>
            <w:tcW w:w="1608" w:type="dxa"/>
            <w:shd w:val="clear" w:color="auto" w:fill="95B3D7" w:themeFill="accent1" w:themeFillTint="99"/>
            <w:vAlign w:val="bottom"/>
          </w:tcPr>
          <w:p w14:paraId="325BCD08" w14:textId="280EDEF7" w:rsidR="002C0A2D" w:rsidRPr="005D1F18" w:rsidRDefault="002C0A2D" w:rsidP="002C0A2D">
            <w:pPr>
              <w:keepNext/>
            </w:pPr>
            <w:r w:rsidRPr="00CA7A22">
              <w:t xml:space="preserve">Agreed to work together to identify and contact eligible high school students </w:t>
            </w:r>
          </w:p>
        </w:tc>
        <w:tc>
          <w:tcPr>
            <w:tcW w:w="1318" w:type="dxa"/>
            <w:shd w:val="clear" w:color="auto" w:fill="95B3D7" w:themeFill="accent1" w:themeFillTint="99"/>
            <w:vAlign w:val="bottom"/>
          </w:tcPr>
          <w:p w14:paraId="06D56FF2" w14:textId="7025064A" w:rsidR="002C0A2D" w:rsidRPr="005D1F18" w:rsidRDefault="002C0A2D" w:rsidP="002C0A2D">
            <w:pPr>
              <w:keepNext/>
            </w:pPr>
            <w:r w:rsidRPr="00CA7A22">
              <w:t>Other (SPECIFY)</w:t>
            </w:r>
          </w:p>
        </w:tc>
        <w:tc>
          <w:tcPr>
            <w:tcW w:w="1307" w:type="dxa"/>
            <w:shd w:val="clear" w:color="auto" w:fill="95B3D7" w:themeFill="accent1" w:themeFillTint="99"/>
            <w:vAlign w:val="bottom"/>
          </w:tcPr>
          <w:p w14:paraId="453447B1" w14:textId="612AA0A3" w:rsidR="002C0A2D" w:rsidRPr="005D1F18" w:rsidRDefault="002C0A2D" w:rsidP="002C0A2D">
            <w:pPr>
              <w:keepNext/>
            </w:pPr>
            <w:r w:rsidRPr="00CA7A22">
              <w:t>N/A: We do not coordinate or collaborate with this program</w:t>
            </w:r>
          </w:p>
        </w:tc>
      </w:tr>
      <w:tr w:rsidR="005D1F18" w:rsidRPr="005D1F18" w14:paraId="0DD782AB" w14:textId="77777777" w:rsidTr="002C0A2D">
        <w:tc>
          <w:tcPr>
            <w:tcW w:w="1673" w:type="dxa"/>
          </w:tcPr>
          <w:p w14:paraId="3983E554" w14:textId="77777777" w:rsidR="005D1F18" w:rsidRPr="005D1F18" w:rsidRDefault="005D1F18" w:rsidP="005D1F18">
            <w:pPr>
              <w:keepNext/>
              <w:spacing w:line="276" w:lineRule="auto"/>
              <w:jc w:val="left"/>
            </w:pPr>
            <w:r w:rsidRPr="005D1F18">
              <w:t>CAMP</w:t>
            </w:r>
          </w:p>
        </w:tc>
        <w:tc>
          <w:tcPr>
            <w:tcW w:w="1661" w:type="dxa"/>
          </w:tcPr>
          <w:p w14:paraId="14018842" w14:textId="77777777" w:rsidR="005D1F18" w:rsidRPr="005D1F18" w:rsidRDefault="005D1F18" w:rsidP="005D1F18">
            <w:pPr>
              <w:keepNext/>
              <w:numPr>
                <w:ilvl w:val="0"/>
                <w:numId w:val="4"/>
              </w:numPr>
              <w:spacing w:line="276" w:lineRule="auto"/>
              <w:contextualSpacing/>
            </w:pPr>
          </w:p>
        </w:tc>
        <w:tc>
          <w:tcPr>
            <w:tcW w:w="1368" w:type="dxa"/>
          </w:tcPr>
          <w:p w14:paraId="19D5140F" w14:textId="77777777" w:rsidR="005D1F18" w:rsidRPr="005D1F18" w:rsidRDefault="005D1F18" w:rsidP="005D1F18">
            <w:pPr>
              <w:keepNext/>
              <w:numPr>
                <w:ilvl w:val="0"/>
                <w:numId w:val="4"/>
              </w:numPr>
              <w:spacing w:line="276" w:lineRule="auto"/>
              <w:contextualSpacing/>
            </w:pPr>
          </w:p>
        </w:tc>
        <w:tc>
          <w:tcPr>
            <w:tcW w:w="1325" w:type="dxa"/>
          </w:tcPr>
          <w:p w14:paraId="1E6F5340" w14:textId="77777777" w:rsidR="005D1F18" w:rsidRPr="005D1F18" w:rsidRDefault="005D1F18" w:rsidP="005D1F18">
            <w:pPr>
              <w:keepNext/>
              <w:numPr>
                <w:ilvl w:val="0"/>
                <w:numId w:val="4"/>
              </w:numPr>
              <w:spacing w:line="276" w:lineRule="auto"/>
              <w:contextualSpacing/>
            </w:pPr>
          </w:p>
        </w:tc>
        <w:tc>
          <w:tcPr>
            <w:tcW w:w="1608" w:type="dxa"/>
          </w:tcPr>
          <w:p w14:paraId="2FD982E3" w14:textId="77777777" w:rsidR="005D1F18" w:rsidRPr="005D1F18" w:rsidRDefault="005D1F18" w:rsidP="005D1F18">
            <w:pPr>
              <w:keepNext/>
              <w:numPr>
                <w:ilvl w:val="0"/>
                <w:numId w:val="4"/>
              </w:numPr>
              <w:contextualSpacing/>
            </w:pPr>
          </w:p>
        </w:tc>
        <w:tc>
          <w:tcPr>
            <w:tcW w:w="1318" w:type="dxa"/>
          </w:tcPr>
          <w:p w14:paraId="467F00A0" w14:textId="77777777" w:rsidR="005D1F18" w:rsidRPr="005D1F18" w:rsidRDefault="005D1F18" w:rsidP="005D1F18">
            <w:pPr>
              <w:keepNext/>
              <w:numPr>
                <w:ilvl w:val="0"/>
                <w:numId w:val="4"/>
              </w:numPr>
              <w:contextualSpacing/>
            </w:pPr>
          </w:p>
        </w:tc>
        <w:tc>
          <w:tcPr>
            <w:tcW w:w="1307" w:type="dxa"/>
          </w:tcPr>
          <w:p w14:paraId="1147E2E1" w14:textId="77777777" w:rsidR="005D1F18" w:rsidRPr="005D1F18" w:rsidRDefault="005D1F18" w:rsidP="005D1F18">
            <w:pPr>
              <w:keepNext/>
              <w:numPr>
                <w:ilvl w:val="0"/>
                <w:numId w:val="4"/>
              </w:numPr>
              <w:contextualSpacing/>
            </w:pPr>
          </w:p>
        </w:tc>
      </w:tr>
      <w:tr w:rsidR="005D1F18" w:rsidRPr="005D1F18" w14:paraId="3B10BF17" w14:textId="77777777" w:rsidTr="002C0A2D">
        <w:tc>
          <w:tcPr>
            <w:tcW w:w="1673" w:type="dxa"/>
          </w:tcPr>
          <w:p w14:paraId="1FBCA50D" w14:textId="77777777" w:rsidR="005D1F18" w:rsidRPr="005D1F18" w:rsidRDefault="005D1F18" w:rsidP="005D1F18">
            <w:pPr>
              <w:keepNext/>
              <w:spacing w:line="276" w:lineRule="auto"/>
              <w:jc w:val="left"/>
            </w:pPr>
            <w:r w:rsidRPr="005D1F18">
              <w:t>HEP</w:t>
            </w:r>
          </w:p>
        </w:tc>
        <w:tc>
          <w:tcPr>
            <w:tcW w:w="1661" w:type="dxa"/>
          </w:tcPr>
          <w:p w14:paraId="2314AFC7" w14:textId="77777777" w:rsidR="005D1F18" w:rsidRPr="005D1F18" w:rsidRDefault="005D1F18" w:rsidP="005D1F18">
            <w:pPr>
              <w:keepNext/>
              <w:numPr>
                <w:ilvl w:val="0"/>
                <w:numId w:val="4"/>
              </w:numPr>
              <w:spacing w:line="276" w:lineRule="auto"/>
              <w:contextualSpacing/>
            </w:pPr>
          </w:p>
        </w:tc>
        <w:tc>
          <w:tcPr>
            <w:tcW w:w="1368" w:type="dxa"/>
          </w:tcPr>
          <w:p w14:paraId="6BA826C7" w14:textId="77777777" w:rsidR="005D1F18" w:rsidRPr="005D1F18" w:rsidRDefault="005D1F18" w:rsidP="005D1F18">
            <w:pPr>
              <w:keepNext/>
              <w:numPr>
                <w:ilvl w:val="0"/>
                <w:numId w:val="4"/>
              </w:numPr>
              <w:spacing w:line="276" w:lineRule="auto"/>
              <w:contextualSpacing/>
            </w:pPr>
          </w:p>
        </w:tc>
        <w:tc>
          <w:tcPr>
            <w:tcW w:w="1325" w:type="dxa"/>
          </w:tcPr>
          <w:p w14:paraId="2CE4970E" w14:textId="77777777" w:rsidR="005D1F18" w:rsidRPr="005D1F18" w:rsidRDefault="005D1F18" w:rsidP="005D1F18">
            <w:pPr>
              <w:keepNext/>
              <w:numPr>
                <w:ilvl w:val="0"/>
                <w:numId w:val="4"/>
              </w:numPr>
              <w:spacing w:line="276" w:lineRule="auto"/>
              <w:contextualSpacing/>
            </w:pPr>
          </w:p>
        </w:tc>
        <w:tc>
          <w:tcPr>
            <w:tcW w:w="1608" w:type="dxa"/>
          </w:tcPr>
          <w:p w14:paraId="5883CA2D" w14:textId="77777777" w:rsidR="005D1F18" w:rsidRPr="005D1F18" w:rsidRDefault="005D1F18" w:rsidP="005D1F18">
            <w:pPr>
              <w:keepNext/>
              <w:numPr>
                <w:ilvl w:val="0"/>
                <w:numId w:val="4"/>
              </w:numPr>
              <w:contextualSpacing/>
            </w:pPr>
          </w:p>
        </w:tc>
        <w:tc>
          <w:tcPr>
            <w:tcW w:w="1318" w:type="dxa"/>
          </w:tcPr>
          <w:p w14:paraId="52F0153C" w14:textId="77777777" w:rsidR="005D1F18" w:rsidRPr="005D1F18" w:rsidRDefault="005D1F18" w:rsidP="005D1F18">
            <w:pPr>
              <w:keepNext/>
              <w:numPr>
                <w:ilvl w:val="0"/>
                <w:numId w:val="4"/>
              </w:numPr>
              <w:contextualSpacing/>
            </w:pPr>
          </w:p>
        </w:tc>
        <w:tc>
          <w:tcPr>
            <w:tcW w:w="1307" w:type="dxa"/>
          </w:tcPr>
          <w:p w14:paraId="5F6B866C" w14:textId="77777777" w:rsidR="005D1F18" w:rsidRPr="005D1F18" w:rsidRDefault="005D1F18" w:rsidP="005D1F18">
            <w:pPr>
              <w:keepNext/>
              <w:numPr>
                <w:ilvl w:val="0"/>
                <w:numId w:val="4"/>
              </w:numPr>
              <w:contextualSpacing/>
            </w:pPr>
          </w:p>
        </w:tc>
      </w:tr>
      <w:tr w:rsidR="005D1F18" w:rsidRPr="005D1F18" w14:paraId="4F74FBBE" w14:textId="77777777" w:rsidTr="002C0A2D">
        <w:tc>
          <w:tcPr>
            <w:tcW w:w="1673" w:type="dxa"/>
          </w:tcPr>
          <w:p w14:paraId="0C7FB7BD" w14:textId="45C0CB8A" w:rsidR="005D1F18" w:rsidRPr="005D1F18" w:rsidRDefault="005D1F18" w:rsidP="005D1F18">
            <w:pPr>
              <w:keepNext/>
              <w:spacing w:line="276" w:lineRule="auto"/>
              <w:jc w:val="left"/>
            </w:pPr>
            <w:r w:rsidRPr="005D1F18">
              <w:t>Other OME-funded program(s)</w:t>
            </w:r>
            <w:r w:rsidR="00F17E0E">
              <w:t xml:space="preserve"> (PLEASE SPECIFY)</w:t>
            </w:r>
          </w:p>
        </w:tc>
        <w:tc>
          <w:tcPr>
            <w:tcW w:w="1661" w:type="dxa"/>
          </w:tcPr>
          <w:p w14:paraId="1AB89418" w14:textId="77777777" w:rsidR="005D1F18" w:rsidRPr="005D1F18" w:rsidRDefault="005D1F18" w:rsidP="005D1F18">
            <w:pPr>
              <w:keepNext/>
              <w:numPr>
                <w:ilvl w:val="0"/>
                <w:numId w:val="4"/>
              </w:numPr>
              <w:spacing w:line="276" w:lineRule="auto"/>
              <w:contextualSpacing/>
            </w:pPr>
          </w:p>
        </w:tc>
        <w:tc>
          <w:tcPr>
            <w:tcW w:w="1368" w:type="dxa"/>
          </w:tcPr>
          <w:p w14:paraId="36162CAB" w14:textId="77777777" w:rsidR="005D1F18" w:rsidRPr="005D1F18" w:rsidRDefault="005D1F18" w:rsidP="005D1F18">
            <w:pPr>
              <w:keepNext/>
              <w:numPr>
                <w:ilvl w:val="0"/>
                <w:numId w:val="4"/>
              </w:numPr>
              <w:spacing w:line="276" w:lineRule="auto"/>
              <w:contextualSpacing/>
            </w:pPr>
          </w:p>
        </w:tc>
        <w:tc>
          <w:tcPr>
            <w:tcW w:w="1325" w:type="dxa"/>
          </w:tcPr>
          <w:p w14:paraId="0BBC6EB2" w14:textId="77777777" w:rsidR="005D1F18" w:rsidRPr="005D1F18" w:rsidRDefault="005D1F18" w:rsidP="005D1F18">
            <w:pPr>
              <w:keepNext/>
              <w:numPr>
                <w:ilvl w:val="0"/>
                <w:numId w:val="4"/>
              </w:numPr>
              <w:spacing w:line="276" w:lineRule="auto"/>
              <w:contextualSpacing/>
            </w:pPr>
          </w:p>
        </w:tc>
        <w:tc>
          <w:tcPr>
            <w:tcW w:w="1608" w:type="dxa"/>
          </w:tcPr>
          <w:p w14:paraId="56EF5C95" w14:textId="77777777" w:rsidR="005D1F18" w:rsidRPr="005D1F18" w:rsidRDefault="005D1F18" w:rsidP="005D1F18">
            <w:pPr>
              <w:keepNext/>
              <w:numPr>
                <w:ilvl w:val="0"/>
                <w:numId w:val="4"/>
              </w:numPr>
              <w:contextualSpacing/>
            </w:pPr>
          </w:p>
        </w:tc>
        <w:tc>
          <w:tcPr>
            <w:tcW w:w="1318" w:type="dxa"/>
          </w:tcPr>
          <w:p w14:paraId="37BFA9A1" w14:textId="77777777" w:rsidR="005D1F18" w:rsidRPr="005D1F18" w:rsidRDefault="005D1F18" w:rsidP="005D1F18">
            <w:pPr>
              <w:keepNext/>
              <w:numPr>
                <w:ilvl w:val="0"/>
                <w:numId w:val="4"/>
              </w:numPr>
              <w:contextualSpacing/>
            </w:pPr>
          </w:p>
        </w:tc>
        <w:tc>
          <w:tcPr>
            <w:tcW w:w="1307" w:type="dxa"/>
          </w:tcPr>
          <w:p w14:paraId="4EDB55BC" w14:textId="77777777" w:rsidR="005D1F18" w:rsidRPr="005D1F18" w:rsidRDefault="005D1F18" w:rsidP="005D1F18">
            <w:pPr>
              <w:keepNext/>
              <w:numPr>
                <w:ilvl w:val="0"/>
                <w:numId w:val="4"/>
              </w:numPr>
              <w:contextualSpacing/>
            </w:pPr>
          </w:p>
        </w:tc>
      </w:tr>
    </w:tbl>
    <w:p w14:paraId="0328CB2F" w14:textId="5ABEDDA7" w:rsidR="00572928" w:rsidRDefault="00572928">
      <w:pPr>
        <w:rPr>
          <w:b/>
        </w:rPr>
      </w:pPr>
      <w:bookmarkStart w:id="6" w:name="_Ref473886851"/>
      <w:bookmarkEnd w:id="5"/>
    </w:p>
    <w:p w14:paraId="752187C4" w14:textId="79219016" w:rsidR="003651B3" w:rsidRPr="00572928" w:rsidRDefault="00DA78B0" w:rsidP="00572928">
      <w:pPr>
        <w:keepNext/>
        <w:rPr>
          <w:b/>
        </w:rPr>
      </w:pPr>
      <w:r>
        <w:rPr>
          <w:b/>
        </w:rPr>
        <w:t>2</w:t>
      </w:r>
      <w:r w:rsidR="005D1F18">
        <w:rPr>
          <w:b/>
        </w:rPr>
        <w:t>3</w:t>
      </w:r>
      <w:r w:rsidR="0018680D" w:rsidRPr="00FC2901">
        <w:rPr>
          <w:b/>
        </w:rPr>
        <w:t>. To what extent</w:t>
      </w:r>
      <w:r w:rsidR="003551B5">
        <w:rPr>
          <w:b/>
        </w:rPr>
        <w:t>, if at all,</w:t>
      </w:r>
      <w:r w:rsidR="0018680D" w:rsidRPr="00FC2901">
        <w:rPr>
          <w:b/>
        </w:rPr>
        <w:t xml:space="preserve"> have efforts to</w:t>
      </w:r>
      <w:r w:rsidR="0018680D" w:rsidRPr="00572928">
        <w:rPr>
          <w:b/>
        </w:rPr>
        <w:t xml:space="preserve"> coordinate </w:t>
      </w:r>
      <w:r w:rsidR="0018680D" w:rsidRPr="00FC2901">
        <w:rPr>
          <w:b/>
        </w:rPr>
        <w:t>and</w:t>
      </w:r>
      <w:r w:rsidR="0018680D" w:rsidRPr="00572928">
        <w:rPr>
          <w:b/>
        </w:rPr>
        <w:t xml:space="preserve"> collaborate with </w:t>
      </w:r>
      <w:r w:rsidR="001873E3">
        <w:rPr>
          <w:b/>
        </w:rPr>
        <w:t>OME-funded programs (e.g., CAMP, HEP, other OME-funded programs)</w:t>
      </w:r>
      <w:r w:rsidR="0018680D" w:rsidRPr="00FC2901">
        <w:rPr>
          <w:b/>
        </w:rPr>
        <w:t xml:space="preserve"> improved</w:t>
      </w:r>
      <w:r w:rsidR="0018680D" w:rsidRPr="00572928">
        <w:rPr>
          <w:b/>
        </w:rPr>
        <w:t xml:space="preserve"> program </w:t>
      </w:r>
      <w:r w:rsidR="0018680D" w:rsidRPr="00FC2901">
        <w:rPr>
          <w:b/>
        </w:rPr>
        <w:t>administration</w:t>
      </w:r>
      <w:r w:rsidR="0018680D" w:rsidRPr="00572928">
        <w:rPr>
          <w:b/>
        </w:rPr>
        <w:t xml:space="preserve"> in </w:t>
      </w:r>
      <w:r w:rsidR="0018680D" w:rsidRPr="00FC2901">
        <w:rPr>
          <w:b/>
        </w:rPr>
        <w:t>each</w:t>
      </w:r>
      <w:r w:rsidR="0018680D" w:rsidRPr="00572928">
        <w:rPr>
          <w:b/>
        </w:rPr>
        <w:t xml:space="preserve"> of the following </w:t>
      </w:r>
      <w:bookmarkEnd w:id="6"/>
      <w:r w:rsidR="0018680D" w:rsidRPr="00FC2901">
        <w:rPr>
          <w:b/>
        </w:rPr>
        <w:t>areas? (Select one per row.)</w:t>
      </w:r>
      <w:r w:rsidR="005D1F18" w:rsidRPr="005D1F18">
        <w:rPr>
          <w:b/>
          <w:color w:val="FF0000"/>
        </w:rPr>
        <w:t xml:space="preserve"> {Ask only if coordinate in at least one way in Q22}</w:t>
      </w:r>
    </w:p>
    <w:tbl>
      <w:tblPr>
        <w:tblStyle w:val="QQuestionTable"/>
        <w:tblW w:w="0" w:type="auto"/>
        <w:tblLook w:val="04A0" w:firstRow="1" w:lastRow="0" w:firstColumn="1" w:lastColumn="0" w:noHBand="0" w:noVBand="1"/>
      </w:tblPr>
      <w:tblGrid>
        <w:gridCol w:w="5155"/>
        <w:gridCol w:w="699"/>
        <w:gridCol w:w="988"/>
        <w:gridCol w:w="1160"/>
        <w:gridCol w:w="830"/>
        <w:gridCol w:w="744"/>
      </w:tblGrid>
      <w:tr w:rsidR="007378B9" w14:paraId="5105B844" w14:textId="77777777" w:rsidTr="005D1F18">
        <w:trPr>
          <w:cnfStyle w:val="100000000000" w:firstRow="1" w:lastRow="0" w:firstColumn="0" w:lastColumn="0" w:oddVBand="0" w:evenVBand="0" w:oddHBand="0" w:evenHBand="0" w:firstRowFirstColumn="0" w:firstRowLastColumn="0" w:lastRowFirstColumn="0" w:lastRowLastColumn="0"/>
        </w:trPr>
        <w:tc>
          <w:tcPr>
            <w:tcW w:w="0" w:type="dxa"/>
            <w:shd w:val="clear" w:color="auto" w:fill="95B3D7" w:themeFill="accent1" w:themeFillTint="99"/>
          </w:tcPr>
          <w:p w14:paraId="22626EC1" w14:textId="77777777" w:rsidR="003651B3" w:rsidRDefault="003651B3" w:rsidP="00572928">
            <w:pPr>
              <w:pStyle w:val="WhiteText"/>
              <w:keepNext/>
            </w:pPr>
          </w:p>
        </w:tc>
        <w:tc>
          <w:tcPr>
            <w:tcW w:w="0" w:type="dxa"/>
            <w:shd w:val="clear" w:color="auto" w:fill="95B3D7" w:themeFill="accent1" w:themeFillTint="99"/>
          </w:tcPr>
          <w:p w14:paraId="353FA207" w14:textId="17A1A15E" w:rsidR="003651B3" w:rsidRPr="00572928" w:rsidRDefault="0018680D" w:rsidP="00572928">
            <w:pPr>
              <w:pStyle w:val="WhiteText"/>
              <w:keepNext/>
            </w:pPr>
            <w:r>
              <w:t xml:space="preserve">Not at all </w:t>
            </w:r>
          </w:p>
        </w:tc>
        <w:tc>
          <w:tcPr>
            <w:tcW w:w="0" w:type="dxa"/>
            <w:shd w:val="clear" w:color="auto" w:fill="95B3D7" w:themeFill="accent1" w:themeFillTint="99"/>
          </w:tcPr>
          <w:p w14:paraId="6537BE0F" w14:textId="2EB852EA" w:rsidR="003651B3" w:rsidRPr="00572928" w:rsidRDefault="0018680D" w:rsidP="00572928">
            <w:pPr>
              <w:pStyle w:val="WhiteText"/>
              <w:keepNext/>
            </w:pPr>
            <w:r>
              <w:t xml:space="preserve">To a minimal extent </w:t>
            </w:r>
          </w:p>
        </w:tc>
        <w:tc>
          <w:tcPr>
            <w:tcW w:w="0" w:type="dxa"/>
            <w:shd w:val="clear" w:color="auto" w:fill="95B3D7" w:themeFill="accent1" w:themeFillTint="99"/>
          </w:tcPr>
          <w:p w14:paraId="26832549" w14:textId="77777777" w:rsidR="003651B3" w:rsidRDefault="0018680D">
            <w:pPr>
              <w:pStyle w:val="WhiteText"/>
              <w:keepNext/>
            </w:pPr>
            <w:r>
              <w:t xml:space="preserve">To a moderate extent </w:t>
            </w:r>
          </w:p>
        </w:tc>
        <w:tc>
          <w:tcPr>
            <w:tcW w:w="0" w:type="dxa"/>
            <w:shd w:val="clear" w:color="auto" w:fill="95B3D7" w:themeFill="accent1" w:themeFillTint="99"/>
          </w:tcPr>
          <w:p w14:paraId="103A2136" w14:textId="77777777" w:rsidR="003651B3" w:rsidRDefault="0018680D">
            <w:pPr>
              <w:pStyle w:val="WhiteText"/>
              <w:keepNext/>
            </w:pPr>
            <w:r>
              <w:t xml:space="preserve">To a great extent </w:t>
            </w:r>
          </w:p>
        </w:tc>
        <w:tc>
          <w:tcPr>
            <w:tcW w:w="0" w:type="dxa"/>
            <w:shd w:val="clear" w:color="auto" w:fill="95B3D7" w:themeFill="accent1" w:themeFillTint="99"/>
          </w:tcPr>
          <w:p w14:paraId="2118D73B" w14:textId="0723F692" w:rsidR="003651B3" w:rsidRPr="00572928" w:rsidRDefault="0018680D" w:rsidP="00572928">
            <w:pPr>
              <w:pStyle w:val="WhiteText"/>
              <w:keepNext/>
            </w:pPr>
            <w:r>
              <w:t>Don't</w:t>
            </w:r>
            <w:r w:rsidRPr="00572928">
              <w:t xml:space="preserve"> know</w:t>
            </w:r>
            <w:r>
              <w:t xml:space="preserve"> </w:t>
            </w:r>
          </w:p>
        </w:tc>
      </w:tr>
      <w:tr w:rsidR="003651B3" w14:paraId="5C667EE1" w14:textId="77777777" w:rsidTr="00FC2901">
        <w:tc>
          <w:tcPr>
            <w:tcW w:w="5155" w:type="dxa"/>
          </w:tcPr>
          <w:p w14:paraId="637AEDA1" w14:textId="77777777" w:rsidR="003651B3" w:rsidRDefault="0018680D" w:rsidP="00FC2901">
            <w:pPr>
              <w:keepNext/>
              <w:jc w:val="left"/>
            </w:pPr>
            <w:r>
              <w:t xml:space="preserve">Identifying and recruiting eligible migratory students </w:t>
            </w:r>
          </w:p>
        </w:tc>
        <w:tc>
          <w:tcPr>
            <w:tcW w:w="699" w:type="dxa"/>
          </w:tcPr>
          <w:p w14:paraId="7DFB2D06" w14:textId="77777777" w:rsidR="003651B3" w:rsidRDefault="003651B3">
            <w:pPr>
              <w:pStyle w:val="ListParagraph"/>
              <w:keepNext/>
              <w:numPr>
                <w:ilvl w:val="0"/>
                <w:numId w:val="4"/>
              </w:numPr>
            </w:pPr>
          </w:p>
        </w:tc>
        <w:tc>
          <w:tcPr>
            <w:tcW w:w="988" w:type="dxa"/>
          </w:tcPr>
          <w:p w14:paraId="27FB42D5" w14:textId="77777777" w:rsidR="003651B3" w:rsidRDefault="003651B3">
            <w:pPr>
              <w:pStyle w:val="ListParagraph"/>
              <w:keepNext/>
              <w:numPr>
                <w:ilvl w:val="0"/>
                <w:numId w:val="4"/>
              </w:numPr>
            </w:pPr>
          </w:p>
        </w:tc>
        <w:tc>
          <w:tcPr>
            <w:tcW w:w="1160" w:type="dxa"/>
          </w:tcPr>
          <w:p w14:paraId="6D3F9E66" w14:textId="77777777" w:rsidR="003651B3" w:rsidRDefault="003651B3">
            <w:pPr>
              <w:pStyle w:val="ListParagraph"/>
              <w:keepNext/>
              <w:numPr>
                <w:ilvl w:val="0"/>
                <w:numId w:val="4"/>
              </w:numPr>
            </w:pPr>
          </w:p>
        </w:tc>
        <w:tc>
          <w:tcPr>
            <w:tcW w:w="830" w:type="dxa"/>
          </w:tcPr>
          <w:p w14:paraId="3CAC91A9" w14:textId="77777777" w:rsidR="003651B3" w:rsidRDefault="003651B3">
            <w:pPr>
              <w:pStyle w:val="ListParagraph"/>
              <w:keepNext/>
              <w:numPr>
                <w:ilvl w:val="0"/>
                <w:numId w:val="4"/>
              </w:numPr>
            </w:pPr>
          </w:p>
        </w:tc>
        <w:tc>
          <w:tcPr>
            <w:tcW w:w="744" w:type="dxa"/>
          </w:tcPr>
          <w:p w14:paraId="435CDBBB" w14:textId="77777777" w:rsidR="003651B3" w:rsidRDefault="003651B3">
            <w:pPr>
              <w:pStyle w:val="ListParagraph"/>
              <w:keepNext/>
              <w:numPr>
                <w:ilvl w:val="0"/>
                <w:numId w:val="4"/>
              </w:numPr>
            </w:pPr>
          </w:p>
        </w:tc>
      </w:tr>
      <w:tr w:rsidR="003651B3" w14:paraId="2DB0981E" w14:textId="77777777" w:rsidTr="00572928">
        <w:tc>
          <w:tcPr>
            <w:tcW w:w="5155" w:type="dxa"/>
          </w:tcPr>
          <w:p w14:paraId="631E77CB" w14:textId="1984F74B" w:rsidR="003651B3" w:rsidRDefault="0018680D" w:rsidP="00572928">
            <w:pPr>
              <w:keepNext/>
              <w:jc w:val="left"/>
            </w:pPr>
            <w:r>
              <w:t xml:space="preserve">Identifying and recruiting eligible out-of-school migratory youth  </w:t>
            </w:r>
          </w:p>
        </w:tc>
        <w:tc>
          <w:tcPr>
            <w:tcW w:w="699" w:type="dxa"/>
          </w:tcPr>
          <w:p w14:paraId="22E6A2D4" w14:textId="77777777" w:rsidR="003651B3" w:rsidRDefault="003651B3" w:rsidP="00572928">
            <w:pPr>
              <w:pStyle w:val="ListParagraph"/>
              <w:keepNext/>
              <w:numPr>
                <w:ilvl w:val="0"/>
                <w:numId w:val="4"/>
              </w:numPr>
            </w:pPr>
          </w:p>
        </w:tc>
        <w:tc>
          <w:tcPr>
            <w:tcW w:w="988" w:type="dxa"/>
          </w:tcPr>
          <w:p w14:paraId="05017111" w14:textId="77777777" w:rsidR="003651B3" w:rsidRDefault="003651B3" w:rsidP="00572928">
            <w:pPr>
              <w:pStyle w:val="ListParagraph"/>
              <w:keepNext/>
              <w:numPr>
                <w:ilvl w:val="0"/>
                <w:numId w:val="4"/>
              </w:numPr>
            </w:pPr>
          </w:p>
        </w:tc>
        <w:tc>
          <w:tcPr>
            <w:tcW w:w="1160" w:type="dxa"/>
          </w:tcPr>
          <w:p w14:paraId="235B48AF" w14:textId="77777777" w:rsidR="003651B3" w:rsidRDefault="003651B3" w:rsidP="00572928">
            <w:pPr>
              <w:pStyle w:val="ListParagraph"/>
              <w:keepNext/>
              <w:numPr>
                <w:ilvl w:val="0"/>
                <w:numId w:val="4"/>
              </w:numPr>
            </w:pPr>
          </w:p>
        </w:tc>
        <w:tc>
          <w:tcPr>
            <w:tcW w:w="830" w:type="dxa"/>
          </w:tcPr>
          <w:p w14:paraId="00001B33" w14:textId="77777777" w:rsidR="003651B3" w:rsidRDefault="003651B3">
            <w:pPr>
              <w:pStyle w:val="ListParagraph"/>
              <w:keepNext/>
              <w:numPr>
                <w:ilvl w:val="0"/>
                <w:numId w:val="4"/>
              </w:numPr>
            </w:pPr>
          </w:p>
        </w:tc>
        <w:tc>
          <w:tcPr>
            <w:tcW w:w="744" w:type="dxa"/>
          </w:tcPr>
          <w:p w14:paraId="1F201ACB" w14:textId="77777777" w:rsidR="003651B3" w:rsidRDefault="003651B3">
            <w:pPr>
              <w:pStyle w:val="ListParagraph"/>
              <w:keepNext/>
              <w:numPr>
                <w:ilvl w:val="0"/>
                <w:numId w:val="4"/>
              </w:numPr>
            </w:pPr>
          </w:p>
        </w:tc>
      </w:tr>
      <w:tr w:rsidR="003651B3" w14:paraId="4AE9C6CC" w14:textId="77777777" w:rsidTr="00572928">
        <w:tc>
          <w:tcPr>
            <w:tcW w:w="5155" w:type="dxa"/>
          </w:tcPr>
          <w:p w14:paraId="6AC88B44" w14:textId="1D0FA8CE" w:rsidR="003651B3" w:rsidRDefault="0018680D" w:rsidP="00572928">
            <w:pPr>
              <w:keepNext/>
              <w:jc w:val="left"/>
            </w:pPr>
            <w:r>
              <w:t xml:space="preserve">Delivering MEP-funded </w:t>
            </w:r>
            <w:r w:rsidR="00820AF6">
              <w:t xml:space="preserve">instructional </w:t>
            </w:r>
            <w:r w:rsidR="005D1395">
              <w:t xml:space="preserve">and support services </w:t>
            </w:r>
            <w:r>
              <w:t xml:space="preserve">to migratory students </w:t>
            </w:r>
          </w:p>
        </w:tc>
        <w:tc>
          <w:tcPr>
            <w:tcW w:w="699" w:type="dxa"/>
          </w:tcPr>
          <w:p w14:paraId="2A939DC6" w14:textId="77777777" w:rsidR="003651B3" w:rsidRDefault="003651B3" w:rsidP="00572928">
            <w:pPr>
              <w:pStyle w:val="ListParagraph"/>
              <w:keepNext/>
              <w:numPr>
                <w:ilvl w:val="0"/>
                <w:numId w:val="4"/>
              </w:numPr>
            </w:pPr>
          </w:p>
        </w:tc>
        <w:tc>
          <w:tcPr>
            <w:tcW w:w="988" w:type="dxa"/>
          </w:tcPr>
          <w:p w14:paraId="7C188852" w14:textId="77777777" w:rsidR="003651B3" w:rsidRDefault="003651B3" w:rsidP="00572928">
            <w:pPr>
              <w:pStyle w:val="ListParagraph"/>
              <w:keepNext/>
              <w:numPr>
                <w:ilvl w:val="0"/>
                <w:numId w:val="4"/>
              </w:numPr>
            </w:pPr>
          </w:p>
        </w:tc>
        <w:tc>
          <w:tcPr>
            <w:tcW w:w="1160" w:type="dxa"/>
          </w:tcPr>
          <w:p w14:paraId="5432B85C" w14:textId="77777777" w:rsidR="003651B3" w:rsidRDefault="003651B3" w:rsidP="00572928">
            <w:pPr>
              <w:pStyle w:val="ListParagraph"/>
              <w:keepNext/>
              <w:numPr>
                <w:ilvl w:val="0"/>
                <w:numId w:val="4"/>
              </w:numPr>
            </w:pPr>
          </w:p>
        </w:tc>
        <w:tc>
          <w:tcPr>
            <w:tcW w:w="830" w:type="dxa"/>
          </w:tcPr>
          <w:p w14:paraId="38D783F4" w14:textId="77777777" w:rsidR="003651B3" w:rsidRDefault="003651B3">
            <w:pPr>
              <w:pStyle w:val="ListParagraph"/>
              <w:keepNext/>
              <w:numPr>
                <w:ilvl w:val="0"/>
                <w:numId w:val="4"/>
              </w:numPr>
            </w:pPr>
          </w:p>
        </w:tc>
        <w:tc>
          <w:tcPr>
            <w:tcW w:w="744" w:type="dxa"/>
          </w:tcPr>
          <w:p w14:paraId="3EEDFC03" w14:textId="77777777" w:rsidR="003651B3" w:rsidRDefault="003651B3">
            <w:pPr>
              <w:pStyle w:val="ListParagraph"/>
              <w:keepNext/>
              <w:numPr>
                <w:ilvl w:val="0"/>
                <w:numId w:val="4"/>
              </w:numPr>
            </w:pPr>
          </w:p>
        </w:tc>
      </w:tr>
      <w:tr w:rsidR="003651B3" w14:paraId="493F01ED" w14:textId="77777777" w:rsidTr="00572928">
        <w:tc>
          <w:tcPr>
            <w:tcW w:w="5155" w:type="dxa"/>
          </w:tcPr>
          <w:p w14:paraId="057C536F" w14:textId="7CCBA5EC" w:rsidR="003651B3" w:rsidRDefault="0018680D" w:rsidP="00572928">
            <w:pPr>
              <w:keepNext/>
              <w:jc w:val="left"/>
            </w:pPr>
            <w:r>
              <w:t xml:space="preserve">Delivering MEP-funded </w:t>
            </w:r>
            <w:r w:rsidR="005D1395">
              <w:t xml:space="preserve">instructional </w:t>
            </w:r>
            <w:r>
              <w:t xml:space="preserve">and </w:t>
            </w:r>
            <w:r w:rsidR="005D1395">
              <w:t>support services</w:t>
            </w:r>
            <w:r>
              <w:t xml:space="preserve"> to out-of-school youth </w:t>
            </w:r>
          </w:p>
        </w:tc>
        <w:tc>
          <w:tcPr>
            <w:tcW w:w="699" w:type="dxa"/>
          </w:tcPr>
          <w:p w14:paraId="0D997C34" w14:textId="77777777" w:rsidR="003651B3" w:rsidRDefault="003651B3" w:rsidP="00572928">
            <w:pPr>
              <w:pStyle w:val="ListParagraph"/>
              <w:keepNext/>
              <w:numPr>
                <w:ilvl w:val="0"/>
                <w:numId w:val="4"/>
              </w:numPr>
            </w:pPr>
          </w:p>
        </w:tc>
        <w:tc>
          <w:tcPr>
            <w:tcW w:w="988" w:type="dxa"/>
          </w:tcPr>
          <w:p w14:paraId="543E972E" w14:textId="77777777" w:rsidR="003651B3" w:rsidRDefault="003651B3" w:rsidP="00572928">
            <w:pPr>
              <w:pStyle w:val="ListParagraph"/>
              <w:keepNext/>
              <w:numPr>
                <w:ilvl w:val="0"/>
                <w:numId w:val="4"/>
              </w:numPr>
            </w:pPr>
          </w:p>
        </w:tc>
        <w:tc>
          <w:tcPr>
            <w:tcW w:w="1160" w:type="dxa"/>
          </w:tcPr>
          <w:p w14:paraId="003A93B6" w14:textId="77777777" w:rsidR="003651B3" w:rsidRDefault="003651B3" w:rsidP="00572928">
            <w:pPr>
              <w:pStyle w:val="ListParagraph"/>
              <w:keepNext/>
              <w:numPr>
                <w:ilvl w:val="0"/>
                <w:numId w:val="4"/>
              </w:numPr>
            </w:pPr>
          </w:p>
        </w:tc>
        <w:tc>
          <w:tcPr>
            <w:tcW w:w="830" w:type="dxa"/>
          </w:tcPr>
          <w:p w14:paraId="624151FB" w14:textId="77777777" w:rsidR="003651B3" w:rsidRDefault="003651B3">
            <w:pPr>
              <w:pStyle w:val="ListParagraph"/>
              <w:keepNext/>
              <w:numPr>
                <w:ilvl w:val="0"/>
                <w:numId w:val="4"/>
              </w:numPr>
            </w:pPr>
          </w:p>
        </w:tc>
        <w:tc>
          <w:tcPr>
            <w:tcW w:w="744" w:type="dxa"/>
          </w:tcPr>
          <w:p w14:paraId="7EF2F21B" w14:textId="77777777" w:rsidR="003651B3" w:rsidRDefault="003651B3">
            <w:pPr>
              <w:pStyle w:val="ListParagraph"/>
              <w:keepNext/>
              <w:numPr>
                <w:ilvl w:val="0"/>
                <w:numId w:val="4"/>
              </w:numPr>
            </w:pPr>
          </w:p>
        </w:tc>
      </w:tr>
      <w:tr w:rsidR="003651B3" w14:paraId="5EB77FEF" w14:textId="77777777" w:rsidTr="00572928">
        <w:tc>
          <w:tcPr>
            <w:tcW w:w="5155" w:type="dxa"/>
          </w:tcPr>
          <w:p w14:paraId="1139AE5A" w14:textId="76C363C4" w:rsidR="003651B3" w:rsidRDefault="0018680D" w:rsidP="00572928">
            <w:pPr>
              <w:keepNext/>
              <w:jc w:val="left"/>
            </w:pPr>
            <w:r>
              <w:t xml:space="preserve">Delivering MEP-funded </w:t>
            </w:r>
            <w:r w:rsidR="005D1395">
              <w:t>instructional and support se</w:t>
            </w:r>
            <w:r>
              <w:t xml:space="preserve">rvices to PFS students </w:t>
            </w:r>
          </w:p>
        </w:tc>
        <w:tc>
          <w:tcPr>
            <w:tcW w:w="699" w:type="dxa"/>
          </w:tcPr>
          <w:p w14:paraId="6CE27095" w14:textId="77777777" w:rsidR="003651B3" w:rsidRDefault="003651B3" w:rsidP="00572928">
            <w:pPr>
              <w:pStyle w:val="ListParagraph"/>
              <w:keepNext/>
              <w:numPr>
                <w:ilvl w:val="0"/>
                <w:numId w:val="4"/>
              </w:numPr>
            </w:pPr>
          </w:p>
        </w:tc>
        <w:tc>
          <w:tcPr>
            <w:tcW w:w="988" w:type="dxa"/>
          </w:tcPr>
          <w:p w14:paraId="460605AE" w14:textId="77777777" w:rsidR="003651B3" w:rsidRDefault="003651B3" w:rsidP="00572928">
            <w:pPr>
              <w:pStyle w:val="ListParagraph"/>
              <w:keepNext/>
              <w:numPr>
                <w:ilvl w:val="0"/>
                <w:numId w:val="4"/>
              </w:numPr>
            </w:pPr>
          </w:p>
        </w:tc>
        <w:tc>
          <w:tcPr>
            <w:tcW w:w="1160" w:type="dxa"/>
          </w:tcPr>
          <w:p w14:paraId="7014C04C" w14:textId="77777777" w:rsidR="003651B3" w:rsidRDefault="003651B3" w:rsidP="00572928">
            <w:pPr>
              <w:pStyle w:val="ListParagraph"/>
              <w:keepNext/>
              <w:numPr>
                <w:ilvl w:val="0"/>
                <w:numId w:val="4"/>
              </w:numPr>
            </w:pPr>
          </w:p>
        </w:tc>
        <w:tc>
          <w:tcPr>
            <w:tcW w:w="830" w:type="dxa"/>
          </w:tcPr>
          <w:p w14:paraId="67220683" w14:textId="77777777" w:rsidR="003651B3" w:rsidRDefault="003651B3">
            <w:pPr>
              <w:pStyle w:val="ListParagraph"/>
              <w:keepNext/>
              <w:numPr>
                <w:ilvl w:val="0"/>
                <w:numId w:val="4"/>
              </w:numPr>
            </w:pPr>
          </w:p>
        </w:tc>
        <w:tc>
          <w:tcPr>
            <w:tcW w:w="744" w:type="dxa"/>
          </w:tcPr>
          <w:p w14:paraId="1F60C6CE" w14:textId="77777777" w:rsidR="003651B3" w:rsidRDefault="003651B3">
            <w:pPr>
              <w:pStyle w:val="ListParagraph"/>
              <w:keepNext/>
              <w:numPr>
                <w:ilvl w:val="0"/>
                <w:numId w:val="4"/>
              </w:numPr>
            </w:pPr>
          </w:p>
        </w:tc>
      </w:tr>
      <w:tr w:rsidR="003651B3" w14:paraId="1CD4D749" w14:textId="77777777" w:rsidTr="00572928">
        <w:tc>
          <w:tcPr>
            <w:tcW w:w="5155" w:type="dxa"/>
          </w:tcPr>
          <w:p w14:paraId="40B3EF62" w14:textId="32BCA1B2" w:rsidR="003651B3" w:rsidRDefault="0018680D" w:rsidP="00572928">
            <w:pPr>
              <w:keepNext/>
              <w:jc w:val="left"/>
            </w:pPr>
            <w:r>
              <w:t xml:space="preserve">Delivering MEP-funded </w:t>
            </w:r>
            <w:r w:rsidR="005D1395">
              <w:t xml:space="preserve">instructional and support </w:t>
            </w:r>
            <w:r>
              <w:t xml:space="preserve">services to high school students </w:t>
            </w:r>
          </w:p>
        </w:tc>
        <w:tc>
          <w:tcPr>
            <w:tcW w:w="699" w:type="dxa"/>
          </w:tcPr>
          <w:p w14:paraId="51F34A3B" w14:textId="77777777" w:rsidR="003651B3" w:rsidRDefault="003651B3" w:rsidP="00572928">
            <w:pPr>
              <w:pStyle w:val="ListParagraph"/>
              <w:keepNext/>
              <w:numPr>
                <w:ilvl w:val="0"/>
                <w:numId w:val="4"/>
              </w:numPr>
            </w:pPr>
          </w:p>
        </w:tc>
        <w:tc>
          <w:tcPr>
            <w:tcW w:w="988" w:type="dxa"/>
          </w:tcPr>
          <w:p w14:paraId="7D73AC25" w14:textId="77777777" w:rsidR="003651B3" w:rsidRDefault="003651B3" w:rsidP="00572928">
            <w:pPr>
              <w:pStyle w:val="ListParagraph"/>
              <w:keepNext/>
              <w:numPr>
                <w:ilvl w:val="0"/>
                <w:numId w:val="4"/>
              </w:numPr>
            </w:pPr>
          </w:p>
        </w:tc>
        <w:tc>
          <w:tcPr>
            <w:tcW w:w="1160" w:type="dxa"/>
          </w:tcPr>
          <w:p w14:paraId="59A00B2A" w14:textId="77777777" w:rsidR="003651B3" w:rsidRDefault="003651B3" w:rsidP="00572928">
            <w:pPr>
              <w:pStyle w:val="ListParagraph"/>
              <w:keepNext/>
              <w:numPr>
                <w:ilvl w:val="0"/>
                <w:numId w:val="4"/>
              </w:numPr>
            </w:pPr>
          </w:p>
        </w:tc>
        <w:tc>
          <w:tcPr>
            <w:tcW w:w="830" w:type="dxa"/>
          </w:tcPr>
          <w:p w14:paraId="6BD930AF" w14:textId="77777777" w:rsidR="003651B3" w:rsidRDefault="003651B3">
            <w:pPr>
              <w:pStyle w:val="ListParagraph"/>
              <w:keepNext/>
              <w:numPr>
                <w:ilvl w:val="0"/>
                <w:numId w:val="4"/>
              </w:numPr>
            </w:pPr>
          </w:p>
        </w:tc>
        <w:tc>
          <w:tcPr>
            <w:tcW w:w="744" w:type="dxa"/>
          </w:tcPr>
          <w:p w14:paraId="062D8F08" w14:textId="77777777" w:rsidR="003651B3" w:rsidRDefault="003651B3">
            <w:pPr>
              <w:pStyle w:val="ListParagraph"/>
              <w:keepNext/>
              <w:numPr>
                <w:ilvl w:val="0"/>
                <w:numId w:val="4"/>
              </w:numPr>
            </w:pPr>
          </w:p>
        </w:tc>
      </w:tr>
    </w:tbl>
    <w:p w14:paraId="1A84752C" w14:textId="668FD779" w:rsidR="002C0A2D" w:rsidRDefault="002C0A2D"/>
    <w:p w14:paraId="43FEA660" w14:textId="41035E24" w:rsidR="003651B3" w:rsidRPr="00C31ECF" w:rsidRDefault="0018680D" w:rsidP="001E2941">
      <w:pPr>
        <w:pStyle w:val="Heading1"/>
        <w:spacing w:before="0" w:line="240" w:lineRule="auto"/>
      </w:pPr>
      <w:r w:rsidRPr="008513A9">
        <w:t>Data Use and Decision Making</w:t>
      </w:r>
    </w:p>
    <w:p w14:paraId="1B418FBD" w14:textId="77777777" w:rsidR="003651B3" w:rsidRDefault="003651B3"/>
    <w:p w14:paraId="3D33F77D" w14:textId="6D7833AE" w:rsidR="003651B3" w:rsidRPr="00572928" w:rsidRDefault="00DA78B0" w:rsidP="00572928">
      <w:pPr>
        <w:keepNext/>
        <w:rPr>
          <w:b/>
        </w:rPr>
      </w:pPr>
      <w:r>
        <w:rPr>
          <w:b/>
        </w:rPr>
        <w:t>2</w:t>
      </w:r>
      <w:r w:rsidR="005D1F18">
        <w:rPr>
          <w:b/>
        </w:rPr>
        <w:t>4</w:t>
      </w:r>
      <w:r w:rsidR="0018680D" w:rsidRPr="00C657D6">
        <w:rPr>
          <w:b/>
        </w:rPr>
        <w:t xml:space="preserve">. </w:t>
      </w:r>
      <w:r w:rsidR="0018680D" w:rsidRPr="00572928">
        <w:rPr>
          <w:b/>
        </w:rPr>
        <w:t xml:space="preserve">Is a student’s migratory status tracked in your </w:t>
      </w:r>
      <w:r w:rsidR="006133A0">
        <w:rPr>
          <w:b/>
        </w:rPr>
        <w:t>state</w:t>
      </w:r>
      <w:r w:rsidR="0018680D" w:rsidRPr="00C657D6">
        <w:rPr>
          <w:b/>
        </w:rPr>
        <w:t>'s</w:t>
      </w:r>
      <w:r w:rsidR="0018680D" w:rsidRPr="00572928">
        <w:rPr>
          <w:b/>
        </w:rPr>
        <w:t xml:space="preserve"> student information </w:t>
      </w:r>
      <w:r w:rsidR="0018680D" w:rsidRPr="00C657D6">
        <w:rPr>
          <w:b/>
        </w:rPr>
        <w:t>system? (Select one.)</w:t>
      </w:r>
    </w:p>
    <w:p w14:paraId="0DAA483C" w14:textId="77777777" w:rsidR="003651B3" w:rsidRDefault="0018680D" w:rsidP="00572928">
      <w:pPr>
        <w:pStyle w:val="ListParagraph"/>
        <w:keepNext/>
        <w:numPr>
          <w:ilvl w:val="0"/>
          <w:numId w:val="4"/>
        </w:numPr>
      </w:pPr>
      <w:r>
        <w:t xml:space="preserve">Yes </w:t>
      </w:r>
    </w:p>
    <w:p w14:paraId="58A1E6C2" w14:textId="77777777" w:rsidR="003651B3" w:rsidRDefault="0018680D" w:rsidP="00572928">
      <w:pPr>
        <w:pStyle w:val="ListParagraph"/>
        <w:keepNext/>
        <w:numPr>
          <w:ilvl w:val="0"/>
          <w:numId w:val="4"/>
        </w:numPr>
      </w:pPr>
      <w:r>
        <w:t xml:space="preserve">No </w:t>
      </w:r>
    </w:p>
    <w:p w14:paraId="561E8CD2" w14:textId="37637925" w:rsidR="003651B3" w:rsidRDefault="0018680D" w:rsidP="00572928">
      <w:pPr>
        <w:pStyle w:val="ListParagraph"/>
        <w:keepNext/>
        <w:numPr>
          <w:ilvl w:val="0"/>
          <w:numId w:val="4"/>
        </w:numPr>
      </w:pPr>
      <w:r>
        <w:t xml:space="preserve">Don't know </w:t>
      </w:r>
    </w:p>
    <w:p w14:paraId="6D0D4727" w14:textId="34E8D906" w:rsidR="003651B3" w:rsidRDefault="003651B3"/>
    <w:p w14:paraId="51352DC6" w14:textId="23B5802E" w:rsidR="00A330DB" w:rsidRDefault="00A330DB" w:rsidP="00A330DB">
      <w:pPr>
        <w:pStyle w:val="QDisplayLogic"/>
        <w:keepNext/>
      </w:pPr>
      <w:r>
        <w:t>If yes to Q</w:t>
      </w:r>
      <w:r w:rsidR="00DA78B0">
        <w:t>2</w:t>
      </w:r>
      <w:r w:rsidR="005D1F18">
        <w:t>4</w:t>
      </w:r>
      <w:r>
        <w:t>:</w:t>
      </w:r>
    </w:p>
    <w:p w14:paraId="316F8E77" w14:textId="0A16DB55" w:rsidR="003651B3" w:rsidRPr="00572928" w:rsidRDefault="00DA78B0" w:rsidP="00572928">
      <w:pPr>
        <w:keepNext/>
        <w:rPr>
          <w:b/>
        </w:rPr>
      </w:pPr>
      <w:r>
        <w:rPr>
          <w:b/>
        </w:rPr>
        <w:t>2</w:t>
      </w:r>
      <w:r w:rsidR="005D1F18">
        <w:rPr>
          <w:b/>
        </w:rPr>
        <w:t>5</w:t>
      </w:r>
      <w:r w:rsidR="0018680D" w:rsidRPr="00C657D6">
        <w:rPr>
          <w:b/>
        </w:rPr>
        <w:t xml:space="preserve">. </w:t>
      </w:r>
      <w:r w:rsidR="0018680D" w:rsidRPr="00572928">
        <w:rPr>
          <w:b/>
        </w:rPr>
        <w:t xml:space="preserve">Which </w:t>
      </w:r>
      <w:r w:rsidR="001873E3">
        <w:rPr>
          <w:b/>
        </w:rPr>
        <w:t xml:space="preserve">of the following </w:t>
      </w:r>
      <w:r w:rsidR="0018680D" w:rsidRPr="00572928">
        <w:rPr>
          <w:b/>
        </w:rPr>
        <w:t>data</w:t>
      </w:r>
      <w:r w:rsidR="0018680D" w:rsidRPr="00C657D6">
        <w:rPr>
          <w:b/>
        </w:rPr>
        <w:t>, if any,</w:t>
      </w:r>
      <w:r w:rsidR="0018680D" w:rsidRPr="00572928">
        <w:rPr>
          <w:b/>
        </w:rPr>
        <w:t xml:space="preserve"> can </w:t>
      </w:r>
      <w:r w:rsidR="0018680D" w:rsidRPr="00C657D6">
        <w:rPr>
          <w:b/>
        </w:rPr>
        <w:t xml:space="preserve">your </w:t>
      </w:r>
      <w:r w:rsidR="006133A0">
        <w:rPr>
          <w:b/>
        </w:rPr>
        <w:t>state</w:t>
      </w:r>
      <w:r w:rsidR="0018680D" w:rsidRPr="00C657D6">
        <w:rPr>
          <w:b/>
        </w:rPr>
        <w:t>'s student information system disaggregate</w:t>
      </w:r>
      <w:r w:rsidR="0018680D" w:rsidRPr="00572928">
        <w:rPr>
          <w:b/>
        </w:rPr>
        <w:t xml:space="preserve"> by </w:t>
      </w:r>
      <w:r w:rsidR="0018680D" w:rsidRPr="00C657D6">
        <w:rPr>
          <w:b/>
        </w:rPr>
        <w:t>students'</w:t>
      </w:r>
      <w:r w:rsidR="0018680D" w:rsidRPr="00572928">
        <w:rPr>
          <w:b/>
        </w:rPr>
        <w:t xml:space="preserve"> migratory status? </w:t>
      </w:r>
      <w:r w:rsidR="0018680D" w:rsidRPr="00C657D6">
        <w:rPr>
          <w:b/>
        </w:rPr>
        <w:t>(Select</w:t>
      </w:r>
      <w:r w:rsidR="0018680D" w:rsidRPr="00572928">
        <w:rPr>
          <w:b/>
        </w:rPr>
        <w:t xml:space="preserve"> all that apply</w:t>
      </w:r>
      <w:r w:rsidR="0018680D" w:rsidRPr="00C657D6">
        <w:rPr>
          <w:b/>
        </w:rPr>
        <w:t>.)</w:t>
      </w:r>
    </w:p>
    <w:tbl>
      <w:tblPr>
        <w:tblStyle w:val="QQuestionTable"/>
        <w:tblW w:w="0" w:type="auto"/>
        <w:tblLook w:val="04A0" w:firstRow="1" w:lastRow="0" w:firstColumn="1" w:lastColumn="0" w:noHBand="0" w:noVBand="1"/>
      </w:tblPr>
      <w:tblGrid>
        <w:gridCol w:w="6290"/>
        <w:gridCol w:w="852"/>
        <w:gridCol w:w="1111"/>
        <w:gridCol w:w="1337"/>
      </w:tblGrid>
      <w:tr w:rsidR="00572928" w14:paraId="790942A5" w14:textId="77777777" w:rsidTr="001E2941">
        <w:trPr>
          <w:cnfStyle w:val="100000000000" w:firstRow="1" w:lastRow="0" w:firstColumn="0" w:lastColumn="0" w:oddVBand="0" w:evenVBand="0" w:oddHBand="0" w:evenHBand="0" w:firstRowFirstColumn="0" w:firstRowLastColumn="0" w:lastRowFirstColumn="0" w:lastRowLastColumn="0"/>
        </w:trPr>
        <w:tc>
          <w:tcPr>
            <w:tcW w:w="0" w:type="dxa"/>
            <w:shd w:val="clear" w:color="auto" w:fill="95B3D7" w:themeFill="accent1" w:themeFillTint="99"/>
          </w:tcPr>
          <w:p w14:paraId="48D9D082" w14:textId="77777777" w:rsidR="00572928" w:rsidRDefault="00572928" w:rsidP="00572928">
            <w:pPr>
              <w:pStyle w:val="WhiteText"/>
              <w:keepNext/>
            </w:pPr>
          </w:p>
        </w:tc>
        <w:tc>
          <w:tcPr>
            <w:tcW w:w="0" w:type="dxa"/>
            <w:shd w:val="clear" w:color="auto" w:fill="95B3D7" w:themeFill="accent1" w:themeFillTint="99"/>
          </w:tcPr>
          <w:p w14:paraId="6720DB53" w14:textId="7E3EB585" w:rsidR="00572928" w:rsidRDefault="00572928" w:rsidP="00572928">
            <w:pPr>
              <w:pStyle w:val="WhiteText"/>
              <w:keepNext/>
            </w:pPr>
            <w:r>
              <w:t xml:space="preserve">Yes </w:t>
            </w:r>
          </w:p>
        </w:tc>
        <w:tc>
          <w:tcPr>
            <w:tcW w:w="0" w:type="dxa"/>
            <w:shd w:val="clear" w:color="auto" w:fill="95B3D7" w:themeFill="accent1" w:themeFillTint="99"/>
          </w:tcPr>
          <w:p w14:paraId="728ADFA8" w14:textId="263613B0" w:rsidR="00572928" w:rsidRDefault="00572928" w:rsidP="00572928">
            <w:pPr>
              <w:pStyle w:val="WhiteText"/>
              <w:keepNext/>
            </w:pPr>
            <w:r>
              <w:t xml:space="preserve">No </w:t>
            </w:r>
          </w:p>
        </w:tc>
        <w:tc>
          <w:tcPr>
            <w:tcW w:w="0" w:type="dxa"/>
            <w:tcBorders>
              <w:right w:val="single" w:sz="4" w:space="0" w:color="969696"/>
            </w:tcBorders>
            <w:shd w:val="clear" w:color="auto" w:fill="95B3D7" w:themeFill="accent1" w:themeFillTint="99"/>
          </w:tcPr>
          <w:p w14:paraId="54B32E6F" w14:textId="4C8812D3" w:rsidR="00572928" w:rsidRDefault="00572928" w:rsidP="00572928">
            <w:pPr>
              <w:pStyle w:val="WhiteText"/>
              <w:keepNext/>
            </w:pPr>
            <w:r>
              <w:t xml:space="preserve">Don't know </w:t>
            </w:r>
          </w:p>
        </w:tc>
      </w:tr>
      <w:tr w:rsidR="00572928" w14:paraId="700D11CF" w14:textId="77777777" w:rsidTr="00787C8D">
        <w:tc>
          <w:tcPr>
            <w:tcW w:w="6290" w:type="dxa"/>
          </w:tcPr>
          <w:p w14:paraId="13EF2432" w14:textId="1B46F5D5" w:rsidR="00572928" w:rsidRDefault="00572928" w:rsidP="00572928">
            <w:pPr>
              <w:keepNext/>
              <w:jc w:val="left"/>
            </w:pPr>
            <w:r>
              <w:t xml:space="preserve">Attendance </w:t>
            </w:r>
          </w:p>
        </w:tc>
        <w:tc>
          <w:tcPr>
            <w:tcW w:w="852" w:type="dxa"/>
          </w:tcPr>
          <w:p w14:paraId="584C60FD" w14:textId="77777777" w:rsidR="00572928" w:rsidRDefault="00572928" w:rsidP="00572928">
            <w:pPr>
              <w:pStyle w:val="ListParagraph"/>
              <w:keepNext/>
              <w:numPr>
                <w:ilvl w:val="0"/>
                <w:numId w:val="4"/>
              </w:numPr>
            </w:pPr>
          </w:p>
        </w:tc>
        <w:tc>
          <w:tcPr>
            <w:tcW w:w="1111" w:type="dxa"/>
          </w:tcPr>
          <w:p w14:paraId="0531A70D" w14:textId="77777777" w:rsidR="00572928" w:rsidRDefault="00572928" w:rsidP="00572928">
            <w:pPr>
              <w:pStyle w:val="ListParagraph"/>
              <w:keepNext/>
              <w:numPr>
                <w:ilvl w:val="0"/>
                <w:numId w:val="4"/>
              </w:numPr>
            </w:pPr>
          </w:p>
        </w:tc>
        <w:tc>
          <w:tcPr>
            <w:tcW w:w="1337" w:type="dxa"/>
          </w:tcPr>
          <w:p w14:paraId="5CE248BB" w14:textId="77777777" w:rsidR="00572928" w:rsidRDefault="00572928" w:rsidP="00572928">
            <w:pPr>
              <w:pStyle w:val="ListParagraph"/>
              <w:keepNext/>
              <w:numPr>
                <w:ilvl w:val="0"/>
                <w:numId w:val="4"/>
              </w:numPr>
            </w:pPr>
          </w:p>
        </w:tc>
      </w:tr>
      <w:tr w:rsidR="00572928" w14:paraId="1AFEA75B" w14:textId="77777777" w:rsidTr="00787C8D">
        <w:tc>
          <w:tcPr>
            <w:tcW w:w="6290" w:type="dxa"/>
          </w:tcPr>
          <w:p w14:paraId="46DA994F" w14:textId="0C51A34E" w:rsidR="00572928" w:rsidRDefault="00572928" w:rsidP="00572928">
            <w:pPr>
              <w:keepNext/>
              <w:jc w:val="left"/>
            </w:pPr>
          </w:p>
        </w:tc>
        <w:tc>
          <w:tcPr>
            <w:tcW w:w="852" w:type="dxa"/>
          </w:tcPr>
          <w:p w14:paraId="4B38574C" w14:textId="77777777" w:rsidR="00572928" w:rsidRDefault="00572928" w:rsidP="001E2941">
            <w:pPr>
              <w:pStyle w:val="ListParagraph"/>
              <w:keepNext/>
              <w:ind w:left="360"/>
              <w:jc w:val="left"/>
            </w:pPr>
          </w:p>
        </w:tc>
        <w:tc>
          <w:tcPr>
            <w:tcW w:w="1111" w:type="dxa"/>
          </w:tcPr>
          <w:p w14:paraId="4B79D227" w14:textId="77777777" w:rsidR="00572928" w:rsidRDefault="00572928" w:rsidP="001E2941">
            <w:pPr>
              <w:pStyle w:val="ListParagraph"/>
              <w:keepNext/>
              <w:ind w:left="360"/>
              <w:jc w:val="left"/>
            </w:pPr>
          </w:p>
        </w:tc>
        <w:tc>
          <w:tcPr>
            <w:tcW w:w="1337" w:type="dxa"/>
          </w:tcPr>
          <w:p w14:paraId="1B801051" w14:textId="77777777" w:rsidR="00572928" w:rsidRDefault="00572928" w:rsidP="001E2941">
            <w:pPr>
              <w:pStyle w:val="ListParagraph"/>
              <w:keepNext/>
              <w:ind w:left="360"/>
              <w:jc w:val="left"/>
            </w:pPr>
          </w:p>
        </w:tc>
      </w:tr>
      <w:tr w:rsidR="00572928" w14:paraId="4C346157" w14:textId="77777777" w:rsidTr="00787C8D">
        <w:tc>
          <w:tcPr>
            <w:tcW w:w="6290" w:type="dxa"/>
          </w:tcPr>
          <w:p w14:paraId="252EDFD5" w14:textId="32F2A048" w:rsidR="00572928" w:rsidRDefault="00572928" w:rsidP="00572928">
            <w:pPr>
              <w:keepNext/>
              <w:jc w:val="left"/>
            </w:pPr>
          </w:p>
        </w:tc>
        <w:tc>
          <w:tcPr>
            <w:tcW w:w="852" w:type="dxa"/>
          </w:tcPr>
          <w:p w14:paraId="124DA382" w14:textId="77777777" w:rsidR="00572928" w:rsidRDefault="00572928" w:rsidP="001E2941">
            <w:pPr>
              <w:pStyle w:val="ListParagraph"/>
              <w:keepNext/>
              <w:ind w:left="360"/>
              <w:jc w:val="left"/>
            </w:pPr>
          </w:p>
        </w:tc>
        <w:tc>
          <w:tcPr>
            <w:tcW w:w="1111" w:type="dxa"/>
          </w:tcPr>
          <w:p w14:paraId="47865D63" w14:textId="77777777" w:rsidR="00572928" w:rsidRDefault="00572928" w:rsidP="001E2941">
            <w:pPr>
              <w:pStyle w:val="ListParagraph"/>
              <w:keepNext/>
              <w:ind w:left="360"/>
              <w:jc w:val="left"/>
            </w:pPr>
          </w:p>
        </w:tc>
        <w:tc>
          <w:tcPr>
            <w:tcW w:w="1337" w:type="dxa"/>
          </w:tcPr>
          <w:p w14:paraId="08B96A6C" w14:textId="77777777" w:rsidR="00572928" w:rsidRDefault="00572928" w:rsidP="001E2941">
            <w:pPr>
              <w:pStyle w:val="ListParagraph"/>
              <w:keepNext/>
              <w:ind w:left="360"/>
              <w:jc w:val="left"/>
            </w:pPr>
          </w:p>
        </w:tc>
      </w:tr>
      <w:tr w:rsidR="003651B3" w14:paraId="4CCD3733" w14:textId="77777777" w:rsidTr="00787C8D">
        <w:tc>
          <w:tcPr>
            <w:tcW w:w="6290" w:type="dxa"/>
          </w:tcPr>
          <w:p w14:paraId="1C1CF821" w14:textId="77777777" w:rsidR="003651B3" w:rsidRDefault="0018680D" w:rsidP="00572928">
            <w:pPr>
              <w:keepNext/>
              <w:jc w:val="left"/>
            </w:pPr>
            <w:r>
              <w:t xml:space="preserve">Scores on state assessments </w:t>
            </w:r>
          </w:p>
        </w:tc>
        <w:tc>
          <w:tcPr>
            <w:tcW w:w="852" w:type="dxa"/>
          </w:tcPr>
          <w:p w14:paraId="1E67D538" w14:textId="77777777" w:rsidR="003651B3" w:rsidRDefault="003651B3">
            <w:pPr>
              <w:pStyle w:val="ListParagraph"/>
              <w:keepNext/>
              <w:numPr>
                <w:ilvl w:val="0"/>
                <w:numId w:val="4"/>
              </w:numPr>
            </w:pPr>
          </w:p>
        </w:tc>
        <w:tc>
          <w:tcPr>
            <w:tcW w:w="1111" w:type="dxa"/>
          </w:tcPr>
          <w:p w14:paraId="106B86E9" w14:textId="77777777" w:rsidR="003651B3" w:rsidRDefault="003651B3">
            <w:pPr>
              <w:pStyle w:val="ListParagraph"/>
              <w:keepNext/>
              <w:numPr>
                <w:ilvl w:val="0"/>
                <w:numId w:val="4"/>
              </w:numPr>
            </w:pPr>
          </w:p>
        </w:tc>
        <w:tc>
          <w:tcPr>
            <w:tcW w:w="1337" w:type="dxa"/>
          </w:tcPr>
          <w:p w14:paraId="082349A7" w14:textId="77777777" w:rsidR="003651B3" w:rsidRDefault="003651B3">
            <w:pPr>
              <w:pStyle w:val="ListParagraph"/>
              <w:keepNext/>
              <w:numPr>
                <w:ilvl w:val="0"/>
                <w:numId w:val="4"/>
              </w:numPr>
            </w:pPr>
          </w:p>
        </w:tc>
      </w:tr>
      <w:tr w:rsidR="003651B3" w14:paraId="75D34C10" w14:textId="77777777" w:rsidTr="00787C8D">
        <w:tc>
          <w:tcPr>
            <w:tcW w:w="6290" w:type="dxa"/>
          </w:tcPr>
          <w:p w14:paraId="77CB8DD2" w14:textId="5DEA4547" w:rsidR="003651B3" w:rsidRDefault="00787C8D" w:rsidP="00572928">
            <w:pPr>
              <w:keepNext/>
              <w:jc w:val="left"/>
            </w:pPr>
            <w:r>
              <w:t>C</w:t>
            </w:r>
            <w:r w:rsidR="0018680D">
              <w:t xml:space="preserve">hronic absenteeism  </w:t>
            </w:r>
          </w:p>
        </w:tc>
        <w:tc>
          <w:tcPr>
            <w:tcW w:w="852" w:type="dxa"/>
          </w:tcPr>
          <w:p w14:paraId="570C9983" w14:textId="77777777" w:rsidR="003651B3" w:rsidRDefault="003651B3">
            <w:pPr>
              <w:pStyle w:val="ListParagraph"/>
              <w:keepNext/>
              <w:numPr>
                <w:ilvl w:val="0"/>
                <w:numId w:val="4"/>
              </w:numPr>
            </w:pPr>
          </w:p>
        </w:tc>
        <w:tc>
          <w:tcPr>
            <w:tcW w:w="1111" w:type="dxa"/>
          </w:tcPr>
          <w:p w14:paraId="196A29E8" w14:textId="77777777" w:rsidR="003651B3" w:rsidRDefault="003651B3">
            <w:pPr>
              <w:pStyle w:val="ListParagraph"/>
              <w:keepNext/>
              <w:numPr>
                <w:ilvl w:val="0"/>
                <w:numId w:val="4"/>
              </w:numPr>
            </w:pPr>
          </w:p>
        </w:tc>
        <w:tc>
          <w:tcPr>
            <w:tcW w:w="1337" w:type="dxa"/>
          </w:tcPr>
          <w:p w14:paraId="18D671AA" w14:textId="77777777" w:rsidR="003651B3" w:rsidRDefault="003651B3">
            <w:pPr>
              <w:pStyle w:val="ListParagraph"/>
              <w:keepNext/>
              <w:numPr>
                <w:ilvl w:val="0"/>
                <w:numId w:val="4"/>
              </w:numPr>
            </w:pPr>
          </w:p>
        </w:tc>
      </w:tr>
      <w:tr w:rsidR="001F739C" w14:paraId="34CB715A" w14:textId="77777777" w:rsidTr="00787C8D">
        <w:tc>
          <w:tcPr>
            <w:tcW w:w="6290" w:type="dxa"/>
          </w:tcPr>
          <w:p w14:paraId="182F9113" w14:textId="40B29734" w:rsidR="001F739C" w:rsidRDefault="00787C8D" w:rsidP="00787C8D">
            <w:pPr>
              <w:keepNext/>
              <w:jc w:val="left"/>
            </w:pPr>
            <w:r>
              <w:t>Truancy</w:t>
            </w:r>
          </w:p>
        </w:tc>
        <w:tc>
          <w:tcPr>
            <w:tcW w:w="852" w:type="dxa"/>
          </w:tcPr>
          <w:p w14:paraId="73DD3900" w14:textId="77777777" w:rsidR="001F739C" w:rsidRDefault="001F739C">
            <w:pPr>
              <w:pStyle w:val="ListParagraph"/>
              <w:keepNext/>
              <w:numPr>
                <w:ilvl w:val="0"/>
                <w:numId w:val="4"/>
              </w:numPr>
            </w:pPr>
          </w:p>
        </w:tc>
        <w:tc>
          <w:tcPr>
            <w:tcW w:w="1111" w:type="dxa"/>
          </w:tcPr>
          <w:p w14:paraId="08E0B08F" w14:textId="77777777" w:rsidR="001F739C" w:rsidRDefault="001F739C">
            <w:pPr>
              <w:pStyle w:val="ListParagraph"/>
              <w:keepNext/>
              <w:numPr>
                <w:ilvl w:val="0"/>
                <w:numId w:val="4"/>
              </w:numPr>
            </w:pPr>
          </w:p>
        </w:tc>
        <w:tc>
          <w:tcPr>
            <w:tcW w:w="1337" w:type="dxa"/>
          </w:tcPr>
          <w:p w14:paraId="2EE225A8" w14:textId="77777777" w:rsidR="001F739C" w:rsidRDefault="001F739C">
            <w:pPr>
              <w:pStyle w:val="ListParagraph"/>
              <w:keepNext/>
              <w:numPr>
                <w:ilvl w:val="0"/>
                <w:numId w:val="4"/>
              </w:numPr>
            </w:pPr>
          </w:p>
        </w:tc>
      </w:tr>
      <w:tr w:rsidR="003651B3" w14:paraId="308CE207" w14:textId="77777777" w:rsidTr="00787C8D">
        <w:tc>
          <w:tcPr>
            <w:tcW w:w="6290" w:type="dxa"/>
          </w:tcPr>
          <w:p w14:paraId="461A02B0" w14:textId="77777777" w:rsidR="003651B3" w:rsidRDefault="0018680D" w:rsidP="00572928">
            <w:pPr>
              <w:keepNext/>
              <w:jc w:val="left"/>
            </w:pPr>
            <w:r>
              <w:t xml:space="preserve">Involvement with the criminal justice system </w:t>
            </w:r>
          </w:p>
        </w:tc>
        <w:tc>
          <w:tcPr>
            <w:tcW w:w="852" w:type="dxa"/>
          </w:tcPr>
          <w:p w14:paraId="6EE603F5" w14:textId="77777777" w:rsidR="003651B3" w:rsidRDefault="003651B3">
            <w:pPr>
              <w:pStyle w:val="ListParagraph"/>
              <w:keepNext/>
              <w:numPr>
                <w:ilvl w:val="0"/>
                <w:numId w:val="4"/>
              </w:numPr>
            </w:pPr>
          </w:p>
        </w:tc>
        <w:tc>
          <w:tcPr>
            <w:tcW w:w="1111" w:type="dxa"/>
          </w:tcPr>
          <w:p w14:paraId="0932CF09" w14:textId="77777777" w:rsidR="003651B3" w:rsidRDefault="003651B3">
            <w:pPr>
              <w:pStyle w:val="ListParagraph"/>
              <w:keepNext/>
              <w:numPr>
                <w:ilvl w:val="0"/>
                <w:numId w:val="4"/>
              </w:numPr>
            </w:pPr>
          </w:p>
        </w:tc>
        <w:tc>
          <w:tcPr>
            <w:tcW w:w="1337" w:type="dxa"/>
          </w:tcPr>
          <w:p w14:paraId="7D3D37A6" w14:textId="77777777" w:rsidR="003651B3" w:rsidRDefault="003651B3">
            <w:pPr>
              <w:pStyle w:val="ListParagraph"/>
              <w:keepNext/>
              <w:numPr>
                <w:ilvl w:val="0"/>
                <w:numId w:val="4"/>
              </w:numPr>
            </w:pPr>
          </w:p>
        </w:tc>
      </w:tr>
      <w:tr w:rsidR="00572928" w14:paraId="4C10D2CE" w14:textId="77777777" w:rsidTr="00787C8D">
        <w:tc>
          <w:tcPr>
            <w:tcW w:w="6290" w:type="dxa"/>
          </w:tcPr>
          <w:p w14:paraId="47F0D7CB" w14:textId="75DFDC34" w:rsidR="00572928" w:rsidRDefault="00572928" w:rsidP="00572928">
            <w:pPr>
              <w:keepNext/>
              <w:jc w:val="left"/>
            </w:pPr>
            <w:r>
              <w:t xml:space="preserve">Involvement with social services or foster care </w:t>
            </w:r>
          </w:p>
        </w:tc>
        <w:tc>
          <w:tcPr>
            <w:tcW w:w="852" w:type="dxa"/>
          </w:tcPr>
          <w:p w14:paraId="7D935079" w14:textId="77777777" w:rsidR="00572928" w:rsidRDefault="00572928" w:rsidP="00572928">
            <w:pPr>
              <w:pStyle w:val="ListParagraph"/>
              <w:keepNext/>
              <w:numPr>
                <w:ilvl w:val="0"/>
                <w:numId w:val="4"/>
              </w:numPr>
            </w:pPr>
          </w:p>
        </w:tc>
        <w:tc>
          <w:tcPr>
            <w:tcW w:w="1111" w:type="dxa"/>
          </w:tcPr>
          <w:p w14:paraId="178327F9" w14:textId="77777777" w:rsidR="00572928" w:rsidRDefault="00572928" w:rsidP="00572928">
            <w:pPr>
              <w:pStyle w:val="ListParagraph"/>
              <w:keepNext/>
              <w:numPr>
                <w:ilvl w:val="0"/>
                <w:numId w:val="4"/>
              </w:numPr>
            </w:pPr>
          </w:p>
        </w:tc>
        <w:tc>
          <w:tcPr>
            <w:tcW w:w="1337" w:type="dxa"/>
          </w:tcPr>
          <w:p w14:paraId="1DA1323B" w14:textId="77777777" w:rsidR="00572928" w:rsidRDefault="00572928" w:rsidP="00572928">
            <w:pPr>
              <w:pStyle w:val="ListParagraph"/>
              <w:keepNext/>
              <w:numPr>
                <w:ilvl w:val="0"/>
                <w:numId w:val="4"/>
              </w:numPr>
            </w:pPr>
          </w:p>
        </w:tc>
      </w:tr>
      <w:tr w:rsidR="003651B3" w14:paraId="582091A4" w14:textId="77777777" w:rsidTr="00787C8D">
        <w:tc>
          <w:tcPr>
            <w:tcW w:w="6290" w:type="dxa"/>
          </w:tcPr>
          <w:p w14:paraId="6351EB31" w14:textId="77777777" w:rsidR="003651B3" w:rsidRDefault="0018680D" w:rsidP="00C657D6">
            <w:pPr>
              <w:keepNext/>
              <w:jc w:val="left"/>
            </w:pPr>
            <w:r>
              <w:t xml:space="preserve">Pregnancy / teen parenthood </w:t>
            </w:r>
          </w:p>
        </w:tc>
        <w:tc>
          <w:tcPr>
            <w:tcW w:w="852" w:type="dxa"/>
          </w:tcPr>
          <w:p w14:paraId="58B891B0" w14:textId="77777777" w:rsidR="003651B3" w:rsidRDefault="003651B3">
            <w:pPr>
              <w:pStyle w:val="ListParagraph"/>
              <w:keepNext/>
              <w:numPr>
                <w:ilvl w:val="0"/>
                <w:numId w:val="4"/>
              </w:numPr>
            </w:pPr>
          </w:p>
        </w:tc>
        <w:tc>
          <w:tcPr>
            <w:tcW w:w="1111" w:type="dxa"/>
          </w:tcPr>
          <w:p w14:paraId="3BB9F371" w14:textId="77777777" w:rsidR="003651B3" w:rsidRDefault="003651B3">
            <w:pPr>
              <w:pStyle w:val="ListParagraph"/>
              <w:keepNext/>
              <w:numPr>
                <w:ilvl w:val="0"/>
                <w:numId w:val="4"/>
              </w:numPr>
            </w:pPr>
          </w:p>
        </w:tc>
        <w:tc>
          <w:tcPr>
            <w:tcW w:w="1337" w:type="dxa"/>
          </w:tcPr>
          <w:p w14:paraId="67BCFC1B" w14:textId="77777777" w:rsidR="003651B3" w:rsidRDefault="003651B3">
            <w:pPr>
              <w:pStyle w:val="ListParagraph"/>
              <w:keepNext/>
              <w:numPr>
                <w:ilvl w:val="0"/>
                <w:numId w:val="4"/>
              </w:numPr>
            </w:pPr>
          </w:p>
        </w:tc>
      </w:tr>
      <w:tr w:rsidR="003651B3" w14:paraId="6E438C9A" w14:textId="77777777" w:rsidTr="00787C8D">
        <w:tc>
          <w:tcPr>
            <w:tcW w:w="6290" w:type="dxa"/>
          </w:tcPr>
          <w:p w14:paraId="748027C0" w14:textId="77777777" w:rsidR="003651B3" w:rsidRDefault="0018680D" w:rsidP="00C657D6">
            <w:pPr>
              <w:keepNext/>
              <w:jc w:val="left"/>
            </w:pPr>
            <w:r>
              <w:t xml:space="preserve">Reports of substance abuse </w:t>
            </w:r>
          </w:p>
        </w:tc>
        <w:tc>
          <w:tcPr>
            <w:tcW w:w="852" w:type="dxa"/>
          </w:tcPr>
          <w:p w14:paraId="7381F585" w14:textId="77777777" w:rsidR="003651B3" w:rsidRDefault="003651B3">
            <w:pPr>
              <w:pStyle w:val="ListParagraph"/>
              <w:keepNext/>
              <w:numPr>
                <w:ilvl w:val="0"/>
                <w:numId w:val="4"/>
              </w:numPr>
            </w:pPr>
          </w:p>
        </w:tc>
        <w:tc>
          <w:tcPr>
            <w:tcW w:w="1111" w:type="dxa"/>
          </w:tcPr>
          <w:p w14:paraId="5BB4EA6C" w14:textId="77777777" w:rsidR="003651B3" w:rsidRDefault="003651B3">
            <w:pPr>
              <w:pStyle w:val="ListParagraph"/>
              <w:keepNext/>
              <w:numPr>
                <w:ilvl w:val="0"/>
                <w:numId w:val="4"/>
              </w:numPr>
            </w:pPr>
          </w:p>
        </w:tc>
        <w:tc>
          <w:tcPr>
            <w:tcW w:w="1337" w:type="dxa"/>
          </w:tcPr>
          <w:p w14:paraId="46921BDB" w14:textId="77777777" w:rsidR="003651B3" w:rsidRDefault="003651B3">
            <w:pPr>
              <w:pStyle w:val="ListParagraph"/>
              <w:keepNext/>
              <w:numPr>
                <w:ilvl w:val="0"/>
                <w:numId w:val="4"/>
              </w:numPr>
            </w:pPr>
          </w:p>
        </w:tc>
      </w:tr>
      <w:tr w:rsidR="003651B3" w14:paraId="5368FFE7" w14:textId="77777777" w:rsidTr="00787C8D">
        <w:tc>
          <w:tcPr>
            <w:tcW w:w="6290" w:type="dxa"/>
          </w:tcPr>
          <w:p w14:paraId="3075ED4D" w14:textId="77777777" w:rsidR="003651B3" w:rsidRDefault="0018680D" w:rsidP="00C657D6">
            <w:pPr>
              <w:keepNext/>
              <w:jc w:val="left"/>
            </w:pPr>
            <w:r>
              <w:t xml:space="preserve">Limited English proficiency </w:t>
            </w:r>
          </w:p>
        </w:tc>
        <w:tc>
          <w:tcPr>
            <w:tcW w:w="852" w:type="dxa"/>
          </w:tcPr>
          <w:p w14:paraId="371D7877" w14:textId="77777777" w:rsidR="003651B3" w:rsidRDefault="003651B3">
            <w:pPr>
              <w:pStyle w:val="ListParagraph"/>
              <w:keepNext/>
              <w:numPr>
                <w:ilvl w:val="0"/>
                <w:numId w:val="4"/>
              </w:numPr>
            </w:pPr>
          </w:p>
        </w:tc>
        <w:tc>
          <w:tcPr>
            <w:tcW w:w="1111" w:type="dxa"/>
          </w:tcPr>
          <w:p w14:paraId="00A350BD" w14:textId="77777777" w:rsidR="003651B3" w:rsidRDefault="003651B3">
            <w:pPr>
              <w:pStyle w:val="ListParagraph"/>
              <w:keepNext/>
              <w:numPr>
                <w:ilvl w:val="0"/>
                <w:numId w:val="4"/>
              </w:numPr>
            </w:pPr>
          </w:p>
        </w:tc>
        <w:tc>
          <w:tcPr>
            <w:tcW w:w="1337" w:type="dxa"/>
          </w:tcPr>
          <w:p w14:paraId="145D1E88" w14:textId="77777777" w:rsidR="003651B3" w:rsidRDefault="003651B3">
            <w:pPr>
              <w:pStyle w:val="ListParagraph"/>
              <w:keepNext/>
              <w:numPr>
                <w:ilvl w:val="0"/>
                <w:numId w:val="4"/>
              </w:numPr>
            </w:pPr>
          </w:p>
        </w:tc>
      </w:tr>
      <w:tr w:rsidR="003651B3" w14:paraId="4340FE34" w14:textId="77777777" w:rsidTr="00787C8D">
        <w:tc>
          <w:tcPr>
            <w:tcW w:w="6290" w:type="dxa"/>
          </w:tcPr>
          <w:p w14:paraId="7E2E249B" w14:textId="77777777" w:rsidR="003651B3" w:rsidRDefault="0018680D" w:rsidP="00C657D6">
            <w:pPr>
              <w:keepNext/>
              <w:jc w:val="left"/>
            </w:pPr>
            <w:r>
              <w:t xml:space="preserve">Students overage for their grade level </w:t>
            </w:r>
          </w:p>
        </w:tc>
        <w:tc>
          <w:tcPr>
            <w:tcW w:w="852" w:type="dxa"/>
          </w:tcPr>
          <w:p w14:paraId="4B3F552E" w14:textId="77777777" w:rsidR="003651B3" w:rsidRDefault="003651B3">
            <w:pPr>
              <w:pStyle w:val="ListParagraph"/>
              <w:keepNext/>
              <w:numPr>
                <w:ilvl w:val="0"/>
                <w:numId w:val="4"/>
              </w:numPr>
            </w:pPr>
          </w:p>
        </w:tc>
        <w:tc>
          <w:tcPr>
            <w:tcW w:w="1111" w:type="dxa"/>
          </w:tcPr>
          <w:p w14:paraId="57B39DC0" w14:textId="77777777" w:rsidR="003651B3" w:rsidRDefault="003651B3">
            <w:pPr>
              <w:pStyle w:val="ListParagraph"/>
              <w:keepNext/>
              <w:numPr>
                <w:ilvl w:val="0"/>
                <w:numId w:val="4"/>
              </w:numPr>
            </w:pPr>
          </w:p>
        </w:tc>
        <w:tc>
          <w:tcPr>
            <w:tcW w:w="1337" w:type="dxa"/>
          </w:tcPr>
          <w:p w14:paraId="20B7B900" w14:textId="77777777" w:rsidR="003651B3" w:rsidRDefault="003651B3">
            <w:pPr>
              <w:pStyle w:val="ListParagraph"/>
              <w:keepNext/>
              <w:numPr>
                <w:ilvl w:val="0"/>
                <w:numId w:val="4"/>
              </w:numPr>
            </w:pPr>
          </w:p>
        </w:tc>
      </w:tr>
      <w:tr w:rsidR="003651B3" w14:paraId="7DEF898F" w14:textId="77777777" w:rsidTr="00787C8D">
        <w:tc>
          <w:tcPr>
            <w:tcW w:w="6290" w:type="dxa"/>
          </w:tcPr>
          <w:p w14:paraId="66F368D2" w14:textId="2FF35D38" w:rsidR="003651B3" w:rsidRDefault="0018680D" w:rsidP="00C657D6">
            <w:pPr>
              <w:keepNext/>
              <w:jc w:val="left"/>
            </w:pPr>
            <w:r>
              <w:t xml:space="preserve">Retention in grade </w:t>
            </w:r>
          </w:p>
        </w:tc>
        <w:tc>
          <w:tcPr>
            <w:tcW w:w="852" w:type="dxa"/>
          </w:tcPr>
          <w:p w14:paraId="23093302" w14:textId="77777777" w:rsidR="003651B3" w:rsidRDefault="003651B3">
            <w:pPr>
              <w:pStyle w:val="ListParagraph"/>
              <w:keepNext/>
              <w:numPr>
                <w:ilvl w:val="0"/>
                <w:numId w:val="4"/>
              </w:numPr>
            </w:pPr>
          </w:p>
        </w:tc>
        <w:tc>
          <w:tcPr>
            <w:tcW w:w="1111" w:type="dxa"/>
          </w:tcPr>
          <w:p w14:paraId="32F68ABA" w14:textId="77777777" w:rsidR="003651B3" w:rsidRDefault="003651B3">
            <w:pPr>
              <w:pStyle w:val="ListParagraph"/>
              <w:keepNext/>
              <w:numPr>
                <w:ilvl w:val="0"/>
                <w:numId w:val="4"/>
              </w:numPr>
            </w:pPr>
          </w:p>
        </w:tc>
        <w:tc>
          <w:tcPr>
            <w:tcW w:w="1337" w:type="dxa"/>
          </w:tcPr>
          <w:p w14:paraId="3734C17C" w14:textId="77777777" w:rsidR="003651B3" w:rsidRDefault="003651B3">
            <w:pPr>
              <w:pStyle w:val="ListParagraph"/>
              <w:keepNext/>
              <w:numPr>
                <w:ilvl w:val="0"/>
                <w:numId w:val="4"/>
              </w:numPr>
            </w:pPr>
          </w:p>
        </w:tc>
      </w:tr>
      <w:tr w:rsidR="003651B3" w14:paraId="550F6056" w14:textId="77777777" w:rsidTr="00787C8D">
        <w:tc>
          <w:tcPr>
            <w:tcW w:w="6290" w:type="dxa"/>
          </w:tcPr>
          <w:p w14:paraId="697D3925" w14:textId="07EB6F4C" w:rsidR="003651B3" w:rsidRDefault="009B621C" w:rsidP="00C657D6">
            <w:pPr>
              <w:keepNext/>
              <w:jc w:val="left"/>
            </w:pPr>
            <w:r>
              <w:t>C</w:t>
            </w:r>
            <w:r w:rsidR="001873E3">
              <w:t>hanged schools during the previous or current school year</w:t>
            </w:r>
          </w:p>
        </w:tc>
        <w:tc>
          <w:tcPr>
            <w:tcW w:w="852" w:type="dxa"/>
          </w:tcPr>
          <w:p w14:paraId="04062693" w14:textId="77777777" w:rsidR="003651B3" w:rsidRDefault="003651B3">
            <w:pPr>
              <w:pStyle w:val="ListParagraph"/>
              <w:keepNext/>
              <w:numPr>
                <w:ilvl w:val="0"/>
                <w:numId w:val="4"/>
              </w:numPr>
            </w:pPr>
          </w:p>
        </w:tc>
        <w:tc>
          <w:tcPr>
            <w:tcW w:w="1111" w:type="dxa"/>
          </w:tcPr>
          <w:p w14:paraId="7B02789E" w14:textId="77777777" w:rsidR="003651B3" w:rsidRDefault="003651B3">
            <w:pPr>
              <w:pStyle w:val="ListParagraph"/>
              <w:keepNext/>
              <w:numPr>
                <w:ilvl w:val="0"/>
                <w:numId w:val="4"/>
              </w:numPr>
            </w:pPr>
          </w:p>
        </w:tc>
        <w:tc>
          <w:tcPr>
            <w:tcW w:w="1337" w:type="dxa"/>
          </w:tcPr>
          <w:p w14:paraId="28DA2D7A" w14:textId="77777777" w:rsidR="003651B3" w:rsidRDefault="003651B3">
            <w:pPr>
              <w:pStyle w:val="ListParagraph"/>
              <w:keepNext/>
              <w:numPr>
                <w:ilvl w:val="0"/>
                <w:numId w:val="4"/>
              </w:numPr>
            </w:pPr>
          </w:p>
        </w:tc>
      </w:tr>
      <w:tr w:rsidR="003651B3" w14:paraId="5AFF8574" w14:textId="77777777" w:rsidTr="00787C8D">
        <w:tc>
          <w:tcPr>
            <w:tcW w:w="6290" w:type="dxa"/>
          </w:tcPr>
          <w:p w14:paraId="49EF93DD" w14:textId="77777777" w:rsidR="003651B3" w:rsidRDefault="0018680D" w:rsidP="00C657D6">
            <w:pPr>
              <w:keepNext/>
              <w:jc w:val="left"/>
            </w:pPr>
            <w:r>
              <w:t xml:space="preserve">Cohort graduation rates </w:t>
            </w:r>
          </w:p>
        </w:tc>
        <w:tc>
          <w:tcPr>
            <w:tcW w:w="852" w:type="dxa"/>
          </w:tcPr>
          <w:p w14:paraId="07087036" w14:textId="77777777" w:rsidR="003651B3" w:rsidRDefault="003651B3">
            <w:pPr>
              <w:pStyle w:val="ListParagraph"/>
              <w:keepNext/>
              <w:numPr>
                <w:ilvl w:val="0"/>
                <w:numId w:val="4"/>
              </w:numPr>
            </w:pPr>
          </w:p>
        </w:tc>
        <w:tc>
          <w:tcPr>
            <w:tcW w:w="1111" w:type="dxa"/>
          </w:tcPr>
          <w:p w14:paraId="69C582CF" w14:textId="77777777" w:rsidR="003651B3" w:rsidRDefault="003651B3">
            <w:pPr>
              <w:pStyle w:val="ListParagraph"/>
              <w:keepNext/>
              <w:numPr>
                <w:ilvl w:val="0"/>
                <w:numId w:val="4"/>
              </w:numPr>
            </w:pPr>
          </w:p>
        </w:tc>
        <w:tc>
          <w:tcPr>
            <w:tcW w:w="1337" w:type="dxa"/>
          </w:tcPr>
          <w:p w14:paraId="59382C12" w14:textId="77777777" w:rsidR="003651B3" w:rsidRDefault="003651B3">
            <w:pPr>
              <w:pStyle w:val="ListParagraph"/>
              <w:keepNext/>
              <w:numPr>
                <w:ilvl w:val="0"/>
                <w:numId w:val="4"/>
              </w:numPr>
            </w:pPr>
          </w:p>
        </w:tc>
      </w:tr>
      <w:tr w:rsidR="001873E3" w14:paraId="5B8BDC54" w14:textId="77777777" w:rsidTr="00787C8D">
        <w:tc>
          <w:tcPr>
            <w:tcW w:w="6290" w:type="dxa"/>
          </w:tcPr>
          <w:p w14:paraId="4F1D79FE" w14:textId="19E847C5" w:rsidR="001873E3" w:rsidRDefault="001873E3" w:rsidP="00AF2D03">
            <w:pPr>
              <w:keepNext/>
              <w:jc w:val="left"/>
            </w:pPr>
            <w:r>
              <w:t>Dropout status</w:t>
            </w:r>
          </w:p>
        </w:tc>
        <w:tc>
          <w:tcPr>
            <w:tcW w:w="852" w:type="dxa"/>
          </w:tcPr>
          <w:p w14:paraId="38DDDE10" w14:textId="77777777" w:rsidR="001873E3" w:rsidRDefault="001873E3">
            <w:pPr>
              <w:pStyle w:val="ListParagraph"/>
              <w:keepNext/>
              <w:numPr>
                <w:ilvl w:val="0"/>
                <w:numId w:val="4"/>
              </w:numPr>
            </w:pPr>
          </w:p>
        </w:tc>
        <w:tc>
          <w:tcPr>
            <w:tcW w:w="1111" w:type="dxa"/>
          </w:tcPr>
          <w:p w14:paraId="329CEF05" w14:textId="77777777" w:rsidR="001873E3" w:rsidRDefault="001873E3">
            <w:pPr>
              <w:pStyle w:val="ListParagraph"/>
              <w:keepNext/>
              <w:numPr>
                <w:ilvl w:val="0"/>
                <w:numId w:val="4"/>
              </w:numPr>
            </w:pPr>
          </w:p>
        </w:tc>
        <w:tc>
          <w:tcPr>
            <w:tcW w:w="1337" w:type="dxa"/>
          </w:tcPr>
          <w:p w14:paraId="498A592C" w14:textId="77777777" w:rsidR="001873E3" w:rsidRDefault="001873E3">
            <w:pPr>
              <w:pStyle w:val="ListParagraph"/>
              <w:keepNext/>
              <w:numPr>
                <w:ilvl w:val="0"/>
                <w:numId w:val="4"/>
              </w:numPr>
            </w:pPr>
          </w:p>
        </w:tc>
      </w:tr>
      <w:tr w:rsidR="0095327C" w14:paraId="20840750" w14:textId="77777777" w:rsidTr="00787C8D">
        <w:tc>
          <w:tcPr>
            <w:tcW w:w="6290" w:type="dxa"/>
          </w:tcPr>
          <w:p w14:paraId="7A035F3C" w14:textId="06483900" w:rsidR="0095327C" w:rsidRDefault="0095327C" w:rsidP="00787C8D">
            <w:pPr>
              <w:keepNext/>
              <w:jc w:val="left"/>
            </w:pPr>
            <w:r>
              <w:t>Other (</w:t>
            </w:r>
            <w:r w:rsidR="002C0A2D">
              <w:t xml:space="preserve">PLEASE </w:t>
            </w:r>
            <w:r>
              <w:t>SPECIFY)</w:t>
            </w:r>
          </w:p>
        </w:tc>
        <w:tc>
          <w:tcPr>
            <w:tcW w:w="852" w:type="dxa"/>
          </w:tcPr>
          <w:p w14:paraId="6E6971C9" w14:textId="77777777" w:rsidR="0095327C" w:rsidRDefault="0095327C">
            <w:pPr>
              <w:pStyle w:val="ListParagraph"/>
              <w:keepNext/>
              <w:numPr>
                <w:ilvl w:val="0"/>
                <w:numId w:val="4"/>
              </w:numPr>
            </w:pPr>
          </w:p>
        </w:tc>
        <w:tc>
          <w:tcPr>
            <w:tcW w:w="1111" w:type="dxa"/>
          </w:tcPr>
          <w:p w14:paraId="5E3F28EC" w14:textId="77777777" w:rsidR="0095327C" w:rsidRDefault="0095327C">
            <w:pPr>
              <w:pStyle w:val="ListParagraph"/>
              <w:keepNext/>
              <w:numPr>
                <w:ilvl w:val="0"/>
                <w:numId w:val="4"/>
              </w:numPr>
            </w:pPr>
          </w:p>
        </w:tc>
        <w:tc>
          <w:tcPr>
            <w:tcW w:w="1337" w:type="dxa"/>
          </w:tcPr>
          <w:p w14:paraId="3811DE25" w14:textId="77777777" w:rsidR="0095327C" w:rsidRDefault="0095327C">
            <w:pPr>
              <w:pStyle w:val="ListParagraph"/>
              <w:keepNext/>
              <w:numPr>
                <w:ilvl w:val="0"/>
                <w:numId w:val="4"/>
              </w:numPr>
            </w:pPr>
          </w:p>
        </w:tc>
      </w:tr>
    </w:tbl>
    <w:p w14:paraId="48CB1C4C" w14:textId="77777777" w:rsidR="003651B3" w:rsidRDefault="003651B3">
      <w:pPr>
        <w:rPr>
          <w:b/>
        </w:rPr>
      </w:pPr>
      <w:bookmarkStart w:id="7" w:name="_Ref474230815"/>
    </w:p>
    <w:p w14:paraId="0029F7E0" w14:textId="1D25A46E" w:rsidR="00A330DB" w:rsidRDefault="00A330DB" w:rsidP="00A330DB">
      <w:pPr>
        <w:pStyle w:val="QDisplayLogic"/>
        <w:keepNext/>
      </w:pPr>
      <w:r>
        <w:t>If yes to Q</w:t>
      </w:r>
      <w:r w:rsidR="00DA78B0">
        <w:t>2</w:t>
      </w:r>
      <w:r w:rsidR="005D1F18">
        <w:t>4</w:t>
      </w:r>
      <w:r>
        <w:t>:</w:t>
      </w:r>
    </w:p>
    <w:p w14:paraId="33097597" w14:textId="05C81D0D" w:rsidR="003651B3" w:rsidRPr="00C657D6" w:rsidRDefault="00DA78B0">
      <w:pPr>
        <w:keepNext/>
        <w:rPr>
          <w:b/>
        </w:rPr>
      </w:pPr>
      <w:r>
        <w:rPr>
          <w:b/>
        </w:rPr>
        <w:t>2</w:t>
      </w:r>
      <w:r w:rsidR="005D1F18">
        <w:rPr>
          <w:b/>
        </w:rPr>
        <w:t>6</w:t>
      </w:r>
      <w:r w:rsidR="0018680D" w:rsidRPr="00C657D6">
        <w:rPr>
          <w:b/>
        </w:rPr>
        <w:t>. How are data disaggregated by students' migratory status made available to MEP grantees? (Select one.)</w:t>
      </w:r>
    </w:p>
    <w:p w14:paraId="0CF0DD80" w14:textId="77777777" w:rsidR="003651B3" w:rsidRDefault="0018680D">
      <w:pPr>
        <w:pStyle w:val="ListParagraph"/>
        <w:keepNext/>
        <w:numPr>
          <w:ilvl w:val="0"/>
          <w:numId w:val="4"/>
        </w:numPr>
      </w:pPr>
      <w:r>
        <w:t xml:space="preserve">On demand </w:t>
      </w:r>
    </w:p>
    <w:p w14:paraId="0F6E4175" w14:textId="77777777" w:rsidR="003651B3" w:rsidRDefault="0018680D">
      <w:pPr>
        <w:pStyle w:val="ListParagraph"/>
        <w:keepNext/>
        <w:numPr>
          <w:ilvl w:val="0"/>
          <w:numId w:val="4"/>
        </w:numPr>
      </w:pPr>
      <w:r>
        <w:t xml:space="preserve">Through periodic public reporting </w:t>
      </w:r>
    </w:p>
    <w:p w14:paraId="13D1E3B3" w14:textId="08F4DB06" w:rsidR="003651B3" w:rsidRDefault="0018680D">
      <w:pPr>
        <w:pStyle w:val="ListParagraph"/>
        <w:keepNext/>
        <w:numPr>
          <w:ilvl w:val="0"/>
          <w:numId w:val="4"/>
        </w:numPr>
      </w:pPr>
      <w:r>
        <w:t xml:space="preserve">Through periodic reports sent to </w:t>
      </w:r>
      <w:r w:rsidR="00A638CC">
        <w:t>LEA</w:t>
      </w:r>
      <w:r>
        <w:t xml:space="preserve">s and/or MEP subgrantees </w:t>
      </w:r>
    </w:p>
    <w:p w14:paraId="7618F45C" w14:textId="77777777" w:rsidR="003651B3" w:rsidRDefault="0018680D">
      <w:pPr>
        <w:pStyle w:val="ListParagraph"/>
        <w:keepNext/>
        <w:numPr>
          <w:ilvl w:val="0"/>
          <w:numId w:val="4"/>
        </w:numPr>
      </w:pPr>
      <w:r>
        <w:t xml:space="preserve">Other (PLEASE SPECIFY)  </w:t>
      </w:r>
    </w:p>
    <w:p w14:paraId="36635F50" w14:textId="77777777" w:rsidR="003651B3" w:rsidRDefault="003651B3"/>
    <w:p w14:paraId="6516F1EA" w14:textId="4399E153" w:rsidR="00A330DB" w:rsidRDefault="00A330DB" w:rsidP="00A330DB">
      <w:pPr>
        <w:pStyle w:val="QDisplayLogic"/>
        <w:keepNext/>
      </w:pPr>
      <w:r>
        <w:t>If yes to Q</w:t>
      </w:r>
      <w:r w:rsidR="00DA78B0">
        <w:t>2</w:t>
      </w:r>
      <w:r w:rsidR="005D1F18">
        <w:t>4</w:t>
      </w:r>
      <w:r>
        <w:t>:</w:t>
      </w:r>
    </w:p>
    <w:p w14:paraId="1D4C5D80" w14:textId="273029B3" w:rsidR="003651B3" w:rsidRPr="00C657D6" w:rsidRDefault="00DA78B0">
      <w:pPr>
        <w:keepNext/>
        <w:rPr>
          <w:b/>
        </w:rPr>
      </w:pPr>
      <w:r>
        <w:rPr>
          <w:b/>
        </w:rPr>
        <w:t>2</w:t>
      </w:r>
      <w:r w:rsidR="005D1F18">
        <w:rPr>
          <w:b/>
        </w:rPr>
        <w:t>7</w:t>
      </w:r>
      <w:r w:rsidR="0018680D" w:rsidRPr="00C657D6">
        <w:rPr>
          <w:b/>
        </w:rPr>
        <w:t>. How many days must a student be enrolled in a school to be included in the school's reported count of migratory students? (Please fill in a number.)</w:t>
      </w:r>
    </w:p>
    <w:p w14:paraId="15ABBE63" w14:textId="068F75ED" w:rsidR="003651B3" w:rsidRDefault="0018680D">
      <w:pPr>
        <w:pStyle w:val="ListParagraph"/>
        <w:keepNext/>
        <w:ind w:left="0" w:firstLine="400"/>
      </w:pPr>
      <w:r>
        <w:t xml:space="preserve">Number of days: </w:t>
      </w:r>
      <w:r w:rsidR="002C0A2D">
        <w:t xml:space="preserve"> ___________________</w:t>
      </w:r>
    </w:p>
    <w:p w14:paraId="78B388FE" w14:textId="77777777" w:rsidR="003651B3" w:rsidRDefault="003651B3"/>
    <w:p w14:paraId="1A9B7ED9" w14:textId="77777777" w:rsidR="003651B3" w:rsidRDefault="003651B3"/>
    <w:p w14:paraId="7CBBCA8E" w14:textId="77777777" w:rsidR="00D6594F" w:rsidRDefault="00D6594F">
      <w:pPr>
        <w:rPr>
          <w:rFonts w:asciiTheme="majorHAnsi" w:eastAsiaTheme="majorEastAsia" w:hAnsiTheme="majorHAnsi" w:cstheme="majorBidi"/>
          <w:b/>
          <w:bCs/>
          <w:color w:val="4F81BD" w:themeColor="accent1"/>
          <w:sz w:val="26"/>
          <w:szCs w:val="26"/>
        </w:rPr>
      </w:pPr>
      <w:r>
        <w:br w:type="page"/>
      </w:r>
    </w:p>
    <w:p w14:paraId="5A5E0700" w14:textId="30A673F8" w:rsidR="003651B3" w:rsidRDefault="0018680D" w:rsidP="00C657D6">
      <w:pPr>
        <w:pStyle w:val="Heading2"/>
      </w:pPr>
      <w:r>
        <w:t>MSIX is the Migrant Students Records Exchange. It is designed to assist in electronic transfer of student records and in determining the number of migratory children and youth in each state.</w:t>
      </w:r>
    </w:p>
    <w:p w14:paraId="6E3A8737" w14:textId="77777777" w:rsidR="003651B3" w:rsidRDefault="003651B3"/>
    <w:p w14:paraId="566242AA" w14:textId="79B919E0" w:rsidR="003651B3" w:rsidRPr="00C657D6" w:rsidRDefault="00C17418">
      <w:pPr>
        <w:keepNext/>
        <w:rPr>
          <w:b/>
        </w:rPr>
      </w:pPr>
      <w:r>
        <w:rPr>
          <w:b/>
        </w:rPr>
        <w:t>2</w:t>
      </w:r>
      <w:r w:rsidR="005D1F18">
        <w:rPr>
          <w:b/>
        </w:rPr>
        <w:t>8</w:t>
      </w:r>
      <w:r>
        <w:rPr>
          <w:b/>
        </w:rPr>
        <w:t>.</w:t>
      </w:r>
      <w:r w:rsidR="0018680D" w:rsidRPr="00C657D6">
        <w:rPr>
          <w:b/>
        </w:rPr>
        <w:t xml:space="preserve"> To what extent does MSIX facilitate </w:t>
      </w:r>
      <w:r w:rsidR="00B7623D">
        <w:rPr>
          <w:b/>
        </w:rPr>
        <w:t>migra</w:t>
      </w:r>
      <w:r w:rsidR="001873E3">
        <w:rPr>
          <w:b/>
        </w:rPr>
        <w:t>t</w:t>
      </w:r>
      <w:r w:rsidR="00B7623D">
        <w:rPr>
          <w:b/>
        </w:rPr>
        <w:t>ory</w:t>
      </w:r>
      <w:r w:rsidR="001873E3">
        <w:rPr>
          <w:b/>
        </w:rPr>
        <w:t xml:space="preserve"> student </w:t>
      </w:r>
      <w:r w:rsidR="0018680D" w:rsidRPr="00C657D6">
        <w:rPr>
          <w:b/>
        </w:rPr>
        <w:t xml:space="preserve">records transfer across </w:t>
      </w:r>
      <w:r w:rsidR="006B0337">
        <w:rPr>
          <w:b/>
        </w:rPr>
        <w:t>LEA</w:t>
      </w:r>
      <w:r w:rsidR="0018680D" w:rsidRPr="00C657D6">
        <w:rPr>
          <w:b/>
        </w:rPr>
        <w:t xml:space="preserve">s </w:t>
      </w:r>
      <w:r w:rsidR="0018680D" w:rsidRPr="00AF2D03">
        <w:rPr>
          <w:b/>
          <w:i/>
          <w:u w:val="single"/>
        </w:rPr>
        <w:t>within</w:t>
      </w:r>
      <w:r w:rsidR="0018680D" w:rsidRPr="00C657D6">
        <w:rPr>
          <w:b/>
        </w:rPr>
        <w:t xml:space="preserve"> your state? (Select one.)</w:t>
      </w:r>
    </w:p>
    <w:p w14:paraId="12A44D00" w14:textId="77777777" w:rsidR="003651B3" w:rsidRDefault="0018680D">
      <w:pPr>
        <w:pStyle w:val="ListParagraph"/>
        <w:keepNext/>
        <w:numPr>
          <w:ilvl w:val="0"/>
          <w:numId w:val="4"/>
        </w:numPr>
      </w:pPr>
      <w:r>
        <w:t xml:space="preserve">Not at all </w:t>
      </w:r>
    </w:p>
    <w:p w14:paraId="442AB94A" w14:textId="77777777" w:rsidR="003651B3" w:rsidRDefault="0018680D">
      <w:pPr>
        <w:pStyle w:val="ListParagraph"/>
        <w:keepNext/>
        <w:numPr>
          <w:ilvl w:val="0"/>
          <w:numId w:val="4"/>
        </w:numPr>
      </w:pPr>
      <w:r>
        <w:t xml:space="preserve">To a minimal extent </w:t>
      </w:r>
    </w:p>
    <w:p w14:paraId="36131FE1" w14:textId="77777777" w:rsidR="003651B3" w:rsidRDefault="0018680D">
      <w:pPr>
        <w:pStyle w:val="ListParagraph"/>
        <w:keepNext/>
        <w:numPr>
          <w:ilvl w:val="0"/>
          <w:numId w:val="4"/>
        </w:numPr>
      </w:pPr>
      <w:r>
        <w:t xml:space="preserve">To a moderate extent </w:t>
      </w:r>
    </w:p>
    <w:p w14:paraId="16BAC5F8" w14:textId="77777777" w:rsidR="003651B3" w:rsidRDefault="0018680D">
      <w:pPr>
        <w:pStyle w:val="ListParagraph"/>
        <w:keepNext/>
        <w:numPr>
          <w:ilvl w:val="0"/>
          <w:numId w:val="4"/>
        </w:numPr>
      </w:pPr>
      <w:r>
        <w:t xml:space="preserve">To a great extent </w:t>
      </w:r>
    </w:p>
    <w:p w14:paraId="16497CA9" w14:textId="77777777" w:rsidR="003651B3" w:rsidRDefault="0018680D">
      <w:pPr>
        <w:pStyle w:val="ListParagraph"/>
        <w:keepNext/>
        <w:numPr>
          <w:ilvl w:val="0"/>
          <w:numId w:val="4"/>
        </w:numPr>
      </w:pPr>
      <w:r>
        <w:t xml:space="preserve">Don't know/Not sure </w:t>
      </w:r>
    </w:p>
    <w:p w14:paraId="0A5F5A93" w14:textId="77777777" w:rsidR="00C657D6" w:rsidRDefault="00C657D6">
      <w:pPr>
        <w:keepNext/>
        <w:rPr>
          <w:b/>
        </w:rPr>
      </w:pPr>
    </w:p>
    <w:p w14:paraId="07227B45" w14:textId="19C3EFA3" w:rsidR="003651B3" w:rsidRPr="00C657D6" w:rsidRDefault="00424B1B">
      <w:pPr>
        <w:keepNext/>
        <w:rPr>
          <w:b/>
        </w:rPr>
      </w:pPr>
      <w:r>
        <w:rPr>
          <w:b/>
        </w:rPr>
        <w:t>29</w:t>
      </w:r>
      <w:r w:rsidR="0018680D" w:rsidRPr="00C657D6">
        <w:rPr>
          <w:b/>
        </w:rPr>
        <w:t xml:space="preserve">. To what extent does MSIX facilitate </w:t>
      </w:r>
      <w:r w:rsidR="00B7623D">
        <w:rPr>
          <w:b/>
        </w:rPr>
        <w:t>migra</w:t>
      </w:r>
      <w:r w:rsidR="001873E3">
        <w:rPr>
          <w:b/>
        </w:rPr>
        <w:t>t</w:t>
      </w:r>
      <w:r w:rsidR="00B7623D">
        <w:rPr>
          <w:b/>
        </w:rPr>
        <w:t>ory</w:t>
      </w:r>
      <w:r w:rsidR="001873E3">
        <w:rPr>
          <w:b/>
        </w:rPr>
        <w:t xml:space="preserve"> student </w:t>
      </w:r>
      <w:r w:rsidR="0018680D" w:rsidRPr="00C657D6">
        <w:rPr>
          <w:b/>
        </w:rPr>
        <w:t xml:space="preserve">records transfer </w:t>
      </w:r>
      <w:r w:rsidR="0018680D" w:rsidRPr="00AF2D03">
        <w:rPr>
          <w:b/>
          <w:i/>
          <w:u w:val="single"/>
        </w:rPr>
        <w:t>across</w:t>
      </w:r>
      <w:r w:rsidR="0018680D" w:rsidRPr="00C657D6">
        <w:rPr>
          <w:b/>
        </w:rPr>
        <w:t xml:space="preserve"> states? (Select one.)</w:t>
      </w:r>
    </w:p>
    <w:p w14:paraId="50DFAC94" w14:textId="77777777" w:rsidR="003651B3" w:rsidRDefault="0018680D">
      <w:pPr>
        <w:pStyle w:val="ListParagraph"/>
        <w:keepNext/>
        <w:numPr>
          <w:ilvl w:val="0"/>
          <w:numId w:val="4"/>
        </w:numPr>
      </w:pPr>
      <w:r>
        <w:t xml:space="preserve">Not at all </w:t>
      </w:r>
    </w:p>
    <w:p w14:paraId="2FEC918B" w14:textId="77777777" w:rsidR="003651B3" w:rsidRDefault="0018680D">
      <w:pPr>
        <w:pStyle w:val="ListParagraph"/>
        <w:keepNext/>
        <w:numPr>
          <w:ilvl w:val="0"/>
          <w:numId w:val="4"/>
        </w:numPr>
      </w:pPr>
      <w:r>
        <w:t xml:space="preserve">To a minimal extent </w:t>
      </w:r>
    </w:p>
    <w:p w14:paraId="21984AEE" w14:textId="77777777" w:rsidR="003651B3" w:rsidRDefault="0018680D">
      <w:pPr>
        <w:pStyle w:val="ListParagraph"/>
        <w:keepNext/>
        <w:numPr>
          <w:ilvl w:val="0"/>
          <w:numId w:val="4"/>
        </w:numPr>
      </w:pPr>
      <w:r>
        <w:t xml:space="preserve">To a moderate extent </w:t>
      </w:r>
    </w:p>
    <w:p w14:paraId="6A7F403C" w14:textId="637F152B" w:rsidR="003651B3" w:rsidRDefault="0018680D">
      <w:pPr>
        <w:pStyle w:val="ListParagraph"/>
        <w:keepNext/>
        <w:numPr>
          <w:ilvl w:val="0"/>
          <w:numId w:val="4"/>
        </w:numPr>
      </w:pPr>
      <w:r>
        <w:t>To a great extent</w:t>
      </w:r>
      <w:bookmarkEnd w:id="7"/>
      <w:r>
        <w:t xml:space="preserve"> </w:t>
      </w:r>
    </w:p>
    <w:p w14:paraId="2ED02B58" w14:textId="77777777" w:rsidR="003651B3" w:rsidRDefault="0018680D">
      <w:pPr>
        <w:pStyle w:val="ListParagraph"/>
        <w:keepNext/>
        <w:numPr>
          <w:ilvl w:val="0"/>
          <w:numId w:val="4"/>
        </w:numPr>
      </w:pPr>
      <w:r>
        <w:t xml:space="preserve">Don't know/Not sure </w:t>
      </w:r>
    </w:p>
    <w:p w14:paraId="55746F1D" w14:textId="77777777" w:rsidR="00C657D6" w:rsidRDefault="00C657D6">
      <w:pPr>
        <w:keepNext/>
      </w:pPr>
    </w:p>
    <w:p w14:paraId="6ED788D1" w14:textId="2DBBE277" w:rsidR="003651B3" w:rsidRPr="00C657D6" w:rsidRDefault="0018680D">
      <w:pPr>
        <w:keepNext/>
        <w:rPr>
          <w:b/>
        </w:rPr>
      </w:pPr>
      <w:r w:rsidRPr="00C657D6">
        <w:rPr>
          <w:b/>
        </w:rPr>
        <w:t>3</w:t>
      </w:r>
      <w:r w:rsidR="00424B1B">
        <w:rPr>
          <w:b/>
        </w:rPr>
        <w:t>0</w:t>
      </w:r>
      <w:r w:rsidR="008E7CF0">
        <w:rPr>
          <w:b/>
        </w:rPr>
        <w:t>.</w:t>
      </w:r>
      <w:r w:rsidR="00C657D6" w:rsidRPr="00C657D6">
        <w:rPr>
          <w:b/>
        </w:rPr>
        <w:t xml:space="preserve"> </w:t>
      </w:r>
      <w:r w:rsidRPr="00C657D6">
        <w:rPr>
          <w:b/>
        </w:rPr>
        <w:t>To what extent</w:t>
      </w:r>
      <w:r w:rsidR="001873E3">
        <w:rPr>
          <w:b/>
        </w:rPr>
        <w:t>, if at all,</w:t>
      </w:r>
      <w:r w:rsidRPr="00C657D6">
        <w:rPr>
          <w:b/>
        </w:rPr>
        <w:t xml:space="preserve"> has the MSIX system improved each of the following systems, supports, and services for migratory </w:t>
      </w:r>
      <w:r w:rsidR="001873E3">
        <w:rPr>
          <w:b/>
        </w:rPr>
        <w:t>students and</w:t>
      </w:r>
      <w:r w:rsidR="00CC0A8B">
        <w:rPr>
          <w:b/>
        </w:rPr>
        <w:t>/or</w:t>
      </w:r>
      <w:r w:rsidR="001873E3">
        <w:rPr>
          <w:b/>
        </w:rPr>
        <w:t xml:space="preserve"> out-of-school </w:t>
      </w:r>
      <w:r w:rsidRPr="00C657D6">
        <w:rPr>
          <w:b/>
        </w:rPr>
        <w:t>youth?</w:t>
      </w:r>
    </w:p>
    <w:tbl>
      <w:tblPr>
        <w:tblStyle w:val="QQuestionTable"/>
        <w:tblW w:w="0" w:type="auto"/>
        <w:tblLook w:val="04A0" w:firstRow="1" w:lastRow="0" w:firstColumn="1" w:lastColumn="0" w:noHBand="0" w:noVBand="1"/>
      </w:tblPr>
      <w:tblGrid>
        <w:gridCol w:w="4975"/>
        <w:gridCol w:w="802"/>
        <w:gridCol w:w="988"/>
        <w:gridCol w:w="1160"/>
        <w:gridCol w:w="830"/>
        <w:gridCol w:w="835"/>
      </w:tblGrid>
      <w:tr w:rsidR="007378B9" w14:paraId="0097D0BF" w14:textId="77777777" w:rsidTr="001E2941">
        <w:trPr>
          <w:cnfStyle w:val="100000000000" w:firstRow="1" w:lastRow="0" w:firstColumn="0" w:lastColumn="0" w:oddVBand="0" w:evenVBand="0" w:oddHBand="0" w:evenHBand="0" w:firstRowFirstColumn="0" w:firstRowLastColumn="0" w:lastRowFirstColumn="0" w:lastRowLastColumn="0"/>
        </w:trPr>
        <w:tc>
          <w:tcPr>
            <w:tcW w:w="0" w:type="dxa"/>
            <w:shd w:val="clear" w:color="auto" w:fill="95B3D7" w:themeFill="accent1" w:themeFillTint="99"/>
          </w:tcPr>
          <w:p w14:paraId="5DA8BF99" w14:textId="77777777" w:rsidR="003651B3" w:rsidRDefault="003651B3" w:rsidP="00572928">
            <w:pPr>
              <w:pStyle w:val="WhiteText"/>
              <w:keepNext/>
            </w:pPr>
          </w:p>
        </w:tc>
        <w:tc>
          <w:tcPr>
            <w:tcW w:w="0" w:type="dxa"/>
            <w:shd w:val="clear" w:color="auto" w:fill="95B3D7" w:themeFill="accent1" w:themeFillTint="99"/>
          </w:tcPr>
          <w:p w14:paraId="2DCB2C39" w14:textId="4A3B3FC6" w:rsidR="003651B3" w:rsidRPr="00572928" w:rsidRDefault="0018680D" w:rsidP="00572928">
            <w:pPr>
              <w:pStyle w:val="WhiteText"/>
              <w:keepNext/>
            </w:pPr>
            <w:r>
              <w:t xml:space="preserve">Not at all </w:t>
            </w:r>
          </w:p>
        </w:tc>
        <w:tc>
          <w:tcPr>
            <w:tcW w:w="0" w:type="dxa"/>
            <w:shd w:val="clear" w:color="auto" w:fill="95B3D7" w:themeFill="accent1" w:themeFillTint="99"/>
          </w:tcPr>
          <w:p w14:paraId="666C3FCD" w14:textId="50DDB9AD" w:rsidR="003651B3" w:rsidRPr="00572928" w:rsidRDefault="0018680D" w:rsidP="00572928">
            <w:pPr>
              <w:pStyle w:val="WhiteText"/>
              <w:keepNext/>
            </w:pPr>
            <w:r>
              <w:t>To</w:t>
            </w:r>
            <w:r w:rsidRPr="00572928">
              <w:t xml:space="preserve"> a </w:t>
            </w:r>
            <w:r>
              <w:t xml:space="preserve">minimal extent </w:t>
            </w:r>
          </w:p>
        </w:tc>
        <w:tc>
          <w:tcPr>
            <w:tcW w:w="0" w:type="dxa"/>
            <w:shd w:val="clear" w:color="auto" w:fill="95B3D7" w:themeFill="accent1" w:themeFillTint="99"/>
          </w:tcPr>
          <w:p w14:paraId="61D8850B" w14:textId="726BA82A" w:rsidR="003651B3" w:rsidRPr="00572928" w:rsidRDefault="0018680D" w:rsidP="00572928">
            <w:pPr>
              <w:pStyle w:val="WhiteText"/>
              <w:keepNext/>
            </w:pPr>
            <w:r>
              <w:t>To</w:t>
            </w:r>
            <w:r w:rsidRPr="00572928">
              <w:t xml:space="preserve"> a </w:t>
            </w:r>
            <w:r>
              <w:t xml:space="preserve">moderate extent </w:t>
            </w:r>
          </w:p>
        </w:tc>
        <w:tc>
          <w:tcPr>
            <w:tcW w:w="0" w:type="dxa"/>
            <w:shd w:val="clear" w:color="auto" w:fill="95B3D7" w:themeFill="accent1" w:themeFillTint="99"/>
          </w:tcPr>
          <w:p w14:paraId="4A74F493" w14:textId="7602DC82" w:rsidR="003651B3" w:rsidRPr="00572928" w:rsidRDefault="0018680D" w:rsidP="00572928">
            <w:pPr>
              <w:pStyle w:val="WhiteText"/>
              <w:keepNext/>
            </w:pPr>
            <w:r>
              <w:t>To</w:t>
            </w:r>
            <w:r w:rsidRPr="00572928">
              <w:t xml:space="preserve"> a </w:t>
            </w:r>
            <w:r>
              <w:t xml:space="preserve">great extent </w:t>
            </w:r>
          </w:p>
        </w:tc>
        <w:tc>
          <w:tcPr>
            <w:tcW w:w="0" w:type="dxa"/>
            <w:shd w:val="clear" w:color="auto" w:fill="95B3D7" w:themeFill="accent1" w:themeFillTint="99"/>
          </w:tcPr>
          <w:p w14:paraId="03D795BB" w14:textId="77777777" w:rsidR="003651B3" w:rsidRDefault="0018680D">
            <w:pPr>
              <w:pStyle w:val="WhiteText"/>
              <w:keepNext/>
            </w:pPr>
            <w:r>
              <w:t xml:space="preserve">Don't know </w:t>
            </w:r>
          </w:p>
        </w:tc>
      </w:tr>
      <w:tr w:rsidR="003651B3" w14:paraId="6B861378" w14:textId="77777777" w:rsidTr="00572928">
        <w:tc>
          <w:tcPr>
            <w:tcW w:w="4975" w:type="dxa"/>
          </w:tcPr>
          <w:p w14:paraId="5B2FF080" w14:textId="66D259DD" w:rsidR="003651B3" w:rsidRDefault="0018680D" w:rsidP="00572928">
            <w:pPr>
              <w:keepNext/>
              <w:jc w:val="left"/>
            </w:pPr>
            <w:r>
              <w:t xml:space="preserve">Timeliness of school enrollment </w:t>
            </w:r>
          </w:p>
        </w:tc>
        <w:tc>
          <w:tcPr>
            <w:tcW w:w="802" w:type="dxa"/>
          </w:tcPr>
          <w:p w14:paraId="592A326B" w14:textId="77777777" w:rsidR="003651B3" w:rsidRDefault="003651B3" w:rsidP="00572928">
            <w:pPr>
              <w:pStyle w:val="ListParagraph"/>
              <w:keepNext/>
              <w:numPr>
                <w:ilvl w:val="0"/>
                <w:numId w:val="4"/>
              </w:numPr>
            </w:pPr>
          </w:p>
        </w:tc>
        <w:tc>
          <w:tcPr>
            <w:tcW w:w="988" w:type="dxa"/>
          </w:tcPr>
          <w:p w14:paraId="42DD28F5" w14:textId="77777777" w:rsidR="003651B3" w:rsidRDefault="003651B3" w:rsidP="00572928">
            <w:pPr>
              <w:pStyle w:val="ListParagraph"/>
              <w:keepNext/>
              <w:numPr>
                <w:ilvl w:val="0"/>
                <w:numId w:val="4"/>
              </w:numPr>
            </w:pPr>
          </w:p>
        </w:tc>
        <w:tc>
          <w:tcPr>
            <w:tcW w:w="1160" w:type="dxa"/>
          </w:tcPr>
          <w:p w14:paraId="39792309" w14:textId="77777777" w:rsidR="003651B3" w:rsidRDefault="003651B3" w:rsidP="00572928">
            <w:pPr>
              <w:pStyle w:val="ListParagraph"/>
              <w:keepNext/>
              <w:numPr>
                <w:ilvl w:val="0"/>
                <w:numId w:val="4"/>
              </w:numPr>
            </w:pPr>
          </w:p>
        </w:tc>
        <w:tc>
          <w:tcPr>
            <w:tcW w:w="830" w:type="dxa"/>
          </w:tcPr>
          <w:p w14:paraId="7741D68D" w14:textId="77777777" w:rsidR="003651B3" w:rsidRDefault="003651B3" w:rsidP="00572928">
            <w:pPr>
              <w:pStyle w:val="ListParagraph"/>
              <w:keepNext/>
              <w:numPr>
                <w:ilvl w:val="0"/>
                <w:numId w:val="4"/>
              </w:numPr>
            </w:pPr>
          </w:p>
        </w:tc>
        <w:tc>
          <w:tcPr>
            <w:tcW w:w="835" w:type="dxa"/>
          </w:tcPr>
          <w:p w14:paraId="33D0C799" w14:textId="77777777" w:rsidR="003651B3" w:rsidRDefault="003651B3">
            <w:pPr>
              <w:pStyle w:val="ListParagraph"/>
              <w:keepNext/>
              <w:numPr>
                <w:ilvl w:val="0"/>
                <w:numId w:val="4"/>
              </w:numPr>
            </w:pPr>
          </w:p>
        </w:tc>
      </w:tr>
      <w:tr w:rsidR="003651B3" w14:paraId="287A7931" w14:textId="77777777" w:rsidTr="00572928">
        <w:tc>
          <w:tcPr>
            <w:tcW w:w="4975" w:type="dxa"/>
          </w:tcPr>
          <w:p w14:paraId="11A5C919" w14:textId="40B2D9C6" w:rsidR="003651B3" w:rsidRDefault="0018680D" w:rsidP="00572928">
            <w:pPr>
              <w:keepNext/>
              <w:jc w:val="left"/>
            </w:pPr>
            <w:r>
              <w:t xml:space="preserve">Appropriateness of grade placements </w:t>
            </w:r>
          </w:p>
        </w:tc>
        <w:tc>
          <w:tcPr>
            <w:tcW w:w="802" w:type="dxa"/>
          </w:tcPr>
          <w:p w14:paraId="20208A24" w14:textId="77777777" w:rsidR="003651B3" w:rsidRDefault="003651B3" w:rsidP="00572928">
            <w:pPr>
              <w:pStyle w:val="ListParagraph"/>
              <w:keepNext/>
              <w:numPr>
                <w:ilvl w:val="0"/>
                <w:numId w:val="4"/>
              </w:numPr>
            </w:pPr>
          </w:p>
        </w:tc>
        <w:tc>
          <w:tcPr>
            <w:tcW w:w="988" w:type="dxa"/>
          </w:tcPr>
          <w:p w14:paraId="1B605A8D" w14:textId="77777777" w:rsidR="003651B3" w:rsidRDefault="003651B3" w:rsidP="00572928">
            <w:pPr>
              <w:pStyle w:val="ListParagraph"/>
              <w:keepNext/>
              <w:numPr>
                <w:ilvl w:val="0"/>
                <w:numId w:val="4"/>
              </w:numPr>
            </w:pPr>
          </w:p>
        </w:tc>
        <w:tc>
          <w:tcPr>
            <w:tcW w:w="1160" w:type="dxa"/>
          </w:tcPr>
          <w:p w14:paraId="5A7E9409" w14:textId="77777777" w:rsidR="003651B3" w:rsidRDefault="003651B3" w:rsidP="00572928">
            <w:pPr>
              <w:pStyle w:val="ListParagraph"/>
              <w:keepNext/>
              <w:numPr>
                <w:ilvl w:val="0"/>
                <w:numId w:val="4"/>
              </w:numPr>
            </w:pPr>
          </w:p>
        </w:tc>
        <w:tc>
          <w:tcPr>
            <w:tcW w:w="830" w:type="dxa"/>
          </w:tcPr>
          <w:p w14:paraId="4501FBAE" w14:textId="77777777" w:rsidR="003651B3" w:rsidRDefault="003651B3" w:rsidP="00572928">
            <w:pPr>
              <w:pStyle w:val="ListParagraph"/>
              <w:keepNext/>
              <w:numPr>
                <w:ilvl w:val="0"/>
                <w:numId w:val="4"/>
              </w:numPr>
            </w:pPr>
          </w:p>
        </w:tc>
        <w:tc>
          <w:tcPr>
            <w:tcW w:w="835" w:type="dxa"/>
          </w:tcPr>
          <w:p w14:paraId="782116F4" w14:textId="77777777" w:rsidR="003651B3" w:rsidRDefault="003651B3">
            <w:pPr>
              <w:pStyle w:val="ListParagraph"/>
              <w:keepNext/>
              <w:numPr>
                <w:ilvl w:val="0"/>
                <w:numId w:val="4"/>
              </w:numPr>
            </w:pPr>
          </w:p>
        </w:tc>
      </w:tr>
      <w:tr w:rsidR="003651B3" w14:paraId="48CB8565" w14:textId="77777777" w:rsidTr="00572928">
        <w:tc>
          <w:tcPr>
            <w:tcW w:w="4975" w:type="dxa"/>
          </w:tcPr>
          <w:p w14:paraId="7D880BAA" w14:textId="28594FD5" w:rsidR="003651B3" w:rsidRPr="00572928" w:rsidRDefault="0018680D" w:rsidP="00572928">
            <w:pPr>
              <w:keepNext/>
              <w:jc w:val="left"/>
            </w:pPr>
            <w:r>
              <w:t xml:space="preserve">Appropriateness of course placements </w:t>
            </w:r>
          </w:p>
        </w:tc>
        <w:tc>
          <w:tcPr>
            <w:tcW w:w="802" w:type="dxa"/>
          </w:tcPr>
          <w:p w14:paraId="673461CE" w14:textId="77777777" w:rsidR="003651B3" w:rsidRDefault="003651B3" w:rsidP="00572928">
            <w:pPr>
              <w:pStyle w:val="ListParagraph"/>
              <w:keepNext/>
              <w:numPr>
                <w:ilvl w:val="0"/>
                <w:numId w:val="4"/>
              </w:numPr>
            </w:pPr>
          </w:p>
        </w:tc>
        <w:tc>
          <w:tcPr>
            <w:tcW w:w="988" w:type="dxa"/>
          </w:tcPr>
          <w:p w14:paraId="5F990F26" w14:textId="77777777" w:rsidR="003651B3" w:rsidRDefault="003651B3" w:rsidP="00572928">
            <w:pPr>
              <w:pStyle w:val="ListParagraph"/>
              <w:keepNext/>
              <w:numPr>
                <w:ilvl w:val="0"/>
                <w:numId w:val="4"/>
              </w:numPr>
            </w:pPr>
          </w:p>
        </w:tc>
        <w:tc>
          <w:tcPr>
            <w:tcW w:w="1160" w:type="dxa"/>
          </w:tcPr>
          <w:p w14:paraId="0DE7138D" w14:textId="77777777" w:rsidR="003651B3" w:rsidRDefault="003651B3" w:rsidP="00572928">
            <w:pPr>
              <w:pStyle w:val="ListParagraph"/>
              <w:keepNext/>
              <w:numPr>
                <w:ilvl w:val="0"/>
                <w:numId w:val="4"/>
              </w:numPr>
            </w:pPr>
          </w:p>
        </w:tc>
        <w:tc>
          <w:tcPr>
            <w:tcW w:w="830" w:type="dxa"/>
          </w:tcPr>
          <w:p w14:paraId="74E5CD87" w14:textId="77777777" w:rsidR="003651B3" w:rsidRDefault="003651B3" w:rsidP="00572928">
            <w:pPr>
              <w:pStyle w:val="ListParagraph"/>
              <w:keepNext/>
              <w:numPr>
                <w:ilvl w:val="0"/>
                <w:numId w:val="4"/>
              </w:numPr>
            </w:pPr>
          </w:p>
        </w:tc>
        <w:tc>
          <w:tcPr>
            <w:tcW w:w="835" w:type="dxa"/>
          </w:tcPr>
          <w:p w14:paraId="2F0AB4EC" w14:textId="77777777" w:rsidR="003651B3" w:rsidRDefault="003651B3">
            <w:pPr>
              <w:pStyle w:val="ListParagraph"/>
              <w:keepNext/>
              <w:numPr>
                <w:ilvl w:val="0"/>
                <w:numId w:val="4"/>
              </w:numPr>
            </w:pPr>
          </w:p>
        </w:tc>
      </w:tr>
      <w:tr w:rsidR="003651B3" w14:paraId="32065C3A" w14:textId="77777777" w:rsidTr="00572928">
        <w:tc>
          <w:tcPr>
            <w:tcW w:w="4975" w:type="dxa"/>
          </w:tcPr>
          <w:p w14:paraId="42C94E5B" w14:textId="05585C20" w:rsidR="003651B3" w:rsidRPr="00572928" w:rsidRDefault="0018680D" w:rsidP="00572928">
            <w:pPr>
              <w:keepNext/>
              <w:jc w:val="left"/>
            </w:pPr>
            <w:r>
              <w:t xml:space="preserve">Reduction in unnecessary immunizations </w:t>
            </w:r>
          </w:p>
        </w:tc>
        <w:tc>
          <w:tcPr>
            <w:tcW w:w="802" w:type="dxa"/>
          </w:tcPr>
          <w:p w14:paraId="3FCFCAA8" w14:textId="77777777" w:rsidR="003651B3" w:rsidRDefault="003651B3" w:rsidP="00572928">
            <w:pPr>
              <w:pStyle w:val="ListParagraph"/>
              <w:keepNext/>
              <w:numPr>
                <w:ilvl w:val="0"/>
                <w:numId w:val="4"/>
              </w:numPr>
            </w:pPr>
          </w:p>
        </w:tc>
        <w:tc>
          <w:tcPr>
            <w:tcW w:w="988" w:type="dxa"/>
          </w:tcPr>
          <w:p w14:paraId="219E6174" w14:textId="77777777" w:rsidR="003651B3" w:rsidRDefault="003651B3" w:rsidP="00572928">
            <w:pPr>
              <w:pStyle w:val="ListParagraph"/>
              <w:keepNext/>
              <w:numPr>
                <w:ilvl w:val="0"/>
                <w:numId w:val="4"/>
              </w:numPr>
            </w:pPr>
          </w:p>
        </w:tc>
        <w:tc>
          <w:tcPr>
            <w:tcW w:w="1160" w:type="dxa"/>
          </w:tcPr>
          <w:p w14:paraId="540D717C" w14:textId="77777777" w:rsidR="003651B3" w:rsidRDefault="003651B3" w:rsidP="00572928">
            <w:pPr>
              <w:pStyle w:val="ListParagraph"/>
              <w:keepNext/>
              <w:numPr>
                <w:ilvl w:val="0"/>
                <w:numId w:val="4"/>
              </w:numPr>
            </w:pPr>
          </w:p>
        </w:tc>
        <w:tc>
          <w:tcPr>
            <w:tcW w:w="830" w:type="dxa"/>
          </w:tcPr>
          <w:p w14:paraId="22C793CA" w14:textId="77777777" w:rsidR="003651B3" w:rsidRDefault="003651B3" w:rsidP="00572928">
            <w:pPr>
              <w:pStyle w:val="ListParagraph"/>
              <w:keepNext/>
              <w:numPr>
                <w:ilvl w:val="0"/>
                <w:numId w:val="4"/>
              </w:numPr>
            </w:pPr>
          </w:p>
        </w:tc>
        <w:tc>
          <w:tcPr>
            <w:tcW w:w="835" w:type="dxa"/>
          </w:tcPr>
          <w:p w14:paraId="5D7D7BE1" w14:textId="77777777" w:rsidR="003651B3" w:rsidRDefault="003651B3">
            <w:pPr>
              <w:pStyle w:val="ListParagraph"/>
              <w:keepNext/>
              <w:numPr>
                <w:ilvl w:val="0"/>
                <w:numId w:val="4"/>
              </w:numPr>
            </w:pPr>
          </w:p>
        </w:tc>
      </w:tr>
      <w:tr w:rsidR="003651B3" w14:paraId="11F9662D" w14:textId="77777777" w:rsidTr="00C657D6">
        <w:tc>
          <w:tcPr>
            <w:tcW w:w="4975" w:type="dxa"/>
          </w:tcPr>
          <w:p w14:paraId="390CEFB8" w14:textId="77777777" w:rsidR="003651B3" w:rsidRDefault="0018680D" w:rsidP="00572928">
            <w:pPr>
              <w:keepNext/>
              <w:jc w:val="left"/>
            </w:pPr>
            <w:r>
              <w:t xml:space="preserve">Facilitation of course credit accrual </w:t>
            </w:r>
          </w:p>
        </w:tc>
        <w:tc>
          <w:tcPr>
            <w:tcW w:w="802" w:type="dxa"/>
          </w:tcPr>
          <w:p w14:paraId="405526BB" w14:textId="77777777" w:rsidR="003651B3" w:rsidRDefault="003651B3">
            <w:pPr>
              <w:pStyle w:val="ListParagraph"/>
              <w:keepNext/>
              <w:numPr>
                <w:ilvl w:val="0"/>
                <w:numId w:val="4"/>
              </w:numPr>
            </w:pPr>
          </w:p>
        </w:tc>
        <w:tc>
          <w:tcPr>
            <w:tcW w:w="988" w:type="dxa"/>
          </w:tcPr>
          <w:p w14:paraId="1DBBB950" w14:textId="77777777" w:rsidR="003651B3" w:rsidRDefault="003651B3">
            <w:pPr>
              <w:pStyle w:val="ListParagraph"/>
              <w:keepNext/>
              <w:numPr>
                <w:ilvl w:val="0"/>
                <w:numId w:val="4"/>
              </w:numPr>
            </w:pPr>
          </w:p>
        </w:tc>
        <w:tc>
          <w:tcPr>
            <w:tcW w:w="1160" w:type="dxa"/>
          </w:tcPr>
          <w:p w14:paraId="45C102AF" w14:textId="77777777" w:rsidR="003651B3" w:rsidRDefault="003651B3">
            <w:pPr>
              <w:pStyle w:val="ListParagraph"/>
              <w:keepNext/>
              <w:numPr>
                <w:ilvl w:val="0"/>
                <w:numId w:val="4"/>
              </w:numPr>
            </w:pPr>
          </w:p>
        </w:tc>
        <w:tc>
          <w:tcPr>
            <w:tcW w:w="830" w:type="dxa"/>
          </w:tcPr>
          <w:p w14:paraId="1890DE80" w14:textId="77777777" w:rsidR="003651B3" w:rsidRDefault="003651B3">
            <w:pPr>
              <w:pStyle w:val="ListParagraph"/>
              <w:keepNext/>
              <w:numPr>
                <w:ilvl w:val="0"/>
                <w:numId w:val="4"/>
              </w:numPr>
            </w:pPr>
          </w:p>
        </w:tc>
        <w:tc>
          <w:tcPr>
            <w:tcW w:w="835" w:type="dxa"/>
          </w:tcPr>
          <w:p w14:paraId="08B48FB2" w14:textId="77777777" w:rsidR="003651B3" w:rsidRDefault="003651B3">
            <w:pPr>
              <w:pStyle w:val="ListParagraph"/>
              <w:keepNext/>
              <w:numPr>
                <w:ilvl w:val="0"/>
                <w:numId w:val="4"/>
              </w:numPr>
            </w:pPr>
          </w:p>
        </w:tc>
      </w:tr>
      <w:tr w:rsidR="003651B3" w14:paraId="01E017B9" w14:textId="77777777" w:rsidTr="00C657D6">
        <w:tc>
          <w:tcPr>
            <w:tcW w:w="4975" w:type="dxa"/>
          </w:tcPr>
          <w:p w14:paraId="27D17CE7" w14:textId="77777777" w:rsidR="003651B3" w:rsidRDefault="0018680D" w:rsidP="00572928">
            <w:pPr>
              <w:keepNext/>
              <w:jc w:val="left"/>
            </w:pPr>
            <w:r>
              <w:t xml:space="preserve">Timely notification when migrant students move across states </w:t>
            </w:r>
          </w:p>
        </w:tc>
        <w:tc>
          <w:tcPr>
            <w:tcW w:w="802" w:type="dxa"/>
          </w:tcPr>
          <w:p w14:paraId="2AB1785F" w14:textId="77777777" w:rsidR="003651B3" w:rsidRDefault="003651B3">
            <w:pPr>
              <w:pStyle w:val="ListParagraph"/>
              <w:keepNext/>
              <w:numPr>
                <w:ilvl w:val="0"/>
                <w:numId w:val="4"/>
              </w:numPr>
            </w:pPr>
          </w:p>
        </w:tc>
        <w:tc>
          <w:tcPr>
            <w:tcW w:w="988" w:type="dxa"/>
          </w:tcPr>
          <w:p w14:paraId="75638ECE" w14:textId="77777777" w:rsidR="003651B3" w:rsidRDefault="003651B3">
            <w:pPr>
              <w:pStyle w:val="ListParagraph"/>
              <w:keepNext/>
              <w:numPr>
                <w:ilvl w:val="0"/>
                <w:numId w:val="4"/>
              </w:numPr>
            </w:pPr>
          </w:p>
        </w:tc>
        <w:tc>
          <w:tcPr>
            <w:tcW w:w="1160" w:type="dxa"/>
          </w:tcPr>
          <w:p w14:paraId="076A5AD1" w14:textId="77777777" w:rsidR="003651B3" w:rsidRDefault="003651B3">
            <w:pPr>
              <w:pStyle w:val="ListParagraph"/>
              <w:keepNext/>
              <w:numPr>
                <w:ilvl w:val="0"/>
                <w:numId w:val="4"/>
              </w:numPr>
            </w:pPr>
          </w:p>
        </w:tc>
        <w:tc>
          <w:tcPr>
            <w:tcW w:w="830" w:type="dxa"/>
          </w:tcPr>
          <w:p w14:paraId="162ABFA6" w14:textId="77777777" w:rsidR="003651B3" w:rsidRDefault="003651B3">
            <w:pPr>
              <w:pStyle w:val="ListParagraph"/>
              <w:keepNext/>
              <w:numPr>
                <w:ilvl w:val="0"/>
                <w:numId w:val="4"/>
              </w:numPr>
            </w:pPr>
          </w:p>
        </w:tc>
        <w:tc>
          <w:tcPr>
            <w:tcW w:w="835" w:type="dxa"/>
          </w:tcPr>
          <w:p w14:paraId="0106EDDE" w14:textId="77777777" w:rsidR="003651B3" w:rsidRDefault="003651B3">
            <w:pPr>
              <w:pStyle w:val="ListParagraph"/>
              <w:keepNext/>
              <w:numPr>
                <w:ilvl w:val="0"/>
                <w:numId w:val="4"/>
              </w:numPr>
            </w:pPr>
          </w:p>
        </w:tc>
      </w:tr>
      <w:tr w:rsidR="003651B3" w14:paraId="6D769BDE" w14:textId="77777777" w:rsidTr="00C657D6">
        <w:tc>
          <w:tcPr>
            <w:tcW w:w="4975" w:type="dxa"/>
          </w:tcPr>
          <w:p w14:paraId="0CFABEEC" w14:textId="77777777" w:rsidR="003651B3" w:rsidRDefault="0018680D" w:rsidP="00572928">
            <w:pPr>
              <w:keepNext/>
              <w:jc w:val="left"/>
            </w:pPr>
            <w:r>
              <w:t xml:space="preserve">Other (PLEASE SPECIFY) </w:t>
            </w:r>
          </w:p>
        </w:tc>
        <w:tc>
          <w:tcPr>
            <w:tcW w:w="802" w:type="dxa"/>
          </w:tcPr>
          <w:p w14:paraId="0A7B10E1" w14:textId="77777777" w:rsidR="003651B3" w:rsidRDefault="003651B3">
            <w:pPr>
              <w:pStyle w:val="ListParagraph"/>
              <w:keepNext/>
              <w:numPr>
                <w:ilvl w:val="0"/>
                <w:numId w:val="4"/>
              </w:numPr>
            </w:pPr>
          </w:p>
        </w:tc>
        <w:tc>
          <w:tcPr>
            <w:tcW w:w="988" w:type="dxa"/>
          </w:tcPr>
          <w:p w14:paraId="2E43483A" w14:textId="77777777" w:rsidR="003651B3" w:rsidRDefault="003651B3">
            <w:pPr>
              <w:pStyle w:val="ListParagraph"/>
              <w:keepNext/>
              <w:numPr>
                <w:ilvl w:val="0"/>
                <w:numId w:val="4"/>
              </w:numPr>
            </w:pPr>
          </w:p>
        </w:tc>
        <w:tc>
          <w:tcPr>
            <w:tcW w:w="1160" w:type="dxa"/>
          </w:tcPr>
          <w:p w14:paraId="66369432" w14:textId="77777777" w:rsidR="003651B3" w:rsidRDefault="003651B3">
            <w:pPr>
              <w:pStyle w:val="ListParagraph"/>
              <w:keepNext/>
              <w:numPr>
                <w:ilvl w:val="0"/>
                <w:numId w:val="4"/>
              </w:numPr>
            </w:pPr>
          </w:p>
        </w:tc>
        <w:tc>
          <w:tcPr>
            <w:tcW w:w="830" w:type="dxa"/>
          </w:tcPr>
          <w:p w14:paraId="56E03750" w14:textId="77777777" w:rsidR="003651B3" w:rsidRDefault="003651B3">
            <w:pPr>
              <w:pStyle w:val="ListParagraph"/>
              <w:keepNext/>
              <w:numPr>
                <w:ilvl w:val="0"/>
                <w:numId w:val="4"/>
              </w:numPr>
            </w:pPr>
          </w:p>
        </w:tc>
        <w:tc>
          <w:tcPr>
            <w:tcW w:w="835" w:type="dxa"/>
          </w:tcPr>
          <w:p w14:paraId="72B6E4DB" w14:textId="77777777" w:rsidR="003651B3" w:rsidRDefault="003651B3">
            <w:pPr>
              <w:pStyle w:val="ListParagraph"/>
              <w:keepNext/>
              <w:numPr>
                <w:ilvl w:val="0"/>
                <w:numId w:val="4"/>
              </w:numPr>
            </w:pPr>
          </w:p>
        </w:tc>
      </w:tr>
    </w:tbl>
    <w:p w14:paraId="7A468CA8" w14:textId="77777777" w:rsidR="003651B3" w:rsidRPr="00572928" w:rsidRDefault="003651B3" w:rsidP="00572928"/>
    <w:p w14:paraId="7F8EF05B" w14:textId="77777777" w:rsidR="003651B3" w:rsidRDefault="003651B3"/>
    <w:p w14:paraId="29A7BF7B" w14:textId="77777777" w:rsidR="003651B3" w:rsidRDefault="003651B3"/>
    <w:p w14:paraId="2369A53B" w14:textId="77777777" w:rsidR="003651B3" w:rsidRDefault="0018680D">
      <w:r>
        <w:br w:type="page"/>
      </w:r>
    </w:p>
    <w:p w14:paraId="26F49037" w14:textId="77777777" w:rsidR="003651B3" w:rsidRDefault="003651B3"/>
    <w:p w14:paraId="4BB18D3F" w14:textId="2D0CFD78" w:rsidR="003651B3" w:rsidRPr="00C657D6" w:rsidRDefault="0018680D" w:rsidP="00572928">
      <w:pPr>
        <w:keepNext/>
        <w:rPr>
          <w:b/>
        </w:rPr>
      </w:pPr>
      <w:r w:rsidRPr="00C657D6">
        <w:rPr>
          <w:b/>
        </w:rPr>
        <w:t>3</w:t>
      </w:r>
      <w:r w:rsidR="00424B1B">
        <w:rPr>
          <w:b/>
        </w:rPr>
        <w:t>1</w:t>
      </w:r>
      <w:r w:rsidRPr="00C657D6">
        <w:rPr>
          <w:b/>
        </w:rPr>
        <w:t xml:space="preserve">. </w:t>
      </w:r>
      <w:r w:rsidRPr="00572928">
        <w:rPr>
          <w:b/>
        </w:rPr>
        <w:t xml:space="preserve">What </w:t>
      </w:r>
      <w:r w:rsidRPr="00C657D6">
        <w:rPr>
          <w:b/>
        </w:rPr>
        <w:t xml:space="preserve">data, if any, does your </w:t>
      </w:r>
      <w:r w:rsidR="006133A0">
        <w:rPr>
          <w:b/>
        </w:rPr>
        <w:t>state</w:t>
      </w:r>
      <w:r w:rsidRPr="00C657D6">
        <w:rPr>
          <w:b/>
        </w:rPr>
        <w:t xml:space="preserve"> use to inform its planning and delivery</w:t>
      </w:r>
      <w:r w:rsidRPr="00572928">
        <w:rPr>
          <w:b/>
        </w:rPr>
        <w:t xml:space="preserve"> of </w:t>
      </w:r>
      <w:r w:rsidRPr="00C657D6">
        <w:rPr>
          <w:b/>
        </w:rPr>
        <w:t>MEP-funded services? (Select</w:t>
      </w:r>
      <w:r w:rsidRPr="00572928">
        <w:rPr>
          <w:b/>
        </w:rPr>
        <w:t xml:space="preserve"> all that apply</w:t>
      </w:r>
      <w:r w:rsidRPr="00C657D6">
        <w:rPr>
          <w:b/>
        </w:rPr>
        <w:t>.)</w:t>
      </w:r>
    </w:p>
    <w:p w14:paraId="75848226" w14:textId="77777777" w:rsidR="003651B3" w:rsidRDefault="0018680D" w:rsidP="00572928">
      <w:pPr>
        <w:pStyle w:val="ListParagraph"/>
        <w:keepNext/>
        <w:numPr>
          <w:ilvl w:val="0"/>
          <w:numId w:val="2"/>
        </w:numPr>
      </w:pPr>
      <w:r>
        <w:t xml:space="preserve">Progress on Measurable Program Outcomes </w:t>
      </w:r>
    </w:p>
    <w:p w14:paraId="7781EAF4" w14:textId="77777777" w:rsidR="003651B3" w:rsidRDefault="0018680D" w:rsidP="00572928">
      <w:pPr>
        <w:pStyle w:val="ListParagraph"/>
        <w:keepNext/>
        <w:numPr>
          <w:ilvl w:val="0"/>
          <w:numId w:val="2"/>
        </w:numPr>
      </w:pPr>
      <w:r>
        <w:t xml:space="preserve">Progress on MEP Performance Targets </w:t>
      </w:r>
    </w:p>
    <w:p w14:paraId="4E1F9C49" w14:textId="77777777" w:rsidR="003651B3" w:rsidRDefault="0018680D" w:rsidP="00572928">
      <w:pPr>
        <w:pStyle w:val="ListParagraph"/>
        <w:keepNext/>
        <w:numPr>
          <w:ilvl w:val="0"/>
          <w:numId w:val="2"/>
        </w:numPr>
      </w:pPr>
      <w:r>
        <w:t xml:space="preserve">Performance on MEP Indicators </w:t>
      </w:r>
    </w:p>
    <w:p w14:paraId="2DBB69EC" w14:textId="77777777" w:rsidR="003651B3" w:rsidRDefault="0018680D" w:rsidP="00572928">
      <w:pPr>
        <w:pStyle w:val="ListParagraph"/>
        <w:keepNext/>
        <w:numPr>
          <w:ilvl w:val="0"/>
          <w:numId w:val="2"/>
        </w:numPr>
      </w:pPr>
      <w:r>
        <w:t xml:space="preserve">Student performance on state assessments </w:t>
      </w:r>
    </w:p>
    <w:p w14:paraId="09DB4E91" w14:textId="77777777" w:rsidR="003651B3" w:rsidRDefault="0018680D" w:rsidP="00572928">
      <w:pPr>
        <w:pStyle w:val="ListParagraph"/>
        <w:keepNext/>
        <w:numPr>
          <w:ilvl w:val="0"/>
          <w:numId w:val="2"/>
        </w:numPr>
      </w:pPr>
      <w:r>
        <w:t xml:space="preserve">Student enrollment patterns </w:t>
      </w:r>
    </w:p>
    <w:p w14:paraId="3D61BD42" w14:textId="6664BECE" w:rsidR="003651B3" w:rsidRDefault="0018680D" w:rsidP="00572928">
      <w:pPr>
        <w:pStyle w:val="ListParagraph"/>
        <w:keepNext/>
        <w:numPr>
          <w:ilvl w:val="0"/>
          <w:numId w:val="2"/>
        </w:numPr>
      </w:pPr>
      <w:r>
        <w:t xml:space="preserve">graduation rates </w:t>
      </w:r>
    </w:p>
    <w:p w14:paraId="69A669BC" w14:textId="77777777" w:rsidR="003651B3" w:rsidRDefault="0018680D" w:rsidP="00572928">
      <w:pPr>
        <w:pStyle w:val="ListParagraph"/>
        <w:keepNext/>
        <w:numPr>
          <w:ilvl w:val="0"/>
          <w:numId w:val="2"/>
        </w:numPr>
      </w:pPr>
      <w:r>
        <w:t xml:space="preserve">Participant survey responses </w:t>
      </w:r>
    </w:p>
    <w:p w14:paraId="30334C8E" w14:textId="77777777" w:rsidR="003651B3" w:rsidRDefault="0018680D" w:rsidP="00572928">
      <w:pPr>
        <w:pStyle w:val="ListParagraph"/>
        <w:keepNext/>
        <w:numPr>
          <w:ilvl w:val="0"/>
          <w:numId w:val="2"/>
        </w:numPr>
      </w:pPr>
      <w:r>
        <w:t xml:space="preserve">Parent survey responses </w:t>
      </w:r>
    </w:p>
    <w:p w14:paraId="3B0CB5B5" w14:textId="77777777" w:rsidR="003651B3" w:rsidRDefault="0018680D" w:rsidP="00572928">
      <w:pPr>
        <w:pStyle w:val="ListParagraph"/>
        <w:keepNext/>
        <w:numPr>
          <w:ilvl w:val="0"/>
          <w:numId w:val="2"/>
        </w:numPr>
      </w:pPr>
      <w:r>
        <w:t xml:space="preserve">Staff survey responses </w:t>
      </w:r>
    </w:p>
    <w:p w14:paraId="43C193EA" w14:textId="20A2A75E" w:rsidR="003651B3" w:rsidRDefault="0018680D" w:rsidP="00572928">
      <w:pPr>
        <w:pStyle w:val="ListParagraph"/>
        <w:keepNext/>
        <w:numPr>
          <w:ilvl w:val="0"/>
          <w:numId w:val="2"/>
        </w:numPr>
      </w:pPr>
      <w:r>
        <w:t xml:space="preserve">Other (PLEASE SPECIFY) </w:t>
      </w:r>
    </w:p>
    <w:p w14:paraId="1AFB893B" w14:textId="17BD4C20" w:rsidR="00980279" w:rsidRDefault="00980279" w:rsidP="00572928">
      <w:pPr>
        <w:keepNext/>
      </w:pPr>
    </w:p>
    <w:p w14:paraId="16B45B37" w14:textId="77777777" w:rsidR="00980279" w:rsidRDefault="00980279">
      <w:pPr>
        <w:keepNext/>
      </w:pPr>
    </w:p>
    <w:sectPr w:rsidR="00980279" w:rsidSect="000B640D">
      <w:headerReference w:type="default" r:id="rId15"/>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02F560" w14:textId="77777777" w:rsidR="00967619" w:rsidRDefault="00967619" w:rsidP="007378B9">
      <w:pPr>
        <w:spacing w:line="240" w:lineRule="auto"/>
      </w:pPr>
      <w:r>
        <w:separator/>
      </w:r>
    </w:p>
  </w:endnote>
  <w:endnote w:type="continuationSeparator" w:id="0">
    <w:p w14:paraId="023A546C" w14:textId="77777777" w:rsidR="00967619" w:rsidRDefault="00967619" w:rsidP="007378B9">
      <w:pPr>
        <w:spacing w:line="240" w:lineRule="auto"/>
      </w:pPr>
      <w:r>
        <w:continuationSeparator/>
      </w:r>
    </w:p>
  </w:endnote>
  <w:endnote w:type="continuationNotice" w:id="1">
    <w:p w14:paraId="37A0C136" w14:textId="77777777" w:rsidR="00967619" w:rsidRDefault="00967619" w:rsidP="007378B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SimSun">
    <w:altName w:val="宋体"/>
    <w:panose1 w:val="02010600030101010101"/>
    <w:charset w:val="86"/>
    <w:family w:val="auto"/>
    <w:notTrueType/>
    <w:pitch w:val="variable"/>
    <w:sig w:usb0="00000001" w:usb1="080E0000" w:usb2="00000010" w:usb3="00000000" w:csb0="00040000" w:csb1="00000000"/>
  </w:font>
  <w:font w:name="MS Mincho">
    <w:altName w:val="ＭＳ 明朝"/>
    <w:panose1 w:val="02020609040205080304"/>
    <w:charset w:val="80"/>
    <w:family w:val="roman"/>
    <w:notTrueType/>
    <w:pitch w:val="fixed"/>
    <w:sig w:usb0="00000001" w:usb1="08070000" w:usb2="00000010" w:usb3="00000000" w:csb0="0002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Browallia New">
    <w:altName w:val="Leelawadee UI"/>
    <w:panose1 w:val="020B0604020202020204"/>
    <w:charset w:val="00"/>
    <w:family w:val="swiss"/>
    <w:pitch w:val="variable"/>
    <w:sig w:usb0="81000003" w:usb1="00000000" w:usb2="00000000" w:usb3="00000000" w:csb0="00010001" w:csb1="00000000"/>
  </w:font>
  <w:font w:name="Times New Roman Bold">
    <w:panose1 w:val="02020803070505020304"/>
    <w:charset w:val="00"/>
    <w:family w:val="auto"/>
    <w:pitch w:val="variable"/>
    <w:sig w:usb0="E0002AEF" w:usb1="C0007841"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360" w:type="dxa"/>
      <w:tblBorders>
        <w:top w:val="single" w:sz="4" w:space="0" w:color="auto"/>
      </w:tblBorders>
      <w:tblLook w:val="04A0" w:firstRow="1" w:lastRow="0" w:firstColumn="1" w:lastColumn="0" w:noHBand="0" w:noVBand="1"/>
    </w:tblPr>
    <w:tblGrid>
      <w:gridCol w:w="1980"/>
      <w:gridCol w:w="6300"/>
      <w:gridCol w:w="1080"/>
    </w:tblGrid>
    <w:tr w:rsidR="008C510E" w14:paraId="13B80D94" w14:textId="77777777" w:rsidTr="008C510E">
      <w:trPr>
        <w:trHeight w:val="276"/>
      </w:trPr>
      <w:tc>
        <w:tcPr>
          <w:tcW w:w="1980" w:type="dxa"/>
          <w:tcBorders>
            <w:top w:val="nil"/>
            <w:left w:val="nil"/>
            <w:bottom w:val="nil"/>
            <w:right w:val="nil"/>
          </w:tcBorders>
        </w:tcPr>
        <w:p w14:paraId="1ACE6263" w14:textId="4F2D9862" w:rsidR="008C510E" w:rsidRDefault="008C510E" w:rsidP="008C510E">
          <w:pPr>
            <w:rPr>
              <w:rFonts w:ascii="Calibri" w:eastAsia="MS Mincho" w:hAnsi="Calibri" w:cs="Arial"/>
              <w:b/>
              <w:color w:val="000000" w:themeColor="text1"/>
              <w:sz w:val="20"/>
              <w:szCs w:val="24"/>
              <w:lang w:eastAsia="ja-JP" w:bidi="en-US"/>
            </w:rPr>
          </w:pPr>
        </w:p>
      </w:tc>
      <w:tc>
        <w:tcPr>
          <w:tcW w:w="6300" w:type="dxa"/>
          <w:tcBorders>
            <w:top w:val="nil"/>
            <w:left w:val="nil"/>
            <w:bottom w:val="nil"/>
            <w:right w:val="nil"/>
          </w:tcBorders>
        </w:tcPr>
        <w:p w14:paraId="7AA14049" w14:textId="190AD22C" w:rsidR="008C510E" w:rsidRDefault="008C510E" w:rsidP="008C510E">
          <w:pPr>
            <w:rPr>
              <w:rFonts w:ascii="Calibri" w:eastAsia="MS Mincho" w:hAnsi="Calibri" w:cs="Arial"/>
              <w:b/>
              <w:color w:val="000000" w:themeColor="text1"/>
              <w:sz w:val="20"/>
              <w:lang w:eastAsia="ja-JP" w:bidi="en-US"/>
            </w:rPr>
          </w:pPr>
        </w:p>
      </w:tc>
      <w:tc>
        <w:tcPr>
          <w:tcW w:w="1080" w:type="dxa"/>
          <w:tcBorders>
            <w:top w:val="nil"/>
            <w:left w:val="nil"/>
            <w:bottom w:val="nil"/>
            <w:right w:val="nil"/>
          </w:tcBorders>
        </w:tcPr>
        <w:p w14:paraId="172C25EF" w14:textId="374EF72C" w:rsidR="008C510E" w:rsidRDefault="008C510E" w:rsidP="008C510E">
          <w:pPr>
            <w:jc w:val="right"/>
            <w:rPr>
              <w:rFonts w:ascii="Calibri" w:eastAsia="MS Mincho" w:hAnsi="Calibri" w:cs="Arial"/>
              <w:color w:val="000000" w:themeColor="text1"/>
              <w:sz w:val="20"/>
              <w:lang w:eastAsia="ja-JP" w:bidi="en-US"/>
            </w:rPr>
          </w:pPr>
        </w:p>
      </w:tc>
    </w:tr>
  </w:tbl>
  <w:p w14:paraId="123695A6" w14:textId="77777777" w:rsidR="008C510E" w:rsidRDefault="008C510E">
    <w:pPr>
      <w:jc w:val="center"/>
    </w:pPr>
  </w:p>
  <w:p w14:paraId="5317A93E" w14:textId="77777777" w:rsidR="008C510E" w:rsidRDefault="008C510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360" w:type="dxa"/>
      <w:tblBorders>
        <w:top w:val="single" w:sz="4" w:space="0" w:color="auto"/>
      </w:tblBorders>
      <w:tblLook w:val="04A0" w:firstRow="1" w:lastRow="0" w:firstColumn="1" w:lastColumn="0" w:noHBand="0" w:noVBand="1"/>
    </w:tblPr>
    <w:tblGrid>
      <w:gridCol w:w="1980"/>
      <w:gridCol w:w="6300"/>
      <w:gridCol w:w="1080"/>
    </w:tblGrid>
    <w:tr w:rsidR="008C510E" w14:paraId="44B1BBA8" w14:textId="77777777" w:rsidTr="008C510E">
      <w:trPr>
        <w:trHeight w:val="276"/>
      </w:trPr>
      <w:tc>
        <w:tcPr>
          <w:tcW w:w="1980" w:type="dxa"/>
          <w:tcBorders>
            <w:top w:val="nil"/>
            <w:left w:val="nil"/>
            <w:bottom w:val="nil"/>
            <w:right w:val="nil"/>
          </w:tcBorders>
          <w:hideMark/>
        </w:tcPr>
        <w:p w14:paraId="2150C573" w14:textId="77777777" w:rsidR="008C510E" w:rsidRDefault="008C510E" w:rsidP="008C510E">
          <w:pPr>
            <w:rPr>
              <w:rFonts w:ascii="Calibri" w:eastAsia="MS Mincho" w:hAnsi="Calibri" w:cs="Arial"/>
              <w:b/>
              <w:color w:val="000000" w:themeColor="text1"/>
              <w:sz w:val="20"/>
              <w:szCs w:val="24"/>
              <w:lang w:eastAsia="ja-JP" w:bidi="en-US"/>
            </w:rPr>
          </w:pPr>
          <w:r>
            <w:rPr>
              <w:rFonts w:ascii="Calibri" w:eastAsia="MS Mincho" w:hAnsi="Calibri" w:cs="Arial"/>
              <w:color w:val="000000" w:themeColor="text1"/>
              <w:sz w:val="20"/>
              <w:szCs w:val="24"/>
              <w:lang w:eastAsia="ja-JP" w:bidi="en-US"/>
            </w:rPr>
            <w:t>Task 6.4</w:t>
          </w:r>
        </w:p>
      </w:tc>
      <w:tc>
        <w:tcPr>
          <w:tcW w:w="6300" w:type="dxa"/>
          <w:tcBorders>
            <w:top w:val="nil"/>
            <w:left w:val="nil"/>
            <w:bottom w:val="nil"/>
            <w:right w:val="nil"/>
          </w:tcBorders>
          <w:hideMark/>
        </w:tcPr>
        <w:p w14:paraId="32B39B27" w14:textId="77777777" w:rsidR="008C510E" w:rsidRDefault="008C510E" w:rsidP="008C510E">
          <w:pPr>
            <w:rPr>
              <w:rFonts w:ascii="Calibri" w:eastAsia="MS Mincho" w:hAnsi="Calibri" w:cs="Arial"/>
              <w:b/>
              <w:color w:val="000000" w:themeColor="text1"/>
              <w:sz w:val="20"/>
              <w:lang w:eastAsia="ja-JP" w:bidi="en-US"/>
            </w:rPr>
          </w:pPr>
          <w:r>
            <w:rPr>
              <w:rFonts w:ascii="Calibri" w:eastAsia="MS Mincho" w:hAnsi="Calibri" w:cs="Arial"/>
              <w:color w:val="000000" w:themeColor="text1"/>
              <w:sz w:val="20"/>
              <w:szCs w:val="24"/>
              <w:lang w:eastAsia="ja-JP" w:bidi="en-US"/>
            </w:rPr>
            <w:t>Draft OMB Package #2—Appendix B—</w:t>
          </w:r>
          <w:r>
            <w:rPr>
              <w:sz w:val="20"/>
              <w:szCs w:val="20"/>
              <w:lang w:bidi="en-US"/>
            </w:rPr>
            <w:t>State Director Survey Instrument</w:t>
          </w:r>
          <w:r>
            <w:rPr>
              <w:rFonts w:eastAsia="MS Mincho" w:cs="Arial"/>
              <w:color w:val="000000" w:themeColor="text1"/>
              <w:sz w:val="20"/>
              <w:szCs w:val="20"/>
              <w:lang w:eastAsia="ja-JP" w:bidi="en-US"/>
            </w:rPr>
            <w:t xml:space="preserve"> </w:t>
          </w:r>
        </w:p>
      </w:tc>
      <w:tc>
        <w:tcPr>
          <w:tcW w:w="1080" w:type="dxa"/>
          <w:tcBorders>
            <w:top w:val="nil"/>
            <w:left w:val="nil"/>
            <w:bottom w:val="nil"/>
            <w:right w:val="nil"/>
          </w:tcBorders>
          <w:hideMark/>
        </w:tcPr>
        <w:p w14:paraId="2F5400DC" w14:textId="001C1DDE" w:rsidR="008C510E" w:rsidRDefault="001A2744" w:rsidP="008C510E">
          <w:pPr>
            <w:jc w:val="right"/>
            <w:rPr>
              <w:rFonts w:ascii="Calibri" w:eastAsia="MS Mincho" w:hAnsi="Calibri" w:cs="Arial"/>
              <w:color w:val="000000" w:themeColor="text1"/>
              <w:sz w:val="20"/>
              <w:lang w:eastAsia="ja-JP" w:bidi="en-US"/>
            </w:rPr>
          </w:pPr>
          <w:r>
            <w:rPr>
              <w:rFonts w:ascii="Calibri" w:eastAsia="MS Mincho" w:hAnsi="Calibri" w:cs="Arial"/>
              <w:color w:val="000000" w:themeColor="text1"/>
              <w:sz w:val="20"/>
              <w:lang w:eastAsia="ja-JP" w:bidi="en-US"/>
            </w:rPr>
            <w:t xml:space="preserve">Page </w:t>
          </w:r>
          <w:r w:rsidRPr="001A2744">
            <w:rPr>
              <w:rFonts w:ascii="Calibri" w:eastAsia="MS Mincho" w:hAnsi="Calibri" w:cs="Arial"/>
              <w:color w:val="000000" w:themeColor="text1"/>
              <w:sz w:val="20"/>
              <w:lang w:eastAsia="ja-JP" w:bidi="en-US"/>
            </w:rPr>
            <w:fldChar w:fldCharType="begin"/>
          </w:r>
          <w:r w:rsidRPr="001A2744">
            <w:rPr>
              <w:rFonts w:ascii="Calibri" w:eastAsia="MS Mincho" w:hAnsi="Calibri" w:cs="Arial"/>
              <w:color w:val="000000" w:themeColor="text1"/>
              <w:sz w:val="20"/>
              <w:lang w:eastAsia="ja-JP" w:bidi="en-US"/>
            </w:rPr>
            <w:instrText xml:space="preserve"> PAGE   \* MERGEFORMAT </w:instrText>
          </w:r>
          <w:r w:rsidRPr="001A2744">
            <w:rPr>
              <w:rFonts w:ascii="Calibri" w:eastAsia="MS Mincho" w:hAnsi="Calibri" w:cs="Arial"/>
              <w:color w:val="000000" w:themeColor="text1"/>
              <w:sz w:val="20"/>
              <w:lang w:eastAsia="ja-JP" w:bidi="en-US"/>
            </w:rPr>
            <w:fldChar w:fldCharType="separate"/>
          </w:r>
          <w:r w:rsidR="00F00BD3">
            <w:rPr>
              <w:rFonts w:ascii="Calibri" w:eastAsia="MS Mincho" w:hAnsi="Calibri" w:cs="Arial"/>
              <w:noProof/>
              <w:color w:val="000000" w:themeColor="text1"/>
              <w:sz w:val="20"/>
              <w:lang w:eastAsia="ja-JP" w:bidi="en-US"/>
            </w:rPr>
            <w:t>1</w:t>
          </w:r>
          <w:r w:rsidRPr="001A2744">
            <w:rPr>
              <w:rFonts w:ascii="Calibri" w:eastAsia="MS Mincho" w:hAnsi="Calibri" w:cs="Arial"/>
              <w:noProof/>
              <w:color w:val="000000" w:themeColor="text1"/>
              <w:sz w:val="20"/>
              <w:lang w:eastAsia="ja-JP" w:bidi="en-US"/>
            </w:rPr>
            <w:fldChar w:fldCharType="end"/>
          </w:r>
        </w:p>
      </w:tc>
    </w:tr>
  </w:tbl>
  <w:p w14:paraId="7178FDA9" w14:textId="77777777" w:rsidR="008C510E" w:rsidRDefault="008C510E">
    <w:pPr>
      <w:jc w:val="center"/>
    </w:pPr>
  </w:p>
  <w:p w14:paraId="49A8303C" w14:textId="77777777" w:rsidR="008C510E" w:rsidRDefault="008C510E"/>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5016B1" w14:textId="77777777" w:rsidR="008C510E" w:rsidRPr="008F29D9" w:rsidRDefault="008C510E" w:rsidP="0057292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763D82" w14:textId="77777777" w:rsidR="00967619" w:rsidRDefault="00967619" w:rsidP="007378B9">
      <w:pPr>
        <w:spacing w:line="240" w:lineRule="auto"/>
      </w:pPr>
      <w:r>
        <w:separator/>
      </w:r>
    </w:p>
  </w:footnote>
  <w:footnote w:type="continuationSeparator" w:id="0">
    <w:p w14:paraId="085E1273" w14:textId="77777777" w:rsidR="00967619" w:rsidRDefault="00967619" w:rsidP="007378B9">
      <w:pPr>
        <w:spacing w:line="240" w:lineRule="auto"/>
      </w:pPr>
      <w:r>
        <w:continuationSeparator/>
      </w:r>
    </w:p>
  </w:footnote>
  <w:footnote w:type="continuationNotice" w:id="1">
    <w:p w14:paraId="5C70A36F" w14:textId="77777777" w:rsidR="00967619" w:rsidRDefault="00967619" w:rsidP="007378B9">
      <w:pPr>
        <w:spacing w:line="240" w:lineRule="auto"/>
      </w:pPr>
    </w:p>
  </w:footnote>
  <w:footnote w:id="2">
    <w:p w14:paraId="09D14E94" w14:textId="77777777" w:rsidR="008C510E" w:rsidRDefault="008C510E" w:rsidP="00502712">
      <w:pPr>
        <w:pStyle w:val="FootnoteText-PPSSBO"/>
      </w:pPr>
      <w:r>
        <w:rPr>
          <w:rStyle w:val="FootnoteReference"/>
        </w:rPr>
        <w:footnoteRef/>
      </w:r>
      <w:r>
        <w:t xml:space="preserve"> A toll-free number will be generated when the study receives OMB clearance.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A12F8F" w14:textId="77777777" w:rsidR="008C510E" w:rsidRPr="008C510E" w:rsidRDefault="008C510E">
    <w:pPr>
      <w:pStyle w:val="Header"/>
      <w:rPr>
        <w:rFonts w:ascii="Calibri" w:hAnsi="Calibri" w:cs="Arial"/>
      </w:rPr>
    </w:pPr>
    <w:r>
      <w:rPr>
        <w:rFonts w:ascii="Calibri" w:hAnsi="Calibri" w:cs="Arial"/>
        <w:sz w:val="20"/>
        <w:szCs w:val="20"/>
      </w:rPr>
      <w:t>The Study of Implementation of the ESEA Title I—Part C Migrant Education Program Serving Children of Agricultural Workers and Fishers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644491" w14:textId="7F834436" w:rsidR="008C510E" w:rsidRPr="008F29D9" w:rsidRDefault="008C510E">
    <w:pPr>
      <w:pStyle w:val="Header"/>
    </w:pPr>
    <w:r>
      <w:rPr>
        <w:rFonts w:ascii="Calibri" w:hAnsi="Calibri" w:cs="Arial"/>
        <w:sz w:val="20"/>
        <w:szCs w:val="20"/>
      </w:rPr>
      <w:t>The Study of Implementation of the ESEA Title I—Part C Migrant Education Program Serving Children of Agricultural Workers and Fishers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E681B"/>
    <w:multiLevelType w:val="hybridMultilevel"/>
    <w:tmpl w:val="65B433DE"/>
    <w:lvl w:ilvl="0" w:tplc="7B166DB4">
      <w:start w:val="1"/>
      <w:numFmt w:val="lowerLetter"/>
      <w:lvlText w:val="%1."/>
      <w:lvlJc w:val="left"/>
      <w:pPr>
        <w:ind w:left="1080" w:hanging="360"/>
      </w:pPr>
      <w:rPr>
        <w:rFonts w:hint="default"/>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16D5AD8"/>
    <w:multiLevelType w:val="hybridMultilevel"/>
    <w:tmpl w:val="F7CE4DD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1A25386"/>
    <w:multiLevelType w:val="hybridMultilevel"/>
    <w:tmpl w:val="1C6CE4C0"/>
    <w:lvl w:ilvl="0" w:tplc="755CD398">
      <w:start w:val="1"/>
      <w:numFmt w:val="lowerLetter"/>
      <w:lvlText w:val="%1."/>
      <w:lvlJc w:val="left"/>
      <w:pPr>
        <w:ind w:left="108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2EA7175"/>
    <w:multiLevelType w:val="hybridMultilevel"/>
    <w:tmpl w:val="DFD215BE"/>
    <w:lvl w:ilvl="0" w:tplc="7B166DB4">
      <w:start w:val="1"/>
      <w:numFmt w:val="lowerLetter"/>
      <w:lvlText w:val="%1."/>
      <w:lvlJc w:val="left"/>
      <w:pPr>
        <w:ind w:left="1080" w:hanging="360"/>
      </w:pPr>
      <w:rPr>
        <w:rFonts w:hint="default"/>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6FC2754"/>
    <w:multiLevelType w:val="hybridMultilevel"/>
    <w:tmpl w:val="A32AF49A"/>
    <w:lvl w:ilvl="0" w:tplc="755CD398">
      <w:start w:val="1"/>
      <w:numFmt w:val="lowerLetter"/>
      <w:lvlText w:val="%1."/>
      <w:lvlJc w:val="left"/>
      <w:pPr>
        <w:ind w:left="108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C5E134A"/>
    <w:multiLevelType w:val="hybridMultilevel"/>
    <w:tmpl w:val="1CFAE410"/>
    <w:lvl w:ilvl="0" w:tplc="D9C6119E">
      <w:start w:val="1"/>
      <w:numFmt w:val="bullet"/>
      <w:pStyle w:val="BULLETLIST-PPSSBO"/>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0CEA0BF6"/>
    <w:multiLevelType w:val="multilevel"/>
    <w:tmpl w:val="0409001D"/>
    <w:numStyleLink w:val="Singlepunch"/>
  </w:abstractNum>
  <w:abstractNum w:abstractNumId="7">
    <w:nsid w:val="0E545C72"/>
    <w:multiLevelType w:val="hybridMultilevel"/>
    <w:tmpl w:val="A42CAF36"/>
    <w:lvl w:ilvl="0" w:tplc="755CD398">
      <w:start w:val="1"/>
      <w:numFmt w:val="lowerLetter"/>
      <w:lvlText w:val="%1."/>
      <w:lvlJc w:val="left"/>
      <w:pPr>
        <w:ind w:left="108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3357DE3"/>
    <w:multiLevelType w:val="hybridMultilevel"/>
    <w:tmpl w:val="A1E0AE94"/>
    <w:lvl w:ilvl="0" w:tplc="7B166DB4">
      <w:start w:val="1"/>
      <w:numFmt w:val="lowerLetter"/>
      <w:lvlText w:val="%1."/>
      <w:lvlJc w:val="left"/>
      <w:pPr>
        <w:ind w:left="1080" w:hanging="360"/>
      </w:pPr>
      <w:rPr>
        <w:rFonts w:hint="default"/>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5A50012"/>
    <w:multiLevelType w:val="hybridMultilevel"/>
    <w:tmpl w:val="D5662226"/>
    <w:lvl w:ilvl="0" w:tplc="755CD398">
      <w:start w:val="1"/>
      <w:numFmt w:val="lowerLetter"/>
      <w:lvlText w:val="%1."/>
      <w:lvlJc w:val="left"/>
      <w:pPr>
        <w:ind w:left="1440" w:hanging="360"/>
      </w:pPr>
      <w:rPr>
        <w:rFonts w:hint="default"/>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FCF0465"/>
    <w:multiLevelType w:val="hybridMultilevel"/>
    <w:tmpl w:val="67386228"/>
    <w:lvl w:ilvl="0" w:tplc="755CD398">
      <w:start w:val="1"/>
      <w:numFmt w:val="lowerLetter"/>
      <w:lvlText w:val="%1."/>
      <w:lvlJc w:val="left"/>
      <w:pPr>
        <w:ind w:left="1440" w:hanging="360"/>
      </w:pPr>
      <w:rPr>
        <w:rFonts w:hint="default"/>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5723D87"/>
    <w:multiLevelType w:val="hybridMultilevel"/>
    <w:tmpl w:val="47064158"/>
    <w:lvl w:ilvl="0" w:tplc="755CD398">
      <w:start w:val="1"/>
      <w:numFmt w:val="lowerLetter"/>
      <w:lvlText w:val="%1."/>
      <w:lvlJc w:val="left"/>
      <w:pPr>
        <w:ind w:left="108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6205B3E"/>
    <w:multiLevelType w:val="hybridMultilevel"/>
    <w:tmpl w:val="24EE4C1C"/>
    <w:lvl w:ilvl="0" w:tplc="7B166DB4">
      <w:start w:val="1"/>
      <w:numFmt w:val="lowerLetter"/>
      <w:lvlText w:val="%1."/>
      <w:lvlJc w:val="left"/>
      <w:pPr>
        <w:ind w:left="1080" w:hanging="360"/>
      </w:pPr>
      <w:rPr>
        <w:rFonts w:hint="default"/>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6525809"/>
    <w:multiLevelType w:val="hybridMultilevel"/>
    <w:tmpl w:val="1116D038"/>
    <w:lvl w:ilvl="0" w:tplc="7B166DB4">
      <w:start w:val="1"/>
      <w:numFmt w:val="lowerLetter"/>
      <w:lvlText w:val="%1."/>
      <w:lvlJc w:val="left"/>
      <w:pPr>
        <w:ind w:left="1080" w:hanging="360"/>
      </w:pPr>
      <w:rPr>
        <w:rFonts w:hint="default"/>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88E1CE2"/>
    <w:multiLevelType w:val="multilevel"/>
    <w:tmpl w:val="0409001D"/>
    <w:numStyleLink w:val="Multipunch"/>
  </w:abstractNum>
  <w:abstractNum w:abstractNumId="15">
    <w:nsid w:val="2A8F78E8"/>
    <w:multiLevelType w:val="hybridMultilevel"/>
    <w:tmpl w:val="334C4786"/>
    <w:lvl w:ilvl="0" w:tplc="C69C08A0">
      <w:start w:val="1"/>
      <w:numFmt w:val="decimal"/>
      <w:lvlText w:val="%1."/>
      <w:lvlJc w:val="left"/>
      <w:pPr>
        <w:ind w:left="720" w:hanging="360"/>
      </w:pPr>
      <w:rPr>
        <w:rFonts w:ascii="Calibri" w:hAnsi="Calibri" w:hint="default"/>
        <w:b w:val="0"/>
        <w:i w:val="0"/>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A9C543C"/>
    <w:multiLevelType w:val="multilevel"/>
    <w:tmpl w:val="0409001D"/>
    <w:styleLink w:val="Multipunch"/>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nsid w:val="2CCD7431"/>
    <w:multiLevelType w:val="hybridMultilevel"/>
    <w:tmpl w:val="7FD8287E"/>
    <w:lvl w:ilvl="0" w:tplc="7B166DB4">
      <w:start w:val="1"/>
      <w:numFmt w:val="lowerLetter"/>
      <w:lvlText w:val="%1."/>
      <w:lvlJc w:val="left"/>
      <w:pPr>
        <w:ind w:left="1170" w:hanging="360"/>
      </w:pPr>
      <w:rPr>
        <w:rFonts w:hint="default"/>
        <w:b w:val="0"/>
        <w:i w:val="0"/>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8">
    <w:nsid w:val="2F883163"/>
    <w:multiLevelType w:val="hybridMultilevel"/>
    <w:tmpl w:val="A51E14B8"/>
    <w:lvl w:ilvl="0" w:tplc="A2EA8348">
      <w:start w:val="1"/>
      <w:numFmt w:val="decimal"/>
      <w:lvlText w:val="%1."/>
      <w:lvlJc w:val="left"/>
      <w:pPr>
        <w:ind w:left="5760" w:hanging="360"/>
      </w:pPr>
      <w:rPr>
        <w:rFonts w:asciiTheme="minorHAnsi" w:hAnsiTheme="minorHAnsi" w:cs="Times New Roman" w:hint="default"/>
        <w:b w:val="0"/>
        <w:color w:val="auto"/>
        <w:sz w:val="22"/>
        <w:szCs w:val="22"/>
      </w:rPr>
    </w:lvl>
    <w:lvl w:ilvl="1" w:tplc="7B166DB4">
      <w:start w:val="1"/>
      <w:numFmt w:val="lowerLetter"/>
      <w:lvlText w:val="%2."/>
      <w:lvlJc w:val="left"/>
      <w:pPr>
        <w:ind w:left="1080" w:hanging="360"/>
      </w:pPr>
      <w:rPr>
        <w:rFonts w:hint="default"/>
        <w:b w:val="0"/>
        <w:i w:val="0"/>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9">
    <w:nsid w:val="32120AE7"/>
    <w:multiLevelType w:val="hybridMultilevel"/>
    <w:tmpl w:val="AD10BD72"/>
    <w:lvl w:ilvl="0" w:tplc="47C254C4">
      <w:start w:val="1"/>
      <w:numFmt w:val="decimal"/>
      <w:pStyle w:val="TOListNumber"/>
      <w:lvlText w:val="%1."/>
      <w:lvlJc w:val="left"/>
      <w:pPr>
        <w:ind w:left="360" w:hanging="360"/>
      </w:pPr>
      <w:rPr>
        <w:rFonts w:hint="default"/>
        <w:color w:val="auto"/>
        <w:w w:val="1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34044386"/>
    <w:multiLevelType w:val="hybridMultilevel"/>
    <w:tmpl w:val="4E662CA8"/>
    <w:lvl w:ilvl="0" w:tplc="7B166DB4">
      <w:start w:val="1"/>
      <w:numFmt w:val="lowerLetter"/>
      <w:lvlText w:val="%1."/>
      <w:lvlJc w:val="left"/>
      <w:pPr>
        <w:ind w:left="1080" w:hanging="360"/>
      </w:pPr>
      <w:rPr>
        <w:rFonts w:hint="default"/>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34723A79"/>
    <w:multiLevelType w:val="hybridMultilevel"/>
    <w:tmpl w:val="FEDE33CC"/>
    <w:lvl w:ilvl="0" w:tplc="755CD398">
      <w:start w:val="1"/>
      <w:numFmt w:val="lowerLetter"/>
      <w:lvlText w:val="%1."/>
      <w:lvlJc w:val="left"/>
      <w:pPr>
        <w:ind w:left="108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4D87273"/>
    <w:multiLevelType w:val="hybridMultilevel"/>
    <w:tmpl w:val="D398F1EC"/>
    <w:lvl w:ilvl="0" w:tplc="755CD398">
      <w:start w:val="1"/>
      <w:numFmt w:val="lowerLetter"/>
      <w:lvlText w:val="%1."/>
      <w:lvlJc w:val="left"/>
      <w:pPr>
        <w:ind w:left="108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72544B7"/>
    <w:multiLevelType w:val="hybridMultilevel"/>
    <w:tmpl w:val="B9A689F0"/>
    <w:lvl w:ilvl="0" w:tplc="755CD398">
      <w:start w:val="1"/>
      <w:numFmt w:val="lowerLetter"/>
      <w:lvlText w:val="%1."/>
      <w:lvlJc w:val="left"/>
      <w:pPr>
        <w:ind w:left="2160" w:hanging="360"/>
      </w:pPr>
      <w:rPr>
        <w:rFonts w:hint="default"/>
        <w:b w:val="0"/>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nsid w:val="38FF5D2B"/>
    <w:multiLevelType w:val="hybridMultilevel"/>
    <w:tmpl w:val="1116D038"/>
    <w:lvl w:ilvl="0" w:tplc="7B166DB4">
      <w:start w:val="1"/>
      <w:numFmt w:val="lowerLetter"/>
      <w:lvlText w:val="%1."/>
      <w:lvlJc w:val="left"/>
      <w:pPr>
        <w:ind w:left="1080" w:hanging="360"/>
      </w:pPr>
      <w:rPr>
        <w:rFonts w:hint="default"/>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39C03EDF"/>
    <w:multiLevelType w:val="hybridMultilevel"/>
    <w:tmpl w:val="6596A524"/>
    <w:lvl w:ilvl="0" w:tplc="755CD398">
      <w:start w:val="1"/>
      <w:numFmt w:val="lowerLetter"/>
      <w:lvlText w:val="%1."/>
      <w:lvlJc w:val="left"/>
      <w:pPr>
        <w:ind w:left="108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D4B24C5"/>
    <w:multiLevelType w:val="hybridMultilevel"/>
    <w:tmpl w:val="1116D038"/>
    <w:lvl w:ilvl="0" w:tplc="7B166DB4">
      <w:start w:val="1"/>
      <w:numFmt w:val="lowerLetter"/>
      <w:lvlText w:val="%1."/>
      <w:lvlJc w:val="left"/>
      <w:pPr>
        <w:ind w:left="1080" w:hanging="360"/>
      </w:pPr>
      <w:rPr>
        <w:rFonts w:hint="default"/>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3EB27E68"/>
    <w:multiLevelType w:val="hybridMultilevel"/>
    <w:tmpl w:val="5F4C61C0"/>
    <w:lvl w:ilvl="0" w:tplc="755CD398">
      <w:start w:val="1"/>
      <w:numFmt w:val="lowerLetter"/>
      <w:lvlText w:val="%1."/>
      <w:lvlJc w:val="left"/>
      <w:pPr>
        <w:ind w:left="1440" w:hanging="360"/>
      </w:pPr>
      <w:rPr>
        <w:rFonts w:hint="default"/>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403A2111"/>
    <w:multiLevelType w:val="hybridMultilevel"/>
    <w:tmpl w:val="A32AF49A"/>
    <w:lvl w:ilvl="0" w:tplc="755CD398">
      <w:start w:val="1"/>
      <w:numFmt w:val="lowerLetter"/>
      <w:lvlText w:val="%1."/>
      <w:lvlJc w:val="left"/>
      <w:pPr>
        <w:ind w:left="108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5CD1095"/>
    <w:multiLevelType w:val="hybridMultilevel"/>
    <w:tmpl w:val="D1F68542"/>
    <w:lvl w:ilvl="0" w:tplc="755CD398">
      <w:start w:val="1"/>
      <w:numFmt w:val="lowerLetter"/>
      <w:lvlText w:val="%1."/>
      <w:lvlJc w:val="left"/>
      <w:pPr>
        <w:ind w:left="108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77D3D91"/>
    <w:multiLevelType w:val="hybridMultilevel"/>
    <w:tmpl w:val="2B386CFE"/>
    <w:lvl w:ilvl="0" w:tplc="755CD398">
      <w:start w:val="1"/>
      <w:numFmt w:val="lowerLetter"/>
      <w:lvlText w:val="%1."/>
      <w:lvlJc w:val="left"/>
      <w:pPr>
        <w:ind w:left="108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A2778A6"/>
    <w:multiLevelType w:val="multilevel"/>
    <w:tmpl w:val="0409001D"/>
    <w:styleLink w:val="Singlepunch"/>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nsid w:val="4B7C2979"/>
    <w:multiLevelType w:val="hybridMultilevel"/>
    <w:tmpl w:val="A9220516"/>
    <w:lvl w:ilvl="0" w:tplc="755CD398">
      <w:start w:val="1"/>
      <w:numFmt w:val="lowerLetter"/>
      <w:lvlText w:val="%1."/>
      <w:lvlJc w:val="left"/>
      <w:pPr>
        <w:ind w:left="108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D532756"/>
    <w:multiLevelType w:val="hybridMultilevel"/>
    <w:tmpl w:val="B23664D6"/>
    <w:lvl w:ilvl="0" w:tplc="7B166DB4">
      <w:start w:val="1"/>
      <w:numFmt w:val="lowerLetter"/>
      <w:lvlText w:val="%1."/>
      <w:lvlJc w:val="left"/>
      <w:pPr>
        <w:ind w:left="1080" w:hanging="360"/>
      </w:pPr>
      <w:rPr>
        <w:rFonts w:hint="default"/>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509E739E"/>
    <w:multiLevelType w:val="hybridMultilevel"/>
    <w:tmpl w:val="8CA40CFE"/>
    <w:lvl w:ilvl="0" w:tplc="755CD398">
      <w:start w:val="1"/>
      <w:numFmt w:val="lowerLetter"/>
      <w:lvlText w:val="%1."/>
      <w:lvlJc w:val="left"/>
      <w:pPr>
        <w:ind w:left="108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28C16AD"/>
    <w:multiLevelType w:val="hybridMultilevel"/>
    <w:tmpl w:val="6616C9CE"/>
    <w:lvl w:ilvl="0" w:tplc="755CD398">
      <w:start w:val="1"/>
      <w:numFmt w:val="lowerLetter"/>
      <w:lvlText w:val="%1."/>
      <w:lvlJc w:val="left"/>
      <w:pPr>
        <w:ind w:left="180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nsid w:val="53DB3E78"/>
    <w:multiLevelType w:val="hybridMultilevel"/>
    <w:tmpl w:val="6596A524"/>
    <w:lvl w:ilvl="0" w:tplc="755CD398">
      <w:start w:val="1"/>
      <w:numFmt w:val="lowerLetter"/>
      <w:lvlText w:val="%1."/>
      <w:lvlJc w:val="left"/>
      <w:pPr>
        <w:ind w:left="108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4592CED"/>
    <w:multiLevelType w:val="hybridMultilevel"/>
    <w:tmpl w:val="7FD8287E"/>
    <w:lvl w:ilvl="0" w:tplc="7B166DB4">
      <w:start w:val="1"/>
      <w:numFmt w:val="lowerLetter"/>
      <w:lvlText w:val="%1."/>
      <w:lvlJc w:val="left"/>
      <w:pPr>
        <w:ind w:left="1170" w:hanging="360"/>
      </w:pPr>
      <w:rPr>
        <w:rFonts w:hint="default"/>
        <w:b w:val="0"/>
        <w:i w:val="0"/>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8">
    <w:nsid w:val="54672E21"/>
    <w:multiLevelType w:val="hybridMultilevel"/>
    <w:tmpl w:val="B500563E"/>
    <w:lvl w:ilvl="0" w:tplc="7B166DB4">
      <w:start w:val="1"/>
      <w:numFmt w:val="lowerLetter"/>
      <w:lvlText w:val="%1."/>
      <w:lvlJc w:val="left"/>
      <w:pPr>
        <w:ind w:left="1080" w:hanging="360"/>
      </w:pPr>
      <w:rPr>
        <w:rFonts w:hint="default"/>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609F0B22"/>
    <w:multiLevelType w:val="hybridMultilevel"/>
    <w:tmpl w:val="9474A6C0"/>
    <w:lvl w:ilvl="0" w:tplc="755CD398">
      <w:start w:val="1"/>
      <w:numFmt w:val="lowerLetter"/>
      <w:lvlText w:val="%1."/>
      <w:lvlJc w:val="left"/>
      <w:pPr>
        <w:ind w:left="108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47065BC"/>
    <w:multiLevelType w:val="hybridMultilevel"/>
    <w:tmpl w:val="8EC0C43A"/>
    <w:lvl w:ilvl="0" w:tplc="A2EA8348">
      <w:start w:val="1"/>
      <w:numFmt w:val="decimal"/>
      <w:pStyle w:val="NUMBERLIST-PPSSBO"/>
      <w:lvlText w:val="%1."/>
      <w:lvlJc w:val="left"/>
      <w:pPr>
        <w:ind w:left="5760" w:hanging="360"/>
      </w:pPr>
      <w:rPr>
        <w:rFonts w:asciiTheme="minorHAnsi" w:hAnsiTheme="minorHAnsi" w:cs="Times New Roman" w:hint="default"/>
        <w:b w:val="0"/>
        <w:color w:val="auto"/>
        <w:sz w:val="22"/>
        <w:szCs w:val="22"/>
      </w:rPr>
    </w:lvl>
    <w:lvl w:ilvl="1" w:tplc="7B166DB4">
      <w:start w:val="1"/>
      <w:numFmt w:val="lowerLetter"/>
      <w:lvlText w:val="%2."/>
      <w:lvlJc w:val="left"/>
      <w:pPr>
        <w:ind w:left="1080" w:hanging="360"/>
      </w:pPr>
      <w:rPr>
        <w:rFonts w:hint="default"/>
        <w:b w:val="0"/>
        <w:i w:val="0"/>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41">
    <w:nsid w:val="66E40F3E"/>
    <w:multiLevelType w:val="hybridMultilevel"/>
    <w:tmpl w:val="A32AF49A"/>
    <w:lvl w:ilvl="0" w:tplc="755CD398">
      <w:start w:val="1"/>
      <w:numFmt w:val="lowerLetter"/>
      <w:lvlText w:val="%1."/>
      <w:lvlJc w:val="left"/>
      <w:pPr>
        <w:ind w:left="108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7783AC6"/>
    <w:multiLevelType w:val="hybridMultilevel"/>
    <w:tmpl w:val="F0489BFE"/>
    <w:lvl w:ilvl="0" w:tplc="7B166DB4">
      <w:start w:val="1"/>
      <w:numFmt w:val="lowerLetter"/>
      <w:lvlText w:val="%1."/>
      <w:lvlJc w:val="left"/>
      <w:pPr>
        <w:ind w:left="1080" w:hanging="360"/>
      </w:pPr>
      <w:rPr>
        <w:rFonts w:hint="default"/>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nsid w:val="6BCE03C9"/>
    <w:multiLevelType w:val="hybridMultilevel"/>
    <w:tmpl w:val="FEDE33CC"/>
    <w:lvl w:ilvl="0" w:tplc="755CD398">
      <w:start w:val="1"/>
      <w:numFmt w:val="lowerLetter"/>
      <w:lvlText w:val="%1."/>
      <w:lvlJc w:val="left"/>
      <w:pPr>
        <w:ind w:left="108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6FA675CD"/>
    <w:multiLevelType w:val="hybridMultilevel"/>
    <w:tmpl w:val="33D01042"/>
    <w:lvl w:ilvl="0" w:tplc="7B166DB4">
      <w:start w:val="1"/>
      <w:numFmt w:val="lowerLetter"/>
      <w:lvlText w:val="%1."/>
      <w:lvlJc w:val="left"/>
      <w:pPr>
        <w:ind w:left="1890" w:hanging="360"/>
      </w:pPr>
      <w:rPr>
        <w:rFonts w:hint="default"/>
        <w:b w:val="0"/>
        <w:i w:val="0"/>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45">
    <w:nsid w:val="7143633B"/>
    <w:multiLevelType w:val="hybridMultilevel"/>
    <w:tmpl w:val="5A8068B2"/>
    <w:lvl w:ilvl="0" w:tplc="755CD398">
      <w:start w:val="1"/>
      <w:numFmt w:val="lowerLetter"/>
      <w:lvlText w:val="%1."/>
      <w:lvlJc w:val="left"/>
      <w:pPr>
        <w:ind w:left="108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4372481"/>
    <w:multiLevelType w:val="hybridMultilevel"/>
    <w:tmpl w:val="9D0AFD12"/>
    <w:lvl w:ilvl="0" w:tplc="FFFFFFFF">
      <w:start w:val="1"/>
      <w:numFmt w:val="bullet"/>
      <w:pStyle w:val="CoverBullets"/>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7">
    <w:nsid w:val="74691FB2"/>
    <w:multiLevelType w:val="hybridMultilevel"/>
    <w:tmpl w:val="29D0997C"/>
    <w:lvl w:ilvl="0" w:tplc="7B166DB4">
      <w:start w:val="1"/>
      <w:numFmt w:val="lowerLetter"/>
      <w:lvlText w:val="%1."/>
      <w:lvlJc w:val="left"/>
      <w:pPr>
        <w:ind w:left="1080" w:hanging="360"/>
      </w:pPr>
      <w:rPr>
        <w:rFonts w:hint="default"/>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nsid w:val="786B6172"/>
    <w:multiLevelType w:val="hybridMultilevel"/>
    <w:tmpl w:val="3F52B4E6"/>
    <w:lvl w:ilvl="0" w:tplc="7B166DB4">
      <w:start w:val="1"/>
      <w:numFmt w:val="lowerLetter"/>
      <w:lvlText w:val="%1."/>
      <w:lvlJc w:val="left"/>
      <w:pPr>
        <w:ind w:left="1080" w:hanging="360"/>
      </w:pPr>
      <w:rPr>
        <w:rFonts w:hint="default"/>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nsid w:val="7D3C4D2C"/>
    <w:multiLevelType w:val="hybridMultilevel"/>
    <w:tmpl w:val="FA728780"/>
    <w:lvl w:ilvl="0" w:tplc="A98AA5DA">
      <w:start w:val="1"/>
      <w:numFmt w:val="decimal"/>
      <w:pStyle w:val="Tablenumlist-PPSSBO"/>
      <w:lvlText w:val="%1."/>
      <w:lvlJc w:val="left"/>
      <w:pPr>
        <w:ind w:left="720" w:hanging="360"/>
      </w:pPr>
      <w:rPr>
        <w:rFonts w:hint="default"/>
        <w:b w:val="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14"/>
  </w:num>
  <w:num w:numId="3">
    <w:abstractNumId w:val="31"/>
  </w:num>
  <w:num w:numId="4">
    <w:abstractNumId w:val="6"/>
  </w:num>
  <w:num w:numId="5">
    <w:abstractNumId w:val="5"/>
  </w:num>
  <w:num w:numId="6">
    <w:abstractNumId w:val="40"/>
  </w:num>
  <w:num w:numId="7">
    <w:abstractNumId w:val="49"/>
  </w:num>
  <w:num w:numId="8">
    <w:abstractNumId w:val="19"/>
  </w:num>
  <w:num w:numId="9">
    <w:abstractNumId w:val="15"/>
  </w:num>
  <w:num w:numId="10">
    <w:abstractNumId w:val="1"/>
  </w:num>
  <w:num w:numId="11">
    <w:abstractNumId w:val="17"/>
  </w:num>
  <w:num w:numId="12">
    <w:abstractNumId w:val="2"/>
  </w:num>
  <w:num w:numId="13">
    <w:abstractNumId w:val="45"/>
  </w:num>
  <w:num w:numId="14">
    <w:abstractNumId w:val="11"/>
  </w:num>
  <w:num w:numId="15">
    <w:abstractNumId w:val="27"/>
  </w:num>
  <w:num w:numId="16">
    <w:abstractNumId w:val="18"/>
  </w:num>
  <w:num w:numId="17">
    <w:abstractNumId w:val="35"/>
  </w:num>
  <w:num w:numId="18">
    <w:abstractNumId w:val="23"/>
  </w:num>
  <w:num w:numId="19">
    <w:abstractNumId w:val="21"/>
  </w:num>
  <w:num w:numId="20">
    <w:abstractNumId w:val="43"/>
  </w:num>
  <w:num w:numId="21">
    <w:abstractNumId w:val="9"/>
  </w:num>
  <w:num w:numId="22">
    <w:abstractNumId w:val="28"/>
  </w:num>
  <w:num w:numId="23">
    <w:abstractNumId w:val="4"/>
  </w:num>
  <w:num w:numId="24">
    <w:abstractNumId w:val="41"/>
  </w:num>
  <w:num w:numId="25">
    <w:abstractNumId w:val="25"/>
  </w:num>
  <w:num w:numId="26">
    <w:abstractNumId w:val="36"/>
  </w:num>
  <w:num w:numId="27">
    <w:abstractNumId w:val="7"/>
  </w:num>
  <w:num w:numId="28">
    <w:abstractNumId w:val="29"/>
  </w:num>
  <w:num w:numId="29">
    <w:abstractNumId w:val="10"/>
  </w:num>
  <w:num w:numId="30">
    <w:abstractNumId w:val="32"/>
  </w:num>
  <w:num w:numId="31">
    <w:abstractNumId w:val="34"/>
  </w:num>
  <w:num w:numId="32">
    <w:abstractNumId w:val="30"/>
  </w:num>
  <w:num w:numId="33">
    <w:abstractNumId w:val="22"/>
  </w:num>
  <w:num w:numId="34">
    <w:abstractNumId w:val="39"/>
  </w:num>
  <w:num w:numId="35">
    <w:abstractNumId w:val="8"/>
  </w:num>
  <w:num w:numId="36">
    <w:abstractNumId w:val="12"/>
  </w:num>
  <w:num w:numId="37">
    <w:abstractNumId w:val="48"/>
  </w:num>
  <w:num w:numId="38">
    <w:abstractNumId w:val="33"/>
  </w:num>
  <w:num w:numId="39">
    <w:abstractNumId w:val="47"/>
  </w:num>
  <w:num w:numId="40">
    <w:abstractNumId w:val="3"/>
  </w:num>
  <w:num w:numId="41">
    <w:abstractNumId w:val="38"/>
  </w:num>
  <w:num w:numId="42">
    <w:abstractNumId w:val="42"/>
  </w:num>
  <w:num w:numId="43">
    <w:abstractNumId w:val="0"/>
  </w:num>
  <w:num w:numId="44">
    <w:abstractNumId w:val="24"/>
  </w:num>
  <w:num w:numId="45">
    <w:abstractNumId w:val="26"/>
  </w:num>
  <w:num w:numId="46">
    <w:abstractNumId w:val="13"/>
  </w:num>
  <w:num w:numId="47">
    <w:abstractNumId w:val="20"/>
  </w:num>
  <w:num w:numId="48">
    <w:abstractNumId w:val="44"/>
  </w:num>
  <w:num w:numId="49">
    <w:abstractNumId w:val="37"/>
  </w:num>
  <w:num w:numId="50">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20"/>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2B15"/>
    <w:rsid w:val="00002283"/>
    <w:rsid w:val="00012DF2"/>
    <w:rsid w:val="00015465"/>
    <w:rsid w:val="000219AB"/>
    <w:rsid w:val="00021C6A"/>
    <w:rsid w:val="00024835"/>
    <w:rsid w:val="00026C0E"/>
    <w:rsid w:val="00031C20"/>
    <w:rsid w:val="0003612A"/>
    <w:rsid w:val="000427D6"/>
    <w:rsid w:val="000459B6"/>
    <w:rsid w:val="000551DB"/>
    <w:rsid w:val="00057A89"/>
    <w:rsid w:val="00060DE6"/>
    <w:rsid w:val="000615E9"/>
    <w:rsid w:val="0006457A"/>
    <w:rsid w:val="00064AA6"/>
    <w:rsid w:val="00072718"/>
    <w:rsid w:val="00077236"/>
    <w:rsid w:val="0008295A"/>
    <w:rsid w:val="00094E00"/>
    <w:rsid w:val="00096121"/>
    <w:rsid w:val="00097C42"/>
    <w:rsid w:val="000B5A31"/>
    <w:rsid w:val="000B60AF"/>
    <w:rsid w:val="000B640D"/>
    <w:rsid w:val="000C0D6C"/>
    <w:rsid w:val="000C3AB0"/>
    <w:rsid w:val="000D33C1"/>
    <w:rsid w:val="000D538F"/>
    <w:rsid w:val="000D6DEA"/>
    <w:rsid w:val="000E0F10"/>
    <w:rsid w:val="000E7D84"/>
    <w:rsid w:val="000F353B"/>
    <w:rsid w:val="001125B9"/>
    <w:rsid w:val="0011605A"/>
    <w:rsid w:val="001164E2"/>
    <w:rsid w:val="001165F4"/>
    <w:rsid w:val="00122B98"/>
    <w:rsid w:val="00122F1D"/>
    <w:rsid w:val="00123549"/>
    <w:rsid w:val="0012768E"/>
    <w:rsid w:val="00127B93"/>
    <w:rsid w:val="001404FF"/>
    <w:rsid w:val="00147E5D"/>
    <w:rsid w:val="00153154"/>
    <w:rsid w:val="00154F97"/>
    <w:rsid w:val="00161DBA"/>
    <w:rsid w:val="00176E30"/>
    <w:rsid w:val="00177F9A"/>
    <w:rsid w:val="00180F81"/>
    <w:rsid w:val="0018680D"/>
    <w:rsid w:val="001873E3"/>
    <w:rsid w:val="00191967"/>
    <w:rsid w:val="00192063"/>
    <w:rsid w:val="001925D7"/>
    <w:rsid w:val="0019702F"/>
    <w:rsid w:val="00197F19"/>
    <w:rsid w:val="001A06CF"/>
    <w:rsid w:val="001A2744"/>
    <w:rsid w:val="001A7306"/>
    <w:rsid w:val="001A7338"/>
    <w:rsid w:val="001C03A8"/>
    <w:rsid w:val="001C6353"/>
    <w:rsid w:val="001D6919"/>
    <w:rsid w:val="001E2941"/>
    <w:rsid w:val="001E29EC"/>
    <w:rsid w:val="001E3FC5"/>
    <w:rsid w:val="001F51AA"/>
    <w:rsid w:val="001F739C"/>
    <w:rsid w:val="002008F3"/>
    <w:rsid w:val="00202970"/>
    <w:rsid w:val="00202E68"/>
    <w:rsid w:val="002047DD"/>
    <w:rsid w:val="00204E30"/>
    <w:rsid w:val="0020778B"/>
    <w:rsid w:val="00210449"/>
    <w:rsid w:val="002107B7"/>
    <w:rsid w:val="00211E4A"/>
    <w:rsid w:val="00212D07"/>
    <w:rsid w:val="00213B02"/>
    <w:rsid w:val="0021599A"/>
    <w:rsid w:val="002169E1"/>
    <w:rsid w:val="0022460C"/>
    <w:rsid w:val="002328CF"/>
    <w:rsid w:val="00233451"/>
    <w:rsid w:val="00246C0E"/>
    <w:rsid w:val="00246CBC"/>
    <w:rsid w:val="00251194"/>
    <w:rsid w:val="002521EB"/>
    <w:rsid w:val="00252430"/>
    <w:rsid w:val="0026278E"/>
    <w:rsid w:val="00264294"/>
    <w:rsid w:val="00264C6D"/>
    <w:rsid w:val="00267F53"/>
    <w:rsid w:val="00274F93"/>
    <w:rsid w:val="00286DD9"/>
    <w:rsid w:val="002872AF"/>
    <w:rsid w:val="002A5894"/>
    <w:rsid w:val="002B51CF"/>
    <w:rsid w:val="002C0A2D"/>
    <w:rsid w:val="002C3168"/>
    <w:rsid w:val="002E4A2E"/>
    <w:rsid w:val="002F26A3"/>
    <w:rsid w:val="002F2DB1"/>
    <w:rsid w:val="002F55D6"/>
    <w:rsid w:val="002F5839"/>
    <w:rsid w:val="0030180F"/>
    <w:rsid w:val="003072AB"/>
    <w:rsid w:val="00313CFA"/>
    <w:rsid w:val="00326CE7"/>
    <w:rsid w:val="00334DFE"/>
    <w:rsid w:val="00335437"/>
    <w:rsid w:val="00341D27"/>
    <w:rsid w:val="00344E64"/>
    <w:rsid w:val="0034545D"/>
    <w:rsid w:val="00347E6F"/>
    <w:rsid w:val="00350F1D"/>
    <w:rsid w:val="003551B5"/>
    <w:rsid w:val="0036129D"/>
    <w:rsid w:val="003651B3"/>
    <w:rsid w:val="00370A2D"/>
    <w:rsid w:val="00374585"/>
    <w:rsid w:val="0037488B"/>
    <w:rsid w:val="00384260"/>
    <w:rsid w:val="00385A54"/>
    <w:rsid w:val="00386AC3"/>
    <w:rsid w:val="00391CC4"/>
    <w:rsid w:val="003A2445"/>
    <w:rsid w:val="003A75B5"/>
    <w:rsid w:val="003B08A7"/>
    <w:rsid w:val="003B0F42"/>
    <w:rsid w:val="003B1244"/>
    <w:rsid w:val="003B5E85"/>
    <w:rsid w:val="003C7971"/>
    <w:rsid w:val="003D03BC"/>
    <w:rsid w:val="003D0578"/>
    <w:rsid w:val="003D1C8E"/>
    <w:rsid w:val="003E165F"/>
    <w:rsid w:val="003F17DC"/>
    <w:rsid w:val="003F2A9D"/>
    <w:rsid w:val="00404F9F"/>
    <w:rsid w:val="00413A26"/>
    <w:rsid w:val="004163AE"/>
    <w:rsid w:val="004177D3"/>
    <w:rsid w:val="00420152"/>
    <w:rsid w:val="00423571"/>
    <w:rsid w:val="00424B1B"/>
    <w:rsid w:val="0042645A"/>
    <w:rsid w:val="004343C2"/>
    <w:rsid w:val="00434E19"/>
    <w:rsid w:val="0044553E"/>
    <w:rsid w:val="004506DA"/>
    <w:rsid w:val="00450D63"/>
    <w:rsid w:val="00451A79"/>
    <w:rsid w:val="00454DE1"/>
    <w:rsid w:val="00460C61"/>
    <w:rsid w:val="004654EC"/>
    <w:rsid w:val="00467925"/>
    <w:rsid w:val="0047021E"/>
    <w:rsid w:val="0047302B"/>
    <w:rsid w:val="004767F3"/>
    <w:rsid w:val="00482D44"/>
    <w:rsid w:val="00483087"/>
    <w:rsid w:val="004869FB"/>
    <w:rsid w:val="00494F04"/>
    <w:rsid w:val="004968F3"/>
    <w:rsid w:val="00497285"/>
    <w:rsid w:val="004A1BB8"/>
    <w:rsid w:val="004A28A9"/>
    <w:rsid w:val="004A30D8"/>
    <w:rsid w:val="004A72FA"/>
    <w:rsid w:val="004B4330"/>
    <w:rsid w:val="004B7910"/>
    <w:rsid w:val="004C3F08"/>
    <w:rsid w:val="004D01DC"/>
    <w:rsid w:val="004D1C45"/>
    <w:rsid w:val="004D1FBE"/>
    <w:rsid w:val="004E13D8"/>
    <w:rsid w:val="004E26CE"/>
    <w:rsid w:val="004F7A31"/>
    <w:rsid w:val="00500D37"/>
    <w:rsid w:val="00502712"/>
    <w:rsid w:val="00512431"/>
    <w:rsid w:val="00521B89"/>
    <w:rsid w:val="00521C2B"/>
    <w:rsid w:val="00525E1B"/>
    <w:rsid w:val="00527FFB"/>
    <w:rsid w:val="005300A1"/>
    <w:rsid w:val="0053209C"/>
    <w:rsid w:val="00542D51"/>
    <w:rsid w:val="00552D7C"/>
    <w:rsid w:val="005627C7"/>
    <w:rsid w:val="005668CD"/>
    <w:rsid w:val="00571739"/>
    <w:rsid w:val="00572928"/>
    <w:rsid w:val="00575F54"/>
    <w:rsid w:val="00583A5A"/>
    <w:rsid w:val="005915F5"/>
    <w:rsid w:val="00596EE0"/>
    <w:rsid w:val="005A0171"/>
    <w:rsid w:val="005A206F"/>
    <w:rsid w:val="005B2115"/>
    <w:rsid w:val="005C111E"/>
    <w:rsid w:val="005C1C32"/>
    <w:rsid w:val="005D1395"/>
    <w:rsid w:val="005D1F18"/>
    <w:rsid w:val="005D6F7E"/>
    <w:rsid w:val="005F43C5"/>
    <w:rsid w:val="00605893"/>
    <w:rsid w:val="006133A0"/>
    <w:rsid w:val="00615FEF"/>
    <w:rsid w:val="006173D3"/>
    <w:rsid w:val="00623652"/>
    <w:rsid w:val="00627A33"/>
    <w:rsid w:val="00630B14"/>
    <w:rsid w:val="006373EA"/>
    <w:rsid w:val="00644FB8"/>
    <w:rsid w:val="006469F7"/>
    <w:rsid w:val="00646D73"/>
    <w:rsid w:val="00646F51"/>
    <w:rsid w:val="00655295"/>
    <w:rsid w:val="00666B58"/>
    <w:rsid w:val="006738C2"/>
    <w:rsid w:val="00677703"/>
    <w:rsid w:val="00681B79"/>
    <w:rsid w:val="006874A0"/>
    <w:rsid w:val="006943C1"/>
    <w:rsid w:val="006A1C29"/>
    <w:rsid w:val="006A51DC"/>
    <w:rsid w:val="006A5F92"/>
    <w:rsid w:val="006B0337"/>
    <w:rsid w:val="006B2B1E"/>
    <w:rsid w:val="006B66F7"/>
    <w:rsid w:val="006B7E15"/>
    <w:rsid w:val="006C38CF"/>
    <w:rsid w:val="006D0C5B"/>
    <w:rsid w:val="006D1B72"/>
    <w:rsid w:val="006E2C1E"/>
    <w:rsid w:val="006F5EB7"/>
    <w:rsid w:val="007003CB"/>
    <w:rsid w:val="00702345"/>
    <w:rsid w:val="007052AB"/>
    <w:rsid w:val="007177B8"/>
    <w:rsid w:val="00721A78"/>
    <w:rsid w:val="0073400E"/>
    <w:rsid w:val="00735315"/>
    <w:rsid w:val="007378B9"/>
    <w:rsid w:val="007415BB"/>
    <w:rsid w:val="0074641E"/>
    <w:rsid w:val="00746AC3"/>
    <w:rsid w:val="007536AA"/>
    <w:rsid w:val="00753CE7"/>
    <w:rsid w:val="007576EF"/>
    <w:rsid w:val="00770BBF"/>
    <w:rsid w:val="007849EE"/>
    <w:rsid w:val="00787C8D"/>
    <w:rsid w:val="0079148C"/>
    <w:rsid w:val="007935BB"/>
    <w:rsid w:val="00794AB2"/>
    <w:rsid w:val="007A0834"/>
    <w:rsid w:val="007A2EA6"/>
    <w:rsid w:val="007A39AA"/>
    <w:rsid w:val="007A70BC"/>
    <w:rsid w:val="007B0DE1"/>
    <w:rsid w:val="007B225F"/>
    <w:rsid w:val="007C08FD"/>
    <w:rsid w:val="007C4514"/>
    <w:rsid w:val="007E15B8"/>
    <w:rsid w:val="007F2C6F"/>
    <w:rsid w:val="008010AB"/>
    <w:rsid w:val="0080197F"/>
    <w:rsid w:val="00804448"/>
    <w:rsid w:val="0080726C"/>
    <w:rsid w:val="00811CA8"/>
    <w:rsid w:val="00813394"/>
    <w:rsid w:val="00816698"/>
    <w:rsid w:val="00820AF6"/>
    <w:rsid w:val="00832EC6"/>
    <w:rsid w:val="008425B2"/>
    <w:rsid w:val="008451BE"/>
    <w:rsid w:val="008513A9"/>
    <w:rsid w:val="00853B23"/>
    <w:rsid w:val="0085568C"/>
    <w:rsid w:val="00856552"/>
    <w:rsid w:val="00856C4E"/>
    <w:rsid w:val="0087000D"/>
    <w:rsid w:val="008723E6"/>
    <w:rsid w:val="00881720"/>
    <w:rsid w:val="008866F8"/>
    <w:rsid w:val="008913ED"/>
    <w:rsid w:val="00892E19"/>
    <w:rsid w:val="008962C8"/>
    <w:rsid w:val="008A6ED3"/>
    <w:rsid w:val="008A6FBC"/>
    <w:rsid w:val="008B15EB"/>
    <w:rsid w:val="008B1D84"/>
    <w:rsid w:val="008B3F50"/>
    <w:rsid w:val="008B660B"/>
    <w:rsid w:val="008C510E"/>
    <w:rsid w:val="008C5E7D"/>
    <w:rsid w:val="008C7473"/>
    <w:rsid w:val="008D26BE"/>
    <w:rsid w:val="008D337A"/>
    <w:rsid w:val="008D6EAC"/>
    <w:rsid w:val="008E011E"/>
    <w:rsid w:val="008E7305"/>
    <w:rsid w:val="008E7CF0"/>
    <w:rsid w:val="008F29D9"/>
    <w:rsid w:val="008F4490"/>
    <w:rsid w:val="008F53EC"/>
    <w:rsid w:val="008F736A"/>
    <w:rsid w:val="009017E6"/>
    <w:rsid w:val="009121D3"/>
    <w:rsid w:val="009175AA"/>
    <w:rsid w:val="0093492A"/>
    <w:rsid w:val="0093499B"/>
    <w:rsid w:val="009368F5"/>
    <w:rsid w:val="00943451"/>
    <w:rsid w:val="00943C4B"/>
    <w:rsid w:val="00950BF5"/>
    <w:rsid w:val="009512AC"/>
    <w:rsid w:val="0095327C"/>
    <w:rsid w:val="009553CA"/>
    <w:rsid w:val="00964652"/>
    <w:rsid w:val="00964C2C"/>
    <w:rsid w:val="00967619"/>
    <w:rsid w:val="009679CE"/>
    <w:rsid w:val="0097112F"/>
    <w:rsid w:val="00977BE1"/>
    <w:rsid w:val="00980279"/>
    <w:rsid w:val="00980706"/>
    <w:rsid w:val="0098148A"/>
    <w:rsid w:val="00987F05"/>
    <w:rsid w:val="00993BBA"/>
    <w:rsid w:val="00993F4B"/>
    <w:rsid w:val="009956CB"/>
    <w:rsid w:val="00996A81"/>
    <w:rsid w:val="00997A17"/>
    <w:rsid w:val="009A0CEC"/>
    <w:rsid w:val="009A1408"/>
    <w:rsid w:val="009A2883"/>
    <w:rsid w:val="009B621C"/>
    <w:rsid w:val="009C47AC"/>
    <w:rsid w:val="009D0D1E"/>
    <w:rsid w:val="009D2E01"/>
    <w:rsid w:val="009D3C18"/>
    <w:rsid w:val="009D5ADC"/>
    <w:rsid w:val="009D5F40"/>
    <w:rsid w:val="009D73B7"/>
    <w:rsid w:val="009E625A"/>
    <w:rsid w:val="009F70C9"/>
    <w:rsid w:val="00A01873"/>
    <w:rsid w:val="00A12029"/>
    <w:rsid w:val="00A16E6F"/>
    <w:rsid w:val="00A17ACC"/>
    <w:rsid w:val="00A20A75"/>
    <w:rsid w:val="00A300B9"/>
    <w:rsid w:val="00A30B0E"/>
    <w:rsid w:val="00A31505"/>
    <w:rsid w:val="00A31D3C"/>
    <w:rsid w:val="00A330DB"/>
    <w:rsid w:val="00A42B5C"/>
    <w:rsid w:val="00A47A4E"/>
    <w:rsid w:val="00A52F56"/>
    <w:rsid w:val="00A53327"/>
    <w:rsid w:val="00A638CC"/>
    <w:rsid w:val="00A66AB0"/>
    <w:rsid w:val="00A70611"/>
    <w:rsid w:val="00A70A19"/>
    <w:rsid w:val="00A733C3"/>
    <w:rsid w:val="00A8463F"/>
    <w:rsid w:val="00A85C28"/>
    <w:rsid w:val="00A87A45"/>
    <w:rsid w:val="00AA2A7E"/>
    <w:rsid w:val="00AA54F9"/>
    <w:rsid w:val="00AA5BEB"/>
    <w:rsid w:val="00AC037E"/>
    <w:rsid w:val="00AC1185"/>
    <w:rsid w:val="00AC14D6"/>
    <w:rsid w:val="00AC4C45"/>
    <w:rsid w:val="00AC68D5"/>
    <w:rsid w:val="00AD0BE5"/>
    <w:rsid w:val="00AD23B9"/>
    <w:rsid w:val="00AD2BFB"/>
    <w:rsid w:val="00AD4EDA"/>
    <w:rsid w:val="00AD68A7"/>
    <w:rsid w:val="00AF18EE"/>
    <w:rsid w:val="00AF252C"/>
    <w:rsid w:val="00AF2D03"/>
    <w:rsid w:val="00AF69C1"/>
    <w:rsid w:val="00AF7195"/>
    <w:rsid w:val="00B05E12"/>
    <w:rsid w:val="00B06ABB"/>
    <w:rsid w:val="00B1217C"/>
    <w:rsid w:val="00B14D0A"/>
    <w:rsid w:val="00B15B76"/>
    <w:rsid w:val="00B16007"/>
    <w:rsid w:val="00B20CE2"/>
    <w:rsid w:val="00B23163"/>
    <w:rsid w:val="00B259E2"/>
    <w:rsid w:val="00B27275"/>
    <w:rsid w:val="00B27E99"/>
    <w:rsid w:val="00B32A07"/>
    <w:rsid w:val="00B347CD"/>
    <w:rsid w:val="00B501EB"/>
    <w:rsid w:val="00B57973"/>
    <w:rsid w:val="00B70267"/>
    <w:rsid w:val="00B71043"/>
    <w:rsid w:val="00B739A8"/>
    <w:rsid w:val="00B745B8"/>
    <w:rsid w:val="00B74FF3"/>
    <w:rsid w:val="00B7623D"/>
    <w:rsid w:val="00B807F2"/>
    <w:rsid w:val="00B8157C"/>
    <w:rsid w:val="00B878E3"/>
    <w:rsid w:val="00B947CE"/>
    <w:rsid w:val="00BA7B2D"/>
    <w:rsid w:val="00BB2CC6"/>
    <w:rsid w:val="00BC48F7"/>
    <w:rsid w:val="00BD0507"/>
    <w:rsid w:val="00BD24F3"/>
    <w:rsid w:val="00BD3E5E"/>
    <w:rsid w:val="00BD4A92"/>
    <w:rsid w:val="00BF3163"/>
    <w:rsid w:val="00BF4F6D"/>
    <w:rsid w:val="00C0111E"/>
    <w:rsid w:val="00C01F06"/>
    <w:rsid w:val="00C0773D"/>
    <w:rsid w:val="00C138E6"/>
    <w:rsid w:val="00C164ED"/>
    <w:rsid w:val="00C17418"/>
    <w:rsid w:val="00C21633"/>
    <w:rsid w:val="00C241EF"/>
    <w:rsid w:val="00C31ECF"/>
    <w:rsid w:val="00C34B2E"/>
    <w:rsid w:val="00C35065"/>
    <w:rsid w:val="00C3635D"/>
    <w:rsid w:val="00C41FCD"/>
    <w:rsid w:val="00C45CB7"/>
    <w:rsid w:val="00C46306"/>
    <w:rsid w:val="00C51511"/>
    <w:rsid w:val="00C60746"/>
    <w:rsid w:val="00C657D6"/>
    <w:rsid w:val="00C65978"/>
    <w:rsid w:val="00C81409"/>
    <w:rsid w:val="00C955AC"/>
    <w:rsid w:val="00CA36FD"/>
    <w:rsid w:val="00CA3FA1"/>
    <w:rsid w:val="00CA5658"/>
    <w:rsid w:val="00CA75F5"/>
    <w:rsid w:val="00CA7B5C"/>
    <w:rsid w:val="00CB04FC"/>
    <w:rsid w:val="00CB50C5"/>
    <w:rsid w:val="00CB51A5"/>
    <w:rsid w:val="00CB7705"/>
    <w:rsid w:val="00CC0A8B"/>
    <w:rsid w:val="00CC1E7F"/>
    <w:rsid w:val="00CC4738"/>
    <w:rsid w:val="00CC5CF7"/>
    <w:rsid w:val="00CD2B02"/>
    <w:rsid w:val="00CD2F9C"/>
    <w:rsid w:val="00CE7186"/>
    <w:rsid w:val="00CF0ECF"/>
    <w:rsid w:val="00D01C6E"/>
    <w:rsid w:val="00D01D7B"/>
    <w:rsid w:val="00D0784A"/>
    <w:rsid w:val="00D12AAA"/>
    <w:rsid w:val="00D14D88"/>
    <w:rsid w:val="00D157F3"/>
    <w:rsid w:val="00D17EB9"/>
    <w:rsid w:val="00D232F2"/>
    <w:rsid w:val="00D2356F"/>
    <w:rsid w:val="00D253FB"/>
    <w:rsid w:val="00D25C4C"/>
    <w:rsid w:val="00D30F7D"/>
    <w:rsid w:val="00D3498C"/>
    <w:rsid w:val="00D37EDD"/>
    <w:rsid w:val="00D5020C"/>
    <w:rsid w:val="00D549E7"/>
    <w:rsid w:val="00D6594F"/>
    <w:rsid w:val="00D66795"/>
    <w:rsid w:val="00D67DBA"/>
    <w:rsid w:val="00D73C1A"/>
    <w:rsid w:val="00D75F37"/>
    <w:rsid w:val="00D925E8"/>
    <w:rsid w:val="00D92692"/>
    <w:rsid w:val="00D937C0"/>
    <w:rsid w:val="00D97B8C"/>
    <w:rsid w:val="00DA25E3"/>
    <w:rsid w:val="00DA4572"/>
    <w:rsid w:val="00DA4DAC"/>
    <w:rsid w:val="00DA6DEA"/>
    <w:rsid w:val="00DA78B0"/>
    <w:rsid w:val="00DB0161"/>
    <w:rsid w:val="00DB1DFA"/>
    <w:rsid w:val="00DB2FB1"/>
    <w:rsid w:val="00DB3DD1"/>
    <w:rsid w:val="00DC10A1"/>
    <w:rsid w:val="00DC4C8F"/>
    <w:rsid w:val="00DC5861"/>
    <w:rsid w:val="00DC79A7"/>
    <w:rsid w:val="00DD38C3"/>
    <w:rsid w:val="00DD7FBC"/>
    <w:rsid w:val="00DE19A9"/>
    <w:rsid w:val="00DE1B2F"/>
    <w:rsid w:val="00E07E46"/>
    <w:rsid w:val="00E14B5B"/>
    <w:rsid w:val="00E16BBA"/>
    <w:rsid w:val="00E238BD"/>
    <w:rsid w:val="00E2426B"/>
    <w:rsid w:val="00E258F5"/>
    <w:rsid w:val="00E358BF"/>
    <w:rsid w:val="00E36CDB"/>
    <w:rsid w:val="00E3743B"/>
    <w:rsid w:val="00E41DC2"/>
    <w:rsid w:val="00E5501E"/>
    <w:rsid w:val="00E603AC"/>
    <w:rsid w:val="00E60A52"/>
    <w:rsid w:val="00E615E4"/>
    <w:rsid w:val="00E61844"/>
    <w:rsid w:val="00E625A5"/>
    <w:rsid w:val="00E63C97"/>
    <w:rsid w:val="00E667A9"/>
    <w:rsid w:val="00E7298A"/>
    <w:rsid w:val="00E74A16"/>
    <w:rsid w:val="00E8042F"/>
    <w:rsid w:val="00E8582A"/>
    <w:rsid w:val="00E85872"/>
    <w:rsid w:val="00E8738A"/>
    <w:rsid w:val="00E92326"/>
    <w:rsid w:val="00E925BA"/>
    <w:rsid w:val="00E9361F"/>
    <w:rsid w:val="00E94093"/>
    <w:rsid w:val="00EA122E"/>
    <w:rsid w:val="00EA29EB"/>
    <w:rsid w:val="00EB2917"/>
    <w:rsid w:val="00EB3A6F"/>
    <w:rsid w:val="00EC1E56"/>
    <w:rsid w:val="00EC3CCA"/>
    <w:rsid w:val="00EC76D4"/>
    <w:rsid w:val="00ED3340"/>
    <w:rsid w:val="00ED53DC"/>
    <w:rsid w:val="00EE0087"/>
    <w:rsid w:val="00EE0D89"/>
    <w:rsid w:val="00EE2D83"/>
    <w:rsid w:val="00EE52F5"/>
    <w:rsid w:val="00EE543F"/>
    <w:rsid w:val="00EE57BC"/>
    <w:rsid w:val="00EE7E06"/>
    <w:rsid w:val="00EF30F2"/>
    <w:rsid w:val="00EF3912"/>
    <w:rsid w:val="00EF4E29"/>
    <w:rsid w:val="00F00BD3"/>
    <w:rsid w:val="00F066AD"/>
    <w:rsid w:val="00F12F82"/>
    <w:rsid w:val="00F165FD"/>
    <w:rsid w:val="00F17E0E"/>
    <w:rsid w:val="00F22B15"/>
    <w:rsid w:val="00F23E28"/>
    <w:rsid w:val="00F270C3"/>
    <w:rsid w:val="00F33CD9"/>
    <w:rsid w:val="00F51779"/>
    <w:rsid w:val="00F537E8"/>
    <w:rsid w:val="00F53C42"/>
    <w:rsid w:val="00F55073"/>
    <w:rsid w:val="00F560A1"/>
    <w:rsid w:val="00F6226F"/>
    <w:rsid w:val="00F6680C"/>
    <w:rsid w:val="00F66DD0"/>
    <w:rsid w:val="00F66F05"/>
    <w:rsid w:val="00F72FEA"/>
    <w:rsid w:val="00F776E2"/>
    <w:rsid w:val="00F8366C"/>
    <w:rsid w:val="00F91FD1"/>
    <w:rsid w:val="00F934A2"/>
    <w:rsid w:val="00F97AA0"/>
    <w:rsid w:val="00FA7D10"/>
    <w:rsid w:val="00FB1466"/>
    <w:rsid w:val="00FB4BF0"/>
    <w:rsid w:val="00FB4CD1"/>
    <w:rsid w:val="00FC2856"/>
    <w:rsid w:val="00FC2901"/>
    <w:rsid w:val="00FD1BA3"/>
    <w:rsid w:val="00FE30E4"/>
    <w:rsid w:val="00FE4013"/>
    <w:rsid w:val="00FE76B4"/>
    <w:rsid w:val="00FF3232"/>
    <w:rsid w:val="00FF32BC"/>
    <w:rsid w:val="00FF52CA"/>
    <w:rsid w:val="00FF74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A8CD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0" w:qFormat="1"/>
    <w:lsdException w:name="footnote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78B9"/>
  </w:style>
  <w:style w:type="paragraph" w:styleId="Heading1">
    <w:name w:val="heading 1"/>
    <w:basedOn w:val="Normal"/>
    <w:next w:val="Normal"/>
    <w:link w:val="Heading1Char"/>
    <w:uiPriority w:val="9"/>
    <w:qFormat/>
    <w:rsid w:val="007378B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378B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7378B9"/>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qFormat/>
    <w:rsid w:val="007378B9"/>
    <w:pPr>
      <w:keepNext/>
      <w:keepLines/>
      <w:spacing w:before="200" w:line="240" w:lineRule="auto"/>
      <w:outlineLvl w:val="3"/>
    </w:pPr>
    <w:rPr>
      <w:rFonts w:ascii="Calibri Light" w:eastAsia="MS Gothic" w:hAnsi="Calibri Light" w:cs="Times New Roman"/>
      <w:b/>
      <w:bCs/>
      <w:i/>
      <w:iCs/>
      <w:color w:val="4A66AC"/>
      <w:sz w:val="24"/>
    </w:rPr>
  </w:style>
  <w:style w:type="paragraph" w:styleId="Heading7">
    <w:name w:val="heading 7"/>
    <w:basedOn w:val="Normal"/>
    <w:next w:val="Normal"/>
    <w:link w:val="Heading7Char"/>
    <w:uiPriority w:val="9"/>
    <w:semiHidden/>
    <w:unhideWhenUsed/>
    <w:qFormat/>
    <w:rsid w:val="00060DE6"/>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Table">
    <w:name w:val="QTable"/>
    <w:uiPriority w:val="99"/>
    <w:qFormat/>
    <w:rsid w:val="003459A3"/>
    <w:pPr>
      <w:spacing w:line="240" w:lineRule="auto"/>
    </w:p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3459A4"/>
    <w:pPr>
      <w:spacing w:line="240" w:lineRule="auto"/>
      <w:jc w:val="center"/>
    </w:pPr>
    <w:tblPr>
      <w:tblStyleRowBandSize w:val="1"/>
      <w:tblInd w:w="0" w:type="dxa"/>
      <w:tblBorders>
        <w:top w:val="single" w:sz="4" w:space="0" w:color="818386"/>
        <w:left w:val="single" w:sz="4" w:space="0" w:color="818386"/>
        <w:bottom w:val="single" w:sz="4" w:space="0" w:color="818386"/>
        <w:right w:val="single" w:sz="4" w:space="0" w:color="818386"/>
        <w:insideV w:val="single" w:sz="4" w:space="0" w:color="808080" w:themeColor="background1" w:themeShade="80"/>
      </w:tblBorders>
      <w:tblCellMar>
        <w:top w:w="43" w:type="dxa"/>
        <w:left w:w="115" w:type="dxa"/>
        <w:bottom w:w="43" w:type="dxa"/>
        <w:right w:w="115" w:type="dxa"/>
      </w:tblCellMar>
    </w:tblPr>
    <w:tcPr>
      <w:shd w:val="clear" w:color="auto" w:fill="auto"/>
      <w:vAlign w:val="center"/>
    </w:tcPr>
    <w:tblStylePr w:type="firstRow">
      <w:pPr>
        <w:wordWrap/>
        <w:jc w:val="center"/>
      </w:pPr>
      <w:rPr>
        <w:color w:val="FFFFFF" w:themeColor="background1"/>
      </w:rPr>
      <w:tblPr/>
      <w:tcPr>
        <w:tcBorders>
          <w:insideV w:val="single" w:sz="4" w:space="0" w:color="969696"/>
        </w:tcBorders>
        <w:shd w:val="clear" w:color="auto" w:fill="58595B"/>
        <w:vAlign w:val="top"/>
      </w:tcPr>
    </w:tblStylePr>
    <w:tblStylePr w:type="lastRow">
      <w:tblPr/>
      <w:tcPr>
        <w:tcBorders>
          <w:top w:val="single" w:sz="4" w:space="0" w:color="818386"/>
          <w:left w:val="single" w:sz="4" w:space="0" w:color="818386"/>
          <w:bottom w:val="single" w:sz="4" w:space="0" w:color="818386"/>
          <w:right w:val="single" w:sz="4" w:space="0" w:color="818386"/>
          <w:insideH w:val="single" w:sz="4" w:space="0" w:color="818386"/>
          <w:insideV w:val="single" w:sz="4" w:space="0" w:color="818386"/>
        </w:tcBorders>
        <w:shd w:val="clear" w:color="auto" w:fill="FEFBE7"/>
      </w:tcPr>
    </w:tblStylePr>
  </w:style>
  <w:style w:type="paragraph" w:customStyle="1" w:styleId="QSummary">
    <w:name w:val="QSummary"/>
    <w:basedOn w:val="Normal"/>
    <w:qFormat/>
    <w:rsid w:val="006A7B37"/>
    <w:rPr>
      <w:b/>
    </w:rPr>
  </w:style>
  <w:style w:type="paragraph" w:customStyle="1" w:styleId="QLabel">
    <w:name w:val="QLabel"/>
    <w:basedOn w:val="Normal"/>
    <w:qFormat/>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line="240" w:lineRule="auto"/>
    </w:pPr>
    <w:rPr>
      <w:sz w:val="18"/>
      <w:szCs w:val="20"/>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CompositeTable">
    <w:name w:val="QCompositeTable"/>
    <w:uiPriority w:val="99"/>
    <w:qFormat/>
    <w:rsid w:val="00702738"/>
    <w:pPr>
      <w:spacing w:line="240" w:lineRule="auto"/>
    </w:pPr>
    <w:rPr>
      <w:b/>
      <w:color w:val="FFFFFF" w:themeColor="background1"/>
      <w:sz w:val="20"/>
      <w:szCs w:val="20"/>
    </w:rPr>
    <w:tblPr>
      <w:tblStyleRowBandSize w:val="1"/>
      <w:tblInd w:w="0" w:type="dxa"/>
      <w:tblCellMar>
        <w:top w:w="0" w:type="dxa"/>
        <w:left w:w="0" w:type="dxa"/>
        <w:bottom w:w="0" w:type="dxa"/>
        <w:right w:w="0" w:type="dxa"/>
      </w:tblCellMar>
    </w:tblPr>
    <w:tblStylePr w:type="band1Horz">
      <w:pPr>
        <w:wordWrap/>
        <w:ind w:leftChars="0" w:left="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numbering" w:customStyle="1" w:styleId="Multipunch">
    <w:name w:val="Multi punch"/>
    <w:rsid w:val="00DB3BC1"/>
    <w:pPr>
      <w:numPr>
        <w:numId w:val="1"/>
      </w:numPr>
    </w:pPr>
  </w:style>
  <w:style w:type="paragraph" w:styleId="ListParagraph">
    <w:name w:val="List Paragraph"/>
    <w:basedOn w:val="Normal"/>
    <w:uiPriority w:val="34"/>
    <w:qFormat/>
    <w:rsid w:val="007378B9"/>
    <w:pPr>
      <w:ind w:left="720"/>
      <w:contextualSpacing/>
    </w:pPr>
  </w:style>
  <w:style w:type="numbering" w:customStyle="1" w:styleId="Singlepunch">
    <w:name w:val="Single punch"/>
    <w:rsid w:val="00785425"/>
    <w:pPr>
      <w:numPr>
        <w:numId w:val="3"/>
      </w:numPr>
    </w:pPr>
  </w:style>
  <w:style w:type="paragraph" w:customStyle="1" w:styleId="QDisplayLogic">
    <w:name w:val="QDisplayLogic"/>
    <w:basedOn w:val="Normal"/>
    <w:qFormat/>
    <w:rsid w:val="00942B52"/>
    <w:pPr>
      <w:shd w:val="clear" w:color="auto" w:fill="C5DCFF"/>
    </w:pPr>
    <w:rPr>
      <w:color w:val="000000"/>
    </w:rPr>
  </w:style>
  <w:style w:type="paragraph" w:customStyle="1" w:styleId="QSkipLogic">
    <w:name w:val="QSkipLogic"/>
    <w:basedOn w:val="Normal"/>
    <w:qFormat/>
    <w:rsid w:val="00942B52"/>
    <w:pPr>
      <w:shd w:val="clear" w:color="auto" w:fill="D9D9D9"/>
    </w:pPr>
  </w:style>
  <w:style w:type="paragraph" w:customStyle="1" w:styleId="SingleLineText">
    <w:name w:val="SingleLineText"/>
    <w:next w:val="Normal"/>
    <w:rsid w:val="00B826E1"/>
    <w:pPr>
      <w:spacing w:line="240" w:lineRule="auto"/>
    </w:pPr>
  </w:style>
  <w:style w:type="paragraph" w:customStyle="1" w:styleId="QDynamicChoices">
    <w:name w:val="QDynamicChoices"/>
    <w:basedOn w:val="Normal"/>
    <w:qFormat/>
    <w:rsid w:val="00942B52"/>
    <w:pPr>
      <w:shd w:val="clear" w:color="auto" w:fill="CFE0BA"/>
    </w:pPr>
  </w:style>
  <w:style w:type="character" w:customStyle="1" w:styleId="Heading1Char">
    <w:name w:val="Heading 1 Char"/>
    <w:basedOn w:val="DefaultParagraphFont"/>
    <w:link w:val="Heading1"/>
    <w:uiPriority w:val="9"/>
    <w:rsid w:val="0018680D"/>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A30B0E"/>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A30B0E"/>
    <w:rPr>
      <w:rFonts w:asciiTheme="majorHAnsi" w:eastAsiaTheme="majorEastAsia" w:hAnsiTheme="majorHAnsi" w:cstheme="majorBidi"/>
      <w:b/>
      <w:bCs/>
      <w:color w:val="4F81BD" w:themeColor="accent1"/>
    </w:rPr>
  </w:style>
  <w:style w:type="character" w:styleId="CommentReference">
    <w:name w:val="annotation reference"/>
    <w:basedOn w:val="DefaultParagraphFont"/>
    <w:uiPriority w:val="99"/>
    <w:semiHidden/>
    <w:unhideWhenUsed/>
    <w:rsid w:val="007378B9"/>
    <w:rPr>
      <w:sz w:val="18"/>
      <w:szCs w:val="18"/>
    </w:rPr>
  </w:style>
  <w:style w:type="paragraph" w:styleId="CommentText">
    <w:name w:val="annotation text"/>
    <w:basedOn w:val="Normal"/>
    <w:link w:val="CommentTextChar"/>
    <w:uiPriority w:val="99"/>
    <w:semiHidden/>
    <w:unhideWhenUsed/>
    <w:rsid w:val="007378B9"/>
    <w:pPr>
      <w:spacing w:line="240" w:lineRule="auto"/>
    </w:pPr>
    <w:rPr>
      <w:sz w:val="24"/>
      <w:szCs w:val="24"/>
    </w:rPr>
  </w:style>
  <w:style w:type="character" w:customStyle="1" w:styleId="CommentTextChar">
    <w:name w:val="Comment Text Char"/>
    <w:basedOn w:val="DefaultParagraphFont"/>
    <w:link w:val="CommentText"/>
    <w:uiPriority w:val="99"/>
    <w:semiHidden/>
    <w:rsid w:val="00197F19"/>
    <w:rPr>
      <w:sz w:val="24"/>
      <w:szCs w:val="24"/>
    </w:rPr>
  </w:style>
  <w:style w:type="paragraph" w:styleId="CommentSubject">
    <w:name w:val="annotation subject"/>
    <w:basedOn w:val="CommentText"/>
    <w:next w:val="CommentText"/>
    <w:link w:val="CommentSubjectChar"/>
    <w:uiPriority w:val="99"/>
    <w:semiHidden/>
    <w:unhideWhenUsed/>
    <w:rsid w:val="007378B9"/>
    <w:rPr>
      <w:b/>
      <w:bCs/>
      <w:sz w:val="20"/>
      <w:szCs w:val="20"/>
    </w:rPr>
  </w:style>
  <w:style w:type="character" w:customStyle="1" w:styleId="CommentSubjectChar">
    <w:name w:val="Comment Subject Char"/>
    <w:basedOn w:val="CommentTextChar"/>
    <w:link w:val="CommentSubject"/>
    <w:uiPriority w:val="99"/>
    <w:semiHidden/>
    <w:rsid w:val="00197F19"/>
    <w:rPr>
      <w:b/>
      <w:bCs/>
      <w:sz w:val="20"/>
      <w:szCs w:val="20"/>
    </w:rPr>
  </w:style>
  <w:style w:type="paragraph" w:styleId="BalloonText">
    <w:name w:val="Balloon Text"/>
    <w:basedOn w:val="Normal"/>
    <w:link w:val="BalloonTextChar"/>
    <w:uiPriority w:val="99"/>
    <w:semiHidden/>
    <w:unhideWhenUsed/>
    <w:rsid w:val="007378B9"/>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97F19"/>
    <w:rPr>
      <w:rFonts w:ascii="Times New Roman" w:hAnsi="Times New Roman" w:cs="Times New Roman"/>
      <w:sz w:val="18"/>
      <w:szCs w:val="18"/>
    </w:rPr>
  </w:style>
  <w:style w:type="paragraph" w:styleId="NoSpacing">
    <w:name w:val="No Spacing"/>
    <w:link w:val="NoSpacingChar"/>
    <w:uiPriority w:val="1"/>
    <w:qFormat/>
    <w:rsid w:val="007378B9"/>
    <w:pPr>
      <w:spacing w:before="120" w:after="40" w:line="240" w:lineRule="auto"/>
    </w:pPr>
    <w:rPr>
      <w:rFonts w:ascii="Times New Roman" w:eastAsia="Times New Roman" w:hAnsi="Times New Roman" w:cs="Times New Roman"/>
      <w:sz w:val="24"/>
    </w:rPr>
  </w:style>
  <w:style w:type="character" w:customStyle="1" w:styleId="NoSpacingChar">
    <w:name w:val="No Spacing Char"/>
    <w:link w:val="NoSpacing"/>
    <w:uiPriority w:val="1"/>
    <w:locked/>
    <w:rsid w:val="00502712"/>
    <w:rPr>
      <w:rFonts w:ascii="Times New Roman" w:eastAsia="Times New Roman" w:hAnsi="Times New Roman" w:cs="Times New Roman"/>
      <w:sz w:val="24"/>
    </w:rPr>
  </w:style>
  <w:style w:type="character" w:styleId="FootnoteReference">
    <w:name w:val="footnote reference"/>
    <w:aliases w:val="fr"/>
    <w:basedOn w:val="DefaultParagraphFont"/>
    <w:semiHidden/>
    <w:rsid w:val="00502712"/>
    <w:rPr>
      <w:vertAlign w:val="superscript"/>
    </w:rPr>
  </w:style>
  <w:style w:type="paragraph" w:customStyle="1" w:styleId="TEXT-PPSSBO">
    <w:name w:val="TEXT-PPSS BO"/>
    <w:basedOn w:val="Normal"/>
    <w:link w:val="TEXT-PPSSBOChar"/>
    <w:qFormat/>
    <w:rsid w:val="007378B9"/>
    <w:pPr>
      <w:spacing w:after="240" w:line="240" w:lineRule="auto"/>
    </w:pPr>
    <w:rPr>
      <w:rFonts w:ascii="Calibri" w:eastAsia="Times New Roman" w:hAnsi="Calibri" w:cs="Times New Roman"/>
    </w:rPr>
  </w:style>
  <w:style w:type="character" w:customStyle="1" w:styleId="TEXT-PPSSBOChar">
    <w:name w:val="TEXT-PPSS BO Char"/>
    <w:basedOn w:val="DefaultParagraphFont"/>
    <w:link w:val="TEXT-PPSSBO"/>
    <w:locked/>
    <w:rsid w:val="00502712"/>
    <w:rPr>
      <w:rFonts w:ascii="Calibri" w:eastAsia="Times New Roman" w:hAnsi="Calibri" w:cs="Times New Roman"/>
    </w:rPr>
  </w:style>
  <w:style w:type="paragraph" w:customStyle="1" w:styleId="FootnoteText-PPSSBO">
    <w:name w:val="Footnote Text-PPSS BO"/>
    <w:basedOn w:val="TEXT-PPSSBO"/>
    <w:qFormat/>
    <w:rsid w:val="00502712"/>
    <w:pPr>
      <w:spacing w:after="60"/>
      <w:ind w:left="360" w:hanging="360"/>
    </w:pPr>
    <w:rPr>
      <w:sz w:val="18"/>
    </w:rPr>
  </w:style>
  <w:style w:type="paragraph" w:customStyle="1" w:styleId="HEADING2-PPSSBO">
    <w:name w:val="HEADING 2-PPSS BO"/>
    <w:basedOn w:val="Normal"/>
    <w:next w:val="TEXT-PPSSBO"/>
    <w:qFormat/>
    <w:rsid w:val="007378B9"/>
    <w:pPr>
      <w:keepNext/>
      <w:tabs>
        <w:tab w:val="left" w:pos="3864"/>
      </w:tabs>
      <w:spacing w:before="300" w:after="240" w:line="240" w:lineRule="auto"/>
      <w:outlineLvl w:val="2"/>
    </w:pPr>
    <w:rPr>
      <w:rFonts w:ascii="Arial" w:eastAsiaTheme="majorEastAsia" w:hAnsi="Arial" w:cs="Times New Roman"/>
      <w:b/>
      <w:bCs/>
      <w:i/>
      <w:sz w:val="24"/>
      <w:szCs w:val="24"/>
    </w:rPr>
  </w:style>
  <w:style w:type="character" w:styleId="Hyperlink">
    <w:name w:val="Hyperlink"/>
    <w:basedOn w:val="DefaultParagraphFont"/>
    <w:uiPriority w:val="99"/>
    <w:rsid w:val="00502712"/>
    <w:rPr>
      <w:color w:val="0070C0"/>
      <w:u w:val="single"/>
    </w:rPr>
  </w:style>
  <w:style w:type="paragraph" w:styleId="Subtitle">
    <w:name w:val="Subtitle"/>
    <w:basedOn w:val="Normal"/>
    <w:next w:val="Normal"/>
    <w:link w:val="SubtitleChar"/>
    <w:uiPriority w:val="11"/>
    <w:qFormat/>
    <w:rsid w:val="007378B9"/>
    <w:pPr>
      <w:numPr>
        <w:ilvl w:val="1"/>
      </w:numPr>
      <w:spacing w:after="200" w:line="240" w:lineRule="auto"/>
    </w:pPr>
    <w:rPr>
      <w:rFonts w:ascii="Calibri Light" w:eastAsia="MS Gothic" w:hAnsi="Calibri Light" w:cs="Times New Roman"/>
      <w:i/>
      <w:iCs/>
      <w:color w:val="4A66AC"/>
      <w:spacing w:val="15"/>
      <w:sz w:val="24"/>
      <w:szCs w:val="24"/>
      <w:lang w:eastAsia="ja-JP"/>
    </w:rPr>
  </w:style>
  <w:style w:type="character" w:customStyle="1" w:styleId="SubtitleChar">
    <w:name w:val="Subtitle Char"/>
    <w:basedOn w:val="DefaultParagraphFont"/>
    <w:link w:val="Subtitle"/>
    <w:uiPriority w:val="11"/>
    <w:rsid w:val="00502712"/>
    <w:rPr>
      <w:rFonts w:ascii="Calibri Light" w:eastAsia="MS Gothic" w:hAnsi="Calibri Light" w:cs="Times New Roman"/>
      <w:i/>
      <w:iCs/>
      <w:color w:val="4A66AC"/>
      <w:spacing w:val="15"/>
      <w:sz w:val="24"/>
      <w:szCs w:val="24"/>
      <w:lang w:eastAsia="ja-JP"/>
    </w:rPr>
  </w:style>
  <w:style w:type="paragraph" w:customStyle="1" w:styleId="TITLEPage-PPSSBO">
    <w:name w:val="TITLE Page-PPSS BO"/>
    <w:basedOn w:val="Normal"/>
    <w:link w:val="TITLEPage-PPSSBOChar"/>
    <w:qFormat/>
    <w:rsid w:val="007378B9"/>
    <w:pPr>
      <w:widowControl w:val="0"/>
      <w:spacing w:after="40" w:line="240" w:lineRule="auto"/>
    </w:pPr>
    <w:rPr>
      <w:rFonts w:ascii="Arial" w:eastAsia="SimSun" w:hAnsi="Arial" w:cs="Calibri"/>
      <w:b/>
      <w:sz w:val="36"/>
      <w:szCs w:val="48"/>
    </w:rPr>
  </w:style>
  <w:style w:type="character" w:customStyle="1" w:styleId="TITLEPage-PPSSBOChar">
    <w:name w:val="TITLE Page-PPSS BO Char"/>
    <w:basedOn w:val="DefaultParagraphFont"/>
    <w:link w:val="TITLEPage-PPSSBO"/>
    <w:rsid w:val="00502712"/>
    <w:rPr>
      <w:rFonts w:ascii="Arial" w:eastAsia="SimSun" w:hAnsi="Arial" w:cs="Calibri"/>
      <w:b/>
      <w:sz w:val="36"/>
      <w:szCs w:val="48"/>
    </w:rPr>
  </w:style>
  <w:style w:type="paragraph" w:customStyle="1" w:styleId="TITLEPage-text-PPSSBO">
    <w:name w:val="TITLE Page-text-PPSS BO"/>
    <w:basedOn w:val="TEXT-PPSSBO"/>
    <w:qFormat/>
    <w:rsid w:val="00502712"/>
    <w:pPr>
      <w:spacing w:after="0"/>
    </w:pPr>
  </w:style>
  <w:style w:type="paragraph" w:customStyle="1" w:styleId="PPSSTOText">
    <w:name w:val="PPSS TO Text"/>
    <w:basedOn w:val="Normal"/>
    <w:qFormat/>
    <w:rsid w:val="007378B9"/>
    <w:pPr>
      <w:spacing w:before="120" w:after="120" w:line="240" w:lineRule="auto"/>
    </w:pPr>
    <w:rPr>
      <w:rFonts w:eastAsia="Times New Roman" w:cstheme="minorHAnsi"/>
    </w:rPr>
  </w:style>
  <w:style w:type="character" w:styleId="IntenseEmphasis">
    <w:name w:val="Intense Emphasis"/>
    <w:basedOn w:val="DefaultParagraphFont"/>
    <w:uiPriority w:val="21"/>
    <w:qFormat/>
    <w:rsid w:val="00502712"/>
    <w:rPr>
      <w:i/>
      <w:iCs/>
      <w:color w:val="4F81BD" w:themeColor="accent1"/>
    </w:rPr>
  </w:style>
  <w:style w:type="paragraph" w:styleId="Title">
    <w:name w:val="Title"/>
    <w:basedOn w:val="Normal"/>
    <w:link w:val="TitleChar"/>
    <w:uiPriority w:val="10"/>
    <w:qFormat/>
    <w:rsid w:val="007378B9"/>
    <w:pPr>
      <w:spacing w:before="240" w:after="60" w:line="240" w:lineRule="auto"/>
      <w:jc w:val="center"/>
    </w:pPr>
    <w:rPr>
      <w:rFonts w:ascii="Arial" w:eastAsia="Times New Roman" w:hAnsi="Arial" w:cs="Times New Roman"/>
      <w:b/>
      <w:kern w:val="28"/>
      <w:sz w:val="32"/>
      <w:szCs w:val="20"/>
    </w:rPr>
  </w:style>
  <w:style w:type="character" w:customStyle="1" w:styleId="TitleChar">
    <w:name w:val="Title Char"/>
    <w:basedOn w:val="DefaultParagraphFont"/>
    <w:link w:val="Title"/>
    <w:uiPriority w:val="10"/>
    <w:rsid w:val="00502712"/>
    <w:rPr>
      <w:rFonts w:ascii="Arial" w:eastAsia="Times New Roman" w:hAnsi="Arial" w:cs="Times New Roman"/>
      <w:b/>
      <w:kern w:val="28"/>
      <w:sz w:val="32"/>
      <w:szCs w:val="20"/>
    </w:rPr>
  </w:style>
  <w:style w:type="numbering" w:customStyle="1" w:styleId="Multipunch1">
    <w:name w:val="Multi punch1"/>
    <w:rsid w:val="006469F7"/>
  </w:style>
  <w:style w:type="numbering" w:customStyle="1" w:styleId="Singlepunch1">
    <w:name w:val="Single punch1"/>
    <w:rsid w:val="006469F7"/>
  </w:style>
  <w:style w:type="numbering" w:customStyle="1" w:styleId="NoList1">
    <w:name w:val="No List1"/>
    <w:next w:val="NoList"/>
    <w:uiPriority w:val="99"/>
    <w:semiHidden/>
    <w:unhideWhenUsed/>
    <w:rsid w:val="00D66795"/>
  </w:style>
  <w:style w:type="table" w:customStyle="1" w:styleId="QTable1">
    <w:name w:val="QTable1"/>
    <w:uiPriority w:val="99"/>
    <w:qFormat/>
    <w:rsid w:val="00D66795"/>
    <w:pPr>
      <w:spacing w:line="240" w:lineRule="auto"/>
    </w:p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1">
    <w:name w:val="QQuestionTable1"/>
    <w:uiPriority w:val="99"/>
    <w:qFormat/>
    <w:rsid w:val="00D66795"/>
    <w:pPr>
      <w:spacing w:line="240" w:lineRule="auto"/>
      <w:jc w:val="center"/>
    </w:pPr>
    <w:tblPr>
      <w:tblStyleRowBandSize w:val="1"/>
      <w:tblInd w:w="0" w:type="dxa"/>
      <w:tblBorders>
        <w:top w:val="single" w:sz="4" w:space="0" w:color="818386"/>
        <w:left w:val="single" w:sz="4" w:space="0" w:color="818386"/>
        <w:bottom w:val="single" w:sz="4" w:space="0" w:color="818386"/>
        <w:right w:val="single" w:sz="4" w:space="0" w:color="818386"/>
        <w:insideV w:val="single" w:sz="4" w:space="0" w:color="808080" w:themeColor="background1" w:themeShade="80"/>
      </w:tblBorders>
      <w:tblCellMar>
        <w:top w:w="43" w:type="dxa"/>
        <w:left w:w="115" w:type="dxa"/>
        <w:bottom w:w="43" w:type="dxa"/>
        <w:right w:w="115" w:type="dxa"/>
      </w:tblCellMar>
    </w:tblPr>
    <w:tcPr>
      <w:shd w:val="clear" w:color="auto" w:fill="auto"/>
      <w:vAlign w:val="center"/>
    </w:tcPr>
    <w:tblStylePr w:type="firstRow">
      <w:pPr>
        <w:wordWrap/>
        <w:jc w:val="center"/>
      </w:pPr>
      <w:rPr>
        <w:color w:val="FFFFFF" w:themeColor="background1"/>
      </w:rPr>
      <w:tblPr/>
      <w:tcPr>
        <w:tcBorders>
          <w:insideV w:val="single" w:sz="4" w:space="0" w:color="969696"/>
        </w:tcBorders>
        <w:shd w:val="clear" w:color="auto" w:fill="58595B"/>
        <w:vAlign w:val="top"/>
      </w:tcPr>
    </w:tblStylePr>
    <w:tblStylePr w:type="lastRow">
      <w:tblPr/>
      <w:tcPr>
        <w:tcBorders>
          <w:top w:val="single" w:sz="4" w:space="0" w:color="818386"/>
          <w:left w:val="single" w:sz="4" w:space="0" w:color="818386"/>
          <w:bottom w:val="single" w:sz="4" w:space="0" w:color="818386"/>
          <w:right w:val="single" w:sz="4" w:space="0" w:color="818386"/>
          <w:insideH w:val="single" w:sz="4" w:space="0" w:color="818386"/>
          <w:insideV w:val="single" w:sz="4" w:space="0" w:color="818386"/>
        </w:tcBorders>
        <w:shd w:val="clear" w:color="auto" w:fill="FEFBE7"/>
      </w:tcPr>
    </w:tblStylePr>
  </w:style>
  <w:style w:type="table" w:customStyle="1" w:styleId="QBar1">
    <w:name w:val="QBar1"/>
    <w:uiPriority w:val="99"/>
    <w:qFormat/>
    <w:rsid w:val="00D66795"/>
    <w:pPr>
      <w:spacing w:line="240" w:lineRule="auto"/>
    </w:pPr>
    <w:rPr>
      <w:sz w:val="18"/>
      <w:szCs w:val="20"/>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CompositeTable1">
    <w:name w:val="QCompositeTable1"/>
    <w:uiPriority w:val="99"/>
    <w:qFormat/>
    <w:rsid w:val="00D66795"/>
    <w:pPr>
      <w:spacing w:line="240" w:lineRule="auto"/>
    </w:pPr>
    <w:rPr>
      <w:b/>
      <w:color w:val="FFFFFF" w:themeColor="background1"/>
      <w:sz w:val="20"/>
      <w:szCs w:val="20"/>
    </w:rPr>
    <w:tblPr>
      <w:tblStyleRowBandSize w:val="1"/>
      <w:tblInd w:w="0" w:type="dxa"/>
      <w:tblCellMar>
        <w:top w:w="0" w:type="dxa"/>
        <w:left w:w="0" w:type="dxa"/>
        <w:bottom w:w="0" w:type="dxa"/>
        <w:right w:w="0" w:type="dxa"/>
      </w:tblCellMar>
    </w:tblPr>
    <w:tblStylePr w:type="band1Horz">
      <w:pPr>
        <w:wordWrap/>
        <w:ind w:leftChars="0" w:left="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numbering" w:customStyle="1" w:styleId="Multipunch2">
    <w:name w:val="Multi punch2"/>
    <w:rsid w:val="00D66795"/>
  </w:style>
  <w:style w:type="numbering" w:customStyle="1" w:styleId="Singlepunch2">
    <w:name w:val="Single punch2"/>
    <w:rsid w:val="00D66795"/>
  </w:style>
  <w:style w:type="character" w:customStyle="1" w:styleId="Heading4Char">
    <w:name w:val="Heading 4 Char"/>
    <w:basedOn w:val="DefaultParagraphFont"/>
    <w:link w:val="Heading4"/>
    <w:uiPriority w:val="9"/>
    <w:semiHidden/>
    <w:rsid w:val="007378B9"/>
    <w:rPr>
      <w:rFonts w:ascii="Calibri Light" w:eastAsia="MS Gothic" w:hAnsi="Calibri Light" w:cs="Times New Roman"/>
      <w:b/>
      <w:bCs/>
      <w:i/>
      <w:iCs/>
      <w:color w:val="4A66AC"/>
      <w:sz w:val="24"/>
    </w:rPr>
  </w:style>
  <w:style w:type="paragraph" w:customStyle="1" w:styleId="Body">
    <w:name w:val="Body"/>
    <w:basedOn w:val="Normal"/>
    <w:link w:val="BodyChar"/>
    <w:semiHidden/>
    <w:rsid w:val="007378B9"/>
    <w:pPr>
      <w:spacing w:line="240" w:lineRule="auto"/>
      <w:ind w:firstLine="547"/>
    </w:pPr>
    <w:rPr>
      <w:rFonts w:ascii="Times New Roman" w:eastAsiaTheme="minorHAnsi" w:hAnsi="Times New Roman" w:cs="Times New Roman"/>
      <w:sz w:val="24"/>
      <w:szCs w:val="24"/>
      <w:lang w:eastAsia="x-none"/>
    </w:rPr>
  </w:style>
  <w:style w:type="character" w:customStyle="1" w:styleId="BodyChar">
    <w:name w:val="Body Char"/>
    <w:link w:val="Body"/>
    <w:semiHidden/>
    <w:rsid w:val="007378B9"/>
    <w:rPr>
      <w:rFonts w:ascii="Times New Roman" w:eastAsiaTheme="minorHAnsi" w:hAnsi="Times New Roman" w:cs="Times New Roman"/>
      <w:sz w:val="24"/>
      <w:szCs w:val="24"/>
      <w:lang w:eastAsia="x-none"/>
    </w:rPr>
  </w:style>
  <w:style w:type="paragraph" w:styleId="BodyText">
    <w:name w:val="Body Text"/>
    <w:basedOn w:val="Normal"/>
    <w:link w:val="BodyTextChar"/>
    <w:uiPriority w:val="1"/>
    <w:semiHidden/>
    <w:qFormat/>
    <w:rsid w:val="007378B9"/>
    <w:pPr>
      <w:spacing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semiHidden/>
    <w:rsid w:val="007378B9"/>
    <w:rPr>
      <w:rFonts w:ascii="Times New Roman" w:eastAsia="Times New Roman" w:hAnsi="Times New Roman" w:cs="Times New Roman"/>
      <w:sz w:val="24"/>
      <w:szCs w:val="24"/>
    </w:rPr>
  </w:style>
  <w:style w:type="paragraph" w:styleId="BodyText2">
    <w:name w:val="Body Text 2"/>
    <w:basedOn w:val="Normal"/>
    <w:link w:val="BodyText2Char"/>
    <w:uiPriority w:val="99"/>
    <w:semiHidden/>
    <w:rsid w:val="007378B9"/>
    <w:pPr>
      <w:spacing w:line="240" w:lineRule="auto"/>
    </w:pPr>
    <w:rPr>
      <w:rFonts w:ascii="Times New Roman" w:eastAsia="Times New Roman" w:hAnsi="Times New Roman" w:cs="Arial"/>
      <w:color w:val="000000"/>
      <w:sz w:val="24"/>
      <w:szCs w:val="24"/>
    </w:rPr>
  </w:style>
  <w:style w:type="character" w:customStyle="1" w:styleId="BodyText2Char">
    <w:name w:val="Body Text 2 Char"/>
    <w:basedOn w:val="DefaultParagraphFont"/>
    <w:link w:val="BodyText2"/>
    <w:uiPriority w:val="99"/>
    <w:semiHidden/>
    <w:rsid w:val="007378B9"/>
    <w:rPr>
      <w:rFonts w:ascii="Times New Roman" w:eastAsia="Times New Roman" w:hAnsi="Times New Roman" w:cs="Arial"/>
      <w:color w:val="000000"/>
      <w:sz w:val="24"/>
      <w:szCs w:val="24"/>
    </w:rPr>
  </w:style>
  <w:style w:type="paragraph" w:customStyle="1" w:styleId="BULLETLIST-PPSSBO">
    <w:name w:val="BULLET LIST-PPSS BO"/>
    <w:basedOn w:val="NoSpacing"/>
    <w:qFormat/>
    <w:rsid w:val="007378B9"/>
    <w:pPr>
      <w:numPr>
        <w:numId w:val="5"/>
      </w:numPr>
    </w:pPr>
  </w:style>
  <w:style w:type="paragraph" w:styleId="Caption">
    <w:name w:val="caption"/>
    <w:basedOn w:val="Normal"/>
    <w:next w:val="Normal"/>
    <w:link w:val="CaptionChar"/>
    <w:semiHidden/>
    <w:qFormat/>
    <w:rsid w:val="007378B9"/>
    <w:pPr>
      <w:spacing w:after="200" w:line="240" w:lineRule="auto"/>
    </w:pPr>
    <w:rPr>
      <w:rFonts w:ascii="Times New Roman" w:eastAsia="Times New Roman" w:hAnsi="Times New Roman" w:cs="Times New Roman"/>
      <w:b/>
      <w:iCs/>
      <w:sz w:val="24"/>
      <w:szCs w:val="18"/>
    </w:rPr>
  </w:style>
  <w:style w:type="character" w:customStyle="1" w:styleId="CaptionChar">
    <w:name w:val="Caption Char"/>
    <w:basedOn w:val="DefaultParagraphFont"/>
    <w:link w:val="Caption"/>
    <w:semiHidden/>
    <w:rsid w:val="007378B9"/>
    <w:rPr>
      <w:rFonts w:ascii="Times New Roman" w:eastAsia="Times New Roman" w:hAnsi="Times New Roman" w:cs="Times New Roman"/>
      <w:b/>
      <w:iCs/>
      <w:sz w:val="24"/>
      <w:szCs w:val="18"/>
    </w:rPr>
  </w:style>
  <w:style w:type="paragraph" w:customStyle="1" w:styleId="Default">
    <w:name w:val="Default"/>
    <w:semiHidden/>
    <w:rsid w:val="007378B9"/>
    <w:pPr>
      <w:widowControl w:val="0"/>
      <w:autoSpaceDE w:val="0"/>
      <w:autoSpaceDN w:val="0"/>
      <w:adjustRightInd w:val="0"/>
      <w:spacing w:after="40" w:line="240" w:lineRule="auto"/>
    </w:pPr>
    <w:rPr>
      <w:rFonts w:ascii="Times New Roman" w:eastAsia="MS Mincho" w:hAnsi="Times New Roman" w:cs="Times New Roman"/>
      <w:color w:val="000000"/>
      <w:sz w:val="24"/>
      <w:szCs w:val="24"/>
    </w:rPr>
  </w:style>
  <w:style w:type="character" w:styleId="Emphasis">
    <w:name w:val="Emphasis"/>
    <w:basedOn w:val="DefaultParagraphFont"/>
    <w:uiPriority w:val="20"/>
    <w:qFormat/>
    <w:rsid w:val="007378B9"/>
    <w:rPr>
      <w:i/>
    </w:rPr>
  </w:style>
  <w:style w:type="paragraph" w:customStyle="1" w:styleId="Exhibit">
    <w:name w:val="Exhibit"/>
    <w:basedOn w:val="Normal"/>
    <w:link w:val="ExhibitChar"/>
    <w:semiHidden/>
    <w:qFormat/>
    <w:rsid w:val="007378B9"/>
    <w:pPr>
      <w:keepNext/>
      <w:spacing w:after="120" w:line="240" w:lineRule="auto"/>
      <w:ind w:left="1152" w:hanging="1152"/>
    </w:pPr>
    <w:rPr>
      <w:rFonts w:eastAsia="Times New Roman" w:cs="Times New Roman"/>
      <w:b/>
      <w:sz w:val="20"/>
      <w:szCs w:val="20"/>
    </w:rPr>
  </w:style>
  <w:style w:type="character" w:customStyle="1" w:styleId="ExhibitChar">
    <w:name w:val="Exhibit Char"/>
    <w:basedOn w:val="DefaultParagraphFont"/>
    <w:link w:val="Exhibit"/>
    <w:semiHidden/>
    <w:rsid w:val="007378B9"/>
    <w:rPr>
      <w:rFonts w:eastAsia="Times New Roman" w:cs="Times New Roman"/>
      <w:b/>
      <w:sz w:val="20"/>
      <w:szCs w:val="20"/>
    </w:rPr>
  </w:style>
  <w:style w:type="paragraph" w:customStyle="1" w:styleId="ExhibitFooter">
    <w:name w:val="Exhibit Footer"/>
    <w:basedOn w:val="Normal"/>
    <w:next w:val="Normal"/>
    <w:semiHidden/>
    <w:qFormat/>
    <w:rsid w:val="007378B9"/>
    <w:pPr>
      <w:spacing w:before="120" w:line="240" w:lineRule="auto"/>
    </w:pPr>
    <w:rPr>
      <w:rFonts w:ascii="Arial" w:eastAsia="Times New Roman" w:hAnsi="Arial" w:cs="Times New Roman"/>
      <w:sz w:val="18"/>
    </w:rPr>
  </w:style>
  <w:style w:type="paragraph" w:styleId="FootnoteText">
    <w:name w:val="footnote text"/>
    <w:aliases w:val="F1"/>
    <w:basedOn w:val="Normal"/>
    <w:link w:val="FootnoteTextChar"/>
    <w:semiHidden/>
    <w:rsid w:val="007378B9"/>
    <w:pPr>
      <w:spacing w:line="240" w:lineRule="auto"/>
    </w:pPr>
    <w:rPr>
      <w:rFonts w:ascii="Times New Roman" w:eastAsia="Times New Roman" w:hAnsi="Times New Roman" w:cs="Times New Roman"/>
      <w:sz w:val="20"/>
      <w:szCs w:val="20"/>
    </w:rPr>
  </w:style>
  <w:style w:type="character" w:customStyle="1" w:styleId="FootnoteTextChar">
    <w:name w:val="Footnote Text Char"/>
    <w:aliases w:val="F1 Char"/>
    <w:basedOn w:val="DefaultParagraphFont"/>
    <w:link w:val="FootnoteText"/>
    <w:semiHidden/>
    <w:rsid w:val="007378B9"/>
    <w:rPr>
      <w:rFonts w:ascii="Times New Roman" w:eastAsia="Times New Roman" w:hAnsi="Times New Roman" w:cs="Times New Roman"/>
      <w:sz w:val="20"/>
      <w:szCs w:val="20"/>
    </w:rPr>
  </w:style>
  <w:style w:type="paragraph" w:customStyle="1" w:styleId="FigureNote">
    <w:name w:val="Figure Note"/>
    <w:basedOn w:val="FootnoteText"/>
    <w:semiHidden/>
    <w:rsid w:val="007378B9"/>
    <w:pPr>
      <w:pBdr>
        <w:top w:val="single" w:sz="8" w:space="2" w:color="4F81BD" w:themeColor="accent1"/>
        <w:bottom w:val="single" w:sz="8" w:space="3" w:color="4F81BD" w:themeColor="accent1"/>
      </w:pBdr>
      <w:spacing w:line="180" w:lineRule="atLeast"/>
      <w:ind w:left="720" w:right="720"/>
    </w:pPr>
    <w:rPr>
      <w:rFonts w:ascii="Arial" w:hAnsi="Arial"/>
      <w:sz w:val="14"/>
    </w:rPr>
  </w:style>
  <w:style w:type="paragraph" w:customStyle="1" w:styleId="ExhibitReads-PPSSBO">
    <w:name w:val="Exhibit Reads-PPSS BO"/>
    <w:basedOn w:val="FigureNote"/>
    <w:qFormat/>
    <w:rsid w:val="007378B9"/>
    <w:pPr>
      <w:pBdr>
        <w:top w:val="single" w:sz="4" w:space="2" w:color="000000" w:themeColor="text1"/>
        <w:bottom w:val="none" w:sz="0" w:space="0" w:color="auto"/>
      </w:pBdr>
      <w:spacing w:before="60" w:after="60" w:line="240" w:lineRule="auto"/>
      <w:ind w:left="0" w:right="0"/>
    </w:pPr>
    <w:rPr>
      <w:rFonts w:asciiTheme="minorHAnsi" w:hAnsiTheme="minorHAnsi" w:cstheme="minorHAnsi"/>
      <w:b/>
      <w:color w:val="000000" w:themeColor="text1"/>
      <w:sz w:val="20"/>
    </w:rPr>
  </w:style>
  <w:style w:type="paragraph" w:customStyle="1" w:styleId="Exhibittitle">
    <w:name w:val="Exhibit title"/>
    <w:basedOn w:val="Caption"/>
    <w:link w:val="ExhibittitleChar"/>
    <w:semiHidden/>
    <w:qFormat/>
    <w:rsid w:val="007378B9"/>
    <w:pPr>
      <w:keepNext/>
      <w:spacing w:after="0" w:line="480" w:lineRule="auto"/>
    </w:pPr>
    <w:rPr>
      <w:b w:val="0"/>
      <w:i/>
    </w:rPr>
  </w:style>
  <w:style w:type="character" w:customStyle="1" w:styleId="ExhibittitleChar">
    <w:name w:val="Exhibit title Char"/>
    <w:basedOn w:val="CaptionChar"/>
    <w:link w:val="Exhibittitle"/>
    <w:semiHidden/>
    <w:rsid w:val="007378B9"/>
    <w:rPr>
      <w:rFonts w:ascii="Times New Roman" w:eastAsia="Times New Roman" w:hAnsi="Times New Roman" w:cs="Times New Roman"/>
      <w:b w:val="0"/>
      <w:i/>
      <w:iCs/>
      <w:sz w:val="24"/>
      <w:szCs w:val="18"/>
    </w:rPr>
  </w:style>
  <w:style w:type="paragraph" w:customStyle="1" w:styleId="EXHIBITTITLE-PPSSBO">
    <w:name w:val="EXHIBIT TITLE-PPSS BO"/>
    <w:basedOn w:val="Caption"/>
    <w:next w:val="Normal"/>
    <w:qFormat/>
    <w:rsid w:val="007378B9"/>
    <w:pPr>
      <w:keepNext/>
      <w:widowControl w:val="0"/>
      <w:spacing w:before="120" w:after="0"/>
      <w:ind w:left="1440" w:hanging="1440"/>
    </w:pPr>
    <w:rPr>
      <w:rFonts w:ascii="Calibri" w:eastAsiaTheme="majorEastAsia" w:hAnsi="Calibri"/>
      <w:color w:val="000000" w:themeColor="text1"/>
      <w:szCs w:val="24"/>
    </w:rPr>
  </w:style>
  <w:style w:type="paragraph" w:customStyle="1" w:styleId="FigureTitle">
    <w:name w:val="Figure Title"/>
    <w:basedOn w:val="Normal"/>
    <w:link w:val="FigureTitleChar"/>
    <w:semiHidden/>
    <w:qFormat/>
    <w:rsid w:val="007378B9"/>
    <w:pPr>
      <w:keepNext/>
      <w:suppressAutoHyphens/>
      <w:spacing w:after="120" w:line="240" w:lineRule="auto"/>
      <w:jc w:val="center"/>
      <w:outlineLvl w:val="3"/>
    </w:pPr>
    <w:rPr>
      <w:rFonts w:ascii="Arial Narrow" w:eastAsia="Times New Roman" w:hAnsi="Arial Narrow" w:cs="Times New Roman"/>
      <w:b/>
      <w:color w:val="002596"/>
    </w:rPr>
  </w:style>
  <w:style w:type="character" w:customStyle="1" w:styleId="FigureTitleChar">
    <w:name w:val="Figure Title Char"/>
    <w:basedOn w:val="DefaultParagraphFont"/>
    <w:link w:val="FigureTitle"/>
    <w:semiHidden/>
    <w:rsid w:val="007378B9"/>
    <w:rPr>
      <w:rFonts w:ascii="Arial Narrow" w:eastAsia="Times New Roman" w:hAnsi="Arial Narrow" w:cs="Times New Roman"/>
      <w:b/>
      <w:color w:val="002596"/>
    </w:rPr>
  </w:style>
  <w:style w:type="character" w:styleId="FollowedHyperlink">
    <w:name w:val="FollowedHyperlink"/>
    <w:basedOn w:val="DefaultParagraphFont"/>
    <w:uiPriority w:val="99"/>
    <w:semiHidden/>
    <w:rsid w:val="007378B9"/>
    <w:rPr>
      <w:color w:val="3EBBF0"/>
      <w:u w:val="single"/>
    </w:rPr>
  </w:style>
  <w:style w:type="paragraph" w:styleId="Footer">
    <w:name w:val="footer"/>
    <w:basedOn w:val="Normal"/>
    <w:link w:val="FooterChar"/>
    <w:semiHidden/>
    <w:rsid w:val="007378B9"/>
    <w:pPr>
      <w:tabs>
        <w:tab w:val="center" w:pos="4680"/>
        <w:tab w:val="right" w:pos="9360"/>
      </w:tabs>
      <w:spacing w:line="240" w:lineRule="auto"/>
    </w:pPr>
    <w:rPr>
      <w:rFonts w:ascii="Times New Roman" w:eastAsia="Times New Roman" w:hAnsi="Times New Roman" w:cs="Times New Roman"/>
      <w:sz w:val="24"/>
    </w:rPr>
  </w:style>
  <w:style w:type="character" w:customStyle="1" w:styleId="FooterChar">
    <w:name w:val="Footer Char"/>
    <w:basedOn w:val="DefaultParagraphFont"/>
    <w:link w:val="Footer"/>
    <w:semiHidden/>
    <w:rsid w:val="007378B9"/>
    <w:rPr>
      <w:rFonts w:ascii="Times New Roman" w:eastAsia="Times New Roman" w:hAnsi="Times New Roman" w:cs="Times New Roman"/>
      <w:sz w:val="24"/>
    </w:rPr>
  </w:style>
  <w:style w:type="table" w:customStyle="1" w:styleId="GridTable4-Accent51">
    <w:name w:val="Grid Table 4 - Accent 51"/>
    <w:basedOn w:val="TableNormal"/>
    <w:uiPriority w:val="49"/>
    <w:locked/>
    <w:rsid w:val="007378B9"/>
    <w:pPr>
      <w:spacing w:after="40" w:line="240" w:lineRule="auto"/>
    </w:pPr>
    <w:rPr>
      <w:rFonts w:ascii="Calibri" w:eastAsia="Times New Roman" w:hAnsi="Calibri" w:cs="Times New Roman"/>
      <w:sz w:val="20"/>
      <w:szCs w:val="20"/>
    </w:rPr>
    <w:tblPr>
      <w:tblStyleRowBandSize w:val="1"/>
      <w:tblStyleColBandSize w:val="1"/>
      <w:tblBorders>
        <w:top w:val="single" w:sz="4" w:space="0" w:color="9BC7CE"/>
        <w:left w:val="single" w:sz="4" w:space="0" w:color="9BC7CE"/>
        <w:bottom w:val="single" w:sz="4" w:space="0" w:color="9BC7CE"/>
        <w:right w:val="single" w:sz="4" w:space="0" w:color="9BC7CE"/>
        <w:insideH w:val="single" w:sz="4" w:space="0" w:color="9BC7CE"/>
        <w:insideV w:val="single" w:sz="4" w:space="0" w:color="9BC7CE"/>
      </w:tblBorders>
    </w:tblPr>
    <w:tblStylePr w:type="firstRow">
      <w:rPr>
        <w:rFonts w:cs="Times New Roman"/>
        <w:b/>
        <w:bCs/>
        <w:color w:val="FFFFFF"/>
      </w:rPr>
      <w:tblPr/>
      <w:tcPr>
        <w:tcBorders>
          <w:top w:val="single" w:sz="4" w:space="0" w:color="5AA2AE"/>
          <w:left w:val="single" w:sz="4" w:space="0" w:color="5AA2AE"/>
          <w:bottom w:val="single" w:sz="4" w:space="0" w:color="5AA2AE"/>
          <w:right w:val="single" w:sz="4" w:space="0" w:color="5AA2AE"/>
          <w:insideH w:val="nil"/>
          <w:insideV w:val="nil"/>
        </w:tcBorders>
        <w:shd w:val="clear" w:color="auto" w:fill="5AA2AE"/>
      </w:tcPr>
    </w:tblStylePr>
    <w:tblStylePr w:type="lastRow">
      <w:rPr>
        <w:rFonts w:cs="Times New Roman"/>
        <w:b/>
        <w:bCs/>
      </w:rPr>
      <w:tblPr/>
      <w:tcPr>
        <w:tcBorders>
          <w:top w:val="double" w:sz="4" w:space="0" w:color="5AA2AE"/>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DECEE"/>
      </w:tcPr>
    </w:tblStylePr>
    <w:tblStylePr w:type="band1Horz">
      <w:rPr>
        <w:rFonts w:cs="Times New Roman"/>
      </w:rPr>
      <w:tblPr/>
      <w:tcPr>
        <w:shd w:val="clear" w:color="auto" w:fill="DDECEE"/>
      </w:tcPr>
    </w:tblStylePr>
  </w:style>
  <w:style w:type="table" w:customStyle="1" w:styleId="GridTable41">
    <w:name w:val="Grid Table 41"/>
    <w:basedOn w:val="TableNormal"/>
    <w:uiPriority w:val="49"/>
    <w:locked/>
    <w:rsid w:val="007378B9"/>
    <w:pPr>
      <w:spacing w:after="40" w:line="240" w:lineRule="auto"/>
    </w:pPr>
    <w:rPr>
      <w:rFonts w:ascii="Calibri" w:eastAsia="Times New Roman" w:hAnsi="Calibri" w:cs="Times New Roman"/>
      <w:sz w:val="20"/>
      <w:szCs w:val="2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rFonts w:cs="Times New Roman"/>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rFonts w:cs="Times New Roman"/>
        <w:b/>
        <w:bCs/>
      </w:rPr>
      <w:tblPr/>
      <w:tcPr>
        <w:tcBorders>
          <w:top w:val="double" w:sz="4"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CCCCC"/>
      </w:tcPr>
    </w:tblStylePr>
    <w:tblStylePr w:type="band1Horz">
      <w:rPr>
        <w:rFonts w:cs="Times New Roman"/>
      </w:rPr>
      <w:tblPr/>
      <w:tcPr>
        <w:shd w:val="clear" w:color="auto" w:fill="CCCCCC"/>
      </w:tcPr>
    </w:tblStylePr>
  </w:style>
  <w:style w:type="paragraph" w:styleId="Header">
    <w:name w:val="header"/>
    <w:basedOn w:val="Normal"/>
    <w:link w:val="HeaderChar"/>
    <w:uiPriority w:val="99"/>
    <w:semiHidden/>
    <w:rsid w:val="007378B9"/>
    <w:pPr>
      <w:tabs>
        <w:tab w:val="center" w:pos="4680"/>
        <w:tab w:val="right" w:pos="9360"/>
      </w:tabs>
      <w:spacing w:line="240" w:lineRule="auto"/>
    </w:pPr>
    <w:rPr>
      <w:rFonts w:ascii="Times New Roman" w:eastAsia="Times New Roman" w:hAnsi="Times New Roman" w:cs="Times New Roman"/>
      <w:sz w:val="24"/>
    </w:rPr>
  </w:style>
  <w:style w:type="character" w:customStyle="1" w:styleId="HeaderChar">
    <w:name w:val="Header Char"/>
    <w:basedOn w:val="DefaultParagraphFont"/>
    <w:link w:val="Header"/>
    <w:uiPriority w:val="99"/>
    <w:semiHidden/>
    <w:rsid w:val="007378B9"/>
    <w:rPr>
      <w:rFonts w:ascii="Times New Roman" w:eastAsia="Times New Roman" w:hAnsi="Times New Roman" w:cs="Times New Roman"/>
      <w:sz w:val="24"/>
    </w:rPr>
  </w:style>
  <w:style w:type="paragraph" w:customStyle="1" w:styleId="HEADING1-PPSSBO">
    <w:name w:val="HEADING 1-PPSS BO"/>
    <w:next w:val="TEXT-PPSSBO"/>
    <w:qFormat/>
    <w:rsid w:val="007378B9"/>
    <w:pPr>
      <w:keepNext/>
      <w:spacing w:before="360" w:after="240" w:line="240" w:lineRule="auto"/>
      <w:outlineLvl w:val="1"/>
    </w:pPr>
    <w:rPr>
      <w:rFonts w:ascii="Arial" w:eastAsiaTheme="majorEastAsia" w:hAnsi="Arial" w:cs="Times New Roman"/>
      <w:b/>
      <w:bCs/>
      <w:sz w:val="28"/>
      <w:szCs w:val="24"/>
    </w:rPr>
  </w:style>
  <w:style w:type="paragraph" w:customStyle="1" w:styleId="HEADING3-PPSSBO">
    <w:name w:val="HEADING 3-PPSS BO"/>
    <w:basedOn w:val="TEXT-PPSSBO"/>
    <w:next w:val="TEXT-PPSSBO"/>
    <w:qFormat/>
    <w:rsid w:val="007378B9"/>
  </w:style>
  <w:style w:type="paragraph" w:customStyle="1" w:styleId="IndentedQuote-PPSSBO">
    <w:name w:val="Indented Quote-PPSS BO"/>
    <w:basedOn w:val="Normal"/>
    <w:link w:val="IndentedQuote-PPSSBOChar"/>
    <w:qFormat/>
    <w:rsid w:val="007378B9"/>
    <w:pPr>
      <w:spacing w:after="240" w:line="240" w:lineRule="auto"/>
      <w:ind w:left="720" w:right="720"/>
    </w:pPr>
    <w:rPr>
      <w:rFonts w:eastAsiaTheme="minorHAnsi" w:cs="Times New Roman"/>
      <w:i/>
      <w:szCs w:val="24"/>
      <w:lang w:eastAsia="x-none"/>
    </w:rPr>
  </w:style>
  <w:style w:type="character" w:customStyle="1" w:styleId="IndentedQuote-PPSSBOChar">
    <w:name w:val="Indented Quote-PPSS BO Char"/>
    <w:basedOn w:val="DefaultParagraphFont"/>
    <w:link w:val="IndentedQuote-PPSSBO"/>
    <w:rsid w:val="007378B9"/>
    <w:rPr>
      <w:rFonts w:eastAsiaTheme="minorHAnsi" w:cs="Times New Roman"/>
      <w:i/>
      <w:szCs w:val="24"/>
      <w:lang w:eastAsia="x-none"/>
    </w:rPr>
  </w:style>
  <w:style w:type="paragraph" w:customStyle="1" w:styleId="KEYFINDING-PPSSBO">
    <w:name w:val="KEY FINDING-PPSS BO"/>
    <w:basedOn w:val="TEXT-PPSSBO"/>
    <w:next w:val="TEXT-PPSSBO"/>
    <w:link w:val="KEYFINDING-PPSSBOChar"/>
    <w:qFormat/>
    <w:rsid w:val="007378B9"/>
  </w:style>
  <w:style w:type="character" w:customStyle="1" w:styleId="KEYFINDING-PPSSBOChar">
    <w:name w:val="KEY FINDING-PPSS BO Char"/>
    <w:basedOn w:val="DefaultParagraphFont"/>
    <w:link w:val="KEYFINDING-PPSSBO"/>
    <w:rsid w:val="007378B9"/>
    <w:rPr>
      <w:rFonts w:ascii="Calibri" w:eastAsia="Times New Roman" w:hAnsi="Calibri" w:cs="Times New Roman"/>
    </w:rPr>
  </w:style>
  <w:style w:type="table" w:styleId="LightList-Accent1">
    <w:name w:val="Light List Accent 1"/>
    <w:basedOn w:val="TableNormal"/>
    <w:uiPriority w:val="61"/>
    <w:rsid w:val="007378B9"/>
    <w:pPr>
      <w:spacing w:after="40" w:line="240" w:lineRule="auto"/>
    </w:pPr>
    <w:rPr>
      <w:rFonts w:ascii="Calibri" w:eastAsia="MS Mincho" w:hAnsi="Calibri" w:cs="Times New Roman"/>
      <w:sz w:val="24"/>
      <w:szCs w:val="24"/>
      <w:lang w:eastAsia="ja-JP"/>
    </w:rPr>
    <w:tblPr>
      <w:tblStyleRowBandSize w:val="1"/>
      <w:tblStyleColBandSize w:val="1"/>
      <w:tblBorders>
        <w:top w:val="single" w:sz="8" w:space="0" w:color="4A66AC"/>
        <w:left w:val="single" w:sz="8" w:space="0" w:color="4A66AC"/>
        <w:bottom w:val="single" w:sz="8" w:space="0" w:color="4A66AC"/>
        <w:right w:val="single" w:sz="8" w:space="0" w:color="4A66AC"/>
      </w:tblBorders>
    </w:tblPr>
    <w:tblStylePr w:type="firstRow">
      <w:pPr>
        <w:spacing w:before="0" w:after="0"/>
      </w:pPr>
      <w:rPr>
        <w:rFonts w:cs="Times New Roman"/>
        <w:b/>
        <w:bCs/>
        <w:color w:val="FFFFFF"/>
      </w:rPr>
      <w:tblPr/>
      <w:tcPr>
        <w:shd w:val="clear" w:color="auto" w:fill="4A66AC"/>
      </w:tcPr>
    </w:tblStylePr>
    <w:tblStylePr w:type="lastRow">
      <w:pPr>
        <w:spacing w:before="0" w:after="0"/>
      </w:pPr>
      <w:rPr>
        <w:rFonts w:cs="Times New Roman"/>
        <w:b/>
        <w:bCs/>
      </w:rPr>
      <w:tblPr/>
      <w:tcPr>
        <w:tcBorders>
          <w:top w:val="double" w:sz="6" w:space="0" w:color="4A66AC"/>
          <w:left w:val="single" w:sz="8" w:space="0" w:color="4A66AC"/>
          <w:bottom w:val="single" w:sz="8" w:space="0" w:color="4A66AC"/>
          <w:right w:val="single" w:sz="8" w:space="0" w:color="4A66AC"/>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A66AC"/>
          <w:left w:val="single" w:sz="8" w:space="0" w:color="4A66AC"/>
          <w:bottom w:val="single" w:sz="8" w:space="0" w:color="4A66AC"/>
          <w:right w:val="single" w:sz="8" w:space="0" w:color="4A66AC"/>
        </w:tcBorders>
      </w:tcPr>
    </w:tblStylePr>
    <w:tblStylePr w:type="band1Horz">
      <w:rPr>
        <w:rFonts w:cs="Times New Roman"/>
      </w:rPr>
      <w:tblPr/>
      <w:tcPr>
        <w:tcBorders>
          <w:top w:val="single" w:sz="8" w:space="0" w:color="4A66AC"/>
          <w:left w:val="single" w:sz="8" w:space="0" w:color="4A66AC"/>
          <w:bottom w:val="single" w:sz="8" w:space="0" w:color="4A66AC"/>
          <w:right w:val="single" w:sz="8" w:space="0" w:color="4A66AC"/>
        </w:tcBorders>
      </w:tcPr>
    </w:tblStylePr>
  </w:style>
  <w:style w:type="table" w:styleId="LightShading">
    <w:name w:val="Light Shading"/>
    <w:basedOn w:val="TableNormal"/>
    <w:uiPriority w:val="60"/>
    <w:rsid w:val="007378B9"/>
    <w:pPr>
      <w:spacing w:line="240" w:lineRule="auto"/>
    </w:pPr>
    <w:rPr>
      <w:rFonts w:ascii="Cambria" w:eastAsia="MS Mincho" w:hAnsi="Cambria" w:cs="Times New Roman"/>
      <w:color w:val="000000"/>
      <w:sz w:val="24"/>
      <w:szCs w:val="24"/>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
    <w:name w:val="Light Shading1"/>
    <w:basedOn w:val="TableNormal"/>
    <w:next w:val="LightShading"/>
    <w:uiPriority w:val="60"/>
    <w:locked/>
    <w:rsid w:val="007378B9"/>
    <w:pPr>
      <w:spacing w:line="240" w:lineRule="auto"/>
    </w:pPr>
    <w:rPr>
      <w:rFonts w:ascii="Cambria" w:eastAsia="MS Mincho" w:hAnsi="Cambria" w:cs="Times New Roman"/>
      <w:color w:val="000000"/>
      <w:sz w:val="24"/>
      <w:szCs w:val="24"/>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stTable3-Accent51">
    <w:name w:val="List Table 3 - Accent 51"/>
    <w:basedOn w:val="TableNormal"/>
    <w:uiPriority w:val="48"/>
    <w:locked/>
    <w:rsid w:val="007378B9"/>
    <w:pPr>
      <w:spacing w:line="240" w:lineRule="auto"/>
    </w:pPr>
    <w:rPr>
      <w:rFonts w:ascii="Calibri" w:eastAsia="Times New Roman" w:hAnsi="Calibri" w:cs="Times New Roman"/>
      <w:sz w:val="20"/>
      <w:szCs w:val="20"/>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paragraph" w:styleId="NormalWeb">
    <w:name w:val="Normal (Web)"/>
    <w:basedOn w:val="Normal"/>
    <w:uiPriority w:val="99"/>
    <w:semiHidden/>
    <w:rsid w:val="007378B9"/>
    <w:pPr>
      <w:spacing w:line="240" w:lineRule="auto"/>
    </w:pPr>
    <w:rPr>
      <w:rFonts w:ascii="Times New Roman" w:eastAsia="Times New Roman" w:hAnsi="Times New Roman" w:cs="Times New Roman"/>
      <w:sz w:val="24"/>
      <w:szCs w:val="24"/>
    </w:rPr>
  </w:style>
  <w:style w:type="paragraph" w:customStyle="1" w:styleId="Normal1">
    <w:name w:val="Normal1"/>
    <w:semiHidden/>
    <w:rsid w:val="007378B9"/>
    <w:pPr>
      <w:spacing w:after="40"/>
    </w:pPr>
    <w:rPr>
      <w:rFonts w:ascii="Arial" w:eastAsia="Times New Roman" w:hAnsi="Arial" w:cs="Arial"/>
      <w:color w:val="000000"/>
    </w:rPr>
  </w:style>
  <w:style w:type="paragraph" w:customStyle="1" w:styleId="NormalSS">
    <w:name w:val="NormalSS"/>
    <w:basedOn w:val="Normal"/>
    <w:semiHidden/>
    <w:qFormat/>
    <w:rsid w:val="007378B9"/>
    <w:pPr>
      <w:tabs>
        <w:tab w:val="left" w:pos="432"/>
      </w:tabs>
      <w:spacing w:line="240" w:lineRule="auto"/>
      <w:ind w:firstLine="432"/>
      <w:jc w:val="both"/>
    </w:pPr>
    <w:rPr>
      <w:rFonts w:ascii="Times New Roman" w:eastAsia="Times New Roman" w:hAnsi="Times New Roman" w:cs="Times New Roman"/>
      <w:sz w:val="24"/>
      <w:szCs w:val="20"/>
    </w:rPr>
  </w:style>
  <w:style w:type="paragraph" w:customStyle="1" w:styleId="NUMBERLIST-PPSSBO">
    <w:name w:val="NUMBER LIST-PPSS BO"/>
    <w:basedOn w:val="Normal"/>
    <w:qFormat/>
    <w:rsid w:val="007378B9"/>
    <w:pPr>
      <w:numPr>
        <w:numId w:val="6"/>
      </w:numPr>
      <w:spacing w:before="20" w:after="20" w:line="240" w:lineRule="auto"/>
    </w:pPr>
    <w:rPr>
      <w:rFonts w:eastAsia="Times New Roman" w:cs="Times New Roman"/>
    </w:rPr>
  </w:style>
  <w:style w:type="character" w:styleId="PageNumber">
    <w:name w:val="page number"/>
    <w:basedOn w:val="DefaultParagraphFont"/>
    <w:uiPriority w:val="99"/>
    <w:semiHidden/>
    <w:rsid w:val="007378B9"/>
    <w:rPr>
      <w:rFonts w:cs="Times New Roman"/>
    </w:rPr>
  </w:style>
  <w:style w:type="paragraph" w:customStyle="1" w:styleId="Reference-PPSSBO">
    <w:name w:val="Reference-PPSS BO"/>
    <w:qFormat/>
    <w:rsid w:val="007378B9"/>
    <w:pPr>
      <w:spacing w:before="200" w:after="200" w:line="240" w:lineRule="auto"/>
      <w:ind w:left="360" w:hanging="360"/>
    </w:pPr>
    <w:rPr>
      <w:rFonts w:ascii="Calibri" w:eastAsia="Times New Roman" w:hAnsi="Calibri" w:cs="Calibri"/>
      <w:noProof/>
      <w:color w:val="000000"/>
      <w:szCs w:val="28"/>
    </w:rPr>
  </w:style>
  <w:style w:type="paragraph" w:customStyle="1" w:styleId="RELBULLETLIST">
    <w:name w:val="REL BULLET LIST"/>
    <w:basedOn w:val="NoSpacing"/>
    <w:semiHidden/>
    <w:qFormat/>
    <w:rsid w:val="007378B9"/>
  </w:style>
  <w:style w:type="paragraph" w:customStyle="1" w:styleId="RELExhibitTitle">
    <w:name w:val="REL Exhibit Title"/>
    <w:basedOn w:val="Caption"/>
    <w:semiHidden/>
    <w:qFormat/>
    <w:rsid w:val="007378B9"/>
    <w:pPr>
      <w:keepNext/>
      <w:widowControl w:val="0"/>
      <w:spacing w:after="0" w:line="480" w:lineRule="auto"/>
    </w:pPr>
    <w:rPr>
      <w:b w:val="0"/>
      <w:color w:val="1F4E79"/>
      <w:szCs w:val="24"/>
    </w:rPr>
  </w:style>
  <w:style w:type="paragraph" w:customStyle="1" w:styleId="RELHEADING1-TaskLevel">
    <w:name w:val="REL HEADING 1-Task Level"/>
    <w:basedOn w:val="Normal"/>
    <w:semiHidden/>
    <w:qFormat/>
    <w:rsid w:val="007378B9"/>
    <w:pPr>
      <w:keepNext/>
      <w:keepLines/>
      <w:spacing w:line="480" w:lineRule="auto"/>
      <w:outlineLvl w:val="1"/>
    </w:pPr>
    <w:rPr>
      <w:rFonts w:ascii="Times New Roman" w:eastAsiaTheme="majorEastAsia" w:hAnsi="Times New Roman" w:cs="Times New Roman"/>
      <w:b/>
      <w:bCs/>
      <w:color w:val="1F4E79"/>
      <w:sz w:val="24"/>
      <w:szCs w:val="24"/>
    </w:rPr>
  </w:style>
  <w:style w:type="paragraph" w:customStyle="1" w:styleId="RELHEADING2-SubtaskLevel">
    <w:name w:val="REL HEADING 2-Subtask Level"/>
    <w:basedOn w:val="RELHEADING1-TaskLevel"/>
    <w:semiHidden/>
    <w:qFormat/>
    <w:rsid w:val="007378B9"/>
    <w:pPr>
      <w:tabs>
        <w:tab w:val="left" w:pos="3864"/>
      </w:tabs>
      <w:outlineLvl w:val="2"/>
    </w:pPr>
    <w:rPr>
      <w:i/>
    </w:rPr>
  </w:style>
  <w:style w:type="paragraph" w:customStyle="1" w:styleId="RELTEXT">
    <w:name w:val="REL TEXT"/>
    <w:basedOn w:val="Normal"/>
    <w:semiHidden/>
    <w:qFormat/>
    <w:rsid w:val="007378B9"/>
    <w:pPr>
      <w:widowControl w:val="0"/>
      <w:spacing w:line="480" w:lineRule="auto"/>
      <w:ind w:firstLine="360"/>
    </w:pPr>
    <w:rPr>
      <w:rFonts w:ascii="Times New Roman" w:eastAsiaTheme="minorHAnsi" w:hAnsi="Times New Roman" w:cs="Browallia New"/>
      <w:sz w:val="24"/>
    </w:rPr>
  </w:style>
  <w:style w:type="paragraph" w:customStyle="1" w:styleId="RELHEADING3">
    <w:name w:val="REL HEADING 3"/>
    <w:basedOn w:val="RELTEXT"/>
    <w:semiHidden/>
    <w:qFormat/>
    <w:rsid w:val="007378B9"/>
  </w:style>
  <w:style w:type="paragraph" w:customStyle="1" w:styleId="RELHEADING4listinTOC">
    <w:name w:val="REL HEADING 4 (list in TOC)"/>
    <w:basedOn w:val="TEXT-PPSSBO"/>
    <w:semiHidden/>
    <w:qFormat/>
    <w:rsid w:val="007378B9"/>
  </w:style>
  <w:style w:type="paragraph" w:customStyle="1" w:styleId="RELNUMBERLIST">
    <w:name w:val="REL NUMBER LIST"/>
    <w:basedOn w:val="Normal"/>
    <w:semiHidden/>
    <w:qFormat/>
    <w:rsid w:val="007378B9"/>
    <w:pPr>
      <w:spacing w:line="480" w:lineRule="auto"/>
      <w:ind w:left="720" w:hanging="360"/>
    </w:pPr>
    <w:rPr>
      <w:rFonts w:ascii="Times New Roman" w:eastAsia="Times New Roman" w:hAnsi="Times New Roman" w:cs="Times New Roman"/>
      <w:sz w:val="24"/>
    </w:rPr>
  </w:style>
  <w:style w:type="paragraph" w:customStyle="1" w:styleId="RELSECTIONTITLE">
    <w:name w:val="REL SECTION TITLE"/>
    <w:basedOn w:val="RELHEADING1-TaskLevel"/>
    <w:link w:val="RELSECTIONTITLEChar"/>
    <w:semiHidden/>
    <w:qFormat/>
    <w:rsid w:val="007378B9"/>
    <w:pPr>
      <w:jc w:val="center"/>
    </w:pPr>
    <w:rPr>
      <w:rFonts w:ascii="Times New Roman Bold" w:hAnsi="Times New Roman Bold"/>
      <w:caps/>
      <w:color w:val="008A3E"/>
    </w:rPr>
  </w:style>
  <w:style w:type="character" w:customStyle="1" w:styleId="RELSECTIONTITLEChar">
    <w:name w:val="REL SECTION TITLE Char"/>
    <w:link w:val="RELSECTIONTITLE"/>
    <w:semiHidden/>
    <w:locked/>
    <w:rsid w:val="007378B9"/>
    <w:rPr>
      <w:rFonts w:ascii="Times New Roman Bold" w:eastAsiaTheme="majorEastAsia" w:hAnsi="Times New Roman Bold" w:cs="Times New Roman"/>
      <w:b/>
      <w:bCs/>
      <w:caps/>
      <w:color w:val="008A3E"/>
      <w:sz w:val="24"/>
      <w:szCs w:val="24"/>
    </w:rPr>
  </w:style>
  <w:style w:type="paragraph" w:customStyle="1" w:styleId="RELCapesbodytext">
    <w:name w:val="RELCapes_bodytext"/>
    <w:basedOn w:val="Normal"/>
    <w:link w:val="RELCapesbodytextChar"/>
    <w:autoRedefine/>
    <w:semiHidden/>
    <w:qFormat/>
    <w:rsid w:val="007378B9"/>
    <w:pPr>
      <w:spacing w:line="480" w:lineRule="auto"/>
      <w:ind w:firstLine="360"/>
    </w:pPr>
    <w:rPr>
      <w:rFonts w:ascii="Times New Roman" w:eastAsia="Times New Roman" w:hAnsi="Times New Roman" w:cs="Times New Roman"/>
      <w:color w:val="000000"/>
      <w:sz w:val="24"/>
      <w:szCs w:val="24"/>
    </w:rPr>
  </w:style>
  <w:style w:type="character" w:customStyle="1" w:styleId="RELCapesbodytextChar">
    <w:name w:val="RELCapes_bodytext Char"/>
    <w:basedOn w:val="DefaultParagraphFont"/>
    <w:link w:val="RELCapesbodytext"/>
    <w:semiHidden/>
    <w:rsid w:val="007378B9"/>
    <w:rPr>
      <w:rFonts w:ascii="Times New Roman" w:eastAsia="Times New Roman" w:hAnsi="Times New Roman" w:cs="Times New Roman"/>
      <w:color w:val="000000"/>
      <w:sz w:val="24"/>
      <w:szCs w:val="24"/>
    </w:rPr>
  </w:style>
  <w:style w:type="paragraph" w:customStyle="1" w:styleId="SECTIONTITLE-PPSSBO">
    <w:name w:val="SECTION TITLE-PPSS BO"/>
    <w:next w:val="TEXT-PPSSBO"/>
    <w:link w:val="SECTIONTITLE-PPSSBOChar"/>
    <w:qFormat/>
    <w:rsid w:val="007378B9"/>
    <w:pPr>
      <w:keepNext/>
      <w:spacing w:after="480" w:line="240" w:lineRule="auto"/>
      <w:outlineLvl w:val="0"/>
    </w:pPr>
    <w:rPr>
      <w:rFonts w:ascii="Arial" w:eastAsiaTheme="majorEastAsia" w:hAnsi="Arial" w:cs="Times New Roman"/>
      <w:b/>
      <w:bCs/>
      <w:color w:val="000000" w:themeColor="text1"/>
      <w:sz w:val="32"/>
      <w:szCs w:val="24"/>
    </w:rPr>
  </w:style>
  <w:style w:type="character" w:customStyle="1" w:styleId="SECTIONTITLE-PPSSBOChar">
    <w:name w:val="SECTION TITLE-PPSS BO Char"/>
    <w:link w:val="SECTIONTITLE-PPSSBO"/>
    <w:locked/>
    <w:rsid w:val="007378B9"/>
    <w:rPr>
      <w:rFonts w:ascii="Arial" w:eastAsiaTheme="majorEastAsia" w:hAnsi="Arial" w:cs="Times New Roman"/>
      <w:b/>
      <w:bCs/>
      <w:color w:val="000000" w:themeColor="text1"/>
      <w:sz w:val="32"/>
      <w:szCs w:val="24"/>
    </w:rPr>
  </w:style>
  <w:style w:type="character" w:customStyle="1" w:styleId="st">
    <w:name w:val="st"/>
    <w:basedOn w:val="DefaultParagraphFont"/>
    <w:semiHidden/>
    <w:rsid w:val="007378B9"/>
    <w:rPr>
      <w:rFonts w:cs="Times New Roman"/>
    </w:rPr>
  </w:style>
  <w:style w:type="character" w:styleId="Strong">
    <w:name w:val="Strong"/>
    <w:basedOn w:val="DefaultParagraphFont"/>
    <w:uiPriority w:val="22"/>
    <w:qFormat/>
    <w:rsid w:val="007378B9"/>
    <w:rPr>
      <w:b/>
    </w:rPr>
  </w:style>
  <w:style w:type="paragraph" w:customStyle="1" w:styleId="StyleIntroheading2Arial14ptCentered">
    <w:name w:val="Style Intro heading 2 + Arial 14 pt Centered"/>
    <w:basedOn w:val="Normal"/>
    <w:autoRedefine/>
    <w:uiPriority w:val="99"/>
    <w:semiHidden/>
    <w:qFormat/>
    <w:rsid w:val="007378B9"/>
    <w:pPr>
      <w:keepNext/>
      <w:spacing w:line="480" w:lineRule="auto"/>
      <w:outlineLvl w:val="1"/>
    </w:pPr>
    <w:rPr>
      <w:rFonts w:ascii="Times New Roman" w:eastAsia="Times New Roman" w:hAnsi="Times New Roman" w:cs="Times New Roman"/>
      <w:bCs/>
      <w:sz w:val="24"/>
      <w:szCs w:val="24"/>
    </w:rPr>
  </w:style>
  <w:style w:type="character" w:styleId="SubtleEmphasis">
    <w:name w:val="Subtle Emphasis"/>
    <w:basedOn w:val="DefaultParagraphFont"/>
    <w:uiPriority w:val="19"/>
    <w:qFormat/>
    <w:rsid w:val="007378B9"/>
    <w:rPr>
      <w:i/>
      <w:color w:val="808080"/>
    </w:rPr>
  </w:style>
  <w:style w:type="paragraph" w:customStyle="1" w:styleId="TableCellNumber-PPSSBO">
    <w:name w:val="Table Cell Number-PPSS BO"/>
    <w:qFormat/>
    <w:rsid w:val="007378B9"/>
    <w:pPr>
      <w:spacing w:before="40" w:after="40" w:line="240" w:lineRule="auto"/>
      <w:jc w:val="right"/>
    </w:pPr>
    <w:rPr>
      <w:rFonts w:ascii="Calibri" w:eastAsia="Times New Roman" w:hAnsi="Calibri" w:cs="Calibri"/>
      <w:sz w:val="18"/>
      <w:szCs w:val="20"/>
    </w:rPr>
  </w:style>
  <w:style w:type="paragraph" w:customStyle="1" w:styleId="TableColumnHeading-PPSSBO">
    <w:name w:val="Table Column Heading-PPSS BO"/>
    <w:qFormat/>
    <w:rsid w:val="007378B9"/>
    <w:pPr>
      <w:spacing w:before="40" w:after="40" w:line="240" w:lineRule="auto"/>
      <w:jc w:val="center"/>
    </w:pPr>
    <w:rPr>
      <w:rFonts w:ascii="Calibri" w:eastAsia="Times New Roman" w:hAnsi="Calibri" w:cs="Calibri"/>
      <w:b/>
      <w:sz w:val="20"/>
      <w:szCs w:val="20"/>
    </w:rPr>
  </w:style>
  <w:style w:type="table" w:styleId="TableGrid">
    <w:name w:val="Table Grid"/>
    <w:basedOn w:val="TableNormal"/>
    <w:uiPriority w:val="39"/>
    <w:rsid w:val="007378B9"/>
    <w:pPr>
      <w:spacing w:before="120" w:after="4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locked/>
    <w:rsid w:val="007378B9"/>
    <w:pPr>
      <w:spacing w:before="120" w:after="4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locked/>
    <w:rsid w:val="007378B9"/>
    <w:pPr>
      <w:spacing w:before="120" w:after="4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locked/>
    <w:rsid w:val="007378B9"/>
    <w:pPr>
      <w:spacing w:before="120" w:after="4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locked/>
    <w:rsid w:val="007378B9"/>
    <w:pPr>
      <w:spacing w:after="4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locked/>
    <w:rsid w:val="007378B9"/>
    <w:pPr>
      <w:spacing w:before="120" w:after="4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locked/>
    <w:rsid w:val="007378B9"/>
    <w:pPr>
      <w:spacing w:before="120" w:after="4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Note-PPSSBO">
    <w:name w:val="Table Note-PPSS BO"/>
    <w:qFormat/>
    <w:rsid w:val="007378B9"/>
    <w:pPr>
      <w:spacing w:before="40" w:after="40" w:line="240" w:lineRule="auto"/>
    </w:pPr>
    <w:rPr>
      <w:rFonts w:ascii="Calibri" w:eastAsia="Times New Roman" w:hAnsi="Calibri" w:cs="Calibri"/>
      <w:sz w:val="16"/>
      <w:szCs w:val="16"/>
    </w:rPr>
  </w:style>
  <w:style w:type="paragraph" w:customStyle="1" w:styleId="Tablenumlist-PPSSBO">
    <w:name w:val="Table num list-PPSS BO"/>
    <w:basedOn w:val="Normal"/>
    <w:qFormat/>
    <w:rsid w:val="007378B9"/>
    <w:pPr>
      <w:numPr>
        <w:numId w:val="7"/>
      </w:numPr>
      <w:spacing w:line="240" w:lineRule="auto"/>
    </w:pPr>
    <w:rPr>
      <w:rFonts w:eastAsia="Times New Roman" w:cs="Times New Roman"/>
      <w:sz w:val="20"/>
      <w:szCs w:val="18"/>
    </w:rPr>
  </w:style>
  <w:style w:type="paragraph" w:customStyle="1" w:styleId="TableRowHeading-PPSSBO">
    <w:name w:val="Table Row Heading-PPSS BO"/>
    <w:qFormat/>
    <w:rsid w:val="007378B9"/>
    <w:pPr>
      <w:spacing w:before="40" w:after="40" w:line="240" w:lineRule="auto"/>
    </w:pPr>
    <w:rPr>
      <w:rFonts w:ascii="Calibri" w:eastAsia="Times New Roman" w:hAnsi="Calibri" w:cs="Calibri"/>
      <w:sz w:val="20"/>
      <w:szCs w:val="20"/>
    </w:rPr>
  </w:style>
  <w:style w:type="paragraph" w:customStyle="1" w:styleId="TableSource-PPSSBO">
    <w:name w:val="Table Source-PPSS BO"/>
    <w:basedOn w:val="FigureNote"/>
    <w:qFormat/>
    <w:rsid w:val="007378B9"/>
    <w:pPr>
      <w:pBdr>
        <w:top w:val="none" w:sz="0" w:space="0" w:color="auto"/>
        <w:bottom w:val="single" w:sz="12" w:space="3" w:color="000000" w:themeColor="text1"/>
      </w:pBdr>
      <w:spacing w:line="240" w:lineRule="auto"/>
      <w:ind w:left="0" w:right="0"/>
    </w:pPr>
    <w:rPr>
      <w:rFonts w:asciiTheme="minorHAnsi" w:hAnsiTheme="minorHAnsi" w:cstheme="minorHAnsi"/>
      <w:color w:val="000000" w:themeColor="text1"/>
      <w:sz w:val="16"/>
      <w:szCs w:val="16"/>
    </w:rPr>
  </w:style>
  <w:style w:type="paragraph" w:customStyle="1" w:styleId="TableText-PPSSBO">
    <w:name w:val="Table Text-PPSS BO"/>
    <w:basedOn w:val="TableRowHeading-PPSSBO"/>
    <w:qFormat/>
    <w:rsid w:val="007378B9"/>
    <w:pPr>
      <w:spacing w:before="0"/>
    </w:pPr>
  </w:style>
  <w:style w:type="paragraph" w:customStyle="1" w:styleId="TOCoverText1">
    <w:name w:val="TO_Cover Text 1"/>
    <w:basedOn w:val="Normal"/>
    <w:semiHidden/>
    <w:qFormat/>
    <w:rsid w:val="007378B9"/>
    <w:pPr>
      <w:spacing w:line="22" w:lineRule="atLeast"/>
    </w:pPr>
    <w:rPr>
      <w:rFonts w:ascii="Arial" w:eastAsia="Times New Roman" w:hAnsi="Arial" w:cs="Arial"/>
      <w:color w:val="313131"/>
      <w:sz w:val="20"/>
      <w:szCs w:val="20"/>
    </w:rPr>
  </w:style>
  <w:style w:type="paragraph" w:customStyle="1" w:styleId="TOCoverText2">
    <w:name w:val="TO_Cover Text 2"/>
    <w:basedOn w:val="TOCoverText1"/>
    <w:semiHidden/>
    <w:qFormat/>
    <w:locked/>
    <w:rsid w:val="007378B9"/>
    <w:pPr>
      <w:ind w:firstLine="360"/>
    </w:pPr>
    <w:rPr>
      <w:rFonts w:eastAsia="Times"/>
      <w:sz w:val="17"/>
    </w:rPr>
  </w:style>
  <w:style w:type="paragraph" w:customStyle="1" w:styleId="TOListNumber">
    <w:name w:val="TO_List Number"/>
    <w:basedOn w:val="Normal"/>
    <w:semiHidden/>
    <w:qFormat/>
    <w:rsid w:val="007378B9"/>
    <w:pPr>
      <w:numPr>
        <w:numId w:val="8"/>
      </w:numPr>
      <w:spacing w:line="240" w:lineRule="auto"/>
    </w:pPr>
    <w:rPr>
      <w:rFonts w:ascii="Times New Roman" w:hAnsi="Times New Roman" w:cs="Calibri"/>
      <w:sz w:val="24"/>
    </w:rPr>
  </w:style>
  <w:style w:type="paragraph" w:styleId="TOC1">
    <w:name w:val="toc 1"/>
    <w:basedOn w:val="Normal"/>
    <w:next w:val="Normal"/>
    <w:uiPriority w:val="39"/>
    <w:semiHidden/>
    <w:rsid w:val="007378B9"/>
    <w:pPr>
      <w:tabs>
        <w:tab w:val="right" w:leader="dot" w:pos="9350"/>
      </w:tabs>
      <w:spacing w:before="40" w:after="40" w:line="240" w:lineRule="auto"/>
    </w:pPr>
    <w:rPr>
      <w:rFonts w:ascii="Calibri" w:eastAsia="Times New Roman" w:hAnsi="Calibri" w:cs="Times New Roman"/>
      <w:noProof/>
    </w:rPr>
  </w:style>
  <w:style w:type="paragraph" w:styleId="TOC2">
    <w:name w:val="toc 2"/>
    <w:basedOn w:val="Normal"/>
    <w:next w:val="Normal"/>
    <w:uiPriority w:val="39"/>
    <w:semiHidden/>
    <w:rsid w:val="007378B9"/>
    <w:pPr>
      <w:tabs>
        <w:tab w:val="right" w:leader="dot" w:pos="9350"/>
      </w:tabs>
      <w:spacing w:after="100" w:line="240" w:lineRule="auto"/>
      <w:ind w:left="360"/>
    </w:pPr>
    <w:rPr>
      <w:rFonts w:ascii="Calibri" w:eastAsia="Times New Roman" w:hAnsi="Calibri" w:cs="Times New Roman"/>
    </w:rPr>
  </w:style>
  <w:style w:type="paragraph" w:styleId="TOC3">
    <w:name w:val="toc 3"/>
    <w:basedOn w:val="Normal"/>
    <w:next w:val="Normal"/>
    <w:autoRedefine/>
    <w:uiPriority w:val="39"/>
    <w:semiHidden/>
    <w:rsid w:val="007378B9"/>
    <w:pPr>
      <w:tabs>
        <w:tab w:val="right" w:leader="dot" w:pos="9350"/>
      </w:tabs>
      <w:spacing w:after="100" w:line="240" w:lineRule="auto"/>
      <w:ind w:left="1080" w:hanging="360"/>
    </w:pPr>
    <w:rPr>
      <w:rFonts w:ascii="Calibri" w:eastAsia="Times New Roman" w:hAnsi="Calibri" w:cs="Times New Roman"/>
    </w:rPr>
  </w:style>
  <w:style w:type="paragraph" w:styleId="TOC4">
    <w:name w:val="toc 4"/>
    <w:basedOn w:val="Normal"/>
    <w:next w:val="Normal"/>
    <w:autoRedefine/>
    <w:uiPriority w:val="39"/>
    <w:semiHidden/>
    <w:rsid w:val="007378B9"/>
    <w:pPr>
      <w:tabs>
        <w:tab w:val="right" w:leader="dot" w:pos="9350"/>
      </w:tabs>
      <w:spacing w:after="100" w:line="240" w:lineRule="auto"/>
      <w:ind w:left="1440" w:hanging="360"/>
    </w:pPr>
    <w:rPr>
      <w:rFonts w:eastAsia="Times New Roman" w:cs="Times New Roman"/>
    </w:rPr>
  </w:style>
  <w:style w:type="paragraph" w:styleId="TOC5">
    <w:name w:val="toc 5"/>
    <w:basedOn w:val="Normal"/>
    <w:next w:val="Normal"/>
    <w:autoRedefine/>
    <w:uiPriority w:val="39"/>
    <w:semiHidden/>
    <w:rsid w:val="007378B9"/>
    <w:pPr>
      <w:spacing w:after="100" w:line="259" w:lineRule="auto"/>
      <w:ind w:left="880"/>
    </w:pPr>
  </w:style>
  <w:style w:type="paragraph" w:styleId="TOC6">
    <w:name w:val="toc 6"/>
    <w:basedOn w:val="Normal"/>
    <w:next w:val="Normal"/>
    <w:autoRedefine/>
    <w:uiPriority w:val="39"/>
    <w:semiHidden/>
    <w:rsid w:val="007378B9"/>
    <w:pPr>
      <w:spacing w:after="100" w:line="259" w:lineRule="auto"/>
      <w:ind w:left="1100"/>
    </w:pPr>
  </w:style>
  <w:style w:type="paragraph" w:styleId="TOC7">
    <w:name w:val="toc 7"/>
    <w:basedOn w:val="Normal"/>
    <w:next w:val="Normal"/>
    <w:autoRedefine/>
    <w:uiPriority w:val="39"/>
    <w:semiHidden/>
    <w:rsid w:val="007378B9"/>
    <w:pPr>
      <w:spacing w:after="100" w:line="259" w:lineRule="auto"/>
      <w:ind w:left="1320"/>
    </w:pPr>
  </w:style>
  <w:style w:type="paragraph" w:styleId="TOC8">
    <w:name w:val="toc 8"/>
    <w:basedOn w:val="Normal"/>
    <w:next w:val="Normal"/>
    <w:autoRedefine/>
    <w:uiPriority w:val="39"/>
    <w:semiHidden/>
    <w:rsid w:val="007378B9"/>
    <w:pPr>
      <w:spacing w:after="100" w:line="259" w:lineRule="auto"/>
      <w:ind w:left="1540"/>
    </w:pPr>
  </w:style>
  <w:style w:type="paragraph" w:styleId="TOC9">
    <w:name w:val="toc 9"/>
    <w:basedOn w:val="Normal"/>
    <w:next w:val="Normal"/>
    <w:autoRedefine/>
    <w:uiPriority w:val="39"/>
    <w:semiHidden/>
    <w:rsid w:val="007378B9"/>
    <w:pPr>
      <w:spacing w:after="100" w:line="259" w:lineRule="auto"/>
      <w:ind w:left="1760"/>
    </w:pPr>
  </w:style>
  <w:style w:type="paragraph" w:styleId="TOCHeading">
    <w:name w:val="TOC Heading"/>
    <w:basedOn w:val="Heading1"/>
    <w:next w:val="Normal"/>
    <w:uiPriority w:val="39"/>
    <w:semiHidden/>
    <w:qFormat/>
    <w:rsid w:val="007378B9"/>
    <w:pPr>
      <w:spacing w:line="240" w:lineRule="auto"/>
      <w:outlineLvl w:val="9"/>
    </w:pPr>
    <w:rPr>
      <w:rFonts w:ascii="Calibri Light" w:eastAsia="MS Gothic" w:hAnsi="Calibri Light" w:cs="Times New Roman"/>
      <w:color w:val="374C80"/>
      <w:lang w:eastAsia="ja-JP"/>
    </w:rPr>
  </w:style>
  <w:style w:type="paragraph" w:customStyle="1" w:styleId="VCCSH4">
    <w:name w:val="VCCS H4"/>
    <w:basedOn w:val="Normal"/>
    <w:next w:val="Normal"/>
    <w:semiHidden/>
    <w:qFormat/>
    <w:rsid w:val="007378B9"/>
    <w:pPr>
      <w:spacing w:line="250" w:lineRule="exact"/>
      <w:ind w:firstLine="360"/>
      <w:outlineLvl w:val="3"/>
    </w:pPr>
    <w:rPr>
      <w:rFonts w:ascii="Times New Roman" w:eastAsiaTheme="minorHAnsi" w:hAnsi="Times New Roman"/>
      <w:b/>
      <w:i/>
      <w:sz w:val="24"/>
      <w:szCs w:val="24"/>
    </w:rPr>
  </w:style>
  <w:style w:type="paragraph" w:customStyle="1" w:styleId="APSAparagraph">
    <w:name w:val="A. PSA paragraph"/>
    <w:basedOn w:val="Normal"/>
    <w:rsid w:val="007378B9"/>
    <w:pPr>
      <w:spacing w:line="240" w:lineRule="auto"/>
      <w:ind w:firstLine="720"/>
    </w:pPr>
    <w:rPr>
      <w:rFonts w:ascii="Times New Roman" w:eastAsiaTheme="minorHAnsi" w:hAnsi="Times New Roman" w:cs="Times New Roman"/>
      <w:sz w:val="24"/>
      <w:szCs w:val="24"/>
      <w:lang w:bidi="en-US"/>
    </w:rPr>
  </w:style>
  <w:style w:type="paragraph" w:customStyle="1" w:styleId="PPSS-Text">
    <w:name w:val="PPSS-Text"/>
    <w:basedOn w:val="Normal"/>
    <w:link w:val="PPSS-TextChar"/>
    <w:qFormat/>
    <w:rsid w:val="007378B9"/>
    <w:pPr>
      <w:spacing w:after="240" w:line="240" w:lineRule="auto"/>
    </w:pPr>
    <w:rPr>
      <w:rFonts w:ascii="Calibri" w:eastAsia="Times New Roman" w:hAnsi="Calibri" w:cs="Times New Roman"/>
    </w:rPr>
  </w:style>
  <w:style w:type="character" w:customStyle="1" w:styleId="PPSS-TextChar">
    <w:name w:val="PPSS-Text Char"/>
    <w:basedOn w:val="DefaultParagraphFont"/>
    <w:link w:val="PPSS-Text"/>
    <w:locked/>
    <w:rsid w:val="007378B9"/>
    <w:rPr>
      <w:rFonts w:ascii="Calibri" w:eastAsia="Times New Roman" w:hAnsi="Calibri" w:cs="Times New Roman"/>
    </w:rPr>
  </w:style>
  <w:style w:type="paragraph" w:styleId="Revision">
    <w:name w:val="Revision"/>
    <w:hidden/>
    <w:uiPriority w:val="99"/>
    <w:semiHidden/>
    <w:rsid w:val="007378B9"/>
    <w:pPr>
      <w:spacing w:line="240" w:lineRule="auto"/>
    </w:pPr>
    <w:rPr>
      <w:rFonts w:ascii="Times New Roman" w:eastAsia="Times New Roman" w:hAnsi="Times New Roman" w:cs="Times New Roman"/>
      <w:sz w:val="24"/>
    </w:rPr>
  </w:style>
  <w:style w:type="character" w:customStyle="1" w:styleId="apple-converted-space">
    <w:name w:val="apple-converted-space"/>
    <w:basedOn w:val="DefaultParagraphFont"/>
    <w:rsid w:val="007378B9"/>
  </w:style>
  <w:style w:type="table" w:customStyle="1" w:styleId="QQuestionTable11">
    <w:name w:val="QQuestionTable11"/>
    <w:uiPriority w:val="99"/>
    <w:qFormat/>
    <w:rsid w:val="005D1F18"/>
    <w:pPr>
      <w:spacing w:line="240" w:lineRule="auto"/>
      <w:jc w:val="center"/>
    </w:pPr>
    <w:tblPr>
      <w:tblStyleRowBandSize w:val="1"/>
      <w:tblInd w:w="0" w:type="dxa"/>
      <w:tblBorders>
        <w:top w:val="single" w:sz="4" w:space="0" w:color="818386"/>
        <w:left w:val="single" w:sz="4" w:space="0" w:color="818386"/>
        <w:bottom w:val="single" w:sz="4" w:space="0" w:color="818386"/>
        <w:right w:val="single" w:sz="4" w:space="0" w:color="818386"/>
        <w:insideV w:val="single" w:sz="4" w:space="0" w:color="808080" w:themeColor="background1" w:themeShade="80"/>
      </w:tblBorders>
      <w:tblCellMar>
        <w:top w:w="43" w:type="dxa"/>
        <w:left w:w="115" w:type="dxa"/>
        <w:bottom w:w="43" w:type="dxa"/>
        <w:right w:w="115" w:type="dxa"/>
      </w:tblCellMar>
    </w:tblPr>
    <w:tcPr>
      <w:shd w:val="clear" w:color="auto" w:fill="auto"/>
      <w:vAlign w:val="center"/>
    </w:tcPr>
    <w:tblStylePr w:type="firstRow">
      <w:pPr>
        <w:wordWrap/>
        <w:jc w:val="center"/>
      </w:pPr>
      <w:rPr>
        <w:color w:val="FFFFFF" w:themeColor="background1"/>
      </w:rPr>
      <w:tblPr/>
      <w:tcPr>
        <w:tcBorders>
          <w:insideV w:val="single" w:sz="4" w:space="0" w:color="969696"/>
        </w:tcBorders>
        <w:shd w:val="clear" w:color="auto" w:fill="58595B"/>
        <w:vAlign w:val="top"/>
      </w:tcPr>
    </w:tblStylePr>
    <w:tblStylePr w:type="lastRow">
      <w:tblPr/>
      <w:tcPr>
        <w:tcBorders>
          <w:top w:val="single" w:sz="4" w:space="0" w:color="818386"/>
          <w:left w:val="single" w:sz="4" w:space="0" w:color="818386"/>
          <w:bottom w:val="single" w:sz="4" w:space="0" w:color="818386"/>
          <w:right w:val="single" w:sz="4" w:space="0" w:color="818386"/>
          <w:insideH w:val="single" w:sz="4" w:space="0" w:color="818386"/>
          <w:insideV w:val="single" w:sz="4" w:space="0" w:color="818386"/>
        </w:tcBorders>
        <w:shd w:val="clear" w:color="auto" w:fill="FEFBE7"/>
      </w:tcPr>
    </w:tblStylePr>
  </w:style>
  <w:style w:type="table" w:customStyle="1" w:styleId="QQuestionTable12">
    <w:name w:val="QQuestionTable12"/>
    <w:uiPriority w:val="99"/>
    <w:qFormat/>
    <w:rsid w:val="00FC2856"/>
    <w:pPr>
      <w:spacing w:line="240" w:lineRule="auto"/>
      <w:jc w:val="center"/>
    </w:pPr>
    <w:tblPr>
      <w:tblStyleRowBandSize w:val="1"/>
      <w:tblInd w:w="0" w:type="dxa"/>
      <w:tblBorders>
        <w:top w:val="single" w:sz="4" w:space="0" w:color="818386"/>
        <w:left w:val="single" w:sz="4" w:space="0" w:color="818386"/>
        <w:bottom w:val="single" w:sz="4" w:space="0" w:color="818386"/>
        <w:right w:val="single" w:sz="4" w:space="0" w:color="818386"/>
        <w:insideV w:val="single" w:sz="4" w:space="0" w:color="808080" w:themeColor="background1" w:themeShade="80"/>
      </w:tblBorders>
      <w:tblCellMar>
        <w:top w:w="43" w:type="dxa"/>
        <w:left w:w="115" w:type="dxa"/>
        <w:bottom w:w="43" w:type="dxa"/>
        <w:right w:w="115" w:type="dxa"/>
      </w:tblCellMar>
    </w:tblPr>
    <w:tcPr>
      <w:shd w:val="clear" w:color="auto" w:fill="auto"/>
      <w:vAlign w:val="center"/>
    </w:tcPr>
    <w:tblStylePr w:type="firstRow">
      <w:pPr>
        <w:wordWrap/>
        <w:jc w:val="center"/>
      </w:pPr>
      <w:rPr>
        <w:color w:val="FFFFFF" w:themeColor="background1"/>
      </w:rPr>
      <w:tblPr/>
      <w:tcPr>
        <w:tcBorders>
          <w:insideV w:val="single" w:sz="4" w:space="0" w:color="969696"/>
        </w:tcBorders>
        <w:shd w:val="clear" w:color="auto" w:fill="58595B"/>
        <w:vAlign w:val="top"/>
      </w:tcPr>
    </w:tblStylePr>
    <w:tblStylePr w:type="lastRow">
      <w:tblPr/>
      <w:tcPr>
        <w:tcBorders>
          <w:top w:val="single" w:sz="4" w:space="0" w:color="818386"/>
          <w:left w:val="single" w:sz="4" w:space="0" w:color="818386"/>
          <w:bottom w:val="single" w:sz="4" w:space="0" w:color="818386"/>
          <w:right w:val="single" w:sz="4" w:space="0" w:color="818386"/>
          <w:insideH w:val="single" w:sz="4" w:space="0" w:color="818386"/>
          <w:insideV w:val="single" w:sz="4" w:space="0" w:color="818386"/>
        </w:tcBorders>
        <w:shd w:val="clear" w:color="auto" w:fill="FEFBE7"/>
      </w:tcPr>
    </w:tblStylePr>
  </w:style>
  <w:style w:type="character" w:customStyle="1" w:styleId="Heading7Char">
    <w:name w:val="Heading 7 Char"/>
    <w:basedOn w:val="DefaultParagraphFont"/>
    <w:link w:val="Heading7"/>
    <w:uiPriority w:val="9"/>
    <w:semiHidden/>
    <w:rsid w:val="00060DE6"/>
    <w:rPr>
      <w:rFonts w:asciiTheme="majorHAnsi" w:eastAsiaTheme="majorEastAsia" w:hAnsiTheme="majorHAnsi" w:cstheme="majorBidi"/>
      <w:i/>
      <w:iCs/>
      <w:color w:val="243F60" w:themeColor="accent1" w:themeShade="7F"/>
    </w:rPr>
  </w:style>
  <w:style w:type="paragraph" w:customStyle="1" w:styleId="CoverBullets">
    <w:name w:val="Cover Bullets"/>
    <w:basedOn w:val="Normal"/>
    <w:rsid w:val="00060DE6"/>
    <w:pPr>
      <w:numPr>
        <w:numId w:val="50"/>
      </w:numPr>
      <w:spacing w:after="300" w:line="240" w:lineRule="auto"/>
      <w:ind w:right="720"/>
      <w:jc w:val="both"/>
    </w:pPr>
    <w:rPr>
      <w:rFonts w:ascii="Arial" w:eastAsia="Times New Roman" w:hAnsi="Arial" w:cs="Times New Roman"/>
      <w:szCs w:val="20"/>
    </w:rPr>
  </w:style>
  <w:style w:type="paragraph" w:customStyle="1" w:styleId="CoverBodyJust">
    <w:name w:val="Cover Body Just"/>
    <w:basedOn w:val="Normal"/>
    <w:rsid w:val="00060DE6"/>
    <w:pPr>
      <w:spacing w:after="240" w:line="240" w:lineRule="auto"/>
      <w:jc w:val="both"/>
    </w:pPr>
    <w:rPr>
      <w:rFonts w:ascii="Arial" w:eastAsia="Times New Roman" w:hAnsi="Arial"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0" w:qFormat="1"/>
    <w:lsdException w:name="footnote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78B9"/>
  </w:style>
  <w:style w:type="paragraph" w:styleId="Heading1">
    <w:name w:val="heading 1"/>
    <w:basedOn w:val="Normal"/>
    <w:next w:val="Normal"/>
    <w:link w:val="Heading1Char"/>
    <w:uiPriority w:val="9"/>
    <w:qFormat/>
    <w:rsid w:val="007378B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378B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7378B9"/>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qFormat/>
    <w:rsid w:val="007378B9"/>
    <w:pPr>
      <w:keepNext/>
      <w:keepLines/>
      <w:spacing w:before="200" w:line="240" w:lineRule="auto"/>
      <w:outlineLvl w:val="3"/>
    </w:pPr>
    <w:rPr>
      <w:rFonts w:ascii="Calibri Light" w:eastAsia="MS Gothic" w:hAnsi="Calibri Light" w:cs="Times New Roman"/>
      <w:b/>
      <w:bCs/>
      <w:i/>
      <w:iCs/>
      <w:color w:val="4A66AC"/>
      <w:sz w:val="24"/>
    </w:rPr>
  </w:style>
  <w:style w:type="paragraph" w:styleId="Heading7">
    <w:name w:val="heading 7"/>
    <w:basedOn w:val="Normal"/>
    <w:next w:val="Normal"/>
    <w:link w:val="Heading7Char"/>
    <w:uiPriority w:val="9"/>
    <w:semiHidden/>
    <w:unhideWhenUsed/>
    <w:qFormat/>
    <w:rsid w:val="00060DE6"/>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Table">
    <w:name w:val="QTable"/>
    <w:uiPriority w:val="99"/>
    <w:qFormat/>
    <w:rsid w:val="003459A3"/>
    <w:pPr>
      <w:spacing w:line="240" w:lineRule="auto"/>
    </w:p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3459A4"/>
    <w:pPr>
      <w:spacing w:line="240" w:lineRule="auto"/>
      <w:jc w:val="center"/>
    </w:pPr>
    <w:tblPr>
      <w:tblStyleRowBandSize w:val="1"/>
      <w:tblInd w:w="0" w:type="dxa"/>
      <w:tblBorders>
        <w:top w:val="single" w:sz="4" w:space="0" w:color="818386"/>
        <w:left w:val="single" w:sz="4" w:space="0" w:color="818386"/>
        <w:bottom w:val="single" w:sz="4" w:space="0" w:color="818386"/>
        <w:right w:val="single" w:sz="4" w:space="0" w:color="818386"/>
        <w:insideV w:val="single" w:sz="4" w:space="0" w:color="808080" w:themeColor="background1" w:themeShade="80"/>
      </w:tblBorders>
      <w:tblCellMar>
        <w:top w:w="43" w:type="dxa"/>
        <w:left w:w="115" w:type="dxa"/>
        <w:bottom w:w="43" w:type="dxa"/>
        <w:right w:w="115" w:type="dxa"/>
      </w:tblCellMar>
    </w:tblPr>
    <w:tcPr>
      <w:shd w:val="clear" w:color="auto" w:fill="auto"/>
      <w:vAlign w:val="center"/>
    </w:tcPr>
    <w:tblStylePr w:type="firstRow">
      <w:pPr>
        <w:wordWrap/>
        <w:jc w:val="center"/>
      </w:pPr>
      <w:rPr>
        <w:color w:val="FFFFFF" w:themeColor="background1"/>
      </w:rPr>
      <w:tblPr/>
      <w:tcPr>
        <w:tcBorders>
          <w:insideV w:val="single" w:sz="4" w:space="0" w:color="969696"/>
        </w:tcBorders>
        <w:shd w:val="clear" w:color="auto" w:fill="58595B"/>
        <w:vAlign w:val="top"/>
      </w:tcPr>
    </w:tblStylePr>
    <w:tblStylePr w:type="lastRow">
      <w:tblPr/>
      <w:tcPr>
        <w:tcBorders>
          <w:top w:val="single" w:sz="4" w:space="0" w:color="818386"/>
          <w:left w:val="single" w:sz="4" w:space="0" w:color="818386"/>
          <w:bottom w:val="single" w:sz="4" w:space="0" w:color="818386"/>
          <w:right w:val="single" w:sz="4" w:space="0" w:color="818386"/>
          <w:insideH w:val="single" w:sz="4" w:space="0" w:color="818386"/>
          <w:insideV w:val="single" w:sz="4" w:space="0" w:color="818386"/>
        </w:tcBorders>
        <w:shd w:val="clear" w:color="auto" w:fill="FEFBE7"/>
      </w:tcPr>
    </w:tblStylePr>
  </w:style>
  <w:style w:type="paragraph" w:customStyle="1" w:styleId="QSummary">
    <w:name w:val="QSummary"/>
    <w:basedOn w:val="Normal"/>
    <w:qFormat/>
    <w:rsid w:val="006A7B37"/>
    <w:rPr>
      <w:b/>
    </w:rPr>
  </w:style>
  <w:style w:type="paragraph" w:customStyle="1" w:styleId="QLabel">
    <w:name w:val="QLabel"/>
    <w:basedOn w:val="Normal"/>
    <w:qFormat/>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line="240" w:lineRule="auto"/>
    </w:pPr>
    <w:rPr>
      <w:sz w:val="18"/>
      <w:szCs w:val="20"/>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CompositeTable">
    <w:name w:val="QCompositeTable"/>
    <w:uiPriority w:val="99"/>
    <w:qFormat/>
    <w:rsid w:val="00702738"/>
    <w:pPr>
      <w:spacing w:line="240" w:lineRule="auto"/>
    </w:pPr>
    <w:rPr>
      <w:b/>
      <w:color w:val="FFFFFF" w:themeColor="background1"/>
      <w:sz w:val="20"/>
      <w:szCs w:val="20"/>
    </w:rPr>
    <w:tblPr>
      <w:tblStyleRowBandSize w:val="1"/>
      <w:tblInd w:w="0" w:type="dxa"/>
      <w:tblCellMar>
        <w:top w:w="0" w:type="dxa"/>
        <w:left w:w="0" w:type="dxa"/>
        <w:bottom w:w="0" w:type="dxa"/>
        <w:right w:w="0" w:type="dxa"/>
      </w:tblCellMar>
    </w:tblPr>
    <w:tblStylePr w:type="band1Horz">
      <w:pPr>
        <w:wordWrap/>
        <w:ind w:leftChars="0" w:left="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numbering" w:customStyle="1" w:styleId="Multipunch">
    <w:name w:val="Multi punch"/>
    <w:rsid w:val="00DB3BC1"/>
    <w:pPr>
      <w:numPr>
        <w:numId w:val="1"/>
      </w:numPr>
    </w:pPr>
  </w:style>
  <w:style w:type="paragraph" w:styleId="ListParagraph">
    <w:name w:val="List Paragraph"/>
    <w:basedOn w:val="Normal"/>
    <w:uiPriority w:val="34"/>
    <w:qFormat/>
    <w:rsid w:val="007378B9"/>
    <w:pPr>
      <w:ind w:left="720"/>
      <w:contextualSpacing/>
    </w:pPr>
  </w:style>
  <w:style w:type="numbering" w:customStyle="1" w:styleId="Singlepunch">
    <w:name w:val="Single punch"/>
    <w:rsid w:val="00785425"/>
    <w:pPr>
      <w:numPr>
        <w:numId w:val="3"/>
      </w:numPr>
    </w:pPr>
  </w:style>
  <w:style w:type="paragraph" w:customStyle="1" w:styleId="QDisplayLogic">
    <w:name w:val="QDisplayLogic"/>
    <w:basedOn w:val="Normal"/>
    <w:qFormat/>
    <w:rsid w:val="00942B52"/>
    <w:pPr>
      <w:shd w:val="clear" w:color="auto" w:fill="C5DCFF"/>
    </w:pPr>
    <w:rPr>
      <w:color w:val="000000"/>
    </w:rPr>
  </w:style>
  <w:style w:type="paragraph" w:customStyle="1" w:styleId="QSkipLogic">
    <w:name w:val="QSkipLogic"/>
    <w:basedOn w:val="Normal"/>
    <w:qFormat/>
    <w:rsid w:val="00942B52"/>
    <w:pPr>
      <w:shd w:val="clear" w:color="auto" w:fill="D9D9D9"/>
    </w:pPr>
  </w:style>
  <w:style w:type="paragraph" w:customStyle="1" w:styleId="SingleLineText">
    <w:name w:val="SingleLineText"/>
    <w:next w:val="Normal"/>
    <w:rsid w:val="00B826E1"/>
    <w:pPr>
      <w:spacing w:line="240" w:lineRule="auto"/>
    </w:pPr>
  </w:style>
  <w:style w:type="paragraph" w:customStyle="1" w:styleId="QDynamicChoices">
    <w:name w:val="QDynamicChoices"/>
    <w:basedOn w:val="Normal"/>
    <w:qFormat/>
    <w:rsid w:val="00942B52"/>
    <w:pPr>
      <w:shd w:val="clear" w:color="auto" w:fill="CFE0BA"/>
    </w:pPr>
  </w:style>
  <w:style w:type="character" w:customStyle="1" w:styleId="Heading1Char">
    <w:name w:val="Heading 1 Char"/>
    <w:basedOn w:val="DefaultParagraphFont"/>
    <w:link w:val="Heading1"/>
    <w:uiPriority w:val="9"/>
    <w:rsid w:val="0018680D"/>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A30B0E"/>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A30B0E"/>
    <w:rPr>
      <w:rFonts w:asciiTheme="majorHAnsi" w:eastAsiaTheme="majorEastAsia" w:hAnsiTheme="majorHAnsi" w:cstheme="majorBidi"/>
      <w:b/>
      <w:bCs/>
      <w:color w:val="4F81BD" w:themeColor="accent1"/>
    </w:rPr>
  </w:style>
  <w:style w:type="character" w:styleId="CommentReference">
    <w:name w:val="annotation reference"/>
    <w:basedOn w:val="DefaultParagraphFont"/>
    <w:uiPriority w:val="99"/>
    <w:semiHidden/>
    <w:unhideWhenUsed/>
    <w:rsid w:val="007378B9"/>
    <w:rPr>
      <w:sz w:val="18"/>
      <w:szCs w:val="18"/>
    </w:rPr>
  </w:style>
  <w:style w:type="paragraph" w:styleId="CommentText">
    <w:name w:val="annotation text"/>
    <w:basedOn w:val="Normal"/>
    <w:link w:val="CommentTextChar"/>
    <w:uiPriority w:val="99"/>
    <w:semiHidden/>
    <w:unhideWhenUsed/>
    <w:rsid w:val="007378B9"/>
    <w:pPr>
      <w:spacing w:line="240" w:lineRule="auto"/>
    </w:pPr>
    <w:rPr>
      <w:sz w:val="24"/>
      <w:szCs w:val="24"/>
    </w:rPr>
  </w:style>
  <w:style w:type="character" w:customStyle="1" w:styleId="CommentTextChar">
    <w:name w:val="Comment Text Char"/>
    <w:basedOn w:val="DefaultParagraphFont"/>
    <w:link w:val="CommentText"/>
    <w:uiPriority w:val="99"/>
    <w:semiHidden/>
    <w:rsid w:val="00197F19"/>
    <w:rPr>
      <w:sz w:val="24"/>
      <w:szCs w:val="24"/>
    </w:rPr>
  </w:style>
  <w:style w:type="paragraph" w:styleId="CommentSubject">
    <w:name w:val="annotation subject"/>
    <w:basedOn w:val="CommentText"/>
    <w:next w:val="CommentText"/>
    <w:link w:val="CommentSubjectChar"/>
    <w:uiPriority w:val="99"/>
    <w:semiHidden/>
    <w:unhideWhenUsed/>
    <w:rsid w:val="007378B9"/>
    <w:rPr>
      <w:b/>
      <w:bCs/>
      <w:sz w:val="20"/>
      <w:szCs w:val="20"/>
    </w:rPr>
  </w:style>
  <w:style w:type="character" w:customStyle="1" w:styleId="CommentSubjectChar">
    <w:name w:val="Comment Subject Char"/>
    <w:basedOn w:val="CommentTextChar"/>
    <w:link w:val="CommentSubject"/>
    <w:uiPriority w:val="99"/>
    <w:semiHidden/>
    <w:rsid w:val="00197F19"/>
    <w:rPr>
      <w:b/>
      <w:bCs/>
      <w:sz w:val="20"/>
      <w:szCs w:val="20"/>
    </w:rPr>
  </w:style>
  <w:style w:type="paragraph" w:styleId="BalloonText">
    <w:name w:val="Balloon Text"/>
    <w:basedOn w:val="Normal"/>
    <w:link w:val="BalloonTextChar"/>
    <w:uiPriority w:val="99"/>
    <w:semiHidden/>
    <w:unhideWhenUsed/>
    <w:rsid w:val="007378B9"/>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97F19"/>
    <w:rPr>
      <w:rFonts w:ascii="Times New Roman" w:hAnsi="Times New Roman" w:cs="Times New Roman"/>
      <w:sz w:val="18"/>
      <w:szCs w:val="18"/>
    </w:rPr>
  </w:style>
  <w:style w:type="paragraph" w:styleId="NoSpacing">
    <w:name w:val="No Spacing"/>
    <w:link w:val="NoSpacingChar"/>
    <w:uiPriority w:val="1"/>
    <w:qFormat/>
    <w:rsid w:val="007378B9"/>
    <w:pPr>
      <w:spacing w:before="120" w:after="40" w:line="240" w:lineRule="auto"/>
    </w:pPr>
    <w:rPr>
      <w:rFonts w:ascii="Times New Roman" w:eastAsia="Times New Roman" w:hAnsi="Times New Roman" w:cs="Times New Roman"/>
      <w:sz w:val="24"/>
    </w:rPr>
  </w:style>
  <w:style w:type="character" w:customStyle="1" w:styleId="NoSpacingChar">
    <w:name w:val="No Spacing Char"/>
    <w:link w:val="NoSpacing"/>
    <w:uiPriority w:val="1"/>
    <w:locked/>
    <w:rsid w:val="00502712"/>
    <w:rPr>
      <w:rFonts w:ascii="Times New Roman" w:eastAsia="Times New Roman" w:hAnsi="Times New Roman" w:cs="Times New Roman"/>
      <w:sz w:val="24"/>
    </w:rPr>
  </w:style>
  <w:style w:type="character" w:styleId="FootnoteReference">
    <w:name w:val="footnote reference"/>
    <w:aliases w:val="fr"/>
    <w:basedOn w:val="DefaultParagraphFont"/>
    <w:semiHidden/>
    <w:rsid w:val="00502712"/>
    <w:rPr>
      <w:vertAlign w:val="superscript"/>
    </w:rPr>
  </w:style>
  <w:style w:type="paragraph" w:customStyle="1" w:styleId="TEXT-PPSSBO">
    <w:name w:val="TEXT-PPSS BO"/>
    <w:basedOn w:val="Normal"/>
    <w:link w:val="TEXT-PPSSBOChar"/>
    <w:qFormat/>
    <w:rsid w:val="007378B9"/>
    <w:pPr>
      <w:spacing w:after="240" w:line="240" w:lineRule="auto"/>
    </w:pPr>
    <w:rPr>
      <w:rFonts w:ascii="Calibri" w:eastAsia="Times New Roman" w:hAnsi="Calibri" w:cs="Times New Roman"/>
    </w:rPr>
  </w:style>
  <w:style w:type="character" w:customStyle="1" w:styleId="TEXT-PPSSBOChar">
    <w:name w:val="TEXT-PPSS BO Char"/>
    <w:basedOn w:val="DefaultParagraphFont"/>
    <w:link w:val="TEXT-PPSSBO"/>
    <w:locked/>
    <w:rsid w:val="00502712"/>
    <w:rPr>
      <w:rFonts w:ascii="Calibri" w:eastAsia="Times New Roman" w:hAnsi="Calibri" w:cs="Times New Roman"/>
    </w:rPr>
  </w:style>
  <w:style w:type="paragraph" w:customStyle="1" w:styleId="FootnoteText-PPSSBO">
    <w:name w:val="Footnote Text-PPSS BO"/>
    <w:basedOn w:val="TEXT-PPSSBO"/>
    <w:qFormat/>
    <w:rsid w:val="00502712"/>
    <w:pPr>
      <w:spacing w:after="60"/>
      <w:ind w:left="360" w:hanging="360"/>
    </w:pPr>
    <w:rPr>
      <w:sz w:val="18"/>
    </w:rPr>
  </w:style>
  <w:style w:type="paragraph" w:customStyle="1" w:styleId="HEADING2-PPSSBO">
    <w:name w:val="HEADING 2-PPSS BO"/>
    <w:basedOn w:val="Normal"/>
    <w:next w:val="TEXT-PPSSBO"/>
    <w:qFormat/>
    <w:rsid w:val="007378B9"/>
    <w:pPr>
      <w:keepNext/>
      <w:tabs>
        <w:tab w:val="left" w:pos="3864"/>
      </w:tabs>
      <w:spacing w:before="300" w:after="240" w:line="240" w:lineRule="auto"/>
      <w:outlineLvl w:val="2"/>
    </w:pPr>
    <w:rPr>
      <w:rFonts w:ascii="Arial" w:eastAsiaTheme="majorEastAsia" w:hAnsi="Arial" w:cs="Times New Roman"/>
      <w:b/>
      <w:bCs/>
      <w:i/>
      <w:sz w:val="24"/>
      <w:szCs w:val="24"/>
    </w:rPr>
  </w:style>
  <w:style w:type="character" w:styleId="Hyperlink">
    <w:name w:val="Hyperlink"/>
    <w:basedOn w:val="DefaultParagraphFont"/>
    <w:uiPriority w:val="99"/>
    <w:rsid w:val="00502712"/>
    <w:rPr>
      <w:color w:val="0070C0"/>
      <w:u w:val="single"/>
    </w:rPr>
  </w:style>
  <w:style w:type="paragraph" w:styleId="Subtitle">
    <w:name w:val="Subtitle"/>
    <w:basedOn w:val="Normal"/>
    <w:next w:val="Normal"/>
    <w:link w:val="SubtitleChar"/>
    <w:uiPriority w:val="11"/>
    <w:qFormat/>
    <w:rsid w:val="007378B9"/>
    <w:pPr>
      <w:numPr>
        <w:ilvl w:val="1"/>
      </w:numPr>
      <w:spacing w:after="200" w:line="240" w:lineRule="auto"/>
    </w:pPr>
    <w:rPr>
      <w:rFonts w:ascii="Calibri Light" w:eastAsia="MS Gothic" w:hAnsi="Calibri Light" w:cs="Times New Roman"/>
      <w:i/>
      <w:iCs/>
      <w:color w:val="4A66AC"/>
      <w:spacing w:val="15"/>
      <w:sz w:val="24"/>
      <w:szCs w:val="24"/>
      <w:lang w:eastAsia="ja-JP"/>
    </w:rPr>
  </w:style>
  <w:style w:type="character" w:customStyle="1" w:styleId="SubtitleChar">
    <w:name w:val="Subtitle Char"/>
    <w:basedOn w:val="DefaultParagraphFont"/>
    <w:link w:val="Subtitle"/>
    <w:uiPriority w:val="11"/>
    <w:rsid w:val="00502712"/>
    <w:rPr>
      <w:rFonts w:ascii="Calibri Light" w:eastAsia="MS Gothic" w:hAnsi="Calibri Light" w:cs="Times New Roman"/>
      <w:i/>
      <w:iCs/>
      <w:color w:val="4A66AC"/>
      <w:spacing w:val="15"/>
      <w:sz w:val="24"/>
      <w:szCs w:val="24"/>
      <w:lang w:eastAsia="ja-JP"/>
    </w:rPr>
  </w:style>
  <w:style w:type="paragraph" w:customStyle="1" w:styleId="TITLEPage-PPSSBO">
    <w:name w:val="TITLE Page-PPSS BO"/>
    <w:basedOn w:val="Normal"/>
    <w:link w:val="TITLEPage-PPSSBOChar"/>
    <w:qFormat/>
    <w:rsid w:val="007378B9"/>
    <w:pPr>
      <w:widowControl w:val="0"/>
      <w:spacing w:after="40" w:line="240" w:lineRule="auto"/>
    </w:pPr>
    <w:rPr>
      <w:rFonts w:ascii="Arial" w:eastAsia="SimSun" w:hAnsi="Arial" w:cs="Calibri"/>
      <w:b/>
      <w:sz w:val="36"/>
      <w:szCs w:val="48"/>
    </w:rPr>
  </w:style>
  <w:style w:type="character" w:customStyle="1" w:styleId="TITLEPage-PPSSBOChar">
    <w:name w:val="TITLE Page-PPSS BO Char"/>
    <w:basedOn w:val="DefaultParagraphFont"/>
    <w:link w:val="TITLEPage-PPSSBO"/>
    <w:rsid w:val="00502712"/>
    <w:rPr>
      <w:rFonts w:ascii="Arial" w:eastAsia="SimSun" w:hAnsi="Arial" w:cs="Calibri"/>
      <w:b/>
      <w:sz w:val="36"/>
      <w:szCs w:val="48"/>
    </w:rPr>
  </w:style>
  <w:style w:type="paragraph" w:customStyle="1" w:styleId="TITLEPage-text-PPSSBO">
    <w:name w:val="TITLE Page-text-PPSS BO"/>
    <w:basedOn w:val="TEXT-PPSSBO"/>
    <w:qFormat/>
    <w:rsid w:val="00502712"/>
    <w:pPr>
      <w:spacing w:after="0"/>
    </w:pPr>
  </w:style>
  <w:style w:type="paragraph" w:customStyle="1" w:styleId="PPSSTOText">
    <w:name w:val="PPSS TO Text"/>
    <w:basedOn w:val="Normal"/>
    <w:qFormat/>
    <w:rsid w:val="007378B9"/>
    <w:pPr>
      <w:spacing w:before="120" w:after="120" w:line="240" w:lineRule="auto"/>
    </w:pPr>
    <w:rPr>
      <w:rFonts w:eastAsia="Times New Roman" w:cstheme="minorHAnsi"/>
    </w:rPr>
  </w:style>
  <w:style w:type="character" w:styleId="IntenseEmphasis">
    <w:name w:val="Intense Emphasis"/>
    <w:basedOn w:val="DefaultParagraphFont"/>
    <w:uiPriority w:val="21"/>
    <w:qFormat/>
    <w:rsid w:val="00502712"/>
    <w:rPr>
      <w:i/>
      <w:iCs/>
      <w:color w:val="4F81BD" w:themeColor="accent1"/>
    </w:rPr>
  </w:style>
  <w:style w:type="paragraph" w:styleId="Title">
    <w:name w:val="Title"/>
    <w:basedOn w:val="Normal"/>
    <w:link w:val="TitleChar"/>
    <w:uiPriority w:val="10"/>
    <w:qFormat/>
    <w:rsid w:val="007378B9"/>
    <w:pPr>
      <w:spacing w:before="240" w:after="60" w:line="240" w:lineRule="auto"/>
      <w:jc w:val="center"/>
    </w:pPr>
    <w:rPr>
      <w:rFonts w:ascii="Arial" w:eastAsia="Times New Roman" w:hAnsi="Arial" w:cs="Times New Roman"/>
      <w:b/>
      <w:kern w:val="28"/>
      <w:sz w:val="32"/>
      <w:szCs w:val="20"/>
    </w:rPr>
  </w:style>
  <w:style w:type="character" w:customStyle="1" w:styleId="TitleChar">
    <w:name w:val="Title Char"/>
    <w:basedOn w:val="DefaultParagraphFont"/>
    <w:link w:val="Title"/>
    <w:uiPriority w:val="10"/>
    <w:rsid w:val="00502712"/>
    <w:rPr>
      <w:rFonts w:ascii="Arial" w:eastAsia="Times New Roman" w:hAnsi="Arial" w:cs="Times New Roman"/>
      <w:b/>
      <w:kern w:val="28"/>
      <w:sz w:val="32"/>
      <w:szCs w:val="20"/>
    </w:rPr>
  </w:style>
  <w:style w:type="numbering" w:customStyle="1" w:styleId="Multipunch1">
    <w:name w:val="Multi punch1"/>
    <w:rsid w:val="006469F7"/>
  </w:style>
  <w:style w:type="numbering" w:customStyle="1" w:styleId="Singlepunch1">
    <w:name w:val="Single punch1"/>
    <w:rsid w:val="006469F7"/>
  </w:style>
  <w:style w:type="numbering" w:customStyle="1" w:styleId="NoList1">
    <w:name w:val="No List1"/>
    <w:next w:val="NoList"/>
    <w:uiPriority w:val="99"/>
    <w:semiHidden/>
    <w:unhideWhenUsed/>
    <w:rsid w:val="00D66795"/>
  </w:style>
  <w:style w:type="table" w:customStyle="1" w:styleId="QTable1">
    <w:name w:val="QTable1"/>
    <w:uiPriority w:val="99"/>
    <w:qFormat/>
    <w:rsid w:val="00D66795"/>
    <w:pPr>
      <w:spacing w:line="240" w:lineRule="auto"/>
    </w:p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1">
    <w:name w:val="QQuestionTable1"/>
    <w:uiPriority w:val="99"/>
    <w:qFormat/>
    <w:rsid w:val="00D66795"/>
    <w:pPr>
      <w:spacing w:line="240" w:lineRule="auto"/>
      <w:jc w:val="center"/>
    </w:pPr>
    <w:tblPr>
      <w:tblStyleRowBandSize w:val="1"/>
      <w:tblInd w:w="0" w:type="dxa"/>
      <w:tblBorders>
        <w:top w:val="single" w:sz="4" w:space="0" w:color="818386"/>
        <w:left w:val="single" w:sz="4" w:space="0" w:color="818386"/>
        <w:bottom w:val="single" w:sz="4" w:space="0" w:color="818386"/>
        <w:right w:val="single" w:sz="4" w:space="0" w:color="818386"/>
        <w:insideV w:val="single" w:sz="4" w:space="0" w:color="808080" w:themeColor="background1" w:themeShade="80"/>
      </w:tblBorders>
      <w:tblCellMar>
        <w:top w:w="43" w:type="dxa"/>
        <w:left w:w="115" w:type="dxa"/>
        <w:bottom w:w="43" w:type="dxa"/>
        <w:right w:w="115" w:type="dxa"/>
      </w:tblCellMar>
    </w:tblPr>
    <w:tcPr>
      <w:shd w:val="clear" w:color="auto" w:fill="auto"/>
      <w:vAlign w:val="center"/>
    </w:tcPr>
    <w:tblStylePr w:type="firstRow">
      <w:pPr>
        <w:wordWrap/>
        <w:jc w:val="center"/>
      </w:pPr>
      <w:rPr>
        <w:color w:val="FFFFFF" w:themeColor="background1"/>
      </w:rPr>
      <w:tblPr/>
      <w:tcPr>
        <w:tcBorders>
          <w:insideV w:val="single" w:sz="4" w:space="0" w:color="969696"/>
        </w:tcBorders>
        <w:shd w:val="clear" w:color="auto" w:fill="58595B"/>
        <w:vAlign w:val="top"/>
      </w:tcPr>
    </w:tblStylePr>
    <w:tblStylePr w:type="lastRow">
      <w:tblPr/>
      <w:tcPr>
        <w:tcBorders>
          <w:top w:val="single" w:sz="4" w:space="0" w:color="818386"/>
          <w:left w:val="single" w:sz="4" w:space="0" w:color="818386"/>
          <w:bottom w:val="single" w:sz="4" w:space="0" w:color="818386"/>
          <w:right w:val="single" w:sz="4" w:space="0" w:color="818386"/>
          <w:insideH w:val="single" w:sz="4" w:space="0" w:color="818386"/>
          <w:insideV w:val="single" w:sz="4" w:space="0" w:color="818386"/>
        </w:tcBorders>
        <w:shd w:val="clear" w:color="auto" w:fill="FEFBE7"/>
      </w:tcPr>
    </w:tblStylePr>
  </w:style>
  <w:style w:type="table" w:customStyle="1" w:styleId="QBar1">
    <w:name w:val="QBar1"/>
    <w:uiPriority w:val="99"/>
    <w:qFormat/>
    <w:rsid w:val="00D66795"/>
    <w:pPr>
      <w:spacing w:line="240" w:lineRule="auto"/>
    </w:pPr>
    <w:rPr>
      <w:sz w:val="18"/>
      <w:szCs w:val="20"/>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CompositeTable1">
    <w:name w:val="QCompositeTable1"/>
    <w:uiPriority w:val="99"/>
    <w:qFormat/>
    <w:rsid w:val="00D66795"/>
    <w:pPr>
      <w:spacing w:line="240" w:lineRule="auto"/>
    </w:pPr>
    <w:rPr>
      <w:b/>
      <w:color w:val="FFFFFF" w:themeColor="background1"/>
      <w:sz w:val="20"/>
      <w:szCs w:val="20"/>
    </w:rPr>
    <w:tblPr>
      <w:tblStyleRowBandSize w:val="1"/>
      <w:tblInd w:w="0" w:type="dxa"/>
      <w:tblCellMar>
        <w:top w:w="0" w:type="dxa"/>
        <w:left w:w="0" w:type="dxa"/>
        <w:bottom w:w="0" w:type="dxa"/>
        <w:right w:w="0" w:type="dxa"/>
      </w:tblCellMar>
    </w:tblPr>
    <w:tblStylePr w:type="band1Horz">
      <w:pPr>
        <w:wordWrap/>
        <w:ind w:leftChars="0" w:left="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numbering" w:customStyle="1" w:styleId="Multipunch2">
    <w:name w:val="Multi punch2"/>
    <w:rsid w:val="00D66795"/>
  </w:style>
  <w:style w:type="numbering" w:customStyle="1" w:styleId="Singlepunch2">
    <w:name w:val="Single punch2"/>
    <w:rsid w:val="00D66795"/>
  </w:style>
  <w:style w:type="character" w:customStyle="1" w:styleId="Heading4Char">
    <w:name w:val="Heading 4 Char"/>
    <w:basedOn w:val="DefaultParagraphFont"/>
    <w:link w:val="Heading4"/>
    <w:uiPriority w:val="9"/>
    <w:semiHidden/>
    <w:rsid w:val="007378B9"/>
    <w:rPr>
      <w:rFonts w:ascii="Calibri Light" w:eastAsia="MS Gothic" w:hAnsi="Calibri Light" w:cs="Times New Roman"/>
      <w:b/>
      <w:bCs/>
      <w:i/>
      <w:iCs/>
      <w:color w:val="4A66AC"/>
      <w:sz w:val="24"/>
    </w:rPr>
  </w:style>
  <w:style w:type="paragraph" w:customStyle="1" w:styleId="Body">
    <w:name w:val="Body"/>
    <w:basedOn w:val="Normal"/>
    <w:link w:val="BodyChar"/>
    <w:semiHidden/>
    <w:rsid w:val="007378B9"/>
    <w:pPr>
      <w:spacing w:line="240" w:lineRule="auto"/>
      <w:ind w:firstLine="547"/>
    </w:pPr>
    <w:rPr>
      <w:rFonts w:ascii="Times New Roman" w:eastAsiaTheme="minorHAnsi" w:hAnsi="Times New Roman" w:cs="Times New Roman"/>
      <w:sz w:val="24"/>
      <w:szCs w:val="24"/>
      <w:lang w:eastAsia="x-none"/>
    </w:rPr>
  </w:style>
  <w:style w:type="character" w:customStyle="1" w:styleId="BodyChar">
    <w:name w:val="Body Char"/>
    <w:link w:val="Body"/>
    <w:semiHidden/>
    <w:rsid w:val="007378B9"/>
    <w:rPr>
      <w:rFonts w:ascii="Times New Roman" w:eastAsiaTheme="minorHAnsi" w:hAnsi="Times New Roman" w:cs="Times New Roman"/>
      <w:sz w:val="24"/>
      <w:szCs w:val="24"/>
      <w:lang w:eastAsia="x-none"/>
    </w:rPr>
  </w:style>
  <w:style w:type="paragraph" w:styleId="BodyText">
    <w:name w:val="Body Text"/>
    <w:basedOn w:val="Normal"/>
    <w:link w:val="BodyTextChar"/>
    <w:uiPriority w:val="1"/>
    <w:semiHidden/>
    <w:qFormat/>
    <w:rsid w:val="007378B9"/>
    <w:pPr>
      <w:spacing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semiHidden/>
    <w:rsid w:val="007378B9"/>
    <w:rPr>
      <w:rFonts w:ascii="Times New Roman" w:eastAsia="Times New Roman" w:hAnsi="Times New Roman" w:cs="Times New Roman"/>
      <w:sz w:val="24"/>
      <w:szCs w:val="24"/>
    </w:rPr>
  </w:style>
  <w:style w:type="paragraph" w:styleId="BodyText2">
    <w:name w:val="Body Text 2"/>
    <w:basedOn w:val="Normal"/>
    <w:link w:val="BodyText2Char"/>
    <w:uiPriority w:val="99"/>
    <w:semiHidden/>
    <w:rsid w:val="007378B9"/>
    <w:pPr>
      <w:spacing w:line="240" w:lineRule="auto"/>
    </w:pPr>
    <w:rPr>
      <w:rFonts w:ascii="Times New Roman" w:eastAsia="Times New Roman" w:hAnsi="Times New Roman" w:cs="Arial"/>
      <w:color w:val="000000"/>
      <w:sz w:val="24"/>
      <w:szCs w:val="24"/>
    </w:rPr>
  </w:style>
  <w:style w:type="character" w:customStyle="1" w:styleId="BodyText2Char">
    <w:name w:val="Body Text 2 Char"/>
    <w:basedOn w:val="DefaultParagraphFont"/>
    <w:link w:val="BodyText2"/>
    <w:uiPriority w:val="99"/>
    <w:semiHidden/>
    <w:rsid w:val="007378B9"/>
    <w:rPr>
      <w:rFonts w:ascii="Times New Roman" w:eastAsia="Times New Roman" w:hAnsi="Times New Roman" w:cs="Arial"/>
      <w:color w:val="000000"/>
      <w:sz w:val="24"/>
      <w:szCs w:val="24"/>
    </w:rPr>
  </w:style>
  <w:style w:type="paragraph" w:customStyle="1" w:styleId="BULLETLIST-PPSSBO">
    <w:name w:val="BULLET LIST-PPSS BO"/>
    <w:basedOn w:val="NoSpacing"/>
    <w:qFormat/>
    <w:rsid w:val="007378B9"/>
    <w:pPr>
      <w:numPr>
        <w:numId w:val="5"/>
      </w:numPr>
    </w:pPr>
  </w:style>
  <w:style w:type="paragraph" w:styleId="Caption">
    <w:name w:val="caption"/>
    <w:basedOn w:val="Normal"/>
    <w:next w:val="Normal"/>
    <w:link w:val="CaptionChar"/>
    <w:semiHidden/>
    <w:qFormat/>
    <w:rsid w:val="007378B9"/>
    <w:pPr>
      <w:spacing w:after="200" w:line="240" w:lineRule="auto"/>
    </w:pPr>
    <w:rPr>
      <w:rFonts w:ascii="Times New Roman" w:eastAsia="Times New Roman" w:hAnsi="Times New Roman" w:cs="Times New Roman"/>
      <w:b/>
      <w:iCs/>
      <w:sz w:val="24"/>
      <w:szCs w:val="18"/>
    </w:rPr>
  </w:style>
  <w:style w:type="character" w:customStyle="1" w:styleId="CaptionChar">
    <w:name w:val="Caption Char"/>
    <w:basedOn w:val="DefaultParagraphFont"/>
    <w:link w:val="Caption"/>
    <w:semiHidden/>
    <w:rsid w:val="007378B9"/>
    <w:rPr>
      <w:rFonts w:ascii="Times New Roman" w:eastAsia="Times New Roman" w:hAnsi="Times New Roman" w:cs="Times New Roman"/>
      <w:b/>
      <w:iCs/>
      <w:sz w:val="24"/>
      <w:szCs w:val="18"/>
    </w:rPr>
  </w:style>
  <w:style w:type="paragraph" w:customStyle="1" w:styleId="Default">
    <w:name w:val="Default"/>
    <w:semiHidden/>
    <w:rsid w:val="007378B9"/>
    <w:pPr>
      <w:widowControl w:val="0"/>
      <w:autoSpaceDE w:val="0"/>
      <w:autoSpaceDN w:val="0"/>
      <w:adjustRightInd w:val="0"/>
      <w:spacing w:after="40" w:line="240" w:lineRule="auto"/>
    </w:pPr>
    <w:rPr>
      <w:rFonts w:ascii="Times New Roman" w:eastAsia="MS Mincho" w:hAnsi="Times New Roman" w:cs="Times New Roman"/>
      <w:color w:val="000000"/>
      <w:sz w:val="24"/>
      <w:szCs w:val="24"/>
    </w:rPr>
  </w:style>
  <w:style w:type="character" w:styleId="Emphasis">
    <w:name w:val="Emphasis"/>
    <w:basedOn w:val="DefaultParagraphFont"/>
    <w:uiPriority w:val="20"/>
    <w:qFormat/>
    <w:rsid w:val="007378B9"/>
    <w:rPr>
      <w:i/>
    </w:rPr>
  </w:style>
  <w:style w:type="paragraph" w:customStyle="1" w:styleId="Exhibit">
    <w:name w:val="Exhibit"/>
    <w:basedOn w:val="Normal"/>
    <w:link w:val="ExhibitChar"/>
    <w:semiHidden/>
    <w:qFormat/>
    <w:rsid w:val="007378B9"/>
    <w:pPr>
      <w:keepNext/>
      <w:spacing w:after="120" w:line="240" w:lineRule="auto"/>
      <w:ind w:left="1152" w:hanging="1152"/>
    </w:pPr>
    <w:rPr>
      <w:rFonts w:eastAsia="Times New Roman" w:cs="Times New Roman"/>
      <w:b/>
      <w:sz w:val="20"/>
      <w:szCs w:val="20"/>
    </w:rPr>
  </w:style>
  <w:style w:type="character" w:customStyle="1" w:styleId="ExhibitChar">
    <w:name w:val="Exhibit Char"/>
    <w:basedOn w:val="DefaultParagraphFont"/>
    <w:link w:val="Exhibit"/>
    <w:semiHidden/>
    <w:rsid w:val="007378B9"/>
    <w:rPr>
      <w:rFonts w:eastAsia="Times New Roman" w:cs="Times New Roman"/>
      <w:b/>
      <w:sz w:val="20"/>
      <w:szCs w:val="20"/>
    </w:rPr>
  </w:style>
  <w:style w:type="paragraph" w:customStyle="1" w:styleId="ExhibitFooter">
    <w:name w:val="Exhibit Footer"/>
    <w:basedOn w:val="Normal"/>
    <w:next w:val="Normal"/>
    <w:semiHidden/>
    <w:qFormat/>
    <w:rsid w:val="007378B9"/>
    <w:pPr>
      <w:spacing w:before="120" w:line="240" w:lineRule="auto"/>
    </w:pPr>
    <w:rPr>
      <w:rFonts w:ascii="Arial" w:eastAsia="Times New Roman" w:hAnsi="Arial" w:cs="Times New Roman"/>
      <w:sz w:val="18"/>
    </w:rPr>
  </w:style>
  <w:style w:type="paragraph" w:styleId="FootnoteText">
    <w:name w:val="footnote text"/>
    <w:aliases w:val="F1"/>
    <w:basedOn w:val="Normal"/>
    <w:link w:val="FootnoteTextChar"/>
    <w:semiHidden/>
    <w:rsid w:val="007378B9"/>
    <w:pPr>
      <w:spacing w:line="240" w:lineRule="auto"/>
    </w:pPr>
    <w:rPr>
      <w:rFonts w:ascii="Times New Roman" w:eastAsia="Times New Roman" w:hAnsi="Times New Roman" w:cs="Times New Roman"/>
      <w:sz w:val="20"/>
      <w:szCs w:val="20"/>
    </w:rPr>
  </w:style>
  <w:style w:type="character" w:customStyle="1" w:styleId="FootnoteTextChar">
    <w:name w:val="Footnote Text Char"/>
    <w:aliases w:val="F1 Char"/>
    <w:basedOn w:val="DefaultParagraphFont"/>
    <w:link w:val="FootnoteText"/>
    <w:semiHidden/>
    <w:rsid w:val="007378B9"/>
    <w:rPr>
      <w:rFonts w:ascii="Times New Roman" w:eastAsia="Times New Roman" w:hAnsi="Times New Roman" w:cs="Times New Roman"/>
      <w:sz w:val="20"/>
      <w:szCs w:val="20"/>
    </w:rPr>
  </w:style>
  <w:style w:type="paragraph" w:customStyle="1" w:styleId="FigureNote">
    <w:name w:val="Figure Note"/>
    <w:basedOn w:val="FootnoteText"/>
    <w:semiHidden/>
    <w:rsid w:val="007378B9"/>
    <w:pPr>
      <w:pBdr>
        <w:top w:val="single" w:sz="8" w:space="2" w:color="4F81BD" w:themeColor="accent1"/>
        <w:bottom w:val="single" w:sz="8" w:space="3" w:color="4F81BD" w:themeColor="accent1"/>
      </w:pBdr>
      <w:spacing w:line="180" w:lineRule="atLeast"/>
      <w:ind w:left="720" w:right="720"/>
    </w:pPr>
    <w:rPr>
      <w:rFonts w:ascii="Arial" w:hAnsi="Arial"/>
      <w:sz w:val="14"/>
    </w:rPr>
  </w:style>
  <w:style w:type="paragraph" w:customStyle="1" w:styleId="ExhibitReads-PPSSBO">
    <w:name w:val="Exhibit Reads-PPSS BO"/>
    <w:basedOn w:val="FigureNote"/>
    <w:qFormat/>
    <w:rsid w:val="007378B9"/>
    <w:pPr>
      <w:pBdr>
        <w:top w:val="single" w:sz="4" w:space="2" w:color="000000" w:themeColor="text1"/>
        <w:bottom w:val="none" w:sz="0" w:space="0" w:color="auto"/>
      </w:pBdr>
      <w:spacing w:before="60" w:after="60" w:line="240" w:lineRule="auto"/>
      <w:ind w:left="0" w:right="0"/>
    </w:pPr>
    <w:rPr>
      <w:rFonts w:asciiTheme="minorHAnsi" w:hAnsiTheme="minorHAnsi" w:cstheme="minorHAnsi"/>
      <w:b/>
      <w:color w:val="000000" w:themeColor="text1"/>
      <w:sz w:val="20"/>
    </w:rPr>
  </w:style>
  <w:style w:type="paragraph" w:customStyle="1" w:styleId="Exhibittitle">
    <w:name w:val="Exhibit title"/>
    <w:basedOn w:val="Caption"/>
    <w:link w:val="ExhibittitleChar"/>
    <w:semiHidden/>
    <w:qFormat/>
    <w:rsid w:val="007378B9"/>
    <w:pPr>
      <w:keepNext/>
      <w:spacing w:after="0" w:line="480" w:lineRule="auto"/>
    </w:pPr>
    <w:rPr>
      <w:b w:val="0"/>
      <w:i/>
    </w:rPr>
  </w:style>
  <w:style w:type="character" w:customStyle="1" w:styleId="ExhibittitleChar">
    <w:name w:val="Exhibit title Char"/>
    <w:basedOn w:val="CaptionChar"/>
    <w:link w:val="Exhibittitle"/>
    <w:semiHidden/>
    <w:rsid w:val="007378B9"/>
    <w:rPr>
      <w:rFonts w:ascii="Times New Roman" w:eastAsia="Times New Roman" w:hAnsi="Times New Roman" w:cs="Times New Roman"/>
      <w:b w:val="0"/>
      <w:i/>
      <w:iCs/>
      <w:sz w:val="24"/>
      <w:szCs w:val="18"/>
    </w:rPr>
  </w:style>
  <w:style w:type="paragraph" w:customStyle="1" w:styleId="EXHIBITTITLE-PPSSBO">
    <w:name w:val="EXHIBIT TITLE-PPSS BO"/>
    <w:basedOn w:val="Caption"/>
    <w:next w:val="Normal"/>
    <w:qFormat/>
    <w:rsid w:val="007378B9"/>
    <w:pPr>
      <w:keepNext/>
      <w:widowControl w:val="0"/>
      <w:spacing w:before="120" w:after="0"/>
      <w:ind w:left="1440" w:hanging="1440"/>
    </w:pPr>
    <w:rPr>
      <w:rFonts w:ascii="Calibri" w:eastAsiaTheme="majorEastAsia" w:hAnsi="Calibri"/>
      <w:color w:val="000000" w:themeColor="text1"/>
      <w:szCs w:val="24"/>
    </w:rPr>
  </w:style>
  <w:style w:type="paragraph" w:customStyle="1" w:styleId="FigureTitle">
    <w:name w:val="Figure Title"/>
    <w:basedOn w:val="Normal"/>
    <w:link w:val="FigureTitleChar"/>
    <w:semiHidden/>
    <w:qFormat/>
    <w:rsid w:val="007378B9"/>
    <w:pPr>
      <w:keepNext/>
      <w:suppressAutoHyphens/>
      <w:spacing w:after="120" w:line="240" w:lineRule="auto"/>
      <w:jc w:val="center"/>
      <w:outlineLvl w:val="3"/>
    </w:pPr>
    <w:rPr>
      <w:rFonts w:ascii="Arial Narrow" w:eastAsia="Times New Roman" w:hAnsi="Arial Narrow" w:cs="Times New Roman"/>
      <w:b/>
      <w:color w:val="002596"/>
    </w:rPr>
  </w:style>
  <w:style w:type="character" w:customStyle="1" w:styleId="FigureTitleChar">
    <w:name w:val="Figure Title Char"/>
    <w:basedOn w:val="DefaultParagraphFont"/>
    <w:link w:val="FigureTitle"/>
    <w:semiHidden/>
    <w:rsid w:val="007378B9"/>
    <w:rPr>
      <w:rFonts w:ascii="Arial Narrow" w:eastAsia="Times New Roman" w:hAnsi="Arial Narrow" w:cs="Times New Roman"/>
      <w:b/>
      <w:color w:val="002596"/>
    </w:rPr>
  </w:style>
  <w:style w:type="character" w:styleId="FollowedHyperlink">
    <w:name w:val="FollowedHyperlink"/>
    <w:basedOn w:val="DefaultParagraphFont"/>
    <w:uiPriority w:val="99"/>
    <w:semiHidden/>
    <w:rsid w:val="007378B9"/>
    <w:rPr>
      <w:color w:val="3EBBF0"/>
      <w:u w:val="single"/>
    </w:rPr>
  </w:style>
  <w:style w:type="paragraph" w:styleId="Footer">
    <w:name w:val="footer"/>
    <w:basedOn w:val="Normal"/>
    <w:link w:val="FooterChar"/>
    <w:semiHidden/>
    <w:rsid w:val="007378B9"/>
    <w:pPr>
      <w:tabs>
        <w:tab w:val="center" w:pos="4680"/>
        <w:tab w:val="right" w:pos="9360"/>
      </w:tabs>
      <w:spacing w:line="240" w:lineRule="auto"/>
    </w:pPr>
    <w:rPr>
      <w:rFonts w:ascii="Times New Roman" w:eastAsia="Times New Roman" w:hAnsi="Times New Roman" w:cs="Times New Roman"/>
      <w:sz w:val="24"/>
    </w:rPr>
  </w:style>
  <w:style w:type="character" w:customStyle="1" w:styleId="FooterChar">
    <w:name w:val="Footer Char"/>
    <w:basedOn w:val="DefaultParagraphFont"/>
    <w:link w:val="Footer"/>
    <w:semiHidden/>
    <w:rsid w:val="007378B9"/>
    <w:rPr>
      <w:rFonts w:ascii="Times New Roman" w:eastAsia="Times New Roman" w:hAnsi="Times New Roman" w:cs="Times New Roman"/>
      <w:sz w:val="24"/>
    </w:rPr>
  </w:style>
  <w:style w:type="table" w:customStyle="1" w:styleId="GridTable4-Accent51">
    <w:name w:val="Grid Table 4 - Accent 51"/>
    <w:basedOn w:val="TableNormal"/>
    <w:uiPriority w:val="49"/>
    <w:locked/>
    <w:rsid w:val="007378B9"/>
    <w:pPr>
      <w:spacing w:after="40" w:line="240" w:lineRule="auto"/>
    </w:pPr>
    <w:rPr>
      <w:rFonts w:ascii="Calibri" w:eastAsia="Times New Roman" w:hAnsi="Calibri" w:cs="Times New Roman"/>
      <w:sz w:val="20"/>
      <w:szCs w:val="20"/>
    </w:rPr>
    <w:tblPr>
      <w:tblStyleRowBandSize w:val="1"/>
      <w:tblStyleColBandSize w:val="1"/>
      <w:tblBorders>
        <w:top w:val="single" w:sz="4" w:space="0" w:color="9BC7CE"/>
        <w:left w:val="single" w:sz="4" w:space="0" w:color="9BC7CE"/>
        <w:bottom w:val="single" w:sz="4" w:space="0" w:color="9BC7CE"/>
        <w:right w:val="single" w:sz="4" w:space="0" w:color="9BC7CE"/>
        <w:insideH w:val="single" w:sz="4" w:space="0" w:color="9BC7CE"/>
        <w:insideV w:val="single" w:sz="4" w:space="0" w:color="9BC7CE"/>
      </w:tblBorders>
    </w:tblPr>
    <w:tblStylePr w:type="firstRow">
      <w:rPr>
        <w:rFonts w:cs="Times New Roman"/>
        <w:b/>
        <w:bCs/>
        <w:color w:val="FFFFFF"/>
      </w:rPr>
      <w:tblPr/>
      <w:tcPr>
        <w:tcBorders>
          <w:top w:val="single" w:sz="4" w:space="0" w:color="5AA2AE"/>
          <w:left w:val="single" w:sz="4" w:space="0" w:color="5AA2AE"/>
          <w:bottom w:val="single" w:sz="4" w:space="0" w:color="5AA2AE"/>
          <w:right w:val="single" w:sz="4" w:space="0" w:color="5AA2AE"/>
          <w:insideH w:val="nil"/>
          <w:insideV w:val="nil"/>
        </w:tcBorders>
        <w:shd w:val="clear" w:color="auto" w:fill="5AA2AE"/>
      </w:tcPr>
    </w:tblStylePr>
    <w:tblStylePr w:type="lastRow">
      <w:rPr>
        <w:rFonts w:cs="Times New Roman"/>
        <w:b/>
        <w:bCs/>
      </w:rPr>
      <w:tblPr/>
      <w:tcPr>
        <w:tcBorders>
          <w:top w:val="double" w:sz="4" w:space="0" w:color="5AA2AE"/>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DECEE"/>
      </w:tcPr>
    </w:tblStylePr>
    <w:tblStylePr w:type="band1Horz">
      <w:rPr>
        <w:rFonts w:cs="Times New Roman"/>
      </w:rPr>
      <w:tblPr/>
      <w:tcPr>
        <w:shd w:val="clear" w:color="auto" w:fill="DDECEE"/>
      </w:tcPr>
    </w:tblStylePr>
  </w:style>
  <w:style w:type="table" w:customStyle="1" w:styleId="GridTable41">
    <w:name w:val="Grid Table 41"/>
    <w:basedOn w:val="TableNormal"/>
    <w:uiPriority w:val="49"/>
    <w:locked/>
    <w:rsid w:val="007378B9"/>
    <w:pPr>
      <w:spacing w:after="40" w:line="240" w:lineRule="auto"/>
    </w:pPr>
    <w:rPr>
      <w:rFonts w:ascii="Calibri" w:eastAsia="Times New Roman" w:hAnsi="Calibri" w:cs="Times New Roman"/>
      <w:sz w:val="20"/>
      <w:szCs w:val="2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rFonts w:cs="Times New Roman"/>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rFonts w:cs="Times New Roman"/>
        <w:b/>
        <w:bCs/>
      </w:rPr>
      <w:tblPr/>
      <w:tcPr>
        <w:tcBorders>
          <w:top w:val="double" w:sz="4"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CCCCC"/>
      </w:tcPr>
    </w:tblStylePr>
    <w:tblStylePr w:type="band1Horz">
      <w:rPr>
        <w:rFonts w:cs="Times New Roman"/>
      </w:rPr>
      <w:tblPr/>
      <w:tcPr>
        <w:shd w:val="clear" w:color="auto" w:fill="CCCCCC"/>
      </w:tcPr>
    </w:tblStylePr>
  </w:style>
  <w:style w:type="paragraph" w:styleId="Header">
    <w:name w:val="header"/>
    <w:basedOn w:val="Normal"/>
    <w:link w:val="HeaderChar"/>
    <w:uiPriority w:val="99"/>
    <w:semiHidden/>
    <w:rsid w:val="007378B9"/>
    <w:pPr>
      <w:tabs>
        <w:tab w:val="center" w:pos="4680"/>
        <w:tab w:val="right" w:pos="9360"/>
      </w:tabs>
      <w:spacing w:line="240" w:lineRule="auto"/>
    </w:pPr>
    <w:rPr>
      <w:rFonts w:ascii="Times New Roman" w:eastAsia="Times New Roman" w:hAnsi="Times New Roman" w:cs="Times New Roman"/>
      <w:sz w:val="24"/>
    </w:rPr>
  </w:style>
  <w:style w:type="character" w:customStyle="1" w:styleId="HeaderChar">
    <w:name w:val="Header Char"/>
    <w:basedOn w:val="DefaultParagraphFont"/>
    <w:link w:val="Header"/>
    <w:uiPriority w:val="99"/>
    <w:semiHidden/>
    <w:rsid w:val="007378B9"/>
    <w:rPr>
      <w:rFonts w:ascii="Times New Roman" w:eastAsia="Times New Roman" w:hAnsi="Times New Roman" w:cs="Times New Roman"/>
      <w:sz w:val="24"/>
    </w:rPr>
  </w:style>
  <w:style w:type="paragraph" w:customStyle="1" w:styleId="HEADING1-PPSSBO">
    <w:name w:val="HEADING 1-PPSS BO"/>
    <w:next w:val="TEXT-PPSSBO"/>
    <w:qFormat/>
    <w:rsid w:val="007378B9"/>
    <w:pPr>
      <w:keepNext/>
      <w:spacing w:before="360" w:after="240" w:line="240" w:lineRule="auto"/>
      <w:outlineLvl w:val="1"/>
    </w:pPr>
    <w:rPr>
      <w:rFonts w:ascii="Arial" w:eastAsiaTheme="majorEastAsia" w:hAnsi="Arial" w:cs="Times New Roman"/>
      <w:b/>
      <w:bCs/>
      <w:sz w:val="28"/>
      <w:szCs w:val="24"/>
    </w:rPr>
  </w:style>
  <w:style w:type="paragraph" w:customStyle="1" w:styleId="HEADING3-PPSSBO">
    <w:name w:val="HEADING 3-PPSS BO"/>
    <w:basedOn w:val="TEXT-PPSSBO"/>
    <w:next w:val="TEXT-PPSSBO"/>
    <w:qFormat/>
    <w:rsid w:val="007378B9"/>
  </w:style>
  <w:style w:type="paragraph" w:customStyle="1" w:styleId="IndentedQuote-PPSSBO">
    <w:name w:val="Indented Quote-PPSS BO"/>
    <w:basedOn w:val="Normal"/>
    <w:link w:val="IndentedQuote-PPSSBOChar"/>
    <w:qFormat/>
    <w:rsid w:val="007378B9"/>
    <w:pPr>
      <w:spacing w:after="240" w:line="240" w:lineRule="auto"/>
      <w:ind w:left="720" w:right="720"/>
    </w:pPr>
    <w:rPr>
      <w:rFonts w:eastAsiaTheme="minorHAnsi" w:cs="Times New Roman"/>
      <w:i/>
      <w:szCs w:val="24"/>
      <w:lang w:eastAsia="x-none"/>
    </w:rPr>
  </w:style>
  <w:style w:type="character" w:customStyle="1" w:styleId="IndentedQuote-PPSSBOChar">
    <w:name w:val="Indented Quote-PPSS BO Char"/>
    <w:basedOn w:val="DefaultParagraphFont"/>
    <w:link w:val="IndentedQuote-PPSSBO"/>
    <w:rsid w:val="007378B9"/>
    <w:rPr>
      <w:rFonts w:eastAsiaTheme="minorHAnsi" w:cs="Times New Roman"/>
      <w:i/>
      <w:szCs w:val="24"/>
      <w:lang w:eastAsia="x-none"/>
    </w:rPr>
  </w:style>
  <w:style w:type="paragraph" w:customStyle="1" w:styleId="KEYFINDING-PPSSBO">
    <w:name w:val="KEY FINDING-PPSS BO"/>
    <w:basedOn w:val="TEXT-PPSSBO"/>
    <w:next w:val="TEXT-PPSSBO"/>
    <w:link w:val="KEYFINDING-PPSSBOChar"/>
    <w:qFormat/>
    <w:rsid w:val="007378B9"/>
  </w:style>
  <w:style w:type="character" w:customStyle="1" w:styleId="KEYFINDING-PPSSBOChar">
    <w:name w:val="KEY FINDING-PPSS BO Char"/>
    <w:basedOn w:val="DefaultParagraphFont"/>
    <w:link w:val="KEYFINDING-PPSSBO"/>
    <w:rsid w:val="007378B9"/>
    <w:rPr>
      <w:rFonts w:ascii="Calibri" w:eastAsia="Times New Roman" w:hAnsi="Calibri" w:cs="Times New Roman"/>
    </w:rPr>
  </w:style>
  <w:style w:type="table" w:styleId="LightList-Accent1">
    <w:name w:val="Light List Accent 1"/>
    <w:basedOn w:val="TableNormal"/>
    <w:uiPriority w:val="61"/>
    <w:rsid w:val="007378B9"/>
    <w:pPr>
      <w:spacing w:after="40" w:line="240" w:lineRule="auto"/>
    </w:pPr>
    <w:rPr>
      <w:rFonts w:ascii="Calibri" w:eastAsia="MS Mincho" w:hAnsi="Calibri" w:cs="Times New Roman"/>
      <w:sz w:val="24"/>
      <w:szCs w:val="24"/>
      <w:lang w:eastAsia="ja-JP"/>
    </w:rPr>
    <w:tblPr>
      <w:tblStyleRowBandSize w:val="1"/>
      <w:tblStyleColBandSize w:val="1"/>
      <w:tblBorders>
        <w:top w:val="single" w:sz="8" w:space="0" w:color="4A66AC"/>
        <w:left w:val="single" w:sz="8" w:space="0" w:color="4A66AC"/>
        <w:bottom w:val="single" w:sz="8" w:space="0" w:color="4A66AC"/>
        <w:right w:val="single" w:sz="8" w:space="0" w:color="4A66AC"/>
      </w:tblBorders>
    </w:tblPr>
    <w:tblStylePr w:type="firstRow">
      <w:pPr>
        <w:spacing w:before="0" w:after="0"/>
      </w:pPr>
      <w:rPr>
        <w:rFonts w:cs="Times New Roman"/>
        <w:b/>
        <w:bCs/>
        <w:color w:val="FFFFFF"/>
      </w:rPr>
      <w:tblPr/>
      <w:tcPr>
        <w:shd w:val="clear" w:color="auto" w:fill="4A66AC"/>
      </w:tcPr>
    </w:tblStylePr>
    <w:tblStylePr w:type="lastRow">
      <w:pPr>
        <w:spacing w:before="0" w:after="0"/>
      </w:pPr>
      <w:rPr>
        <w:rFonts w:cs="Times New Roman"/>
        <w:b/>
        <w:bCs/>
      </w:rPr>
      <w:tblPr/>
      <w:tcPr>
        <w:tcBorders>
          <w:top w:val="double" w:sz="6" w:space="0" w:color="4A66AC"/>
          <w:left w:val="single" w:sz="8" w:space="0" w:color="4A66AC"/>
          <w:bottom w:val="single" w:sz="8" w:space="0" w:color="4A66AC"/>
          <w:right w:val="single" w:sz="8" w:space="0" w:color="4A66AC"/>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A66AC"/>
          <w:left w:val="single" w:sz="8" w:space="0" w:color="4A66AC"/>
          <w:bottom w:val="single" w:sz="8" w:space="0" w:color="4A66AC"/>
          <w:right w:val="single" w:sz="8" w:space="0" w:color="4A66AC"/>
        </w:tcBorders>
      </w:tcPr>
    </w:tblStylePr>
    <w:tblStylePr w:type="band1Horz">
      <w:rPr>
        <w:rFonts w:cs="Times New Roman"/>
      </w:rPr>
      <w:tblPr/>
      <w:tcPr>
        <w:tcBorders>
          <w:top w:val="single" w:sz="8" w:space="0" w:color="4A66AC"/>
          <w:left w:val="single" w:sz="8" w:space="0" w:color="4A66AC"/>
          <w:bottom w:val="single" w:sz="8" w:space="0" w:color="4A66AC"/>
          <w:right w:val="single" w:sz="8" w:space="0" w:color="4A66AC"/>
        </w:tcBorders>
      </w:tcPr>
    </w:tblStylePr>
  </w:style>
  <w:style w:type="table" w:styleId="LightShading">
    <w:name w:val="Light Shading"/>
    <w:basedOn w:val="TableNormal"/>
    <w:uiPriority w:val="60"/>
    <w:rsid w:val="007378B9"/>
    <w:pPr>
      <w:spacing w:line="240" w:lineRule="auto"/>
    </w:pPr>
    <w:rPr>
      <w:rFonts w:ascii="Cambria" w:eastAsia="MS Mincho" w:hAnsi="Cambria" w:cs="Times New Roman"/>
      <w:color w:val="000000"/>
      <w:sz w:val="24"/>
      <w:szCs w:val="24"/>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
    <w:name w:val="Light Shading1"/>
    <w:basedOn w:val="TableNormal"/>
    <w:next w:val="LightShading"/>
    <w:uiPriority w:val="60"/>
    <w:locked/>
    <w:rsid w:val="007378B9"/>
    <w:pPr>
      <w:spacing w:line="240" w:lineRule="auto"/>
    </w:pPr>
    <w:rPr>
      <w:rFonts w:ascii="Cambria" w:eastAsia="MS Mincho" w:hAnsi="Cambria" w:cs="Times New Roman"/>
      <w:color w:val="000000"/>
      <w:sz w:val="24"/>
      <w:szCs w:val="24"/>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stTable3-Accent51">
    <w:name w:val="List Table 3 - Accent 51"/>
    <w:basedOn w:val="TableNormal"/>
    <w:uiPriority w:val="48"/>
    <w:locked/>
    <w:rsid w:val="007378B9"/>
    <w:pPr>
      <w:spacing w:line="240" w:lineRule="auto"/>
    </w:pPr>
    <w:rPr>
      <w:rFonts w:ascii="Calibri" w:eastAsia="Times New Roman" w:hAnsi="Calibri" w:cs="Times New Roman"/>
      <w:sz w:val="20"/>
      <w:szCs w:val="20"/>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paragraph" w:styleId="NormalWeb">
    <w:name w:val="Normal (Web)"/>
    <w:basedOn w:val="Normal"/>
    <w:uiPriority w:val="99"/>
    <w:semiHidden/>
    <w:rsid w:val="007378B9"/>
    <w:pPr>
      <w:spacing w:line="240" w:lineRule="auto"/>
    </w:pPr>
    <w:rPr>
      <w:rFonts w:ascii="Times New Roman" w:eastAsia="Times New Roman" w:hAnsi="Times New Roman" w:cs="Times New Roman"/>
      <w:sz w:val="24"/>
      <w:szCs w:val="24"/>
    </w:rPr>
  </w:style>
  <w:style w:type="paragraph" w:customStyle="1" w:styleId="Normal1">
    <w:name w:val="Normal1"/>
    <w:semiHidden/>
    <w:rsid w:val="007378B9"/>
    <w:pPr>
      <w:spacing w:after="40"/>
    </w:pPr>
    <w:rPr>
      <w:rFonts w:ascii="Arial" w:eastAsia="Times New Roman" w:hAnsi="Arial" w:cs="Arial"/>
      <w:color w:val="000000"/>
    </w:rPr>
  </w:style>
  <w:style w:type="paragraph" w:customStyle="1" w:styleId="NormalSS">
    <w:name w:val="NormalSS"/>
    <w:basedOn w:val="Normal"/>
    <w:semiHidden/>
    <w:qFormat/>
    <w:rsid w:val="007378B9"/>
    <w:pPr>
      <w:tabs>
        <w:tab w:val="left" w:pos="432"/>
      </w:tabs>
      <w:spacing w:line="240" w:lineRule="auto"/>
      <w:ind w:firstLine="432"/>
      <w:jc w:val="both"/>
    </w:pPr>
    <w:rPr>
      <w:rFonts w:ascii="Times New Roman" w:eastAsia="Times New Roman" w:hAnsi="Times New Roman" w:cs="Times New Roman"/>
      <w:sz w:val="24"/>
      <w:szCs w:val="20"/>
    </w:rPr>
  </w:style>
  <w:style w:type="paragraph" w:customStyle="1" w:styleId="NUMBERLIST-PPSSBO">
    <w:name w:val="NUMBER LIST-PPSS BO"/>
    <w:basedOn w:val="Normal"/>
    <w:qFormat/>
    <w:rsid w:val="007378B9"/>
    <w:pPr>
      <w:numPr>
        <w:numId w:val="6"/>
      </w:numPr>
      <w:spacing w:before="20" w:after="20" w:line="240" w:lineRule="auto"/>
    </w:pPr>
    <w:rPr>
      <w:rFonts w:eastAsia="Times New Roman" w:cs="Times New Roman"/>
    </w:rPr>
  </w:style>
  <w:style w:type="character" w:styleId="PageNumber">
    <w:name w:val="page number"/>
    <w:basedOn w:val="DefaultParagraphFont"/>
    <w:uiPriority w:val="99"/>
    <w:semiHidden/>
    <w:rsid w:val="007378B9"/>
    <w:rPr>
      <w:rFonts w:cs="Times New Roman"/>
    </w:rPr>
  </w:style>
  <w:style w:type="paragraph" w:customStyle="1" w:styleId="Reference-PPSSBO">
    <w:name w:val="Reference-PPSS BO"/>
    <w:qFormat/>
    <w:rsid w:val="007378B9"/>
    <w:pPr>
      <w:spacing w:before="200" w:after="200" w:line="240" w:lineRule="auto"/>
      <w:ind w:left="360" w:hanging="360"/>
    </w:pPr>
    <w:rPr>
      <w:rFonts w:ascii="Calibri" w:eastAsia="Times New Roman" w:hAnsi="Calibri" w:cs="Calibri"/>
      <w:noProof/>
      <w:color w:val="000000"/>
      <w:szCs w:val="28"/>
    </w:rPr>
  </w:style>
  <w:style w:type="paragraph" w:customStyle="1" w:styleId="RELBULLETLIST">
    <w:name w:val="REL BULLET LIST"/>
    <w:basedOn w:val="NoSpacing"/>
    <w:semiHidden/>
    <w:qFormat/>
    <w:rsid w:val="007378B9"/>
  </w:style>
  <w:style w:type="paragraph" w:customStyle="1" w:styleId="RELExhibitTitle">
    <w:name w:val="REL Exhibit Title"/>
    <w:basedOn w:val="Caption"/>
    <w:semiHidden/>
    <w:qFormat/>
    <w:rsid w:val="007378B9"/>
    <w:pPr>
      <w:keepNext/>
      <w:widowControl w:val="0"/>
      <w:spacing w:after="0" w:line="480" w:lineRule="auto"/>
    </w:pPr>
    <w:rPr>
      <w:b w:val="0"/>
      <w:color w:val="1F4E79"/>
      <w:szCs w:val="24"/>
    </w:rPr>
  </w:style>
  <w:style w:type="paragraph" w:customStyle="1" w:styleId="RELHEADING1-TaskLevel">
    <w:name w:val="REL HEADING 1-Task Level"/>
    <w:basedOn w:val="Normal"/>
    <w:semiHidden/>
    <w:qFormat/>
    <w:rsid w:val="007378B9"/>
    <w:pPr>
      <w:keepNext/>
      <w:keepLines/>
      <w:spacing w:line="480" w:lineRule="auto"/>
      <w:outlineLvl w:val="1"/>
    </w:pPr>
    <w:rPr>
      <w:rFonts w:ascii="Times New Roman" w:eastAsiaTheme="majorEastAsia" w:hAnsi="Times New Roman" w:cs="Times New Roman"/>
      <w:b/>
      <w:bCs/>
      <w:color w:val="1F4E79"/>
      <w:sz w:val="24"/>
      <w:szCs w:val="24"/>
    </w:rPr>
  </w:style>
  <w:style w:type="paragraph" w:customStyle="1" w:styleId="RELHEADING2-SubtaskLevel">
    <w:name w:val="REL HEADING 2-Subtask Level"/>
    <w:basedOn w:val="RELHEADING1-TaskLevel"/>
    <w:semiHidden/>
    <w:qFormat/>
    <w:rsid w:val="007378B9"/>
    <w:pPr>
      <w:tabs>
        <w:tab w:val="left" w:pos="3864"/>
      </w:tabs>
      <w:outlineLvl w:val="2"/>
    </w:pPr>
    <w:rPr>
      <w:i/>
    </w:rPr>
  </w:style>
  <w:style w:type="paragraph" w:customStyle="1" w:styleId="RELTEXT">
    <w:name w:val="REL TEXT"/>
    <w:basedOn w:val="Normal"/>
    <w:semiHidden/>
    <w:qFormat/>
    <w:rsid w:val="007378B9"/>
    <w:pPr>
      <w:widowControl w:val="0"/>
      <w:spacing w:line="480" w:lineRule="auto"/>
      <w:ind w:firstLine="360"/>
    </w:pPr>
    <w:rPr>
      <w:rFonts w:ascii="Times New Roman" w:eastAsiaTheme="minorHAnsi" w:hAnsi="Times New Roman" w:cs="Browallia New"/>
      <w:sz w:val="24"/>
    </w:rPr>
  </w:style>
  <w:style w:type="paragraph" w:customStyle="1" w:styleId="RELHEADING3">
    <w:name w:val="REL HEADING 3"/>
    <w:basedOn w:val="RELTEXT"/>
    <w:semiHidden/>
    <w:qFormat/>
    <w:rsid w:val="007378B9"/>
  </w:style>
  <w:style w:type="paragraph" w:customStyle="1" w:styleId="RELHEADING4listinTOC">
    <w:name w:val="REL HEADING 4 (list in TOC)"/>
    <w:basedOn w:val="TEXT-PPSSBO"/>
    <w:semiHidden/>
    <w:qFormat/>
    <w:rsid w:val="007378B9"/>
  </w:style>
  <w:style w:type="paragraph" w:customStyle="1" w:styleId="RELNUMBERLIST">
    <w:name w:val="REL NUMBER LIST"/>
    <w:basedOn w:val="Normal"/>
    <w:semiHidden/>
    <w:qFormat/>
    <w:rsid w:val="007378B9"/>
    <w:pPr>
      <w:spacing w:line="480" w:lineRule="auto"/>
      <w:ind w:left="720" w:hanging="360"/>
    </w:pPr>
    <w:rPr>
      <w:rFonts w:ascii="Times New Roman" w:eastAsia="Times New Roman" w:hAnsi="Times New Roman" w:cs="Times New Roman"/>
      <w:sz w:val="24"/>
    </w:rPr>
  </w:style>
  <w:style w:type="paragraph" w:customStyle="1" w:styleId="RELSECTIONTITLE">
    <w:name w:val="REL SECTION TITLE"/>
    <w:basedOn w:val="RELHEADING1-TaskLevel"/>
    <w:link w:val="RELSECTIONTITLEChar"/>
    <w:semiHidden/>
    <w:qFormat/>
    <w:rsid w:val="007378B9"/>
    <w:pPr>
      <w:jc w:val="center"/>
    </w:pPr>
    <w:rPr>
      <w:rFonts w:ascii="Times New Roman Bold" w:hAnsi="Times New Roman Bold"/>
      <w:caps/>
      <w:color w:val="008A3E"/>
    </w:rPr>
  </w:style>
  <w:style w:type="character" w:customStyle="1" w:styleId="RELSECTIONTITLEChar">
    <w:name w:val="REL SECTION TITLE Char"/>
    <w:link w:val="RELSECTIONTITLE"/>
    <w:semiHidden/>
    <w:locked/>
    <w:rsid w:val="007378B9"/>
    <w:rPr>
      <w:rFonts w:ascii="Times New Roman Bold" w:eastAsiaTheme="majorEastAsia" w:hAnsi="Times New Roman Bold" w:cs="Times New Roman"/>
      <w:b/>
      <w:bCs/>
      <w:caps/>
      <w:color w:val="008A3E"/>
      <w:sz w:val="24"/>
      <w:szCs w:val="24"/>
    </w:rPr>
  </w:style>
  <w:style w:type="paragraph" w:customStyle="1" w:styleId="RELCapesbodytext">
    <w:name w:val="RELCapes_bodytext"/>
    <w:basedOn w:val="Normal"/>
    <w:link w:val="RELCapesbodytextChar"/>
    <w:autoRedefine/>
    <w:semiHidden/>
    <w:qFormat/>
    <w:rsid w:val="007378B9"/>
    <w:pPr>
      <w:spacing w:line="480" w:lineRule="auto"/>
      <w:ind w:firstLine="360"/>
    </w:pPr>
    <w:rPr>
      <w:rFonts w:ascii="Times New Roman" w:eastAsia="Times New Roman" w:hAnsi="Times New Roman" w:cs="Times New Roman"/>
      <w:color w:val="000000"/>
      <w:sz w:val="24"/>
      <w:szCs w:val="24"/>
    </w:rPr>
  </w:style>
  <w:style w:type="character" w:customStyle="1" w:styleId="RELCapesbodytextChar">
    <w:name w:val="RELCapes_bodytext Char"/>
    <w:basedOn w:val="DefaultParagraphFont"/>
    <w:link w:val="RELCapesbodytext"/>
    <w:semiHidden/>
    <w:rsid w:val="007378B9"/>
    <w:rPr>
      <w:rFonts w:ascii="Times New Roman" w:eastAsia="Times New Roman" w:hAnsi="Times New Roman" w:cs="Times New Roman"/>
      <w:color w:val="000000"/>
      <w:sz w:val="24"/>
      <w:szCs w:val="24"/>
    </w:rPr>
  </w:style>
  <w:style w:type="paragraph" w:customStyle="1" w:styleId="SECTIONTITLE-PPSSBO">
    <w:name w:val="SECTION TITLE-PPSS BO"/>
    <w:next w:val="TEXT-PPSSBO"/>
    <w:link w:val="SECTIONTITLE-PPSSBOChar"/>
    <w:qFormat/>
    <w:rsid w:val="007378B9"/>
    <w:pPr>
      <w:keepNext/>
      <w:spacing w:after="480" w:line="240" w:lineRule="auto"/>
      <w:outlineLvl w:val="0"/>
    </w:pPr>
    <w:rPr>
      <w:rFonts w:ascii="Arial" w:eastAsiaTheme="majorEastAsia" w:hAnsi="Arial" w:cs="Times New Roman"/>
      <w:b/>
      <w:bCs/>
      <w:color w:val="000000" w:themeColor="text1"/>
      <w:sz w:val="32"/>
      <w:szCs w:val="24"/>
    </w:rPr>
  </w:style>
  <w:style w:type="character" w:customStyle="1" w:styleId="SECTIONTITLE-PPSSBOChar">
    <w:name w:val="SECTION TITLE-PPSS BO Char"/>
    <w:link w:val="SECTIONTITLE-PPSSBO"/>
    <w:locked/>
    <w:rsid w:val="007378B9"/>
    <w:rPr>
      <w:rFonts w:ascii="Arial" w:eastAsiaTheme="majorEastAsia" w:hAnsi="Arial" w:cs="Times New Roman"/>
      <w:b/>
      <w:bCs/>
      <w:color w:val="000000" w:themeColor="text1"/>
      <w:sz w:val="32"/>
      <w:szCs w:val="24"/>
    </w:rPr>
  </w:style>
  <w:style w:type="character" w:customStyle="1" w:styleId="st">
    <w:name w:val="st"/>
    <w:basedOn w:val="DefaultParagraphFont"/>
    <w:semiHidden/>
    <w:rsid w:val="007378B9"/>
    <w:rPr>
      <w:rFonts w:cs="Times New Roman"/>
    </w:rPr>
  </w:style>
  <w:style w:type="character" w:styleId="Strong">
    <w:name w:val="Strong"/>
    <w:basedOn w:val="DefaultParagraphFont"/>
    <w:uiPriority w:val="22"/>
    <w:qFormat/>
    <w:rsid w:val="007378B9"/>
    <w:rPr>
      <w:b/>
    </w:rPr>
  </w:style>
  <w:style w:type="paragraph" w:customStyle="1" w:styleId="StyleIntroheading2Arial14ptCentered">
    <w:name w:val="Style Intro heading 2 + Arial 14 pt Centered"/>
    <w:basedOn w:val="Normal"/>
    <w:autoRedefine/>
    <w:uiPriority w:val="99"/>
    <w:semiHidden/>
    <w:qFormat/>
    <w:rsid w:val="007378B9"/>
    <w:pPr>
      <w:keepNext/>
      <w:spacing w:line="480" w:lineRule="auto"/>
      <w:outlineLvl w:val="1"/>
    </w:pPr>
    <w:rPr>
      <w:rFonts w:ascii="Times New Roman" w:eastAsia="Times New Roman" w:hAnsi="Times New Roman" w:cs="Times New Roman"/>
      <w:bCs/>
      <w:sz w:val="24"/>
      <w:szCs w:val="24"/>
    </w:rPr>
  </w:style>
  <w:style w:type="character" w:styleId="SubtleEmphasis">
    <w:name w:val="Subtle Emphasis"/>
    <w:basedOn w:val="DefaultParagraphFont"/>
    <w:uiPriority w:val="19"/>
    <w:qFormat/>
    <w:rsid w:val="007378B9"/>
    <w:rPr>
      <w:i/>
      <w:color w:val="808080"/>
    </w:rPr>
  </w:style>
  <w:style w:type="paragraph" w:customStyle="1" w:styleId="TableCellNumber-PPSSBO">
    <w:name w:val="Table Cell Number-PPSS BO"/>
    <w:qFormat/>
    <w:rsid w:val="007378B9"/>
    <w:pPr>
      <w:spacing w:before="40" w:after="40" w:line="240" w:lineRule="auto"/>
      <w:jc w:val="right"/>
    </w:pPr>
    <w:rPr>
      <w:rFonts w:ascii="Calibri" w:eastAsia="Times New Roman" w:hAnsi="Calibri" w:cs="Calibri"/>
      <w:sz w:val="18"/>
      <w:szCs w:val="20"/>
    </w:rPr>
  </w:style>
  <w:style w:type="paragraph" w:customStyle="1" w:styleId="TableColumnHeading-PPSSBO">
    <w:name w:val="Table Column Heading-PPSS BO"/>
    <w:qFormat/>
    <w:rsid w:val="007378B9"/>
    <w:pPr>
      <w:spacing w:before="40" w:after="40" w:line="240" w:lineRule="auto"/>
      <w:jc w:val="center"/>
    </w:pPr>
    <w:rPr>
      <w:rFonts w:ascii="Calibri" w:eastAsia="Times New Roman" w:hAnsi="Calibri" w:cs="Calibri"/>
      <w:b/>
      <w:sz w:val="20"/>
      <w:szCs w:val="20"/>
    </w:rPr>
  </w:style>
  <w:style w:type="table" w:styleId="TableGrid">
    <w:name w:val="Table Grid"/>
    <w:basedOn w:val="TableNormal"/>
    <w:uiPriority w:val="39"/>
    <w:rsid w:val="007378B9"/>
    <w:pPr>
      <w:spacing w:before="120" w:after="4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locked/>
    <w:rsid w:val="007378B9"/>
    <w:pPr>
      <w:spacing w:before="120" w:after="4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locked/>
    <w:rsid w:val="007378B9"/>
    <w:pPr>
      <w:spacing w:before="120" w:after="4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locked/>
    <w:rsid w:val="007378B9"/>
    <w:pPr>
      <w:spacing w:before="120" w:after="4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locked/>
    <w:rsid w:val="007378B9"/>
    <w:pPr>
      <w:spacing w:after="4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locked/>
    <w:rsid w:val="007378B9"/>
    <w:pPr>
      <w:spacing w:before="120" w:after="4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locked/>
    <w:rsid w:val="007378B9"/>
    <w:pPr>
      <w:spacing w:before="120" w:after="4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Note-PPSSBO">
    <w:name w:val="Table Note-PPSS BO"/>
    <w:qFormat/>
    <w:rsid w:val="007378B9"/>
    <w:pPr>
      <w:spacing w:before="40" w:after="40" w:line="240" w:lineRule="auto"/>
    </w:pPr>
    <w:rPr>
      <w:rFonts w:ascii="Calibri" w:eastAsia="Times New Roman" w:hAnsi="Calibri" w:cs="Calibri"/>
      <w:sz w:val="16"/>
      <w:szCs w:val="16"/>
    </w:rPr>
  </w:style>
  <w:style w:type="paragraph" w:customStyle="1" w:styleId="Tablenumlist-PPSSBO">
    <w:name w:val="Table num list-PPSS BO"/>
    <w:basedOn w:val="Normal"/>
    <w:qFormat/>
    <w:rsid w:val="007378B9"/>
    <w:pPr>
      <w:numPr>
        <w:numId w:val="7"/>
      </w:numPr>
      <w:spacing w:line="240" w:lineRule="auto"/>
    </w:pPr>
    <w:rPr>
      <w:rFonts w:eastAsia="Times New Roman" w:cs="Times New Roman"/>
      <w:sz w:val="20"/>
      <w:szCs w:val="18"/>
    </w:rPr>
  </w:style>
  <w:style w:type="paragraph" w:customStyle="1" w:styleId="TableRowHeading-PPSSBO">
    <w:name w:val="Table Row Heading-PPSS BO"/>
    <w:qFormat/>
    <w:rsid w:val="007378B9"/>
    <w:pPr>
      <w:spacing w:before="40" w:after="40" w:line="240" w:lineRule="auto"/>
    </w:pPr>
    <w:rPr>
      <w:rFonts w:ascii="Calibri" w:eastAsia="Times New Roman" w:hAnsi="Calibri" w:cs="Calibri"/>
      <w:sz w:val="20"/>
      <w:szCs w:val="20"/>
    </w:rPr>
  </w:style>
  <w:style w:type="paragraph" w:customStyle="1" w:styleId="TableSource-PPSSBO">
    <w:name w:val="Table Source-PPSS BO"/>
    <w:basedOn w:val="FigureNote"/>
    <w:qFormat/>
    <w:rsid w:val="007378B9"/>
    <w:pPr>
      <w:pBdr>
        <w:top w:val="none" w:sz="0" w:space="0" w:color="auto"/>
        <w:bottom w:val="single" w:sz="12" w:space="3" w:color="000000" w:themeColor="text1"/>
      </w:pBdr>
      <w:spacing w:line="240" w:lineRule="auto"/>
      <w:ind w:left="0" w:right="0"/>
    </w:pPr>
    <w:rPr>
      <w:rFonts w:asciiTheme="minorHAnsi" w:hAnsiTheme="minorHAnsi" w:cstheme="minorHAnsi"/>
      <w:color w:val="000000" w:themeColor="text1"/>
      <w:sz w:val="16"/>
      <w:szCs w:val="16"/>
    </w:rPr>
  </w:style>
  <w:style w:type="paragraph" w:customStyle="1" w:styleId="TableText-PPSSBO">
    <w:name w:val="Table Text-PPSS BO"/>
    <w:basedOn w:val="TableRowHeading-PPSSBO"/>
    <w:qFormat/>
    <w:rsid w:val="007378B9"/>
    <w:pPr>
      <w:spacing w:before="0"/>
    </w:pPr>
  </w:style>
  <w:style w:type="paragraph" w:customStyle="1" w:styleId="TOCoverText1">
    <w:name w:val="TO_Cover Text 1"/>
    <w:basedOn w:val="Normal"/>
    <w:semiHidden/>
    <w:qFormat/>
    <w:rsid w:val="007378B9"/>
    <w:pPr>
      <w:spacing w:line="22" w:lineRule="atLeast"/>
    </w:pPr>
    <w:rPr>
      <w:rFonts w:ascii="Arial" w:eastAsia="Times New Roman" w:hAnsi="Arial" w:cs="Arial"/>
      <w:color w:val="313131"/>
      <w:sz w:val="20"/>
      <w:szCs w:val="20"/>
    </w:rPr>
  </w:style>
  <w:style w:type="paragraph" w:customStyle="1" w:styleId="TOCoverText2">
    <w:name w:val="TO_Cover Text 2"/>
    <w:basedOn w:val="TOCoverText1"/>
    <w:semiHidden/>
    <w:qFormat/>
    <w:locked/>
    <w:rsid w:val="007378B9"/>
    <w:pPr>
      <w:ind w:firstLine="360"/>
    </w:pPr>
    <w:rPr>
      <w:rFonts w:eastAsia="Times"/>
      <w:sz w:val="17"/>
    </w:rPr>
  </w:style>
  <w:style w:type="paragraph" w:customStyle="1" w:styleId="TOListNumber">
    <w:name w:val="TO_List Number"/>
    <w:basedOn w:val="Normal"/>
    <w:semiHidden/>
    <w:qFormat/>
    <w:rsid w:val="007378B9"/>
    <w:pPr>
      <w:numPr>
        <w:numId w:val="8"/>
      </w:numPr>
      <w:spacing w:line="240" w:lineRule="auto"/>
    </w:pPr>
    <w:rPr>
      <w:rFonts w:ascii="Times New Roman" w:hAnsi="Times New Roman" w:cs="Calibri"/>
      <w:sz w:val="24"/>
    </w:rPr>
  </w:style>
  <w:style w:type="paragraph" w:styleId="TOC1">
    <w:name w:val="toc 1"/>
    <w:basedOn w:val="Normal"/>
    <w:next w:val="Normal"/>
    <w:uiPriority w:val="39"/>
    <w:semiHidden/>
    <w:rsid w:val="007378B9"/>
    <w:pPr>
      <w:tabs>
        <w:tab w:val="right" w:leader="dot" w:pos="9350"/>
      </w:tabs>
      <w:spacing w:before="40" w:after="40" w:line="240" w:lineRule="auto"/>
    </w:pPr>
    <w:rPr>
      <w:rFonts w:ascii="Calibri" w:eastAsia="Times New Roman" w:hAnsi="Calibri" w:cs="Times New Roman"/>
      <w:noProof/>
    </w:rPr>
  </w:style>
  <w:style w:type="paragraph" w:styleId="TOC2">
    <w:name w:val="toc 2"/>
    <w:basedOn w:val="Normal"/>
    <w:next w:val="Normal"/>
    <w:uiPriority w:val="39"/>
    <w:semiHidden/>
    <w:rsid w:val="007378B9"/>
    <w:pPr>
      <w:tabs>
        <w:tab w:val="right" w:leader="dot" w:pos="9350"/>
      </w:tabs>
      <w:spacing w:after="100" w:line="240" w:lineRule="auto"/>
      <w:ind w:left="360"/>
    </w:pPr>
    <w:rPr>
      <w:rFonts w:ascii="Calibri" w:eastAsia="Times New Roman" w:hAnsi="Calibri" w:cs="Times New Roman"/>
    </w:rPr>
  </w:style>
  <w:style w:type="paragraph" w:styleId="TOC3">
    <w:name w:val="toc 3"/>
    <w:basedOn w:val="Normal"/>
    <w:next w:val="Normal"/>
    <w:autoRedefine/>
    <w:uiPriority w:val="39"/>
    <w:semiHidden/>
    <w:rsid w:val="007378B9"/>
    <w:pPr>
      <w:tabs>
        <w:tab w:val="right" w:leader="dot" w:pos="9350"/>
      </w:tabs>
      <w:spacing w:after="100" w:line="240" w:lineRule="auto"/>
      <w:ind w:left="1080" w:hanging="360"/>
    </w:pPr>
    <w:rPr>
      <w:rFonts w:ascii="Calibri" w:eastAsia="Times New Roman" w:hAnsi="Calibri" w:cs="Times New Roman"/>
    </w:rPr>
  </w:style>
  <w:style w:type="paragraph" w:styleId="TOC4">
    <w:name w:val="toc 4"/>
    <w:basedOn w:val="Normal"/>
    <w:next w:val="Normal"/>
    <w:autoRedefine/>
    <w:uiPriority w:val="39"/>
    <w:semiHidden/>
    <w:rsid w:val="007378B9"/>
    <w:pPr>
      <w:tabs>
        <w:tab w:val="right" w:leader="dot" w:pos="9350"/>
      </w:tabs>
      <w:spacing w:after="100" w:line="240" w:lineRule="auto"/>
      <w:ind w:left="1440" w:hanging="360"/>
    </w:pPr>
    <w:rPr>
      <w:rFonts w:eastAsia="Times New Roman" w:cs="Times New Roman"/>
    </w:rPr>
  </w:style>
  <w:style w:type="paragraph" w:styleId="TOC5">
    <w:name w:val="toc 5"/>
    <w:basedOn w:val="Normal"/>
    <w:next w:val="Normal"/>
    <w:autoRedefine/>
    <w:uiPriority w:val="39"/>
    <w:semiHidden/>
    <w:rsid w:val="007378B9"/>
    <w:pPr>
      <w:spacing w:after="100" w:line="259" w:lineRule="auto"/>
      <w:ind w:left="880"/>
    </w:pPr>
  </w:style>
  <w:style w:type="paragraph" w:styleId="TOC6">
    <w:name w:val="toc 6"/>
    <w:basedOn w:val="Normal"/>
    <w:next w:val="Normal"/>
    <w:autoRedefine/>
    <w:uiPriority w:val="39"/>
    <w:semiHidden/>
    <w:rsid w:val="007378B9"/>
    <w:pPr>
      <w:spacing w:after="100" w:line="259" w:lineRule="auto"/>
      <w:ind w:left="1100"/>
    </w:pPr>
  </w:style>
  <w:style w:type="paragraph" w:styleId="TOC7">
    <w:name w:val="toc 7"/>
    <w:basedOn w:val="Normal"/>
    <w:next w:val="Normal"/>
    <w:autoRedefine/>
    <w:uiPriority w:val="39"/>
    <w:semiHidden/>
    <w:rsid w:val="007378B9"/>
    <w:pPr>
      <w:spacing w:after="100" w:line="259" w:lineRule="auto"/>
      <w:ind w:left="1320"/>
    </w:pPr>
  </w:style>
  <w:style w:type="paragraph" w:styleId="TOC8">
    <w:name w:val="toc 8"/>
    <w:basedOn w:val="Normal"/>
    <w:next w:val="Normal"/>
    <w:autoRedefine/>
    <w:uiPriority w:val="39"/>
    <w:semiHidden/>
    <w:rsid w:val="007378B9"/>
    <w:pPr>
      <w:spacing w:after="100" w:line="259" w:lineRule="auto"/>
      <w:ind w:left="1540"/>
    </w:pPr>
  </w:style>
  <w:style w:type="paragraph" w:styleId="TOC9">
    <w:name w:val="toc 9"/>
    <w:basedOn w:val="Normal"/>
    <w:next w:val="Normal"/>
    <w:autoRedefine/>
    <w:uiPriority w:val="39"/>
    <w:semiHidden/>
    <w:rsid w:val="007378B9"/>
    <w:pPr>
      <w:spacing w:after="100" w:line="259" w:lineRule="auto"/>
      <w:ind w:left="1760"/>
    </w:pPr>
  </w:style>
  <w:style w:type="paragraph" w:styleId="TOCHeading">
    <w:name w:val="TOC Heading"/>
    <w:basedOn w:val="Heading1"/>
    <w:next w:val="Normal"/>
    <w:uiPriority w:val="39"/>
    <w:semiHidden/>
    <w:qFormat/>
    <w:rsid w:val="007378B9"/>
    <w:pPr>
      <w:spacing w:line="240" w:lineRule="auto"/>
      <w:outlineLvl w:val="9"/>
    </w:pPr>
    <w:rPr>
      <w:rFonts w:ascii="Calibri Light" w:eastAsia="MS Gothic" w:hAnsi="Calibri Light" w:cs="Times New Roman"/>
      <w:color w:val="374C80"/>
      <w:lang w:eastAsia="ja-JP"/>
    </w:rPr>
  </w:style>
  <w:style w:type="paragraph" w:customStyle="1" w:styleId="VCCSH4">
    <w:name w:val="VCCS H4"/>
    <w:basedOn w:val="Normal"/>
    <w:next w:val="Normal"/>
    <w:semiHidden/>
    <w:qFormat/>
    <w:rsid w:val="007378B9"/>
    <w:pPr>
      <w:spacing w:line="250" w:lineRule="exact"/>
      <w:ind w:firstLine="360"/>
      <w:outlineLvl w:val="3"/>
    </w:pPr>
    <w:rPr>
      <w:rFonts w:ascii="Times New Roman" w:eastAsiaTheme="minorHAnsi" w:hAnsi="Times New Roman"/>
      <w:b/>
      <w:i/>
      <w:sz w:val="24"/>
      <w:szCs w:val="24"/>
    </w:rPr>
  </w:style>
  <w:style w:type="paragraph" w:customStyle="1" w:styleId="APSAparagraph">
    <w:name w:val="A. PSA paragraph"/>
    <w:basedOn w:val="Normal"/>
    <w:rsid w:val="007378B9"/>
    <w:pPr>
      <w:spacing w:line="240" w:lineRule="auto"/>
      <w:ind w:firstLine="720"/>
    </w:pPr>
    <w:rPr>
      <w:rFonts w:ascii="Times New Roman" w:eastAsiaTheme="minorHAnsi" w:hAnsi="Times New Roman" w:cs="Times New Roman"/>
      <w:sz w:val="24"/>
      <w:szCs w:val="24"/>
      <w:lang w:bidi="en-US"/>
    </w:rPr>
  </w:style>
  <w:style w:type="paragraph" w:customStyle="1" w:styleId="PPSS-Text">
    <w:name w:val="PPSS-Text"/>
    <w:basedOn w:val="Normal"/>
    <w:link w:val="PPSS-TextChar"/>
    <w:qFormat/>
    <w:rsid w:val="007378B9"/>
    <w:pPr>
      <w:spacing w:after="240" w:line="240" w:lineRule="auto"/>
    </w:pPr>
    <w:rPr>
      <w:rFonts w:ascii="Calibri" w:eastAsia="Times New Roman" w:hAnsi="Calibri" w:cs="Times New Roman"/>
    </w:rPr>
  </w:style>
  <w:style w:type="character" w:customStyle="1" w:styleId="PPSS-TextChar">
    <w:name w:val="PPSS-Text Char"/>
    <w:basedOn w:val="DefaultParagraphFont"/>
    <w:link w:val="PPSS-Text"/>
    <w:locked/>
    <w:rsid w:val="007378B9"/>
    <w:rPr>
      <w:rFonts w:ascii="Calibri" w:eastAsia="Times New Roman" w:hAnsi="Calibri" w:cs="Times New Roman"/>
    </w:rPr>
  </w:style>
  <w:style w:type="paragraph" w:styleId="Revision">
    <w:name w:val="Revision"/>
    <w:hidden/>
    <w:uiPriority w:val="99"/>
    <w:semiHidden/>
    <w:rsid w:val="007378B9"/>
    <w:pPr>
      <w:spacing w:line="240" w:lineRule="auto"/>
    </w:pPr>
    <w:rPr>
      <w:rFonts w:ascii="Times New Roman" w:eastAsia="Times New Roman" w:hAnsi="Times New Roman" w:cs="Times New Roman"/>
      <w:sz w:val="24"/>
    </w:rPr>
  </w:style>
  <w:style w:type="character" w:customStyle="1" w:styleId="apple-converted-space">
    <w:name w:val="apple-converted-space"/>
    <w:basedOn w:val="DefaultParagraphFont"/>
    <w:rsid w:val="007378B9"/>
  </w:style>
  <w:style w:type="table" w:customStyle="1" w:styleId="QQuestionTable11">
    <w:name w:val="QQuestionTable11"/>
    <w:uiPriority w:val="99"/>
    <w:qFormat/>
    <w:rsid w:val="005D1F18"/>
    <w:pPr>
      <w:spacing w:line="240" w:lineRule="auto"/>
      <w:jc w:val="center"/>
    </w:pPr>
    <w:tblPr>
      <w:tblStyleRowBandSize w:val="1"/>
      <w:tblInd w:w="0" w:type="dxa"/>
      <w:tblBorders>
        <w:top w:val="single" w:sz="4" w:space="0" w:color="818386"/>
        <w:left w:val="single" w:sz="4" w:space="0" w:color="818386"/>
        <w:bottom w:val="single" w:sz="4" w:space="0" w:color="818386"/>
        <w:right w:val="single" w:sz="4" w:space="0" w:color="818386"/>
        <w:insideV w:val="single" w:sz="4" w:space="0" w:color="808080" w:themeColor="background1" w:themeShade="80"/>
      </w:tblBorders>
      <w:tblCellMar>
        <w:top w:w="43" w:type="dxa"/>
        <w:left w:w="115" w:type="dxa"/>
        <w:bottom w:w="43" w:type="dxa"/>
        <w:right w:w="115" w:type="dxa"/>
      </w:tblCellMar>
    </w:tblPr>
    <w:tcPr>
      <w:shd w:val="clear" w:color="auto" w:fill="auto"/>
      <w:vAlign w:val="center"/>
    </w:tcPr>
    <w:tblStylePr w:type="firstRow">
      <w:pPr>
        <w:wordWrap/>
        <w:jc w:val="center"/>
      </w:pPr>
      <w:rPr>
        <w:color w:val="FFFFFF" w:themeColor="background1"/>
      </w:rPr>
      <w:tblPr/>
      <w:tcPr>
        <w:tcBorders>
          <w:insideV w:val="single" w:sz="4" w:space="0" w:color="969696"/>
        </w:tcBorders>
        <w:shd w:val="clear" w:color="auto" w:fill="58595B"/>
        <w:vAlign w:val="top"/>
      </w:tcPr>
    </w:tblStylePr>
    <w:tblStylePr w:type="lastRow">
      <w:tblPr/>
      <w:tcPr>
        <w:tcBorders>
          <w:top w:val="single" w:sz="4" w:space="0" w:color="818386"/>
          <w:left w:val="single" w:sz="4" w:space="0" w:color="818386"/>
          <w:bottom w:val="single" w:sz="4" w:space="0" w:color="818386"/>
          <w:right w:val="single" w:sz="4" w:space="0" w:color="818386"/>
          <w:insideH w:val="single" w:sz="4" w:space="0" w:color="818386"/>
          <w:insideV w:val="single" w:sz="4" w:space="0" w:color="818386"/>
        </w:tcBorders>
        <w:shd w:val="clear" w:color="auto" w:fill="FEFBE7"/>
      </w:tcPr>
    </w:tblStylePr>
  </w:style>
  <w:style w:type="table" w:customStyle="1" w:styleId="QQuestionTable12">
    <w:name w:val="QQuestionTable12"/>
    <w:uiPriority w:val="99"/>
    <w:qFormat/>
    <w:rsid w:val="00FC2856"/>
    <w:pPr>
      <w:spacing w:line="240" w:lineRule="auto"/>
      <w:jc w:val="center"/>
    </w:pPr>
    <w:tblPr>
      <w:tblStyleRowBandSize w:val="1"/>
      <w:tblInd w:w="0" w:type="dxa"/>
      <w:tblBorders>
        <w:top w:val="single" w:sz="4" w:space="0" w:color="818386"/>
        <w:left w:val="single" w:sz="4" w:space="0" w:color="818386"/>
        <w:bottom w:val="single" w:sz="4" w:space="0" w:color="818386"/>
        <w:right w:val="single" w:sz="4" w:space="0" w:color="818386"/>
        <w:insideV w:val="single" w:sz="4" w:space="0" w:color="808080" w:themeColor="background1" w:themeShade="80"/>
      </w:tblBorders>
      <w:tblCellMar>
        <w:top w:w="43" w:type="dxa"/>
        <w:left w:w="115" w:type="dxa"/>
        <w:bottom w:w="43" w:type="dxa"/>
        <w:right w:w="115" w:type="dxa"/>
      </w:tblCellMar>
    </w:tblPr>
    <w:tcPr>
      <w:shd w:val="clear" w:color="auto" w:fill="auto"/>
      <w:vAlign w:val="center"/>
    </w:tcPr>
    <w:tblStylePr w:type="firstRow">
      <w:pPr>
        <w:wordWrap/>
        <w:jc w:val="center"/>
      </w:pPr>
      <w:rPr>
        <w:color w:val="FFFFFF" w:themeColor="background1"/>
      </w:rPr>
      <w:tblPr/>
      <w:tcPr>
        <w:tcBorders>
          <w:insideV w:val="single" w:sz="4" w:space="0" w:color="969696"/>
        </w:tcBorders>
        <w:shd w:val="clear" w:color="auto" w:fill="58595B"/>
        <w:vAlign w:val="top"/>
      </w:tcPr>
    </w:tblStylePr>
    <w:tblStylePr w:type="lastRow">
      <w:tblPr/>
      <w:tcPr>
        <w:tcBorders>
          <w:top w:val="single" w:sz="4" w:space="0" w:color="818386"/>
          <w:left w:val="single" w:sz="4" w:space="0" w:color="818386"/>
          <w:bottom w:val="single" w:sz="4" w:space="0" w:color="818386"/>
          <w:right w:val="single" w:sz="4" w:space="0" w:color="818386"/>
          <w:insideH w:val="single" w:sz="4" w:space="0" w:color="818386"/>
          <w:insideV w:val="single" w:sz="4" w:space="0" w:color="818386"/>
        </w:tcBorders>
        <w:shd w:val="clear" w:color="auto" w:fill="FEFBE7"/>
      </w:tcPr>
    </w:tblStylePr>
  </w:style>
  <w:style w:type="character" w:customStyle="1" w:styleId="Heading7Char">
    <w:name w:val="Heading 7 Char"/>
    <w:basedOn w:val="DefaultParagraphFont"/>
    <w:link w:val="Heading7"/>
    <w:uiPriority w:val="9"/>
    <w:semiHidden/>
    <w:rsid w:val="00060DE6"/>
    <w:rPr>
      <w:rFonts w:asciiTheme="majorHAnsi" w:eastAsiaTheme="majorEastAsia" w:hAnsiTheme="majorHAnsi" w:cstheme="majorBidi"/>
      <w:i/>
      <w:iCs/>
      <w:color w:val="243F60" w:themeColor="accent1" w:themeShade="7F"/>
    </w:rPr>
  </w:style>
  <w:style w:type="paragraph" w:customStyle="1" w:styleId="CoverBullets">
    <w:name w:val="Cover Bullets"/>
    <w:basedOn w:val="Normal"/>
    <w:rsid w:val="00060DE6"/>
    <w:pPr>
      <w:numPr>
        <w:numId w:val="50"/>
      </w:numPr>
      <w:spacing w:after="300" w:line="240" w:lineRule="auto"/>
      <w:ind w:right="720"/>
      <w:jc w:val="both"/>
    </w:pPr>
    <w:rPr>
      <w:rFonts w:ascii="Arial" w:eastAsia="Times New Roman" w:hAnsi="Arial" w:cs="Times New Roman"/>
      <w:szCs w:val="20"/>
    </w:rPr>
  </w:style>
  <w:style w:type="paragraph" w:customStyle="1" w:styleId="CoverBodyJust">
    <w:name w:val="Cover Body Just"/>
    <w:basedOn w:val="Normal"/>
    <w:rsid w:val="00060DE6"/>
    <w:pPr>
      <w:spacing w:after="240" w:line="240" w:lineRule="auto"/>
      <w:jc w:val="both"/>
    </w:pPr>
    <w:rPr>
      <w:rFonts w:ascii="Arial" w:eastAsia="Times New Roman" w:hAnsi="Arial"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939326">
      <w:bodyDiv w:val="1"/>
      <w:marLeft w:val="0"/>
      <w:marRight w:val="0"/>
      <w:marTop w:val="0"/>
      <w:marBottom w:val="0"/>
      <w:divBdr>
        <w:top w:val="none" w:sz="0" w:space="0" w:color="auto"/>
        <w:left w:val="none" w:sz="0" w:space="0" w:color="auto"/>
        <w:bottom w:val="none" w:sz="0" w:space="0" w:color="auto"/>
        <w:right w:val="none" w:sz="0" w:space="0" w:color="auto"/>
      </w:divBdr>
    </w:div>
    <w:div w:id="108862332">
      <w:bodyDiv w:val="1"/>
      <w:marLeft w:val="0"/>
      <w:marRight w:val="0"/>
      <w:marTop w:val="0"/>
      <w:marBottom w:val="0"/>
      <w:divBdr>
        <w:top w:val="none" w:sz="0" w:space="0" w:color="auto"/>
        <w:left w:val="none" w:sz="0" w:space="0" w:color="auto"/>
        <w:bottom w:val="none" w:sz="0" w:space="0" w:color="auto"/>
        <w:right w:val="none" w:sz="0" w:space="0" w:color="auto"/>
      </w:divBdr>
    </w:div>
    <w:div w:id="262811746">
      <w:bodyDiv w:val="1"/>
      <w:marLeft w:val="0"/>
      <w:marRight w:val="0"/>
      <w:marTop w:val="0"/>
      <w:marBottom w:val="0"/>
      <w:divBdr>
        <w:top w:val="none" w:sz="0" w:space="0" w:color="auto"/>
        <w:left w:val="none" w:sz="0" w:space="0" w:color="auto"/>
        <w:bottom w:val="none" w:sz="0" w:space="0" w:color="auto"/>
        <w:right w:val="none" w:sz="0" w:space="0" w:color="auto"/>
      </w:divBdr>
    </w:div>
    <w:div w:id="632296512">
      <w:bodyDiv w:val="1"/>
      <w:marLeft w:val="0"/>
      <w:marRight w:val="0"/>
      <w:marTop w:val="0"/>
      <w:marBottom w:val="0"/>
      <w:divBdr>
        <w:top w:val="none" w:sz="0" w:space="0" w:color="auto"/>
        <w:left w:val="none" w:sz="0" w:space="0" w:color="auto"/>
        <w:bottom w:val="none" w:sz="0" w:space="0" w:color="auto"/>
        <w:right w:val="none" w:sz="0" w:space="0" w:color="auto"/>
      </w:divBdr>
    </w:div>
    <w:div w:id="643581232">
      <w:bodyDiv w:val="1"/>
      <w:marLeft w:val="0"/>
      <w:marRight w:val="0"/>
      <w:marTop w:val="0"/>
      <w:marBottom w:val="0"/>
      <w:divBdr>
        <w:top w:val="none" w:sz="0" w:space="0" w:color="auto"/>
        <w:left w:val="none" w:sz="0" w:space="0" w:color="auto"/>
        <w:bottom w:val="none" w:sz="0" w:space="0" w:color="auto"/>
        <w:right w:val="none" w:sz="0" w:space="0" w:color="auto"/>
      </w:divBdr>
    </w:div>
    <w:div w:id="757289234">
      <w:bodyDiv w:val="1"/>
      <w:marLeft w:val="0"/>
      <w:marRight w:val="0"/>
      <w:marTop w:val="0"/>
      <w:marBottom w:val="0"/>
      <w:divBdr>
        <w:top w:val="none" w:sz="0" w:space="0" w:color="auto"/>
        <w:left w:val="none" w:sz="0" w:space="0" w:color="auto"/>
        <w:bottom w:val="none" w:sz="0" w:space="0" w:color="auto"/>
        <w:right w:val="none" w:sz="0" w:space="0" w:color="auto"/>
      </w:divBdr>
    </w:div>
    <w:div w:id="837771636">
      <w:bodyDiv w:val="1"/>
      <w:marLeft w:val="0"/>
      <w:marRight w:val="0"/>
      <w:marTop w:val="0"/>
      <w:marBottom w:val="0"/>
      <w:divBdr>
        <w:top w:val="none" w:sz="0" w:space="0" w:color="auto"/>
        <w:left w:val="none" w:sz="0" w:space="0" w:color="auto"/>
        <w:bottom w:val="none" w:sz="0" w:space="0" w:color="auto"/>
        <w:right w:val="none" w:sz="0" w:space="0" w:color="auto"/>
      </w:divBdr>
    </w:div>
    <w:div w:id="946078189">
      <w:bodyDiv w:val="1"/>
      <w:marLeft w:val="0"/>
      <w:marRight w:val="0"/>
      <w:marTop w:val="0"/>
      <w:marBottom w:val="0"/>
      <w:divBdr>
        <w:top w:val="none" w:sz="0" w:space="0" w:color="auto"/>
        <w:left w:val="none" w:sz="0" w:space="0" w:color="auto"/>
        <w:bottom w:val="none" w:sz="0" w:space="0" w:color="auto"/>
        <w:right w:val="none" w:sz="0" w:space="0" w:color="auto"/>
      </w:divBdr>
    </w:div>
    <w:div w:id="1042678974">
      <w:bodyDiv w:val="1"/>
      <w:marLeft w:val="0"/>
      <w:marRight w:val="0"/>
      <w:marTop w:val="0"/>
      <w:marBottom w:val="0"/>
      <w:divBdr>
        <w:top w:val="none" w:sz="0" w:space="0" w:color="auto"/>
        <w:left w:val="none" w:sz="0" w:space="0" w:color="auto"/>
        <w:bottom w:val="none" w:sz="0" w:space="0" w:color="auto"/>
        <w:right w:val="none" w:sz="0" w:space="0" w:color="auto"/>
      </w:divBdr>
    </w:div>
    <w:div w:id="1081025958">
      <w:bodyDiv w:val="1"/>
      <w:marLeft w:val="0"/>
      <w:marRight w:val="0"/>
      <w:marTop w:val="0"/>
      <w:marBottom w:val="0"/>
      <w:divBdr>
        <w:top w:val="none" w:sz="0" w:space="0" w:color="auto"/>
        <w:left w:val="none" w:sz="0" w:space="0" w:color="auto"/>
        <w:bottom w:val="none" w:sz="0" w:space="0" w:color="auto"/>
        <w:right w:val="none" w:sz="0" w:space="0" w:color="auto"/>
      </w:divBdr>
    </w:div>
    <w:div w:id="1200627195">
      <w:bodyDiv w:val="1"/>
      <w:marLeft w:val="0"/>
      <w:marRight w:val="0"/>
      <w:marTop w:val="0"/>
      <w:marBottom w:val="0"/>
      <w:divBdr>
        <w:top w:val="none" w:sz="0" w:space="0" w:color="auto"/>
        <w:left w:val="none" w:sz="0" w:space="0" w:color="auto"/>
        <w:bottom w:val="none" w:sz="0" w:space="0" w:color="auto"/>
        <w:right w:val="none" w:sz="0" w:space="0" w:color="auto"/>
      </w:divBdr>
    </w:div>
    <w:div w:id="1218663710">
      <w:bodyDiv w:val="1"/>
      <w:marLeft w:val="0"/>
      <w:marRight w:val="0"/>
      <w:marTop w:val="0"/>
      <w:marBottom w:val="0"/>
      <w:divBdr>
        <w:top w:val="none" w:sz="0" w:space="0" w:color="auto"/>
        <w:left w:val="none" w:sz="0" w:space="0" w:color="auto"/>
        <w:bottom w:val="none" w:sz="0" w:space="0" w:color="auto"/>
        <w:right w:val="none" w:sz="0" w:space="0" w:color="auto"/>
      </w:divBdr>
    </w:div>
    <w:div w:id="1226842683">
      <w:bodyDiv w:val="1"/>
      <w:marLeft w:val="0"/>
      <w:marRight w:val="0"/>
      <w:marTop w:val="0"/>
      <w:marBottom w:val="0"/>
      <w:divBdr>
        <w:top w:val="none" w:sz="0" w:space="0" w:color="auto"/>
        <w:left w:val="none" w:sz="0" w:space="0" w:color="auto"/>
        <w:bottom w:val="none" w:sz="0" w:space="0" w:color="auto"/>
        <w:right w:val="none" w:sz="0" w:space="0" w:color="auto"/>
      </w:divBdr>
    </w:div>
    <w:div w:id="1236091488">
      <w:bodyDiv w:val="1"/>
      <w:marLeft w:val="0"/>
      <w:marRight w:val="0"/>
      <w:marTop w:val="0"/>
      <w:marBottom w:val="0"/>
      <w:divBdr>
        <w:top w:val="none" w:sz="0" w:space="0" w:color="auto"/>
        <w:left w:val="none" w:sz="0" w:space="0" w:color="auto"/>
        <w:bottom w:val="none" w:sz="0" w:space="0" w:color="auto"/>
        <w:right w:val="none" w:sz="0" w:space="0" w:color="auto"/>
      </w:divBdr>
    </w:div>
    <w:div w:id="1644653940">
      <w:bodyDiv w:val="1"/>
      <w:marLeft w:val="0"/>
      <w:marRight w:val="0"/>
      <w:marTop w:val="0"/>
      <w:marBottom w:val="0"/>
      <w:divBdr>
        <w:top w:val="none" w:sz="0" w:space="0" w:color="auto"/>
        <w:left w:val="none" w:sz="0" w:space="0" w:color="auto"/>
        <w:bottom w:val="none" w:sz="0" w:space="0" w:color="auto"/>
        <w:right w:val="none" w:sz="0" w:space="0" w:color="auto"/>
      </w:divBdr>
    </w:div>
    <w:div w:id="16938011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D3A44377E30CB44BD3563793CC4C2DD" ma:contentTypeVersion="0" ma:contentTypeDescription="Create a new document." ma:contentTypeScope="" ma:versionID="21db703ffbff89866a12e37e17608915">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3F8652-C8C3-4E2D-8B33-7627B17BFBA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0EA24A1-F824-4987-B2EE-04E1C189E9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D98A0C39-79A6-4ECD-9D01-0FA4261F6070}">
  <ds:schemaRefs>
    <ds:schemaRef ds:uri="http://schemas.microsoft.com/sharepoint/v3/contenttype/forms"/>
  </ds:schemaRefs>
</ds:datastoreItem>
</file>

<file path=customXml/itemProps4.xml><?xml version="1.0" encoding="utf-8"?>
<ds:datastoreItem xmlns:ds="http://schemas.openxmlformats.org/officeDocument/2006/customXml" ds:itemID="{2794A75A-B66A-4724-9F88-086F7256A7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3965</Words>
  <Characters>22605</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Migrant Education Project Survey CHv03</vt:lpstr>
    </vt:vector>
  </TitlesOfParts>
  <Company>Qualtrics</Company>
  <LinksUpToDate>false</LinksUpToDate>
  <CharactersWithSpaces>26517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Migrant Education Project Survey CHv03</dc:title>
  <dc:creator>Qualtrics</dc:creator>
  <cp:lastModifiedBy>SYSTEM</cp:lastModifiedBy>
  <cp:revision>2</cp:revision>
  <cp:lastPrinted>2017-08-10T20:30:00Z</cp:lastPrinted>
  <dcterms:created xsi:type="dcterms:W3CDTF">2017-09-07T15:09:00Z</dcterms:created>
  <dcterms:modified xsi:type="dcterms:W3CDTF">2017-09-07T15:09:00Z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0x0101008D3A44377E30CB44BD3563793CC4C2DD</vt:lpwstr>
  </property>
</Properties>
</file>