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7D570" w14:textId="77777777" w:rsidR="00C774B8" w:rsidRDefault="00C774B8" w:rsidP="00C774B8">
      <w:pPr>
        <w:pStyle w:val="Heading3"/>
      </w:pPr>
      <w:bookmarkStart w:id="0" w:name="_GoBack"/>
      <w:bookmarkEnd w:id="0"/>
    </w:p>
    <w:p w14:paraId="6A64234B" w14:textId="77777777" w:rsidR="00C774B8" w:rsidRDefault="00C774B8" w:rsidP="00C774B8"/>
    <w:p w14:paraId="1EAAECE2" w14:textId="77777777" w:rsidR="00C774B8" w:rsidRDefault="00C774B8" w:rsidP="00C774B8"/>
    <w:p w14:paraId="1E4E5E83" w14:textId="77777777" w:rsidR="00C774B8" w:rsidRDefault="00C774B8" w:rsidP="00C774B8"/>
    <w:p w14:paraId="3F8C9B36" w14:textId="77777777" w:rsidR="00C774B8" w:rsidRDefault="00C774B8" w:rsidP="00C774B8">
      <w:r>
        <w:rPr>
          <w:noProof/>
        </w:rPr>
        <w:drawing>
          <wp:anchor distT="0" distB="0" distL="114300" distR="114300" simplePos="0" relativeHeight="251658240" behindDoc="0" locked="0" layoutInCell="1" allowOverlap="1" wp14:anchorId="570F0B57" wp14:editId="7732ED15">
            <wp:simplePos x="0" y="0"/>
            <wp:positionH relativeFrom="column">
              <wp:posOffset>0</wp:posOffset>
            </wp:positionH>
            <wp:positionV relativeFrom="paragraph">
              <wp:posOffset>193675</wp:posOffset>
            </wp:positionV>
            <wp:extent cx="4191000" cy="676275"/>
            <wp:effectExtent l="0" t="0" r="0" b="9525"/>
            <wp:wrapSquare wrapText="bothSides"/>
            <wp:docPr id="1" name="Picture 1" descr="National Center on Safe Supportive Learning Environ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Center on Safe Supportive Learning Environmen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2B355F" w14:textId="77777777" w:rsidR="00C774B8" w:rsidRDefault="00C774B8" w:rsidP="00C774B8"/>
    <w:p w14:paraId="64AB2D50" w14:textId="77777777" w:rsidR="00C774B8" w:rsidRDefault="00C774B8" w:rsidP="00C774B8"/>
    <w:p w14:paraId="15F651EC" w14:textId="77777777" w:rsidR="00C774B8" w:rsidRDefault="00C540A0" w:rsidP="009A2138">
      <w:pPr>
        <w:pStyle w:val="Heading1"/>
      </w:pPr>
      <w:r>
        <w:t xml:space="preserve">FY 2018 </w:t>
      </w:r>
      <w:r w:rsidR="00896EF8">
        <w:t>OSHS</w:t>
      </w:r>
      <w:r w:rsidR="00BD37D9">
        <w:t xml:space="preserve"> Grantee </w:t>
      </w:r>
      <w:r>
        <w:br/>
      </w:r>
      <w:r w:rsidR="00C774B8">
        <w:t>Needs Assessment Form</w:t>
      </w:r>
    </w:p>
    <w:p w14:paraId="25B187E1" w14:textId="77777777" w:rsidR="00C774B8" w:rsidRDefault="00C774B8" w:rsidP="00C774B8"/>
    <w:p w14:paraId="26B67E9C" w14:textId="22A2D9DD" w:rsidR="00C774B8" w:rsidRPr="00C774B8" w:rsidRDefault="000C1137" w:rsidP="00C774B8">
      <w:pPr>
        <w:rPr>
          <w:color w:val="0F243E" w:themeColor="text2" w:themeShade="80"/>
          <w:sz w:val="48"/>
        </w:rPr>
      </w:pPr>
      <w:r>
        <w:t>November</w:t>
      </w:r>
      <w:r w:rsidR="00E861B2">
        <w:t xml:space="preserve"> </w:t>
      </w:r>
      <w:r w:rsidR="00C774B8">
        <w:t>2017</w:t>
      </w:r>
      <w:r w:rsidR="00C774B8">
        <w:br w:type="page"/>
      </w:r>
    </w:p>
    <w:p w14:paraId="4223DF2B" w14:textId="77777777" w:rsidR="00527E57" w:rsidRDefault="00C774B8" w:rsidP="00A72409">
      <w:pPr>
        <w:pStyle w:val="Heading2"/>
        <w:spacing w:before="0" w:after="120"/>
      </w:pPr>
      <w:r>
        <w:lastRenderedPageBreak/>
        <w:t>I</w:t>
      </w:r>
      <w:r w:rsidR="00527E57">
        <w:t>ntroduction</w:t>
      </w:r>
      <w:r w:rsidR="004B0DDE">
        <w:t xml:space="preserve"> &amp; Instructions</w:t>
      </w:r>
    </w:p>
    <w:p w14:paraId="75354CCF" w14:textId="15BA1891" w:rsidR="00527E57" w:rsidRDefault="00527E57" w:rsidP="00A72409">
      <w:pPr>
        <w:autoSpaceDE w:val="0"/>
        <w:autoSpaceDN w:val="0"/>
        <w:adjustRightInd w:val="0"/>
        <w:spacing w:after="120"/>
        <w:rPr>
          <w:rFonts w:ascii="Calibri" w:hAnsi="Calibri"/>
        </w:rPr>
      </w:pPr>
      <w:r>
        <w:rPr>
          <w:rFonts w:ascii="Calibri" w:hAnsi="Calibri"/>
        </w:rPr>
        <w:t>On behalf of the U.S. Department of Education</w:t>
      </w:r>
      <w:r w:rsidR="00C540A0">
        <w:rPr>
          <w:rFonts w:ascii="Calibri" w:hAnsi="Calibri"/>
        </w:rPr>
        <w:t xml:space="preserve"> (ED)</w:t>
      </w:r>
      <w:r>
        <w:rPr>
          <w:rFonts w:ascii="Calibri" w:hAnsi="Calibri"/>
        </w:rPr>
        <w:t>, Office of Safe and Healthy Students</w:t>
      </w:r>
      <w:r w:rsidR="00C540A0">
        <w:rPr>
          <w:rFonts w:ascii="Calibri" w:hAnsi="Calibri"/>
        </w:rPr>
        <w:t xml:space="preserve"> (OSHS)</w:t>
      </w:r>
      <w:r>
        <w:rPr>
          <w:rFonts w:ascii="Calibri" w:hAnsi="Calibri"/>
        </w:rPr>
        <w:t xml:space="preserve">, the National Center on Safe Supportive Learning Environments (NCSSLE; the Center) administers a needs assessment to grantees it serves on an annual basis. </w:t>
      </w:r>
      <w:r w:rsidR="00C540A0">
        <w:rPr>
          <w:rFonts w:ascii="Calibri" w:hAnsi="Calibri"/>
        </w:rPr>
        <w:t xml:space="preserve">The needs assessment involves each grantee providing information that </w:t>
      </w:r>
      <w:r>
        <w:rPr>
          <w:rFonts w:ascii="Calibri" w:hAnsi="Calibri"/>
        </w:rPr>
        <w:t xml:space="preserve">will guide NCSSLE in planning </w:t>
      </w:r>
      <w:r w:rsidR="00C540A0">
        <w:rPr>
          <w:rFonts w:ascii="Calibri" w:hAnsi="Calibri"/>
        </w:rPr>
        <w:t xml:space="preserve">training and </w:t>
      </w:r>
      <w:r>
        <w:rPr>
          <w:rFonts w:ascii="Calibri" w:hAnsi="Calibri"/>
        </w:rPr>
        <w:t>technical assistance</w:t>
      </w:r>
      <w:r w:rsidR="00C540A0">
        <w:rPr>
          <w:rFonts w:ascii="Calibri" w:hAnsi="Calibri"/>
        </w:rPr>
        <w:t xml:space="preserve"> (TTA)</w:t>
      </w:r>
      <w:r w:rsidR="004309A8">
        <w:rPr>
          <w:rFonts w:ascii="Calibri" w:hAnsi="Calibri"/>
        </w:rPr>
        <w:t>—</w:t>
      </w:r>
      <w:r w:rsidR="005726C3">
        <w:rPr>
          <w:rFonts w:ascii="Calibri" w:hAnsi="Calibri"/>
        </w:rPr>
        <w:t xml:space="preserve">including </w:t>
      </w:r>
      <w:r w:rsidR="004309A8">
        <w:rPr>
          <w:rFonts w:ascii="Calibri" w:hAnsi="Calibri"/>
        </w:rPr>
        <w:t xml:space="preserve">individual </w:t>
      </w:r>
      <w:r w:rsidR="00632872">
        <w:rPr>
          <w:rFonts w:ascii="Calibri" w:hAnsi="Calibri"/>
        </w:rPr>
        <w:t xml:space="preserve">TA </w:t>
      </w:r>
      <w:r w:rsidR="004309A8">
        <w:rPr>
          <w:rFonts w:ascii="Calibri" w:hAnsi="Calibri"/>
        </w:rPr>
        <w:t xml:space="preserve">assistance, group-based </w:t>
      </w:r>
      <w:r w:rsidR="00632872">
        <w:rPr>
          <w:rFonts w:ascii="Calibri" w:hAnsi="Calibri"/>
        </w:rPr>
        <w:t xml:space="preserve">TA </w:t>
      </w:r>
      <w:r w:rsidR="004309A8">
        <w:rPr>
          <w:rFonts w:ascii="Calibri" w:hAnsi="Calibri"/>
        </w:rPr>
        <w:t>assistance via grantee forums</w:t>
      </w:r>
      <w:r w:rsidR="005726C3">
        <w:rPr>
          <w:rFonts w:ascii="Calibri" w:hAnsi="Calibri"/>
        </w:rPr>
        <w:t xml:space="preserve"> or </w:t>
      </w:r>
      <w:r w:rsidR="004309A8">
        <w:rPr>
          <w:rFonts w:ascii="Calibri" w:hAnsi="Calibri"/>
        </w:rPr>
        <w:t xml:space="preserve">communities of practice and the like, and </w:t>
      </w:r>
      <w:r w:rsidR="00632872">
        <w:rPr>
          <w:rFonts w:ascii="Calibri" w:hAnsi="Calibri"/>
        </w:rPr>
        <w:t>cross-grantee webinars</w:t>
      </w:r>
      <w:r w:rsidR="004309A8">
        <w:rPr>
          <w:rFonts w:ascii="Calibri" w:hAnsi="Calibri"/>
        </w:rPr>
        <w:t xml:space="preserve">—for </w:t>
      </w:r>
      <w:r>
        <w:rPr>
          <w:rFonts w:ascii="Calibri" w:hAnsi="Calibri"/>
        </w:rPr>
        <w:t>all [P2/PSR] grantees during FY 201</w:t>
      </w:r>
      <w:r w:rsidR="004309A8">
        <w:rPr>
          <w:rFonts w:ascii="Calibri" w:hAnsi="Calibri"/>
        </w:rPr>
        <w:t>8</w:t>
      </w:r>
      <w:r>
        <w:rPr>
          <w:rFonts w:ascii="Calibri" w:hAnsi="Calibri"/>
        </w:rPr>
        <w:t xml:space="preserve"> (school year 2017</w:t>
      </w:r>
      <w:r>
        <w:rPr>
          <w:rFonts w:ascii="Calibri" w:hAnsi="Calibri" w:cs="Calibri"/>
        </w:rPr>
        <w:sym w:font="Symbol" w:char="F02D"/>
      </w:r>
      <w:r>
        <w:rPr>
          <w:rFonts w:ascii="Calibri" w:hAnsi="Calibri"/>
        </w:rPr>
        <w:t>18)</w:t>
      </w:r>
      <w:r w:rsidR="00C540A0">
        <w:rPr>
          <w:rFonts w:ascii="Calibri" w:hAnsi="Calibri"/>
        </w:rPr>
        <w:t xml:space="preserve">.  The TTA </w:t>
      </w:r>
      <w:r w:rsidR="003E457A">
        <w:rPr>
          <w:rFonts w:ascii="Calibri" w:hAnsi="Calibri"/>
        </w:rPr>
        <w:t xml:space="preserve">will be designed to </w:t>
      </w:r>
      <w:r>
        <w:rPr>
          <w:rFonts w:ascii="Calibri" w:hAnsi="Calibri"/>
        </w:rPr>
        <w:t xml:space="preserve">help </w:t>
      </w:r>
      <w:r w:rsidR="004309A8">
        <w:rPr>
          <w:rFonts w:ascii="Calibri" w:hAnsi="Calibri"/>
        </w:rPr>
        <w:t xml:space="preserve">build your capacity and </w:t>
      </w:r>
      <w:r>
        <w:rPr>
          <w:rFonts w:ascii="Calibri" w:hAnsi="Calibri"/>
        </w:rPr>
        <w:t xml:space="preserve">address </w:t>
      </w:r>
      <w:r w:rsidR="004309A8">
        <w:rPr>
          <w:rFonts w:ascii="Calibri" w:hAnsi="Calibri"/>
        </w:rPr>
        <w:t xml:space="preserve">your </w:t>
      </w:r>
      <w:r>
        <w:rPr>
          <w:rFonts w:ascii="Calibri" w:hAnsi="Calibri"/>
        </w:rPr>
        <w:t xml:space="preserve">needs </w:t>
      </w:r>
      <w:r w:rsidR="004309A8">
        <w:rPr>
          <w:rFonts w:ascii="Calibri" w:hAnsi="Calibri"/>
        </w:rPr>
        <w:t>as you implement your grant and prepare to sustain it after the life of the award</w:t>
      </w:r>
      <w:r>
        <w:rPr>
          <w:rFonts w:ascii="Calibri" w:hAnsi="Calibri"/>
        </w:rPr>
        <w:t xml:space="preserve">. </w:t>
      </w:r>
    </w:p>
    <w:p w14:paraId="18D09963" w14:textId="77777777" w:rsidR="00C774B8" w:rsidRDefault="00527E57" w:rsidP="00A72409">
      <w:pPr>
        <w:pStyle w:val="Heading2"/>
        <w:spacing w:before="0" w:after="120"/>
      </w:pPr>
      <w:r>
        <w:t>I</w:t>
      </w:r>
      <w:r w:rsidR="00C774B8">
        <w:t>nstruction</w:t>
      </w:r>
    </w:p>
    <w:p w14:paraId="15992BEE" w14:textId="77777777" w:rsidR="005726C3" w:rsidRDefault="00C540A0" w:rsidP="00A72409">
      <w:pPr>
        <w:spacing w:after="120"/>
      </w:pPr>
      <w:r w:rsidRPr="00201098">
        <w:rPr>
          <w:rFonts w:ascii="Calibri" w:hAnsi="Calibri"/>
          <w:b/>
        </w:rPr>
        <w:t xml:space="preserve">NCSSLE requests that you complete the following FY 2018 needs assessment form by </w:t>
      </w:r>
      <w:r w:rsidRPr="00201098">
        <w:rPr>
          <w:rFonts w:ascii="Calibri" w:hAnsi="Calibri"/>
          <w:b/>
          <w:highlight w:val="yellow"/>
        </w:rPr>
        <w:t>[DATE]</w:t>
      </w:r>
      <w:r w:rsidRPr="00201098">
        <w:rPr>
          <w:rFonts w:ascii="Calibri" w:hAnsi="Calibri"/>
          <w:b/>
        </w:rPr>
        <w:t xml:space="preserve">. </w:t>
      </w:r>
      <w:r>
        <w:rPr>
          <w:rFonts w:ascii="Calibri" w:hAnsi="Calibri"/>
        </w:rPr>
        <w:t xml:space="preserve"> </w:t>
      </w:r>
      <w:r w:rsidR="004309A8">
        <w:t>This needs assessment form includes a s</w:t>
      </w:r>
      <w:r w:rsidR="008F3C60">
        <w:t>eries of questions</w:t>
      </w:r>
      <w:r w:rsidR="009147B4">
        <w:t xml:space="preserve"> focus</w:t>
      </w:r>
      <w:r w:rsidR="004309A8">
        <w:t>ed</w:t>
      </w:r>
      <w:r w:rsidR="009147B4">
        <w:t xml:space="preserve"> on </w:t>
      </w:r>
      <w:r w:rsidR="005726C3">
        <w:t xml:space="preserve">seven </w:t>
      </w:r>
      <w:r w:rsidR="009147B4">
        <w:t xml:space="preserve">factors that research has shown to </w:t>
      </w:r>
      <w:r w:rsidR="005726C3">
        <w:t xml:space="preserve">support </w:t>
      </w:r>
      <w:r w:rsidR="009147B4">
        <w:t xml:space="preserve">and sustain </w:t>
      </w:r>
      <w:r w:rsidR="005726C3">
        <w:t xml:space="preserve">meaningful </w:t>
      </w:r>
      <w:r w:rsidR="009147B4">
        <w:t xml:space="preserve">change: </w:t>
      </w:r>
      <w:r w:rsidR="00FA67BC">
        <w:t xml:space="preserve">   </w:t>
      </w:r>
    </w:p>
    <w:p w14:paraId="30370F72" w14:textId="77777777" w:rsidR="005726C3" w:rsidRDefault="00A03930" w:rsidP="00A72409">
      <w:pPr>
        <w:pStyle w:val="ListParagraph"/>
        <w:numPr>
          <w:ilvl w:val="0"/>
          <w:numId w:val="23"/>
        </w:numPr>
        <w:spacing w:after="120"/>
      </w:pPr>
      <w:r>
        <w:t>s</w:t>
      </w:r>
      <w:r w:rsidR="00DF59B9">
        <w:t xml:space="preserve">takeholder </w:t>
      </w:r>
      <w:r w:rsidR="005726C3">
        <w:t>e</w:t>
      </w:r>
      <w:r w:rsidR="009147B4">
        <w:t>ngagement</w:t>
      </w:r>
      <w:r w:rsidR="005726C3">
        <w:t>;</w:t>
      </w:r>
    </w:p>
    <w:p w14:paraId="4B5854EA" w14:textId="77777777" w:rsidR="005726C3" w:rsidRDefault="005726C3" w:rsidP="00A72409">
      <w:pPr>
        <w:pStyle w:val="ListParagraph"/>
        <w:numPr>
          <w:ilvl w:val="0"/>
          <w:numId w:val="23"/>
        </w:numPr>
        <w:spacing w:after="120"/>
      </w:pPr>
      <w:r>
        <w:t>p</w:t>
      </w:r>
      <w:r w:rsidR="009147B4">
        <w:t xml:space="preserve">artnerships; </w:t>
      </w:r>
    </w:p>
    <w:p w14:paraId="16BE804F" w14:textId="77777777" w:rsidR="005726C3" w:rsidRDefault="005726C3" w:rsidP="00A72409">
      <w:pPr>
        <w:pStyle w:val="ListParagraph"/>
        <w:numPr>
          <w:ilvl w:val="0"/>
          <w:numId w:val="23"/>
        </w:numPr>
        <w:spacing w:after="120"/>
      </w:pPr>
      <w:r>
        <w:t>programmatic</w:t>
      </w:r>
      <w:r w:rsidR="009147B4">
        <w:t xml:space="preserve"> intervention selection and implementation; </w:t>
      </w:r>
    </w:p>
    <w:p w14:paraId="254D0E5F" w14:textId="77777777" w:rsidR="005726C3" w:rsidRDefault="009147B4" w:rsidP="00A72409">
      <w:pPr>
        <w:pStyle w:val="ListParagraph"/>
        <w:numPr>
          <w:ilvl w:val="0"/>
          <w:numId w:val="23"/>
        </w:numPr>
        <w:spacing w:after="120"/>
      </w:pPr>
      <w:r>
        <w:t>staffing</w:t>
      </w:r>
      <w:r w:rsidR="005726C3">
        <w:t xml:space="preserve"> support, training and skills</w:t>
      </w:r>
      <w:r>
        <w:t xml:space="preserve">; </w:t>
      </w:r>
    </w:p>
    <w:p w14:paraId="182D2AC8" w14:textId="77777777" w:rsidR="005726C3" w:rsidRDefault="005726C3" w:rsidP="00A72409">
      <w:pPr>
        <w:pStyle w:val="ListParagraph"/>
        <w:numPr>
          <w:ilvl w:val="0"/>
          <w:numId w:val="23"/>
        </w:numPr>
        <w:spacing w:after="120"/>
      </w:pPr>
      <w:r>
        <w:t>monitoring and continuous quality improvement</w:t>
      </w:r>
      <w:r w:rsidR="009147B4">
        <w:t xml:space="preserve">; </w:t>
      </w:r>
    </w:p>
    <w:p w14:paraId="17CEED16" w14:textId="77777777" w:rsidR="005726C3" w:rsidRDefault="009147B4" w:rsidP="00A72409">
      <w:pPr>
        <w:pStyle w:val="ListParagraph"/>
        <w:numPr>
          <w:ilvl w:val="0"/>
          <w:numId w:val="23"/>
        </w:numPr>
        <w:spacing w:after="120"/>
      </w:pPr>
      <w:r>
        <w:t xml:space="preserve">grants management; </w:t>
      </w:r>
      <w:r w:rsidR="0068716F">
        <w:t xml:space="preserve">and </w:t>
      </w:r>
    </w:p>
    <w:p w14:paraId="786A21D5" w14:textId="77777777" w:rsidR="005726C3" w:rsidRDefault="0068716F" w:rsidP="00A72409">
      <w:pPr>
        <w:pStyle w:val="ListParagraph"/>
        <w:numPr>
          <w:ilvl w:val="0"/>
          <w:numId w:val="23"/>
        </w:numPr>
        <w:spacing w:after="120"/>
      </w:pPr>
      <w:r>
        <w:t xml:space="preserve">sustainability. </w:t>
      </w:r>
      <w:r w:rsidR="008F3C60">
        <w:t xml:space="preserve"> </w:t>
      </w:r>
    </w:p>
    <w:p w14:paraId="1AA0D51A" w14:textId="77777777" w:rsidR="00845C87" w:rsidRDefault="00845C87" w:rsidP="00A72409">
      <w:pPr>
        <w:spacing w:after="120"/>
      </w:pPr>
      <w:r>
        <w:t xml:space="preserve">Each section starts with </w:t>
      </w:r>
      <w:r w:rsidR="00307CAC">
        <w:t xml:space="preserve">a description of why the respective </w:t>
      </w:r>
      <w:r>
        <w:t xml:space="preserve">factor </w:t>
      </w:r>
      <w:r w:rsidR="00307CAC">
        <w:t xml:space="preserve">is important </w:t>
      </w:r>
      <w:r>
        <w:t>and how NCSSLE will use your information to plan TTA</w:t>
      </w:r>
      <w:r w:rsidR="005726C3">
        <w:t xml:space="preserve">, followed by questions to help us learn more about </w:t>
      </w:r>
      <w:r w:rsidR="003B1CC7">
        <w:t>the</w:t>
      </w:r>
      <w:r w:rsidR="005726C3">
        <w:t xml:space="preserve"> status of </w:t>
      </w:r>
      <w:r w:rsidR="003B1CC7">
        <w:t xml:space="preserve">your </w:t>
      </w:r>
      <w:r w:rsidR="005726C3">
        <w:t>implementation and needs</w:t>
      </w:r>
      <w:r>
        <w:t xml:space="preserve">. </w:t>
      </w:r>
      <w:r w:rsidR="005726C3">
        <w:t>Most items are closed response (</w:t>
      </w:r>
      <w:r w:rsidR="00931371">
        <w:t>e.g.,</w:t>
      </w:r>
      <w:r w:rsidR="005726C3">
        <w:t xml:space="preserve"> </w:t>
      </w:r>
      <w:r w:rsidR="00931371">
        <w:t>multiple choice</w:t>
      </w:r>
      <w:r w:rsidR="005726C3">
        <w:t>). A few questions request a written response.</w:t>
      </w:r>
      <w:r>
        <w:t xml:space="preserve"> </w:t>
      </w:r>
      <w:r w:rsidR="001815DB">
        <w:t>The</w:t>
      </w:r>
      <w:r w:rsidR="005726C3">
        <w:t xml:space="preserve"> final section of this assessment</w:t>
      </w:r>
      <w:r w:rsidR="001815DB">
        <w:t xml:space="preserve"> seeks your preferences for receiving TTA.</w:t>
      </w:r>
    </w:p>
    <w:p w14:paraId="271C0F81" w14:textId="77777777" w:rsidR="005726C3" w:rsidRDefault="005726C3" w:rsidP="00A72409">
      <w:pPr>
        <w:spacing w:after="120"/>
      </w:pPr>
      <w:r>
        <w:t>Throughout this needs assessment we frequently reference “the goals of your grant.” “Goals” refers to the Government Performance Results Accountability (GPRA) measures established for your grant program. The terms “goals” and “priorities” may be used interchangeably</w:t>
      </w:r>
      <w:r w:rsidR="00DF59B9">
        <w:t xml:space="preserve"> to refer to your work on the GPRA measures</w:t>
      </w:r>
      <w:r>
        <w:t>.</w:t>
      </w:r>
    </w:p>
    <w:p w14:paraId="1ADEACFB" w14:textId="03D9A80D" w:rsidR="00307CAC" w:rsidRDefault="0068716F" w:rsidP="00C774B8">
      <w:r w:rsidRPr="008F3C60">
        <w:rPr>
          <w:b/>
        </w:rPr>
        <w:t>Please answer each of the questions candidly and to the best of your ability.</w:t>
      </w:r>
      <w:r>
        <w:t xml:space="preserve"> </w:t>
      </w:r>
      <w:r w:rsidR="003E457A">
        <w:t xml:space="preserve"> </w:t>
      </w:r>
      <w:r w:rsidR="0050105B">
        <w:t xml:space="preserve">We have pre-populated the Basic Information of this form. </w:t>
      </w:r>
      <w:r w:rsidR="00FF50C9">
        <w:t xml:space="preserve">Please update and add to </w:t>
      </w:r>
      <w:r w:rsidR="005726C3">
        <w:t>this information</w:t>
      </w:r>
      <w:r w:rsidR="00307CAC">
        <w:t xml:space="preserve"> </w:t>
      </w:r>
      <w:r w:rsidR="00FF50C9">
        <w:t>as needed.</w:t>
      </w:r>
      <w:r w:rsidR="00307CAC">
        <w:t xml:space="preserve"> </w:t>
      </w:r>
    </w:p>
    <w:p w14:paraId="6B9EE2FC" w14:textId="77777777" w:rsidR="00DF59B9" w:rsidRDefault="00DF59B9"/>
    <w:p w14:paraId="0FE10131" w14:textId="77777777" w:rsidR="008405B5" w:rsidRDefault="008405B5">
      <w:pPr>
        <w:rPr>
          <w:rFonts w:asciiTheme="majorHAnsi" w:eastAsiaTheme="majorEastAsia" w:hAnsiTheme="majorHAnsi" w:cstheme="majorBidi"/>
          <w:b/>
          <w:bCs/>
          <w:color w:val="E36C0A" w:themeColor="accent6" w:themeShade="BF"/>
          <w:sz w:val="24"/>
        </w:rPr>
      </w:pPr>
      <w:r>
        <w:br w:type="page"/>
      </w:r>
    </w:p>
    <w:p w14:paraId="4976DA87" w14:textId="03C74CFC" w:rsidR="00F84FFB" w:rsidRDefault="00F84FFB" w:rsidP="00973562">
      <w:pPr>
        <w:pStyle w:val="Heading3"/>
      </w:pPr>
      <w:r>
        <w:lastRenderedPageBreak/>
        <w:t>Basic Information</w:t>
      </w:r>
      <w:r w:rsidR="00DE395A">
        <w:br/>
      </w:r>
    </w:p>
    <w:p w14:paraId="6FAA45FB" w14:textId="77777777" w:rsidR="00F84FFB" w:rsidRDefault="00F84FFB" w:rsidP="00F84FFB">
      <w:r>
        <w:t>Name</w:t>
      </w:r>
      <w:r w:rsidR="006B5C6B">
        <w:t xml:space="preserve">: </w:t>
      </w:r>
    </w:p>
    <w:p w14:paraId="724B9F53" w14:textId="77777777" w:rsidR="00F84FFB" w:rsidRPr="00F84FFB" w:rsidRDefault="00F84FFB" w:rsidP="00F84FFB">
      <w:r>
        <w:t xml:space="preserve">Title: </w:t>
      </w:r>
    </w:p>
    <w:p w14:paraId="5A2C17C8" w14:textId="77777777" w:rsidR="00F84FFB" w:rsidRDefault="00F84FFB" w:rsidP="00307CAC">
      <w:r>
        <w:t>Email:</w:t>
      </w:r>
    </w:p>
    <w:p w14:paraId="68992B65" w14:textId="77777777" w:rsidR="00307CAC" w:rsidRDefault="00F84FFB">
      <w:pPr>
        <w:rPr>
          <w:rFonts w:asciiTheme="majorHAnsi" w:eastAsiaTheme="majorEastAsia" w:hAnsiTheme="majorHAnsi" w:cstheme="majorBidi"/>
          <w:b/>
          <w:bCs/>
          <w:color w:val="E36C0A" w:themeColor="accent6" w:themeShade="BF"/>
          <w:sz w:val="24"/>
        </w:rPr>
      </w:pPr>
      <w:r>
        <w:t>Phone:</w:t>
      </w:r>
    </w:p>
    <w:p w14:paraId="5722B66E" w14:textId="77777777" w:rsidR="00A03930" w:rsidRDefault="00A03930" w:rsidP="00973562">
      <w:pPr>
        <w:pStyle w:val="Heading3"/>
      </w:pPr>
    </w:p>
    <w:p w14:paraId="69BD73A6" w14:textId="77777777" w:rsidR="00C774B8" w:rsidRDefault="00DF59B9" w:rsidP="00973562">
      <w:pPr>
        <w:pStyle w:val="Heading3"/>
      </w:pPr>
      <w:r>
        <w:t xml:space="preserve">Section 1: Stakeholder </w:t>
      </w:r>
      <w:r w:rsidR="00C774B8">
        <w:t xml:space="preserve">Engagement </w:t>
      </w:r>
    </w:p>
    <w:p w14:paraId="240A9168" w14:textId="77777777" w:rsidR="00307CAC" w:rsidRDefault="00973562" w:rsidP="00973562">
      <w:r>
        <w:t>Engagement and buy-in from</w:t>
      </w:r>
      <w:r w:rsidR="00FF50C9">
        <w:t xml:space="preserve"> a range of</w:t>
      </w:r>
      <w:r>
        <w:t xml:space="preserve"> stakeholders </w:t>
      </w:r>
      <w:r w:rsidR="00FF50C9">
        <w:t xml:space="preserve">can </w:t>
      </w:r>
      <w:r w:rsidR="004735A9">
        <w:t>support</w:t>
      </w:r>
      <w:r w:rsidR="008C333B">
        <w:t xml:space="preserve"> grant</w:t>
      </w:r>
      <w:r>
        <w:t xml:space="preserve"> implement</w:t>
      </w:r>
      <w:r w:rsidR="004735A9">
        <w:t xml:space="preserve">ation </w:t>
      </w:r>
      <w:r>
        <w:t xml:space="preserve">by </w:t>
      </w:r>
      <w:r w:rsidR="00FF50C9">
        <w:t xml:space="preserve">(a) </w:t>
      </w:r>
      <w:r>
        <w:t xml:space="preserve">helping you secure resources, </w:t>
      </w:r>
      <w:r w:rsidR="00FF50C9">
        <w:t xml:space="preserve">(b) </w:t>
      </w:r>
      <w:r w:rsidR="004735A9">
        <w:t xml:space="preserve">encouraging </w:t>
      </w:r>
      <w:r>
        <w:t>participat</w:t>
      </w:r>
      <w:r w:rsidR="004735A9">
        <w:t>ion</w:t>
      </w:r>
      <w:r>
        <w:t xml:space="preserve"> in activities, </w:t>
      </w:r>
      <w:r w:rsidR="00FF50C9">
        <w:t xml:space="preserve">(c) </w:t>
      </w:r>
      <w:r w:rsidR="004735A9">
        <w:t xml:space="preserve">inviting </w:t>
      </w:r>
      <w:r>
        <w:t>feedback that can strengthen your program, and</w:t>
      </w:r>
      <w:r w:rsidR="00FF50C9">
        <w:t xml:space="preserve"> (d)</w:t>
      </w:r>
      <w:r w:rsidR="00307CAC">
        <w:t xml:space="preserve"> </w:t>
      </w:r>
      <w:r w:rsidR="004735A9">
        <w:t xml:space="preserve">allowing stakeholders to </w:t>
      </w:r>
      <w:r>
        <w:t>advocat</w:t>
      </w:r>
      <w:r w:rsidR="004735A9">
        <w:t>e</w:t>
      </w:r>
      <w:r>
        <w:t xml:space="preserve"> on your behalf. </w:t>
      </w:r>
      <w:r w:rsidR="00647B86">
        <w:t xml:space="preserve">However, stakeholders may </w:t>
      </w:r>
      <w:r w:rsidR="00FF50C9">
        <w:t xml:space="preserve">benefit from </w:t>
      </w:r>
      <w:r w:rsidR="00647B86">
        <w:t xml:space="preserve">different </w:t>
      </w:r>
      <w:r w:rsidR="00FF50C9">
        <w:t xml:space="preserve">engagement </w:t>
      </w:r>
      <w:r w:rsidR="00647B86">
        <w:t xml:space="preserve">approaches. </w:t>
      </w:r>
    </w:p>
    <w:p w14:paraId="4478FE0D" w14:textId="77777777" w:rsidR="00973562" w:rsidRPr="00973562" w:rsidRDefault="00647B86" w:rsidP="00973562">
      <w:r>
        <w:t xml:space="preserve">These questions will help the NCSSLE TTA team </w:t>
      </w:r>
      <w:r w:rsidR="00307CAC">
        <w:t xml:space="preserve">learn about the </w:t>
      </w:r>
      <w:r>
        <w:t>stakeholder</w:t>
      </w:r>
      <w:r w:rsidR="007302D2">
        <w:t xml:space="preserve"> groups you are</w:t>
      </w:r>
      <w:r w:rsidR="00594ACB">
        <w:t xml:space="preserve"> engag</w:t>
      </w:r>
      <w:r w:rsidR="007302D2">
        <w:t xml:space="preserve">ing </w:t>
      </w:r>
      <w:r w:rsidR="0028764C">
        <w:t>so NCSSLE can</w:t>
      </w:r>
      <w:r w:rsidR="007302D2">
        <w:t xml:space="preserve"> </w:t>
      </w:r>
      <w:r w:rsidR="00845679">
        <w:t>provide guidance on how to enhance your connection with them</w:t>
      </w:r>
      <w:r>
        <w:t>.</w:t>
      </w:r>
    </w:p>
    <w:p w14:paraId="70B70632" w14:textId="77777777" w:rsidR="00C774B8" w:rsidRDefault="006A609C" w:rsidP="00201098">
      <w:pPr>
        <w:pStyle w:val="ListParagraph"/>
        <w:numPr>
          <w:ilvl w:val="0"/>
          <w:numId w:val="1"/>
        </w:numPr>
        <w:spacing w:after="120"/>
      </w:pPr>
      <w:r>
        <w:t xml:space="preserve">How engaged are each of the following </w:t>
      </w:r>
      <w:r w:rsidR="00726B5C">
        <w:t xml:space="preserve">stakeholder groups </w:t>
      </w:r>
      <w:r w:rsidR="004B30E9">
        <w:t>with</w:t>
      </w:r>
      <w:r>
        <w:t xml:space="preserve"> your [P2/PSR] grant work</w:t>
      </w:r>
      <w:r w:rsidR="00C774B8">
        <w:t xml:space="preserve">? </w:t>
      </w:r>
      <w:r w:rsidR="0028764C">
        <w:t>[Fill in the appropriate rating for each</w:t>
      </w:r>
      <w:r w:rsidR="004B30E9">
        <w:t xml:space="preserve"> group</w:t>
      </w:r>
      <w:r w:rsidR="0028764C">
        <w:t>.]</w:t>
      </w:r>
    </w:p>
    <w:tbl>
      <w:tblPr>
        <w:tblStyle w:val="TableGrid"/>
        <w:tblW w:w="0" w:type="auto"/>
        <w:tblInd w:w="720" w:type="dxa"/>
        <w:tblLayout w:type="fixed"/>
        <w:tblLook w:val="04A0" w:firstRow="1" w:lastRow="0" w:firstColumn="1" w:lastColumn="0" w:noHBand="0" w:noVBand="1"/>
      </w:tblPr>
      <w:tblGrid>
        <w:gridCol w:w="2335"/>
        <w:gridCol w:w="1573"/>
        <w:gridCol w:w="1574"/>
        <w:gridCol w:w="1574"/>
        <w:gridCol w:w="1574"/>
      </w:tblGrid>
      <w:tr w:rsidR="006A609C" w14:paraId="708362AA" w14:textId="77777777" w:rsidTr="006A609C">
        <w:trPr>
          <w:tblHeader/>
        </w:trPr>
        <w:tc>
          <w:tcPr>
            <w:tcW w:w="2335" w:type="dxa"/>
          </w:tcPr>
          <w:p w14:paraId="3875A553" w14:textId="77777777" w:rsidR="006A609C" w:rsidRDefault="006A609C" w:rsidP="00B81018"/>
        </w:tc>
        <w:tc>
          <w:tcPr>
            <w:tcW w:w="1573" w:type="dxa"/>
          </w:tcPr>
          <w:p w14:paraId="1454300E" w14:textId="77777777" w:rsidR="006A609C" w:rsidRPr="00806CCE" w:rsidRDefault="00B441B9" w:rsidP="00B81018">
            <w:pPr>
              <w:jc w:val="center"/>
              <w:rPr>
                <w:b/>
              </w:rPr>
            </w:pPr>
            <w:r>
              <w:rPr>
                <w:b/>
              </w:rPr>
              <w:t>1</w:t>
            </w:r>
          </w:p>
          <w:p w14:paraId="7CC446D3" w14:textId="11AE81B0" w:rsidR="006A609C" w:rsidRPr="00806CCE" w:rsidRDefault="00931371" w:rsidP="00931371">
            <w:pPr>
              <w:jc w:val="center"/>
              <w:rPr>
                <w:b/>
              </w:rPr>
            </w:pPr>
            <w:r>
              <w:rPr>
                <w:b/>
              </w:rPr>
              <w:t>We h</w:t>
            </w:r>
            <w:r w:rsidR="00077C71">
              <w:rPr>
                <w:b/>
              </w:rPr>
              <w:t xml:space="preserve">ave not attempted to engage </w:t>
            </w:r>
            <w:r w:rsidR="00DF59B9">
              <w:rPr>
                <w:b/>
              </w:rPr>
              <w:t>these stakeholders</w:t>
            </w:r>
            <w:r>
              <w:rPr>
                <w:b/>
              </w:rPr>
              <w:t>.</w:t>
            </w:r>
          </w:p>
        </w:tc>
        <w:tc>
          <w:tcPr>
            <w:tcW w:w="1574" w:type="dxa"/>
          </w:tcPr>
          <w:p w14:paraId="10DE0045" w14:textId="77777777" w:rsidR="006A609C" w:rsidRDefault="00B441B9" w:rsidP="00B81018">
            <w:pPr>
              <w:jc w:val="center"/>
              <w:rPr>
                <w:b/>
              </w:rPr>
            </w:pPr>
            <w:r>
              <w:rPr>
                <w:b/>
              </w:rPr>
              <w:t>2</w:t>
            </w:r>
          </w:p>
          <w:p w14:paraId="2FBD1509" w14:textId="3DB1742E" w:rsidR="004B30E9" w:rsidRPr="00806CCE" w:rsidRDefault="00931371" w:rsidP="00931371">
            <w:pPr>
              <w:jc w:val="center"/>
              <w:rPr>
                <w:b/>
              </w:rPr>
            </w:pPr>
            <w:r>
              <w:rPr>
                <w:b/>
              </w:rPr>
              <w:t>We have contacted these s</w:t>
            </w:r>
            <w:r w:rsidR="00DF59B9">
              <w:rPr>
                <w:b/>
              </w:rPr>
              <w:t>takeholders</w:t>
            </w:r>
            <w:r w:rsidR="004B30E9">
              <w:rPr>
                <w:b/>
              </w:rPr>
              <w:t xml:space="preserve">, but </w:t>
            </w:r>
            <w:r>
              <w:rPr>
                <w:b/>
              </w:rPr>
              <w:t xml:space="preserve">they have not responded </w:t>
            </w:r>
            <w:r w:rsidR="004B30E9">
              <w:rPr>
                <w:b/>
              </w:rPr>
              <w:t>to our outreach</w:t>
            </w:r>
            <w:r>
              <w:rPr>
                <w:b/>
              </w:rPr>
              <w:t>.</w:t>
            </w:r>
            <w:r w:rsidR="004B30E9">
              <w:rPr>
                <w:b/>
              </w:rPr>
              <w:t xml:space="preserve"> </w:t>
            </w:r>
          </w:p>
        </w:tc>
        <w:tc>
          <w:tcPr>
            <w:tcW w:w="1574" w:type="dxa"/>
          </w:tcPr>
          <w:p w14:paraId="03DCB611" w14:textId="77777777" w:rsidR="006A609C" w:rsidRPr="00806CCE" w:rsidRDefault="00B441B9" w:rsidP="00B81018">
            <w:pPr>
              <w:jc w:val="center"/>
              <w:rPr>
                <w:b/>
              </w:rPr>
            </w:pPr>
            <w:r>
              <w:rPr>
                <w:b/>
              </w:rPr>
              <w:t>3</w:t>
            </w:r>
          </w:p>
          <w:p w14:paraId="45415BB4" w14:textId="71EE6325" w:rsidR="006A609C" w:rsidRPr="00806CCE" w:rsidRDefault="00931371" w:rsidP="004B30E9">
            <w:pPr>
              <w:jc w:val="center"/>
              <w:rPr>
                <w:b/>
              </w:rPr>
            </w:pPr>
            <w:r>
              <w:rPr>
                <w:b/>
              </w:rPr>
              <w:t>These s</w:t>
            </w:r>
            <w:r w:rsidR="00DF59B9">
              <w:rPr>
                <w:b/>
              </w:rPr>
              <w:t>takeholders</w:t>
            </w:r>
            <w:r w:rsidR="00DF59B9" w:rsidRPr="00806CCE" w:rsidDel="00DF59B9">
              <w:rPr>
                <w:b/>
              </w:rPr>
              <w:t xml:space="preserve"> </w:t>
            </w:r>
            <w:r>
              <w:rPr>
                <w:b/>
              </w:rPr>
              <w:t xml:space="preserve">are </w:t>
            </w:r>
            <w:r w:rsidR="00077C71">
              <w:rPr>
                <w:b/>
              </w:rPr>
              <w:t xml:space="preserve">aware of our work, but </w:t>
            </w:r>
            <w:r>
              <w:rPr>
                <w:b/>
              </w:rPr>
              <w:t xml:space="preserve">are </w:t>
            </w:r>
            <w:r w:rsidR="00077C71">
              <w:rPr>
                <w:b/>
              </w:rPr>
              <w:t>not actively engaged</w:t>
            </w:r>
            <w:r>
              <w:rPr>
                <w:b/>
              </w:rPr>
              <w:t>.</w:t>
            </w:r>
          </w:p>
        </w:tc>
        <w:tc>
          <w:tcPr>
            <w:tcW w:w="1574" w:type="dxa"/>
          </w:tcPr>
          <w:p w14:paraId="7767E4B3" w14:textId="77777777" w:rsidR="006A609C" w:rsidRPr="00806CCE" w:rsidRDefault="00B441B9" w:rsidP="00B81018">
            <w:pPr>
              <w:jc w:val="center"/>
              <w:rPr>
                <w:b/>
              </w:rPr>
            </w:pPr>
            <w:r>
              <w:rPr>
                <w:b/>
              </w:rPr>
              <w:t>4</w:t>
            </w:r>
          </w:p>
          <w:p w14:paraId="67BD9ED6" w14:textId="6FBDFB79" w:rsidR="006A609C" w:rsidRPr="00806CCE" w:rsidRDefault="00931371" w:rsidP="004B30E9">
            <w:pPr>
              <w:jc w:val="center"/>
              <w:rPr>
                <w:b/>
              </w:rPr>
            </w:pPr>
            <w:r>
              <w:rPr>
                <w:b/>
              </w:rPr>
              <w:t>These s</w:t>
            </w:r>
            <w:r w:rsidR="00DF59B9">
              <w:rPr>
                <w:b/>
              </w:rPr>
              <w:t>takeholders</w:t>
            </w:r>
            <w:r w:rsidR="00DF59B9" w:rsidRPr="00806CCE" w:rsidDel="00DF59B9">
              <w:rPr>
                <w:b/>
              </w:rPr>
              <w:t xml:space="preserve"> </w:t>
            </w:r>
            <w:r w:rsidR="00077C71">
              <w:rPr>
                <w:b/>
              </w:rPr>
              <w:t xml:space="preserve">actively support </w:t>
            </w:r>
            <w:r>
              <w:rPr>
                <w:b/>
              </w:rPr>
              <w:t xml:space="preserve">our </w:t>
            </w:r>
            <w:r w:rsidR="00077C71">
              <w:rPr>
                <w:b/>
              </w:rPr>
              <w:t>grant activities</w:t>
            </w:r>
            <w:r>
              <w:rPr>
                <w:b/>
              </w:rPr>
              <w:t>.</w:t>
            </w:r>
          </w:p>
        </w:tc>
      </w:tr>
      <w:tr w:rsidR="006A609C" w14:paraId="286131F5" w14:textId="77777777" w:rsidTr="006A609C">
        <w:tc>
          <w:tcPr>
            <w:tcW w:w="2335" w:type="dxa"/>
          </w:tcPr>
          <w:p w14:paraId="7B6CF550" w14:textId="77777777" w:rsidR="006A609C" w:rsidRDefault="006A609C" w:rsidP="00C774B8">
            <w:pPr>
              <w:pStyle w:val="ListParagraph"/>
              <w:numPr>
                <w:ilvl w:val="0"/>
                <w:numId w:val="8"/>
              </w:numPr>
              <w:ind w:left="360"/>
            </w:pPr>
            <w:r>
              <w:t>Community-based service providers</w:t>
            </w:r>
          </w:p>
        </w:tc>
        <w:tc>
          <w:tcPr>
            <w:tcW w:w="1573" w:type="dxa"/>
          </w:tcPr>
          <w:p w14:paraId="1E0BEB16" w14:textId="77777777" w:rsidR="006A609C" w:rsidRDefault="006A609C" w:rsidP="00B81018"/>
        </w:tc>
        <w:tc>
          <w:tcPr>
            <w:tcW w:w="1574" w:type="dxa"/>
          </w:tcPr>
          <w:p w14:paraId="4A46698F" w14:textId="77777777" w:rsidR="006A609C" w:rsidRDefault="006A609C" w:rsidP="00B81018"/>
        </w:tc>
        <w:tc>
          <w:tcPr>
            <w:tcW w:w="1574" w:type="dxa"/>
          </w:tcPr>
          <w:p w14:paraId="0A4C6021" w14:textId="77777777" w:rsidR="006A609C" w:rsidRDefault="006A609C" w:rsidP="00B81018"/>
        </w:tc>
        <w:tc>
          <w:tcPr>
            <w:tcW w:w="1574" w:type="dxa"/>
          </w:tcPr>
          <w:p w14:paraId="2F1088E9" w14:textId="77777777" w:rsidR="006A609C" w:rsidRDefault="006A609C" w:rsidP="00B81018"/>
        </w:tc>
      </w:tr>
      <w:tr w:rsidR="006A609C" w14:paraId="16CBEBA3" w14:textId="77777777" w:rsidTr="006A609C">
        <w:tc>
          <w:tcPr>
            <w:tcW w:w="2335" w:type="dxa"/>
          </w:tcPr>
          <w:p w14:paraId="33C63947" w14:textId="77777777" w:rsidR="006A609C" w:rsidRDefault="006A609C" w:rsidP="00C774B8">
            <w:pPr>
              <w:pStyle w:val="ListParagraph"/>
              <w:numPr>
                <w:ilvl w:val="0"/>
                <w:numId w:val="8"/>
              </w:numPr>
              <w:ind w:left="360"/>
            </w:pPr>
            <w:r>
              <w:t>Family and youth support agencies</w:t>
            </w:r>
          </w:p>
        </w:tc>
        <w:tc>
          <w:tcPr>
            <w:tcW w:w="1573" w:type="dxa"/>
          </w:tcPr>
          <w:p w14:paraId="56903840" w14:textId="77777777" w:rsidR="006A609C" w:rsidRDefault="006A609C" w:rsidP="00B81018"/>
        </w:tc>
        <w:tc>
          <w:tcPr>
            <w:tcW w:w="1574" w:type="dxa"/>
          </w:tcPr>
          <w:p w14:paraId="75CAD8D2" w14:textId="77777777" w:rsidR="006A609C" w:rsidRDefault="006A609C" w:rsidP="00B81018"/>
        </w:tc>
        <w:tc>
          <w:tcPr>
            <w:tcW w:w="1574" w:type="dxa"/>
          </w:tcPr>
          <w:p w14:paraId="01ECEDDF" w14:textId="77777777" w:rsidR="006A609C" w:rsidRDefault="006A609C" w:rsidP="00B81018"/>
        </w:tc>
        <w:tc>
          <w:tcPr>
            <w:tcW w:w="1574" w:type="dxa"/>
          </w:tcPr>
          <w:p w14:paraId="796E47F8" w14:textId="77777777" w:rsidR="006A609C" w:rsidRDefault="006A609C" w:rsidP="00B81018"/>
        </w:tc>
      </w:tr>
      <w:tr w:rsidR="006A609C" w14:paraId="331B67ED" w14:textId="77777777" w:rsidTr="006A609C">
        <w:tc>
          <w:tcPr>
            <w:tcW w:w="2335" w:type="dxa"/>
          </w:tcPr>
          <w:p w14:paraId="281B7E0B" w14:textId="77777777" w:rsidR="006A609C" w:rsidRDefault="006A609C" w:rsidP="00C774B8">
            <w:pPr>
              <w:pStyle w:val="ListParagraph"/>
              <w:numPr>
                <w:ilvl w:val="0"/>
                <w:numId w:val="8"/>
              </w:numPr>
              <w:ind w:left="360"/>
            </w:pPr>
            <w:r>
              <w:t>District administration/</w:t>
            </w:r>
            <w:r>
              <w:br/>
              <w:t>leadership</w:t>
            </w:r>
          </w:p>
        </w:tc>
        <w:tc>
          <w:tcPr>
            <w:tcW w:w="1573" w:type="dxa"/>
          </w:tcPr>
          <w:p w14:paraId="41BF3DD1" w14:textId="77777777" w:rsidR="006A609C" w:rsidRDefault="006A609C" w:rsidP="00B81018"/>
        </w:tc>
        <w:tc>
          <w:tcPr>
            <w:tcW w:w="1574" w:type="dxa"/>
          </w:tcPr>
          <w:p w14:paraId="60B36240" w14:textId="77777777" w:rsidR="006A609C" w:rsidRDefault="006A609C" w:rsidP="00B81018"/>
        </w:tc>
        <w:tc>
          <w:tcPr>
            <w:tcW w:w="1574" w:type="dxa"/>
          </w:tcPr>
          <w:p w14:paraId="5CCD1D98" w14:textId="77777777" w:rsidR="006A609C" w:rsidRDefault="006A609C" w:rsidP="00B81018"/>
        </w:tc>
        <w:tc>
          <w:tcPr>
            <w:tcW w:w="1574" w:type="dxa"/>
          </w:tcPr>
          <w:p w14:paraId="43F54315" w14:textId="77777777" w:rsidR="006A609C" w:rsidRDefault="006A609C" w:rsidP="00B81018"/>
        </w:tc>
      </w:tr>
      <w:tr w:rsidR="006A609C" w14:paraId="71FADDF3" w14:textId="77777777" w:rsidTr="006A609C">
        <w:tc>
          <w:tcPr>
            <w:tcW w:w="2335" w:type="dxa"/>
          </w:tcPr>
          <w:p w14:paraId="3D6ECD22" w14:textId="77777777" w:rsidR="006A609C" w:rsidRDefault="006A609C" w:rsidP="00C774B8">
            <w:pPr>
              <w:pStyle w:val="ListParagraph"/>
              <w:numPr>
                <w:ilvl w:val="0"/>
                <w:numId w:val="8"/>
              </w:numPr>
              <w:ind w:left="360"/>
            </w:pPr>
            <w:r>
              <w:t>School leadership</w:t>
            </w:r>
          </w:p>
        </w:tc>
        <w:tc>
          <w:tcPr>
            <w:tcW w:w="1573" w:type="dxa"/>
          </w:tcPr>
          <w:p w14:paraId="5EC0699E" w14:textId="77777777" w:rsidR="006A609C" w:rsidRDefault="006A609C" w:rsidP="00B81018"/>
        </w:tc>
        <w:tc>
          <w:tcPr>
            <w:tcW w:w="1574" w:type="dxa"/>
          </w:tcPr>
          <w:p w14:paraId="16A0AB31" w14:textId="77777777" w:rsidR="006A609C" w:rsidRDefault="006A609C" w:rsidP="00B81018"/>
        </w:tc>
        <w:tc>
          <w:tcPr>
            <w:tcW w:w="1574" w:type="dxa"/>
          </w:tcPr>
          <w:p w14:paraId="2CD433A5" w14:textId="77777777" w:rsidR="006A609C" w:rsidRDefault="006A609C" w:rsidP="00B81018"/>
        </w:tc>
        <w:tc>
          <w:tcPr>
            <w:tcW w:w="1574" w:type="dxa"/>
          </w:tcPr>
          <w:p w14:paraId="63CE074C" w14:textId="77777777" w:rsidR="006A609C" w:rsidRDefault="006A609C" w:rsidP="00B81018"/>
        </w:tc>
      </w:tr>
      <w:tr w:rsidR="006A609C" w14:paraId="5AD14F2D" w14:textId="77777777" w:rsidTr="006A609C">
        <w:tc>
          <w:tcPr>
            <w:tcW w:w="2335" w:type="dxa"/>
          </w:tcPr>
          <w:p w14:paraId="4021B055" w14:textId="77777777" w:rsidR="006A609C" w:rsidRDefault="006A609C" w:rsidP="00C774B8">
            <w:pPr>
              <w:pStyle w:val="ListParagraph"/>
              <w:numPr>
                <w:ilvl w:val="0"/>
                <w:numId w:val="8"/>
              </w:numPr>
              <w:ind w:left="360"/>
            </w:pPr>
            <w:r>
              <w:t xml:space="preserve">Teachers </w:t>
            </w:r>
          </w:p>
        </w:tc>
        <w:tc>
          <w:tcPr>
            <w:tcW w:w="1573" w:type="dxa"/>
          </w:tcPr>
          <w:p w14:paraId="67768CDC" w14:textId="77777777" w:rsidR="006A609C" w:rsidRDefault="006A609C" w:rsidP="00B81018"/>
        </w:tc>
        <w:tc>
          <w:tcPr>
            <w:tcW w:w="1574" w:type="dxa"/>
          </w:tcPr>
          <w:p w14:paraId="4A06C7E9" w14:textId="77777777" w:rsidR="006A609C" w:rsidRDefault="006A609C" w:rsidP="00B81018"/>
        </w:tc>
        <w:tc>
          <w:tcPr>
            <w:tcW w:w="1574" w:type="dxa"/>
          </w:tcPr>
          <w:p w14:paraId="01301662" w14:textId="77777777" w:rsidR="006A609C" w:rsidRDefault="006A609C" w:rsidP="00B81018"/>
        </w:tc>
        <w:tc>
          <w:tcPr>
            <w:tcW w:w="1574" w:type="dxa"/>
          </w:tcPr>
          <w:p w14:paraId="2CD74DD2" w14:textId="77777777" w:rsidR="006A609C" w:rsidRDefault="006A609C" w:rsidP="00B81018"/>
        </w:tc>
      </w:tr>
      <w:tr w:rsidR="006A609C" w14:paraId="47D46956" w14:textId="77777777" w:rsidTr="006A609C">
        <w:tc>
          <w:tcPr>
            <w:tcW w:w="2335" w:type="dxa"/>
          </w:tcPr>
          <w:p w14:paraId="2AD7472E" w14:textId="77777777" w:rsidR="006A609C" w:rsidRDefault="006A609C" w:rsidP="00C774B8">
            <w:pPr>
              <w:pStyle w:val="ListParagraph"/>
              <w:numPr>
                <w:ilvl w:val="0"/>
                <w:numId w:val="8"/>
              </w:numPr>
              <w:ind w:left="360"/>
            </w:pPr>
            <w:r>
              <w:t>Non-instructional staff</w:t>
            </w:r>
          </w:p>
        </w:tc>
        <w:tc>
          <w:tcPr>
            <w:tcW w:w="1573" w:type="dxa"/>
          </w:tcPr>
          <w:p w14:paraId="1FD278FE" w14:textId="77777777" w:rsidR="006A609C" w:rsidRDefault="006A609C" w:rsidP="00B81018"/>
        </w:tc>
        <w:tc>
          <w:tcPr>
            <w:tcW w:w="1574" w:type="dxa"/>
          </w:tcPr>
          <w:p w14:paraId="68787479" w14:textId="77777777" w:rsidR="006A609C" w:rsidRDefault="006A609C" w:rsidP="00B81018"/>
        </w:tc>
        <w:tc>
          <w:tcPr>
            <w:tcW w:w="1574" w:type="dxa"/>
          </w:tcPr>
          <w:p w14:paraId="70193BBE" w14:textId="77777777" w:rsidR="006A609C" w:rsidRDefault="006A609C" w:rsidP="00B81018"/>
        </w:tc>
        <w:tc>
          <w:tcPr>
            <w:tcW w:w="1574" w:type="dxa"/>
          </w:tcPr>
          <w:p w14:paraId="1315D68C" w14:textId="77777777" w:rsidR="006A609C" w:rsidRDefault="006A609C" w:rsidP="00B81018"/>
        </w:tc>
      </w:tr>
      <w:tr w:rsidR="006A609C" w14:paraId="5D078201" w14:textId="77777777" w:rsidTr="006A609C">
        <w:tc>
          <w:tcPr>
            <w:tcW w:w="2335" w:type="dxa"/>
          </w:tcPr>
          <w:p w14:paraId="3AD9F616" w14:textId="77777777" w:rsidR="006A609C" w:rsidRDefault="006A609C" w:rsidP="00C774B8">
            <w:pPr>
              <w:pStyle w:val="ListParagraph"/>
              <w:numPr>
                <w:ilvl w:val="0"/>
                <w:numId w:val="8"/>
              </w:numPr>
              <w:ind w:left="360"/>
            </w:pPr>
            <w:r>
              <w:t>Families</w:t>
            </w:r>
          </w:p>
        </w:tc>
        <w:tc>
          <w:tcPr>
            <w:tcW w:w="1573" w:type="dxa"/>
          </w:tcPr>
          <w:p w14:paraId="56C28EC5" w14:textId="77777777" w:rsidR="006A609C" w:rsidRDefault="006A609C" w:rsidP="00B81018"/>
        </w:tc>
        <w:tc>
          <w:tcPr>
            <w:tcW w:w="1574" w:type="dxa"/>
          </w:tcPr>
          <w:p w14:paraId="00EC012C" w14:textId="77777777" w:rsidR="006A609C" w:rsidRDefault="006A609C" w:rsidP="00B81018"/>
        </w:tc>
        <w:tc>
          <w:tcPr>
            <w:tcW w:w="1574" w:type="dxa"/>
          </w:tcPr>
          <w:p w14:paraId="78F5B425" w14:textId="77777777" w:rsidR="006A609C" w:rsidRDefault="006A609C" w:rsidP="00B81018"/>
        </w:tc>
        <w:tc>
          <w:tcPr>
            <w:tcW w:w="1574" w:type="dxa"/>
          </w:tcPr>
          <w:p w14:paraId="050CF45F" w14:textId="77777777" w:rsidR="006A609C" w:rsidRDefault="006A609C" w:rsidP="00B81018"/>
        </w:tc>
      </w:tr>
      <w:tr w:rsidR="006A609C" w14:paraId="04CAE6E3" w14:textId="77777777" w:rsidTr="006A609C">
        <w:tc>
          <w:tcPr>
            <w:tcW w:w="2335" w:type="dxa"/>
          </w:tcPr>
          <w:p w14:paraId="041341A0" w14:textId="77777777" w:rsidR="006A609C" w:rsidRDefault="006A609C" w:rsidP="00C774B8">
            <w:pPr>
              <w:pStyle w:val="ListParagraph"/>
              <w:numPr>
                <w:ilvl w:val="0"/>
                <w:numId w:val="8"/>
              </w:numPr>
              <w:ind w:left="360"/>
            </w:pPr>
            <w:r>
              <w:t>Students</w:t>
            </w:r>
          </w:p>
        </w:tc>
        <w:tc>
          <w:tcPr>
            <w:tcW w:w="1573" w:type="dxa"/>
          </w:tcPr>
          <w:p w14:paraId="71C941C2" w14:textId="77777777" w:rsidR="006A609C" w:rsidRDefault="006A609C" w:rsidP="00B81018"/>
        </w:tc>
        <w:tc>
          <w:tcPr>
            <w:tcW w:w="1574" w:type="dxa"/>
          </w:tcPr>
          <w:p w14:paraId="50EC96E0" w14:textId="77777777" w:rsidR="006A609C" w:rsidRDefault="006A609C" w:rsidP="00B81018"/>
        </w:tc>
        <w:tc>
          <w:tcPr>
            <w:tcW w:w="1574" w:type="dxa"/>
          </w:tcPr>
          <w:p w14:paraId="1F6502B1" w14:textId="77777777" w:rsidR="006A609C" w:rsidRDefault="006A609C" w:rsidP="00B81018"/>
        </w:tc>
        <w:tc>
          <w:tcPr>
            <w:tcW w:w="1574" w:type="dxa"/>
          </w:tcPr>
          <w:p w14:paraId="012508B0" w14:textId="77777777" w:rsidR="006A609C" w:rsidRDefault="006A609C" w:rsidP="00B81018"/>
        </w:tc>
      </w:tr>
      <w:tr w:rsidR="006A609C" w14:paraId="3F234A39" w14:textId="77777777" w:rsidTr="006A609C">
        <w:tc>
          <w:tcPr>
            <w:tcW w:w="2335" w:type="dxa"/>
          </w:tcPr>
          <w:p w14:paraId="7708469D" w14:textId="77777777" w:rsidR="006A609C" w:rsidRDefault="006A609C" w:rsidP="00201098">
            <w:pPr>
              <w:pStyle w:val="ListParagraph"/>
              <w:numPr>
                <w:ilvl w:val="0"/>
                <w:numId w:val="8"/>
              </w:numPr>
              <w:ind w:left="360"/>
            </w:pPr>
            <w:r>
              <w:t xml:space="preserve">Other (fill in) </w:t>
            </w:r>
          </w:p>
        </w:tc>
        <w:tc>
          <w:tcPr>
            <w:tcW w:w="1573" w:type="dxa"/>
          </w:tcPr>
          <w:p w14:paraId="1389EA8F" w14:textId="77777777" w:rsidR="006A609C" w:rsidRDefault="006A609C" w:rsidP="00B81018"/>
        </w:tc>
        <w:tc>
          <w:tcPr>
            <w:tcW w:w="1574" w:type="dxa"/>
          </w:tcPr>
          <w:p w14:paraId="2CF82B5E" w14:textId="77777777" w:rsidR="006A609C" w:rsidRDefault="006A609C" w:rsidP="00B81018"/>
        </w:tc>
        <w:tc>
          <w:tcPr>
            <w:tcW w:w="1574" w:type="dxa"/>
          </w:tcPr>
          <w:p w14:paraId="47A49090" w14:textId="77777777" w:rsidR="006A609C" w:rsidRDefault="006A609C" w:rsidP="00B81018"/>
        </w:tc>
        <w:tc>
          <w:tcPr>
            <w:tcW w:w="1574" w:type="dxa"/>
          </w:tcPr>
          <w:p w14:paraId="0F4AAEDF" w14:textId="77777777" w:rsidR="006A609C" w:rsidRDefault="006A609C" w:rsidP="00B81018"/>
        </w:tc>
      </w:tr>
    </w:tbl>
    <w:p w14:paraId="47E342CD" w14:textId="77777777" w:rsidR="00C774B8" w:rsidRDefault="00C774B8" w:rsidP="00C774B8"/>
    <w:p w14:paraId="748680FF" w14:textId="77777777" w:rsidR="00C774B8" w:rsidRDefault="00C774B8" w:rsidP="00C774B8">
      <w:pPr>
        <w:pStyle w:val="ListParagraph"/>
        <w:numPr>
          <w:ilvl w:val="0"/>
          <w:numId w:val="1"/>
        </w:numPr>
      </w:pPr>
      <w:r>
        <w:t xml:space="preserve">What </w:t>
      </w:r>
      <w:r w:rsidRPr="00181701">
        <w:rPr>
          <w:b/>
        </w:rPr>
        <w:t>three</w:t>
      </w:r>
      <w:r>
        <w:t xml:space="preserve"> </w:t>
      </w:r>
      <w:r w:rsidR="004B30E9">
        <w:t xml:space="preserve">stakeholder groups </w:t>
      </w:r>
      <w:r>
        <w:t>are most essential to engage for your work in the coming year? [Pick three</w:t>
      </w:r>
      <w:r w:rsidR="0029107B">
        <w:t>.</w:t>
      </w:r>
      <w:r>
        <w:t>]</w:t>
      </w:r>
    </w:p>
    <w:p w14:paraId="670F9E43" w14:textId="77777777" w:rsidR="00C774B8" w:rsidRDefault="00C774B8" w:rsidP="002806BB">
      <w:pPr>
        <w:pStyle w:val="ListParagraph"/>
        <w:numPr>
          <w:ilvl w:val="2"/>
          <w:numId w:val="1"/>
        </w:numPr>
      </w:pPr>
      <w:r>
        <w:t>Community-based service providers</w:t>
      </w:r>
    </w:p>
    <w:p w14:paraId="5D375245" w14:textId="77777777" w:rsidR="00C774B8" w:rsidRDefault="00C774B8" w:rsidP="002806BB">
      <w:pPr>
        <w:pStyle w:val="ListParagraph"/>
        <w:numPr>
          <w:ilvl w:val="2"/>
          <w:numId w:val="1"/>
        </w:numPr>
      </w:pPr>
      <w:r>
        <w:t>Family and youth support agencies</w:t>
      </w:r>
    </w:p>
    <w:p w14:paraId="2E5C0A6B" w14:textId="77777777" w:rsidR="00C774B8" w:rsidRDefault="00C774B8" w:rsidP="002806BB">
      <w:pPr>
        <w:pStyle w:val="ListParagraph"/>
        <w:numPr>
          <w:ilvl w:val="2"/>
          <w:numId w:val="1"/>
        </w:numPr>
      </w:pPr>
      <w:r>
        <w:t>District administration/leadership</w:t>
      </w:r>
    </w:p>
    <w:p w14:paraId="1C086D2F" w14:textId="77777777" w:rsidR="00C774B8" w:rsidRDefault="00C774B8" w:rsidP="002806BB">
      <w:pPr>
        <w:pStyle w:val="ListParagraph"/>
        <w:numPr>
          <w:ilvl w:val="2"/>
          <w:numId w:val="1"/>
        </w:numPr>
      </w:pPr>
      <w:r>
        <w:t>School leadership</w:t>
      </w:r>
    </w:p>
    <w:p w14:paraId="0A517467" w14:textId="77777777" w:rsidR="00C774B8" w:rsidRDefault="00C774B8" w:rsidP="002806BB">
      <w:pPr>
        <w:pStyle w:val="ListParagraph"/>
        <w:numPr>
          <w:ilvl w:val="2"/>
          <w:numId w:val="1"/>
        </w:numPr>
      </w:pPr>
      <w:r>
        <w:t>Teachers</w:t>
      </w:r>
    </w:p>
    <w:p w14:paraId="71EB3C1A" w14:textId="77777777" w:rsidR="00C774B8" w:rsidRDefault="00C774B8" w:rsidP="002806BB">
      <w:pPr>
        <w:pStyle w:val="ListParagraph"/>
        <w:numPr>
          <w:ilvl w:val="2"/>
          <w:numId w:val="1"/>
        </w:numPr>
      </w:pPr>
      <w:r>
        <w:t>Non-instructional staff</w:t>
      </w:r>
    </w:p>
    <w:p w14:paraId="686DA37C" w14:textId="77777777" w:rsidR="00C774B8" w:rsidRDefault="00C774B8" w:rsidP="002806BB">
      <w:pPr>
        <w:pStyle w:val="ListParagraph"/>
        <w:numPr>
          <w:ilvl w:val="2"/>
          <w:numId w:val="1"/>
        </w:numPr>
      </w:pPr>
      <w:r>
        <w:t>Families</w:t>
      </w:r>
    </w:p>
    <w:p w14:paraId="5125B791" w14:textId="77777777" w:rsidR="00C774B8" w:rsidRDefault="00C774B8" w:rsidP="002806BB">
      <w:pPr>
        <w:pStyle w:val="ListParagraph"/>
        <w:numPr>
          <w:ilvl w:val="2"/>
          <w:numId w:val="1"/>
        </w:numPr>
      </w:pPr>
      <w:r>
        <w:t>Students</w:t>
      </w:r>
    </w:p>
    <w:p w14:paraId="3423014D" w14:textId="5839A755" w:rsidR="00307CAC" w:rsidRDefault="00C774B8" w:rsidP="00526B6F">
      <w:pPr>
        <w:pStyle w:val="ListParagraph"/>
        <w:numPr>
          <w:ilvl w:val="2"/>
          <w:numId w:val="1"/>
        </w:numPr>
      </w:pPr>
      <w:r>
        <w:t>Other __________________________________</w:t>
      </w:r>
      <w:r w:rsidR="002806BB">
        <w:t xml:space="preserve"> [Free re</w:t>
      </w:r>
      <w:r w:rsidR="005532BC">
        <w:t>s</w:t>
      </w:r>
      <w:r w:rsidR="002806BB">
        <w:t>ponse.]</w:t>
      </w:r>
    </w:p>
    <w:p w14:paraId="17F59D1C" w14:textId="77777777" w:rsidR="00C774B8" w:rsidRDefault="00C774B8" w:rsidP="00C774B8">
      <w:pPr>
        <w:pStyle w:val="ListParagraph"/>
        <w:ind w:left="1440"/>
      </w:pPr>
    </w:p>
    <w:p w14:paraId="4498EA14" w14:textId="77777777" w:rsidR="00DF59B9" w:rsidRDefault="00DF59B9" w:rsidP="00DF59B9">
      <w:pPr>
        <w:pStyle w:val="Heading3"/>
      </w:pPr>
      <w:r>
        <w:t>Section 2: Partnerships</w:t>
      </w:r>
    </w:p>
    <w:p w14:paraId="3958CFDE" w14:textId="77777777" w:rsidR="00845679" w:rsidRDefault="00845679" w:rsidP="00845679">
      <w:r>
        <w:t xml:space="preserve">Partners </w:t>
      </w:r>
      <w:r w:rsidR="00CB617C">
        <w:t>may include</w:t>
      </w:r>
      <w:r>
        <w:t xml:space="preserve"> community-based agencies, consultants, research institutions, and others you have engaged to formally help perform the work of your grant. </w:t>
      </w:r>
      <w:r w:rsidR="005F2356">
        <w:t xml:space="preserve">Partners are also stakeholders, and may be reflected in your responses to the previous section. </w:t>
      </w:r>
      <w:r>
        <w:t>Partners can fill gaps or supplement capacity offered by the school system</w:t>
      </w:r>
      <w:r w:rsidR="005F2356">
        <w:t xml:space="preserve"> across a variety of functions including training, services, technology, evaluation, and more</w:t>
      </w:r>
      <w:r>
        <w:t>. They may be compensated through a contract, may receive funding through other systems (e.g. Medicaid), or may offer their services in-kind.</w:t>
      </w:r>
    </w:p>
    <w:p w14:paraId="1F2B3FE2" w14:textId="77777777" w:rsidR="00845679" w:rsidRPr="00845679" w:rsidRDefault="00845679" w:rsidP="00201098">
      <w:r>
        <w:t xml:space="preserve">These questions will help the NCSSLE TTA team learn about the </w:t>
      </w:r>
      <w:r w:rsidR="005F2356">
        <w:t>partners</w:t>
      </w:r>
      <w:r>
        <w:t xml:space="preserve"> you </w:t>
      </w:r>
      <w:r w:rsidR="005F2356">
        <w:t>rely on to perform your work</w:t>
      </w:r>
      <w:r w:rsidR="00931371">
        <w:t>,</w:t>
      </w:r>
      <w:r>
        <w:t xml:space="preserve"> </w:t>
      </w:r>
      <w:r w:rsidR="005F2356">
        <w:t>so we can help you integrate and align efforts to achieve the best outcomes possible</w:t>
      </w:r>
      <w:r>
        <w:t>.</w:t>
      </w:r>
    </w:p>
    <w:p w14:paraId="593E7879" w14:textId="6E1DFBEE" w:rsidR="00C774B8" w:rsidRPr="009106D2" w:rsidRDefault="00C774B8" w:rsidP="00C774B8">
      <w:pPr>
        <w:pStyle w:val="ListParagraph"/>
        <w:numPr>
          <w:ilvl w:val="0"/>
          <w:numId w:val="1"/>
        </w:numPr>
      </w:pPr>
      <w:r w:rsidRPr="009106D2">
        <w:t xml:space="preserve">List </w:t>
      </w:r>
      <w:r w:rsidR="00732D4F" w:rsidRPr="009106D2">
        <w:t>up to</w:t>
      </w:r>
      <w:r w:rsidRPr="009106D2">
        <w:t xml:space="preserve"> </w:t>
      </w:r>
      <w:r w:rsidRPr="009106D2">
        <w:rPr>
          <w:b/>
        </w:rPr>
        <w:t>three partners</w:t>
      </w:r>
      <w:r w:rsidR="00DF59B9" w:rsidRPr="009106D2">
        <w:rPr>
          <w:b/>
        </w:rPr>
        <w:t xml:space="preserve"> </w:t>
      </w:r>
      <w:r w:rsidR="009B596C" w:rsidRPr="009106D2">
        <w:t>that</w:t>
      </w:r>
      <w:r w:rsidR="009B596C" w:rsidRPr="009106D2">
        <w:rPr>
          <w:b/>
        </w:rPr>
        <w:t xml:space="preserve"> </w:t>
      </w:r>
      <w:r w:rsidRPr="009106D2">
        <w:t xml:space="preserve">are most critical to implementing </w:t>
      </w:r>
      <w:r w:rsidR="005F2356" w:rsidRPr="009106D2">
        <w:t xml:space="preserve">your current work </w:t>
      </w:r>
      <w:r w:rsidRPr="009106D2">
        <w:t>and sustaining your work after the grant ends. [</w:t>
      </w:r>
      <w:r w:rsidR="00307CAC" w:rsidRPr="009106D2">
        <w:t xml:space="preserve">Free </w:t>
      </w:r>
      <w:r w:rsidRPr="009106D2">
        <w:t>response</w:t>
      </w:r>
      <w:r w:rsidR="00DF59B9" w:rsidRPr="009106D2">
        <w:t>; 3 form fields provided</w:t>
      </w:r>
      <w:r w:rsidR="00307CAC" w:rsidRPr="009106D2">
        <w:t>.</w:t>
      </w:r>
      <w:r w:rsidRPr="009106D2">
        <w:t>]</w:t>
      </w:r>
    </w:p>
    <w:p w14:paraId="4CA09CB6" w14:textId="77777777" w:rsidR="00C774B8" w:rsidRDefault="00C774B8" w:rsidP="00C774B8">
      <w:pPr>
        <w:pStyle w:val="ListParagraph"/>
      </w:pPr>
    </w:p>
    <w:p w14:paraId="48A8DB64" w14:textId="77777777" w:rsidR="00C774B8" w:rsidRDefault="00C774B8" w:rsidP="00C774B8">
      <w:pPr>
        <w:pStyle w:val="ListParagraph"/>
        <w:numPr>
          <w:ilvl w:val="0"/>
          <w:numId w:val="1"/>
        </w:numPr>
      </w:pPr>
      <w:r>
        <w:t>For [</w:t>
      </w:r>
      <w:r w:rsidR="00973562">
        <w:t>PARTNER NAME</w:t>
      </w:r>
      <w:r>
        <w:t xml:space="preserve">]: </w:t>
      </w:r>
      <w:r w:rsidR="00307CAC">
        <w:t>H</w:t>
      </w:r>
      <w:r>
        <w:t xml:space="preserve">ow accurate are each of the following statements? This community partner… </w:t>
      </w:r>
      <w:r w:rsidR="0002596B">
        <w:t>[Fill i</w:t>
      </w:r>
      <w:r w:rsidR="0067007C">
        <w:t>n the appropriate rating for the partner named.</w:t>
      </w:r>
      <w:r w:rsidR="0002596B">
        <w:t>]</w:t>
      </w:r>
    </w:p>
    <w:tbl>
      <w:tblPr>
        <w:tblStyle w:val="TableGrid"/>
        <w:tblW w:w="8995" w:type="dxa"/>
        <w:tblInd w:w="720" w:type="dxa"/>
        <w:tblLook w:val="04A0" w:firstRow="1" w:lastRow="0" w:firstColumn="1" w:lastColumn="0" w:noHBand="0" w:noVBand="1"/>
      </w:tblPr>
      <w:tblGrid>
        <w:gridCol w:w="4585"/>
        <w:gridCol w:w="1470"/>
        <w:gridCol w:w="1470"/>
        <w:gridCol w:w="1470"/>
      </w:tblGrid>
      <w:tr w:rsidR="00C774B8" w14:paraId="3A37ABDC" w14:textId="77777777" w:rsidTr="00201098">
        <w:trPr>
          <w:cantSplit/>
          <w:tblHeader/>
        </w:trPr>
        <w:tc>
          <w:tcPr>
            <w:tcW w:w="4585" w:type="dxa"/>
          </w:tcPr>
          <w:p w14:paraId="10F56D0A" w14:textId="77777777" w:rsidR="00C774B8" w:rsidRDefault="00C774B8" w:rsidP="00B81018">
            <w:pPr>
              <w:pStyle w:val="ListParagraph"/>
              <w:ind w:left="360"/>
            </w:pPr>
          </w:p>
        </w:tc>
        <w:tc>
          <w:tcPr>
            <w:tcW w:w="1470" w:type="dxa"/>
          </w:tcPr>
          <w:p w14:paraId="3264C6B7" w14:textId="77777777" w:rsidR="00DE395A" w:rsidRDefault="00B441B9" w:rsidP="00B81018">
            <w:pPr>
              <w:jc w:val="center"/>
              <w:rPr>
                <w:b/>
              </w:rPr>
            </w:pPr>
            <w:r>
              <w:rPr>
                <w:b/>
              </w:rPr>
              <w:t>1</w:t>
            </w:r>
          </w:p>
          <w:p w14:paraId="5F282927" w14:textId="77777777" w:rsidR="00C774B8" w:rsidRPr="00153B44" w:rsidRDefault="00C774B8" w:rsidP="00B81018">
            <w:pPr>
              <w:jc w:val="center"/>
              <w:rPr>
                <w:b/>
              </w:rPr>
            </w:pPr>
            <w:r w:rsidRPr="00153B44">
              <w:rPr>
                <w:b/>
              </w:rPr>
              <w:t>Not at all accurate</w:t>
            </w:r>
          </w:p>
        </w:tc>
        <w:tc>
          <w:tcPr>
            <w:tcW w:w="1470" w:type="dxa"/>
          </w:tcPr>
          <w:p w14:paraId="22BFB2BC" w14:textId="77777777" w:rsidR="00C774B8" w:rsidRPr="00153B44" w:rsidRDefault="00B441B9" w:rsidP="00B81018">
            <w:pPr>
              <w:jc w:val="center"/>
              <w:rPr>
                <w:b/>
              </w:rPr>
            </w:pPr>
            <w:r>
              <w:rPr>
                <w:b/>
              </w:rPr>
              <w:t>2</w:t>
            </w:r>
          </w:p>
          <w:p w14:paraId="2F38898D" w14:textId="77777777" w:rsidR="00C774B8" w:rsidRPr="00153B44" w:rsidRDefault="00C774B8" w:rsidP="00B81018">
            <w:pPr>
              <w:jc w:val="center"/>
              <w:rPr>
                <w:b/>
              </w:rPr>
            </w:pPr>
            <w:r w:rsidRPr="00153B44">
              <w:rPr>
                <w:b/>
              </w:rPr>
              <w:t>Somewhat accurate</w:t>
            </w:r>
          </w:p>
        </w:tc>
        <w:tc>
          <w:tcPr>
            <w:tcW w:w="1470" w:type="dxa"/>
          </w:tcPr>
          <w:p w14:paraId="2701A2FE" w14:textId="77777777" w:rsidR="001815DB" w:rsidRPr="00153B44" w:rsidRDefault="00B441B9" w:rsidP="00B441B9">
            <w:pPr>
              <w:jc w:val="center"/>
              <w:rPr>
                <w:b/>
              </w:rPr>
            </w:pPr>
            <w:r>
              <w:rPr>
                <w:b/>
              </w:rPr>
              <w:t>3</w:t>
            </w:r>
          </w:p>
          <w:p w14:paraId="04D6A9AB" w14:textId="77777777" w:rsidR="00C774B8" w:rsidRPr="00153B44" w:rsidRDefault="00C774B8" w:rsidP="00B81018">
            <w:pPr>
              <w:jc w:val="center"/>
              <w:rPr>
                <w:b/>
              </w:rPr>
            </w:pPr>
            <w:r w:rsidRPr="00153B44">
              <w:rPr>
                <w:b/>
              </w:rPr>
              <w:t>Very accurate</w:t>
            </w:r>
          </w:p>
        </w:tc>
      </w:tr>
      <w:tr w:rsidR="00C774B8" w14:paraId="6B97C88D" w14:textId="77777777" w:rsidTr="00201098">
        <w:trPr>
          <w:cantSplit/>
        </w:trPr>
        <w:tc>
          <w:tcPr>
            <w:tcW w:w="4585" w:type="dxa"/>
          </w:tcPr>
          <w:p w14:paraId="04C8ED3E" w14:textId="2A320C9A" w:rsidR="00C774B8" w:rsidRDefault="00C774B8" w:rsidP="00C774B8">
            <w:pPr>
              <w:pStyle w:val="ListParagraph"/>
              <w:numPr>
                <w:ilvl w:val="0"/>
                <w:numId w:val="9"/>
              </w:numPr>
              <w:ind w:left="360"/>
            </w:pPr>
            <w:r>
              <w:t>Understands the importance of school climate</w:t>
            </w:r>
            <w:r w:rsidR="0050105B">
              <w:t>.</w:t>
            </w:r>
          </w:p>
        </w:tc>
        <w:tc>
          <w:tcPr>
            <w:tcW w:w="1470" w:type="dxa"/>
          </w:tcPr>
          <w:p w14:paraId="2B422097" w14:textId="77777777" w:rsidR="00C774B8" w:rsidRDefault="00C774B8" w:rsidP="00B81018"/>
        </w:tc>
        <w:tc>
          <w:tcPr>
            <w:tcW w:w="1470" w:type="dxa"/>
          </w:tcPr>
          <w:p w14:paraId="22E91C1F" w14:textId="77777777" w:rsidR="00C774B8" w:rsidRDefault="00C774B8" w:rsidP="00B81018"/>
        </w:tc>
        <w:tc>
          <w:tcPr>
            <w:tcW w:w="1470" w:type="dxa"/>
          </w:tcPr>
          <w:p w14:paraId="63E88DE0" w14:textId="77777777" w:rsidR="00C774B8" w:rsidRDefault="00C774B8" w:rsidP="00B81018"/>
        </w:tc>
      </w:tr>
      <w:tr w:rsidR="00C774B8" w14:paraId="16C271C1" w14:textId="77777777" w:rsidTr="00201098">
        <w:trPr>
          <w:cantSplit/>
        </w:trPr>
        <w:tc>
          <w:tcPr>
            <w:tcW w:w="4585" w:type="dxa"/>
          </w:tcPr>
          <w:p w14:paraId="38F5C4EE" w14:textId="33EDA2AD" w:rsidR="00C774B8" w:rsidRDefault="00C774B8" w:rsidP="006B5C6B">
            <w:pPr>
              <w:pStyle w:val="ListParagraph"/>
              <w:numPr>
                <w:ilvl w:val="0"/>
                <w:numId w:val="9"/>
              </w:numPr>
              <w:ind w:left="360"/>
            </w:pPr>
            <w:r>
              <w:t xml:space="preserve">Knows how their work fits in with </w:t>
            </w:r>
            <w:r w:rsidR="00DF59B9">
              <w:t xml:space="preserve">our grant priorities (e.g. </w:t>
            </w:r>
            <w:r w:rsidR="00FA67BC">
              <w:t>[</w:t>
            </w:r>
            <w:r w:rsidR="00DF59B9">
              <w:t xml:space="preserve">LIST </w:t>
            </w:r>
            <w:r w:rsidR="00C43073">
              <w:t>THE PRIORITIES OF THE GRANT</w:t>
            </w:r>
            <w:r w:rsidR="00FA67BC">
              <w:t>]</w:t>
            </w:r>
            <w:r w:rsidR="00DF59B9">
              <w:t>)</w:t>
            </w:r>
            <w:r w:rsidR="0050105B">
              <w:t>.</w:t>
            </w:r>
          </w:p>
        </w:tc>
        <w:tc>
          <w:tcPr>
            <w:tcW w:w="1470" w:type="dxa"/>
          </w:tcPr>
          <w:p w14:paraId="4790B41B" w14:textId="77777777" w:rsidR="00C774B8" w:rsidRDefault="00C774B8" w:rsidP="00B81018"/>
        </w:tc>
        <w:tc>
          <w:tcPr>
            <w:tcW w:w="1470" w:type="dxa"/>
          </w:tcPr>
          <w:p w14:paraId="155A3AE4" w14:textId="77777777" w:rsidR="00C774B8" w:rsidRDefault="00C774B8" w:rsidP="00B81018"/>
        </w:tc>
        <w:tc>
          <w:tcPr>
            <w:tcW w:w="1470" w:type="dxa"/>
          </w:tcPr>
          <w:p w14:paraId="4191F074" w14:textId="77777777" w:rsidR="00C774B8" w:rsidRDefault="00C774B8" w:rsidP="00B81018"/>
        </w:tc>
      </w:tr>
      <w:tr w:rsidR="00C774B8" w14:paraId="1D02602D" w14:textId="77777777" w:rsidTr="00201098">
        <w:trPr>
          <w:cantSplit/>
        </w:trPr>
        <w:tc>
          <w:tcPr>
            <w:tcW w:w="4585" w:type="dxa"/>
          </w:tcPr>
          <w:p w14:paraId="3C92A3E6" w14:textId="4FCF6965" w:rsidR="00C774B8" w:rsidRDefault="00C774B8" w:rsidP="00C774B8">
            <w:pPr>
              <w:pStyle w:val="ListParagraph"/>
              <w:numPr>
                <w:ilvl w:val="0"/>
                <w:numId w:val="9"/>
              </w:numPr>
              <w:ind w:left="360"/>
            </w:pPr>
            <w:r>
              <w:t xml:space="preserve">Is incorporated in our </w:t>
            </w:r>
            <w:r w:rsidR="00DF59B9">
              <w:t xml:space="preserve">grant’s </w:t>
            </w:r>
            <w:r>
              <w:t>logic model</w:t>
            </w:r>
            <w:r w:rsidR="0050105B">
              <w:t>.</w:t>
            </w:r>
          </w:p>
        </w:tc>
        <w:tc>
          <w:tcPr>
            <w:tcW w:w="1470" w:type="dxa"/>
          </w:tcPr>
          <w:p w14:paraId="60A67D87" w14:textId="77777777" w:rsidR="00C774B8" w:rsidRDefault="00C774B8" w:rsidP="00B81018"/>
        </w:tc>
        <w:tc>
          <w:tcPr>
            <w:tcW w:w="1470" w:type="dxa"/>
          </w:tcPr>
          <w:p w14:paraId="6E2A8F1D" w14:textId="77777777" w:rsidR="00C774B8" w:rsidRDefault="00C774B8" w:rsidP="00B81018"/>
        </w:tc>
        <w:tc>
          <w:tcPr>
            <w:tcW w:w="1470" w:type="dxa"/>
          </w:tcPr>
          <w:p w14:paraId="71C13B07" w14:textId="77777777" w:rsidR="00C774B8" w:rsidRDefault="00C774B8" w:rsidP="00B81018"/>
        </w:tc>
      </w:tr>
      <w:tr w:rsidR="00C774B8" w14:paraId="768B265A" w14:textId="77777777" w:rsidTr="00201098">
        <w:trPr>
          <w:cantSplit/>
        </w:trPr>
        <w:tc>
          <w:tcPr>
            <w:tcW w:w="4585" w:type="dxa"/>
          </w:tcPr>
          <w:p w14:paraId="7F304FB9" w14:textId="1C65C212" w:rsidR="00C774B8" w:rsidRDefault="00C774B8" w:rsidP="006B5C6B">
            <w:pPr>
              <w:pStyle w:val="ListParagraph"/>
              <w:numPr>
                <w:ilvl w:val="0"/>
                <w:numId w:val="9"/>
              </w:numPr>
              <w:ind w:left="360"/>
            </w:pPr>
            <w:r>
              <w:t xml:space="preserve">Communicates with </w:t>
            </w:r>
            <w:r w:rsidR="008405B5">
              <w:t xml:space="preserve">us </w:t>
            </w:r>
            <w:r>
              <w:t xml:space="preserve">about their work around </w:t>
            </w:r>
            <w:r w:rsidR="00A72409">
              <w:t xml:space="preserve">our grant priorities (e.g. [LIST </w:t>
            </w:r>
            <w:r w:rsidR="00C43073">
              <w:t>THE PRIORITIES OF THE GRANT</w:t>
            </w:r>
            <w:r w:rsidR="008C333B">
              <w:t>]</w:t>
            </w:r>
            <w:r w:rsidR="00A72409">
              <w:t>)</w:t>
            </w:r>
            <w:r w:rsidR="008C333B">
              <w:t xml:space="preserve"> </w:t>
            </w:r>
            <w:r>
              <w:t>at least monthly</w:t>
            </w:r>
            <w:r w:rsidR="0050105B">
              <w:t>.</w:t>
            </w:r>
          </w:p>
        </w:tc>
        <w:tc>
          <w:tcPr>
            <w:tcW w:w="1470" w:type="dxa"/>
          </w:tcPr>
          <w:p w14:paraId="7B6F60F1" w14:textId="77777777" w:rsidR="00C774B8" w:rsidRDefault="00C774B8" w:rsidP="00B81018"/>
        </w:tc>
        <w:tc>
          <w:tcPr>
            <w:tcW w:w="1470" w:type="dxa"/>
          </w:tcPr>
          <w:p w14:paraId="7AE6FDC0" w14:textId="77777777" w:rsidR="00C774B8" w:rsidRDefault="00C774B8" w:rsidP="00B81018"/>
        </w:tc>
        <w:tc>
          <w:tcPr>
            <w:tcW w:w="1470" w:type="dxa"/>
          </w:tcPr>
          <w:p w14:paraId="0AA1A6DD" w14:textId="77777777" w:rsidR="00C774B8" w:rsidRDefault="00C774B8" w:rsidP="00B81018"/>
        </w:tc>
      </w:tr>
      <w:tr w:rsidR="00C774B8" w14:paraId="4AC530B4" w14:textId="77777777" w:rsidTr="00201098">
        <w:trPr>
          <w:cantSplit/>
        </w:trPr>
        <w:tc>
          <w:tcPr>
            <w:tcW w:w="4585" w:type="dxa"/>
          </w:tcPr>
          <w:p w14:paraId="534B4221" w14:textId="710CAF73" w:rsidR="00C774B8" w:rsidRDefault="00C774B8" w:rsidP="0096234F">
            <w:pPr>
              <w:pStyle w:val="ListParagraph"/>
              <w:numPr>
                <w:ilvl w:val="0"/>
                <w:numId w:val="9"/>
              </w:numPr>
              <w:ind w:left="360"/>
            </w:pPr>
            <w:r>
              <w:t xml:space="preserve">Provides data (such as service logs, referrals from the school, etc.) around their work related to </w:t>
            </w:r>
            <w:r w:rsidR="00632872">
              <w:t xml:space="preserve">our </w:t>
            </w:r>
            <w:r w:rsidR="00A72409">
              <w:t xml:space="preserve">grant priorities (e.g. [LIST </w:t>
            </w:r>
            <w:r w:rsidR="00C43073">
              <w:t>THE PRIORITIES OF THE GRANT</w:t>
            </w:r>
            <w:r w:rsidR="00FA67BC">
              <w:t>]</w:t>
            </w:r>
            <w:r w:rsidR="00A72409">
              <w:t>)</w:t>
            </w:r>
            <w:r w:rsidR="0050105B">
              <w:t>.</w:t>
            </w:r>
          </w:p>
        </w:tc>
        <w:tc>
          <w:tcPr>
            <w:tcW w:w="1470" w:type="dxa"/>
          </w:tcPr>
          <w:p w14:paraId="0934DA83" w14:textId="77777777" w:rsidR="00C774B8" w:rsidRDefault="00C774B8" w:rsidP="00B81018"/>
        </w:tc>
        <w:tc>
          <w:tcPr>
            <w:tcW w:w="1470" w:type="dxa"/>
          </w:tcPr>
          <w:p w14:paraId="4BAF83FE" w14:textId="77777777" w:rsidR="00C774B8" w:rsidRDefault="00C774B8" w:rsidP="00B81018"/>
        </w:tc>
        <w:tc>
          <w:tcPr>
            <w:tcW w:w="1470" w:type="dxa"/>
          </w:tcPr>
          <w:p w14:paraId="27678E27" w14:textId="77777777" w:rsidR="00C774B8" w:rsidRDefault="00C774B8" w:rsidP="00B81018"/>
        </w:tc>
      </w:tr>
      <w:tr w:rsidR="00C774B8" w14:paraId="7604AED2" w14:textId="77777777" w:rsidTr="00201098">
        <w:trPr>
          <w:cantSplit/>
        </w:trPr>
        <w:tc>
          <w:tcPr>
            <w:tcW w:w="4585" w:type="dxa"/>
          </w:tcPr>
          <w:p w14:paraId="09EA4E9F" w14:textId="321A5A4D" w:rsidR="00C774B8" w:rsidRDefault="00C774B8" w:rsidP="00C774B8">
            <w:pPr>
              <w:pStyle w:val="ListParagraph"/>
              <w:numPr>
                <w:ilvl w:val="0"/>
                <w:numId w:val="9"/>
              </w:numPr>
              <w:ind w:left="360"/>
            </w:pPr>
            <w:r>
              <w:t>Follows through on requests in a timely manner and consistent with agreed upon plans</w:t>
            </w:r>
            <w:r w:rsidR="0050105B">
              <w:t>.</w:t>
            </w:r>
          </w:p>
        </w:tc>
        <w:tc>
          <w:tcPr>
            <w:tcW w:w="1470" w:type="dxa"/>
          </w:tcPr>
          <w:p w14:paraId="7CD6EC72" w14:textId="77777777" w:rsidR="00C774B8" w:rsidRDefault="00C774B8" w:rsidP="00B81018"/>
        </w:tc>
        <w:tc>
          <w:tcPr>
            <w:tcW w:w="1470" w:type="dxa"/>
          </w:tcPr>
          <w:p w14:paraId="5C39C494" w14:textId="77777777" w:rsidR="00C774B8" w:rsidRDefault="00C774B8" w:rsidP="00B81018"/>
        </w:tc>
        <w:tc>
          <w:tcPr>
            <w:tcW w:w="1470" w:type="dxa"/>
          </w:tcPr>
          <w:p w14:paraId="2F3742A6" w14:textId="77777777" w:rsidR="00C774B8" w:rsidRDefault="00C774B8" w:rsidP="00B81018"/>
        </w:tc>
      </w:tr>
      <w:tr w:rsidR="00C774B8" w14:paraId="5917A91A" w14:textId="77777777" w:rsidTr="00201098">
        <w:trPr>
          <w:cantSplit/>
        </w:trPr>
        <w:tc>
          <w:tcPr>
            <w:tcW w:w="4585" w:type="dxa"/>
          </w:tcPr>
          <w:p w14:paraId="2CB3AA4C" w14:textId="3454E393" w:rsidR="00C774B8" w:rsidRDefault="00C774B8" w:rsidP="00C774B8">
            <w:pPr>
              <w:pStyle w:val="ListParagraph"/>
              <w:numPr>
                <w:ilvl w:val="0"/>
                <w:numId w:val="9"/>
              </w:numPr>
              <w:ind w:left="360"/>
            </w:pPr>
            <w:r>
              <w:t>Advocates for our work with other stakeholders</w:t>
            </w:r>
            <w:r w:rsidR="0050105B">
              <w:t>.</w:t>
            </w:r>
          </w:p>
        </w:tc>
        <w:tc>
          <w:tcPr>
            <w:tcW w:w="1470" w:type="dxa"/>
          </w:tcPr>
          <w:p w14:paraId="0398F0C4" w14:textId="77777777" w:rsidR="00C774B8" w:rsidRDefault="00C774B8" w:rsidP="00B81018"/>
        </w:tc>
        <w:tc>
          <w:tcPr>
            <w:tcW w:w="1470" w:type="dxa"/>
          </w:tcPr>
          <w:p w14:paraId="1D5949CD" w14:textId="77777777" w:rsidR="00C774B8" w:rsidRDefault="00C774B8" w:rsidP="00B81018"/>
        </w:tc>
        <w:tc>
          <w:tcPr>
            <w:tcW w:w="1470" w:type="dxa"/>
          </w:tcPr>
          <w:p w14:paraId="0570F29A" w14:textId="77777777" w:rsidR="00C774B8" w:rsidRDefault="00C774B8" w:rsidP="00B81018"/>
        </w:tc>
      </w:tr>
      <w:tr w:rsidR="006E1618" w14:paraId="3A37371A" w14:textId="77777777" w:rsidTr="00201098">
        <w:trPr>
          <w:cantSplit/>
        </w:trPr>
        <w:tc>
          <w:tcPr>
            <w:tcW w:w="4585" w:type="dxa"/>
          </w:tcPr>
          <w:p w14:paraId="7BBF3C42" w14:textId="2F5C8A1E" w:rsidR="006E1618" w:rsidRDefault="006E1618" w:rsidP="00C774B8">
            <w:pPr>
              <w:pStyle w:val="ListParagraph"/>
              <w:numPr>
                <w:ilvl w:val="0"/>
                <w:numId w:val="9"/>
              </w:numPr>
              <w:ind w:left="360"/>
            </w:pPr>
            <w:r>
              <w:t xml:space="preserve">Is willing to work with us in </w:t>
            </w:r>
            <w:r w:rsidR="00DF59B9">
              <w:t xml:space="preserve">establishing </w:t>
            </w:r>
            <w:r w:rsidR="00146868">
              <w:t xml:space="preserve">a </w:t>
            </w:r>
            <w:r w:rsidR="00181CE7">
              <w:t>long-term partnership</w:t>
            </w:r>
            <w:r w:rsidR="00DF59B9">
              <w:t xml:space="preserve"> or </w:t>
            </w:r>
            <w:r>
              <w:t>seeking additional funding opportuni</w:t>
            </w:r>
            <w:r w:rsidR="0050105B">
              <w:t>ties that will sustain our work.</w:t>
            </w:r>
          </w:p>
        </w:tc>
        <w:tc>
          <w:tcPr>
            <w:tcW w:w="1470" w:type="dxa"/>
          </w:tcPr>
          <w:p w14:paraId="7277ACCE" w14:textId="77777777" w:rsidR="006E1618" w:rsidRDefault="006E1618" w:rsidP="00B81018"/>
        </w:tc>
        <w:tc>
          <w:tcPr>
            <w:tcW w:w="1470" w:type="dxa"/>
          </w:tcPr>
          <w:p w14:paraId="742D4C59" w14:textId="77777777" w:rsidR="006E1618" w:rsidRDefault="006E1618" w:rsidP="00B81018"/>
        </w:tc>
        <w:tc>
          <w:tcPr>
            <w:tcW w:w="1470" w:type="dxa"/>
          </w:tcPr>
          <w:p w14:paraId="08D6F9BB" w14:textId="77777777" w:rsidR="006E1618" w:rsidRDefault="006E1618" w:rsidP="00B81018"/>
        </w:tc>
      </w:tr>
    </w:tbl>
    <w:p w14:paraId="7349B4D0" w14:textId="77777777" w:rsidR="00EC6DD6" w:rsidRDefault="00EC6DD6">
      <w:pPr>
        <w:rPr>
          <w:rFonts w:asciiTheme="majorHAnsi" w:eastAsiaTheme="majorEastAsia" w:hAnsiTheme="majorHAnsi" w:cstheme="majorBidi"/>
          <w:b/>
          <w:bCs/>
          <w:color w:val="E36C0A" w:themeColor="accent6" w:themeShade="BF"/>
          <w:sz w:val="24"/>
        </w:rPr>
      </w:pPr>
    </w:p>
    <w:p w14:paraId="6DAA7DA1" w14:textId="77777777" w:rsidR="00C774B8" w:rsidRDefault="00A72409" w:rsidP="00973562">
      <w:pPr>
        <w:pStyle w:val="Heading3"/>
      </w:pPr>
      <w:r>
        <w:t xml:space="preserve">Section 3: Programmatic </w:t>
      </w:r>
      <w:r w:rsidR="00D64671">
        <w:t>Intervention</w:t>
      </w:r>
      <w:r w:rsidR="00C774B8">
        <w:t xml:space="preserve"> Selection and Implementation</w:t>
      </w:r>
    </w:p>
    <w:p w14:paraId="40A2833F" w14:textId="77777777" w:rsidR="00DE395A" w:rsidRDefault="00A72409" w:rsidP="00201098">
      <w:r>
        <w:t>Programmatic i</w:t>
      </w:r>
      <w:r w:rsidR="008465D6">
        <w:t xml:space="preserve">nterventions refer to the programs </w:t>
      </w:r>
      <w:r w:rsidR="00BE320E">
        <w:t xml:space="preserve">schools are </w:t>
      </w:r>
      <w:r w:rsidR="008465D6">
        <w:t>implement</w:t>
      </w:r>
      <w:r w:rsidR="00BE320E">
        <w:t>ing</w:t>
      </w:r>
      <w:r w:rsidR="008465D6">
        <w:t xml:space="preserve"> to</w:t>
      </w:r>
      <w:r w:rsidR="00BE320E">
        <w:t xml:space="preserve"> achieve the goals of your grant</w:t>
      </w:r>
      <w:r w:rsidR="008465D6">
        <w:t xml:space="preserve">. </w:t>
      </w:r>
      <w:r w:rsidR="00181CE7">
        <w:t>Following implementation best-practices – i.e. u</w:t>
      </w:r>
      <w:r w:rsidR="00854C78">
        <w:t>sing</w:t>
      </w:r>
      <w:r w:rsidR="00647B86">
        <w:t xml:space="preserve"> </w:t>
      </w:r>
      <w:r>
        <w:t xml:space="preserve">programmatic </w:t>
      </w:r>
      <w:r w:rsidR="00732D4F">
        <w:t xml:space="preserve">interventions </w:t>
      </w:r>
      <w:r w:rsidR="00647B86">
        <w:t xml:space="preserve">that fit your students, </w:t>
      </w:r>
      <w:r w:rsidR="00854C78">
        <w:t xml:space="preserve">their needs, their environment, and the resources available </w:t>
      </w:r>
      <w:r w:rsidR="00181CE7">
        <w:t xml:space="preserve">– </w:t>
      </w:r>
      <w:r>
        <w:t>serves as</w:t>
      </w:r>
      <w:r w:rsidR="00854C78">
        <w:t xml:space="preserve"> the foundation </w:t>
      </w:r>
      <w:r>
        <w:t>for</w:t>
      </w:r>
      <w:r w:rsidR="00181CE7">
        <w:t xml:space="preserve"> achieving the goals of your</w:t>
      </w:r>
      <w:r>
        <w:t xml:space="preserve"> grant</w:t>
      </w:r>
      <w:r w:rsidR="00181CE7">
        <w:t xml:space="preserve"> </w:t>
      </w:r>
    </w:p>
    <w:p w14:paraId="3984A31F" w14:textId="49307AF2" w:rsidR="00931371" w:rsidRDefault="00854C78">
      <w:r>
        <w:t>These questions will help the NCSSLE TTA team understand how you</w:t>
      </w:r>
      <w:r w:rsidR="00BE320E">
        <w:t>/your [P2/PSR]</w:t>
      </w:r>
      <w:r w:rsidR="00632872">
        <w:t>-</w:t>
      </w:r>
      <w:r w:rsidR="00BE320E">
        <w:t>funded schools</w:t>
      </w:r>
      <w:r>
        <w:t xml:space="preserve"> </w:t>
      </w:r>
      <w:r w:rsidR="007302D2">
        <w:t>select</w:t>
      </w:r>
      <w:r w:rsidR="00BE320E">
        <w:t>ed</w:t>
      </w:r>
      <w:r w:rsidR="007302D2">
        <w:t xml:space="preserve"> and </w:t>
      </w:r>
      <w:r w:rsidR="00BE320E">
        <w:t xml:space="preserve">are </w:t>
      </w:r>
      <w:r w:rsidR="007302D2">
        <w:t>implement</w:t>
      </w:r>
      <w:r w:rsidR="00BE320E">
        <w:t>ing your grant’s</w:t>
      </w:r>
      <w:r w:rsidR="007302D2">
        <w:t xml:space="preserve"> </w:t>
      </w:r>
      <w:r w:rsidR="00914F30">
        <w:t xml:space="preserve">programmatic </w:t>
      </w:r>
      <w:r w:rsidR="007302D2">
        <w:t>interventions</w:t>
      </w:r>
      <w:r w:rsidR="00DE395A">
        <w:t>.</w:t>
      </w:r>
      <w:r w:rsidR="007302D2">
        <w:t xml:space="preserve"> </w:t>
      </w:r>
    </w:p>
    <w:p w14:paraId="3072AC83" w14:textId="53B46711" w:rsidR="00C774B8" w:rsidRDefault="00C774B8" w:rsidP="00DE395A">
      <w:pPr>
        <w:pStyle w:val="ListParagraph"/>
        <w:numPr>
          <w:ilvl w:val="0"/>
          <w:numId w:val="1"/>
        </w:numPr>
      </w:pPr>
      <w:r>
        <w:t xml:space="preserve">How much </w:t>
      </w:r>
      <w:r w:rsidR="00854C78">
        <w:t>did/</w:t>
      </w:r>
      <w:r>
        <w:t>does each of the</w:t>
      </w:r>
      <w:r w:rsidR="00BE320E">
        <w:t xml:space="preserve"> following</w:t>
      </w:r>
      <w:r>
        <w:t xml:space="preserve"> factors affect your selection of</w:t>
      </w:r>
      <w:r w:rsidR="00732D4F">
        <w:t xml:space="preserve"> </w:t>
      </w:r>
      <w:r w:rsidR="002D79A4">
        <w:t xml:space="preserve">the </w:t>
      </w:r>
      <w:r w:rsidR="00914F30">
        <w:t xml:space="preserve">programmatic </w:t>
      </w:r>
      <w:r w:rsidR="00732D4F">
        <w:t>interventions</w:t>
      </w:r>
      <w:r w:rsidR="002D79A4">
        <w:t xml:space="preserve"> used in your schools</w:t>
      </w:r>
      <w:r>
        <w:t xml:space="preserve">? </w:t>
      </w:r>
      <w:r w:rsidR="0028764C">
        <w:t>[</w:t>
      </w:r>
      <w:r w:rsidR="00A03930">
        <w:t>Fill in</w:t>
      </w:r>
      <w:r w:rsidR="0028764C">
        <w:t xml:space="preserve"> the appropriate rating for each </w:t>
      </w:r>
      <w:r w:rsidR="00800671">
        <w:t>factor</w:t>
      </w:r>
      <w:r w:rsidR="0028764C">
        <w:t>.]</w:t>
      </w:r>
    </w:p>
    <w:tbl>
      <w:tblPr>
        <w:tblStyle w:val="TableGrid"/>
        <w:tblW w:w="9162" w:type="dxa"/>
        <w:tblInd w:w="720" w:type="dxa"/>
        <w:tblLook w:val="04A0" w:firstRow="1" w:lastRow="0" w:firstColumn="1" w:lastColumn="0" w:noHBand="0" w:noVBand="1"/>
      </w:tblPr>
      <w:tblGrid>
        <w:gridCol w:w="3744"/>
        <w:gridCol w:w="1806"/>
        <w:gridCol w:w="1806"/>
        <w:gridCol w:w="1806"/>
      </w:tblGrid>
      <w:tr w:rsidR="00C774B8" w14:paraId="34F87285" w14:textId="77777777" w:rsidTr="00526B6F">
        <w:trPr>
          <w:cantSplit/>
          <w:tblHeader/>
        </w:trPr>
        <w:tc>
          <w:tcPr>
            <w:tcW w:w="3744" w:type="dxa"/>
          </w:tcPr>
          <w:p w14:paraId="3A50E5AC" w14:textId="77777777" w:rsidR="00C774B8" w:rsidRDefault="00C774B8" w:rsidP="00B81018">
            <w:pPr>
              <w:pStyle w:val="ListParagraph"/>
              <w:ind w:left="360"/>
            </w:pPr>
          </w:p>
        </w:tc>
        <w:tc>
          <w:tcPr>
            <w:tcW w:w="1806" w:type="dxa"/>
          </w:tcPr>
          <w:p w14:paraId="4C87C748" w14:textId="77777777" w:rsidR="00C774B8" w:rsidRDefault="00B441B9" w:rsidP="001815DB">
            <w:pPr>
              <w:jc w:val="center"/>
              <w:rPr>
                <w:b/>
              </w:rPr>
            </w:pPr>
            <w:r>
              <w:rPr>
                <w:b/>
              </w:rPr>
              <w:t>1</w:t>
            </w:r>
          </w:p>
          <w:p w14:paraId="0FF50028" w14:textId="00F6D842" w:rsidR="00EB5CA1" w:rsidRPr="00762E6A" w:rsidRDefault="00AB1060" w:rsidP="00EB5CA1">
            <w:pPr>
              <w:jc w:val="center"/>
              <w:rPr>
                <w:b/>
              </w:rPr>
            </w:pPr>
            <w:r>
              <w:rPr>
                <w:b/>
              </w:rPr>
              <w:t>We do n</w:t>
            </w:r>
            <w:r w:rsidR="00EB5CA1">
              <w:rPr>
                <w:b/>
              </w:rPr>
              <w:t>ot</w:t>
            </w:r>
            <w:r>
              <w:rPr>
                <w:b/>
              </w:rPr>
              <w:t xml:space="preserve"> </w:t>
            </w:r>
            <w:r w:rsidR="00EB5CA1">
              <w:rPr>
                <w:b/>
              </w:rPr>
              <w:t>consider</w:t>
            </w:r>
            <w:r>
              <w:rPr>
                <w:b/>
              </w:rPr>
              <w:t xml:space="preserve"> this factor</w:t>
            </w:r>
            <w:r w:rsidR="000C1137">
              <w:rPr>
                <w:b/>
              </w:rPr>
              <w:t>.</w:t>
            </w:r>
          </w:p>
        </w:tc>
        <w:tc>
          <w:tcPr>
            <w:tcW w:w="1806" w:type="dxa"/>
          </w:tcPr>
          <w:p w14:paraId="4513C0B1" w14:textId="77777777" w:rsidR="00C774B8" w:rsidRDefault="00B441B9" w:rsidP="001815DB">
            <w:pPr>
              <w:jc w:val="center"/>
              <w:rPr>
                <w:b/>
              </w:rPr>
            </w:pPr>
            <w:r>
              <w:rPr>
                <w:b/>
              </w:rPr>
              <w:t>2</w:t>
            </w:r>
          </w:p>
          <w:p w14:paraId="641DDD03" w14:textId="5C8CCA5A" w:rsidR="00EB5CA1" w:rsidRPr="00762E6A" w:rsidRDefault="00AB1060" w:rsidP="009A2138">
            <w:pPr>
              <w:jc w:val="center"/>
              <w:rPr>
                <w:b/>
              </w:rPr>
            </w:pPr>
            <w:r>
              <w:rPr>
                <w:b/>
              </w:rPr>
              <w:t>We consider this factor, but it does not drive how we select programmatic interventions</w:t>
            </w:r>
            <w:r w:rsidR="000C1137">
              <w:rPr>
                <w:b/>
              </w:rPr>
              <w:t>.</w:t>
            </w:r>
          </w:p>
        </w:tc>
        <w:tc>
          <w:tcPr>
            <w:tcW w:w="1806" w:type="dxa"/>
          </w:tcPr>
          <w:p w14:paraId="68B4AD61" w14:textId="77777777" w:rsidR="00C774B8" w:rsidRDefault="00B441B9" w:rsidP="001815DB">
            <w:pPr>
              <w:jc w:val="center"/>
              <w:rPr>
                <w:b/>
              </w:rPr>
            </w:pPr>
            <w:r>
              <w:rPr>
                <w:b/>
              </w:rPr>
              <w:t>3</w:t>
            </w:r>
          </w:p>
          <w:p w14:paraId="766C54A7" w14:textId="75749642" w:rsidR="00EB5CA1" w:rsidRPr="00762E6A" w:rsidRDefault="00AB1060" w:rsidP="00EB5CA1">
            <w:pPr>
              <w:jc w:val="center"/>
              <w:rPr>
                <w:b/>
              </w:rPr>
            </w:pPr>
            <w:r>
              <w:rPr>
                <w:b/>
              </w:rPr>
              <w:t>This factor drives how we select programs programmatic interventions</w:t>
            </w:r>
            <w:r w:rsidR="000C1137">
              <w:rPr>
                <w:b/>
              </w:rPr>
              <w:t>.</w:t>
            </w:r>
          </w:p>
        </w:tc>
      </w:tr>
      <w:tr w:rsidR="00C54EBB" w14:paraId="494519DE" w14:textId="77777777" w:rsidTr="00B81018">
        <w:tc>
          <w:tcPr>
            <w:tcW w:w="3744" w:type="dxa"/>
          </w:tcPr>
          <w:p w14:paraId="367031A5" w14:textId="348B0BDA" w:rsidR="00C54EBB" w:rsidRDefault="008405B5" w:rsidP="0096234F">
            <w:pPr>
              <w:pStyle w:val="ListParagraph"/>
              <w:numPr>
                <w:ilvl w:val="0"/>
                <w:numId w:val="10"/>
              </w:numPr>
              <w:ind w:left="360"/>
            </w:pPr>
            <w:r>
              <w:t xml:space="preserve">How well </w:t>
            </w:r>
            <w:r w:rsidR="00130D63">
              <w:t xml:space="preserve">programmatic intervention is aligned with </w:t>
            </w:r>
            <w:r w:rsidR="00C54EBB">
              <w:t>grant GPRA priorities</w:t>
            </w:r>
          </w:p>
        </w:tc>
        <w:tc>
          <w:tcPr>
            <w:tcW w:w="1806" w:type="dxa"/>
          </w:tcPr>
          <w:p w14:paraId="092D6A86" w14:textId="77777777" w:rsidR="00C54EBB" w:rsidRDefault="00C54EBB" w:rsidP="00B81018"/>
        </w:tc>
        <w:tc>
          <w:tcPr>
            <w:tcW w:w="1806" w:type="dxa"/>
          </w:tcPr>
          <w:p w14:paraId="2E5C5984" w14:textId="77777777" w:rsidR="00C54EBB" w:rsidRDefault="00C54EBB" w:rsidP="00B81018"/>
        </w:tc>
        <w:tc>
          <w:tcPr>
            <w:tcW w:w="1806" w:type="dxa"/>
          </w:tcPr>
          <w:p w14:paraId="27E2F7B1" w14:textId="77777777" w:rsidR="00C54EBB" w:rsidRDefault="00C54EBB" w:rsidP="00B81018"/>
        </w:tc>
      </w:tr>
      <w:tr w:rsidR="00C774B8" w14:paraId="1371079A" w14:textId="77777777" w:rsidTr="00B81018">
        <w:tc>
          <w:tcPr>
            <w:tcW w:w="3744" w:type="dxa"/>
          </w:tcPr>
          <w:p w14:paraId="3A4E28DD" w14:textId="013FE901" w:rsidR="00C774B8" w:rsidRDefault="00C774B8" w:rsidP="00C774B8">
            <w:pPr>
              <w:pStyle w:val="ListParagraph"/>
              <w:numPr>
                <w:ilvl w:val="0"/>
                <w:numId w:val="10"/>
              </w:numPr>
              <w:ind w:left="360"/>
            </w:pPr>
            <w:r>
              <w:t>Cost</w:t>
            </w:r>
            <w:r w:rsidR="008465D6">
              <w:t xml:space="preserve"> of the</w:t>
            </w:r>
            <w:r w:rsidR="00DF6154">
              <w:t xml:space="preserve"> programmatic</w:t>
            </w:r>
            <w:r w:rsidR="008465D6">
              <w:t xml:space="preserve"> intervention</w:t>
            </w:r>
          </w:p>
        </w:tc>
        <w:tc>
          <w:tcPr>
            <w:tcW w:w="1806" w:type="dxa"/>
          </w:tcPr>
          <w:p w14:paraId="63828A3D" w14:textId="77777777" w:rsidR="00C774B8" w:rsidRDefault="00C774B8" w:rsidP="00B81018"/>
        </w:tc>
        <w:tc>
          <w:tcPr>
            <w:tcW w:w="1806" w:type="dxa"/>
          </w:tcPr>
          <w:p w14:paraId="21FE2BD7" w14:textId="77777777" w:rsidR="00C774B8" w:rsidRDefault="00C774B8" w:rsidP="00B81018"/>
        </w:tc>
        <w:tc>
          <w:tcPr>
            <w:tcW w:w="1806" w:type="dxa"/>
          </w:tcPr>
          <w:p w14:paraId="2EE49D3D" w14:textId="77777777" w:rsidR="00C774B8" w:rsidRDefault="00C774B8" w:rsidP="00B81018"/>
        </w:tc>
      </w:tr>
      <w:tr w:rsidR="00C774B8" w14:paraId="519BF125" w14:textId="77777777" w:rsidTr="00B81018">
        <w:tc>
          <w:tcPr>
            <w:tcW w:w="3744" w:type="dxa"/>
          </w:tcPr>
          <w:p w14:paraId="723D5BA2" w14:textId="0E467272" w:rsidR="00C774B8" w:rsidRDefault="00C774B8" w:rsidP="00C774B8">
            <w:pPr>
              <w:pStyle w:val="ListParagraph"/>
              <w:numPr>
                <w:ilvl w:val="0"/>
                <w:numId w:val="10"/>
              </w:numPr>
              <w:ind w:left="360"/>
            </w:pPr>
            <w:r>
              <w:t>Familiarity/buy-in from staff</w:t>
            </w:r>
          </w:p>
        </w:tc>
        <w:tc>
          <w:tcPr>
            <w:tcW w:w="1806" w:type="dxa"/>
          </w:tcPr>
          <w:p w14:paraId="36F15B00" w14:textId="77777777" w:rsidR="00C774B8" w:rsidRDefault="00C774B8" w:rsidP="00B81018"/>
        </w:tc>
        <w:tc>
          <w:tcPr>
            <w:tcW w:w="1806" w:type="dxa"/>
          </w:tcPr>
          <w:p w14:paraId="643CE04C" w14:textId="77777777" w:rsidR="00C774B8" w:rsidRDefault="00C774B8" w:rsidP="00B81018"/>
        </w:tc>
        <w:tc>
          <w:tcPr>
            <w:tcW w:w="1806" w:type="dxa"/>
          </w:tcPr>
          <w:p w14:paraId="0E75A086" w14:textId="77777777" w:rsidR="00C774B8" w:rsidRDefault="00C774B8" w:rsidP="00B81018"/>
        </w:tc>
      </w:tr>
      <w:tr w:rsidR="00C774B8" w14:paraId="4C4E9ECF" w14:textId="77777777" w:rsidTr="00B81018">
        <w:tc>
          <w:tcPr>
            <w:tcW w:w="3744" w:type="dxa"/>
          </w:tcPr>
          <w:p w14:paraId="667F08AF" w14:textId="457F2CD1" w:rsidR="00C774B8" w:rsidRDefault="00C774B8" w:rsidP="00C774B8">
            <w:pPr>
              <w:pStyle w:val="ListParagraph"/>
              <w:numPr>
                <w:ilvl w:val="0"/>
                <w:numId w:val="10"/>
              </w:numPr>
              <w:ind w:left="360"/>
            </w:pPr>
            <w:r>
              <w:t>Evidence</w:t>
            </w:r>
            <w:r w:rsidR="00077C71">
              <w:t xml:space="preserve"> </w:t>
            </w:r>
            <w:r>
              <w:t>base</w:t>
            </w:r>
            <w:r w:rsidR="00077C71">
              <w:t xml:space="preserve"> </w:t>
            </w:r>
            <w:r w:rsidR="004B0DDE">
              <w:t>for</w:t>
            </w:r>
            <w:r w:rsidR="00077C71">
              <w:t xml:space="preserve"> </w:t>
            </w:r>
            <w:r w:rsidR="00914F30">
              <w:t xml:space="preserve">programmatic </w:t>
            </w:r>
            <w:r w:rsidR="00077C71">
              <w:t>intervention’s effectiveness</w:t>
            </w:r>
            <w:r w:rsidR="00C54EBB">
              <w:t xml:space="preserve"> with target population or issue</w:t>
            </w:r>
          </w:p>
        </w:tc>
        <w:tc>
          <w:tcPr>
            <w:tcW w:w="1806" w:type="dxa"/>
          </w:tcPr>
          <w:p w14:paraId="327CFF29" w14:textId="77777777" w:rsidR="00C774B8" w:rsidRDefault="00C774B8" w:rsidP="00B81018"/>
        </w:tc>
        <w:tc>
          <w:tcPr>
            <w:tcW w:w="1806" w:type="dxa"/>
          </w:tcPr>
          <w:p w14:paraId="00559CB8" w14:textId="77777777" w:rsidR="00C774B8" w:rsidRDefault="00C774B8" w:rsidP="00B81018"/>
        </w:tc>
        <w:tc>
          <w:tcPr>
            <w:tcW w:w="1806" w:type="dxa"/>
          </w:tcPr>
          <w:p w14:paraId="6F69E3A2" w14:textId="77777777" w:rsidR="00C774B8" w:rsidRDefault="00C774B8" w:rsidP="00B81018"/>
        </w:tc>
      </w:tr>
      <w:tr w:rsidR="00C774B8" w14:paraId="1B66BAFB" w14:textId="77777777" w:rsidTr="00B81018">
        <w:tc>
          <w:tcPr>
            <w:tcW w:w="3744" w:type="dxa"/>
          </w:tcPr>
          <w:p w14:paraId="7F2F5512" w14:textId="3FF9C6A4" w:rsidR="00C774B8" w:rsidRDefault="00C774B8" w:rsidP="00C774B8">
            <w:pPr>
              <w:pStyle w:val="ListParagraph"/>
              <w:numPr>
                <w:ilvl w:val="0"/>
                <w:numId w:val="10"/>
              </w:numPr>
              <w:ind w:left="360"/>
            </w:pPr>
            <w:r>
              <w:t xml:space="preserve">Length of time needed to implement </w:t>
            </w:r>
            <w:r w:rsidR="00914F30">
              <w:t>programmatic intervention</w:t>
            </w:r>
          </w:p>
        </w:tc>
        <w:tc>
          <w:tcPr>
            <w:tcW w:w="1806" w:type="dxa"/>
          </w:tcPr>
          <w:p w14:paraId="55DF86A1" w14:textId="77777777" w:rsidR="00C774B8" w:rsidRDefault="00C774B8" w:rsidP="00B81018"/>
        </w:tc>
        <w:tc>
          <w:tcPr>
            <w:tcW w:w="1806" w:type="dxa"/>
          </w:tcPr>
          <w:p w14:paraId="7B3CA853" w14:textId="77777777" w:rsidR="00C774B8" w:rsidRDefault="00C774B8" w:rsidP="00B81018"/>
        </w:tc>
        <w:tc>
          <w:tcPr>
            <w:tcW w:w="1806" w:type="dxa"/>
          </w:tcPr>
          <w:p w14:paraId="61127030" w14:textId="77777777" w:rsidR="00C774B8" w:rsidRDefault="00C774B8" w:rsidP="00B81018"/>
        </w:tc>
      </w:tr>
      <w:tr w:rsidR="00C774B8" w14:paraId="5CA86E1C" w14:textId="77777777" w:rsidTr="00B81018">
        <w:tc>
          <w:tcPr>
            <w:tcW w:w="3744" w:type="dxa"/>
          </w:tcPr>
          <w:p w14:paraId="4F1FE4FB" w14:textId="357EE9D1" w:rsidR="00C774B8" w:rsidRDefault="00C774B8" w:rsidP="00C774B8">
            <w:pPr>
              <w:pStyle w:val="ListParagraph"/>
              <w:numPr>
                <w:ilvl w:val="0"/>
                <w:numId w:val="10"/>
              </w:numPr>
              <w:ind w:left="360"/>
            </w:pPr>
            <w:r>
              <w:t xml:space="preserve">Direction from </w:t>
            </w:r>
            <w:r w:rsidR="004B0DDE">
              <w:t>d</w:t>
            </w:r>
            <w:r>
              <w:t xml:space="preserve">istrict </w:t>
            </w:r>
            <w:r w:rsidR="004B0DDE">
              <w:t>l</w:t>
            </w:r>
            <w:r>
              <w:t>eadership</w:t>
            </w:r>
          </w:p>
        </w:tc>
        <w:tc>
          <w:tcPr>
            <w:tcW w:w="1806" w:type="dxa"/>
          </w:tcPr>
          <w:p w14:paraId="15A05B0F" w14:textId="77777777" w:rsidR="00C774B8" w:rsidRDefault="00C774B8" w:rsidP="00B81018"/>
        </w:tc>
        <w:tc>
          <w:tcPr>
            <w:tcW w:w="1806" w:type="dxa"/>
          </w:tcPr>
          <w:p w14:paraId="43D21B2D" w14:textId="77777777" w:rsidR="00C774B8" w:rsidRDefault="00C774B8" w:rsidP="00B81018"/>
        </w:tc>
        <w:tc>
          <w:tcPr>
            <w:tcW w:w="1806" w:type="dxa"/>
          </w:tcPr>
          <w:p w14:paraId="6E69672F" w14:textId="77777777" w:rsidR="00C774B8" w:rsidRDefault="00C774B8" w:rsidP="00B81018"/>
        </w:tc>
      </w:tr>
      <w:tr w:rsidR="00C774B8" w14:paraId="0126CAAD" w14:textId="77777777" w:rsidTr="00B81018">
        <w:tc>
          <w:tcPr>
            <w:tcW w:w="3744" w:type="dxa"/>
          </w:tcPr>
          <w:p w14:paraId="449501B6" w14:textId="7B4D0C71" w:rsidR="00C774B8" w:rsidRDefault="00C774B8" w:rsidP="00C774B8">
            <w:pPr>
              <w:pStyle w:val="ListParagraph"/>
              <w:numPr>
                <w:ilvl w:val="0"/>
                <w:numId w:val="10"/>
              </w:numPr>
              <w:ind w:left="360"/>
            </w:pPr>
            <w:r>
              <w:t>Level of</w:t>
            </w:r>
            <w:r w:rsidR="00914F30">
              <w:t xml:space="preserve"> programmatic</w:t>
            </w:r>
            <w:r>
              <w:t xml:space="preserve"> intervention (universal, indicated, targeted)</w:t>
            </w:r>
          </w:p>
        </w:tc>
        <w:tc>
          <w:tcPr>
            <w:tcW w:w="1806" w:type="dxa"/>
          </w:tcPr>
          <w:p w14:paraId="236F7F48" w14:textId="77777777" w:rsidR="00C774B8" w:rsidRDefault="00C774B8" w:rsidP="00B81018"/>
        </w:tc>
        <w:tc>
          <w:tcPr>
            <w:tcW w:w="1806" w:type="dxa"/>
          </w:tcPr>
          <w:p w14:paraId="0772B0AC" w14:textId="77777777" w:rsidR="00C774B8" w:rsidRDefault="00C774B8" w:rsidP="00B81018"/>
        </w:tc>
        <w:tc>
          <w:tcPr>
            <w:tcW w:w="1806" w:type="dxa"/>
          </w:tcPr>
          <w:p w14:paraId="55F05CD9" w14:textId="77777777" w:rsidR="00C774B8" w:rsidRDefault="00C774B8" w:rsidP="00B81018"/>
        </w:tc>
      </w:tr>
      <w:tr w:rsidR="00C774B8" w14:paraId="401C0F62" w14:textId="77777777" w:rsidTr="00B81018">
        <w:tc>
          <w:tcPr>
            <w:tcW w:w="3744" w:type="dxa"/>
          </w:tcPr>
          <w:p w14:paraId="4839FA28" w14:textId="77777777" w:rsidR="00C774B8" w:rsidRDefault="00C774B8" w:rsidP="00C774B8">
            <w:pPr>
              <w:pStyle w:val="ListParagraph"/>
              <w:numPr>
                <w:ilvl w:val="0"/>
                <w:numId w:val="10"/>
              </w:numPr>
              <w:ind w:left="360"/>
            </w:pPr>
            <w:r>
              <w:t xml:space="preserve">Other </w:t>
            </w:r>
            <w:r w:rsidR="00914F30">
              <w:t>[Free response</w:t>
            </w:r>
            <w:r w:rsidR="00C07866">
              <w:t>.</w:t>
            </w:r>
            <w:r w:rsidR="00914F30">
              <w:t>]</w:t>
            </w:r>
          </w:p>
        </w:tc>
        <w:tc>
          <w:tcPr>
            <w:tcW w:w="1806" w:type="dxa"/>
          </w:tcPr>
          <w:p w14:paraId="733EA9EB" w14:textId="77777777" w:rsidR="00C774B8" w:rsidRDefault="00C774B8" w:rsidP="00B81018"/>
        </w:tc>
        <w:tc>
          <w:tcPr>
            <w:tcW w:w="1806" w:type="dxa"/>
          </w:tcPr>
          <w:p w14:paraId="46099C6C" w14:textId="77777777" w:rsidR="00C774B8" w:rsidRDefault="00C774B8" w:rsidP="00B81018"/>
        </w:tc>
        <w:tc>
          <w:tcPr>
            <w:tcW w:w="1806" w:type="dxa"/>
          </w:tcPr>
          <w:p w14:paraId="79C2C568" w14:textId="77777777" w:rsidR="00C774B8" w:rsidRDefault="00C774B8" w:rsidP="00B81018"/>
        </w:tc>
      </w:tr>
    </w:tbl>
    <w:p w14:paraId="0F86EBF6" w14:textId="77777777" w:rsidR="00C774B8" w:rsidRDefault="00C774B8" w:rsidP="00C774B8">
      <w:pPr>
        <w:spacing w:after="0"/>
      </w:pPr>
    </w:p>
    <w:p w14:paraId="69020F39" w14:textId="2AC93F19" w:rsidR="00280223" w:rsidRPr="00146868" w:rsidRDefault="00C774B8" w:rsidP="00C774B8">
      <w:pPr>
        <w:pStyle w:val="ListParagraph"/>
        <w:numPr>
          <w:ilvl w:val="0"/>
          <w:numId w:val="1"/>
        </w:numPr>
        <w:rPr>
          <w:color w:val="FF0000"/>
        </w:rPr>
      </w:pPr>
      <w:r w:rsidRPr="009106D2">
        <w:t xml:space="preserve">List up to </w:t>
      </w:r>
      <w:r w:rsidR="008405B5" w:rsidRPr="00526B6F">
        <w:rPr>
          <w:b/>
        </w:rPr>
        <w:t xml:space="preserve">three </w:t>
      </w:r>
      <w:r w:rsidR="004B0DDE" w:rsidRPr="00526B6F">
        <w:rPr>
          <w:b/>
        </w:rPr>
        <w:t xml:space="preserve">programmatic </w:t>
      </w:r>
      <w:r w:rsidR="00732D4F" w:rsidRPr="00526B6F">
        <w:rPr>
          <w:b/>
        </w:rPr>
        <w:t>interventions</w:t>
      </w:r>
      <w:r w:rsidRPr="009106D2">
        <w:t xml:space="preserve"> you</w:t>
      </w:r>
      <w:r w:rsidR="00BE320E" w:rsidRPr="009106D2">
        <w:t>/your schools</w:t>
      </w:r>
      <w:r w:rsidRPr="009106D2">
        <w:t xml:space="preserve"> are implementing that are </w:t>
      </w:r>
      <w:r w:rsidR="00877520" w:rsidRPr="009106D2">
        <w:t xml:space="preserve">aligned with </w:t>
      </w:r>
      <w:r w:rsidRPr="009106D2">
        <w:t xml:space="preserve">your </w:t>
      </w:r>
      <w:r w:rsidR="00BD7342">
        <w:t xml:space="preserve">[P2/PSR] </w:t>
      </w:r>
      <w:r w:rsidRPr="009106D2">
        <w:t>logic model</w:t>
      </w:r>
      <w:r w:rsidR="00834606" w:rsidRPr="009106D2">
        <w:t xml:space="preserve"> and specifically target </w:t>
      </w:r>
      <w:r w:rsidR="004B0DDE" w:rsidRPr="009106D2">
        <w:t xml:space="preserve">the goals of </w:t>
      </w:r>
      <w:r w:rsidR="00834606" w:rsidRPr="009106D2">
        <w:t>your grant</w:t>
      </w:r>
      <w:r w:rsidRPr="009106D2">
        <w:t>.</w:t>
      </w:r>
      <w:r w:rsidRPr="009106D2" w:rsidDel="006D5F7E">
        <w:t xml:space="preserve"> </w:t>
      </w:r>
      <w:r w:rsidRPr="009106D2">
        <w:t xml:space="preserve">Please list </w:t>
      </w:r>
      <w:r w:rsidR="004B0DDE" w:rsidRPr="009106D2">
        <w:t xml:space="preserve">programmatic </w:t>
      </w:r>
      <w:r w:rsidR="00732D4F" w:rsidRPr="009106D2">
        <w:t>interventions</w:t>
      </w:r>
      <w:r w:rsidRPr="009106D2">
        <w:t xml:space="preserve"> </w:t>
      </w:r>
      <w:r w:rsidR="00EE6821" w:rsidRPr="009106D2">
        <w:t xml:space="preserve">that are </w:t>
      </w:r>
      <w:r w:rsidRPr="009106D2">
        <w:t xml:space="preserve">being used by a majority of </w:t>
      </w:r>
      <w:r w:rsidR="00800671" w:rsidRPr="009106D2">
        <w:t xml:space="preserve">participating </w:t>
      </w:r>
      <w:r w:rsidRPr="009106D2">
        <w:t>schools. [</w:t>
      </w:r>
      <w:r w:rsidR="00CA19B3" w:rsidRPr="009106D2">
        <w:t>Free</w:t>
      </w:r>
      <w:r w:rsidR="0029107B" w:rsidRPr="009106D2">
        <w:t xml:space="preserve"> </w:t>
      </w:r>
      <w:r w:rsidRPr="009106D2">
        <w:t>response</w:t>
      </w:r>
      <w:r w:rsidR="004B0DDE" w:rsidRPr="009106D2">
        <w:t xml:space="preserve">; </w:t>
      </w:r>
      <w:r w:rsidR="00E861B2">
        <w:t>up to three</w:t>
      </w:r>
      <w:r w:rsidR="00E861B2" w:rsidRPr="009106D2">
        <w:t xml:space="preserve"> </w:t>
      </w:r>
      <w:r w:rsidR="004B0DDE" w:rsidRPr="009106D2">
        <w:t>form fields offered</w:t>
      </w:r>
      <w:r w:rsidR="00E861B2">
        <w:t xml:space="preserve"> for each intervention listed</w:t>
      </w:r>
      <w:r w:rsidR="00EE6821" w:rsidRPr="009106D2">
        <w:t>.</w:t>
      </w:r>
      <w:r w:rsidRPr="009106D2">
        <w:t>]</w:t>
      </w:r>
      <w:r w:rsidR="009106D2">
        <w:br/>
      </w:r>
    </w:p>
    <w:p w14:paraId="7115D7D0" w14:textId="0C8131C9" w:rsidR="00C774B8" w:rsidRDefault="00C774B8" w:rsidP="00526B6F">
      <w:pPr>
        <w:pStyle w:val="ListParagraph"/>
        <w:numPr>
          <w:ilvl w:val="0"/>
          <w:numId w:val="1"/>
        </w:numPr>
      </w:pPr>
      <w:r>
        <w:t>For [</w:t>
      </w:r>
      <w:r w:rsidR="002D79A4">
        <w:t xml:space="preserve">INTERVENTION </w:t>
      </w:r>
      <w:r w:rsidR="00854C78">
        <w:t>NAME</w:t>
      </w:r>
      <w:r>
        <w:t xml:space="preserve">], how accurate are these statements? </w:t>
      </w:r>
    </w:p>
    <w:tbl>
      <w:tblPr>
        <w:tblStyle w:val="TableGrid"/>
        <w:tblW w:w="9180" w:type="dxa"/>
        <w:tblInd w:w="715" w:type="dxa"/>
        <w:tblLayout w:type="fixed"/>
        <w:tblLook w:val="04A0" w:firstRow="1" w:lastRow="0" w:firstColumn="1" w:lastColumn="0" w:noHBand="0" w:noVBand="1"/>
      </w:tblPr>
      <w:tblGrid>
        <w:gridCol w:w="4590"/>
        <w:gridCol w:w="1530"/>
        <w:gridCol w:w="1530"/>
        <w:gridCol w:w="1530"/>
      </w:tblGrid>
      <w:tr w:rsidR="001815DB" w14:paraId="4C355133" w14:textId="77777777" w:rsidTr="00526B6F">
        <w:trPr>
          <w:cantSplit/>
          <w:tblHeader/>
        </w:trPr>
        <w:tc>
          <w:tcPr>
            <w:tcW w:w="4590" w:type="dxa"/>
          </w:tcPr>
          <w:p w14:paraId="6E053741" w14:textId="77777777" w:rsidR="001815DB" w:rsidRDefault="001815DB" w:rsidP="00B81018">
            <w:pPr>
              <w:pStyle w:val="ListParagraph"/>
              <w:ind w:left="360"/>
            </w:pPr>
          </w:p>
        </w:tc>
        <w:tc>
          <w:tcPr>
            <w:tcW w:w="1530" w:type="dxa"/>
          </w:tcPr>
          <w:p w14:paraId="592599A5" w14:textId="77777777" w:rsidR="001815DB" w:rsidRPr="00526B6F" w:rsidRDefault="001815DB" w:rsidP="00B81018">
            <w:pPr>
              <w:jc w:val="center"/>
              <w:rPr>
                <w:b/>
              </w:rPr>
            </w:pPr>
            <w:r w:rsidRPr="00526B6F">
              <w:rPr>
                <w:b/>
              </w:rPr>
              <w:t>1</w:t>
            </w:r>
          </w:p>
          <w:p w14:paraId="1284317A" w14:textId="77777777" w:rsidR="001815DB" w:rsidRPr="00526B6F" w:rsidRDefault="001815DB" w:rsidP="00B81018">
            <w:pPr>
              <w:jc w:val="center"/>
              <w:rPr>
                <w:b/>
              </w:rPr>
            </w:pPr>
            <w:r w:rsidRPr="00526B6F">
              <w:rPr>
                <w:b/>
              </w:rPr>
              <w:t>Not at all accurate</w:t>
            </w:r>
          </w:p>
        </w:tc>
        <w:tc>
          <w:tcPr>
            <w:tcW w:w="1530" w:type="dxa"/>
          </w:tcPr>
          <w:p w14:paraId="746AC353" w14:textId="77777777" w:rsidR="001815DB" w:rsidRPr="00526B6F" w:rsidRDefault="001815DB" w:rsidP="00B81018">
            <w:pPr>
              <w:jc w:val="center"/>
              <w:rPr>
                <w:b/>
              </w:rPr>
            </w:pPr>
            <w:r w:rsidRPr="00526B6F">
              <w:rPr>
                <w:b/>
              </w:rPr>
              <w:t>2</w:t>
            </w:r>
          </w:p>
          <w:p w14:paraId="3ED43539" w14:textId="77777777" w:rsidR="001815DB" w:rsidRPr="00526B6F" w:rsidRDefault="001815DB" w:rsidP="00B81018">
            <w:pPr>
              <w:jc w:val="center"/>
              <w:rPr>
                <w:b/>
              </w:rPr>
            </w:pPr>
            <w:r w:rsidRPr="00526B6F">
              <w:rPr>
                <w:b/>
              </w:rPr>
              <w:t>Somewhat accurate</w:t>
            </w:r>
          </w:p>
        </w:tc>
        <w:tc>
          <w:tcPr>
            <w:tcW w:w="1530" w:type="dxa"/>
          </w:tcPr>
          <w:p w14:paraId="6E0A9F1A" w14:textId="77777777" w:rsidR="001815DB" w:rsidRPr="00526B6F" w:rsidRDefault="001815DB" w:rsidP="00B81018">
            <w:pPr>
              <w:jc w:val="center"/>
              <w:rPr>
                <w:b/>
              </w:rPr>
            </w:pPr>
            <w:r w:rsidRPr="00526B6F">
              <w:rPr>
                <w:b/>
              </w:rPr>
              <w:t>3</w:t>
            </w:r>
          </w:p>
          <w:p w14:paraId="288688A8" w14:textId="77777777" w:rsidR="001815DB" w:rsidRPr="00526B6F" w:rsidRDefault="001815DB" w:rsidP="00B81018">
            <w:pPr>
              <w:jc w:val="center"/>
              <w:rPr>
                <w:b/>
              </w:rPr>
            </w:pPr>
            <w:r w:rsidRPr="00526B6F">
              <w:rPr>
                <w:b/>
              </w:rPr>
              <w:t>Very accurate</w:t>
            </w:r>
          </w:p>
        </w:tc>
      </w:tr>
      <w:tr w:rsidR="001815DB" w14:paraId="24A1DE81" w14:textId="77777777" w:rsidTr="00526B6F">
        <w:trPr>
          <w:cantSplit/>
        </w:trPr>
        <w:tc>
          <w:tcPr>
            <w:tcW w:w="4590" w:type="dxa"/>
          </w:tcPr>
          <w:p w14:paraId="3478E5E6" w14:textId="77777777" w:rsidR="001815DB" w:rsidRDefault="001815DB" w:rsidP="00C774B8">
            <w:pPr>
              <w:pStyle w:val="ListParagraph"/>
              <w:numPr>
                <w:ilvl w:val="0"/>
                <w:numId w:val="11"/>
              </w:numPr>
              <w:ind w:left="360"/>
            </w:pPr>
            <w:r>
              <w:t xml:space="preserve">This </w:t>
            </w:r>
            <w:r w:rsidR="00914F30">
              <w:t xml:space="preserve">programmatic </w:t>
            </w:r>
            <w:r>
              <w:t>intervention is a good fit for the age of our students.</w:t>
            </w:r>
          </w:p>
        </w:tc>
        <w:tc>
          <w:tcPr>
            <w:tcW w:w="1530" w:type="dxa"/>
          </w:tcPr>
          <w:p w14:paraId="1D187043" w14:textId="77777777" w:rsidR="001815DB" w:rsidRPr="00526B6F" w:rsidRDefault="001815DB" w:rsidP="00B81018"/>
        </w:tc>
        <w:tc>
          <w:tcPr>
            <w:tcW w:w="1530" w:type="dxa"/>
          </w:tcPr>
          <w:p w14:paraId="4D978DA9" w14:textId="77777777" w:rsidR="001815DB" w:rsidRPr="00526B6F" w:rsidRDefault="001815DB" w:rsidP="00B81018"/>
        </w:tc>
        <w:tc>
          <w:tcPr>
            <w:tcW w:w="1530" w:type="dxa"/>
          </w:tcPr>
          <w:p w14:paraId="4A2265A2" w14:textId="77777777" w:rsidR="001815DB" w:rsidRPr="00526B6F" w:rsidRDefault="001815DB" w:rsidP="00B81018"/>
        </w:tc>
      </w:tr>
      <w:tr w:rsidR="001815DB" w14:paraId="70C5C2DE" w14:textId="77777777" w:rsidTr="00526B6F">
        <w:trPr>
          <w:cantSplit/>
        </w:trPr>
        <w:tc>
          <w:tcPr>
            <w:tcW w:w="4590" w:type="dxa"/>
          </w:tcPr>
          <w:p w14:paraId="70E1CEDB" w14:textId="77777777" w:rsidR="001815DB" w:rsidRDefault="001815DB" w:rsidP="00C774B8">
            <w:pPr>
              <w:pStyle w:val="ListParagraph"/>
              <w:numPr>
                <w:ilvl w:val="0"/>
                <w:numId w:val="11"/>
              </w:numPr>
              <w:ind w:left="360"/>
            </w:pPr>
            <w:r>
              <w:t xml:space="preserve">This </w:t>
            </w:r>
            <w:r w:rsidR="00914F30">
              <w:t xml:space="preserve">programmatic </w:t>
            </w:r>
            <w:r>
              <w:t>intervention</w:t>
            </w:r>
            <w:r w:rsidDel="003A57E9">
              <w:t xml:space="preserve"> </w:t>
            </w:r>
            <w:r>
              <w:t>suits the demographics of our students that it serves.</w:t>
            </w:r>
          </w:p>
        </w:tc>
        <w:tc>
          <w:tcPr>
            <w:tcW w:w="1530" w:type="dxa"/>
          </w:tcPr>
          <w:p w14:paraId="21C99927" w14:textId="77777777" w:rsidR="001815DB" w:rsidRPr="00526B6F" w:rsidRDefault="001815DB" w:rsidP="00B81018"/>
        </w:tc>
        <w:tc>
          <w:tcPr>
            <w:tcW w:w="1530" w:type="dxa"/>
          </w:tcPr>
          <w:p w14:paraId="4E052EBB" w14:textId="77777777" w:rsidR="001815DB" w:rsidRPr="00526B6F" w:rsidRDefault="001815DB" w:rsidP="00B81018"/>
        </w:tc>
        <w:tc>
          <w:tcPr>
            <w:tcW w:w="1530" w:type="dxa"/>
          </w:tcPr>
          <w:p w14:paraId="37DE934D" w14:textId="77777777" w:rsidR="001815DB" w:rsidRPr="00526B6F" w:rsidRDefault="001815DB" w:rsidP="00B81018"/>
        </w:tc>
      </w:tr>
      <w:tr w:rsidR="001815DB" w14:paraId="22B82D61" w14:textId="77777777" w:rsidTr="00526B6F">
        <w:trPr>
          <w:cantSplit/>
        </w:trPr>
        <w:tc>
          <w:tcPr>
            <w:tcW w:w="4590" w:type="dxa"/>
          </w:tcPr>
          <w:p w14:paraId="6DD1ACF1" w14:textId="77777777" w:rsidR="001815DB" w:rsidRDefault="001815DB" w:rsidP="00C774B8">
            <w:pPr>
              <w:pStyle w:val="ListParagraph"/>
              <w:numPr>
                <w:ilvl w:val="0"/>
                <w:numId w:val="11"/>
              </w:numPr>
              <w:ind w:left="360"/>
            </w:pPr>
            <w:r>
              <w:t xml:space="preserve">Staff have the necessary skills and knowledge to implement this </w:t>
            </w:r>
            <w:r w:rsidR="00914F30">
              <w:t xml:space="preserve">programmatic </w:t>
            </w:r>
            <w:r>
              <w:t>intervention.</w:t>
            </w:r>
          </w:p>
        </w:tc>
        <w:tc>
          <w:tcPr>
            <w:tcW w:w="1530" w:type="dxa"/>
          </w:tcPr>
          <w:p w14:paraId="1FE481C7" w14:textId="77777777" w:rsidR="001815DB" w:rsidRPr="00526B6F" w:rsidRDefault="001815DB" w:rsidP="00B81018"/>
        </w:tc>
        <w:tc>
          <w:tcPr>
            <w:tcW w:w="1530" w:type="dxa"/>
          </w:tcPr>
          <w:p w14:paraId="1C537C3F" w14:textId="77777777" w:rsidR="001815DB" w:rsidRPr="00526B6F" w:rsidRDefault="001815DB" w:rsidP="00B81018"/>
        </w:tc>
        <w:tc>
          <w:tcPr>
            <w:tcW w:w="1530" w:type="dxa"/>
          </w:tcPr>
          <w:p w14:paraId="49D24544" w14:textId="77777777" w:rsidR="001815DB" w:rsidRPr="00526B6F" w:rsidRDefault="001815DB" w:rsidP="00B81018"/>
        </w:tc>
      </w:tr>
      <w:tr w:rsidR="001815DB" w14:paraId="0893BC6D" w14:textId="77777777" w:rsidTr="00526B6F">
        <w:trPr>
          <w:cantSplit/>
        </w:trPr>
        <w:tc>
          <w:tcPr>
            <w:tcW w:w="4590" w:type="dxa"/>
          </w:tcPr>
          <w:p w14:paraId="0EB19664" w14:textId="77777777" w:rsidR="001815DB" w:rsidRDefault="001815DB" w:rsidP="00C774B8">
            <w:pPr>
              <w:pStyle w:val="ListParagraph"/>
              <w:numPr>
                <w:ilvl w:val="0"/>
                <w:numId w:val="11"/>
              </w:numPr>
              <w:ind w:left="360"/>
            </w:pPr>
            <w:r>
              <w:t xml:space="preserve">Teaching staff received all required trainings to implement this </w:t>
            </w:r>
            <w:r w:rsidR="00914F30">
              <w:t xml:space="preserve">programmatic </w:t>
            </w:r>
            <w:r>
              <w:t>intervention.</w:t>
            </w:r>
          </w:p>
        </w:tc>
        <w:tc>
          <w:tcPr>
            <w:tcW w:w="1530" w:type="dxa"/>
          </w:tcPr>
          <w:p w14:paraId="4DE33DFD" w14:textId="77777777" w:rsidR="001815DB" w:rsidRPr="00526B6F" w:rsidRDefault="001815DB" w:rsidP="00B81018"/>
        </w:tc>
        <w:tc>
          <w:tcPr>
            <w:tcW w:w="1530" w:type="dxa"/>
          </w:tcPr>
          <w:p w14:paraId="21CDED93" w14:textId="77777777" w:rsidR="001815DB" w:rsidRPr="00526B6F" w:rsidRDefault="001815DB" w:rsidP="00B81018"/>
        </w:tc>
        <w:tc>
          <w:tcPr>
            <w:tcW w:w="1530" w:type="dxa"/>
          </w:tcPr>
          <w:p w14:paraId="741FF1FF" w14:textId="77777777" w:rsidR="001815DB" w:rsidRPr="00526B6F" w:rsidRDefault="001815DB" w:rsidP="00B81018"/>
        </w:tc>
      </w:tr>
      <w:tr w:rsidR="001815DB" w14:paraId="05904750" w14:textId="77777777" w:rsidTr="00526B6F">
        <w:trPr>
          <w:cantSplit/>
        </w:trPr>
        <w:tc>
          <w:tcPr>
            <w:tcW w:w="4590" w:type="dxa"/>
          </w:tcPr>
          <w:p w14:paraId="26B04D95" w14:textId="77777777" w:rsidR="001815DB" w:rsidRDefault="001815DB" w:rsidP="00C774B8">
            <w:pPr>
              <w:pStyle w:val="ListParagraph"/>
              <w:numPr>
                <w:ilvl w:val="0"/>
                <w:numId w:val="11"/>
              </w:numPr>
              <w:ind w:left="360"/>
            </w:pPr>
            <w:r>
              <w:t xml:space="preserve">Support staff received all required trainings to implement this </w:t>
            </w:r>
            <w:r w:rsidR="00914F30">
              <w:t xml:space="preserve">programmatic </w:t>
            </w:r>
            <w:r>
              <w:t>intervention.</w:t>
            </w:r>
          </w:p>
        </w:tc>
        <w:tc>
          <w:tcPr>
            <w:tcW w:w="1530" w:type="dxa"/>
          </w:tcPr>
          <w:p w14:paraId="549D1881" w14:textId="77777777" w:rsidR="001815DB" w:rsidRPr="00526B6F" w:rsidRDefault="001815DB" w:rsidP="00B81018"/>
        </w:tc>
        <w:tc>
          <w:tcPr>
            <w:tcW w:w="1530" w:type="dxa"/>
          </w:tcPr>
          <w:p w14:paraId="29C202BA" w14:textId="77777777" w:rsidR="001815DB" w:rsidRPr="00526B6F" w:rsidRDefault="001815DB" w:rsidP="00B81018"/>
        </w:tc>
        <w:tc>
          <w:tcPr>
            <w:tcW w:w="1530" w:type="dxa"/>
          </w:tcPr>
          <w:p w14:paraId="12EF68B3" w14:textId="77777777" w:rsidR="001815DB" w:rsidRPr="00526B6F" w:rsidRDefault="001815DB" w:rsidP="00B81018"/>
        </w:tc>
      </w:tr>
      <w:tr w:rsidR="001815DB" w14:paraId="73F04769" w14:textId="77777777" w:rsidTr="00526B6F">
        <w:trPr>
          <w:cantSplit/>
        </w:trPr>
        <w:tc>
          <w:tcPr>
            <w:tcW w:w="4590" w:type="dxa"/>
          </w:tcPr>
          <w:p w14:paraId="0B0C88F4" w14:textId="77777777" w:rsidR="001815DB" w:rsidRDefault="001815DB" w:rsidP="00C774B8">
            <w:pPr>
              <w:pStyle w:val="ListParagraph"/>
              <w:numPr>
                <w:ilvl w:val="0"/>
                <w:numId w:val="11"/>
              </w:numPr>
              <w:ind w:left="360"/>
            </w:pPr>
            <w:r>
              <w:t xml:space="preserve">There is sufficient time available </w:t>
            </w:r>
            <w:r w:rsidR="004B0DDE">
              <w:t xml:space="preserve">to implement </w:t>
            </w:r>
            <w:r>
              <w:t xml:space="preserve">this </w:t>
            </w:r>
            <w:r w:rsidR="00914F30">
              <w:t xml:space="preserve">programmatic </w:t>
            </w:r>
            <w:r>
              <w:t>intervention.</w:t>
            </w:r>
          </w:p>
        </w:tc>
        <w:tc>
          <w:tcPr>
            <w:tcW w:w="1530" w:type="dxa"/>
          </w:tcPr>
          <w:p w14:paraId="7AEEB7A7" w14:textId="77777777" w:rsidR="001815DB" w:rsidRPr="00526B6F" w:rsidRDefault="001815DB" w:rsidP="00B81018"/>
        </w:tc>
        <w:tc>
          <w:tcPr>
            <w:tcW w:w="1530" w:type="dxa"/>
          </w:tcPr>
          <w:p w14:paraId="330878A8" w14:textId="77777777" w:rsidR="001815DB" w:rsidRPr="00526B6F" w:rsidRDefault="001815DB" w:rsidP="00B81018"/>
        </w:tc>
        <w:tc>
          <w:tcPr>
            <w:tcW w:w="1530" w:type="dxa"/>
          </w:tcPr>
          <w:p w14:paraId="67098997" w14:textId="77777777" w:rsidR="001815DB" w:rsidRPr="00526B6F" w:rsidRDefault="001815DB" w:rsidP="00B81018"/>
        </w:tc>
      </w:tr>
      <w:tr w:rsidR="001815DB" w14:paraId="42FAE06F" w14:textId="77777777" w:rsidTr="00526B6F">
        <w:trPr>
          <w:cantSplit/>
        </w:trPr>
        <w:tc>
          <w:tcPr>
            <w:tcW w:w="4590" w:type="dxa"/>
          </w:tcPr>
          <w:p w14:paraId="63F07403" w14:textId="77777777" w:rsidR="001815DB" w:rsidRDefault="001815DB" w:rsidP="00C774B8">
            <w:pPr>
              <w:pStyle w:val="ListParagraph"/>
              <w:numPr>
                <w:ilvl w:val="0"/>
                <w:numId w:val="11"/>
              </w:numPr>
              <w:ind w:left="360"/>
            </w:pPr>
            <w:r>
              <w:t>Adequate financial resources are available to support implementation.</w:t>
            </w:r>
          </w:p>
        </w:tc>
        <w:tc>
          <w:tcPr>
            <w:tcW w:w="1530" w:type="dxa"/>
          </w:tcPr>
          <w:p w14:paraId="1A9F9473" w14:textId="77777777" w:rsidR="001815DB" w:rsidRPr="00526B6F" w:rsidRDefault="001815DB" w:rsidP="00B81018"/>
        </w:tc>
        <w:tc>
          <w:tcPr>
            <w:tcW w:w="1530" w:type="dxa"/>
          </w:tcPr>
          <w:p w14:paraId="770EAED4" w14:textId="77777777" w:rsidR="001815DB" w:rsidRPr="00526B6F" w:rsidRDefault="001815DB" w:rsidP="00B81018"/>
        </w:tc>
        <w:tc>
          <w:tcPr>
            <w:tcW w:w="1530" w:type="dxa"/>
          </w:tcPr>
          <w:p w14:paraId="0955FDEB" w14:textId="77777777" w:rsidR="001815DB" w:rsidRPr="00526B6F" w:rsidRDefault="001815DB" w:rsidP="00B81018"/>
        </w:tc>
      </w:tr>
      <w:tr w:rsidR="001815DB" w14:paraId="2CBF592F" w14:textId="77777777" w:rsidTr="00526B6F">
        <w:trPr>
          <w:cantSplit/>
        </w:trPr>
        <w:tc>
          <w:tcPr>
            <w:tcW w:w="4590" w:type="dxa"/>
          </w:tcPr>
          <w:p w14:paraId="2D80E7C7" w14:textId="77777777" w:rsidR="001815DB" w:rsidRDefault="001815DB" w:rsidP="0055681F">
            <w:pPr>
              <w:pStyle w:val="ListParagraph"/>
              <w:numPr>
                <w:ilvl w:val="0"/>
                <w:numId w:val="11"/>
              </w:numPr>
              <w:ind w:left="360"/>
            </w:pPr>
            <w:r>
              <w:t>Fidelity of implementation is monitored (i.e. whether the</w:t>
            </w:r>
            <w:r w:rsidR="005532BC">
              <w:t xml:space="preserve"> programmatic</w:t>
            </w:r>
            <w:r>
              <w:t xml:space="preserve"> intervention is being delivered in the same way it was </w:t>
            </w:r>
            <w:r w:rsidRPr="005D615A">
              <w:t>designed to be used and delivered</w:t>
            </w:r>
            <w:r>
              <w:t>)</w:t>
            </w:r>
            <w:r w:rsidRPr="005D615A">
              <w:t>.</w:t>
            </w:r>
          </w:p>
        </w:tc>
        <w:tc>
          <w:tcPr>
            <w:tcW w:w="1530" w:type="dxa"/>
          </w:tcPr>
          <w:p w14:paraId="454894E2" w14:textId="77777777" w:rsidR="001815DB" w:rsidRPr="00526B6F" w:rsidRDefault="001815DB" w:rsidP="00B81018"/>
        </w:tc>
        <w:tc>
          <w:tcPr>
            <w:tcW w:w="1530" w:type="dxa"/>
          </w:tcPr>
          <w:p w14:paraId="0C8488E8" w14:textId="77777777" w:rsidR="001815DB" w:rsidRPr="00526B6F" w:rsidRDefault="001815DB" w:rsidP="00B81018"/>
        </w:tc>
        <w:tc>
          <w:tcPr>
            <w:tcW w:w="1530" w:type="dxa"/>
          </w:tcPr>
          <w:p w14:paraId="5384E7D9" w14:textId="77777777" w:rsidR="001815DB" w:rsidRPr="00526B6F" w:rsidRDefault="001815DB" w:rsidP="00B81018"/>
        </w:tc>
      </w:tr>
      <w:tr w:rsidR="001815DB" w14:paraId="0E2592E0" w14:textId="77777777" w:rsidTr="00526B6F">
        <w:trPr>
          <w:cantSplit/>
        </w:trPr>
        <w:tc>
          <w:tcPr>
            <w:tcW w:w="4590" w:type="dxa"/>
          </w:tcPr>
          <w:p w14:paraId="43CD2263" w14:textId="77777777" w:rsidR="001815DB" w:rsidRDefault="001815DB" w:rsidP="00C774B8">
            <w:pPr>
              <w:pStyle w:val="ListParagraph"/>
              <w:numPr>
                <w:ilvl w:val="0"/>
                <w:numId w:val="11"/>
              </w:numPr>
              <w:ind w:left="360"/>
            </w:pPr>
            <w:r>
              <w:t>This</w:t>
            </w:r>
            <w:r w:rsidR="00914F30">
              <w:t xml:space="preserve"> programmatic</w:t>
            </w:r>
            <w:r>
              <w:t xml:space="preserve"> intervention is successfully being implemented with fidelity.</w:t>
            </w:r>
          </w:p>
        </w:tc>
        <w:tc>
          <w:tcPr>
            <w:tcW w:w="1530" w:type="dxa"/>
          </w:tcPr>
          <w:p w14:paraId="2FAD004A" w14:textId="77777777" w:rsidR="001815DB" w:rsidRPr="00526B6F" w:rsidRDefault="001815DB" w:rsidP="00B81018"/>
        </w:tc>
        <w:tc>
          <w:tcPr>
            <w:tcW w:w="1530" w:type="dxa"/>
          </w:tcPr>
          <w:p w14:paraId="1AF0E5EF" w14:textId="77777777" w:rsidR="001815DB" w:rsidRPr="00526B6F" w:rsidRDefault="001815DB" w:rsidP="00B81018"/>
        </w:tc>
        <w:tc>
          <w:tcPr>
            <w:tcW w:w="1530" w:type="dxa"/>
          </w:tcPr>
          <w:p w14:paraId="26B1CD81" w14:textId="77777777" w:rsidR="001815DB" w:rsidRPr="00526B6F" w:rsidRDefault="001815DB" w:rsidP="00B81018"/>
        </w:tc>
      </w:tr>
      <w:tr w:rsidR="001815DB" w14:paraId="2EABBEA8" w14:textId="77777777" w:rsidTr="00526B6F">
        <w:trPr>
          <w:cantSplit/>
        </w:trPr>
        <w:tc>
          <w:tcPr>
            <w:tcW w:w="4590" w:type="dxa"/>
          </w:tcPr>
          <w:p w14:paraId="52805A04" w14:textId="5785326A" w:rsidR="001815DB" w:rsidRDefault="001815DB" w:rsidP="00C774B8">
            <w:pPr>
              <w:pStyle w:val="ListParagraph"/>
              <w:numPr>
                <w:ilvl w:val="0"/>
                <w:numId w:val="11"/>
              </w:numPr>
              <w:ind w:left="360"/>
            </w:pPr>
            <w:r>
              <w:t>This</w:t>
            </w:r>
            <w:r w:rsidR="00914F30">
              <w:t xml:space="preserve"> programmatic</w:t>
            </w:r>
            <w:r>
              <w:t xml:space="preserve"> intervention is a good </w:t>
            </w:r>
            <w:r w:rsidR="004B0DDE">
              <w:t>fit for our grant goals and priorities</w:t>
            </w:r>
            <w:r w:rsidR="0050105B">
              <w:t>.</w:t>
            </w:r>
          </w:p>
        </w:tc>
        <w:tc>
          <w:tcPr>
            <w:tcW w:w="1530" w:type="dxa"/>
          </w:tcPr>
          <w:p w14:paraId="210A1F9A" w14:textId="77777777" w:rsidR="001815DB" w:rsidRPr="00526B6F" w:rsidRDefault="001815DB" w:rsidP="00B81018"/>
        </w:tc>
        <w:tc>
          <w:tcPr>
            <w:tcW w:w="1530" w:type="dxa"/>
          </w:tcPr>
          <w:p w14:paraId="1C6B09C0" w14:textId="77777777" w:rsidR="001815DB" w:rsidRPr="00526B6F" w:rsidRDefault="001815DB" w:rsidP="00B81018"/>
        </w:tc>
        <w:tc>
          <w:tcPr>
            <w:tcW w:w="1530" w:type="dxa"/>
          </w:tcPr>
          <w:p w14:paraId="5161C412" w14:textId="77777777" w:rsidR="001815DB" w:rsidRPr="00526B6F" w:rsidRDefault="001815DB" w:rsidP="00B81018"/>
        </w:tc>
      </w:tr>
    </w:tbl>
    <w:p w14:paraId="0DBDFDE3" w14:textId="77777777" w:rsidR="00EE6821" w:rsidRDefault="00EE6821">
      <w:pPr>
        <w:rPr>
          <w:rFonts w:asciiTheme="majorHAnsi" w:eastAsiaTheme="majorEastAsia" w:hAnsiTheme="majorHAnsi" w:cstheme="majorBidi"/>
          <w:b/>
          <w:bCs/>
          <w:color w:val="E36C0A" w:themeColor="accent6" w:themeShade="BF"/>
          <w:sz w:val="24"/>
        </w:rPr>
      </w:pPr>
    </w:p>
    <w:p w14:paraId="4CC1B28C" w14:textId="1C004290" w:rsidR="00C774B8" w:rsidRDefault="004B0DDE" w:rsidP="00973562">
      <w:pPr>
        <w:pStyle w:val="Heading3"/>
      </w:pPr>
      <w:r>
        <w:t xml:space="preserve">Section 4: </w:t>
      </w:r>
      <w:r w:rsidR="00280223">
        <w:t xml:space="preserve">School </w:t>
      </w:r>
      <w:r w:rsidR="00C774B8">
        <w:t xml:space="preserve">Staffing </w:t>
      </w:r>
      <w:r>
        <w:t>Support, Training and Skills</w:t>
      </w:r>
    </w:p>
    <w:p w14:paraId="3DEB90D5" w14:textId="71EEC116" w:rsidR="00877520" w:rsidRDefault="00EC6DD6" w:rsidP="00EC6DD6">
      <w:r>
        <w:t>Staff are a key resource</w:t>
      </w:r>
      <w:r w:rsidR="00130D63">
        <w:t xml:space="preserve"> for</w:t>
      </w:r>
      <w:r>
        <w:t xml:space="preserve"> implementing</w:t>
      </w:r>
      <w:r w:rsidR="004B0DDE">
        <w:t xml:space="preserve"> programmatic</w:t>
      </w:r>
      <w:r>
        <w:t xml:space="preserve"> </w:t>
      </w:r>
      <w:r w:rsidR="00C763C0">
        <w:t>intervention</w:t>
      </w:r>
      <w:r>
        <w:t xml:space="preserve">s. </w:t>
      </w:r>
      <w:r w:rsidR="004B0DDE">
        <w:t>Hiring, training, supporting, and retaining staff are essential activities</w:t>
      </w:r>
      <w:r w:rsidR="00132590">
        <w:t xml:space="preserve"> to facilitate grant success</w:t>
      </w:r>
      <w:r w:rsidR="007F4D0C">
        <w:t xml:space="preserve">. </w:t>
      </w:r>
    </w:p>
    <w:p w14:paraId="156247F6" w14:textId="15CD0471" w:rsidR="00931371" w:rsidRDefault="00EC6DD6">
      <w:r>
        <w:t xml:space="preserve">These questions will help the NCSSLE TTA team determine </w:t>
      </w:r>
      <w:r w:rsidR="007302D2">
        <w:t xml:space="preserve">how to support you </w:t>
      </w:r>
      <w:r w:rsidR="00EE6821">
        <w:t xml:space="preserve">as you </w:t>
      </w:r>
      <w:r w:rsidR="004B0DDE">
        <w:t>hire, train, and oversee</w:t>
      </w:r>
      <w:r w:rsidR="00EE6821">
        <w:t xml:space="preserve"> staff and manage performance</w:t>
      </w:r>
      <w:r w:rsidR="007F4D0C">
        <w:t>.</w:t>
      </w:r>
      <w:r>
        <w:t xml:space="preserve"> </w:t>
      </w:r>
    </w:p>
    <w:p w14:paraId="68DA2A91" w14:textId="77777777" w:rsidR="00C774B8" w:rsidRDefault="006B083A" w:rsidP="00C774B8">
      <w:pPr>
        <w:pStyle w:val="ListParagraph"/>
        <w:numPr>
          <w:ilvl w:val="0"/>
          <w:numId w:val="1"/>
        </w:numPr>
        <w:spacing w:after="0"/>
      </w:pPr>
      <w:r>
        <w:t xml:space="preserve">How accurate are the following statements about </w:t>
      </w:r>
      <w:r w:rsidR="00C774B8">
        <w:rPr>
          <w:b/>
        </w:rPr>
        <w:t>school support</w:t>
      </w:r>
      <w:r w:rsidR="00C774B8" w:rsidRPr="00C41FF7">
        <w:rPr>
          <w:b/>
        </w:rPr>
        <w:t xml:space="preserve"> staff</w:t>
      </w:r>
      <w:r w:rsidR="00C774B8">
        <w:rPr>
          <w:b/>
        </w:rPr>
        <w:t>/non-teaching personnel</w:t>
      </w:r>
      <w:r w:rsidR="00C774B8">
        <w:t xml:space="preserve"> (e.g., counselors, administrators, </w:t>
      </w:r>
      <w:r w:rsidR="00132590">
        <w:t xml:space="preserve">office staff, </w:t>
      </w:r>
      <w:r w:rsidR="00C774B8">
        <w:t xml:space="preserve">coaches, etc.) </w:t>
      </w:r>
      <w:r w:rsidR="00A95DB7">
        <w:t xml:space="preserve">who </w:t>
      </w:r>
      <w:r w:rsidR="00C763C0">
        <w:t xml:space="preserve">work </w:t>
      </w:r>
      <w:r w:rsidR="00C774B8">
        <w:t xml:space="preserve">to perform </w:t>
      </w:r>
      <w:r w:rsidR="00C774B8" w:rsidRPr="00D82D75">
        <w:rPr>
          <w:b/>
        </w:rPr>
        <w:t>grant activities</w:t>
      </w:r>
      <w:r w:rsidR="00C763C0">
        <w:rPr>
          <w:b/>
        </w:rPr>
        <w:t>?</w:t>
      </w:r>
    </w:p>
    <w:tbl>
      <w:tblPr>
        <w:tblStyle w:val="TableGrid"/>
        <w:tblW w:w="0" w:type="auto"/>
        <w:tblInd w:w="720" w:type="dxa"/>
        <w:tblLook w:val="04A0" w:firstRow="1" w:lastRow="0" w:firstColumn="1" w:lastColumn="0" w:noHBand="0" w:noVBand="1"/>
      </w:tblPr>
      <w:tblGrid>
        <w:gridCol w:w="4020"/>
        <w:gridCol w:w="1533"/>
        <w:gridCol w:w="1544"/>
        <w:gridCol w:w="1533"/>
      </w:tblGrid>
      <w:tr w:rsidR="00C774B8" w14:paraId="4C15F864" w14:textId="77777777" w:rsidTr="00526B6F">
        <w:trPr>
          <w:cantSplit/>
          <w:tblHeader/>
        </w:trPr>
        <w:tc>
          <w:tcPr>
            <w:tcW w:w="4020" w:type="dxa"/>
          </w:tcPr>
          <w:p w14:paraId="149FE01C" w14:textId="77777777" w:rsidR="00C774B8" w:rsidRDefault="00C774B8" w:rsidP="00B81018"/>
        </w:tc>
        <w:tc>
          <w:tcPr>
            <w:tcW w:w="1533" w:type="dxa"/>
          </w:tcPr>
          <w:p w14:paraId="54654712" w14:textId="77777777" w:rsidR="00C774B8" w:rsidRPr="00806CCE" w:rsidRDefault="00B441B9" w:rsidP="00B81018">
            <w:pPr>
              <w:jc w:val="center"/>
              <w:rPr>
                <w:b/>
              </w:rPr>
            </w:pPr>
            <w:r>
              <w:rPr>
                <w:b/>
              </w:rPr>
              <w:t>1</w:t>
            </w:r>
          </w:p>
          <w:p w14:paraId="4C646085" w14:textId="77777777" w:rsidR="00C774B8" w:rsidRPr="00806CCE" w:rsidRDefault="00C774B8" w:rsidP="00B81018">
            <w:pPr>
              <w:jc w:val="center"/>
              <w:rPr>
                <w:b/>
              </w:rPr>
            </w:pPr>
            <w:r>
              <w:rPr>
                <w:b/>
              </w:rPr>
              <w:t xml:space="preserve">Not at all </w:t>
            </w:r>
            <w:r w:rsidR="00D2016E">
              <w:rPr>
                <w:b/>
              </w:rPr>
              <w:t>accurate</w:t>
            </w:r>
          </w:p>
        </w:tc>
        <w:tc>
          <w:tcPr>
            <w:tcW w:w="1544" w:type="dxa"/>
          </w:tcPr>
          <w:p w14:paraId="41D7A622" w14:textId="77777777" w:rsidR="00C774B8" w:rsidRPr="00806CCE" w:rsidRDefault="00B441B9" w:rsidP="00B81018">
            <w:pPr>
              <w:jc w:val="center"/>
              <w:rPr>
                <w:b/>
              </w:rPr>
            </w:pPr>
            <w:r>
              <w:rPr>
                <w:b/>
              </w:rPr>
              <w:t>2</w:t>
            </w:r>
          </w:p>
          <w:p w14:paraId="090D3BB3" w14:textId="77777777" w:rsidR="00C774B8" w:rsidRPr="00806CCE" w:rsidRDefault="00C774B8" w:rsidP="00B81018">
            <w:pPr>
              <w:jc w:val="center"/>
              <w:rPr>
                <w:b/>
              </w:rPr>
            </w:pPr>
            <w:r w:rsidRPr="00806CCE">
              <w:rPr>
                <w:b/>
              </w:rPr>
              <w:t xml:space="preserve">Somewhat </w:t>
            </w:r>
            <w:r w:rsidR="00D2016E">
              <w:rPr>
                <w:b/>
              </w:rPr>
              <w:t>accurate</w:t>
            </w:r>
          </w:p>
        </w:tc>
        <w:tc>
          <w:tcPr>
            <w:tcW w:w="1533" w:type="dxa"/>
          </w:tcPr>
          <w:p w14:paraId="5BB7F13B" w14:textId="77777777" w:rsidR="00C774B8" w:rsidRPr="00806CCE" w:rsidRDefault="00B441B9" w:rsidP="00B81018">
            <w:pPr>
              <w:jc w:val="center"/>
              <w:rPr>
                <w:b/>
              </w:rPr>
            </w:pPr>
            <w:r>
              <w:rPr>
                <w:b/>
              </w:rPr>
              <w:t>3</w:t>
            </w:r>
          </w:p>
          <w:p w14:paraId="3AAE4EE8" w14:textId="77777777" w:rsidR="00C774B8" w:rsidRPr="00806CCE" w:rsidRDefault="00C774B8" w:rsidP="00B81018">
            <w:pPr>
              <w:jc w:val="center"/>
              <w:rPr>
                <w:b/>
              </w:rPr>
            </w:pPr>
            <w:r w:rsidRPr="00806CCE">
              <w:rPr>
                <w:b/>
              </w:rPr>
              <w:t xml:space="preserve">Very </w:t>
            </w:r>
            <w:r w:rsidR="00D2016E">
              <w:rPr>
                <w:b/>
              </w:rPr>
              <w:t>accurate</w:t>
            </w:r>
          </w:p>
        </w:tc>
      </w:tr>
      <w:tr w:rsidR="00C774B8" w14:paraId="5B3F17AB" w14:textId="77777777" w:rsidTr="00526B6F">
        <w:trPr>
          <w:cantSplit/>
        </w:trPr>
        <w:tc>
          <w:tcPr>
            <w:tcW w:w="4020" w:type="dxa"/>
          </w:tcPr>
          <w:p w14:paraId="01E6F391" w14:textId="77777777" w:rsidR="00C774B8" w:rsidRDefault="00857964" w:rsidP="00C774B8">
            <w:pPr>
              <w:pStyle w:val="ListParagraph"/>
              <w:numPr>
                <w:ilvl w:val="0"/>
                <w:numId w:val="13"/>
              </w:numPr>
              <w:ind w:left="360"/>
            </w:pPr>
            <w:r>
              <w:t xml:space="preserve">School support staff received training at the beginning of the </w:t>
            </w:r>
            <w:r w:rsidR="00A95DB7">
              <w:t xml:space="preserve">most recent </w:t>
            </w:r>
            <w:r>
              <w:t>school year that explained grant activities.</w:t>
            </w:r>
          </w:p>
        </w:tc>
        <w:tc>
          <w:tcPr>
            <w:tcW w:w="1533" w:type="dxa"/>
          </w:tcPr>
          <w:p w14:paraId="141AAFFC" w14:textId="77777777" w:rsidR="00C774B8" w:rsidRDefault="00C774B8" w:rsidP="00B81018"/>
        </w:tc>
        <w:tc>
          <w:tcPr>
            <w:tcW w:w="1544" w:type="dxa"/>
          </w:tcPr>
          <w:p w14:paraId="5EDE13C4" w14:textId="77777777" w:rsidR="00C774B8" w:rsidRDefault="00C774B8" w:rsidP="00B81018"/>
        </w:tc>
        <w:tc>
          <w:tcPr>
            <w:tcW w:w="1533" w:type="dxa"/>
          </w:tcPr>
          <w:p w14:paraId="08A9200C" w14:textId="77777777" w:rsidR="00C774B8" w:rsidRDefault="00C774B8" w:rsidP="00B81018"/>
        </w:tc>
      </w:tr>
      <w:tr w:rsidR="00C774B8" w14:paraId="58171952" w14:textId="77777777" w:rsidTr="00526B6F">
        <w:trPr>
          <w:cantSplit/>
        </w:trPr>
        <w:tc>
          <w:tcPr>
            <w:tcW w:w="4020" w:type="dxa"/>
          </w:tcPr>
          <w:p w14:paraId="1E7BD483" w14:textId="77777777" w:rsidR="00C774B8" w:rsidRDefault="00857964" w:rsidP="00C774B8">
            <w:pPr>
              <w:pStyle w:val="ListParagraph"/>
              <w:numPr>
                <w:ilvl w:val="0"/>
                <w:numId w:val="13"/>
              </w:numPr>
              <w:ind w:left="360"/>
            </w:pPr>
            <w:r>
              <w:t xml:space="preserve">New </w:t>
            </w:r>
            <w:r w:rsidR="00EE607B">
              <w:t xml:space="preserve">school support </w:t>
            </w:r>
            <w:r>
              <w:t xml:space="preserve">staff who entered after the start of the school year received training </w:t>
            </w:r>
            <w:r w:rsidR="00A95DB7">
              <w:t>on</w:t>
            </w:r>
            <w:r>
              <w:t xml:space="preserve"> grant activities within two months of being hired.</w:t>
            </w:r>
          </w:p>
        </w:tc>
        <w:tc>
          <w:tcPr>
            <w:tcW w:w="1533" w:type="dxa"/>
          </w:tcPr>
          <w:p w14:paraId="0F9473D1" w14:textId="77777777" w:rsidR="00C774B8" w:rsidRDefault="00C774B8" w:rsidP="00B81018"/>
        </w:tc>
        <w:tc>
          <w:tcPr>
            <w:tcW w:w="1544" w:type="dxa"/>
          </w:tcPr>
          <w:p w14:paraId="4D2BE4AE" w14:textId="77777777" w:rsidR="00C774B8" w:rsidRDefault="00C774B8" w:rsidP="00B81018"/>
        </w:tc>
        <w:tc>
          <w:tcPr>
            <w:tcW w:w="1533" w:type="dxa"/>
          </w:tcPr>
          <w:p w14:paraId="27F0B331" w14:textId="77777777" w:rsidR="00C774B8" w:rsidRDefault="00C774B8" w:rsidP="00B81018"/>
        </w:tc>
      </w:tr>
    </w:tbl>
    <w:p w14:paraId="320A9818" w14:textId="5394EDE9" w:rsidR="00931371" w:rsidRDefault="00931371"/>
    <w:p w14:paraId="5B79AE87" w14:textId="77777777" w:rsidR="00C774B8" w:rsidRDefault="00132590" w:rsidP="00C774B8">
      <w:pPr>
        <w:pStyle w:val="ListParagraph"/>
        <w:numPr>
          <w:ilvl w:val="0"/>
          <w:numId w:val="1"/>
        </w:numPr>
        <w:spacing w:after="0"/>
      </w:pPr>
      <w:r>
        <w:t xml:space="preserve">How accurate are the following statements about </w:t>
      </w:r>
      <w:r w:rsidR="00C774B8">
        <w:t xml:space="preserve">your success in </w:t>
      </w:r>
      <w:r w:rsidR="00EC6DD6">
        <w:t>providing both initial and continuous training to</w:t>
      </w:r>
      <w:r w:rsidR="00C774B8">
        <w:t xml:space="preserve"> </w:t>
      </w:r>
      <w:r w:rsidR="00C774B8">
        <w:rPr>
          <w:b/>
        </w:rPr>
        <w:t>teaching staff</w:t>
      </w:r>
      <w:r w:rsidR="00C774B8">
        <w:t xml:space="preserve"> to perform </w:t>
      </w:r>
      <w:r w:rsidR="00C774B8" w:rsidRPr="00D82D75">
        <w:rPr>
          <w:b/>
        </w:rPr>
        <w:t>grant activities</w:t>
      </w:r>
      <w:r w:rsidR="00DE186B">
        <w:t>?</w:t>
      </w:r>
    </w:p>
    <w:tbl>
      <w:tblPr>
        <w:tblStyle w:val="TableGrid"/>
        <w:tblW w:w="0" w:type="auto"/>
        <w:tblInd w:w="720" w:type="dxa"/>
        <w:tblLook w:val="04A0" w:firstRow="1" w:lastRow="0" w:firstColumn="1" w:lastColumn="0" w:noHBand="0" w:noVBand="1"/>
      </w:tblPr>
      <w:tblGrid>
        <w:gridCol w:w="4020"/>
        <w:gridCol w:w="1533"/>
        <w:gridCol w:w="1544"/>
        <w:gridCol w:w="1533"/>
      </w:tblGrid>
      <w:tr w:rsidR="00C774B8" w14:paraId="456A43A5" w14:textId="77777777" w:rsidTr="00526B6F">
        <w:trPr>
          <w:cantSplit/>
          <w:tblHeader/>
        </w:trPr>
        <w:tc>
          <w:tcPr>
            <w:tcW w:w="4020" w:type="dxa"/>
          </w:tcPr>
          <w:p w14:paraId="66295AC4" w14:textId="77777777" w:rsidR="00C774B8" w:rsidRDefault="00C774B8" w:rsidP="00B81018"/>
        </w:tc>
        <w:tc>
          <w:tcPr>
            <w:tcW w:w="1533" w:type="dxa"/>
          </w:tcPr>
          <w:p w14:paraId="5B8BF65B" w14:textId="77777777" w:rsidR="00C774B8" w:rsidRPr="00806CCE" w:rsidRDefault="00B441B9" w:rsidP="00B81018">
            <w:pPr>
              <w:jc w:val="center"/>
              <w:rPr>
                <w:b/>
              </w:rPr>
            </w:pPr>
            <w:r>
              <w:rPr>
                <w:b/>
              </w:rPr>
              <w:t>1</w:t>
            </w:r>
          </w:p>
          <w:p w14:paraId="2376E324" w14:textId="77777777" w:rsidR="00C774B8" w:rsidRPr="00806CCE" w:rsidRDefault="00C774B8" w:rsidP="00B81018">
            <w:pPr>
              <w:jc w:val="center"/>
              <w:rPr>
                <w:b/>
              </w:rPr>
            </w:pPr>
            <w:r>
              <w:rPr>
                <w:b/>
              </w:rPr>
              <w:t xml:space="preserve">Not at all </w:t>
            </w:r>
            <w:r w:rsidR="009B326A">
              <w:rPr>
                <w:b/>
              </w:rPr>
              <w:t>accurate</w:t>
            </w:r>
          </w:p>
        </w:tc>
        <w:tc>
          <w:tcPr>
            <w:tcW w:w="1544" w:type="dxa"/>
          </w:tcPr>
          <w:p w14:paraId="22F4AD01" w14:textId="77777777" w:rsidR="00C774B8" w:rsidRPr="00806CCE" w:rsidRDefault="00B441B9" w:rsidP="00B81018">
            <w:pPr>
              <w:jc w:val="center"/>
              <w:rPr>
                <w:b/>
              </w:rPr>
            </w:pPr>
            <w:r>
              <w:rPr>
                <w:b/>
              </w:rPr>
              <w:t>2</w:t>
            </w:r>
          </w:p>
          <w:p w14:paraId="1F9DB96F" w14:textId="77777777" w:rsidR="00C774B8" w:rsidRPr="00806CCE" w:rsidRDefault="00C774B8" w:rsidP="00B81018">
            <w:pPr>
              <w:jc w:val="center"/>
              <w:rPr>
                <w:b/>
              </w:rPr>
            </w:pPr>
            <w:r w:rsidRPr="00806CCE">
              <w:rPr>
                <w:b/>
              </w:rPr>
              <w:t xml:space="preserve">Somewhat </w:t>
            </w:r>
            <w:r w:rsidR="009B326A">
              <w:rPr>
                <w:b/>
              </w:rPr>
              <w:t>accurate</w:t>
            </w:r>
          </w:p>
        </w:tc>
        <w:tc>
          <w:tcPr>
            <w:tcW w:w="1533" w:type="dxa"/>
          </w:tcPr>
          <w:p w14:paraId="00DFA867" w14:textId="77777777" w:rsidR="00C774B8" w:rsidRPr="00806CCE" w:rsidRDefault="00B441B9" w:rsidP="00B81018">
            <w:pPr>
              <w:jc w:val="center"/>
              <w:rPr>
                <w:b/>
              </w:rPr>
            </w:pPr>
            <w:r>
              <w:rPr>
                <w:b/>
              </w:rPr>
              <w:t>3</w:t>
            </w:r>
          </w:p>
          <w:p w14:paraId="1F4C1910" w14:textId="77777777" w:rsidR="00C774B8" w:rsidRPr="00806CCE" w:rsidRDefault="00C774B8" w:rsidP="00B81018">
            <w:pPr>
              <w:jc w:val="center"/>
              <w:rPr>
                <w:b/>
              </w:rPr>
            </w:pPr>
            <w:r w:rsidRPr="00806CCE">
              <w:rPr>
                <w:b/>
              </w:rPr>
              <w:t xml:space="preserve">Very </w:t>
            </w:r>
            <w:r w:rsidR="009B326A">
              <w:rPr>
                <w:b/>
              </w:rPr>
              <w:t>accurate</w:t>
            </w:r>
          </w:p>
        </w:tc>
      </w:tr>
      <w:tr w:rsidR="00C774B8" w14:paraId="2FE5CEF6" w14:textId="77777777" w:rsidTr="00526B6F">
        <w:trPr>
          <w:cantSplit/>
        </w:trPr>
        <w:tc>
          <w:tcPr>
            <w:tcW w:w="4020" w:type="dxa"/>
          </w:tcPr>
          <w:p w14:paraId="18B1E533" w14:textId="77777777" w:rsidR="00C774B8" w:rsidRDefault="00D2016E" w:rsidP="00C774B8">
            <w:pPr>
              <w:pStyle w:val="ListParagraph"/>
              <w:numPr>
                <w:ilvl w:val="0"/>
                <w:numId w:val="15"/>
              </w:numPr>
              <w:ind w:left="360"/>
            </w:pPr>
            <w:r>
              <w:t>S</w:t>
            </w:r>
            <w:r w:rsidR="00C774B8">
              <w:t>chool teachers</w:t>
            </w:r>
            <w:r>
              <w:t xml:space="preserve"> received training</w:t>
            </w:r>
            <w:r w:rsidR="00C774B8">
              <w:t xml:space="preserve"> at the beginning of the </w:t>
            </w:r>
            <w:r w:rsidR="00A95DB7">
              <w:t xml:space="preserve">most recent </w:t>
            </w:r>
            <w:r w:rsidR="00C774B8">
              <w:t>school year</w:t>
            </w:r>
            <w:r>
              <w:t xml:space="preserve"> that explained grant activities.</w:t>
            </w:r>
          </w:p>
        </w:tc>
        <w:tc>
          <w:tcPr>
            <w:tcW w:w="1533" w:type="dxa"/>
          </w:tcPr>
          <w:p w14:paraId="7BB2A5FF" w14:textId="77777777" w:rsidR="00C774B8" w:rsidRDefault="00C774B8" w:rsidP="00B81018"/>
        </w:tc>
        <w:tc>
          <w:tcPr>
            <w:tcW w:w="1544" w:type="dxa"/>
          </w:tcPr>
          <w:p w14:paraId="0F972AFD" w14:textId="77777777" w:rsidR="00C774B8" w:rsidRDefault="00C774B8" w:rsidP="00B81018"/>
        </w:tc>
        <w:tc>
          <w:tcPr>
            <w:tcW w:w="1533" w:type="dxa"/>
          </w:tcPr>
          <w:p w14:paraId="3558EF6C" w14:textId="77777777" w:rsidR="00C774B8" w:rsidRDefault="00C774B8" w:rsidP="00B81018"/>
        </w:tc>
      </w:tr>
      <w:tr w:rsidR="00C774B8" w14:paraId="6CC8E9F7" w14:textId="77777777" w:rsidTr="00526B6F">
        <w:trPr>
          <w:cantSplit/>
        </w:trPr>
        <w:tc>
          <w:tcPr>
            <w:tcW w:w="4020" w:type="dxa"/>
          </w:tcPr>
          <w:p w14:paraId="1E418D35" w14:textId="77777777" w:rsidR="00C774B8" w:rsidRDefault="00EE607B" w:rsidP="00C774B8">
            <w:pPr>
              <w:pStyle w:val="ListParagraph"/>
              <w:numPr>
                <w:ilvl w:val="0"/>
                <w:numId w:val="15"/>
              </w:numPr>
              <w:ind w:left="360"/>
            </w:pPr>
            <w:r>
              <w:t>New school teachers who entered after the start of the school year received training that explained grant activities within two months of being hired.</w:t>
            </w:r>
          </w:p>
        </w:tc>
        <w:tc>
          <w:tcPr>
            <w:tcW w:w="1533" w:type="dxa"/>
          </w:tcPr>
          <w:p w14:paraId="53D2FBED" w14:textId="77777777" w:rsidR="00C774B8" w:rsidRDefault="00C774B8" w:rsidP="00B81018"/>
        </w:tc>
        <w:tc>
          <w:tcPr>
            <w:tcW w:w="1544" w:type="dxa"/>
          </w:tcPr>
          <w:p w14:paraId="60178C7C" w14:textId="77777777" w:rsidR="00C774B8" w:rsidRDefault="00C774B8" w:rsidP="00B81018"/>
        </w:tc>
        <w:tc>
          <w:tcPr>
            <w:tcW w:w="1533" w:type="dxa"/>
          </w:tcPr>
          <w:p w14:paraId="027565A4" w14:textId="77777777" w:rsidR="00C774B8" w:rsidRDefault="00C774B8" w:rsidP="00B81018"/>
        </w:tc>
      </w:tr>
    </w:tbl>
    <w:p w14:paraId="7652B4DF" w14:textId="77777777" w:rsidR="00C774B8" w:rsidRDefault="00C774B8" w:rsidP="007F4D0C"/>
    <w:p w14:paraId="5DF1CF5D" w14:textId="77777777" w:rsidR="00C774B8" w:rsidRDefault="007F4D0C" w:rsidP="00C774B8">
      <w:pPr>
        <w:pStyle w:val="ListParagraph"/>
        <w:numPr>
          <w:ilvl w:val="0"/>
          <w:numId w:val="1"/>
        </w:numPr>
      </w:pPr>
      <w:r>
        <w:t>The</w:t>
      </w:r>
      <w:r w:rsidR="003A57C3">
        <w:t xml:space="preserve"> following</w:t>
      </w:r>
      <w:r>
        <w:t xml:space="preserve"> skills relate to the implementation of </w:t>
      </w:r>
      <w:r w:rsidR="005F120E">
        <w:t xml:space="preserve">programmatic </w:t>
      </w:r>
      <w:r w:rsidR="0055681F">
        <w:t xml:space="preserve">interventions </w:t>
      </w:r>
      <w:r>
        <w:t xml:space="preserve">and ensuring students’ needs are met. </w:t>
      </w:r>
      <w:r w:rsidR="00C774B8">
        <w:t>Thinking about “staff on the ground”</w:t>
      </w:r>
      <w:r w:rsidR="005F120E">
        <w:t xml:space="preserve"> (e.g. those with direct contact with the students your grant aims to support),</w:t>
      </w:r>
      <w:r w:rsidR="001E5945">
        <w:t xml:space="preserve"> </w:t>
      </w:r>
      <w:r w:rsidR="00D408F3">
        <w:t xml:space="preserve">rate how staff are doing overall on the following </w:t>
      </w:r>
      <w:r w:rsidR="00EE6821">
        <w:t>activities</w:t>
      </w:r>
      <w:r w:rsidR="00C774B8">
        <w:t xml:space="preserve">. </w:t>
      </w:r>
      <w:r>
        <w:t xml:space="preserve"> </w:t>
      </w:r>
    </w:p>
    <w:tbl>
      <w:tblPr>
        <w:tblStyle w:val="TableGrid"/>
        <w:tblW w:w="8522" w:type="dxa"/>
        <w:tblInd w:w="833" w:type="dxa"/>
        <w:tblLayout w:type="fixed"/>
        <w:tblLook w:val="04A0" w:firstRow="1" w:lastRow="0" w:firstColumn="1" w:lastColumn="0" w:noHBand="0" w:noVBand="1"/>
      </w:tblPr>
      <w:tblGrid>
        <w:gridCol w:w="2312"/>
        <w:gridCol w:w="1552"/>
        <w:gridCol w:w="1553"/>
        <w:gridCol w:w="1485"/>
        <w:gridCol w:w="1620"/>
      </w:tblGrid>
      <w:tr w:rsidR="00834606" w14:paraId="386CFBE2" w14:textId="77777777" w:rsidTr="000C1137">
        <w:trPr>
          <w:cantSplit/>
          <w:tblHeader/>
        </w:trPr>
        <w:tc>
          <w:tcPr>
            <w:tcW w:w="2312" w:type="dxa"/>
          </w:tcPr>
          <w:p w14:paraId="20AD0279" w14:textId="77777777" w:rsidR="00834606" w:rsidRDefault="00834606" w:rsidP="00B81018">
            <w:pPr>
              <w:pStyle w:val="ListParagraph"/>
              <w:ind w:left="360"/>
            </w:pPr>
          </w:p>
        </w:tc>
        <w:tc>
          <w:tcPr>
            <w:tcW w:w="1552" w:type="dxa"/>
          </w:tcPr>
          <w:p w14:paraId="28448DB6" w14:textId="77777777" w:rsidR="00834606" w:rsidRPr="00153B44" w:rsidRDefault="00B441B9" w:rsidP="00B81018">
            <w:pPr>
              <w:jc w:val="center"/>
              <w:rPr>
                <w:b/>
              </w:rPr>
            </w:pPr>
            <w:r>
              <w:rPr>
                <w:b/>
              </w:rPr>
              <w:t>1</w:t>
            </w:r>
          </w:p>
          <w:p w14:paraId="68FD49F8" w14:textId="14B55076" w:rsidR="00834606" w:rsidRPr="00153B44" w:rsidRDefault="00D408F3" w:rsidP="00D408F3">
            <w:pPr>
              <w:jc w:val="center"/>
              <w:rPr>
                <w:b/>
              </w:rPr>
            </w:pPr>
            <w:r>
              <w:rPr>
                <w:b/>
              </w:rPr>
              <w:t>Overall s</w:t>
            </w:r>
            <w:r w:rsidR="00834606">
              <w:rPr>
                <w:b/>
              </w:rPr>
              <w:t>taff have not been trained in this area</w:t>
            </w:r>
            <w:r w:rsidR="000C1137">
              <w:rPr>
                <w:b/>
              </w:rPr>
              <w:t>.</w:t>
            </w:r>
          </w:p>
        </w:tc>
        <w:tc>
          <w:tcPr>
            <w:tcW w:w="1553" w:type="dxa"/>
          </w:tcPr>
          <w:p w14:paraId="580B9A8A" w14:textId="77777777" w:rsidR="00834606" w:rsidRPr="00153B44" w:rsidRDefault="00B441B9" w:rsidP="00B81018">
            <w:pPr>
              <w:jc w:val="center"/>
              <w:rPr>
                <w:b/>
              </w:rPr>
            </w:pPr>
            <w:r>
              <w:rPr>
                <w:b/>
              </w:rPr>
              <w:t>2</w:t>
            </w:r>
          </w:p>
          <w:p w14:paraId="50348C1B" w14:textId="0ADC7F16" w:rsidR="00834606" w:rsidRPr="00153B44" w:rsidRDefault="00D408F3" w:rsidP="00D408F3">
            <w:pPr>
              <w:jc w:val="center"/>
              <w:rPr>
                <w:b/>
              </w:rPr>
            </w:pPr>
            <w:r>
              <w:rPr>
                <w:b/>
              </w:rPr>
              <w:t>Overall, s</w:t>
            </w:r>
            <w:r w:rsidR="00834606">
              <w:rPr>
                <w:b/>
              </w:rPr>
              <w:t>taff have been trained</w:t>
            </w:r>
            <w:r w:rsidR="00EE6821">
              <w:rPr>
                <w:b/>
              </w:rPr>
              <w:t xml:space="preserve"> in this area</w:t>
            </w:r>
            <w:r w:rsidR="00834606">
              <w:rPr>
                <w:b/>
              </w:rPr>
              <w:t>, but have not</w:t>
            </w:r>
            <w:r>
              <w:rPr>
                <w:b/>
              </w:rPr>
              <w:t xml:space="preserve"> yet</w:t>
            </w:r>
            <w:r w:rsidR="00834606">
              <w:rPr>
                <w:b/>
              </w:rPr>
              <w:t xml:space="preserve"> </w:t>
            </w:r>
            <w:r>
              <w:rPr>
                <w:b/>
              </w:rPr>
              <w:t xml:space="preserve">incorporated </w:t>
            </w:r>
            <w:r w:rsidR="00EE6821">
              <w:rPr>
                <w:b/>
              </w:rPr>
              <w:t xml:space="preserve">it </w:t>
            </w:r>
            <w:r w:rsidR="00834606">
              <w:rPr>
                <w:b/>
              </w:rPr>
              <w:t>into practice</w:t>
            </w:r>
            <w:r w:rsidR="000C1137">
              <w:rPr>
                <w:b/>
              </w:rPr>
              <w:t>.</w:t>
            </w:r>
          </w:p>
        </w:tc>
        <w:tc>
          <w:tcPr>
            <w:tcW w:w="1485" w:type="dxa"/>
          </w:tcPr>
          <w:p w14:paraId="0AEFB7D6" w14:textId="77777777" w:rsidR="00834606" w:rsidRPr="00153B44" w:rsidRDefault="00B441B9" w:rsidP="00B81018">
            <w:pPr>
              <w:jc w:val="center"/>
              <w:rPr>
                <w:b/>
              </w:rPr>
            </w:pPr>
            <w:r>
              <w:rPr>
                <w:b/>
              </w:rPr>
              <w:t>3</w:t>
            </w:r>
          </w:p>
          <w:p w14:paraId="296C3FEB" w14:textId="480415A8" w:rsidR="00834606" w:rsidRPr="00153B44" w:rsidRDefault="00D408F3" w:rsidP="00D408F3">
            <w:pPr>
              <w:jc w:val="center"/>
              <w:rPr>
                <w:b/>
              </w:rPr>
            </w:pPr>
            <w:r>
              <w:rPr>
                <w:b/>
              </w:rPr>
              <w:t>Overall, s</w:t>
            </w:r>
            <w:r w:rsidR="00834606">
              <w:rPr>
                <w:b/>
              </w:rPr>
              <w:t xml:space="preserve">taff </w:t>
            </w:r>
            <w:r w:rsidR="00DE0C66">
              <w:rPr>
                <w:b/>
              </w:rPr>
              <w:t>have been trained</w:t>
            </w:r>
            <w:r w:rsidR="00EE6821">
              <w:rPr>
                <w:b/>
              </w:rPr>
              <w:t xml:space="preserve"> in this area</w:t>
            </w:r>
            <w:r>
              <w:rPr>
                <w:b/>
              </w:rPr>
              <w:t xml:space="preserve">, have incorporated </w:t>
            </w:r>
            <w:r w:rsidR="00EE6821">
              <w:rPr>
                <w:b/>
              </w:rPr>
              <w:t xml:space="preserve">it </w:t>
            </w:r>
            <w:r>
              <w:rPr>
                <w:b/>
              </w:rPr>
              <w:t>into practice, but require support to implement well</w:t>
            </w:r>
            <w:r w:rsidR="000C1137">
              <w:rPr>
                <w:b/>
              </w:rPr>
              <w:t>.</w:t>
            </w:r>
          </w:p>
        </w:tc>
        <w:tc>
          <w:tcPr>
            <w:tcW w:w="1620" w:type="dxa"/>
          </w:tcPr>
          <w:p w14:paraId="38DCF689" w14:textId="77777777" w:rsidR="00834606" w:rsidRDefault="00B441B9" w:rsidP="00B81018">
            <w:pPr>
              <w:jc w:val="center"/>
              <w:rPr>
                <w:b/>
              </w:rPr>
            </w:pPr>
            <w:r>
              <w:rPr>
                <w:b/>
              </w:rPr>
              <w:t>4</w:t>
            </w:r>
          </w:p>
          <w:p w14:paraId="0FEAA948" w14:textId="5FBF9D61" w:rsidR="00DE0C66" w:rsidRDefault="00D408F3" w:rsidP="00D408F3">
            <w:pPr>
              <w:jc w:val="center"/>
              <w:rPr>
                <w:b/>
              </w:rPr>
            </w:pPr>
            <w:r>
              <w:rPr>
                <w:b/>
              </w:rPr>
              <w:t>Overall, s</w:t>
            </w:r>
            <w:r w:rsidR="00DE0C66">
              <w:rPr>
                <w:b/>
              </w:rPr>
              <w:t>taff have been trained</w:t>
            </w:r>
            <w:r w:rsidR="00EE6821">
              <w:rPr>
                <w:b/>
              </w:rPr>
              <w:t xml:space="preserve"> in this area</w:t>
            </w:r>
            <w:r w:rsidR="00DE0C66">
              <w:rPr>
                <w:b/>
              </w:rPr>
              <w:t xml:space="preserve">, </w:t>
            </w:r>
            <w:r>
              <w:rPr>
                <w:b/>
              </w:rPr>
              <w:t xml:space="preserve">have incorporated </w:t>
            </w:r>
            <w:r w:rsidR="00EE6821">
              <w:rPr>
                <w:b/>
              </w:rPr>
              <w:t xml:space="preserve">it </w:t>
            </w:r>
            <w:r>
              <w:rPr>
                <w:b/>
              </w:rPr>
              <w:t>into practice,</w:t>
            </w:r>
            <w:r w:rsidR="00DE0C66">
              <w:rPr>
                <w:b/>
              </w:rPr>
              <w:t xml:space="preserve"> and </w:t>
            </w:r>
            <w:r w:rsidR="00AF2B3D">
              <w:rPr>
                <w:b/>
              </w:rPr>
              <w:t xml:space="preserve">are </w:t>
            </w:r>
            <w:r>
              <w:rPr>
                <w:b/>
              </w:rPr>
              <w:t>implement</w:t>
            </w:r>
            <w:r w:rsidR="00AF2B3D">
              <w:rPr>
                <w:b/>
              </w:rPr>
              <w:t>ing</w:t>
            </w:r>
            <w:r>
              <w:rPr>
                <w:b/>
              </w:rPr>
              <w:t xml:space="preserve"> well </w:t>
            </w:r>
            <w:r w:rsidR="00DE0C66">
              <w:rPr>
                <w:b/>
              </w:rPr>
              <w:t>independently</w:t>
            </w:r>
            <w:r w:rsidR="000C1137">
              <w:rPr>
                <w:b/>
              </w:rPr>
              <w:t>.</w:t>
            </w:r>
          </w:p>
        </w:tc>
      </w:tr>
      <w:tr w:rsidR="00834606" w14:paraId="715A2802" w14:textId="77777777" w:rsidTr="000C1137">
        <w:trPr>
          <w:cantSplit/>
        </w:trPr>
        <w:tc>
          <w:tcPr>
            <w:tcW w:w="2312" w:type="dxa"/>
          </w:tcPr>
          <w:p w14:paraId="4807E6F1" w14:textId="5DB0C185" w:rsidR="00834606" w:rsidRDefault="00834606" w:rsidP="00C774B8">
            <w:pPr>
              <w:pStyle w:val="ListParagraph"/>
              <w:numPr>
                <w:ilvl w:val="0"/>
                <w:numId w:val="14"/>
              </w:numPr>
              <w:ind w:left="360"/>
            </w:pPr>
            <w:r>
              <w:t>Identifying students (screening) and making referrals for targeted or intensive services</w:t>
            </w:r>
          </w:p>
        </w:tc>
        <w:tc>
          <w:tcPr>
            <w:tcW w:w="1552" w:type="dxa"/>
          </w:tcPr>
          <w:p w14:paraId="72337D38" w14:textId="77777777" w:rsidR="00834606" w:rsidRDefault="00834606" w:rsidP="00B81018"/>
        </w:tc>
        <w:tc>
          <w:tcPr>
            <w:tcW w:w="1553" w:type="dxa"/>
          </w:tcPr>
          <w:p w14:paraId="3C57CD19" w14:textId="77777777" w:rsidR="00834606" w:rsidRDefault="00834606" w:rsidP="00B81018"/>
        </w:tc>
        <w:tc>
          <w:tcPr>
            <w:tcW w:w="1485" w:type="dxa"/>
          </w:tcPr>
          <w:p w14:paraId="0F640663" w14:textId="77777777" w:rsidR="00834606" w:rsidRDefault="00834606" w:rsidP="00B81018"/>
        </w:tc>
        <w:tc>
          <w:tcPr>
            <w:tcW w:w="1620" w:type="dxa"/>
          </w:tcPr>
          <w:p w14:paraId="0B55B053" w14:textId="77777777" w:rsidR="00834606" w:rsidRDefault="00834606" w:rsidP="00B81018"/>
        </w:tc>
      </w:tr>
      <w:tr w:rsidR="00834606" w14:paraId="3F849BB8" w14:textId="77777777" w:rsidTr="000C1137">
        <w:trPr>
          <w:cantSplit/>
        </w:trPr>
        <w:tc>
          <w:tcPr>
            <w:tcW w:w="2312" w:type="dxa"/>
          </w:tcPr>
          <w:p w14:paraId="2ABDB5FC" w14:textId="151323FE" w:rsidR="00834606" w:rsidRDefault="00834606" w:rsidP="00C774B8">
            <w:pPr>
              <w:pStyle w:val="ListParagraph"/>
              <w:numPr>
                <w:ilvl w:val="0"/>
                <w:numId w:val="14"/>
              </w:numPr>
              <w:ind w:left="360"/>
            </w:pPr>
            <w:r>
              <w:t>Providing mental health consultation</w:t>
            </w:r>
          </w:p>
        </w:tc>
        <w:tc>
          <w:tcPr>
            <w:tcW w:w="1552" w:type="dxa"/>
          </w:tcPr>
          <w:p w14:paraId="4AFB55B2" w14:textId="77777777" w:rsidR="00834606" w:rsidRDefault="00834606" w:rsidP="00B81018"/>
        </w:tc>
        <w:tc>
          <w:tcPr>
            <w:tcW w:w="1553" w:type="dxa"/>
          </w:tcPr>
          <w:p w14:paraId="27135CA4" w14:textId="77777777" w:rsidR="00834606" w:rsidRDefault="00834606" w:rsidP="00B81018"/>
        </w:tc>
        <w:tc>
          <w:tcPr>
            <w:tcW w:w="1485" w:type="dxa"/>
          </w:tcPr>
          <w:p w14:paraId="2CD5C44A" w14:textId="77777777" w:rsidR="00834606" w:rsidRDefault="00834606" w:rsidP="00B81018"/>
        </w:tc>
        <w:tc>
          <w:tcPr>
            <w:tcW w:w="1620" w:type="dxa"/>
          </w:tcPr>
          <w:p w14:paraId="1FD81404" w14:textId="77777777" w:rsidR="00834606" w:rsidRDefault="00834606" w:rsidP="00B81018"/>
        </w:tc>
      </w:tr>
      <w:tr w:rsidR="00834606" w14:paraId="44D8A5E1" w14:textId="77777777" w:rsidTr="000C1137">
        <w:trPr>
          <w:cantSplit/>
        </w:trPr>
        <w:tc>
          <w:tcPr>
            <w:tcW w:w="2312" w:type="dxa"/>
          </w:tcPr>
          <w:p w14:paraId="5D56B982" w14:textId="1939C1BE" w:rsidR="00834606" w:rsidRDefault="00834606" w:rsidP="00C774B8">
            <w:pPr>
              <w:pStyle w:val="ListParagraph"/>
              <w:numPr>
                <w:ilvl w:val="0"/>
                <w:numId w:val="14"/>
              </w:numPr>
              <w:ind w:left="360"/>
            </w:pPr>
            <w:r>
              <w:t>De-escalating behavioral problems</w:t>
            </w:r>
          </w:p>
        </w:tc>
        <w:tc>
          <w:tcPr>
            <w:tcW w:w="1552" w:type="dxa"/>
          </w:tcPr>
          <w:p w14:paraId="63179DFF" w14:textId="77777777" w:rsidR="00834606" w:rsidRDefault="00834606" w:rsidP="00B81018"/>
        </w:tc>
        <w:tc>
          <w:tcPr>
            <w:tcW w:w="1553" w:type="dxa"/>
          </w:tcPr>
          <w:p w14:paraId="1C151D73" w14:textId="77777777" w:rsidR="00834606" w:rsidRDefault="00834606" w:rsidP="00B81018"/>
        </w:tc>
        <w:tc>
          <w:tcPr>
            <w:tcW w:w="1485" w:type="dxa"/>
          </w:tcPr>
          <w:p w14:paraId="71178823" w14:textId="77777777" w:rsidR="00834606" w:rsidRDefault="00834606" w:rsidP="00B81018"/>
        </w:tc>
        <w:tc>
          <w:tcPr>
            <w:tcW w:w="1620" w:type="dxa"/>
          </w:tcPr>
          <w:p w14:paraId="2ECE8BDF" w14:textId="77777777" w:rsidR="00834606" w:rsidRDefault="00834606" w:rsidP="00B81018"/>
        </w:tc>
      </w:tr>
      <w:tr w:rsidR="00834606" w14:paraId="2E1C67F1" w14:textId="77777777" w:rsidTr="000C1137">
        <w:trPr>
          <w:cantSplit/>
        </w:trPr>
        <w:tc>
          <w:tcPr>
            <w:tcW w:w="2312" w:type="dxa"/>
          </w:tcPr>
          <w:p w14:paraId="46608799" w14:textId="7B3BC775" w:rsidR="00834606" w:rsidRDefault="00834606" w:rsidP="00C774B8">
            <w:pPr>
              <w:pStyle w:val="ListParagraph"/>
              <w:numPr>
                <w:ilvl w:val="0"/>
                <w:numId w:val="14"/>
              </w:numPr>
              <w:ind w:left="360"/>
            </w:pPr>
            <w:r>
              <w:t>Promoting positive relationships between staff and students</w:t>
            </w:r>
          </w:p>
        </w:tc>
        <w:tc>
          <w:tcPr>
            <w:tcW w:w="1552" w:type="dxa"/>
          </w:tcPr>
          <w:p w14:paraId="003ED0C7" w14:textId="77777777" w:rsidR="00834606" w:rsidRDefault="00834606" w:rsidP="00B81018"/>
        </w:tc>
        <w:tc>
          <w:tcPr>
            <w:tcW w:w="1553" w:type="dxa"/>
          </w:tcPr>
          <w:p w14:paraId="04DC0DC1" w14:textId="77777777" w:rsidR="00834606" w:rsidRDefault="00834606" w:rsidP="00B81018"/>
        </w:tc>
        <w:tc>
          <w:tcPr>
            <w:tcW w:w="1485" w:type="dxa"/>
          </w:tcPr>
          <w:p w14:paraId="09086615" w14:textId="77777777" w:rsidR="00834606" w:rsidRDefault="00834606" w:rsidP="00B81018"/>
        </w:tc>
        <w:tc>
          <w:tcPr>
            <w:tcW w:w="1620" w:type="dxa"/>
          </w:tcPr>
          <w:p w14:paraId="2240E19F" w14:textId="77777777" w:rsidR="00834606" w:rsidRDefault="00834606" w:rsidP="00B81018"/>
        </w:tc>
      </w:tr>
      <w:tr w:rsidR="00834606" w14:paraId="02FB20C0" w14:textId="77777777" w:rsidTr="000C1137">
        <w:trPr>
          <w:cantSplit/>
        </w:trPr>
        <w:tc>
          <w:tcPr>
            <w:tcW w:w="2312" w:type="dxa"/>
          </w:tcPr>
          <w:p w14:paraId="12CC5C36" w14:textId="2A098B6A" w:rsidR="00834606" w:rsidRDefault="00834606" w:rsidP="00C774B8">
            <w:pPr>
              <w:pStyle w:val="ListParagraph"/>
              <w:numPr>
                <w:ilvl w:val="0"/>
                <w:numId w:val="14"/>
              </w:numPr>
              <w:ind w:left="360"/>
            </w:pPr>
            <w:r>
              <w:t xml:space="preserve">Incorporating </w:t>
            </w:r>
            <w:r w:rsidR="00914F30">
              <w:t xml:space="preserve">programmatic </w:t>
            </w:r>
            <w:r>
              <w:t xml:space="preserve">interventions into other school functions (e.g., curriculum, campus culture, </w:t>
            </w:r>
            <w:r w:rsidR="005F120E">
              <w:t xml:space="preserve">before &amp; after-school activities, </w:t>
            </w:r>
            <w:r>
              <w:t>etc.)</w:t>
            </w:r>
          </w:p>
        </w:tc>
        <w:tc>
          <w:tcPr>
            <w:tcW w:w="1552" w:type="dxa"/>
          </w:tcPr>
          <w:p w14:paraId="44FA42AB" w14:textId="77777777" w:rsidR="00834606" w:rsidRDefault="00834606" w:rsidP="00B81018"/>
        </w:tc>
        <w:tc>
          <w:tcPr>
            <w:tcW w:w="1553" w:type="dxa"/>
          </w:tcPr>
          <w:p w14:paraId="4FDC8169" w14:textId="77777777" w:rsidR="00834606" w:rsidRDefault="00834606" w:rsidP="00B81018"/>
        </w:tc>
        <w:tc>
          <w:tcPr>
            <w:tcW w:w="1485" w:type="dxa"/>
          </w:tcPr>
          <w:p w14:paraId="595D6EDC" w14:textId="77777777" w:rsidR="00834606" w:rsidRDefault="00834606" w:rsidP="00B81018"/>
        </w:tc>
        <w:tc>
          <w:tcPr>
            <w:tcW w:w="1620" w:type="dxa"/>
          </w:tcPr>
          <w:p w14:paraId="7072E654" w14:textId="77777777" w:rsidR="00834606" w:rsidRDefault="00834606" w:rsidP="00B81018"/>
        </w:tc>
      </w:tr>
      <w:tr w:rsidR="00834606" w14:paraId="45185A5E" w14:textId="77777777" w:rsidTr="000C1137">
        <w:trPr>
          <w:cantSplit/>
        </w:trPr>
        <w:tc>
          <w:tcPr>
            <w:tcW w:w="2312" w:type="dxa"/>
          </w:tcPr>
          <w:p w14:paraId="77241F84" w14:textId="059ECD12" w:rsidR="00834606" w:rsidRDefault="00834606" w:rsidP="00C774B8">
            <w:pPr>
              <w:pStyle w:val="ListParagraph"/>
              <w:numPr>
                <w:ilvl w:val="0"/>
                <w:numId w:val="14"/>
              </w:numPr>
              <w:ind w:left="360"/>
            </w:pPr>
            <w:r>
              <w:t>Practicing cultural competence</w:t>
            </w:r>
          </w:p>
        </w:tc>
        <w:tc>
          <w:tcPr>
            <w:tcW w:w="1552" w:type="dxa"/>
          </w:tcPr>
          <w:p w14:paraId="3FDA0CE2" w14:textId="77777777" w:rsidR="00834606" w:rsidRDefault="00834606" w:rsidP="00B81018"/>
        </w:tc>
        <w:tc>
          <w:tcPr>
            <w:tcW w:w="1553" w:type="dxa"/>
          </w:tcPr>
          <w:p w14:paraId="2B2D034F" w14:textId="77777777" w:rsidR="00834606" w:rsidRDefault="00834606" w:rsidP="00B81018"/>
        </w:tc>
        <w:tc>
          <w:tcPr>
            <w:tcW w:w="1485" w:type="dxa"/>
          </w:tcPr>
          <w:p w14:paraId="78E4B2EE" w14:textId="77777777" w:rsidR="00834606" w:rsidRDefault="00834606" w:rsidP="00B81018"/>
        </w:tc>
        <w:tc>
          <w:tcPr>
            <w:tcW w:w="1620" w:type="dxa"/>
          </w:tcPr>
          <w:p w14:paraId="78B14E5E" w14:textId="77777777" w:rsidR="00834606" w:rsidRDefault="00834606" w:rsidP="00B81018"/>
        </w:tc>
      </w:tr>
      <w:tr w:rsidR="00834606" w14:paraId="2AF2DADF" w14:textId="77777777" w:rsidTr="000C1137">
        <w:trPr>
          <w:cantSplit/>
        </w:trPr>
        <w:tc>
          <w:tcPr>
            <w:tcW w:w="2312" w:type="dxa"/>
          </w:tcPr>
          <w:p w14:paraId="524FA97B" w14:textId="7281940D" w:rsidR="00834606" w:rsidRDefault="00834606" w:rsidP="00C774B8">
            <w:pPr>
              <w:pStyle w:val="ListParagraph"/>
              <w:numPr>
                <w:ilvl w:val="0"/>
                <w:numId w:val="14"/>
              </w:numPr>
              <w:ind w:left="360"/>
            </w:pPr>
            <w:r>
              <w:t>Practicing trauma-informed and/or trauma-sensitive care</w:t>
            </w:r>
          </w:p>
        </w:tc>
        <w:tc>
          <w:tcPr>
            <w:tcW w:w="1552" w:type="dxa"/>
          </w:tcPr>
          <w:p w14:paraId="5525ABA6" w14:textId="77777777" w:rsidR="00834606" w:rsidRDefault="00834606" w:rsidP="00B81018"/>
        </w:tc>
        <w:tc>
          <w:tcPr>
            <w:tcW w:w="1553" w:type="dxa"/>
          </w:tcPr>
          <w:p w14:paraId="2136E296" w14:textId="77777777" w:rsidR="00834606" w:rsidRDefault="00834606" w:rsidP="00B81018"/>
        </w:tc>
        <w:tc>
          <w:tcPr>
            <w:tcW w:w="1485" w:type="dxa"/>
          </w:tcPr>
          <w:p w14:paraId="519F61D1" w14:textId="77777777" w:rsidR="00834606" w:rsidRDefault="00834606" w:rsidP="00B81018"/>
        </w:tc>
        <w:tc>
          <w:tcPr>
            <w:tcW w:w="1620" w:type="dxa"/>
          </w:tcPr>
          <w:p w14:paraId="6A787A25" w14:textId="77777777" w:rsidR="00834606" w:rsidRDefault="00834606" w:rsidP="00B81018"/>
        </w:tc>
      </w:tr>
      <w:tr w:rsidR="00834606" w14:paraId="0DCC6FF2" w14:textId="77777777" w:rsidTr="000C1137">
        <w:trPr>
          <w:cantSplit/>
        </w:trPr>
        <w:tc>
          <w:tcPr>
            <w:tcW w:w="2312" w:type="dxa"/>
          </w:tcPr>
          <w:p w14:paraId="41C37966" w14:textId="5D36B441" w:rsidR="00834606" w:rsidRDefault="00834606" w:rsidP="00C774B8">
            <w:pPr>
              <w:pStyle w:val="ListParagraph"/>
              <w:numPr>
                <w:ilvl w:val="0"/>
                <w:numId w:val="14"/>
              </w:numPr>
              <w:ind w:left="360"/>
            </w:pPr>
            <w:r>
              <w:t>Using alternative discipline models (e.g., non-punitive approaches</w:t>
            </w:r>
            <w:r w:rsidR="00931371">
              <w:t>,</w:t>
            </w:r>
            <w:r>
              <w:t xml:space="preserve"> such as restorative practices)</w:t>
            </w:r>
          </w:p>
        </w:tc>
        <w:tc>
          <w:tcPr>
            <w:tcW w:w="1552" w:type="dxa"/>
          </w:tcPr>
          <w:p w14:paraId="03151679" w14:textId="77777777" w:rsidR="00834606" w:rsidRDefault="00834606" w:rsidP="00B81018"/>
        </w:tc>
        <w:tc>
          <w:tcPr>
            <w:tcW w:w="1553" w:type="dxa"/>
          </w:tcPr>
          <w:p w14:paraId="5B0BE052" w14:textId="77777777" w:rsidR="00834606" w:rsidRDefault="00834606" w:rsidP="00B81018"/>
        </w:tc>
        <w:tc>
          <w:tcPr>
            <w:tcW w:w="1485" w:type="dxa"/>
          </w:tcPr>
          <w:p w14:paraId="71A984C0" w14:textId="77777777" w:rsidR="00834606" w:rsidRDefault="00834606" w:rsidP="00B81018"/>
        </w:tc>
        <w:tc>
          <w:tcPr>
            <w:tcW w:w="1620" w:type="dxa"/>
          </w:tcPr>
          <w:p w14:paraId="0F56BE3A" w14:textId="77777777" w:rsidR="00834606" w:rsidRDefault="00834606" w:rsidP="00B81018"/>
        </w:tc>
      </w:tr>
    </w:tbl>
    <w:p w14:paraId="76EF4537" w14:textId="77777777" w:rsidR="00EE6821" w:rsidRDefault="00EE6821">
      <w:pPr>
        <w:rPr>
          <w:rFonts w:asciiTheme="majorHAnsi" w:eastAsiaTheme="majorEastAsia" w:hAnsiTheme="majorHAnsi" w:cstheme="majorBidi"/>
          <w:i/>
          <w:iCs/>
          <w:color w:val="4F81BD" w:themeColor="accent1"/>
          <w:sz w:val="24"/>
        </w:rPr>
      </w:pPr>
    </w:p>
    <w:p w14:paraId="22AF9E72" w14:textId="77777777" w:rsidR="009106D2" w:rsidRDefault="009106D2">
      <w:pPr>
        <w:rPr>
          <w:rFonts w:asciiTheme="majorHAnsi" w:eastAsiaTheme="majorEastAsia" w:hAnsiTheme="majorHAnsi" w:cstheme="majorBidi"/>
          <w:b/>
          <w:bCs/>
          <w:color w:val="E36C0A" w:themeColor="accent6" w:themeShade="BF"/>
          <w:sz w:val="24"/>
        </w:rPr>
      </w:pPr>
      <w:r>
        <w:br w:type="page"/>
      </w:r>
    </w:p>
    <w:p w14:paraId="543F58EC" w14:textId="77DE354C" w:rsidR="00C774B8" w:rsidRDefault="005F120E" w:rsidP="00973562">
      <w:pPr>
        <w:pStyle w:val="Heading3"/>
      </w:pPr>
      <w:r w:rsidRPr="005F120E">
        <w:t xml:space="preserve">Section 5: </w:t>
      </w:r>
      <w:r w:rsidR="00C774B8">
        <w:t xml:space="preserve">Monitoring and Continuous Quality Improvement </w:t>
      </w:r>
    </w:p>
    <w:p w14:paraId="1D433F03" w14:textId="77777777" w:rsidR="00EE6821" w:rsidRDefault="00A14E28" w:rsidP="00A14E28">
      <w:r>
        <w:t>Collecting data</w:t>
      </w:r>
      <w:r w:rsidR="001E5945">
        <w:t xml:space="preserve"> </w:t>
      </w:r>
      <w:r w:rsidR="00AF2B3D">
        <w:t xml:space="preserve">on the implementation and impact of </w:t>
      </w:r>
      <w:r w:rsidR="00135859">
        <w:t xml:space="preserve">your </w:t>
      </w:r>
      <w:r w:rsidR="005F120E">
        <w:t xml:space="preserve">programmatic </w:t>
      </w:r>
      <w:r w:rsidR="00AF2B3D">
        <w:t xml:space="preserve">interventions </w:t>
      </w:r>
      <w:r w:rsidR="00135859">
        <w:t xml:space="preserve">can </w:t>
      </w:r>
      <w:r w:rsidR="00235BD2">
        <w:t>help you</w:t>
      </w:r>
      <w:r>
        <w:t xml:space="preserve"> monitor </w:t>
      </w:r>
      <w:r w:rsidR="001E5945" w:rsidRPr="005146D9">
        <w:t>progress</w:t>
      </w:r>
      <w:r w:rsidR="005146D9" w:rsidRPr="005146D9">
        <w:t xml:space="preserve"> towards meeting your goals</w:t>
      </w:r>
      <w:r w:rsidR="001E5945" w:rsidRPr="005146D9">
        <w:t xml:space="preserve"> </w:t>
      </w:r>
      <w:r w:rsidRPr="005146D9">
        <w:t>and</w:t>
      </w:r>
      <w:r>
        <w:t xml:space="preserve"> guide </w:t>
      </w:r>
      <w:r w:rsidR="00235BD2">
        <w:t xml:space="preserve">continuous quality improvement </w:t>
      </w:r>
      <w:r>
        <w:t>efforts</w:t>
      </w:r>
      <w:r w:rsidR="00AF2B3D">
        <w:t xml:space="preserve">, including making </w:t>
      </w:r>
      <w:r w:rsidR="00235BD2">
        <w:t xml:space="preserve">mid-course </w:t>
      </w:r>
      <w:r>
        <w:t xml:space="preserve">adjustments to better fit students’ and staff needs. </w:t>
      </w:r>
    </w:p>
    <w:p w14:paraId="37D5116F" w14:textId="77777777" w:rsidR="00A14E28" w:rsidRPr="00A14E28" w:rsidRDefault="00A14E28" w:rsidP="00A14E28">
      <w:r>
        <w:t xml:space="preserve">These questions will help the NCSSLE TTA team identify ways to </w:t>
      </w:r>
      <w:r w:rsidR="007302D2">
        <w:t>support you</w:t>
      </w:r>
      <w:r w:rsidR="00AF2B3D">
        <w:t>r</w:t>
      </w:r>
      <w:r w:rsidR="007302D2">
        <w:t xml:space="preserve"> </w:t>
      </w:r>
      <w:r>
        <w:t>us</w:t>
      </w:r>
      <w:r w:rsidR="00AF2B3D">
        <w:t xml:space="preserve">e of </w:t>
      </w:r>
      <w:r>
        <w:t xml:space="preserve">data </w:t>
      </w:r>
      <w:r w:rsidR="00135859">
        <w:t>over the life of your grant</w:t>
      </w:r>
      <w:r w:rsidR="00181CE7">
        <w:t>, to inform and improve your efforts each year</w:t>
      </w:r>
      <w:r>
        <w:t>.</w:t>
      </w:r>
    </w:p>
    <w:p w14:paraId="040AA3C6" w14:textId="77777777" w:rsidR="00C774B8" w:rsidRPr="006000CE" w:rsidRDefault="00C774B8" w:rsidP="00C774B8">
      <w:pPr>
        <w:pStyle w:val="ListParagraph"/>
        <w:numPr>
          <w:ilvl w:val="0"/>
          <w:numId w:val="1"/>
        </w:numPr>
      </w:pPr>
      <w:r w:rsidRPr="006000CE">
        <w:t>Do you have a team dedicated to managing continuous quality improvement</w:t>
      </w:r>
      <w:r w:rsidR="00A14E28">
        <w:t xml:space="preserve"> </w:t>
      </w:r>
      <w:r w:rsidR="00A14E28" w:rsidRPr="006000CE">
        <w:t xml:space="preserve">(i.e., who uses data to inform </w:t>
      </w:r>
      <w:r w:rsidR="005146D9">
        <w:t>programmatic intervention selection, training needs,</w:t>
      </w:r>
      <w:r w:rsidR="00A14E28" w:rsidRPr="006000CE">
        <w:t xml:space="preserve"> and </w:t>
      </w:r>
      <w:r w:rsidR="005146D9">
        <w:t xml:space="preserve">other </w:t>
      </w:r>
      <w:r w:rsidR="00A14E28" w:rsidRPr="006000CE">
        <w:t>decision-making)</w:t>
      </w:r>
      <w:r w:rsidRPr="006000CE">
        <w:t>?</w:t>
      </w:r>
    </w:p>
    <w:p w14:paraId="27398B3E" w14:textId="77777777" w:rsidR="00C774B8" w:rsidRPr="006000CE" w:rsidRDefault="00C774B8" w:rsidP="000C1137">
      <w:pPr>
        <w:pStyle w:val="ListParagraph"/>
        <w:numPr>
          <w:ilvl w:val="1"/>
          <w:numId w:val="28"/>
        </w:numPr>
      </w:pPr>
      <w:r w:rsidRPr="006000CE">
        <w:t>Yes</w:t>
      </w:r>
    </w:p>
    <w:p w14:paraId="36B2CAD2" w14:textId="77777777" w:rsidR="00C774B8" w:rsidRPr="006000CE" w:rsidRDefault="00C774B8" w:rsidP="000C1137">
      <w:pPr>
        <w:pStyle w:val="ListParagraph"/>
        <w:numPr>
          <w:ilvl w:val="1"/>
          <w:numId w:val="28"/>
        </w:numPr>
      </w:pPr>
      <w:r w:rsidRPr="006000CE">
        <w:t>No</w:t>
      </w:r>
    </w:p>
    <w:p w14:paraId="041BBD6C" w14:textId="77777777" w:rsidR="00C774B8" w:rsidRPr="00181701" w:rsidRDefault="00C774B8" w:rsidP="00C774B8">
      <w:pPr>
        <w:pStyle w:val="ListParagraph"/>
        <w:ind w:left="1440"/>
        <w:rPr>
          <w:highlight w:val="yellow"/>
        </w:rPr>
      </w:pPr>
    </w:p>
    <w:p w14:paraId="373E97A0" w14:textId="77777777" w:rsidR="00C774B8" w:rsidRDefault="00C774B8" w:rsidP="00C774B8">
      <w:pPr>
        <w:pStyle w:val="ListParagraph"/>
        <w:numPr>
          <w:ilvl w:val="0"/>
          <w:numId w:val="1"/>
        </w:numPr>
      </w:pPr>
      <w:r>
        <w:t xml:space="preserve">What data sources do you use routinely </w:t>
      </w:r>
      <w:r w:rsidR="00AF2B3D">
        <w:t xml:space="preserve">to </w:t>
      </w:r>
      <w:r w:rsidRPr="00CF3916">
        <w:rPr>
          <w:b/>
        </w:rPr>
        <w:t>monitor</w:t>
      </w:r>
      <w:r w:rsidR="00AF2B3D">
        <w:rPr>
          <w:b/>
        </w:rPr>
        <w:t xml:space="preserve"> the implementation of your </w:t>
      </w:r>
      <w:r w:rsidR="00914F30" w:rsidRPr="00201098">
        <w:rPr>
          <w:b/>
        </w:rPr>
        <w:t>programmatic</w:t>
      </w:r>
      <w:r w:rsidR="00914F30">
        <w:t xml:space="preserve"> </w:t>
      </w:r>
      <w:r w:rsidR="00D408F3">
        <w:rPr>
          <w:b/>
        </w:rPr>
        <w:t>interventions</w:t>
      </w:r>
      <w:r w:rsidRPr="00CF3916">
        <w:rPr>
          <w:b/>
        </w:rPr>
        <w:t xml:space="preserve"> and </w:t>
      </w:r>
      <w:r w:rsidR="00AF2B3D">
        <w:rPr>
          <w:b/>
        </w:rPr>
        <w:t xml:space="preserve">make </w:t>
      </w:r>
      <w:r w:rsidRPr="00CF3916">
        <w:rPr>
          <w:b/>
        </w:rPr>
        <w:t>continuous quality improvement</w:t>
      </w:r>
      <w:r w:rsidR="00AF2B3D">
        <w:rPr>
          <w:b/>
        </w:rPr>
        <w:t>s</w:t>
      </w:r>
      <w:r>
        <w:t>? [Check all that apply.]</w:t>
      </w:r>
    </w:p>
    <w:p w14:paraId="774BA239" w14:textId="77777777" w:rsidR="00C774B8" w:rsidRDefault="00C774B8" w:rsidP="00C774B8">
      <w:pPr>
        <w:pStyle w:val="ListParagraph"/>
        <w:numPr>
          <w:ilvl w:val="1"/>
          <w:numId w:val="6"/>
        </w:numPr>
      </w:pPr>
      <w:r>
        <w:t>Administrative data (attendance sheets, sign-ins, school disciplinary actions, incident data, referral counts, etc.)</w:t>
      </w:r>
    </w:p>
    <w:p w14:paraId="2B9B6164" w14:textId="77777777" w:rsidR="00C774B8" w:rsidRDefault="00C774B8" w:rsidP="00C774B8">
      <w:pPr>
        <w:pStyle w:val="ListParagraph"/>
        <w:numPr>
          <w:ilvl w:val="1"/>
          <w:numId w:val="6"/>
        </w:numPr>
      </w:pPr>
      <w:r>
        <w:t>Student surveys</w:t>
      </w:r>
    </w:p>
    <w:p w14:paraId="02F3F666" w14:textId="77777777" w:rsidR="00C774B8" w:rsidRDefault="00C774B8" w:rsidP="00C774B8">
      <w:pPr>
        <w:pStyle w:val="ListParagraph"/>
        <w:numPr>
          <w:ilvl w:val="1"/>
          <w:numId w:val="6"/>
        </w:numPr>
      </w:pPr>
      <w:r>
        <w:t>Instructional staff surveys</w:t>
      </w:r>
      <w:r w:rsidR="00235BD2">
        <w:t xml:space="preserve"> (e.g. teachers)</w:t>
      </w:r>
    </w:p>
    <w:p w14:paraId="64405BF4" w14:textId="77777777" w:rsidR="00C774B8" w:rsidRDefault="00C774B8" w:rsidP="00C774B8">
      <w:pPr>
        <w:pStyle w:val="ListParagraph"/>
        <w:numPr>
          <w:ilvl w:val="1"/>
          <w:numId w:val="6"/>
        </w:numPr>
      </w:pPr>
      <w:r>
        <w:t>Non</w:t>
      </w:r>
      <w:r w:rsidR="00A14E28">
        <w:t>-</w:t>
      </w:r>
      <w:r>
        <w:t xml:space="preserve">instructional </w:t>
      </w:r>
      <w:r w:rsidR="00A14E28">
        <w:t xml:space="preserve">school </w:t>
      </w:r>
      <w:r>
        <w:t>staff</w:t>
      </w:r>
      <w:r w:rsidR="00235BD2">
        <w:t xml:space="preserve"> surveys</w:t>
      </w:r>
      <w:r w:rsidR="00A14E28">
        <w:t xml:space="preserve"> (e.g., administrators, counselors, coaches, </w:t>
      </w:r>
      <w:r w:rsidR="00235BD2">
        <w:t xml:space="preserve">bus drivers, school nurses, </w:t>
      </w:r>
      <w:r w:rsidR="00A14E28">
        <w:t>etc.)</w:t>
      </w:r>
      <w:r>
        <w:t xml:space="preserve"> </w:t>
      </w:r>
    </w:p>
    <w:p w14:paraId="141482A0" w14:textId="77777777" w:rsidR="00C774B8" w:rsidRDefault="00C774B8" w:rsidP="00C774B8">
      <w:pPr>
        <w:pStyle w:val="ListParagraph"/>
        <w:numPr>
          <w:ilvl w:val="1"/>
          <w:numId w:val="6"/>
        </w:numPr>
      </w:pPr>
      <w:r>
        <w:t>Family surveys</w:t>
      </w:r>
    </w:p>
    <w:p w14:paraId="71E3FC94" w14:textId="77777777" w:rsidR="00C774B8" w:rsidRDefault="00C774B8" w:rsidP="00C774B8">
      <w:pPr>
        <w:pStyle w:val="ListParagraph"/>
        <w:numPr>
          <w:ilvl w:val="1"/>
          <w:numId w:val="6"/>
        </w:numPr>
      </w:pPr>
      <w:r>
        <w:t>Program observation checklists/records</w:t>
      </w:r>
    </w:p>
    <w:p w14:paraId="525DAC68" w14:textId="77777777" w:rsidR="00C774B8" w:rsidRDefault="00C774B8" w:rsidP="00C774B8">
      <w:pPr>
        <w:pStyle w:val="ListParagraph"/>
        <w:numPr>
          <w:ilvl w:val="1"/>
          <w:numId w:val="6"/>
        </w:numPr>
      </w:pPr>
      <w:r>
        <w:t>Partner/Community surveys/feedback forms</w:t>
      </w:r>
    </w:p>
    <w:p w14:paraId="6EABE852" w14:textId="77777777" w:rsidR="00C774B8" w:rsidRDefault="00C774B8" w:rsidP="00A14E28">
      <w:pPr>
        <w:pStyle w:val="ListParagraph"/>
        <w:numPr>
          <w:ilvl w:val="1"/>
          <w:numId w:val="6"/>
        </w:numPr>
      </w:pPr>
      <w:r>
        <w:t xml:space="preserve">Other </w:t>
      </w:r>
      <w:r w:rsidR="00AD1F29">
        <w:t>[Free response.]</w:t>
      </w:r>
    </w:p>
    <w:p w14:paraId="53FC8A1F" w14:textId="77777777" w:rsidR="00C774B8" w:rsidRDefault="00C774B8" w:rsidP="00C774B8">
      <w:pPr>
        <w:pStyle w:val="ListParagraph"/>
        <w:ind w:left="1440"/>
      </w:pPr>
    </w:p>
    <w:p w14:paraId="1A4BBCAD" w14:textId="77777777" w:rsidR="00C774B8" w:rsidRDefault="00C774B8" w:rsidP="00C774B8">
      <w:pPr>
        <w:pStyle w:val="ListParagraph"/>
        <w:numPr>
          <w:ilvl w:val="0"/>
          <w:numId w:val="1"/>
        </w:numPr>
      </w:pPr>
      <w:r>
        <w:t xml:space="preserve">Which data sources do you rely upon to </w:t>
      </w:r>
      <w:r w:rsidRPr="00CF3916">
        <w:rPr>
          <w:b/>
        </w:rPr>
        <w:t xml:space="preserve">calculate and report your GPRA </w:t>
      </w:r>
      <w:r w:rsidR="005146D9">
        <w:rPr>
          <w:b/>
        </w:rPr>
        <w:t xml:space="preserve">data </w:t>
      </w:r>
      <w:r w:rsidRPr="00CF3916">
        <w:rPr>
          <w:b/>
        </w:rPr>
        <w:t>results</w:t>
      </w:r>
      <w:r>
        <w:t xml:space="preserve"> and any other performance measures? [Check all that apply.]</w:t>
      </w:r>
    </w:p>
    <w:p w14:paraId="66920486" w14:textId="77777777" w:rsidR="00C774B8" w:rsidRDefault="00C774B8" w:rsidP="00DF4A26">
      <w:pPr>
        <w:pStyle w:val="ListParagraph"/>
        <w:numPr>
          <w:ilvl w:val="1"/>
          <w:numId w:val="6"/>
        </w:numPr>
      </w:pPr>
      <w:r>
        <w:t>Administrative data (attendance sheets, sign-ins, school disciplinary actions, incident data, referral counts, etc.)</w:t>
      </w:r>
    </w:p>
    <w:p w14:paraId="0AC4740E" w14:textId="77777777" w:rsidR="00C774B8" w:rsidRDefault="00C774B8" w:rsidP="00DF4A26">
      <w:pPr>
        <w:pStyle w:val="ListParagraph"/>
        <w:numPr>
          <w:ilvl w:val="1"/>
          <w:numId w:val="6"/>
        </w:numPr>
      </w:pPr>
      <w:r>
        <w:t>Student surveys</w:t>
      </w:r>
    </w:p>
    <w:p w14:paraId="2DA4FBBA" w14:textId="77777777" w:rsidR="00235BD2" w:rsidRDefault="00A14E28" w:rsidP="00235BD2">
      <w:pPr>
        <w:pStyle w:val="ListParagraph"/>
        <w:numPr>
          <w:ilvl w:val="1"/>
          <w:numId w:val="6"/>
        </w:numPr>
      </w:pPr>
      <w:r>
        <w:t xml:space="preserve">Instructional staff </w:t>
      </w:r>
      <w:r w:rsidR="00732D4F">
        <w:t>surveys (</w:t>
      </w:r>
      <w:r w:rsidR="00235BD2">
        <w:t>e.g. teachers)</w:t>
      </w:r>
    </w:p>
    <w:p w14:paraId="2D59E2B7" w14:textId="77777777" w:rsidR="00235BD2" w:rsidRDefault="00235BD2" w:rsidP="00235BD2">
      <w:pPr>
        <w:pStyle w:val="ListParagraph"/>
        <w:numPr>
          <w:ilvl w:val="1"/>
          <w:numId w:val="6"/>
        </w:numPr>
      </w:pPr>
      <w:r>
        <w:t xml:space="preserve">Non-instructional school staff surveys (e.g., administrators, counselors, coaches, bus drivers, school nurses, etc.) </w:t>
      </w:r>
    </w:p>
    <w:p w14:paraId="6C5B5FA5" w14:textId="77777777" w:rsidR="00C774B8" w:rsidRDefault="00C774B8" w:rsidP="00DF4A26">
      <w:pPr>
        <w:pStyle w:val="ListParagraph"/>
        <w:numPr>
          <w:ilvl w:val="1"/>
          <w:numId w:val="6"/>
        </w:numPr>
      </w:pPr>
      <w:r>
        <w:t>Family surveys</w:t>
      </w:r>
    </w:p>
    <w:p w14:paraId="08711CA1" w14:textId="77777777" w:rsidR="00C774B8" w:rsidRDefault="00C774B8" w:rsidP="00DF4A26">
      <w:pPr>
        <w:pStyle w:val="ListParagraph"/>
        <w:numPr>
          <w:ilvl w:val="1"/>
          <w:numId w:val="6"/>
        </w:numPr>
      </w:pPr>
      <w:r>
        <w:t>Program observation checklists/records</w:t>
      </w:r>
    </w:p>
    <w:p w14:paraId="7663FE50" w14:textId="77777777" w:rsidR="00C774B8" w:rsidRDefault="00C774B8" w:rsidP="00DF4A26">
      <w:pPr>
        <w:pStyle w:val="ListParagraph"/>
        <w:numPr>
          <w:ilvl w:val="1"/>
          <w:numId w:val="6"/>
        </w:numPr>
      </w:pPr>
      <w:r>
        <w:t>Partner/Community surveys/feedback forms</w:t>
      </w:r>
    </w:p>
    <w:p w14:paraId="75203B3F" w14:textId="77777777" w:rsidR="00C774B8" w:rsidRDefault="00C774B8" w:rsidP="00DF4A26">
      <w:pPr>
        <w:pStyle w:val="ListParagraph"/>
        <w:numPr>
          <w:ilvl w:val="1"/>
          <w:numId w:val="6"/>
        </w:numPr>
      </w:pPr>
      <w:r>
        <w:t xml:space="preserve">Other </w:t>
      </w:r>
      <w:r w:rsidR="00AD1F29">
        <w:t>[Free response.]</w:t>
      </w:r>
    </w:p>
    <w:p w14:paraId="708DC736" w14:textId="77777777" w:rsidR="00C774B8" w:rsidRDefault="00C774B8" w:rsidP="00C774B8">
      <w:pPr>
        <w:pStyle w:val="ListParagraph"/>
        <w:ind w:left="1440"/>
      </w:pPr>
    </w:p>
    <w:p w14:paraId="0A204F0B" w14:textId="77777777" w:rsidR="00C774B8" w:rsidRDefault="00C774B8" w:rsidP="00C774B8">
      <w:pPr>
        <w:pStyle w:val="ListParagraph"/>
        <w:numPr>
          <w:ilvl w:val="0"/>
          <w:numId w:val="1"/>
        </w:numPr>
      </w:pPr>
      <w:r>
        <w:t xml:space="preserve">How often do you discuss data with the intention of shaping decisions </w:t>
      </w:r>
      <w:r w:rsidR="00076F90">
        <w:t xml:space="preserve">to improve </w:t>
      </w:r>
      <w:r w:rsidR="005146D9">
        <w:t>your efforts to fulfill the goals of this grant</w:t>
      </w:r>
      <w:r>
        <w:t>? [Multiple choice</w:t>
      </w:r>
      <w:r w:rsidR="00EE6821">
        <w:t>.</w:t>
      </w:r>
      <w:r>
        <w:t>]</w:t>
      </w:r>
    </w:p>
    <w:p w14:paraId="1485062E" w14:textId="77777777" w:rsidR="00C774B8" w:rsidRDefault="00C774B8" w:rsidP="00C774B8">
      <w:pPr>
        <w:pStyle w:val="ListParagraph"/>
        <w:numPr>
          <w:ilvl w:val="1"/>
          <w:numId w:val="6"/>
        </w:numPr>
      </w:pPr>
      <w:r>
        <w:t>Never/We don’t use data for this purpose.</w:t>
      </w:r>
    </w:p>
    <w:p w14:paraId="4E4ADA7E" w14:textId="77777777" w:rsidR="00C774B8" w:rsidRDefault="00C774B8" w:rsidP="00C774B8">
      <w:pPr>
        <w:pStyle w:val="ListParagraph"/>
        <w:numPr>
          <w:ilvl w:val="1"/>
          <w:numId w:val="6"/>
        </w:numPr>
      </w:pPr>
      <w:r>
        <w:t>Once a year</w:t>
      </w:r>
    </w:p>
    <w:p w14:paraId="28ACEE10" w14:textId="77777777" w:rsidR="00C774B8" w:rsidRDefault="00C774B8" w:rsidP="00C774B8">
      <w:pPr>
        <w:pStyle w:val="ListParagraph"/>
        <w:numPr>
          <w:ilvl w:val="1"/>
          <w:numId w:val="6"/>
        </w:numPr>
      </w:pPr>
      <w:r>
        <w:t>Twice a year</w:t>
      </w:r>
    </w:p>
    <w:p w14:paraId="0D35B0EF" w14:textId="77777777" w:rsidR="00C774B8" w:rsidRDefault="00C774B8" w:rsidP="00C774B8">
      <w:pPr>
        <w:pStyle w:val="ListParagraph"/>
        <w:numPr>
          <w:ilvl w:val="1"/>
          <w:numId w:val="6"/>
        </w:numPr>
      </w:pPr>
      <w:r>
        <w:t>Quarterly</w:t>
      </w:r>
    </w:p>
    <w:p w14:paraId="5FD1817C" w14:textId="77777777" w:rsidR="00C774B8" w:rsidRDefault="00C774B8" w:rsidP="00C774B8">
      <w:pPr>
        <w:pStyle w:val="ListParagraph"/>
        <w:numPr>
          <w:ilvl w:val="1"/>
          <w:numId w:val="6"/>
        </w:numPr>
      </w:pPr>
      <w:r>
        <w:t>Monthly</w:t>
      </w:r>
    </w:p>
    <w:p w14:paraId="036168E3" w14:textId="77777777" w:rsidR="00C774B8" w:rsidRDefault="00C774B8" w:rsidP="00C774B8">
      <w:pPr>
        <w:pStyle w:val="ListParagraph"/>
        <w:numPr>
          <w:ilvl w:val="1"/>
          <w:numId w:val="6"/>
        </w:numPr>
      </w:pPr>
      <w:r>
        <w:t>Weekly</w:t>
      </w:r>
    </w:p>
    <w:p w14:paraId="4B018316" w14:textId="77777777" w:rsidR="00C774B8" w:rsidRDefault="00C774B8" w:rsidP="00C774B8">
      <w:pPr>
        <w:pStyle w:val="ListParagraph"/>
        <w:ind w:left="1440"/>
      </w:pPr>
    </w:p>
    <w:p w14:paraId="140ECCCB" w14:textId="77777777" w:rsidR="00C774B8" w:rsidRDefault="00AE19D5" w:rsidP="00C774B8">
      <w:pPr>
        <w:pStyle w:val="ListParagraph"/>
        <w:numPr>
          <w:ilvl w:val="0"/>
          <w:numId w:val="1"/>
        </w:numPr>
        <w:spacing w:after="0"/>
      </w:pPr>
      <w:r>
        <w:t xml:space="preserve">Please select the rating that best reflects your current practices regarding data collection, storage, and analysis. </w:t>
      </w:r>
    </w:p>
    <w:tbl>
      <w:tblPr>
        <w:tblStyle w:val="TableGrid"/>
        <w:tblW w:w="8725" w:type="dxa"/>
        <w:tblInd w:w="720" w:type="dxa"/>
        <w:tblLayout w:type="fixed"/>
        <w:tblLook w:val="04A0" w:firstRow="1" w:lastRow="0" w:firstColumn="1" w:lastColumn="0" w:noHBand="0" w:noVBand="1"/>
      </w:tblPr>
      <w:tblGrid>
        <w:gridCol w:w="2605"/>
        <w:gridCol w:w="1530"/>
        <w:gridCol w:w="1530"/>
        <w:gridCol w:w="1530"/>
        <w:gridCol w:w="1530"/>
      </w:tblGrid>
      <w:tr w:rsidR="00C540A0" w14:paraId="1D0B2315" w14:textId="77777777" w:rsidTr="00526B6F">
        <w:trPr>
          <w:cantSplit/>
          <w:tblHeader/>
        </w:trPr>
        <w:tc>
          <w:tcPr>
            <w:tcW w:w="2605" w:type="dxa"/>
          </w:tcPr>
          <w:p w14:paraId="16D34D82" w14:textId="77777777" w:rsidR="00C540A0" w:rsidRDefault="00C540A0" w:rsidP="00B81018"/>
        </w:tc>
        <w:tc>
          <w:tcPr>
            <w:tcW w:w="1530" w:type="dxa"/>
          </w:tcPr>
          <w:p w14:paraId="43512BD3" w14:textId="77777777" w:rsidR="00C540A0" w:rsidRPr="00806CCE" w:rsidRDefault="00C540A0" w:rsidP="00B81018">
            <w:pPr>
              <w:jc w:val="center"/>
              <w:rPr>
                <w:b/>
              </w:rPr>
            </w:pPr>
            <w:r>
              <w:rPr>
                <w:b/>
              </w:rPr>
              <w:t>1</w:t>
            </w:r>
          </w:p>
          <w:p w14:paraId="1C0B0EF4" w14:textId="77777777" w:rsidR="00C540A0" w:rsidRPr="00806CCE" w:rsidRDefault="00BA7A65" w:rsidP="008E3430">
            <w:pPr>
              <w:jc w:val="center"/>
              <w:rPr>
                <w:b/>
              </w:rPr>
            </w:pPr>
            <w:r>
              <w:rPr>
                <w:b/>
              </w:rPr>
              <w:t>No plan yet</w:t>
            </w:r>
            <w:r w:rsidR="00C540A0">
              <w:rPr>
                <w:b/>
              </w:rPr>
              <w:t xml:space="preserve"> </w:t>
            </w:r>
          </w:p>
        </w:tc>
        <w:tc>
          <w:tcPr>
            <w:tcW w:w="1530" w:type="dxa"/>
          </w:tcPr>
          <w:p w14:paraId="6F495D30" w14:textId="77777777" w:rsidR="00C540A0" w:rsidRPr="00806CCE" w:rsidRDefault="00C540A0" w:rsidP="00B81018">
            <w:pPr>
              <w:jc w:val="center"/>
              <w:rPr>
                <w:b/>
              </w:rPr>
            </w:pPr>
            <w:r>
              <w:rPr>
                <w:b/>
              </w:rPr>
              <w:t>2</w:t>
            </w:r>
          </w:p>
          <w:p w14:paraId="6C88DD44" w14:textId="77777777" w:rsidR="00C540A0" w:rsidRPr="00806CCE" w:rsidRDefault="00BA7A65" w:rsidP="008E3430">
            <w:pPr>
              <w:jc w:val="center"/>
              <w:rPr>
                <w:b/>
              </w:rPr>
            </w:pPr>
            <w:r>
              <w:rPr>
                <w:b/>
              </w:rPr>
              <w:t>Plan in development</w:t>
            </w:r>
          </w:p>
        </w:tc>
        <w:tc>
          <w:tcPr>
            <w:tcW w:w="1530" w:type="dxa"/>
          </w:tcPr>
          <w:p w14:paraId="599D6A05" w14:textId="77777777" w:rsidR="00C540A0" w:rsidRPr="00806CCE" w:rsidRDefault="00C540A0" w:rsidP="00B81018">
            <w:pPr>
              <w:jc w:val="center"/>
              <w:rPr>
                <w:b/>
              </w:rPr>
            </w:pPr>
            <w:r>
              <w:rPr>
                <w:b/>
              </w:rPr>
              <w:t>3</w:t>
            </w:r>
          </w:p>
          <w:p w14:paraId="06F92673" w14:textId="77777777" w:rsidR="00C540A0" w:rsidRPr="00806CCE" w:rsidRDefault="00BA7A65" w:rsidP="008E3430">
            <w:pPr>
              <w:jc w:val="center"/>
              <w:rPr>
                <w:b/>
              </w:rPr>
            </w:pPr>
            <w:r>
              <w:rPr>
                <w:b/>
              </w:rPr>
              <w:t>Plan partially</w:t>
            </w:r>
            <w:r w:rsidR="00C540A0">
              <w:rPr>
                <w:b/>
              </w:rPr>
              <w:t xml:space="preserve"> implement</w:t>
            </w:r>
            <w:r>
              <w:rPr>
                <w:b/>
              </w:rPr>
              <w:t>ed</w:t>
            </w:r>
            <w:r w:rsidR="00C540A0">
              <w:rPr>
                <w:b/>
              </w:rPr>
              <w:t xml:space="preserve"> </w:t>
            </w:r>
          </w:p>
        </w:tc>
        <w:tc>
          <w:tcPr>
            <w:tcW w:w="1530" w:type="dxa"/>
          </w:tcPr>
          <w:p w14:paraId="1F44BB15" w14:textId="77777777" w:rsidR="00C540A0" w:rsidRDefault="00C540A0" w:rsidP="00B81018">
            <w:pPr>
              <w:jc w:val="center"/>
              <w:rPr>
                <w:b/>
              </w:rPr>
            </w:pPr>
            <w:r>
              <w:rPr>
                <w:b/>
              </w:rPr>
              <w:t xml:space="preserve">4 </w:t>
            </w:r>
          </w:p>
          <w:p w14:paraId="2AC9DC0A" w14:textId="77777777" w:rsidR="00C540A0" w:rsidRPr="00806CCE" w:rsidRDefault="00BA7A65" w:rsidP="008E3430">
            <w:pPr>
              <w:jc w:val="center"/>
              <w:rPr>
                <w:b/>
              </w:rPr>
            </w:pPr>
            <w:r>
              <w:rPr>
                <w:b/>
              </w:rPr>
              <w:t>Plan fully implemented</w:t>
            </w:r>
          </w:p>
        </w:tc>
      </w:tr>
      <w:tr w:rsidR="00C540A0" w14:paraId="6E4E040E" w14:textId="77777777" w:rsidTr="00526B6F">
        <w:trPr>
          <w:cantSplit/>
        </w:trPr>
        <w:tc>
          <w:tcPr>
            <w:tcW w:w="2605" w:type="dxa"/>
          </w:tcPr>
          <w:p w14:paraId="4F4D9FFD" w14:textId="77777777" w:rsidR="00C540A0" w:rsidRDefault="00C540A0" w:rsidP="00C774B8">
            <w:pPr>
              <w:pStyle w:val="ListParagraph"/>
              <w:numPr>
                <w:ilvl w:val="0"/>
                <w:numId w:val="16"/>
              </w:numPr>
              <w:ind w:left="360"/>
            </w:pPr>
            <w:r>
              <w:t xml:space="preserve">We have a plan to ensure </w:t>
            </w:r>
            <w:r w:rsidRPr="001E5945">
              <w:rPr>
                <w:b/>
              </w:rPr>
              <w:t>administrative data quality</w:t>
            </w:r>
            <w:r>
              <w:t xml:space="preserve"> (e.g. completeness, accuracy)</w:t>
            </w:r>
            <w:r w:rsidR="00DD5EBE">
              <w:t>.</w:t>
            </w:r>
          </w:p>
        </w:tc>
        <w:tc>
          <w:tcPr>
            <w:tcW w:w="1530" w:type="dxa"/>
          </w:tcPr>
          <w:p w14:paraId="6FFF9210" w14:textId="77777777" w:rsidR="00C540A0" w:rsidRDefault="00C540A0" w:rsidP="00B81018"/>
        </w:tc>
        <w:tc>
          <w:tcPr>
            <w:tcW w:w="1530" w:type="dxa"/>
          </w:tcPr>
          <w:p w14:paraId="3A9351E5" w14:textId="77777777" w:rsidR="00C540A0" w:rsidRDefault="00C540A0" w:rsidP="00B81018"/>
        </w:tc>
        <w:tc>
          <w:tcPr>
            <w:tcW w:w="1530" w:type="dxa"/>
          </w:tcPr>
          <w:p w14:paraId="40B98F30" w14:textId="77777777" w:rsidR="00C540A0" w:rsidRDefault="00C540A0" w:rsidP="00B81018"/>
        </w:tc>
        <w:tc>
          <w:tcPr>
            <w:tcW w:w="1530" w:type="dxa"/>
          </w:tcPr>
          <w:p w14:paraId="29B70BD7" w14:textId="77777777" w:rsidR="00C540A0" w:rsidRDefault="00C540A0" w:rsidP="00B81018"/>
        </w:tc>
      </w:tr>
      <w:tr w:rsidR="00C540A0" w14:paraId="6041E40C" w14:textId="77777777" w:rsidTr="00526B6F">
        <w:trPr>
          <w:cantSplit/>
        </w:trPr>
        <w:tc>
          <w:tcPr>
            <w:tcW w:w="2605" w:type="dxa"/>
          </w:tcPr>
          <w:p w14:paraId="41FE7BD5" w14:textId="77777777" w:rsidR="00C540A0" w:rsidRDefault="00C540A0" w:rsidP="00DF33FE">
            <w:pPr>
              <w:pStyle w:val="ListParagraph"/>
              <w:numPr>
                <w:ilvl w:val="0"/>
                <w:numId w:val="16"/>
              </w:numPr>
              <w:ind w:left="360"/>
            </w:pPr>
            <w:r>
              <w:t xml:space="preserve">We have a plan to ensure </w:t>
            </w:r>
            <w:r w:rsidRPr="001E5945">
              <w:rPr>
                <w:b/>
              </w:rPr>
              <w:t>survey data quality</w:t>
            </w:r>
            <w:r>
              <w:t xml:space="preserve"> (e.g. limited missing data, sufficient sample sizes, high response rates)</w:t>
            </w:r>
            <w:r w:rsidR="00DD5EBE">
              <w:t>.</w:t>
            </w:r>
          </w:p>
        </w:tc>
        <w:tc>
          <w:tcPr>
            <w:tcW w:w="1530" w:type="dxa"/>
          </w:tcPr>
          <w:p w14:paraId="5AE15FD6" w14:textId="77777777" w:rsidR="00C540A0" w:rsidRDefault="00C540A0" w:rsidP="00B81018"/>
        </w:tc>
        <w:tc>
          <w:tcPr>
            <w:tcW w:w="1530" w:type="dxa"/>
          </w:tcPr>
          <w:p w14:paraId="13267D32" w14:textId="77777777" w:rsidR="00C540A0" w:rsidRDefault="00C540A0" w:rsidP="00B81018"/>
        </w:tc>
        <w:tc>
          <w:tcPr>
            <w:tcW w:w="1530" w:type="dxa"/>
          </w:tcPr>
          <w:p w14:paraId="469DA295" w14:textId="77777777" w:rsidR="00C540A0" w:rsidRDefault="00C540A0" w:rsidP="00B81018"/>
        </w:tc>
        <w:tc>
          <w:tcPr>
            <w:tcW w:w="1530" w:type="dxa"/>
          </w:tcPr>
          <w:p w14:paraId="2873098B" w14:textId="77777777" w:rsidR="00C540A0" w:rsidRDefault="00C540A0" w:rsidP="00B81018"/>
        </w:tc>
      </w:tr>
      <w:tr w:rsidR="00C540A0" w14:paraId="071E8C23" w14:textId="77777777" w:rsidTr="00526B6F">
        <w:trPr>
          <w:cantSplit/>
        </w:trPr>
        <w:tc>
          <w:tcPr>
            <w:tcW w:w="2605" w:type="dxa"/>
          </w:tcPr>
          <w:p w14:paraId="5AD6964C" w14:textId="77777777" w:rsidR="00C540A0" w:rsidRDefault="00C540A0" w:rsidP="00C774B8">
            <w:pPr>
              <w:pStyle w:val="ListParagraph"/>
              <w:numPr>
                <w:ilvl w:val="0"/>
                <w:numId w:val="16"/>
              </w:numPr>
              <w:ind w:left="360"/>
            </w:pPr>
            <w:r>
              <w:t>We have a plan to ease the burden of data collection for non-administrative data, including surveys, observation tools, focus groups, etc. (e.g. using computer labs, minimizing data entry burden, integrating data collection into regular school activities)</w:t>
            </w:r>
            <w:r w:rsidR="00DD5EBE">
              <w:t>.</w:t>
            </w:r>
          </w:p>
        </w:tc>
        <w:tc>
          <w:tcPr>
            <w:tcW w:w="1530" w:type="dxa"/>
          </w:tcPr>
          <w:p w14:paraId="7550B7B3" w14:textId="77777777" w:rsidR="00C540A0" w:rsidRDefault="00C540A0" w:rsidP="00B81018"/>
        </w:tc>
        <w:tc>
          <w:tcPr>
            <w:tcW w:w="1530" w:type="dxa"/>
          </w:tcPr>
          <w:p w14:paraId="34A442EB" w14:textId="77777777" w:rsidR="00C540A0" w:rsidRDefault="00C540A0" w:rsidP="00B81018"/>
        </w:tc>
        <w:tc>
          <w:tcPr>
            <w:tcW w:w="1530" w:type="dxa"/>
          </w:tcPr>
          <w:p w14:paraId="1CA7F2A3" w14:textId="77777777" w:rsidR="00C540A0" w:rsidRDefault="00C540A0" w:rsidP="00B81018"/>
        </w:tc>
        <w:tc>
          <w:tcPr>
            <w:tcW w:w="1530" w:type="dxa"/>
          </w:tcPr>
          <w:p w14:paraId="721412B5" w14:textId="77777777" w:rsidR="00C540A0" w:rsidRDefault="00C540A0" w:rsidP="00B81018"/>
        </w:tc>
      </w:tr>
      <w:tr w:rsidR="00C540A0" w14:paraId="3E55369B" w14:textId="77777777" w:rsidTr="00526B6F">
        <w:trPr>
          <w:cantSplit/>
        </w:trPr>
        <w:tc>
          <w:tcPr>
            <w:tcW w:w="2605" w:type="dxa"/>
          </w:tcPr>
          <w:p w14:paraId="39F2E139" w14:textId="77777777" w:rsidR="00C540A0" w:rsidRDefault="00C540A0" w:rsidP="00C774B8">
            <w:pPr>
              <w:pStyle w:val="ListParagraph"/>
              <w:numPr>
                <w:ilvl w:val="0"/>
                <w:numId w:val="16"/>
              </w:numPr>
              <w:ind w:left="360"/>
            </w:pPr>
            <w:r>
              <w:t>We have a plan to store non-administrative data</w:t>
            </w:r>
            <w:r w:rsidR="00F53C20">
              <w:t xml:space="preserve"> securely</w:t>
            </w:r>
            <w:r>
              <w:t xml:space="preserve"> (e.g., surveys, observation tools, focus groups, etc.)</w:t>
            </w:r>
            <w:r w:rsidR="00DD5EBE">
              <w:t>.</w:t>
            </w:r>
            <w:r>
              <w:t xml:space="preserve"> </w:t>
            </w:r>
          </w:p>
        </w:tc>
        <w:tc>
          <w:tcPr>
            <w:tcW w:w="1530" w:type="dxa"/>
          </w:tcPr>
          <w:p w14:paraId="35B71EA0" w14:textId="77777777" w:rsidR="00C540A0" w:rsidRDefault="00C540A0" w:rsidP="00B81018"/>
        </w:tc>
        <w:tc>
          <w:tcPr>
            <w:tcW w:w="1530" w:type="dxa"/>
          </w:tcPr>
          <w:p w14:paraId="4D1EAE93" w14:textId="77777777" w:rsidR="00C540A0" w:rsidRDefault="00C540A0" w:rsidP="00B81018"/>
        </w:tc>
        <w:tc>
          <w:tcPr>
            <w:tcW w:w="1530" w:type="dxa"/>
          </w:tcPr>
          <w:p w14:paraId="2D1C1E10" w14:textId="77777777" w:rsidR="00C540A0" w:rsidRDefault="00C540A0" w:rsidP="00B81018"/>
        </w:tc>
        <w:tc>
          <w:tcPr>
            <w:tcW w:w="1530" w:type="dxa"/>
          </w:tcPr>
          <w:p w14:paraId="2ABA0B6E" w14:textId="77777777" w:rsidR="00C540A0" w:rsidRDefault="00C540A0" w:rsidP="00B81018"/>
        </w:tc>
      </w:tr>
      <w:tr w:rsidR="00C540A0" w14:paraId="2E2BCBE9" w14:textId="77777777" w:rsidTr="00526B6F">
        <w:trPr>
          <w:cantSplit/>
        </w:trPr>
        <w:tc>
          <w:tcPr>
            <w:tcW w:w="2605" w:type="dxa"/>
          </w:tcPr>
          <w:p w14:paraId="661CA243" w14:textId="77777777" w:rsidR="00C540A0" w:rsidRDefault="00C540A0" w:rsidP="00C774B8">
            <w:pPr>
              <w:pStyle w:val="ListParagraph"/>
              <w:numPr>
                <w:ilvl w:val="0"/>
                <w:numId w:val="16"/>
              </w:numPr>
              <w:ind w:left="360"/>
            </w:pPr>
            <w:r>
              <w:t xml:space="preserve">We have a plan to analyze data for continuous improvement </w:t>
            </w:r>
            <w:r w:rsidR="00F53C20">
              <w:t>and/</w:t>
            </w:r>
            <w:r>
              <w:t>or evaluation (i.e., technical/coding skills to run analyses)</w:t>
            </w:r>
            <w:r w:rsidR="00DD5EBE">
              <w:t>.</w:t>
            </w:r>
          </w:p>
        </w:tc>
        <w:tc>
          <w:tcPr>
            <w:tcW w:w="1530" w:type="dxa"/>
          </w:tcPr>
          <w:p w14:paraId="7389C8E4" w14:textId="77777777" w:rsidR="00C540A0" w:rsidRDefault="00C540A0" w:rsidP="00B81018"/>
        </w:tc>
        <w:tc>
          <w:tcPr>
            <w:tcW w:w="1530" w:type="dxa"/>
          </w:tcPr>
          <w:p w14:paraId="07ECC9E5" w14:textId="77777777" w:rsidR="00C540A0" w:rsidRDefault="00C540A0" w:rsidP="00B81018"/>
        </w:tc>
        <w:tc>
          <w:tcPr>
            <w:tcW w:w="1530" w:type="dxa"/>
          </w:tcPr>
          <w:p w14:paraId="2209FB6F" w14:textId="77777777" w:rsidR="00C540A0" w:rsidRDefault="00C540A0" w:rsidP="00B81018"/>
        </w:tc>
        <w:tc>
          <w:tcPr>
            <w:tcW w:w="1530" w:type="dxa"/>
          </w:tcPr>
          <w:p w14:paraId="73FF8F5D" w14:textId="77777777" w:rsidR="00C540A0" w:rsidRDefault="00C540A0" w:rsidP="00B81018"/>
        </w:tc>
      </w:tr>
      <w:tr w:rsidR="00C540A0" w14:paraId="1369D64A" w14:textId="77777777" w:rsidTr="00526B6F">
        <w:trPr>
          <w:cantSplit/>
        </w:trPr>
        <w:tc>
          <w:tcPr>
            <w:tcW w:w="2605" w:type="dxa"/>
          </w:tcPr>
          <w:p w14:paraId="613A7D7D" w14:textId="77777777" w:rsidR="00C540A0" w:rsidRDefault="00C540A0" w:rsidP="00C774B8">
            <w:pPr>
              <w:pStyle w:val="ListParagraph"/>
              <w:numPr>
                <w:ilvl w:val="0"/>
                <w:numId w:val="16"/>
              </w:numPr>
              <w:ind w:left="360"/>
            </w:pPr>
            <w:r>
              <w:t>We have a plan to interpret data results</w:t>
            </w:r>
            <w:r w:rsidR="00DD5EBE">
              <w:t>.</w:t>
            </w:r>
          </w:p>
        </w:tc>
        <w:tc>
          <w:tcPr>
            <w:tcW w:w="1530" w:type="dxa"/>
          </w:tcPr>
          <w:p w14:paraId="1BED0811" w14:textId="77777777" w:rsidR="00C540A0" w:rsidRDefault="00C540A0" w:rsidP="00B81018"/>
        </w:tc>
        <w:tc>
          <w:tcPr>
            <w:tcW w:w="1530" w:type="dxa"/>
          </w:tcPr>
          <w:p w14:paraId="6F5B3DFA" w14:textId="77777777" w:rsidR="00C540A0" w:rsidRDefault="00C540A0" w:rsidP="00B81018"/>
        </w:tc>
        <w:tc>
          <w:tcPr>
            <w:tcW w:w="1530" w:type="dxa"/>
          </w:tcPr>
          <w:p w14:paraId="1A659CCE" w14:textId="77777777" w:rsidR="00C540A0" w:rsidRDefault="00C540A0" w:rsidP="00B81018"/>
        </w:tc>
        <w:tc>
          <w:tcPr>
            <w:tcW w:w="1530" w:type="dxa"/>
          </w:tcPr>
          <w:p w14:paraId="473D3D6A" w14:textId="77777777" w:rsidR="00C540A0" w:rsidRDefault="00C540A0" w:rsidP="00B81018"/>
        </w:tc>
      </w:tr>
      <w:tr w:rsidR="00C540A0" w14:paraId="0B74DEE5" w14:textId="77777777" w:rsidTr="00526B6F">
        <w:trPr>
          <w:cantSplit/>
        </w:trPr>
        <w:tc>
          <w:tcPr>
            <w:tcW w:w="2605" w:type="dxa"/>
          </w:tcPr>
          <w:p w14:paraId="5E4E92FF" w14:textId="77777777" w:rsidR="00C540A0" w:rsidRDefault="00C540A0" w:rsidP="00C774B8">
            <w:pPr>
              <w:pStyle w:val="ListParagraph"/>
              <w:numPr>
                <w:ilvl w:val="0"/>
                <w:numId w:val="16"/>
              </w:numPr>
              <w:ind w:left="360"/>
            </w:pPr>
            <w:r>
              <w:t>We have a plan to report data to stakeholders</w:t>
            </w:r>
            <w:r w:rsidR="00DD5EBE">
              <w:t>.</w:t>
            </w:r>
          </w:p>
        </w:tc>
        <w:tc>
          <w:tcPr>
            <w:tcW w:w="1530" w:type="dxa"/>
          </w:tcPr>
          <w:p w14:paraId="076A30BC" w14:textId="77777777" w:rsidR="00C540A0" w:rsidRDefault="00C540A0" w:rsidP="00B81018"/>
        </w:tc>
        <w:tc>
          <w:tcPr>
            <w:tcW w:w="1530" w:type="dxa"/>
          </w:tcPr>
          <w:p w14:paraId="0FDC4596" w14:textId="77777777" w:rsidR="00C540A0" w:rsidRDefault="00C540A0" w:rsidP="00B81018"/>
        </w:tc>
        <w:tc>
          <w:tcPr>
            <w:tcW w:w="1530" w:type="dxa"/>
          </w:tcPr>
          <w:p w14:paraId="10664231" w14:textId="77777777" w:rsidR="00C540A0" w:rsidRDefault="00C540A0" w:rsidP="00B81018"/>
        </w:tc>
        <w:tc>
          <w:tcPr>
            <w:tcW w:w="1530" w:type="dxa"/>
          </w:tcPr>
          <w:p w14:paraId="3E061C34" w14:textId="77777777" w:rsidR="00C540A0" w:rsidRDefault="00C540A0" w:rsidP="00B81018"/>
        </w:tc>
      </w:tr>
      <w:tr w:rsidR="00C540A0" w14:paraId="074C37B4" w14:textId="77777777" w:rsidTr="00526B6F">
        <w:trPr>
          <w:cantSplit/>
        </w:trPr>
        <w:tc>
          <w:tcPr>
            <w:tcW w:w="2605" w:type="dxa"/>
          </w:tcPr>
          <w:p w14:paraId="1D97AF2A" w14:textId="77777777" w:rsidR="00C540A0" w:rsidRDefault="00C540A0" w:rsidP="00C774B8">
            <w:pPr>
              <w:pStyle w:val="ListParagraph"/>
              <w:numPr>
                <w:ilvl w:val="0"/>
                <w:numId w:val="16"/>
              </w:numPr>
              <w:ind w:left="360"/>
            </w:pPr>
            <w:r>
              <w:t>We have a plan to create buy-in for data collection, analysis, and continuous quality improvement processes</w:t>
            </w:r>
            <w:r w:rsidR="00DD5EBE">
              <w:t>.</w:t>
            </w:r>
          </w:p>
        </w:tc>
        <w:tc>
          <w:tcPr>
            <w:tcW w:w="1530" w:type="dxa"/>
          </w:tcPr>
          <w:p w14:paraId="5F27AC08" w14:textId="77777777" w:rsidR="00C540A0" w:rsidRDefault="00C540A0" w:rsidP="00B81018"/>
        </w:tc>
        <w:tc>
          <w:tcPr>
            <w:tcW w:w="1530" w:type="dxa"/>
          </w:tcPr>
          <w:p w14:paraId="0FFF9D94" w14:textId="77777777" w:rsidR="00C540A0" w:rsidRDefault="00C540A0" w:rsidP="00B81018"/>
        </w:tc>
        <w:tc>
          <w:tcPr>
            <w:tcW w:w="1530" w:type="dxa"/>
          </w:tcPr>
          <w:p w14:paraId="5C4CF51B" w14:textId="77777777" w:rsidR="00C540A0" w:rsidRDefault="00C540A0" w:rsidP="00B81018"/>
        </w:tc>
        <w:tc>
          <w:tcPr>
            <w:tcW w:w="1530" w:type="dxa"/>
          </w:tcPr>
          <w:p w14:paraId="0F63EB72" w14:textId="77777777" w:rsidR="00C540A0" w:rsidRDefault="00C540A0" w:rsidP="00B81018"/>
        </w:tc>
      </w:tr>
    </w:tbl>
    <w:p w14:paraId="1201AC37" w14:textId="77777777" w:rsidR="00C774B8" w:rsidRDefault="00C774B8" w:rsidP="00C774B8">
      <w:pPr>
        <w:pStyle w:val="ListParagraph"/>
        <w:ind w:left="1440"/>
      </w:pPr>
    </w:p>
    <w:p w14:paraId="653879D1" w14:textId="01FCD156" w:rsidR="00C774B8" w:rsidRDefault="00C774B8" w:rsidP="00C774B8">
      <w:pPr>
        <w:pStyle w:val="ListParagraph"/>
        <w:numPr>
          <w:ilvl w:val="0"/>
          <w:numId w:val="1"/>
        </w:numPr>
      </w:pPr>
      <w:r w:rsidRPr="009106D2">
        <w:t>Wh</w:t>
      </w:r>
      <w:r w:rsidR="00AB1060" w:rsidRPr="009106D2">
        <w:t>ich</w:t>
      </w:r>
      <w:r w:rsidRPr="009106D2">
        <w:t xml:space="preserve"> would help you use data more, or better, to improve your work? </w:t>
      </w:r>
      <w:r w:rsidR="00AB1060" w:rsidRPr="009106D2">
        <w:t>[Check all that apply.]</w:t>
      </w:r>
    </w:p>
    <w:p w14:paraId="33A70A89" w14:textId="77777777" w:rsidR="00CE349C" w:rsidRPr="00CE349C" w:rsidRDefault="00CE349C" w:rsidP="009A2138">
      <w:pPr>
        <w:pStyle w:val="ListParagraph"/>
        <w:numPr>
          <w:ilvl w:val="0"/>
          <w:numId w:val="30"/>
        </w:numPr>
        <w:spacing w:after="0" w:line="240" w:lineRule="auto"/>
        <w:ind w:left="1080"/>
        <w:rPr>
          <w:rFonts w:ascii="Calibri" w:hAnsi="Calibri" w:cs="Calibri"/>
        </w:rPr>
      </w:pPr>
      <w:r w:rsidRPr="00CE349C">
        <w:t xml:space="preserve">Interactive webinars on </w:t>
      </w:r>
      <w:r w:rsidRPr="00CE349C">
        <w:rPr>
          <w:b/>
          <w:i/>
        </w:rPr>
        <w:t>collecting</w:t>
      </w:r>
      <w:r w:rsidRPr="00CE349C">
        <w:t xml:space="preserve"> GPRA data. </w:t>
      </w:r>
    </w:p>
    <w:p w14:paraId="2A4BFCB8" w14:textId="77777777" w:rsidR="00CE349C" w:rsidRPr="00CE349C" w:rsidRDefault="00CE349C" w:rsidP="009A2138">
      <w:pPr>
        <w:pStyle w:val="ListParagraph"/>
        <w:numPr>
          <w:ilvl w:val="0"/>
          <w:numId w:val="30"/>
        </w:numPr>
        <w:spacing w:after="0" w:line="240" w:lineRule="auto"/>
        <w:ind w:left="1080"/>
        <w:rPr>
          <w:rFonts w:ascii="Calibri" w:hAnsi="Calibri" w:cs="Calibri"/>
        </w:rPr>
      </w:pPr>
      <w:r w:rsidRPr="00CE349C">
        <w:t xml:space="preserve">Interactive webinars on </w:t>
      </w:r>
      <w:r w:rsidRPr="00CE349C">
        <w:rPr>
          <w:b/>
          <w:i/>
        </w:rPr>
        <w:t>reporting</w:t>
      </w:r>
      <w:r w:rsidRPr="00CE349C">
        <w:t xml:space="preserve"> GPRA data. </w:t>
      </w:r>
    </w:p>
    <w:p w14:paraId="402AD53E" w14:textId="77777777" w:rsidR="00CE349C" w:rsidRPr="00CE349C" w:rsidRDefault="00CE349C" w:rsidP="009A2138">
      <w:pPr>
        <w:numPr>
          <w:ilvl w:val="0"/>
          <w:numId w:val="30"/>
        </w:numPr>
        <w:spacing w:after="0" w:line="240" w:lineRule="auto"/>
        <w:ind w:left="1080"/>
        <w:rPr>
          <w:rFonts w:eastAsia="Times New Roman"/>
          <w:color w:val="000000" w:themeColor="text1"/>
        </w:rPr>
      </w:pPr>
      <w:r w:rsidRPr="00CE349C">
        <w:t xml:space="preserve">One-on-one assistance with </w:t>
      </w:r>
      <w:r w:rsidRPr="00CE349C">
        <w:rPr>
          <w:b/>
          <w:i/>
        </w:rPr>
        <w:t>collecting</w:t>
      </w:r>
      <w:r w:rsidRPr="00CE349C">
        <w:t xml:space="preserve"> GPRA data. </w:t>
      </w:r>
    </w:p>
    <w:p w14:paraId="4643806B" w14:textId="77777777" w:rsidR="00CE349C" w:rsidRPr="00CE349C" w:rsidRDefault="00CE349C" w:rsidP="009A2138">
      <w:pPr>
        <w:pStyle w:val="ListParagraph"/>
        <w:numPr>
          <w:ilvl w:val="0"/>
          <w:numId w:val="30"/>
        </w:numPr>
        <w:spacing w:after="0" w:line="240" w:lineRule="auto"/>
        <w:ind w:left="1080"/>
        <w:rPr>
          <w:rFonts w:ascii="Calibri" w:eastAsia="Times New Roman" w:hAnsi="Calibri" w:cs="Calibri"/>
          <w:color w:val="000000" w:themeColor="text1"/>
        </w:rPr>
      </w:pPr>
      <w:r w:rsidRPr="00CE349C">
        <w:rPr>
          <w:rFonts w:ascii="Calibri" w:eastAsia="Times New Roman" w:hAnsi="Calibri" w:cs="Calibri"/>
          <w:color w:val="000000" w:themeColor="text1"/>
        </w:rPr>
        <w:t xml:space="preserve">One-on-one assistance with </w:t>
      </w:r>
      <w:r w:rsidRPr="00CE349C">
        <w:rPr>
          <w:rFonts w:ascii="Calibri" w:eastAsia="Times New Roman" w:hAnsi="Calibri" w:cs="Calibri"/>
          <w:b/>
          <w:i/>
          <w:color w:val="000000" w:themeColor="text1"/>
        </w:rPr>
        <w:t>reporting</w:t>
      </w:r>
      <w:r w:rsidRPr="00CE349C">
        <w:rPr>
          <w:rFonts w:ascii="Calibri" w:eastAsia="Times New Roman" w:hAnsi="Calibri" w:cs="Calibri"/>
          <w:color w:val="000000" w:themeColor="text1"/>
        </w:rPr>
        <w:t xml:space="preserve"> GPRA data. </w:t>
      </w:r>
    </w:p>
    <w:p w14:paraId="26A25AFF" w14:textId="77777777" w:rsidR="00CE349C" w:rsidRPr="00CE349C" w:rsidRDefault="00CE349C" w:rsidP="009A2138">
      <w:pPr>
        <w:pStyle w:val="ListParagraph"/>
        <w:numPr>
          <w:ilvl w:val="0"/>
          <w:numId w:val="30"/>
        </w:numPr>
        <w:spacing w:after="0" w:line="240" w:lineRule="auto"/>
        <w:ind w:left="1080"/>
        <w:rPr>
          <w:rFonts w:eastAsia="Times New Roman"/>
          <w:color w:val="000000" w:themeColor="text1"/>
        </w:rPr>
      </w:pPr>
      <w:r w:rsidRPr="00CE349C">
        <w:rPr>
          <w:rFonts w:ascii="Calibri" w:eastAsia="Times New Roman" w:hAnsi="Calibri" w:cs="Calibri"/>
          <w:color w:val="000000" w:themeColor="text1"/>
        </w:rPr>
        <w:t xml:space="preserve">Guidance documents on </w:t>
      </w:r>
      <w:r w:rsidRPr="00CE349C">
        <w:rPr>
          <w:rFonts w:ascii="Calibri" w:eastAsia="Times New Roman" w:hAnsi="Calibri" w:cs="Calibri"/>
          <w:b/>
          <w:i/>
          <w:color w:val="000000" w:themeColor="text1"/>
        </w:rPr>
        <w:t>administering</w:t>
      </w:r>
      <w:r w:rsidRPr="00CE349C">
        <w:rPr>
          <w:rFonts w:ascii="Calibri" w:eastAsia="Times New Roman" w:hAnsi="Calibri" w:cs="Calibri"/>
          <w:i/>
          <w:color w:val="000000" w:themeColor="text1"/>
        </w:rPr>
        <w:t xml:space="preserve"> </w:t>
      </w:r>
      <w:r w:rsidRPr="00CE349C">
        <w:rPr>
          <w:rFonts w:ascii="Calibri" w:eastAsia="Times New Roman" w:hAnsi="Calibri" w:cs="Calibri"/>
          <w:color w:val="000000" w:themeColor="text1"/>
        </w:rPr>
        <w:t>school climate surveys.</w:t>
      </w:r>
    </w:p>
    <w:p w14:paraId="3D899F1C" w14:textId="77777777" w:rsidR="00CE349C" w:rsidRPr="00CE349C" w:rsidRDefault="00CE349C" w:rsidP="009A2138">
      <w:pPr>
        <w:pStyle w:val="ListParagraph"/>
        <w:numPr>
          <w:ilvl w:val="0"/>
          <w:numId w:val="30"/>
        </w:numPr>
        <w:spacing w:after="0" w:line="240" w:lineRule="auto"/>
        <w:ind w:left="1080"/>
        <w:rPr>
          <w:rFonts w:eastAsia="Times New Roman"/>
          <w:color w:val="000000" w:themeColor="text1"/>
        </w:rPr>
      </w:pPr>
      <w:r w:rsidRPr="00CE349C">
        <w:rPr>
          <w:rFonts w:eastAsia="Times New Roman"/>
          <w:color w:val="000000" w:themeColor="text1"/>
        </w:rPr>
        <w:t xml:space="preserve">Guidance documents on </w:t>
      </w:r>
      <w:r w:rsidRPr="00CE349C">
        <w:rPr>
          <w:rFonts w:eastAsia="Times New Roman"/>
          <w:b/>
          <w:i/>
          <w:color w:val="000000" w:themeColor="text1"/>
        </w:rPr>
        <w:t>analyzing</w:t>
      </w:r>
      <w:r w:rsidRPr="00CE349C">
        <w:rPr>
          <w:rFonts w:eastAsia="Times New Roman"/>
          <w:color w:val="000000" w:themeColor="text1"/>
        </w:rPr>
        <w:t xml:space="preserve"> school climate surveys.</w:t>
      </w:r>
    </w:p>
    <w:p w14:paraId="63A9D108" w14:textId="77777777" w:rsidR="00CE349C" w:rsidRPr="00CE349C" w:rsidRDefault="00CE349C" w:rsidP="009A2138">
      <w:pPr>
        <w:numPr>
          <w:ilvl w:val="0"/>
          <w:numId w:val="30"/>
        </w:numPr>
        <w:spacing w:after="0" w:line="240" w:lineRule="auto"/>
        <w:ind w:left="1080"/>
        <w:rPr>
          <w:rFonts w:eastAsia="Times New Roman"/>
          <w:color w:val="000000" w:themeColor="text1"/>
        </w:rPr>
      </w:pPr>
      <w:r w:rsidRPr="00CE349C">
        <w:rPr>
          <w:rFonts w:eastAsia="Times New Roman"/>
          <w:color w:val="000000" w:themeColor="text1"/>
        </w:rPr>
        <w:t xml:space="preserve">Guidance documents on </w:t>
      </w:r>
      <w:r w:rsidRPr="00CE349C">
        <w:rPr>
          <w:rFonts w:eastAsia="Times New Roman"/>
          <w:b/>
          <w:i/>
          <w:color w:val="000000" w:themeColor="text1"/>
        </w:rPr>
        <w:t>reporting</w:t>
      </w:r>
      <w:r w:rsidRPr="00CE349C">
        <w:rPr>
          <w:rFonts w:eastAsia="Times New Roman"/>
          <w:i/>
          <w:color w:val="000000" w:themeColor="text1"/>
        </w:rPr>
        <w:t xml:space="preserve"> </w:t>
      </w:r>
      <w:r w:rsidRPr="00CE349C">
        <w:rPr>
          <w:rFonts w:eastAsia="Times New Roman"/>
          <w:color w:val="000000" w:themeColor="text1"/>
        </w:rPr>
        <w:t xml:space="preserve">school climate survey data. </w:t>
      </w:r>
    </w:p>
    <w:p w14:paraId="04C51446" w14:textId="77777777" w:rsidR="00CE349C" w:rsidRPr="00CE349C" w:rsidRDefault="00CE349C" w:rsidP="009A2138">
      <w:pPr>
        <w:pStyle w:val="ListParagraph"/>
        <w:spacing w:after="0" w:line="240" w:lineRule="auto"/>
        <w:ind w:left="1440"/>
        <w:rPr>
          <w:rFonts w:ascii="Calibri" w:eastAsia="Times New Roman" w:hAnsi="Calibri" w:cs="Calibri"/>
          <w:color w:val="000000" w:themeColor="text1"/>
        </w:rPr>
      </w:pPr>
    </w:p>
    <w:p w14:paraId="7E9F1EB1" w14:textId="28BA9F79" w:rsidR="00C774B8" w:rsidRDefault="00F53C20" w:rsidP="00973562">
      <w:pPr>
        <w:pStyle w:val="Heading3"/>
      </w:pPr>
      <w:r>
        <w:t xml:space="preserve">Section 6: </w:t>
      </w:r>
      <w:r w:rsidR="00C774B8">
        <w:t>Grants Management</w:t>
      </w:r>
    </w:p>
    <w:p w14:paraId="39697858" w14:textId="6F726658" w:rsidR="00EE6821" w:rsidRDefault="00594ACB" w:rsidP="00594ACB">
      <w:r>
        <w:t xml:space="preserve">Successful grants management </w:t>
      </w:r>
      <w:r w:rsidR="00A0274F">
        <w:t xml:space="preserve">helps you </w:t>
      </w:r>
      <w:r w:rsidR="00635C3E">
        <w:t>efficiently handle administrative requirements</w:t>
      </w:r>
      <w:r w:rsidR="00FF61B7">
        <w:t xml:space="preserve"> of maintaining your grant without</w:t>
      </w:r>
      <w:r w:rsidR="00635C3E">
        <w:t xml:space="preserve"> </w:t>
      </w:r>
      <w:r w:rsidR="00130D63">
        <w:t xml:space="preserve">adversely </w:t>
      </w:r>
      <w:r w:rsidR="00635C3E">
        <w:t>affecting the implementation of your</w:t>
      </w:r>
      <w:r w:rsidR="00F53C20">
        <w:t xml:space="preserve"> programmatic</w:t>
      </w:r>
      <w:r w:rsidR="00635C3E">
        <w:t xml:space="preserve"> interventions</w:t>
      </w:r>
      <w:r w:rsidR="00F53C20">
        <w:t xml:space="preserve"> and related activities</w:t>
      </w:r>
      <w:r w:rsidR="00635C3E">
        <w:t xml:space="preserve">.  </w:t>
      </w:r>
    </w:p>
    <w:p w14:paraId="476D35C1" w14:textId="65F20B17" w:rsidR="00931371" w:rsidRDefault="00FF61B7">
      <w:r>
        <w:t>These questions will help the NCSSLE TTA team determine how to better support you in managing your grant effectively.</w:t>
      </w:r>
    </w:p>
    <w:p w14:paraId="1244EFB7" w14:textId="77777777" w:rsidR="009A2138" w:rsidRDefault="009A2138"/>
    <w:p w14:paraId="79ACEFBB" w14:textId="77777777" w:rsidR="009A2138" w:rsidRDefault="009A2138"/>
    <w:p w14:paraId="7A75D83C" w14:textId="77777777" w:rsidR="009A2138" w:rsidRDefault="009A2138"/>
    <w:p w14:paraId="15F56704" w14:textId="77777777" w:rsidR="009A2138" w:rsidRDefault="009A2138"/>
    <w:p w14:paraId="43B40C0C" w14:textId="77777777" w:rsidR="00C774B8" w:rsidRDefault="00C774B8" w:rsidP="00C774B8">
      <w:pPr>
        <w:pStyle w:val="ListParagraph"/>
        <w:numPr>
          <w:ilvl w:val="0"/>
          <w:numId w:val="1"/>
        </w:numPr>
      </w:pPr>
      <w:r>
        <w:t xml:space="preserve">How accurate are each of the following statements? </w:t>
      </w:r>
    </w:p>
    <w:tbl>
      <w:tblPr>
        <w:tblStyle w:val="TableGrid"/>
        <w:tblW w:w="8815" w:type="dxa"/>
        <w:tblInd w:w="720" w:type="dxa"/>
        <w:tblLook w:val="04A0" w:firstRow="1" w:lastRow="0" w:firstColumn="1" w:lastColumn="0" w:noHBand="0" w:noVBand="1"/>
      </w:tblPr>
      <w:tblGrid>
        <w:gridCol w:w="3637"/>
        <w:gridCol w:w="1726"/>
        <w:gridCol w:w="1726"/>
        <w:gridCol w:w="1726"/>
      </w:tblGrid>
      <w:tr w:rsidR="00C774B8" w14:paraId="2008510A" w14:textId="77777777" w:rsidTr="00B81018">
        <w:trPr>
          <w:cantSplit/>
          <w:tblHeader/>
        </w:trPr>
        <w:tc>
          <w:tcPr>
            <w:tcW w:w="3637" w:type="dxa"/>
          </w:tcPr>
          <w:p w14:paraId="6D3F0784" w14:textId="77777777" w:rsidR="00C774B8" w:rsidRDefault="00C774B8" w:rsidP="00B81018">
            <w:pPr>
              <w:pStyle w:val="ListParagraph"/>
              <w:ind w:left="360"/>
            </w:pPr>
          </w:p>
        </w:tc>
        <w:tc>
          <w:tcPr>
            <w:tcW w:w="1726" w:type="dxa"/>
          </w:tcPr>
          <w:p w14:paraId="26104705" w14:textId="77777777" w:rsidR="00C774B8" w:rsidRPr="00153B44" w:rsidRDefault="00DF33FE" w:rsidP="00B81018">
            <w:pPr>
              <w:jc w:val="center"/>
              <w:rPr>
                <w:b/>
              </w:rPr>
            </w:pPr>
            <w:r>
              <w:rPr>
                <w:b/>
              </w:rPr>
              <w:t>1</w:t>
            </w:r>
          </w:p>
          <w:p w14:paraId="59814C3A" w14:textId="77777777" w:rsidR="00C774B8" w:rsidRPr="00153B44" w:rsidRDefault="00C774B8" w:rsidP="00B81018">
            <w:pPr>
              <w:jc w:val="center"/>
              <w:rPr>
                <w:b/>
              </w:rPr>
            </w:pPr>
            <w:r w:rsidRPr="00153B44">
              <w:rPr>
                <w:b/>
              </w:rPr>
              <w:t>Not at all accurate</w:t>
            </w:r>
          </w:p>
        </w:tc>
        <w:tc>
          <w:tcPr>
            <w:tcW w:w="1726" w:type="dxa"/>
          </w:tcPr>
          <w:p w14:paraId="50563CDD" w14:textId="77777777" w:rsidR="00C774B8" w:rsidRPr="00153B44" w:rsidRDefault="00DF33FE" w:rsidP="00B81018">
            <w:pPr>
              <w:jc w:val="center"/>
              <w:rPr>
                <w:b/>
              </w:rPr>
            </w:pPr>
            <w:r>
              <w:rPr>
                <w:b/>
              </w:rPr>
              <w:t>2</w:t>
            </w:r>
          </w:p>
          <w:p w14:paraId="1769C46D" w14:textId="77777777" w:rsidR="00C774B8" w:rsidRPr="00153B44" w:rsidRDefault="00C774B8" w:rsidP="00B81018">
            <w:pPr>
              <w:jc w:val="center"/>
              <w:rPr>
                <w:b/>
              </w:rPr>
            </w:pPr>
            <w:r w:rsidRPr="00153B44">
              <w:rPr>
                <w:b/>
              </w:rPr>
              <w:t>Somewhat accurate</w:t>
            </w:r>
          </w:p>
        </w:tc>
        <w:tc>
          <w:tcPr>
            <w:tcW w:w="1726" w:type="dxa"/>
          </w:tcPr>
          <w:p w14:paraId="4FA150C7" w14:textId="77777777" w:rsidR="00C774B8" w:rsidRPr="00153B44" w:rsidRDefault="00DF33FE" w:rsidP="00B81018">
            <w:pPr>
              <w:jc w:val="center"/>
              <w:rPr>
                <w:b/>
              </w:rPr>
            </w:pPr>
            <w:r>
              <w:rPr>
                <w:b/>
              </w:rPr>
              <w:t>3</w:t>
            </w:r>
          </w:p>
          <w:p w14:paraId="7AA4D18F" w14:textId="77777777" w:rsidR="00C774B8" w:rsidRPr="00153B44" w:rsidRDefault="00C774B8" w:rsidP="00B81018">
            <w:pPr>
              <w:jc w:val="center"/>
              <w:rPr>
                <w:b/>
              </w:rPr>
            </w:pPr>
            <w:r w:rsidRPr="00153B44">
              <w:rPr>
                <w:b/>
              </w:rPr>
              <w:t>Very accurate</w:t>
            </w:r>
          </w:p>
        </w:tc>
      </w:tr>
      <w:tr w:rsidR="00C774B8" w14:paraId="322A8786" w14:textId="77777777" w:rsidTr="00B81018">
        <w:trPr>
          <w:cantSplit/>
        </w:trPr>
        <w:tc>
          <w:tcPr>
            <w:tcW w:w="3637" w:type="dxa"/>
          </w:tcPr>
          <w:p w14:paraId="7A19AA4C" w14:textId="77777777" w:rsidR="00C774B8" w:rsidRDefault="00C774B8" w:rsidP="00C774B8">
            <w:pPr>
              <w:pStyle w:val="ListParagraph"/>
              <w:numPr>
                <w:ilvl w:val="0"/>
                <w:numId w:val="17"/>
              </w:numPr>
              <w:ind w:left="360"/>
            </w:pPr>
            <w:r>
              <w:t>We</w:t>
            </w:r>
            <w:r w:rsidRPr="00CB0738">
              <w:t xml:space="preserve"> understand what is expected </w:t>
            </w:r>
            <w:r>
              <w:t>for the</w:t>
            </w:r>
            <w:r w:rsidRPr="00CB0738">
              <w:t xml:space="preserve"> </w:t>
            </w:r>
            <w:r w:rsidR="00F53C20">
              <w:t>annual performance report (</w:t>
            </w:r>
            <w:r w:rsidRPr="00CB0738">
              <w:t>APR</w:t>
            </w:r>
            <w:r w:rsidR="00F53C20">
              <w:t>)</w:t>
            </w:r>
            <w:r>
              <w:t xml:space="preserve"> due each year</w:t>
            </w:r>
            <w:r w:rsidRPr="00CB0738">
              <w:t>.</w:t>
            </w:r>
          </w:p>
        </w:tc>
        <w:tc>
          <w:tcPr>
            <w:tcW w:w="1726" w:type="dxa"/>
          </w:tcPr>
          <w:p w14:paraId="45A71241" w14:textId="77777777" w:rsidR="00C774B8" w:rsidRDefault="00C774B8" w:rsidP="00B81018"/>
        </w:tc>
        <w:tc>
          <w:tcPr>
            <w:tcW w:w="1726" w:type="dxa"/>
          </w:tcPr>
          <w:p w14:paraId="35743024" w14:textId="77777777" w:rsidR="00C774B8" w:rsidRDefault="00C774B8" w:rsidP="00B81018"/>
        </w:tc>
        <w:tc>
          <w:tcPr>
            <w:tcW w:w="1726" w:type="dxa"/>
          </w:tcPr>
          <w:p w14:paraId="45679777" w14:textId="77777777" w:rsidR="00C774B8" w:rsidRDefault="00C774B8" w:rsidP="00B81018"/>
        </w:tc>
      </w:tr>
      <w:tr w:rsidR="00C774B8" w14:paraId="58CA1CD9" w14:textId="77777777" w:rsidTr="00B81018">
        <w:trPr>
          <w:cantSplit/>
        </w:trPr>
        <w:tc>
          <w:tcPr>
            <w:tcW w:w="3637" w:type="dxa"/>
          </w:tcPr>
          <w:p w14:paraId="249DEA9C" w14:textId="77777777" w:rsidR="00C774B8" w:rsidRDefault="00C774B8" w:rsidP="00C774B8">
            <w:pPr>
              <w:pStyle w:val="ListParagraph"/>
              <w:numPr>
                <w:ilvl w:val="0"/>
                <w:numId w:val="17"/>
              </w:numPr>
              <w:ind w:left="360"/>
            </w:pPr>
            <w:r>
              <w:t>We</w:t>
            </w:r>
            <w:r w:rsidRPr="00CB0738">
              <w:t xml:space="preserve"> have a team, plan</w:t>
            </w:r>
            <w:r>
              <w:t>,</w:t>
            </w:r>
            <w:r w:rsidRPr="00CB0738">
              <w:t xml:space="preserve"> and timeline established to support </w:t>
            </w:r>
            <w:r>
              <w:t xml:space="preserve">annual </w:t>
            </w:r>
            <w:r w:rsidRPr="00CB0738">
              <w:t>GPRA data collection.</w:t>
            </w:r>
          </w:p>
        </w:tc>
        <w:tc>
          <w:tcPr>
            <w:tcW w:w="1726" w:type="dxa"/>
          </w:tcPr>
          <w:p w14:paraId="593E2EB9" w14:textId="77777777" w:rsidR="00C774B8" w:rsidRDefault="00C774B8" w:rsidP="00B81018"/>
        </w:tc>
        <w:tc>
          <w:tcPr>
            <w:tcW w:w="1726" w:type="dxa"/>
          </w:tcPr>
          <w:p w14:paraId="4193570F" w14:textId="77777777" w:rsidR="00C774B8" w:rsidRDefault="00C774B8" w:rsidP="00B81018"/>
        </w:tc>
        <w:tc>
          <w:tcPr>
            <w:tcW w:w="1726" w:type="dxa"/>
          </w:tcPr>
          <w:p w14:paraId="4C7FAAD9" w14:textId="77777777" w:rsidR="00C774B8" w:rsidRDefault="00C774B8" w:rsidP="00B81018"/>
        </w:tc>
      </w:tr>
      <w:tr w:rsidR="00C774B8" w14:paraId="75033002" w14:textId="77777777" w:rsidTr="00B81018">
        <w:trPr>
          <w:cantSplit/>
        </w:trPr>
        <w:tc>
          <w:tcPr>
            <w:tcW w:w="3637" w:type="dxa"/>
          </w:tcPr>
          <w:p w14:paraId="5CC19EC0" w14:textId="77777777" w:rsidR="00C774B8" w:rsidRDefault="00C774B8" w:rsidP="00C774B8">
            <w:pPr>
              <w:pStyle w:val="ListParagraph"/>
              <w:numPr>
                <w:ilvl w:val="0"/>
                <w:numId w:val="17"/>
              </w:numPr>
              <w:ind w:left="360"/>
            </w:pPr>
            <w:r>
              <w:t>We are on track to meet our goals</w:t>
            </w:r>
            <w:r w:rsidRPr="00CB0738">
              <w:t xml:space="preserve"> for GPRA </w:t>
            </w:r>
            <w:r>
              <w:t>#1 (</w:t>
            </w:r>
            <w:r w:rsidR="00CC3869">
              <w:t>INSERT DETAIL</w:t>
            </w:r>
            <w:r>
              <w:t>)</w:t>
            </w:r>
            <w:r w:rsidR="009B19F9">
              <w:rPr>
                <w:rStyle w:val="FootnoteReference"/>
              </w:rPr>
              <w:footnoteReference w:id="1"/>
            </w:r>
            <w:r>
              <w:t xml:space="preserve"> by the end of the grant.</w:t>
            </w:r>
          </w:p>
        </w:tc>
        <w:tc>
          <w:tcPr>
            <w:tcW w:w="1726" w:type="dxa"/>
          </w:tcPr>
          <w:p w14:paraId="0AF41780" w14:textId="77777777" w:rsidR="00C774B8" w:rsidRDefault="00C774B8" w:rsidP="00B81018"/>
        </w:tc>
        <w:tc>
          <w:tcPr>
            <w:tcW w:w="1726" w:type="dxa"/>
          </w:tcPr>
          <w:p w14:paraId="5136449E" w14:textId="77777777" w:rsidR="00C774B8" w:rsidRDefault="00C774B8" w:rsidP="00B81018"/>
        </w:tc>
        <w:tc>
          <w:tcPr>
            <w:tcW w:w="1726" w:type="dxa"/>
          </w:tcPr>
          <w:p w14:paraId="29F3474D" w14:textId="77777777" w:rsidR="00C774B8" w:rsidRDefault="00C774B8" w:rsidP="00B81018"/>
        </w:tc>
      </w:tr>
      <w:tr w:rsidR="00C774B8" w14:paraId="36119A38" w14:textId="77777777" w:rsidTr="00B81018">
        <w:trPr>
          <w:cantSplit/>
        </w:trPr>
        <w:tc>
          <w:tcPr>
            <w:tcW w:w="3637" w:type="dxa"/>
          </w:tcPr>
          <w:p w14:paraId="1655B12B" w14:textId="77777777" w:rsidR="00C774B8" w:rsidRDefault="00C774B8" w:rsidP="00C774B8">
            <w:pPr>
              <w:pStyle w:val="ListParagraph"/>
              <w:numPr>
                <w:ilvl w:val="0"/>
                <w:numId w:val="17"/>
              </w:numPr>
              <w:ind w:left="360"/>
            </w:pPr>
            <w:r>
              <w:t>We are on track to meet our goals</w:t>
            </w:r>
            <w:r w:rsidRPr="00CB0738">
              <w:t xml:space="preserve"> for GPRA </w:t>
            </w:r>
            <w:r>
              <w:t>#2 (</w:t>
            </w:r>
            <w:r w:rsidR="00CC3869">
              <w:t>INSERT DETAIL</w:t>
            </w:r>
            <w:r>
              <w:t>)</w:t>
            </w:r>
            <w:r w:rsidR="008E3881">
              <w:rPr>
                <w:rStyle w:val="FootnoteReference"/>
              </w:rPr>
              <w:footnoteReference w:id="2"/>
            </w:r>
            <w:r>
              <w:t xml:space="preserve"> by the end of the grant.</w:t>
            </w:r>
          </w:p>
        </w:tc>
        <w:tc>
          <w:tcPr>
            <w:tcW w:w="1726" w:type="dxa"/>
          </w:tcPr>
          <w:p w14:paraId="707A7C96" w14:textId="77777777" w:rsidR="00C774B8" w:rsidRDefault="00C774B8" w:rsidP="00B81018"/>
        </w:tc>
        <w:tc>
          <w:tcPr>
            <w:tcW w:w="1726" w:type="dxa"/>
          </w:tcPr>
          <w:p w14:paraId="260A68A6" w14:textId="77777777" w:rsidR="00C774B8" w:rsidRDefault="00C774B8" w:rsidP="00B81018"/>
        </w:tc>
        <w:tc>
          <w:tcPr>
            <w:tcW w:w="1726" w:type="dxa"/>
          </w:tcPr>
          <w:p w14:paraId="785D8058" w14:textId="77777777" w:rsidR="00C774B8" w:rsidRDefault="00C774B8" w:rsidP="00B81018"/>
        </w:tc>
      </w:tr>
      <w:tr w:rsidR="00C774B8" w14:paraId="033E58C4" w14:textId="77777777" w:rsidTr="00B81018">
        <w:trPr>
          <w:cantSplit/>
        </w:trPr>
        <w:tc>
          <w:tcPr>
            <w:tcW w:w="3637" w:type="dxa"/>
          </w:tcPr>
          <w:p w14:paraId="5C561FB2" w14:textId="77777777" w:rsidR="00C774B8" w:rsidRDefault="00C774B8" w:rsidP="00C774B8">
            <w:pPr>
              <w:pStyle w:val="ListParagraph"/>
              <w:numPr>
                <w:ilvl w:val="0"/>
                <w:numId w:val="17"/>
              </w:numPr>
              <w:ind w:left="360"/>
            </w:pPr>
            <w:r>
              <w:t>We are on track to meet our goals</w:t>
            </w:r>
            <w:r w:rsidRPr="00CB0738">
              <w:t xml:space="preserve"> for GPRA </w:t>
            </w:r>
            <w:r>
              <w:t>#3 (</w:t>
            </w:r>
            <w:r w:rsidR="00CC3869">
              <w:t>INSERT DETAIL</w:t>
            </w:r>
            <w:r>
              <w:t>)</w:t>
            </w:r>
            <w:r w:rsidR="008E3881">
              <w:rPr>
                <w:rStyle w:val="FootnoteReference"/>
              </w:rPr>
              <w:footnoteReference w:id="3"/>
            </w:r>
            <w:r>
              <w:t xml:space="preserve"> by the end of the grant.</w:t>
            </w:r>
          </w:p>
        </w:tc>
        <w:tc>
          <w:tcPr>
            <w:tcW w:w="1726" w:type="dxa"/>
          </w:tcPr>
          <w:p w14:paraId="6F0AE932" w14:textId="77777777" w:rsidR="00C774B8" w:rsidRDefault="00C774B8" w:rsidP="00B81018"/>
        </w:tc>
        <w:tc>
          <w:tcPr>
            <w:tcW w:w="1726" w:type="dxa"/>
          </w:tcPr>
          <w:p w14:paraId="10A114D5" w14:textId="77777777" w:rsidR="00C774B8" w:rsidRDefault="00C774B8" w:rsidP="00B81018"/>
        </w:tc>
        <w:tc>
          <w:tcPr>
            <w:tcW w:w="1726" w:type="dxa"/>
          </w:tcPr>
          <w:p w14:paraId="0EA8F7FD" w14:textId="77777777" w:rsidR="00C774B8" w:rsidRDefault="00C774B8" w:rsidP="00B81018"/>
        </w:tc>
      </w:tr>
      <w:tr w:rsidR="00C774B8" w14:paraId="77F2A62C" w14:textId="77777777" w:rsidTr="00B81018">
        <w:trPr>
          <w:cantSplit/>
        </w:trPr>
        <w:tc>
          <w:tcPr>
            <w:tcW w:w="3637" w:type="dxa"/>
          </w:tcPr>
          <w:p w14:paraId="09DFFEFE" w14:textId="66B3A0CF" w:rsidR="00C774B8" w:rsidRDefault="00C774B8" w:rsidP="00C774B8">
            <w:pPr>
              <w:pStyle w:val="ListParagraph"/>
              <w:numPr>
                <w:ilvl w:val="0"/>
                <w:numId w:val="17"/>
              </w:numPr>
              <w:ind w:left="360"/>
            </w:pPr>
            <w:r>
              <w:t>We</w:t>
            </w:r>
            <w:r w:rsidRPr="00CB0738">
              <w:t xml:space="preserve"> </w:t>
            </w:r>
            <w:r>
              <w:t xml:space="preserve">would like </w:t>
            </w:r>
            <w:r w:rsidRPr="00CB0738">
              <w:t>mo</w:t>
            </w:r>
            <w:r>
              <w:t xml:space="preserve">re guidance on how to complete </w:t>
            </w:r>
            <w:r w:rsidR="00B672EA">
              <w:t>our</w:t>
            </w:r>
            <w:r w:rsidR="00B672EA" w:rsidRPr="00CB0738">
              <w:t xml:space="preserve"> </w:t>
            </w:r>
            <w:r w:rsidRPr="00CB0738">
              <w:t>APR report</w:t>
            </w:r>
            <w:r>
              <w:t>.</w:t>
            </w:r>
          </w:p>
        </w:tc>
        <w:tc>
          <w:tcPr>
            <w:tcW w:w="1726" w:type="dxa"/>
          </w:tcPr>
          <w:p w14:paraId="71461B0F" w14:textId="77777777" w:rsidR="00C774B8" w:rsidRDefault="00C774B8" w:rsidP="00B81018"/>
        </w:tc>
        <w:tc>
          <w:tcPr>
            <w:tcW w:w="1726" w:type="dxa"/>
          </w:tcPr>
          <w:p w14:paraId="2988F58B" w14:textId="77777777" w:rsidR="00C774B8" w:rsidRDefault="00C774B8" w:rsidP="00B81018"/>
        </w:tc>
        <w:tc>
          <w:tcPr>
            <w:tcW w:w="1726" w:type="dxa"/>
          </w:tcPr>
          <w:p w14:paraId="06409DCE" w14:textId="77777777" w:rsidR="00C774B8" w:rsidRDefault="00C774B8" w:rsidP="00B81018"/>
        </w:tc>
      </w:tr>
      <w:tr w:rsidR="00594ACB" w14:paraId="789CB3B3" w14:textId="77777777" w:rsidTr="00B81018">
        <w:trPr>
          <w:cantSplit/>
        </w:trPr>
        <w:tc>
          <w:tcPr>
            <w:tcW w:w="3637" w:type="dxa"/>
          </w:tcPr>
          <w:p w14:paraId="32DDEAFC" w14:textId="77777777" w:rsidR="00594ACB" w:rsidRDefault="00594ACB" w:rsidP="00C774B8">
            <w:pPr>
              <w:pStyle w:val="ListParagraph"/>
              <w:numPr>
                <w:ilvl w:val="0"/>
                <w:numId w:val="17"/>
              </w:numPr>
              <w:ind w:left="360"/>
            </w:pPr>
            <w:r>
              <w:t xml:space="preserve">We are </w:t>
            </w:r>
            <w:r w:rsidR="005E0668">
              <w:t>successfully expending</w:t>
            </w:r>
            <w:r>
              <w:t xml:space="preserve"> funds for </w:t>
            </w:r>
            <w:r w:rsidR="00914F30">
              <w:t xml:space="preserve">grant activities </w:t>
            </w:r>
            <w:r w:rsidR="005E0668">
              <w:t>as planned</w:t>
            </w:r>
            <w:r>
              <w:t xml:space="preserve">. </w:t>
            </w:r>
          </w:p>
        </w:tc>
        <w:tc>
          <w:tcPr>
            <w:tcW w:w="1726" w:type="dxa"/>
          </w:tcPr>
          <w:p w14:paraId="068C88E9" w14:textId="77777777" w:rsidR="00594ACB" w:rsidRDefault="00594ACB" w:rsidP="00B81018"/>
        </w:tc>
        <w:tc>
          <w:tcPr>
            <w:tcW w:w="1726" w:type="dxa"/>
          </w:tcPr>
          <w:p w14:paraId="586D116F" w14:textId="77777777" w:rsidR="00594ACB" w:rsidRDefault="00594ACB" w:rsidP="00B81018"/>
        </w:tc>
        <w:tc>
          <w:tcPr>
            <w:tcW w:w="1726" w:type="dxa"/>
          </w:tcPr>
          <w:p w14:paraId="6B42B167" w14:textId="77777777" w:rsidR="00594ACB" w:rsidRDefault="00594ACB" w:rsidP="00B81018"/>
        </w:tc>
      </w:tr>
      <w:tr w:rsidR="005E0668" w14:paraId="0FD08E8B" w14:textId="77777777" w:rsidTr="00B81018">
        <w:trPr>
          <w:cantSplit/>
        </w:trPr>
        <w:tc>
          <w:tcPr>
            <w:tcW w:w="3637" w:type="dxa"/>
          </w:tcPr>
          <w:p w14:paraId="2EA6E0D3" w14:textId="77777777" w:rsidR="005E0668" w:rsidRDefault="005E0668" w:rsidP="00C774B8">
            <w:pPr>
              <w:pStyle w:val="ListParagraph"/>
              <w:numPr>
                <w:ilvl w:val="0"/>
                <w:numId w:val="17"/>
              </w:numPr>
              <w:ind w:left="360"/>
            </w:pPr>
            <w:r>
              <w:t>We have questions we would like to discuss with the federal project officer about our grant spending or activities.</w:t>
            </w:r>
          </w:p>
        </w:tc>
        <w:tc>
          <w:tcPr>
            <w:tcW w:w="1726" w:type="dxa"/>
          </w:tcPr>
          <w:p w14:paraId="530BCFCD" w14:textId="77777777" w:rsidR="005E0668" w:rsidRDefault="005E0668" w:rsidP="00B81018"/>
        </w:tc>
        <w:tc>
          <w:tcPr>
            <w:tcW w:w="1726" w:type="dxa"/>
          </w:tcPr>
          <w:p w14:paraId="072FBA73" w14:textId="77777777" w:rsidR="005E0668" w:rsidRDefault="005E0668" w:rsidP="00B81018"/>
        </w:tc>
        <w:tc>
          <w:tcPr>
            <w:tcW w:w="1726" w:type="dxa"/>
          </w:tcPr>
          <w:p w14:paraId="4D10927C" w14:textId="77777777" w:rsidR="005E0668" w:rsidRDefault="005E0668" w:rsidP="00B81018"/>
        </w:tc>
      </w:tr>
      <w:tr w:rsidR="00283FA7" w14:paraId="270AC5CC" w14:textId="77777777" w:rsidTr="00B81018">
        <w:trPr>
          <w:cantSplit/>
        </w:trPr>
        <w:tc>
          <w:tcPr>
            <w:tcW w:w="3637" w:type="dxa"/>
          </w:tcPr>
          <w:p w14:paraId="1DF9F3D0" w14:textId="1232CBDF" w:rsidR="00283FA7" w:rsidRDefault="00283FA7" w:rsidP="00283FA7">
            <w:pPr>
              <w:pStyle w:val="ListParagraph"/>
              <w:numPr>
                <w:ilvl w:val="0"/>
                <w:numId w:val="17"/>
              </w:numPr>
              <w:ind w:left="360"/>
            </w:pPr>
            <w:r w:rsidRPr="009106D2">
              <w:t xml:space="preserve">We have recruited and hired the appropriate staff for </w:t>
            </w:r>
            <w:r w:rsidRPr="009106D2">
              <w:rPr>
                <w:b/>
              </w:rPr>
              <w:t>all positions</w:t>
            </w:r>
            <w:r w:rsidRPr="009106D2">
              <w:t xml:space="preserve"> to manage and support grant activities (e.g. project director or manager, trainers, etc.).</w:t>
            </w:r>
          </w:p>
        </w:tc>
        <w:tc>
          <w:tcPr>
            <w:tcW w:w="1726" w:type="dxa"/>
          </w:tcPr>
          <w:p w14:paraId="190B364D" w14:textId="77777777" w:rsidR="00283FA7" w:rsidRDefault="00283FA7" w:rsidP="00283FA7"/>
        </w:tc>
        <w:tc>
          <w:tcPr>
            <w:tcW w:w="1726" w:type="dxa"/>
          </w:tcPr>
          <w:p w14:paraId="5E2EE33D" w14:textId="77777777" w:rsidR="00283FA7" w:rsidRDefault="00283FA7" w:rsidP="00283FA7"/>
        </w:tc>
        <w:tc>
          <w:tcPr>
            <w:tcW w:w="1726" w:type="dxa"/>
          </w:tcPr>
          <w:p w14:paraId="47D08F00" w14:textId="77777777" w:rsidR="00283FA7" w:rsidRDefault="00283FA7" w:rsidP="00283FA7"/>
        </w:tc>
      </w:tr>
      <w:tr w:rsidR="00283FA7" w14:paraId="58062602" w14:textId="77777777" w:rsidTr="00B81018">
        <w:trPr>
          <w:cantSplit/>
        </w:trPr>
        <w:tc>
          <w:tcPr>
            <w:tcW w:w="3637" w:type="dxa"/>
          </w:tcPr>
          <w:p w14:paraId="6E6CE625" w14:textId="7EECF995" w:rsidR="00283FA7" w:rsidRPr="009106D2" w:rsidRDefault="00283FA7" w:rsidP="00283FA7">
            <w:pPr>
              <w:pStyle w:val="ListParagraph"/>
              <w:numPr>
                <w:ilvl w:val="0"/>
                <w:numId w:val="17"/>
              </w:numPr>
              <w:ind w:left="360"/>
            </w:pPr>
            <w:r>
              <w:t>There has been turnover during the past year</w:t>
            </w:r>
            <w:r w:rsidRPr="009106D2">
              <w:t xml:space="preserve"> among key staff hired to oversee or deliver grant activities and programmatic interventions.</w:t>
            </w:r>
          </w:p>
        </w:tc>
        <w:tc>
          <w:tcPr>
            <w:tcW w:w="1726" w:type="dxa"/>
          </w:tcPr>
          <w:p w14:paraId="62C616CB" w14:textId="77777777" w:rsidR="00283FA7" w:rsidRDefault="00283FA7" w:rsidP="00283FA7"/>
        </w:tc>
        <w:tc>
          <w:tcPr>
            <w:tcW w:w="1726" w:type="dxa"/>
          </w:tcPr>
          <w:p w14:paraId="6465659A" w14:textId="77777777" w:rsidR="00283FA7" w:rsidRDefault="00283FA7" w:rsidP="00283FA7"/>
        </w:tc>
        <w:tc>
          <w:tcPr>
            <w:tcW w:w="1726" w:type="dxa"/>
          </w:tcPr>
          <w:p w14:paraId="20F7A874" w14:textId="77777777" w:rsidR="00283FA7" w:rsidRDefault="00283FA7" w:rsidP="00283FA7"/>
        </w:tc>
      </w:tr>
    </w:tbl>
    <w:p w14:paraId="4EF928C3" w14:textId="77777777" w:rsidR="003866EC" w:rsidRDefault="003866EC">
      <w:pPr>
        <w:rPr>
          <w:rFonts w:asciiTheme="majorHAnsi" w:eastAsiaTheme="majorEastAsia" w:hAnsiTheme="majorHAnsi" w:cstheme="majorBidi"/>
          <w:b/>
          <w:bCs/>
          <w:color w:val="E36C0A" w:themeColor="accent6" w:themeShade="BF"/>
          <w:sz w:val="24"/>
        </w:rPr>
      </w:pPr>
    </w:p>
    <w:p w14:paraId="479D9881" w14:textId="77777777" w:rsidR="00FF61B7" w:rsidRDefault="00F53C20" w:rsidP="00973562">
      <w:pPr>
        <w:pStyle w:val="Heading3"/>
      </w:pPr>
      <w:r>
        <w:t xml:space="preserve">Section 7: </w:t>
      </w:r>
      <w:r w:rsidR="00C774B8">
        <w:t>Sustainability</w:t>
      </w:r>
    </w:p>
    <w:p w14:paraId="03F07AA3" w14:textId="77777777" w:rsidR="00EE6821" w:rsidRDefault="00FF61B7" w:rsidP="00FF61B7">
      <w:r>
        <w:t xml:space="preserve">Grants end and </w:t>
      </w:r>
      <w:r w:rsidR="006056E0">
        <w:t xml:space="preserve">school initiatives </w:t>
      </w:r>
      <w:r>
        <w:t xml:space="preserve">change. Creating </w:t>
      </w:r>
      <w:r w:rsidR="00761E22">
        <w:t xml:space="preserve">processes and </w:t>
      </w:r>
      <w:r>
        <w:t>structures</w:t>
      </w:r>
      <w:r w:rsidR="00DF33FE">
        <w:t xml:space="preserve"> to </w:t>
      </w:r>
      <w:r w:rsidR="00135859">
        <w:t xml:space="preserve">sustain </w:t>
      </w:r>
      <w:r w:rsidR="00D87765">
        <w:t xml:space="preserve">key activities and functions </w:t>
      </w:r>
      <w:r>
        <w:t xml:space="preserve">ensures that your work will continue to reach students and meet their needs. </w:t>
      </w:r>
    </w:p>
    <w:p w14:paraId="22DE1B1F" w14:textId="2103E8FC" w:rsidR="00931371" w:rsidRDefault="00FF61B7">
      <w:r>
        <w:t xml:space="preserve">These questions will help the TTA team understand </w:t>
      </w:r>
      <w:r w:rsidR="00DF33FE">
        <w:t xml:space="preserve">how to support you as you </w:t>
      </w:r>
      <w:r w:rsidR="00181CE7">
        <w:t>make efforts to sustain</w:t>
      </w:r>
      <w:r w:rsidR="00135859">
        <w:t xml:space="preserve"> </w:t>
      </w:r>
      <w:r>
        <w:t xml:space="preserve">your </w:t>
      </w:r>
      <w:r w:rsidR="00DF33FE">
        <w:t>work</w:t>
      </w:r>
      <w:r w:rsidR="00181CE7">
        <w:t xml:space="preserve"> beyond the life of the grant</w:t>
      </w:r>
      <w:r>
        <w:t>.</w:t>
      </w:r>
    </w:p>
    <w:p w14:paraId="3DC3330D" w14:textId="77777777" w:rsidR="00C774B8" w:rsidRDefault="00DF33FE" w:rsidP="00C774B8">
      <w:pPr>
        <w:pStyle w:val="ListParagraph"/>
        <w:numPr>
          <w:ilvl w:val="0"/>
          <w:numId w:val="1"/>
        </w:numPr>
      </w:pPr>
      <w:r>
        <w:t>Please select the rating that best reflects your current practices</w:t>
      </w:r>
      <w:r w:rsidR="00A03930">
        <w:t xml:space="preserve"> regarding sustainability</w:t>
      </w:r>
      <w:r>
        <w:t xml:space="preserve">. </w:t>
      </w:r>
    </w:p>
    <w:tbl>
      <w:tblPr>
        <w:tblStyle w:val="TableGrid"/>
        <w:tblW w:w="8702" w:type="dxa"/>
        <w:tblInd w:w="833" w:type="dxa"/>
        <w:tblLayout w:type="fixed"/>
        <w:tblLook w:val="04A0" w:firstRow="1" w:lastRow="0" w:firstColumn="1" w:lastColumn="0" w:noHBand="0" w:noVBand="1"/>
      </w:tblPr>
      <w:tblGrid>
        <w:gridCol w:w="2875"/>
        <w:gridCol w:w="1417"/>
        <w:gridCol w:w="1418"/>
        <w:gridCol w:w="1417"/>
        <w:gridCol w:w="1575"/>
      </w:tblGrid>
      <w:tr w:rsidR="00C540A0" w14:paraId="42E87E49" w14:textId="77777777" w:rsidTr="00201098">
        <w:trPr>
          <w:cantSplit/>
          <w:tblHeader/>
        </w:trPr>
        <w:tc>
          <w:tcPr>
            <w:tcW w:w="2875" w:type="dxa"/>
          </w:tcPr>
          <w:p w14:paraId="048A5BCF" w14:textId="77777777" w:rsidR="00C540A0" w:rsidRDefault="00C540A0" w:rsidP="00B81018">
            <w:pPr>
              <w:pStyle w:val="ListParagraph"/>
              <w:ind w:left="360"/>
            </w:pPr>
          </w:p>
        </w:tc>
        <w:tc>
          <w:tcPr>
            <w:tcW w:w="1417" w:type="dxa"/>
          </w:tcPr>
          <w:p w14:paraId="4AF0BEC2" w14:textId="77777777" w:rsidR="00C540A0" w:rsidRDefault="00C540A0" w:rsidP="00DF33FE">
            <w:pPr>
              <w:jc w:val="center"/>
              <w:rPr>
                <w:b/>
              </w:rPr>
            </w:pPr>
            <w:r>
              <w:rPr>
                <w:b/>
              </w:rPr>
              <w:t>1</w:t>
            </w:r>
          </w:p>
          <w:p w14:paraId="10D2F8EA" w14:textId="74262BBF" w:rsidR="00C540A0" w:rsidRPr="00153B44" w:rsidRDefault="00B672EA" w:rsidP="00DF33FE">
            <w:pPr>
              <w:jc w:val="center"/>
              <w:rPr>
                <w:b/>
              </w:rPr>
            </w:pPr>
            <w:r>
              <w:rPr>
                <w:b/>
              </w:rPr>
              <w:t>We have not thought about this</w:t>
            </w:r>
            <w:r w:rsidR="000C1137">
              <w:rPr>
                <w:b/>
              </w:rPr>
              <w:t>.</w:t>
            </w:r>
          </w:p>
        </w:tc>
        <w:tc>
          <w:tcPr>
            <w:tcW w:w="1418" w:type="dxa"/>
          </w:tcPr>
          <w:p w14:paraId="08A3D3B8" w14:textId="77777777" w:rsidR="00C540A0" w:rsidRDefault="00C540A0" w:rsidP="00DF33FE">
            <w:pPr>
              <w:jc w:val="center"/>
              <w:rPr>
                <w:b/>
              </w:rPr>
            </w:pPr>
            <w:r>
              <w:rPr>
                <w:b/>
              </w:rPr>
              <w:t>2</w:t>
            </w:r>
          </w:p>
          <w:p w14:paraId="0FFE01DA" w14:textId="77692D47" w:rsidR="00C540A0" w:rsidRPr="00153B44" w:rsidRDefault="00F53C20" w:rsidP="00DF33FE">
            <w:pPr>
              <w:jc w:val="center"/>
              <w:rPr>
                <w:b/>
              </w:rPr>
            </w:pPr>
            <w:r>
              <w:rPr>
                <w:b/>
              </w:rPr>
              <w:t>We are developing a plan</w:t>
            </w:r>
            <w:r w:rsidR="00C540A0">
              <w:rPr>
                <w:b/>
              </w:rPr>
              <w:t xml:space="preserve"> </w:t>
            </w:r>
            <w:r>
              <w:rPr>
                <w:b/>
              </w:rPr>
              <w:t>for this</w:t>
            </w:r>
            <w:r w:rsidR="000C1137">
              <w:rPr>
                <w:b/>
              </w:rPr>
              <w:t>.</w:t>
            </w:r>
          </w:p>
        </w:tc>
        <w:tc>
          <w:tcPr>
            <w:tcW w:w="1417" w:type="dxa"/>
          </w:tcPr>
          <w:p w14:paraId="1E99D107" w14:textId="77777777" w:rsidR="00C540A0" w:rsidRDefault="00C540A0" w:rsidP="00DF33FE">
            <w:pPr>
              <w:jc w:val="center"/>
              <w:rPr>
                <w:b/>
              </w:rPr>
            </w:pPr>
            <w:r>
              <w:rPr>
                <w:b/>
              </w:rPr>
              <w:t>3</w:t>
            </w:r>
          </w:p>
          <w:p w14:paraId="0DF4C24D" w14:textId="18FAF668" w:rsidR="00C540A0" w:rsidRPr="00153B44" w:rsidRDefault="00F53C20" w:rsidP="00DF33FE">
            <w:pPr>
              <w:jc w:val="center"/>
              <w:rPr>
                <w:b/>
              </w:rPr>
            </w:pPr>
            <w:r>
              <w:rPr>
                <w:b/>
              </w:rPr>
              <w:t>We h</w:t>
            </w:r>
            <w:r w:rsidR="00C540A0">
              <w:rPr>
                <w:b/>
              </w:rPr>
              <w:t xml:space="preserve">ave begun to </w:t>
            </w:r>
            <w:r>
              <w:rPr>
                <w:b/>
              </w:rPr>
              <w:t>work on</w:t>
            </w:r>
            <w:r w:rsidR="00C540A0">
              <w:rPr>
                <w:b/>
              </w:rPr>
              <w:t xml:space="preserve"> this</w:t>
            </w:r>
            <w:r w:rsidR="000C1137">
              <w:rPr>
                <w:b/>
              </w:rPr>
              <w:t>.</w:t>
            </w:r>
            <w:r w:rsidR="00C540A0">
              <w:rPr>
                <w:b/>
              </w:rPr>
              <w:t xml:space="preserve"> </w:t>
            </w:r>
          </w:p>
        </w:tc>
        <w:tc>
          <w:tcPr>
            <w:tcW w:w="1575" w:type="dxa"/>
          </w:tcPr>
          <w:p w14:paraId="01CEC5C4" w14:textId="77777777" w:rsidR="00C540A0" w:rsidRDefault="00C540A0" w:rsidP="00B81018">
            <w:pPr>
              <w:jc w:val="center"/>
              <w:rPr>
                <w:b/>
              </w:rPr>
            </w:pPr>
            <w:r>
              <w:rPr>
                <w:b/>
              </w:rPr>
              <w:t>4</w:t>
            </w:r>
          </w:p>
          <w:p w14:paraId="74858FBF" w14:textId="6ECB9FC3" w:rsidR="00C540A0" w:rsidRDefault="00B672EA" w:rsidP="00C540A0">
            <w:pPr>
              <w:jc w:val="center"/>
              <w:rPr>
                <w:b/>
              </w:rPr>
            </w:pPr>
            <w:r>
              <w:rPr>
                <w:b/>
              </w:rPr>
              <w:t>We have plans and systems</w:t>
            </w:r>
            <w:r w:rsidR="00C540A0">
              <w:rPr>
                <w:b/>
              </w:rPr>
              <w:t xml:space="preserve"> solid</w:t>
            </w:r>
            <w:r w:rsidR="0021207D">
              <w:rPr>
                <w:b/>
              </w:rPr>
              <w:t>ly</w:t>
            </w:r>
            <w:r w:rsidR="00C540A0">
              <w:rPr>
                <w:b/>
              </w:rPr>
              <w:t xml:space="preserve"> </w:t>
            </w:r>
            <w:r w:rsidR="0021207D">
              <w:rPr>
                <w:b/>
              </w:rPr>
              <w:t>in place</w:t>
            </w:r>
            <w:r w:rsidR="000C1137">
              <w:rPr>
                <w:b/>
              </w:rPr>
              <w:t>.</w:t>
            </w:r>
            <w:r w:rsidR="00C540A0">
              <w:rPr>
                <w:b/>
              </w:rPr>
              <w:t xml:space="preserve"> </w:t>
            </w:r>
          </w:p>
        </w:tc>
      </w:tr>
      <w:tr w:rsidR="00C540A0" w14:paraId="7EC67E76" w14:textId="77777777" w:rsidTr="00201098">
        <w:trPr>
          <w:cantSplit/>
        </w:trPr>
        <w:tc>
          <w:tcPr>
            <w:tcW w:w="2875" w:type="dxa"/>
          </w:tcPr>
          <w:p w14:paraId="6C4196A6" w14:textId="71E25970" w:rsidR="00C540A0" w:rsidRPr="00723FD8" w:rsidRDefault="00C540A0" w:rsidP="00E63576">
            <w:pPr>
              <w:pStyle w:val="ListParagraph"/>
              <w:numPr>
                <w:ilvl w:val="0"/>
                <w:numId w:val="18"/>
              </w:numPr>
              <w:ind w:left="360"/>
            </w:pPr>
            <w:r w:rsidRPr="00723FD8">
              <w:t xml:space="preserve">We have a sustainability </w:t>
            </w:r>
            <w:r w:rsidR="00723FD8" w:rsidRPr="00723FD8">
              <w:t xml:space="preserve">action </w:t>
            </w:r>
            <w:r w:rsidRPr="00723FD8">
              <w:t>plan.</w:t>
            </w:r>
          </w:p>
        </w:tc>
        <w:tc>
          <w:tcPr>
            <w:tcW w:w="1417" w:type="dxa"/>
          </w:tcPr>
          <w:p w14:paraId="2B3D603B" w14:textId="77777777" w:rsidR="00C540A0" w:rsidRDefault="00C540A0" w:rsidP="00B81018"/>
        </w:tc>
        <w:tc>
          <w:tcPr>
            <w:tcW w:w="1418" w:type="dxa"/>
          </w:tcPr>
          <w:p w14:paraId="6CA19012" w14:textId="77777777" w:rsidR="00C540A0" w:rsidRDefault="00C540A0" w:rsidP="00B81018"/>
        </w:tc>
        <w:tc>
          <w:tcPr>
            <w:tcW w:w="1417" w:type="dxa"/>
          </w:tcPr>
          <w:p w14:paraId="0D20FE2D" w14:textId="77777777" w:rsidR="00C540A0" w:rsidRDefault="00C540A0" w:rsidP="00B81018"/>
        </w:tc>
        <w:tc>
          <w:tcPr>
            <w:tcW w:w="1575" w:type="dxa"/>
          </w:tcPr>
          <w:p w14:paraId="45C3ACBC" w14:textId="77777777" w:rsidR="00C540A0" w:rsidRDefault="00C540A0" w:rsidP="00B81018"/>
        </w:tc>
      </w:tr>
      <w:tr w:rsidR="00C540A0" w14:paraId="76BD6E8C" w14:textId="77777777" w:rsidTr="00201098">
        <w:trPr>
          <w:cantSplit/>
        </w:trPr>
        <w:tc>
          <w:tcPr>
            <w:tcW w:w="2875" w:type="dxa"/>
          </w:tcPr>
          <w:p w14:paraId="3876C038" w14:textId="77777777" w:rsidR="00C540A0" w:rsidRDefault="00C540A0" w:rsidP="00C774B8">
            <w:pPr>
              <w:pStyle w:val="ListParagraph"/>
              <w:numPr>
                <w:ilvl w:val="0"/>
                <w:numId w:val="18"/>
              </w:numPr>
              <w:ind w:left="360"/>
            </w:pPr>
            <w:r>
              <w:t xml:space="preserve">We have plans in place to handle a significant shift in priorities by our </w:t>
            </w:r>
            <w:r w:rsidR="0021207D">
              <w:t>district</w:t>
            </w:r>
            <w:r>
              <w:t>.</w:t>
            </w:r>
          </w:p>
        </w:tc>
        <w:tc>
          <w:tcPr>
            <w:tcW w:w="1417" w:type="dxa"/>
          </w:tcPr>
          <w:p w14:paraId="3EB8F830" w14:textId="77777777" w:rsidR="00C540A0" w:rsidRDefault="00C540A0" w:rsidP="00B81018"/>
        </w:tc>
        <w:tc>
          <w:tcPr>
            <w:tcW w:w="1418" w:type="dxa"/>
          </w:tcPr>
          <w:p w14:paraId="59162D17" w14:textId="77777777" w:rsidR="00C540A0" w:rsidRDefault="00C540A0" w:rsidP="00B81018"/>
        </w:tc>
        <w:tc>
          <w:tcPr>
            <w:tcW w:w="1417" w:type="dxa"/>
          </w:tcPr>
          <w:p w14:paraId="42CCBB86" w14:textId="77777777" w:rsidR="00C540A0" w:rsidRDefault="00C540A0" w:rsidP="00B81018"/>
        </w:tc>
        <w:tc>
          <w:tcPr>
            <w:tcW w:w="1575" w:type="dxa"/>
          </w:tcPr>
          <w:p w14:paraId="4342DA4C" w14:textId="77777777" w:rsidR="00C540A0" w:rsidRDefault="00C540A0" w:rsidP="00B81018"/>
        </w:tc>
      </w:tr>
      <w:tr w:rsidR="00723FD8" w14:paraId="438C3CE7" w14:textId="77777777" w:rsidTr="008405B5">
        <w:trPr>
          <w:cantSplit/>
        </w:trPr>
        <w:tc>
          <w:tcPr>
            <w:tcW w:w="2875" w:type="dxa"/>
          </w:tcPr>
          <w:p w14:paraId="01EF982A" w14:textId="3D5D9C4C" w:rsidR="00723FD8" w:rsidRDefault="00723FD8" w:rsidP="008405B5">
            <w:pPr>
              <w:pStyle w:val="ListParagraph"/>
              <w:numPr>
                <w:ilvl w:val="0"/>
                <w:numId w:val="18"/>
              </w:numPr>
              <w:ind w:left="360"/>
            </w:pPr>
            <w:r>
              <w:t>We have additional long-term funding or school and community-partner commitments to continue our work after the end of our grant.</w:t>
            </w:r>
          </w:p>
        </w:tc>
        <w:tc>
          <w:tcPr>
            <w:tcW w:w="1417" w:type="dxa"/>
          </w:tcPr>
          <w:p w14:paraId="5FAD3323" w14:textId="77777777" w:rsidR="00723FD8" w:rsidRDefault="00723FD8" w:rsidP="008405B5"/>
        </w:tc>
        <w:tc>
          <w:tcPr>
            <w:tcW w:w="1418" w:type="dxa"/>
          </w:tcPr>
          <w:p w14:paraId="128FA22F" w14:textId="77777777" w:rsidR="00723FD8" w:rsidRDefault="00723FD8" w:rsidP="008405B5"/>
        </w:tc>
        <w:tc>
          <w:tcPr>
            <w:tcW w:w="1417" w:type="dxa"/>
          </w:tcPr>
          <w:p w14:paraId="2B4D8EBC" w14:textId="77777777" w:rsidR="00723FD8" w:rsidRDefault="00723FD8" w:rsidP="008405B5"/>
        </w:tc>
        <w:tc>
          <w:tcPr>
            <w:tcW w:w="1575" w:type="dxa"/>
          </w:tcPr>
          <w:p w14:paraId="59699BD6" w14:textId="77777777" w:rsidR="00723FD8" w:rsidRDefault="00723FD8" w:rsidP="008405B5"/>
        </w:tc>
      </w:tr>
      <w:tr w:rsidR="00280223" w14:paraId="2AAC3155" w14:textId="77777777" w:rsidTr="00201098">
        <w:trPr>
          <w:cantSplit/>
        </w:trPr>
        <w:tc>
          <w:tcPr>
            <w:tcW w:w="2875" w:type="dxa"/>
          </w:tcPr>
          <w:p w14:paraId="6769C0DB" w14:textId="77777777" w:rsidR="00280223" w:rsidRPr="00A03930" w:rsidRDefault="00280223" w:rsidP="00280223">
            <w:pPr>
              <w:pStyle w:val="ListParagraph"/>
              <w:numPr>
                <w:ilvl w:val="0"/>
                <w:numId w:val="18"/>
              </w:numPr>
              <w:ind w:left="360"/>
            </w:pPr>
            <w:r w:rsidRPr="00A03930">
              <w:t>We have sufficient school-based services to meet student needs.</w:t>
            </w:r>
          </w:p>
        </w:tc>
        <w:tc>
          <w:tcPr>
            <w:tcW w:w="1417" w:type="dxa"/>
          </w:tcPr>
          <w:p w14:paraId="5F188C5D" w14:textId="77777777" w:rsidR="00280223" w:rsidRPr="00A03930" w:rsidRDefault="00280223" w:rsidP="00280223"/>
        </w:tc>
        <w:tc>
          <w:tcPr>
            <w:tcW w:w="1418" w:type="dxa"/>
          </w:tcPr>
          <w:p w14:paraId="4BCDC0D3" w14:textId="77777777" w:rsidR="00280223" w:rsidRPr="00A03930" w:rsidRDefault="00280223" w:rsidP="00280223"/>
        </w:tc>
        <w:tc>
          <w:tcPr>
            <w:tcW w:w="1417" w:type="dxa"/>
          </w:tcPr>
          <w:p w14:paraId="2F6B2DDA" w14:textId="77777777" w:rsidR="00280223" w:rsidRDefault="00280223" w:rsidP="00280223"/>
        </w:tc>
        <w:tc>
          <w:tcPr>
            <w:tcW w:w="1575" w:type="dxa"/>
          </w:tcPr>
          <w:p w14:paraId="3DCADDCF" w14:textId="77777777" w:rsidR="00280223" w:rsidRDefault="00280223" w:rsidP="00280223"/>
        </w:tc>
      </w:tr>
      <w:tr w:rsidR="00280223" w14:paraId="1A6A2461" w14:textId="77777777" w:rsidTr="00201098">
        <w:trPr>
          <w:cantSplit/>
        </w:trPr>
        <w:tc>
          <w:tcPr>
            <w:tcW w:w="2875" w:type="dxa"/>
          </w:tcPr>
          <w:p w14:paraId="2AED4945" w14:textId="77777777" w:rsidR="00280223" w:rsidRPr="00A03930" w:rsidRDefault="00280223" w:rsidP="00280223">
            <w:pPr>
              <w:pStyle w:val="ListParagraph"/>
              <w:numPr>
                <w:ilvl w:val="0"/>
                <w:numId w:val="18"/>
              </w:numPr>
              <w:ind w:left="360"/>
            </w:pPr>
            <w:r w:rsidRPr="00A03930">
              <w:t>We have sufficient service partnerships to fulfill our referral needs.</w:t>
            </w:r>
          </w:p>
        </w:tc>
        <w:tc>
          <w:tcPr>
            <w:tcW w:w="1417" w:type="dxa"/>
          </w:tcPr>
          <w:p w14:paraId="6C20A92A" w14:textId="77777777" w:rsidR="00280223" w:rsidRPr="00A03930" w:rsidRDefault="00280223" w:rsidP="00280223"/>
        </w:tc>
        <w:tc>
          <w:tcPr>
            <w:tcW w:w="1418" w:type="dxa"/>
          </w:tcPr>
          <w:p w14:paraId="3C06ACF0" w14:textId="77777777" w:rsidR="00280223" w:rsidRPr="00A03930" w:rsidRDefault="00280223" w:rsidP="00280223"/>
        </w:tc>
        <w:tc>
          <w:tcPr>
            <w:tcW w:w="1417" w:type="dxa"/>
          </w:tcPr>
          <w:p w14:paraId="6725569E" w14:textId="77777777" w:rsidR="00280223" w:rsidRDefault="00280223" w:rsidP="00280223"/>
        </w:tc>
        <w:tc>
          <w:tcPr>
            <w:tcW w:w="1575" w:type="dxa"/>
          </w:tcPr>
          <w:p w14:paraId="1E78C6AA" w14:textId="77777777" w:rsidR="00280223" w:rsidRDefault="00280223" w:rsidP="00280223"/>
        </w:tc>
      </w:tr>
      <w:tr w:rsidR="00280223" w14:paraId="05F2BE0C" w14:textId="77777777" w:rsidTr="00201098">
        <w:trPr>
          <w:cantSplit/>
        </w:trPr>
        <w:tc>
          <w:tcPr>
            <w:tcW w:w="2875" w:type="dxa"/>
          </w:tcPr>
          <w:p w14:paraId="75024EB0" w14:textId="77777777" w:rsidR="00280223" w:rsidRDefault="00280223" w:rsidP="00280223">
            <w:pPr>
              <w:pStyle w:val="ListParagraph"/>
              <w:numPr>
                <w:ilvl w:val="0"/>
                <w:numId w:val="18"/>
              </w:numPr>
              <w:ind w:left="360"/>
            </w:pPr>
            <w:r>
              <w:t>We have routine professional development on grant-related topics.</w:t>
            </w:r>
          </w:p>
        </w:tc>
        <w:tc>
          <w:tcPr>
            <w:tcW w:w="1417" w:type="dxa"/>
          </w:tcPr>
          <w:p w14:paraId="7491B1A4" w14:textId="77777777" w:rsidR="00280223" w:rsidRDefault="00280223" w:rsidP="00280223"/>
        </w:tc>
        <w:tc>
          <w:tcPr>
            <w:tcW w:w="1418" w:type="dxa"/>
          </w:tcPr>
          <w:p w14:paraId="1458DC96" w14:textId="77777777" w:rsidR="00280223" w:rsidRDefault="00280223" w:rsidP="00280223"/>
        </w:tc>
        <w:tc>
          <w:tcPr>
            <w:tcW w:w="1417" w:type="dxa"/>
          </w:tcPr>
          <w:p w14:paraId="301331A6" w14:textId="77777777" w:rsidR="00280223" w:rsidRDefault="00280223" w:rsidP="00280223"/>
        </w:tc>
        <w:tc>
          <w:tcPr>
            <w:tcW w:w="1575" w:type="dxa"/>
          </w:tcPr>
          <w:p w14:paraId="6B6467E5" w14:textId="77777777" w:rsidR="00280223" w:rsidRDefault="00280223" w:rsidP="00280223"/>
        </w:tc>
      </w:tr>
      <w:tr w:rsidR="00280223" w14:paraId="7D8975A5" w14:textId="77777777" w:rsidTr="00201098">
        <w:trPr>
          <w:cantSplit/>
        </w:trPr>
        <w:tc>
          <w:tcPr>
            <w:tcW w:w="2875" w:type="dxa"/>
          </w:tcPr>
          <w:p w14:paraId="5784EF08" w14:textId="77777777" w:rsidR="00280223" w:rsidRDefault="00280223" w:rsidP="00280223">
            <w:pPr>
              <w:pStyle w:val="ListParagraph"/>
              <w:numPr>
                <w:ilvl w:val="0"/>
                <w:numId w:val="18"/>
              </w:numPr>
              <w:ind w:left="360"/>
            </w:pPr>
            <w:r>
              <w:t>Grant activities and practices are manualized and incorporated into routine district and school procedures.</w:t>
            </w:r>
          </w:p>
        </w:tc>
        <w:tc>
          <w:tcPr>
            <w:tcW w:w="1417" w:type="dxa"/>
          </w:tcPr>
          <w:p w14:paraId="21D2E8E4" w14:textId="77777777" w:rsidR="00280223" w:rsidRDefault="00280223" w:rsidP="00280223"/>
        </w:tc>
        <w:tc>
          <w:tcPr>
            <w:tcW w:w="1418" w:type="dxa"/>
          </w:tcPr>
          <w:p w14:paraId="333D2448" w14:textId="77777777" w:rsidR="00280223" w:rsidRDefault="00280223" w:rsidP="00280223"/>
        </w:tc>
        <w:tc>
          <w:tcPr>
            <w:tcW w:w="1417" w:type="dxa"/>
          </w:tcPr>
          <w:p w14:paraId="4BA5B380" w14:textId="77777777" w:rsidR="00280223" w:rsidRDefault="00280223" w:rsidP="00280223"/>
        </w:tc>
        <w:tc>
          <w:tcPr>
            <w:tcW w:w="1575" w:type="dxa"/>
          </w:tcPr>
          <w:p w14:paraId="2EE40B12" w14:textId="77777777" w:rsidR="00280223" w:rsidRDefault="00280223" w:rsidP="00280223"/>
        </w:tc>
      </w:tr>
      <w:tr w:rsidR="00280223" w14:paraId="7766A7CB" w14:textId="77777777" w:rsidTr="00201098">
        <w:trPr>
          <w:cantSplit/>
        </w:trPr>
        <w:tc>
          <w:tcPr>
            <w:tcW w:w="2875" w:type="dxa"/>
          </w:tcPr>
          <w:p w14:paraId="1D733F6B" w14:textId="77777777" w:rsidR="00280223" w:rsidRDefault="00280223" w:rsidP="00280223">
            <w:pPr>
              <w:pStyle w:val="ListParagraph"/>
              <w:numPr>
                <w:ilvl w:val="0"/>
                <w:numId w:val="18"/>
              </w:numPr>
              <w:ind w:left="360"/>
            </w:pPr>
            <w:r>
              <w:t>We can find tools and products to answer our questions about improving school climate.</w:t>
            </w:r>
          </w:p>
        </w:tc>
        <w:tc>
          <w:tcPr>
            <w:tcW w:w="1417" w:type="dxa"/>
          </w:tcPr>
          <w:p w14:paraId="6954A4BD" w14:textId="77777777" w:rsidR="00280223" w:rsidRDefault="00280223" w:rsidP="00280223"/>
        </w:tc>
        <w:tc>
          <w:tcPr>
            <w:tcW w:w="1418" w:type="dxa"/>
          </w:tcPr>
          <w:p w14:paraId="6F40E1B1" w14:textId="77777777" w:rsidR="00280223" w:rsidRDefault="00280223" w:rsidP="00280223"/>
        </w:tc>
        <w:tc>
          <w:tcPr>
            <w:tcW w:w="1417" w:type="dxa"/>
          </w:tcPr>
          <w:p w14:paraId="271F26E2" w14:textId="77777777" w:rsidR="00280223" w:rsidRDefault="00280223" w:rsidP="00280223"/>
        </w:tc>
        <w:tc>
          <w:tcPr>
            <w:tcW w:w="1575" w:type="dxa"/>
          </w:tcPr>
          <w:p w14:paraId="71236F03" w14:textId="77777777" w:rsidR="00280223" w:rsidRDefault="00280223" w:rsidP="00280223"/>
        </w:tc>
      </w:tr>
      <w:tr w:rsidR="00280223" w14:paraId="7793AE12" w14:textId="77777777" w:rsidTr="00201098">
        <w:trPr>
          <w:cantSplit/>
        </w:trPr>
        <w:tc>
          <w:tcPr>
            <w:tcW w:w="2875" w:type="dxa"/>
          </w:tcPr>
          <w:p w14:paraId="3840118E" w14:textId="77777777" w:rsidR="00280223" w:rsidRDefault="00280223" w:rsidP="00280223">
            <w:pPr>
              <w:pStyle w:val="ListParagraph"/>
              <w:numPr>
                <w:ilvl w:val="0"/>
                <w:numId w:val="18"/>
              </w:numPr>
              <w:ind w:left="360"/>
            </w:pPr>
            <w:r>
              <w:t>We have created tools and products to train new staff and/or help staff learn new skills.</w:t>
            </w:r>
          </w:p>
        </w:tc>
        <w:tc>
          <w:tcPr>
            <w:tcW w:w="1417" w:type="dxa"/>
          </w:tcPr>
          <w:p w14:paraId="0CEE4357" w14:textId="77777777" w:rsidR="00280223" w:rsidRDefault="00280223" w:rsidP="00280223"/>
        </w:tc>
        <w:tc>
          <w:tcPr>
            <w:tcW w:w="1418" w:type="dxa"/>
          </w:tcPr>
          <w:p w14:paraId="2B9A1069" w14:textId="77777777" w:rsidR="00280223" w:rsidRDefault="00280223" w:rsidP="00280223"/>
        </w:tc>
        <w:tc>
          <w:tcPr>
            <w:tcW w:w="1417" w:type="dxa"/>
          </w:tcPr>
          <w:p w14:paraId="507461A3" w14:textId="77777777" w:rsidR="00280223" w:rsidRDefault="00280223" w:rsidP="00280223"/>
        </w:tc>
        <w:tc>
          <w:tcPr>
            <w:tcW w:w="1575" w:type="dxa"/>
          </w:tcPr>
          <w:p w14:paraId="1BD28DB9" w14:textId="77777777" w:rsidR="00280223" w:rsidRDefault="00280223" w:rsidP="00280223"/>
        </w:tc>
      </w:tr>
      <w:tr w:rsidR="00280223" w14:paraId="432142CA" w14:textId="77777777" w:rsidTr="00201098">
        <w:trPr>
          <w:cantSplit/>
        </w:trPr>
        <w:tc>
          <w:tcPr>
            <w:tcW w:w="2875" w:type="dxa"/>
          </w:tcPr>
          <w:p w14:paraId="7789EDC2" w14:textId="77777777" w:rsidR="00280223" w:rsidRDefault="00280223" w:rsidP="00280223">
            <w:pPr>
              <w:pStyle w:val="ListParagraph"/>
              <w:numPr>
                <w:ilvl w:val="0"/>
                <w:numId w:val="18"/>
              </w:numPr>
              <w:ind w:left="360"/>
            </w:pPr>
            <w:r>
              <w:t>We have a communications plan to share our work.</w:t>
            </w:r>
          </w:p>
        </w:tc>
        <w:tc>
          <w:tcPr>
            <w:tcW w:w="1417" w:type="dxa"/>
          </w:tcPr>
          <w:p w14:paraId="01732A2F" w14:textId="77777777" w:rsidR="00280223" w:rsidRDefault="00280223" w:rsidP="00280223"/>
        </w:tc>
        <w:tc>
          <w:tcPr>
            <w:tcW w:w="1418" w:type="dxa"/>
          </w:tcPr>
          <w:p w14:paraId="3A26068B" w14:textId="77777777" w:rsidR="00280223" w:rsidRDefault="00280223" w:rsidP="00280223"/>
        </w:tc>
        <w:tc>
          <w:tcPr>
            <w:tcW w:w="1417" w:type="dxa"/>
          </w:tcPr>
          <w:p w14:paraId="5FD5E88C" w14:textId="77777777" w:rsidR="00280223" w:rsidRDefault="00280223" w:rsidP="00280223"/>
        </w:tc>
        <w:tc>
          <w:tcPr>
            <w:tcW w:w="1575" w:type="dxa"/>
          </w:tcPr>
          <w:p w14:paraId="2C47374D" w14:textId="77777777" w:rsidR="00280223" w:rsidRDefault="00280223" w:rsidP="00280223"/>
        </w:tc>
      </w:tr>
    </w:tbl>
    <w:p w14:paraId="4BD969E7" w14:textId="57924FFC" w:rsidR="002E427C" w:rsidRDefault="002E427C">
      <w:pPr>
        <w:rPr>
          <w:rFonts w:asciiTheme="majorHAnsi" w:eastAsiaTheme="majorEastAsia" w:hAnsiTheme="majorHAnsi" w:cstheme="majorBidi"/>
          <w:b/>
          <w:bCs/>
          <w:color w:val="E36C0A" w:themeColor="accent6" w:themeShade="BF"/>
          <w:sz w:val="24"/>
        </w:rPr>
      </w:pPr>
    </w:p>
    <w:p w14:paraId="6EC0A260" w14:textId="77777777" w:rsidR="00C774B8" w:rsidRDefault="00C85678" w:rsidP="00C774B8">
      <w:pPr>
        <w:pStyle w:val="Heading3"/>
      </w:pPr>
      <w:r>
        <w:t xml:space="preserve">Preferences for Receiving </w:t>
      </w:r>
      <w:r w:rsidR="00C774B8">
        <w:t xml:space="preserve">Training and </w:t>
      </w:r>
      <w:r w:rsidR="00C774B8" w:rsidRPr="003B2695">
        <w:t xml:space="preserve">Technical Assistance </w:t>
      </w:r>
      <w:r>
        <w:t>(TTA)</w:t>
      </w:r>
    </w:p>
    <w:p w14:paraId="3DAC3A8B" w14:textId="7C27F1BA" w:rsidR="006056E0" w:rsidRDefault="00406EBC" w:rsidP="00526B6F">
      <w:pPr>
        <w:rPr>
          <w:rFonts w:eastAsia="Calibri" w:cs="Times New Roman"/>
          <w:szCs w:val="24"/>
        </w:rPr>
      </w:pPr>
      <w:r>
        <w:t xml:space="preserve">Now that you have considered the </w:t>
      </w:r>
      <w:r w:rsidR="00094B72">
        <w:t xml:space="preserve">factors that </w:t>
      </w:r>
      <w:r>
        <w:t>support or impede your work</w:t>
      </w:r>
      <w:r w:rsidR="00094B72">
        <w:t xml:space="preserve">, the NCSSLE TTA team would </w:t>
      </w:r>
      <w:r w:rsidR="000A2898">
        <w:t>like to know your priorities for the coming year, the ways that you would like to receive information, and your general availability.</w:t>
      </w:r>
    </w:p>
    <w:p w14:paraId="134EB985" w14:textId="77777777" w:rsidR="00C774B8" w:rsidRPr="0093683F" w:rsidRDefault="00C774B8" w:rsidP="00C774B8">
      <w:pPr>
        <w:pStyle w:val="ListParagraph"/>
        <w:spacing w:after="0" w:line="240" w:lineRule="auto"/>
        <w:contextualSpacing w:val="0"/>
        <w:rPr>
          <w:rFonts w:eastAsia="Calibri" w:cs="Times New Roman"/>
          <w:szCs w:val="24"/>
        </w:rPr>
      </w:pPr>
    </w:p>
    <w:p w14:paraId="4E2FE0AF" w14:textId="237178B0" w:rsidR="00C774B8" w:rsidRPr="009106D2" w:rsidRDefault="00C774B8" w:rsidP="00C774B8">
      <w:pPr>
        <w:pStyle w:val="ListParagraph"/>
        <w:numPr>
          <w:ilvl w:val="0"/>
          <w:numId w:val="1"/>
        </w:numPr>
        <w:spacing w:after="0" w:line="240" w:lineRule="auto"/>
        <w:contextualSpacing w:val="0"/>
        <w:rPr>
          <w:rFonts w:eastAsia="Calibri" w:cs="Times New Roman"/>
          <w:szCs w:val="24"/>
        </w:rPr>
      </w:pPr>
      <w:r w:rsidRPr="009106D2">
        <w:t xml:space="preserve">What are your two most high priority TTA needs </w:t>
      </w:r>
      <w:r w:rsidR="00723FD8" w:rsidRPr="009106D2">
        <w:t>to</w:t>
      </w:r>
      <w:r w:rsidRPr="009106D2">
        <w:t xml:space="preserve"> be addressed before the end of the school year? </w:t>
      </w:r>
      <w:r w:rsidRPr="009106D2">
        <w:rPr>
          <w:rFonts w:eastAsia="Calibri" w:cs="Times New Roman"/>
          <w:szCs w:val="24"/>
        </w:rPr>
        <w:t>[Free response</w:t>
      </w:r>
      <w:r w:rsidR="00B2598B" w:rsidRPr="009106D2">
        <w:rPr>
          <w:rFonts w:eastAsia="Calibri" w:cs="Times New Roman"/>
          <w:szCs w:val="24"/>
        </w:rPr>
        <w:t>.</w:t>
      </w:r>
      <w:r w:rsidRPr="009106D2">
        <w:rPr>
          <w:rFonts w:eastAsia="Calibri" w:cs="Times New Roman"/>
          <w:szCs w:val="24"/>
        </w:rPr>
        <w:t>]</w:t>
      </w:r>
    </w:p>
    <w:p w14:paraId="1DCB6A59" w14:textId="77777777" w:rsidR="00C774B8" w:rsidRDefault="00C774B8" w:rsidP="00C774B8">
      <w:pPr>
        <w:spacing w:after="0" w:line="240" w:lineRule="auto"/>
        <w:rPr>
          <w:rFonts w:eastAsia="Calibri" w:cs="Times New Roman"/>
          <w:szCs w:val="24"/>
        </w:rPr>
      </w:pPr>
    </w:p>
    <w:p w14:paraId="1FBBAAD5" w14:textId="77777777" w:rsidR="006056E0" w:rsidRPr="009134A0" w:rsidRDefault="006056E0" w:rsidP="00C774B8">
      <w:pPr>
        <w:spacing w:after="0" w:line="240" w:lineRule="auto"/>
        <w:rPr>
          <w:rFonts w:eastAsia="Calibri" w:cs="Times New Roman"/>
          <w:szCs w:val="24"/>
        </w:rPr>
      </w:pPr>
    </w:p>
    <w:p w14:paraId="7D956054" w14:textId="77777777" w:rsidR="000A2898" w:rsidRDefault="00C774B8" w:rsidP="00C774B8">
      <w:pPr>
        <w:pStyle w:val="ListParagraph"/>
        <w:numPr>
          <w:ilvl w:val="0"/>
          <w:numId w:val="1"/>
        </w:numPr>
        <w:spacing w:after="0" w:line="240" w:lineRule="auto"/>
        <w:contextualSpacing w:val="0"/>
        <w:rPr>
          <w:rFonts w:eastAsia="Calibri" w:cs="Times New Roman"/>
          <w:szCs w:val="24"/>
        </w:rPr>
      </w:pPr>
      <w:r w:rsidRPr="00181701">
        <w:rPr>
          <w:rFonts w:eastAsia="Calibri" w:cs="Times New Roman"/>
          <w:szCs w:val="24"/>
        </w:rPr>
        <w:t>Below</w:t>
      </w:r>
      <w:r w:rsidRPr="00D20FC8">
        <w:rPr>
          <w:rFonts w:eastAsia="Calibri" w:cs="Times New Roman"/>
          <w:szCs w:val="24"/>
        </w:rPr>
        <w:t xml:space="preserve"> are some options for </w:t>
      </w:r>
      <w:r>
        <w:rPr>
          <w:rFonts w:eastAsia="Calibri" w:cs="Times New Roman"/>
          <w:szCs w:val="24"/>
        </w:rPr>
        <w:t>T</w:t>
      </w:r>
      <w:r w:rsidRPr="00D20FC8">
        <w:rPr>
          <w:rFonts w:eastAsia="Calibri" w:cs="Times New Roman"/>
          <w:szCs w:val="24"/>
        </w:rPr>
        <w:t>TA activities and suppor</w:t>
      </w:r>
      <w:r>
        <w:rPr>
          <w:rFonts w:eastAsia="Calibri" w:cs="Times New Roman"/>
          <w:szCs w:val="24"/>
        </w:rPr>
        <w:t xml:space="preserve">ts offered by OSHS and NCSSLE. </w:t>
      </w:r>
      <w:r w:rsidRPr="00D20FC8">
        <w:rPr>
          <w:rFonts w:eastAsia="Calibri" w:cs="Times New Roman"/>
          <w:szCs w:val="24"/>
        </w:rPr>
        <w:t>How beneficial do</w:t>
      </w:r>
      <w:r>
        <w:rPr>
          <w:rFonts w:eastAsia="Calibri" w:cs="Times New Roman"/>
          <w:szCs w:val="24"/>
        </w:rPr>
        <w:t xml:space="preserve"> you find each </w:t>
      </w:r>
      <w:r w:rsidR="00914F30">
        <w:rPr>
          <w:rFonts w:eastAsia="Calibri" w:cs="Times New Roman"/>
          <w:szCs w:val="24"/>
        </w:rPr>
        <w:t>option</w:t>
      </w:r>
      <w:r>
        <w:rPr>
          <w:rFonts w:eastAsia="Calibri" w:cs="Times New Roman"/>
          <w:szCs w:val="24"/>
        </w:rPr>
        <w:t xml:space="preserve">? </w:t>
      </w:r>
      <w:r w:rsidR="000A2898">
        <w:rPr>
          <w:rFonts w:eastAsia="Calibri" w:cs="Times New Roman"/>
          <w:szCs w:val="24"/>
        </w:rPr>
        <w:br/>
      </w:r>
    </w:p>
    <w:tbl>
      <w:tblPr>
        <w:tblStyle w:val="TableGrid"/>
        <w:tblW w:w="8517" w:type="dxa"/>
        <w:tblInd w:w="946" w:type="dxa"/>
        <w:tblLook w:val="04A0" w:firstRow="1" w:lastRow="0" w:firstColumn="1" w:lastColumn="0" w:noHBand="0" w:noVBand="1"/>
      </w:tblPr>
      <w:tblGrid>
        <w:gridCol w:w="4539"/>
        <w:gridCol w:w="1350"/>
        <w:gridCol w:w="1368"/>
        <w:gridCol w:w="1260"/>
      </w:tblGrid>
      <w:tr w:rsidR="001815DB" w14:paraId="77AF3DED" w14:textId="77777777" w:rsidTr="00201098">
        <w:trPr>
          <w:cantSplit/>
          <w:tblHeader/>
        </w:trPr>
        <w:tc>
          <w:tcPr>
            <w:tcW w:w="4539" w:type="dxa"/>
          </w:tcPr>
          <w:p w14:paraId="669D6422" w14:textId="77777777" w:rsidR="001815DB" w:rsidRDefault="001815DB" w:rsidP="0028764C">
            <w:pPr>
              <w:pStyle w:val="ListParagraph"/>
              <w:ind w:left="360"/>
            </w:pPr>
          </w:p>
        </w:tc>
        <w:tc>
          <w:tcPr>
            <w:tcW w:w="1350" w:type="dxa"/>
          </w:tcPr>
          <w:p w14:paraId="3F1762AA" w14:textId="77777777" w:rsidR="001815DB" w:rsidRPr="00153B44" w:rsidRDefault="001815DB" w:rsidP="008A4654">
            <w:pPr>
              <w:jc w:val="center"/>
              <w:rPr>
                <w:b/>
              </w:rPr>
            </w:pPr>
            <w:r>
              <w:rPr>
                <w:b/>
              </w:rPr>
              <w:t>1</w:t>
            </w:r>
          </w:p>
          <w:p w14:paraId="7F30E653" w14:textId="77777777" w:rsidR="001815DB" w:rsidRPr="00153B44" w:rsidRDefault="001815DB" w:rsidP="0028764C">
            <w:pPr>
              <w:jc w:val="center"/>
              <w:rPr>
                <w:b/>
              </w:rPr>
            </w:pPr>
            <w:r w:rsidRPr="00153B44">
              <w:rPr>
                <w:b/>
              </w:rPr>
              <w:t xml:space="preserve">Not at all </w:t>
            </w:r>
            <w:r>
              <w:rPr>
                <w:b/>
              </w:rPr>
              <w:t>beneficial</w:t>
            </w:r>
          </w:p>
        </w:tc>
        <w:tc>
          <w:tcPr>
            <w:tcW w:w="1368" w:type="dxa"/>
          </w:tcPr>
          <w:p w14:paraId="120104CD" w14:textId="77777777" w:rsidR="001815DB" w:rsidRPr="00153B44" w:rsidRDefault="001815DB" w:rsidP="008A4654">
            <w:pPr>
              <w:jc w:val="center"/>
              <w:rPr>
                <w:b/>
              </w:rPr>
            </w:pPr>
            <w:r>
              <w:rPr>
                <w:b/>
              </w:rPr>
              <w:t>2</w:t>
            </w:r>
          </w:p>
          <w:p w14:paraId="4C21EFAF" w14:textId="77777777" w:rsidR="001815DB" w:rsidRPr="00153B44" w:rsidRDefault="001815DB" w:rsidP="0028764C">
            <w:pPr>
              <w:jc w:val="center"/>
              <w:rPr>
                <w:b/>
              </w:rPr>
            </w:pPr>
            <w:r w:rsidRPr="00153B44">
              <w:rPr>
                <w:b/>
              </w:rPr>
              <w:t xml:space="preserve">Somewhat </w:t>
            </w:r>
            <w:r>
              <w:rPr>
                <w:b/>
              </w:rPr>
              <w:t>beneficial</w:t>
            </w:r>
          </w:p>
        </w:tc>
        <w:tc>
          <w:tcPr>
            <w:tcW w:w="1260" w:type="dxa"/>
          </w:tcPr>
          <w:p w14:paraId="4CF4E3CA" w14:textId="77777777" w:rsidR="001815DB" w:rsidRPr="00153B44" w:rsidRDefault="001815DB" w:rsidP="008A4654">
            <w:pPr>
              <w:jc w:val="center"/>
              <w:rPr>
                <w:b/>
              </w:rPr>
            </w:pPr>
            <w:r>
              <w:rPr>
                <w:b/>
              </w:rPr>
              <w:t>3</w:t>
            </w:r>
          </w:p>
          <w:p w14:paraId="69D3A6B4" w14:textId="77777777" w:rsidR="001815DB" w:rsidRPr="00153B44" w:rsidRDefault="001815DB" w:rsidP="0028764C">
            <w:pPr>
              <w:jc w:val="center"/>
              <w:rPr>
                <w:b/>
              </w:rPr>
            </w:pPr>
            <w:r w:rsidRPr="00153B44">
              <w:rPr>
                <w:b/>
              </w:rPr>
              <w:t xml:space="preserve">Very </w:t>
            </w:r>
            <w:r>
              <w:rPr>
                <w:b/>
              </w:rPr>
              <w:t>beneficial</w:t>
            </w:r>
          </w:p>
        </w:tc>
      </w:tr>
      <w:tr w:rsidR="001815DB" w14:paraId="2C4975FF" w14:textId="77777777" w:rsidTr="00201098">
        <w:trPr>
          <w:cantSplit/>
        </w:trPr>
        <w:tc>
          <w:tcPr>
            <w:tcW w:w="4539" w:type="dxa"/>
          </w:tcPr>
          <w:p w14:paraId="18E79494" w14:textId="77777777" w:rsidR="001815DB" w:rsidRDefault="001815DB" w:rsidP="000A2898">
            <w:pPr>
              <w:pStyle w:val="ListParagraph"/>
              <w:numPr>
                <w:ilvl w:val="1"/>
                <w:numId w:val="16"/>
              </w:numPr>
              <w:ind w:left="510"/>
            </w:pPr>
            <w:r>
              <w:t>Calls with TA Specialists (TAS)</w:t>
            </w:r>
          </w:p>
        </w:tc>
        <w:tc>
          <w:tcPr>
            <w:tcW w:w="1350" w:type="dxa"/>
          </w:tcPr>
          <w:p w14:paraId="073B9F67" w14:textId="77777777" w:rsidR="001815DB" w:rsidRDefault="001815DB" w:rsidP="0028764C"/>
        </w:tc>
        <w:tc>
          <w:tcPr>
            <w:tcW w:w="1368" w:type="dxa"/>
          </w:tcPr>
          <w:p w14:paraId="155ED749" w14:textId="77777777" w:rsidR="001815DB" w:rsidRDefault="001815DB" w:rsidP="0028764C"/>
        </w:tc>
        <w:tc>
          <w:tcPr>
            <w:tcW w:w="1260" w:type="dxa"/>
          </w:tcPr>
          <w:p w14:paraId="7275CD14" w14:textId="77777777" w:rsidR="001815DB" w:rsidRDefault="001815DB" w:rsidP="0028764C"/>
        </w:tc>
      </w:tr>
      <w:tr w:rsidR="001815DB" w14:paraId="637BAAEC" w14:textId="77777777" w:rsidTr="00201098">
        <w:trPr>
          <w:cantSplit/>
        </w:trPr>
        <w:tc>
          <w:tcPr>
            <w:tcW w:w="4539" w:type="dxa"/>
          </w:tcPr>
          <w:p w14:paraId="194089B0" w14:textId="53F51FE8" w:rsidR="001815DB" w:rsidRDefault="001815DB" w:rsidP="0096234F">
            <w:pPr>
              <w:pStyle w:val="ListParagraph"/>
              <w:numPr>
                <w:ilvl w:val="1"/>
                <w:numId w:val="16"/>
              </w:numPr>
              <w:ind w:left="510"/>
            </w:pPr>
            <w:r>
              <w:t>In</w:t>
            </w:r>
            <w:r w:rsidR="00DF4A26">
              <w:t>-</w:t>
            </w:r>
            <w:r>
              <w:t xml:space="preserve">person training (e.g., </w:t>
            </w:r>
            <w:r w:rsidR="00130D63">
              <w:t xml:space="preserve">OSHS PD meeting and Grantee </w:t>
            </w:r>
            <w:r>
              <w:t>training</w:t>
            </w:r>
            <w:r w:rsidR="00130D63">
              <w:t>)</w:t>
            </w:r>
          </w:p>
        </w:tc>
        <w:tc>
          <w:tcPr>
            <w:tcW w:w="1350" w:type="dxa"/>
          </w:tcPr>
          <w:p w14:paraId="5BEED471" w14:textId="77777777" w:rsidR="001815DB" w:rsidRDefault="001815DB" w:rsidP="0028764C"/>
        </w:tc>
        <w:tc>
          <w:tcPr>
            <w:tcW w:w="1368" w:type="dxa"/>
          </w:tcPr>
          <w:p w14:paraId="7458D308" w14:textId="77777777" w:rsidR="001815DB" w:rsidRDefault="001815DB" w:rsidP="0028764C"/>
        </w:tc>
        <w:tc>
          <w:tcPr>
            <w:tcW w:w="1260" w:type="dxa"/>
          </w:tcPr>
          <w:p w14:paraId="0EA4CDE6" w14:textId="77777777" w:rsidR="001815DB" w:rsidRDefault="001815DB" w:rsidP="0028764C"/>
        </w:tc>
      </w:tr>
      <w:tr w:rsidR="001815DB" w14:paraId="3A44068E" w14:textId="77777777" w:rsidTr="00201098">
        <w:trPr>
          <w:cantSplit/>
        </w:trPr>
        <w:tc>
          <w:tcPr>
            <w:tcW w:w="4539" w:type="dxa"/>
          </w:tcPr>
          <w:p w14:paraId="2BC99B3D" w14:textId="77777777" w:rsidR="001815DB" w:rsidRDefault="001815DB" w:rsidP="00BC5780">
            <w:pPr>
              <w:pStyle w:val="ListParagraph"/>
              <w:numPr>
                <w:ilvl w:val="1"/>
                <w:numId w:val="16"/>
              </w:numPr>
              <w:ind w:left="510"/>
            </w:pPr>
            <w:r>
              <w:t>Grantee forums</w:t>
            </w:r>
            <w:r w:rsidRPr="00253363">
              <w:t xml:space="preserve"> </w:t>
            </w:r>
            <w:r>
              <w:t xml:space="preserve">or Communities of Practice </w:t>
            </w:r>
          </w:p>
        </w:tc>
        <w:tc>
          <w:tcPr>
            <w:tcW w:w="1350" w:type="dxa"/>
          </w:tcPr>
          <w:p w14:paraId="70553EFC" w14:textId="77777777" w:rsidR="001815DB" w:rsidRDefault="001815DB" w:rsidP="00BC5780"/>
        </w:tc>
        <w:tc>
          <w:tcPr>
            <w:tcW w:w="1368" w:type="dxa"/>
          </w:tcPr>
          <w:p w14:paraId="115E42DC" w14:textId="77777777" w:rsidR="001815DB" w:rsidRDefault="001815DB" w:rsidP="00BC5780"/>
        </w:tc>
        <w:tc>
          <w:tcPr>
            <w:tcW w:w="1260" w:type="dxa"/>
          </w:tcPr>
          <w:p w14:paraId="6837A865" w14:textId="77777777" w:rsidR="001815DB" w:rsidRDefault="001815DB" w:rsidP="00BC5780"/>
        </w:tc>
      </w:tr>
      <w:tr w:rsidR="001815DB" w14:paraId="00E3F542" w14:textId="77777777" w:rsidTr="00201098">
        <w:trPr>
          <w:cantSplit/>
        </w:trPr>
        <w:tc>
          <w:tcPr>
            <w:tcW w:w="4539" w:type="dxa"/>
          </w:tcPr>
          <w:p w14:paraId="5EBC4396" w14:textId="02B6E95F" w:rsidR="001815DB" w:rsidRDefault="001815DB" w:rsidP="00BC5780">
            <w:pPr>
              <w:pStyle w:val="ListParagraph"/>
              <w:numPr>
                <w:ilvl w:val="1"/>
                <w:numId w:val="16"/>
              </w:numPr>
              <w:ind w:left="510"/>
            </w:pPr>
            <w:r>
              <w:t xml:space="preserve">Affinity groups </w:t>
            </w:r>
            <w:r w:rsidR="00A0224B">
              <w:t>(e.g., small groups of</w:t>
            </w:r>
            <w:r>
              <w:t xml:space="preserve"> peers</w:t>
            </w:r>
            <w:r w:rsidR="00A0224B">
              <w:t>)</w:t>
            </w:r>
            <w:r>
              <w:t xml:space="preserve"> addressing specific topics of mutual interest</w:t>
            </w:r>
          </w:p>
        </w:tc>
        <w:tc>
          <w:tcPr>
            <w:tcW w:w="1350" w:type="dxa"/>
          </w:tcPr>
          <w:p w14:paraId="7779AEB3" w14:textId="77777777" w:rsidR="001815DB" w:rsidRDefault="001815DB" w:rsidP="00BC5780"/>
        </w:tc>
        <w:tc>
          <w:tcPr>
            <w:tcW w:w="1368" w:type="dxa"/>
          </w:tcPr>
          <w:p w14:paraId="123007BC" w14:textId="77777777" w:rsidR="001815DB" w:rsidRDefault="001815DB" w:rsidP="00BC5780"/>
        </w:tc>
        <w:tc>
          <w:tcPr>
            <w:tcW w:w="1260" w:type="dxa"/>
          </w:tcPr>
          <w:p w14:paraId="57A570C4" w14:textId="77777777" w:rsidR="001815DB" w:rsidRDefault="001815DB" w:rsidP="00BC5780"/>
        </w:tc>
      </w:tr>
      <w:tr w:rsidR="001815DB" w14:paraId="412AAB36" w14:textId="77777777" w:rsidTr="00201098">
        <w:trPr>
          <w:cantSplit/>
        </w:trPr>
        <w:tc>
          <w:tcPr>
            <w:tcW w:w="4539" w:type="dxa"/>
          </w:tcPr>
          <w:p w14:paraId="4444A796" w14:textId="2283EB50" w:rsidR="001815DB" w:rsidRDefault="001815DB" w:rsidP="00BC5780">
            <w:pPr>
              <w:pStyle w:val="ListParagraph"/>
              <w:numPr>
                <w:ilvl w:val="1"/>
                <w:numId w:val="16"/>
              </w:numPr>
              <w:ind w:left="510"/>
            </w:pPr>
            <w:r>
              <w:t>O</w:t>
            </w:r>
            <w:r w:rsidRPr="00253363">
              <w:t>nline learning events</w:t>
            </w:r>
            <w:r>
              <w:t xml:space="preserve"> for grantees</w:t>
            </w:r>
            <w:r w:rsidRPr="00253363">
              <w:t xml:space="preserve"> (OLE</w:t>
            </w:r>
            <w:r>
              <w:t>s</w:t>
            </w:r>
            <w:r w:rsidRPr="00253363">
              <w:t>) (e.g.</w:t>
            </w:r>
            <w:r w:rsidR="00A0224B">
              <w:t>,</w:t>
            </w:r>
            <w:r w:rsidRPr="00253363">
              <w:t xml:space="preserve"> conferen</w:t>
            </w:r>
            <w:r w:rsidRPr="006056E0">
              <w:t xml:space="preserve">ce calls </w:t>
            </w:r>
            <w:r w:rsidRPr="007D0E38">
              <w:t>with subject matter experts or evidence-based program developers</w:t>
            </w:r>
            <w:r w:rsidRPr="006056E0">
              <w:t>)</w:t>
            </w:r>
          </w:p>
        </w:tc>
        <w:tc>
          <w:tcPr>
            <w:tcW w:w="1350" w:type="dxa"/>
          </w:tcPr>
          <w:p w14:paraId="18DE11B1" w14:textId="77777777" w:rsidR="001815DB" w:rsidRDefault="001815DB" w:rsidP="00BC5780"/>
        </w:tc>
        <w:tc>
          <w:tcPr>
            <w:tcW w:w="1368" w:type="dxa"/>
          </w:tcPr>
          <w:p w14:paraId="1A597D55" w14:textId="77777777" w:rsidR="001815DB" w:rsidRDefault="001815DB" w:rsidP="00BC5780"/>
        </w:tc>
        <w:tc>
          <w:tcPr>
            <w:tcW w:w="1260" w:type="dxa"/>
          </w:tcPr>
          <w:p w14:paraId="7629EB09" w14:textId="77777777" w:rsidR="001815DB" w:rsidRDefault="001815DB" w:rsidP="00BC5780"/>
        </w:tc>
      </w:tr>
      <w:tr w:rsidR="001815DB" w14:paraId="2B2D0553" w14:textId="77777777" w:rsidTr="00201098">
        <w:trPr>
          <w:cantSplit/>
        </w:trPr>
        <w:tc>
          <w:tcPr>
            <w:tcW w:w="4539" w:type="dxa"/>
          </w:tcPr>
          <w:p w14:paraId="1CF702AC" w14:textId="77777777" w:rsidR="001815DB" w:rsidRDefault="001815DB" w:rsidP="00B2598B">
            <w:pPr>
              <w:pStyle w:val="ListParagraph"/>
              <w:numPr>
                <w:ilvl w:val="1"/>
                <w:numId w:val="16"/>
              </w:numPr>
              <w:ind w:left="510"/>
            </w:pPr>
            <w:r>
              <w:t>NCSSLE w</w:t>
            </w:r>
            <w:r w:rsidRPr="00253363">
              <w:t>ebinars</w:t>
            </w:r>
            <w:r>
              <w:t xml:space="preserve"> for the field at large</w:t>
            </w:r>
          </w:p>
        </w:tc>
        <w:tc>
          <w:tcPr>
            <w:tcW w:w="1350" w:type="dxa"/>
          </w:tcPr>
          <w:p w14:paraId="4B2E41F9" w14:textId="77777777" w:rsidR="001815DB" w:rsidRDefault="001815DB" w:rsidP="00BC5780"/>
        </w:tc>
        <w:tc>
          <w:tcPr>
            <w:tcW w:w="1368" w:type="dxa"/>
          </w:tcPr>
          <w:p w14:paraId="48A5BDDB" w14:textId="77777777" w:rsidR="001815DB" w:rsidRDefault="001815DB" w:rsidP="00BC5780"/>
        </w:tc>
        <w:tc>
          <w:tcPr>
            <w:tcW w:w="1260" w:type="dxa"/>
          </w:tcPr>
          <w:p w14:paraId="19715094" w14:textId="77777777" w:rsidR="001815DB" w:rsidRDefault="001815DB" w:rsidP="00BC5780"/>
        </w:tc>
      </w:tr>
      <w:tr w:rsidR="001815DB" w14:paraId="46994838" w14:textId="77777777" w:rsidTr="00201098">
        <w:trPr>
          <w:cantSplit/>
        </w:trPr>
        <w:tc>
          <w:tcPr>
            <w:tcW w:w="4539" w:type="dxa"/>
          </w:tcPr>
          <w:p w14:paraId="79320688" w14:textId="77777777" w:rsidR="001815DB" w:rsidRPr="00253363" w:rsidRDefault="001815DB" w:rsidP="00BC5780">
            <w:pPr>
              <w:pStyle w:val="ListParagraph"/>
              <w:numPr>
                <w:ilvl w:val="1"/>
                <w:numId w:val="16"/>
              </w:numPr>
              <w:ind w:left="510"/>
            </w:pPr>
            <w:r>
              <w:t>Grantee</w:t>
            </w:r>
            <w:r w:rsidRPr="00253363">
              <w:t xml:space="preserve"> </w:t>
            </w:r>
            <w:r>
              <w:t xml:space="preserve">Gateway </w:t>
            </w:r>
            <w:r w:rsidRPr="00253363">
              <w:t>online workspace</w:t>
            </w:r>
          </w:p>
        </w:tc>
        <w:tc>
          <w:tcPr>
            <w:tcW w:w="1350" w:type="dxa"/>
          </w:tcPr>
          <w:p w14:paraId="0F319741" w14:textId="77777777" w:rsidR="001815DB" w:rsidRDefault="001815DB" w:rsidP="00BC5780"/>
        </w:tc>
        <w:tc>
          <w:tcPr>
            <w:tcW w:w="1368" w:type="dxa"/>
          </w:tcPr>
          <w:p w14:paraId="7C845839" w14:textId="77777777" w:rsidR="001815DB" w:rsidRDefault="001815DB" w:rsidP="00BC5780"/>
        </w:tc>
        <w:tc>
          <w:tcPr>
            <w:tcW w:w="1260" w:type="dxa"/>
          </w:tcPr>
          <w:p w14:paraId="7C398B13" w14:textId="77777777" w:rsidR="001815DB" w:rsidRDefault="001815DB" w:rsidP="00BC5780"/>
        </w:tc>
      </w:tr>
      <w:tr w:rsidR="001815DB" w14:paraId="270F5529" w14:textId="77777777" w:rsidTr="00201098">
        <w:trPr>
          <w:cantSplit/>
        </w:trPr>
        <w:tc>
          <w:tcPr>
            <w:tcW w:w="4539" w:type="dxa"/>
          </w:tcPr>
          <w:p w14:paraId="017470FA" w14:textId="77777777" w:rsidR="001815DB" w:rsidRDefault="001815DB" w:rsidP="00BC5780">
            <w:pPr>
              <w:pStyle w:val="ListParagraph"/>
              <w:numPr>
                <w:ilvl w:val="1"/>
                <w:numId w:val="16"/>
              </w:numPr>
              <w:ind w:left="510"/>
            </w:pPr>
            <w:r w:rsidRPr="00200D26">
              <w:t>OSHS</w:t>
            </w:r>
            <w:r>
              <w:t xml:space="preserve"> grantee news and information </w:t>
            </w:r>
            <w:r w:rsidRPr="00200D26">
              <w:t>e-mail summarizing the latest research and resources</w:t>
            </w:r>
          </w:p>
        </w:tc>
        <w:tc>
          <w:tcPr>
            <w:tcW w:w="1350" w:type="dxa"/>
          </w:tcPr>
          <w:p w14:paraId="6B1ED81F" w14:textId="77777777" w:rsidR="001815DB" w:rsidRDefault="001815DB" w:rsidP="00BC5780"/>
        </w:tc>
        <w:tc>
          <w:tcPr>
            <w:tcW w:w="1368" w:type="dxa"/>
          </w:tcPr>
          <w:p w14:paraId="19560B09" w14:textId="77777777" w:rsidR="001815DB" w:rsidRDefault="001815DB" w:rsidP="00BC5780"/>
        </w:tc>
        <w:tc>
          <w:tcPr>
            <w:tcW w:w="1260" w:type="dxa"/>
          </w:tcPr>
          <w:p w14:paraId="14F21B55" w14:textId="77777777" w:rsidR="001815DB" w:rsidRDefault="001815DB" w:rsidP="00BC5780"/>
        </w:tc>
      </w:tr>
      <w:tr w:rsidR="001815DB" w14:paraId="30187E07" w14:textId="77777777" w:rsidTr="00201098">
        <w:trPr>
          <w:cantSplit/>
        </w:trPr>
        <w:tc>
          <w:tcPr>
            <w:tcW w:w="4539" w:type="dxa"/>
          </w:tcPr>
          <w:p w14:paraId="1242D21A" w14:textId="77777777" w:rsidR="001815DB" w:rsidRDefault="00914F30" w:rsidP="00BC5780">
            <w:pPr>
              <w:pStyle w:val="ListParagraph"/>
              <w:numPr>
                <w:ilvl w:val="1"/>
                <w:numId w:val="16"/>
              </w:numPr>
              <w:ind w:left="510"/>
            </w:pPr>
            <w:r w:rsidRPr="00201098">
              <w:t>NCSSLE website</w:t>
            </w:r>
          </w:p>
        </w:tc>
        <w:tc>
          <w:tcPr>
            <w:tcW w:w="1350" w:type="dxa"/>
          </w:tcPr>
          <w:p w14:paraId="2882D882" w14:textId="77777777" w:rsidR="001815DB" w:rsidRDefault="001815DB" w:rsidP="00BC5780"/>
        </w:tc>
        <w:tc>
          <w:tcPr>
            <w:tcW w:w="1368" w:type="dxa"/>
          </w:tcPr>
          <w:p w14:paraId="3EB8BB62" w14:textId="77777777" w:rsidR="001815DB" w:rsidRDefault="001815DB" w:rsidP="00BC5780"/>
        </w:tc>
        <w:tc>
          <w:tcPr>
            <w:tcW w:w="1260" w:type="dxa"/>
          </w:tcPr>
          <w:p w14:paraId="4FF9755E" w14:textId="77777777" w:rsidR="001815DB" w:rsidRDefault="001815DB" w:rsidP="00BC5780"/>
        </w:tc>
      </w:tr>
      <w:tr w:rsidR="001815DB" w14:paraId="156DD4F3" w14:textId="77777777" w:rsidTr="00201098">
        <w:trPr>
          <w:cantSplit/>
        </w:trPr>
        <w:tc>
          <w:tcPr>
            <w:tcW w:w="4539" w:type="dxa"/>
          </w:tcPr>
          <w:p w14:paraId="36A79515" w14:textId="77777777" w:rsidR="001815DB" w:rsidRDefault="001815DB" w:rsidP="00201098">
            <w:pPr>
              <w:pStyle w:val="ListParagraph"/>
              <w:numPr>
                <w:ilvl w:val="1"/>
                <w:numId w:val="16"/>
              </w:numPr>
              <w:ind w:left="510"/>
            </w:pPr>
            <w:r w:rsidRPr="00253363">
              <w:t>“Voices from the Field” section of the NCSSLE website</w:t>
            </w:r>
          </w:p>
        </w:tc>
        <w:tc>
          <w:tcPr>
            <w:tcW w:w="1350" w:type="dxa"/>
          </w:tcPr>
          <w:p w14:paraId="560F057E" w14:textId="77777777" w:rsidR="001815DB" w:rsidRDefault="001815DB" w:rsidP="00BC5780"/>
        </w:tc>
        <w:tc>
          <w:tcPr>
            <w:tcW w:w="1368" w:type="dxa"/>
          </w:tcPr>
          <w:p w14:paraId="19529BD3" w14:textId="77777777" w:rsidR="001815DB" w:rsidRDefault="001815DB" w:rsidP="00BC5780"/>
        </w:tc>
        <w:tc>
          <w:tcPr>
            <w:tcW w:w="1260" w:type="dxa"/>
          </w:tcPr>
          <w:p w14:paraId="1130BA75" w14:textId="77777777" w:rsidR="001815DB" w:rsidRDefault="001815DB" w:rsidP="00BC5780"/>
        </w:tc>
      </w:tr>
    </w:tbl>
    <w:p w14:paraId="38D8E433" w14:textId="77777777" w:rsidR="00C774B8" w:rsidRPr="000A2898" w:rsidRDefault="00C774B8" w:rsidP="000A2898">
      <w:pPr>
        <w:spacing w:after="0" w:line="240" w:lineRule="auto"/>
        <w:rPr>
          <w:rFonts w:eastAsia="Calibri" w:cs="Times New Roman"/>
          <w:szCs w:val="24"/>
        </w:rPr>
      </w:pPr>
    </w:p>
    <w:p w14:paraId="73B739B6" w14:textId="77777777" w:rsidR="00C774B8" w:rsidRPr="003507C7" w:rsidRDefault="00C774B8" w:rsidP="00C774B8">
      <w:pPr>
        <w:pStyle w:val="ListParagraph"/>
        <w:spacing w:after="0" w:line="240" w:lineRule="auto"/>
        <w:ind w:left="1440"/>
        <w:contextualSpacing w:val="0"/>
        <w:rPr>
          <w:rFonts w:eastAsia="Calibri" w:cs="Times New Roman"/>
          <w:szCs w:val="24"/>
        </w:rPr>
      </w:pPr>
    </w:p>
    <w:p w14:paraId="572DFC5E" w14:textId="77777777" w:rsidR="00C774B8" w:rsidRDefault="00C774B8" w:rsidP="00C774B8">
      <w:pPr>
        <w:pStyle w:val="ListParagraph"/>
        <w:numPr>
          <w:ilvl w:val="0"/>
          <w:numId w:val="1"/>
        </w:numPr>
        <w:spacing w:after="0" w:line="240" w:lineRule="auto"/>
        <w:contextualSpacing w:val="0"/>
        <w:rPr>
          <w:rFonts w:eastAsia="Calibri" w:cs="Times New Roman"/>
          <w:szCs w:val="24"/>
        </w:rPr>
      </w:pPr>
      <w:r>
        <w:t>Which days</w:t>
      </w:r>
      <w:r>
        <w:rPr>
          <w:rFonts w:eastAsia="Calibri" w:cs="Times New Roman"/>
          <w:szCs w:val="24"/>
        </w:rPr>
        <w:t xml:space="preserve"> of the week are you likely to participate in virtual TTA events (e.g., conference calls, grantee forums</w:t>
      </w:r>
      <w:r w:rsidR="00406EBC">
        <w:rPr>
          <w:rFonts w:eastAsia="Calibri" w:cs="Times New Roman"/>
          <w:szCs w:val="24"/>
        </w:rPr>
        <w:t>/community of practice</w:t>
      </w:r>
      <w:r>
        <w:rPr>
          <w:rFonts w:eastAsia="Calibri" w:cs="Times New Roman"/>
          <w:szCs w:val="24"/>
        </w:rPr>
        <w:t xml:space="preserve">, </w:t>
      </w:r>
      <w:r w:rsidR="00406EBC">
        <w:rPr>
          <w:rFonts w:eastAsia="Calibri" w:cs="Times New Roman"/>
          <w:szCs w:val="24"/>
        </w:rPr>
        <w:t xml:space="preserve">affinity groups, </w:t>
      </w:r>
      <w:r>
        <w:rPr>
          <w:rFonts w:eastAsia="Calibri" w:cs="Times New Roman"/>
          <w:szCs w:val="24"/>
        </w:rPr>
        <w:t xml:space="preserve">or webinars)? </w:t>
      </w:r>
      <w:r>
        <w:t>[Check all that apply</w:t>
      </w:r>
      <w:r w:rsidR="00C540A0">
        <w:t>.</w:t>
      </w:r>
      <w:r>
        <w:t>]</w:t>
      </w:r>
    </w:p>
    <w:p w14:paraId="1A3788BA" w14:textId="77777777" w:rsidR="00C774B8" w:rsidRDefault="00C774B8" w:rsidP="00C774B8">
      <w:pPr>
        <w:numPr>
          <w:ilvl w:val="1"/>
          <w:numId w:val="4"/>
        </w:numPr>
        <w:spacing w:after="0" w:line="240" w:lineRule="auto"/>
        <w:contextualSpacing/>
        <w:rPr>
          <w:rFonts w:eastAsia="Calibri" w:cs="Times New Roman"/>
          <w:szCs w:val="24"/>
        </w:rPr>
      </w:pPr>
      <w:r>
        <w:rPr>
          <w:rFonts w:eastAsia="Calibri" w:cs="Times New Roman"/>
          <w:szCs w:val="24"/>
        </w:rPr>
        <w:t>Monday</w:t>
      </w:r>
    </w:p>
    <w:p w14:paraId="5F851498" w14:textId="77777777" w:rsidR="00C774B8" w:rsidRDefault="00C774B8" w:rsidP="00C774B8">
      <w:pPr>
        <w:numPr>
          <w:ilvl w:val="1"/>
          <w:numId w:val="4"/>
        </w:numPr>
        <w:spacing w:after="0" w:line="240" w:lineRule="auto"/>
        <w:contextualSpacing/>
        <w:rPr>
          <w:rFonts w:eastAsia="Calibri" w:cs="Times New Roman"/>
          <w:szCs w:val="24"/>
        </w:rPr>
      </w:pPr>
      <w:r>
        <w:rPr>
          <w:rFonts w:eastAsia="Calibri" w:cs="Times New Roman"/>
          <w:szCs w:val="24"/>
        </w:rPr>
        <w:t>Tuesday</w:t>
      </w:r>
    </w:p>
    <w:p w14:paraId="0F7400EF" w14:textId="77777777" w:rsidR="00C774B8" w:rsidRDefault="00C774B8" w:rsidP="00C774B8">
      <w:pPr>
        <w:numPr>
          <w:ilvl w:val="1"/>
          <w:numId w:val="4"/>
        </w:numPr>
        <w:spacing w:after="0" w:line="240" w:lineRule="auto"/>
        <w:contextualSpacing/>
        <w:rPr>
          <w:rFonts w:eastAsia="Calibri" w:cs="Times New Roman"/>
          <w:szCs w:val="24"/>
        </w:rPr>
      </w:pPr>
      <w:r>
        <w:rPr>
          <w:rFonts w:eastAsia="Calibri" w:cs="Times New Roman"/>
          <w:szCs w:val="24"/>
        </w:rPr>
        <w:t>Wednesday</w:t>
      </w:r>
    </w:p>
    <w:p w14:paraId="70549202" w14:textId="77777777" w:rsidR="00C774B8" w:rsidRDefault="00C774B8" w:rsidP="00C774B8">
      <w:pPr>
        <w:numPr>
          <w:ilvl w:val="1"/>
          <w:numId w:val="4"/>
        </w:numPr>
        <w:spacing w:after="0" w:line="240" w:lineRule="auto"/>
        <w:contextualSpacing/>
        <w:rPr>
          <w:rFonts w:eastAsia="Calibri" w:cs="Times New Roman"/>
          <w:szCs w:val="24"/>
        </w:rPr>
      </w:pPr>
      <w:r>
        <w:rPr>
          <w:rFonts w:eastAsia="Calibri" w:cs="Times New Roman"/>
          <w:szCs w:val="24"/>
        </w:rPr>
        <w:t>Thursday</w:t>
      </w:r>
    </w:p>
    <w:p w14:paraId="777257FA" w14:textId="77777777" w:rsidR="00C774B8" w:rsidRDefault="00C774B8" w:rsidP="00C774B8">
      <w:pPr>
        <w:numPr>
          <w:ilvl w:val="1"/>
          <w:numId w:val="4"/>
        </w:numPr>
        <w:spacing w:after="0" w:line="240" w:lineRule="auto"/>
        <w:contextualSpacing/>
        <w:rPr>
          <w:rFonts w:eastAsia="Calibri" w:cs="Times New Roman"/>
          <w:szCs w:val="24"/>
        </w:rPr>
      </w:pPr>
      <w:r>
        <w:rPr>
          <w:rFonts w:eastAsia="Calibri" w:cs="Times New Roman"/>
          <w:szCs w:val="24"/>
        </w:rPr>
        <w:t>Friday</w:t>
      </w:r>
    </w:p>
    <w:p w14:paraId="78A5F865" w14:textId="77777777" w:rsidR="00C774B8" w:rsidRDefault="00C774B8" w:rsidP="00C774B8">
      <w:pPr>
        <w:spacing w:after="0" w:line="240" w:lineRule="auto"/>
        <w:ind w:left="1440"/>
        <w:contextualSpacing/>
        <w:rPr>
          <w:rFonts w:eastAsia="Calibri" w:cs="Times New Roman"/>
          <w:szCs w:val="24"/>
        </w:rPr>
      </w:pPr>
    </w:p>
    <w:p w14:paraId="12372E29" w14:textId="77777777" w:rsidR="00C774B8" w:rsidRDefault="00C774B8" w:rsidP="00C774B8">
      <w:pPr>
        <w:pStyle w:val="ListParagraph"/>
        <w:numPr>
          <w:ilvl w:val="0"/>
          <w:numId w:val="1"/>
        </w:numPr>
        <w:spacing w:after="0" w:line="240" w:lineRule="auto"/>
        <w:contextualSpacing w:val="0"/>
        <w:rPr>
          <w:rFonts w:eastAsia="Calibri" w:cs="Times New Roman"/>
          <w:szCs w:val="24"/>
        </w:rPr>
      </w:pPr>
      <w:r w:rsidRPr="00C601FD">
        <w:t>What</w:t>
      </w:r>
      <w:r>
        <w:rPr>
          <w:rFonts w:eastAsia="Calibri" w:cs="Times New Roman"/>
          <w:szCs w:val="24"/>
        </w:rPr>
        <w:t xml:space="preserve"> time of day would you prefer to participate in virtual TTA events (e.g., conference calls, grantee forums</w:t>
      </w:r>
      <w:r w:rsidR="00406EBC">
        <w:rPr>
          <w:rFonts w:eastAsia="Calibri" w:cs="Times New Roman"/>
          <w:szCs w:val="24"/>
        </w:rPr>
        <w:t>/community of practice</w:t>
      </w:r>
      <w:r>
        <w:rPr>
          <w:rFonts w:eastAsia="Calibri" w:cs="Times New Roman"/>
          <w:szCs w:val="24"/>
        </w:rPr>
        <w:t xml:space="preserve">, </w:t>
      </w:r>
      <w:r w:rsidR="00406EBC">
        <w:rPr>
          <w:rFonts w:eastAsia="Calibri" w:cs="Times New Roman"/>
          <w:szCs w:val="24"/>
        </w:rPr>
        <w:t xml:space="preserve">affinity groups, </w:t>
      </w:r>
      <w:r>
        <w:rPr>
          <w:rFonts w:eastAsia="Calibri" w:cs="Times New Roman"/>
          <w:szCs w:val="24"/>
        </w:rPr>
        <w:t>and webinars)? (</w:t>
      </w:r>
      <w:r w:rsidR="00C540A0">
        <w:rPr>
          <w:rFonts w:eastAsia="Calibri" w:cs="Times New Roman"/>
          <w:szCs w:val="24"/>
        </w:rPr>
        <w:t>F</w:t>
      </w:r>
      <w:r>
        <w:rPr>
          <w:rFonts w:eastAsia="Calibri" w:cs="Times New Roman"/>
          <w:szCs w:val="24"/>
        </w:rPr>
        <w:t>ill in based on your time zone and NCSSLE will adjust when planning</w:t>
      </w:r>
      <w:r w:rsidR="00C540A0">
        <w:rPr>
          <w:rFonts w:eastAsia="Calibri" w:cs="Times New Roman"/>
          <w:szCs w:val="24"/>
        </w:rPr>
        <w:t>.</w:t>
      </w:r>
      <w:r>
        <w:rPr>
          <w:rFonts w:eastAsia="Calibri" w:cs="Times New Roman"/>
          <w:szCs w:val="24"/>
        </w:rPr>
        <w:t xml:space="preserve">) </w:t>
      </w:r>
      <w:r>
        <w:t>[Multiple choice</w:t>
      </w:r>
      <w:r w:rsidR="00C540A0">
        <w:t>.</w:t>
      </w:r>
      <w:r>
        <w:t>]</w:t>
      </w:r>
    </w:p>
    <w:p w14:paraId="69F28AEC" w14:textId="77777777" w:rsidR="00C85678" w:rsidRDefault="00C85678" w:rsidP="00C774B8">
      <w:pPr>
        <w:numPr>
          <w:ilvl w:val="0"/>
          <w:numId w:val="5"/>
        </w:numPr>
        <w:spacing w:after="0" w:line="240" w:lineRule="auto"/>
        <w:contextualSpacing/>
        <w:rPr>
          <w:rFonts w:eastAsia="Calibri" w:cs="Times New Roman"/>
          <w:szCs w:val="24"/>
        </w:rPr>
      </w:pPr>
      <w:r>
        <w:rPr>
          <w:rFonts w:eastAsia="Calibri" w:cs="Times New Roman"/>
          <w:szCs w:val="24"/>
        </w:rPr>
        <w:t>8 am – 10 am</w:t>
      </w:r>
    </w:p>
    <w:p w14:paraId="18C86A23" w14:textId="77777777" w:rsidR="00C774B8" w:rsidRDefault="00C774B8" w:rsidP="00C774B8">
      <w:pPr>
        <w:numPr>
          <w:ilvl w:val="0"/>
          <w:numId w:val="5"/>
        </w:numPr>
        <w:spacing w:after="0" w:line="240" w:lineRule="auto"/>
        <w:contextualSpacing/>
        <w:rPr>
          <w:rFonts w:eastAsia="Calibri" w:cs="Times New Roman"/>
          <w:szCs w:val="24"/>
        </w:rPr>
      </w:pPr>
      <w:r>
        <w:rPr>
          <w:rFonts w:eastAsia="Calibri" w:cs="Times New Roman"/>
          <w:szCs w:val="24"/>
        </w:rPr>
        <w:t>10 am – noon</w:t>
      </w:r>
    </w:p>
    <w:p w14:paraId="5B9C717E" w14:textId="77777777" w:rsidR="00C774B8" w:rsidRDefault="00C774B8" w:rsidP="00C774B8">
      <w:pPr>
        <w:numPr>
          <w:ilvl w:val="0"/>
          <w:numId w:val="5"/>
        </w:numPr>
        <w:spacing w:after="0" w:line="240" w:lineRule="auto"/>
        <w:contextualSpacing/>
        <w:rPr>
          <w:rFonts w:eastAsia="Calibri" w:cs="Times New Roman"/>
          <w:szCs w:val="24"/>
        </w:rPr>
      </w:pPr>
      <w:r>
        <w:rPr>
          <w:rFonts w:eastAsia="Calibri" w:cs="Times New Roman"/>
          <w:szCs w:val="24"/>
        </w:rPr>
        <w:t>Noon – 2 pm</w:t>
      </w:r>
    </w:p>
    <w:p w14:paraId="1BBAD222" w14:textId="77777777" w:rsidR="00C774B8" w:rsidRDefault="00C774B8" w:rsidP="00C774B8">
      <w:pPr>
        <w:numPr>
          <w:ilvl w:val="0"/>
          <w:numId w:val="5"/>
        </w:numPr>
        <w:spacing w:after="0" w:line="240" w:lineRule="auto"/>
        <w:contextualSpacing/>
        <w:rPr>
          <w:rFonts w:eastAsia="Calibri" w:cs="Times New Roman"/>
          <w:szCs w:val="24"/>
        </w:rPr>
      </w:pPr>
      <w:r>
        <w:rPr>
          <w:rFonts w:eastAsia="Calibri" w:cs="Times New Roman"/>
          <w:szCs w:val="24"/>
        </w:rPr>
        <w:t>2 pm – 4 pm</w:t>
      </w:r>
    </w:p>
    <w:p w14:paraId="691C1048" w14:textId="77777777" w:rsidR="00C774B8" w:rsidRDefault="00C774B8" w:rsidP="00C774B8">
      <w:pPr>
        <w:numPr>
          <w:ilvl w:val="0"/>
          <w:numId w:val="5"/>
        </w:numPr>
        <w:spacing w:after="0" w:line="240" w:lineRule="auto"/>
        <w:contextualSpacing/>
        <w:rPr>
          <w:rFonts w:eastAsia="Calibri" w:cs="Times New Roman"/>
          <w:szCs w:val="24"/>
        </w:rPr>
      </w:pPr>
      <w:r>
        <w:rPr>
          <w:rFonts w:eastAsia="Calibri" w:cs="Times New Roman"/>
          <w:szCs w:val="24"/>
        </w:rPr>
        <w:t>4 pm – 6 pm</w:t>
      </w:r>
    </w:p>
    <w:p w14:paraId="74A98141" w14:textId="77777777" w:rsidR="00C774B8" w:rsidRPr="003507C7" w:rsidRDefault="00C774B8" w:rsidP="00C774B8">
      <w:pPr>
        <w:spacing w:after="0" w:line="240" w:lineRule="auto"/>
        <w:ind w:left="1440"/>
        <w:contextualSpacing/>
        <w:rPr>
          <w:rFonts w:eastAsia="Calibri" w:cs="Times New Roman"/>
          <w:szCs w:val="24"/>
        </w:rPr>
      </w:pPr>
    </w:p>
    <w:p w14:paraId="4E7419CF" w14:textId="77777777" w:rsidR="002A1F5B" w:rsidRDefault="002A1F5B" w:rsidP="00EE6821">
      <w:pPr>
        <w:ind w:left="360"/>
      </w:pPr>
    </w:p>
    <w:sectPr w:rsidR="002A1F5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D124C" w14:textId="77777777" w:rsidR="00706D4B" w:rsidRDefault="00706D4B">
      <w:pPr>
        <w:spacing w:after="0" w:line="240" w:lineRule="auto"/>
      </w:pPr>
      <w:r>
        <w:separator/>
      </w:r>
    </w:p>
  </w:endnote>
  <w:endnote w:type="continuationSeparator" w:id="0">
    <w:p w14:paraId="24BBE986" w14:textId="77777777" w:rsidR="00706D4B" w:rsidRDefault="00706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76257"/>
      <w:docPartObj>
        <w:docPartGallery w:val="Page Numbers (Bottom of Page)"/>
        <w:docPartUnique/>
      </w:docPartObj>
    </w:sdtPr>
    <w:sdtEndPr>
      <w:rPr>
        <w:noProof/>
      </w:rPr>
    </w:sdtEndPr>
    <w:sdtContent>
      <w:p w14:paraId="65292C00" w14:textId="19FD7A04" w:rsidR="0050105B" w:rsidRDefault="0050105B" w:rsidP="00B81018">
        <w:pPr>
          <w:pStyle w:val="Footer"/>
          <w:jc w:val="right"/>
        </w:pPr>
        <w:r>
          <w:fldChar w:fldCharType="begin"/>
        </w:r>
        <w:r>
          <w:instrText xml:space="preserve"> PAGE   \* MERGEFORMAT </w:instrText>
        </w:r>
        <w:r>
          <w:fldChar w:fldCharType="separate"/>
        </w:r>
        <w:r w:rsidR="002114E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6B131" w14:textId="77777777" w:rsidR="00706D4B" w:rsidRDefault="00706D4B">
      <w:pPr>
        <w:spacing w:after="0" w:line="240" w:lineRule="auto"/>
      </w:pPr>
      <w:r>
        <w:separator/>
      </w:r>
    </w:p>
  </w:footnote>
  <w:footnote w:type="continuationSeparator" w:id="0">
    <w:p w14:paraId="1E5055AC" w14:textId="77777777" w:rsidR="00706D4B" w:rsidRDefault="00706D4B">
      <w:pPr>
        <w:spacing w:after="0" w:line="240" w:lineRule="auto"/>
      </w:pPr>
      <w:r>
        <w:continuationSeparator/>
      </w:r>
    </w:p>
  </w:footnote>
  <w:footnote w:id="1">
    <w:p w14:paraId="042B71B8" w14:textId="77777777" w:rsidR="0050105B" w:rsidRDefault="0050105B">
      <w:pPr>
        <w:pStyle w:val="FootnoteText"/>
      </w:pPr>
      <w:r>
        <w:rPr>
          <w:rStyle w:val="FootnoteReference"/>
        </w:rPr>
        <w:footnoteRef/>
      </w:r>
      <w:r>
        <w:t xml:space="preserve"> GPRA 1: Violence reduction (P2), Student/mental health professional ratios (ESSC), School-based and community mental health to address trauma (PSR)</w:t>
      </w:r>
    </w:p>
  </w:footnote>
  <w:footnote w:id="2">
    <w:p w14:paraId="11B6568C" w14:textId="77777777" w:rsidR="0050105B" w:rsidRDefault="0050105B">
      <w:pPr>
        <w:pStyle w:val="FootnoteText"/>
      </w:pPr>
      <w:r>
        <w:rPr>
          <w:rStyle w:val="FootnoteReference"/>
        </w:rPr>
        <w:footnoteRef/>
      </w:r>
      <w:r>
        <w:t xml:space="preserve"> GPRA 2: Mental health supports (P2), Discipline referrals (ESSC), Community-based organization partnerships (PSR)</w:t>
      </w:r>
    </w:p>
  </w:footnote>
  <w:footnote w:id="3">
    <w:p w14:paraId="1B22EB46" w14:textId="77777777" w:rsidR="0050105B" w:rsidRDefault="0050105B">
      <w:pPr>
        <w:pStyle w:val="FootnoteText"/>
      </w:pPr>
      <w:r>
        <w:rPr>
          <w:rStyle w:val="FootnoteReference"/>
        </w:rPr>
        <w:footnoteRef/>
      </w:r>
      <w:r>
        <w:t xml:space="preserve"> GPRA 3: School engagement (P2); N/A for ESSCs and PSRs which have only two GPRAs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958"/>
    <w:multiLevelType w:val="hybridMultilevel"/>
    <w:tmpl w:val="601C6F8A"/>
    <w:lvl w:ilvl="0" w:tplc="0409000F">
      <w:start w:val="1"/>
      <w:numFmt w:val="decimal"/>
      <w:lvlText w:val="%1."/>
      <w:lvlJc w:val="left"/>
      <w:pPr>
        <w:ind w:left="720" w:hanging="360"/>
      </w:pPr>
      <w:rPr>
        <w:rFonts w:hint="default"/>
      </w:rPr>
    </w:lvl>
    <w:lvl w:ilvl="1" w:tplc="2986607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C71AE"/>
    <w:multiLevelType w:val="hybridMultilevel"/>
    <w:tmpl w:val="B6E057EC"/>
    <w:lvl w:ilvl="0" w:tplc="AD3674B4">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0287BE8"/>
    <w:multiLevelType w:val="hybridMultilevel"/>
    <w:tmpl w:val="687CD6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63091"/>
    <w:multiLevelType w:val="hybridMultilevel"/>
    <w:tmpl w:val="B4966B3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771D3"/>
    <w:multiLevelType w:val="hybridMultilevel"/>
    <w:tmpl w:val="D1FC65DC"/>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04644"/>
    <w:multiLevelType w:val="hybridMultilevel"/>
    <w:tmpl w:val="73808C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31EBB"/>
    <w:multiLevelType w:val="hybridMultilevel"/>
    <w:tmpl w:val="687CD6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B1446"/>
    <w:multiLevelType w:val="hybridMultilevel"/>
    <w:tmpl w:val="D0304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394DF3"/>
    <w:multiLevelType w:val="hybridMultilevel"/>
    <w:tmpl w:val="33B4E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957E17"/>
    <w:multiLevelType w:val="hybridMultilevel"/>
    <w:tmpl w:val="1116E072"/>
    <w:lvl w:ilvl="0" w:tplc="298660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7C3E52"/>
    <w:multiLevelType w:val="hybridMultilevel"/>
    <w:tmpl w:val="687CD6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3732DC"/>
    <w:multiLevelType w:val="hybridMultilevel"/>
    <w:tmpl w:val="C658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134B08"/>
    <w:multiLevelType w:val="hybridMultilevel"/>
    <w:tmpl w:val="B4966B3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A53C8C"/>
    <w:multiLevelType w:val="hybridMultilevel"/>
    <w:tmpl w:val="B4966B3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185A5B"/>
    <w:multiLevelType w:val="hybridMultilevel"/>
    <w:tmpl w:val="9DCC2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50345E8"/>
    <w:multiLevelType w:val="hybridMultilevel"/>
    <w:tmpl w:val="B4966B3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E07966"/>
    <w:multiLevelType w:val="hybridMultilevel"/>
    <w:tmpl w:val="8A707872"/>
    <w:lvl w:ilvl="0" w:tplc="0409000F">
      <w:start w:val="1"/>
      <w:numFmt w:val="decimal"/>
      <w:lvlText w:val="%1."/>
      <w:lvlJc w:val="left"/>
      <w:pPr>
        <w:ind w:left="900" w:hanging="360"/>
      </w:pPr>
    </w:lvl>
    <w:lvl w:ilvl="1" w:tplc="2986607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13142D"/>
    <w:multiLevelType w:val="hybridMultilevel"/>
    <w:tmpl w:val="D7B493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B535DD"/>
    <w:multiLevelType w:val="hybridMultilevel"/>
    <w:tmpl w:val="1F30C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1C6F3D"/>
    <w:multiLevelType w:val="hybridMultilevel"/>
    <w:tmpl w:val="687CD6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4D6B12"/>
    <w:multiLevelType w:val="hybridMultilevel"/>
    <w:tmpl w:val="D33EA200"/>
    <w:lvl w:ilvl="0" w:tplc="5E1CB40A">
      <w:start w:val="1"/>
      <w:numFmt w:val="decimal"/>
      <w:lvlText w:val="%1."/>
      <w:lvlJc w:val="left"/>
      <w:pPr>
        <w:ind w:left="720" w:hanging="360"/>
      </w:pPr>
      <w:rPr>
        <w:rFonts w:hint="default"/>
        <w:color w:val="auto"/>
      </w:rPr>
    </w:lvl>
    <w:lvl w:ilvl="1" w:tplc="DE448278">
      <w:start w:val="1"/>
      <w:numFmt w:val="lowerLetter"/>
      <w:lvlText w:val="%2."/>
      <w:lvlJc w:val="left"/>
      <w:pPr>
        <w:ind w:left="1440" w:hanging="360"/>
      </w:pPr>
      <w:rPr>
        <w:rFonts w:ascii="Calibri" w:hAnsi="Calibri" w:hint="default"/>
        <w:b w:val="0"/>
        <w:i w:val="0"/>
        <w:sz w:val="22"/>
      </w:rPr>
    </w:lvl>
    <w:lvl w:ilvl="2" w:tplc="29866074">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8541B0"/>
    <w:multiLevelType w:val="hybridMultilevel"/>
    <w:tmpl w:val="CBD8A330"/>
    <w:lvl w:ilvl="0" w:tplc="29866074">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4891E58"/>
    <w:multiLevelType w:val="hybridMultilevel"/>
    <w:tmpl w:val="B4966B3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E44C32"/>
    <w:multiLevelType w:val="hybridMultilevel"/>
    <w:tmpl w:val="E248A9CA"/>
    <w:lvl w:ilvl="0" w:tplc="5E1CB40A">
      <w:start w:val="1"/>
      <w:numFmt w:val="decimal"/>
      <w:lvlText w:val="%1."/>
      <w:lvlJc w:val="left"/>
      <w:pPr>
        <w:ind w:left="720" w:hanging="360"/>
      </w:pPr>
      <w:rPr>
        <w:rFonts w:hint="default"/>
        <w:color w:val="auto"/>
      </w:rPr>
    </w:lvl>
    <w:lvl w:ilvl="1" w:tplc="29866074">
      <w:start w:val="1"/>
      <w:numFmt w:val="bullet"/>
      <w:lvlText w:val=""/>
      <w:lvlJc w:val="left"/>
      <w:pPr>
        <w:ind w:left="1440" w:hanging="360"/>
      </w:pPr>
      <w:rPr>
        <w:rFonts w:ascii="Symbol" w:hAnsi="Symbol" w:hint="default"/>
        <w:b w:val="0"/>
        <w:i w:val="0"/>
        <w:sz w:val="22"/>
      </w:rPr>
    </w:lvl>
    <w:lvl w:ilvl="2" w:tplc="29866074">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FA7B7E"/>
    <w:multiLevelType w:val="hybridMultilevel"/>
    <w:tmpl w:val="687CD6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BD1FBB"/>
    <w:multiLevelType w:val="hybridMultilevel"/>
    <w:tmpl w:val="C79AE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D658CF"/>
    <w:multiLevelType w:val="hybridMultilevel"/>
    <w:tmpl w:val="813442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29866074">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A71B9C"/>
    <w:multiLevelType w:val="hybridMultilevel"/>
    <w:tmpl w:val="B4966B3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9C481E"/>
    <w:multiLevelType w:val="hybridMultilevel"/>
    <w:tmpl w:val="49F48062"/>
    <w:lvl w:ilvl="0" w:tplc="4ABEAA6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4B2473"/>
    <w:multiLevelType w:val="hybridMultilevel"/>
    <w:tmpl w:val="87EE4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6"/>
  </w:num>
  <w:num w:numId="3">
    <w:abstractNumId w:val="17"/>
  </w:num>
  <w:num w:numId="4">
    <w:abstractNumId w:val="16"/>
  </w:num>
  <w:num w:numId="5">
    <w:abstractNumId w:val="21"/>
  </w:num>
  <w:num w:numId="6">
    <w:abstractNumId w:val="0"/>
  </w:num>
  <w:num w:numId="7">
    <w:abstractNumId w:val="5"/>
  </w:num>
  <w:num w:numId="8">
    <w:abstractNumId w:val="2"/>
  </w:num>
  <w:num w:numId="9">
    <w:abstractNumId w:val="13"/>
  </w:num>
  <w:num w:numId="10">
    <w:abstractNumId w:val="4"/>
  </w:num>
  <w:num w:numId="11">
    <w:abstractNumId w:val="3"/>
  </w:num>
  <w:num w:numId="12">
    <w:abstractNumId w:val="19"/>
  </w:num>
  <w:num w:numId="13">
    <w:abstractNumId w:val="6"/>
  </w:num>
  <w:num w:numId="14">
    <w:abstractNumId w:val="12"/>
  </w:num>
  <w:num w:numId="15">
    <w:abstractNumId w:val="10"/>
  </w:num>
  <w:num w:numId="16">
    <w:abstractNumId w:val="24"/>
  </w:num>
  <w:num w:numId="17">
    <w:abstractNumId w:val="15"/>
  </w:num>
  <w:num w:numId="18">
    <w:abstractNumId w:val="27"/>
  </w:num>
  <w:num w:numId="19">
    <w:abstractNumId w:val="22"/>
  </w:num>
  <w:num w:numId="20">
    <w:abstractNumId w:val="7"/>
  </w:num>
  <w:num w:numId="21">
    <w:abstractNumId w:val="1"/>
  </w:num>
  <w:num w:numId="22">
    <w:abstractNumId w:val="18"/>
  </w:num>
  <w:num w:numId="23">
    <w:abstractNumId w:val="29"/>
  </w:num>
  <w:num w:numId="24">
    <w:abstractNumId w:val="8"/>
  </w:num>
  <w:num w:numId="25">
    <w:abstractNumId w:val="28"/>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3"/>
  </w:num>
  <w:num w:numId="29">
    <w:abstractNumId w:val="25"/>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4B8"/>
    <w:rsid w:val="00001D25"/>
    <w:rsid w:val="0000209C"/>
    <w:rsid w:val="000021E4"/>
    <w:rsid w:val="000022DB"/>
    <w:rsid w:val="00002829"/>
    <w:rsid w:val="000052BC"/>
    <w:rsid w:val="00007B3E"/>
    <w:rsid w:val="00007DA7"/>
    <w:rsid w:val="0001053C"/>
    <w:rsid w:val="0001147B"/>
    <w:rsid w:val="000123F7"/>
    <w:rsid w:val="00012EAB"/>
    <w:rsid w:val="0001309E"/>
    <w:rsid w:val="000137C8"/>
    <w:rsid w:val="000146E6"/>
    <w:rsid w:val="00014DFC"/>
    <w:rsid w:val="000159C5"/>
    <w:rsid w:val="00016C40"/>
    <w:rsid w:val="0001719B"/>
    <w:rsid w:val="00020289"/>
    <w:rsid w:val="00022126"/>
    <w:rsid w:val="00022474"/>
    <w:rsid w:val="0002270F"/>
    <w:rsid w:val="000238CF"/>
    <w:rsid w:val="0002596B"/>
    <w:rsid w:val="00026246"/>
    <w:rsid w:val="00031682"/>
    <w:rsid w:val="0003411B"/>
    <w:rsid w:val="00034230"/>
    <w:rsid w:val="0003445B"/>
    <w:rsid w:val="00035290"/>
    <w:rsid w:val="0003765E"/>
    <w:rsid w:val="0004071F"/>
    <w:rsid w:val="00040C7D"/>
    <w:rsid w:val="000416A4"/>
    <w:rsid w:val="00041BE6"/>
    <w:rsid w:val="00042D43"/>
    <w:rsid w:val="000441D2"/>
    <w:rsid w:val="000447EE"/>
    <w:rsid w:val="00044B6A"/>
    <w:rsid w:val="00046329"/>
    <w:rsid w:val="00051C3D"/>
    <w:rsid w:val="00054DA1"/>
    <w:rsid w:val="00054EFF"/>
    <w:rsid w:val="000550A0"/>
    <w:rsid w:val="00055E91"/>
    <w:rsid w:val="00056396"/>
    <w:rsid w:val="00056AAF"/>
    <w:rsid w:val="00056DD1"/>
    <w:rsid w:val="000601A4"/>
    <w:rsid w:val="00060C7D"/>
    <w:rsid w:val="00060E18"/>
    <w:rsid w:val="00061BEF"/>
    <w:rsid w:val="00061F5E"/>
    <w:rsid w:val="0006232D"/>
    <w:rsid w:val="00062564"/>
    <w:rsid w:val="00062B6F"/>
    <w:rsid w:val="00062EDE"/>
    <w:rsid w:val="00066C65"/>
    <w:rsid w:val="00067CCE"/>
    <w:rsid w:val="00070239"/>
    <w:rsid w:val="000711D4"/>
    <w:rsid w:val="000719CB"/>
    <w:rsid w:val="00072762"/>
    <w:rsid w:val="00072EB2"/>
    <w:rsid w:val="000731B5"/>
    <w:rsid w:val="00073FEA"/>
    <w:rsid w:val="00074194"/>
    <w:rsid w:val="00074EEF"/>
    <w:rsid w:val="00075EEB"/>
    <w:rsid w:val="00076F90"/>
    <w:rsid w:val="000777D1"/>
    <w:rsid w:val="00077C71"/>
    <w:rsid w:val="0008040C"/>
    <w:rsid w:val="00080BD9"/>
    <w:rsid w:val="00080BEE"/>
    <w:rsid w:val="00081EF6"/>
    <w:rsid w:val="000829EF"/>
    <w:rsid w:val="000860CD"/>
    <w:rsid w:val="00086460"/>
    <w:rsid w:val="00086E5A"/>
    <w:rsid w:val="00087B56"/>
    <w:rsid w:val="000905D7"/>
    <w:rsid w:val="0009141B"/>
    <w:rsid w:val="000916DD"/>
    <w:rsid w:val="000918AC"/>
    <w:rsid w:val="00091949"/>
    <w:rsid w:val="00091C40"/>
    <w:rsid w:val="0009302E"/>
    <w:rsid w:val="00093058"/>
    <w:rsid w:val="00094082"/>
    <w:rsid w:val="00094734"/>
    <w:rsid w:val="00094B72"/>
    <w:rsid w:val="00095BA1"/>
    <w:rsid w:val="00095E6C"/>
    <w:rsid w:val="00095EC6"/>
    <w:rsid w:val="00095F81"/>
    <w:rsid w:val="00096D82"/>
    <w:rsid w:val="000972AF"/>
    <w:rsid w:val="000A0961"/>
    <w:rsid w:val="000A2167"/>
    <w:rsid w:val="000A232C"/>
    <w:rsid w:val="000A2451"/>
    <w:rsid w:val="000A2898"/>
    <w:rsid w:val="000A3EB0"/>
    <w:rsid w:val="000A3F39"/>
    <w:rsid w:val="000A518D"/>
    <w:rsid w:val="000A5D6F"/>
    <w:rsid w:val="000A5F33"/>
    <w:rsid w:val="000A5F8F"/>
    <w:rsid w:val="000A73C0"/>
    <w:rsid w:val="000A75F8"/>
    <w:rsid w:val="000B08A0"/>
    <w:rsid w:val="000B0CD9"/>
    <w:rsid w:val="000B11F1"/>
    <w:rsid w:val="000B2419"/>
    <w:rsid w:val="000B3107"/>
    <w:rsid w:val="000B3158"/>
    <w:rsid w:val="000B3504"/>
    <w:rsid w:val="000B667E"/>
    <w:rsid w:val="000B7A0A"/>
    <w:rsid w:val="000C002F"/>
    <w:rsid w:val="000C08C2"/>
    <w:rsid w:val="000C0E50"/>
    <w:rsid w:val="000C1137"/>
    <w:rsid w:val="000C1501"/>
    <w:rsid w:val="000C18D3"/>
    <w:rsid w:val="000C2166"/>
    <w:rsid w:val="000C2EEC"/>
    <w:rsid w:val="000C2F3A"/>
    <w:rsid w:val="000C303C"/>
    <w:rsid w:val="000C3777"/>
    <w:rsid w:val="000C3CED"/>
    <w:rsid w:val="000C4D81"/>
    <w:rsid w:val="000C5BE9"/>
    <w:rsid w:val="000C60E1"/>
    <w:rsid w:val="000C733B"/>
    <w:rsid w:val="000D05E8"/>
    <w:rsid w:val="000D120C"/>
    <w:rsid w:val="000D1DEB"/>
    <w:rsid w:val="000D2141"/>
    <w:rsid w:val="000D3AB2"/>
    <w:rsid w:val="000D3CA6"/>
    <w:rsid w:val="000D40E5"/>
    <w:rsid w:val="000D4D4A"/>
    <w:rsid w:val="000D5C08"/>
    <w:rsid w:val="000E01D9"/>
    <w:rsid w:val="000E07E9"/>
    <w:rsid w:val="000E0801"/>
    <w:rsid w:val="000E12EA"/>
    <w:rsid w:val="000E2697"/>
    <w:rsid w:val="000E2A54"/>
    <w:rsid w:val="000E37FD"/>
    <w:rsid w:val="000E4C21"/>
    <w:rsid w:val="000E5CB9"/>
    <w:rsid w:val="000E5E6E"/>
    <w:rsid w:val="000E679A"/>
    <w:rsid w:val="000E686C"/>
    <w:rsid w:val="000E6B15"/>
    <w:rsid w:val="000E71BC"/>
    <w:rsid w:val="000F0150"/>
    <w:rsid w:val="000F016C"/>
    <w:rsid w:val="000F1CEE"/>
    <w:rsid w:val="000F2110"/>
    <w:rsid w:val="000F34A0"/>
    <w:rsid w:val="000F4942"/>
    <w:rsid w:val="000F4BDE"/>
    <w:rsid w:val="000F6227"/>
    <w:rsid w:val="000F64D8"/>
    <w:rsid w:val="000F65CD"/>
    <w:rsid w:val="000F76FB"/>
    <w:rsid w:val="00100131"/>
    <w:rsid w:val="00100556"/>
    <w:rsid w:val="00100F63"/>
    <w:rsid w:val="00101E3D"/>
    <w:rsid w:val="00102D4E"/>
    <w:rsid w:val="00103B9E"/>
    <w:rsid w:val="00103EFE"/>
    <w:rsid w:val="00104AA2"/>
    <w:rsid w:val="00104CB0"/>
    <w:rsid w:val="001069E4"/>
    <w:rsid w:val="00106AA1"/>
    <w:rsid w:val="00107181"/>
    <w:rsid w:val="001071F5"/>
    <w:rsid w:val="001072C9"/>
    <w:rsid w:val="00107F7A"/>
    <w:rsid w:val="001123D3"/>
    <w:rsid w:val="00112F67"/>
    <w:rsid w:val="00113328"/>
    <w:rsid w:val="00113991"/>
    <w:rsid w:val="00114F77"/>
    <w:rsid w:val="0011571F"/>
    <w:rsid w:val="00115AB5"/>
    <w:rsid w:val="001160D6"/>
    <w:rsid w:val="001163C6"/>
    <w:rsid w:val="0011676E"/>
    <w:rsid w:val="00117380"/>
    <w:rsid w:val="00117E3E"/>
    <w:rsid w:val="00120989"/>
    <w:rsid w:val="00120CE1"/>
    <w:rsid w:val="00121394"/>
    <w:rsid w:val="001216AD"/>
    <w:rsid w:val="00122895"/>
    <w:rsid w:val="00122D4A"/>
    <w:rsid w:val="001256C1"/>
    <w:rsid w:val="00130CBF"/>
    <w:rsid w:val="00130D63"/>
    <w:rsid w:val="00131AB3"/>
    <w:rsid w:val="00131E53"/>
    <w:rsid w:val="00132590"/>
    <w:rsid w:val="00132B57"/>
    <w:rsid w:val="00132D29"/>
    <w:rsid w:val="00132D82"/>
    <w:rsid w:val="0013320C"/>
    <w:rsid w:val="00133ED8"/>
    <w:rsid w:val="00135109"/>
    <w:rsid w:val="00135859"/>
    <w:rsid w:val="00135DB2"/>
    <w:rsid w:val="00137079"/>
    <w:rsid w:val="0013728B"/>
    <w:rsid w:val="001373EC"/>
    <w:rsid w:val="001402C6"/>
    <w:rsid w:val="00140375"/>
    <w:rsid w:val="001406A6"/>
    <w:rsid w:val="001420C0"/>
    <w:rsid w:val="00143A65"/>
    <w:rsid w:val="00144E78"/>
    <w:rsid w:val="00144E8D"/>
    <w:rsid w:val="00145260"/>
    <w:rsid w:val="001453FB"/>
    <w:rsid w:val="00145754"/>
    <w:rsid w:val="00145784"/>
    <w:rsid w:val="001463C6"/>
    <w:rsid w:val="00146868"/>
    <w:rsid w:val="00146BBB"/>
    <w:rsid w:val="00146FB3"/>
    <w:rsid w:val="00147733"/>
    <w:rsid w:val="00147957"/>
    <w:rsid w:val="00147B63"/>
    <w:rsid w:val="00152C07"/>
    <w:rsid w:val="00153B01"/>
    <w:rsid w:val="00153C12"/>
    <w:rsid w:val="0015569F"/>
    <w:rsid w:val="00157A85"/>
    <w:rsid w:val="00161A53"/>
    <w:rsid w:val="00162293"/>
    <w:rsid w:val="0016316B"/>
    <w:rsid w:val="0016329C"/>
    <w:rsid w:val="0016334D"/>
    <w:rsid w:val="00163DCA"/>
    <w:rsid w:val="001651FA"/>
    <w:rsid w:val="00165859"/>
    <w:rsid w:val="00165B1B"/>
    <w:rsid w:val="00165ECF"/>
    <w:rsid w:val="00166361"/>
    <w:rsid w:val="0017040A"/>
    <w:rsid w:val="00170C68"/>
    <w:rsid w:val="0017336B"/>
    <w:rsid w:val="0017389B"/>
    <w:rsid w:val="001769EB"/>
    <w:rsid w:val="00176D74"/>
    <w:rsid w:val="00176F8A"/>
    <w:rsid w:val="001779F1"/>
    <w:rsid w:val="00180206"/>
    <w:rsid w:val="00180558"/>
    <w:rsid w:val="00181443"/>
    <w:rsid w:val="001815DB"/>
    <w:rsid w:val="00181CE7"/>
    <w:rsid w:val="00182229"/>
    <w:rsid w:val="00183CEB"/>
    <w:rsid w:val="00183D2F"/>
    <w:rsid w:val="00185D19"/>
    <w:rsid w:val="00186695"/>
    <w:rsid w:val="00186C08"/>
    <w:rsid w:val="00186E94"/>
    <w:rsid w:val="00186FAD"/>
    <w:rsid w:val="00187F20"/>
    <w:rsid w:val="0019024B"/>
    <w:rsid w:val="001906F1"/>
    <w:rsid w:val="00190942"/>
    <w:rsid w:val="001910CE"/>
    <w:rsid w:val="0019188D"/>
    <w:rsid w:val="001926EA"/>
    <w:rsid w:val="00192C23"/>
    <w:rsid w:val="0019444A"/>
    <w:rsid w:val="00194BF0"/>
    <w:rsid w:val="00196CFC"/>
    <w:rsid w:val="001A029A"/>
    <w:rsid w:val="001A02AE"/>
    <w:rsid w:val="001A2339"/>
    <w:rsid w:val="001A2619"/>
    <w:rsid w:val="001A39BA"/>
    <w:rsid w:val="001A4B76"/>
    <w:rsid w:val="001A4EE6"/>
    <w:rsid w:val="001A5898"/>
    <w:rsid w:val="001A58D0"/>
    <w:rsid w:val="001A5AD4"/>
    <w:rsid w:val="001A5BAA"/>
    <w:rsid w:val="001A71D1"/>
    <w:rsid w:val="001B0200"/>
    <w:rsid w:val="001B18CC"/>
    <w:rsid w:val="001B1A05"/>
    <w:rsid w:val="001B3D0E"/>
    <w:rsid w:val="001B47BE"/>
    <w:rsid w:val="001B4B31"/>
    <w:rsid w:val="001B5385"/>
    <w:rsid w:val="001B5720"/>
    <w:rsid w:val="001B58EB"/>
    <w:rsid w:val="001B63C4"/>
    <w:rsid w:val="001B77CC"/>
    <w:rsid w:val="001B7BBD"/>
    <w:rsid w:val="001C219C"/>
    <w:rsid w:val="001C320F"/>
    <w:rsid w:val="001C3BEC"/>
    <w:rsid w:val="001C4838"/>
    <w:rsid w:val="001C7E94"/>
    <w:rsid w:val="001C7F06"/>
    <w:rsid w:val="001D002B"/>
    <w:rsid w:val="001D171C"/>
    <w:rsid w:val="001D27CB"/>
    <w:rsid w:val="001D323D"/>
    <w:rsid w:val="001D34B5"/>
    <w:rsid w:val="001D4217"/>
    <w:rsid w:val="001D72F0"/>
    <w:rsid w:val="001D735A"/>
    <w:rsid w:val="001D7EC8"/>
    <w:rsid w:val="001D7F59"/>
    <w:rsid w:val="001E2032"/>
    <w:rsid w:val="001E2100"/>
    <w:rsid w:val="001E213A"/>
    <w:rsid w:val="001E27F4"/>
    <w:rsid w:val="001E3D61"/>
    <w:rsid w:val="001E401A"/>
    <w:rsid w:val="001E454E"/>
    <w:rsid w:val="001E462C"/>
    <w:rsid w:val="001E5326"/>
    <w:rsid w:val="001E548B"/>
    <w:rsid w:val="001E54FC"/>
    <w:rsid w:val="001E5945"/>
    <w:rsid w:val="001E5AEF"/>
    <w:rsid w:val="001E602B"/>
    <w:rsid w:val="001E63BB"/>
    <w:rsid w:val="001F044D"/>
    <w:rsid w:val="001F0914"/>
    <w:rsid w:val="001F13D4"/>
    <w:rsid w:val="001F143A"/>
    <w:rsid w:val="001F1E90"/>
    <w:rsid w:val="001F2952"/>
    <w:rsid w:val="001F2C6A"/>
    <w:rsid w:val="001F36BD"/>
    <w:rsid w:val="001F3A84"/>
    <w:rsid w:val="001F481C"/>
    <w:rsid w:val="001F5BB8"/>
    <w:rsid w:val="001F5FC0"/>
    <w:rsid w:val="001F6B06"/>
    <w:rsid w:val="001F7332"/>
    <w:rsid w:val="001F7D0F"/>
    <w:rsid w:val="001F7D65"/>
    <w:rsid w:val="001F7DA2"/>
    <w:rsid w:val="00200C98"/>
    <w:rsid w:val="00201098"/>
    <w:rsid w:val="00203F6C"/>
    <w:rsid w:val="00203FF7"/>
    <w:rsid w:val="0020435E"/>
    <w:rsid w:val="00205187"/>
    <w:rsid w:val="00206E6A"/>
    <w:rsid w:val="00210A31"/>
    <w:rsid w:val="00210CB0"/>
    <w:rsid w:val="002114E1"/>
    <w:rsid w:val="0021207D"/>
    <w:rsid w:val="002122F8"/>
    <w:rsid w:val="00213358"/>
    <w:rsid w:val="002133B9"/>
    <w:rsid w:val="0021492B"/>
    <w:rsid w:val="00215581"/>
    <w:rsid w:val="00217845"/>
    <w:rsid w:val="00220956"/>
    <w:rsid w:val="002212A8"/>
    <w:rsid w:val="00221978"/>
    <w:rsid w:val="00221C5D"/>
    <w:rsid w:val="00222CD7"/>
    <w:rsid w:val="00223912"/>
    <w:rsid w:val="00224198"/>
    <w:rsid w:val="00224713"/>
    <w:rsid w:val="00225848"/>
    <w:rsid w:val="002258BE"/>
    <w:rsid w:val="0022614A"/>
    <w:rsid w:val="002267ED"/>
    <w:rsid w:val="00230381"/>
    <w:rsid w:val="0023116A"/>
    <w:rsid w:val="0023174B"/>
    <w:rsid w:val="00231844"/>
    <w:rsid w:val="00232086"/>
    <w:rsid w:val="002320C3"/>
    <w:rsid w:val="00232D20"/>
    <w:rsid w:val="002331D2"/>
    <w:rsid w:val="00233CD4"/>
    <w:rsid w:val="00234299"/>
    <w:rsid w:val="002347C2"/>
    <w:rsid w:val="00235446"/>
    <w:rsid w:val="00235879"/>
    <w:rsid w:val="00235BD2"/>
    <w:rsid w:val="00236F9D"/>
    <w:rsid w:val="0023730C"/>
    <w:rsid w:val="00237AC6"/>
    <w:rsid w:val="00237EAE"/>
    <w:rsid w:val="00240B70"/>
    <w:rsid w:val="00240DB1"/>
    <w:rsid w:val="00241C53"/>
    <w:rsid w:val="00243729"/>
    <w:rsid w:val="00243B30"/>
    <w:rsid w:val="00245E95"/>
    <w:rsid w:val="00246B5C"/>
    <w:rsid w:val="00246D34"/>
    <w:rsid w:val="002508A0"/>
    <w:rsid w:val="0025127F"/>
    <w:rsid w:val="00251F2D"/>
    <w:rsid w:val="00251F4D"/>
    <w:rsid w:val="00252327"/>
    <w:rsid w:val="00252804"/>
    <w:rsid w:val="00252CCD"/>
    <w:rsid w:val="00253505"/>
    <w:rsid w:val="00253522"/>
    <w:rsid w:val="0025368A"/>
    <w:rsid w:val="00254B97"/>
    <w:rsid w:val="00254CB8"/>
    <w:rsid w:val="002558C4"/>
    <w:rsid w:val="00256098"/>
    <w:rsid w:val="00257582"/>
    <w:rsid w:val="0026000E"/>
    <w:rsid w:val="0026188C"/>
    <w:rsid w:val="0026323A"/>
    <w:rsid w:val="0026423A"/>
    <w:rsid w:val="00265A21"/>
    <w:rsid w:val="00266A69"/>
    <w:rsid w:val="00271C1D"/>
    <w:rsid w:val="002725FC"/>
    <w:rsid w:val="00272769"/>
    <w:rsid w:val="002765B1"/>
    <w:rsid w:val="002765D4"/>
    <w:rsid w:val="00276A8E"/>
    <w:rsid w:val="002801A9"/>
    <w:rsid w:val="00280223"/>
    <w:rsid w:val="002806BB"/>
    <w:rsid w:val="00280F94"/>
    <w:rsid w:val="002818F4"/>
    <w:rsid w:val="00281D30"/>
    <w:rsid w:val="00282A60"/>
    <w:rsid w:val="00283472"/>
    <w:rsid w:val="00283484"/>
    <w:rsid w:val="00283FA7"/>
    <w:rsid w:val="00284B9A"/>
    <w:rsid w:val="0028764C"/>
    <w:rsid w:val="0029040F"/>
    <w:rsid w:val="00290E5B"/>
    <w:rsid w:val="0029107B"/>
    <w:rsid w:val="002921FE"/>
    <w:rsid w:val="0029227F"/>
    <w:rsid w:val="00292BD7"/>
    <w:rsid w:val="00292F99"/>
    <w:rsid w:val="00295116"/>
    <w:rsid w:val="00296F8E"/>
    <w:rsid w:val="00297215"/>
    <w:rsid w:val="00297566"/>
    <w:rsid w:val="00297627"/>
    <w:rsid w:val="00297B39"/>
    <w:rsid w:val="002A0198"/>
    <w:rsid w:val="002A01AA"/>
    <w:rsid w:val="002A0EE3"/>
    <w:rsid w:val="002A15AD"/>
    <w:rsid w:val="002A1F5B"/>
    <w:rsid w:val="002A50A5"/>
    <w:rsid w:val="002A549B"/>
    <w:rsid w:val="002A6310"/>
    <w:rsid w:val="002A69B4"/>
    <w:rsid w:val="002A708F"/>
    <w:rsid w:val="002A71E2"/>
    <w:rsid w:val="002A758C"/>
    <w:rsid w:val="002B017C"/>
    <w:rsid w:val="002B0C2E"/>
    <w:rsid w:val="002B0CC3"/>
    <w:rsid w:val="002B102D"/>
    <w:rsid w:val="002B1395"/>
    <w:rsid w:val="002B145A"/>
    <w:rsid w:val="002B1A51"/>
    <w:rsid w:val="002B417A"/>
    <w:rsid w:val="002B4620"/>
    <w:rsid w:val="002B491C"/>
    <w:rsid w:val="002B5194"/>
    <w:rsid w:val="002B6BC5"/>
    <w:rsid w:val="002B6C4B"/>
    <w:rsid w:val="002B7650"/>
    <w:rsid w:val="002B7FBE"/>
    <w:rsid w:val="002C1ECF"/>
    <w:rsid w:val="002C3B71"/>
    <w:rsid w:val="002C4EAB"/>
    <w:rsid w:val="002C4FD2"/>
    <w:rsid w:val="002C59C5"/>
    <w:rsid w:val="002C784C"/>
    <w:rsid w:val="002D07DA"/>
    <w:rsid w:val="002D1E31"/>
    <w:rsid w:val="002D27A4"/>
    <w:rsid w:val="002D39C7"/>
    <w:rsid w:val="002D44E3"/>
    <w:rsid w:val="002D466E"/>
    <w:rsid w:val="002D4E56"/>
    <w:rsid w:val="002D5B31"/>
    <w:rsid w:val="002D6B05"/>
    <w:rsid w:val="002D6C80"/>
    <w:rsid w:val="002D70A9"/>
    <w:rsid w:val="002D7856"/>
    <w:rsid w:val="002D79A4"/>
    <w:rsid w:val="002E0756"/>
    <w:rsid w:val="002E0C4E"/>
    <w:rsid w:val="002E1B86"/>
    <w:rsid w:val="002E2A8E"/>
    <w:rsid w:val="002E34BF"/>
    <w:rsid w:val="002E4069"/>
    <w:rsid w:val="002E427C"/>
    <w:rsid w:val="002E4642"/>
    <w:rsid w:val="002E4D46"/>
    <w:rsid w:val="002E572D"/>
    <w:rsid w:val="002E6663"/>
    <w:rsid w:val="002E7E54"/>
    <w:rsid w:val="002F01AC"/>
    <w:rsid w:val="002F3128"/>
    <w:rsid w:val="002F4265"/>
    <w:rsid w:val="002F4283"/>
    <w:rsid w:val="002F47AF"/>
    <w:rsid w:val="002F5A50"/>
    <w:rsid w:val="002F72B6"/>
    <w:rsid w:val="00302029"/>
    <w:rsid w:val="00302283"/>
    <w:rsid w:val="00302CD0"/>
    <w:rsid w:val="00305D24"/>
    <w:rsid w:val="00306577"/>
    <w:rsid w:val="003067B0"/>
    <w:rsid w:val="00307CAC"/>
    <w:rsid w:val="003113D2"/>
    <w:rsid w:val="00312A75"/>
    <w:rsid w:val="00312AD0"/>
    <w:rsid w:val="00312F40"/>
    <w:rsid w:val="0031379A"/>
    <w:rsid w:val="00314AEA"/>
    <w:rsid w:val="00320850"/>
    <w:rsid w:val="00320C43"/>
    <w:rsid w:val="003212D7"/>
    <w:rsid w:val="003218CB"/>
    <w:rsid w:val="0032336D"/>
    <w:rsid w:val="0032630D"/>
    <w:rsid w:val="0032681D"/>
    <w:rsid w:val="00326F1F"/>
    <w:rsid w:val="0033213E"/>
    <w:rsid w:val="00332BC8"/>
    <w:rsid w:val="00334827"/>
    <w:rsid w:val="00335448"/>
    <w:rsid w:val="0033560B"/>
    <w:rsid w:val="00336C02"/>
    <w:rsid w:val="003377F7"/>
    <w:rsid w:val="00337C50"/>
    <w:rsid w:val="00341500"/>
    <w:rsid w:val="003442BF"/>
    <w:rsid w:val="00344430"/>
    <w:rsid w:val="00344817"/>
    <w:rsid w:val="00345032"/>
    <w:rsid w:val="00345309"/>
    <w:rsid w:val="003458AB"/>
    <w:rsid w:val="00345ECE"/>
    <w:rsid w:val="00346D84"/>
    <w:rsid w:val="003471AF"/>
    <w:rsid w:val="00347CCE"/>
    <w:rsid w:val="00350EE8"/>
    <w:rsid w:val="0035113E"/>
    <w:rsid w:val="00351838"/>
    <w:rsid w:val="00352A38"/>
    <w:rsid w:val="00353578"/>
    <w:rsid w:val="003544EE"/>
    <w:rsid w:val="00354AC3"/>
    <w:rsid w:val="00354D8D"/>
    <w:rsid w:val="003559AE"/>
    <w:rsid w:val="00356006"/>
    <w:rsid w:val="003575DC"/>
    <w:rsid w:val="00362338"/>
    <w:rsid w:val="003624A5"/>
    <w:rsid w:val="00362939"/>
    <w:rsid w:val="00363B71"/>
    <w:rsid w:val="003647E7"/>
    <w:rsid w:val="00364A16"/>
    <w:rsid w:val="00365D01"/>
    <w:rsid w:val="00366924"/>
    <w:rsid w:val="003672E9"/>
    <w:rsid w:val="003672F5"/>
    <w:rsid w:val="00367BCB"/>
    <w:rsid w:val="003708D6"/>
    <w:rsid w:val="00371D0B"/>
    <w:rsid w:val="00373142"/>
    <w:rsid w:val="00373550"/>
    <w:rsid w:val="00373B26"/>
    <w:rsid w:val="00374273"/>
    <w:rsid w:val="0037449D"/>
    <w:rsid w:val="00374F00"/>
    <w:rsid w:val="003765DB"/>
    <w:rsid w:val="00376871"/>
    <w:rsid w:val="00376AAB"/>
    <w:rsid w:val="00380EE7"/>
    <w:rsid w:val="00382070"/>
    <w:rsid w:val="003823FB"/>
    <w:rsid w:val="00382952"/>
    <w:rsid w:val="00382A1A"/>
    <w:rsid w:val="00384296"/>
    <w:rsid w:val="003846C7"/>
    <w:rsid w:val="00384991"/>
    <w:rsid w:val="00384A41"/>
    <w:rsid w:val="00385A91"/>
    <w:rsid w:val="003866EC"/>
    <w:rsid w:val="003878B5"/>
    <w:rsid w:val="00390972"/>
    <w:rsid w:val="003914C8"/>
    <w:rsid w:val="00391FC2"/>
    <w:rsid w:val="00392EF5"/>
    <w:rsid w:val="00393326"/>
    <w:rsid w:val="00393911"/>
    <w:rsid w:val="00394B71"/>
    <w:rsid w:val="00395ECE"/>
    <w:rsid w:val="003964E5"/>
    <w:rsid w:val="00397308"/>
    <w:rsid w:val="003A0EBA"/>
    <w:rsid w:val="003A158C"/>
    <w:rsid w:val="003A2879"/>
    <w:rsid w:val="003A2DD1"/>
    <w:rsid w:val="003A34D1"/>
    <w:rsid w:val="003A377D"/>
    <w:rsid w:val="003A4EFD"/>
    <w:rsid w:val="003A55BB"/>
    <w:rsid w:val="003A57C3"/>
    <w:rsid w:val="003A675E"/>
    <w:rsid w:val="003A779B"/>
    <w:rsid w:val="003A7BAE"/>
    <w:rsid w:val="003B0C78"/>
    <w:rsid w:val="003B1CC7"/>
    <w:rsid w:val="003B264B"/>
    <w:rsid w:val="003B394D"/>
    <w:rsid w:val="003B474F"/>
    <w:rsid w:val="003B490F"/>
    <w:rsid w:val="003B5CF7"/>
    <w:rsid w:val="003B601C"/>
    <w:rsid w:val="003B740A"/>
    <w:rsid w:val="003C0210"/>
    <w:rsid w:val="003C2C67"/>
    <w:rsid w:val="003C31B1"/>
    <w:rsid w:val="003C3ADA"/>
    <w:rsid w:val="003C50CF"/>
    <w:rsid w:val="003C5583"/>
    <w:rsid w:val="003C5743"/>
    <w:rsid w:val="003C5BE0"/>
    <w:rsid w:val="003C6E32"/>
    <w:rsid w:val="003D0CCC"/>
    <w:rsid w:val="003D0DC6"/>
    <w:rsid w:val="003D17DB"/>
    <w:rsid w:val="003D2313"/>
    <w:rsid w:val="003D2365"/>
    <w:rsid w:val="003D288A"/>
    <w:rsid w:val="003D3717"/>
    <w:rsid w:val="003D413A"/>
    <w:rsid w:val="003D4492"/>
    <w:rsid w:val="003D5275"/>
    <w:rsid w:val="003D6499"/>
    <w:rsid w:val="003D7DA7"/>
    <w:rsid w:val="003E0833"/>
    <w:rsid w:val="003E0DAC"/>
    <w:rsid w:val="003E11D4"/>
    <w:rsid w:val="003E1529"/>
    <w:rsid w:val="003E17E7"/>
    <w:rsid w:val="003E4234"/>
    <w:rsid w:val="003E457A"/>
    <w:rsid w:val="003E498A"/>
    <w:rsid w:val="003E5B93"/>
    <w:rsid w:val="003E6146"/>
    <w:rsid w:val="003E6D5D"/>
    <w:rsid w:val="003E7886"/>
    <w:rsid w:val="003F0446"/>
    <w:rsid w:val="003F0ABD"/>
    <w:rsid w:val="003F244F"/>
    <w:rsid w:val="003F4BF3"/>
    <w:rsid w:val="003F6C64"/>
    <w:rsid w:val="003F6C7C"/>
    <w:rsid w:val="003F6EFF"/>
    <w:rsid w:val="003F73F3"/>
    <w:rsid w:val="003F7862"/>
    <w:rsid w:val="003F7BCC"/>
    <w:rsid w:val="00401659"/>
    <w:rsid w:val="00401722"/>
    <w:rsid w:val="00403349"/>
    <w:rsid w:val="00406ABF"/>
    <w:rsid w:val="00406EBC"/>
    <w:rsid w:val="00410904"/>
    <w:rsid w:val="0041097B"/>
    <w:rsid w:val="004115C6"/>
    <w:rsid w:val="00411E51"/>
    <w:rsid w:val="0041245A"/>
    <w:rsid w:val="004126B4"/>
    <w:rsid w:val="00413024"/>
    <w:rsid w:val="00413B5B"/>
    <w:rsid w:val="0041493C"/>
    <w:rsid w:val="00414E14"/>
    <w:rsid w:val="00414F5A"/>
    <w:rsid w:val="00416B09"/>
    <w:rsid w:val="00420849"/>
    <w:rsid w:val="00420B1B"/>
    <w:rsid w:val="004215C2"/>
    <w:rsid w:val="00421889"/>
    <w:rsid w:val="0042334C"/>
    <w:rsid w:val="00423401"/>
    <w:rsid w:val="00423EFF"/>
    <w:rsid w:val="00425709"/>
    <w:rsid w:val="004265A7"/>
    <w:rsid w:val="00426AA4"/>
    <w:rsid w:val="00426C1E"/>
    <w:rsid w:val="004275C5"/>
    <w:rsid w:val="00427C87"/>
    <w:rsid w:val="00427D40"/>
    <w:rsid w:val="004309A8"/>
    <w:rsid w:val="0043133F"/>
    <w:rsid w:val="00431358"/>
    <w:rsid w:val="00432394"/>
    <w:rsid w:val="00432FA1"/>
    <w:rsid w:val="0043407D"/>
    <w:rsid w:val="0043456E"/>
    <w:rsid w:val="00435D5A"/>
    <w:rsid w:val="00441B14"/>
    <w:rsid w:val="00442A23"/>
    <w:rsid w:val="00443650"/>
    <w:rsid w:val="00444CCA"/>
    <w:rsid w:val="00445242"/>
    <w:rsid w:val="004457BE"/>
    <w:rsid w:val="00446273"/>
    <w:rsid w:val="00446BA9"/>
    <w:rsid w:val="00446F7C"/>
    <w:rsid w:val="00447AF6"/>
    <w:rsid w:val="00450EB2"/>
    <w:rsid w:val="00451A16"/>
    <w:rsid w:val="0045295C"/>
    <w:rsid w:val="00452AA4"/>
    <w:rsid w:val="0045392C"/>
    <w:rsid w:val="0045410C"/>
    <w:rsid w:val="00456293"/>
    <w:rsid w:val="00456405"/>
    <w:rsid w:val="00456EB6"/>
    <w:rsid w:val="0045702F"/>
    <w:rsid w:val="0045759F"/>
    <w:rsid w:val="00460C17"/>
    <w:rsid w:val="00461087"/>
    <w:rsid w:val="00461436"/>
    <w:rsid w:val="00461C85"/>
    <w:rsid w:val="004623B4"/>
    <w:rsid w:val="00462964"/>
    <w:rsid w:val="00463652"/>
    <w:rsid w:val="0046433A"/>
    <w:rsid w:val="00464E4F"/>
    <w:rsid w:val="00465540"/>
    <w:rsid w:val="00466662"/>
    <w:rsid w:val="0046748A"/>
    <w:rsid w:val="00470333"/>
    <w:rsid w:val="0047047B"/>
    <w:rsid w:val="004704A9"/>
    <w:rsid w:val="004712F5"/>
    <w:rsid w:val="004716CB"/>
    <w:rsid w:val="004723E4"/>
    <w:rsid w:val="004735A9"/>
    <w:rsid w:val="004739D2"/>
    <w:rsid w:val="004740B0"/>
    <w:rsid w:val="00474281"/>
    <w:rsid w:val="004742B5"/>
    <w:rsid w:val="004757F3"/>
    <w:rsid w:val="00477110"/>
    <w:rsid w:val="00477B34"/>
    <w:rsid w:val="00480DA3"/>
    <w:rsid w:val="004827C6"/>
    <w:rsid w:val="004842A3"/>
    <w:rsid w:val="0048457A"/>
    <w:rsid w:val="004846FA"/>
    <w:rsid w:val="004852E4"/>
    <w:rsid w:val="0048659F"/>
    <w:rsid w:val="004879E7"/>
    <w:rsid w:val="00487E73"/>
    <w:rsid w:val="0049080D"/>
    <w:rsid w:val="00490917"/>
    <w:rsid w:val="0049281B"/>
    <w:rsid w:val="00492A27"/>
    <w:rsid w:val="00493378"/>
    <w:rsid w:val="00494316"/>
    <w:rsid w:val="00494410"/>
    <w:rsid w:val="004952A7"/>
    <w:rsid w:val="004959B3"/>
    <w:rsid w:val="00495CB6"/>
    <w:rsid w:val="0049705C"/>
    <w:rsid w:val="0049788F"/>
    <w:rsid w:val="004A07D2"/>
    <w:rsid w:val="004A0B98"/>
    <w:rsid w:val="004A1374"/>
    <w:rsid w:val="004A1D58"/>
    <w:rsid w:val="004A1FD4"/>
    <w:rsid w:val="004A27D7"/>
    <w:rsid w:val="004A2D5B"/>
    <w:rsid w:val="004A3AAF"/>
    <w:rsid w:val="004A3CD8"/>
    <w:rsid w:val="004A4072"/>
    <w:rsid w:val="004A4882"/>
    <w:rsid w:val="004A4A7F"/>
    <w:rsid w:val="004A5D54"/>
    <w:rsid w:val="004A68E7"/>
    <w:rsid w:val="004A6F20"/>
    <w:rsid w:val="004A6F87"/>
    <w:rsid w:val="004A7689"/>
    <w:rsid w:val="004B0B6D"/>
    <w:rsid w:val="004B0DDE"/>
    <w:rsid w:val="004B2681"/>
    <w:rsid w:val="004B27D4"/>
    <w:rsid w:val="004B30E9"/>
    <w:rsid w:val="004B3EEF"/>
    <w:rsid w:val="004B45DB"/>
    <w:rsid w:val="004B4AA9"/>
    <w:rsid w:val="004B53C7"/>
    <w:rsid w:val="004B6C1A"/>
    <w:rsid w:val="004B728B"/>
    <w:rsid w:val="004B7E2C"/>
    <w:rsid w:val="004C0786"/>
    <w:rsid w:val="004C0E98"/>
    <w:rsid w:val="004C13A2"/>
    <w:rsid w:val="004C22A0"/>
    <w:rsid w:val="004C2692"/>
    <w:rsid w:val="004C28C4"/>
    <w:rsid w:val="004C2FF8"/>
    <w:rsid w:val="004C37C6"/>
    <w:rsid w:val="004C4744"/>
    <w:rsid w:val="004C51D3"/>
    <w:rsid w:val="004C6CCB"/>
    <w:rsid w:val="004D0B6C"/>
    <w:rsid w:val="004D0F67"/>
    <w:rsid w:val="004D1895"/>
    <w:rsid w:val="004D1C7E"/>
    <w:rsid w:val="004D1DAD"/>
    <w:rsid w:val="004D20C8"/>
    <w:rsid w:val="004D22D2"/>
    <w:rsid w:val="004D2350"/>
    <w:rsid w:val="004D27BC"/>
    <w:rsid w:val="004D2A84"/>
    <w:rsid w:val="004D358E"/>
    <w:rsid w:val="004D3CE0"/>
    <w:rsid w:val="004D3EE3"/>
    <w:rsid w:val="004D4393"/>
    <w:rsid w:val="004D4871"/>
    <w:rsid w:val="004D4C00"/>
    <w:rsid w:val="004D5125"/>
    <w:rsid w:val="004D6049"/>
    <w:rsid w:val="004D7472"/>
    <w:rsid w:val="004D769C"/>
    <w:rsid w:val="004D7C2D"/>
    <w:rsid w:val="004E04A0"/>
    <w:rsid w:val="004E0E3A"/>
    <w:rsid w:val="004E2693"/>
    <w:rsid w:val="004E38DF"/>
    <w:rsid w:val="004E468C"/>
    <w:rsid w:val="004E580C"/>
    <w:rsid w:val="004E5E0B"/>
    <w:rsid w:val="004E7CC6"/>
    <w:rsid w:val="004F0218"/>
    <w:rsid w:val="004F1DBE"/>
    <w:rsid w:val="004F23C7"/>
    <w:rsid w:val="004F2976"/>
    <w:rsid w:val="004F59F0"/>
    <w:rsid w:val="004F5A75"/>
    <w:rsid w:val="004F5BF3"/>
    <w:rsid w:val="004F6C38"/>
    <w:rsid w:val="004F7009"/>
    <w:rsid w:val="0050093B"/>
    <w:rsid w:val="00500C38"/>
    <w:rsid w:val="0050105B"/>
    <w:rsid w:val="00501074"/>
    <w:rsid w:val="00501CED"/>
    <w:rsid w:val="005022C1"/>
    <w:rsid w:val="00502BA2"/>
    <w:rsid w:val="00502FD5"/>
    <w:rsid w:val="00503C3B"/>
    <w:rsid w:val="00503CD0"/>
    <w:rsid w:val="005058EA"/>
    <w:rsid w:val="005073ED"/>
    <w:rsid w:val="005073F2"/>
    <w:rsid w:val="00510A08"/>
    <w:rsid w:val="00511260"/>
    <w:rsid w:val="00511731"/>
    <w:rsid w:val="0051187F"/>
    <w:rsid w:val="00511A00"/>
    <w:rsid w:val="00511AB8"/>
    <w:rsid w:val="00511C52"/>
    <w:rsid w:val="00512319"/>
    <w:rsid w:val="00512562"/>
    <w:rsid w:val="00512D3E"/>
    <w:rsid w:val="00513CD8"/>
    <w:rsid w:val="005141DF"/>
    <w:rsid w:val="005146D9"/>
    <w:rsid w:val="005148C0"/>
    <w:rsid w:val="00514BD6"/>
    <w:rsid w:val="00516382"/>
    <w:rsid w:val="005164C8"/>
    <w:rsid w:val="00520923"/>
    <w:rsid w:val="00520F17"/>
    <w:rsid w:val="0052159C"/>
    <w:rsid w:val="00521778"/>
    <w:rsid w:val="005222E9"/>
    <w:rsid w:val="00522DFE"/>
    <w:rsid w:val="00524108"/>
    <w:rsid w:val="00524883"/>
    <w:rsid w:val="00526552"/>
    <w:rsid w:val="00526B6F"/>
    <w:rsid w:val="005279D9"/>
    <w:rsid w:val="00527E4A"/>
    <w:rsid w:val="00527E57"/>
    <w:rsid w:val="0053056E"/>
    <w:rsid w:val="005306DF"/>
    <w:rsid w:val="00531429"/>
    <w:rsid w:val="00531659"/>
    <w:rsid w:val="005324A5"/>
    <w:rsid w:val="005325FB"/>
    <w:rsid w:val="00532816"/>
    <w:rsid w:val="00532ABC"/>
    <w:rsid w:val="00532CA6"/>
    <w:rsid w:val="005333D5"/>
    <w:rsid w:val="00533551"/>
    <w:rsid w:val="00535CD6"/>
    <w:rsid w:val="005368FD"/>
    <w:rsid w:val="005373DC"/>
    <w:rsid w:val="0053756B"/>
    <w:rsid w:val="00540519"/>
    <w:rsid w:val="005405DA"/>
    <w:rsid w:val="00540627"/>
    <w:rsid w:val="005408A4"/>
    <w:rsid w:val="0054159F"/>
    <w:rsid w:val="00542370"/>
    <w:rsid w:val="00542714"/>
    <w:rsid w:val="005460F1"/>
    <w:rsid w:val="00546125"/>
    <w:rsid w:val="005462AD"/>
    <w:rsid w:val="00546CF5"/>
    <w:rsid w:val="00551C82"/>
    <w:rsid w:val="00552547"/>
    <w:rsid w:val="00552759"/>
    <w:rsid w:val="005532BC"/>
    <w:rsid w:val="00556529"/>
    <w:rsid w:val="0055681F"/>
    <w:rsid w:val="005569B3"/>
    <w:rsid w:val="0056101A"/>
    <w:rsid w:val="005612C1"/>
    <w:rsid w:val="00562615"/>
    <w:rsid w:val="005632B0"/>
    <w:rsid w:val="00563365"/>
    <w:rsid w:val="00563505"/>
    <w:rsid w:val="0056465F"/>
    <w:rsid w:val="00564E34"/>
    <w:rsid w:val="00565493"/>
    <w:rsid w:val="005664B6"/>
    <w:rsid w:val="00566935"/>
    <w:rsid w:val="0056701C"/>
    <w:rsid w:val="00567754"/>
    <w:rsid w:val="0057133F"/>
    <w:rsid w:val="00572508"/>
    <w:rsid w:val="005726C3"/>
    <w:rsid w:val="00573CB5"/>
    <w:rsid w:val="005754C6"/>
    <w:rsid w:val="005773A7"/>
    <w:rsid w:val="0057758C"/>
    <w:rsid w:val="005807AA"/>
    <w:rsid w:val="005807F5"/>
    <w:rsid w:val="005813A8"/>
    <w:rsid w:val="005833A7"/>
    <w:rsid w:val="005839E6"/>
    <w:rsid w:val="00583CA7"/>
    <w:rsid w:val="0058437A"/>
    <w:rsid w:val="0058596C"/>
    <w:rsid w:val="00585AE6"/>
    <w:rsid w:val="00585D8F"/>
    <w:rsid w:val="0058792D"/>
    <w:rsid w:val="00590860"/>
    <w:rsid w:val="00590941"/>
    <w:rsid w:val="00590DC3"/>
    <w:rsid w:val="0059184C"/>
    <w:rsid w:val="00592336"/>
    <w:rsid w:val="005931B3"/>
    <w:rsid w:val="005941D6"/>
    <w:rsid w:val="00594ACB"/>
    <w:rsid w:val="00595144"/>
    <w:rsid w:val="00596BEB"/>
    <w:rsid w:val="0059710A"/>
    <w:rsid w:val="00597285"/>
    <w:rsid w:val="0059737B"/>
    <w:rsid w:val="00597706"/>
    <w:rsid w:val="005A0BF5"/>
    <w:rsid w:val="005A1242"/>
    <w:rsid w:val="005A1402"/>
    <w:rsid w:val="005A1748"/>
    <w:rsid w:val="005A2153"/>
    <w:rsid w:val="005A2B94"/>
    <w:rsid w:val="005A42C6"/>
    <w:rsid w:val="005A4E51"/>
    <w:rsid w:val="005A59D0"/>
    <w:rsid w:val="005A677C"/>
    <w:rsid w:val="005A6D97"/>
    <w:rsid w:val="005A7803"/>
    <w:rsid w:val="005A7C6B"/>
    <w:rsid w:val="005A7C74"/>
    <w:rsid w:val="005B0F6A"/>
    <w:rsid w:val="005B2D8F"/>
    <w:rsid w:val="005B53B7"/>
    <w:rsid w:val="005B574C"/>
    <w:rsid w:val="005B5C2A"/>
    <w:rsid w:val="005B6F68"/>
    <w:rsid w:val="005B7E86"/>
    <w:rsid w:val="005C11DE"/>
    <w:rsid w:val="005C2580"/>
    <w:rsid w:val="005C3254"/>
    <w:rsid w:val="005C339F"/>
    <w:rsid w:val="005C3722"/>
    <w:rsid w:val="005C4502"/>
    <w:rsid w:val="005C5B0B"/>
    <w:rsid w:val="005C6C35"/>
    <w:rsid w:val="005C6DE7"/>
    <w:rsid w:val="005C6F81"/>
    <w:rsid w:val="005C7680"/>
    <w:rsid w:val="005C7AC8"/>
    <w:rsid w:val="005D1878"/>
    <w:rsid w:val="005D2087"/>
    <w:rsid w:val="005D216F"/>
    <w:rsid w:val="005D3594"/>
    <w:rsid w:val="005D40FF"/>
    <w:rsid w:val="005D4A44"/>
    <w:rsid w:val="005D4D54"/>
    <w:rsid w:val="005D5CF8"/>
    <w:rsid w:val="005D78C0"/>
    <w:rsid w:val="005E003F"/>
    <w:rsid w:val="005E0668"/>
    <w:rsid w:val="005E0AEF"/>
    <w:rsid w:val="005E0D76"/>
    <w:rsid w:val="005E2D4E"/>
    <w:rsid w:val="005E2DDE"/>
    <w:rsid w:val="005E2E7E"/>
    <w:rsid w:val="005E3546"/>
    <w:rsid w:val="005E3784"/>
    <w:rsid w:val="005E421D"/>
    <w:rsid w:val="005E43D6"/>
    <w:rsid w:val="005E4ADF"/>
    <w:rsid w:val="005E4DE2"/>
    <w:rsid w:val="005E6305"/>
    <w:rsid w:val="005E6C28"/>
    <w:rsid w:val="005E7ED3"/>
    <w:rsid w:val="005F067A"/>
    <w:rsid w:val="005F120E"/>
    <w:rsid w:val="005F17D2"/>
    <w:rsid w:val="005F2356"/>
    <w:rsid w:val="005F3304"/>
    <w:rsid w:val="005F372C"/>
    <w:rsid w:val="005F4517"/>
    <w:rsid w:val="005F4CD3"/>
    <w:rsid w:val="005F53FF"/>
    <w:rsid w:val="005F567D"/>
    <w:rsid w:val="005F5DA8"/>
    <w:rsid w:val="005F7D0F"/>
    <w:rsid w:val="006001BB"/>
    <w:rsid w:val="00601361"/>
    <w:rsid w:val="006022B3"/>
    <w:rsid w:val="00602C9A"/>
    <w:rsid w:val="00604381"/>
    <w:rsid w:val="006056E0"/>
    <w:rsid w:val="0060576B"/>
    <w:rsid w:val="00606339"/>
    <w:rsid w:val="006069C7"/>
    <w:rsid w:val="00610F5A"/>
    <w:rsid w:val="00614BA6"/>
    <w:rsid w:val="00614D30"/>
    <w:rsid w:val="006156C0"/>
    <w:rsid w:val="00615C7E"/>
    <w:rsid w:val="00617A56"/>
    <w:rsid w:val="00617E21"/>
    <w:rsid w:val="006209E8"/>
    <w:rsid w:val="0062380E"/>
    <w:rsid w:val="00623F63"/>
    <w:rsid w:val="00623FE3"/>
    <w:rsid w:val="006251F8"/>
    <w:rsid w:val="00625C02"/>
    <w:rsid w:val="00625D3B"/>
    <w:rsid w:val="00626442"/>
    <w:rsid w:val="00627BA8"/>
    <w:rsid w:val="00627DC1"/>
    <w:rsid w:val="0063015F"/>
    <w:rsid w:val="00630711"/>
    <w:rsid w:val="00632872"/>
    <w:rsid w:val="006336F0"/>
    <w:rsid w:val="00633BBC"/>
    <w:rsid w:val="00633CFA"/>
    <w:rsid w:val="00633D32"/>
    <w:rsid w:val="006346A0"/>
    <w:rsid w:val="00635C3E"/>
    <w:rsid w:val="00635DD5"/>
    <w:rsid w:val="0063618E"/>
    <w:rsid w:val="006368F5"/>
    <w:rsid w:val="00636B0F"/>
    <w:rsid w:val="0064051C"/>
    <w:rsid w:val="00640DE7"/>
    <w:rsid w:val="0064205D"/>
    <w:rsid w:val="0064211D"/>
    <w:rsid w:val="006422DE"/>
    <w:rsid w:val="0064293E"/>
    <w:rsid w:val="00642954"/>
    <w:rsid w:val="00642F8C"/>
    <w:rsid w:val="00643183"/>
    <w:rsid w:val="006435B8"/>
    <w:rsid w:val="00643965"/>
    <w:rsid w:val="0064624F"/>
    <w:rsid w:val="00647B86"/>
    <w:rsid w:val="00647C70"/>
    <w:rsid w:val="00651BF8"/>
    <w:rsid w:val="006520F8"/>
    <w:rsid w:val="006528E1"/>
    <w:rsid w:val="00654F20"/>
    <w:rsid w:val="0065648D"/>
    <w:rsid w:val="006564FE"/>
    <w:rsid w:val="00662E2C"/>
    <w:rsid w:val="00663EF6"/>
    <w:rsid w:val="0066457E"/>
    <w:rsid w:val="0066586C"/>
    <w:rsid w:val="00665DF3"/>
    <w:rsid w:val="00666ABB"/>
    <w:rsid w:val="0066742A"/>
    <w:rsid w:val="00667BCC"/>
    <w:rsid w:val="0067007C"/>
    <w:rsid w:val="006701A9"/>
    <w:rsid w:val="006704E8"/>
    <w:rsid w:val="00670A77"/>
    <w:rsid w:val="0067106A"/>
    <w:rsid w:val="00671249"/>
    <w:rsid w:val="00671451"/>
    <w:rsid w:val="0067287D"/>
    <w:rsid w:val="00672D64"/>
    <w:rsid w:val="006734E9"/>
    <w:rsid w:val="00673D4E"/>
    <w:rsid w:val="00673F8A"/>
    <w:rsid w:val="00674C46"/>
    <w:rsid w:val="0067507B"/>
    <w:rsid w:val="00675360"/>
    <w:rsid w:val="0067539F"/>
    <w:rsid w:val="00675C41"/>
    <w:rsid w:val="00676262"/>
    <w:rsid w:val="0067681C"/>
    <w:rsid w:val="00676A7F"/>
    <w:rsid w:val="006805E5"/>
    <w:rsid w:val="006809A8"/>
    <w:rsid w:val="00680D95"/>
    <w:rsid w:val="00681442"/>
    <w:rsid w:val="0068161F"/>
    <w:rsid w:val="00681D0F"/>
    <w:rsid w:val="00682666"/>
    <w:rsid w:val="00682A53"/>
    <w:rsid w:val="00682E23"/>
    <w:rsid w:val="006835F9"/>
    <w:rsid w:val="0068376C"/>
    <w:rsid w:val="006838E3"/>
    <w:rsid w:val="00684FE2"/>
    <w:rsid w:val="00685E32"/>
    <w:rsid w:val="00686DF2"/>
    <w:rsid w:val="00686F41"/>
    <w:rsid w:val="00687074"/>
    <w:rsid w:val="0068716F"/>
    <w:rsid w:val="00692FB9"/>
    <w:rsid w:val="006945C8"/>
    <w:rsid w:val="0069541C"/>
    <w:rsid w:val="00695D20"/>
    <w:rsid w:val="00695F0E"/>
    <w:rsid w:val="006961E7"/>
    <w:rsid w:val="00697BA9"/>
    <w:rsid w:val="006A0975"/>
    <w:rsid w:val="006A117D"/>
    <w:rsid w:val="006A128E"/>
    <w:rsid w:val="006A1B67"/>
    <w:rsid w:val="006A2156"/>
    <w:rsid w:val="006A2610"/>
    <w:rsid w:val="006A4A69"/>
    <w:rsid w:val="006A5E5F"/>
    <w:rsid w:val="006A5F65"/>
    <w:rsid w:val="006A609C"/>
    <w:rsid w:val="006A60CE"/>
    <w:rsid w:val="006A6264"/>
    <w:rsid w:val="006A6817"/>
    <w:rsid w:val="006A6BAA"/>
    <w:rsid w:val="006B083A"/>
    <w:rsid w:val="006B29B6"/>
    <w:rsid w:val="006B3F36"/>
    <w:rsid w:val="006B4B26"/>
    <w:rsid w:val="006B5517"/>
    <w:rsid w:val="006B5C6B"/>
    <w:rsid w:val="006B5D5B"/>
    <w:rsid w:val="006B5E2A"/>
    <w:rsid w:val="006B63C2"/>
    <w:rsid w:val="006B664C"/>
    <w:rsid w:val="006B6664"/>
    <w:rsid w:val="006B73A2"/>
    <w:rsid w:val="006C0B1C"/>
    <w:rsid w:val="006C1947"/>
    <w:rsid w:val="006C1B68"/>
    <w:rsid w:val="006C2DC9"/>
    <w:rsid w:val="006C367E"/>
    <w:rsid w:val="006C389D"/>
    <w:rsid w:val="006C540A"/>
    <w:rsid w:val="006C7446"/>
    <w:rsid w:val="006D05E1"/>
    <w:rsid w:val="006D1B0F"/>
    <w:rsid w:val="006D226F"/>
    <w:rsid w:val="006D230A"/>
    <w:rsid w:val="006D5068"/>
    <w:rsid w:val="006D67A8"/>
    <w:rsid w:val="006D75F0"/>
    <w:rsid w:val="006D78C0"/>
    <w:rsid w:val="006D7F3F"/>
    <w:rsid w:val="006E0B89"/>
    <w:rsid w:val="006E1243"/>
    <w:rsid w:val="006E1618"/>
    <w:rsid w:val="006E19E8"/>
    <w:rsid w:val="006E1B41"/>
    <w:rsid w:val="006E24ED"/>
    <w:rsid w:val="006E2A55"/>
    <w:rsid w:val="006E30F2"/>
    <w:rsid w:val="006E3F6F"/>
    <w:rsid w:val="006E53FF"/>
    <w:rsid w:val="006E5FAA"/>
    <w:rsid w:val="006E7527"/>
    <w:rsid w:val="006F0136"/>
    <w:rsid w:val="006F0E96"/>
    <w:rsid w:val="006F2007"/>
    <w:rsid w:val="006F34C7"/>
    <w:rsid w:val="006F3CFC"/>
    <w:rsid w:val="006F3E91"/>
    <w:rsid w:val="006F42C0"/>
    <w:rsid w:val="006F4921"/>
    <w:rsid w:val="006F4B06"/>
    <w:rsid w:val="006F4B31"/>
    <w:rsid w:val="006F5140"/>
    <w:rsid w:val="006F587F"/>
    <w:rsid w:val="006F5CDB"/>
    <w:rsid w:val="006F5CFF"/>
    <w:rsid w:val="00700643"/>
    <w:rsid w:val="00700EF3"/>
    <w:rsid w:val="00701359"/>
    <w:rsid w:val="0070160D"/>
    <w:rsid w:val="00701845"/>
    <w:rsid w:val="007042BA"/>
    <w:rsid w:val="007046F4"/>
    <w:rsid w:val="0070477F"/>
    <w:rsid w:val="00704B44"/>
    <w:rsid w:val="00706B36"/>
    <w:rsid w:val="00706D4B"/>
    <w:rsid w:val="007123FB"/>
    <w:rsid w:val="00714F43"/>
    <w:rsid w:val="00715D6F"/>
    <w:rsid w:val="007162A8"/>
    <w:rsid w:val="00717FCA"/>
    <w:rsid w:val="00721502"/>
    <w:rsid w:val="00722151"/>
    <w:rsid w:val="0072341A"/>
    <w:rsid w:val="00723D86"/>
    <w:rsid w:val="00723E19"/>
    <w:rsid w:val="00723FD8"/>
    <w:rsid w:val="007244FB"/>
    <w:rsid w:val="00724E3F"/>
    <w:rsid w:val="00725A5C"/>
    <w:rsid w:val="0072614A"/>
    <w:rsid w:val="00726B5C"/>
    <w:rsid w:val="00730049"/>
    <w:rsid w:val="007302D2"/>
    <w:rsid w:val="00730D49"/>
    <w:rsid w:val="00730FCA"/>
    <w:rsid w:val="00731CE5"/>
    <w:rsid w:val="00732B5D"/>
    <w:rsid w:val="00732D4F"/>
    <w:rsid w:val="00732D85"/>
    <w:rsid w:val="007330F7"/>
    <w:rsid w:val="00734129"/>
    <w:rsid w:val="0073457E"/>
    <w:rsid w:val="0073482F"/>
    <w:rsid w:val="00735143"/>
    <w:rsid w:val="007353BB"/>
    <w:rsid w:val="00736876"/>
    <w:rsid w:val="00740303"/>
    <w:rsid w:val="00740670"/>
    <w:rsid w:val="007407EC"/>
    <w:rsid w:val="0074144D"/>
    <w:rsid w:val="00742B20"/>
    <w:rsid w:val="00743724"/>
    <w:rsid w:val="007438E3"/>
    <w:rsid w:val="00744404"/>
    <w:rsid w:val="00744CC6"/>
    <w:rsid w:val="00745197"/>
    <w:rsid w:val="007457B9"/>
    <w:rsid w:val="00745D40"/>
    <w:rsid w:val="00746584"/>
    <w:rsid w:val="00750687"/>
    <w:rsid w:val="00750A10"/>
    <w:rsid w:val="007513FA"/>
    <w:rsid w:val="00751C99"/>
    <w:rsid w:val="007530D9"/>
    <w:rsid w:val="007547B2"/>
    <w:rsid w:val="00754817"/>
    <w:rsid w:val="00754EA8"/>
    <w:rsid w:val="00756C44"/>
    <w:rsid w:val="007570A6"/>
    <w:rsid w:val="00757376"/>
    <w:rsid w:val="00757AC8"/>
    <w:rsid w:val="00757C11"/>
    <w:rsid w:val="00760406"/>
    <w:rsid w:val="00760FAD"/>
    <w:rsid w:val="00760FF0"/>
    <w:rsid w:val="00761E22"/>
    <w:rsid w:val="00762CD6"/>
    <w:rsid w:val="007635D4"/>
    <w:rsid w:val="00763982"/>
    <w:rsid w:val="00764F71"/>
    <w:rsid w:val="007658A8"/>
    <w:rsid w:val="00765B4E"/>
    <w:rsid w:val="00767EE8"/>
    <w:rsid w:val="0077083B"/>
    <w:rsid w:val="007713E2"/>
    <w:rsid w:val="00771813"/>
    <w:rsid w:val="007719B3"/>
    <w:rsid w:val="00773266"/>
    <w:rsid w:val="00776BCD"/>
    <w:rsid w:val="0077716B"/>
    <w:rsid w:val="00777314"/>
    <w:rsid w:val="007807AF"/>
    <w:rsid w:val="00780C0B"/>
    <w:rsid w:val="00781B1C"/>
    <w:rsid w:val="00781B81"/>
    <w:rsid w:val="007853AC"/>
    <w:rsid w:val="00785ABE"/>
    <w:rsid w:val="007873A5"/>
    <w:rsid w:val="00787CF2"/>
    <w:rsid w:val="00791115"/>
    <w:rsid w:val="0079136B"/>
    <w:rsid w:val="00791E87"/>
    <w:rsid w:val="00792D86"/>
    <w:rsid w:val="0079376E"/>
    <w:rsid w:val="007937BD"/>
    <w:rsid w:val="00793FFD"/>
    <w:rsid w:val="0079405D"/>
    <w:rsid w:val="007942C8"/>
    <w:rsid w:val="007945E9"/>
    <w:rsid w:val="007946D7"/>
    <w:rsid w:val="00796AB5"/>
    <w:rsid w:val="00796BF6"/>
    <w:rsid w:val="00796F9D"/>
    <w:rsid w:val="00797C1A"/>
    <w:rsid w:val="007A002A"/>
    <w:rsid w:val="007A18ED"/>
    <w:rsid w:val="007A2D69"/>
    <w:rsid w:val="007A4E9F"/>
    <w:rsid w:val="007A5058"/>
    <w:rsid w:val="007A6902"/>
    <w:rsid w:val="007B0E99"/>
    <w:rsid w:val="007B1833"/>
    <w:rsid w:val="007B3BCF"/>
    <w:rsid w:val="007B4A30"/>
    <w:rsid w:val="007B541C"/>
    <w:rsid w:val="007B5489"/>
    <w:rsid w:val="007B6375"/>
    <w:rsid w:val="007B6692"/>
    <w:rsid w:val="007B75C9"/>
    <w:rsid w:val="007C0829"/>
    <w:rsid w:val="007C15FF"/>
    <w:rsid w:val="007C3360"/>
    <w:rsid w:val="007C33FD"/>
    <w:rsid w:val="007C4E2D"/>
    <w:rsid w:val="007C4E5D"/>
    <w:rsid w:val="007C5C35"/>
    <w:rsid w:val="007C770B"/>
    <w:rsid w:val="007C7CB0"/>
    <w:rsid w:val="007D072A"/>
    <w:rsid w:val="007D07AF"/>
    <w:rsid w:val="007D0E38"/>
    <w:rsid w:val="007D15EB"/>
    <w:rsid w:val="007D1F33"/>
    <w:rsid w:val="007D1F5B"/>
    <w:rsid w:val="007D3F0E"/>
    <w:rsid w:val="007D44CB"/>
    <w:rsid w:val="007D621D"/>
    <w:rsid w:val="007D67D2"/>
    <w:rsid w:val="007D68AA"/>
    <w:rsid w:val="007E0445"/>
    <w:rsid w:val="007E0673"/>
    <w:rsid w:val="007E19B8"/>
    <w:rsid w:val="007E28FA"/>
    <w:rsid w:val="007E2B70"/>
    <w:rsid w:val="007E3149"/>
    <w:rsid w:val="007E3380"/>
    <w:rsid w:val="007E49F7"/>
    <w:rsid w:val="007E4F5B"/>
    <w:rsid w:val="007E6DC7"/>
    <w:rsid w:val="007F051F"/>
    <w:rsid w:val="007F071F"/>
    <w:rsid w:val="007F08EC"/>
    <w:rsid w:val="007F14A0"/>
    <w:rsid w:val="007F1865"/>
    <w:rsid w:val="007F1A73"/>
    <w:rsid w:val="007F1DFB"/>
    <w:rsid w:val="007F1F22"/>
    <w:rsid w:val="007F2FBD"/>
    <w:rsid w:val="007F3EEC"/>
    <w:rsid w:val="007F4316"/>
    <w:rsid w:val="007F441B"/>
    <w:rsid w:val="007F4D0C"/>
    <w:rsid w:val="007F632B"/>
    <w:rsid w:val="007F673C"/>
    <w:rsid w:val="007F7328"/>
    <w:rsid w:val="00800671"/>
    <w:rsid w:val="008008EE"/>
    <w:rsid w:val="008010F8"/>
    <w:rsid w:val="008018FA"/>
    <w:rsid w:val="00801A36"/>
    <w:rsid w:val="00801DD0"/>
    <w:rsid w:val="00802E61"/>
    <w:rsid w:val="00803239"/>
    <w:rsid w:val="0080473D"/>
    <w:rsid w:val="008062A2"/>
    <w:rsid w:val="008067E0"/>
    <w:rsid w:val="008079AD"/>
    <w:rsid w:val="00810891"/>
    <w:rsid w:val="00810EC9"/>
    <w:rsid w:val="008137CC"/>
    <w:rsid w:val="00814622"/>
    <w:rsid w:val="00815F84"/>
    <w:rsid w:val="00816976"/>
    <w:rsid w:val="00820300"/>
    <w:rsid w:val="00820885"/>
    <w:rsid w:val="008210D6"/>
    <w:rsid w:val="00822837"/>
    <w:rsid w:val="0082291D"/>
    <w:rsid w:val="00823DCE"/>
    <w:rsid w:val="00823E91"/>
    <w:rsid w:val="008244AD"/>
    <w:rsid w:val="008246C9"/>
    <w:rsid w:val="00824B88"/>
    <w:rsid w:val="0082515F"/>
    <w:rsid w:val="00825A7A"/>
    <w:rsid w:val="00826FD0"/>
    <w:rsid w:val="008271F4"/>
    <w:rsid w:val="00830E00"/>
    <w:rsid w:val="008310B5"/>
    <w:rsid w:val="00834606"/>
    <w:rsid w:val="008350D5"/>
    <w:rsid w:val="00837046"/>
    <w:rsid w:val="00837590"/>
    <w:rsid w:val="008405A5"/>
    <w:rsid w:val="008405B5"/>
    <w:rsid w:val="0084120E"/>
    <w:rsid w:val="00841EBA"/>
    <w:rsid w:val="00842391"/>
    <w:rsid w:val="00842D6D"/>
    <w:rsid w:val="00845206"/>
    <w:rsid w:val="00845679"/>
    <w:rsid w:val="00845C87"/>
    <w:rsid w:val="008465D6"/>
    <w:rsid w:val="008505DC"/>
    <w:rsid w:val="008519E9"/>
    <w:rsid w:val="008522B2"/>
    <w:rsid w:val="00852909"/>
    <w:rsid w:val="00854783"/>
    <w:rsid w:val="00854C78"/>
    <w:rsid w:val="00855CAC"/>
    <w:rsid w:val="00855D77"/>
    <w:rsid w:val="00855FBD"/>
    <w:rsid w:val="008568A7"/>
    <w:rsid w:val="0085791D"/>
    <w:rsid w:val="00857964"/>
    <w:rsid w:val="0086095A"/>
    <w:rsid w:val="00860C75"/>
    <w:rsid w:val="00862582"/>
    <w:rsid w:val="0086297E"/>
    <w:rsid w:val="00862C1E"/>
    <w:rsid w:val="00863199"/>
    <w:rsid w:val="00864046"/>
    <w:rsid w:val="00865356"/>
    <w:rsid w:val="00865462"/>
    <w:rsid w:val="00866CBB"/>
    <w:rsid w:val="008678A3"/>
    <w:rsid w:val="00871061"/>
    <w:rsid w:val="00872404"/>
    <w:rsid w:val="00872787"/>
    <w:rsid w:val="00873E54"/>
    <w:rsid w:val="00874871"/>
    <w:rsid w:val="00876316"/>
    <w:rsid w:val="008767BF"/>
    <w:rsid w:val="008773F3"/>
    <w:rsid w:val="00877520"/>
    <w:rsid w:val="0087783A"/>
    <w:rsid w:val="008818B2"/>
    <w:rsid w:val="00882C5F"/>
    <w:rsid w:val="00882CBC"/>
    <w:rsid w:val="00884D52"/>
    <w:rsid w:val="00884E30"/>
    <w:rsid w:val="008861E9"/>
    <w:rsid w:val="008863A2"/>
    <w:rsid w:val="00886F4E"/>
    <w:rsid w:val="00887831"/>
    <w:rsid w:val="00890D9B"/>
    <w:rsid w:val="00892C81"/>
    <w:rsid w:val="00894442"/>
    <w:rsid w:val="00894A13"/>
    <w:rsid w:val="00895725"/>
    <w:rsid w:val="0089574C"/>
    <w:rsid w:val="00895C73"/>
    <w:rsid w:val="00895EC0"/>
    <w:rsid w:val="00896EF8"/>
    <w:rsid w:val="0089738D"/>
    <w:rsid w:val="008A0533"/>
    <w:rsid w:val="008A1878"/>
    <w:rsid w:val="008A3026"/>
    <w:rsid w:val="008A4654"/>
    <w:rsid w:val="008A4D41"/>
    <w:rsid w:val="008A4F83"/>
    <w:rsid w:val="008A5BCB"/>
    <w:rsid w:val="008A61A6"/>
    <w:rsid w:val="008A66C6"/>
    <w:rsid w:val="008A6A70"/>
    <w:rsid w:val="008A6A9C"/>
    <w:rsid w:val="008A733F"/>
    <w:rsid w:val="008A7A81"/>
    <w:rsid w:val="008B037C"/>
    <w:rsid w:val="008B0E4C"/>
    <w:rsid w:val="008B34F4"/>
    <w:rsid w:val="008B3786"/>
    <w:rsid w:val="008B3A62"/>
    <w:rsid w:val="008B3C0E"/>
    <w:rsid w:val="008B4AE4"/>
    <w:rsid w:val="008B4E13"/>
    <w:rsid w:val="008B5F1F"/>
    <w:rsid w:val="008B63B2"/>
    <w:rsid w:val="008B6C47"/>
    <w:rsid w:val="008C04CF"/>
    <w:rsid w:val="008C0756"/>
    <w:rsid w:val="008C0F9D"/>
    <w:rsid w:val="008C0FDD"/>
    <w:rsid w:val="008C1273"/>
    <w:rsid w:val="008C2111"/>
    <w:rsid w:val="008C282E"/>
    <w:rsid w:val="008C2FCD"/>
    <w:rsid w:val="008C313B"/>
    <w:rsid w:val="008C333B"/>
    <w:rsid w:val="008C3B5E"/>
    <w:rsid w:val="008C3EE4"/>
    <w:rsid w:val="008C624F"/>
    <w:rsid w:val="008C71B0"/>
    <w:rsid w:val="008D032A"/>
    <w:rsid w:val="008D108A"/>
    <w:rsid w:val="008D249C"/>
    <w:rsid w:val="008D33A9"/>
    <w:rsid w:val="008D40B7"/>
    <w:rsid w:val="008D42E5"/>
    <w:rsid w:val="008D4D33"/>
    <w:rsid w:val="008D5098"/>
    <w:rsid w:val="008D5896"/>
    <w:rsid w:val="008D6035"/>
    <w:rsid w:val="008D770D"/>
    <w:rsid w:val="008D7A23"/>
    <w:rsid w:val="008D7BE0"/>
    <w:rsid w:val="008D7D0D"/>
    <w:rsid w:val="008E1423"/>
    <w:rsid w:val="008E1A91"/>
    <w:rsid w:val="008E2107"/>
    <w:rsid w:val="008E26A4"/>
    <w:rsid w:val="008E2D48"/>
    <w:rsid w:val="008E2FC1"/>
    <w:rsid w:val="008E3430"/>
    <w:rsid w:val="008E3881"/>
    <w:rsid w:val="008E492B"/>
    <w:rsid w:val="008E4D7C"/>
    <w:rsid w:val="008E580E"/>
    <w:rsid w:val="008E5CAF"/>
    <w:rsid w:val="008E6C28"/>
    <w:rsid w:val="008F0B5F"/>
    <w:rsid w:val="008F1159"/>
    <w:rsid w:val="008F3C60"/>
    <w:rsid w:val="008F3C7C"/>
    <w:rsid w:val="008F40C0"/>
    <w:rsid w:val="008F41DB"/>
    <w:rsid w:val="008F49A8"/>
    <w:rsid w:val="008F49F2"/>
    <w:rsid w:val="008F55CA"/>
    <w:rsid w:val="008F6859"/>
    <w:rsid w:val="00900C5B"/>
    <w:rsid w:val="00900EE6"/>
    <w:rsid w:val="009011D8"/>
    <w:rsid w:val="00903329"/>
    <w:rsid w:val="00903B94"/>
    <w:rsid w:val="0090438E"/>
    <w:rsid w:val="00904AB1"/>
    <w:rsid w:val="00906203"/>
    <w:rsid w:val="0090676D"/>
    <w:rsid w:val="00906BE1"/>
    <w:rsid w:val="00907B80"/>
    <w:rsid w:val="009106D2"/>
    <w:rsid w:val="009119A4"/>
    <w:rsid w:val="0091289A"/>
    <w:rsid w:val="00912B18"/>
    <w:rsid w:val="009147B4"/>
    <w:rsid w:val="00914898"/>
    <w:rsid w:val="00914A08"/>
    <w:rsid w:val="00914EE4"/>
    <w:rsid w:val="00914F30"/>
    <w:rsid w:val="0091726E"/>
    <w:rsid w:val="009179E9"/>
    <w:rsid w:val="00917AC0"/>
    <w:rsid w:val="0092084B"/>
    <w:rsid w:val="00920B64"/>
    <w:rsid w:val="009230C7"/>
    <w:rsid w:val="00923336"/>
    <w:rsid w:val="0092391B"/>
    <w:rsid w:val="00923CB7"/>
    <w:rsid w:val="009240DB"/>
    <w:rsid w:val="00924233"/>
    <w:rsid w:val="00924817"/>
    <w:rsid w:val="00924DC0"/>
    <w:rsid w:val="009263C5"/>
    <w:rsid w:val="00927963"/>
    <w:rsid w:val="00927D6D"/>
    <w:rsid w:val="00931371"/>
    <w:rsid w:val="00932302"/>
    <w:rsid w:val="00933676"/>
    <w:rsid w:val="00933EE5"/>
    <w:rsid w:val="0093564E"/>
    <w:rsid w:val="00935B1F"/>
    <w:rsid w:val="00936377"/>
    <w:rsid w:val="00937368"/>
    <w:rsid w:val="0093793C"/>
    <w:rsid w:val="00940A20"/>
    <w:rsid w:val="00940F43"/>
    <w:rsid w:val="00942B2A"/>
    <w:rsid w:val="00944B1E"/>
    <w:rsid w:val="00945FD9"/>
    <w:rsid w:val="00946CAD"/>
    <w:rsid w:val="00946F68"/>
    <w:rsid w:val="0094796A"/>
    <w:rsid w:val="00947D97"/>
    <w:rsid w:val="00950612"/>
    <w:rsid w:val="00953AC7"/>
    <w:rsid w:val="00953C66"/>
    <w:rsid w:val="009542FA"/>
    <w:rsid w:val="00954424"/>
    <w:rsid w:val="009547E9"/>
    <w:rsid w:val="00954908"/>
    <w:rsid w:val="00954EA7"/>
    <w:rsid w:val="00955E48"/>
    <w:rsid w:val="00957577"/>
    <w:rsid w:val="009575C1"/>
    <w:rsid w:val="009622B9"/>
    <w:rsid w:val="0096234F"/>
    <w:rsid w:val="00962B88"/>
    <w:rsid w:val="0096384F"/>
    <w:rsid w:val="00963D22"/>
    <w:rsid w:val="0096483B"/>
    <w:rsid w:val="00965A4D"/>
    <w:rsid w:val="00966BAC"/>
    <w:rsid w:val="00967139"/>
    <w:rsid w:val="009671C3"/>
    <w:rsid w:val="009672DD"/>
    <w:rsid w:val="0097084D"/>
    <w:rsid w:val="009714C1"/>
    <w:rsid w:val="00971642"/>
    <w:rsid w:val="009719BB"/>
    <w:rsid w:val="009719E7"/>
    <w:rsid w:val="00971AD7"/>
    <w:rsid w:val="009722CC"/>
    <w:rsid w:val="00972B79"/>
    <w:rsid w:val="00973138"/>
    <w:rsid w:val="00973562"/>
    <w:rsid w:val="00973ED6"/>
    <w:rsid w:val="00973EDC"/>
    <w:rsid w:val="009746BF"/>
    <w:rsid w:val="00975E3C"/>
    <w:rsid w:val="00976BF7"/>
    <w:rsid w:val="00977A8C"/>
    <w:rsid w:val="00980157"/>
    <w:rsid w:val="009802CD"/>
    <w:rsid w:val="00980580"/>
    <w:rsid w:val="009818D6"/>
    <w:rsid w:val="00982968"/>
    <w:rsid w:val="0098322E"/>
    <w:rsid w:val="009835DF"/>
    <w:rsid w:val="00983FC7"/>
    <w:rsid w:val="009843F8"/>
    <w:rsid w:val="00984ADC"/>
    <w:rsid w:val="0098597B"/>
    <w:rsid w:val="00986439"/>
    <w:rsid w:val="00986794"/>
    <w:rsid w:val="00986BBC"/>
    <w:rsid w:val="00986F5E"/>
    <w:rsid w:val="00990801"/>
    <w:rsid w:val="00990CF0"/>
    <w:rsid w:val="009921CF"/>
    <w:rsid w:val="00992B26"/>
    <w:rsid w:val="00992BF6"/>
    <w:rsid w:val="009937C4"/>
    <w:rsid w:val="009952FF"/>
    <w:rsid w:val="00995765"/>
    <w:rsid w:val="0099595C"/>
    <w:rsid w:val="0099631A"/>
    <w:rsid w:val="009A1A5B"/>
    <w:rsid w:val="009A2138"/>
    <w:rsid w:val="009A324A"/>
    <w:rsid w:val="009A3AEF"/>
    <w:rsid w:val="009A4282"/>
    <w:rsid w:val="009A4521"/>
    <w:rsid w:val="009A4A94"/>
    <w:rsid w:val="009A5404"/>
    <w:rsid w:val="009A5F0C"/>
    <w:rsid w:val="009A67BD"/>
    <w:rsid w:val="009B0063"/>
    <w:rsid w:val="009B0C23"/>
    <w:rsid w:val="009B0C9D"/>
    <w:rsid w:val="009B158F"/>
    <w:rsid w:val="009B19F9"/>
    <w:rsid w:val="009B1CDA"/>
    <w:rsid w:val="009B286D"/>
    <w:rsid w:val="009B2CAB"/>
    <w:rsid w:val="009B326A"/>
    <w:rsid w:val="009B3CDE"/>
    <w:rsid w:val="009B3FFF"/>
    <w:rsid w:val="009B51D7"/>
    <w:rsid w:val="009B596C"/>
    <w:rsid w:val="009B63CA"/>
    <w:rsid w:val="009B6AAF"/>
    <w:rsid w:val="009B7063"/>
    <w:rsid w:val="009B7A8A"/>
    <w:rsid w:val="009C0935"/>
    <w:rsid w:val="009C158A"/>
    <w:rsid w:val="009C1F0B"/>
    <w:rsid w:val="009C338F"/>
    <w:rsid w:val="009C4107"/>
    <w:rsid w:val="009C4F5A"/>
    <w:rsid w:val="009C508C"/>
    <w:rsid w:val="009C7200"/>
    <w:rsid w:val="009C7648"/>
    <w:rsid w:val="009D0876"/>
    <w:rsid w:val="009D0C32"/>
    <w:rsid w:val="009D1107"/>
    <w:rsid w:val="009D18B9"/>
    <w:rsid w:val="009D1E77"/>
    <w:rsid w:val="009D20FF"/>
    <w:rsid w:val="009D2429"/>
    <w:rsid w:val="009D2ADA"/>
    <w:rsid w:val="009D3E75"/>
    <w:rsid w:val="009D415B"/>
    <w:rsid w:val="009D4820"/>
    <w:rsid w:val="009D4A06"/>
    <w:rsid w:val="009D4F85"/>
    <w:rsid w:val="009D56E3"/>
    <w:rsid w:val="009D6A9D"/>
    <w:rsid w:val="009D7390"/>
    <w:rsid w:val="009D76FC"/>
    <w:rsid w:val="009E0859"/>
    <w:rsid w:val="009E0928"/>
    <w:rsid w:val="009E0FBF"/>
    <w:rsid w:val="009E1051"/>
    <w:rsid w:val="009E2DF7"/>
    <w:rsid w:val="009E32F1"/>
    <w:rsid w:val="009E339E"/>
    <w:rsid w:val="009E382B"/>
    <w:rsid w:val="009E3D9C"/>
    <w:rsid w:val="009E3F23"/>
    <w:rsid w:val="009E4E05"/>
    <w:rsid w:val="009E5F0B"/>
    <w:rsid w:val="009E672D"/>
    <w:rsid w:val="009E6F9C"/>
    <w:rsid w:val="009F014C"/>
    <w:rsid w:val="009F11A8"/>
    <w:rsid w:val="009F2499"/>
    <w:rsid w:val="009F26C1"/>
    <w:rsid w:val="009F2A2D"/>
    <w:rsid w:val="009F359F"/>
    <w:rsid w:val="009F457B"/>
    <w:rsid w:val="009F45FE"/>
    <w:rsid w:val="009F487B"/>
    <w:rsid w:val="009F5239"/>
    <w:rsid w:val="009F6121"/>
    <w:rsid w:val="009F677B"/>
    <w:rsid w:val="009F69B6"/>
    <w:rsid w:val="009F7B85"/>
    <w:rsid w:val="00A00529"/>
    <w:rsid w:val="00A00825"/>
    <w:rsid w:val="00A00AB7"/>
    <w:rsid w:val="00A0224B"/>
    <w:rsid w:val="00A0274F"/>
    <w:rsid w:val="00A03930"/>
    <w:rsid w:val="00A04AA9"/>
    <w:rsid w:val="00A05255"/>
    <w:rsid w:val="00A05F53"/>
    <w:rsid w:val="00A0621A"/>
    <w:rsid w:val="00A0719D"/>
    <w:rsid w:val="00A0786C"/>
    <w:rsid w:val="00A1302D"/>
    <w:rsid w:val="00A147E7"/>
    <w:rsid w:val="00A14E28"/>
    <w:rsid w:val="00A15BA4"/>
    <w:rsid w:val="00A17864"/>
    <w:rsid w:val="00A2021A"/>
    <w:rsid w:val="00A21822"/>
    <w:rsid w:val="00A22D8C"/>
    <w:rsid w:val="00A23011"/>
    <w:rsid w:val="00A236CC"/>
    <w:rsid w:val="00A24E34"/>
    <w:rsid w:val="00A24FE5"/>
    <w:rsid w:val="00A255B2"/>
    <w:rsid w:val="00A258F4"/>
    <w:rsid w:val="00A2713C"/>
    <w:rsid w:val="00A27712"/>
    <w:rsid w:val="00A30C08"/>
    <w:rsid w:val="00A337E6"/>
    <w:rsid w:val="00A3455D"/>
    <w:rsid w:val="00A34853"/>
    <w:rsid w:val="00A351D2"/>
    <w:rsid w:val="00A352E4"/>
    <w:rsid w:val="00A36AAC"/>
    <w:rsid w:val="00A37573"/>
    <w:rsid w:val="00A37DC3"/>
    <w:rsid w:val="00A4081A"/>
    <w:rsid w:val="00A409C7"/>
    <w:rsid w:val="00A41447"/>
    <w:rsid w:val="00A41A7C"/>
    <w:rsid w:val="00A4234B"/>
    <w:rsid w:val="00A425B8"/>
    <w:rsid w:val="00A42B8B"/>
    <w:rsid w:val="00A43771"/>
    <w:rsid w:val="00A43B2E"/>
    <w:rsid w:val="00A44734"/>
    <w:rsid w:val="00A45FEC"/>
    <w:rsid w:val="00A46272"/>
    <w:rsid w:val="00A4703E"/>
    <w:rsid w:val="00A47251"/>
    <w:rsid w:val="00A47778"/>
    <w:rsid w:val="00A51E27"/>
    <w:rsid w:val="00A520CE"/>
    <w:rsid w:val="00A5293E"/>
    <w:rsid w:val="00A531A1"/>
    <w:rsid w:val="00A55365"/>
    <w:rsid w:val="00A5564A"/>
    <w:rsid w:val="00A55653"/>
    <w:rsid w:val="00A567D7"/>
    <w:rsid w:val="00A57501"/>
    <w:rsid w:val="00A6015B"/>
    <w:rsid w:val="00A61367"/>
    <w:rsid w:val="00A619C4"/>
    <w:rsid w:val="00A62131"/>
    <w:rsid w:val="00A64390"/>
    <w:rsid w:val="00A64CB3"/>
    <w:rsid w:val="00A65F45"/>
    <w:rsid w:val="00A666ED"/>
    <w:rsid w:val="00A668ED"/>
    <w:rsid w:val="00A66F61"/>
    <w:rsid w:val="00A67B16"/>
    <w:rsid w:val="00A700CF"/>
    <w:rsid w:val="00A7051E"/>
    <w:rsid w:val="00A71163"/>
    <w:rsid w:val="00A72409"/>
    <w:rsid w:val="00A72B76"/>
    <w:rsid w:val="00A72FAE"/>
    <w:rsid w:val="00A73292"/>
    <w:rsid w:val="00A734F7"/>
    <w:rsid w:val="00A74C1E"/>
    <w:rsid w:val="00A7512B"/>
    <w:rsid w:val="00A768E7"/>
    <w:rsid w:val="00A77AC2"/>
    <w:rsid w:val="00A80453"/>
    <w:rsid w:val="00A809DA"/>
    <w:rsid w:val="00A80DDF"/>
    <w:rsid w:val="00A80F8A"/>
    <w:rsid w:val="00A81AE1"/>
    <w:rsid w:val="00A824A0"/>
    <w:rsid w:val="00A838A5"/>
    <w:rsid w:val="00A83CA7"/>
    <w:rsid w:val="00A84256"/>
    <w:rsid w:val="00A84E38"/>
    <w:rsid w:val="00A84FDA"/>
    <w:rsid w:val="00A872AB"/>
    <w:rsid w:val="00A872E8"/>
    <w:rsid w:val="00A90405"/>
    <w:rsid w:val="00A91208"/>
    <w:rsid w:val="00A920A1"/>
    <w:rsid w:val="00A9416E"/>
    <w:rsid w:val="00A94FF8"/>
    <w:rsid w:val="00A95DB7"/>
    <w:rsid w:val="00A977A1"/>
    <w:rsid w:val="00A97AC6"/>
    <w:rsid w:val="00AA015B"/>
    <w:rsid w:val="00AA16A9"/>
    <w:rsid w:val="00AA2478"/>
    <w:rsid w:val="00AA259D"/>
    <w:rsid w:val="00AA2698"/>
    <w:rsid w:val="00AA3F96"/>
    <w:rsid w:val="00AA4CB7"/>
    <w:rsid w:val="00AA6DE5"/>
    <w:rsid w:val="00AA74AE"/>
    <w:rsid w:val="00AA757D"/>
    <w:rsid w:val="00AB1060"/>
    <w:rsid w:val="00AB1144"/>
    <w:rsid w:val="00AB197D"/>
    <w:rsid w:val="00AB1CA9"/>
    <w:rsid w:val="00AB2836"/>
    <w:rsid w:val="00AB3DB9"/>
    <w:rsid w:val="00AB3DFD"/>
    <w:rsid w:val="00AB4B05"/>
    <w:rsid w:val="00AB4F21"/>
    <w:rsid w:val="00AB5BF1"/>
    <w:rsid w:val="00AB6F91"/>
    <w:rsid w:val="00AB74ED"/>
    <w:rsid w:val="00AB7858"/>
    <w:rsid w:val="00AB7E03"/>
    <w:rsid w:val="00AB7E0D"/>
    <w:rsid w:val="00AC10FA"/>
    <w:rsid w:val="00AC1531"/>
    <w:rsid w:val="00AC1CE6"/>
    <w:rsid w:val="00AC344A"/>
    <w:rsid w:val="00AC5EBA"/>
    <w:rsid w:val="00AC6011"/>
    <w:rsid w:val="00AC7E57"/>
    <w:rsid w:val="00AD04C7"/>
    <w:rsid w:val="00AD097F"/>
    <w:rsid w:val="00AD0AE0"/>
    <w:rsid w:val="00AD1F29"/>
    <w:rsid w:val="00AD50A6"/>
    <w:rsid w:val="00AD7F3C"/>
    <w:rsid w:val="00AE19D5"/>
    <w:rsid w:val="00AE1D06"/>
    <w:rsid w:val="00AE686C"/>
    <w:rsid w:val="00AF11E2"/>
    <w:rsid w:val="00AF2B3D"/>
    <w:rsid w:val="00AF3D55"/>
    <w:rsid w:val="00AF40E3"/>
    <w:rsid w:val="00AF5CEC"/>
    <w:rsid w:val="00AF7FB2"/>
    <w:rsid w:val="00B00800"/>
    <w:rsid w:val="00B023A2"/>
    <w:rsid w:val="00B02BC0"/>
    <w:rsid w:val="00B0360B"/>
    <w:rsid w:val="00B03F3B"/>
    <w:rsid w:val="00B041EB"/>
    <w:rsid w:val="00B13381"/>
    <w:rsid w:val="00B1374A"/>
    <w:rsid w:val="00B148A4"/>
    <w:rsid w:val="00B14BA6"/>
    <w:rsid w:val="00B14EF1"/>
    <w:rsid w:val="00B15493"/>
    <w:rsid w:val="00B15B83"/>
    <w:rsid w:val="00B1690F"/>
    <w:rsid w:val="00B16BA7"/>
    <w:rsid w:val="00B16D9D"/>
    <w:rsid w:val="00B16E7F"/>
    <w:rsid w:val="00B16F2B"/>
    <w:rsid w:val="00B17768"/>
    <w:rsid w:val="00B17B12"/>
    <w:rsid w:val="00B20616"/>
    <w:rsid w:val="00B20A09"/>
    <w:rsid w:val="00B210A8"/>
    <w:rsid w:val="00B211FD"/>
    <w:rsid w:val="00B219CC"/>
    <w:rsid w:val="00B22128"/>
    <w:rsid w:val="00B241A5"/>
    <w:rsid w:val="00B247B7"/>
    <w:rsid w:val="00B2598B"/>
    <w:rsid w:val="00B25D1F"/>
    <w:rsid w:val="00B25D6A"/>
    <w:rsid w:val="00B26DE7"/>
    <w:rsid w:val="00B30294"/>
    <w:rsid w:val="00B307DE"/>
    <w:rsid w:val="00B31EB5"/>
    <w:rsid w:val="00B32583"/>
    <w:rsid w:val="00B337DB"/>
    <w:rsid w:val="00B3380A"/>
    <w:rsid w:val="00B33FD9"/>
    <w:rsid w:val="00B3433B"/>
    <w:rsid w:val="00B3573F"/>
    <w:rsid w:val="00B35FBD"/>
    <w:rsid w:val="00B36F6C"/>
    <w:rsid w:val="00B376A9"/>
    <w:rsid w:val="00B37773"/>
    <w:rsid w:val="00B37926"/>
    <w:rsid w:val="00B4153F"/>
    <w:rsid w:val="00B41BBA"/>
    <w:rsid w:val="00B42194"/>
    <w:rsid w:val="00B42426"/>
    <w:rsid w:val="00B43A2A"/>
    <w:rsid w:val="00B43B02"/>
    <w:rsid w:val="00B441B9"/>
    <w:rsid w:val="00B44248"/>
    <w:rsid w:val="00B44E3F"/>
    <w:rsid w:val="00B45657"/>
    <w:rsid w:val="00B45B06"/>
    <w:rsid w:val="00B474A1"/>
    <w:rsid w:val="00B475EA"/>
    <w:rsid w:val="00B47D90"/>
    <w:rsid w:val="00B505C5"/>
    <w:rsid w:val="00B50D73"/>
    <w:rsid w:val="00B51E8F"/>
    <w:rsid w:val="00B520EF"/>
    <w:rsid w:val="00B52C72"/>
    <w:rsid w:val="00B53E35"/>
    <w:rsid w:val="00B54B1C"/>
    <w:rsid w:val="00B54C9C"/>
    <w:rsid w:val="00B56584"/>
    <w:rsid w:val="00B572B8"/>
    <w:rsid w:val="00B6060E"/>
    <w:rsid w:val="00B6111D"/>
    <w:rsid w:val="00B620FD"/>
    <w:rsid w:val="00B62E86"/>
    <w:rsid w:val="00B6410D"/>
    <w:rsid w:val="00B6475F"/>
    <w:rsid w:val="00B64E9E"/>
    <w:rsid w:val="00B65E89"/>
    <w:rsid w:val="00B672EA"/>
    <w:rsid w:val="00B6733B"/>
    <w:rsid w:val="00B67E18"/>
    <w:rsid w:val="00B7078B"/>
    <w:rsid w:val="00B70D71"/>
    <w:rsid w:val="00B7242C"/>
    <w:rsid w:val="00B72E9D"/>
    <w:rsid w:val="00B73BF0"/>
    <w:rsid w:val="00B73C65"/>
    <w:rsid w:val="00B743E0"/>
    <w:rsid w:val="00B74E0D"/>
    <w:rsid w:val="00B758E6"/>
    <w:rsid w:val="00B7670F"/>
    <w:rsid w:val="00B7713A"/>
    <w:rsid w:val="00B81018"/>
    <w:rsid w:val="00B81384"/>
    <w:rsid w:val="00B81DF7"/>
    <w:rsid w:val="00B823DE"/>
    <w:rsid w:val="00B83548"/>
    <w:rsid w:val="00B83820"/>
    <w:rsid w:val="00B8416F"/>
    <w:rsid w:val="00B84AF4"/>
    <w:rsid w:val="00B86FA8"/>
    <w:rsid w:val="00B86FBF"/>
    <w:rsid w:val="00B92CEF"/>
    <w:rsid w:val="00B940B6"/>
    <w:rsid w:val="00B94F9B"/>
    <w:rsid w:val="00B95694"/>
    <w:rsid w:val="00B96771"/>
    <w:rsid w:val="00B97790"/>
    <w:rsid w:val="00BA133F"/>
    <w:rsid w:val="00BA1B3B"/>
    <w:rsid w:val="00BA1B64"/>
    <w:rsid w:val="00BA25EC"/>
    <w:rsid w:val="00BA25FA"/>
    <w:rsid w:val="00BA33D0"/>
    <w:rsid w:val="00BA56F4"/>
    <w:rsid w:val="00BA6892"/>
    <w:rsid w:val="00BA6D07"/>
    <w:rsid w:val="00BA7A65"/>
    <w:rsid w:val="00BB08DE"/>
    <w:rsid w:val="00BB0BCD"/>
    <w:rsid w:val="00BB0C4B"/>
    <w:rsid w:val="00BB2350"/>
    <w:rsid w:val="00BB25C2"/>
    <w:rsid w:val="00BB32E8"/>
    <w:rsid w:val="00BB4EDF"/>
    <w:rsid w:val="00BB4FB3"/>
    <w:rsid w:val="00BB5AA9"/>
    <w:rsid w:val="00BB5F4F"/>
    <w:rsid w:val="00BB5F93"/>
    <w:rsid w:val="00BB6080"/>
    <w:rsid w:val="00BB6C61"/>
    <w:rsid w:val="00BB7807"/>
    <w:rsid w:val="00BB7A4D"/>
    <w:rsid w:val="00BC0013"/>
    <w:rsid w:val="00BC0D70"/>
    <w:rsid w:val="00BC19EC"/>
    <w:rsid w:val="00BC22C7"/>
    <w:rsid w:val="00BC5780"/>
    <w:rsid w:val="00BC701E"/>
    <w:rsid w:val="00BC76AD"/>
    <w:rsid w:val="00BC7C79"/>
    <w:rsid w:val="00BD10CC"/>
    <w:rsid w:val="00BD1FCC"/>
    <w:rsid w:val="00BD239C"/>
    <w:rsid w:val="00BD31A2"/>
    <w:rsid w:val="00BD34C0"/>
    <w:rsid w:val="00BD37D9"/>
    <w:rsid w:val="00BD3A1D"/>
    <w:rsid w:val="00BD3A3C"/>
    <w:rsid w:val="00BD3A92"/>
    <w:rsid w:val="00BD3D67"/>
    <w:rsid w:val="00BD55E9"/>
    <w:rsid w:val="00BD6209"/>
    <w:rsid w:val="00BD6582"/>
    <w:rsid w:val="00BD6AA2"/>
    <w:rsid w:val="00BD7342"/>
    <w:rsid w:val="00BE047A"/>
    <w:rsid w:val="00BE085D"/>
    <w:rsid w:val="00BE08FE"/>
    <w:rsid w:val="00BE1FA5"/>
    <w:rsid w:val="00BE2C5F"/>
    <w:rsid w:val="00BE320E"/>
    <w:rsid w:val="00BE33D4"/>
    <w:rsid w:val="00BE4B8E"/>
    <w:rsid w:val="00BE4D64"/>
    <w:rsid w:val="00BE57B0"/>
    <w:rsid w:val="00BE6022"/>
    <w:rsid w:val="00BE7824"/>
    <w:rsid w:val="00BE7DEE"/>
    <w:rsid w:val="00BF281B"/>
    <w:rsid w:val="00BF32AC"/>
    <w:rsid w:val="00BF35E2"/>
    <w:rsid w:val="00BF3BE6"/>
    <w:rsid w:val="00BF3D69"/>
    <w:rsid w:val="00BF4A4B"/>
    <w:rsid w:val="00BF5534"/>
    <w:rsid w:val="00BF58C9"/>
    <w:rsid w:val="00BF7DEA"/>
    <w:rsid w:val="00BF7E44"/>
    <w:rsid w:val="00C00EB0"/>
    <w:rsid w:val="00C0223A"/>
    <w:rsid w:val="00C027E0"/>
    <w:rsid w:val="00C03053"/>
    <w:rsid w:val="00C03B27"/>
    <w:rsid w:val="00C050F1"/>
    <w:rsid w:val="00C05A0B"/>
    <w:rsid w:val="00C0724C"/>
    <w:rsid w:val="00C074B0"/>
    <w:rsid w:val="00C07866"/>
    <w:rsid w:val="00C106AA"/>
    <w:rsid w:val="00C107C9"/>
    <w:rsid w:val="00C107CD"/>
    <w:rsid w:val="00C10928"/>
    <w:rsid w:val="00C115F5"/>
    <w:rsid w:val="00C11A15"/>
    <w:rsid w:val="00C121E5"/>
    <w:rsid w:val="00C12AB4"/>
    <w:rsid w:val="00C12F1C"/>
    <w:rsid w:val="00C13FFE"/>
    <w:rsid w:val="00C1461C"/>
    <w:rsid w:val="00C149AE"/>
    <w:rsid w:val="00C15AB6"/>
    <w:rsid w:val="00C15D70"/>
    <w:rsid w:val="00C15E6E"/>
    <w:rsid w:val="00C162BD"/>
    <w:rsid w:val="00C16490"/>
    <w:rsid w:val="00C16BB5"/>
    <w:rsid w:val="00C173EE"/>
    <w:rsid w:val="00C17579"/>
    <w:rsid w:val="00C20463"/>
    <w:rsid w:val="00C20EBF"/>
    <w:rsid w:val="00C215CC"/>
    <w:rsid w:val="00C216DD"/>
    <w:rsid w:val="00C21865"/>
    <w:rsid w:val="00C22F31"/>
    <w:rsid w:val="00C241C2"/>
    <w:rsid w:val="00C24981"/>
    <w:rsid w:val="00C274B7"/>
    <w:rsid w:val="00C27645"/>
    <w:rsid w:val="00C309B9"/>
    <w:rsid w:val="00C30B87"/>
    <w:rsid w:val="00C30DD1"/>
    <w:rsid w:val="00C320DF"/>
    <w:rsid w:val="00C3231E"/>
    <w:rsid w:val="00C32906"/>
    <w:rsid w:val="00C32B04"/>
    <w:rsid w:val="00C3456E"/>
    <w:rsid w:val="00C34B91"/>
    <w:rsid w:val="00C3694F"/>
    <w:rsid w:val="00C3722E"/>
    <w:rsid w:val="00C37359"/>
    <w:rsid w:val="00C4208B"/>
    <w:rsid w:val="00C420EA"/>
    <w:rsid w:val="00C43073"/>
    <w:rsid w:val="00C4366D"/>
    <w:rsid w:val="00C43E25"/>
    <w:rsid w:val="00C442D7"/>
    <w:rsid w:val="00C45C84"/>
    <w:rsid w:val="00C46E1E"/>
    <w:rsid w:val="00C472FE"/>
    <w:rsid w:val="00C4798E"/>
    <w:rsid w:val="00C50878"/>
    <w:rsid w:val="00C50D20"/>
    <w:rsid w:val="00C53B77"/>
    <w:rsid w:val="00C540A0"/>
    <w:rsid w:val="00C54EBB"/>
    <w:rsid w:val="00C552A7"/>
    <w:rsid w:val="00C55550"/>
    <w:rsid w:val="00C55682"/>
    <w:rsid w:val="00C56573"/>
    <w:rsid w:val="00C56D32"/>
    <w:rsid w:val="00C61787"/>
    <w:rsid w:val="00C61851"/>
    <w:rsid w:val="00C61B72"/>
    <w:rsid w:val="00C62F1A"/>
    <w:rsid w:val="00C63588"/>
    <w:rsid w:val="00C63F2E"/>
    <w:rsid w:val="00C640B7"/>
    <w:rsid w:val="00C66B35"/>
    <w:rsid w:val="00C7203A"/>
    <w:rsid w:val="00C72440"/>
    <w:rsid w:val="00C738FF"/>
    <w:rsid w:val="00C73C7D"/>
    <w:rsid w:val="00C73EB5"/>
    <w:rsid w:val="00C74040"/>
    <w:rsid w:val="00C746A2"/>
    <w:rsid w:val="00C74999"/>
    <w:rsid w:val="00C75173"/>
    <w:rsid w:val="00C763C0"/>
    <w:rsid w:val="00C763EB"/>
    <w:rsid w:val="00C76519"/>
    <w:rsid w:val="00C76848"/>
    <w:rsid w:val="00C76D2A"/>
    <w:rsid w:val="00C771E5"/>
    <w:rsid w:val="00C774B8"/>
    <w:rsid w:val="00C77E63"/>
    <w:rsid w:val="00C8041C"/>
    <w:rsid w:val="00C84635"/>
    <w:rsid w:val="00C8510F"/>
    <w:rsid w:val="00C85678"/>
    <w:rsid w:val="00C8569B"/>
    <w:rsid w:val="00C861A5"/>
    <w:rsid w:val="00C86AC8"/>
    <w:rsid w:val="00C87554"/>
    <w:rsid w:val="00C87A58"/>
    <w:rsid w:val="00C903C8"/>
    <w:rsid w:val="00C92E71"/>
    <w:rsid w:val="00C930F0"/>
    <w:rsid w:val="00C93C31"/>
    <w:rsid w:val="00C943E2"/>
    <w:rsid w:val="00C96040"/>
    <w:rsid w:val="00C97515"/>
    <w:rsid w:val="00CA0CC5"/>
    <w:rsid w:val="00CA14E9"/>
    <w:rsid w:val="00CA1680"/>
    <w:rsid w:val="00CA19B3"/>
    <w:rsid w:val="00CA2072"/>
    <w:rsid w:val="00CA41BD"/>
    <w:rsid w:val="00CA42BA"/>
    <w:rsid w:val="00CA5798"/>
    <w:rsid w:val="00CA585E"/>
    <w:rsid w:val="00CA61F5"/>
    <w:rsid w:val="00CA7191"/>
    <w:rsid w:val="00CA74B2"/>
    <w:rsid w:val="00CA7594"/>
    <w:rsid w:val="00CB0D29"/>
    <w:rsid w:val="00CB14C2"/>
    <w:rsid w:val="00CB177E"/>
    <w:rsid w:val="00CB20F6"/>
    <w:rsid w:val="00CB2AA2"/>
    <w:rsid w:val="00CB3074"/>
    <w:rsid w:val="00CB44D1"/>
    <w:rsid w:val="00CB4B75"/>
    <w:rsid w:val="00CB596F"/>
    <w:rsid w:val="00CB617C"/>
    <w:rsid w:val="00CB654D"/>
    <w:rsid w:val="00CB6A5A"/>
    <w:rsid w:val="00CC03FB"/>
    <w:rsid w:val="00CC05EF"/>
    <w:rsid w:val="00CC11B4"/>
    <w:rsid w:val="00CC1309"/>
    <w:rsid w:val="00CC2A52"/>
    <w:rsid w:val="00CC2CAC"/>
    <w:rsid w:val="00CC3869"/>
    <w:rsid w:val="00CC52AF"/>
    <w:rsid w:val="00CC5900"/>
    <w:rsid w:val="00CC6317"/>
    <w:rsid w:val="00CC6D5B"/>
    <w:rsid w:val="00CD057A"/>
    <w:rsid w:val="00CD0826"/>
    <w:rsid w:val="00CD174A"/>
    <w:rsid w:val="00CD1EC4"/>
    <w:rsid w:val="00CD3171"/>
    <w:rsid w:val="00CD3C4D"/>
    <w:rsid w:val="00CD3E3E"/>
    <w:rsid w:val="00CD4474"/>
    <w:rsid w:val="00CD535F"/>
    <w:rsid w:val="00CD608E"/>
    <w:rsid w:val="00CD66B4"/>
    <w:rsid w:val="00CD7607"/>
    <w:rsid w:val="00CD7980"/>
    <w:rsid w:val="00CE0440"/>
    <w:rsid w:val="00CE166C"/>
    <w:rsid w:val="00CE18AD"/>
    <w:rsid w:val="00CE1C53"/>
    <w:rsid w:val="00CE334A"/>
    <w:rsid w:val="00CE349C"/>
    <w:rsid w:val="00CE455B"/>
    <w:rsid w:val="00CE4839"/>
    <w:rsid w:val="00CE5782"/>
    <w:rsid w:val="00CE6F62"/>
    <w:rsid w:val="00CF071C"/>
    <w:rsid w:val="00CF1005"/>
    <w:rsid w:val="00CF15C2"/>
    <w:rsid w:val="00CF1788"/>
    <w:rsid w:val="00CF2013"/>
    <w:rsid w:val="00CF2742"/>
    <w:rsid w:val="00CF341E"/>
    <w:rsid w:val="00CF36E2"/>
    <w:rsid w:val="00CF3ECD"/>
    <w:rsid w:val="00CF48CB"/>
    <w:rsid w:val="00CF51E0"/>
    <w:rsid w:val="00CF5A0A"/>
    <w:rsid w:val="00CF6385"/>
    <w:rsid w:val="00CF6B9E"/>
    <w:rsid w:val="00CF7C62"/>
    <w:rsid w:val="00D013C7"/>
    <w:rsid w:val="00D01778"/>
    <w:rsid w:val="00D020F0"/>
    <w:rsid w:val="00D0239E"/>
    <w:rsid w:val="00D02B47"/>
    <w:rsid w:val="00D03B43"/>
    <w:rsid w:val="00D0625F"/>
    <w:rsid w:val="00D0753B"/>
    <w:rsid w:val="00D0794F"/>
    <w:rsid w:val="00D079BE"/>
    <w:rsid w:val="00D127A8"/>
    <w:rsid w:val="00D128C6"/>
    <w:rsid w:val="00D1376B"/>
    <w:rsid w:val="00D14CCF"/>
    <w:rsid w:val="00D15389"/>
    <w:rsid w:val="00D153E5"/>
    <w:rsid w:val="00D15685"/>
    <w:rsid w:val="00D15855"/>
    <w:rsid w:val="00D17BC1"/>
    <w:rsid w:val="00D2016E"/>
    <w:rsid w:val="00D205EF"/>
    <w:rsid w:val="00D2337D"/>
    <w:rsid w:val="00D239B8"/>
    <w:rsid w:val="00D23EA7"/>
    <w:rsid w:val="00D24777"/>
    <w:rsid w:val="00D24B9E"/>
    <w:rsid w:val="00D25156"/>
    <w:rsid w:val="00D255B3"/>
    <w:rsid w:val="00D27F04"/>
    <w:rsid w:val="00D30446"/>
    <w:rsid w:val="00D32510"/>
    <w:rsid w:val="00D3263A"/>
    <w:rsid w:val="00D32C64"/>
    <w:rsid w:val="00D335B7"/>
    <w:rsid w:val="00D33C9B"/>
    <w:rsid w:val="00D33E83"/>
    <w:rsid w:val="00D34880"/>
    <w:rsid w:val="00D356C8"/>
    <w:rsid w:val="00D35D78"/>
    <w:rsid w:val="00D3716B"/>
    <w:rsid w:val="00D400A9"/>
    <w:rsid w:val="00D408F3"/>
    <w:rsid w:val="00D447DE"/>
    <w:rsid w:val="00D44B71"/>
    <w:rsid w:val="00D4519E"/>
    <w:rsid w:val="00D458C6"/>
    <w:rsid w:val="00D45BBB"/>
    <w:rsid w:val="00D45C63"/>
    <w:rsid w:val="00D45DB8"/>
    <w:rsid w:val="00D45F19"/>
    <w:rsid w:val="00D4674A"/>
    <w:rsid w:val="00D467B2"/>
    <w:rsid w:val="00D47E06"/>
    <w:rsid w:val="00D5271A"/>
    <w:rsid w:val="00D52C52"/>
    <w:rsid w:val="00D531E5"/>
    <w:rsid w:val="00D54648"/>
    <w:rsid w:val="00D5675F"/>
    <w:rsid w:val="00D5740A"/>
    <w:rsid w:val="00D605F1"/>
    <w:rsid w:val="00D64671"/>
    <w:rsid w:val="00D65973"/>
    <w:rsid w:val="00D65B5A"/>
    <w:rsid w:val="00D65F7B"/>
    <w:rsid w:val="00D71D89"/>
    <w:rsid w:val="00D71EC1"/>
    <w:rsid w:val="00D72216"/>
    <w:rsid w:val="00D72AAD"/>
    <w:rsid w:val="00D72B0E"/>
    <w:rsid w:val="00D72EDA"/>
    <w:rsid w:val="00D7340B"/>
    <w:rsid w:val="00D744F4"/>
    <w:rsid w:val="00D74ABF"/>
    <w:rsid w:val="00D74BF2"/>
    <w:rsid w:val="00D75DE3"/>
    <w:rsid w:val="00D7640E"/>
    <w:rsid w:val="00D76E8C"/>
    <w:rsid w:val="00D77F59"/>
    <w:rsid w:val="00D801AC"/>
    <w:rsid w:val="00D809CA"/>
    <w:rsid w:val="00D82368"/>
    <w:rsid w:val="00D842DE"/>
    <w:rsid w:val="00D849F1"/>
    <w:rsid w:val="00D84E0E"/>
    <w:rsid w:val="00D856B2"/>
    <w:rsid w:val="00D85F3C"/>
    <w:rsid w:val="00D86FC3"/>
    <w:rsid w:val="00D87765"/>
    <w:rsid w:val="00D87D4A"/>
    <w:rsid w:val="00D9029E"/>
    <w:rsid w:val="00D911F2"/>
    <w:rsid w:val="00D91647"/>
    <w:rsid w:val="00D91D66"/>
    <w:rsid w:val="00D93237"/>
    <w:rsid w:val="00D93779"/>
    <w:rsid w:val="00D93E7A"/>
    <w:rsid w:val="00D9440D"/>
    <w:rsid w:val="00D949DA"/>
    <w:rsid w:val="00D967C5"/>
    <w:rsid w:val="00D96FA0"/>
    <w:rsid w:val="00D97612"/>
    <w:rsid w:val="00D97623"/>
    <w:rsid w:val="00DA1011"/>
    <w:rsid w:val="00DA1FA3"/>
    <w:rsid w:val="00DA201B"/>
    <w:rsid w:val="00DA2185"/>
    <w:rsid w:val="00DA3E90"/>
    <w:rsid w:val="00DA4F3C"/>
    <w:rsid w:val="00DA5F2C"/>
    <w:rsid w:val="00DA76BD"/>
    <w:rsid w:val="00DB0602"/>
    <w:rsid w:val="00DB143B"/>
    <w:rsid w:val="00DB1732"/>
    <w:rsid w:val="00DB1EBE"/>
    <w:rsid w:val="00DB2F03"/>
    <w:rsid w:val="00DB3B4C"/>
    <w:rsid w:val="00DB4685"/>
    <w:rsid w:val="00DB5A93"/>
    <w:rsid w:val="00DB740C"/>
    <w:rsid w:val="00DB7420"/>
    <w:rsid w:val="00DC1550"/>
    <w:rsid w:val="00DC1DAB"/>
    <w:rsid w:val="00DC2EC6"/>
    <w:rsid w:val="00DC44C3"/>
    <w:rsid w:val="00DC57D2"/>
    <w:rsid w:val="00DC5B74"/>
    <w:rsid w:val="00DC7D49"/>
    <w:rsid w:val="00DD2323"/>
    <w:rsid w:val="00DD35A2"/>
    <w:rsid w:val="00DD36AB"/>
    <w:rsid w:val="00DD3A8D"/>
    <w:rsid w:val="00DD476F"/>
    <w:rsid w:val="00DD57B5"/>
    <w:rsid w:val="00DD5EBE"/>
    <w:rsid w:val="00DD661B"/>
    <w:rsid w:val="00DD6C12"/>
    <w:rsid w:val="00DD7B3E"/>
    <w:rsid w:val="00DE0C66"/>
    <w:rsid w:val="00DE0C92"/>
    <w:rsid w:val="00DE186B"/>
    <w:rsid w:val="00DE259D"/>
    <w:rsid w:val="00DE34A5"/>
    <w:rsid w:val="00DE395A"/>
    <w:rsid w:val="00DE3E26"/>
    <w:rsid w:val="00DE42B5"/>
    <w:rsid w:val="00DE597E"/>
    <w:rsid w:val="00DE6649"/>
    <w:rsid w:val="00DF05EC"/>
    <w:rsid w:val="00DF0743"/>
    <w:rsid w:val="00DF0DC4"/>
    <w:rsid w:val="00DF11EF"/>
    <w:rsid w:val="00DF23CB"/>
    <w:rsid w:val="00DF324C"/>
    <w:rsid w:val="00DF33FE"/>
    <w:rsid w:val="00DF3B4F"/>
    <w:rsid w:val="00DF4A26"/>
    <w:rsid w:val="00DF59B9"/>
    <w:rsid w:val="00DF5CE5"/>
    <w:rsid w:val="00DF6154"/>
    <w:rsid w:val="00DF6361"/>
    <w:rsid w:val="00DF65FB"/>
    <w:rsid w:val="00DF68D5"/>
    <w:rsid w:val="00E00D71"/>
    <w:rsid w:val="00E01FD0"/>
    <w:rsid w:val="00E028BF"/>
    <w:rsid w:val="00E02F1D"/>
    <w:rsid w:val="00E03732"/>
    <w:rsid w:val="00E04F03"/>
    <w:rsid w:val="00E05146"/>
    <w:rsid w:val="00E062DF"/>
    <w:rsid w:val="00E06CE6"/>
    <w:rsid w:val="00E07854"/>
    <w:rsid w:val="00E11551"/>
    <w:rsid w:val="00E1197C"/>
    <w:rsid w:val="00E11C20"/>
    <w:rsid w:val="00E12D16"/>
    <w:rsid w:val="00E13DE6"/>
    <w:rsid w:val="00E1499B"/>
    <w:rsid w:val="00E14AE4"/>
    <w:rsid w:val="00E15F98"/>
    <w:rsid w:val="00E1629A"/>
    <w:rsid w:val="00E16EBE"/>
    <w:rsid w:val="00E17F5E"/>
    <w:rsid w:val="00E2039F"/>
    <w:rsid w:val="00E206FB"/>
    <w:rsid w:val="00E213F1"/>
    <w:rsid w:val="00E21771"/>
    <w:rsid w:val="00E22207"/>
    <w:rsid w:val="00E23989"/>
    <w:rsid w:val="00E23DC5"/>
    <w:rsid w:val="00E24256"/>
    <w:rsid w:val="00E26F3B"/>
    <w:rsid w:val="00E2701A"/>
    <w:rsid w:val="00E27298"/>
    <w:rsid w:val="00E2754B"/>
    <w:rsid w:val="00E27914"/>
    <w:rsid w:val="00E27D0E"/>
    <w:rsid w:val="00E310B5"/>
    <w:rsid w:val="00E31F9A"/>
    <w:rsid w:val="00E322D5"/>
    <w:rsid w:val="00E3267C"/>
    <w:rsid w:val="00E32ADD"/>
    <w:rsid w:val="00E33B20"/>
    <w:rsid w:val="00E3419A"/>
    <w:rsid w:val="00E34A42"/>
    <w:rsid w:val="00E36217"/>
    <w:rsid w:val="00E36727"/>
    <w:rsid w:val="00E36BEC"/>
    <w:rsid w:val="00E374DD"/>
    <w:rsid w:val="00E4210F"/>
    <w:rsid w:val="00E43CC4"/>
    <w:rsid w:val="00E4401B"/>
    <w:rsid w:val="00E444F3"/>
    <w:rsid w:val="00E45453"/>
    <w:rsid w:val="00E4583C"/>
    <w:rsid w:val="00E460F1"/>
    <w:rsid w:val="00E460FC"/>
    <w:rsid w:val="00E50AB5"/>
    <w:rsid w:val="00E511ED"/>
    <w:rsid w:val="00E51219"/>
    <w:rsid w:val="00E513AB"/>
    <w:rsid w:val="00E51973"/>
    <w:rsid w:val="00E52264"/>
    <w:rsid w:val="00E52839"/>
    <w:rsid w:val="00E52DAE"/>
    <w:rsid w:val="00E53777"/>
    <w:rsid w:val="00E541DE"/>
    <w:rsid w:val="00E54400"/>
    <w:rsid w:val="00E56267"/>
    <w:rsid w:val="00E56DE0"/>
    <w:rsid w:val="00E5758E"/>
    <w:rsid w:val="00E60044"/>
    <w:rsid w:val="00E6038A"/>
    <w:rsid w:val="00E608DC"/>
    <w:rsid w:val="00E60B5E"/>
    <w:rsid w:val="00E60EC1"/>
    <w:rsid w:val="00E62A0E"/>
    <w:rsid w:val="00E63576"/>
    <w:rsid w:val="00E63B8A"/>
    <w:rsid w:val="00E64383"/>
    <w:rsid w:val="00E6439E"/>
    <w:rsid w:val="00E646A9"/>
    <w:rsid w:val="00E65A8D"/>
    <w:rsid w:val="00E66500"/>
    <w:rsid w:val="00E667EF"/>
    <w:rsid w:val="00E6780F"/>
    <w:rsid w:val="00E67D48"/>
    <w:rsid w:val="00E70231"/>
    <w:rsid w:val="00E70DEA"/>
    <w:rsid w:val="00E71A35"/>
    <w:rsid w:val="00E71C93"/>
    <w:rsid w:val="00E72353"/>
    <w:rsid w:val="00E730EB"/>
    <w:rsid w:val="00E73F2D"/>
    <w:rsid w:val="00E74457"/>
    <w:rsid w:val="00E756DF"/>
    <w:rsid w:val="00E7594A"/>
    <w:rsid w:val="00E7598C"/>
    <w:rsid w:val="00E75BA3"/>
    <w:rsid w:val="00E75C02"/>
    <w:rsid w:val="00E7628F"/>
    <w:rsid w:val="00E76753"/>
    <w:rsid w:val="00E8169E"/>
    <w:rsid w:val="00E826AD"/>
    <w:rsid w:val="00E84029"/>
    <w:rsid w:val="00E861B2"/>
    <w:rsid w:val="00E874C6"/>
    <w:rsid w:val="00E87A71"/>
    <w:rsid w:val="00E90174"/>
    <w:rsid w:val="00E90CA7"/>
    <w:rsid w:val="00E91046"/>
    <w:rsid w:val="00E92399"/>
    <w:rsid w:val="00E9412A"/>
    <w:rsid w:val="00E9672F"/>
    <w:rsid w:val="00E972A4"/>
    <w:rsid w:val="00EA058B"/>
    <w:rsid w:val="00EA0723"/>
    <w:rsid w:val="00EA16FE"/>
    <w:rsid w:val="00EA2039"/>
    <w:rsid w:val="00EA288D"/>
    <w:rsid w:val="00EA3024"/>
    <w:rsid w:val="00EA48A9"/>
    <w:rsid w:val="00EA4C99"/>
    <w:rsid w:val="00EA5603"/>
    <w:rsid w:val="00EA5E5E"/>
    <w:rsid w:val="00EA607F"/>
    <w:rsid w:val="00EA6AB8"/>
    <w:rsid w:val="00EA7D78"/>
    <w:rsid w:val="00EB1E7E"/>
    <w:rsid w:val="00EB1E9C"/>
    <w:rsid w:val="00EB2118"/>
    <w:rsid w:val="00EB32B6"/>
    <w:rsid w:val="00EB3E92"/>
    <w:rsid w:val="00EB5CA1"/>
    <w:rsid w:val="00EB6919"/>
    <w:rsid w:val="00EB79D2"/>
    <w:rsid w:val="00EB7ABC"/>
    <w:rsid w:val="00EC07DC"/>
    <w:rsid w:val="00EC07E4"/>
    <w:rsid w:val="00EC1CDB"/>
    <w:rsid w:val="00EC2932"/>
    <w:rsid w:val="00EC2F81"/>
    <w:rsid w:val="00EC30D6"/>
    <w:rsid w:val="00EC3CB3"/>
    <w:rsid w:val="00EC4708"/>
    <w:rsid w:val="00EC48BE"/>
    <w:rsid w:val="00EC65E9"/>
    <w:rsid w:val="00EC66AB"/>
    <w:rsid w:val="00EC6DD6"/>
    <w:rsid w:val="00EC7199"/>
    <w:rsid w:val="00EC7EE5"/>
    <w:rsid w:val="00ED1699"/>
    <w:rsid w:val="00ED1C71"/>
    <w:rsid w:val="00ED22AB"/>
    <w:rsid w:val="00ED23B0"/>
    <w:rsid w:val="00ED338E"/>
    <w:rsid w:val="00ED3DA5"/>
    <w:rsid w:val="00ED3E89"/>
    <w:rsid w:val="00ED4485"/>
    <w:rsid w:val="00ED5B16"/>
    <w:rsid w:val="00ED5E02"/>
    <w:rsid w:val="00ED6069"/>
    <w:rsid w:val="00ED64CF"/>
    <w:rsid w:val="00ED7618"/>
    <w:rsid w:val="00EE1768"/>
    <w:rsid w:val="00EE1CFB"/>
    <w:rsid w:val="00EE2172"/>
    <w:rsid w:val="00EE297B"/>
    <w:rsid w:val="00EE2AAF"/>
    <w:rsid w:val="00EE3387"/>
    <w:rsid w:val="00EE3B49"/>
    <w:rsid w:val="00EE581C"/>
    <w:rsid w:val="00EE607B"/>
    <w:rsid w:val="00EE64A8"/>
    <w:rsid w:val="00EE6821"/>
    <w:rsid w:val="00EE7307"/>
    <w:rsid w:val="00EE785B"/>
    <w:rsid w:val="00EF19DC"/>
    <w:rsid w:val="00EF1A85"/>
    <w:rsid w:val="00EF2571"/>
    <w:rsid w:val="00EF2894"/>
    <w:rsid w:val="00EF3667"/>
    <w:rsid w:val="00EF3ED2"/>
    <w:rsid w:val="00EF4127"/>
    <w:rsid w:val="00EF4CD9"/>
    <w:rsid w:val="00EF57D7"/>
    <w:rsid w:val="00EF600B"/>
    <w:rsid w:val="00F01DAD"/>
    <w:rsid w:val="00F021B2"/>
    <w:rsid w:val="00F022A3"/>
    <w:rsid w:val="00F02506"/>
    <w:rsid w:val="00F02696"/>
    <w:rsid w:val="00F03E52"/>
    <w:rsid w:val="00F05F41"/>
    <w:rsid w:val="00F06EC9"/>
    <w:rsid w:val="00F076CC"/>
    <w:rsid w:val="00F10679"/>
    <w:rsid w:val="00F10822"/>
    <w:rsid w:val="00F11283"/>
    <w:rsid w:val="00F11F5E"/>
    <w:rsid w:val="00F12107"/>
    <w:rsid w:val="00F12FC0"/>
    <w:rsid w:val="00F1515C"/>
    <w:rsid w:val="00F1536D"/>
    <w:rsid w:val="00F16188"/>
    <w:rsid w:val="00F164A8"/>
    <w:rsid w:val="00F16B43"/>
    <w:rsid w:val="00F16FB8"/>
    <w:rsid w:val="00F173DD"/>
    <w:rsid w:val="00F21120"/>
    <w:rsid w:val="00F2345F"/>
    <w:rsid w:val="00F24007"/>
    <w:rsid w:val="00F247D7"/>
    <w:rsid w:val="00F26D61"/>
    <w:rsid w:val="00F2784A"/>
    <w:rsid w:val="00F27CCE"/>
    <w:rsid w:val="00F303E7"/>
    <w:rsid w:val="00F314A5"/>
    <w:rsid w:val="00F315C1"/>
    <w:rsid w:val="00F32EE2"/>
    <w:rsid w:val="00F3315C"/>
    <w:rsid w:val="00F345B1"/>
    <w:rsid w:val="00F35051"/>
    <w:rsid w:val="00F35487"/>
    <w:rsid w:val="00F35FEB"/>
    <w:rsid w:val="00F36059"/>
    <w:rsid w:val="00F361B0"/>
    <w:rsid w:val="00F36CB8"/>
    <w:rsid w:val="00F410FD"/>
    <w:rsid w:val="00F414E5"/>
    <w:rsid w:val="00F42E17"/>
    <w:rsid w:val="00F42FD4"/>
    <w:rsid w:val="00F43AD5"/>
    <w:rsid w:val="00F44120"/>
    <w:rsid w:val="00F45304"/>
    <w:rsid w:val="00F45473"/>
    <w:rsid w:val="00F4739E"/>
    <w:rsid w:val="00F4796F"/>
    <w:rsid w:val="00F47AE1"/>
    <w:rsid w:val="00F51FA1"/>
    <w:rsid w:val="00F52B81"/>
    <w:rsid w:val="00F53C20"/>
    <w:rsid w:val="00F54C16"/>
    <w:rsid w:val="00F551D8"/>
    <w:rsid w:val="00F577B7"/>
    <w:rsid w:val="00F60182"/>
    <w:rsid w:val="00F6019E"/>
    <w:rsid w:val="00F6093E"/>
    <w:rsid w:val="00F6119B"/>
    <w:rsid w:val="00F61C9C"/>
    <w:rsid w:val="00F6303D"/>
    <w:rsid w:val="00F632D4"/>
    <w:rsid w:val="00F637A5"/>
    <w:rsid w:val="00F63851"/>
    <w:rsid w:val="00F63EB8"/>
    <w:rsid w:val="00F64DB5"/>
    <w:rsid w:val="00F665A6"/>
    <w:rsid w:val="00F66BED"/>
    <w:rsid w:val="00F67A1E"/>
    <w:rsid w:val="00F70893"/>
    <w:rsid w:val="00F70D8C"/>
    <w:rsid w:val="00F712BE"/>
    <w:rsid w:val="00F7175A"/>
    <w:rsid w:val="00F7253D"/>
    <w:rsid w:val="00F73388"/>
    <w:rsid w:val="00F73C44"/>
    <w:rsid w:val="00F73E87"/>
    <w:rsid w:val="00F81005"/>
    <w:rsid w:val="00F81A3D"/>
    <w:rsid w:val="00F82331"/>
    <w:rsid w:val="00F831F6"/>
    <w:rsid w:val="00F83800"/>
    <w:rsid w:val="00F83BC8"/>
    <w:rsid w:val="00F84334"/>
    <w:rsid w:val="00F84924"/>
    <w:rsid w:val="00F84FFB"/>
    <w:rsid w:val="00F86C0F"/>
    <w:rsid w:val="00F87B4D"/>
    <w:rsid w:val="00F902D8"/>
    <w:rsid w:val="00F908FB"/>
    <w:rsid w:val="00F909AD"/>
    <w:rsid w:val="00F92CCE"/>
    <w:rsid w:val="00F92CFC"/>
    <w:rsid w:val="00F93CBF"/>
    <w:rsid w:val="00F93EB0"/>
    <w:rsid w:val="00F93F47"/>
    <w:rsid w:val="00F94138"/>
    <w:rsid w:val="00F94ED2"/>
    <w:rsid w:val="00F94EFB"/>
    <w:rsid w:val="00F95281"/>
    <w:rsid w:val="00F96929"/>
    <w:rsid w:val="00F975AB"/>
    <w:rsid w:val="00F97B19"/>
    <w:rsid w:val="00FA09A8"/>
    <w:rsid w:val="00FA1851"/>
    <w:rsid w:val="00FA24B8"/>
    <w:rsid w:val="00FA2660"/>
    <w:rsid w:val="00FA27A3"/>
    <w:rsid w:val="00FA28A2"/>
    <w:rsid w:val="00FA2E99"/>
    <w:rsid w:val="00FA2EF0"/>
    <w:rsid w:val="00FA3551"/>
    <w:rsid w:val="00FA58F2"/>
    <w:rsid w:val="00FA63F0"/>
    <w:rsid w:val="00FA67BC"/>
    <w:rsid w:val="00FA700C"/>
    <w:rsid w:val="00FB2A3E"/>
    <w:rsid w:val="00FB36A9"/>
    <w:rsid w:val="00FB3B22"/>
    <w:rsid w:val="00FB3D2C"/>
    <w:rsid w:val="00FB43B7"/>
    <w:rsid w:val="00FB4403"/>
    <w:rsid w:val="00FB4C94"/>
    <w:rsid w:val="00FB54C8"/>
    <w:rsid w:val="00FB5F05"/>
    <w:rsid w:val="00FB69F9"/>
    <w:rsid w:val="00FB7411"/>
    <w:rsid w:val="00FB77BA"/>
    <w:rsid w:val="00FB78DA"/>
    <w:rsid w:val="00FB7942"/>
    <w:rsid w:val="00FB7CC1"/>
    <w:rsid w:val="00FC03D5"/>
    <w:rsid w:val="00FC0547"/>
    <w:rsid w:val="00FC0AC2"/>
    <w:rsid w:val="00FC0DBC"/>
    <w:rsid w:val="00FC0F03"/>
    <w:rsid w:val="00FC1211"/>
    <w:rsid w:val="00FC17D6"/>
    <w:rsid w:val="00FC19E2"/>
    <w:rsid w:val="00FC22D2"/>
    <w:rsid w:val="00FC2341"/>
    <w:rsid w:val="00FC2553"/>
    <w:rsid w:val="00FC4824"/>
    <w:rsid w:val="00FC51D4"/>
    <w:rsid w:val="00FC6231"/>
    <w:rsid w:val="00FC632C"/>
    <w:rsid w:val="00FC6DFE"/>
    <w:rsid w:val="00FC7001"/>
    <w:rsid w:val="00FC7078"/>
    <w:rsid w:val="00FC78D3"/>
    <w:rsid w:val="00FC78F9"/>
    <w:rsid w:val="00FC7B09"/>
    <w:rsid w:val="00FD1A0B"/>
    <w:rsid w:val="00FD2443"/>
    <w:rsid w:val="00FD454F"/>
    <w:rsid w:val="00FD46C1"/>
    <w:rsid w:val="00FD4C7A"/>
    <w:rsid w:val="00FD64B5"/>
    <w:rsid w:val="00FD67B2"/>
    <w:rsid w:val="00FD6E6C"/>
    <w:rsid w:val="00FD7648"/>
    <w:rsid w:val="00FD7906"/>
    <w:rsid w:val="00FD7923"/>
    <w:rsid w:val="00FE144A"/>
    <w:rsid w:val="00FE31A7"/>
    <w:rsid w:val="00FE3CA5"/>
    <w:rsid w:val="00FE42CE"/>
    <w:rsid w:val="00FE48F5"/>
    <w:rsid w:val="00FE5B29"/>
    <w:rsid w:val="00FE6936"/>
    <w:rsid w:val="00FE6B78"/>
    <w:rsid w:val="00FE7960"/>
    <w:rsid w:val="00FE7E95"/>
    <w:rsid w:val="00FF0018"/>
    <w:rsid w:val="00FF13D2"/>
    <w:rsid w:val="00FF1C7B"/>
    <w:rsid w:val="00FF1F66"/>
    <w:rsid w:val="00FF25D4"/>
    <w:rsid w:val="00FF27BB"/>
    <w:rsid w:val="00FF2D07"/>
    <w:rsid w:val="00FF3708"/>
    <w:rsid w:val="00FF5007"/>
    <w:rsid w:val="00FF50C9"/>
    <w:rsid w:val="00FF543A"/>
    <w:rsid w:val="00FF61B7"/>
    <w:rsid w:val="00FF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B8"/>
  </w:style>
  <w:style w:type="paragraph" w:styleId="Heading1">
    <w:name w:val="heading 1"/>
    <w:basedOn w:val="Normal"/>
    <w:next w:val="Normal"/>
    <w:link w:val="Heading1Char"/>
    <w:uiPriority w:val="9"/>
    <w:qFormat/>
    <w:rsid w:val="00C774B8"/>
    <w:pPr>
      <w:keepNext/>
      <w:keepLines/>
      <w:pBdr>
        <w:top w:val="single" w:sz="4" w:space="1" w:color="E36C0A" w:themeColor="accent6" w:themeShade="BF"/>
        <w:bottom w:val="single" w:sz="4" w:space="1" w:color="E36C0A" w:themeColor="accent6" w:themeShade="BF"/>
      </w:pBdr>
      <w:spacing w:before="240" w:after="0"/>
      <w:outlineLvl w:val="0"/>
    </w:pPr>
    <w:rPr>
      <w:rFonts w:asciiTheme="majorHAnsi" w:eastAsiaTheme="majorEastAsia" w:hAnsiTheme="majorHAnsi" w:cstheme="majorBidi"/>
      <w:b/>
      <w:color w:val="262626" w:themeColor="text1" w:themeTint="D9"/>
      <w:sz w:val="48"/>
      <w:szCs w:val="32"/>
    </w:rPr>
  </w:style>
  <w:style w:type="paragraph" w:styleId="Heading2">
    <w:name w:val="heading 2"/>
    <w:basedOn w:val="Normal"/>
    <w:next w:val="Normal"/>
    <w:link w:val="Heading2Char"/>
    <w:uiPriority w:val="9"/>
    <w:unhideWhenUsed/>
    <w:qFormat/>
    <w:rsid w:val="00C774B8"/>
    <w:pPr>
      <w:keepNext/>
      <w:keepLines/>
      <w:spacing w:before="40" w:after="0"/>
      <w:outlineLvl w:val="1"/>
    </w:pPr>
    <w:rPr>
      <w:rFonts w:asciiTheme="majorHAnsi" w:eastAsiaTheme="majorEastAsia" w:hAnsiTheme="majorHAnsi" w:cstheme="majorBidi"/>
      <w:b/>
      <w:color w:val="415E99"/>
      <w:sz w:val="26"/>
      <w:szCs w:val="26"/>
    </w:rPr>
  </w:style>
  <w:style w:type="paragraph" w:styleId="Heading3">
    <w:name w:val="heading 3"/>
    <w:basedOn w:val="Normal"/>
    <w:next w:val="Normal"/>
    <w:link w:val="Heading3Char"/>
    <w:uiPriority w:val="9"/>
    <w:unhideWhenUsed/>
    <w:qFormat/>
    <w:rsid w:val="00973562"/>
    <w:pPr>
      <w:keepNext/>
      <w:keepLines/>
      <w:spacing w:before="200" w:after="0"/>
      <w:outlineLvl w:val="2"/>
    </w:pPr>
    <w:rPr>
      <w:rFonts w:asciiTheme="majorHAnsi" w:eastAsiaTheme="majorEastAsia" w:hAnsiTheme="majorHAnsi" w:cstheme="majorBidi"/>
      <w:b/>
      <w:bCs/>
      <w:color w:val="E36C0A" w:themeColor="accent6" w:themeShade="BF"/>
      <w:sz w:val="24"/>
    </w:rPr>
  </w:style>
  <w:style w:type="paragraph" w:styleId="Heading4">
    <w:name w:val="heading 4"/>
    <w:basedOn w:val="Normal"/>
    <w:next w:val="Normal"/>
    <w:link w:val="Heading4Char"/>
    <w:uiPriority w:val="9"/>
    <w:unhideWhenUsed/>
    <w:qFormat/>
    <w:rsid w:val="00C774B8"/>
    <w:pPr>
      <w:keepNext/>
      <w:keepLines/>
      <w:spacing w:before="200" w:after="0"/>
      <w:outlineLvl w:val="3"/>
    </w:pPr>
    <w:rPr>
      <w:rFonts w:asciiTheme="majorHAnsi" w:eastAsiaTheme="majorEastAsia" w:hAnsiTheme="majorHAnsi" w:cstheme="majorBidi"/>
      <w:b/>
      <w:bCs/>
      <w:i/>
      <w:iC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3562"/>
    <w:rPr>
      <w:rFonts w:asciiTheme="majorHAnsi" w:eastAsiaTheme="majorEastAsia" w:hAnsiTheme="majorHAnsi" w:cstheme="majorBidi"/>
      <w:b/>
      <w:bCs/>
      <w:color w:val="E36C0A" w:themeColor="accent6" w:themeShade="BF"/>
      <w:sz w:val="24"/>
    </w:rPr>
  </w:style>
  <w:style w:type="character" w:customStyle="1" w:styleId="Heading4Char">
    <w:name w:val="Heading 4 Char"/>
    <w:basedOn w:val="DefaultParagraphFont"/>
    <w:link w:val="Heading4"/>
    <w:uiPriority w:val="9"/>
    <w:rsid w:val="00C774B8"/>
    <w:rPr>
      <w:rFonts w:asciiTheme="majorHAnsi" w:eastAsiaTheme="majorEastAsia" w:hAnsiTheme="majorHAnsi" w:cstheme="majorBidi"/>
      <w:b/>
      <w:bCs/>
      <w:i/>
      <w:iCs/>
      <w:color w:val="0070C0"/>
    </w:rPr>
  </w:style>
  <w:style w:type="paragraph" w:styleId="ListParagraph">
    <w:name w:val="List Paragraph"/>
    <w:basedOn w:val="Normal"/>
    <w:uiPriority w:val="34"/>
    <w:qFormat/>
    <w:rsid w:val="00C774B8"/>
    <w:pPr>
      <w:ind w:left="720"/>
      <w:contextualSpacing/>
    </w:pPr>
  </w:style>
  <w:style w:type="character" w:styleId="CommentReference">
    <w:name w:val="annotation reference"/>
    <w:basedOn w:val="DefaultParagraphFont"/>
    <w:uiPriority w:val="99"/>
    <w:semiHidden/>
    <w:unhideWhenUsed/>
    <w:rsid w:val="00C774B8"/>
    <w:rPr>
      <w:sz w:val="16"/>
      <w:szCs w:val="16"/>
    </w:rPr>
  </w:style>
  <w:style w:type="paragraph" w:styleId="CommentText">
    <w:name w:val="annotation text"/>
    <w:basedOn w:val="Normal"/>
    <w:link w:val="CommentTextChar"/>
    <w:uiPriority w:val="99"/>
    <w:unhideWhenUsed/>
    <w:rsid w:val="00C774B8"/>
    <w:pPr>
      <w:spacing w:line="240" w:lineRule="auto"/>
    </w:pPr>
    <w:rPr>
      <w:sz w:val="20"/>
      <w:szCs w:val="20"/>
    </w:rPr>
  </w:style>
  <w:style w:type="character" w:customStyle="1" w:styleId="CommentTextChar">
    <w:name w:val="Comment Text Char"/>
    <w:basedOn w:val="DefaultParagraphFont"/>
    <w:link w:val="CommentText"/>
    <w:uiPriority w:val="99"/>
    <w:rsid w:val="00C774B8"/>
    <w:rPr>
      <w:sz w:val="20"/>
      <w:szCs w:val="20"/>
    </w:rPr>
  </w:style>
  <w:style w:type="paragraph" w:styleId="Footer">
    <w:name w:val="footer"/>
    <w:basedOn w:val="Normal"/>
    <w:link w:val="FooterChar"/>
    <w:uiPriority w:val="99"/>
    <w:unhideWhenUsed/>
    <w:rsid w:val="00C77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4B8"/>
  </w:style>
  <w:style w:type="table" w:styleId="TableGrid">
    <w:name w:val="Table Grid"/>
    <w:basedOn w:val="TableNormal"/>
    <w:uiPriority w:val="59"/>
    <w:rsid w:val="00C77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74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4B8"/>
    <w:rPr>
      <w:rFonts w:ascii="Segoe UI" w:hAnsi="Segoe UI" w:cs="Segoe UI"/>
      <w:sz w:val="18"/>
      <w:szCs w:val="18"/>
    </w:rPr>
  </w:style>
  <w:style w:type="character" w:customStyle="1" w:styleId="Heading1Char">
    <w:name w:val="Heading 1 Char"/>
    <w:basedOn w:val="DefaultParagraphFont"/>
    <w:link w:val="Heading1"/>
    <w:uiPriority w:val="9"/>
    <w:rsid w:val="00C774B8"/>
    <w:rPr>
      <w:rFonts w:asciiTheme="majorHAnsi" w:eastAsiaTheme="majorEastAsia" w:hAnsiTheme="majorHAnsi" w:cstheme="majorBidi"/>
      <w:b/>
      <w:color w:val="262626" w:themeColor="text1" w:themeTint="D9"/>
      <w:sz w:val="48"/>
      <w:szCs w:val="32"/>
    </w:rPr>
  </w:style>
  <w:style w:type="character" w:customStyle="1" w:styleId="Heading2Char">
    <w:name w:val="Heading 2 Char"/>
    <w:basedOn w:val="DefaultParagraphFont"/>
    <w:link w:val="Heading2"/>
    <w:uiPriority w:val="9"/>
    <w:rsid w:val="00C774B8"/>
    <w:rPr>
      <w:rFonts w:asciiTheme="majorHAnsi" w:eastAsiaTheme="majorEastAsia" w:hAnsiTheme="majorHAnsi" w:cstheme="majorBidi"/>
      <w:b/>
      <w:color w:val="415E99"/>
      <w:sz w:val="26"/>
      <w:szCs w:val="26"/>
    </w:rPr>
  </w:style>
  <w:style w:type="paragraph" w:styleId="CommentSubject">
    <w:name w:val="annotation subject"/>
    <w:basedOn w:val="CommentText"/>
    <w:next w:val="CommentText"/>
    <w:link w:val="CommentSubjectChar"/>
    <w:uiPriority w:val="99"/>
    <w:semiHidden/>
    <w:unhideWhenUsed/>
    <w:rsid w:val="00B81018"/>
    <w:rPr>
      <w:b/>
      <w:bCs/>
    </w:rPr>
  </w:style>
  <w:style w:type="character" w:customStyle="1" w:styleId="CommentSubjectChar">
    <w:name w:val="Comment Subject Char"/>
    <w:basedOn w:val="CommentTextChar"/>
    <w:link w:val="CommentSubject"/>
    <w:uiPriority w:val="99"/>
    <w:semiHidden/>
    <w:rsid w:val="00B81018"/>
    <w:rPr>
      <w:b/>
      <w:bCs/>
      <w:sz w:val="20"/>
      <w:szCs w:val="20"/>
    </w:rPr>
  </w:style>
  <w:style w:type="character" w:styleId="Emphasis">
    <w:name w:val="Emphasis"/>
    <w:basedOn w:val="DefaultParagraphFont"/>
    <w:uiPriority w:val="20"/>
    <w:qFormat/>
    <w:rsid w:val="003A57C3"/>
    <w:rPr>
      <w:i/>
      <w:iCs/>
    </w:rPr>
  </w:style>
  <w:style w:type="character" w:styleId="Hyperlink">
    <w:name w:val="Hyperlink"/>
    <w:basedOn w:val="DefaultParagraphFont"/>
    <w:uiPriority w:val="99"/>
    <w:unhideWhenUsed/>
    <w:rsid w:val="003A57C3"/>
    <w:rPr>
      <w:color w:val="0000FF" w:themeColor="hyperlink"/>
      <w:u w:val="single"/>
    </w:rPr>
  </w:style>
  <w:style w:type="paragraph" w:styleId="Revision">
    <w:name w:val="Revision"/>
    <w:hidden/>
    <w:uiPriority w:val="99"/>
    <w:semiHidden/>
    <w:rsid w:val="00983FC7"/>
    <w:pPr>
      <w:spacing w:after="0" w:line="240" w:lineRule="auto"/>
    </w:pPr>
  </w:style>
  <w:style w:type="paragraph" w:styleId="FootnoteText">
    <w:name w:val="footnote text"/>
    <w:basedOn w:val="Normal"/>
    <w:link w:val="FootnoteTextChar"/>
    <w:uiPriority w:val="99"/>
    <w:semiHidden/>
    <w:unhideWhenUsed/>
    <w:rsid w:val="009B19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19F9"/>
    <w:rPr>
      <w:sz w:val="20"/>
      <w:szCs w:val="20"/>
    </w:rPr>
  </w:style>
  <w:style w:type="character" w:styleId="FootnoteReference">
    <w:name w:val="footnote reference"/>
    <w:basedOn w:val="DefaultParagraphFont"/>
    <w:uiPriority w:val="99"/>
    <w:semiHidden/>
    <w:unhideWhenUsed/>
    <w:rsid w:val="009B19F9"/>
    <w:rPr>
      <w:vertAlign w:val="superscript"/>
    </w:rPr>
  </w:style>
  <w:style w:type="character" w:styleId="FollowedHyperlink">
    <w:name w:val="FollowedHyperlink"/>
    <w:basedOn w:val="DefaultParagraphFont"/>
    <w:uiPriority w:val="99"/>
    <w:semiHidden/>
    <w:unhideWhenUsed/>
    <w:rsid w:val="00B259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B8"/>
  </w:style>
  <w:style w:type="paragraph" w:styleId="Heading1">
    <w:name w:val="heading 1"/>
    <w:basedOn w:val="Normal"/>
    <w:next w:val="Normal"/>
    <w:link w:val="Heading1Char"/>
    <w:uiPriority w:val="9"/>
    <w:qFormat/>
    <w:rsid w:val="00C774B8"/>
    <w:pPr>
      <w:keepNext/>
      <w:keepLines/>
      <w:pBdr>
        <w:top w:val="single" w:sz="4" w:space="1" w:color="E36C0A" w:themeColor="accent6" w:themeShade="BF"/>
        <w:bottom w:val="single" w:sz="4" w:space="1" w:color="E36C0A" w:themeColor="accent6" w:themeShade="BF"/>
      </w:pBdr>
      <w:spacing w:before="240" w:after="0"/>
      <w:outlineLvl w:val="0"/>
    </w:pPr>
    <w:rPr>
      <w:rFonts w:asciiTheme="majorHAnsi" w:eastAsiaTheme="majorEastAsia" w:hAnsiTheme="majorHAnsi" w:cstheme="majorBidi"/>
      <w:b/>
      <w:color w:val="262626" w:themeColor="text1" w:themeTint="D9"/>
      <w:sz w:val="48"/>
      <w:szCs w:val="32"/>
    </w:rPr>
  </w:style>
  <w:style w:type="paragraph" w:styleId="Heading2">
    <w:name w:val="heading 2"/>
    <w:basedOn w:val="Normal"/>
    <w:next w:val="Normal"/>
    <w:link w:val="Heading2Char"/>
    <w:uiPriority w:val="9"/>
    <w:unhideWhenUsed/>
    <w:qFormat/>
    <w:rsid w:val="00C774B8"/>
    <w:pPr>
      <w:keepNext/>
      <w:keepLines/>
      <w:spacing w:before="40" w:after="0"/>
      <w:outlineLvl w:val="1"/>
    </w:pPr>
    <w:rPr>
      <w:rFonts w:asciiTheme="majorHAnsi" w:eastAsiaTheme="majorEastAsia" w:hAnsiTheme="majorHAnsi" w:cstheme="majorBidi"/>
      <w:b/>
      <w:color w:val="415E99"/>
      <w:sz w:val="26"/>
      <w:szCs w:val="26"/>
    </w:rPr>
  </w:style>
  <w:style w:type="paragraph" w:styleId="Heading3">
    <w:name w:val="heading 3"/>
    <w:basedOn w:val="Normal"/>
    <w:next w:val="Normal"/>
    <w:link w:val="Heading3Char"/>
    <w:uiPriority w:val="9"/>
    <w:unhideWhenUsed/>
    <w:qFormat/>
    <w:rsid w:val="00973562"/>
    <w:pPr>
      <w:keepNext/>
      <w:keepLines/>
      <w:spacing w:before="200" w:after="0"/>
      <w:outlineLvl w:val="2"/>
    </w:pPr>
    <w:rPr>
      <w:rFonts w:asciiTheme="majorHAnsi" w:eastAsiaTheme="majorEastAsia" w:hAnsiTheme="majorHAnsi" w:cstheme="majorBidi"/>
      <w:b/>
      <w:bCs/>
      <w:color w:val="E36C0A" w:themeColor="accent6" w:themeShade="BF"/>
      <w:sz w:val="24"/>
    </w:rPr>
  </w:style>
  <w:style w:type="paragraph" w:styleId="Heading4">
    <w:name w:val="heading 4"/>
    <w:basedOn w:val="Normal"/>
    <w:next w:val="Normal"/>
    <w:link w:val="Heading4Char"/>
    <w:uiPriority w:val="9"/>
    <w:unhideWhenUsed/>
    <w:qFormat/>
    <w:rsid w:val="00C774B8"/>
    <w:pPr>
      <w:keepNext/>
      <w:keepLines/>
      <w:spacing w:before="200" w:after="0"/>
      <w:outlineLvl w:val="3"/>
    </w:pPr>
    <w:rPr>
      <w:rFonts w:asciiTheme="majorHAnsi" w:eastAsiaTheme="majorEastAsia" w:hAnsiTheme="majorHAnsi" w:cstheme="majorBidi"/>
      <w:b/>
      <w:bCs/>
      <w:i/>
      <w:iC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3562"/>
    <w:rPr>
      <w:rFonts w:asciiTheme="majorHAnsi" w:eastAsiaTheme="majorEastAsia" w:hAnsiTheme="majorHAnsi" w:cstheme="majorBidi"/>
      <w:b/>
      <w:bCs/>
      <w:color w:val="E36C0A" w:themeColor="accent6" w:themeShade="BF"/>
      <w:sz w:val="24"/>
    </w:rPr>
  </w:style>
  <w:style w:type="character" w:customStyle="1" w:styleId="Heading4Char">
    <w:name w:val="Heading 4 Char"/>
    <w:basedOn w:val="DefaultParagraphFont"/>
    <w:link w:val="Heading4"/>
    <w:uiPriority w:val="9"/>
    <w:rsid w:val="00C774B8"/>
    <w:rPr>
      <w:rFonts w:asciiTheme="majorHAnsi" w:eastAsiaTheme="majorEastAsia" w:hAnsiTheme="majorHAnsi" w:cstheme="majorBidi"/>
      <w:b/>
      <w:bCs/>
      <w:i/>
      <w:iCs/>
      <w:color w:val="0070C0"/>
    </w:rPr>
  </w:style>
  <w:style w:type="paragraph" w:styleId="ListParagraph">
    <w:name w:val="List Paragraph"/>
    <w:basedOn w:val="Normal"/>
    <w:uiPriority w:val="34"/>
    <w:qFormat/>
    <w:rsid w:val="00C774B8"/>
    <w:pPr>
      <w:ind w:left="720"/>
      <w:contextualSpacing/>
    </w:pPr>
  </w:style>
  <w:style w:type="character" w:styleId="CommentReference">
    <w:name w:val="annotation reference"/>
    <w:basedOn w:val="DefaultParagraphFont"/>
    <w:uiPriority w:val="99"/>
    <w:semiHidden/>
    <w:unhideWhenUsed/>
    <w:rsid w:val="00C774B8"/>
    <w:rPr>
      <w:sz w:val="16"/>
      <w:szCs w:val="16"/>
    </w:rPr>
  </w:style>
  <w:style w:type="paragraph" w:styleId="CommentText">
    <w:name w:val="annotation text"/>
    <w:basedOn w:val="Normal"/>
    <w:link w:val="CommentTextChar"/>
    <w:uiPriority w:val="99"/>
    <w:unhideWhenUsed/>
    <w:rsid w:val="00C774B8"/>
    <w:pPr>
      <w:spacing w:line="240" w:lineRule="auto"/>
    </w:pPr>
    <w:rPr>
      <w:sz w:val="20"/>
      <w:szCs w:val="20"/>
    </w:rPr>
  </w:style>
  <w:style w:type="character" w:customStyle="1" w:styleId="CommentTextChar">
    <w:name w:val="Comment Text Char"/>
    <w:basedOn w:val="DefaultParagraphFont"/>
    <w:link w:val="CommentText"/>
    <w:uiPriority w:val="99"/>
    <w:rsid w:val="00C774B8"/>
    <w:rPr>
      <w:sz w:val="20"/>
      <w:szCs w:val="20"/>
    </w:rPr>
  </w:style>
  <w:style w:type="paragraph" w:styleId="Footer">
    <w:name w:val="footer"/>
    <w:basedOn w:val="Normal"/>
    <w:link w:val="FooterChar"/>
    <w:uiPriority w:val="99"/>
    <w:unhideWhenUsed/>
    <w:rsid w:val="00C77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4B8"/>
  </w:style>
  <w:style w:type="table" w:styleId="TableGrid">
    <w:name w:val="Table Grid"/>
    <w:basedOn w:val="TableNormal"/>
    <w:uiPriority w:val="59"/>
    <w:rsid w:val="00C77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74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4B8"/>
    <w:rPr>
      <w:rFonts w:ascii="Segoe UI" w:hAnsi="Segoe UI" w:cs="Segoe UI"/>
      <w:sz w:val="18"/>
      <w:szCs w:val="18"/>
    </w:rPr>
  </w:style>
  <w:style w:type="character" w:customStyle="1" w:styleId="Heading1Char">
    <w:name w:val="Heading 1 Char"/>
    <w:basedOn w:val="DefaultParagraphFont"/>
    <w:link w:val="Heading1"/>
    <w:uiPriority w:val="9"/>
    <w:rsid w:val="00C774B8"/>
    <w:rPr>
      <w:rFonts w:asciiTheme="majorHAnsi" w:eastAsiaTheme="majorEastAsia" w:hAnsiTheme="majorHAnsi" w:cstheme="majorBidi"/>
      <w:b/>
      <w:color w:val="262626" w:themeColor="text1" w:themeTint="D9"/>
      <w:sz w:val="48"/>
      <w:szCs w:val="32"/>
    </w:rPr>
  </w:style>
  <w:style w:type="character" w:customStyle="1" w:styleId="Heading2Char">
    <w:name w:val="Heading 2 Char"/>
    <w:basedOn w:val="DefaultParagraphFont"/>
    <w:link w:val="Heading2"/>
    <w:uiPriority w:val="9"/>
    <w:rsid w:val="00C774B8"/>
    <w:rPr>
      <w:rFonts w:asciiTheme="majorHAnsi" w:eastAsiaTheme="majorEastAsia" w:hAnsiTheme="majorHAnsi" w:cstheme="majorBidi"/>
      <w:b/>
      <w:color w:val="415E99"/>
      <w:sz w:val="26"/>
      <w:szCs w:val="26"/>
    </w:rPr>
  </w:style>
  <w:style w:type="paragraph" w:styleId="CommentSubject">
    <w:name w:val="annotation subject"/>
    <w:basedOn w:val="CommentText"/>
    <w:next w:val="CommentText"/>
    <w:link w:val="CommentSubjectChar"/>
    <w:uiPriority w:val="99"/>
    <w:semiHidden/>
    <w:unhideWhenUsed/>
    <w:rsid w:val="00B81018"/>
    <w:rPr>
      <w:b/>
      <w:bCs/>
    </w:rPr>
  </w:style>
  <w:style w:type="character" w:customStyle="1" w:styleId="CommentSubjectChar">
    <w:name w:val="Comment Subject Char"/>
    <w:basedOn w:val="CommentTextChar"/>
    <w:link w:val="CommentSubject"/>
    <w:uiPriority w:val="99"/>
    <w:semiHidden/>
    <w:rsid w:val="00B81018"/>
    <w:rPr>
      <w:b/>
      <w:bCs/>
      <w:sz w:val="20"/>
      <w:szCs w:val="20"/>
    </w:rPr>
  </w:style>
  <w:style w:type="character" w:styleId="Emphasis">
    <w:name w:val="Emphasis"/>
    <w:basedOn w:val="DefaultParagraphFont"/>
    <w:uiPriority w:val="20"/>
    <w:qFormat/>
    <w:rsid w:val="003A57C3"/>
    <w:rPr>
      <w:i/>
      <w:iCs/>
    </w:rPr>
  </w:style>
  <w:style w:type="character" w:styleId="Hyperlink">
    <w:name w:val="Hyperlink"/>
    <w:basedOn w:val="DefaultParagraphFont"/>
    <w:uiPriority w:val="99"/>
    <w:unhideWhenUsed/>
    <w:rsid w:val="003A57C3"/>
    <w:rPr>
      <w:color w:val="0000FF" w:themeColor="hyperlink"/>
      <w:u w:val="single"/>
    </w:rPr>
  </w:style>
  <w:style w:type="paragraph" w:styleId="Revision">
    <w:name w:val="Revision"/>
    <w:hidden/>
    <w:uiPriority w:val="99"/>
    <w:semiHidden/>
    <w:rsid w:val="00983FC7"/>
    <w:pPr>
      <w:spacing w:after="0" w:line="240" w:lineRule="auto"/>
    </w:pPr>
  </w:style>
  <w:style w:type="paragraph" w:styleId="FootnoteText">
    <w:name w:val="footnote text"/>
    <w:basedOn w:val="Normal"/>
    <w:link w:val="FootnoteTextChar"/>
    <w:uiPriority w:val="99"/>
    <w:semiHidden/>
    <w:unhideWhenUsed/>
    <w:rsid w:val="009B19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19F9"/>
    <w:rPr>
      <w:sz w:val="20"/>
      <w:szCs w:val="20"/>
    </w:rPr>
  </w:style>
  <w:style w:type="character" w:styleId="FootnoteReference">
    <w:name w:val="footnote reference"/>
    <w:basedOn w:val="DefaultParagraphFont"/>
    <w:uiPriority w:val="99"/>
    <w:semiHidden/>
    <w:unhideWhenUsed/>
    <w:rsid w:val="009B19F9"/>
    <w:rPr>
      <w:vertAlign w:val="superscript"/>
    </w:rPr>
  </w:style>
  <w:style w:type="character" w:styleId="FollowedHyperlink">
    <w:name w:val="FollowedHyperlink"/>
    <w:basedOn w:val="DefaultParagraphFont"/>
    <w:uiPriority w:val="99"/>
    <w:semiHidden/>
    <w:unhideWhenUsed/>
    <w:rsid w:val="00B259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118096">
      <w:bodyDiv w:val="1"/>
      <w:marLeft w:val="0"/>
      <w:marRight w:val="0"/>
      <w:marTop w:val="0"/>
      <w:marBottom w:val="0"/>
      <w:divBdr>
        <w:top w:val="none" w:sz="0" w:space="0" w:color="auto"/>
        <w:left w:val="none" w:sz="0" w:space="0" w:color="auto"/>
        <w:bottom w:val="none" w:sz="0" w:space="0" w:color="auto"/>
        <w:right w:val="none" w:sz="0" w:space="0" w:color="auto"/>
      </w:divBdr>
    </w:div>
    <w:div w:id="1812165907">
      <w:bodyDiv w:val="1"/>
      <w:marLeft w:val="0"/>
      <w:marRight w:val="0"/>
      <w:marTop w:val="0"/>
      <w:marBottom w:val="0"/>
      <w:divBdr>
        <w:top w:val="none" w:sz="0" w:space="0" w:color="auto"/>
        <w:left w:val="none" w:sz="0" w:space="0" w:color="auto"/>
        <w:bottom w:val="none" w:sz="0" w:space="0" w:color="auto"/>
        <w:right w:val="none" w:sz="0" w:space="0" w:color="auto"/>
      </w:divBdr>
    </w:div>
    <w:div w:id="184909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12E00-9C6D-456A-A76A-BA23A9349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2946</Words>
  <Characters>16796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Kaylor Garcia</dc:creator>
  <cp:keywords/>
  <dc:description/>
  <cp:lastModifiedBy>SYSTEM</cp:lastModifiedBy>
  <cp:revision>2</cp:revision>
  <dcterms:created xsi:type="dcterms:W3CDTF">2017-12-26T13:27:00Z</dcterms:created>
  <dcterms:modified xsi:type="dcterms:W3CDTF">2017-12-26T13:27:00Z</dcterms:modified>
</cp:coreProperties>
</file>