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00" w:rsidRDefault="000B1A00">
      <w:pPr>
        <w:tabs>
          <w:tab w:val="center" w:pos="4680"/>
        </w:tabs>
        <w:rPr>
          <w:rFonts w:ascii="Arial" w:hAnsi="Arial" w:cs="Arial"/>
          <w:bCs/>
        </w:rPr>
      </w:pPr>
      <w:bookmarkStart w:id="0" w:name="_GoBack"/>
      <w:bookmarkEnd w:id="0"/>
      <w:r>
        <w:rPr>
          <w:rFonts w:ascii="Shruti" w:cs="Shruti"/>
          <w:b/>
          <w:bCs/>
        </w:rPr>
        <w:tab/>
      </w:r>
      <w:r w:rsidRPr="0056101A">
        <w:rPr>
          <w:rFonts w:ascii="Arial" w:hAnsi="Arial" w:cs="Arial"/>
          <w:bCs/>
        </w:rPr>
        <w:t>SUPPORTING STATEMENT</w:t>
      </w:r>
    </w:p>
    <w:p w:rsidR="003F3362" w:rsidRDefault="003F3362" w:rsidP="00A2484D">
      <w:pPr>
        <w:tabs>
          <w:tab w:val="center" w:pos="4680"/>
        </w:tabs>
        <w:jc w:val="center"/>
        <w:rPr>
          <w:rFonts w:ascii="Arial" w:hAnsi="Arial" w:cs="Arial"/>
          <w:bCs/>
        </w:rPr>
      </w:pPr>
      <w:r>
        <w:rPr>
          <w:rFonts w:ascii="Arial" w:hAnsi="Arial" w:cs="Arial"/>
          <w:bCs/>
        </w:rPr>
        <w:t>Internal Revenue Service</w:t>
      </w:r>
    </w:p>
    <w:p w:rsidR="00215DF4" w:rsidRPr="0056101A" w:rsidRDefault="00215DF4">
      <w:pPr>
        <w:tabs>
          <w:tab w:val="center" w:pos="4680"/>
        </w:tabs>
        <w:rPr>
          <w:rFonts w:ascii="Arial" w:hAnsi="Arial" w:cs="Arial"/>
          <w:bCs/>
        </w:rPr>
      </w:pPr>
      <w:r>
        <w:rPr>
          <w:rFonts w:ascii="Arial" w:hAnsi="Arial" w:cs="Arial"/>
          <w:bCs/>
        </w:rPr>
        <w:tab/>
      </w:r>
      <w:r w:rsidRPr="0056101A">
        <w:rPr>
          <w:rFonts w:ascii="Arial" w:hAnsi="Arial" w:cs="Arial"/>
          <w:bCs/>
        </w:rPr>
        <w:t xml:space="preserve">OMB </w:t>
      </w:r>
      <w:r>
        <w:rPr>
          <w:rFonts w:ascii="Arial" w:hAnsi="Arial" w:cs="Arial"/>
          <w:bCs/>
        </w:rPr>
        <w:t>Control Number</w:t>
      </w:r>
      <w:r w:rsidRPr="0056101A">
        <w:rPr>
          <w:rFonts w:ascii="Arial" w:hAnsi="Arial" w:cs="Arial"/>
          <w:bCs/>
        </w:rPr>
        <w:t xml:space="preserve"> 1545-1384</w:t>
      </w:r>
    </w:p>
    <w:p w:rsidR="00C40F93" w:rsidRPr="0056101A" w:rsidRDefault="00C40F93" w:rsidP="00C40F93">
      <w:pPr>
        <w:tabs>
          <w:tab w:val="center" w:pos="4680"/>
        </w:tabs>
        <w:jc w:val="center"/>
        <w:rPr>
          <w:rFonts w:ascii="Arial" w:hAnsi="Arial" w:cs="Arial"/>
          <w:bCs/>
        </w:rPr>
      </w:pPr>
      <w:r w:rsidRPr="0056101A">
        <w:rPr>
          <w:rFonts w:ascii="Arial" w:hAnsi="Arial" w:cs="Arial"/>
          <w:bCs/>
        </w:rPr>
        <w:t>(Form 3911 - Taxpayer Statement Regarding Refund)</w:t>
      </w:r>
    </w:p>
    <w:p w:rsidR="000B1A00" w:rsidRDefault="000B1A00">
      <w:pPr>
        <w:rPr>
          <w:rFonts w:ascii="Arial" w:hAnsi="Arial" w:cs="Arial"/>
          <w:b/>
          <w:bCs/>
        </w:rPr>
      </w:pPr>
    </w:p>
    <w:p w:rsidR="008A11D4" w:rsidRPr="0056101A" w:rsidRDefault="008A11D4">
      <w:pPr>
        <w:rPr>
          <w:rFonts w:ascii="Arial" w:hAnsi="Arial" w:cs="Arial"/>
          <w:b/>
          <w:bCs/>
        </w:rPr>
      </w:pPr>
    </w:p>
    <w:p w:rsidR="000B1A00" w:rsidRPr="0056101A" w:rsidRDefault="000B1A00">
      <w:pPr>
        <w:pStyle w:val="Level1"/>
        <w:tabs>
          <w:tab w:val="left" w:pos="-1440"/>
          <w:tab w:val="num" w:pos="720"/>
        </w:tabs>
        <w:rPr>
          <w:rFonts w:ascii="Arial" w:hAnsi="Arial" w:cs="Arial"/>
        </w:rPr>
      </w:pPr>
      <w:r w:rsidRPr="0056101A">
        <w:rPr>
          <w:rFonts w:ascii="Arial" w:hAnsi="Arial" w:cs="Arial"/>
        </w:rPr>
        <w:t xml:space="preserve"> </w:t>
      </w:r>
      <w:r w:rsidRPr="0056101A">
        <w:rPr>
          <w:rFonts w:ascii="Arial" w:hAnsi="Arial" w:cs="Arial"/>
          <w:u w:val="single"/>
        </w:rPr>
        <w:t>CIRCUMSTANCES NECESSITATING COLLECTION OF INFORMATION</w:t>
      </w:r>
    </w:p>
    <w:p w:rsidR="000B1A00" w:rsidRPr="0056101A" w:rsidRDefault="000B1A00">
      <w:pPr>
        <w:rPr>
          <w:rFonts w:ascii="Arial" w:hAnsi="Arial" w:cs="Arial"/>
        </w:rPr>
      </w:pPr>
    </w:p>
    <w:p w:rsidR="00500942" w:rsidRPr="0056101A" w:rsidRDefault="00085902" w:rsidP="00500942">
      <w:pPr>
        <w:pStyle w:val="PlainText"/>
        <w:widowControl w:val="0"/>
        <w:ind w:left="720"/>
        <w:rPr>
          <w:rFonts w:ascii="Arial" w:hAnsi="Arial" w:cs="Arial"/>
          <w:sz w:val="24"/>
          <w:szCs w:val="24"/>
        </w:rPr>
      </w:pPr>
      <w:r>
        <w:rPr>
          <w:rFonts w:ascii="Arial" w:hAnsi="Arial" w:cs="Arial"/>
          <w:sz w:val="24"/>
          <w:szCs w:val="24"/>
        </w:rPr>
        <w:t>Internal Revenue Code § 6109 allows collection of information to determine the accuracy of the information provided.</w:t>
      </w:r>
      <w:r w:rsidR="00DD1A99">
        <w:rPr>
          <w:rFonts w:ascii="Arial" w:hAnsi="Arial" w:cs="Arial"/>
          <w:sz w:val="24"/>
          <w:szCs w:val="24"/>
        </w:rPr>
        <w:t xml:space="preserve">  The Form 3911</w:t>
      </w:r>
      <w:r w:rsidR="00500942" w:rsidRPr="0056101A">
        <w:rPr>
          <w:rFonts w:ascii="Arial" w:hAnsi="Arial" w:cs="Arial"/>
          <w:sz w:val="24"/>
          <w:szCs w:val="24"/>
        </w:rPr>
        <w:t xml:space="preserve"> is used by taxpayers to notify the Internal Revenue Service that a tax refund previously claimed has not been received. The form is normally provided to the taxpayer as the result of an inquiry in which the taxpayer claims non-receipt, loss, theft or destruction of a tax refund and IRS research shows that the refund has been issued. The affirmation that all statements are true, correct and complete is requested under penalty of perjury.</w:t>
      </w:r>
    </w:p>
    <w:p w:rsidR="00500942" w:rsidRPr="0056101A" w:rsidRDefault="00500942" w:rsidP="00500942">
      <w:pPr>
        <w:pStyle w:val="PlainText"/>
        <w:widowControl w:val="0"/>
        <w:ind w:left="720"/>
        <w:rPr>
          <w:rFonts w:ascii="Arial" w:hAnsi="Arial" w:cs="Arial"/>
          <w:sz w:val="24"/>
          <w:szCs w:val="24"/>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USE OF DATA</w:t>
      </w:r>
      <w:r w:rsidRPr="0056101A">
        <w:rPr>
          <w:rFonts w:ascii="Arial" w:hAnsi="Arial" w:cs="Arial"/>
        </w:rPr>
        <w:t xml:space="preserve">              </w:t>
      </w:r>
    </w:p>
    <w:p w:rsidR="000B1A00" w:rsidRPr="0056101A" w:rsidRDefault="000B1A00">
      <w:pPr>
        <w:rPr>
          <w:rFonts w:ascii="Arial" w:hAnsi="Arial" w:cs="Arial"/>
        </w:rPr>
      </w:pPr>
    </w:p>
    <w:p w:rsidR="002C2E03" w:rsidRPr="0056101A" w:rsidRDefault="00500942" w:rsidP="002C2E03">
      <w:pPr>
        <w:ind w:left="720"/>
        <w:rPr>
          <w:rFonts w:ascii="Arial" w:hAnsi="Arial" w:cs="Arial"/>
        </w:rPr>
      </w:pPr>
      <w:r w:rsidRPr="0056101A">
        <w:rPr>
          <w:rFonts w:ascii="Arial" w:hAnsi="Arial" w:cs="Arial"/>
        </w:rPr>
        <w:t xml:space="preserve">The taxpayer can provide the same information in a letter if all information necessary to identify the refund is provided, and the letter is signed (by both </w:t>
      </w:r>
      <w:r w:rsidR="00A770C5">
        <w:rPr>
          <w:rFonts w:ascii="Arial" w:hAnsi="Arial" w:cs="Arial"/>
        </w:rPr>
        <w:t>spouses</w:t>
      </w:r>
      <w:r w:rsidRPr="0056101A">
        <w:rPr>
          <w:rFonts w:ascii="Arial" w:hAnsi="Arial" w:cs="Arial"/>
        </w:rPr>
        <w:t xml:space="preserve"> if a joint return). The information is required to clearly identify the refund to be traced, so that a claim can be forwarded from the Internal Revenue Service to the </w:t>
      </w:r>
      <w:r w:rsidR="00CE6928" w:rsidRPr="0056101A">
        <w:rPr>
          <w:rFonts w:ascii="Arial" w:hAnsi="Arial" w:cs="Arial"/>
        </w:rPr>
        <w:t>Bureau of the Fiscal Service (FS)</w:t>
      </w:r>
      <w:r w:rsidRPr="0056101A">
        <w:rPr>
          <w:rFonts w:ascii="Arial" w:hAnsi="Arial" w:cs="Arial"/>
        </w:rPr>
        <w:t>, the agency of the Treasury Department that prepares, mails, and tracks checks or Electronic Funds Transfers authorized by IRS.</w:t>
      </w:r>
    </w:p>
    <w:p w:rsidR="000B1A00" w:rsidRPr="0056101A" w:rsidRDefault="000B1A00">
      <w:pPr>
        <w:rPr>
          <w:rFonts w:ascii="Arial" w:hAnsi="Arial" w:cs="Arial"/>
        </w:rPr>
      </w:pPr>
      <w:r w:rsidRPr="0056101A">
        <w:rPr>
          <w:rFonts w:ascii="Arial" w:hAnsi="Arial" w:cs="Arial"/>
        </w:rPr>
        <w:t xml:space="preserve">               </w:t>
      </w: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USE OF IMPROVED INFORMATION TECHNOLOGY TO REDUCE BURDEN</w:t>
      </w:r>
    </w:p>
    <w:p w:rsidR="000B1A00" w:rsidRPr="0056101A" w:rsidRDefault="000B1A00">
      <w:pPr>
        <w:rPr>
          <w:rFonts w:ascii="Arial" w:hAnsi="Arial" w:cs="Arial"/>
        </w:rPr>
      </w:pPr>
    </w:p>
    <w:p w:rsidR="002B457D" w:rsidRPr="0056101A" w:rsidRDefault="00500942" w:rsidP="00500942">
      <w:pPr>
        <w:ind w:left="720"/>
        <w:rPr>
          <w:rFonts w:ascii="Arial" w:hAnsi="Arial" w:cs="Arial"/>
        </w:rPr>
      </w:pPr>
      <w:r w:rsidRPr="0056101A">
        <w:rPr>
          <w:rFonts w:ascii="Arial" w:hAnsi="Arial" w:cs="Arial"/>
        </w:rPr>
        <w:t>IRS Publications, Regulations, Notices</w:t>
      </w:r>
      <w:r w:rsidR="00FD00E8" w:rsidRPr="0056101A">
        <w:rPr>
          <w:rFonts w:ascii="Arial" w:hAnsi="Arial" w:cs="Arial"/>
        </w:rPr>
        <w:t>,</w:t>
      </w:r>
      <w:r w:rsidRPr="0056101A">
        <w:rPr>
          <w:rFonts w:ascii="Arial" w:hAnsi="Arial" w:cs="Arial"/>
        </w:rPr>
        <w:t xml:space="preserve"> and Letters are to be electronically enabled on an as practicable basis in accordance with the IRS Reform and Restructuring Act of 1998.</w:t>
      </w:r>
      <w:r w:rsidR="00DD1A99" w:rsidRPr="000A0114">
        <w:rPr>
          <w:rFonts w:ascii="Calibri" w:hAnsi="Calibri" w:cs="CG Times"/>
          <w:bCs/>
          <w:sz w:val="22"/>
          <w:szCs w:val="22"/>
        </w:rPr>
        <w:t xml:space="preserve"> </w:t>
      </w:r>
      <w:r w:rsidR="00DD1A99" w:rsidRPr="00DD1A99">
        <w:rPr>
          <w:rFonts w:ascii="Arial" w:hAnsi="Arial" w:cs="Arial"/>
          <w:bCs/>
        </w:rPr>
        <w:t>IRS has no plans at this time to offer electronic filing because of the low volume compared to the cost of electronic enabling.</w:t>
      </w:r>
    </w:p>
    <w:p w:rsidR="00500942" w:rsidRPr="0056101A" w:rsidRDefault="00500942" w:rsidP="00500942">
      <w:pPr>
        <w:ind w:left="720"/>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EFFORTS TO IDENTIFY DUPLICATION</w:t>
      </w:r>
    </w:p>
    <w:p w:rsidR="000B1A00" w:rsidRPr="0056101A" w:rsidRDefault="000B1A00">
      <w:pPr>
        <w:rPr>
          <w:rFonts w:ascii="Arial" w:hAnsi="Arial" w:cs="Arial"/>
        </w:rPr>
      </w:pPr>
    </w:p>
    <w:p w:rsidR="00DD1A99" w:rsidRPr="00DD1A99" w:rsidRDefault="00DD1A99" w:rsidP="00DD1A99">
      <w:pPr>
        <w:ind w:left="720"/>
        <w:rPr>
          <w:rFonts w:ascii="Arial" w:hAnsi="Arial" w:cs="Arial"/>
          <w:iCs/>
        </w:rPr>
      </w:pPr>
      <w:r w:rsidRPr="00DD1A99">
        <w:rPr>
          <w:rFonts w:ascii="Arial" w:hAnsi="Arial" w:cs="Arial"/>
          <w:iCs/>
        </w:rPr>
        <w:t>The information obtained through this collection is unique and is not already available for use or adaptation from another source.</w:t>
      </w:r>
    </w:p>
    <w:p w:rsidR="000B1A00" w:rsidRPr="0056101A" w:rsidRDefault="000B1A00">
      <w:pPr>
        <w:ind w:left="720"/>
        <w:rPr>
          <w:rFonts w:ascii="Arial" w:hAnsi="Arial" w:cs="Arial"/>
        </w:rPr>
      </w:pPr>
      <w:r w:rsidRPr="0056101A">
        <w:rPr>
          <w:rFonts w:ascii="Arial" w:hAnsi="Arial" w:cs="Arial"/>
        </w:rPr>
        <w:t xml:space="preserve">  </w:t>
      </w: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METHODS TO MINIMIZE BURDEN ON SMALL BUSINESSES OR OTHER</w:t>
      </w:r>
      <w:r w:rsidR="003B0B3E" w:rsidRPr="0056101A">
        <w:rPr>
          <w:rFonts w:ascii="Arial" w:hAnsi="Arial" w:cs="Arial"/>
        </w:rPr>
        <w:t xml:space="preserve">     </w:t>
      </w:r>
      <w:r w:rsidRPr="0056101A">
        <w:rPr>
          <w:rFonts w:ascii="Arial" w:hAnsi="Arial" w:cs="Arial"/>
          <w:u w:val="single"/>
        </w:rPr>
        <w:t>SMALL ENTITIES</w:t>
      </w:r>
    </w:p>
    <w:p w:rsidR="000B1A00" w:rsidRPr="0056101A" w:rsidRDefault="000B1A00">
      <w:pPr>
        <w:rPr>
          <w:rFonts w:ascii="Arial" w:hAnsi="Arial" w:cs="Arial"/>
        </w:rPr>
      </w:pPr>
    </w:p>
    <w:p w:rsidR="00DD1A99" w:rsidRPr="00DD1A99" w:rsidRDefault="00DD1A99" w:rsidP="00DD1A99">
      <w:pPr>
        <w:ind w:left="720"/>
        <w:rPr>
          <w:rFonts w:ascii="Arial" w:hAnsi="Arial" w:cs="Arial"/>
        </w:rPr>
      </w:pPr>
      <w:r w:rsidRPr="00DD1A99">
        <w:rPr>
          <w:rFonts w:ascii="Arial" w:hAnsi="Arial" w:cs="Arial"/>
        </w:rPr>
        <w:t>The collection of information requirement will not have a significant economic impact on a substantial number of small entities.</w:t>
      </w:r>
    </w:p>
    <w:p w:rsidR="000B1A00" w:rsidRDefault="000B1A00">
      <w:pPr>
        <w:rPr>
          <w:rFonts w:ascii="Arial" w:hAnsi="Arial" w:cs="Arial"/>
        </w:rPr>
      </w:pPr>
    </w:p>
    <w:p w:rsidR="00A2484D" w:rsidRDefault="00A2484D">
      <w:pPr>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CONSEQUENCES OF LESS FREQUENT COLLECTION ON FEDERAL PROGRAMS OR POLICY ACTIVITIES</w:t>
      </w:r>
    </w:p>
    <w:p w:rsidR="000B1A00" w:rsidRPr="0056101A" w:rsidRDefault="000B1A00">
      <w:pPr>
        <w:rPr>
          <w:rFonts w:ascii="Arial" w:hAnsi="Arial" w:cs="Arial"/>
        </w:rPr>
      </w:pPr>
    </w:p>
    <w:p w:rsidR="00C40F93" w:rsidRPr="0056101A" w:rsidRDefault="00C40F93" w:rsidP="00C40F93">
      <w:pPr>
        <w:ind w:left="720"/>
        <w:rPr>
          <w:rFonts w:ascii="Arial" w:hAnsi="Arial" w:cs="Arial"/>
        </w:rPr>
      </w:pPr>
      <w:r w:rsidRPr="0056101A">
        <w:rPr>
          <w:rFonts w:ascii="Arial" w:hAnsi="Arial" w:cs="Arial"/>
        </w:rPr>
        <w:t xml:space="preserve">A less frequent collection would restrict the Internal Revenue Service from collecting the information that is required </w:t>
      </w:r>
      <w:r w:rsidR="0056101A">
        <w:rPr>
          <w:rFonts w:ascii="Arial" w:hAnsi="Arial" w:cs="Arial"/>
        </w:rPr>
        <w:t xml:space="preserve">by the taxpayer </w:t>
      </w:r>
      <w:r w:rsidRPr="0056101A">
        <w:rPr>
          <w:rFonts w:ascii="Arial" w:hAnsi="Arial" w:cs="Arial"/>
        </w:rPr>
        <w:t>to clearly identify the refund to be traced, so that a claim can be forwarded from the Internal Revenue Service to the Bureau of the Fiscal Service (FS), the agency of the Treasury Department that prepares, mails, and tracks checks or Electronic Funds Transfers authorized by IRS.</w:t>
      </w:r>
    </w:p>
    <w:p w:rsidR="000B1A00" w:rsidRPr="0056101A" w:rsidRDefault="000B1A00" w:rsidP="00C40F93">
      <w:pPr>
        <w:ind w:left="720"/>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SPECIAL CIRCUMSTANCES REQUIRING DATA COLLECTION TO BE</w:t>
      </w:r>
      <w:r w:rsidRPr="0056101A">
        <w:rPr>
          <w:rFonts w:ascii="Arial" w:hAnsi="Arial" w:cs="Arial"/>
        </w:rPr>
        <w:t xml:space="preserve">     </w:t>
      </w:r>
      <w:r w:rsidRPr="0056101A">
        <w:rPr>
          <w:rFonts w:ascii="Arial" w:hAnsi="Arial" w:cs="Arial"/>
          <w:u w:val="single"/>
        </w:rPr>
        <w:t>INCONSISTENT WITH GUIDELINES IN 5 CFR 1320.5(d)(2)</w:t>
      </w:r>
    </w:p>
    <w:p w:rsidR="000B1A00" w:rsidRPr="0056101A" w:rsidRDefault="000B1A00">
      <w:pPr>
        <w:rPr>
          <w:rFonts w:ascii="Arial" w:hAnsi="Arial" w:cs="Arial"/>
        </w:rPr>
      </w:pPr>
    </w:p>
    <w:p w:rsidR="00C40F93" w:rsidRPr="0056101A" w:rsidRDefault="00C40F93" w:rsidP="00C40F93">
      <w:pPr>
        <w:ind w:left="720"/>
        <w:rPr>
          <w:rFonts w:ascii="Arial" w:hAnsi="Arial" w:cs="Arial"/>
          <w:b/>
        </w:rPr>
      </w:pPr>
      <w:r w:rsidRPr="0056101A">
        <w:rPr>
          <w:rFonts w:ascii="Arial" w:hAnsi="Arial" w:cs="Arial"/>
          <w:snapToGrid w:val="0"/>
        </w:rPr>
        <w:t>There are no special circumstances requiring data collection to be inconsistent with Guidelines in 5 CFR 1320.5(d)(2).</w:t>
      </w:r>
    </w:p>
    <w:p w:rsidR="000B1A00" w:rsidRPr="0056101A" w:rsidRDefault="000B1A00">
      <w:pPr>
        <w:rPr>
          <w:rFonts w:ascii="Arial" w:hAnsi="Arial" w:cs="Arial"/>
        </w:rPr>
      </w:pPr>
    </w:p>
    <w:p w:rsidR="000B1A00" w:rsidRPr="0056101A" w:rsidRDefault="000B1A00">
      <w:pPr>
        <w:rPr>
          <w:rFonts w:ascii="Arial" w:hAnsi="Arial" w:cs="Arial"/>
        </w:rPr>
        <w:sectPr w:rsidR="000B1A00" w:rsidRPr="005610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sect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lastRenderedPageBreak/>
        <w:t>CONSULTATION WITH INDIVIDUALS OUTSIDE OF THE AGENCY ON</w:t>
      </w:r>
      <w:r w:rsidRPr="0056101A">
        <w:rPr>
          <w:rFonts w:ascii="Arial" w:hAnsi="Arial" w:cs="Arial"/>
        </w:rPr>
        <w:t xml:space="preserve">     </w:t>
      </w:r>
      <w:r w:rsidRPr="0056101A">
        <w:rPr>
          <w:rFonts w:ascii="Arial" w:hAnsi="Arial" w:cs="Arial"/>
          <w:u w:val="single"/>
        </w:rPr>
        <w:t>AVAILABILITY OF DATA, FREQUENCY OF COLLECTION, CLARITY</w:t>
      </w:r>
      <w:r w:rsidRPr="0056101A">
        <w:rPr>
          <w:rFonts w:ascii="Arial" w:hAnsi="Arial" w:cs="Arial"/>
        </w:rPr>
        <w:t xml:space="preserve">     </w:t>
      </w:r>
      <w:r w:rsidRPr="0056101A">
        <w:rPr>
          <w:rFonts w:ascii="Arial" w:hAnsi="Arial" w:cs="Arial"/>
          <w:u w:val="single"/>
        </w:rPr>
        <w:t>OF INSTRUCTIONS AND FORMS, AND DATA ELEMENTS</w:t>
      </w:r>
    </w:p>
    <w:p w:rsidR="000B1A00" w:rsidRPr="0056101A" w:rsidRDefault="000B1A00">
      <w:pPr>
        <w:rPr>
          <w:rFonts w:ascii="Arial" w:hAnsi="Arial" w:cs="Arial"/>
        </w:rPr>
      </w:pPr>
    </w:p>
    <w:p w:rsidR="000B1A00" w:rsidRPr="0056101A" w:rsidRDefault="00500942" w:rsidP="00500942">
      <w:pPr>
        <w:ind w:left="720"/>
        <w:rPr>
          <w:rFonts w:ascii="Arial" w:hAnsi="Arial" w:cs="Arial"/>
        </w:rPr>
      </w:pPr>
      <w:r w:rsidRPr="0056101A">
        <w:rPr>
          <w:rFonts w:ascii="Arial" w:hAnsi="Arial" w:cs="Arial"/>
        </w:rPr>
        <w:t xml:space="preserve">In response to the Federal Register </w:t>
      </w:r>
      <w:r w:rsidR="00C40F93" w:rsidRPr="0056101A">
        <w:rPr>
          <w:rFonts w:ascii="Arial" w:hAnsi="Arial" w:cs="Arial"/>
        </w:rPr>
        <w:t>n</w:t>
      </w:r>
      <w:r w:rsidRPr="0056101A">
        <w:rPr>
          <w:rFonts w:ascii="Arial" w:hAnsi="Arial" w:cs="Arial"/>
        </w:rPr>
        <w:t xml:space="preserve">otice dated </w:t>
      </w:r>
      <w:r w:rsidR="00D562E0">
        <w:rPr>
          <w:rFonts w:ascii="Arial" w:hAnsi="Arial" w:cs="Arial"/>
        </w:rPr>
        <w:t xml:space="preserve">June 26, </w:t>
      </w:r>
      <w:r w:rsidRPr="0056101A">
        <w:rPr>
          <w:rFonts w:ascii="Arial" w:hAnsi="Arial" w:cs="Arial"/>
        </w:rPr>
        <w:t>201</w:t>
      </w:r>
      <w:r w:rsidR="00D562E0">
        <w:rPr>
          <w:rFonts w:ascii="Arial" w:hAnsi="Arial" w:cs="Arial"/>
        </w:rPr>
        <w:t>7</w:t>
      </w:r>
      <w:r w:rsidRPr="0056101A">
        <w:rPr>
          <w:rFonts w:ascii="Arial" w:hAnsi="Arial" w:cs="Arial"/>
        </w:rPr>
        <w:t xml:space="preserve"> (</w:t>
      </w:r>
      <w:r w:rsidR="00C40F93" w:rsidRPr="0056101A">
        <w:rPr>
          <w:rFonts w:ascii="Arial" w:hAnsi="Arial" w:cs="Arial"/>
        </w:rPr>
        <w:t>82</w:t>
      </w:r>
      <w:r w:rsidRPr="0056101A">
        <w:rPr>
          <w:rFonts w:ascii="Arial" w:hAnsi="Arial" w:cs="Arial"/>
        </w:rPr>
        <w:t xml:space="preserve"> FR </w:t>
      </w:r>
      <w:r w:rsidR="0056101A">
        <w:rPr>
          <w:rFonts w:ascii="Arial" w:hAnsi="Arial" w:cs="Arial"/>
        </w:rPr>
        <w:t xml:space="preserve"> </w:t>
      </w:r>
      <w:r w:rsidR="00D562E0">
        <w:rPr>
          <w:rFonts w:ascii="Arial" w:hAnsi="Arial" w:cs="Arial"/>
        </w:rPr>
        <w:t>28940),</w:t>
      </w:r>
      <w:r w:rsidRPr="0056101A">
        <w:rPr>
          <w:rFonts w:ascii="Arial" w:hAnsi="Arial" w:cs="Arial"/>
        </w:rPr>
        <w:t xml:space="preserve"> we received no comments during the comment period regarding </w:t>
      </w:r>
      <w:r w:rsidR="00C40F93" w:rsidRPr="0056101A">
        <w:rPr>
          <w:rFonts w:ascii="Arial" w:hAnsi="Arial" w:cs="Arial"/>
        </w:rPr>
        <w:t xml:space="preserve">Form 3911. </w:t>
      </w:r>
    </w:p>
    <w:p w:rsidR="000B1A00" w:rsidRPr="0056101A" w:rsidRDefault="000B1A00">
      <w:pPr>
        <w:tabs>
          <w:tab w:val="center" w:pos="4680"/>
        </w:tabs>
        <w:rPr>
          <w:rFonts w:ascii="Arial" w:hAnsi="Arial" w:cs="Arial"/>
        </w:rPr>
      </w:pPr>
      <w:r w:rsidRPr="0056101A">
        <w:rPr>
          <w:rFonts w:ascii="Arial" w:hAnsi="Arial" w:cs="Arial"/>
        </w:rPr>
        <w:tab/>
        <w:t xml:space="preserve"> </w:t>
      </w: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EXPLANATION OF DECISION TO PROVIDE ANY PAYMENT OR GIFT TO</w:t>
      </w:r>
      <w:r w:rsidR="00051147" w:rsidRPr="0056101A">
        <w:rPr>
          <w:rFonts w:ascii="Arial" w:hAnsi="Arial" w:cs="Arial"/>
        </w:rPr>
        <w:t xml:space="preserve">   </w:t>
      </w:r>
      <w:r w:rsidRPr="0056101A">
        <w:rPr>
          <w:rFonts w:ascii="Arial" w:hAnsi="Arial" w:cs="Arial"/>
          <w:u w:val="single"/>
        </w:rPr>
        <w:t>RESPONDENTS</w:t>
      </w:r>
    </w:p>
    <w:p w:rsidR="000B1A00" w:rsidRPr="0056101A" w:rsidRDefault="000B1A00">
      <w:pPr>
        <w:rPr>
          <w:rFonts w:ascii="Arial" w:hAnsi="Arial" w:cs="Arial"/>
        </w:rPr>
      </w:pPr>
    </w:p>
    <w:p w:rsidR="00C40F93" w:rsidRPr="0056101A" w:rsidRDefault="00C40F93" w:rsidP="00C40F93">
      <w:pPr>
        <w:ind w:left="720"/>
        <w:rPr>
          <w:rFonts w:ascii="Arial" w:hAnsi="Arial" w:cs="Arial"/>
        </w:rPr>
      </w:pPr>
      <w:r w:rsidRPr="0056101A">
        <w:rPr>
          <w:rFonts w:ascii="Arial" w:hAnsi="Arial" w:cs="Arial"/>
        </w:rPr>
        <w:t>No payment or gift has been provided to any respondents.</w:t>
      </w:r>
    </w:p>
    <w:p w:rsidR="00C40F93" w:rsidRPr="0056101A" w:rsidRDefault="00C40F93" w:rsidP="00C40F93">
      <w:pPr>
        <w:ind w:left="720"/>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ASSURANCE OF CONFIDENTIALITY OF RESPONSES</w:t>
      </w:r>
    </w:p>
    <w:p w:rsidR="000B1A00" w:rsidRPr="0056101A" w:rsidRDefault="000B1A00">
      <w:pPr>
        <w:rPr>
          <w:rFonts w:ascii="Arial" w:hAnsi="Arial" w:cs="Arial"/>
        </w:rPr>
      </w:pPr>
    </w:p>
    <w:p w:rsidR="000B1A00" w:rsidRPr="0056101A" w:rsidRDefault="000B1A00">
      <w:pPr>
        <w:ind w:left="720"/>
        <w:rPr>
          <w:rFonts w:ascii="Arial" w:hAnsi="Arial" w:cs="Arial"/>
        </w:rPr>
      </w:pPr>
      <w:r w:rsidRPr="0056101A">
        <w:rPr>
          <w:rFonts w:ascii="Arial" w:hAnsi="Arial" w:cs="Arial"/>
        </w:rPr>
        <w:t>Generally, tax returns and tax return information are confidential as required by 26 USC 6103.</w:t>
      </w:r>
    </w:p>
    <w:p w:rsidR="008A11D4" w:rsidRDefault="008A11D4">
      <w:pPr>
        <w:rPr>
          <w:rFonts w:ascii="Arial" w:hAnsi="Arial" w:cs="Arial"/>
        </w:rPr>
      </w:pPr>
    </w:p>
    <w:p w:rsidR="000B1A00" w:rsidRPr="0056101A" w:rsidRDefault="000B1A00">
      <w:pPr>
        <w:pStyle w:val="Level1"/>
        <w:tabs>
          <w:tab w:val="left" w:pos="-1440"/>
          <w:tab w:val="num" w:pos="720"/>
        </w:tabs>
        <w:rPr>
          <w:rFonts w:ascii="Arial" w:hAnsi="Arial" w:cs="Arial"/>
          <w:u w:val="single"/>
        </w:rPr>
      </w:pPr>
      <w:r w:rsidRPr="0056101A">
        <w:rPr>
          <w:rFonts w:ascii="Arial" w:hAnsi="Arial" w:cs="Arial"/>
          <w:u w:val="single"/>
        </w:rPr>
        <w:t>JUSTIFICATION OF SENSITIVE QUESTIONS</w:t>
      </w:r>
    </w:p>
    <w:p w:rsidR="000B1A00" w:rsidRPr="0056101A" w:rsidRDefault="000B1A00">
      <w:pPr>
        <w:rPr>
          <w:rFonts w:ascii="Arial" w:hAnsi="Arial" w:cs="Arial"/>
          <w:u w:val="single"/>
        </w:rPr>
      </w:pPr>
    </w:p>
    <w:p w:rsidR="00483D0F" w:rsidRPr="0056101A" w:rsidRDefault="00483D0F" w:rsidP="00483D0F">
      <w:pPr>
        <w:ind w:left="720"/>
        <w:rPr>
          <w:rFonts w:ascii="Arial" w:hAnsi="Arial" w:cs="Arial"/>
        </w:rPr>
      </w:pPr>
      <w:r w:rsidRPr="0056101A">
        <w:rPr>
          <w:rFonts w:ascii="Arial" w:hAnsi="Arial" w:cs="Arial"/>
        </w:rPr>
        <w:t xml:space="preserve">A privacy impact assessment (PIA) has been conducted for information collected under this request as part of the “Individual Master File (IMF)” system and a Privacy Act System of Records notice (SORN) has been issued for this system under IRS 24.030--Custer Account Data Engine Individual Master File, formerly Individual Master File, and IRS 34.037--IRS Audit Trail and Security Records System.  The </w:t>
      </w:r>
      <w:r w:rsidR="00DD1A99">
        <w:rPr>
          <w:rFonts w:ascii="Arial" w:hAnsi="Arial" w:cs="Arial"/>
        </w:rPr>
        <w:t>Internal Revenue Service</w:t>
      </w:r>
      <w:r w:rsidRPr="0056101A">
        <w:rPr>
          <w:rFonts w:ascii="Arial" w:hAnsi="Arial" w:cs="Arial"/>
        </w:rPr>
        <w:t xml:space="preserve"> PIAs can be found at http://www.treasury.gov/privacy/PIAs/Pages/default.aspx.</w:t>
      </w:r>
    </w:p>
    <w:p w:rsidR="00483D0F" w:rsidRDefault="00483D0F" w:rsidP="00483D0F">
      <w:pPr>
        <w:rPr>
          <w:rFonts w:ascii="Arial" w:hAnsi="Arial" w:cs="Arial"/>
        </w:rPr>
      </w:pPr>
    </w:p>
    <w:p w:rsidR="004942D0" w:rsidRDefault="004942D0" w:rsidP="00483D0F">
      <w:pPr>
        <w:rPr>
          <w:rFonts w:ascii="Arial" w:hAnsi="Arial" w:cs="Arial"/>
        </w:rPr>
      </w:pPr>
    </w:p>
    <w:p w:rsidR="004942D0" w:rsidRDefault="004942D0" w:rsidP="00483D0F">
      <w:pPr>
        <w:rPr>
          <w:rFonts w:ascii="Arial" w:hAnsi="Arial" w:cs="Arial"/>
        </w:rPr>
      </w:pPr>
    </w:p>
    <w:p w:rsidR="00A2484D" w:rsidRPr="0056101A" w:rsidRDefault="00A2484D" w:rsidP="00483D0F">
      <w:pPr>
        <w:rPr>
          <w:rFonts w:ascii="Arial" w:hAnsi="Arial" w:cs="Arial"/>
        </w:rPr>
      </w:pPr>
    </w:p>
    <w:p w:rsidR="000B1A00" w:rsidRPr="0056101A" w:rsidRDefault="00483D0F" w:rsidP="00483D0F">
      <w:pPr>
        <w:ind w:left="720"/>
        <w:rPr>
          <w:rFonts w:ascii="Arial" w:hAnsi="Arial" w:cs="Arial"/>
        </w:rPr>
      </w:pPr>
      <w:r w:rsidRPr="0056101A">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83D0F" w:rsidRPr="0056101A" w:rsidRDefault="00483D0F" w:rsidP="00483D0F">
      <w:pPr>
        <w:ind w:left="720"/>
        <w:rPr>
          <w:rFonts w:ascii="Arial" w:hAnsi="Arial" w:cs="Arial"/>
        </w:rPr>
      </w:pPr>
    </w:p>
    <w:p w:rsidR="000B1A00" w:rsidRPr="0056101A" w:rsidRDefault="000B1A00">
      <w:pPr>
        <w:pStyle w:val="Level1"/>
        <w:tabs>
          <w:tab w:val="left" w:pos="-1440"/>
          <w:tab w:val="num" w:pos="720"/>
        </w:tabs>
        <w:rPr>
          <w:rFonts w:ascii="Arial" w:hAnsi="Arial" w:cs="Arial"/>
          <w:u w:val="single"/>
        </w:rPr>
      </w:pPr>
      <w:r w:rsidRPr="0056101A">
        <w:rPr>
          <w:rFonts w:ascii="Arial" w:hAnsi="Arial" w:cs="Arial"/>
          <w:u w:val="single"/>
        </w:rPr>
        <w:t>ESTIMATED BURDEN OF INFORMATION COLLECTION</w:t>
      </w:r>
    </w:p>
    <w:p w:rsidR="0056101A" w:rsidRDefault="002C2E03" w:rsidP="00500942">
      <w:pPr>
        <w:pStyle w:val="PlainText"/>
        <w:ind w:left="720"/>
        <w:outlineLvl w:val="0"/>
        <w:rPr>
          <w:rStyle w:val="documentbody1"/>
          <w:rFonts w:ascii="Arial" w:hAnsi="Arial" w:cs="Arial"/>
          <w:color w:val="000000"/>
          <w:sz w:val="24"/>
          <w:szCs w:val="24"/>
        </w:rPr>
      </w:pPr>
      <w:r w:rsidRPr="0056101A">
        <w:rPr>
          <w:rFonts w:ascii="Arial" w:hAnsi="Arial" w:cs="Arial"/>
          <w:sz w:val="24"/>
          <w:szCs w:val="24"/>
        </w:rPr>
        <w:br/>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427"/>
        <w:gridCol w:w="1610"/>
        <w:gridCol w:w="1513"/>
        <w:gridCol w:w="1390"/>
        <w:gridCol w:w="1268"/>
        <w:gridCol w:w="986"/>
      </w:tblGrid>
      <w:tr w:rsidR="0056101A" w:rsidRPr="000B565D" w:rsidTr="00B94874">
        <w:tc>
          <w:tcPr>
            <w:tcW w:w="1258" w:type="dxa"/>
            <w:shd w:val="clear" w:color="auto" w:fill="auto"/>
            <w:vAlign w:val="bottom"/>
          </w:tcPr>
          <w:p w:rsidR="0056101A" w:rsidRPr="00143DB0" w:rsidRDefault="0056101A" w:rsidP="00B94874">
            <w:pPr>
              <w:keepNext/>
              <w:keepLines/>
              <w:numPr>
                <w:ilvl w:val="12"/>
                <w:numId w:val="0"/>
              </w:numPr>
              <w:jc w:val="center"/>
              <w:rPr>
                <w:rFonts w:ascii="Arial" w:hAnsi="Arial" w:cs="Arial"/>
                <w:b/>
                <w:sz w:val="22"/>
                <w:szCs w:val="22"/>
              </w:rPr>
            </w:pPr>
            <w:r w:rsidRPr="00143DB0">
              <w:rPr>
                <w:rFonts w:ascii="Arial" w:hAnsi="Arial" w:cs="Arial"/>
                <w:b/>
                <w:sz w:val="22"/>
                <w:szCs w:val="22"/>
              </w:rPr>
              <w:t>Authority</w:t>
            </w:r>
          </w:p>
        </w:tc>
        <w:tc>
          <w:tcPr>
            <w:tcW w:w="1916" w:type="dxa"/>
            <w:vAlign w:val="bottom"/>
          </w:tcPr>
          <w:p w:rsidR="0056101A" w:rsidRPr="00143DB0" w:rsidRDefault="0056101A" w:rsidP="008A11D4">
            <w:pPr>
              <w:keepNext/>
              <w:keepLines/>
              <w:numPr>
                <w:ilvl w:val="12"/>
                <w:numId w:val="0"/>
              </w:numPr>
              <w:rPr>
                <w:rFonts w:ascii="Arial" w:hAnsi="Arial" w:cs="Arial"/>
                <w:b/>
                <w:sz w:val="22"/>
                <w:szCs w:val="22"/>
              </w:rPr>
            </w:pPr>
            <w:r w:rsidRPr="00143DB0">
              <w:rPr>
                <w:rFonts w:ascii="Arial" w:hAnsi="Arial" w:cs="Arial"/>
                <w:b/>
                <w:sz w:val="22"/>
                <w:szCs w:val="22"/>
              </w:rPr>
              <w:t>Descript</w:t>
            </w:r>
            <w:r w:rsidR="008A11D4" w:rsidRPr="00143DB0">
              <w:rPr>
                <w:rFonts w:ascii="Arial" w:hAnsi="Arial" w:cs="Arial"/>
                <w:b/>
                <w:sz w:val="22"/>
                <w:szCs w:val="22"/>
              </w:rPr>
              <w:t>ion</w:t>
            </w:r>
          </w:p>
        </w:tc>
        <w:tc>
          <w:tcPr>
            <w:tcW w:w="1170" w:type="dxa"/>
            <w:vAlign w:val="bottom"/>
          </w:tcPr>
          <w:p w:rsidR="0056101A" w:rsidRPr="00143DB0" w:rsidRDefault="008A11D4" w:rsidP="008A11D4">
            <w:pPr>
              <w:keepNext/>
              <w:keepLines/>
              <w:numPr>
                <w:ilvl w:val="12"/>
                <w:numId w:val="0"/>
              </w:numPr>
              <w:rPr>
                <w:rFonts w:ascii="Arial" w:hAnsi="Arial" w:cs="Arial"/>
                <w:b/>
                <w:sz w:val="22"/>
                <w:szCs w:val="22"/>
              </w:rPr>
            </w:pPr>
            <w:r w:rsidRPr="00143DB0">
              <w:rPr>
                <w:rFonts w:ascii="Arial" w:hAnsi="Arial" w:cs="Arial"/>
                <w:b/>
                <w:sz w:val="22"/>
                <w:szCs w:val="22"/>
              </w:rPr>
              <w:t xml:space="preserve">      </w:t>
            </w:r>
            <w:r w:rsidR="0056101A" w:rsidRPr="00143DB0">
              <w:rPr>
                <w:rFonts w:ascii="Arial" w:hAnsi="Arial" w:cs="Arial"/>
                <w:b/>
                <w:sz w:val="22"/>
                <w:szCs w:val="22"/>
              </w:rPr>
              <w:t># of Respondents</w:t>
            </w:r>
          </w:p>
        </w:tc>
        <w:tc>
          <w:tcPr>
            <w:tcW w:w="1170" w:type="dxa"/>
            <w:vAlign w:val="bottom"/>
          </w:tcPr>
          <w:p w:rsidR="0056101A" w:rsidRPr="00143DB0" w:rsidRDefault="008A11D4" w:rsidP="00B94874">
            <w:pPr>
              <w:keepNext/>
              <w:keepLines/>
              <w:numPr>
                <w:ilvl w:val="12"/>
                <w:numId w:val="0"/>
              </w:numPr>
              <w:jc w:val="center"/>
              <w:rPr>
                <w:rFonts w:ascii="Arial" w:hAnsi="Arial" w:cs="Arial"/>
                <w:b/>
                <w:sz w:val="22"/>
                <w:szCs w:val="22"/>
              </w:rPr>
            </w:pPr>
            <w:r w:rsidRPr="00143DB0">
              <w:rPr>
                <w:rFonts w:ascii="Arial" w:hAnsi="Arial" w:cs="Arial"/>
                <w:b/>
                <w:sz w:val="22"/>
                <w:szCs w:val="22"/>
              </w:rPr>
              <w:t>#</w:t>
            </w:r>
            <w:r w:rsidR="0056101A" w:rsidRPr="00143DB0">
              <w:rPr>
                <w:rFonts w:ascii="Arial" w:hAnsi="Arial" w:cs="Arial"/>
                <w:b/>
                <w:sz w:val="22"/>
                <w:szCs w:val="22"/>
              </w:rPr>
              <w:t>Responses per Respondent</w:t>
            </w:r>
          </w:p>
        </w:tc>
        <w:tc>
          <w:tcPr>
            <w:tcW w:w="1080" w:type="dxa"/>
            <w:shd w:val="clear" w:color="auto" w:fill="auto"/>
            <w:vAlign w:val="bottom"/>
          </w:tcPr>
          <w:p w:rsidR="0056101A" w:rsidRPr="00143DB0" w:rsidRDefault="0056101A" w:rsidP="00B94874">
            <w:pPr>
              <w:keepNext/>
              <w:keepLines/>
              <w:numPr>
                <w:ilvl w:val="12"/>
                <w:numId w:val="0"/>
              </w:numPr>
              <w:jc w:val="center"/>
              <w:rPr>
                <w:rFonts w:ascii="Arial" w:hAnsi="Arial" w:cs="Arial"/>
                <w:b/>
                <w:sz w:val="22"/>
                <w:szCs w:val="22"/>
              </w:rPr>
            </w:pPr>
            <w:r w:rsidRPr="00143DB0">
              <w:rPr>
                <w:rFonts w:ascii="Arial" w:hAnsi="Arial" w:cs="Arial"/>
                <w:b/>
                <w:sz w:val="22"/>
                <w:szCs w:val="22"/>
              </w:rPr>
              <w:t>Annual Responses</w:t>
            </w:r>
          </w:p>
        </w:tc>
        <w:tc>
          <w:tcPr>
            <w:tcW w:w="1170" w:type="dxa"/>
            <w:vAlign w:val="bottom"/>
          </w:tcPr>
          <w:p w:rsidR="0056101A" w:rsidRPr="00143DB0" w:rsidRDefault="0056101A" w:rsidP="00B94874">
            <w:pPr>
              <w:keepNext/>
              <w:keepLines/>
              <w:numPr>
                <w:ilvl w:val="12"/>
                <w:numId w:val="0"/>
              </w:numPr>
              <w:jc w:val="center"/>
              <w:rPr>
                <w:rFonts w:ascii="Arial" w:hAnsi="Arial" w:cs="Arial"/>
                <w:b/>
                <w:sz w:val="22"/>
                <w:szCs w:val="22"/>
              </w:rPr>
            </w:pPr>
            <w:r w:rsidRPr="00143DB0">
              <w:rPr>
                <w:rFonts w:ascii="Arial" w:hAnsi="Arial" w:cs="Arial"/>
                <w:b/>
                <w:sz w:val="22"/>
                <w:szCs w:val="22"/>
              </w:rPr>
              <w:t>Hours per Response</w:t>
            </w:r>
          </w:p>
        </w:tc>
        <w:tc>
          <w:tcPr>
            <w:tcW w:w="1170" w:type="dxa"/>
            <w:shd w:val="clear" w:color="auto" w:fill="auto"/>
            <w:vAlign w:val="bottom"/>
          </w:tcPr>
          <w:p w:rsidR="0056101A" w:rsidRPr="00143DB0" w:rsidRDefault="0056101A" w:rsidP="00B94874">
            <w:pPr>
              <w:keepNext/>
              <w:keepLines/>
              <w:numPr>
                <w:ilvl w:val="12"/>
                <w:numId w:val="0"/>
              </w:numPr>
              <w:jc w:val="center"/>
              <w:rPr>
                <w:rFonts w:ascii="Arial" w:hAnsi="Arial" w:cs="Arial"/>
                <w:b/>
                <w:sz w:val="22"/>
                <w:szCs w:val="22"/>
              </w:rPr>
            </w:pPr>
            <w:r w:rsidRPr="00143DB0">
              <w:rPr>
                <w:rFonts w:ascii="Arial" w:hAnsi="Arial" w:cs="Arial"/>
                <w:b/>
                <w:sz w:val="22"/>
                <w:szCs w:val="22"/>
              </w:rPr>
              <w:t>Total Burden</w:t>
            </w:r>
          </w:p>
        </w:tc>
      </w:tr>
      <w:tr w:rsidR="0056101A" w:rsidRPr="000B565D" w:rsidTr="00B94874">
        <w:tc>
          <w:tcPr>
            <w:tcW w:w="1258" w:type="dxa"/>
            <w:shd w:val="clear" w:color="auto" w:fill="auto"/>
            <w:vAlign w:val="bottom"/>
          </w:tcPr>
          <w:p w:rsidR="0056101A" w:rsidRPr="000B565D" w:rsidRDefault="00010B3D" w:rsidP="00B94874">
            <w:pPr>
              <w:keepNext/>
              <w:keepLines/>
              <w:numPr>
                <w:ilvl w:val="12"/>
                <w:numId w:val="0"/>
              </w:numPr>
              <w:rPr>
                <w:rFonts w:ascii="Arial" w:hAnsi="Arial" w:cs="Arial"/>
              </w:rPr>
            </w:pPr>
            <w:r>
              <w:rPr>
                <w:rFonts w:ascii="Arial" w:hAnsi="Arial" w:cs="Arial"/>
              </w:rPr>
              <w:t>IRC § 6109</w:t>
            </w:r>
          </w:p>
        </w:tc>
        <w:tc>
          <w:tcPr>
            <w:tcW w:w="1916" w:type="dxa"/>
            <w:vAlign w:val="bottom"/>
          </w:tcPr>
          <w:p w:rsidR="005C7735" w:rsidRDefault="0056101A" w:rsidP="005C7735">
            <w:pPr>
              <w:keepNext/>
              <w:keepLines/>
              <w:numPr>
                <w:ilvl w:val="12"/>
                <w:numId w:val="0"/>
              </w:numPr>
              <w:jc w:val="center"/>
              <w:rPr>
                <w:rFonts w:ascii="Arial" w:hAnsi="Arial" w:cs="Arial"/>
                <w:sz w:val="22"/>
                <w:szCs w:val="22"/>
              </w:rPr>
            </w:pPr>
            <w:r w:rsidRPr="000B565D">
              <w:rPr>
                <w:rFonts w:ascii="Arial" w:hAnsi="Arial" w:cs="Arial"/>
              </w:rPr>
              <w:t xml:space="preserve">                   </w:t>
            </w:r>
            <w:r w:rsidRPr="005C7735">
              <w:rPr>
                <w:rFonts w:ascii="Arial" w:hAnsi="Arial" w:cs="Arial"/>
                <w:sz w:val="22"/>
                <w:szCs w:val="22"/>
              </w:rPr>
              <w:t xml:space="preserve"> </w:t>
            </w:r>
            <w:r w:rsidR="005C7735">
              <w:rPr>
                <w:rFonts w:ascii="Arial" w:hAnsi="Arial" w:cs="Arial"/>
                <w:sz w:val="22"/>
                <w:szCs w:val="22"/>
              </w:rPr>
              <w:t xml:space="preserve">Form </w:t>
            </w:r>
          </w:p>
          <w:p w:rsidR="0056101A" w:rsidRPr="005C7735" w:rsidRDefault="005C7735" w:rsidP="005C7735">
            <w:pPr>
              <w:keepNext/>
              <w:keepLines/>
              <w:numPr>
                <w:ilvl w:val="12"/>
                <w:numId w:val="0"/>
              </w:numPr>
              <w:jc w:val="center"/>
              <w:rPr>
                <w:rFonts w:ascii="Arial" w:hAnsi="Arial" w:cs="Arial"/>
                <w:sz w:val="22"/>
                <w:szCs w:val="22"/>
              </w:rPr>
            </w:pPr>
            <w:r>
              <w:rPr>
                <w:rFonts w:ascii="Arial" w:hAnsi="Arial" w:cs="Arial"/>
                <w:sz w:val="22"/>
                <w:szCs w:val="22"/>
              </w:rPr>
              <w:t xml:space="preserve">  3911</w:t>
            </w:r>
            <w:r w:rsidR="0056101A" w:rsidRPr="005C7735">
              <w:rPr>
                <w:rFonts w:ascii="Arial" w:hAnsi="Arial" w:cs="Arial"/>
                <w:sz w:val="22"/>
                <w:szCs w:val="22"/>
              </w:rPr>
              <w:t xml:space="preserve">  </w:t>
            </w:r>
          </w:p>
        </w:tc>
        <w:tc>
          <w:tcPr>
            <w:tcW w:w="1170" w:type="dxa"/>
            <w:vAlign w:val="bottom"/>
          </w:tcPr>
          <w:p w:rsidR="0056101A" w:rsidRPr="005C7735" w:rsidRDefault="0056101A" w:rsidP="00B94874">
            <w:pPr>
              <w:keepNext/>
              <w:keepLines/>
              <w:numPr>
                <w:ilvl w:val="12"/>
                <w:numId w:val="0"/>
              </w:numPr>
              <w:jc w:val="center"/>
              <w:rPr>
                <w:rFonts w:ascii="Arial" w:hAnsi="Arial" w:cs="Arial"/>
                <w:sz w:val="22"/>
                <w:szCs w:val="22"/>
              </w:rPr>
            </w:pPr>
            <w:r w:rsidRPr="005C7735">
              <w:rPr>
                <w:rFonts w:ascii="Arial" w:hAnsi="Arial" w:cs="Arial"/>
                <w:sz w:val="22"/>
                <w:szCs w:val="22"/>
              </w:rPr>
              <w:t>200,000</w:t>
            </w:r>
          </w:p>
        </w:tc>
        <w:tc>
          <w:tcPr>
            <w:tcW w:w="1170" w:type="dxa"/>
            <w:vAlign w:val="bottom"/>
          </w:tcPr>
          <w:p w:rsidR="0056101A" w:rsidRPr="005C7735" w:rsidRDefault="0056101A" w:rsidP="00B94874">
            <w:pPr>
              <w:keepNext/>
              <w:keepLines/>
              <w:numPr>
                <w:ilvl w:val="12"/>
                <w:numId w:val="0"/>
              </w:numPr>
              <w:jc w:val="center"/>
              <w:rPr>
                <w:rFonts w:ascii="Arial" w:hAnsi="Arial" w:cs="Arial"/>
                <w:sz w:val="22"/>
                <w:szCs w:val="22"/>
              </w:rPr>
            </w:pPr>
            <w:r w:rsidRPr="005C7735">
              <w:rPr>
                <w:rFonts w:ascii="Arial" w:hAnsi="Arial" w:cs="Arial"/>
                <w:sz w:val="22"/>
                <w:szCs w:val="22"/>
              </w:rPr>
              <w:t>1</w:t>
            </w:r>
          </w:p>
        </w:tc>
        <w:tc>
          <w:tcPr>
            <w:tcW w:w="1080" w:type="dxa"/>
            <w:shd w:val="clear" w:color="auto" w:fill="auto"/>
            <w:vAlign w:val="bottom"/>
          </w:tcPr>
          <w:p w:rsidR="0056101A" w:rsidRPr="005C7735" w:rsidRDefault="0056101A" w:rsidP="00B94874">
            <w:pPr>
              <w:keepNext/>
              <w:keepLines/>
              <w:numPr>
                <w:ilvl w:val="12"/>
                <w:numId w:val="0"/>
              </w:numPr>
              <w:jc w:val="center"/>
              <w:rPr>
                <w:rFonts w:ascii="Arial" w:hAnsi="Arial" w:cs="Arial"/>
                <w:sz w:val="22"/>
                <w:szCs w:val="22"/>
              </w:rPr>
            </w:pPr>
            <w:r w:rsidRPr="005C7735">
              <w:rPr>
                <w:rFonts w:ascii="Arial" w:hAnsi="Arial" w:cs="Arial"/>
                <w:sz w:val="22"/>
                <w:szCs w:val="22"/>
              </w:rPr>
              <w:t>200,000</w:t>
            </w:r>
          </w:p>
        </w:tc>
        <w:tc>
          <w:tcPr>
            <w:tcW w:w="1170" w:type="dxa"/>
            <w:vAlign w:val="bottom"/>
          </w:tcPr>
          <w:p w:rsidR="0056101A" w:rsidRPr="000B565D" w:rsidRDefault="0056101A" w:rsidP="00B94874">
            <w:pPr>
              <w:keepNext/>
              <w:keepLines/>
              <w:numPr>
                <w:ilvl w:val="12"/>
                <w:numId w:val="0"/>
              </w:numPr>
              <w:jc w:val="center"/>
              <w:rPr>
                <w:rFonts w:ascii="Arial" w:hAnsi="Arial" w:cs="Arial"/>
              </w:rPr>
            </w:pPr>
            <w:r>
              <w:rPr>
                <w:rFonts w:ascii="Arial" w:hAnsi="Arial" w:cs="Arial"/>
              </w:rPr>
              <w:t>.</w:t>
            </w:r>
            <w:r w:rsidRPr="005C7735">
              <w:rPr>
                <w:rFonts w:ascii="Arial" w:hAnsi="Arial" w:cs="Arial"/>
                <w:sz w:val="22"/>
                <w:szCs w:val="22"/>
              </w:rPr>
              <w:t>083</w:t>
            </w:r>
          </w:p>
        </w:tc>
        <w:tc>
          <w:tcPr>
            <w:tcW w:w="1170" w:type="dxa"/>
            <w:shd w:val="clear" w:color="auto" w:fill="auto"/>
            <w:vAlign w:val="bottom"/>
          </w:tcPr>
          <w:p w:rsidR="0056101A" w:rsidRPr="005C7735" w:rsidRDefault="0056101A" w:rsidP="0056101A">
            <w:pPr>
              <w:keepNext/>
              <w:keepLines/>
              <w:numPr>
                <w:ilvl w:val="12"/>
                <w:numId w:val="0"/>
              </w:numPr>
              <w:jc w:val="center"/>
              <w:rPr>
                <w:rFonts w:ascii="Arial" w:hAnsi="Arial" w:cs="Arial"/>
                <w:sz w:val="22"/>
                <w:szCs w:val="22"/>
              </w:rPr>
            </w:pPr>
            <w:r w:rsidRPr="005C7735">
              <w:rPr>
                <w:rFonts w:ascii="Arial" w:hAnsi="Arial" w:cs="Arial"/>
                <w:sz w:val="22"/>
                <w:szCs w:val="22"/>
              </w:rPr>
              <w:t>16,600</w:t>
            </w:r>
          </w:p>
        </w:tc>
      </w:tr>
      <w:tr w:rsidR="0056101A" w:rsidRPr="000B565D" w:rsidTr="00B94874">
        <w:tc>
          <w:tcPr>
            <w:tcW w:w="1258" w:type="dxa"/>
            <w:shd w:val="clear" w:color="auto" w:fill="auto"/>
            <w:vAlign w:val="bottom"/>
          </w:tcPr>
          <w:p w:rsidR="0056101A" w:rsidRPr="005C7735" w:rsidRDefault="0056101A" w:rsidP="00B94874">
            <w:pPr>
              <w:keepNext/>
              <w:keepLines/>
              <w:numPr>
                <w:ilvl w:val="12"/>
                <w:numId w:val="0"/>
              </w:numPr>
              <w:jc w:val="center"/>
              <w:rPr>
                <w:rFonts w:ascii="Arial" w:hAnsi="Arial" w:cs="Arial"/>
                <w:sz w:val="22"/>
                <w:szCs w:val="22"/>
              </w:rPr>
            </w:pPr>
            <w:r w:rsidRPr="005C7735">
              <w:rPr>
                <w:rFonts w:ascii="Arial" w:hAnsi="Arial" w:cs="Arial"/>
                <w:sz w:val="22"/>
                <w:szCs w:val="22"/>
              </w:rPr>
              <w:t>Totals</w:t>
            </w:r>
          </w:p>
        </w:tc>
        <w:tc>
          <w:tcPr>
            <w:tcW w:w="1916" w:type="dxa"/>
            <w:vAlign w:val="bottom"/>
          </w:tcPr>
          <w:p w:rsidR="0056101A" w:rsidRPr="000B565D" w:rsidRDefault="0056101A" w:rsidP="00B94874">
            <w:pPr>
              <w:keepNext/>
              <w:keepLines/>
              <w:numPr>
                <w:ilvl w:val="12"/>
                <w:numId w:val="0"/>
              </w:numPr>
              <w:jc w:val="center"/>
              <w:rPr>
                <w:rFonts w:ascii="Arial" w:hAnsi="Arial" w:cs="Arial"/>
              </w:rPr>
            </w:pPr>
          </w:p>
        </w:tc>
        <w:tc>
          <w:tcPr>
            <w:tcW w:w="1170" w:type="dxa"/>
            <w:vAlign w:val="bottom"/>
          </w:tcPr>
          <w:p w:rsidR="0056101A" w:rsidRPr="005C7735" w:rsidRDefault="0056101A" w:rsidP="00143DB0">
            <w:pPr>
              <w:keepNext/>
              <w:keepLines/>
              <w:numPr>
                <w:ilvl w:val="12"/>
                <w:numId w:val="0"/>
              </w:numPr>
              <w:rPr>
                <w:rFonts w:ascii="Arial" w:hAnsi="Arial" w:cs="Arial"/>
                <w:sz w:val="22"/>
                <w:szCs w:val="22"/>
              </w:rPr>
            </w:pPr>
            <w:r w:rsidRPr="000B565D">
              <w:rPr>
                <w:rFonts w:ascii="Arial" w:hAnsi="Arial" w:cs="Arial"/>
              </w:rPr>
              <w:t xml:space="preserve">    </w:t>
            </w:r>
            <w:r w:rsidRPr="005C7735">
              <w:rPr>
                <w:rFonts w:ascii="Arial" w:hAnsi="Arial" w:cs="Arial"/>
                <w:sz w:val="22"/>
                <w:szCs w:val="22"/>
              </w:rPr>
              <w:t>200,000</w:t>
            </w:r>
          </w:p>
        </w:tc>
        <w:tc>
          <w:tcPr>
            <w:tcW w:w="1170" w:type="dxa"/>
            <w:vAlign w:val="bottom"/>
          </w:tcPr>
          <w:p w:rsidR="0056101A" w:rsidRPr="000B565D" w:rsidRDefault="0056101A" w:rsidP="00B94874">
            <w:pPr>
              <w:keepNext/>
              <w:keepLines/>
              <w:numPr>
                <w:ilvl w:val="12"/>
                <w:numId w:val="0"/>
              </w:numPr>
              <w:jc w:val="center"/>
              <w:rPr>
                <w:rFonts w:ascii="Arial" w:hAnsi="Arial" w:cs="Arial"/>
              </w:rPr>
            </w:pPr>
          </w:p>
        </w:tc>
        <w:tc>
          <w:tcPr>
            <w:tcW w:w="1080" w:type="dxa"/>
            <w:shd w:val="clear" w:color="auto" w:fill="auto"/>
            <w:vAlign w:val="bottom"/>
          </w:tcPr>
          <w:p w:rsidR="0056101A" w:rsidRPr="000B565D" w:rsidRDefault="0056101A" w:rsidP="0056101A">
            <w:pPr>
              <w:keepNext/>
              <w:keepLines/>
              <w:numPr>
                <w:ilvl w:val="12"/>
                <w:numId w:val="0"/>
              </w:numPr>
              <w:rPr>
                <w:rFonts w:ascii="Arial" w:hAnsi="Arial" w:cs="Arial"/>
              </w:rPr>
            </w:pPr>
            <w:r>
              <w:rPr>
                <w:rFonts w:ascii="Arial" w:hAnsi="Arial" w:cs="Arial"/>
              </w:rPr>
              <w:t xml:space="preserve">   </w:t>
            </w:r>
          </w:p>
        </w:tc>
        <w:tc>
          <w:tcPr>
            <w:tcW w:w="1170" w:type="dxa"/>
            <w:vAlign w:val="bottom"/>
          </w:tcPr>
          <w:p w:rsidR="0056101A" w:rsidRPr="000B565D" w:rsidRDefault="0056101A" w:rsidP="00B94874">
            <w:pPr>
              <w:keepNext/>
              <w:keepLines/>
              <w:numPr>
                <w:ilvl w:val="12"/>
                <w:numId w:val="0"/>
              </w:numPr>
              <w:jc w:val="center"/>
              <w:rPr>
                <w:rFonts w:ascii="Arial" w:hAnsi="Arial" w:cs="Arial"/>
              </w:rPr>
            </w:pPr>
          </w:p>
        </w:tc>
        <w:tc>
          <w:tcPr>
            <w:tcW w:w="1170" w:type="dxa"/>
            <w:shd w:val="clear" w:color="auto" w:fill="auto"/>
            <w:vAlign w:val="bottom"/>
          </w:tcPr>
          <w:p w:rsidR="0056101A" w:rsidRPr="005C7735" w:rsidRDefault="00637EA2" w:rsidP="00B94874">
            <w:pPr>
              <w:keepNext/>
              <w:keepLines/>
              <w:numPr>
                <w:ilvl w:val="12"/>
                <w:numId w:val="0"/>
              </w:numPr>
              <w:jc w:val="center"/>
              <w:rPr>
                <w:rFonts w:ascii="Arial" w:hAnsi="Arial" w:cs="Arial"/>
                <w:sz w:val="22"/>
                <w:szCs w:val="22"/>
              </w:rPr>
            </w:pPr>
            <w:r w:rsidRPr="005C7735">
              <w:rPr>
                <w:rFonts w:ascii="Arial" w:hAnsi="Arial" w:cs="Arial"/>
                <w:sz w:val="22"/>
                <w:szCs w:val="22"/>
              </w:rPr>
              <w:t>16,600</w:t>
            </w:r>
          </w:p>
        </w:tc>
      </w:tr>
    </w:tbl>
    <w:p w:rsidR="00500942" w:rsidRPr="0056101A" w:rsidRDefault="00500942" w:rsidP="00500942">
      <w:pPr>
        <w:pStyle w:val="PlainText"/>
        <w:ind w:left="720"/>
        <w:outlineLvl w:val="0"/>
        <w:rPr>
          <w:rStyle w:val="documentbody1"/>
          <w:rFonts w:ascii="Arial" w:hAnsi="Arial" w:cs="Arial"/>
          <w:color w:val="000000"/>
          <w:sz w:val="24"/>
          <w:szCs w:val="24"/>
        </w:rPr>
      </w:pPr>
      <w:r w:rsidRPr="0056101A">
        <w:rPr>
          <w:rStyle w:val="documentbody1"/>
          <w:rFonts w:ascii="Arial" w:hAnsi="Arial" w:cs="Arial"/>
          <w:color w:val="000000"/>
          <w:sz w:val="24"/>
          <w:szCs w:val="24"/>
        </w:rPr>
        <w:t xml:space="preserve"> </w:t>
      </w:r>
    </w:p>
    <w:p w:rsidR="00DA487C" w:rsidRPr="0056101A" w:rsidRDefault="00500942" w:rsidP="00637EA2">
      <w:pPr>
        <w:pStyle w:val="PlainText"/>
        <w:ind w:left="720"/>
        <w:outlineLvl w:val="0"/>
        <w:rPr>
          <w:rFonts w:ascii="Arial" w:hAnsi="Arial" w:cs="Arial"/>
          <w:sz w:val="24"/>
          <w:szCs w:val="24"/>
        </w:rPr>
      </w:pPr>
      <w:r w:rsidRPr="0056101A">
        <w:rPr>
          <w:rStyle w:val="documentbody1"/>
          <w:rFonts w:ascii="Arial" w:hAnsi="Arial" w:cs="Arial"/>
          <w:color w:val="000000"/>
          <w:sz w:val="24"/>
          <w:szCs w:val="24"/>
        </w:rPr>
        <w:t>Estimates of the annualized cost to respondents for the hour burdens shown are not available at this time.</w:t>
      </w:r>
    </w:p>
    <w:p w:rsidR="000B1A00" w:rsidRPr="0056101A" w:rsidRDefault="000B1A00">
      <w:pPr>
        <w:rPr>
          <w:rFonts w:ascii="Arial" w:hAnsi="Arial" w:cs="Arial"/>
        </w:rPr>
      </w:pPr>
      <w:r w:rsidRPr="0056101A">
        <w:rPr>
          <w:rFonts w:ascii="Arial" w:hAnsi="Arial" w:cs="Arial"/>
        </w:rPr>
        <w:t xml:space="preserve">      </w:t>
      </w: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ESTIMATED TOTAL ANNUAL COST BURDEN TO RESPONDENTS</w:t>
      </w:r>
    </w:p>
    <w:p w:rsidR="000B1A00" w:rsidRPr="0056101A" w:rsidRDefault="000B1A00">
      <w:pPr>
        <w:rPr>
          <w:rFonts w:ascii="Arial" w:hAnsi="Arial" w:cs="Arial"/>
        </w:rPr>
      </w:pPr>
    </w:p>
    <w:p w:rsidR="005071E9" w:rsidRDefault="005071E9" w:rsidP="005071E9">
      <w:pPr>
        <w:ind w:left="720"/>
        <w:rPr>
          <w:rFonts w:ascii="Arial" w:hAnsi="Arial" w:cs="Arial"/>
        </w:rPr>
      </w:pPr>
      <w:r>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40F93" w:rsidRPr="0056101A" w:rsidRDefault="00C40F93" w:rsidP="00C40F93">
      <w:pPr>
        <w:ind w:left="630"/>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ESTIMATED ANNUALIZED COST TO THE FEDERAL GOVERNMENT</w:t>
      </w:r>
    </w:p>
    <w:p w:rsidR="000B1A00" w:rsidRPr="0056101A" w:rsidRDefault="000B1A00">
      <w:pPr>
        <w:rPr>
          <w:rFonts w:ascii="Arial" w:hAnsi="Arial" w:cs="Arial"/>
        </w:rPr>
      </w:pPr>
    </w:p>
    <w:p w:rsidR="00500942" w:rsidRDefault="00DD1A99" w:rsidP="00500942">
      <w:pPr>
        <w:ind w:left="720"/>
        <w:rPr>
          <w:rFonts w:ascii="Arial" w:hAnsi="Arial" w:cs="Arial"/>
        </w:rPr>
      </w:pPr>
      <w:r w:rsidRPr="00DD1A99">
        <w:rPr>
          <w:rFonts w:ascii="Arial" w:hAnsi="Arial" w:cs="Arial"/>
        </w:rPr>
        <w:t>The primary cost to the government consists of the cost of printing Form 3911. We estimate that the cost of printing the form is $6,000.</w:t>
      </w:r>
    </w:p>
    <w:p w:rsidR="00376F21" w:rsidRPr="0056101A" w:rsidRDefault="00376F21" w:rsidP="00500942">
      <w:pPr>
        <w:ind w:left="720"/>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REASONS FOR CHANGE IN BURDEN</w:t>
      </w:r>
    </w:p>
    <w:p w:rsidR="000B1A00" w:rsidRPr="0056101A" w:rsidRDefault="000B1A00">
      <w:pPr>
        <w:rPr>
          <w:rFonts w:ascii="Arial" w:hAnsi="Arial" w:cs="Arial"/>
        </w:rPr>
      </w:pPr>
    </w:p>
    <w:p w:rsidR="000B1A00" w:rsidRDefault="00DA487C">
      <w:pPr>
        <w:ind w:left="720"/>
        <w:rPr>
          <w:rFonts w:ascii="Arial" w:hAnsi="Arial" w:cs="Arial"/>
        </w:rPr>
      </w:pPr>
      <w:r w:rsidRPr="0056101A">
        <w:rPr>
          <w:rFonts w:ascii="Arial" w:hAnsi="Arial" w:cs="Arial"/>
        </w:rPr>
        <w:t xml:space="preserve">There are no changes </w:t>
      </w:r>
      <w:r w:rsidR="00D74E78" w:rsidRPr="0056101A">
        <w:rPr>
          <w:rFonts w:ascii="Arial" w:hAnsi="Arial" w:cs="Arial"/>
        </w:rPr>
        <w:t>t</w:t>
      </w:r>
      <w:r w:rsidRPr="0056101A">
        <w:rPr>
          <w:rFonts w:ascii="Arial" w:hAnsi="Arial" w:cs="Arial"/>
        </w:rPr>
        <w:t>o the paperwork burden previously approved by OMB</w:t>
      </w:r>
      <w:r w:rsidR="000B1A00" w:rsidRPr="0056101A">
        <w:rPr>
          <w:rFonts w:ascii="Arial" w:hAnsi="Arial" w:cs="Arial"/>
        </w:rPr>
        <w:t>.</w:t>
      </w:r>
      <w:r w:rsidR="00E33BAE">
        <w:rPr>
          <w:rFonts w:ascii="Arial" w:hAnsi="Arial" w:cs="Arial"/>
        </w:rPr>
        <w:t xml:space="preserve"> This form </w:t>
      </w:r>
      <w:r w:rsidR="00500942" w:rsidRPr="0056101A">
        <w:rPr>
          <w:rFonts w:ascii="Arial" w:hAnsi="Arial" w:cs="Arial"/>
        </w:rPr>
        <w:t xml:space="preserve">is </w:t>
      </w:r>
      <w:r w:rsidR="00E33BAE">
        <w:rPr>
          <w:rFonts w:ascii="Arial" w:hAnsi="Arial" w:cs="Arial"/>
        </w:rPr>
        <w:t xml:space="preserve">being submitted for </w:t>
      </w:r>
      <w:r w:rsidR="00500942" w:rsidRPr="0056101A">
        <w:rPr>
          <w:rFonts w:ascii="Arial" w:hAnsi="Arial" w:cs="Arial"/>
        </w:rPr>
        <w:t xml:space="preserve">renewal purposes only.  </w:t>
      </w:r>
    </w:p>
    <w:p w:rsidR="008A11D4" w:rsidRDefault="008A11D4">
      <w:pPr>
        <w:ind w:left="720"/>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PLANS FOR TABULATION, STATISTICAL ANALYSIS AND PUBLICATION</w:t>
      </w:r>
    </w:p>
    <w:p w:rsidR="000B1A00" w:rsidRPr="0056101A" w:rsidRDefault="000B1A00">
      <w:pPr>
        <w:rPr>
          <w:rFonts w:ascii="Arial" w:hAnsi="Arial" w:cs="Arial"/>
        </w:rPr>
      </w:pPr>
    </w:p>
    <w:p w:rsidR="000B1A00" w:rsidRPr="0056101A" w:rsidRDefault="0056101A">
      <w:pPr>
        <w:ind w:left="720"/>
        <w:rPr>
          <w:rFonts w:ascii="Arial" w:hAnsi="Arial" w:cs="Arial"/>
        </w:rPr>
      </w:pPr>
      <w:r w:rsidRPr="0056101A">
        <w:rPr>
          <w:rFonts w:ascii="Arial" w:hAnsi="Arial" w:cs="Arial"/>
          <w:snapToGrid w:val="0"/>
        </w:rPr>
        <w:t>There are no plans for tabulation, statistical analysis and publication.</w:t>
      </w:r>
    </w:p>
    <w:p w:rsidR="001D3F67" w:rsidRDefault="001D3F67">
      <w:pPr>
        <w:ind w:left="720"/>
        <w:rPr>
          <w:rFonts w:ascii="Arial" w:hAnsi="Arial" w:cs="Arial"/>
        </w:rPr>
      </w:pPr>
    </w:p>
    <w:p w:rsidR="00637EA2" w:rsidRDefault="00637EA2">
      <w:pPr>
        <w:ind w:left="720"/>
        <w:rPr>
          <w:rFonts w:ascii="Arial" w:hAnsi="Arial" w:cs="Arial"/>
        </w:rPr>
      </w:pPr>
    </w:p>
    <w:p w:rsidR="00A2484D" w:rsidRDefault="00A2484D">
      <w:pPr>
        <w:ind w:left="720"/>
        <w:rPr>
          <w:rFonts w:ascii="Arial" w:hAnsi="Arial" w:cs="Arial"/>
        </w:rPr>
      </w:pPr>
    </w:p>
    <w:p w:rsidR="00A2484D" w:rsidRDefault="00A2484D">
      <w:pPr>
        <w:ind w:left="720"/>
        <w:rPr>
          <w:rFonts w:ascii="Arial" w:hAnsi="Arial" w:cs="Arial"/>
        </w:rPr>
      </w:pPr>
    </w:p>
    <w:p w:rsidR="00A2484D" w:rsidRDefault="00A2484D">
      <w:pPr>
        <w:ind w:left="720"/>
        <w:rPr>
          <w:rFonts w:ascii="Arial" w:hAnsi="Arial" w:cs="Arial"/>
        </w:rPr>
      </w:pPr>
    </w:p>
    <w:p w:rsidR="005071E9" w:rsidRDefault="005071E9">
      <w:pPr>
        <w:ind w:left="720"/>
        <w:rPr>
          <w:rFonts w:ascii="Arial" w:hAnsi="Arial" w:cs="Arial"/>
        </w:rPr>
      </w:pPr>
    </w:p>
    <w:p w:rsidR="005071E9" w:rsidRDefault="005071E9">
      <w:pPr>
        <w:ind w:left="720"/>
        <w:rPr>
          <w:rFonts w:ascii="Arial" w:hAnsi="Arial" w:cs="Arial"/>
        </w:rPr>
      </w:pPr>
    </w:p>
    <w:p w:rsidR="005071E9" w:rsidRPr="0056101A" w:rsidRDefault="005071E9">
      <w:pPr>
        <w:ind w:left="720"/>
        <w:rPr>
          <w:rFonts w:ascii="Arial" w:hAnsi="Arial" w:cs="Arial"/>
        </w:rPr>
        <w:sectPr w:rsidR="005071E9" w:rsidRPr="0056101A">
          <w:headerReference w:type="default" r:id="rId14"/>
          <w:type w:val="continuous"/>
          <w:pgSz w:w="12240" w:h="15840"/>
          <w:pgMar w:top="1440" w:right="1440" w:bottom="1440" w:left="1440" w:header="1440" w:footer="1440" w:gutter="0"/>
          <w:cols w:space="720"/>
          <w:noEndnote/>
        </w:sect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REASONS WHY DISPLAYING THE OMB EXPIRATION DATE IS</w:t>
      </w:r>
      <w:r w:rsidRPr="0056101A">
        <w:rPr>
          <w:rFonts w:ascii="Arial" w:hAnsi="Arial" w:cs="Arial"/>
        </w:rPr>
        <w:t xml:space="preserve">      </w:t>
      </w:r>
      <w:r w:rsidRPr="0056101A">
        <w:rPr>
          <w:rFonts w:ascii="Arial" w:hAnsi="Arial" w:cs="Arial"/>
          <w:u w:val="single"/>
        </w:rPr>
        <w:t>INAPPROPRIATE</w:t>
      </w:r>
    </w:p>
    <w:p w:rsidR="000B1A00" w:rsidRPr="0056101A" w:rsidRDefault="000B1A00">
      <w:pPr>
        <w:rPr>
          <w:rFonts w:ascii="Arial" w:hAnsi="Arial" w:cs="Arial"/>
        </w:rPr>
      </w:pPr>
    </w:p>
    <w:p w:rsidR="000B1A00" w:rsidRPr="0056101A" w:rsidRDefault="000B1A00">
      <w:pPr>
        <w:ind w:left="720"/>
        <w:rPr>
          <w:rFonts w:ascii="Arial" w:hAnsi="Arial" w:cs="Arial"/>
        </w:rPr>
      </w:pPr>
      <w:r w:rsidRPr="0056101A">
        <w:rPr>
          <w:rFonts w:ascii="Arial" w:hAnsi="Arial" w:cs="Arial"/>
        </w:rPr>
        <w:t xml:space="preserve">We believe that displaying the OMB expiration date is inappropriate because it could cause confusion by leading taxpayers to believe that the </w:t>
      </w:r>
      <w:r w:rsidR="00637EA2">
        <w:rPr>
          <w:rFonts w:ascii="Arial" w:hAnsi="Arial" w:cs="Arial"/>
        </w:rPr>
        <w:t xml:space="preserve">form </w:t>
      </w:r>
      <w:r w:rsidRPr="0056101A">
        <w:rPr>
          <w:rFonts w:ascii="Arial" w:hAnsi="Arial" w:cs="Arial"/>
        </w:rPr>
        <w:t>sunset</w:t>
      </w:r>
      <w:r w:rsidR="00637EA2">
        <w:rPr>
          <w:rFonts w:ascii="Arial" w:hAnsi="Arial" w:cs="Arial"/>
        </w:rPr>
        <w:t>s</w:t>
      </w:r>
      <w:r w:rsidRPr="0056101A">
        <w:rPr>
          <w:rFonts w:ascii="Arial" w:hAnsi="Arial" w:cs="Arial"/>
        </w:rPr>
        <w:t xml:space="preserve"> as of the expiration date.  Taxpayers are not likely to be aware that the Service intends to request renewal of the OMB approval and obtain a new expiration date before the old one expires.</w:t>
      </w:r>
    </w:p>
    <w:p w:rsidR="000B1A00" w:rsidRPr="0056101A" w:rsidRDefault="000B1A00">
      <w:pPr>
        <w:rPr>
          <w:rFonts w:ascii="Arial" w:hAnsi="Arial" w:cs="Arial"/>
        </w:rPr>
      </w:pPr>
    </w:p>
    <w:p w:rsidR="000B1A00" w:rsidRPr="0056101A" w:rsidRDefault="000B1A00">
      <w:pPr>
        <w:pStyle w:val="Level1"/>
        <w:tabs>
          <w:tab w:val="left" w:pos="-1440"/>
          <w:tab w:val="num" w:pos="720"/>
        </w:tabs>
        <w:rPr>
          <w:rFonts w:ascii="Arial" w:hAnsi="Arial" w:cs="Arial"/>
        </w:rPr>
      </w:pPr>
      <w:r w:rsidRPr="0056101A">
        <w:rPr>
          <w:rFonts w:ascii="Arial" w:hAnsi="Arial" w:cs="Arial"/>
          <w:u w:val="single"/>
        </w:rPr>
        <w:t xml:space="preserve">EXCEPTIONS TO THE CERTIFICATION STATEMENT </w:t>
      </w:r>
    </w:p>
    <w:p w:rsidR="000B1A00" w:rsidRPr="0056101A" w:rsidRDefault="000B1A00">
      <w:pPr>
        <w:rPr>
          <w:rFonts w:ascii="Arial" w:hAnsi="Arial" w:cs="Arial"/>
        </w:rPr>
      </w:pPr>
    </w:p>
    <w:p w:rsidR="000B1A00" w:rsidRPr="0056101A" w:rsidRDefault="0056101A" w:rsidP="0056101A">
      <w:pPr>
        <w:ind w:firstLine="720"/>
        <w:rPr>
          <w:rFonts w:ascii="Arial" w:hAnsi="Arial" w:cs="Arial"/>
          <w:snapToGrid w:val="0"/>
        </w:rPr>
      </w:pPr>
      <w:r w:rsidRPr="0056101A">
        <w:rPr>
          <w:rFonts w:ascii="Arial" w:hAnsi="Arial" w:cs="Arial"/>
          <w:snapToGrid w:val="0"/>
        </w:rPr>
        <w:t>There are no exceptions to the certification statement.</w:t>
      </w:r>
    </w:p>
    <w:p w:rsidR="0056101A" w:rsidRPr="0056101A" w:rsidRDefault="0056101A">
      <w:pPr>
        <w:rPr>
          <w:rFonts w:ascii="Arial" w:hAnsi="Arial" w:cs="Arial"/>
        </w:rPr>
      </w:pPr>
    </w:p>
    <w:p w:rsidR="000B1A00" w:rsidRPr="0056101A" w:rsidRDefault="000B1A00">
      <w:pPr>
        <w:rPr>
          <w:rFonts w:ascii="Arial" w:hAnsi="Arial" w:cs="Arial"/>
        </w:rPr>
      </w:pPr>
      <w:r w:rsidRPr="0056101A">
        <w:rPr>
          <w:rFonts w:ascii="Arial" w:hAnsi="Arial" w:cs="Arial"/>
          <w:u w:val="single"/>
        </w:rPr>
        <w:t>Note:</w:t>
      </w:r>
      <w:r w:rsidRPr="0056101A">
        <w:rPr>
          <w:rFonts w:ascii="Arial" w:hAnsi="Arial" w:cs="Arial"/>
        </w:rPr>
        <w:t xml:space="preserve">   The following paragraph applies to all of the collections of information in this submission:</w:t>
      </w:r>
    </w:p>
    <w:p w:rsidR="000B1A00" w:rsidRPr="0056101A" w:rsidRDefault="000B1A00">
      <w:pPr>
        <w:rPr>
          <w:rFonts w:ascii="Arial" w:hAnsi="Arial" w:cs="Arial"/>
        </w:rPr>
      </w:pPr>
    </w:p>
    <w:p w:rsidR="000B1A00" w:rsidRPr="0056101A" w:rsidRDefault="000B1A00">
      <w:pPr>
        <w:ind w:firstLine="720"/>
        <w:rPr>
          <w:rFonts w:ascii="Arial" w:hAnsi="Arial" w:cs="Arial"/>
        </w:rPr>
      </w:pPr>
      <w:r w:rsidRPr="0056101A">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0B1A00" w:rsidRPr="0056101A" w:rsidRDefault="000B1A00">
      <w:pPr>
        <w:rPr>
          <w:rFonts w:ascii="Arial" w:hAnsi="Arial" w:cs="Arial"/>
        </w:rPr>
      </w:pPr>
    </w:p>
    <w:p w:rsidR="000B1A00" w:rsidRPr="0056101A" w:rsidRDefault="000B1A00">
      <w:pPr>
        <w:rPr>
          <w:rFonts w:ascii="Arial" w:hAnsi="Arial" w:cs="Arial"/>
        </w:rPr>
      </w:pPr>
    </w:p>
    <w:sectPr w:rsidR="000B1A00" w:rsidRPr="0056101A" w:rsidSect="000B1A00">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74" w:rsidRDefault="00EA5574">
      <w:r>
        <w:separator/>
      </w:r>
    </w:p>
  </w:endnote>
  <w:endnote w:type="continuationSeparator" w:id="0">
    <w:p w:rsidR="00EA5574" w:rsidRDefault="00EA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58" w:rsidRDefault="003E0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58" w:rsidRDefault="003E09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58" w:rsidRDefault="003E0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74" w:rsidRDefault="00EA5574">
      <w:r>
        <w:separator/>
      </w:r>
    </w:p>
  </w:footnote>
  <w:footnote w:type="continuationSeparator" w:id="0">
    <w:p w:rsidR="00EA5574" w:rsidRDefault="00EA5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58" w:rsidRDefault="003E0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58" w:rsidRDefault="003E09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58" w:rsidRDefault="003E09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7D" w:rsidRDefault="002B457D">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A770C5">
      <w:rPr>
        <w:rFonts w:cs="Courier"/>
        <w:noProof/>
      </w:rPr>
      <w:t>3</w:t>
    </w:r>
    <w:r>
      <w:rPr>
        <w:rFonts w:cs="Courier"/>
      </w:rPr>
      <w:fldChar w:fldCharType="end"/>
    </w:r>
  </w:p>
  <w:p w:rsidR="002B457D" w:rsidRDefault="002B457D"/>
  <w:p w:rsidR="002B457D" w:rsidRDefault="002B457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A00"/>
    <w:rsid w:val="00010B3D"/>
    <w:rsid w:val="00040CBD"/>
    <w:rsid w:val="00051147"/>
    <w:rsid w:val="000531A7"/>
    <w:rsid w:val="00085902"/>
    <w:rsid w:val="000A0114"/>
    <w:rsid w:val="000B1A00"/>
    <w:rsid w:val="000E1149"/>
    <w:rsid w:val="0011266F"/>
    <w:rsid w:val="00124293"/>
    <w:rsid w:val="00143DB0"/>
    <w:rsid w:val="00146300"/>
    <w:rsid w:val="001D3A12"/>
    <w:rsid w:val="001D3F67"/>
    <w:rsid w:val="00215DF4"/>
    <w:rsid w:val="002B457D"/>
    <w:rsid w:val="002C2E03"/>
    <w:rsid w:val="002E24B9"/>
    <w:rsid w:val="002E2FBC"/>
    <w:rsid w:val="00376F21"/>
    <w:rsid w:val="003B0B3E"/>
    <w:rsid w:val="003E0958"/>
    <w:rsid w:val="003F3362"/>
    <w:rsid w:val="00456BB3"/>
    <w:rsid w:val="00483D0F"/>
    <w:rsid w:val="004942D0"/>
    <w:rsid w:val="004E455D"/>
    <w:rsid w:val="00500942"/>
    <w:rsid w:val="005071E9"/>
    <w:rsid w:val="005557D3"/>
    <w:rsid w:val="0056101A"/>
    <w:rsid w:val="005C7735"/>
    <w:rsid w:val="0063536C"/>
    <w:rsid w:val="00637EA2"/>
    <w:rsid w:val="00641889"/>
    <w:rsid w:val="0065776D"/>
    <w:rsid w:val="00701DAA"/>
    <w:rsid w:val="007D7D44"/>
    <w:rsid w:val="0081576C"/>
    <w:rsid w:val="008777AA"/>
    <w:rsid w:val="008A11D4"/>
    <w:rsid w:val="009A3A8A"/>
    <w:rsid w:val="009A743C"/>
    <w:rsid w:val="009A7CF7"/>
    <w:rsid w:val="009C21F5"/>
    <w:rsid w:val="00A2484D"/>
    <w:rsid w:val="00A30C99"/>
    <w:rsid w:val="00A674BB"/>
    <w:rsid w:val="00A770C5"/>
    <w:rsid w:val="00B94874"/>
    <w:rsid w:val="00C40F93"/>
    <w:rsid w:val="00C440BA"/>
    <w:rsid w:val="00C63158"/>
    <w:rsid w:val="00CE6928"/>
    <w:rsid w:val="00CF7FD9"/>
    <w:rsid w:val="00D562E0"/>
    <w:rsid w:val="00D74E78"/>
    <w:rsid w:val="00DA487C"/>
    <w:rsid w:val="00DD1A99"/>
    <w:rsid w:val="00E009EA"/>
    <w:rsid w:val="00E33BAE"/>
    <w:rsid w:val="00EA5574"/>
    <w:rsid w:val="00EB1F8B"/>
    <w:rsid w:val="00EE38D9"/>
    <w:rsid w:val="00F020E8"/>
    <w:rsid w:val="00F62916"/>
    <w:rsid w:val="00FD00E8"/>
    <w:rsid w:val="00FF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paragraph" w:styleId="BalloonText">
    <w:name w:val="Balloon Text"/>
    <w:basedOn w:val="Normal"/>
    <w:link w:val="BalloonTextChar"/>
    <w:rsid w:val="003F3362"/>
    <w:rPr>
      <w:rFonts w:ascii="Segoe UI" w:hAnsi="Segoe UI" w:cs="Segoe UI"/>
      <w:sz w:val="18"/>
      <w:szCs w:val="18"/>
    </w:rPr>
  </w:style>
  <w:style w:type="character" w:customStyle="1" w:styleId="BalloonTextChar">
    <w:name w:val="Balloon Text Char"/>
    <w:link w:val="BalloonText"/>
    <w:rsid w:val="003F3362"/>
    <w:rPr>
      <w:rFonts w:ascii="Segoe UI" w:hAnsi="Segoe UI" w:cs="Segoe UI"/>
      <w:sz w:val="18"/>
      <w:szCs w:val="18"/>
    </w:rPr>
  </w:style>
  <w:style w:type="paragraph" w:styleId="Header">
    <w:name w:val="header"/>
    <w:basedOn w:val="Normal"/>
    <w:link w:val="HeaderChar"/>
    <w:rsid w:val="003E0958"/>
    <w:pPr>
      <w:tabs>
        <w:tab w:val="center" w:pos="4680"/>
        <w:tab w:val="right" w:pos="9360"/>
      </w:tabs>
    </w:pPr>
  </w:style>
  <w:style w:type="character" w:customStyle="1" w:styleId="HeaderChar">
    <w:name w:val="Header Char"/>
    <w:link w:val="Header"/>
    <w:rsid w:val="003E0958"/>
    <w:rPr>
      <w:rFonts w:ascii="Courier" w:hAnsi="Courier"/>
      <w:sz w:val="24"/>
      <w:szCs w:val="24"/>
    </w:rPr>
  </w:style>
  <w:style w:type="paragraph" w:styleId="Footer">
    <w:name w:val="footer"/>
    <w:basedOn w:val="Normal"/>
    <w:link w:val="FooterChar"/>
    <w:rsid w:val="003E0958"/>
    <w:pPr>
      <w:tabs>
        <w:tab w:val="center" w:pos="4680"/>
        <w:tab w:val="right" w:pos="9360"/>
      </w:tabs>
    </w:pPr>
  </w:style>
  <w:style w:type="character" w:customStyle="1" w:styleId="FooterChar">
    <w:name w:val="Footer Char"/>
    <w:link w:val="Footer"/>
    <w:rsid w:val="003E095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720537">
      <w:bodyDiv w:val="1"/>
      <w:marLeft w:val="0"/>
      <w:marRight w:val="0"/>
      <w:marTop w:val="0"/>
      <w:marBottom w:val="0"/>
      <w:divBdr>
        <w:top w:val="none" w:sz="0" w:space="0" w:color="auto"/>
        <w:left w:val="none" w:sz="0" w:space="0" w:color="auto"/>
        <w:bottom w:val="none" w:sz="0" w:space="0" w:color="auto"/>
        <w:right w:val="none" w:sz="0" w:space="0" w:color="auto"/>
      </w:divBdr>
    </w:div>
    <w:div w:id="1298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2017-09-11T19:16:00Z</dcterms:created>
  <dcterms:modified xsi:type="dcterms:W3CDTF">2017-09-11T19:16:00Z</dcterms:modified>
</cp:coreProperties>
</file>