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D48" w:rsidRDefault="00442D48">
      <w:pPr>
        <w:tabs>
          <w:tab w:val="left" w:pos="-1440"/>
          <w:tab w:val="left" w:pos="-720"/>
          <w:tab w:val="left" w:pos="120"/>
          <w:tab w:val="left" w:pos="600"/>
          <w:tab w:val="left" w:pos="1080"/>
        </w:tabs>
        <w:suppressAutoHyphens/>
        <w:spacing w:line="240" w:lineRule="atLeast"/>
        <w:rPr>
          <w:rFonts w:ascii="Times New Roman" w:hAnsi="Times New Roman" w:cs="Times New Roman"/>
          <w:sz w:val="24"/>
          <w:szCs w:val="24"/>
        </w:rPr>
      </w:pPr>
    </w:p>
    <w:p w:rsidR="00442D48" w:rsidRDefault="00442D48">
      <w:pPr>
        <w:tabs>
          <w:tab w:val="center" w:pos="4680"/>
        </w:tabs>
        <w:suppressAutoHyphens/>
        <w:spacing w:line="240" w:lineRule="atLeast"/>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u w:val="single"/>
        </w:rPr>
        <w:t>Supporting Statement</w:t>
      </w: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PRIVATE </w:instrText>
      </w:r>
      <w:r>
        <w:rPr>
          <w:rFonts w:ascii="Times New Roman" w:hAnsi="Times New Roman" w:cs="Times New Roman"/>
          <w:b/>
          <w:bCs/>
          <w:sz w:val="24"/>
          <w:szCs w:val="24"/>
        </w:rPr>
        <w:fldChar w:fldCharType="end"/>
      </w:r>
    </w:p>
    <w:p w:rsidR="00442D48" w:rsidRDefault="00442D48">
      <w:pPr>
        <w:tabs>
          <w:tab w:val="left" w:pos="-1440"/>
          <w:tab w:val="left" w:pos="-720"/>
          <w:tab w:val="left" w:pos="120"/>
          <w:tab w:val="left" w:pos="600"/>
          <w:tab w:val="left" w:pos="1080"/>
        </w:tabs>
        <w:suppressAutoHyphens/>
        <w:spacing w:line="240" w:lineRule="atLeast"/>
        <w:rPr>
          <w:rFonts w:ascii="Times New Roman" w:hAnsi="Times New Roman" w:cs="Times New Roman"/>
          <w:b/>
          <w:bCs/>
          <w:sz w:val="24"/>
          <w:szCs w:val="24"/>
        </w:rPr>
      </w:pPr>
    </w:p>
    <w:p w:rsidR="00523758" w:rsidRDefault="00523758">
      <w:pPr>
        <w:pStyle w:val="Heading1"/>
        <w:ind w:left="3150" w:hanging="3150"/>
      </w:pPr>
      <w:r>
        <w:t>OMB Number 1530-0050</w:t>
      </w:r>
    </w:p>
    <w:p w:rsidR="00442D48" w:rsidRDefault="00523758">
      <w:pPr>
        <w:pStyle w:val="Heading1"/>
        <w:ind w:left="3150" w:hanging="3150"/>
      </w:pPr>
      <w:r>
        <w:t>Justification for:</w:t>
      </w:r>
      <w:r>
        <w:tab/>
        <w:t>FS</w:t>
      </w:r>
      <w:r w:rsidR="005D0666">
        <w:t xml:space="preserve"> F</w:t>
      </w:r>
      <w:r>
        <w:t>orm</w:t>
      </w:r>
      <w:r w:rsidR="005D0666">
        <w:t xml:space="preserve"> 5396, "</w:t>
      </w:r>
      <w:r w:rsidR="00442D48">
        <w:t xml:space="preserve">Direct Deposit Sign </w:t>
      </w:r>
      <w:proofErr w:type="gramStart"/>
      <w:r w:rsidR="00442D48">
        <w:t>Up</w:t>
      </w:r>
      <w:proofErr w:type="gramEnd"/>
      <w:r w:rsidR="00442D48">
        <w:t xml:space="preserve"> Form”</w:t>
      </w:r>
    </w:p>
    <w:p w:rsidR="00442D48" w:rsidRDefault="00442D48">
      <w:pPr>
        <w:tabs>
          <w:tab w:val="left" w:pos="-1440"/>
          <w:tab w:val="left" w:pos="-720"/>
          <w:tab w:val="left" w:pos="120"/>
          <w:tab w:val="left" w:pos="600"/>
          <w:tab w:val="left" w:pos="1080"/>
        </w:tabs>
        <w:suppressAutoHyphens/>
        <w:spacing w:line="240" w:lineRule="atLeast"/>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rsidR="00DE50FA" w:rsidRPr="00DE50FA" w:rsidRDefault="00442D48">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Explain the circumstances that make this collection of information necessary.  Identify any legal or administrative requirements that necessitate the collection. </w:t>
      </w:r>
      <w:r>
        <w:rPr>
          <w:rFonts w:ascii="Times New Roman" w:hAnsi="Times New Roman" w:cs="Times New Roman"/>
          <w:sz w:val="24"/>
        </w:rPr>
        <w:t xml:space="preserve"> </w:t>
      </w:r>
    </w:p>
    <w:p w:rsidR="00442D48" w:rsidRDefault="00DE50FA" w:rsidP="00DE50FA">
      <w:pPr>
        <w:tabs>
          <w:tab w:val="left" w:pos="450"/>
        </w:tabs>
        <w:suppressAutoHyphens/>
        <w:spacing w:line="240" w:lineRule="atLeast"/>
        <w:ind w:left="720"/>
        <w:rPr>
          <w:rFonts w:ascii="Times New Roman" w:hAnsi="Times New Roman" w:cs="Times New Roman"/>
          <w:sz w:val="24"/>
          <w:szCs w:val="24"/>
        </w:rPr>
      </w:pPr>
      <w:r w:rsidRPr="00893628">
        <w:rPr>
          <w:rFonts w:ascii="Times New Roman" w:hAnsi="Times New Roman" w:cs="Times New Roman"/>
          <w:color w:val="000000"/>
          <w:sz w:val="24"/>
        </w:rPr>
        <w:t xml:space="preserve">The </w:t>
      </w:r>
      <w:r w:rsidR="00893628">
        <w:rPr>
          <w:rFonts w:ascii="Times New Roman" w:hAnsi="Times New Roman" w:cs="Times New Roman"/>
          <w:color w:val="000000"/>
          <w:sz w:val="24"/>
        </w:rPr>
        <w:t xml:space="preserve">collection of this </w:t>
      </w:r>
      <w:r w:rsidRPr="00893628">
        <w:rPr>
          <w:rFonts w:ascii="Times New Roman" w:hAnsi="Times New Roman" w:cs="Times New Roman"/>
          <w:color w:val="000000"/>
          <w:sz w:val="24"/>
        </w:rPr>
        <w:t>information is</w:t>
      </w:r>
      <w:r w:rsidR="00893628" w:rsidRPr="00893628">
        <w:rPr>
          <w:rFonts w:ascii="Times New Roman" w:hAnsi="Times New Roman" w:cs="Times New Roman"/>
          <w:color w:val="000000"/>
          <w:sz w:val="24"/>
        </w:rPr>
        <w:t xml:space="preserve"> necessary to support a request</w:t>
      </w:r>
      <w:r w:rsidRPr="00893628">
        <w:rPr>
          <w:rFonts w:ascii="Times New Roman" w:hAnsi="Times New Roman" w:cs="Times New Roman"/>
          <w:color w:val="000000"/>
          <w:sz w:val="24"/>
        </w:rPr>
        <w:t xml:space="preserve"> </w:t>
      </w:r>
      <w:r w:rsidR="00893628" w:rsidRPr="00893628">
        <w:rPr>
          <w:rFonts w:ascii="Times New Roman" w:hAnsi="Times New Roman" w:cs="Times New Roman"/>
          <w:color w:val="000000"/>
          <w:sz w:val="24"/>
        </w:rPr>
        <w:t xml:space="preserve">for direct deposit </w:t>
      </w:r>
      <w:proofErr w:type="gramStart"/>
      <w:r w:rsidR="00893628" w:rsidRPr="00893628">
        <w:rPr>
          <w:rFonts w:ascii="Times New Roman" w:hAnsi="Times New Roman" w:cs="Times New Roman"/>
          <w:color w:val="000000"/>
          <w:sz w:val="24"/>
        </w:rPr>
        <w:t>of  interest</w:t>
      </w:r>
      <w:proofErr w:type="gramEnd"/>
      <w:r w:rsidR="00893628" w:rsidRPr="00893628">
        <w:rPr>
          <w:rFonts w:ascii="Times New Roman" w:hAnsi="Times New Roman" w:cs="Times New Roman"/>
          <w:color w:val="000000"/>
          <w:sz w:val="24"/>
        </w:rPr>
        <w:t xml:space="preserve"> and redemption payments from Series </w:t>
      </w:r>
      <w:proofErr w:type="spellStart"/>
      <w:r w:rsidR="00893628" w:rsidRPr="00893628">
        <w:rPr>
          <w:rFonts w:ascii="Times New Roman" w:hAnsi="Times New Roman" w:cs="Times New Roman"/>
          <w:color w:val="000000"/>
          <w:sz w:val="24"/>
        </w:rPr>
        <w:t>HH</w:t>
      </w:r>
      <w:proofErr w:type="spellEnd"/>
      <w:r w:rsidR="00893628" w:rsidRPr="00893628">
        <w:rPr>
          <w:rFonts w:ascii="Times New Roman" w:hAnsi="Times New Roman" w:cs="Times New Roman"/>
          <w:color w:val="000000"/>
          <w:sz w:val="24"/>
        </w:rPr>
        <w:t xml:space="preserve"> an</w:t>
      </w:r>
      <w:r w:rsidR="00893628">
        <w:rPr>
          <w:rFonts w:ascii="Times New Roman" w:hAnsi="Times New Roman" w:cs="Times New Roman"/>
          <w:color w:val="000000"/>
          <w:sz w:val="24"/>
        </w:rPr>
        <w:t>d Series</w:t>
      </w:r>
      <w:r w:rsidR="00893628" w:rsidRPr="00893628">
        <w:rPr>
          <w:rFonts w:ascii="Times New Roman" w:hAnsi="Times New Roman" w:cs="Times New Roman"/>
          <w:color w:val="000000"/>
          <w:sz w:val="24"/>
        </w:rPr>
        <w:t xml:space="preserve"> H savings bonds.</w:t>
      </w:r>
      <w:r w:rsidRPr="00893628">
        <w:rPr>
          <w:rFonts w:ascii="Times New Roman" w:hAnsi="Times New Roman" w:cs="Times New Roman"/>
          <w:sz w:val="32"/>
        </w:rPr>
        <w:t xml:space="preserve"> </w:t>
      </w:r>
      <w:r w:rsidR="00442D48">
        <w:rPr>
          <w:rFonts w:ascii="Times New Roman" w:hAnsi="Times New Roman" w:cs="Times New Roman"/>
          <w:sz w:val="24"/>
        </w:rPr>
        <w:t>Title 31, Part 210, provides for Federal payments through financial institutions by the automated clearing house method.</w:t>
      </w:r>
    </w:p>
    <w:p w:rsidR="00442D48" w:rsidRDefault="00442D48">
      <w:pPr>
        <w:tabs>
          <w:tab w:val="left" w:pos="450"/>
        </w:tabs>
        <w:suppressAutoHyphens/>
        <w:spacing w:line="240" w:lineRule="atLeast"/>
        <w:ind w:left="360"/>
        <w:rPr>
          <w:rFonts w:ascii="Times New Roman" w:hAnsi="Times New Roman" w:cs="Times New Roman"/>
          <w:sz w:val="24"/>
          <w:szCs w:val="24"/>
        </w:rPr>
      </w:pPr>
    </w:p>
    <w:p w:rsidR="00BF5D72" w:rsidRPr="00BF5D72" w:rsidRDefault="00442D48">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Indicate how, by whom and for what purpose is this information used? </w:t>
      </w:r>
      <w:r>
        <w:rPr>
          <w:rFonts w:ascii="Times New Roman" w:hAnsi="Times New Roman" w:cs="Times New Roman"/>
          <w:sz w:val="24"/>
        </w:rPr>
        <w:t xml:space="preserve"> </w:t>
      </w:r>
    </w:p>
    <w:p w:rsidR="00442D48" w:rsidRDefault="00BF5D72" w:rsidP="00BF5D72">
      <w:pPr>
        <w:tabs>
          <w:tab w:val="left" w:pos="450"/>
        </w:tabs>
        <w:suppressAutoHyphens/>
        <w:spacing w:line="240" w:lineRule="atLeast"/>
        <w:ind w:left="720"/>
        <w:rPr>
          <w:rFonts w:ascii="Times New Roman" w:hAnsi="Times New Roman" w:cs="Times New Roman"/>
          <w:sz w:val="24"/>
          <w:szCs w:val="24"/>
        </w:rPr>
      </w:pPr>
      <w:r w:rsidRPr="00BF5D72">
        <w:rPr>
          <w:rFonts w:ascii="Times New Roman" w:hAnsi="Times New Roman" w:cs="Times New Roman"/>
          <w:color w:val="000000"/>
          <w:sz w:val="24"/>
        </w:rPr>
        <w:t>The information is used by the Department of the Treasury, Bureau of the Fiscal Service and its agents</w:t>
      </w:r>
      <w:r w:rsidRPr="00BF5D72">
        <w:rPr>
          <w:color w:val="000000"/>
          <w:sz w:val="24"/>
        </w:rPr>
        <w:t xml:space="preserve"> </w:t>
      </w:r>
      <w:r w:rsidR="00442D48">
        <w:rPr>
          <w:rFonts w:ascii="Times New Roman" w:hAnsi="Times New Roman" w:cs="Times New Roman"/>
          <w:sz w:val="24"/>
        </w:rPr>
        <w:t xml:space="preserve">to process payment data to the </w:t>
      </w:r>
      <w:r>
        <w:rPr>
          <w:rFonts w:ascii="Times New Roman" w:hAnsi="Times New Roman" w:cs="Times New Roman"/>
          <w:sz w:val="24"/>
        </w:rPr>
        <w:t xml:space="preserve">bond owner’s </w:t>
      </w:r>
      <w:r w:rsidR="00442D48">
        <w:rPr>
          <w:rFonts w:ascii="Times New Roman" w:hAnsi="Times New Roman" w:cs="Times New Roman"/>
          <w:sz w:val="24"/>
        </w:rPr>
        <w:t>financial institution. Without the information, the transaction cannot be completed.</w:t>
      </w:r>
    </w:p>
    <w:p w:rsidR="00442D48" w:rsidRDefault="00442D48">
      <w:pPr>
        <w:tabs>
          <w:tab w:val="left" w:pos="450"/>
        </w:tabs>
        <w:suppressAutoHyphens/>
        <w:spacing w:line="240" w:lineRule="atLeast"/>
        <w:rPr>
          <w:rFonts w:ascii="Times New Roman" w:hAnsi="Times New Roman" w:cs="Times New Roman"/>
          <w:sz w:val="24"/>
          <w:szCs w:val="24"/>
        </w:rPr>
      </w:pPr>
    </w:p>
    <w:p w:rsidR="001213B5" w:rsidRPr="001213B5" w:rsidRDefault="00442D48">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Describe whether, and to what extent, the collection of information involves the use of automated, electronic, mechanical, or other technological collection techniques or other forms of information technology?  What consideration is given to use information technology to reduce burden?  </w:t>
      </w:r>
    </w:p>
    <w:p w:rsidR="00442D48" w:rsidRPr="001213B5" w:rsidRDefault="001213B5" w:rsidP="001213B5">
      <w:pPr>
        <w:tabs>
          <w:tab w:val="left" w:pos="450"/>
        </w:tabs>
        <w:suppressAutoHyphens/>
        <w:spacing w:line="240" w:lineRule="atLeast"/>
        <w:ind w:left="720"/>
        <w:rPr>
          <w:rFonts w:ascii="Times New Roman" w:hAnsi="Times New Roman" w:cs="Times New Roman"/>
          <w:sz w:val="24"/>
          <w:szCs w:val="24"/>
        </w:rPr>
      </w:pPr>
      <w:r w:rsidRPr="001213B5">
        <w:rPr>
          <w:rFonts w:ascii="Times New Roman" w:hAnsi="Times New Roman" w:cs="Times New Roman"/>
          <w:sz w:val="24"/>
          <w:szCs w:val="24"/>
        </w:rPr>
        <w:t xml:space="preserve">The form is available from the Bureau of the Fiscal Service and also on the Internet as a fill-in PDF form.  </w:t>
      </w:r>
    </w:p>
    <w:p w:rsidR="00442D48" w:rsidRDefault="00442D48">
      <w:pPr>
        <w:tabs>
          <w:tab w:val="left" w:pos="450"/>
        </w:tabs>
        <w:suppressAutoHyphens/>
        <w:spacing w:line="240" w:lineRule="atLeast"/>
        <w:rPr>
          <w:rFonts w:ascii="Times New Roman" w:hAnsi="Times New Roman" w:cs="Times New Roman"/>
          <w:sz w:val="24"/>
          <w:szCs w:val="24"/>
        </w:rPr>
      </w:pPr>
    </w:p>
    <w:p w:rsidR="00AA1FED" w:rsidRPr="00AA1FED" w:rsidRDefault="00442D48">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Describe efforts are used to identity duplication?  Why can’t any similar information already available be used or modified for use for the purposes described in Item 2 above? </w:t>
      </w:r>
    </w:p>
    <w:p w:rsidR="00523758" w:rsidRPr="00523758" w:rsidRDefault="00523758" w:rsidP="00523758">
      <w:pPr>
        <w:ind w:left="720"/>
        <w:rPr>
          <w:rFonts w:ascii="Times New Roman" w:hAnsi="Times New Roman" w:cs="Times New Roman"/>
          <w:b/>
          <w:bCs/>
          <w:sz w:val="24"/>
          <w:szCs w:val="24"/>
        </w:rPr>
      </w:pPr>
      <w:r w:rsidRPr="00523758">
        <w:rPr>
          <w:rFonts w:ascii="Times New Roman" w:hAnsi="Times New Roman" w:cs="Times New Roman"/>
          <w:sz w:val="24"/>
          <w:szCs w:val="24"/>
        </w:rPr>
        <w:t>The information from the form is collected for a single purpose as described in item 1. No other federal governmental agency collects this type of information, therefore, no duplication exists.</w:t>
      </w:r>
    </w:p>
    <w:p w:rsidR="00442D48" w:rsidRDefault="00442D48">
      <w:pPr>
        <w:tabs>
          <w:tab w:val="left" w:pos="450"/>
        </w:tabs>
        <w:suppressAutoHyphens/>
        <w:spacing w:line="240" w:lineRule="atLeast"/>
        <w:rPr>
          <w:rFonts w:ascii="Times New Roman" w:hAnsi="Times New Roman" w:cs="Times New Roman"/>
          <w:sz w:val="24"/>
          <w:szCs w:val="24"/>
        </w:rPr>
      </w:pPr>
    </w:p>
    <w:p w:rsidR="00190490" w:rsidRPr="00190490" w:rsidRDefault="00442D48">
      <w:pPr>
        <w:numPr>
          <w:ilvl w:val="0"/>
          <w:numId w:val="4"/>
        </w:numPr>
        <w:tabs>
          <w:tab w:val="left" w:pos="450"/>
        </w:tabs>
        <w:suppressAutoHyphens/>
        <w:spacing w:line="240" w:lineRule="atLeast"/>
        <w:rPr>
          <w:rFonts w:ascii="Times New Roman" w:hAnsi="Times New Roman" w:cs="Times New Roman"/>
          <w:sz w:val="24"/>
        </w:rPr>
      </w:pPr>
      <w:r>
        <w:rPr>
          <w:rFonts w:ascii="Times New Roman" w:hAnsi="Times New Roman" w:cs="Times New Roman"/>
          <w:b/>
          <w:bCs/>
          <w:sz w:val="24"/>
        </w:rPr>
        <w:t xml:space="preserve">If this collection of information impacts small businesses or other small entities, what methods are used to minimize burden?  </w:t>
      </w:r>
    </w:p>
    <w:p w:rsidR="00442D48" w:rsidRDefault="00442D48" w:rsidP="00190490">
      <w:pPr>
        <w:tabs>
          <w:tab w:val="left" w:pos="450"/>
        </w:tabs>
        <w:suppressAutoHyphens/>
        <w:spacing w:line="240" w:lineRule="atLeast"/>
        <w:ind w:left="720"/>
        <w:rPr>
          <w:rFonts w:ascii="Times New Roman" w:hAnsi="Times New Roman" w:cs="Times New Roman"/>
          <w:sz w:val="24"/>
        </w:rPr>
      </w:pPr>
      <w:r>
        <w:rPr>
          <w:rFonts w:ascii="Times New Roman" w:hAnsi="Times New Roman" w:cs="Times New Roman"/>
          <w:sz w:val="24"/>
        </w:rPr>
        <w:t>This collection of information does not impact small business or other small entities.</w:t>
      </w:r>
    </w:p>
    <w:p w:rsidR="00442D48" w:rsidRDefault="00442D48">
      <w:pPr>
        <w:tabs>
          <w:tab w:val="left" w:pos="450"/>
        </w:tabs>
        <w:suppressAutoHyphens/>
        <w:spacing w:line="240" w:lineRule="atLeast"/>
        <w:rPr>
          <w:rFonts w:ascii="Times New Roman" w:hAnsi="Times New Roman" w:cs="Times New Roman"/>
          <w:sz w:val="24"/>
        </w:rPr>
      </w:pPr>
    </w:p>
    <w:p w:rsidR="00190490" w:rsidRPr="00190490" w:rsidRDefault="00442D48">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consequences to Federal program or policy activities and what, if any, technical or legal obstacles to reducing burden will occur if this collection is not conducted or is conducted less frequently?  </w:t>
      </w:r>
    </w:p>
    <w:p w:rsidR="00442D48" w:rsidRPr="00523758" w:rsidRDefault="00523758" w:rsidP="00523758">
      <w:pPr>
        <w:ind w:left="720"/>
        <w:rPr>
          <w:rFonts w:ascii="Times New Roman" w:hAnsi="Times New Roman" w:cs="Times New Roman"/>
          <w:sz w:val="24"/>
        </w:rPr>
      </w:pPr>
      <w:r w:rsidRPr="00523758">
        <w:rPr>
          <w:rFonts w:ascii="Times New Roman" w:hAnsi="Times New Roman" w:cs="Times New Roman"/>
          <w:sz w:val="24"/>
        </w:rPr>
        <w:t xml:space="preserve">Information requested on the form is voluntary, however, without the use of this form, the Bureau of the Fiscal Service and its agents would not have the ability to </w:t>
      </w:r>
      <w:r>
        <w:rPr>
          <w:rFonts w:ascii="Times New Roman" w:hAnsi="Times New Roman" w:cs="Times New Roman"/>
          <w:sz w:val="24"/>
        </w:rPr>
        <w:t>process transactions</w:t>
      </w:r>
      <w:r w:rsidRPr="00523758">
        <w:rPr>
          <w:rFonts w:ascii="Times New Roman" w:hAnsi="Times New Roman" w:cs="Times New Roman"/>
          <w:sz w:val="24"/>
        </w:rPr>
        <w:t>.</w:t>
      </w:r>
    </w:p>
    <w:p w:rsidR="00442D48" w:rsidRDefault="00442D48">
      <w:pPr>
        <w:tabs>
          <w:tab w:val="left" w:pos="450"/>
        </w:tabs>
        <w:suppressAutoHyphens/>
        <w:spacing w:line="240" w:lineRule="atLeast"/>
        <w:rPr>
          <w:rFonts w:ascii="Times New Roman" w:hAnsi="Times New Roman" w:cs="Times New Roman"/>
          <w:sz w:val="24"/>
          <w:szCs w:val="24"/>
        </w:rPr>
      </w:pPr>
    </w:p>
    <w:p w:rsidR="00190490" w:rsidRPr="00190490" w:rsidRDefault="00442D48">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Is this collection of information conducted in a manner consistent with the guidelines of 5 CFR 1320.6? </w:t>
      </w:r>
    </w:p>
    <w:p w:rsidR="00442D48" w:rsidRDefault="00442D48" w:rsidP="00190490">
      <w:pPr>
        <w:tabs>
          <w:tab w:val="left" w:pos="450"/>
        </w:tabs>
        <w:suppressAutoHyphens/>
        <w:spacing w:line="240" w:lineRule="atLeast"/>
        <w:ind w:left="720"/>
        <w:rPr>
          <w:rFonts w:ascii="Times New Roman" w:hAnsi="Times New Roman" w:cs="Times New Roman"/>
          <w:sz w:val="24"/>
          <w:szCs w:val="24"/>
        </w:rPr>
      </w:pPr>
      <w:r>
        <w:rPr>
          <w:rFonts w:ascii="Times New Roman" w:hAnsi="Times New Roman" w:cs="Times New Roman"/>
          <w:sz w:val="24"/>
        </w:rPr>
        <w:t xml:space="preserve">The collection of information cannot be conducted less frequently because the collection </w:t>
      </w:r>
      <w:r>
        <w:rPr>
          <w:rFonts w:ascii="Times New Roman" w:hAnsi="Times New Roman" w:cs="Times New Roman"/>
          <w:sz w:val="24"/>
        </w:rPr>
        <w:lastRenderedPageBreak/>
        <w:t>is initiated for a single purpose.</w:t>
      </w:r>
    </w:p>
    <w:p w:rsidR="00442D48" w:rsidRDefault="00442D48">
      <w:pPr>
        <w:tabs>
          <w:tab w:val="left" w:pos="450"/>
        </w:tabs>
        <w:suppressAutoHyphens/>
        <w:spacing w:line="240" w:lineRule="atLeast"/>
        <w:rPr>
          <w:rFonts w:ascii="Times New Roman" w:hAnsi="Times New Roman" w:cs="Times New Roman"/>
          <w:sz w:val="24"/>
          <w:szCs w:val="24"/>
        </w:rPr>
      </w:pPr>
    </w:p>
    <w:p w:rsidR="00190490" w:rsidRPr="00190490" w:rsidRDefault="00442D48">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effort was made to notify the general public about this collection of information?  </w:t>
      </w:r>
    </w:p>
    <w:p w:rsidR="00442D48" w:rsidRDefault="00442D48" w:rsidP="00190490">
      <w:pPr>
        <w:tabs>
          <w:tab w:val="left" w:pos="450"/>
        </w:tabs>
        <w:suppressAutoHyphens/>
        <w:spacing w:line="240" w:lineRule="atLeast"/>
        <w:ind w:left="720"/>
        <w:rPr>
          <w:rFonts w:ascii="Times New Roman" w:hAnsi="Times New Roman" w:cs="Times New Roman"/>
          <w:sz w:val="24"/>
          <w:szCs w:val="24"/>
        </w:rPr>
      </w:pPr>
      <w:r>
        <w:rPr>
          <w:rFonts w:ascii="Times New Roman" w:hAnsi="Times New Roman" w:cs="Times New Roman"/>
          <w:sz w:val="24"/>
        </w:rPr>
        <w:t xml:space="preserve">The Bureau’s notice was published in the Federal Register on </w:t>
      </w:r>
      <w:r w:rsidR="00523758">
        <w:rPr>
          <w:rFonts w:ascii="Times New Roman" w:hAnsi="Times New Roman" w:cs="Times New Roman"/>
          <w:sz w:val="24"/>
        </w:rPr>
        <w:t>April 10, 2017</w:t>
      </w:r>
      <w:r>
        <w:rPr>
          <w:rFonts w:ascii="Times New Roman" w:hAnsi="Times New Roman" w:cs="Times New Roman"/>
          <w:sz w:val="24"/>
        </w:rPr>
        <w:t xml:space="preserve">, Page </w:t>
      </w:r>
      <w:r w:rsidR="00523758">
        <w:rPr>
          <w:rFonts w:ascii="Times New Roman" w:hAnsi="Times New Roman" w:cs="Times New Roman"/>
          <w:sz w:val="24"/>
        </w:rPr>
        <w:t>17330</w:t>
      </w:r>
      <w:r>
        <w:rPr>
          <w:rFonts w:ascii="Times New Roman" w:hAnsi="Times New Roman" w:cs="Times New Roman"/>
          <w:sz w:val="24"/>
        </w:rPr>
        <w:t>.  No comments were received.</w:t>
      </w:r>
    </w:p>
    <w:p w:rsidR="00442D48" w:rsidRDefault="00442D48">
      <w:pPr>
        <w:tabs>
          <w:tab w:val="left" w:pos="450"/>
        </w:tabs>
        <w:suppressAutoHyphens/>
        <w:spacing w:line="240" w:lineRule="atLeast"/>
        <w:rPr>
          <w:rFonts w:ascii="Times New Roman" w:hAnsi="Times New Roman" w:cs="Times New Roman"/>
          <w:sz w:val="24"/>
          <w:szCs w:val="24"/>
        </w:rPr>
      </w:pPr>
    </w:p>
    <w:p w:rsidR="00D82EAE" w:rsidRDefault="00442D48">
      <w:pPr>
        <w:numPr>
          <w:ilvl w:val="0"/>
          <w:numId w:val="4"/>
        </w:numPr>
        <w:tabs>
          <w:tab w:val="left" w:pos="450"/>
        </w:tabs>
        <w:suppressAutoHyphens/>
        <w:spacing w:line="240" w:lineRule="atLeast"/>
        <w:rPr>
          <w:rFonts w:ascii="Times New Roman" w:hAnsi="Times New Roman" w:cs="Times New Roman"/>
          <w:sz w:val="24"/>
        </w:rPr>
      </w:pPr>
      <w:r>
        <w:rPr>
          <w:rFonts w:ascii="Times New Roman" w:hAnsi="Times New Roman" w:cs="Times New Roman"/>
          <w:b/>
          <w:bCs/>
          <w:sz w:val="24"/>
        </w:rPr>
        <w:t xml:space="preserve">What decision was made to provide any payment or gift to respondents, other than </w:t>
      </w:r>
      <w:proofErr w:type="spellStart"/>
      <w:r>
        <w:rPr>
          <w:rFonts w:ascii="Times New Roman" w:hAnsi="Times New Roman" w:cs="Times New Roman"/>
          <w:b/>
          <w:bCs/>
          <w:sz w:val="24"/>
        </w:rPr>
        <w:t>reenumeration</w:t>
      </w:r>
      <w:proofErr w:type="spellEnd"/>
      <w:r>
        <w:rPr>
          <w:rFonts w:ascii="Times New Roman" w:hAnsi="Times New Roman" w:cs="Times New Roman"/>
          <w:b/>
          <w:bCs/>
          <w:sz w:val="24"/>
        </w:rPr>
        <w:t xml:space="preserve"> of contractors or grantees?</w:t>
      </w:r>
      <w:r>
        <w:rPr>
          <w:rFonts w:ascii="Times New Roman" w:hAnsi="Times New Roman" w:cs="Times New Roman"/>
          <w:sz w:val="24"/>
        </w:rPr>
        <w:t xml:space="preserve">  </w:t>
      </w:r>
    </w:p>
    <w:p w:rsidR="00442D48" w:rsidRDefault="00523758" w:rsidP="00D82EAE">
      <w:pPr>
        <w:tabs>
          <w:tab w:val="left" w:pos="450"/>
        </w:tabs>
        <w:suppressAutoHyphens/>
        <w:spacing w:line="240" w:lineRule="atLeast"/>
        <w:ind w:left="720"/>
        <w:rPr>
          <w:rFonts w:ascii="Times New Roman" w:hAnsi="Times New Roman" w:cs="Times New Roman"/>
          <w:sz w:val="24"/>
        </w:rPr>
      </w:pPr>
      <w:r>
        <w:rPr>
          <w:rFonts w:ascii="Times New Roman" w:hAnsi="Times New Roman" w:cs="Times New Roman"/>
          <w:sz w:val="24"/>
          <w:szCs w:val="24"/>
        </w:rPr>
        <w:t>No payments or gifts</w:t>
      </w:r>
      <w:r w:rsidR="001373F2">
        <w:rPr>
          <w:rFonts w:ascii="Times New Roman" w:hAnsi="Times New Roman" w:cs="Times New Roman"/>
          <w:sz w:val="24"/>
          <w:szCs w:val="24"/>
        </w:rPr>
        <w:t xml:space="preserve"> are made to respondents.</w:t>
      </w:r>
    </w:p>
    <w:p w:rsidR="00442D48" w:rsidRDefault="00442D48">
      <w:pPr>
        <w:pStyle w:val="EndnoteText"/>
        <w:tabs>
          <w:tab w:val="left" w:pos="450"/>
        </w:tabs>
        <w:suppressAutoHyphens/>
        <w:spacing w:line="240" w:lineRule="atLeast"/>
        <w:rPr>
          <w:rFonts w:ascii="Times New Roman" w:hAnsi="Times New Roman"/>
          <w:sz w:val="24"/>
          <w:szCs w:val="20"/>
        </w:rPr>
      </w:pPr>
    </w:p>
    <w:p w:rsidR="00D82EAE" w:rsidRPr="00D82EAE" w:rsidRDefault="00442D48">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assurance of confidentiality was provided to respondents and what was the basis for the assurance in statute, regulations, or agency policy?  </w:t>
      </w:r>
    </w:p>
    <w:p w:rsidR="00D82EAE" w:rsidRPr="00D82EAE" w:rsidRDefault="00D82EAE" w:rsidP="00D82EAE">
      <w:pPr>
        <w:ind w:left="720"/>
        <w:rPr>
          <w:rFonts w:ascii="Times New Roman" w:hAnsi="Times New Roman" w:cs="Times New Roman"/>
          <w:b/>
          <w:bCs/>
          <w:sz w:val="24"/>
        </w:rPr>
      </w:pPr>
      <w:r w:rsidRPr="00D82EAE">
        <w:rPr>
          <w:rFonts w:ascii="Times New Roman" w:hAnsi="Times New Roman" w:cs="Times New Roman"/>
          <w:sz w:val="24"/>
        </w:rPr>
        <w:t>Aside from protections contained in the Privacy Act, there is no guarantee of confidentiality.</w:t>
      </w:r>
    </w:p>
    <w:p w:rsidR="00442D48" w:rsidRDefault="00442D48">
      <w:pPr>
        <w:tabs>
          <w:tab w:val="left" w:pos="450"/>
        </w:tabs>
        <w:suppressAutoHyphens/>
        <w:spacing w:line="240" w:lineRule="atLeast"/>
        <w:rPr>
          <w:rFonts w:ascii="Times New Roman" w:hAnsi="Times New Roman" w:cs="Times New Roman"/>
          <w:sz w:val="24"/>
          <w:szCs w:val="24"/>
        </w:rPr>
      </w:pPr>
    </w:p>
    <w:p w:rsidR="00CF2FBA" w:rsidRPr="001373F2" w:rsidRDefault="00442D48" w:rsidP="00CF2FBA">
      <w:pPr>
        <w:numPr>
          <w:ilvl w:val="0"/>
          <w:numId w:val="4"/>
        </w:numPr>
        <w:tabs>
          <w:tab w:val="left" w:pos="450"/>
        </w:tabs>
        <w:suppressAutoHyphens/>
        <w:spacing w:line="240" w:lineRule="atLeast"/>
        <w:rPr>
          <w:rFonts w:ascii="Times New Roman" w:hAnsi="Times New Roman" w:cs="Times New Roman"/>
          <w:sz w:val="24"/>
          <w:szCs w:val="24"/>
        </w:rPr>
      </w:pPr>
      <w:r w:rsidRPr="00EC15B9">
        <w:rPr>
          <w:rFonts w:ascii="Times New Roman" w:hAnsi="Times New Roman" w:cs="Times New Roman"/>
          <w:b/>
          <w:bCs/>
          <w:sz w:val="24"/>
        </w:rPr>
        <w:t xml:space="preserve">What justification is there for questions of a sensitive nature? </w:t>
      </w:r>
    </w:p>
    <w:p w:rsidR="001373F2" w:rsidRPr="001373F2" w:rsidRDefault="001373F2" w:rsidP="001373F2">
      <w:pPr>
        <w:ind w:left="720"/>
        <w:rPr>
          <w:rFonts w:ascii="Times New Roman" w:hAnsi="Times New Roman" w:cs="Times New Roman"/>
          <w:bCs/>
          <w:sz w:val="24"/>
          <w:szCs w:val="24"/>
        </w:rPr>
      </w:pPr>
      <w:r w:rsidRPr="001373F2">
        <w:rPr>
          <w:rFonts w:ascii="Times New Roman" w:hAnsi="Times New Roman" w:cs="Times New Roman"/>
          <w:bCs/>
          <w:sz w:val="24"/>
          <w:szCs w:val="24"/>
        </w:rPr>
        <w:t>There are no questions of a sensitive nature. Personally identifiable information (</w:t>
      </w:r>
      <w:proofErr w:type="spellStart"/>
      <w:r w:rsidRPr="001373F2">
        <w:rPr>
          <w:rFonts w:ascii="Times New Roman" w:hAnsi="Times New Roman" w:cs="Times New Roman"/>
          <w:bCs/>
          <w:sz w:val="24"/>
          <w:szCs w:val="24"/>
        </w:rPr>
        <w:t>PII</w:t>
      </w:r>
      <w:proofErr w:type="spellEnd"/>
      <w:r w:rsidRPr="001373F2">
        <w:rPr>
          <w:rFonts w:ascii="Times New Roman" w:hAnsi="Times New Roman" w:cs="Times New Roman"/>
          <w:bCs/>
          <w:sz w:val="24"/>
          <w:szCs w:val="24"/>
        </w:rPr>
        <w:t xml:space="preserve">) collected on this form such as name, and social security number, is necessary </w:t>
      </w:r>
      <w:r w:rsidRPr="001373F2">
        <w:rPr>
          <w:rFonts w:ascii="Times New Roman" w:hAnsi="Times New Roman" w:cs="Times New Roman"/>
          <w:sz w:val="24"/>
          <w:szCs w:val="24"/>
        </w:rPr>
        <w:t>to support a request for payment or reissue.</w:t>
      </w:r>
      <w:r w:rsidRPr="001373F2">
        <w:rPr>
          <w:rFonts w:ascii="Times New Roman" w:hAnsi="Times New Roman" w:cs="Times New Roman"/>
          <w:bCs/>
          <w:sz w:val="24"/>
          <w:szCs w:val="24"/>
        </w:rPr>
        <w:t xml:space="preserve"> An </w:t>
      </w:r>
      <w:r w:rsidRPr="001373F2">
        <w:rPr>
          <w:rFonts w:ascii="Times New Roman" w:hAnsi="Times New Roman" w:cs="Times New Roman"/>
          <w:sz w:val="24"/>
          <w:szCs w:val="24"/>
        </w:rPr>
        <w:t>applicable System of Records Notice for this information was published August 17, 2011. System of Records Name: Treasury/BPD.002 – United States Savings-Type Securities</w:t>
      </w:r>
      <w:r w:rsidRPr="001373F2">
        <w:rPr>
          <w:rFonts w:ascii="Times New Roman" w:hAnsi="Times New Roman" w:cs="Times New Roman"/>
          <w:bCs/>
          <w:sz w:val="24"/>
          <w:szCs w:val="24"/>
        </w:rPr>
        <w:t>.</w:t>
      </w:r>
    </w:p>
    <w:p w:rsidR="001373F2" w:rsidRPr="001373F2" w:rsidRDefault="001373F2" w:rsidP="001373F2">
      <w:pPr>
        <w:ind w:left="720"/>
        <w:rPr>
          <w:rFonts w:ascii="Times New Roman" w:hAnsi="Times New Roman" w:cs="Times New Roman"/>
          <w:bCs/>
          <w:sz w:val="24"/>
          <w:szCs w:val="24"/>
        </w:rPr>
      </w:pPr>
    </w:p>
    <w:p w:rsidR="001373F2" w:rsidRPr="001373F2" w:rsidRDefault="001373F2" w:rsidP="001373F2">
      <w:pPr>
        <w:ind w:left="720"/>
        <w:rPr>
          <w:rFonts w:ascii="Times New Roman" w:hAnsi="Times New Roman" w:cs="Times New Roman"/>
          <w:bCs/>
          <w:sz w:val="24"/>
          <w:szCs w:val="24"/>
        </w:rPr>
      </w:pPr>
      <w:r w:rsidRPr="001373F2">
        <w:rPr>
          <w:rFonts w:ascii="Times New Roman" w:hAnsi="Times New Roman" w:cs="Times New Roman"/>
          <w:sz w:val="24"/>
          <w:szCs w:val="24"/>
        </w:rPr>
        <w:t>The Bureau of the Fiscal Service conducts a Privacy Impact Assessment (</w:t>
      </w:r>
      <w:proofErr w:type="spellStart"/>
      <w:r w:rsidRPr="001373F2">
        <w:rPr>
          <w:rFonts w:ascii="Times New Roman" w:hAnsi="Times New Roman" w:cs="Times New Roman"/>
          <w:sz w:val="24"/>
          <w:szCs w:val="24"/>
        </w:rPr>
        <w:t>PIA</w:t>
      </w:r>
      <w:proofErr w:type="spellEnd"/>
      <w:r w:rsidRPr="001373F2">
        <w:rPr>
          <w:rFonts w:ascii="Times New Roman" w:hAnsi="Times New Roman" w:cs="Times New Roman"/>
          <w:sz w:val="24"/>
          <w:szCs w:val="24"/>
        </w:rPr>
        <w:t xml:space="preserve">) on information systems collecting personally identifiable information from the public. We do </w:t>
      </w:r>
      <w:proofErr w:type="spellStart"/>
      <w:r w:rsidRPr="001373F2">
        <w:rPr>
          <w:rFonts w:ascii="Times New Roman" w:hAnsi="Times New Roman" w:cs="Times New Roman"/>
          <w:sz w:val="24"/>
          <w:szCs w:val="24"/>
        </w:rPr>
        <w:t>PIAs</w:t>
      </w:r>
      <w:proofErr w:type="spellEnd"/>
      <w:r w:rsidRPr="001373F2">
        <w:rPr>
          <w:rFonts w:ascii="Times New Roman" w:hAnsi="Times New Roman" w:cs="Times New Roman"/>
          <w:sz w:val="24"/>
          <w:szCs w:val="24"/>
        </w:rPr>
        <w:t xml:space="preserve"> to ensure that:</w:t>
      </w:r>
    </w:p>
    <w:p w:rsidR="001373F2" w:rsidRPr="001373F2" w:rsidRDefault="001373F2" w:rsidP="001373F2">
      <w:pPr>
        <w:widowControl/>
        <w:numPr>
          <w:ilvl w:val="0"/>
          <w:numId w:val="10"/>
        </w:numPr>
        <w:autoSpaceDE/>
        <w:autoSpaceDN/>
        <w:adjustRightInd/>
        <w:spacing w:after="100" w:afterAutospacing="1"/>
        <w:rPr>
          <w:rFonts w:ascii="Times New Roman" w:hAnsi="Times New Roman" w:cs="Times New Roman"/>
          <w:sz w:val="24"/>
          <w:szCs w:val="24"/>
        </w:rPr>
      </w:pPr>
      <w:r w:rsidRPr="001373F2">
        <w:rPr>
          <w:rFonts w:ascii="Times New Roman" w:hAnsi="Times New Roman" w:cs="Times New Roman"/>
          <w:sz w:val="24"/>
          <w:szCs w:val="24"/>
        </w:rPr>
        <w:t>we tell the public the information that we collect about them,</w:t>
      </w:r>
    </w:p>
    <w:p w:rsidR="001373F2" w:rsidRPr="001373F2" w:rsidRDefault="001373F2" w:rsidP="001373F2">
      <w:pPr>
        <w:widowControl/>
        <w:numPr>
          <w:ilvl w:val="0"/>
          <w:numId w:val="10"/>
        </w:numPr>
        <w:autoSpaceDE/>
        <w:autoSpaceDN/>
        <w:adjustRightInd/>
        <w:spacing w:before="100" w:beforeAutospacing="1" w:after="100" w:afterAutospacing="1"/>
        <w:rPr>
          <w:rFonts w:ascii="Times New Roman" w:hAnsi="Times New Roman" w:cs="Times New Roman"/>
          <w:sz w:val="24"/>
          <w:szCs w:val="24"/>
        </w:rPr>
      </w:pPr>
      <w:r w:rsidRPr="001373F2">
        <w:rPr>
          <w:rFonts w:ascii="Times New Roman" w:hAnsi="Times New Roman" w:cs="Times New Roman"/>
          <w:sz w:val="24"/>
          <w:szCs w:val="24"/>
        </w:rPr>
        <w:t>we adequately address impacts these systems have on personal privacy,</w:t>
      </w:r>
    </w:p>
    <w:p w:rsidR="001373F2" w:rsidRPr="001373F2" w:rsidRDefault="001373F2" w:rsidP="001373F2">
      <w:pPr>
        <w:widowControl/>
        <w:numPr>
          <w:ilvl w:val="0"/>
          <w:numId w:val="10"/>
        </w:numPr>
        <w:autoSpaceDE/>
        <w:autoSpaceDN/>
        <w:adjustRightInd/>
        <w:spacing w:before="100" w:beforeAutospacing="1" w:after="100" w:afterAutospacing="1"/>
        <w:rPr>
          <w:rFonts w:ascii="Times New Roman" w:hAnsi="Times New Roman" w:cs="Times New Roman"/>
          <w:sz w:val="24"/>
          <w:szCs w:val="24"/>
        </w:rPr>
      </w:pPr>
      <w:r w:rsidRPr="001373F2">
        <w:rPr>
          <w:rFonts w:ascii="Times New Roman" w:hAnsi="Times New Roman" w:cs="Times New Roman"/>
          <w:sz w:val="24"/>
          <w:szCs w:val="24"/>
        </w:rPr>
        <w:t>we collect only enough personal information to administer our programs, and no more</w:t>
      </w:r>
    </w:p>
    <w:p w:rsidR="001373F2" w:rsidRDefault="001373F2" w:rsidP="001373F2">
      <w:pPr>
        <w:spacing w:before="100" w:beforeAutospacing="1" w:after="100" w:afterAutospacing="1"/>
        <w:ind w:left="720"/>
        <w:rPr>
          <w:rFonts w:ascii="Times New Roman" w:hAnsi="Times New Roman" w:cs="Times New Roman"/>
          <w:sz w:val="24"/>
          <w:szCs w:val="24"/>
        </w:rPr>
      </w:pPr>
      <w:r w:rsidRPr="001373F2">
        <w:rPr>
          <w:rFonts w:ascii="Times New Roman" w:hAnsi="Times New Roman" w:cs="Times New Roman"/>
          <w:sz w:val="24"/>
          <w:szCs w:val="24"/>
        </w:rPr>
        <w:t xml:space="preserve">Also, </w:t>
      </w:r>
      <w:proofErr w:type="spellStart"/>
      <w:r w:rsidRPr="001373F2">
        <w:rPr>
          <w:rFonts w:ascii="Times New Roman" w:hAnsi="Times New Roman" w:cs="Times New Roman"/>
          <w:sz w:val="24"/>
          <w:szCs w:val="24"/>
        </w:rPr>
        <w:t>PIAs</w:t>
      </w:r>
      <w:proofErr w:type="spellEnd"/>
      <w:r w:rsidRPr="001373F2">
        <w:rPr>
          <w:rFonts w:ascii="Times New Roman" w:hAnsi="Times New Roman" w:cs="Times New Roman"/>
          <w:sz w:val="24"/>
          <w:szCs w:val="24"/>
        </w:rPr>
        <w:t xml:space="preserve"> confirm that we use the information for the purpose intended; that the information remains timely and accurate; that it is protected while we have it, and we hold it only for as long as we need it.</w:t>
      </w:r>
    </w:p>
    <w:p w:rsidR="001373F2" w:rsidRPr="001373F2" w:rsidRDefault="001373F2" w:rsidP="001373F2">
      <w:pPr>
        <w:spacing w:before="100" w:beforeAutospacing="1" w:after="100" w:afterAutospacing="1"/>
        <w:ind w:left="720"/>
        <w:rPr>
          <w:rFonts w:ascii="Times New Roman" w:hAnsi="Times New Roman" w:cs="Times New Roman"/>
          <w:sz w:val="24"/>
          <w:szCs w:val="24"/>
        </w:rPr>
      </w:pPr>
      <w:r w:rsidRPr="001373F2">
        <w:rPr>
          <w:rFonts w:ascii="Times New Roman" w:hAnsi="Times New Roman" w:cs="Times New Roman"/>
          <w:sz w:val="24"/>
          <w:szCs w:val="24"/>
        </w:rPr>
        <w:t xml:space="preserve">The </w:t>
      </w:r>
      <w:proofErr w:type="spellStart"/>
      <w:r w:rsidRPr="001373F2">
        <w:rPr>
          <w:rFonts w:ascii="Times New Roman" w:hAnsi="Times New Roman" w:cs="Times New Roman"/>
          <w:sz w:val="24"/>
          <w:szCs w:val="24"/>
        </w:rPr>
        <w:t>PIA</w:t>
      </w:r>
      <w:proofErr w:type="spellEnd"/>
      <w:r w:rsidRPr="001373F2">
        <w:rPr>
          <w:rFonts w:ascii="Times New Roman" w:hAnsi="Times New Roman" w:cs="Times New Roman"/>
          <w:sz w:val="24"/>
          <w:szCs w:val="24"/>
        </w:rPr>
        <w:t xml:space="preserve"> for the Savings Bond Replacement system is available at https://fiscal.treasury.gov/fsreports/rpt/fspia/SaBRe_PIA.pdf</w:t>
      </w:r>
    </w:p>
    <w:p w:rsidR="00442D48" w:rsidRDefault="00442D48">
      <w:pPr>
        <w:tabs>
          <w:tab w:val="left" w:pos="450"/>
        </w:tabs>
        <w:suppressAutoHyphens/>
        <w:spacing w:line="240" w:lineRule="atLeast"/>
        <w:rPr>
          <w:rFonts w:ascii="Times New Roman" w:hAnsi="Times New Roman" w:cs="Times New Roman"/>
          <w:sz w:val="24"/>
          <w:szCs w:val="24"/>
        </w:rPr>
      </w:pPr>
    </w:p>
    <w:p w:rsidR="005571AD" w:rsidRPr="005571AD" w:rsidRDefault="00442D48">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is the estimated hour burden of this collection of information?  </w:t>
      </w:r>
    </w:p>
    <w:p w:rsidR="00442D48" w:rsidRDefault="00442D48" w:rsidP="005571AD">
      <w:pPr>
        <w:tabs>
          <w:tab w:val="left" w:pos="450"/>
        </w:tabs>
        <w:suppressAutoHyphens/>
        <w:spacing w:line="240" w:lineRule="atLeast"/>
        <w:ind w:left="720"/>
        <w:rPr>
          <w:rFonts w:ascii="Times New Roman" w:hAnsi="Times New Roman" w:cs="Times New Roman"/>
          <w:sz w:val="24"/>
          <w:szCs w:val="24"/>
        </w:rPr>
      </w:pPr>
      <w:r>
        <w:rPr>
          <w:rFonts w:ascii="Times New Roman" w:hAnsi="Times New Roman" w:cs="Times New Roman"/>
          <w:sz w:val="24"/>
        </w:rPr>
        <w:t>The average time needed is 10 minutes per response multiplied by the e</w:t>
      </w:r>
      <w:r w:rsidR="005571AD">
        <w:rPr>
          <w:rFonts w:ascii="Times New Roman" w:hAnsi="Times New Roman" w:cs="Times New Roman"/>
          <w:sz w:val="24"/>
        </w:rPr>
        <w:t>stimated number of responses (55</w:t>
      </w:r>
      <w:r>
        <w:rPr>
          <w:rFonts w:ascii="Times New Roman" w:hAnsi="Times New Roman" w:cs="Times New Roman"/>
          <w:sz w:val="24"/>
        </w:rPr>
        <w:t>,000) re</w:t>
      </w:r>
      <w:r w:rsidR="005571AD">
        <w:rPr>
          <w:rFonts w:ascii="Times New Roman" w:hAnsi="Times New Roman" w:cs="Times New Roman"/>
          <w:sz w:val="24"/>
        </w:rPr>
        <w:t>flects the total burden of 9,167</w:t>
      </w:r>
      <w:r>
        <w:rPr>
          <w:rFonts w:ascii="Times New Roman" w:hAnsi="Times New Roman" w:cs="Times New Roman"/>
          <w:sz w:val="24"/>
        </w:rPr>
        <w:t xml:space="preserve"> hours.</w:t>
      </w:r>
    </w:p>
    <w:p w:rsidR="00442D48" w:rsidRDefault="00442D48">
      <w:pPr>
        <w:tabs>
          <w:tab w:val="left" w:pos="450"/>
        </w:tabs>
        <w:suppressAutoHyphens/>
        <w:spacing w:line="240" w:lineRule="atLeast"/>
        <w:rPr>
          <w:rFonts w:ascii="Times New Roman" w:hAnsi="Times New Roman" w:cs="Times New Roman"/>
          <w:sz w:val="24"/>
          <w:szCs w:val="24"/>
        </w:rPr>
      </w:pPr>
    </w:p>
    <w:p w:rsidR="005571AD" w:rsidRPr="005571AD" w:rsidRDefault="00442D48">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is the estimated total annual cost burden to respondents or </w:t>
      </w:r>
      <w:proofErr w:type="spellStart"/>
      <w:r>
        <w:rPr>
          <w:rFonts w:ascii="Times New Roman" w:hAnsi="Times New Roman" w:cs="Times New Roman"/>
          <w:b/>
          <w:bCs/>
          <w:sz w:val="24"/>
        </w:rPr>
        <w:t>recordkeepers</w:t>
      </w:r>
      <w:proofErr w:type="spellEnd"/>
      <w:r>
        <w:rPr>
          <w:rFonts w:ascii="Times New Roman" w:hAnsi="Times New Roman" w:cs="Times New Roman"/>
          <w:b/>
          <w:bCs/>
          <w:sz w:val="24"/>
        </w:rPr>
        <w:t xml:space="preserve"> resulting from this collection of information?  </w:t>
      </w:r>
    </w:p>
    <w:p w:rsidR="00442D48" w:rsidRDefault="00442D48" w:rsidP="005571AD">
      <w:pPr>
        <w:tabs>
          <w:tab w:val="left" w:pos="45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Estimated cost burden to respondents is not available at this time.</w:t>
      </w:r>
    </w:p>
    <w:p w:rsidR="00442D48" w:rsidRDefault="00442D48">
      <w:pPr>
        <w:tabs>
          <w:tab w:val="left" w:pos="450"/>
        </w:tabs>
        <w:suppressAutoHyphens/>
        <w:spacing w:line="240" w:lineRule="atLeast"/>
        <w:rPr>
          <w:rFonts w:ascii="Times New Roman" w:hAnsi="Times New Roman" w:cs="Times New Roman"/>
          <w:sz w:val="24"/>
          <w:szCs w:val="24"/>
        </w:rPr>
      </w:pPr>
    </w:p>
    <w:p w:rsidR="005571AD" w:rsidRPr="005571AD" w:rsidRDefault="00442D48">
      <w:pPr>
        <w:numPr>
          <w:ilvl w:val="0"/>
          <w:numId w:val="4"/>
        </w:numPr>
        <w:tabs>
          <w:tab w:val="left" w:pos="45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is the annualized cost to the Federal Government?  </w:t>
      </w:r>
    </w:p>
    <w:p w:rsidR="00442D48" w:rsidRDefault="00442D48" w:rsidP="005571AD">
      <w:pPr>
        <w:tabs>
          <w:tab w:val="left" w:pos="45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The following factors were used to estimate the annual burden to this agency:</w:t>
      </w:r>
    </w:p>
    <w:p w:rsidR="00442D48" w:rsidRDefault="00442D48">
      <w:pPr>
        <w:tabs>
          <w:tab w:val="left" w:pos="-1440"/>
          <w:tab w:val="left" w:pos="-720"/>
          <w:tab w:val="left" w:pos="120"/>
          <w:tab w:val="left" w:pos="450"/>
          <w:tab w:val="left" w:pos="600"/>
          <w:tab w:val="left" w:pos="108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 xml:space="preserve"> </w:t>
      </w:r>
    </w:p>
    <w:p w:rsidR="00442D48" w:rsidRDefault="00442D48" w:rsidP="00FC3CB1">
      <w:pPr>
        <w:pStyle w:val="BodyTextIndent2"/>
        <w:numPr>
          <w:ilvl w:val="1"/>
          <w:numId w:val="4"/>
        </w:numPr>
        <w:tabs>
          <w:tab w:val="left" w:pos="1080"/>
        </w:tabs>
      </w:pPr>
      <w:r>
        <w:t xml:space="preserve">Printing </w:t>
      </w:r>
      <w:proofErr w:type="gramStart"/>
      <w:r>
        <w:t>cost  -</w:t>
      </w:r>
      <w:proofErr w:type="gramEnd"/>
      <w:r>
        <w:t xml:space="preserve"> </w:t>
      </w:r>
      <w:r w:rsidR="00395DCE">
        <w:t xml:space="preserve">estimated </w:t>
      </w:r>
      <w:r w:rsidR="00FC3CB1">
        <w:t xml:space="preserve">percentage </w:t>
      </w:r>
      <w:r>
        <w:t xml:space="preserve">of </w:t>
      </w:r>
      <w:r w:rsidR="00FC3CB1">
        <w:t xml:space="preserve">total </w:t>
      </w:r>
      <w:r>
        <w:t xml:space="preserve">forms </w:t>
      </w:r>
      <w:r w:rsidR="00395DCE">
        <w:t xml:space="preserve">distributed in print </w:t>
      </w:r>
      <w:r>
        <w:t>annually</w:t>
      </w:r>
      <w:r w:rsidR="00395DCE">
        <w:t xml:space="preserve"> (55,000 x12% = 6,600)</w:t>
      </w:r>
      <w:r>
        <w:t>, multiplied by the unit cost of the forms.</w:t>
      </w:r>
      <w:r w:rsidR="00395DCE">
        <w:t xml:space="preserve"> </w:t>
      </w:r>
    </w:p>
    <w:p w:rsidR="00442D48" w:rsidRDefault="00442D48">
      <w:pPr>
        <w:pStyle w:val="BodyTextIndent2"/>
        <w:tabs>
          <w:tab w:val="left" w:pos="1080"/>
        </w:tabs>
        <w:ind w:left="1080"/>
      </w:pPr>
    </w:p>
    <w:p w:rsidR="00442D48" w:rsidRDefault="00442D48">
      <w:pPr>
        <w:pStyle w:val="BodyTextIndent2"/>
        <w:numPr>
          <w:ilvl w:val="1"/>
          <w:numId w:val="4"/>
        </w:numPr>
        <w:tabs>
          <w:tab w:val="left" w:pos="1080"/>
        </w:tabs>
      </w:pPr>
      <w:r>
        <w:t>Case processing cost - estimated number of forms completed, multiplied by a percentage of the unit cost of case processing.</w:t>
      </w:r>
    </w:p>
    <w:p w:rsidR="00442D48" w:rsidRDefault="00442D48">
      <w:pPr>
        <w:pStyle w:val="BodyTextIndent2"/>
        <w:tabs>
          <w:tab w:val="left" w:pos="1080"/>
        </w:tabs>
        <w:ind w:left="0"/>
      </w:pPr>
    </w:p>
    <w:p w:rsidR="00442D48" w:rsidRDefault="00442D48">
      <w:pPr>
        <w:pStyle w:val="BodyTextIndent2"/>
        <w:numPr>
          <w:ilvl w:val="1"/>
          <w:numId w:val="4"/>
        </w:numPr>
        <w:tabs>
          <w:tab w:val="left" w:pos="1080"/>
        </w:tabs>
      </w:pPr>
      <w:r>
        <w:t>Forms management cost - salary cost of forms management personnel.</w:t>
      </w:r>
    </w:p>
    <w:p w:rsidR="00442D48" w:rsidRDefault="00442D48">
      <w:pPr>
        <w:tabs>
          <w:tab w:val="left" w:pos="-1440"/>
          <w:tab w:val="left" w:pos="-720"/>
          <w:tab w:val="left" w:pos="120"/>
          <w:tab w:val="left" w:pos="450"/>
          <w:tab w:val="left" w:pos="600"/>
          <w:tab w:val="left" w:pos="1080"/>
        </w:tabs>
        <w:suppressAutoHyphens/>
        <w:spacing w:line="240" w:lineRule="atLeast"/>
        <w:ind w:left="1080" w:hanging="360"/>
        <w:rPr>
          <w:rFonts w:ascii="Times New Roman" w:hAnsi="Times New Roman" w:cs="Times New Roman"/>
          <w:sz w:val="24"/>
          <w:szCs w:val="24"/>
        </w:rPr>
      </w:pPr>
    </w:p>
    <w:p w:rsidR="00442D48" w:rsidRDefault="00395DCE">
      <w:pPr>
        <w:tabs>
          <w:tab w:val="left" w:pos="3780"/>
          <w:tab w:val="left" w:pos="6030"/>
        </w:tabs>
        <w:suppressAutoHyphens/>
        <w:spacing w:line="240" w:lineRule="atLeast"/>
        <w:ind w:left="1080"/>
        <w:rPr>
          <w:rFonts w:ascii="Times New Roman" w:hAnsi="Times New Roman" w:cs="Times New Roman"/>
          <w:sz w:val="24"/>
          <w:szCs w:val="24"/>
        </w:rPr>
      </w:pPr>
      <w:r>
        <w:rPr>
          <w:rFonts w:ascii="Times New Roman" w:hAnsi="Times New Roman" w:cs="Times New Roman"/>
          <w:sz w:val="24"/>
          <w:szCs w:val="24"/>
        </w:rPr>
        <w:t>Printing Cost</w:t>
      </w:r>
      <w:r>
        <w:rPr>
          <w:rFonts w:ascii="Times New Roman" w:hAnsi="Times New Roman" w:cs="Times New Roman"/>
          <w:sz w:val="24"/>
          <w:szCs w:val="24"/>
        </w:rPr>
        <w:tab/>
      </w:r>
      <w:proofErr w:type="gramStart"/>
      <w:r>
        <w:rPr>
          <w:rFonts w:ascii="Times New Roman" w:hAnsi="Times New Roman" w:cs="Times New Roman"/>
          <w:sz w:val="24"/>
          <w:szCs w:val="24"/>
        </w:rPr>
        <w:t>6 ,600</w:t>
      </w:r>
      <w:proofErr w:type="gramEnd"/>
      <w:r>
        <w:rPr>
          <w:rFonts w:ascii="Times New Roman" w:hAnsi="Times New Roman" w:cs="Times New Roman"/>
          <w:sz w:val="24"/>
          <w:szCs w:val="24"/>
        </w:rPr>
        <w:t xml:space="preserve"> @ $20.00/M</w:t>
      </w:r>
      <w:r>
        <w:rPr>
          <w:rFonts w:ascii="Times New Roman" w:hAnsi="Times New Roman" w:cs="Times New Roman"/>
          <w:sz w:val="24"/>
          <w:szCs w:val="24"/>
        </w:rPr>
        <w:tab/>
        <w:t>= $     132</w:t>
      </w:r>
      <w:r w:rsidR="00442D48">
        <w:rPr>
          <w:rFonts w:ascii="Times New Roman" w:hAnsi="Times New Roman" w:cs="Times New Roman"/>
          <w:sz w:val="24"/>
          <w:szCs w:val="24"/>
        </w:rPr>
        <w:t>.</w:t>
      </w:r>
    </w:p>
    <w:p w:rsidR="00442D48" w:rsidRDefault="005571AD">
      <w:pPr>
        <w:tabs>
          <w:tab w:val="left" w:pos="3780"/>
          <w:tab w:val="left" w:pos="6030"/>
        </w:tabs>
        <w:suppressAutoHyphens/>
        <w:spacing w:line="240" w:lineRule="atLeast"/>
        <w:ind w:left="1080"/>
        <w:rPr>
          <w:rFonts w:ascii="Times New Roman" w:hAnsi="Times New Roman" w:cs="Times New Roman"/>
          <w:sz w:val="24"/>
          <w:szCs w:val="24"/>
        </w:rPr>
      </w:pPr>
      <w:r>
        <w:rPr>
          <w:rFonts w:ascii="Times New Roman" w:hAnsi="Times New Roman" w:cs="Times New Roman"/>
          <w:sz w:val="24"/>
        </w:rPr>
        <w:t>Case processing cost</w:t>
      </w:r>
      <w:r>
        <w:rPr>
          <w:rFonts w:ascii="Times New Roman" w:hAnsi="Times New Roman" w:cs="Times New Roman"/>
          <w:sz w:val="24"/>
        </w:rPr>
        <w:tab/>
        <w:t>55,000 @ 1.50/form</w:t>
      </w:r>
      <w:r>
        <w:rPr>
          <w:rFonts w:ascii="Times New Roman" w:hAnsi="Times New Roman" w:cs="Times New Roman"/>
          <w:sz w:val="24"/>
        </w:rPr>
        <w:tab/>
        <w:t>= $82</w:t>
      </w:r>
      <w:r w:rsidR="00442D48">
        <w:rPr>
          <w:rFonts w:ascii="Times New Roman" w:hAnsi="Times New Roman" w:cs="Times New Roman"/>
          <w:sz w:val="24"/>
        </w:rPr>
        <w:t>,</w:t>
      </w:r>
      <w:r>
        <w:rPr>
          <w:rFonts w:ascii="Times New Roman" w:hAnsi="Times New Roman" w:cs="Times New Roman"/>
          <w:sz w:val="24"/>
        </w:rPr>
        <w:t>5</w:t>
      </w:r>
      <w:r w:rsidR="00442D48">
        <w:rPr>
          <w:rFonts w:ascii="Times New Roman" w:hAnsi="Times New Roman" w:cs="Times New Roman"/>
          <w:sz w:val="24"/>
        </w:rPr>
        <w:t>00.</w:t>
      </w:r>
    </w:p>
    <w:p w:rsidR="00442D48" w:rsidRDefault="00442D48">
      <w:pPr>
        <w:tabs>
          <w:tab w:val="left" w:pos="3780"/>
          <w:tab w:val="left" w:pos="6030"/>
        </w:tabs>
        <w:suppressAutoHyphens/>
        <w:spacing w:line="240" w:lineRule="atLeast"/>
        <w:ind w:left="1080"/>
        <w:rPr>
          <w:rFonts w:ascii="Times New Roman" w:hAnsi="Times New Roman" w:cs="Times New Roman"/>
          <w:sz w:val="24"/>
          <w:szCs w:val="24"/>
        </w:rPr>
      </w:pPr>
      <w:r>
        <w:rPr>
          <w:rFonts w:ascii="Times New Roman" w:hAnsi="Times New Roman" w:cs="Times New Roman"/>
          <w:sz w:val="24"/>
          <w:szCs w:val="24"/>
        </w:rPr>
        <w:t xml:space="preserve">Forms Management Cost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        500.</w:t>
      </w:r>
    </w:p>
    <w:p w:rsidR="00442D48" w:rsidRDefault="00395DCE">
      <w:pPr>
        <w:tabs>
          <w:tab w:val="left" w:pos="3780"/>
          <w:tab w:val="left" w:pos="6030"/>
        </w:tabs>
        <w:suppressAutoHyphens/>
        <w:spacing w:line="240" w:lineRule="atLeast"/>
        <w:ind w:left="1080"/>
        <w:rPr>
          <w:rFonts w:ascii="Times New Roman" w:hAnsi="Times New Roman" w:cs="Times New Roman"/>
          <w:sz w:val="24"/>
          <w:szCs w:val="24"/>
        </w:rPr>
      </w:pPr>
      <w:r>
        <w:rPr>
          <w:rFonts w:ascii="Times New Roman" w:hAnsi="Times New Roman" w:cs="Times New Roman"/>
          <w:sz w:val="24"/>
          <w:szCs w:val="24"/>
        </w:rPr>
        <w:t>Total Cost</w:t>
      </w:r>
      <w:r>
        <w:rPr>
          <w:rFonts w:ascii="Times New Roman" w:hAnsi="Times New Roman" w:cs="Times New Roman"/>
          <w:sz w:val="24"/>
          <w:szCs w:val="24"/>
        </w:rPr>
        <w:tab/>
      </w:r>
      <w:r>
        <w:rPr>
          <w:rFonts w:ascii="Times New Roman" w:hAnsi="Times New Roman" w:cs="Times New Roman"/>
          <w:sz w:val="24"/>
          <w:szCs w:val="24"/>
        </w:rPr>
        <w:tab/>
        <w:t xml:space="preserve">   $83,132</w:t>
      </w:r>
      <w:r w:rsidR="00442D48">
        <w:rPr>
          <w:rFonts w:ascii="Times New Roman" w:hAnsi="Times New Roman" w:cs="Times New Roman"/>
          <w:sz w:val="24"/>
          <w:szCs w:val="24"/>
        </w:rPr>
        <w:t>.</w:t>
      </w:r>
    </w:p>
    <w:p w:rsidR="00442D48" w:rsidRDefault="00442D48" w:rsidP="001C6FC0">
      <w:pPr>
        <w:tabs>
          <w:tab w:val="left" w:pos="3780"/>
          <w:tab w:val="left" w:pos="6030"/>
        </w:tabs>
        <w:suppressAutoHyphens/>
        <w:spacing w:line="240" w:lineRule="atLeast"/>
        <w:rPr>
          <w:rFonts w:ascii="Times New Roman" w:hAnsi="Times New Roman" w:cs="Times New Roman"/>
          <w:sz w:val="24"/>
          <w:szCs w:val="24"/>
        </w:rPr>
      </w:pPr>
    </w:p>
    <w:p w:rsidR="001C6FC0" w:rsidRPr="001C6FC0" w:rsidRDefault="00442D48">
      <w:pPr>
        <w:numPr>
          <w:ilvl w:val="0"/>
          <w:numId w:val="4"/>
        </w:numPr>
        <w:tabs>
          <w:tab w:val="left" w:pos="3780"/>
          <w:tab w:val="left" w:pos="603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is the reason for any program changes or adjustments reported in Items 13 or 14 of the OMB Form 83-I?  </w:t>
      </w:r>
    </w:p>
    <w:p w:rsidR="00442D48" w:rsidRDefault="00C32E8D" w:rsidP="001C6FC0">
      <w:pPr>
        <w:tabs>
          <w:tab w:val="left" w:pos="3780"/>
          <w:tab w:val="left" w:pos="6030"/>
        </w:tabs>
        <w:suppressAutoHyphens/>
        <w:spacing w:line="240" w:lineRule="atLeast"/>
        <w:ind w:left="720"/>
        <w:rPr>
          <w:rFonts w:ascii="Times New Roman" w:hAnsi="Times New Roman" w:cs="Times New Roman"/>
          <w:sz w:val="24"/>
          <w:szCs w:val="24"/>
        </w:rPr>
      </w:pPr>
      <w:r>
        <w:rPr>
          <w:rFonts w:ascii="Times New Roman" w:hAnsi="Times New Roman" w:cs="Times New Roman"/>
          <w:sz w:val="24"/>
        </w:rPr>
        <w:t>No changes or adjustments are reported.</w:t>
      </w:r>
    </w:p>
    <w:p w:rsidR="00442D48" w:rsidRDefault="00442D48">
      <w:pPr>
        <w:tabs>
          <w:tab w:val="left" w:pos="720"/>
          <w:tab w:val="left" w:pos="3780"/>
          <w:tab w:val="left" w:pos="6030"/>
        </w:tabs>
        <w:suppressAutoHyphens/>
        <w:spacing w:line="240" w:lineRule="atLeast"/>
        <w:ind w:left="360"/>
        <w:rPr>
          <w:rFonts w:ascii="Times New Roman" w:hAnsi="Times New Roman" w:cs="Times New Roman"/>
          <w:sz w:val="24"/>
          <w:szCs w:val="24"/>
        </w:rPr>
      </w:pPr>
    </w:p>
    <w:p w:rsidR="00FC3CB1" w:rsidRPr="00FC3CB1" w:rsidRDefault="00442D48">
      <w:pPr>
        <w:numPr>
          <w:ilvl w:val="0"/>
          <w:numId w:val="4"/>
        </w:numPr>
        <w:tabs>
          <w:tab w:val="left" w:pos="720"/>
          <w:tab w:val="left" w:pos="3780"/>
          <w:tab w:val="left" w:pos="603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For collections of information whose results will be published, outline plans for tabulation and publication.  </w:t>
      </w:r>
    </w:p>
    <w:p w:rsidR="00442D48" w:rsidRDefault="00442D48" w:rsidP="00F9543D">
      <w:pPr>
        <w:tabs>
          <w:tab w:val="left" w:pos="3780"/>
          <w:tab w:val="left" w:pos="6030"/>
        </w:tabs>
        <w:suppressAutoHyphens/>
        <w:spacing w:line="240" w:lineRule="atLeast"/>
        <w:ind w:left="720"/>
        <w:rPr>
          <w:rFonts w:ascii="Times New Roman" w:hAnsi="Times New Roman" w:cs="Times New Roman"/>
          <w:sz w:val="24"/>
          <w:szCs w:val="24"/>
        </w:rPr>
      </w:pPr>
      <w:r>
        <w:rPr>
          <w:rFonts w:ascii="Times New Roman" w:hAnsi="Times New Roman" w:cs="Times New Roman"/>
          <w:sz w:val="24"/>
          <w:szCs w:val="24"/>
        </w:rPr>
        <w:t>The results of the collection of this information will not be published for statistical use.</w:t>
      </w:r>
    </w:p>
    <w:p w:rsidR="00442D48" w:rsidRDefault="00442D48">
      <w:pPr>
        <w:tabs>
          <w:tab w:val="left" w:pos="3780"/>
          <w:tab w:val="left" w:pos="6030"/>
        </w:tabs>
        <w:suppressAutoHyphens/>
        <w:spacing w:line="240" w:lineRule="atLeast"/>
        <w:rPr>
          <w:rFonts w:ascii="Times New Roman" w:hAnsi="Times New Roman" w:cs="Times New Roman"/>
          <w:sz w:val="24"/>
          <w:szCs w:val="24"/>
        </w:rPr>
      </w:pPr>
    </w:p>
    <w:p w:rsidR="005D0666" w:rsidRPr="005D0666" w:rsidRDefault="00442D48">
      <w:pPr>
        <w:numPr>
          <w:ilvl w:val="0"/>
          <w:numId w:val="4"/>
        </w:numPr>
        <w:tabs>
          <w:tab w:val="left" w:pos="720"/>
          <w:tab w:val="left" w:pos="3780"/>
          <w:tab w:val="left" w:pos="603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If seeking approval to not display the expiration date for OMB approval of this information collection, what are the reasons that the display would be inappropriate?  </w:t>
      </w:r>
      <w:r w:rsidR="005D0666" w:rsidRPr="005D0666">
        <w:rPr>
          <w:rFonts w:ascii="Times New Roman" w:hAnsi="Times New Roman" w:cs="Times New Roman"/>
          <w:sz w:val="24"/>
          <w:szCs w:val="24"/>
        </w:rPr>
        <w:t xml:space="preserve">The public interest will be better served by not displaying </w:t>
      </w:r>
      <w:r w:rsidR="00C32E8D">
        <w:rPr>
          <w:rFonts w:ascii="Times New Roman" w:hAnsi="Times New Roman" w:cs="Times New Roman"/>
          <w:sz w:val="24"/>
          <w:szCs w:val="24"/>
        </w:rPr>
        <w:t xml:space="preserve">an expiration date on Form FS Form </w:t>
      </w:r>
      <w:r w:rsidR="005D0666" w:rsidRPr="005D0666">
        <w:rPr>
          <w:rFonts w:ascii="Times New Roman" w:hAnsi="Times New Roman" w:cs="Times New Roman"/>
          <w:sz w:val="24"/>
          <w:szCs w:val="24"/>
        </w:rPr>
        <w:t>5396.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442D48" w:rsidRDefault="00442D48">
      <w:pPr>
        <w:tabs>
          <w:tab w:val="left" w:pos="3780"/>
          <w:tab w:val="left" w:pos="6030"/>
        </w:tabs>
        <w:suppressAutoHyphens/>
        <w:spacing w:line="240" w:lineRule="atLeast"/>
        <w:rPr>
          <w:rFonts w:ascii="Times New Roman" w:hAnsi="Times New Roman" w:cs="Times New Roman"/>
          <w:sz w:val="24"/>
          <w:szCs w:val="24"/>
        </w:rPr>
      </w:pPr>
    </w:p>
    <w:p w:rsidR="00C32E8D" w:rsidRPr="00C32E8D" w:rsidRDefault="00442D48">
      <w:pPr>
        <w:numPr>
          <w:ilvl w:val="0"/>
          <w:numId w:val="4"/>
        </w:numPr>
        <w:tabs>
          <w:tab w:val="left" w:pos="720"/>
          <w:tab w:val="left" w:pos="3780"/>
          <w:tab w:val="left" w:pos="6030"/>
        </w:tabs>
        <w:suppressAutoHyphens/>
        <w:spacing w:line="240" w:lineRule="atLeast"/>
        <w:rPr>
          <w:rFonts w:ascii="Times New Roman" w:hAnsi="Times New Roman" w:cs="Times New Roman"/>
          <w:sz w:val="24"/>
          <w:szCs w:val="24"/>
        </w:rPr>
      </w:pPr>
      <w:r>
        <w:rPr>
          <w:rFonts w:ascii="Times New Roman" w:hAnsi="Times New Roman" w:cs="Times New Roman"/>
          <w:b/>
          <w:bCs/>
          <w:sz w:val="24"/>
        </w:rPr>
        <w:t xml:space="preserve">What are the exceptions to the certification statement?  </w:t>
      </w:r>
    </w:p>
    <w:p w:rsidR="00442D48" w:rsidRDefault="00C32E8D" w:rsidP="00C32E8D">
      <w:pPr>
        <w:tabs>
          <w:tab w:val="left" w:pos="3780"/>
          <w:tab w:val="left" w:pos="6030"/>
        </w:tabs>
        <w:suppressAutoHyphens/>
        <w:spacing w:line="240" w:lineRule="atLeast"/>
        <w:ind w:left="720"/>
        <w:rPr>
          <w:rFonts w:ascii="Times New Roman" w:hAnsi="Times New Roman" w:cs="Times New Roman"/>
          <w:sz w:val="24"/>
          <w:szCs w:val="24"/>
        </w:rPr>
      </w:pPr>
      <w:r w:rsidRPr="00C32E8D">
        <w:rPr>
          <w:rFonts w:ascii="Times New Roman" w:hAnsi="Times New Roman" w:cs="Times New Roman"/>
          <w:bCs/>
          <w:sz w:val="24"/>
        </w:rPr>
        <w:t>There are no exceptions to the certification statement.</w:t>
      </w:r>
      <w:bookmarkStart w:id="0" w:name="_GoBack"/>
      <w:bookmarkEnd w:id="0"/>
    </w:p>
    <w:p w:rsidR="00442D48" w:rsidRDefault="00442D48">
      <w:pPr>
        <w:tabs>
          <w:tab w:val="left" w:pos="3780"/>
          <w:tab w:val="left" w:pos="6030"/>
        </w:tabs>
        <w:suppressAutoHyphens/>
        <w:spacing w:line="240" w:lineRule="atLeast"/>
        <w:rPr>
          <w:rFonts w:ascii="Times New Roman" w:hAnsi="Times New Roman" w:cs="Times New Roman"/>
          <w:sz w:val="24"/>
          <w:szCs w:val="24"/>
        </w:rPr>
      </w:pPr>
    </w:p>
    <w:p w:rsidR="00442D48" w:rsidRDefault="00442D48">
      <w:pPr>
        <w:suppressAutoHyphens/>
        <w:spacing w:line="240" w:lineRule="atLeast"/>
        <w:rPr>
          <w:rFonts w:ascii="Times New Roman" w:hAnsi="Times New Roman" w:cs="Times New Roman"/>
          <w:sz w:val="24"/>
          <w:szCs w:val="24"/>
        </w:rPr>
      </w:pPr>
    </w:p>
    <w:p w:rsidR="00442D48" w:rsidRDefault="00442D48">
      <w:pPr>
        <w:tabs>
          <w:tab w:val="left" w:pos="-1440"/>
          <w:tab w:val="left" w:pos="-720"/>
          <w:tab w:val="left" w:pos="120"/>
          <w:tab w:val="left" w:pos="600"/>
          <w:tab w:val="left" w:pos="1080"/>
        </w:tabs>
        <w:suppressAutoHyphens/>
        <w:spacing w:line="240" w:lineRule="atLeast"/>
        <w:ind w:left="600" w:hanging="600"/>
        <w:rPr>
          <w:rFonts w:ascii="Times New Roman" w:hAnsi="Times New Roman" w:cs="Times New Roman"/>
          <w:sz w:val="24"/>
          <w:szCs w:val="24"/>
        </w:rPr>
      </w:pPr>
    </w:p>
    <w:p w:rsidR="00442D48" w:rsidRDefault="00442D48">
      <w:pPr>
        <w:tabs>
          <w:tab w:val="left" w:pos="-1440"/>
          <w:tab w:val="left" w:pos="-720"/>
          <w:tab w:val="left" w:pos="120"/>
          <w:tab w:val="left" w:pos="600"/>
          <w:tab w:val="left" w:pos="1080"/>
        </w:tabs>
        <w:suppressAutoHyphens/>
        <w:spacing w:line="240" w:lineRule="atLeast"/>
        <w:rPr>
          <w:rFonts w:ascii="Times New Roman" w:hAnsi="Times New Roman" w:cs="Times New Roman"/>
          <w:sz w:val="24"/>
          <w:szCs w:val="24"/>
        </w:rPr>
      </w:pPr>
    </w:p>
    <w:p w:rsidR="00442D48" w:rsidRDefault="00442D48">
      <w:pPr>
        <w:tabs>
          <w:tab w:val="left" w:pos="-1440"/>
          <w:tab w:val="left" w:pos="-720"/>
          <w:tab w:val="left" w:pos="120"/>
          <w:tab w:val="left" w:pos="600"/>
          <w:tab w:val="left" w:pos="1080"/>
        </w:tabs>
        <w:suppressAutoHyphens/>
        <w:spacing w:line="240" w:lineRule="atLeast"/>
        <w:rPr>
          <w:rFonts w:ascii="Times New Roman" w:hAnsi="Times New Roman" w:cs="Times New Roman"/>
          <w:sz w:val="24"/>
          <w:szCs w:val="24"/>
        </w:rPr>
      </w:pPr>
    </w:p>
    <w:p w:rsidR="00442D48" w:rsidRDefault="00442D48">
      <w:pPr>
        <w:tabs>
          <w:tab w:val="left" w:pos="-1440"/>
          <w:tab w:val="left" w:pos="-720"/>
          <w:tab w:val="left" w:pos="120"/>
          <w:tab w:val="left" w:pos="600"/>
          <w:tab w:val="left" w:pos="1080"/>
        </w:tabs>
        <w:suppressAutoHyphens/>
        <w:spacing w:line="240" w:lineRule="atLeast"/>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sectPr w:rsidR="00442D4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7E1" w:rsidRDefault="00F647E1">
      <w:pPr>
        <w:widowControl/>
        <w:spacing w:line="20" w:lineRule="exact"/>
        <w:rPr>
          <w:rFonts w:cs="Times New Roman"/>
          <w:szCs w:val="24"/>
        </w:rPr>
      </w:pPr>
    </w:p>
  </w:endnote>
  <w:endnote w:type="continuationSeparator" w:id="0">
    <w:p w:rsidR="00F647E1" w:rsidRDefault="00F647E1">
      <w:r>
        <w:rPr>
          <w:rFonts w:cs="Times New Roman"/>
          <w:szCs w:val="24"/>
        </w:rPr>
        <w:t xml:space="preserve"> </w:t>
      </w:r>
    </w:p>
  </w:endnote>
  <w:endnote w:type="continuationNotice" w:id="1">
    <w:p w:rsidR="00F647E1" w:rsidRDefault="00F647E1">
      <w:r>
        <w:rPr>
          <w:rFonts w:cs="Times New Roman"/>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7E1" w:rsidRDefault="00F647E1">
      <w:r>
        <w:rPr>
          <w:rFonts w:cs="Times New Roman"/>
          <w:szCs w:val="24"/>
        </w:rPr>
        <w:separator/>
      </w:r>
    </w:p>
  </w:footnote>
  <w:footnote w:type="continuationSeparator" w:id="0">
    <w:p w:rsidR="00F647E1" w:rsidRDefault="00F647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
    <w:nsid w:val="25B553E2"/>
    <w:multiLevelType w:val="hybridMultilevel"/>
    <w:tmpl w:val="5DD08CAA"/>
    <w:lvl w:ilvl="0" w:tplc="73C60AD2">
      <w:start w:val="15"/>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AB354C3"/>
    <w:multiLevelType w:val="hybridMultilevel"/>
    <w:tmpl w:val="2D3A88D6"/>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A84D6F4">
      <w:start w:val="1"/>
      <w:numFmt w:val="decimal"/>
      <w:lvlText w:val="%4)"/>
      <w:lvlJc w:val="left"/>
      <w:pPr>
        <w:tabs>
          <w:tab w:val="num" w:pos="2880"/>
        </w:tabs>
        <w:ind w:left="2880" w:hanging="360"/>
      </w:pPr>
      <w:rPr>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7144643"/>
    <w:multiLevelType w:val="hybridMultilevel"/>
    <w:tmpl w:val="7BE208EA"/>
    <w:lvl w:ilvl="0" w:tplc="5986C852">
      <w:start w:val="15"/>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79900D1"/>
    <w:multiLevelType w:val="hybridMultilevel"/>
    <w:tmpl w:val="23B43C1A"/>
    <w:lvl w:ilvl="0" w:tplc="04090001">
      <w:start w:val="1"/>
      <w:numFmt w:val="bullet"/>
      <w:lvlText w:val=""/>
      <w:lvlJc w:val="left"/>
      <w:pPr>
        <w:tabs>
          <w:tab w:val="num" w:pos="1080"/>
        </w:tabs>
        <w:ind w:left="1080" w:hanging="360"/>
      </w:pPr>
      <w:rPr>
        <w:rFonts w:ascii="Symbol" w:hAnsi="Symbol" w:hint="default"/>
        <w:b/>
        <w:sz w:val="20"/>
      </w:rPr>
    </w:lvl>
    <w:lvl w:ilvl="1" w:tplc="09902A3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A84D6F4">
      <w:start w:val="1"/>
      <w:numFmt w:val="decimal"/>
      <w:lvlText w:val="%4)"/>
      <w:lvlJc w:val="left"/>
      <w:pPr>
        <w:tabs>
          <w:tab w:val="num" w:pos="3240"/>
        </w:tabs>
        <w:ind w:left="3240" w:hanging="360"/>
      </w:pPr>
      <w:rPr>
        <w:b/>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1216FAF"/>
    <w:multiLevelType w:val="hybridMultilevel"/>
    <w:tmpl w:val="B1E64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2172D8"/>
    <w:multiLevelType w:val="hybridMultilevel"/>
    <w:tmpl w:val="A9AC95FE"/>
    <w:lvl w:ilvl="0" w:tplc="9EAA8A4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DD157E"/>
    <w:multiLevelType w:val="hybridMultilevel"/>
    <w:tmpl w:val="1902A18E"/>
    <w:lvl w:ilvl="0" w:tplc="DF2886A0">
      <w:start w:val="7"/>
      <w:numFmt w:val="decimal"/>
      <w:lvlText w:val="%1."/>
      <w:lvlJc w:val="left"/>
      <w:pPr>
        <w:tabs>
          <w:tab w:val="num" w:pos="600"/>
        </w:tabs>
        <w:ind w:left="600" w:hanging="45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num w:numId="1">
    <w:abstractNumId w:val="9"/>
  </w:num>
  <w:num w:numId="2">
    <w:abstractNumId w:val="5"/>
  </w:num>
  <w:num w:numId="3">
    <w:abstractNumId w:val="3"/>
  </w:num>
  <w:num w:numId="4">
    <w:abstractNumId w:val="4"/>
  </w:num>
  <w:num w:numId="5">
    <w:abstractNumId w:val="2"/>
  </w:num>
  <w:num w:numId="6">
    <w:abstractNumId w:val="8"/>
  </w:num>
  <w:num w:numId="7">
    <w:abstractNumId w:val="7"/>
  </w:num>
  <w:num w:numId="8">
    <w:abstractNumId w:val="0"/>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D4D"/>
    <w:rsid w:val="001213B5"/>
    <w:rsid w:val="001373F2"/>
    <w:rsid w:val="00184C59"/>
    <w:rsid w:val="00190490"/>
    <w:rsid w:val="001C6FC0"/>
    <w:rsid w:val="002633F8"/>
    <w:rsid w:val="00395DCE"/>
    <w:rsid w:val="00442D48"/>
    <w:rsid w:val="00523758"/>
    <w:rsid w:val="005571AD"/>
    <w:rsid w:val="005D0666"/>
    <w:rsid w:val="006212C3"/>
    <w:rsid w:val="006D7D4D"/>
    <w:rsid w:val="007565BA"/>
    <w:rsid w:val="00893628"/>
    <w:rsid w:val="00AA1FED"/>
    <w:rsid w:val="00BF5D72"/>
    <w:rsid w:val="00C32E8D"/>
    <w:rsid w:val="00CF2FBA"/>
    <w:rsid w:val="00D82EAE"/>
    <w:rsid w:val="00DE50FA"/>
    <w:rsid w:val="00EC15B9"/>
    <w:rsid w:val="00F647E1"/>
    <w:rsid w:val="00F9543D"/>
    <w:rsid w:val="00FC3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1">
    <w:name w:val="heading 1"/>
    <w:basedOn w:val="Normal"/>
    <w:next w:val="Normal"/>
    <w:qFormat/>
    <w:pPr>
      <w:keepNext/>
      <w:tabs>
        <w:tab w:val="left" w:pos="-1440"/>
        <w:tab w:val="left" w:pos="-720"/>
        <w:tab w:val="left" w:pos="1800"/>
        <w:tab w:val="left" w:pos="3150"/>
      </w:tabs>
      <w:suppressAutoHyphens/>
      <w:spacing w:line="240" w:lineRule="atLeast"/>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CF2FBA"/>
    <w:pPr>
      <w:keepNext/>
      <w:keepLines/>
      <w:widowControl/>
      <w:autoSpaceDE/>
      <w:autoSpaceDN/>
      <w:adjustRightInd/>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Cs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rFonts w:cs="Times New Roman"/>
      <w:szCs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Cs w:val="24"/>
    </w:rPr>
  </w:style>
  <w:style w:type="character" w:customStyle="1" w:styleId="EquationCaption">
    <w:name w:val="_Equation Caption"/>
  </w:style>
  <w:style w:type="paragraph" w:styleId="BodyTextIndent">
    <w:name w:val="Body Text Indent"/>
    <w:basedOn w:val="Normal"/>
    <w:semiHidden/>
    <w:pPr>
      <w:tabs>
        <w:tab w:val="left" w:pos="-1440"/>
        <w:tab w:val="left" w:pos="-720"/>
        <w:tab w:val="left" w:pos="120"/>
        <w:tab w:val="left" w:pos="450"/>
        <w:tab w:val="left" w:pos="600"/>
        <w:tab w:val="left" w:pos="1080"/>
      </w:tabs>
      <w:suppressAutoHyphens/>
      <w:spacing w:line="240" w:lineRule="atLeast"/>
      <w:ind w:left="600" w:hanging="600"/>
    </w:pPr>
    <w:rPr>
      <w:sz w:val="24"/>
      <w:szCs w:val="24"/>
    </w:rPr>
  </w:style>
  <w:style w:type="paragraph" w:styleId="BodyTextIndent2">
    <w:name w:val="Body Text Indent 2"/>
    <w:basedOn w:val="Normal"/>
    <w:semiHidden/>
    <w:pPr>
      <w:suppressAutoHyphens/>
      <w:spacing w:line="240" w:lineRule="atLeast"/>
      <w:ind w:left="720"/>
    </w:pPr>
    <w:rPr>
      <w:rFonts w:ascii="Times New Roman" w:hAnsi="Times New Roman" w:cs="Times New Roman"/>
      <w:sz w:val="24"/>
      <w:szCs w:val="24"/>
    </w:rPr>
  </w:style>
  <w:style w:type="paragraph" w:styleId="BodyTextIndent3">
    <w:name w:val="Body Text Indent 3"/>
    <w:basedOn w:val="Normal"/>
    <w:semiHidden/>
    <w:pPr>
      <w:tabs>
        <w:tab w:val="left" w:pos="1080"/>
      </w:tabs>
      <w:suppressAutoHyphens/>
      <w:spacing w:line="240" w:lineRule="atLeast"/>
      <w:ind w:left="1080" w:hanging="360"/>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CF2FB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CF2FBA"/>
    <w:rPr>
      <w:color w:val="0000FF"/>
      <w:u w:val="single"/>
    </w:rPr>
  </w:style>
  <w:style w:type="table" w:styleId="TableGrid">
    <w:name w:val="Table Grid"/>
    <w:basedOn w:val="TableNormal"/>
    <w:uiPriority w:val="59"/>
    <w:rsid w:val="00CF2F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2FBA"/>
    <w:pPr>
      <w:widowControl/>
      <w:autoSpaceDE/>
      <w:autoSpaceDN/>
      <w:adjustRightInd/>
      <w:ind w:left="720"/>
      <w:contextualSpacing/>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1">
    <w:name w:val="heading 1"/>
    <w:basedOn w:val="Normal"/>
    <w:next w:val="Normal"/>
    <w:qFormat/>
    <w:pPr>
      <w:keepNext/>
      <w:tabs>
        <w:tab w:val="left" w:pos="-1440"/>
        <w:tab w:val="left" w:pos="-720"/>
        <w:tab w:val="left" w:pos="1800"/>
        <w:tab w:val="left" w:pos="3150"/>
      </w:tabs>
      <w:suppressAutoHyphens/>
      <w:spacing w:line="240" w:lineRule="atLeast"/>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CF2FBA"/>
    <w:pPr>
      <w:keepNext/>
      <w:keepLines/>
      <w:widowControl/>
      <w:autoSpaceDE/>
      <w:autoSpaceDN/>
      <w:adjustRightInd/>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Cs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rFonts w:cs="Times New Roman"/>
      <w:szCs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Cs w:val="24"/>
    </w:rPr>
  </w:style>
  <w:style w:type="character" w:customStyle="1" w:styleId="EquationCaption">
    <w:name w:val="_Equation Caption"/>
  </w:style>
  <w:style w:type="paragraph" w:styleId="BodyTextIndent">
    <w:name w:val="Body Text Indent"/>
    <w:basedOn w:val="Normal"/>
    <w:semiHidden/>
    <w:pPr>
      <w:tabs>
        <w:tab w:val="left" w:pos="-1440"/>
        <w:tab w:val="left" w:pos="-720"/>
        <w:tab w:val="left" w:pos="120"/>
        <w:tab w:val="left" w:pos="450"/>
        <w:tab w:val="left" w:pos="600"/>
        <w:tab w:val="left" w:pos="1080"/>
      </w:tabs>
      <w:suppressAutoHyphens/>
      <w:spacing w:line="240" w:lineRule="atLeast"/>
      <w:ind w:left="600" w:hanging="600"/>
    </w:pPr>
    <w:rPr>
      <w:sz w:val="24"/>
      <w:szCs w:val="24"/>
    </w:rPr>
  </w:style>
  <w:style w:type="paragraph" w:styleId="BodyTextIndent2">
    <w:name w:val="Body Text Indent 2"/>
    <w:basedOn w:val="Normal"/>
    <w:semiHidden/>
    <w:pPr>
      <w:suppressAutoHyphens/>
      <w:spacing w:line="240" w:lineRule="atLeast"/>
      <w:ind w:left="720"/>
    </w:pPr>
    <w:rPr>
      <w:rFonts w:ascii="Times New Roman" w:hAnsi="Times New Roman" w:cs="Times New Roman"/>
      <w:sz w:val="24"/>
      <w:szCs w:val="24"/>
    </w:rPr>
  </w:style>
  <w:style w:type="paragraph" w:styleId="BodyTextIndent3">
    <w:name w:val="Body Text Indent 3"/>
    <w:basedOn w:val="Normal"/>
    <w:semiHidden/>
    <w:pPr>
      <w:tabs>
        <w:tab w:val="left" w:pos="1080"/>
      </w:tabs>
      <w:suppressAutoHyphens/>
      <w:spacing w:line="240" w:lineRule="atLeast"/>
      <w:ind w:left="1080" w:hanging="360"/>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CF2FB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CF2FBA"/>
    <w:rPr>
      <w:color w:val="0000FF"/>
      <w:u w:val="single"/>
    </w:rPr>
  </w:style>
  <w:style w:type="table" w:styleId="TableGrid">
    <w:name w:val="Table Grid"/>
    <w:basedOn w:val="TableNormal"/>
    <w:uiPriority w:val="59"/>
    <w:rsid w:val="00CF2F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2FBA"/>
    <w:pPr>
      <w:widowControl/>
      <w:autoSpaceDE/>
      <w:autoSpaceDN/>
      <w:adjustRightInd/>
      <w:ind w:left="720"/>
      <w:contextualSpacing/>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Resource Center</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dc:creator>
  <cp:keywords/>
  <dc:description/>
  <cp:lastModifiedBy>Bruce Sharp</cp:lastModifiedBy>
  <cp:revision>16</cp:revision>
  <cp:lastPrinted>2004-11-16T18:22:00Z</cp:lastPrinted>
  <dcterms:created xsi:type="dcterms:W3CDTF">2013-12-07T16:14:00Z</dcterms:created>
  <dcterms:modified xsi:type="dcterms:W3CDTF">2017-06-19T15:43:00Z</dcterms:modified>
</cp:coreProperties>
</file>