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580"/>
      </w:tblGrid>
      <w:tr w:rsidR="00B33A22" w:rsidRPr="00694879" w14:paraId="59CFE7C4" w14:textId="77777777" w:rsidTr="0096459B">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14:paraId="3668AAE7" w14:textId="3CE10CEC" w:rsidR="00A61A66" w:rsidRPr="003131AC" w:rsidRDefault="00B33A22" w:rsidP="0043784D">
            <w:pPr>
              <w:pStyle w:val="CoverText"/>
              <w:jc w:val="left"/>
              <w:rPr>
                <w:b w:val="0"/>
              </w:rPr>
            </w:pPr>
            <w:r w:rsidRPr="003131AC">
              <w:rPr>
                <w:b w:val="0"/>
              </w:rPr>
              <w:t xml:space="preserve"> </w:t>
            </w:r>
          </w:p>
          <w:p w14:paraId="42E07480" w14:textId="1F8782C9" w:rsidR="00A61A66" w:rsidRPr="003131AC" w:rsidRDefault="00A61A66" w:rsidP="0043784D">
            <w:pPr>
              <w:pStyle w:val="CoverText"/>
              <w:jc w:val="left"/>
              <w:rPr>
                <w:b w:val="0"/>
              </w:rPr>
            </w:pPr>
          </w:p>
          <w:p w14:paraId="50B77943" w14:textId="08E82E44" w:rsidR="00A61A66" w:rsidRPr="003131AC" w:rsidRDefault="00A61A66" w:rsidP="0043784D">
            <w:pPr>
              <w:pStyle w:val="CoverText"/>
              <w:jc w:val="left"/>
              <w:rPr>
                <w:b w:val="0"/>
              </w:rPr>
            </w:pPr>
          </w:p>
          <w:p w14:paraId="50ED78BA" w14:textId="77777777" w:rsidR="00B33A22" w:rsidRDefault="00FE50C6" w:rsidP="00AE619D">
            <w:pPr>
              <w:pStyle w:val="CoverText"/>
              <w:ind w:right="545"/>
              <w:jc w:val="left"/>
              <w:rPr>
                <w:b w:val="0"/>
              </w:rPr>
            </w:pPr>
            <w:r>
              <w:rPr>
                <w:b w:val="0"/>
              </w:rPr>
              <w:t>Grants for the Prevention of Prescription Drug</w:t>
            </w:r>
            <w:r w:rsidR="00AE619D">
              <w:rPr>
                <w:b w:val="0"/>
              </w:rPr>
              <w:t xml:space="preserve"> / Opioid Overdose </w:t>
            </w:r>
            <w:r>
              <w:rPr>
                <w:b w:val="0"/>
              </w:rPr>
              <w:t>(P</w:t>
            </w:r>
            <w:r w:rsidR="0043784D" w:rsidRPr="003131AC">
              <w:rPr>
                <w:b w:val="0"/>
              </w:rPr>
              <w:t>DO</w:t>
            </w:r>
            <w:r>
              <w:rPr>
                <w:b w:val="0"/>
              </w:rPr>
              <w:t>)</w:t>
            </w:r>
          </w:p>
          <w:p w14:paraId="634B462C" w14:textId="46D41319" w:rsidR="00AE619D" w:rsidRPr="003131AC" w:rsidRDefault="00AE619D" w:rsidP="00AE619D">
            <w:pPr>
              <w:pStyle w:val="CoverText"/>
              <w:ind w:right="545"/>
              <w:jc w:val="left"/>
              <w:rPr>
                <w:b w:val="0"/>
              </w:rPr>
            </w:pPr>
          </w:p>
        </w:tc>
      </w:tr>
      <w:tr w:rsidR="00B33A22" w:rsidRPr="00694879" w14:paraId="18DEE8F4" w14:textId="77777777" w:rsidTr="0096459B">
        <w:trPr>
          <w:trHeight w:val="2023"/>
          <w:jc w:val="center"/>
        </w:trPr>
        <w:tc>
          <w:tcPr>
            <w:tcW w:w="11580" w:type="dxa"/>
            <w:shd w:val="clear" w:color="auto" w:fill="DDE7EB"/>
            <w:vAlign w:val="center"/>
          </w:tcPr>
          <w:p w14:paraId="17FB259E" w14:textId="1232946B" w:rsidR="00B33A22" w:rsidRPr="00B672FE" w:rsidRDefault="00FE50C6" w:rsidP="00FE50C6">
            <w:pPr>
              <w:pStyle w:val="CoverTextBlack"/>
              <w:jc w:val="left"/>
              <w:rPr>
                <w:sz w:val="72"/>
                <w:szCs w:val="72"/>
              </w:rPr>
            </w:pPr>
            <w:r w:rsidRPr="00B672FE">
              <w:rPr>
                <w:sz w:val="72"/>
                <w:szCs w:val="72"/>
              </w:rPr>
              <w:t xml:space="preserve">Unique Questions </w:t>
            </w:r>
            <w:r w:rsidR="00AE619D" w:rsidRPr="00B672FE">
              <w:rPr>
                <w:sz w:val="72"/>
                <w:szCs w:val="72"/>
              </w:rPr>
              <w:t>- PDO/Naloxone Distribution Program</w:t>
            </w:r>
            <w:bookmarkStart w:id="0" w:name="_GoBack"/>
            <w:bookmarkEnd w:id="0"/>
          </w:p>
        </w:tc>
      </w:tr>
    </w:tbl>
    <w:p w14:paraId="69C6DF31" w14:textId="77777777" w:rsidR="001569CA" w:rsidRDefault="001569CA" w:rsidP="005E0D60">
      <w:pPr>
        <w:pStyle w:val="Body"/>
        <w:spacing w:after="0" w:line="240" w:lineRule="auto"/>
        <w:ind w:left="86"/>
        <w:contextualSpacing/>
        <w:rPr>
          <w:b/>
          <w:i/>
          <w:color w:val="FF0000"/>
          <w:szCs w:val="24"/>
        </w:rPr>
      </w:pPr>
    </w:p>
    <w:p w14:paraId="4590FEA1" w14:textId="413D5ED2" w:rsidR="00AC4872" w:rsidRPr="00BC684D" w:rsidRDefault="00AC4872" w:rsidP="00BC684D">
      <w:pPr>
        <w:rPr>
          <w:rFonts w:ascii="Calibri" w:hAnsi="Calibri"/>
          <w:b/>
          <w:sz w:val="28"/>
        </w:rPr>
      </w:pPr>
    </w:p>
    <w:p w14:paraId="07A52866" w14:textId="4BEBBBC3" w:rsidR="003624A7" w:rsidRDefault="00AE619D" w:rsidP="003624A7">
      <w:pPr>
        <w:pStyle w:val="HeadingBase"/>
      </w:pPr>
      <w:r>
        <w:t>Instructions for Using the Unique Questions for the</w:t>
      </w:r>
      <w:r w:rsidR="003624A7">
        <w:t xml:space="preserve"> </w:t>
      </w:r>
      <w:r w:rsidR="00606820">
        <w:t>PDO/Naloxone</w:t>
      </w:r>
      <w:r>
        <w:t xml:space="preserve"> Distribution Program</w:t>
      </w:r>
    </w:p>
    <w:p w14:paraId="03CEBB3B" w14:textId="227AA28D" w:rsidR="00AC4872" w:rsidRDefault="00AC4872" w:rsidP="00B1509E">
      <w:pPr>
        <w:pStyle w:val="Body"/>
      </w:pPr>
      <w:r>
        <w:t xml:space="preserve">In this tool, all PDO-specific substitute or additional text is captured in </w:t>
      </w:r>
      <w:r w:rsidRPr="00AC4872">
        <w:rPr>
          <w:color w:val="FF0000"/>
        </w:rPr>
        <w:t>RED</w:t>
      </w:r>
      <w:r>
        <w:t>. All additional PDO-specific items are</w:t>
      </w:r>
      <w:r w:rsidR="001F4FD4">
        <w:t xml:space="preserve"> captured</w:t>
      </w:r>
      <w:r>
        <w:t xml:space="preserve"> in </w:t>
      </w:r>
      <w:r w:rsidRPr="00AC4872">
        <w:rPr>
          <w:color w:val="FF0000"/>
        </w:rPr>
        <w:t xml:space="preserve">RED </w:t>
      </w:r>
      <w:r>
        <w:t>tables.</w:t>
      </w:r>
      <w:r w:rsidR="005E4FE9">
        <w:t xml:space="preserve"> </w:t>
      </w:r>
      <w:r w:rsidR="00CC50F6">
        <w:t xml:space="preserve">These </w:t>
      </w:r>
      <w:r w:rsidR="00CC50F6" w:rsidRPr="00CC50F6">
        <w:rPr>
          <w:color w:val="FF0000"/>
        </w:rPr>
        <w:t xml:space="preserve">RED </w:t>
      </w:r>
      <w:r w:rsidR="00CC50F6">
        <w:t xml:space="preserve">text blocks and items should be inserted into the </w:t>
      </w:r>
      <w:r w:rsidR="00CC50F6" w:rsidRPr="005E4FE9">
        <w:t>Division of State Programs- Management Reporting Tool (DSP-MRT)</w:t>
      </w:r>
      <w:r w:rsidR="00CC50F6">
        <w:t xml:space="preserve">. </w:t>
      </w:r>
      <w:r w:rsidR="005E4FE9">
        <w:t xml:space="preserve">The </w:t>
      </w:r>
      <w:r w:rsidR="0027621B">
        <w:t xml:space="preserve">Technical Notes </w:t>
      </w:r>
      <w:r w:rsidR="005E4FE9">
        <w:t xml:space="preserve">found throughout the tool show where in the </w:t>
      </w:r>
      <w:r w:rsidR="00CC50F6">
        <w:t>DSP-MRT</w:t>
      </w:r>
      <w:r w:rsidR="005E4FE9">
        <w:t xml:space="preserve"> the additional t</w:t>
      </w:r>
      <w:r w:rsidR="00AE619D">
        <w:t xml:space="preserve">ext or items should be inserted into the </w:t>
      </w:r>
      <w:r w:rsidR="0043403E">
        <w:t xml:space="preserve">DSP-MRT </w:t>
      </w:r>
      <w:r w:rsidR="002F0D85">
        <w:t>Wireframes document.</w:t>
      </w:r>
      <w:r w:rsidR="004908E1">
        <w:t xml:space="preserve"> </w:t>
      </w:r>
      <w:r w:rsidR="00AE619D">
        <w:t>The Technical Notes</w:t>
      </w:r>
      <w:r w:rsidR="004908E1">
        <w:t xml:space="preserve"> also delineate which items are </w:t>
      </w:r>
      <w:r w:rsidR="004908E1" w:rsidRPr="00CF201A">
        <w:rPr>
          <w:u w:val="single"/>
        </w:rPr>
        <w:t>optional</w:t>
      </w:r>
      <w:r w:rsidR="004908E1">
        <w:t xml:space="preserve">, </w:t>
      </w:r>
      <w:r w:rsidR="004908E1" w:rsidRPr="00CF201A">
        <w:rPr>
          <w:u w:val="single"/>
        </w:rPr>
        <w:t>removed</w:t>
      </w:r>
      <w:r w:rsidR="004908E1">
        <w:t xml:space="preserve">, or </w:t>
      </w:r>
      <w:r w:rsidR="004908E1" w:rsidRPr="00CF201A">
        <w:rPr>
          <w:u w:val="single"/>
        </w:rPr>
        <w:t>substitut</w:t>
      </w:r>
      <w:r w:rsidR="00CF201A" w:rsidRPr="00CF201A">
        <w:rPr>
          <w:u w:val="single"/>
        </w:rPr>
        <w:t>ions</w:t>
      </w:r>
      <w:r w:rsidR="004908E1">
        <w:t xml:space="preserve"> for the PDO/Naloxone grant program.</w:t>
      </w:r>
    </w:p>
    <w:p w14:paraId="1F770F1B" w14:textId="5BD7B87E" w:rsidR="00AC4872" w:rsidRDefault="00AC4872" w:rsidP="00B1509E">
      <w:pPr>
        <w:pStyle w:val="Body"/>
      </w:pPr>
    </w:p>
    <w:p w14:paraId="7DCDADC2" w14:textId="77777777" w:rsidR="00AC4872" w:rsidRPr="00B1509E" w:rsidRDefault="00AC4872" w:rsidP="00B1509E">
      <w:pPr>
        <w:pStyle w:val="Body"/>
        <w:sectPr w:rsidR="00AC4872" w:rsidRPr="00B1509E" w:rsidSect="00FE50C6">
          <w:headerReference w:type="default" r:id="rId9"/>
          <w:footerReference w:type="default" r:id="rId10"/>
          <w:pgSz w:w="12240" w:h="15840"/>
          <w:pgMar w:top="1440" w:right="1440" w:bottom="1440" w:left="1440" w:header="720" w:footer="720" w:gutter="0"/>
          <w:cols w:space="720"/>
          <w:docGrid w:linePitch="360"/>
        </w:sectPr>
      </w:pPr>
    </w:p>
    <w:p w14:paraId="0D825578" w14:textId="7682F1B2" w:rsidR="0043784D" w:rsidRDefault="0043784D" w:rsidP="00AE619D">
      <w:pPr>
        <w:pStyle w:val="Heading1"/>
        <w:numPr>
          <w:ilvl w:val="0"/>
          <w:numId w:val="0"/>
        </w:numPr>
        <w:ind w:left="432" w:hanging="432"/>
      </w:pPr>
      <w:bookmarkStart w:id="1" w:name="_Toc479070548"/>
      <w:r>
        <w:lastRenderedPageBreak/>
        <w:t>Contact Information</w:t>
      </w:r>
      <w:bookmarkEnd w:id="1"/>
    </w:p>
    <w:p w14:paraId="54540BA8" w14:textId="3D8BAA77" w:rsidR="00B83396" w:rsidRPr="00EF7456" w:rsidRDefault="00B83396" w:rsidP="005A2026">
      <w:pPr>
        <w:pStyle w:val="Body"/>
        <w:rPr>
          <w:b/>
        </w:rPr>
      </w:pPr>
      <w:r>
        <w:rPr>
          <w:b/>
        </w:rPr>
        <w:t xml:space="preserve">ADD PARAGRAPH &amp; ICON AFTER </w:t>
      </w:r>
      <w:r w:rsidR="00AE619D">
        <w:rPr>
          <w:b/>
        </w:rPr>
        <w:t xml:space="preserve">INTRODUCTORY </w:t>
      </w:r>
      <w:r>
        <w:rPr>
          <w:b/>
        </w:rPr>
        <w:t>TEXT IN DSP MRT</w:t>
      </w:r>
    </w:p>
    <w:p w14:paraId="0DD34BD6" w14:textId="28DAA30B" w:rsidR="003313A0" w:rsidRDefault="003313A0" w:rsidP="005A2026">
      <w:pPr>
        <w:pStyle w:val="Body"/>
      </w:pPr>
      <w:r w:rsidRPr="008763E2">
        <w:rPr>
          <w:b/>
          <w:color w:val="FF0000"/>
        </w:rPr>
        <w:t>Partner organization</w:t>
      </w:r>
      <w:r w:rsidRPr="008763E2">
        <w:rPr>
          <w:color w:val="FF0000"/>
        </w:rPr>
        <w:t xml:space="preserve"> is used to indicate any of the selected high-need community’s partners (e.g., law enforcement agencies, syringe exchange programs) that receive naloxone kits or training, or distribute naloxone</w:t>
      </w:r>
      <w:r w:rsidR="00027D6A">
        <w:rPr>
          <w:color w:val="FF0000"/>
        </w:rPr>
        <w:t xml:space="preserve"> drugs</w:t>
      </w:r>
      <w:r w:rsidRPr="008763E2">
        <w:rPr>
          <w:color w:val="FF0000"/>
        </w:rPr>
        <w:t xml:space="preserve"> to laypersons through the grant. Note that the subrecipient may also be considered a partner organization if it will be providing these activities (e.g., distributing to laypersons) rather than simply engaging and coordinating with the other partner organizations. Exhibit 1 illustrates the involved levels and provides an example at each level. </w:t>
      </w:r>
    </w:p>
    <w:p w14:paraId="7E110869" w14:textId="77777777" w:rsidR="003313A0" w:rsidRDefault="003313A0" w:rsidP="005A2026">
      <w:pPr>
        <w:pStyle w:val="Figuretitle"/>
      </w:pPr>
      <w:proofErr w:type="gramStart"/>
      <w:r w:rsidRPr="008763E2">
        <w:rPr>
          <w:color w:val="FF0000"/>
        </w:rPr>
        <w:t>Exhibit 1.</w:t>
      </w:r>
      <w:proofErr w:type="gramEnd"/>
      <w:r w:rsidRPr="008763E2">
        <w:rPr>
          <w:color w:val="FF0000"/>
        </w:rPr>
        <w:t xml:space="preserve"> Levels of Data Reporting</w:t>
      </w:r>
    </w:p>
    <w:tbl>
      <w:tblPr>
        <w:tblStyle w:val="TableGrid"/>
        <w:tblW w:w="0" w:type="auto"/>
        <w:tblInd w:w="720" w:type="dxa"/>
        <w:tblBorders>
          <w:insideH w:val="none" w:sz="0" w:space="0" w:color="auto"/>
          <w:insideV w:val="none" w:sz="0" w:space="0" w:color="auto"/>
        </w:tblBorders>
        <w:tblLayout w:type="fixed"/>
        <w:tblCellMar>
          <w:left w:w="115" w:type="dxa"/>
          <w:bottom w:w="72" w:type="dxa"/>
          <w:right w:w="115" w:type="dxa"/>
        </w:tblCellMar>
        <w:tblLook w:val="04A0" w:firstRow="1" w:lastRow="0" w:firstColumn="1" w:lastColumn="0" w:noHBand="0" w:noVBand="1"/>
      </w:tblPr>
      <w:tblGrid>
        <w:gridCol w:w="4320"/>
        <w:gridCol w:w="4320"/>
      </w:tblGrid>
      <w:tr w:rsidR="003313A0" w14:paraId="6AAD5BDD" w14:textId="77777777" w:rsidTr="005A2026">
        <w:trPr>
          <w:trHeight w:val="864"/>
        </w:trPr>
        <w:tc>
          <w:tcPr>
            <w:tcW w:w="4320" w:type="dxa"/>
          </w:tcPr>
          <w:p w14:paraId="6E7CA2C5" w14:textId="77777777" w:rsidR="003313A0" w:rsidRDefault="003313A0" w:rsidP="003313A0">
            <w:pPr>
              <w:pStyle w:val="Body"/>
              <w:ind w:left="0"/>
            </w:pPr>
            <w:r>
              <w:rPr>
                <w:noProof/>
              </w:rPr>
              <w:drawing>
                <wp:anchor distT="0" distB="0" distL="114300" distR="114300" simplePos="0" relativeHeight="251788288" behindDoc="1" locked="0" layoutInCell="1" allowOverlap="1" wp14:anchorId="7383A9E7" wp14:editId="1D19F94F">
                  <wp:simplePos x="0" y="0"/>
                  <wp:positionH relativeFrom="column">
                    <wp:posOffset>-69850</wp:posOffset>
                  </wp:positionH>
                  <wp:positionV relativeFrom="paragraph">
                    <wp:posOffset>194945</wp:posOffset>
                  </wp:positionV>
                  <wp:extent cx="2743200" cy="2001795"/>
                  <wp:effectExtent l="0" t="0" r="19050" b="17780"/>
                  <wp:wrapThrough wrapText="bothSides">
                    <wp:wrapPolygon edited="0">
                      <wp:start x="10350" y="0"/>
                      <wp:lineTo x="0" y="21175"/>
                      <wp:lineTo x="0" y="21586"/>
                      <wp:lineTo x="21600" y="21586"/>
                      <wp:lineTo x="21600" y="21175"/>
                      <wp:lineTo x="21150" y="19736"/>
                      <wp:lineTo x="11250" y="0"/>
                      <wp:lineTo x="10350" y="0"/>
                    </wp:wrapPolygon>
                  </wp:wrapThrough>
                  <wp:docPr id="44" name="Diagram 4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c>
          <w:tcPr>
            <w:tcW w:w="4320" w:type="dxa"/>
          </w:tcPr>
          <w:p w14:paraId="3E7D5EDF" w14:textId="77777777" w:rsidR="003313A0" w:rsidRDefault="003313A0" w:rsidP="003313A0">
            <w:pPr>
              <w:pStyle w:val="Body"/>
              <w:ind w:left="0"/>
            </w:pPr>
            <w:r>
              <w:rPr>
                <w:noProof/>
              </w:rPr>
              <mc:AlternateContent>
                <mc:Choice Requires="wps">
                  <w:drawing>
                    <wp:anchor distT="0" distB="0" distL="114300" distR="114300" simplePos="0" relativeHeight="251791360" behindDoc="0" locked="0" layoutInCell="1" allowOverlap="1" wp14:anchorId="087DFEE1" wp14:editId="72247811">
                      <wp:simplePos x="0" y="0"/>
                      <wp:positionH relativeFrom="column">
                        <wp:posOffset>434340</wp:posOffset>
                      </wp:positionH>
                      <wp:positionV relativeFrom="paragraph">
                        <wp:posOffset>877570</wp:posOffset>
                      </wp:positionV>
                      <wp:extent cx="1752600" cy="65722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752600" cy="657225"/>
                              </a:xfrm>
                              <a:prstGeom prst="rect">
                                <a:avLst/>
                              </a:prstGeom>
                              <a:noFill/>
                              <a:ln w="6350">
                                <a:noFill/>
                              </a:ln>
                            </wps:spPr>
                            <wps:txbx>
                              <w:txbxContent>
                                <w:p w14:paraId="0F63CFF9" w14:textId="77777777" w:rsidR="00D8795E" w:rsidRDefault="00D8795E" w:rsidP="003313A0">
                                  <w:pPr>
                                    <w:jc w:val="center"/>
                                    <w:rPr>
                                      <w:rFonts w:asciiTheme="minorHAnsi" w:hAnsiTheme="minorHAnsi" w:cstheme="minorHAnsi"/>
                                      <w:b/>
                                    </w:rPr>
                                  </w:pPr>
                                  <w:r>
                                    <w:rPr>
                                      <w:rFonts w:asciiTheme="minorHAnsi" w:hAnsiTheme="minorHAnsi" w:cstheme="minorHAnsi"/>
                                      <w:b/>
                                    </w:rPr>
                                    <w:t>Oak</w:t>
                                  </w:r>
                                  <w:r w:rsidRPr="00F62014">
                                    <w:rPr>
                                      <w:rFonts w:asciiTheme="minorHAnsi" w:hAnsiTheme="minorHAnsi" w:cstheme="minorHAnsi"/>
                                      <w:b/>
                                    </w:rPr>
                                    <w:t xml:space="preserve"> County</w:t>
                                  </w:r>
                                </w:p>
                                <w:p w14:paraId="032E36A3" w14:textId="77777777" w:rsidR="00D8795E" w:rsidRPr="00F62014" w:rsidRDefault="00D8795E" w:rsidP="003313A0">
                                  <w:pPr>
                                    <w:jc w:val="center"/>
                                    <w:rPr>
                                      <w:rFonts w:asciiTheme="minorHAnsi" w:hAnsiTheme="minorHAnsi" w:cstheme="minorHAnsi"/>
                                      <w:bCs/>
                                      <w:sz w:val="21"/>
                                      <w:szCs w:val="21"/>
                                    </w:rPr>
                                  </w:pPr>
                                  <w:r>
                                    <w:rPr>
                                      <w:rFonts w:asciiTheme="minorHAnsi" w:hAnsiTheme="minorHAnsi" w:cstheme="minorHAnsi"/>
                                      <w:bCs/>
                                      <w:sz w:val="21"/>
                                      <w:szCs w:val="21"/>
                                    </w:rPr>
                                    <w:t>(</w:t>
                                  </w:r>
                                  <w:proofErr w:type="gramStart"/>
                                  <w:r>
                                    <w:rPr>
                                      <w:rFonts w:asciiTheme="minorHAnsi" w:hAnsiTheme="minorHAnsi" w:cstheme="minorHAnsi"/>
                                      <w:bCs/>
                                      <w:sz w:val="21"/>
                                      <w:szCs w:val="21"/>
                                    </w:rPr>
                                    <w:t>served</w:t>
                                  </w:r>
                                  <w:proofErr w:type="gramEnd"/>
                                  <w:r>
                                    <w:rPr>
                                      <w:rFonts w:asciiTheme="minorHAnsi" w:hAnsiTheme="minorHAnsi" w:cstheme="minorHAnsi"/>
                                      <w:bCs/>
                                      <w:sz w:val="21"/>
                                      <w:szCs w:val="21"/>
                                    </w:rPr>
                                    <w:t xml:space="preserve"> by Oak</w:t>
                                  </w:r>
                                </w:p>
                                <w:p w14:paraId="1EF2C104" w14:textId="77777777" w:rsidR="00D8795E" w:rsidRPr="00F62014" w:rsidRDefault="00D8795E" w:rsidP="003313A0">
                                  <w:pPr>
                                    <w:jc w:val="center"/>
                                    <w:rPr>
                                      <w:rFonts w:asciiTheme="minorHAnsi" w:hAnsiTheme="minorHAnsi" w:cstheme="minorHAnsi"/>
                                      <w:sz w:val="21"/>
                                      <w:szCs w:val="21"/>
                                    </w:rPr>
                                  </w:pPr>
                                  <w:r w:rsidRPr="00F62014">
                                    <w:rPr>
                                      <w:rFonts w:asciiTheme="minorHAnsi" w:hAnsiTheme="minorHAnsi" w:cstheme="minorHAnsi"/>
                                      <w:bCs/>
                                      <w:sz w:val="21"/>
                                      <w:szCs w:val="21"/>
                                    </w:rPr>
                                    <w:t>County Health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34.2pt;margin-top:69.1pt;width:138pt;height:5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" filled="f" stroked="f" strokeweight=".5pt">
                      <v:textbox>
                        <w:txbxContent>
                          <w:p w14:paraId="0F63CFF9" w14:textId="77777777" w:rsidR="00D8795E" w:rsidRDefault="00D8795E" w:rsidP="003313A0">
                            <w:pPr>
                              <w:jc w:val="center"/>
                              <w:rPr>
                                <w:rFonts w:asciiTheme="minorHAnsi" w:hAnsiTheme="minorHAnsi" w:cstheme="minorHAnsi"/>
                                <w:b/>
                              </w:rPr>
                            </w:pPr>
                            <w:r>
                              <w:rPr>
                                <w:rFonts w:asciiTheme="minorHAnsi" w:hAnsiTheme="minorHAnsi" w:cstheme="minorHAnsi"/>
                                <w:b/>
                              </w:rPr>
                              <w:t>Oak</w:t>
                            </w:r>
                            <w:r w:rsidRPr="00F62014">
                              <w:rPr>
                                <w:rFonts w:asciiTheme="minorHAnsi" w:hAnsiTheme="minorHAnsi" w:cstheme="minorHAnsi"/>
                                <w:b/>
                              </w:rPr>
                              <w:t xml:space="preserve"> County</w:t>
                            </w:r>
                          </w:p>
                          <w:p w14:paraId="032E36A3" w14:textId="77777777" w:rsidR="00D8795E" w:rsidRPr="00F62014" w:rsidRDefault="00D8795E" w:rsidP="003313A0">
                            <w:pPr>
                              <w:jc w:val="center"/>
                              <w:rPr>
                                <w:rFonts w:asciiTheme="minorHAnsi" w:hAnsiTheme="minorHAnsi" w:cstheme="minorHAnsi"/>
                                <w:bCs/>
                                <w:sz w:val="21"/>
                                <w:szCs w:val="21"/>
                              </w:rPr>
                            </w:pPr>
                            <w:r>
                              <w:rPr>
                                <w:rFonts w:asciiTheme="minorHAnsi" w:hAnsiTheme="minorHAnsi" w:cstheme="minorHAnsi"/>
                                <w:bCs/>
                                <w:sz w:val="21"/>
                                <w:szCs w:val="21"/>
                              </w:rPr>
                              <w:t>(</w:t>
                            </w:r>
                            <w:proofErr w:type="gramStart"/>
                            <w:r>
                              <w:rPr>
                                <w:rFonts w:asciiTheme="minorHAnsi" w:hAnsiTheme="minorHAnsi" w:cstheme="minorHAnsi"/>
                                <w:bCs/>
                                <w:sz w:val="21"/>
                                <w:szCs w:val="21"/>
                              </w:rPr>
                              <w:t>served</w:t>
                            </w:r>
                            <w:proofErr w:type="gramEnd"/>
                            <w:r>
                              <w:rPr>
                                <w:rFonts w:asciiTheme="minorHAnsi" w:hAnsiTheme="minorHAnsi" w:cstheme="minorHAnsi"/>
                                <w:bCs/>
                                <w:sz w:val="21"/>
                                <w:szCs w:val="21"/>
                              </w:rPr>
                              <w:t xml:space="preserve"> by Oak</w:t>
                            </w:r>
                          </w:p>
                          <w:p w14:paraId="1EF2C104" w14:textId="77777777" w:rsidR="00D8795E" w:rsidRPr="00F62014" w:rsidRDefault="00D8795E" w:rsidP="003313A0">
                            <w:pPr>
                              <w:jc w:val="center"/>
                              <w:rPr>
                                <w:rFonts w:asciiTheme="minorHAnsi" w:hAnsiTheme="minorHAnsi" w:cstheme="minorHAnsi"/>
                                <w:sz w:val="21"/>
                                <w:szCs w:val="21"/>
                              </w:rPr>
                            </w:pPr>
                            <w:r w:rsidRPr="00F62014">
                              <w:rPr>
                                <w:rFonts w:asciiTheme="minorHAnsi" w:hAnsiTheme="minorHAnsi" w:cstheme="minorHAnsi"/>
                                <w:bCs/>
                                <w:sz w:val="21"/>
                                <w:szCs w:val="21"/>
                              </w:rPr>
                              <w:t>County Health Department)</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109F78A5" wp14:editId="50E41EAB">
                      <wp:simplePos x="0" y="0"/>
                      <wp:positionH relativeFrom="column">
                        <wp:posOffset>37465</wp:posOffset>
                      </wp:positionH>
                      <wp:positionV relativeFrom="paragraph">
                        <wp:posOffset>890905</wp:posOffset>
                      </wp:positionV>
                      <wp:extent cx="958056" cy="409346"/>
                      <wp:effectExtent l="179070" t="0" r="173990" b="0"/>
                      <wp:wrapNone/>
                      <wp:docPr id="40" name="Text Box 40"/>
                      <wp:cNvGraphicFramePr/>
                      <a:graphic xmlns:a="http://schemas.openxmlformats.org/drawingml/2006/main">
                        <a:graphicData uri="http://schemas.microsoft.com/office/word/2010/wordprocessingShape">
                          <wps:wsp>
                            <wps:cNvSpPr txBox="1"/>
                            <wps:spPr>
                              <a:xfrm rot="18290894">
                                <a:off x="0" y="0"/>
                                <a:ext cx="958056" cy="409346"/>
                              </a:xfrm>
                              <a:prstGeom prst="rect">
                                <a:avLst/>
                              </a:prstGeom>
                              <a:noFill/>
                              <a:ln w="6350">
                                <a:noFill/>
                              </a:ln>
                            </wps:spPr>
                            <wps:txbx>
                              <w:txbxContent>
                                <w:p w14:paraId="6ECADC75" w14:textId="77777777" w:rsidR="00D8795E" w:rsidRPr="00F62014" w:rsidRDefault="00D8795E" w:rsidP="003313A0">
                                  <w:pPr>
                                    <w:rPr>
                                      <w:rFonts w:ascii="Calibri" w:hAnsi="Calibri" w:cs="Calibri"/>
                                      <w:b/>
                                      <w:i/>
                                      <w:color w:val="7F7F7F" w:themeColor="text1" w:themeTint="80"/>
                                      <w:sz w:val="32"/>
                                    </w:rPr>
                                  </w:pPr>
                                  <w:r w:rsidRPr="00F62014">
                                    <w:rPr>
                                      <w:rFonts w:ascii="Calibri" w:hAnsi="Calibri" w:cs="Calibri"/>
                                      <w:b/>
                                      <w:i/>
                                      <w:color w:val="7F7F7F" w:themeColor="text1" w:themeTint="80"/>
                                      <w:sz w:val="32"/>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27" type="#_x0000_t202" style="position:absolute;margin-left:2.95pt;margin-top:70.15pt;width:75.45pt;height:32.25pt;rotation:-3614426fd;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" filled="f" stroked="f" strokeweight=".5pt">
                      <v:textbox>
                        <w:txbxContent>
                          <w:p w14:paraId="6ECADC75" w14:textId="77777777" w:rsidR="00D8795E" w:rsidRPr="00F62014" w:rsidRDefault="00D8795E" w:rsidP="003313A0">
                            <w:pPr>
                              <w:rPr>
                                <w:rFonts w:ascii="Calibri" w:hAnsi="Calibri" w:cs="Calibri"/>
                                <w:b/>
                                <w:i/>
                                <w:color w:val="7F7F7F" w:themeColor="text1" w:themeTint="80"/>
                                <w:sz w:val="32"/>
                              </w:rPr>
                            </w:pPr>
                            <w:r w:rsidRPr="00F62014">
                              <w:rPr>
                                <w:rFonts w:ascii="Calibri" w:hAnsi="Calibri" w:cs="Calibri"/>
                                <w:b/>
                                <w:i/>
                                <w:color w:val="7F7F7F" w:themeColor="text1" w:themeTint="80"/>
                                <w:sz w:val="32"/>
                              </w:rPr>
                              <w:t>Example</w:t>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5A795FF5" wp14:editId="7D633209">
                      <wp:simplePos x="0" y="0"/>
                      <wp:positionH relativeFrom="column">
                        <wp:posOffset>281940</wp:posOffset>
                      </wp:positionH>
                      <wp:positionV relativeFrom="paragraph">
                        <wp:posOffset>1579245</wp:posOffset>
                      </wp:positionV>
                      <wp:extent cx="914400" cy="65722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914400" cy="657225"/>
                              </a:xfrm>
                              <a:prstGeom prst="rect">
                                <a:avLst/>
                              </a:prstGeom>
                              <a:noFill/>
                              <a:ln w="6350">
                                <a:noFill/>
                              </a:ln>
                            </wps:spPr>
                            <wps:txbx>
                              <w:txbxContent>
                                <w:p w14:paraId="61C64539" w14:textId="77777777" w:rsidR="00D8795E" w:rsidRPr="00F62014" w:rsidRDefault="00D8795E" w:rsidP="00FD3E2B">
                                  <w:pPr>
                                    <w:pStyle w:val="ListParagraph"/>
                                    <w:numPr>
                                      <w:ilvl w:val="0"/>
                                      <w:numId w:val="22"/>
                                    </w:numPr>
                                    <w:ind w:left="180" w:hanging="180"/>
                                    <w:rPr>
                                      <w:rFonts w:asciiTheme="minorHAnsi" w:hAnsiTheme="minorHAnsi" w:cstheme="minorHAnsi"/>
                                      <w:b/>
                                      <w:color w:val="BFBFBF" w:themeColor="background1" w:themeShade="BF"/>
                                      <w:sz w:val="21"/>
                                      <w:szCs w:val="21"/>
                                    </w:rPr>
                                  </w:pPr>
                                  <w:r>
                                    <w:rPr>
                                      <w:rFonts w:asciiTheme="minorHAnsi" w:hAnsiTheme="minorHAnsi" w:cstheme="minorHAnsi"/>
                                      <w:b/>
                                      <w:color w:val="BFBFBF" w:themeColor="background1" w:themeShade="BF"/>
                                      <w:sz w:val="21"/>
                                      <w:szCs w:val="21"/>
                                    </w:rPr>
                                    <w:t>O</w:t>
                                  </w:r>
                                  <w:r w:rsidRPr="00F62014">
                                    <w:rPr>
                                      <w:rFonts w:asciiTheme="minorHAnsi" w:hAnsiTheme="minorHAnsi" w:cstheme="minorHAnsi"/>
                                      <w:b/>
                                      <w:color w:val="BFBFBF" w:themeColor="background1" w:themeShade="BF"/>
                                      <w:sz w:val="21"/>
                                      <w:szCs w:val="21"/>
                                    </w:rPr>
                                    <w:t>C Police Department</w:t>
                                  </w:r>
                                </w:p>
                                <w:p w14:paraId="0E5A8309" w14:textId="08EC1604" w:rsidR="00D8795E" w:rsidRPr="00F62014" w:rsidRDefault="00D8795E" w:rsidP="00FD3E2B">
                                  <w:pPr>
                                    <w:pStyle w:val="ListParagraph"/>
                                    <w:numPr>
                                      <w:ilvl w:val="0"/>
                                      <w:numId w:val="22"/>
                                    </w:numPr>
                                    <w:ind w:left="180" w:hanging="180"/>
                                    <w:rPr>
                                      <w:rFonts w:asciiTheme="minorHAnsi" w:hAnsiTheme="minorHAnsi" w:cstheme="minorHAnsi"/>
                                      <w:b/>
                                      <w:bCs/>
                                      <w:color w:val="BFBFBF" w:themeColor="background1" w:themeShade="BF"/>
                                      <w:sz w:val="21"/>
                                      <w:szCs w:val="21"/>
                                    </w:rPr>
                                  </w:pPr>
                                  <w:r>
                                    <w:rPr>
                                      <w:rFonts w:asciiTheme="minorHAnsi" w:hAnsiTheme="minorHAnsi" w:cstheme="minorHAnsi"/>
                                      <w:b/>
                                      <w:bCs/>
                                      <w:color w:val="BFBFBF" w:themeColor="background1" w:themeShade="BF"/>
                                      <w:sz w:val="21"/>
                                      <w:szCs w:val="21"/>
                                    </w:rPr>
                                    <w:t>O</w:t>
                                  </w:r>
                                  <w:r w:rsidRPr="00F62014">
                                    <w:rPr>
                                      <w:rFonts w:asciiTheme="minorHAnsi" w:hAnsiTheme="minorHAnsi" w:cstheme="minorHAnsi"/>
                                      <w:b/>
                                      <w:bCs/>
                                      <w:color w:val="BFBFBF" w:themeColor="background1" w:themeShade="BF"/>
                                      <w:sz w:val="21"/>
                                      <w:szCs w:val="21"/>
                                    </w:rPr>
                                    <w:t>C Syringe Exchange Program</w:t>
                                  </w:r>
                                </w:p>
                                <w:p w14:paraId="4161B641" w14:textId="77777777" w:rsidR="00D8795E" w:rsidRPr="00F62014" w:rsidRDefault="00D8795E" w:rsidP="00FD3E2B">
                                  <w:pPr>
                                    <w:pStyle w:val="ListParagraph"/>
                                    <w:numPr>
                                      <w:ilvl w:val="0"/>
                                      <w:numId w:val="22"/>
                                    </w:numPr>
                                    <w:ind w:left="180" w:hanging="180"/>
                                    <w:rPr>
                                      <w:rFonts w:asciiTheme="minorHAnsi" w:hAnsiTheme="minorHAnsi" w:cstheme="minorHAnsi"/>
                                      <w:b/>
                                      <w:color w:val="BFBFBF" w:themeColor="background1" w:themeShade="BF"/>
                                      <w:sz w:val="21"/>
                                      <w:szCs w:val="21"/>
                                    </w:rPr>
                                  </w:pPr>
                                  <w:r>
                                    <w:rPr>
                                      <w:rFonts w:asciiTheme="minorHAnsi" w:hAnsiTheme="minorHAnsi" w:cstheme="minorHAnsi"/>
                                      <w:b/>
                                      <w:bCs/>
                                      <w:color w:val="BFBFBF" w:themeColor="background1" w:themeShade="BF"/>
                                      <w:sz w:val="21"/>
                                      <w:szCs w:val="21"/>
                                    </w:rPr>
                                    <w:t>New Beginnings Treatment Agency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3" o:spid="_x0000_s1028" type="#_x0000_t202" style="position:absolute;margin-left:22.2pt;margin-top:124.35pt;width:1in;height:51.75pt;z-index:251792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" filled="f" stroked="f" strokeweight=".5pt">
                      <v:textbox>
                        <w:txbxContent>
                          <w:p w14:paraId="61C64539" w14:textId="77777777" w:rsidR="00D8795E" w:rsidRPr="00F62014" w:rsidRDefault="00D8795E" w:rsidP="00FD3E2B">
                            <w:pPr>
                              <w:pStyle w:val="ListParagraph"/>
                              <w:numPr>
                                <w:ilvl w:val="0"/>
                                <w:numId w:val="22"/>
                              </w:numPr>
                              <w:ind w:left="180" w:hanging="180"/>
                              <w:rPr>
                                <w:rFonts w:asciiTheme="minorHAnsi" w:hAnsiTheme="minorHAnsi" w:cstheme="minorHAnsi"/>
                                <w:b/>
                                <w:color w:val="BFBFBF" w:themeColor="background1" w:themeShade="BF"/>
                                <w:sz w:val="21"/>
                                <w:szCs w:val="21"/>
                              </w:rPr>
                            </w:pPr>
                            <w:r>
                              <w:rPr>
                                <w:rFonts w:asciiTheme="minorHAnsi" w:hAnsiTheme="minorHAnsi" w:cstheme="minorHAnsi"/>
                                <w:b/>
                                <w:color w:val="BFBFBF" w:themeColor="background1" w:themeShade="BF"/>
                                <w:sz w:val="21"/>
                                <w:szCs w:val="21"/>
                              </w:rPr>
                              <w:t>O</w:t>
                            </w:r>
                            <w:r w:rsidRPr="00F62014">
                              <w:rPr>
                                <w:rFonts w:asciiTheme="minorHAnsi" w:hAnsiTheme="minorHAnsi" w:cstheme="minorHAnsi"/>
                                <w:b/>
                                <w:color w:val="BFBFBF" w:themeColor="background1" w:themeShade="BF"/>
                                <w:sz w:val="21"/>
                                <w:szCs w:val="21"/>
                              </w:rPr>
                              <w:t>C Police Department</w:t>
                            </w:r>
                          </w:p>
                          <w:p w14:paraId="0E5A8309" w14:textId="08EC1604" w:rsidR="00D8795E" w:rsidRPr="00F62014" w:rsidRDefault="00D8795E" w:rsidP="00FD3E2B">
                            <w:pPr>
                              <w:pStyle w:val="ListParagraph"/>
                              <w:numPr>
                                <w:ilvl w:val="0"/>
                                <w:numId w:val="22"/>
                              </w:numPr>
                              <w:ind w:left="180" w:hanging="180"/>
                              <w:rPr>
                                <w:rFonts w:asciiTheme="minorHAnsi" w:hAnsiTheme="minorHAnsi" w:cstheme="minorHAnsi"/>
                                <w:b/>
                                <w:bCs/>
                                <w:color w:val="BFBFBF" w:themeColor="background1" w:themeShade="BF"/>
                                <w:sz w:val="21"/>
                                <w:szCs w:val="21"/>
                              </w:rPr>
                            </w:pPr>
                            <w:r>
                              <w:rPr>
                                <w:rFonts w:asciiTheme="minorHAnsi" w:hAnsiTheme="minorHAnsi" w:cstheme="minorHAnsi"/>
                                <w:b/>
                                <w:bCs/>
                                <w:color w:val="BFBFBF" w:themeColor="background1" w:themeShade="BF"/>
                                <w:sz w:val="21"/>
                                <w:szCs w:val="21"/>
                              </w:rPr>
                              <w:t>O</w:t>
                            </w:r>
                            <w:r w:rsidRPr="00F62014">
                              <w:rPr>
                                <w:rFonts w:asciiTheme="minorHAnsi" w:hAnsiTheme="minorHAnsi" w:cstheme="minorHAnsi"/>
                                <w:b/>
                                <w:bCs/>
                                <w:color w:val="BFBFBF" w:themeColor="background1" w:themeShade="BF"/>
                                <w:sz w:val="21"/>
                                <w:szCs w:val="21"/>
                              </w:rPr>
                              <w:t>C Syringe Exchange Program</w:t>
                            </w:r>
                          </w:p>
                          <w:p w14:paraId="4161B641" w14:textId="77777777" w:rsidR="00D8795E" w:rsidRPr="00F62014" w:rsidRDefault="00D8795E" w:rsidP="00FD3E2B">
                            <w:pPr>
                              <w:pStyle w:val="ListParagraph"/>
                              <w:numPr>
                                <w:ilvl w:val="0"/>
                                <w:numId w:val="22"/>
                              </w:numPr>
                              <w:ind w:left="180" w:hanging="180"/>
                              <w:rPr>
                                <w:rFonts w:asciiTheme="minorHAnsi" w:hAnsiTheme="minorHAnsi" w:cstheme="minorHAnsi"/>
                                <w:b/>
                                <w:color w:val="BFBFBF" w:themeColor="background1" w:themeShade="BF"/>
                                <w:sz w:val="21"/>
                                <w:szCs w:val="21"/>
                              </w:rPr>
                            </w:pPr>
                            <w:r>
                              <w:rPr>
                                <w:rFonts w:asciiTheme="minorHAnsi" w:hAnsiTheme="minorHAnsi" w:cstheme="minorHAnsi"/>
                                <w:b/>
                                <w:bCs/>
                                <w:color w:val="BFBFBF" w:themeColor="background1" w:themeShade="BF"/>
                                <w:sz w:val="21"/>
                                <w:szCs w:val="21"/>
                              </w:rPr>
                              <w:t>New Beginnings Treatment Agency</w:t>
                            </w:r>
                          </w:p>
                        </w:txbxContent>
                      </v:textbox>
                    </v:shape>
                  </w:pict>
                </mc:Fallback>
              </mc:AlternateContent>
            </w:r>
            <w:r>
              <w:rPr>
                <w:noProof/>
              </w:rPr>
              <w:drawing>
                <wp:anchor distT="0" distB="0" distL="114300" distR="114300" simplePos="0" relativeHeight="251789312" behindDoc="1" locked="0" layoutInCell="1" allowOverlap="1" wp14:anchorId="61838305" wp14:editId="0D464B7C">
                  <wp:simplePos x="0" y="0"/>
                  <wp:positionH relativeFrom="column">
                    <wp:posOffset>-73025</wp:posOffset>
                  </wp:positionH>
                  <wp:positionV relativeFrom="paragraph">
                    <wp:posOffset>172085</wp:posOffset>
                  </wp:positionV>
                  <wp:extent cx="2743200" cy="2000250"/>
                  <wp:effectExtent l="0" t="0" r="19050" b="19050"/>
                  <wp:wrapThrough wrapText="bothSides">
                    <wp:wrapPolygon edited="0">
                      <wp:start x="10350" y="0"/>
                      <wp:lineTo x="0" y="21189"/>
                      <wp:lineTo x="0" y="21600"/>
                      <wp:lineTo x="21600" y="21600"/>
                      <wp:lineTo x="21600" y="20983"/>
                      <wp:lineTo x="11250" y="0"/>
                      <wp:lineTo x="10350" y="0"/>
                    </wp:wrapPolygon>
                  </wp:wrapThrough>
                  <wp:docPr id="45" name="Diagram 45"/>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tc>
      </w:tr>
    </w:tbl>
    <w:p w14:paraId="17AA18BC" w14:textId="4AAFD345" w:rsidR="003313A0" w:rsidRPr="008763E2" w:rsidRDefault="003313A0" w:rsidP="003313A0">
      <w:pPr>
        <w:pStyle w:val="TableNote"/>
        <w:rPr>
          <w:color w:val="FF0000"/>
        </w:rPr>
      </w:pPr>
      <w:r w:rsidRPr="008763E2">
        <w:rPr>
          <w:color w:val="FF0000"/>
        </w:rPr>
        <w:t xml:space="preserve">* Some grantees may not have subrecipients. Also, some subrecipients may serve more than one selected high-need community. </w:t>
      </w:r>
    </w:p>
    <w:p w14:paraId="46BBA3D5" w14:textId="77777777" w:rsidR="00AE619D" w:rsidRDefault="00AE619D">
      <w:pPr>
        <w:spacing w:after="200" w:line="276" w:lineRule="auto"/>
        <w:rPr>
          <w:rFonts w:asciiTheme="minorHAnsi" w:eastAsiaTheme="majorEastAsia" w:hAnsiTheme="minorHAnsi" w:cstheme="majorBidi"/>
          <w:b/>
          <w:bCs/>
          <w:kern w:val="28"/>
          <w:sz w:val="36"/>
          <w:szCs w:val="26"/>
        </w:rPr>
      </w:pPr>
      <w:bookmarkStart w:id="2" w:name="_Toc479070549"/>
      <w:r>
        <w:br w:type="page"/>
      </w:r>
    </w:p>
    <w:p w14:paraId="63DF3676" w14:textId="32176648" w:rsidR="00AD57AB" w:rsidRDefault="00AE619D" w:rsidP="00AF577A">
      <w:pPr>
        <w:pStyle w:val="Heading2"/>
        <w:numPr>
          <w:ilvl w:val="0"/>
          <w:numId w:val="0"/>
        </w:numPr>
        <w:ind w:left="630"/>
      </w:pPr>
      <w:r>
        <w:rPr>
          <w:noProof/>
        </w:rPr>
        <w:lastRenderedPageBreak/>
        <mc:AlternateContent>
          <mc:Choice Requires="wps">
            <w:drawing>
              <wp:anchor distT="0" distB="0" distL="114300" distR="114300" simplePos="0" relativeHeight="251664384" behindDoc="0" locked="0" layoutInCell="1" allowOverlap="1" wp14:anchorId="727962A2" wp14:editId="7E04C81A">
                <wp:simplePos x="0" y="0"/>
                <wp:positionH relativeFrom="column">
                  <wp:posOffset>4639945</wp:posOffset>
                </wp:positionH>
                <wp:positionV relativeFrom="paragraph">
                  <wp:posOffset>44450</wp:posOffset>
                </wp:positionV>
                <wp:extent cx="838200" cy="333375"/>
                <wp:effectExtent l="0" t="0" r="0" b="9525"/>
                <wp:wrapNone/>
                <wp:docPr id="8" name="Rounded Rectangle 8"/>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F3A8CA" w14:textId="77777777" w:rsidR="00D8795E" w:rsidRPr="001949C3" w:rsidRDefault="00D8795E" w:rsidP="001949C3">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9" style="position:absolute;left:0;text-align:left;margin-left:365.35pt;margin-top:3.5pt;width:66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" fillcolor="#c6d9f1 [671]" stroked="f" strokeweight="2pt">
                <v:textbox>
                  <w:txbxContent>
                    <w:p w14:paraId="06F3A8CA" w14:textId="77777777" w:rsidR="00D8795E" w:rsidRPr="001949C3" w:rsidRDefault="00D8795E" w:rsidP="001949C3">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00AD57AB">
        <w:t>Grantee Information</w:t>
      </w:r>
      <w:bookmarkEnd w:id="2"/>
    </w:p>
    <w:p w14:paraId="19FAB39D" w14:textId="574F63D6" w:rsidR="00B83396" w:rsidRPr="00EF7456" w:rsidRDefault="00B17DF6" w:rsidP="00A25D70">
      <w:pPr>
        <w:pStyle w:val="Body"/>
        <w:rPr>
          <w:b/>
        </w:rPr>
      </w:pPr>
      <w:r>
        <w:rPr>
          <w:b/>
        </w:rPr>
        <w:t>GATHERED IN DSP MRT</w:t>
      </w:r>
      <w:r w:rsidR="00B83396" w:rsidRPr="00EF7456">
        <w:rPr>
          <w:b/>
        </w:rPr>
        <w:t xml:space="preserve"> – NO UNIQUE ITEMS</w:t>
      </w:r>
    </w:p>
    <w:p w14:paraId="1B6AC4D2" w14:textId="1C62B056" w:rsidR="00CD36A7" w:rsidRDefault="00AE619D" w:rsidP="00AF577A">
      <w:pPr>
        <w:pStyle w:val="Heading2"/>
        <w:numPr>
          <w:ilvl w:val="0"/>
          <w:numId w:val="0"/>
        </w:numPr>
        <w:ind w:left="576"/>
      </w:pPr>
      <w:bookmarkStart w:id="3" w:name="_Toc479070551"/>
      <w:r>
        <w:rPr>
          <w:noProof/>
        </w:rPr>
        <mc:AlternateContent>
          <mc:Choice Requires="wps">
            <w:drawing>
              <wp:anchor distT="0" distB="0" distL="114300" distR="114300" simplePos="0" relativeHeight="251666432" behindDoc="1" locked="0" layoutInCell="1" allowOverlap="1" wp14:anchorId="5E631E57" wp14:editId="1113A345">
                <wp:simplePos x="0" y="0"/>
                <wp:positionH relativeFrom="column">
                  <wp:posOffset>5547995</wp:posOffset>
                </wp:positionH>
                <wp:positionV relativeFrom="paragraph">
                  <wp:posOffset>76200</wp:posOffset>
                </wp:positionV>
                <wp:extent cx="1005840" cy="333375"/>
                <wp:effectExtent l="0" t="0" r="3810" b="9525"/>
                <wp:wrapTight wrapText="bothSides">
                  <wp:wrapPolygon edited="0">
                    <wp:start x="0" y="0"/>
                    <wp:lineTo x="0" y="20983"/>
                    <wp:lineTo x="21273" y="20983"/>
                    <wp:lineTo x="21273" y="0"/>
                    <wp:lineTo x="0" y="0"/>
                  </wp:wrapPolygon>
                </wp:wrapTight>
                <wp:docPr id="10" name="Rounded Rectangle 10"/>
                <wp:cNvGraphicFramePr/>
                <a:graphic xmlns:a="http://schemas.openxmlformats.org/drawingml/2006/main">
                  <a:graphicData uri="http://schemas.microsoft.com/office/word/2010/wordprocessingShape">
                    <wps:wsp>
                      <wps:cNvSpPr/>
                      <wps:spPr>
                        <a:xfrm>
                          <a:off x="0" y="0"/>
                          <a:ext cx="1005840" cy="333375"/>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BB755A" w14:textId="77777777" w:rsidR="00D8795E" w:rsidRPr="001949C3" w:rsidRDefault="00D8795E" w:rsidP="001949C3">
                            <w:pPr>
                              <w:jc w:val="center"/>
                              <w:rPr>
                                <w:rFonts w:asciiTheme="minorHAnsi" w:hAnsiTheme="minorHAnsi"/>
                                <w:b/>
                                <w:color w:val="000000" w:themeColor="text1"/>
                              </w:rPr>
                            </w:pPr>
                            <w:r>
                              <w:rPr>
                                <w:rFonts w:asciiTheme="minorHAnsi" w:hAnsiTheme="minorHAnsi"/>
                                <w:b/>
                                <w:color w:val="000000" w:themeColor="text1"/>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0" style="position:absolute;left:0;text-align:left;margin-left:436.85pt;margin-top:6pt;width:79.2pt;height:2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" fillcolor="#548dd4 [1951]" stroked="f" strokeweight="2pt">
                <v:textbox>
                  <w:txbxContent>
                    <w:p w14:paraId="32BB755A" w14:textId="77777777" w:rsidR="00D8795E" w:rsidRPr="001949C3" w:rsidRDefault="00D8795E" w:rsidP="001949C3">
                      <w:pPr>
                        <w:jc w:val="center"/>
                        <w:rPr>
                          <w:rFonts w:asciiTheme="minorHAnsi" w:hAnsiTheme="minorHAnsi"/>
                          <w:b/>
                          <w:color w:val="000000" w:themeColor="text1"/>
                        </w:rPr>
                      </w:pPr>
                      <w:r>
                        <w:rPr>
                          <w:rFonts w:asciiTheme="minorHAnsi" w:hAnsiTheme="minorHAnsi"/>
                          <w:b/>
                          <w:color w:val="000000" w:themeColor="text1"/>
                        </w:rPr>
                        <w:t>Community</w:t>
                      </w:r>
                    </w:p>
                  </w:txbxContent>
                </v:textbox>
                <w10:wrap type="tight"/>
              </v:roundrect>
            </w:pict>
          </mc:Fallback>
        </mc:AlternateContent>
      </w:r>
      <w:r w:rsidR="00CD36A7" w:rsidRPr="00CD36A7">
        <w:t>Subrecipients and Selected High-Need Communities</w:t>
      </w:r>
      <w:bookmarkEnd w:id="3"/>
    </w:p>
    <w:p w14:paraId="572481E4" w14:textId="0E563602" w:rsidR="009F6108" w:rsidRPr="00EF7456" w:rsidRDefault="00B17DF6" w:rsidP="00EF7456">
      <w:pPr>
        <w:pStyle w:val="Body"/>
        <w:rPr>
          <w:b/>
        </w:rPr>
      </w:pPr>
      <w:r>
        <w:rPr>
          <w:b/>
        </w:rPr>
        <w:t>GATHERED IN DSP MRT</w:t>
      </w:r>
      <w:r w:rsidR="009F6108" w:rsidRPr="00D35EB8">
        <w:rPr>
          <w:b/>
        </w:rPr>
        <w:t xml:space="preserve"> – NO UNIQUE ITEMS</w:t>
      </w:r>
    </w:p>
    <w:p w14:paraId="3A05CB51" w14:textId="2C08FF8E" w:rsidR="00DD35A9" w:rsidRPr="00AE619D" w:rsidRDefault="00DD35A9" w:rsidP="00AF577A">
      <w:pPr>
        <w:pStyle w:val="Heading2"/>
        <w:numPr>
          <w:ilvl w:val="0"/>
          <w:numId w:val="0"/>
        </w:numPr>
        <w:ind w:left="576"/>
        <w:rPr>
          <w:color w:val="FF0000"/>
          <w:shd w:val="clear" w:color="auto" w:fill="FFFFFF"/>
        </w:rPr>
      </w:pPr>
      <w:bookmarkStart w:id="4" w:name="_Toc479070552"/>
      <w:r w:rsidRPr="00AE619D">
        <w:rPr>
          <w:rFonts w:ascii="Times New Roman" w:eastAsia="Times New Roman" w:hAnsi="Times New Roman" w:cs="Times New Roman"/>
          <w:noProof/>
          <w:color w:val="FF0000"/>
          <w:szCs w:val="24"/>
        </w:rPr>
        <mc:AlternateContent>
          <mc:Choice Requires="wps">
            <w:drawing>
              <wp:anchor distT="0" distB="0" distL="114300" distR="114300" simplePos="0" relativeHeight="251737088" behindDoc="0" locked="0" layoutInCell="1" allowOverlap="1" wp14:anchorId="4535391C" wp14:editId="62B2C3AF">
                <wp:simplePos x="0" y="0"/>
                <wp:positionH relativeFrom="column">
                  <wp:posOffset>4636770</wp:posOffset>
                </wp:positionH>
                <wp:positionV relativeFrom="paragraph">
                  <wp:posOffset>-635</wp:posOffset>
                </wp:positionV>
                <wp:extent cx="1097280" cy="337820"/>
                <wp:effectExtent l="0" t="0" r="7620" b="5080"/>
                <wp:wrapNone/>
                <wp:docPr id="3" name="Rounded Rectangle 3"/>
                <wp:cNvGraphicFramePr/>
                <a:graphic xmlns:a="http://schemas.openxmlformats.org/drawingml/2006/main">
                  <a:graphicData uri="http://schemas.microsoft.com/office/word/2010/wordprocessingShape">
                    <wps:wsp>
                      <wps:cNvSpPr/>
                      <wps:spPr>
                        <a:xfrm>
                          <a:off x="0" y="0"/>
                          <a:ext cx="1097280" cy="337820"/>
                        </a:xfrm>
                        <a:prstGeom prst="roundRect">
                          <a:avLst/>
                        </a:prstGeom>
                        <a:solidFill>
                          <a:srgbClr val="1F497D">
                            <a:lumMod val="75000"/>
                          </a:srgbClr>
                        </a:solidFill>
                        <a:ln w="25400" cap="flat" cmpd="sng" algn="ctr">
                          <a:noFill/>
                          <a:prstDash val="solid"/>
                        </a:ln>
                        <a:effectLst/>
                      </wps:spPr>
                      <wps:txbx>
                        <w:txbxContent>
                          <w:p w14:paraId="732DE259" w14:textId="77777777" w:rsidR="00D8795E" w:rsidRPr="001949C3" w:rsidRDefault="00D8795E" w:rsidP="00AF0292">
                            <w:pPr>
                              <w:jc w:val="center"/>
                              <w:rPr>
                                <w:rFonts w:asciiTheme="minorHAnsi" w:hAnsiTheme="minorHAnsi"/>
                                <w:b/>
                                <w:color w:val="BFBFBF" w:themeColor="background1" w:themeShade="BF"/>
                              </w:rPr>
                            </w:pPr>
                            <w:r w:rsidRPr="001949C3">
                              <w:rPr>
                                <w:rFonts w:asciiTheme="minorHAnsi" w:hAnsiTheme="minorHAnsi"/>
                                <w:b/>
                                <w:color w:val="BFBFBF" w:themeColor="background1" w:themeShade="BF"/>
                              </w:rPr>
                              <w:t>Partner 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1" style="position:absolute;left:0;text-align:left;margin-left:365.1pt;margin-top:-.05pt;width:86.4pt;height:26.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" fillcolor="#17375e" stroked="f" strokeweight="2pt">
                <v:textbox>
                  <w:txbxContent>
                    <w:p w14:paraId="732DE259" w14:textId="77777777" w:rsidR="00D8795E" w:rsidRPr="001949C3" w:rsidRDefault="00D8795E" w:rsidP="00AF0292">
                      <w:pPr>
                        <w:jc w:val="center"/>
                        <w:rPr>
                          <w:rFonts w:asciiTheme="minorHAnsi" w:hAnsiTheme="minorHAnsi"/>
                          <w:b/>
                          <w:color w:val="BFBFBF" w:themeColor="background1" w:themeShade="BF"/>
                        </w:rPr>
                      </w:pPr>
                      <w:r w:rsidRPr="001949C3">
                        <w:rPr>
                          <w:rFonts w:asciiTheme="minorHAnsi" w:hAnsiTheme="minorHAnsi"/>
                          <w:b/>
                          <w:color w:val="BFBFBF" w:themeColor="background1" w:themeShade="BF"/>
                        </w:rPr>
                        <w:t>Partner Org</w:t>
                      </w:r>
                    </w:p>
                  </w:txbxContent>
                </v:textbox>
              </v:roundrect>
            </w:pict>
          </mc:Fallback>
        </mc:AlternateContent>
      </w:r>
      <w:r w:rsidRPr="00AE619D">
        <w:rPr>
          <w:color w:val="FF0000"/>
          <w:shd w:val="clear" w:color="auto" w:fill="FFFFFF"/>
        </w:rPr>
        <w:t>Partner Organizations</w:t>
      </w:r>
      <w:bookmarkEnd w:id="4"/>
    </w:p>
    <w:p w14:paraId="4DBDEAF1" w14:textId="1159E23E" w:rsidR="00770E8C" w:rsidRPr="00170F04" w:rsidRDefault="00770E8C" w:rsidP="00770E8C">
      <w:pPr>
        <w:pStyle w:val="Body"/>
        <w:rPr>
          <w:color w:val="FF0000"/>
        </w:rPr>
      </w:pPr>
      <w:r w:rsidRPr="00170F04">
        <w:rPr>
          <w:color w:val="FF0000"/>
          <w:shd w:val="clear" w:color="auto" w:fill="FFFFFF"/>
        </w:rPr>
        <w:t>Use this section to add or update partner organization information for each selected high-need community</w:t>
      </w:r>
      <w:r w:rsidRPr="00170F04">
        <w:rPr>
          <w:color w:val="FF0000"/>
        </w:rPr>
        <w:t xml:space="preserve">. Partner organizations are the entities receiving </w:t>
      </w:r>
      <w:r w:rsidR="000E7A49">
        <w:rPr>
          <w:color w:val="FF0000"/>
        </w:rPr>
        <w:t>naloxone</w:t>
      </w:r>
      <w:r w:rsidRPr="00170F04">
        <w:rPr>
          <w:color w:val="FF0000"/>
        </w:rPr>
        <w:t xml:space="preserve"> </w:t>
      </w:r>
      <w:r w:rsidR="00027D6A">
        <w:rPr>
          <w:color w:val="FF0000"/>
        </w:rPr>
        <w:t xml:space="preserve">drugs </w:t>
      </w:r>
      <w:r w:rsidRPr="00170F04">
        <w:rPr>
          <w:color w:val="FF0000"/>
        </w:rPr>
        <w:t xml:space="preserve">or </w:t>
      </w:r>
      <w:r w:rsidR="000E7A49">
        <w:rPr>
          <w:color w:val="FF0000"/>
        </w:rPr>
        <w:t>naloxone</w:t>
      </w:r>
      <w:r w:rsidRPr="00170F04">
        <w:rPr>
          <w:color w:val="FF0000"/>
        </w:rPr>
        <w:t xml:space="preserve"> training (e.g., law enforcement agencies) or distributing to and training laypersons (e.g., syringe exchange programs). </w:t>
      </w:r>
    </w:p>
    <w:p w14:paraId="3CA78CD7" w14:textId="25F11090" w:rsidR="00770E8C" w:rsidRPr="00170F04" w:rsidRDefault="00770E8C" w:rsidP="00770E8C">
      <w:pPr>
        <w:pStyle w:val="Body"/>
        <w:rPr>
          <w:color w:val="FF0000"/>
          <w:shd w:val="clear" w:color="auto" w:fill="FFFFFF"/>
        </w:rPr>
      </w:pPr>
      <w:r w:rsidRPr="00170F04">
        <w:rPr>
          <w:color w:val="FF0000"/>
        </w:rPr>
        <w:t xml:space="preserve">In a later section of the progress report, you will be asked to report on </w:t>
      </w:r>
      <w:r w:rsidR="000E7A49">
        <w:rPr>
          <w:color w:val="FF0000"/>
        </w:rPr>
        <w:t>naloxone</w:t>
      </w:r>
      <w:r w:rsidR="00027D6A">
        <w:rPr>
          <w:color w:val="FF0000"/>
        </w:rPr>
        <w:t xml:space="preserve"> drug</w:t>
      </w:r>
      <w:r w:rsidRPr="00170F04">
        <w:rPr>
          <w:color w:val="FF0000"/>
        </w:rPr>
        <w:t xml:space="preserve"> distributed to these partner organizations, and the </w:t>
      </w:r>
      <w:r w:rsidR="000E7A49">
        <w:rPr>
          <w:color w:val="FF0000"/>
        </w:rPr>
        <w:t>naloxone</w:t>
      </w:r>
      <w:r w:rsidRPr="00170F04">
        <w:rPr>
          <w:color w:val="FF0000"/>
        </w:rPr>
        <w:t xml:space="preserve"> administration events reported by these partner organizations for th</w:t>
      </w:r>
      <w:r w:rsidR="000E7A49">
        <w:rPr>
          <w:color w:val="FF0000"/>
        </w:rPr>
        <w:t>is</w:t>
      </w:r>
      <w:r w:rsidRPr="00170F04">
        <w:rPr>
          <w:color w:val="FF0000"/>
        </w:rPr>
        <w:t xml:space="preserve"> grant. Note that if the subrecipient for the selected high-need community will also be providing these activities (e.g., distributing to laypersons) rather than simply engaging and assisting the other partner organizations, you will need to enter the subrecipient as a partner organization here. Partner organization information will be carried over from one reporting period to the next.</w:t>
      </w:r>
    </w:p>
    <w:tbl>
      <w:tblPr>
        <w:tblStyle w:val="GridTable4Accent2"/>
        <w:tblW w:w="9445" w:type="dxa"/>
        <w:tblInd w:w="720" w:type="dxa"/>
        <w:tblLayout w:type="fixed"/>
        <w:tblLook w:val="04A0" w:firstRow="1" w:lastRow="0" w:firstColumn="1" w:lastColumn="0" w:noHBand="0" w:noVBand="1"/>
      </w:tblPr>
      <w:tblGrid>
        <w:gridCol w:w="1555"/>
        <w:gridCol w:w="2340"/>
        <w:gridCol w:w="5550"/>
      </w:tblGrid>
      <w:tr w:rsidR="00770E8C" w:rsidRPr="00B04737" w14:paraId="6B1E2FE3" w14:textId="77777777" w:rsidTr="0060331C">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555" w:type="dxa"/>
          </w:tcPr>
          <w:p w14:paraId="304F7509" w14:textId="77777777" w:rsidR="00770E8C" w:rsidRPr="00B04737" w:rsidRDefault="00770E8C" w:rsidP="005A2026">
            <w:pPr>
              <w:pStyle w:val="TableHeaders"/>
              <w:rPr>
                <w:b/>
                <w:color w:val="FFFFFF"/>
              </w:rPr>
            </w:pPr>
            <w:r w:rsidRPr="00B04737">
              <w:rPr>
                <w:b/>
                <w:color w:val="FFFFFF"/>
              </w:rPr>
              <w:t>Item</w:t>
            </w:r>
          </w:p>
        </w:tc>
        <w:tc>
          <w:tcPr>
            <w:tcW w:w="2340" w:type="dxa"/>
          </w:tcPr>
          <w:p w14:paraId="7349B408" w14:textId="77777777" w:rsidR="00770E8C" w:rsidRPr="00B04737" w:rsidRDefault="00770E8C"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B04737">
              <w:rPr>
                <w:b/>
                <w:color w:val="FFFFFF"/>
              </w:rPr>
              <w:t xml:space="preserve">Type of Item/ </w:t>
            </w:r>
          </w:p>
          <w:p w14:paraId="6D8C87F8" w14:textId="77777777" w:rsidR="00770E8C" w:rsidRPr="00B04737" w:rsidRDefault="00770E8C"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B04737">
              <w:rPr>
                <w:b/>
                <w:color w:val="FFFFFF"/>
              </w:rPr>
              <w:t>Response Options</w:t>
            </w:r>
          </w:p>
        </w:tc>
        <w:tc>
          <w:tcPr>
            <w:tcW w:w="5550" w:type="dxa"/>
          </w:tcPr>
          <w:p w14:paraId="4349390B" w14:textId="77777777" w:rsidR="00770E8C" w:rsidRPr="00B04737" w:rsidRDefault="00770E8C"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B04737">
              <w:rPr>
                <w:b/>
                <w:color w:val="FFFFFF"/>
              </w:rPr>
              <w:t>Technical Notes</w:t>
            </w:r>
          </w:p>
        </w:tc>
      </w:tr>
      <w:tr w:rsidR="00770E8C" w:rsidRPr="00807CCC" w14:paraId="45EA1EF8" w14:textId="77777777" w:rsidTr="0060331C">
        <w:trPr>
          <w:cnfStyle w:val="000000100000" w:firstRow="0" w:lastRow="0" w:firstColumn="0" w:lastColumn="0" w:oddVBand="0" w:evenVBand="0" w:oddHBand="1"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1555" w:type="dxa"/>
          </w:tcPr>
          <w:p w14:paraId="00200FF4" w14:textId="77777777" w:rsidR="00770E8C" w:rsidRPr="00B04737" w:rsidRDefault="00770E8C" w:rsidP="005A2026">
            <w:pPr>
              <w:pStyle w:val="TableText"/>
              <w:keepNext/>
              <w:spacing w:before="0" w:after="0"/>
              <w:rPr>
                <w:b w:val="0"/>
              </w:rPr>
            </w:pPr>
            <w:r w:rsidRPr="00B04737">
              <w:rPr>
                <w:b w:val="0"/>
              </w:rPr>
              <w:t>High-Need Community</w:t>
            </w:r>
          </w:p>
        </w:tc>
        <w:tc>
          <w:tcPr>
            <w:tcW w:w="2340" w:type="dxa"/>
          </w:tcPr>
          <w:p w14:paraId="6910BA1C" w14:textId="77777777" w:rsidR="00770E8C" w:rsidRDefault="00770E8C"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t>Dropdown list</w:t>
            </w:r>
          </w:p>
          <w:p w14:paraId="41C0C666" w14:textId="77777777" w:rsidR="00770E8C" w:rsidRDefault="00770E8C" w:rsidP="005A2026">
            <w:pPr>
              <w:pStyle w:val="TableBullet"/>
              <w:cnfStyle w:val="000000100000" w:firstRow="0" w:lastRow="0" w:firstColumn="0" w:lastColumn="0" w:oddVBand="0" w:evenVBand="0" w:oddHBand="1" w:evenHBand="0" w:firstRowFirstColumn="0" w:firstRowLastColumn="0" w:lastRowFirstColumn="0" w:lastRowLastColumn="0"/>
            </w:pPr>
            <w:r>
              <w:t>Community 1</w:t>
            </w:r>
          </w:p>
          <w:p w14:paraId="1B881372" w14:textId="77777777" w:rsidR="00770E8C" w:rsidRDefault="00770E8C" w:rsidP="005A2026">
            <w:pPr>
              <w:pStyle w:val="TableBullet"/>
              <w:cnfStyle w:val="000000100000" w:firstRow="0" w:lastRow="0" w:firstColumn="0" w:lastColumn="0" w:oddVBand="0" w:evenVBand="0" w:oddHBand="1" w:evenHBand="0" w:firstRowFirstColumn="0" w:firstRowLastColumn="0" w:lastRowFirstColumn="0" w:lastRowLastColumn="0"/>
            </w:pPr>
            <w:r>
              <w:t>Community 2</w:t>
            </w:r>
          </w:p>
          <w:p w14:paraId="4E5EAE77" w14:textId="77777777" w:rsidR="00770E8C" w:rsidRPr="00E241C4" w:rsidRDefault="00770E8C" w:rsidP="005A2026">
            <w:pPr>
              <w:pStyle w:val="TableBullet"/>
              <w:cnfStyle w:val="000000100000" w:firstRow="0" w:lastRow="0" w:firstColumn="0" w:lastColumn="0" w:oddVBand="0" w:evenVBand="0" w:oddHBand="1" w:evenHBand="0" w:firstRowFirstColumn="0" w:firstRowLastColumn="0" w:lastRowFirstColumn="0" w:lastRowLastColumn="0"/>
            </w:pPr>
            <w:r>
              <w:t>Etc.</w:t>
            </w:r>
          </w:p>
        </w:tc>
        <w:tc>
          <w:tcPr>
            <w:tcW w:w="5550" w:type="dxa"/>
          </w:tcPr>
          <w:p w14:paraId="2157F1F6" w14:textId="77777777" w:rsidR="00770E8C" w:rsidRPr="00E241C4" w:rsidRDefault="00770E8C"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t>The dropdown list is populated from the data the grantee enters in Section 1.2. The grantee will submit data for each community in this section by selecting a community from the dropdown list, entering and saving data, and then selecting the next community from the dropdown list.</w:t>
            </w:r>
          </w:p>
        </w:tc>
      </w:tr>
    </w:tbl>
    <w:p w14:paraId="678A7981" w14:textId="2B572595" w:rsidR="00770E8C" w:rsidRDefault="00770E8C" w:rsidP="00A76A8D">
      <w:pPr>
        <w:pStyle w:val="Body"/>
        <w:rPr>
          <w:shd w:val="clear" w:color="auto" w:fill="FFFFFF"/>
        </w:rPr>
      </w:pPr>
    </w:p>
    <w:tbl>
      <w:tblPr>
        <w:tblStyle w:val="GridTable4Accent2"/>
        <w:tblpPr w:leftFromText="180" w:rightFromText="180" w:vertAnchor="text" w:horzAnchor="margin" w:tblpY="-38"/>
        <w:tblW w:w="9265" w:type="dxa"/>
        <w:tblInd w:w="720" w:type="dxa"/>
        <w:tblLayout w:type="fixed"/>
        <w:tblLook w:val="04A0" w:firstRow="1" w:lastRow="0" w:firstColumn="1" w:lastColumn="0" w:noHBand="0" w:noVBand="1"/>
      </w:tblPr>
      <w:tblGrid>
        <w:gridCol w:w="2335"/>
        <w:gridCol w:w="4320"/>
        <w:gridCol w:w="2610"/>
      </w:tblGrid>
      <w:tr w:rsidR="006A238E" w:rsidRPr="00807CCC" w14:paraId="0CDE37F4" w14:textId="16A5A677" w:rsidTr="0060331C">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335" w:type="dxa"/>
          </w:tcPr>
          <w:p w14:paraId="4AA4352D" w14:textId="77777777" w:rsidR="006A238E" w:rsidRPr="00B04737" w:rsidRDefault="006A238E" w:rsidP="005A2026">
            <w:pPr>
              <w:pStyle w:val="TableHeaders"/>
              <w:rPr>
                <w:b/>
                <w:color w:val="FFFFFF"/>
              </w:rPr>
            </w:pPr>
            <w:r w:rsidRPr="00B04737">
              <w:rPr>
                <w:b/>
                <w:color w:val="FFFFFF"/>
              </w:rPr>
              <w:lastRenderedPageBreak/>
              <w:t>Item</w:t>
            </w:r>
          </w:p>
        </w:tc>
        <w:tc>
          <w:tcPr>
            <w:tcW w:w="4320" w:type="dxa"/>
          </w:tcPr>
          <w:p w14:paraId="1898D212" w14:textId="77777777" w:rsidR="006A238E" w:rsidRPr="00B04737" w:rsidRDefault="006A238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B04737">
              <w:rPr>
                <w:b/>
                <w:color w:val="FFFFFF"/>
              </w:rPr>
              <w:t xml:space="preserve">Type of Item/ </w:t>
            </w:r>
          </w:p>
          <w:p w14:paraId="39BFC465" w14:textId="77777777" w:rsidR="006A238E" w:rsidRPr="00B04737" w:rsidRDefault="006A238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B04737">
              <w:rPr>
                <w:b/>
                <w:color w:val="FFFFFF"/>
              </w:rPr>
              <w:t>Response Options</w:t>
            </w:r>
          </w:p>
        </w:tc>
        <w:tc>
          <w:tcPr>
            <w:tcW w:w="2610" w:type="dxa"/>
          </w:tcPr>
          <w:p w14:paraId="6BEFD91A" w14:textId="1F0D9029" w:rsidR="006A238E" w:rsidRPr="002C29D3" w:rsidRDefault="002C29D3"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2C29D3">
              <w:rPr>
                <w:b/>
                <w:color w:val="FFFFFF"/>
              </w:rPr>
              <w:t>Technical Notes</w:t>
            </w:r>
          </w:p>
        </w:tc>
      </w:tr>
      <w:tr w:rsidR="002C29D3" w:rsidRPr="00807CCC" w14:paraId="7CD002D4" w14:textId="6B68AB49" w:rsidTr="0060331C">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265" w:type="dxa"/>
            <w:gridSpan w:val="3"/>
            <w:shd w:val="clear" w:color="auto" w:fill="943634" w:themeFill="accent2" w:themeFillShade="BF"/>
          </w:tcPr>
          <w:p w14:paraId="297FFEA4" w14:textId="2A848F30" w:rsidR="002C29D3" w:rsidRPr="00B04737" w:rsidRDefault="002C29D3" w:rsidP="005A2026">
            <w:pPr>
              <w:pStyle w:val="TableHeaders"/>
              <w:jc w:val="left"/>
              <w:rPr>
                <w:color w:val="FFFFFF" w:themeColor="background1"/>
                <w:sz w:val="18"/>
                <w:szCs w:val="18"/>
              </w:rPr>
            </w:pPr>
            <w:r w:rsidRPr="00B04737">
              <w:rPr>
                <w:b/>
                <w:color w:val="FFFFFF" w:themeColor="background1"/>
                <w:sz w:val="18"/>
                <w:szCs w:val="18"/>
              </w:rPr>
              <w:t>In the SPARS data collection system, there will be an “Add” button for this section. Grantees will be able to click that button to add additional records as needed.</w:t>
            </w:r>
          </w:p>
        </w:tc>
      </w:tr>
      <w:tr w:rsidR="006A238E" w:rsidRPr="00807CCC" w14:paraId="76B18284" w14:textId="2E589B71" w:rsidTr="0060331C">
        <w:trPr>
          <w:trHeight w:val="287"/>
        </w:trPr>
        <w:tc>
          <w:tcPr>
            <w:cnfStyle w:val="001000000000" w:firstRow="0" w:lastRow="0" w:firstColumn="1" w:lastColumn="0" w:oddVBand="0" w:evenVBand="0" w:oddHBand="0" w:evenHBand="0" w:firstRowFirstColumn="0" w:firstRowLastColumn="0" w:lastRowFirstColumn="0" w:lastRowLastColumn="0"/>
            <w:tcW w:w="2335" w:type="dxa"/>
          </w:tcPr>
          <w:p w14:paraId="53097254" w14:textId="77777777" w:rsidR="006A238E" w:rsidRPr="00B04737" w:rsidRDefault="006A238E" w:rsidP="005A2026">
            <w:pPr>
              <w:pStyle w:val="TableText"/>
              <w:rPr>
                <w:b w:val="0"/>
              </w:rPr>
            </w:pPr>
            <w:r w:rsidRPr="00B04737">
              <w:rPr>
                <w:b w:val="0"/>
              </w:rPr>
              <w:t>Partner organization name</w:t>
            </w:r>
          </w:p>
        </w:tc>
        <w:tc>
          <w:tcPr>
            <w:tcW w:w="4320" w:type="dxa"/>
          </w:tcPr>
          <w:p w14:paraId="2C73EF56" w14:textId="77777777" w:rsidR="006A238E" w:rsidRPr="0022641A" w:rsidRDefault="006A238E" w:rsidP="005A2026">
            <w:pPr>
              <w:pStyle w:val="TableText"/>
              <w:cnfStyle w:val="000000000000" w:firstRow="0" w:lastRow="0" w:firstColumn="0" w:lastColumn="0" w:oddVBand="0" w:evenVBand="0" w:oddHBand="0" w:evenHBand="0" w:firstRowFirstColumn="0" w:firstRowLastColumn="0" w:lastRowFirstColumn="0" w:lastRowLastColumn="0"/>
              <w:rPr>
                <w:i/>
              </w:rPr>
            </w:pPr>
            <w:r>
              <w:t>Free text</w:t>
            </w:r>
          </w:p>
        </w:tc>
        <w:tc>
          <w:tcPr>
            <w:tcW w:w="2610" w:type="dxa"/>
          </w:tcPr>
          <w:p w14:paraId="18500AEE" w14:textId="77777777" w:rsidR="006A238E" w:rsidRDefault="006A238E" w:rsidP="005A2026">
            <w:pPr>
              <w:pStyle w:val="TableText"/>
              <w:cnfStyle w:val="000000000000" w:firstRow="0" w:lastRow="0" w:firstColumn="0" w:lastColumn="0" w:oddVBand="0" w:evenVBand="0" w:oddHBand="0" w:evenHBand="0" w:firstRowFirstColumn="0" w:firstRowLastColumn="0" w:lastRowFirstColumn="0" w:lastRowLastColumn="0"/>
            </w:pPr>
          </w:p>
        </w:tc>
      </w:tr>
      <w:tr w:rsidR="006A238E" w:rsidRPr="00807CCC" w14:paraId="3CD2306C" w14:textId="51C00DDF" w:rsidTr="0060331C">
        <w:trPr>
          <w:cnfStyle w:val="000000100000" w:firstRow="0" w:lastRow="0" w:firstColumn="0" w:lastColumn="0" w:oddVBand="0" w:evenVBand="0" w:oddHBand="1" w:evenHBand="0" w:firstRowFirstColumn="0" w:firstRowLastColumn="0" w:lastRowFirstColumn="0" w:lastRowLastColumn="0"/>
          <w:trHeight w:val="3581"/>
        </w:trPr>
        <w:tc>
          <w:tcPr>
            <w:cnfStyle w:val="001000000000" w:firstRow="0" w:lastRow="0" w:firstColumn="1" w:lastColumn="0" w:oddVBand="0" w:evenVBand="0" w:oddHBand="0" w:evenHBand="0" w:firstRowFirstColumn="0" w:firstRowLastColumn="0" w:lastRowFirstColumn="0" w:lastRowLastColumn="0"/>
            <w:tcW w:w="2335" w:type="dxa"/>
          </w:tcPr>
          <w:p w14:paraId="049828D9" w14:textId="77777777" w:rsidR="006A238E" w:rsidRDefault="006A238E" w:rsidP="005A2026">
            <w:pPr>
              <w:pStyle w:val="TableText"/>
              <w:rPr>
                <w:b w:val="0"/>
              </w:rPr>
            </w:pPr>
            <w:r w:rsidRPr="00B04737">
              <w:rPr>
                <w:b w:val="0"/>
              </w:rPr>
              <w:t>Sector</w:t>
            </w:r>
          </w:p>
          <w:p w14:paraId="12E8FEB6" w14:textId="480D421D" w:rsidR="00205469" w:rsidRPr="00B04737" w:rsidRDefault="00205469" w:rsidP="00205469">
            <w:pPr>
              <w:pStyle w:val="TableText"/>
              <w:rPr>
                <w:b w:val="0"/>
              </w:rPr>
            </w:pPr>
          </w:p>
        </w:tc>
        <w:tc>
          <w:tcPr>
            <w:tcW w:w="4320" w:type="dxa"/>
          </w:tcPr>
          <w:p w14:paraId="0F80503B" w14:textId="77777777" w:rsidR="006A238E" w:rsidRPr="00A0483E" w:rsidRDefault="006A238E" w:rsidP="005A2026">
            <w:pPr>
              <w:pStyle w:val="TableText"/>
              <w:cnfStyle w:val="000000100000" w:firstRow="0" w:lastRow="0" w:firstColumn="0" w:lastColumn="0" w:oddVBand="0" w:evenVBand="0" w:oddHBand="1" w:evenHBand="0" w:firstRowFirstColumn="0" w:firstRowLastColumn="0" w:lastRowFirstColumn="0" w:lastRowLastColumn="0"/>
            </w:pPr>
            <w:r>
              <w:t>Check</w:t>
            </w:r>
            <w:r w:rsidRPr="00A0483E">
              <w:t>list</w:t>
            </w:r>
            <w:r>
              <w:t xml:space="preserve"> (mark all that apply)</w:t>
            </w:r>
            <w:r w:rsidRPr="00A0483E">
              <w:t>:</w:t>
            </w:r>
          </w:p>
          <w:p w14:paraId="15358813" w14:textId="77777777" w:rsidR="00ED7815" w:rsidRPr="00A460CB"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rsidRPr="00A0483E">
              <w:t>Corrections</w:t>
            </w:r>
          </w:p>
          <w:p w14:paraId="41B1FE58" w14:textId="77777777" w:rsidR="00ED7815" w:rsidRPr="002E6D63"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t>Courts</w:t>
            </w:r>
          </w:p>
          <w:p w14:paraId="64774DB5" w14:textId="77777777" w:rsidR="00ED7815" w:rsidRPr="001E32A9"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rsidRPr="00A0483E">
              <w:t>Emergency medical system</w:t>
            </w:r>
            <w:r>
              <w:t xml:space="preserve"> (EMS)</w:t>
            </w:r>
          </w:p>
          <w:p w14:paraId="4FED0D7E" w14:textId="77777777" w:rsidR="00ED7815" w:rsidRPr="002E6D63"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t>Emergency Medical Technician (EMT)</w:t>
            </w:r>
          </w:p>
          <w:p w14:paraId="542B7476" w14:textId="77777777" w:rsidR="00ED7815" w:rsidRPr="002E6D63"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t>Fire Departments</w:t>
            </w:r>
          </w:p>
          <w:p w14:paraId="221FBCF8" w14:textId="77777777" w:rsidR="00ED7815" w:rsidRDefault="00ED7815" w:rsidP="00ED7815">
            <w:pPr>
              <w:pStyle w:val="TableBullet"/>
              <w:cnfStyle w:val="000000100000" w:firstRow="0" w:lastRow="0" w:firstColumn="0" w:lastColumn="0" w:oddVBand="0" w:evenVBand="0" w:oddHBand="1" w:evenHBand="0" w:firstRowFirstColumn="0" w:firstRowLastColumn="0" w:lastRowFirstColumn="0" w:lastRowLastColumn="0"/>
            </w:pPr>
            <w:r>
              <w:t>Harm reduction agency</w:t>
            </w:r>
          </w:p>
          <w:p w14:paraId="36A1315D" w14:textId="77777777" w:rsidR="00ED7815" w:rsidRPr="005C6BE9"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t>Law enforcement</w:t>
            </w:r>
          </w:p>
          <w:p w14:paraId="60EF8A42" w14:textId="77777777" w:rsidR="00ED7815" w:rsidRPr="00A0483E"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t>Other social service organization</w:t>
            </w:r>
          </w:p>
          <w:p w14:paraId="6097FF22" w14:textId="77777777" w:rsidR="00ED7815" w:rsidRPr="002E6D63"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t>Pharmacies</w:t>
            </w:r>
          </w:p>
          <w:p w14:paraId="4223B08A" w14:textId="77777777" w:rsidR="00ED7815" w:rsidRPr="005C6BE9"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t>Public health agencies</w:t>
            </w:r>
          </w:p>
          <w:p w14:paraId="6E387B44" w14:textId="77777777" w:rsidR="00ED7815" w:rsidRPr="007B38AB"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rsidRPr="00A0483E">
              <w:t>Recovery community</w:t>
            </w:r>
            <w:r>
              <w:t xml:space="preserve"> organization</w:t>
            </w:r>
            <w:r w:rsidRPr="00A0483E">
              <w:t xml:space="preserve"> </w:t>
            </w:r>
          </w:p>
          <w:p w14:paraId="07DDD771" w14:textId="77777777" w:rsidR="00ED7815" w:rsidRPr="005C6BE9"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t>Shelters</w:t>
            </w:r>
          </w:p>
          <w:p w14:paraId="649EC791" w14:textId="77777777" w:rsidR="00ED7815" w:rsidRPr="00A0483E" w:rsidRDefault="00ED7815" w:rsidP="00ED7815">
            <w:pPr>
              <w:pStyle w:val="TableBullet"/>
              <w:cnfStyle w:val="000000100000" w:firstRow="0" w:lastRow="0" w:firstColumn="0" w:lastColumn="0" w:oddVBand="0" w:evenVBand="0" w:oddHBand="1" w:evenHBand="0" w:firstRowFirstColumn="0" w:firstRowLastColumn="0" w:lastRowFirstColumn="0" w:lastRowLastColumn="0"/>
              <w:rPr>
                <w:i/>
              </w:rPr>
            </w:pPr>
            <w:r w:rsidRPr="00A0483E">
              <w:t>Substance use disorder treatment</w:t>
            </w:r>
          </w:p>
          <w:p w14:paraId="3A5AE463" w14:textId="77777777" w:rsidR="00ED7815" w:rsidRDefault="00ED7815" w:rsidP="00ED7815">
            <w:pPr>
              <w:pStyle w:val="TableBullet"/>
              <w:cnfStyle w:val="000000100000" w:firstRow="0" w:lastRow="0" w:firstColumn="0" w:lastColumn="0" w:oddVBand="0" w:evenVBand="0" w:oddHBand="1" w:evenHBand="0" w:firstRowFirstColumn="0" w:firstRowLastColumn="0" w:lastRowFirstColumn="0" w:lastRowLastColumn="0"/>
            </w:pPr>
            <w:r>
              <w:t>Syringe exchange programs</w:t>
            </w:r>
          </w:p>
          <w:p w14:paraId="70C47BE7" w14:textId="77777777" w:rsidR="006A238E" w:rsidRPr="00E241C4" w:rsidRDefault="006A238E" w:rsidP="005A2026">
            <w:pPr>
              <w:pStyle w:val="TableBullet"/>
              <w:cnfStyle w:val="000000100000" w:firstRow="0" w:lastRow="0" w:firstColumn="0" w:lastColumn="0" w:oddVBand="0" w:evenVBand="0" w:oddHBand="1" w:evenHBand="0" w:firstRowFirstColumn="0" w:firstRowLastColumn="0" w:lastRowFirstColumn="0" w:lastRowLastColumn="0"/>
            </w:pPr>
            <w:r>
              <w:t>Other (specify) ___________</w:t>
            </w:r>
          </w:p>
        </w:tc>
        <w:tc>
          <w:tcPr>
            <w:tcW w:w="2610" w:type="dxa"/>
          </w:tcPr>
          <w:p w14:paraId="4FE113CE" w14:textId="7682CFD4" w:rsidR="006A238E" w:rsidRPr="00205469" w:rsidRDefault="00205469" w:rsidP="00205469">
            <w:pPr>
              <w:pStyle w:val="TableText"/>
              <w:cnfStyle w:val="000000100000" w:firstRow="0" w:lastRow="0" w:firstColumn="0" w:lastColumn="0" w:oddVBand="0" w:evenVBand="0" w:oddHBand="1" w:evenHBand="0" w:firstRowFirstColumn="0" w:firstRowLastColumn="0" w:lastRowFirstColumn="0" w:lastRowLastColumn="0"/>
            </w:pPr>
            <w:r>
              <w:t>Help Text:  S</w:t>
            </w:r>
            <w:r w:rsidRPr="00205469">
              <w:t>ome options may not be applicable per your grant. Contact your project officer with questions</w:t>
            </w:r>
          </w:p>
        </w:tc>
      </w:tr>
      <w:tr w:rsidR="006A238E" w:rsidRPr="00807CCC" w14:paraId="67E9F78B" w14:textId="08C19FFA" w:rsidTr="0060331C">
        <w:trPr>
          <w:trHeight w:val="485"/>
        </w:trPr>
        <w:tc>
          <w:tcPr>
            <w:cnfStyle w:val="001000000000" w:firstRow="0" w:lastRow="0" w:firstColumn="1" w:lastColumn="0" w:oddVBand="0" w:evenVBand="0" w:oddHBand="0" w:evenHBand="0" w:firstRowFirstColumn="0" w:firstRowLastColumn="0" w:lastRowFirstColumn="0" w:lastRowLastColumn="0"/>
            <w:tcW w:w="2335" w:type="dxa"/>
          </w:tcPr>
          <w:p w14:paraId="66988177" w14:textId="5B8B11EA" w:rsidR="006A238E" w:rsidRPr="00B04737" w:rsidRDefault="006A238E" w:rsidP="000E7A49">
            <w:pPr>
              <w:pStyle w:val="TableText"/>
              <w:rPr>
                <w:b w:val="0"/>
              </w:rPr>
            </w:pPr>
            <w:r w:rsidRPr="00B04737">
              <w:rPr>
                <w:b w:val="0"/>
              </w:rPr>
              <w:t>Target ZIP codes of the partner organization’s service area</w:t>
            </w:r>
          </w:p>
        </w:tc>
        <w:tc>
          <w:tcPr>
            <w:tcW w:w="4320" w:type="dxa"/>
          </w:tcPr>
          <w:p w14:paraId="03AB9118" w14:textId="6222981E" w:rsidR="006A238E" w:rsidRPr="00E241C4" w:rsidRDefault="006A238E" w:rsidP="005A2026">
            <w:pPr>
              <w:pStyle w:val="TableText"/>
              <w:cnfStyle w:val="000000000000" w:firstRow="0" w:lastRow="0" w:firstColumn="0" w:lastColumn="0" w:oddVBand="0" w:evenVBand="0" w:oddHBand="0" w:evenHBand="0" w:firstRowFirstColumn="0" w:firstRowLastColumn="0" w:lastRowFirstColumn="0" w:lastRowLastColumn="0"/>
            </w:pPr>
            <w:r w:rsidRPr="00BB1806">
              <w:t>Clicking "Add" will add the entered value to the grid displayed below the field.</w:t>
            </w:r>
            <w:r>
              <w:t xml:space="preserve"> Alternately, c</w:t>
            </w:r>
            <w:r w:rsidRPr="00BB1806">
              <w:t xml:space="preserve">licking on the "USPS ZIP Code Look-up" link will open a new window, directing the user to the following URL: </w:t>
            </w:r>
            <w:hyperlink r:id="rId21" w:history="1">
              <w:r w:rsidRPr="00783665">
                <w:rPr>
                  <w:rStyle w:val="Hyperlink"/>
                </w:rPr>
                <w:t>https://tools.usps.com/go/ZipLookupAction!input.action</w:t>
              </w:r>
            </w:hyperlink>
            <w:r>
              <w:t xml:space="preserve">. </w:t>
            </w:r>
            <w:r w:rsidRPr="00BB1806">
              <w:t>Clicking on the "Delete" icon beside a previously entered value will delete the selected value</w:t>
            </w:r>
          </w:p>
        </w:tc>
        <w:tc>
          <w:tcPr>
            <w:tcW w:w="2610" w:type="dxa"/>
          </w:tcPr>
          <w:p w14:paraId="07230102" w14:textId="77777777" w:rsidR="006A238E" w:rsidRPr="00BB1806" w:rsidRDefault="006A238E" w:rsidP="005A2026">
            <w:pPr>
              <w:pStyle w:val="TableText"/>
              <w:cnfStyle w:val="000000000000" w:firstRow="0" w:lastRow="0" w:firstColumn="0" w:lastColumn="0" w:oddVBand="0" w:evenVBand="0" w:oddHBand="0" w:evenHBand="0" w:firstRowFirstColumn="0" w:firstRowLastColumn="0" w:lastRowFirstColumn="0" w:lastRowLastColumn="0"/>
            </w:pPr>
          </w:p>
        </w:tc>
      </w:tr>
      <w:tr w:rsidR="006A238E" w:rsidRPr="00807CCC" w14:paraId="756B3B46" w14:textId="428FCA5E" w:rsidTr="0060331C">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5" w:type="dxa"/>
          </w:tcPr>
          <w:p w14:paraId="0C2011EA" w14:textId="14354BD1" w:rsidR="006A238E" w:rsidRPr="00307F42" w:rsidRDefault="006A238E" w:rsidP="00307F42">
            <w:pPr>
              <w:pStyle w:val="TableText"/>
              <w:rPr>
                <w:b w:val="0"/>
              </w:rPr>
            </w:pPr>
            <w:r w:rsidRPr="00307F42">
              <w:rPr>
                <w:b w:val="0"/>
              </w:rPr>
              <w:t xml:space="preserve">Alternative: </w:t>
            </w:r>
          </w:p>
        </w:tc>
        <w:tc>
          <w:tcPr>
            <w:tcW w:w="4320" w:type="dxa"/>
          </w:tcPr>
          <w:p w14:paraId="455BFFA5" w14:textId="5BAA5E40" w:rsidR="006A238E" w:rsidRPr="00BB1806" w:rsidRDefault="006A238E" w:rsidP="006A238E">
            <w:pPr>
              <w:pStyle w:val="TableText"/>
              <w:cnfStyle w:val="000000100000" w:firstRow="0" w:lastRow="0" w:firstColumn="0" w:lastColumn="0" w:oddVBand="0" w:evenVBand="0" w:oddHBand="1" w:evenHBand="0" w:firstRowFirstColumn="0" w:firstRowLastColumn="0" w:lastRowFirstColumn="0" w:lastRowLastColumn="0"/>
            </w:pPr>
            <w:r w:rsidRPr="003B2FBA">
              <w:t>Free text</w:t>
            </w:r>
          </w:p>
        </w:tc>
        <w:tc>
          <w:tcPr>
            <w:tcW w:w="2610" w:type="dxa"/>
          </w:tcPr>
          <w:p w14:paraId="0B7CC2CB" w14:textId="25A1F2D7" w:rsidR="006A238E" w:rsidRPr="003B2FBA" w:rsidRDefault="006A238E" w:rsidP="006A238E">
            <w:pPr>
              <w:pStyle w:val="TableText"/>
              <w:cnfStyle w:val="000000100000" w:firstRow="0" w:lastRow="0" w:firstColumn="0" w:lastColumn="0" w:oddVBand="0" w:evenVBand="0" w:oddHBand="1" w:evenHBand="0" w:firstRowFirstColumn="0" w:firstRowLastColumn="0" w:lastRowFirstColumn="0" w:lastRowLastColumn="0"/>
            </w:pPr>
            <w:r w:rsidRPr="003B2FBA">
              <w:t xml:space="preserve">If this </w:t>
            </w:r>
            <w:r w:rsidR="0092136A">
              <w:t>partner organization</w:t>
            </w:r>
            <w:r w:rsidRPr="003B2FBA">
              <w:t xml:space="preserve"> targets an entire county (or counties), indicate the county name(s) here.</w:t>
            </w:r>
          </w:p>
        </w:tc>
      </w:tr>
    </w:tbl>
    <w:p w14:paraId="49499214" w14:textId="77777777" w:rsidR="00770E8C" w:rsidRDefault="00770E8C" w:rsidP="00A76A8D">
      <w:pPr>
        <w:pStyle w:val="Body"/>
        <w:rPr>
          <w:shd w:val="clear" w:color="auto" w:fill="FFFFFF"/>
        </w:rPr>
      </w:pPr>
    </w:p>
    <w:p w14:paraId="1AE8D487" w14:textId="78D57199" w:rsidR="00A76A8D" w:rsidRDefault="00A76A8D" w:rsidP="00A76A8D">
      <w:pPr>
        <w:pStyle w:val="Body"/>
      </w:pPr>
      <w:r>
        <w:t xml:space="preserve"> </w:t>
      </w:r>
    </w:p>
    <w:p w14:paraId="168B3922" w14:textId="2254FCCE" w:rsidR="00B33A22" w:rsidRDefault="0043784D" w:rsidP="0060331C">
      <w:pPr>
        <w:pStyle w:val="Heading1"/>
        <w:numPr>
          <w:ilvl w:val="0"/>
          <w:numId w:val="0"/>
        </w:numPr>
      </w:pPr>
      <w:bookmarkStart w:id="5" w:name="_Toc479070553"/>
      <w:r>
        <w:lastRenderedPageBreak/>
        <w:t xml:space="preserve">Needs </w:t>
      </w:r>
      <w:r w:rsidR="00B33A22">
        <w:t>Assessment</w:t>
      </w:r>
      <w:bookmarkEnd w:id="5"/>
    </w:p>
    <w:p w14:paraId="0470B49C" w14:textId="317320C9" w:rsidR="008A1F69" w:rsidRDefault="008A1F69" w:rsidP="00AF577A">
      <w:pPr>
        <w:pStyle w:val="Heading2"/>
        <w:numPr>
          <w:ilvl w:val="0"/>
          <w:numId w:val="0"/>
        </w:numPr>
        <w:ind w:left="576"/>
      </w:pPr>
      <w:bookmarkStart w:id="6" w:name="_Toc479070554"/>
      <w:r w:rsidRPr="00B62C0C">
        <w:rPr>
          <w:noProof/>
        </w:rPr>
        <mc:AlternateContent>
          <mc:Choice Requires="wps">
            <w:drawing>
              <wp:anchor distT="0" distB="0" distL="114300" distR="114300" simplePos="0" relativeHeight="251747328" behindDoc="0" locked="0" layoutInCell="1" allowOverlap="1" wp14:anchorId="72E2F19D" wp14:editId="08CCF7D4">
                <wp:simplePos x="0" y="0"/>
                <wp:positionH relativeFrom="column">
                  <wp:posOffset>5054600</wp:posOffset>
                </wp:positionH>
                <wp:positionV relativeFrom="paragraph">
                  <wp:posOffset>178435</wp:posOffset>
                </wp:positionV>
                <wp:extent cx="838200" cy="3333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43514" w14:textId="77777777" w:rsidR="00D8795E" w:rsidRPr="001949C3" w:rsidRDefault="00D8795E" w:rsidP="003816C1">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32" style="position:absolute;left:0;text-align:left;margin-left:398pt;margin-top:14.05pt;width:66pt;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" fillcolor="#c6d9f1 [671]" stroked="f" strokeweight="2pt">
                <v:textbox>
                  <w:txbxContent>
                    <w:p w14:paraId="4A443514" w14:textId="77777777" w:rsidR="00D8795E" w:rsidRPr="001949C3" w:rsidRDefault="00D8795E" w:rsidP="003816C1">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t>Needs Assessment Upload</w:t>
      </w:r>
      <w:bookmarkEnd w:id="6"/>
    </w:p>
    <w:p w14:paraId="399FEB93" w14:textId="7E4DA782" w:rsidR="00CC5CEB" w:rsidRPr="00D35EB8" w:rsidRDefault="00B17DF6" w:rsidP="00CC5CEB">
      <w:pPr>
        <w:pStyle w:val="Body"/>
        <w:rPr>
          <w:b/>
        </w:rPr>
      </w:pPr>
      <w:r>
        <w:rPr>
          <w:b/>
        </w:rPr>
        <w:t>GATHERED IN DSP MRT</w:t>
      </w:r>
      <w:r w:rsidR="00CC5CEB" w:rsidRPr="00D35EB8">
        <w:rPr>
          <w:b/>
        </w:rPr>
        <w:t xml:space="preserve"> – NO UNIQUE ITEMS</w:t>
      </w:r>
    </w:p>
    <w:p w14:paraId="79126101" w14:textId="29E5FC45" w:rsidR="008A1F69" w:rsidRDefault="008A1F69" w:rsidP="00AF577A">
      <w:pPr>
        <w:pStyle w:val="Heading2"/>
        <w:numPr>
          <w:ilvl w:val="0"/>
          <w:numId w:val="0"/>
        </w:numPr>
        <w:ind w:left="576"/>
        <w:rPr>
          <w:shd w:val="clear" w:color="auto" w:fill="FFFFFF"/>
        </w:rPr>
      </w:pPr>
      <w:bookmarkStart w:id="7" w:name="_Toc479070555"/>
      <w:r w:rsidRPr="00F774DF">
        <w:rPr>
          <w:noProof/>
        </w:rPr>
        <mc:AlternateContent>
          <mc:Choice Requires="wps">
            <w:drawing>
              <wp:anchor distT="0" distB="0" distL="114300" distR="114300" simplePos="0" relativeHeight="251670528" behindDoc="0" locked="0" layoutInCell="1" allowOverlap="1" wp14:anchorId="00C7193E" wp14:editId="5292F80E">
                <wp:simplePos x="0" y="0"/>
                <wp:positionH relativeFrom="margin">
                  <wp:posOffset>5048250</wp:posOffset>
                </wp:positionH>
                <wp:positionV relativeFrom="paragraph">
                  <wp:posOffset>145415</wp:posOffset>
                </wp:positionV>
                <wp:extent cx="838200" cy="333375"/>
                <wp:effectExtent l="0" t="0" r="0" b="9525"/>
                <wp:wrapNone/>
                <wp:docPr id="13" name="Rounded Rectangle 13"/>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5D9BE" w14:textId="77777777" w:rsidR="00D8795E" w:rsidRPr="001949C3" w:rsidRDefault="00D8795E" w:rsidP="00E518DC">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3" style="position:absolute;left:0;text-align:left;margin-left:397.5pt;margin-top:11.45pt;width:66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" fillcolor="#c6d9f1 [671]" stroked="f" strokeweight="2pt">
                <v:textbox>
                  <w:txbxContent>
                    <w:p w14:paraId="2BC5D9BE" w14:textId="77777777" w:rsidR="00D8795E" w:rsidRPr="001949C3" w:rsidRDefault="00D8795E" w:rsidP="00E518DC">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w10:wrap anchorx="margin"/>
              </v:roundrect>
            </w:pict>
          </mc:Fallback>
        </mc:AlternateContent>
      </w:r>
      <w:r>
        <w:rPr>
          <w:shd w:val="clear" w:color="auto" w:fill="FFFFFF"/>
        </w:rPr>
        <w:t>Accomplishments and Barriers/Challenges</w:t>
      </w:r>
      <w:bookmarkEnd w:id="7"/>
      <w:r>
        <w:rPr>
          <w:shd w:val="clear" w:color="auto" w:fill="FFFFFF"/>
        </w:rPr>
        <w:t xml:space="preserve"> </w:t>
      </w:r>
    </w:p>
    <w:p w14:paraId="490832C1" w14:textId="602CFE9B" w:rsidR="00CC5CEB" w:rsidRPr="00D35EB8" w:rsidRDefault="00B17DF6" w:rsidP="00CC5CEB">
      <w:pPr>
        <w:pStyle w:val="Body"/>
        <w:rPr>
          <w:b/>
        </w:rPr>
      </w:pPr>
      <w:r>
        <w:rPr>
          <w:b/>
        </w:rPr>
        <w:t>GATHERED IN DSP MRT</w:t>
      </w:r>
      <w:r w:rsidR="00CC5CEB" w:rsidRPr="00D35EB8">
        <w:rPr>
          <w:b/>
        </w:rPr>
        <w:t xml:space="preserve"> – NO UNIQUE ITEMS</w:t>
      </w:r>
    </w:p>
    <w:p w14:paraId="5464BAA3" w14:textId="242A33E6" w:rsidR="0032206E" w:rsidRDefault="0032206E" w:rsidP="0032206E">
      <w:pPr>
        <w:pStyle w:val="Body"/>
      </w:pPr>
    </w:p>
    <w:p w14:paraId="0B7BD122" w14:textId="77777777" w:rsidR="007870A7" w:rsidRDefault="007870A7" w:rsidP="00C2289E">
      <w:pPr>
        <w:pStyle w:val="Body"/>
        <w:ind w:left="0"/>
      </w:pPr>
    </w:p>
    <w:p w14:paraId="2812B622" w14:textId="093A2C83" w:rsidR="00B33A22" w:rsidRDefault="00B33A22" w:rsidP="0060331C">
      <w:pPr>
        <w:pStyle w:val="Heading1"/>
        <w:numPr>
          <w:ilvl w:val="0"/>
          <w:numId w:val="0"/>
        </w:numPr>
      </w:pPr>
      <w:bookmarkStart w:id="8" w:name="_Toc479070556"/>
      <w:r>
        <w:lastRenderedPageBreak/>
        <w:t>Capacity</w:t>
      </w:r>
      <w:bookmarkEnd w:id="8"/>
    </w:p>
    <w:p w14:paraId="3A05429E" w14:textId="68E0B60F" w:rsidR="008D4804" w:rsidRDefault="008D4804" w:rsidP="00AF577A">
      <w:pPr>
        <w:pStyle w:val="Heading2"/>
        <w:numPr>
          <w:ilvl w:val="0"/>
          <w:numId w:val="0"/>
        </w:numPr>
        <w:ind w:left="576"/>
      </w:pPr>
      <w:bookmarkStart w:id="9" w:name="_Toc479070557"/>
      <w:r>
        <w:rPr>
          <w:noProof/>
        </w:rPr>
        <mc:AlternateContent>
          <mc:Choice Requires="wps">
            <w:drawing>
              <wp:anchor distT="0" distB="0" distL="114300" distR="114300" simplePos="0" relativeHeight="251674624" behindDoc="0" locked="0" layoutInCell="1" allowOverlap="1" wp14:anchorId="3FF69D46" wp14:editId="71CF3468">
                <wp:simplePos x="0" y="0"/>
                <wp:positionH relativeFrom="column">
                  <wp:posOffset>5467350</wp:posOffset>
                </wp:positionH>
                <wp:positionV relativeFrom="paragraph">
                  <wp:posOffset>76835</wp:posOffset>
                </wp:positionV>
                <wp:extent cx="838200" cy="333375"/>
                <wp:effectExtent l="0" t="0" r="0" b="9525"/>
                <wp:wrapNone/>
                <wp:docPr id="16" name="Rounded Rectangle 16"/>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26420" w14:textId="77777777" w:rsidR="00D8795E" w:rsidRPr="001949C3" w:rsidRDefault="00D8795E" w:rsidP="00E518DC">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4" style="position:absolute;left:0;text-align:left;margin-left:430.5pt;margin-top:6.05pt;width:66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" fillcolor="#c6d9f1 [671]" stroked="f" strokeweight="2pt">
                <v:textbox>
                  <w:txbxContent>
                    <w:p w14:paraId="31926420" w14:textId="77777777" w:rsidR="00D8795E" w:rsidRPr="001949C3" w:rsidRDefault="00D8795E" w:rsidP="00E518DC">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t>Membership</w:t>
      </w:r>
      <w:bookmarkEnd w:id="9"/>
    </w:p>
    <w:p w14:paraId="2FFE79FC" w14:textId="11A2B717" w:rsidR="008242D8" w:rsidRPr="00D35EB8" w:rsidRDefault="00B17DF6" w:rsidP="008242D8">
      <w:pPr>
        <w:pStyle w:val="Body"/>
        <w:rPr>
          <w:b/>
        </w:rPr>
      </w:pPr>
      <w:r>
        <w:rPr>
          <w:b/>
        </w:rPr>
        <w:t>GATHERED IN DSP MRT</w:t>
      </w:r>
      <w:r w:rsidR="008242D8" w:rsidRPr="00D35EB8">
        <w:rPr>
          <w:b/>
        </w:rPr>
        <w:t xml:space="preserve"> – NO UNIQUE ITEMS</w:t>
      </w:r>
    </w:p>
    <w:p w14:paraId="025F2FA3" w14:textId="6A4B6B96" w:rsidR="00022135" w:rsidRDefault="00022135" w:rsidP="00AF577A">
      <w:pPr>
        <w:pStyle w:val="Heading2"/>
        <w:numPr>
          <w:ilvl w:val="0"/>
          <w:numId w:val="0"/>
        </w:numPr>
        <w:ind w:left="576"/>
      </w:pPr>
      <w:bookmarkStart w:id="10" w:name="_Toc479070558"/>
      <w:r>
        <w:rPr>
          <w:noProof/>
        </w:rPr>
        <mc:AlternateContent>
          <mc:Choice Requires="wps">
            <w:drawing>
              <wp:anchor distT="0" distB="0" distL="114300" distR="114300" simplePos="0" relativeHeight="251676672" behindDoc="1" locked="0" layoutInCell="1" allowOverlap="1" wp14:anchorId="403EB1A3" wp14:editId="618001EC">
                <wp:simplePos x="0" y="0"/>
                <wp:positionH relativeFrom="column">
                  <wp:posOffset>5425440</wp:posOffset>
                </wp:positionH>
                <wp:positionV relativeFrom="paragraph">
                  <wp:posOffset>120015</wp:posOffset>
                </wp:positionV>
                <wp:extent cx="838200" cy="333375"/>
                <wp:effectExtent l="0" t="0" r="0" b="9525"/>
                <wp:wrapTight wrapText="bothSides">
                  <wp:wrapPolygon edited="0">
                    <wp:start x="0" y="0"/>
                    <wp:lineTo x="0" y="20983"/>
                    <wp:lineTo x="21109" y="20983"/>
                    <wp:lineTo x="21109" y="0"/>
                    <wp:lineTo x="0" y="0"/>
                  </wp:wrapPolygon>
                </wp:wrapTight>
                <wp:docPr id="18" name="Rounded Rectangle 18"/>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0D647" w14:textId="77777777" w:rsidR="00D8795E" w:rsidRPr="001949C3" w:rsidRDefault="00D8795E" w:rsidP="00E518DC">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5" style="position:absolute;left:0;text-align:left;margin-left:427.2pt;margin-top:9.45pt;width:66pt;height:26.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" fillcolor="#c6d9f1 [671]" stroked="f" strokeweight="2pt">
                <v:textbox>
                  <w:txbxContent>
                    <w:p w14:paraId="3050D647" w14:textId="77777777" w:rsidR="00D8795E" w:rsidRPr="001949C3" w:rsidRDefault="00D8795E" w:rsidP="00E518DC">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w10:wrap type="tight"/>
              </v:roundrect>
            </w:pict>
          </mc:Fallback>
        </mc:AlternateContent>
      </w:r>
      <w:r>
        <w:t>Advisory Council and Other Workgroup Meetings</w:t>
      </w:r>
      <w:bookmarkEnd w:id="10"/>
    </w:p>
    <w:p w14:paraId="57803FAB" w14:textId="56EC4DFE" w:rsidR="008242D8" w:rsidRPr="00D35EB8" w:rsidRDefault="00B17DF6" w:rsidP="008242D8">
      <w:pPr>
        <w:pStyle w:val="Body"/>
        <w:rPr>
          <w:b/>
        </w:rPr>
      </w:pPr>
      <w:r>
        <w:rPr>
          <w:b/>
        </w:rPr>
        <w:t>GATHERED IN DSP MRT</w:t>
      </w:r>
      <w:r w:rsidR="008242D8" w:rsidRPr="00D35EB8">
        <w:rPr>
          <w:b/>
        </w:rPr>
        <w:t xml:space="preserve"> – NO UNIQUE ITEMS</w:t>
      </w:r>
    </w:p>
    <w:p w14:paraId="7F3CAACB" w14:textId="623D2927" w:rsidR="006D21F6" w:rsidRPr="006D21F6" w:rsidRDefault="006D21F6" w:rsidP="00AF577A">
      <w:pPr>
        <w:pStyle w:val="Heading2"/>
        <w:numPr>
          <w:ilvl w:val="0"/>
          <w:numId w:val="0"/>
        </w:numPr>
        <w:ind w:left="576"/>
        <w:rPr>
          <w:color w:val="FF0000"/>
        </w:rPr>
      </w:pPr>
      <w:bookmarkStart w:id="11" w:name="_Toc479070559"/>
      <w:r w:rsidRPr="00EF7456">
        <w:rPr>
          <w:noProof/>
        </w:rPr>
        <mc:AlternateContent>
          <mc:Choice Requires="wps">
            <w:drawing>
              <wp:anchor distT="0" distB="0" distL="114300" distR="114300" simplePos="0" relativeHeight="251678720" behindDoc="0" locked="0" layoutInCell="1" allowOverlap="1" wp14:anchorId="26222948" wp14:editId="6E3CF8DE">
                <wp:simplePos x="0" y="0"/>
                <wp:positionH relativeFrom="column">
                  <wp:posOffset>5382260</wp:posOffset>
                </wp:positionH>
                <wp:positionV relativeFrom="paragraph">
                  <wp:posOffset>19685</wp:posOffset>
                </wp:positionV>
                <wp:extent cx="838200" cy="340360"/>
                <wp:effectExtent l="0" t="0" r="0" b="2540"/>
                <wp:wrapNone/>
                <wp:docPr id="19" name="Rounded Rectangle 19"/>
                <wp:cNvGraphicFramePr/>
                <a:graphic xmlns:a="http://schemas.openxmlformats.org/drawingml/2006/main">
                  <a:graphicData uri="http://schemas.microsoft.com/office/word/2010/wordprocessingShape">
                    <wps:wsp>
                      <wps:cNvSpPr/>
                      <wps:spPr>
                        <a:xfrm>
                          <a:off x="0" y="0"/>
                          <a:ext cx="838200" cy="340360"/>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1A7678" w14:textId="77777777" w:rsidR="00D8795E" w:rsidRPr="001949C3" w:rsidRDefault="00D8795E" w:rsidP="00E518DC">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6" style="position:absolute;left:0;text-align:left;margin-left:423.8pt;margin-top:1.55pt;width:66pt;height:2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" fillcolor="#c6d9f1 [671]" stroked="f" strokeweight="2pt">
                <v:textbox>
                  <w:txbxContent>
                    <w:p w14:paraId="621A7678" w14:textId="77777777" w:rsidR="00D8795E" w:rsidRPr="001949C3" w:rsidRDefault="00D8795E" w:rsidP="00E518DC">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Pr="00EF7456">
        <w:t>Grantee</w:t>
      </w:r>
      <w:r w:rsidR="008242D8">
        <w:t xml:space="preserve"> Funding</w:t>
      </w:r>
      <w:r w:rsidRPr="00EF7456">
        <w:t xml:space="preserve"> Resources</w:t>
      </w:r>
      <w:bookmarkEnd w:id="11"/>
    </w:p>
    <w:p w14:paraId="318960B8" w14:textId="3306BD33" w:rsidR="008242D8" w:rsidRPr="00D35EB8" w:rsidRDefault="00B17DF6" w:rsidP="008242D8">
      <w:pPr>
        <w:pStyle w:val="Body"/>
        <w:rPr>
          <w:b/>
        </w:rPr>
      </w:pPr>
      <w:r>
        <w:rPr>
          <w:b/>
        </w:rPr>
        <w:t>GATHERED IN DSP MRT</w:t>
      </w:r>
      <w:r w:rsidR="008242D8" w:rsidRPr="00D35EB8">
        <w:rPr>
          <w:b/>
        </w:rPr>
        <w:t xml:space="preserve"> – NO UNIQUE ITEMS</w:t>
      </w:r>
    </w:p>
    <w:p w14:paraId="667B6CDF" w14:textId="77777777" w:rsidR="000075EE" w:rsidRPr="000075EE" w:rsidRDefault="008242D8" w:rsidP="000075EE">
      <w:pPr>
        <w:pStyle w:val="Body"/>
        <w:ind w:left="540"/>
        <w:rPr>
          <w:rFonts w:asciiTheme="minorHAnsi" w:hAnsiTheme="minorHAnsi"/>
          <w:b/>
          <w:color w:val="FF0000"/>
          <w:sz w:val="36"/>
          <w:szCs w:val="36"/>
        </w:rPr>
      </w:pPr>
      <w:r w:rsidRPr="000075EE">
        <w:rPr>
          <w:rFonts w:asciiTheme="minorHAnsi" w:hAnsiTheme="minorHAnsi"/>
          <w:b/>
          <w:noProof/>
          <w:color w:val="FF0000"/>
          <w:sz w:val="36"/>
          <w:szCs w:val="36"/>
        </w:rPr>
        <mc:AlternateContent>
          <mc:Choice Requires="wps">
            <w:drawing>
              <wp:anchor distT="0" distB="0" distL="114300" distR="114300" simplePos="0" relativeHeight="251817984" behindDoc="0" locked="0" layoutInCell="1" allowOverlap="1" wp14:anchorId="05CE1DF3" wp14:editId="51A36367">
                <wp:simplePos x="0" y="0"/>
                <wp:positionH relativeFrom="column">
                  <wp:posOffset>5382260</wp:posOffset>
                </wp:positionH>
                <wp:positionV relativeFrom="paragraph">
                  <wp:posOffset>80645</wp:posOffset>
                </wp:positionV>
                <wp:extent cx="838200" cy="340360"/>
                <wp:effectExtent l="0" t="0" r="0" b="2540"/>
                <wp:wrapNone/>
                <wp:docPr id="4" name="Rounded Rectangle 4"/>
                <wp:cNvGraphicFramePr/>
                <a:graphic xmlns:a="http://schemas.openxmlformats.org/drawingml/2006/main">
                  <a:graphicData uri="http://schemas.microsoft.com/office/word/2010/wordprocessingShape">
                    <wps:wsp>
                      <wps:cNvSpPr/>
                      <wps:spPr>
                        <a:xfrm>
                          <a:off x="0" y="0"/>
                          <a:ext cx="838200" cy="340360"/>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DB8F5" w14:textId="77777777" w:rsidR="00D8795E" w:rsidRPr="001949C3" w:rsidRDefault="00D8795E" w:rsidP="008242D8">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7" style="position:absolute;left:0;text-align:left;margin-left:423.8pt;margin-top:6.35pt;width:66pt;height:26.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" fillcolor="#c6d9f1 [671]" stroked="f" strokeweight="2pt">
                <v:textbox>
                  <w:txbxContent>
                    <w:p w14:paraId="2D9DB8F5" w14:textId="77777777" w:rsidR="00D8795E" w:rsidRPr="001949C3" w:rsidRDefault="00D8795E" w:rsidP="008242D8">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Pr="000075EE">
        <w:rPr>
          <w:rFonts w:asciiTheme="minorHAnsi" w:hAnsiTheme="minorHAnsi"/>
          <w:b/>
          <w:color w:val="FF0000"/>
          <w:sz w:val="36"/>
          <w:szCs w:val="36"/>
        </w:rPr>
        <w:t>Other Resources</w:t>
      </w:r>
    </w:p>
    <w:p w14:paraId="589D9C7E" w14:textId="280C84C0" w:rsidR="008242D8" w:rsidRPr="004738D0" w:rsidRDefault="00AE619D" w:rsidP="0060331C">
      <w:pPr>
        <w:pStyle w:val="Body"/>
        <w:ind w:left="1170"/>
        <w:rPr>
          <w:rFonts w:asciiTheme="minorHAnsi" w:hAnsiTheme="minorHAnsi"/>
          <w:b/>
          <w:color w:val="FF0000"/>
          <w:sz w:val="32"/>
          <w:szCs w:val="32"/>
        </w:rPr>
      </w:pPr>
      <w:r>
        <w:rPr>
          <w:rFonts w:asciiTheme="minorHAnsi" w:hAnsiTheme="minorHAnsi"/>
          <w:b/>
          <w:color w:val="FF0000"/>
          <w:sz w:val="32"/>
          <w:szCs w:val="32"/>
        </w:rPr>
        <w:t>&gt;</w:t>
      </w:r>
      <w:r w:rsidR="008242D8" w:rsidRPr="004738D0">
        <w:rPr>
          <w:rFonts w:asciiTheme="minorHAnsi" w:hAnsiTheme="minorHAnsi"/>
          <w:b/>
          <w:color w:val="FF0000"/>
          <w:sz w:val="32"/>
          <w:szCs w:val="32"/>
        </w:rPr>
        <w:t>Leveraged Resources</w:t>
      </w:r>
    </w:p>
    <w:p w14:paraId="42920306" w14:textId="71614EC3" w:rsidR="00EB016B" w:rsidRPr="00FE0C5D" w:rsidRDefault="00C53089" w:rsidP="0060331C">
      <w:pPr>
        <w:pStyle w:val="Body"/>
        <w:ind w:left="1170"/>
        <w:rPr>
          <w:color w:val="FF0000"/>
        </w:rPr>
      </w:pPr>
      <w:r w:rsidRPr="00FE0C5D">
        <w:rPr>
          <w:color w:val="FF0000"/>
        </w:rPr>
        <w:t xml:space="preserve">Use this section to enter information regarding leveraging resources, including grantee-level opioid workgroups and grantee-level funding resources. </w:t>
      </w:r>
      <w:r w:rsidRPr="00FE0C5D">
        <w:rPr>
          <w:b/>
          <w:color w:val="FF0000"/>
        </w:rPr>
        <w:t>Grantee</w:t>
      </w:r>
      <w:r w:rsidRPr="00FE0C5D">
        <w:rPr>
          <w:color w:val="FF0000"/>
        </w:rPr>
        <w:t xml:space="preserve"> is used to indicate the state/tribal entity/jurisdiction receiving the award.</w:t>
      </w:r>
      <w:r w:rsidR="00E169BB" w:rsidRPr="00FE0C5D">
        <w:rPr>
          <w:color w:val="FF0000"/>
        </w:rPr>
        <w:t xml:space="preserve"> </w:t>
      </w:r>
    </w:p>
    <w:p w14:paraId="39D8D964" w14:textId="7CAF46C2" w:rsidR="00EE2098" w:rsidRPr="00A95B07" w:rsidRDefault="00E169BB" w:rsidP="00BA755F">
      <w:pPr>
        <w:pStyle w:val="Body"/>
        <w:ind w:left="1170"/>
      </w:pPr>
      <w:r w:rsidRPr="00FE0C5D">
        <w:rPr>
          <w:color w:val="FF0000"/>
        </w:rPr>
        <w:t>Unless the information changes from one reporting period to another, this information only needs to be entered once per fiscal year.</w:t>
      </w:r>
      <w:r w:rsidR="00EE2098" w:rsidRPr="00EE2098">
        <w:t xml:space="preserve"> </w:t>
      </w:r>
      <w:r w:rsidR="00EE2098">
        <w:t xml:space="preserve"> </w:t>
      </w:r>
      <w:r w:rsidR="00EE2098" w:rsidRPr="000075EE">
        <w:rPr>
          <w:color w:val="FF0000"/>
        </w:rPr>
        <w:t>Please note: if you are reporting for a grant other than the PDO/Naloxone Distribution Grant, all references to “naloxone” should be considered “opioid overdose reversal drugs”.</w:t>
      </w:r>
    </w:p>
    <w:p w14:paraId="092C0907" w14:textId="25DA4B93" w:rsidR="00F83B1F" w:rsidRDefault="00F83B1F" w:rsidP="0060331C">
      <w:pPr>
        <w:pStyle w:val="Body"/>
        <w:ind w:left="1170"/>
        <w:rPr>
          <w:color w:val="FF0000"/>
        </w:rPr>
      </w:pPr>
    </w:p>
    <w:p w14:paraId="3CE87ED2" w14:textId="77777777" w:rsidR="0060331C" w:rsidRDefault="0060331C" w:rsidP="0060331C">
      <w:pPr>
        <w:pStyle w:val="Body"/>
        <w:ind w:left="1170"/>
        <w:rPr>
          <w:color w:val="FF0000"/>
        </w:rPr>
      </w:pPr>
    </w:p>
    <w:p w14:paraId="3E561CA0" w14:textId="77777777" w:rsidR="0060331C" w:rsidRDefault="0060331C" w:rsidP="0060331C">
      <w:pPr>
        <w:pStyle w:val="Body"/>
        <w:ind w:left="1170"/>
        <w:rPr>
          <w:color w:val="FF0000"/>
        </w:rPr>
      </w:pPr>
    </w:p>
    <w:p w14:paraId="0894F3E7" w14:textId="77777777" w:rsidR="0060331C" w:rsidRDefault="0060331C" w:rsidP="0060331C">
      <w:pPr>
        <w:pStyle w:val="Body"/>
        <w:ind w:left="1170"/>
        <w:rPr>
          <w:color w:val="FF0000"/>
        </w:rPr>
      </w:pPr>
    </w:p>
    <w:tbl>
      <w:tblPr>
        <w:tblStyle w:val="GridTable4Accent2"/>
        <w:tblW w:w="8527" w:type="dxa"/>
        <w:tblInd w:w="1278" w:type="dxa"/>
        <w:tblLayout w:type="fixed"/>
        <w:tblLook w:val="04A0" w:firstRow="1" w:lastRow="0" w:firstColumn="1" w:lastColumn="0" w:noHBand="0" w:noVBand="1"/>
      </w:tblPr>
      <w:tblGrid>
        <w:gridCol w:w="3690"/>
        <w:gridCol w:w="1890"/>
        <w:gridCol w:w="2947"/>
      </w:tblGrid>
      <w:tr w:rsidR="00C53089" w:rsidRPr="00A26167" w14:paraId="40622BF3" w14:textId="77777777" w:rsidTr="0060331C">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690" w:type="dxa"/>
          </w:tcPr>
          <w:p w14:paraId="1CC0B9D8" w14:textId="4E522F0E" w:rsidR="00C53089" w:rsidRPr="00A26167" w:rsidRDefault="0060331C" w:rsidP="005A2026">
            <w:pPr>
              <w:pStyle w:val="TableHeaders"/>
              <w:rPr>
                <w:b/>
                <w:color w:val="FFFFFF"/>
              </w:rPr>
            </w:pPr>
            <w:r>
              <w:rPr>
                <w:b/>
                <w:color w:val="FFFFFF"/>
              </w:rPr>
              <w:lastRenderedPageBreak/>
              <w:t>I</w:t>
            </w:r>
            <w:r w:rsidR="00C53089" w:rsidRPr="00A26167">
              <w:rPr>
                <w:b/>
                <w:color w:val="FFFFFF"/>
              </w:rPr>
              <w:t>tem</w:t>
            </w:r>
          </w:p>
        </w:tc>
        <w:tc>
          <w:tcPr>
            <w:tcW w:w="1890" w:type="dxa"/>
          </w:tcPr>
          <w:p w14:paraId="28A657CE" w14:textId="77777777" w:rsidR="00C53089" w:rsidRPr="00A26167" w:rsidRDefault="00C53089"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26167">
              <w:rPr>
                <w:b/>
                <w:color w:val="FFFFFF"/>
              </w:rPr>
              <w:t xml:space="preserve">Type of Item/ </w:t>
            </w:r>
          </w:p>
          <w:p w14:paraId="1083467E" w14:textId="77777777" w:rsidR="00C53089" w:rsidRPr="00A26167" w:rsidRDefault="00C53089"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26167">
              <w:rPr>
                <w:b/>
                <w:color w:val="FFFFFF"/>
              </w:rPr>
              <w:t>Response Options</w:t>
            </w:r>
          </w:p>
        </w:tc>
        <w:tc>
          <w:tcPr>
            <w:tcW w:w="2947" w:type="dxa"/>
          </w:tcPr>
          <w:p w14:paraId="1733FC49" w14:textId="77777777" w:rsidR="00C53089" w:rsidRPr="00A26167" w:rsidRDefault="00C53089"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26167">
              <w:rPr>
                <w:b/>
                <w:color w:val="FFFFFF"/>
              </w:rPr>
              <w:t>Technical Notes</w:t>
            </w:r>
          </w:p>
        </w:tc>
      </w:tr>
      <w:tr w:rsidR="00C53089" w:rsidRPr="00807CCC" w14:paraId="333FA8F5" w14:textId="77777777" w:rsidTr="0060331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690" w:type="dxa"/>
          </w:tcPr>
          <w:p w14:paraId="113CE24C" w14:textId="77777777" w:rsidR="00C53089" w:rsidRPr="00A26167" w:rsidRDefault="00C53089" w:rsidP="005A2026">
            <w:pPr>
              <w:pStyle w:val="TableText"/>
              <w:keepNext/>
              <w:spacing w:before="0" w:after="0"/>
              <w:rPr>
                <w:b w:val="0"/>
              </w:rPr>
            </w:pPr>
            <w:r w:rsidRPr="00A26167">
              <w:rPr>
                <w:b w:val="0"/>
              </w:rPr>
              <w:t xml:space="preserve">Does a grantee-level workgroup exist in your state/tribal entity/jurisdiction addressing opioid issues (prescribing, misuse, treatment, </w:t>
            </w:r>
            <w:proofErr w:type="gramStart"/>
            <w:r w:rsidRPr="00A26167">
              <w:rPr>
                <w:b w:val="0"/>
              </w:rPr>
              <w:t>overdose</w:t>
            </w:r>
            <w:proofErr w:type="gramEnd"/>
            <w:r w:rsidRPr="00A26167">
              <w:rPr>
                <w:b w:val="0"/>
              </w:rPr>
              <w:t>)?</w:t>
            </w:r>
          </w:p>
        </w:tc>
        <w:tc>
          <w:tcPr>
            <w:tcW w:w="1890" w:type="dxa"/>
          </w:tcPr>
          <w:p w14:paraId="67C228FE" w14:textId="77777777" w:rsidR="00C53089" w:rsidRPr="00E241C4" w:rsidRDefault="00C53089" w:rsidP="005A2026">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t>Radio buttons: Y/N</w:t>
            </w:r>
          </w:p>
        </w:tc>
        <w:tc>
          <w:tcPr>
            <w:tcW w:w="2947" w:type="dxa"/>
          </w:tcPr>
          <w:p w14:paraId="1EAB78A2" w14:textId="77777777" w:rsidR="00C53089" w:rsidRPr="00E241C4" w:rsidRDefault="00C53089"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C53089" w:rsidRPr="00807CCC" w14:paraId="30670A97" w14:textId="77777777" w:rsidTr="0060331C">
        <w:trPr>
          <w:trHeight w:val="576"/>
        </w:trPr>
        <w:tc>
          <w:tcPr>
            <w:cnfStyle w:val="001000000000" w:firstRow="0" w:lastRow="0" w:firstColumn="1" w:lastColumn="0" w:oddVBand="0" w:evenVBand="0" w:oddHBand="0" w:evenHBand="0" w:firstRowFirstColumn="0" w:firstRowLastColumn="0" w:lastRowFirstColumn="0" w:lastRowLastColumn="0"/>
            <w:tcW w:w="3690" w:type="dxa"/>
          </w:tcPr>
          <w:p w14:paraId="2C418B22" w14:textId="3FE1F87C" w:rsidR="00C53089" w:rsidRPr="00A26167" w:rsidRDefault="00C53089" w:rsidP="000E7A49">
            <w:pPr>
              <w:pStyle w:val="TableText"/>
              <w:keepNext/>
              <w:spacing w:before="0" w:after="0"/>
              <w:rPr>
                <w:b w:val="0"/>
              </w:rPr>
            </w:pPr>
            <w:r w:rsidRPr="00A26167">
              <w:rPr>
                <w:b w:val="0"/>
              </w:rPr>
              <w:t>Does the opioid workgroup serve as your Advisory Council?</w:t>
            </w:r>
          </w:p>
        </w:tc>
        <w:tc>
          <w:tcPr>
            <w:tcW w:w="1890" w:type="dxa"/>
          </w:tcPr>
          <w:p w14:paraId="69835FCE" w14:textId="77777777" w:rsidR="00C53089" w:rsidRPr="00E241C4" w:rsidRDefault="00C53089" w:rsidP="005A2026">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Radio buttons: Y/N</w:t>
            </w:r>
          </w:p>
        </w:tc>
        <w:tc>
          <w:tcPr>
            <w:tcW w:w="2947" w:type="dxa"/>
          </w:tcPr>
          <w:p w14:paraId="6FFF5479" w14:textId="77777777" w:rsidR="00C53089" w:rsidRPr="00D84506" w:rsidRDefault="00C53089"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rPr>
                <w:b/>
              </w:rPr>
            </w:pPr>
            <w:r w:rsidRPr="00D84506">
              <w:rPr>
                <w:b/>
              </w:rPr>
              <w:t xml:space="preserve">This item will only appear if </w:t>
            </w:r>
            <w:r w:rsidRPr="00D84506">
              <w:rPr>
                <w:b/>
                <w:i/>
              </w:rPr>
              <w:t>Yes</w:t>
            </w:r>
            <w:r w:rsidRPr="00D84506">
              <w:rPr>
                <w:b/>
              </w:rPr>
              <w:t xml:space="preserve"> is selected for the first item in this section. </w:t>
            </w:r>
          </w:p>
          <w:p w14:paraId="3158A2B7" w14:textId="77777777" w:rsidR="00C53089" w:rsidRPr="00E241C4" w:rsidRDefault="00C53089"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C53089" w:rsidRPr="00807CCC" w14:paraId="03959682" w14:textId="77777777" w:rsidTr="0060331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690" w:type="dxa"/>
          </w:tcPr>
          <w:p w14:paraId="7C0E20F6" w14:textId="431D9AD3" w:rsidR="00C53089" w:rsidRPr="00A26167" w:rsidRDefault="00C53089" w:rsidP="005A2026">
            <w:pPr>
              <w:pStyle w:val="TableText"/>
              <w:keepNext/>
              <w:spacing w:before="0" w:after="0"/>
              <w:rPr>
                <w:b w:val="0"/>
              </w:rPr>
            </w:pPr>
            <w:r w:rsidRPr="00A26167">
              <w:rPr>
                <w:b w:val="0"/>
              </w:rPr>
              <w:t xml:space="preserve">Does a grantee-wide strategic plan </w:t>
            </w:r>
            <w:proofErr w:type="gramStart"/>
            <w:r w:rsidRPr="00A26167">
              <w:rPr>
                <w:b w:val="0"/>
              </w:rPr>
              <w:t>exist</w:t>
            </w:r>
            <w:proofErr w:type="gramEnd"/>
            <w:r w:rsidRPr="00A26167">
              <w:rPr>
                <w:b w:val="0"/>
              </w:rPr>
              <w:t xml:space="preserve"> addressing opioid issues, including prevention of misuse, treatment, and overdose prevention?</w:t>
            </w:r>
          </w:p>
        </w:tc>
        <w:tc>
          <w:tcPr>
            <w:tcW w:w="1890" w:type="dxa"/>
          </w:tcPr>
          <w:p w14:paraId="451382F7" w14:textId="77777777" w:rsidR="00C53089" w:rsidRPr="00E241C4" w:rsidRDefault="00C53089" w:rsidP="005A2026">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t>Radio buttons: Y/N</w:t>
            </w:r>
          </w:p>
        </w:tc>
        <w:tc>
          <w:tcPr>
            <w:tcW w:w="2947" w:type="dxa"/>
          </w:tcPr>
          <w:p w14:paraId="1894127A" w14:textId="77777777" w:rsidR="00C53089" w:rsidRPr="00E241C4" w:rsidRDefault="00C53089"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t xml:space="preserve">Responses will be carried over across </w:t>
            </w:r>
            <w:r w:rsidRPr="001C6E56">
              <w:t>reporting period</w:t>
            </w:r>
            <w:r>
              <w:t>s.</w:t>
            </w:r>
            <w:r w:rsidRPr="001C6E56">
              <w:t xml:space="preserve"> Grantees </w:t>
            </w:r>
            <w:r>
              <w:t>can</w:t>
            </w:r>
            <w:r w:rsidRPr="001C6E56">
              <w:t xml:space="preserve"> edit </w:t>
            </w:r>
            <w:r>
              <w:t>if</w:t>
            </w:r>
            <w:r w:rsidRPr="001C6E56">
              <w:t xml:space="preserve"> needed.</w:t>
            </w:r>
          </w:p>
        </w:tc>
      </w:tr>
      <w:tr w:rsidR="00C53089" w:rsidRPr="00807CCC" w14:paraId="4AC6EB26" w14:textId="77777777" w:rsidTr="0060331C">
        <w:trPr>
          <w:trHeight w:val="576"/>
        </w:trPr>
        <w:tc>
          <w:tcPr>
            <w:cnfStyle w:val="001000000000" w:firstRow="0" w:lastRow="0" w:firstColumn="1" w:lastColumn="0" w:oddVBand="0" w:evenVBand="0" w:oddHBand="0" w:evenHBand="0" w:firstRowFirstColumn="0" w:firstRowLastColumn="0" w:lastRowFirstColumn="0" w:lastRowLastColumn="0"/>
            <w:tcW w:w="3690" w:type="dxa"/>
          </w:tcPr>
          <w:p w14:paraId="1CBBB7F2" w14:textId="79F2A741" w:rsidR="00C53089" w:rsidRPr="00A26167" w:rsidRDefault="0074116A" w:rsidP="0074116A">
            <w:pPr>
              <w:pStyle w:val="TableText"/>
              <w:keepNext/>
              <w:spacing w:before="0" w:after="0"/>
              <w:rPr>
                <w:b w:val="0"/>
              </w:rPr>
            </w:pPr>
            <w:r>
              <w:rPr>
                <w:b w:val="0"/>
              </w:rPr>
              <w:t xml:space="preserve">How </w:t>
            </w:r>
            <w:proofErr w:type="gramStart"/>
            <w:r>
              <w:rPr>
                <w:b w:val="0"/>
              </w:rPr>
              <w:t>are</w:t>
            </w:r>
            <w:proofErr w:type="gramEnd"/>
            <w:r>
              <w:rPr>
                <w:b w:val="0"/>
              </w:rPr>
              <w:t xml:space="preserve"> opioid prevention efforts integrated into the state-wide agenda for opioids?</w:t>
            </w:r>
            <w:r w:rsidRPr="00A26167" w:rsidDel="0074116A">
              <w:rPr>
                <w:b w:val="0"/>
              </w:rPr>
              <w:t xml:space="preserve"> </w:t>
            </w:r>
          </w:p>
        </w:tc>
        <w:tc>
          <w:tcPr>
            <w:tcW w:w="1890" w:type="dxa"/>
          </w:tcPr>
          <w:p w14:paraId="688C73A9" w14:textId="6D075362" w:rsidR="00C53089" w:rsidRPr="00E241C4" w:rsidRDefault="0074116A" w:rsidP="005A2026">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Free text</w:t>
            </w:r>
          </w:p>
        </w:tc>
        <w:tc>
          <w:tcPr>
            <w:tcW w:w="2947" w:type="dxa"/>
          </w:tcPr>
          <w:p w14:paraId="3BD73988" w14:textId="77777777" w:rsidR="00C53089" w:rsidRPr="00E241C4" w:rsidRDefault="00C53089"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C53089" w:rsidRPr="00807CCC" w14:paraId="040E960B" w14:textId="77777777" w:rsidTr="0060331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0" w:type="dxa"/>
          </w:tcPr>
          <w:p w14:paraId="4C37FB5A" w14:textId="77777777" w:rsidR="00C53089" w:rsidRPr="00A26167" w:rsidRDefault="00C53089" w:rsidP="005A2026">
            <w:pPr>
              <w:pStyle w:val="TableText"/>
              <w:keepNext/>
              <w:spacing w:before="0" w:after="0"/>
              <w:rPr>
                <w:b w:val="0"/>
              </w:rPr>
            </w:pPr>
            <w:r w:rsidRPr="00A26167">
              <w:rPr>
                <w:b w:val="0"/>
              </w:rPr>
              <w:t>In what ways have you coordinated opioid funding streams in your state/tribal entity/jurisdiction?</w:t>
            </w:r>
          </w:p>
        </w:tc>
        <w:tc>
          <w:tcPr>
            <w:tcW w:w="1890" w:type="dxa"/>
          </w:tcPr>
          <w:p w14:paraId="1AB290C7" w14:textId="77777777" w:rsidR="00C53089" w:rsidRDefault="00C53089" w:rsidP="005A2026">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t>Free text</w:t>
            </w:r>
          </w:p>
        </w:tc>
        <w:tc>
          <w:tcPr>
            <w:tcW w:w="2947" w:type="dxa"/>
          </w:tcPr>
          <w:p w14:paraId="4F68D70B" w14:textId="77777777" w:rsidR="00C53089" w:rsidRPr="00D84506" w:rsidRDefault="00C53089"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rPr>
                <w:b/>
              </w:rPr>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C53089" w:rsidRPr="00807CCC" w14:paraId="7E16F9CA" w14:textId="77777777" w:rsidTr="0060331C">
        <w:trPr>
          <w:trHeight w:val="576"/>
        </w:trPr>
        <w:tc>
          <w:tcPr>
            <w:cnfStyle w:val="001000000000" w:firstRow="0" w:lastRow="0" w:firstColumn="1" w:lastColumn="0" w:oddVBand="0" w:evenVBand="0" w:oddHBand="0" w:evenHBand="0" w:firstRowFirstColumn="0" w:firstRowLastColumn="0" w:lastRowFirstColumn="0" w:lastRowLastColumn="0"/>
            <w:tcW w:w="3690" w:type="dxa"/>
          </w:tcPr>
          <w:p w14:paraId="3E9EDDB1" w14:textId="141D25D1" w:rsidR="00C53089" w:rsidRPr="00A26167" w:rsidRDefault="00C53089" w:rsidP="00BA755F">
            <w:pPr>
              <w:pStyle w:val="TableText"/>
              <w:keepNext/>
              <w:spacing w:before="0" w:after="0"/>
              <w:rPr>
                <w:b w:val="0"/>
              </w:rPr>
            </w:pPr>
            <w:r w:rsidRPr="00A26167">
              <w:rPr>
                <w:b w:val="0"/>
              </w:rPr>
              <w:t>In what ways is your training curriculum informed by or congruent with the SAMHSA Opioid Overdose Prevention Toolkit?</w:t>
            </w:r>
          </w:p>
        </w:tc>
        <w:tc>
          <w:tcPr>
            <w:tcW w:w="1890" w:type="dxa"/>
          </w:tcPr>
          <w:p w14:paraId="6FABA3E4" w14:textId="77777777" w:rsidR="00C53089" w:rsidRDefault="00C53089" w:rsidP="005A2026">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Free text</w:t>
            </w:r>
          </w:p>
        </w:tc>
        <w:tc>
          <w:tcPr>
            <w:tcW w:w="2947" w:type="dxa"/>
          </w:tcPr>
          <w:p w14:paraId="26BB64CE" w14:textId="7059E887" w:rsidR="00C53089" w:rsidRPr="00D84506" w:rsidRDefault="00C53089"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rPr>
                <w:b/>
              </w:rPr>
            </w:pPr>
            <w:r>
              <w:t xml:space="preserve">Responses will be carried over across </w:t>
            </w:r>
            <w:r w:rsidRPr="001C6E56">
              <w:t>reporting period</w:t>
            </w:r>
            <w:r>
              <w:t>s.</w:t>
            </w:r>
            <w:r w:rsidRPr="001C6E56">
              <w:t xml:space="preserve"> Grantees </w:t>
            </w:r>
            <w:r>
              <w:t>can</w:t>
            </w:r>
            <w:r w:rsidRPr="001C6E56">
              <w:t xml:space="preserve"> edit </w:t>
            </w:r>
            <w:r>
              <w:t>if</w:t>
            </w:r>
            <w:r w:rsidRPr="001C6E56">
              <w:t xml:space="preserve"> needed.</w:t>
            </w:r>
          </w:p>
        </w:tc>
      </w:tr>
    </w:tbl>
    <w:p w14:paraId="05BFD5D0" w14:textId="77777777" w:rsidR="0060331C" w:rsidRDefault="0060331C" w:rsidP="0060331C">
      <w:pPr>
        <w:pStyle w:val="Body"/>
        <w:ind w:left="1170"/>
        <w:rPr>
          <w:rFonts w:asciiTheme="minorHAnsi" w:hAnsiTheme="minorHAnsi"/>
          <w:b/>
          <w:color w:val="FF0000"/>
          <w:sz w:val="32"/>
          <w:szCs w:val="32"/>
        </w:rPr>
      </w:pPr>
    </w:p>
    <w:p w14:paraId="3AB95582" w14:textId="7CDA442F" w:rsidR="008242D8" w:rsidRPr="004738D0" w:rsidRDefault="00AE619D" w:rsidP="0060331C">
      <w:pPr>
        <w:pStyle w:val="Body"/>
        <w:ind w:left="1170"/>
        <w:rPr>
          <w:rFonts w:asciiTheme="minorHAnsi" w:hAnsiTheme="minorHAnsi"/>
          <w:b/>
          <w:color w:val="FF0000"/>
          <w:sz w:val="32"/>
          <w:szCs w:val="32"/>
        </w:rPr>
      </w:pPr>
      <w:r>
        <w:rPr>
          <w:rFonts w:asciiTheme="minorHAnsi" w:hAnsiTheme="minorHAnsi"/>
          <w:b/>
          <w:color w:val="FF0000"/>
          <w:sz w:val="32"/>
          <w:szCs w:val="32"/>
        </w:rPr>
        <w:t>&gt;</w:t>
      </w:r>
      <w:r w:rsidR="008242D8" w:rsidRPr="004738D0">
        <w:rPr>
          <w:rFonts w:asciiTheme="minorHAnsi" w:hAnsiTheme="minorHAnsi"/>
          <w:b/>
          <w:color w:val="FF0000"/>
          <w:sz w:val="32"/>
          <w:szCs w:val="32"/>
        </w:rPr>
        <w:t>Data Infrastructure</w:t>
      </w:r>
    </w:p>
    <w:p w14:paraId="53C52F02" w14:textId="142E7070" w:rsidR="00C53089" w:rsidRPr="005C387E" w:rsidRDefault="00C53089" w:rsidP="0060331C">
      <w:pPr>
        <w:pStyle w:val="Body"/>
        <w:ind w:left="1170"/>
        <w:rPr>
          <w:color w:val="FF0000"/>
        </w:rPr>
      </w:pPr>
      <w:r w:rsidRPr="005C387E">
        <w:rPr>
          <w:color w:val="FF0000"/>
        </w:rPr>
        <w:t xml:space="preserve">Use this section to enter information regarding data infrastructure and activities. Data infrastructure refers to a system or systems for collecting and disseminating data related to </w:t>
      </w:r>
      <w:r w:rsidR="000E7A49">
        <w:rPr>
          <w:color w:val="FF0000"/>
        </w:rPr>
        <w:t>naloxone</w:t>
      </w:r>
      <w:r w:rsidRPr="005C387E">
        <w:rPr>
          <w:color w:val="FF0000"/>
        </w:rPr>
        <w:t xml:space="preserve"> education trainings, distribution, and administration; and opioid overdose.</w:t>
      </w:r>
      <w:r w:rsidR="00EE2098">
        <w:rPr>
          <w:color w:val="FF0000"/>
        </w:rPr>
        <w:t xml:space="preserve"> </w:t>
      </w:r>
      <w:r w:rsidR="00EE2098" w:rsidRPr="0074116A">
        <w:rPr>
          <w:color w:val="FF0000"/>
        </w:rPr>
        <w:t>Please note: if you are reporting for a grant other than the PDO/Naloxone Distribution Grant, all references to “naloxone” should be considered “opioid overdose reversal drugs”.</w:t>
      </w:r>
    </w:p>
    <w:p w14:paraId="32E06D98" w14:textId="3417F2BD" w:rsidR="00B82467" w:rsidRPr="00372918" w:rsidRDefault="00B82467" w:rsidP="00B82467">
      <w:pPr>
        <w:pStyle w:val="TableText"/>
        <w:keepNext/>
        <w:spacing w:before="0" w:after="0"/>
        <w:rPr>
          <w:b/>
          <w:color w:val="FFFFFF" w:themeColor="background1"/>
        </w:rPr>
      </w:pPr>
    </w:p>
    <w:tbl>
      <w:tblPr>
        <w:tblStyle w:val="GridTable4Accent2"/>
        <w:tblW w:w="8527" w:type="dxa"/>
        <w:tblInd w:w="1278" w:type="dxa"/>
        <w:tblLayout w:type="fixed"/>
        <w:tblLook w:val="04A0" w:firstRow="1" w:lastRow="0" w:firstColumn="1" w:lastColumn="0" w:noHBand="0" w:noVBand="1"/>
      </w:tblPr>
      <w:tblGrid>
        <w:gridCol w:w="3157"/>
        <w:gridCol w:w="3233"/>
        <w:gridCol w:w="2137"/>
      </w:tblGrid>
      <w:tr w:rsidR="00C53089" w:rsidRPr="00A26167" w14:paraId="7CC3405A" w14:textId="77777777" w:rsidTr="00ED781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57" w:type="dxa"/>
          </w:tcPr>
          <w:p w14:paraId="5F85D669" w14:textId="77777777" w:rsidR="00C53089" w:rsidRPr="00A26167" w:rsidRDefault="00C53089" w:rsidP="005A2026">
            <w:pPr>
              <w:pStyle w:val="TableText"/>
              <w:keepNext/>
              <w:spacing w:before="0" w:after="0"/>
              <w:jc w:val="center"/>
            </w:pPr>
            <w:r w:rsidRPr="00A26167">
              <w:t>Item</w:t>
            </w:r>
          </w:p>
        </w:tc>
        <w:tc>
          <w:tcPr>
            <w:tcW w:w="3233" w:type="dxa"/>
          </w:tcPr>
          <w:p w14:paraId="2C7F697D" w14:textId="77777777" w:rsidR="00C53089" w:rsidRPr="00A26167" w:rsidRDefault="00C53089" w:rsidP="005A2026">
            <w:pPr>
              <w:pStyle w:val="TableBullet"/>
              <w:keepNext/>
              <w:numPr>
                <w:ilvl w:val="0"/>
                <w:numId w:val="0"/>
              </w:numPr>
              <w:jc w:val="center"/>
              <w:cnfStyle w:val="100000000000" w:firstRow="1" w:lastRow="0" w:firstColumn="0" w:lastColumn="0" w:oddVBand="0" w:evenVBand="0" w:oddHBand="0" w:evenHBand="0" w:firstRowFirstColumn="0" w:firstRowLastColumn="0" w:lastRowFirstColumn="0" w:lastRowLastColumn="0"/>
            </w:pPr>
            <w:r w:rsidRPr="00A26167">
              <w:t>Type of Item/Response Options</w:t>
            </w:r>
          </w:p>
        </w:tc>
        <w:tc>
          <w:tcPr>
            <w:tcW w:w="2137" w:type="dxa"/>
          </w:tcPr>
          <w:p w14:paraId="2EFEB71B" w14:textId="77777777" w:rsidR="00C53089" w:rsidRPr="00A26167" w:rsidRDefault="00C53089" w:rsidP="005A2026">
            <w:pPr>
              <w:pStyle w:val="TableText"/>
              <w:keepNext/>
              <w:spacing w:before="0" w:after="0"/>
              <w:jc w:val="center"/>
              <w:cnfStyle w:val="100000000000" w:firstRow="1" w:lastRow="0" w:firstColumn="0" w:lastColumn="0" w:oddVBand="0" w:evenVBand="0" w:oddHBand="0" w:evenHBand="0" w:firstRowFirstColumn="0" w:firstRowLastColumn="0" w:lastRowFirstColumn="0" w:lastRowLastColumn="0"/>
            </w:pPr>
            <w:r w:rsidRPr="00A26167">
              <w:t>Technical Notes</w:t>
            </w:r>
          </w:p>
        </w:tc>
      </w:tr>
      <w:tr w:rsidR="00C53089" w:rsidRPr="00807CCC" w14:paraId="54F4D213" w14:textId="77777777" w:rsidTr="00ED78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157" w:type="dxa"/>
          </w:tcPr>
          <w:p w14:paraId="6988A9B7" w14:textId="09AFB265" w:rsidR="00C53089" w:rsidRPr="00A26167" w:rsidRDefault="00C53089" w:rsidP="008E6BA2">
            <w:pPr>
              <w:pStyle w:val="TableText"/>
              <w:keepNext/>
              <w:rPr>
                <w:b w:val="0"/>
              </w:rPr>
            </w:pPr>
            <w:r w:rsidRPr="00A26167">
              <w:rPr>
                <w:b w:val="0"/>
              </w:rPr>
              <w:t xml:space="preserve">Do you have a grantee-wide system or systems in place for collecting data on </w:t>
            </w:r>
            <w:r w:rsidR="008E6BA2">
              <w:rPr>
                <w:b w:val="0"/>
              </w:rPr>
              <w:t>n</w:t>
            </w:r>
            <w:r w:rsidR="000E7A49">
              <w:rPr>
                <w:b w:val="0"/>
              </w:rPr>
              <w:t>aloxone</w:t>
            </w:r>
            <w:r w:rsidRPr="00A26167">
              <w:rPr>
                <w:b w:val="0"/>
              </w:rPr>
              <w:t xml:space="preserve"> administrations?</w:t>
            </w:r>
          </w:p>
        </w:tc>
        <w:tc>
          <w:tcPr>
            <w:tcW w:w="3233" w:type="dxa"/>
          </w:tcPr>
          <w:p w14:paraId="3AE3B669" w14:textId="77777777" w:rsidR="00C53089" w:rsidRDefault="00C53089" w:rsidP="005A2026">
            <w:pPr>
              <w:pStyle w:val="TableText"/>
              <w:keepNext/>
              <w:cnfStyle w:val="000000100000" w:firstRow="0" w:lastRow="0" w:firstColumn="0" w:lastColumn="0" w:oddVBand="0" w:evenVBand="0" w:oddHBand="1" w:evenHBand="0" w:firstRowFirstColumn="0" w:firstRowLastColumn="0" w:lastRowFirstColumn="0" w:lastRowLastColumn="0"/>
            </w:pPr>
            <w:r>
              <w:t>Radio buttons: Y/N</w:t>
            </w:r>
          </w:p>
        </w:tc>
        <w:tc>
          <w:tcPr>
            <w:tcW w:w="2137" w:type="dxa"/>
          </w:tcPr>
          <w:p w14:paraId="4CD9A752" w14:textId="77777777" w:rsidR="00C53089" w:rsidRPr="00D84506" w:rsidRDefault="00C53089" w:rsidP="005A2026">
            <w:pPr>
              <w:pStyle w:val="TableText"/>
              <w:keepNext/>
              <w:cnfStyle w:val="000000100000" w:firstRow="0" w:lastRow="0" w:firstColumn="0" w:lastColumn="0" w:oddVBand="0" w:evenVBand="0" w:oddHBand="1" w:evenHBand="0" w:firstRowFirstColumn="0" w:firstRowLastColumn="0" w:lastRowFirstColumn="0" w:lastRowLastColumn="0"/>
              <w:rPr>
                <w:b/>
              </w:rPr>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C53089" w:rsidRPr="00807CCC" w14:paraId="6363552C" w14:textId="77777777" w:rsidTr="00ED7815">
        <w:trPr>
          <w:trHeight w:val="1007"/>
        </w:trPr>
        <w:tc>
          <w:tcPr>
            <w:cnfStyle w:val="001000000000" w:firstRow="0" w:lastRow="0" w:firstColumn="1" w:lastColumn="0" w:oddVBand="0" w:evenVBand="0" w:oddHBand="0" w:evenHBand="0" w:firstRowFirstColumn="0" w:firstRowLastColumn="0" w:lastRowFirstColumn="0" w:lastRowLastColumn="0"/>
            <w:tcW w:w="3157" w:type="dxa"/>
          </w:tcPr>
          <w:p w14:paraId="4F2C0236" w14:textId="1580E315" w:rsidR="00C53089" w:rsidRPr="00A26167" w:rsidRDefault="00C53089" w:rsidP="005A2026">
            <w:pPr>
              <w:pStyle w:val="TableText"/>
              <w:keepNext/>
              <w:spacing w:before="0" w:after="0"/>
              <w:rPr>
                <w:b w:val="0"/>
              </w:rPr>
            </w:pPr>
            <w:r w:rsidRPr="00A26167">
              <w:rPr>
                <w:b w:val="0"/>
              </w:rPr>
              <w:t>Which sectors report data into the grantee-wide system(s)?</w:t>
            </w:r>
          </w:p>
        </w:tc>
        <w:tc>
          <w:tcPr>
            <w:tcW w:w="3233" w:type="dxa"/>
          </w:tcPr>
          <w:p w14:paraId="665DAD41" w14:textId="77777777" w:rsidR="00C53089" w:rsidRDefault="00C53089"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t>Checklist (mark all that apply)</w:t>
            </w:r>
          </w:p>
          <w:p w14:paraId="64A82D61" w14:textId="77777777" w:rsidR="00ED7815" w:rsidRPr="00A460CB" w:rsidRDefault="00ED7815" w:rsidP="00ED7815">
            <w:pPr>
              <w:pStyle w:val="TableBullet"/>
              <w:cnfStyle w:val="000000000000" w:firstRow="0" w:lastRow="0" w:firstColumn="0" w:lastColumn="0" w:oddVBand="0" w:evenVBand="0" w:oddHBand="0" w:evenHBand="0" w:firstRowFirstColumn="0" w:firstRowLastColumn="0" w:lastRowFirstColumn="0" w:lastRowLastColumn="0"/>
              <w:rPr>
                <w:i/>
              </w:rPr>
            </w:pPr>
            <w:r w:rsidRPr="00A0483E">
              <w:t>Corrections</w:t>
            </w:r>
          </w:p>
          <w:p w14:paraId="22E1D2DC" w14:textId="77777777" w:rsidR="00ED7815" w:rsidRPr="002E6D63" w:rsidRDefault="00ED7815" w:rsidP="00ED7815">
            <w:pPr>
              <w:pStyle w:val="TableBullet"/>
              <w:cnfStyle w:val="000000000000" w:firstRow="0" w:lastRow="0" w:firstColumn="0" w:lastColumn="0" w:oddVBand="0" w:evenVBand="0" w:oddHBand="0" w:evenHBand="0" w:firstRowFirstColumn="0" w:firstRowLastColumn="0" w:lastRowFirstColumn="0" w:lastRowLastColumn="0"/>
              <w:rPr>
                <w:i/>
              </w:rPr>
            </w:pPr>
            <w:r>
              <w:t>Courts</w:t>
            </w:r>
          </w:p>
          <w:p w14:paraId="32CC7613" w14:textId="415C6F03" w:rsidR="00C53089" w:rsidRPr="001E32A9" w:rsidRDefault="00ED7815" w:rsidP="005A2026">
            <w:pPr>
              <w:pStyle w:val="TableBullet"/>
              <w:cnfStyle w:val="000000000000" w:firstRow="0" w:lastRow="0" w:firstColumn="0" w:lastColumn="0" w:oddVBand="0" w:evenVBand="0" w:oddHBand="0" w:evenHBand="0" w:firstRowFirstColumn="0" w:firstRowLastColumn="0" w:lastRowFirstColumn="0" w:lastRowLastColumn="0"/>
              <w:rPr>
                <w:i/>
              </w:rPr>
            </w:pPr>
            <w:r w:rsidRPr="00A0483E">
              <w:t>Emergency medical system</w:t>
            </w:r>
            <w:r>
              <w:t xml:space="preserve"> (</w:t>
            </w:r>
            <w:r w:rsidR="00C53089">
              <w:t>EMS</w:t>
            </w:r>
            <w:r>
              <w:t>)</w:t>
            </w:r>
          </w:p>
          <w:p w14:paraId="51357999" w14:textId="77777777" w:rsidR="00ED7815" w:rsidRPr="002E6D63" w:rsidRDefault="00ED7815" w:rsidP="00ED7815">
            <w:pPr>
              <w:pStyle w:val="TableBullet"/>
              <w:cnfStyle w:val="000000000000" w:firstRow="0" w:lastRow="0" w:firstColumn="0" w:lastColumn="0" w:oddVBand="0" w:evenVBand="0" w:oddHBand="0" w:evenHBand="0" w:firstRowFirstColumn="0" w:firstRowLastColumn="0" w:lastRowFirstColumn="0" w:lastRowLastColumn="0"/>
              <w:rPr>
                <w:i/>
              </w:rPr>
            </w:pPr>
            <w:r>
              <w:t>Emergency Medical Technician (EMT)</w:t>
            </w:r>
          </w:p>
          <w:p w14:paraId="135FF183" w14:textId="77777777" w:rsidR="00ED7815" w:rsidRPr="002E6D63" w:rsidRDefault="00ED7815" w:rsidP="00ED7815">
            <w:pPr>
              <w:pStyle w:val="TableBullet"/>
              <w:cnfStyle w:val="000000000000" w:firstRow="0" w:lastRow="0" w:firstColumn="0" w:lastColumn="0" w:oddVBand="0" w:evenVBand="0" w:oddHBand="0" w:evenHBand="0" w:firstRowFirstColumn="0" w:firstRowLastColumn="0" w:lastRowFirstColumn="0" w:lastRowLastColumn="0"/>
              <w:rPr>
                <w:i/>
              </w:rPr>
            </w:pPr>
            <w:r>
              <w:t>Fire Departments</w:t>
            </w:r>
          </w:p>
          <w:p w14:paraId="21705DE7" w14:textId="77777777" w:rsidR="00ED7815" w:rsidRDefault="00ED7815" w:rsidP="00ED7815">
            <w:pPr>
              <w:pStyle w:val="TableBullet"/>
              <w:cnfStyle w:val="000000000000" w:firstRow="0" w:lastRow="0" w:firstColumn="0" w:lastColumn="0" w:oddVBand="0" w:evenVBand="0" w:oddHBand="0" w:evenHBand="0" w:firstRowFirstColumn="0" w:firstRowLastColumn="0" w:lastRowFirstColumn="0" w:lastRowLastColumn="0"/>
            </w:pPr>
            <w:r>
              <w:t>Harm reduction agency</w:t>
            </w:r>
          </w:p>
          <w:p w14:paraId="68DA7A1C" w14:textId="77777777" w:rsidR="00C53089" w:rsidRPr="005C6BE9" w:rsidRDefault="00C53089" w:rsidP="005A2026">
            <w:pPr>
              <w:pStyle w:val="TableBullet"/>
              <w:cnfStyle w:val="000000000000" w:firstRow="0" w:lastRow="0" w:firstColumn="0" w:lastColumn="0" w:oddVBand="0" w:evenVBand="0" w:oddHBand="0" w:evenHBand="0" w:firstRowFirstColumn="0" w:firstRowLastColumn="0" w:lastRowFirstColumn="0" w:lastRowLastColumn="0"/>
              <w:rPr>
                <w:i/>
              </w:rPr>
            </w:pPr>
            <w:r>
              <w:t>Law enforcement</w:t>
            </w:r>
          </w:p>
          <w:p w14:paraId="0A86874E" w14:textId="77777777" w:rsidR="00ED7815" w:rsidRPr="00A0483E" w:rsidRDefault="00ED7815" w:rsidP="00ED7815">
            <w:pPr>
              <w:pStyle w:val="TableBullet"/>
              <w:cnfStyle w:val="000000000000" w:firstRow="0" w:lastRow="0" w:firstColumn="0" w:lastColumn="0" w:oddVBand="0" w:evenVBand="0" w:oddHBand="0" w:evenHBand="0" w:firstRowFirstColumn="0" w:firstRowLastColumn="0" w:lastRowFirstColumn="0" w:lastRowLastColumn="0"/>
              <w:rPr>
                <w:i/>
              </w:rPr>
            </w:pPr>
            <w:r>
              <w:t>Other social service organization</w:t>
            </w:r>
          </w:p>
          <w:p w14:paraId="3453CEC4" w14:textId="77777777" w:rsidR="00ED7815" w:rsidRPr="002E6D63" w:rsidRDefault="00ED7815" w:rsidP="00ED7815">
            <w:pPr>
              <w:pStyle w:val="TableBullet"/>
              <w:cnfStyle w:val="000000000000" w:firstRow="0" w:lastRow="0" w:firstColumn="0" w:lastColumn="0" w:oddVBand="0" w:evenVBand="0" w:oddHBand="0" w:evenHBand="0" w:firstRowFirstColumn="0" w:firstRowLastColumn="0" w:lastRowFirstColumn="0" w:lastRowLastColumn="0"/>
              <w:rPr>
                <w:i/>
              </w:rPr>
            </w:pPr>
            <w:r>
              <w:t>Pharmacies</w:t>
            </w:r>
          </w:p>
          <w:p w14:paraId="208B81C1" w14:textId="77777777" w:rsidR="00C53089" w:rsidRPr="005C6BE9" w:rsidRDefault="00C53089" w:rsidP="005A2026">
            <w:pPr>
              <w:pStyle w:val="TableBullet"/>
              <w:cnfStyle w:val="000000000000" w:firstRow="0" w:lastRow="0" w:firstColumn="0" w:lastColumn="0" w:oddVBand="0" w:evenVBand="0" w:oddHBand="0" w:evenHBand="0" w:firstRowFirstColumn="0" w:firstRowLastColumn="0" w:lastRowFirstColumn="0" w:lastRowLastColumn="0"/>
              <w:rPr>
                <w:i/>
              </w:rPr>
            </w:pPr>
            <w:r>
              <w:t>Public health agencies</w:t>
            </w:r>
          </w:p>
          <w:p w14:paraId="07207510" w14:textId="77777777" w:rsidR="00ED7815" w:rsidRPr="007B38AB" w:rsidRDefault="00ED7815" w:rsidP="00ED7815">
            <w:pPr>
              <w:pStyle w:val="TableBullet"/>
              <w:cnfStyle w:val="000000000000" w:firstRow="0" w:lastRow="0" w:firstColumn="0" w:lastColumn="0" w:oddVBand="0" w:evenVBand="0" w:oddHBand="0" w:evenHBand="0" w:firstRowFirstColumn="0" w:firstRowLastColumn="0" w:lastRowFirstColumn="0" w:lastRowLastColumn="0"/>
              <w:rPr>
                <w:i/>
              </w:rPr>
            </w:pPr>
            <w:r w:rsidRPr="00A0483E">
              <w:t>Recovery community</w:t>
            </w:r>
            <w:r>
              <w:t xml:space="preserve"> organization</w:t>
            </w:r>
            <w:r w:rsidRPr="00A0483E">
              <w:t xml:space="preserve"> </w:t>
            </w:r>
          </w:p>
          <w:p w14:paraId="22FD8D13" w14:textId="77777777" w:rsidR="00C53089" w:rsidRPr="005C6BE9" w:rsidRDefault="00C53089" w:rsidP="005A2026">
            <w:pPr>
              <w:pStyle w:val="TableBullet"/>
              <w:cnfStyle w:val="000000000000" w:firstRow="0" w:lastRow="0" w:firstColumn="0" w:lastColumn="0" w:oddVBand="0" w:evenVBand="0" w:oddHBand="0" w:evenHBand="0" w:firstRowFirstColumn="0" w:firstRowLastColumn="0" w:lastRowFirstColumn="0" w:lastRowLastColumn="0"/>
              <w:rPr>
                <w:i/>
              </w:rPr>
            </w:pPr>
            <w:r>
              <w:t>Shelters</w:t>
            </w:r>
          </w:p>
          <w:p w14:paraId="080EDF0B" w14:textId="77777777" w:rsidR="00ED7815" w:rsidRPr="00A0483E" w:rsidRDefault="00ED7815" w:rsidP="00ED7815">
            <w:pPr>
              <w:pStyle w:val="TableBullet"/>
              <w:cnfStyle w:val="000000000000" w:firstRow="0" w:lastRow="0" w:firstColumn="0" w:lastColumn="0" w:oddVBand="0" w:evenVBand="0" w:oddHBand="0" w:evenHBand="0" w:firstRowFirstColumn="0" w:firstRowLastColumn="0" w:lastRowFirstColumn="0" w:lastRowLastColumn="0"/>
              <w:rPr>
                <w:i/>
              </w:rPr>
            </w:pPr>
            <w:r w:rsidRPr="00A0483E">
              <w:t>Substance use disorder treatment</w:t>
            </w:r>
          </w:p>
          <w:p w14:paraId="2002DA61" w14:textId="77777777" w:rsidR="00C53089" w:rsidRDefault="00C53089" w:rsidP="005A2026">
            <w:pPr>
              <w:pStyle w:val="TableBullet"/>
              <w:cnfStyle w:val="000000000000" w:firstRow="0" w:lastRow="0" w:firstColumn="0" w:lastColumn="0" w:oddVBand="0" w:evenVBand="0" w:oddHBand="0" w:evenHBand="0" w:firstRowFirstColumn="0" w:firstRowLastColumn="0" w:lastRowFirstColumn="0" w:lastRowLastColumn="0"/>
            </w:pPr>
            <w:r>
              <w:t>Syringe exchange programs</w:t>
            </w:r>
          </w:p>
          <w:p w14:paraId="28808F3C" w14:textId="77777777" w:rsidR="00C53089" w:rsidRDefault="00C53089" w:rsidP="005A2026">
            <w:pPr>
              <w:pStyle w:val="TableBullet"/>
              <w:cnfStyle w:val="000000000000" w:firstRow="0" w:lastRow="0" w:firstColumn="0" w:lastColumn="0" w:oddVBand="0" w:evenVBand="0" w:oddHBand="0" w:evenHBand="0" w:firstRowFirstColumn="0" w:firstRowLastColumn="0" w:lastRowFirstColumn="0" w:lastRowLastColumn="0"/>
            </w:pPr>
            <w:r>
              <w:t>Other (specify)_______</w:t>
            </w:r>
          </w:p>
        </w:tc>
        <w:tc>
          <w:tcPr>
            <w:tcW w:w="2137" w:type="dxa"/>
          </w:tcPr>
          <w:p w14:paraId="6703BC06" w14:textId="77777777" w:rsidR="00C53089" w:rsidRDefault="00C53089"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rPr>
                <w:b/>
              </w:rPr>
            </w:pPr>
            <w:r w:rsidRPr="00D84506">
              <w:rPr>
                <w:b/>
              </w:rPr>
              <w:t xml:space="preserve">This item will only appear if </w:t>
            </w:r>
            <w:r w:rsidRPr="00D84506">
              <w:rPr>
                <w:b/>
                <w:i/>
              </w:rPr>
              <w:t>Yes</w:t>
            </w:r>
            <w:r w:rsidRPr="00D84506">
              <w:rPr>
                <w:b/>
              </w:rPr>
              <w:t xml:space="preserve"> is selected for the </w:t>
            </w:r>
            <w:r>
              <w:rPr>
                <w:b/>
              </w:rPr>
              <w:t>previous</w:t>
            </w:r>
            <w:r w:rsidRPr="00D84506">
              <w:rPr>
                <w:b/>
              </w:rPr>
              <w:t xml:space="preserve"> item in this section.</w:t>
            </w:r>
          </w:p>
          <w:p w14:paraId="15511A1C" w14:textId="77777777" w:rsidR="00C53089" w:rsidRPr="00EB3DC1" w:rsidRDefault="00C53089"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rPr>
                <w:b/>
              </w:rPr>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C53089" w:rsidRPr="00807CCC" w14:paraId="163903C8" w14:textId="77777777" w:rsidTr="00ED781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157" w:type="dxa"/>
          </w:tcPr>
          <w:p w14:paraId="74C7713E" w14:textId="77777777" w:rsidR="00C53089" w:rsidRPr="00A26167" w:rsidRDefault="00C53089" w:rsidP="005A2026">
            <w:pPr>
              <w:pStyle w:val="TableText"/>
              <w:keepNext/>
              <w:spacing w:before="0" w:after="0"/>
              <w:rPr>
                <w:b w:val="0"/>
              </w:rPr>
            </w:pPr>
            <w:r w:rsidRPr="00A26167">
              <w:rPr>
                <w:b w:val="0"/>
                <w:i/>
              </w:rPr>
              <w:t>During this reporting period, have you engaged in efforts to:</w:t>
            </w:r>
            <w:r w:rsidRPr="00A26167">
              <w:rPr>
                <w:b w:val="0"/>
              </w:rPr>
              <w:t xml:space="preserve"> </w:t>
            </w:r>
          </w:p>
          <w:p w14:paraId="225045D2" w14:textId="77777777" w:rsidR="00C53089" w:rsidRPr="00A26167" w:rsidRDefault="00C53089" w:rsidP="005A2026">
            <w:pPr>
              <w:pStyle w:val="TableText"/>
              <w:keepNext/>
              <w:spacing w:before="0" w:after="0"/>
              <w:rPr>
                <w:b w:val="0"/>
              </w:rPr>
            </w:pPr>
          </w:p>
          <w:p w14:paraId="7C934B26" w14:textId="345B7F45" w:rsidR="00C53089" w:rsidRPr="00A26167" w:rsidRDefault="00C53089" w:rsidP="008E6BA2">
            <w:pPr>
              <w:pStyle w:val="TableText"/>
              <w:keepNext/>
              <w:spacing w:before="0" w:after="0"/>
              <w:ind w:left="240"/>
              <w:rPr>
                <w:b w:val="0"/>
              </w:rPr>
            </w:pPr>
            <w:r w:rsidRPr="00A26167">
              <w:rPr>
                <w:b w:val="0"/>
              </w:rPr>
              <w:t xml:space="preserve">…Enhance data infrastructure to track </w:t>
            </w:r>
            <w:r w:rsidR="008E6BA2">
              <w:rPr>
                <w:b w:val="0"/>
              </w:rPr>
              <w:t>n</w:t>
            </w:r>
            <w:r w:rsidR="000E7A49">
              <w:rPr>
                <w:b w:val="0"/>
              </w:rPr>
              <w:t>aloxone</w:t>
            </w:r>
            <w:r w:rsidR="0066457C">
              <w:rPr>
                <w:b w:val="0"/>
              </w:rPr>
              <w:t xml:space="preserve"> </w:t>
            </w:r>
            <w:r w:rsidRPr="00A26167">
              <w:rPr>
                <w:b w:val="0"/>
              </w:rPr>
              <w:t>education trainings?</w:t>
            </w:r>
          </w:p>
        </w:tc>
        <w:tc>
          <w:tcPr>
            <w:tcW w:w="3233" w:type="dxa"/>
          </w:tcPr>
          <w:p w14:paraId="39B6E40C" w14:textId="77777777" w:rsidR="00C53089" w:rsidRDefault="00C53089" w:rsidP="005A2026">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p w14:paraId="385761EC" w14:textId="150E0FDE" w:rsidR="00C53089" w:rsidRDefault="00C53089" w:rsidP="005A2026">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p w14:paraId="0B54721B" w14:textId="77777777" w:rsidR="00C53089" w:rsidRDefault="00C53089" w:rsidP="005A2026">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p w14:paraId="41AA2158" w14:textId="77777777" w:rsidR="00C53089" w:rsidRDefault="00C53089" w:rsidP="005A2026">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t>Radio buttons: Y/N</w:t>
            </w:r>
          </w:p>
        </w:tc>
        <w:tc>
          <w:tcPr>
            <w:tcW w:w="2137" w:type="dxa"/>
          </w:tcPr>
          <w:p w14:paraId="36CDF4E7" w14:textId="77777777" w:rsidR="00C53089" w:rsidRPr="00D84506" w:rsidRDefault="00C53089"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rPr>
                <w:b/>
              </w:rPr>
            </w:pPr>
          </w:p>
        </w:tc>
      </w:tr>
      <w:tr w:rsidR="00C53089" w:rsidRPr="00807CCC" w14:paraId="7F51D000" w14:textId="77777777" w:rsidTr="00ED7815">
        <w:trPr>
          <w:trHeight w:val="539"/>
        </w:trPr>
        <w:tc>
          <w:tcPr>
            <w:cnfStyle w:val="001000000000" w:firstRow="0" w:lastRow="0" w:firstColumn="1" w:lastColumn="0" w:oddVBand="0" w:evenVBand="0" w:oddHBand="0" w:evenHBand="0" w:firstRowFirstColumn="0" w:firstRowLastColumn="0" w:lastRowFirstColumn="0" w:lastRowLastColumn="0"/>
            <w:tcW w:w="3157" w:type="dxa"/>
          </w:tcPr>
          <w:p w14:paraId="2452DC89" w14:textId="4B13F6F2" w:rsidR="00C53089" w:rsidRPr="00A26167" w:rsidRDefault="00C53089" w:rsidP="005A2026">
            <w:pPr>
              <w:pStyle w:val="TableText"/>
              <w:keepNext/>
              <w:spacing w:before="0" w:after="0"/>
              <w:ind w:left="240"/>
              <w:rPr>
                <w:b w:val="0"/>
              </w:rPr>
            </w:pPr>
            <w:r w:rsidRPr="00A26167">
              <w:rPr>
                <w:b w:val="0"/>
              </w:rPr>
              <w:t xml:space="preserve">…Enhance data infrastructure to track </w:t>
            </w:r>
            <w:r w:rsidR="008E6BA2">
              <w:rPr>
                <w:b w:val="0"/>
              </w:rPr>
              <w:t>n</w:t>
            </w:r>
            <w:r w:rsidR="000E7A49">
              <w:rPr>
                <w:b w:val="0"/>
              </w:rPr>
              <w:t>aloxone</w:t>
            </w:r>
            <w:r w:rsidRPr="00A26167">
              <w:rPr>
                <w:b w:val="0"/>
              </w:rPr>
              <w:t xml:space="preserve"> distribution or administration?</w:t>
            </w:r>
          </w:p>
        </w:tc>
        <w:tc>
          <w:tcPr>
            <w:tcW w:w="3233" w:type="dxa"/>
          </w:tcPr>
          <w:p w14:paraId="19E3352F" w14:textId="77777777" w:rsidR="00C53089" w:rsidRDefault="00C53089" w:rsidP="005A2026">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Radio buttons: Y/N</w:t>
            </w:r>
          </w:p>
        </w:tc>
        <w:tc>
          <w:tcPr>
            <w:tcW w:w="2137" w:type="dxa"/>
          </w:tcPr>
          <w:p w14:paraId="3C7C1581" w14:textId="77777777" w:rsidR="00C53089" w:rsidRPr="00D84506" w:rsidRDefault="00C53089"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rPr>
                <w:b/>
              </w:rPr>
            </w:pPr>
          </w:p>
        </w:tc>
      </w:tr>
      <w:tr w:rsidR="00C53089" w:rsidRPr="00807CCC" w14:paraId="24408960" w14:textId="77777777" w:rsidTr="00ED781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57" w:type="dxa"/>
          </w:tcPr>
          <w:p w14:paraId="00A57D8D" w14:textId="77777777" w:rsidR="00C53089" w:rsidRPr="00A26167" w:rsidRDefault="00C53089" w:rsidP="005A2026">
            <w:pPr>
              <w:pStyle w:val="TableText"/>
              <w:keepNext/>
              <w:spacing w:before="0" w:after="0"/>
              <w:ind w:left="240"/>
              <w:rPr>
                <w:b w:val="0"/>
              </w:rPr>
            </w:pPr>
            <w:r w:rsidRPr="00A26167">
              <w:rPr>
                <w:b w:val="0"/>
              </w:rPr>
              <w:t>… Enhance opioid overdose data infrastructure?</w:t>
            </w:r>
          </w:p>
        </w:tc>
        <w:tc>
          <w:tcPr>
            <w:tcW w:w="3233" w:type="dxa"/>
          </w:tcPr>
          <w:p w14:paraId="67CE2CEA" w14:textId="77777777" w:rsidR="00C53089" w:rsidRDefault="00C53089" w:rsidP="005A2026">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t>Radio buttons: Y/N</w:t>
            </w:r>
          </w:p>
        </w:tc>
        <w:tc>
          <w:tcPr>
            <w:tcW w:w="2137" w:type="dxa"/>
          </w:tcPr>
          <w:p w14:paraId="6B9DEAAB" w14:textId="7F431785" w:rsidR="00C53089" w:rsidRPr="00D84506" w:rsidRDefault="00C53089"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rPr>
                <w:b/>
              </w:rPr>
            </w:pPr>
          </w:p>
        </w:tc>
      </w:tr>
      <w:tr w:rsidR="00C53089" w:rsidRPr="00807CCC" w14:paraId="5DA8B3FD" w14:textId="77777777" w:rsidTr="00ED7815">
        <w:trPr>
          <w:trHeight w:val="576"/>
        </w:trPr>
        <w:tc>
          <w:tcPr>
            <w:cnfStyle w:val="001000000000" w:firstRow="0" w:lastRow="0" w:firstColumn="1" w:lastColumn="0" w:oddVBand="0" w:evenVBand="0" w:oddHBand="0" w:evenHBand="0" w:firstRowFirstColumn="0" w:firstRowLastColumn="0" w:lastRowFirstColumn="0" w:lastRowLastColumn="0"/>
            <w:tcW w:w="3157" w:type="dxa"/>
          </w:tcPr>
          <w:p w14:paraId="5AE2E70A" w14:textId="77777777" w:rsidR="00C53089" w:rsidRPr="00A26167" w:rsidRDefault="00C53089" w:rsidP="005A2026">
            <w:pPr>
              <w:pStyle w:val="TableText"/>
              <w:keepNext/>
              <w:spacing w:before="0" w:after="0"/>
              <w:ind w:left="240"/>
              <w:rPr>
                <w:b w:val="0"/>
              </w:rPr>
            </w:pPr>
            <w:r w:rsidRPr="00A26167">
              <w:rPr>
                <w:b w:val="0"/>
              </w:rPr>
              <w:t>… Enhance access to existing opioid overdose data sources?</w:t>
            </w:r>
          </w:p>
        </w:tc>
        <w:tc>
          <w:tcPr>
            <w:tcW w:w="3233" w:type="dxa"/>
          </w:tcPr>
          <w:p w14:paraId="4DC64931" w14:textId="77777777" w:rsidR="00C53089" w:rsidRDefault="00C53089" w:rsidP="005A2026">
            <w:pPr>
              <w:pStyle w:val="TableText"/>
              <w:cnfStyle w:val="000000000000" w:firstRow="0" w:lastRow="0" w:firstColumn="0" w:lastColumn="0" w:oddVBand="0" w:evenVBand="0" w:oddHBand="0" w:evenHBand="0" w:firstRowFirstColumn="0" w:firstRowLastColumn="0" w:lastRowFirstColumn="0" w:lastRowLastColumn="0"/>
            </w:pPr>
            <w:r>
              <w:t>Radio buttons: Y/N</w:t>
            </w:r>
          </w:p>
        </w:tc>
        <w:tc>
          <w:tcPr>
            <w:tcW w:w="2137" w:type="dxa"/>
          </w:tcPr>
          <w:p w14:paraId="4AF2BF7B" w14:textId="77777777" w:rsidR="00C53089" w:rsidRPr="00D84506" w:rsidRDefault="00C53089"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rPr>
                <w:b/>
              </w:rPr>
            </w:pPr>
          </w:p>
        </w:tc>
      </w:tr>
      <w:tr w:rsidR="00C53089" w:rsidRPr="00807CCC" w14:paraId="24CA51CB" w14:textId="77777777" w:rsidTr="00ED781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57" w:type="dxa"/>
          </w:tcPr>
          <w:p w14:paraId="2C0DD6BD" w14:textId="57F59201" w:rsidR="00C53089" w:rsidRPr="00A26167" w:rsidRDefault="00C53089" w:rsidP="005A2026">
            <w:pPr>
              <w:pStyle w:val="TableText"/>
              <w:rPr>
                <w:b w:val="0"/>
              </w:rPr>
            </w:pPr>
            <w:r w:rsidRPr="00A26167">
              <w:rPr>
                <w:b w:val="0"/>
              </w:rPr>
              <w:t xml:space="preserve">Did you provide </w:t>
            </w:r>
            <w:r w:rsidR="008E6BA2">
              <w:rPr>
                <w:b w:val="0"/>
              </w:rPr>
              <w:t>n</w:t>
            </w:r>
            <w:r w:rsidR="000E7A49">
              <w:rPr>
                <w:b w:val="0"/>
              </w:rPr>
              <w:t>aloxone</w:t>
            </w:r>
            <w:r w:rsidRPr="00A26167">
              <w:rPr>
                <w:b w:val="0"/>
              </w:rPr>
              <w:t xml:space="preserve"> or opioid-related data to local community stakeholders during this reporting period?</w:t>
            </w:r>
          </w:p>
        </w:tc>
        <w:tc>
          <w:tcPr>
            <w:tcW w:w="3233" w:type="dxa"/>
          </w:tcPr>
          <w:p w14:paraId="29F3E4BB" w14:textId="77777777" w:rsidR="00C53089" w:rsidRDefault="00C53089" w:rsidP="005A2026">
            <w:pPr>
              <w:pStyle w:val="TableText"/>
              <w:cnfStyle w:val="000000100000" w:firstRow="0" w:lastRow="0" w:firstColumn="0" w:lastColumn="0" w:oddVBand="0" w:evenVBand="0" w:oddHBand="1" w:evenHBand="0" w:firstRowFirstColumn="0" w:firstRowLastColumn="0" w:lastRowFirstColumn="0" w:lastRowLastColumn="0"/>
            </w:pPr>
            <w:r>
              <w:t xml:space="preserve">Radio buttons: Y/N </w:t>
            </w:r>
          </w:p>
        </w:tc>
        <w:tc>
          <w:tcPr>
            <w:tcW w:w="2137" w:type="dxa"/>
          </w:tcPr>
          <w:p w14:paraId="0C9AAC22" w14:textId="40C656F5" w:rsidR="00C53089" w:rsidRPr="00D84506" w:rsidRDefault="00C53089"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rPr>
                <w:b/>
              </w:rPr>
            </w:pPr>
          </w:p>
        </w:tc>
      </w:tr>
    </w:tbl>
    <w:p w14:paraId="23669B4F" w14:textId="6DD9C4DF" w:rsidR="00AD307C" w:rsidRDefault="00AD307C" w:rsidP="00AD307C">
      <w:pPr>
        <w:pStyle w:val="Body"/>
      </w:pPr>
    </w:p>
    <w:p w14:paraId="7D20F0A7" w14:textId="4CC2A2E5" w:rsidR="0094649C" w:rsidRDefault="0060331C" w:rsidP="00AF577A">
      <w:pPr>
        <w:pStyle w:val="Heading2"/>
        <w:numPr>
          <w:ilvl w:val="0"/>
          <w:numId w:val="0"/>
        </w:numPr>
        <w:ind w:left="576"/>
        <w:rPr>
          <w:rStyle w:val="dxebaseoffice2010silver"/>
          <w:color w:val="FF0000"/>
        </w:rPr>
      </w:pPr>
      <w:bookmarkStart w:id="12" w:name="_Toc479070561"/>
      <w:r>
        <w:rPr>
          <w:noProof/>
        </w:rPr>
        <w:lastRenderedPageBreak/>
        <mc:AlternateContent>
          <mc:Choice Requires="wps">
            <w:drawing>
              <wp:anchor distT="0" distB="0" distL="114300" distR="114300" simplePos="0" relativeHeight="251685888" behindDoc="0" locked="0" layoutInCell="1" allowOverlap="1" wp14:anchorId="3143A58F" wp14:editId="1CECA0FB">
                <wp:simplePos x="0" y="0"/>
                <wp:positionH relativeFrom="column">
                  <wp:posOffset>4352925</wp:posOffset>
                </wp:positionH>
                <wp:positionV relativeFrom="paragraph">
                  <wp:posOffset>60325</wp:posOffset>
                </wp:positionV>
                <wp:extent cx="838200" cy="333375"/>
                <wp:effectExtent l="0" t="0" r="0" b="9525"/>
                <wp:wrapNone/>
                <wp:docPr id="24" name="Rounded Rectangle 24"/>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7CF5A" w14:textId="77777777" w:rsidR="00D8795E" w:rsidRPr="001949C3" w:rsidRDefault="00D8795E" w:rsidP="00AD307C">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8" style="position:absolute;left:0;text-align:left;margin-left:342.75pt;margin-top:4.75pt;width:66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" fillcolor="#c6d9f1 [671]" stroked="f" strokeweight="2pt">
                <v:textbox>
                  <w:txbxContent>
                    <w:p w14:paraId="1407CF5A" w14:textId="77777777" w:rsidR="00D8795E" w:rsidRPr="001949C3" w:rsidRDefault="00D8795E" w:rsidP="00AD307C">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Pr>
          <w:noProof/>
        </w:rPr>
        <mc:AlternateContent>
          <mc:Choice Requires="wps">
            <w:drawing>
              <wp:anchor distT="0" distB="0" distL="114300" distR="114300" simplePos="0" relativeHeight="251764736" behindDoc="0" locked="0" layoutInCell="1" allowOverlap="1" wp14:anchorId="22BDF01D" wp14:editId="47A841AF">
                <wp:simplePos x="0" y="0"/>
                <wp:positionH relativeFrom="column">
                  <wp:posOffset>5190490</wp:posOffset>
                </wp:positionH>
                <wp:positionV relativeFrom="paragraph">
                  <wp:posOffset>58420</wp:posOffset>
                </wp:positionV>
                <wp:extent cx="1005840" cy="333375"/>
                <wp:effectExtent l="0" t="0" r="3810" b="9525"/>
                <wp:wrapNone/>
                <wp:docPr id="27" name="Rounded Rectangle 27"/>
                <wp:cNvGraphicFramePr/>
                <a:graphic xmlns:a="http://schemas.openxmlformats.org/drawingml/2006/main">
                  <a:graphicData uri="http://schemas.microsoft.com/office/word/2010/wordprocessingShape">
                    <wps:wsp>
                      <wps:cNvSpPr/>
                      <wps:spPr>
                        <a:xfrm>
                          <a:off x="0" y="0"/>
                          <a:ext cx="1005840" cy="333375"/>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4C6770" w14:textId="77777777" w:rsidR="00D8795E" w:rsidRPr="001949C3" w:rsidRDefault="00D8795E" w:rsidP="009B5885">
                            <w:pPr>
                              <w:jc w:val="center"/>
                              <w:rPr>
                                <w:rFonts w:asciiTheme="minorHAnsi" w:hAnsiTheme="minorHAnsi"/>
                                <w:b/>
                                <w:color w:val="000000" w:themeColor="text1"/>
                              </w:rPr>
                            </w:pPr>
                            <w:r>
                              <w:rPr>
                                <w:rFonts w:asciiTheme="minorHAnsi" w:hAnsiTheme="minorHAnsi"/>
                                <w:b/>
                                <w:color w:val="000000" w:themeColor="text1"/>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9" style="position:absolute;left:0;text-align:left;margin-left:408.7pt;margin-top:4.6pt;width:79.2pt;height:2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" fillcolor="#548dd4 [1951]" stroked="f" strokeweight="2pt">
                <v:textbox>
                  <w:txbxContent>
                    <w:p w14:paraId="774C6770" w14:textId="77777777" w:rsidR="00D8795E" w:rsidRPr="001949C3" w:rsidRDefault="00D8795E" w:rsidP="009B5885">
                      <w:pPr>
                        <w:jc w:val="center"/>
                        <w:rPr>
                          <w:rFonts w:asciiTheme="minorHAnsi" w:hAnsiTheme="minorHAnsi"/>
                          <w:b/>
                          <w:color w:val="000000" w:themeColor="text1"/>
                        </w:rPr>
                      </w:pPr>
                      <w:r>
                        <w:rPr>
                          <w:rFonts w:asciiTheme="minorHAnsi" w:hAnsiTheme="minorHAnsi"/>
                          <w:b/>
                          <w:color w:val="000000" w:themeColor="text1"/>
                        </w:rPr>
                        <w:t>Community</w:t>
                      </w:r>
                    </w:p>
                  </w:txbxContent>
                </v:textbox>
              </v:roundrect>
            </w:pict>
          </mc:Fallback>
        </mc:AlternateContent>
      </w:r>
      <w:r w:rsidR="0094649C">
        <w:t>Training and Technical Assistance</w:t>
      </w:r>
      <w:bookmarkEnd w:id="12"/>
      <w:r w:rsidR="00EE4A0D">
        <w:t xml:space="preserve"> (TA)</w:t>
      </w:r>
    </w:p>
    <w:p w14:paraId="5509FF86" w14:textId="62D3B5A0" w:rsidR="008242D8" w:rsidRDefault="008242D8" w:rsidP="00C53089">
      <w:pPr>
        <w:pStyle w:val="Body"/>
        <w:rPr>
          <w:rStyle w:val="dxebaseoffice2010silver"/>
          <w:color w:val="FF0000"/>
        </w:rPr>
      </w:pPr>
      <w:r w:rsidRPr="004533EB">
        <w:rPr>
          <w:b/>
          <w:bCs/>
          <w:sz w:val="28"/>
          <w:szCs w:val="28"/>
        </w:rPr>
        <w:t xml:space="preserve">This </w:t>
      </w:r>
      <w:r>
        <w:rPr>
          <w:b/>
          <w:bCs/>
          <w:sz w:val="28"/>
          <w:szCs w:val="28"/>
        </w:rPr>
        <w:t xml:space="preserve">Section will use the </w:t>
      </w:r>
      <w:r w:rsidR="00AE619D">
        <w:rPr>
          <w:b/>
          <w:bCs/>
          <w:sz w:val="28"/>
          <w:szCs w:val="28"/>
        </w:rPr>
        <w:t xml:space="preserve">DSP </w:t>
      </w:r>
      <w:r>
        <w:rPr>
          <w:b/>
          <w:bCs/>
          <w:sz w:val="28"/>
          <w:szCs w:val="28"/>
        </w:rPr>
        <w:t>MRT items and structure however the unique text below needs to be added.</w:t>
      </w:r>
    </w:p>
    <w:p w14:paraId="6E3A8416" w14:textId="3E426183" w:rsidR="002E0CB6" w:rsidRDefault="00C53089" w:rsidP="00BC684D">
      <w:pPr>
        <w:pStyle w:val="Body"/>
        <w:rPr>
          <w:color w:val="FF0000"/>
        </w:rPr>
      </w:pPr>
      <w:r w:rsidRPr="00E642A0">
        <w:rPr>
          <w:rStyle w:val="apple-converted-space"/>
          <w:color w:val="FF0000"/>
        </w:rPr>
        <w:t>Please n</w:t>
      </w:r>
      <w:r w:rsidRPr="00E642A0">
        <w:rPr>
          <w:color w:val="FF0000"/>
        </w:rPr>
        <w:t xml:space="preserve">ote that this section only includes </w:t>
      </w:r>
      <w:r w:rsidRPr="00E642A0">
        <w:rPr>
          <w:b/>
          <w:color w:val="FF0000"/>
        </w:rPr>
        <w:t xml:space="preserve">trainings and </w:t>
      </w:r>
      <w:r w:rsidR="008E6BA2">
        <w:rPr>
          <w:b/>
          <w:color w:val="FF0000"/>
        </w:rPr>
        <w:t>technical assistance (</w:t>
      </w:r>
      <w:r w:rsidRPr="00E642A0">
        <w:rPr>
          <w:b/>
          <w:color w:val="FF0000"/>
        </w:rPr>
        <w:t>TA</w:t>
      </w:r>
      <w:r w:rsidR="008E6BA2">
        <w:rPr>
          <w:b/>
          <w:color w:val="FF0000"/>
        </w:rPr>
        <w:t>)</w:t>
      </w:r>
      <w:r w:rsidRPr="00E642A0">
        <w:rPr>
          <w:b/>
          <w:color w:val="FF0000"/>
        </w:rPr>
        <w:t xml:space="preserve"> to enhance grantee/partner capacity,</w:t>
      </w:r>
      <w:r w:rsidRPr="00E642A0">
        <w:rPr>
          <w:color w:val="FF0000"/>
        </w:rPr>
        <w:t xml:space="preserve"> such as training around using project data collection systems, building community partnerships, and implementing media campaigns. </w:t>
      </w:r>
      <w:r w:rsidR="00FE50C6" w:rsidRPr="00E642A0">
        <w:rPr>
          <w:color w:val="FF0000"/>
        </w:rPr>
        <w:t xml:space="preserve">This section </w:t>
      </w:r>
      <w:r w:rsidR="00FE50C6" w:rsidRPr="00E642A0">
        <w:rPr>
          <w:b/>
          <w:color w:val="FF0000"/>
        </w:rPr>
        <w:t xml:space="preserve">does not include naloxone administration trainings or other types of trainings that are intended to influence outcomes </w:t>
      </w:r>
      <w:r w:rsidR="00FE50C6" w:rsidRPr="00E642A0">
        <w:rPr>
          <w:color w:val="FF0000"/>
        </w:rPr>
        <w:t>(e.g., trainings related to opioid prescribing or medication-assisted treatment)</w:t>
      </w:r>
      <w:proofErr w:type="gramStart"/>
      <w:r w:rsidR="00FE50C6" w:rsidRPr="00E642A0">
        <w:rPr>
          <w:color w:val="FF0000"/>
        </w:rPr>
        <w:t>,</w:t>
      </w:r>
      <w:proofErr w:type="gramEnd"/>
      <w:r w:rsidR="00FE50C6" w:rsidRPr="00E642A0">
        <w:rPr>
          <w:color w:val="FF0000"/>
        </w:rPr>
        <w:t xml:space="preserve"> as such trainings are recorded in the Implementation section of this progress report</w:t>
      </w:r>
      <w:r w:rsidR="00FE50C6">
        <w:rPr>
          <w:color w:val="FF0000"/>
        </w:rPr>
        <w:t>.</w:t>
      </w:r>
    </w:p>
    <w:p w14:paraId="48E0E2FA" w14:textId="77777777" w:rsidR="00BC684D" w:rsidRPr="00BC684D" w:rsidRDefault="00BC684D" w:rsidP="00BC684D">
      <w:pPr>
        <w:pStyle w:val="Body"/>
        <w:rPr>
          <w:color w:val="FF0000"/>
        </w:rPr>
      </w:pPr>
    </w:p>
    <w:p w14:paraId="191E83CF" w14:textId="199774F9" w:rsidR="00D66724" w:rsidRDefault="00D66724" w:rsidP="00AF577A">
      <w:pPr>
        <w:pStyle w:val="Heading2"/>
        <w:numPr>
          <w:ilvl w:val="0"/>
          <w:numId w:val="0"/>
        </w:numPr>
        <w:ind w:left="576"/>
      </w:pPr>
      <w:bookmarkStart w:id="13" w:name="_Toc477780805"/>
      <w:bookmarkStart w:id="14" w:name="_Toc479070562"/>
      <w:bookmarkEnd w:id="13"/>
      <w:r w:rsidRPr="003104A9">
        <w:rPr>
          <w:noProof/>
        </w:rPr>
        <mc:AlternateContent>
          <mc:Choice Requires="wps">
            <w:drawing>
              <wp:anchor distT="0" distB="0" distL="114300" distR="114300" simplePos="0" relativeHeight="251687936" behindDoc="0" locked="0" layoutInCell="1" allowOverlap="1" wp14:anchorId="29C34778" wp14:editId="3EAF88D8">
                <wp:simplePos x="0" y="0"/>
                <wp:positionH relativeFrom="column">
                  <wp:posOffset>4950460</wp:posOffset>
                </wp:positionH>
                <wp:positionV relativeFrom="paragraph">
                  <wp:posOffset>118110</wp:posOffset>
                </wp:positionV>
                <wp:extent cx="838200" cy="333375"/>
                <wp:effectExtent l="0" t="0" r="0" b="9525"/>
                <wp:wrapNone/>
                <wp:docPr id="26" name="Rounded Rectangle 26"/>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8F11B" w14:textId="77777777" w:rsidR="00D8795E" w:rsidRPr="001949C3" w:rsidRDefault="00D8795E" w:rsidP="00AD307C">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40" style="position:absolute;left:0;text-align:left;margin-left:389.8pt;margin-top:9.3pt;width:66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" fillcolor="#c6d9f1 [671]" stroked="f" strokeweight="2pt">
                <v:textbox>
                  <w:txbxContent>
                    <w:p w14:paraId="2DF8F11B" w14:textId="77777777" w:rsidR="00D8795E" w:rsidRPr="001949C3" w:rsidRDefault="00D8795E" w:rsidP="00AD307C">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Pr="003104A9">
        <w:t xml:space="preserve">Accomplishments and </w:t>
      </w:r>
      <w:r>
        <w:t>Barriers/Challenges</w:t>
      </w:r>
      <w:bookmarkEnd w:id="14"/>
    </w:p>
    <w:p w14:paraId="0D66908F" w14:textId="071D0975" w:rsidR="006141F4" w:rsidRPr="00D35EB8" w:rsidRDefault="00B17DF6" w:rsidP="006141F4">
      <w:pPr>
        <w:pStyle w:val="Body"/>
        <w:rPr>
          <w:b/>
        </w:rPr>
      </w:pPr>
      <w:r>
        <w:rPr>
          <w:b/>
        </w:rPr>
        <w:t>GATHERED IN DSP MRT</w:t>
      </w:r>
      <w:r w:rsidR="006141F4" w:rsidRPr="00D35EB8">
        <w:rPr>
          <w:b/>
        </w:rPr>
        <w:t xml:space="preserve"> – NO UNIQUE ITEMS</w:t>
      </w:r>
    </w:p>
    <w:p w14:paraId="4CE4BF11" w14:textId="0863C0EF" w:rsidR="00975477" w:rsidRPr="00C409EE" w:rsidRDefault="0060331C" w:rsidP="0060331C">
      <w:pPr>
        <w:pStyle w:val="Heading1"/>
        <w:numPr>
          <w:ilvl w:val="0"/>
          <w:numId w:val="0"/>
        </w:numPr>
      </w:pPr>
      <w:bookmarkStart w:id="15" w:name="_Toc479070566"/>
      <w:r>
        <w:rPr>
          <w:noProof/>
        </w:rPr>
        <w:lastRenderedPageBreak/>
        <mc:AlternateContent>
          <mc:Choice Requires="wps">
            <w:drawing>
              <wp:anchor distT="0" distB="0" distL="114300" distR="114300" simplePos="0" relativeHeight="251822080" behindDoc="0" locked="0" layoutInCell="1" allowOverlap="1" wp14:anchorId="660882D0" wp14:editId="75ED58AD">
                <wp:simplePos x="0" y="0"/>
                <wp:positionH relativeFrom="column">
                  <wp:posOffset>5327650</wp:posOffset>
                </wp:positionH>
                <wp:positionV relativeFrom="paragraph">
                  <wp:posOffset>579755</wp:posOffset>
                </wp:positionV>
                <wp:extent cx="1005840" cy="333375"/>
                <wp:effectExtent l="0" t="0" r="3810" b="9525"/>
                <wp:wrapNone/>
                <wp:docPr id="15" name="Rounded Rectangle 15"/>
                <wp:cNvGraphicFramePr/>
                <a:graphic xmlns:a="http://schemas.openxmlformats.org/drawingml/2006/main">
                  <a:graphicData uri="http://schemas.microsoft.com/office/word/2010/wordprocessingShape">
                    <wps:wsp>
                      <wps:cNvSpPr/>
                      <wps:spPr>
                        <a:xfrm>
                          <a:off x="0" y="0"/>
                          <a:ext cx="1005840" cy="333375"/>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0A55EF" w14:textId="77777777" w:rsidR="00D8795E" w:rsidRPr="001949C3" w:rsidRDefault="00D8795E" w:rsidP="0060331C">
                            <w:pPr>
                              <w:jc w:val="center"/>
                              <w:rPr>
                                <w:rFonts w:asciiTheme="minorHAnsi" w:hAnsiTheme="minorHAnsi"/>
                                <w:b/>
                                <w:color w:val="000000" w:themeColor="text1"/>
                              </w:rPr>
                            </w:pPr>
                            <w:r>
                              <w:rPr>
                                <w:rFonts w:asciiTheme="minorHAnsi" w:hAnsiTheme="minorHAnsi"/>
                                <w:b/>
                                <w:color w:val="000000" w:themeColor="text1"/>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41" style="position:absolute;margin-left:419.5pt;margin-top:45.65pt;width:79.2pt;height:26.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" fillcolor="#548dd4 [1951]" stroked="f" strokeweight="2pt">
                <v:textbox>
                  <w:txbxContent>
                    <w:p w14:paraId="120A55EF" w14:textId="77777777" w:rsidR="00D8795E" w:rsidRPr="001949C3" w:rsidRDefault="00D8795E" w:rsidP="0060331C">
                      <w:pPr>
                        <w:jc w:val="center"/>
                        <w:rPr>
                          <w:rFonts w:asciiTheme="minorHAnsi" w:hAnsiTheme="minorHAnsi"/>
                          <w:b/>
                          <w:color w:val="000000" w:themeColor="text1"/>
                        </w:rPr>
                      </w:pPr>
                      <w:r>
                        <w:rPr>
                          <w:rFonts w:asciiTheme="minorHAnsi" w:hAnsiTheme="minorHAnsi"/>
                          <w:b/>
                          <w:color w:val="000000" w:themeColor="text1"/>
                        </w:rPr>
                        <w:t>Community</w:t>
                      </w:r>
                    </w:p>
                  </w:txbxContent>
                </v:textbox>
              </v:roundrect>
            </w:pict>
          </mc:Fallback>
        </mc:AlternateContent>
      </w:r>
      <w:r w:rsidRPr="003104A9">
        <w:rPr>
          <w:noProof/>
        </w:rPr>
        <mc:AlternateContent>
          <mc:Choice Requires="wps">
            <w:drawing>
              <wp:anchor distT="0" distB="0" distL="114300" distR="114300" simplePos="0" relativeHeight="251820032" behindDoc="0" locked="0" layoutInCell="1" allowOverlap="1" wp14:anchorId="5BE11D20" wp14:editId="549107A6">
                <wp:simplePos x="0" y="0"/>
                <wp:positionH relativeFrom="column">
                  <wp:posOffset>4417060</wp:posOffset>
                </wp:positionH>
                <wp:positionV relativeFrom="paragraph">
                  <wp:posOffset>582930</wp:posOffset>
                </wp:positionV>
                <wp:extent cx="838200" cy="333375"/>
                <wp:effectExtent l="0" t="0" r="0" b="9525"/>
                <wp:wrapNone/>
                <wp:docPr id="5" name="Rounded Rectangle 5"/>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0C9F4" w14:textId="77777777" w:rsidR="00D8795E" w:rsidRPr="001949C3" w:rsidRDefault="00D8795E" w:rsidP="0060331C">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42" style="position:absolute;margin-left:347.8pt;margin-top:45.9pt;width:66pt;height:26.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" fillcolor="#c6d9f1 [671]" stroked="f" strokeweight="2pt">
                <v:textbox>
                  <w:txbxContent>
                    <w:p w14:paraId="0C30C9F4" w14:textId="77777777" w:rsidR="00D8795E" w:rsidRPr="001949C3" w:rsidRDefault="00D8795E" w:rsidP="0060331C">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00C46C08">
        <w:t xml:space="preserve">Behavioral </w:t>
      </w:r>
      <w:r w:rsidR="0043784D">
        <w:t>Health Disparities</w:t>
      </w:r>
      <w:bookmarkEnd w:id="15"/>
    </w:p>
    <w:p w14:paraId="32A5CCBF" w14:textId="6C22A6BE" w:rsidR="00653B63" w:rsidRPr="00D35EB8" w:rsidRDefault="00B17DF6" w:rsidP="00653B63">
      <w:pPr>
        <w:pStyle w:val="Body"/>
        <w:rPr>
          <w:b/>
        </w:rPr>
      </w:pPr>
      <w:r>
        <w:rPr>
          <w:b/>
        </w:rPr>
        <w:t>GATHERED IN DSP MRT</w:t>
      </w:r>
      <w:r w:rsidR="00653B63" w:rsidRPr="00D35EB8">
        <w:rPr>
          <w:b/>
        </w:rPr>
        <w:t xml:space="preserve"> – NO UNIQUE ITEMS</w:t>
      </w:r>
    </w:p>
    <w:p w14:paraId="65C06B1D" w14:textId="2733EF20" w:rsidR="00B33A22" w:rsidRDefault="00B33A22" w:rsidP="0060331C">
      <w:pPr>
        <w:pStyle w:val="Heading1"/>
        <w:numPr>
          <w:ilvl w:val="0"/>
          <w:numId w:val="0"/>
        </w:numPr>
      </w:pPr>
      <w:bookmarkStart w:id="16" w:name="_Toc476838538"/>
      <w:bookmarkStart w:id="17" w:name="_Toc477161430"/>
      <w:bookmarkStart w:id="18" w:name="_Toc477179041"/>
      <w:bookmarkStart w:id="19" w:name="_Toc477780813"/>
      <w:bookmarkStart w:id="20" w:name="_Toc479070574"/>
      <w:bookmarkEnd w:id="16"/>
      <w:bookmarkEnd w:id="17"/>
      <w:bookmarkEnd w:id="18"/>
      <w:bookmarkEnd w:id="19"/>
      <w:r>
        <w:lastRenderedPageBreak/>
        <w:t>Implementation</w:t>
      </w:r>
      <w:bookmarkEnd w:id="20"/>
    </w:p>
    <w:p w14:paraId="1124547E" w14:textId="60BD2322" w:rsidR="003B33F8" w:rsidRDefault="0060331C" w:rsidP="0060331C">
      <w:pPr>
        <w:pStyle w:val="Heading2"/>
        <w:numPr>
          <w:ilvl w:val="0"/>
          <w:numId w:val="0"/>
        </w:numPr>
        <w:ind w:left="540"/>
      </w:pPr>
      <w:bookmarkStart w:id="21" w:name="_Toc475543468"/>
      <w:bookmarkStart w:id="22" w:name="_Toc476666028"/>
      <w:bookmarkStart w:id="23" w:name="_Toc479070575"/>
      <w:r w:rsidRPr="00E11682">
        <w:rPr>
          <w:noProof/>
          <w:color w:val="FF0000"/>
        </w:rPr>
        <mc:AlternateContent>
          <mc:Choice Requires="wps">
            <w:drawing>
              <wp:anchor distT="0" distB="0" distL="114300" distR="114300" simplePos="0" relativeHeight="251824128" behindDoc="0" locked="0" layoutInCell="1" allowOverlap="1" wp14:anchorId="47C0775D" wp14:editId="3D0F0F04">
                <wp:simplePos x="0" y="0"/>
                <wp:positionH relativeFrom="column">
                  <wp:posOffset>4719320</wp:posOffset>
                </wp:positionH>
                <wp:positionV relativeFrom="paragraph">
                  <wp:posOffset>24130</wp:posOffset>
                </wp:positionV>
                <wp:extent cx="838200" cy="333375"/>
                <wp:effectExtent l="0" t="0" r="0" b="9525"/>
                <wp:wrapNone/>
                <wp:docPr id="20" name="Rounded Rectangle 33"/>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1E910" w14:textId="77777777" w:rsidR="00D8795E" w:rsidRPr="001949C3" w:rsidRDefault="00D8795E" w:rsidP="0060331C">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43" style="position:absolute;left:0;text-align:left;margin-left:371.6pt;margin-top:1.9pt;width:66pt;height:26.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" fillcolor="#c6d9f1 [671]" stroked="f" strokeweight="2pt">
                <v:textbox>
                  <w:txbxContent>
                    <w:p w14:paraId="7BC1E910" w14:textId="77777777" w:rsidR="00D8795E" w:rsidRPr="001949C3" w:rsidRDefault="00D8795E" w:rsidP="0060331C">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003B33F8">
        <w:t xml:space="preserve">Accomplishments and </w:t>
      </w:r>
      <w:bookmarkEnd w:id="21"/>
      <w:bookmarkEnd w:id="22"/>
      <w:r w:rsidR="007E59C9">
        <w:t>Barriers/Challenges</w:t>
      </w:r>
      <w:bookmarkEnd w:id="23"/>
    </w:p>
    <w:p w14:paraId="63769598" w14:textId="11375075" w:rsidR="00653B63" w:rsidRPr="00D35EB8" w:rsidRDefault="00B17DF6" w:rsidP="00653B63">
      <w:pPr>
        <w:pStyle w:val="Body"/>
        <w:rPr>
          <w:b/>
        </w:rPr>
      </w:pPr>
      <w:r>
        <w:rPr>
          <w:b/>
        </w:rPr>
        <w:t>GATHERED IN DSP MRT</w:t>
      </w:r>
      <w:r w:rsidR="00653B63" w:rsidRPr="00D35EB8">
        <w:rPr>
          <w:b/>
        </w:rPr>
        <w:t xml:space="preserve"> – NO UNIQUE ITEMS</w:t>
      </w:r>
    </w:p>
    <w:p w14:paraId="60CF17C3" w14:textId="52F9B674" w:rsidR="003B33F8" w:rsidRDefault="0060331C" w:rsidP="0060331C">
      <w:pPr>
        <w:pStyle w:val="Heading2"/>
        <w:numPr>
          <w:ilvl w:val="0"/>
          <w:numId w:val="0"/>
        </w:numPr>
        <w:ind w:left="540"/>
      </w:pPr>
      <w:bookmarkStart w:id="24" w:name="_Toc476666030"/>
      <w:bookmarkStart w:id="25" w:name="_Toc479070576"/>
      <w:r w:rsidRPr="00E11682">
        <w:rPr>
          <w:noProof/>
          <w:color w:val="FF0000"/>
        </w:rPr>
        <mc:AlternateContent>
          <mc:Choice Requires="wps">
            <w:drawing>
              <wp:anchor distT="0" distB="0" distL="114300" distR="114300" simplePos="0" relativeHeight="251826176" behindDoc="0" locked="0" layoutInCell="1" allowOverlap="1" wp14:anchorId="7FAA9EA8" wp14:editId="3D01C7FF">
                <wp:simplePos x="0" y="0"/>
                <wp:positionH relativeFrom="column">
                  <wp:posOffset>4673600</wp:posOffset>
                </wp:positionH>
                <wp:positionV relativeFrom="paragraph">
                  <wp:posOffset>78740</wp:posOffset>
                </wp:positionV>
                <wp:extent cx="838200" cy="333375"/>
                <wp:effectExtent l="0" t="0" r="0" b="9525"/>
                <wp:wrapNone/>
                <wp:docPr id="22" name="Rounded Rectangle 33"/>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19B235" w14:textId="77777777" w:rsidR="00D8795E" w:rsidRPr="001949C3" w:rsidRDefault="00D8795E" w:rsidP="0060331C">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left:0;text-align:left;margin-left:368pt;margin-top:6.2pt;width:66pt;height:26.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" fillcolor="#c6d9f1 [671]" stroked="f" strokeweight="2pt">
                <v:textbox>
                  <w:txbxContent>
                    <w:p w14:paraId="2719B235" w14:textId="77777777" w:rsidR="00D8795E" w:rsidRPr="001949C3" w:rsidRDefault="00D8795E" w:rsidP="0060331C">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003B33F8">
        <w:t>Promising Approaches and Innovations</w:t>
      </w:r>
      <w:bookmarkEnd w:id="24"/>
      <w:bookmarkEnd w:id="25"/>
      <w:r w:rsidR="003B33F8">
        <w:t xml:space="preserve"> </w:t>
      </w:r>
    </w:p>
    <w:p w14:paraId="3ACE083F" w14:textId="637EFCC9" w:rsidR="00910211" w:rsidRPr="00EF7456" w:rsidRDefault="00B17DF6" w:rsidP="00EF7456">
      <w:pPr>
        <w:pStyle w:val="Body"/>
        <w:rPr>
          <w:b/>
        </w:rPr>
      </w:pPr>
      <w:r>
        <w:rPr>
          <w:b/>
        </w:rPr>
        <w:t>GATHERED IN DSP MRT</w:t>
      </w:r>
      <w:r w:rsidR="00653B63" w:rsidRPr="00D35EB8">
        <w:rPr>
          <w:b/>
        </w:rPr>
        <w:t xml:space="preserve"> – NO UNIQUE ITEMS</w:t>
      </w:r>
    </w:p>
    <w:p w14:paraId="43D4797A" w14:textId="070B7956" w:rsidR="003B33F8" w:rsidRPr="00E11682" w:rsidRDefault="003B33F8" w:rsidP="0060331C">
      <w:pPr>
        <w:pStyle w:val="Heading2"/>
        <w:numPr>
          <w:ilvl w:val="0"/>
          <w:numId w:val="0"/>
        </w:numPr>
        <w:ind w:left="540"/>
        <w:rPr>
          <w:color w:val="FF0000"/>
        </w:rPr>
      </w:pPr>
      <w:bookmarkStart w:id="26" w:name="_Toc479070577"/>
      <w:r w:rsidRPr="00E11682">
        <w:rPr>
          <w:color w:val="FF0000"/>
        </w:rPr>
        <w:t>Policy</w:t>
      </w:r>
      <w:bookmarkEnd w:id="26"/>
    </w:p>
    <w:p w14:paraId="0828A27A" w14:textId="02EF2661" w:rsidR="003B33F8" w:rsidRDefault="003B33F8" w:rsidP="0060331C">
      <w:pPr>
        <w:pStyle w:val="Body"/>
        <w:ind w:left="540"/>
        <w:rPr>
          <w:color w:val="FF0000"/>
        </w:rPr>
      </w:pPr>
      <w:r w:rsidRPr="00E11682">
        <w:rPr>
          <w:color w:val="FF0000"/>
        </w:rPr>
        <w:t>Use this section to report information about state-level policies related to naloxone</w:t>
      </w:r>
      <w:r w:rsidR="00027D6A">
        <w:rPr>
          <w:color w:val="FF0000"/>
        </w:rPr>
        <w:t xml:space="preserve"> or similar drugs</w:t>
      </w:r>
      <w:r w:rsidRPr="00E11682">
        <w:rPr>
          <w:color w:val="FF0000"/>
        </w:rPr>
        <w:t>. Most of the information will be prepopulated based on publicly available, state-level information at the time of the grant award.</w:t>
      </w:r>
      <w:r w:rsidRPr="00E11682">
        <w:rPr>
          <w:rStyle w:val="FootnoteReference"/>
          <w:color w:val="FF0000"/>
        </w:rPr>
        <w:footnoteReference w:id="1"/>
      </w:r>
      <w:r w:rsidRPr="00E11682">
        <w:rPr>
          <w:color w:val="FF0000"/>
        </w:rPr>
        <w:t xml:space="preserve"> Please review for accuracy (to the best of your knowledge), and update this section when </w:t>
      </w:r>
      <w:r w:rsidR="008E6BA2">
        <w:rPr>
          <w:color w:val="FF0000"/>
        </w:rPr>
        <w:t>n</w:t>
      </w:r>
      <w:r w:rsidR="000E7A49">
        <w:rPr>
          <w:color w:val="FF0000"/>
        </w:rPr>
        <w:t>aloxone</w:t>
      </w:r>
      <w:r w:rsidRPr="00E11682">
        <w:rPr>
          <w:color w:val="FF0000"/>
        </w:rPr>
        <w:t xml:space="preserve"> policies change in your state. </w:t>
      </w:r>
      <w:r w:rsidRPr="00E11682">
        <w:rPr>
          <w:b/>
          <w:color w:val="FF0000"/>
        </w:rPr>
        <w:t>Grantee</w:t>
      </w:r>
      <w:r w:rsidRPr="00E11682">
        <w:rPr>
          <w:color w:val="FF0000"/>
        </w:rPr>
        <w:t xml:space="preserve"> is used to indicate the state/tribal entity/jurisdiction receiving the award from SAMHSA/CDC</w:t>
      </w:r>
      <w:r w:rsidRPr="0074116A">
        <w:rPr>
          <w:color w:val="FF0000"/>
        </w:rPr>
        <w:t>.</w:t>
      </w:r>
      <w:r w:rsidR="00EE2098" w:rsidRPr="0074116A">
        <w:rPr>
          <w:color w:val="FF0000"/>
        </w:rPr>
        <w:t xml:space="preserve">  Please note: if you are reporting for a grant other than the PDO/Naloxone Distribution Grant, all references to “naloxone” should be considered “opioid overdose reversal drugs”.</w:t>
      </w:r>
    </w:p>
    <w:p w14:paraId="3DAC8BA4" w14:textId="4BF87438" w:rsidR="00AE619D" w:rsidRPr="00832D7D" w:rsidRDefault="00832D7D" w:rsidP="003B33F8">
      <w:pPr>
        <w:pStyle w:val="Body"/>
        <w:rPr>
          <w:rFonts w:asciiTheme="minorHAnsi" w:hAnsiTheme="minorHAnsi"/>
          <w:b/>
          <w:color w:val="FF0000"/>
          <w:sz w:val="32"/>
          <w:szCs w:val="32"/>
        </w:rPr>
      </w:pPr>
      <w:r w:rsidRPr="00E11682">
        <w:rPr>
          <w:noProof/>
          <w:color w:val="FF0000"/>
        </w:rPr>
        <mc:AlternateContent>
          <mc:Choice Requires="wps">
            <w:drawing>
              <wp:anchor distT="0" distB="0" distL="114300" distR="114300" simplePos="0" relativeHeight="251794432" behindDoc="0" locked="0" layoutInCell="1" allowOverlap="1" wp14:anchorId="42AD47C1" wp14:editId="38BF165C">
                <wp:simplePos x="0" y="0"/>
                <wp:positionH relativeFrom="column">
                  <wp:posOffset>4753919</wp:posOffset>
                </wp:positionH>
                <wp:positionV relativeFrom="paragraph">
                  <wp:posOffset>24130</wp:posOffset>
                </wp:positionV>
                <wp:extent cx="838200" cy="333375"/>
                <wp:effectExtent l="0" t="0" r="0" b="9525"/>
                <wp:wrapNone/>
                <wp:docPr id="46" name="Rounded Rectangle 33"/>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9F667D" w14:textId="77777777" w:rsidR="00D8795E" w:rsidRPr="001949C3" w:rsidRDefault="00D8795E" w:rsidP="003B33F8">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left:0;text-align:left;margin-left:374.3pt;margin-top:1.9pt;width:66pt;height:26.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" fillcolor="#c6d9f1 [671]" stroked="f" strokeweight="2pt">
                <v:textbox>
                  <w:txbxContent>
                    <w:p w14:paraId="039F667D" w14:textId="77777777" w:rsidR="00D8795E" w:rsidRPr="001949C3" w:rsidRDefault="00D8795E" w:rsidP="003B33F8">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bookmarkStart w:id="27" w:name="_Toc479070578"/>
      <w:r w:rsidR="0060331C" w:rsidRPr="00832D7D">
        <w:rPr>
          <w:rFonts w:asciiTheme="minorHAnsi" w:hAnsiTheme="minorHAnsi"/>
          <w:b/>
          <w:color w:val="FF0000"/>
          <w:sz w:val="32"/>
          <w:szCs w:val="32"/>
        </w:rPr>
        <w:t>&gt;</w:t>
      </w:r>
      <w:r w:rsidR="000E7A49">
        <w:rPr>
          <w:rFonts w:asciiTheme="minorHAnsi" w:hAnsiTheme="minorHAnsi"/>
          <w:b/>
          <w:color w:val="FF0000"/>
          <w:sz w:val="32"/>
          <w:szCs w:val="32"/>
        </w:rPr>
        <w:t>Naloxone</w:t>
      </w:r>
      <w:r w:rsidR="00AE619D" w:rsidRPr="00832D7D">
        <w:rPr>
          <w:rFonts w:asciiTheme="minorHAnsi" w:hAnsiTheme="minorHAnsi"/>
          <w:b/>
          <w:color w:val="FF0000"/>
          <w:sz w:val="32"/>
          <w:szCs w:val="32"/>
        </w:rPr>
        <w:t xml:space="preserve"> Access Laws</w:t>
      </w:r>
      <w:bookmarkEnd w:id="27"/>
    </w:p>
    <w:tbl>
      <w:tblPr>
        <w:tblStyle w:val="GridTable4Accent2"/>
        <w:tblW w:w="9277" w:type="dxa"/>
        <w:tblInd w:w="828" w:type="dxa"/>
        <w:tblLayout w:type="fixed"/>
        <w:tblLook w:val="04A0" w:firstRow="1" w:lastRow="0" w:firstColumn="1" w:lastColumn="0" w:noHBand="0" w:noVBand="1"/>
      </w:tblPr>
      <w:tblGrid>
        <w:gridCol w:w="5047"/>
        <w:gridCol w:w="2070"/>
        <w:gridCol w:w="2160"/>
      </w:tblGrid>
      <w:tr w:rsidR="00AA05E5" w:rsidRPr="001B306A" w14:paraId="04FBA593" w14:textId="77777777" w:rsidTr="0060331C">
        <w:trPr>
          <w:cnfStyle w:val="100000000000" w:firstRow="1" w:lastRow="0" w:firstColumn="0" w:lastColumn="0" w:oddVBand="0" w:evenVBand="0" w:oddHBand="0" w:evenHBand="0" w:firstRowFirstColumn="0" w:firstRowLastColumn="0" w:lastRowFirstColumn="0" w:lastRowLastColumn="0"/>
          <w:cantSplit/>
          <w:trHeight w:val="1006"/>
        </w:trPr>
        <w:tc>
          <w:tcPr>
            <w:cnfStyle w:val="001000000000" w:firstRow="0" w:lastRow="0" w:firstColumn="1" w:lastColumn="0" w:oddVBand="0" w:evenVBand="0" w:oddHBand="0" w:evenHBand="0" w:firstRowFirstColumn="0" w:firstRowLastColumn="0" w:lastRowFirstColumn="0" w:lastRowLastColumn="0"/>
            <w:tcW w:w="5047" w:type="dxa"/>
            <w:hideMark/>
          </w:tcPr>
          <w:p w14:paraId="2C5DE79C" w14:textId="77777777" w:rsidR="00AA05E5" w:rsidRPr="001B306A" w:rsidRDefault="00AA05E5" w:rsidP="005A2026">
            <w:pPr>
              <w:pStyle w:val="TableHeaders"/>
              <w:spacing w:line="276" w:lineRule="auto"/>
              <w:rPr>
                <w:b/>
                <w:color w:val="FFFFFF"/>
              </w:rPr>
            </w:pPr>
            <w:r w:rsidRPr="001B306A">
              <w:rPr>
                <w:b/>
                <w:color w:val="FFFFFF"/>
              </w:rPr>
              <w:t>Item</w:t>
            </w:r>
          </w:p>
        </w:tc>
        <w:tc>
          <w:tcPr>
            <w:tcW w:w="2070" w:type="dxa"/>
            <w:hideMark/>
          </w:tcPr>
          <w:p w14:paraId="298B2058" w14:textId="77777777" w:rsidR="00AA05E5" w:rsidRPr="001B306A" w:rsidRDefault="00AA05E5" w:rsidP="005A2026">
            <w:pPr>
              <w:pStyle w:val="TableHeaders"/>
              <w:spacing w:line="276" w:lineRule="auto"/>
              <w:cnfStyle w:val="100000000000" w:firstRow="1" w:lastRow="0" w:firstColumn="0" w:lastColumn="0" w:oddVBand="0" w:evenVBand="0" w:oddHBand="0" w:evenHBand="0" w:firstRowFirstColumn="0" w:firstRowLastColumn="0" w:lastRowFirstColumn="0" w:lastRowLastColumn="0"/>
              <w:rPr>
                <w:b/>
                <w:color w:val="FFFFFF"/>
              </w:rPr>
            </w:pPr>
            <w:r w:rsidRPr="001B306A">
              <w:rPr>
                <w:b/>
                <w:color w:val="FFFFFF"/>
              </w:rPr>
              <w:t>Type of Item/ Response Options</w:t>
            </w:r>
          </w:p>
        </w:tc>
        <w:tc>
          <w:tcPr>
            <w:tcW w:w="2160" w:type="dxa"/>
            <w:hideMark/>
          </w:tcPr>
          <w:p w14:paraId="5964A430" w14:textId="77777777" w:rsidR="00AA05E5" w:rsidRPr="001B306A" w:rsidRDefault="00AA05E5" w:rsidP="005A2026">
            <w:pPr>
              <w:pStyle w:val="TableHeaders"/>
              <w:spacing w:line="276" w:lineRule="auto"/>
              <w:cnfStyle w:val="100000000000" w:firstRow="1" w:lastRow="0" w:firstColumn="0" w:lastColumn="0" w:oddVBand="0" w:evenVBand="0" w:oddHBand="0" w:evenHBand="0" w:firstRowFirstColumn="0" w:firstRowLastColumn="0" w:lastRowFirstColumn="0" w:lastRowLastColumn="0"/>
              <w:rPr>
                <w:b/>
                <w:color w:val="FFFFFF"/>
              </w:rPr>
            </w:pPr>
            <w:r w:rsidRPr="001B306A">
              <w:rPr>
                <w:b/>
                <w:color w:val="FFFFFF"/>
              </w:rPr>
              <w:t>Technical Notes</w:t>
            </w:r>
          </w:p>
        </w:tc>
      </w:tr>
      <w:tr w:rsidR="00AA05E5" w14:paraId="4E1681E0" w14:textId="77777777" w:rsidTr="0060331C">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47" w:type="dxa"/>
          </w:tcPr>
          <w:p w14:paraId="450BAD9A" w14:textId="0F44E895" w:rsidR="00AA05E5" w:rsidRPr="001B306A" w:rsidRDefault="00AA05E5" w:rsidP="005A2026">
            <w:pPr>
              <w:pStyle w:val="TableText"/>
              <w:spacing w:line="276" w:lineRule="auto"/>
              <w:rPr>
                <w:b w:val="0"/>
              </w:rPr>
            </w:pPr>
            <w:r w:rsidRPr="001B306A">
              <w:rPr>
                <w:b w:val="0"/>
              </w:rPr>
              <w:t>Does the state</w:t>
            </w:r>
            <w:r w:rsidR="00EE2098">
              <w:rPr>
                <w:b w:val="0"/>
              </w:rPr>
              <w:t xml:space="preserve">/tribal </w:t>
            </w:r>
            <w:r w:rsidR="00A73A0E">
              <w:rPr>
                <w:b w:val="0"/>
              </w:rPr>
              <w:t>entity</w:t>
            </w:r>
            <w:r w:rsidR="00EE2098">
              <w:rPr>
                <w:b w:val="0"/>
              </w:rPr>
              <w:t>/jurisdiction</w:t>
            </w:r>
            <w:r w:rsidRPr="001B306A">
              <w:rPr>
                <w:b w:val="0"/>
              </w:rPr>
              <w:t xml:space="preserve"> have a </w:t>
            </w:r>
            <w:r w:rsidR="00EE2098">
              <w:rPr>
                <w:b w:val="0"/>
              </w:rPr>
              <w:t>n</w:t>
            </w:r>
            <w:r w:rsidR="000E7A49">
              <w:rPr>
                <w:b w:val="0"/>
              </w:rPr>
              <w:t>aloxone</w:t>
            </w:r>
            <w:r w:rsidRPr="001B306A">
              <w:rPr>
                <w:b w:val="0"/>
              </w:rPr>
              <w:t xml:space="preserve"> access law (legislation designed to improve access to naloxone?</w:t>
            </w:r>
            <w:r w:rsidR="000F3474">
              <w:rPr>
                <w:b w:val="0"/>
              </w:rPr>
              <w:t>)</w:t>
            </w:r>
            <w:r w:rsidR="003131AC" w:rsidRPr="001B306A">
              <w:rPr>
                <w:b w:val="0"/>
              </w:rPr>
              <w:t xml:space="preserve"> </w:t>
            </w:r>
          </w:p>
          <w:p w14:paraId="6C0FC56F" w14:textId="77777777" w:rsidR="00AA05E5" w:rsidRPr="001B306A" w:rsidRDefault="00AA05E5" w:rsidP="005A2026">
            <w:pPr>
              <w:pStyle w:val="TableText"/>
              <w:keepNext/>
              <w:spacing w:line="276" w:lineRule="auto"/>
              <w:rPr>
                <w:b w:val="0"/>
              </w:rPr>
            </w:pPr>
          </w:p>
        </w:tc>
        <w:tc>
          <w:tcPr>
            <w:tcW w:w="2070" w:type="dxa"/>
            <w:hideMark/>
          </w:tcPr>
          <w:p w14:paraId="34162105" w14:textId="77777777" w:rsidR="00AA05E5" w:rsidRDefault="00AA05E5" w:rsidP="005A2026">
            <w:pPr>
              <w:pStyle w:val="TableBullet"/>
              <w:numPr>
                <w:ilvl w:val="0"/>
                <w:numId w:val="0"/>
              </w:numPr>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160" w:type="dxa"/>
            <w:hideMark/>
          </w:tcPr>
          <w:p w14:paraId="4FFD93A8" w14:textId="77777777" w:rsidR="00AA05E5" w:rsidRDefault="00AA05E5" w:rsidP="005A2026">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rsidRPr="002E5B94">
              <w:rPr>
                <w:b/>
              </w:rPr>
              <w:t>Prepopulated</w:t>
            </w:r>
            <w:r>
              <w:t>. If yes is checked, the items below will appear.</w:t>
            </w:r>
          </w:p>
        </w:tc>
      </w:tr>
    </w:tbl>
    <w:p w14:paraId="607A6C33" w14:textId="77777777" w:rsidR="0060331C" w:rsidRDefault="0060331C"/>
    <w:p w14:paraId="15C99473" w14:textId="77777777" w:rsidR="00ED7815" w:rsidRDefault="00ED7815"/>
    <w:tbl>
      <w:tblPr>
        <w:tblStyle w:val="GridTable4Accent2"/>
        <w:tblW w:w="9277" w:type="dxa"/>
        <w:tblInd w:w="828" w:type="dxa"/>
        <w:tblLayout w:type="fixed"/>
        <w:tblLook w:val="04A0" w:firstRow="1" w:lastRow="0" w:firstColumn="1" w:lastColumn="0" w:noHBand="0" w:noVBand="1"/>
      </w:tblPr>
      <w:tblGrid>
        <w:gridCol w:w="5040"/>
        <w:gridCol w:w="7"/>
        <w:gridCol w:w="2063"/>
        <w:gridCol w:w="7"/>
        <w:gridCol w:w="2153"/>
        <w:gridCol w:w="7"/>
      </w:tblGrid>
      <w:tr w:rsidR="005479DE" w:rsidRPr="005479DE" w14:paraId="63F95A47" w14:textId="77777777" w:rsidTr="00832D7D">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47" w:type="dxa"/>
            <w:gridSpan w:val="2"/>
            <w:shd w:val="clear" w:color="auto" w:fill="943634"/>
            <w:hideMark/>
          </w:tcPr>
          <w:p w14:paraId="50815327" w14:textId="77777777" w:rsidR="00AA05E5" w:rsidRPr="005479DE" w:rsidRDefault="00AA05E5" w:rsidP="005A2026">
            <w:pPr>
              <w:pStyle w:val="TableText"/>
              <w:spacing w:line="276" w:lineRule="auto"/>
            </w:pPr>
            <w:r w:rsidRPr="005479DE">
              <w:lastRenderedPageBreak/>
              <w:t>Prescribing and Dispensing Policies</w:t>
            </w:r>
          </w:p>
        </w:tc>
        <w:tc>
          <w:tcPr>
            <w:tcW w:w="2070" w:type="dxa"/>
            <w:gridSpan w:val="2"/>
            <w:shd w:val="clear" w:color="auto" w:fill="943634"/>
          </w:tcPr>
          <w:p w14:paraId="0C5FE4C6" w14:textId="77777777" w:rsidR="00AA05E5" w:rsidRPr="005479DE" w:rsidRDefault="00AA05E5" w:rsidP="005A2026">
            <w:pPr>
              <w:pStyle w:val="TableText"/>
              <w:spacing w:line="276" w:lineRule="auto"/>
              <w:cnfStyle w:val="100000000000" w:firstRow="1" w:lastRow="0" w:firstColumn="0" w:lastColumn="0" w:oddVBand="0" w:evenVBand="0" w:oddHBand="0" w:evenHBand="0" w:firstRowFirstColumn="0" w:firstRowLastColumn="0" w:lastRowFirstColumn="0" w:lastRowLastColumn="0"/>
              <w:rPr>
                <w:b w:val="0"/>
              </w:rPr>
            </w:pPr>
          </w:p>
        </w:tc>
        <w:tc>
          <w:tcPr>
            <w:tcW w:w="2160" w:type="dxa"/>
            <w:gridSpan w:val="2"/>
            <w:shd w:val="clear" w:color="auto" w:fill="943634"/>
          </w:tcPr>
          <w:p w14:paraId="55D83F18" w14:textId="77777777" w:rsidR="00AA05E5" w:rsidRPr="005479DE" w:rsidRDefault="00AA05E5" w:rsidP="005A2026">
            <w:pPr>
              <w:pStyle w:val="TableText"/>
              <w:spacing w:line="276" w:lineRule="auto"/>
              <w:cnfStyle w:val="100000000000" w:firstRow="1" w:lastRow="0" w:firstColumn="0" w:lastColumn="0" w:oddVBand="0" w:evenVBand="0" w:oddHBand="0" w:evenHBand="0" w:firstRowFirstColumn="0" w:firstRowLastColumn="0" w:lastRowFirstColumn="0" w:lastRowLastColumn="0"/>
              <w:rPr>
                <w:b w:val="0"/>
              </w:rPr>
            </w:pPr>
          </w:p>
        </w:tc>
      </w:tr>
      <w:tr w:rsidR="00AA05E5" w14:paraId="2626E14B" w14:textId="77777777" w:rsidTr="00832D7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47" w:type="dxa"/>
            <w:gridSpan w:val="2"/>
            <w:hideMark/>
          </w:tcPr>
          <w:p w14:paraId="70093879" w14:textId="32C55A31" w:rsidR="00AA05E5" w:rsidRPr="00EE2098" w:rsidRDefault="00AA05E5" w:rsidP="005A2026">
            <w:pPr>
              <w:pStyle w:val="TableText"/>
              <w:spacing w:line="276" w:lineRule="auto"/>
              <w:rPr>
                <w:b w:val="0"/>
              </w:rPr>
            </w:pPr>
            <w:r w:rsidRPr="00EE2098">
              <w:rPr>
                <w:b w:val="0"/>
              </w:rPr>
              <w:t>Do prescribers have immunity for prescribing, dispensing, or distributing naloxone to a layperson?</w:t>
            </w:r>
          </w:p>
          <w:p w14:paraId="2CC85C44" w14:textId="77777777" w:rsidR="00AA05E5" w:rsidRPr="00EE2098" w:rsidRDefault="00AA05E5" w:rsidP="005A2026">
            <w:pPr>
              <w:pStyle w:val="TableBullet"/>
              <w:rPr>
                <w:b w:val="0"/>
              </w:rPr>
            </w:pPr>
            <w:r w:rsidRPr="00EE2098">
              <w:rPr>
                <w:b w:val="0"/>
              </w:rPr>
              <w:t>Civil</w:t>
            </w:r>
          </w:p>
          <w:p w14:paraId="1D885C2B" w14:textId="77777777" w:rsidR="00AA05E5" w:rsidRPr="00EE2098" w:rsidRDefault="00AA05E5" w:rsidP="005A2026">
            <w:pPr>
              <w:pStyle w:val="TableBullet"/>
              <w:rPr>
                <w:b w:val="0"/>
              </w:rPr>
            </w:pPr>
            <w:r w:rsidRPr="00EE2098">
              <w:rPr>
                <w:b w:val="0"/>
              </w:rPr>
              <w:t>Criminal</w:t>
            </w:r>
          </w:p>
          <w:p w14:paraId="1344B1B2" w14:textId="77777777" w:rsidR="00AA05E5" w:rsidRPr="00EE2098" w:rsidRDefault="00AA05E5" w:rsidP="005A2026">
            <w:pPr>
              <w:pStyle w:val="TableBullet"/>
              <w:rPr>
                <w:b w:val="0"/>
              </w:rPr>
            </w:pPr>
            <w:r w:rsidRPr="00EE2098">
              <w:rPr>
                <w:b w:val="0"/>
              </w:rPr>
              <w:t>Disciplinary</w:t>
            </w:r>
          </w:p>
        </w:tc>
        <w:tc>
          <w:tcPr>
            <w:tcW w:w="2070" w:type="dxa"/>
            <w:gridSpan w:val="2"/>
            <w:hideMark/>
          </w:tcPr>
          <w:p w14:paraId="4D61A57F" w14:textId="77777777" w:rsidR="00AA05E5" w:rsidRDefault="00AA05E5" w:rsidP="005A2026">
            <w:pPr>
              <w:pStyle w:val="TableText"/>
              <w:spacing w:line="276" w:lineRule="auto"/>
              <w:cnfStyle w:val="000000100000" w:firstRow="0" w:lastRow="0" w:firstColumn="0" w:lastColumn="0" w:oddVBand="0" w:evenVBand="0" w:oddHBand="1" w:evenHBand="0" w:firstRowFirstColumn="0" w:firstRowLastColumn="0" w:lastRowFirstColumn="0" w:lastRowLastColumn="0"/>
            </w:pPr>
            <w:r>
              <w:t>Radio buttons: Y/N for each type of immunity</w:t>
            </w:r>
          </w:p>
        </w:tc>
        <w:tc>
          <w:tcPr>
            <w:tcW w:w="2160" w:type="dxa"/>
            <w:gridSpan w:val="2"/>
            <w:hideMark/>
          </w:tcPr>
          <w:p w14:paraId="3616DCF1" w14:textId="77777777" w:rsidR="00AA05E5" w:rsidRDefault="00AA05E5" w:rsidP="005A2026">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2E5B94">
              <w:rPr>
                <w:b/>
              </w:rPr>
              <w:t>Prepopulated,</w:t>
            </w:r>
            <w:r>
              <w:t xml:space="preserve"> editable</w:t>
            </w:r>
          </w:p>
        </w:tc>
      </w:tr>
      <w:tr w:rsidR="00AA05E5" w14:paraId="7B95C6C2" w14:textId="77777777" w:rsidTr="00832D7D">
        <w:trPr>
          <w:cantSplit/>
          <w:trHeight w:val="20"/>
        </w:trPr>
        <w:tc>
          <w:tcPr>
            <w:cnfStyle w:val="001000000000" w:firstRow="0" w:lastRow="0" w:firstColumn="1" w:lastColumn="0" w:oddVBand="0" w:evenVBand="0" w:oddHBand="0" w:evenHBand="0" w:firstRowFirstColumn="0" w:firstRowLastColumn="0" w:lastRowFirstColumn="0" w:lastRowLastColumn="0"/>
            <w:tcW w:w="5047" w:type="dxa"/>
            <w:gridSpan w:val="2"/>
            <w:hideMark/>
          </w:tcPr>
          <w:p w14:paraId="3C9DC89F" w14:textId="2577AFA7" w:rsidR="00AA05E5" w:rsidRPr="00EE2098" w:rsidRDefault="00AA05E5" w:rsidP="005A2026">
            <w:pPr>
              <w:pStyle w:val="TableText"/>
              <w:spacing w:line="276" w:lineRule="auto"/>
              <w:rPr>
                <w:b w:val="0"/>
              </w:rPr>
            </w:pPr>
            <w:r w:rsidRPr="00EE2098">
              <w:rPr>
                <w:b w:val="0"/>
              </w:rPr>
              <w:t xml:space="preserve">Do dispensers (pharmacists) have immunity for prescribing, dispensing, or distributing </w:t>
            </w:r>
            <w:r w:rsidR="00EE2098" w:rsidRPr="00EE2098">
              <w:rPr>
                <w:b w:val="0"/>
              </w:rPr>
              <w:t>n</w:t>
            </w:r>
            <w:r w:rsidR="000E7A49" w:rsidRPr="00EE2098">
              <w:rPr>
                <w:b w:val="0"/>
              </w:rPr>
              <w:t>aloxone</w:t>
            </w:r>
            <w:r w:rsidR="0066457C" w:rsidRPr="00EE2098">
              <w:rPr>
                <w:b w:val="0"/>
              </w:rPr>
              <w:t xml:space="preserve"> drugs</w:t>
            </w:r>
            <w:r w:rsidRPr="00EE2098">
              <w:rPr>
                <w:b w:val="0"/>
              </w:rPr>
              <w:t xml:space="preserve"> to a layperson?</w:t>
            </w:r>
          </w:p>
          <w:p w14:paraId="0C265574" w14:textId="77777777" w:rsidR="00AA05E5" w:rsidRPr="00EE2098" w:rsidRDefault="00AA05E5" w:rsidP="005A2026">
            <w:pPr>
              <w:pStyle w:val="TableBullet"/>
              <w:rPr>
                <w:b w:val="0"/>
              </w:rPr>
            </w:pPr>
            <w:r w:rsidRPr="00EE2098">
              <w:rPr>
                <w:b w:val="0"/>
              </w:rPr>
              <w:t>Civil</w:t>
            </w:r>
          </w:p>
          <w:p w14:paraId="35A906E0" w14:textId="77777777" w:rsidR="00AA05E5" w:rsidRPr="00EE2098" w:rsidRDefault="00AA05E5" w:rsidP="005A2026">
            <w:pPr>
              <w:pStyle w:val="TableBullet"/>
              <w:rPr>
                <w:b w:val="0"/>
              </w:rPr>
            </w:pPr>
            <w:r w:rsidRPr="00EE2098">
              <w:rPr>
                <w:b w:val="0"/>
              </w:rPr>
              <w:t>Criminal</w:t>
            </w:r>
          </w:p>
          <w:p w14:paraId="3079A102" w14:textId="77777777" w:rsidR="00AA05E5" w:rsidRPr="00EE2098" w:rsidRDefault="00AA05E5" w:rsidP="005A2026">
            <w:pPr>
              <w:pStyle w:val="TableBullet"/>
              <w:rPr>
                <w:b w:val="0"/>
              </w:rPr>
            </w:pPr>
            <w:r w:rsidRPr="00EE2098">
              <w:rPr>
                <w:b w:val="0"/>
              </w:rPr>
              <w:t>Disciplinary</w:t>
            </w:r>
          </w:p>
        </w:tc>
        <w:tc>
          <w:tcPr>
            <w:tcW w:w="2070" w:type="dxa"/>
            <w:gridSpan w:val="2"/>
            <w:hideMark/>
          </w:tcPr>
          <w:p w14:paraId="45229734" w14:textId="77777777" w:rsidR="00AA05E5" w:rsidRDefault="00AA05E5" w:rsidP="005A2026">
            <w:pPr>
              <w:pStyle w:val="TableText"/>
              <w:spacing w:line="276" w:lineRule="auto"/>
              <w:cnfStyle w:val="000000000000" w:firstRow="0" w:lastRow="0" w:firstColumn="0" w:lastColumn="0" w:oddVBand="0" w:evenVBand="0" w:oddHBand="0" w:evenHBand="0" w:firstRowFirstColumn="0" w:firstRowLastColumn="0" w:lastRowFirstColumn="0" w:lastRowLastColumn="0"/>
            </w:pPr>
            <w:r>
              <w:t>Radio buttons: Y/N for each type of immunity</w:t>
            </w:r>
          </w:p>
        </w:tc>
        <w:tc>
          <w:tcPr>
            <w:tcW w:w="2160" w:type="dxa"/>
            <w:gridSpan w:val="2"/>
            <w:hideMark/>
          </w:tcPr>
          <w:p w14:paraId="5B0F78AF" w14:textId="77777777" w:rsidR="00AA05E5" w:rsidRDefault="00AA05E5" w:rsidP="005A2026">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2E5B94">
              <w:rPr>
                <w:b/>
              </w:rPr>
              <w:t>Prepopulated,</w:t>
            </w:r>
            <w:r>
              <w:t xml:space="preserve"> editable</w:t>
            </w:r>
          </w:p>
        </w:tc>
      </w:tr>
      <w:tr w:rsidR="00AA05E5" w14:paraId="315661D0" w14:textId="77777777" w:rsidTr="00832D7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47" w:type="dxa"/>
            <w:gridSpan w:val="2"/>
            <w:hideMark/>
          </w:tcPr>
          <w:p w14:paraId="3BF703FA" w14:textId="77777777" w:rsidR="00AA05E5" w:rsidRPr="00EE2098" w:rsidRDefault="00AA05E5" w:rsidP="005A2026">
            <w:pPr>
              <w:pStyle w:val="TableText"/>
              <w:spacing w:line="276" w:lineRule="auto"/>
              <w:rPr>
                <w:b w:val="0"/>
              </w:rPr>
            </w:pPr>
            <w:r w:rsidRPr="00EE2098">
              <w:rPr>
                <w:b w:val="0"/>
              </w:rPr>
              <w:t>Are prescriptions to third parties (e.g., family members, friends) authorized?</w:t>
            </w:r>
          </w:p>
        </w:tc>
        <w:tc>
          <w:tcPr>
            <w:tcW w:w="2070" w:type="dxa"/>
            <w:gridSpan w:val="2"/>
            <w:hideMark/>
          </w:tcPr>
          <w:p w14:paraId="0E605F45" w14:textId="77777777" w:rsidR="00AA05E5" w:rsidRDefault="00AA05E5" w:rsidP="005A2026">
            <w:pPr>
              <w:pStyle w:val="TableT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160" w:type="dxa"/>
            <w:gridSpan w:val="2"/>
            <w:hideMark/>
          </w:tcPr>
          <w:p w14:paraId="22339E8E" w14:textId="77777777" w:rsidR="00AA05E5" w:rsidRDefault="00AA05E5" w:rsidP="005A2026">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2E5B94">
              <w:rPr>
                <w:b/>
              </w:rPr>
              <w:t>Prepopulated,</w:t>
            </w:r>
            <w:r>
              <w:t xml:space="preserve"> editable</w:t>
            </w:r>
          </w:p>
        </w:tc>
      </w:tr>
      <w:tr w:rsidR="00AA05E5" w14:paraId="152F6674" w14:textId="77777777" w:rsidTr="00832D7D">
        <w:trPr>
          <w:cantSplit/>
          <w:trHeight w:val="20"/>
        </w:trPr>
        <w:tc>
          <w:tcPr>
            <w:cnfStyle w:val="001000000000" w:firstRow="0" w:lastRow="0" w:firstColumn="1" w:lastColumn="0" w:oddVBand="0" w:evenVBand="0" w:oddHBand="0" w:evenHBand="0" w:firstRowFirstColumn="0" w:firstRowLastColumn="0" w:lastRowFirstColumn="0" w:lastRowLastColumn="0"/>
            <w:tcW w:w="5047" w:type="dxa"/>
            <w:gridSpan w:val="2"/>
            <w:hideMark/>
          </w:tcPr>
          <w:p w14:paraId="59F33331" w14:textId="6A23CF63" w:rsidR="00AA05E5" w:rsidRPr="00EE2098" w:rsidRDefault="00AA05E5" w:rsidP="005A2026">
            <w:pPr>
              <w:pStyle w:val="TableText"/>
              <w:spacing w:line="276" w:lineRule="auto"/>
              <w:rPr>
                <w:b w:val="0"/>
              </w:rPr>
            </w:pPr>
            <w:r w:rsidRPr="00EE2098">
              <w:rPr>
                <w:b w:val="0"/>
              </w:rPr>
              <w:t xml:space="preserve">Are insurers required to pay for </w:t>
            </w:r>
            <w:r w:rsidR="00EE2098" w:rsidRPr="00EE2098">
              <w:rPr>
                <w:b w:val="0"/>
              </w:rPr>
              <w:t>n</w:t>
            </w:r>
            <w:r w:rsidR="000E7A49" w:rsidRPr="00EE2098">
              <w:rPr>
                <w:b w:val="0"/>
              </w:rPr>
              <w:t>aloxone</w:t>
            </w:r>
            <w:r w:rsidR="0066457C" w:rsidRPr="00EE2098">
              <w:rPr>
                <w:b w:val="0"/>
              </w:rPr>
              <w:t xml:space="preserve"> drugs</w:t>
            </w:r>
            <w:r w:rsidRPr="00EE2098">
              <w:rPr>
                <w:b w:val="0"/>
              </w:rPr>
              <w:t xml:space="preserve"> dispensed to third parties?</w:t>
            </w:r>
          </w:p>
        </w:tc>
        <w:tc>
          <w:tcPr>
            <w:tcW w:w="2070" w:type="dxa"/>
            <w:gridSpan w:val="2"/>
            <w:hideMark/>
          </w:tcPr>
          <w:p w14:paraId="61FFB557" w14:textId="77777777" w:rsidR="00AA05E5" w:rsidRDefault="00AA05E5" w:rsidP="005A2026">
            <w:pPr>
              <w:pStyle w:val="TableT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160" w:type="dxa"/>
            <w:gridSpan w:val="2"/>
            <w:hideMark/>
          </w:tcPr>
          <w:p w14:paraId="29DCC2F1" w14:textId="77777777" w:rsidR="00AA05E5" w:rsidRDefault="00AA05E5" w:rsidP="005A2026">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2E5B94">
              <w:rPr>
                <w:b/>
              </w:rPr>
              <w:t>Prepopulated,</w:t>
            </w:r>
            <w:r>
              <w:t xml:space="preserve"> editable</w:t>
            </w:r>
          </w:p>
        </w:tc>
      </w:tr>
      <w:tr w:rsidR="00AA05E5" w14:paraId="79744976" w14:textId="77777777" w:rsidTr="00832D7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47" w:type="dxa"/>
            <w:gridSpan w:val="2"/>
          </w:tcPr>
          <w:p w14:paraId="567A2DE1" w14:textId="4974EFDE" w:rsidR="00AA05E5" w:rsidRPr="00EE2098" w:rsidRDefault="00AA05E5" w:rsidP="00EE2098">
            <w:pPr>
              <w:pStyle w:val="TableText"/>
              <w:spacing w:line="276" w:lineRule="auto"/>
              <w:rPr>
                <w:b w:val="0"/>
              </w:rPr>
            </w:pPr>
            <w:r w:rsidRPr="00EE2098">
              <w:rPr>
                <w:b w:val="0"/>
              </w:rPr>
              <w:t xml:space="preserve">Are insurers restricted from having a prior authorization policy for </w:t>
            </w:r>
            <w:r w:rsidR="00EE2098" w:rsidRPr="00EE2098">
              <w:rPr>
                <w:b w:val="0"/>
              </w:rPr>
              <w:t>n</w:t>
            </w:r>
            <w:r w:rsidR="000E7A49" w:rsidRPr="00EE2098">
              <w:rPr>
                <w:b w:val="0"/>
              </w:rPr>
              <w:t>aloxone</w:t>
            </w:r>
            <w:r w:rsidR="0066457C" w:rsidRPr="00EE2098">
              <w:rPr>
                <w:b w:val="0"/>
              </w:rPr>
              <w:t xml:space="preserve"> drugs</w:t>
            </w:r>
            <w:r w:rsidRPr="00EE2098">
              <w:rPr>
                <w:b w:val="0"/>
              </w:rPr>
              <w:t xml:space="preserve"> prescriptions?</w:t>
            </w:r>
          </w:p>
        </w:tc>
        <w:tc>
          <w:tcPr>
            <w:tcW w:w="2070" w:type="dxa"/>
            <w:gridSpan w:val="2"/>
          </w:tcPr>
          <w:p w14:paraId="283F045B" w14:textId="77777777" w:rsidR="00AA05E5" w:rsidRDefault="00AA05E5" w:rsidP="005A2026">
            <w:pPr>
              <w:pStyle w:val="TableT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160" w:type="dxa"/>
            <w:gridSpan w:val="2"/>
          </w:tcPr>
          <w:p w14:paraId="1496D4F4" w14:textId="77777777" w:rsidR="00AA05E5" w:rsidRPr="002E5B94" w:rsidRDefault="00AA05E5" w:rsidP="005A2026">
            <w:pPr>
              <w:pStyle w:val="TableText"/>
              <w:spacing w:line="276" w:lineRule="auto"/>
              <w:cnfStyle w:val="000000100000" w:firstRow="0" w:lastRow="0" w:firstColumn="0" w:lastColumn="0" w:oddVBand="0" w:evenVBand="0" w:oddHBand="1" w:evenHBand="0" w:firstRowFirstColumn="0" w:firstRowLastColumn="0" w:lastRowFirstColumn="0" w:lastRowLastColumn="0"/>
              <w:rPr>
                <w:b/>
              </w:rPr>
            </w:pPr>
            <w:r w:rsidRPr="002E5B94">
              <w:rPr>
                <w:b/>
              </w:rPr>
              <w:t>Prepopulated,</w:t>
            </w:r>
            <w:r>
              <w:t xml:space="preserve"> editable</w:t>
            </w:r>
          </w:p>
        </w:tc>
      </w:tr>
      <w:tr w:rsidR="00AA05E5" w14:paraId="6B5945B3" w14:textId="77777777" w:rsidTr="00832D7D">
        <w:trPr>
          <w:cantSplit/>
          <w:trHeight w:val="20"/>
        </w:trPr>
        <w:tc>
          <w:tcPr>
            <w:cnfStyle w:val="001000000000" w:firstRow="0" w:lastRow="0" w:firstColumn="1" w:lastColumn="0" w:oddVBand="0" w:evenVBand="0" w:oddHBand="0" w:evenHBand="0" w:firstRowFirstColumn="0" w:firstRowLastColumn="0" w:lastRowFirstColumn="0" w:lastRowLastColumn="0"/>
            <w:tcW w:w="5047" w:type="dxa"/>
            <w:gridSpan w:val="2"/>
            <w:hideMark/>
          </w:tcPr>
          <w:p w14:paraId="7D33363D" w14:textId="77777777" w:rsidR="00AA05E5" w:rsidRPr="00EE2098" w:rsidRDefault="00AA05E5" w:rsidP="005A2026">
            <w:pPr>
              <w:pStyle w:val="TableText"/>
              <w:spacing w:line="276" w:lineRule="auto"/>
              <w:rPr>
                <w:b w:val="0"/>
              </w:rPr>
            </w:pPr>
            <w:r w:rsidRPr="00EE2098">
              <w:rPr>
                <w:b w:val="0"/>
              </w:rPr>
              <w:t>Is prescription by a standing order authorized?</w:t>
            </w:r>
          </w:p>
        </w:tc>
        <w:tc>
          <w:tcPr>
            <w:tcW w:w="2070" w:type="dxa"/>
            <w:gridSpan w:val="2"/>
            <w:hideMark/>
          </w:tcPr>
          <w:p w14:paraId="30B4C476" w14:textId="77777777" w:rsidR="00AA05E5" w:rsidRDefault="00AA05E5" w:rsidP="005A2026">
            <w:pPr>
              <w:pStyle w:val="TableT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160" w:type="dxa"/>
            <w:gridSpan w:val="2"/>
            <w:hideMark/>
          </w:tcPr>
          <w:p w14:paraId="21E1B7EA" w14:textId="77777777" w:rsidR="00AA05E5" w:rsidRDefault="00AA05E5" w:rsidP="005A2026">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2E5B94">
              <w:rPr>
                <w:b/>
              </w:rPr>
              <w:t>Prepopulated,</w:t>
            </w:r>
            <w:r>
              <w:t xml:space="preserve"> editable</w:t>
            </w:r>
          </w:p>
        </w:tc>
      </w:tr>
      <w:tr w:rsidR="00AA05E5" w14:paraId="0EA84474" w14:textId="77777777" w:rsidTr="00832D7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47" w:type="dxa"/>
            <w:gridSpan w:val="2"/>
            <w:hideMark/>
          </w:tcPr>
          <w:p w14:paraId="5AD3DEFC" w14:textId="77777777" w:rsidR="00AA05E5" w:rsidRPr="00EE2098" w:rsidRDefault="00AA05E5" w:rsidP="005A2026">
            <w:pPr>
              <w:pStyle w:val="TableText"/>
              <w:spacing w:line="276" w:lineRule="auto"/>
              <w:rPr>
                <w:b w:val="0"/>
              </w:rPr>
            </w:pPr>
            <w:r w:rsidRPr="00EE2098">
              <w:rPr>
                <w:b w:val="0"/>
              </w:rPr>
              <w:t xml:space="preserve">[If yes] Is a statewide standing order in place? </w:t>
            </w:r>
          </w:p>
        </w:tc>
        <w:tc>
          <w:tcPr>
            <w:tcW w:w="2070" w:type="dxa"/>
            <w:gridSpan w:val="2"/>
            <w:hideMark/>
          </w:tcPr>
          <w:p w14:paraId="0D1E463D" w14:textId="77777777" w:rsidR="00AA05E5" w:rsidRDefault="00AA05E5" w:rsidP="005A2026">
            <w:pPr>
              <w:pStyle w:val="TableT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160" w:type="dxa"/>
            <w:gridSpan w:val="2"/>
            <w:hideMark/>
          </w:tcPr>
          <w:p w14:paraId="5D7939B9" w14:textId="77777777" w:rsidR="00AA05E5" w:rsidRDefault="00AA05E5" w:rsidP="005A2026">
            <w:pPr>
              <w:pStyle w:val="TableText"/>
              <w:spacing w:line="276" w:lineRule="auto"/>
              <w:cnfStyle w:val="000000100000" w:firstRow="0" w:lastRow="0" w:firstColumn="0" w:lastColumn="0" w:oddVBand="0" w:evenVBand="0" w:oddHBand="1" w:evenHBand="0" w:firstRowFirstColumn="0" w:firstRowLastColumn="0" w:lastRowFirstColumn="0" w:lastRowLastColumn="0"/>
            </w:pPr>
            <w:r>
              <w:t xml:space="preserve">Will only appear if item above is </w:t>
            </w:r>
            <w:r w:rsidRPr="00B8307A">
              <w:rPr>
                <w:i/>
              </w:rPr>
              <w:t>Yes</w:t>
            </w:r>
            <w:r>
              <w:t>. Information not available online, so will not be prepopulated</w:t>
            </w:r>
          </w:p>
        </w:tc>
      </w:tr>
      <w:tr w:rsidR="00AA05E5" w14:paraId="360B92C9" w14:textId="77777777" w:rsidTr="00832D7D">
        <w:trPr>
          <w:cantSplit/>
          <w:trHeight w:val="20"/>
        </w:trPr>
        <w:tc>
          <w:tcPr>
            <w:cnfStyle w:val="001000000000" w:firstRow="0" w:lastRow="0" w:firstColumn="1" w:lastColumn="0" w:oddVBand="0" w:evenVBand="0" w:oddHBand="0" w:evenHBand="0" w:firstRowFirstColumn="0" w:firstRowLastColumn="0" w:lastRowFirstColumn="0" w:lastRowLastColumn="0"/>
            <w:tcW w:w="5047" w:type="dxa"/>
            <w:gridSpan w:val="2"/>
            <w:hideMark/>
          </w:tcPr>
          <w:p w14:paraId="6856CC3D" w14:textId="2D02A8E4" w:rsidR="00AA05E5" w:rsidRPr="00EE2098" w:rsidRDefault="00AA05E5" w:rsidP="00EE2098">
            <w:pPr>
              <w:pStyle w:val="TableText"/>
              <w:spacing w:line="276" w:lineRule="auto"/>
              <w:rPr>
                <w:b w:val="0"/>
              </w:rPr>
            </w:pPr>
            <w:r w:rsidRPr="00EE2098">
              <w:rPr>
                <w:b w:val="0"/>
              </w:rPr>
              <w:t xml:space="preserve">Do pharmacists have authority to initiate prescriptions for </w:t>
            </w:r>
            <w:r w:rsidR="00EE2098" w:rsidRPr="00EE2098">
              <w:rPr>
                <w:b w:val="0"/>
              </w:rPr>
              <w:t>nal</w:t>
            </w:r>
            <w:r w:rsidR="000E7A49" w:rsidRPr="00EE2098">
              <w:rPr>
                <w:b w:val="0"/>
              </w:rPr>
              <w:t>oxone</w:t>
            </w:r>
            <w:r w:rsidRPr="00EE2098">
              <w:rPr>
                <w:b w:val="0"/>
              </w:rPr>
              <w:t xml:space="preserve"> (prescriptive authority)? </w:t>
            </w:r>
          </w:p>
        </w:tc>
        <w:tc>
          <w:tcPr>
            <w:tcW w:w="2070" w:type="dxa"/>
            <w:gridSpan w:val="2"/>
            <w:hideMark/>
          </w:tcPr>
          <w:p w14:paraId="64E61F8B" w14:textId="77777777" w:rsidR="00AA05E5" w:rsidRDefault="00AA05E5" w:rsidP="005A2026">
            <w:pPr>
              <w:pStyle w:val="TableT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160" w:type="dxa"/>
            <w:gridSpan w:val="2"/>
            <w:hideMark/>
          </w:tcPr>
          <w:p w14:paraId="6B54FA19" w14:textId="77777777" w:rsidR="00AA05E5" w:rsidRDefault="00AA05E5" w:rsidP="005A2026">
            <w:pPr>
              <w:pStyle w:val="TableText"/>
              <w:spacing w:line="276" w:lineRule="auto"/>
              <w:cnfStyle w:val="000000000000" w:firstRow="0" w:lastRow="0" w:firstColumn="0" w:lastColumn="0" w:oddVBand="0" w:evenVBand="0" w:oddHBand="0" w:evenHBand="0" w:firstRowFirstColumn="0" w:firstRowLastColumn="0" w:lastRowFirstColumn="0" w:lastRowLastColumn="0"/>
            </w:pPr>
            <w:r>
              <w:t>Information not available online, so will not be prepopulated</w:t>
            </w:r>
          </w:p>
        </w:tc>
      </w:tr>
      <w:tr w:rsidR="003E337C" w:rsidRPr="00034AE4" w14:paraId="696C8E40" w14:textId="77777777" w:rsidTr="00832D7D">
        <w:trPr>
          <w:gridAfter w:val="1"/>
          <w:cnfStyle w:val="000000100000" w:firstRow="0" w:lastRow="0" w:firstColumn="0" w:lastColumn="0" w:oddVBand="0" w:evenVBand="0" w:oddHBand="1" w:evenHBand="0" w:firstRowFirstColumn="0" w:firstRowLastColumn="0" w:lastRowFirstColumn="0" w:lastRowLastColumn="0"/>
          <w:wAfter w:w="7" w:type="dxa"/>
          <w:cantSplit/>
          <w:trHeight w:val="20"/>
        </w:trPr>
        <w:tc>
          <w:tcPr>
            <w:cnfStyle w:val="001000000000" w:firstRow="0" w:lastRow="0" w:firstColumn="1" w:lastColumn="0" w:oddVBand="0" w:evenVBand="0" w:oddHBand="0" w:evenHBand="0" w:firstRowFirstColumn="0" w:firstRowLastColumn="0" w:lastRowFirstColumn="0" w:lastRowLastColumn="0"/>
            <w:tcW w:w="5040" w:type="dxa"/>
            <w:shd w:val="clear" w:color="auto" w:fill="943634"/>
          </w:tcPr>
          <w:p w14:paraId="4C8ED076" w14:textId="77777777" w:rsidR="003E337C" w:rsidRPr="00034AE4" w:rsidRDefault="003E337C" w:rsidP="003E337C">
            <w:pPr>
              <w:pStyle w:val="TableText"/>
              <w:keepNext/>
              <w:spacing w:line="276" w:lineRule="auto"/>
              <w:rPr>
                <w:b w:val="0"/>
                <w:bCs w:val="0"/>
                <w:color w:val="FFFFFF" w:themeColor="background1"/>
              </w:rPr>
            </w:pPr>
            <w:r w:rsidRPr="00034AE4">
              <w:rPr>
                <w:color w:val="FFFFFF" w:themeColor="background1"/>
              </w:rPr>
              <w:t>Layperson Administration/Possession Policies</w:t>
            </w:r>
          </w:p>
        </w:tc>
        <w:tc>
          <w:tcPr>
            <w:tcW w:w="2070" w:type="dxa"/>
            <w:gridSpan w:val="2"/>
            <w:shd w:val="clear" w:color="auto" w:fill="943634" w:themeFill="accent2" w:themeFillShade="BF"/>
          </w:tcPr>
          <w:p w14:paraId="1DE00A36" w14:textId="77777777" w:rsidR="003E337C" w:rsidRPr="00034AE4" w:rsidRDefault="003E337C" w:rsidP="003E337C">
            <w:pPr>
              <w:pStyle w:val="TableText"/>
              <w:keepNext/>
              <w:spacing w:line="276" w:lineRule="auto"/>
              <w:cnfStyle w:val="000000100000" w:firstRow="0" w:lastRow="0" w:firstColumn="0" w:lastColumn="0" w:oddVBand="0" w:evenVBand="0" w:oddHBand="1" w:evenHBand="0" w:firstRowFirstColumn="0" w:firstRowLastColumn="0" w:lastRowFirstColumn="0" w:lastRowLastColumn="0"/>
              <w:rPr>
                <w:b/>
                <w:bCs/>
                <w:color w:val="FFFFFF" w:themeColor="background1"/>
              </w:rPr>
            </w:pPr>
          </w:p>
        </w:tc>
        <w:tc>
          <w:tcPr>
            <w:tcW w:w="2160" w:type="dxa"/>
            <w:gridSpan w:val="2"/>
            <w:shd w:val="clear" w:color="auto" w:fill="943634" w:themeFill="accent2" w:themeFillShade="BF"/>
          </w:tcPr>
          <w:p w14:paraId="6C573A82" w14:textId="31094AFE" w:rsidR="003E337C" w:rsidRPr="00034AE4" w:rsidRDefault="003E337C" w:rsidP="003E337C">
            <w:pPr>
              <w:pStyle w:val="TableText"/>
              <w:keepNext/>
              <w:spacing w:line="276" w:lineRule="auto"/>
              <w:cnfStyle w:val="000000100000" w:firstRow="0" w:lastRow="0" w:firstColumn="0" w:lastColumn="0" w:oddVBand="0" w:evenVBand="0" w:oddHBand="1" w:evenHBand="0" w:firstRowFirstColumn="0" w:firstRowLastColumn="0" w:lastRowFirstColumn="0" w:lastRowLastColumn="0"/>
              <w:rPr>
                <w:b/>
                <w:color w:val="FFFFFF" w:themeColor="background1"/>
              </w:rPr>
            </w:pPr>
          </w:p>
        </w:tc>
      </w:tr>
      <w:tr w:rsidR="0048201D" w14:paraId="12D2FF01" w14:textId="77777777" w:rsidTr="00832D7D">
        <w:trPr>
          <w:gridAfter w:val="1"/>
          <w:wAfter w:w="7" w:type="dxa"/>
          <w:cantSplit/>
          <w:trHeight w:val="20"/>
        </w:trPr>
        <w:tc>
          <w:tcPr>
            <w:cnfStyle w:val="001000000000" w:firstRow="0" w:lastRow="0" w:firstColumn="1" w:lastColumn="0" w:oddVBand="0" w:evenVBand="0" w:oddHBand="0" w:evenHBand="0" w:firstRowFirstColumn="0" w:firstRowLastColumn="0" w:lastRowFirstColumn="0" w:lastRowLastColumn="0"/>
            <w:tcW w:w="5040" w:type="dxa"/>
            <w:hideMark/>
          </w:tcPr>
          <w:p w14:paraId="32B07321" w14:textId="1AE82E2F" w:rsidR="0048201D" w:rsidRPr="00EE2098" w:rsidRDefault="0048201D" w:rsidP="003E337C">
            <w:pPr>
              <w:pStyle w:val="TableText"/>
              <w:keepNext/>
              <w:spacing w:line="276" w:lineRule="auto"/>
              <w:rPr>
                <w:b w:val="0"/>
              </w:rPr>
            </w:pPr>
            <w:r w:rsidRPr="00EE2098">
              <w:rPr>
                <w:b w:val="0"/>
              </w:rPr>
              <w:t xml:space="preserve">Is a layperson immune from liability when administering </w:t>
            </w:r>
            <w:r w:rsidR="00EE2098">
              <w:rPr>
                <w:b w:val="0"/>
              </w:rPr>
              <w:t>n</w:t>
            </w:r>
            <w:r w:rsidR="000E7A49" w:rsidRPr="00EE2098">
              <w:rPr>
                <w:b w:val="0"/>
              </w:rPr>
              <w:t>aloxone</w:t>
            </w:r>
            <w:r w:rsidR="0066457C" w:rsidRPr="00EE2098">
              <w:rPr>
                <w:b w:val="0"/>
              </w:rPr>
              <w:t xml:space="preserve"> drugs</w:t>
            </w:r>
            <w:r w:rsidRPr="00EE2098">
              <w:rPr>
                <w:b w:val="0"/>
              </w:rPr>
              <w:t>?</w:t>
            </w:r>
          </w:p>
          <w:p w14:paraId="363D7981" w14:textId="77777777" w:rsidR="0048201D" w:rsidRPr="00EE2098" w:rsidRDefault="0048201D" w:rsidP="008B537C">
            <w:pPr>
              <w:pStyle w:val="TableBullet"/>
              <w:numPr>
                <w:ilvl w:val="0"/>
                <w:numId w:val="18"/>
              </w:numPr>
              <w:ind w:left="521"/>
              <w:rPr>
                <w:b w:val="0"/>
              </w:rPr>
            </w:pPr>
            <w:r w:rsidRPr="00EE2098">
              <w:rPr>
                <w:b w:val="0"/>
              </w:rPr>
              <w:t>Civil</w:t>
            </w:r>
          </w:p>
          <w:p w14:paraId="6F6B0C66" w14:textId="77777777" w:rsidR="0048201D" w:rsidRPr="00EE2098" w:rsidRDefault="0048201D" w:rsidP="008B537C">
            <w:pPr>
              <w:pStyle w:val="TableBullet"/>
              <w:numPr>
                <w:ilvl w:val="0"/>
                <w:numId w:val="18"/>
              </w:numPr>
              <w:ind w:left="521"/>
              <w:rPr>
                <w:b w:val="0"/>
              </w:rPr>
            </w:pPr>
            <w:r w:rsidRPr="00EE2098">
              <w:rPr>
                <w:b w:val="0"/>
              </w:rPr>
              <w:t>Criminal</w:t>
            </w:r>
          </w:p>
        </w:tc>
        <w:tc>
          <w:tcPr>
            <w:tcW w:w="2070" w:type="dxa"/>
            <w:gridSpan w:val="2"/>
            <w:hideMark/>
          </w:tcPr>
          <w:p w14:paraId="78C78A48" w14:textId="77777777" w:rsidR="0048201D" w:rsidRDefault="0048201D" w:rsidP="0048201D">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 for each type of immunity</w:t>
            </w:r>
          </w:p>
        </w:tc>
        <w:tc>
          <w:tcPr>
            <w:tcW w:w="2160" w:type="dxa"/>
            <w:gridSpan w:val="2"/>
            <w:hideMark/>
          </w:tcPr>
          <w:p w14:paraId="1A10D549" w14:textId="77777777" w:rsidR="0048201D" w:rsidRDefault="0048201D" w:rsidP="00C40AF8">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rsidRPr="002E5B94">
              <w:rPr>
                <w:b/>
              </w:rPr>
              <w:t>Prepopulated,</w:t>
            </w:r>
            <w:r>
              <w:t xml:space="preserve"> editable</w:t>
            </w:r>
          </w:p>
        </w:tc>
      </w:tr>
      <w:tr w:rsidR="0048201D" w14:paraId="5ABAAE5C" w14:textId="77777777" w:rsidTr="00832D7D">
        <w:trPr>
          <w:gridAfter w:val="1"/>
          <w:cnfStyle w:val="000000100000" w:firstRow="0" w:lastRow="0" w:firstColumn="0" w:lastColumn="0" w:oddVBand="0" w:evenVBand="0" w:oddHBand="1" w:evenHBand="0" w:firstRowFirstColumn="0" w:firstRowLastColumn="0" w:lastRowFirstColumn="0" w:lastRowLastColumn="0"/>
          <w:wAfter w:w="7" w:type="dxa"/>
          <w:cantSplit/>
          <w:trHeight w:val="20"/>
        </w:trPr>
        <w:tc>
          <w:tcPr>
            <w:cnfStyle w:val="001000000000" w:firstRow="0" w:lastRow="0" w:firstColumn="1" w:lastColumn="0" w:oddVBand="0" w:evenVBand="0" w:oddHBand="0" w:evenHBand="0" w:firstRowFirstColumn="0" w:firstRowLastColumn="0" w:lastRowFirstColumn="0" w:lastRowLastColumn="0"/>
            <w:tcW w:w="5040" w:type="dxa"/>
            <w:hideMark/>
          </w:tcPr>
          <w:p w14:paraId="438D86A8" w14:textId="3D8D2255" w:rsidR="0048201D" w:rsidRPr="00EE2098" w:rsidRDefault="0048201D" w:rsidP="003E337C">
            <w:pPr>
              <w:pStyle w:val="TableText"/>
              <w:keepNext/>
              <w:spacing w:line="276" w:lineRule="auto"/>
              <w:rPr>
                <w:b w:val="0"/>
              </w:rPr>
            </w:pPr>
            <w:r w:rsidRPr="00EE2098">
              <w:rPr>
                <w:b w:val="0"/>
              </w:rPr>
              <w:t xml:space="preserve">Is participation in a </w:t>
            </w:r>
            <w:r w:rsidR="00EE2098">
              <w:rPr>
                <w:b w:val="0"/>
              </w:rPr>
              <w:t>n</w:t>
            </w:r>
            <w:r w:rsidR="000E7A49" w:rsidRPr="00EE2098">
              <w:rPr>
                <w:b w:val="0"/>
              </w:rPr>
              <w:t>aloxone</w:t>
            </w:r>
            <w:r w:rsidRPr="00EE2098">
              <w:rPr>
                <w:b w:val="0"/>
              </w:rPr>
              <w:t xml:space="preserve"> education program required as a condition of immunity?</w:t>
            </w:r>
          </w:p>
        </w:tc>
        <w:tc>
          <w:tcPr>
            <w:tcW w:w="2070" w:type="dxa"/>
            <w:gridSpan w:val="2"/>
            <w:hideMark/>
          </w:tcPr>
          <w:p w14:paraId="2773A4D6" w14:textId="77777777" w:rsidR="0048201D" w:rsidRDefault="0048201D" w:rsidP="0048201D">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160" w:type="dxa"/>
            <w:gridSpan w:val="2"/>
            <w:hideMark/>
          </w:tcPr>
          <w:p w14:paraId="1A877C5D" w14:textId="77777777" w:rsidR="0048201D" w:rsidRDefault="0048201D" w:rsidP="0048201D">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rsidRPr="002E5B94">
              <w:rPr>
                <w:b/>
              </w:rPr>
              <w:t>Prepopulated,</w:t>
            </w:r>
            <w:r>
              <w:t xml:space="preserve"> editable</w:t>
            </w:r>
          </w:p>
        </w:tc>
      </w:tr>
    </w:tbl>
    <w:p w14:paraId="42A17CEF" w14:textId="77777777" w:rsidR="00832D7D" w:rsidRDefault="00832D7D" w:rsidP="00832D7D">
      <w:pPr>
        <w:pStyle w:val="Body"/>
        <w:ind w:left="0"/>
        <w:rPr>
          <w:rFonts w:asciiTheme="minorHAnsi" w:hAnsiTheme="minorHAnsi"/>
          <w:b/>
          <w:color w:val="FF0000"/>
          <w:sz w:val="36"/>
          <w:szCs w:val="36"/>
        </w:rPr>
      </w:pPr>
      <w:bookmarkStart w:id="28" w:name="_Toc479070579"/>
    </w:p>
    <w:p w14:paraId="25E49445" w14:textId="77777777" w:rsidR="00ED7815" w:rsidRDefault="00ED7815">
      <w:pPr>
        <w:spacing w:after="200" w:line="276" w:lineRule="auto"/>
        <w:rPr>
          <w:rFonts w:asciiTheme="minorHAnsi" w:eastAsiaTheme="minorHAnsi" w:hAnsiTheme="minorHAnsi" w:cstheme="minorBidi"/>
          <w:b/>
          <w:color w:val="FF0000"/>
          <w:sz w:val="32"/>
          <w:szCs w:val="32"/>
        </w:rPr>
      </w:pPr>
      <w:r>
        <w:rPr>
          <w:rFonts w:asciiTheme="minorHAnsi" w:hAnsiTheme="minorHAnsi"/>
          <w:b/>
          <w:color w:val="FF0000"/>
          <w:sz w:val="32"/>
          <w:szCs w:val="32"/>
        </w:rPr>
        <w:br w:type="page"/>
      </w:r>
    </w:p>
    <w:p w14:paraId="63425799" w14:textId="60A14518" w:rsidR="00AA05E5" w:rsidRPr="00832D7D" w:rsidRDefault="00832D7D" w:rsidP="00832D7D">
      <w:pPr>
        <w:pStyle w:val="Body"/>
        <w:rPr>
          <w:rFonts w:asciiTheme="minorHAnsi" w:hAnsiTheme="minorHAnsi"/>
          <w:b/>
          <w:sz w:val="32"/>
          <w:szCs w:val="32"/>
        </w:rPr>
      </w:pPr>
      <w:r w:rsidRPr="00832D7D">
        <w:rPr>
          <w:noProof/>
          <w:color w:val="FF0000"/>
          <w:sz w:val="32"/>
          <w:szCs w:val="32"/>
        </w:rPr>
        <w:lastRenderedPageBreak/>
        <mc:AlternateContent>
          <mc:Choice Requires="wps">
            <w:drawing>
              <wp:anchor distT="0" distB="0" distL="114300" distR="114300" simplePos="0" relativeHeight="251828224" behindDoc="0" locked="0" layoutInCell="1" allowOverlap="1" wp14:anchorId="0806440F" wp14:editId="51F316D7">
                <wp:simplePos x="0" y="0"/>
                <wp:positionH relativeFrom="column">
                  <wp:posOffset>4772660</wp:posOffset>
                </wp:positionH>
                <wp:positionV relativeFrom="paragraph">
                  <wp:posOffset>41910</wp:posOffset>
                </wp:positionV>
                <wp:extent cx="838200" cy="333375"/>
                <wp:effectExtent l="0" t="0" r="0" b="9525"/>
                <wp:wrapNone/>
                <wp:docPr id="25" name="Rounded Rectangle 33"/>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311B9" w14:textId="77777777" w:rsidR="00D8795E" w:rsidRPr="001949C3" w:rsidRDefault="00D8795E" w:rsidP="00832D7D">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left:0;text-align:left;margin-left:375.8pt;margin-top:3.3pt;width:66pt;height:26.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" fillcolor="#c6d9f1 [671]" stroked="f" strokeweight="2pt">
                <v:textbox>
                  <w:txbxContent>
                    <w:p w14:paraId="39C311B9" w14:textId="77777777" w:rsidR="00D8795E" w:rsidRPr="001949C3" w:rsidRDefault="00D8795E" w:rsidP="00832D7D">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Pr="00832D7D">
        <w:rPr>
          <w:rFonts w:asciiTheme="minorHAnsi" w:hAnsiTheme="minorHAnsi"/>
          <w:b/>
          <w:color w:val="FF0000"/>
          <w:sz w:val="32"/>
          <w:szCs w:val="32"/>
        </w:rPr>
        <w:t>&gt;</w:t>
      </w:r>
      <w:r w:rsidR="00F33719" w:rsidRPr="00832D7D">
        <w:rPr>
          <w:rFonts w:asciiTheme="minorHAnsi" w:hAnsiTheme="minorHAnsi"/>
          <w:b/>
          <w:color w:val="FF0000"/>
          <w:sz w:val="32"/>
          <w:szCs w:val="32"/>
        </w:rPr>
        <w:t>Good Samaritan Laws</w:t>
      </w:r>
      <w:bookmarkEnd w:id="28"/>
    </w:p>
    <w:p w14:paraId="4A5AF2C1" w14:textId="7F9B3866" w:rsidR="00AF0292" w:rsidRDefault="00AF0292" w:rsidP="00BD157F">
      <w:pPr>
        <w:pStyle w:val="Body"/>
        <w:ind w:left="0"/>
      </w:pPr>
    </w:p>
    <w:tbl>
      <w:tblPr>
        <w:tblStyle w:val="GridTable4Accent2"/>
        <w:tblpPr w:leftFromText="180" w:rightFromText="180" w:bottomFromText="200" w:vertAnchor="text" w:horzAnchor="margin" w:tblpX="828" w:tblpY="-614"/>
        <w:tblW w:w="9288" w:type="dxa"/>
        <w:tblLayout w:type="fixed"/>
        <w:tblLook w:val="04A0" w:firstRow="1" w:lastRow="0" w:firstColumn="1" w:lastColumn="0" w:noHBand="0" w:noVBand="1"/>
      </w:tblPr>
      <w:tblGrid>
        <w:gridCol w:w="5227"/>
        <w:gridCol w:w="2070"/>
        <w:gridCol w:w="1991"/>
      </w:tblGrid>
      <w:tr w:rsidR="00AA05E5" w14:paraId="2CBC7625" w14:textId="77777777" w:rsidTr="00832D7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227" w:type="dxa"/>
            <w:hideMark/>
          </w:tcPr>
          <w:p w14:paraId="7F3C0990" w14:textId="77777777" w:rsidR="00AA05E5" w:rsidRPr="00496EBF" w:rsidRDefault="00AA05E5" w:rsidP="00832D7D">
            <w:pPr>
              <w:pStyle w:val="TableHeaders"/>
              <w:spacing w:line="276" w:lineRule="auto"/>
              <w:rPr>
                <w:b/>
                <w:color w:val="FFFFFF"/>
              </w:rPr>
            </w:pPr>
            <w:r w:rsidRPr="00496EBF">
              <w:rPr>
                <w:b/>
                <w:color w:val="FFFFFF"/>
              </w:rPr>
              <w:t>Item</w:t>
            </w:r>
          </w:p>
        </w:tc>
        <w:tc>
          <w:tcPr>
            <w:tcW w:w="2070" w:type="dxa"/>
            <w:hideMark/>
          </w:tcPr>
          <w:p w14:paraId="3D47E6B4" w14:textId="77777777" w:rsidR="00AA05E5" w:rsidRPr="00496EBF" w:rsidRDefault="00AA05E5" w:rsidP="00832D7D">
            <w:pPr>
              <w:pStyle w:val="TableHeaders"/>
              <w:spacing w:line="276" w:lineRule="auto"/>
              <w:cnfStyle w:val="100000000000" w:firstRow="1" w:lastRow="0" w:firstColumn="0" w:lastColumn="0" w:oddVBand="0" w:evenVBand="0" w:oddHBand="0" w:evenHBand="0" w:firstRowFirstColumn="0" w:firstRowLastColumn="0" w:lastRowFirstColumn="0" w:lastRowLastColumn="0"/>
              <w:rPr>
                <w:b/>
                <w:color w:val="FFFFFF"/>
              </w:rPr>
            </w:pPr>
            <w:r w:rsidRPr="00496EBF">
              <w:rPr>
                <w:b/>
                <w:color w:val="FFFFFF"/>
              </w:rPr>
              <w:t>Type of Item/ Response Options</w:t>
            </w:r>
          </w:p>
        </w:tc>
        <w:tc>
          <w:tcPr>
            <w:tcW w:w="1991" w:type="dxa"/>
            <w:hideMark/>
          </w:tcPr>
          <w:p w14:paraId="0A6A57F1" w14:textId="77777777" w:rsidR="00AA05E5" w:rsidRPr="00496EBF" w:rsidRDefault="00AA05E5" w:rsidP="00832D7D">
            <w:pPr>
              <w:pStyle w:val="TableHeaders"/>
              <w:spacing w:line="276" w:lineRule="auto"/>
              <w:cnfStyle w:val="100000000000" w:firstRow="1" w:lastRow="0" w:firstColumn="0" w:lastColumn="0" w:oddVBand="0" w:evenVBand="0" w:oddHBand="0" w:evenHBand="0" w:firstRowFirstColumn="0" w:firstRowLastColumn="0" w:lastRowFirstColumn="0" w:lastRowLastColumn="0"/>
              <w:rPr>
                <w:b/>
                <w:color w:val="FFFFFF"/>
              </w:rPr>
            </w:pPr>
            <w:r w:rsidRPr="00496EBF">
              <w:rPr>
                <w:b/>
                <w:color w:val="FFFFFF"/>
              </w:rPr>
              <w:t>Technical Notes</w:t>
            </w:r>
          </w:p>
        </w:tc>
      </w:tr>
      <w:tr w:rsidR="00AA05E5" w14:paraId="20D0E44E" w14:textId="77777777" w:rsidTr="00832D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27" w:type="dxa"/>
            <w:hideMark/>
          </w:tcPr>
          <w:p w14:paraId="550D28C1" w14:textId="77777777" w:rsidR="00AA05E5" w:rsidRPr="00496EBF" w:rsidRDefault="00AA05E5" w:rsidP="00832D7D">
            <w:pPr>
              <w:pStyle w:val="TableText"/>
              <w:keepNext/>
              <w:spacing w:line="276" w:lineRule="auto"/>
              <w:rPr>
                <w:b w:val="0"/>
              </w:rPr>
            </w:pPr>
            <w:r w:rsidRPr="00496EBF">
              <w:rPr>
                <w:b w:val="0"/>
              </w:rPr>
              <w:t>Does the state have an overdose Good Samaritan law (legislation designed to reduce criminal concerns when a layperson summons aid during an overdose)?</w:t>
            </w:r>
          </w:p>
        </w:tc>
        <w:tc>
          <w:tcPr>
            <w:tcW w:w="2070" w:type="dxa"/>
            <w:hideMark/>
          </w:tcPr>
          <w:p w14:paraId="74E1609B" w14:textId="33402D1D" w:rsidR="00AA05E5" w:rsidRDefault="00AA05E5" w:rsidP="00832D7D">
            <w:pPr>
              <w:pStyle w:val="TableBullet"/>
              <w:numPr>
                <w:ilvl w:val="0"/>
                <w:numId w:val="0"/>
              </w:numPr>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1991" w:type="dxa"/>
            <w:hideMark/>
          </w:tcPr>
          <w:p w14:paraId="05441B1D" w14:textId="0E69C30B" w:rsidR="00AA05E5" w:rsidRDefault="00AA05E5" w:rsidP="00832D7D">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rsidRPr="002E5B94">
              <w:rPr>
                <w:b/>
              </w:rPr>
              <w:t>Prepopulated.</w:t>
            </w:r>
            <w:r>
              <w:t xml:space="preserve"> If yes is checked, the items below will appear.</w:t>
            </w:r>
          </w:p>
        </w:tc>
      </w:tr>
      <w:tr w:rsidR="00AA05E5" w14:paraId="25A3E734" w14:textId="77777777" w:rsidTr="00832D7D">
        <w:trPr>
          <w:trHeight w:val="20"/>
        </w:trPr>
        <w:tc>
          <w:tcPr>
            <w:cnfStyle w:val="001000000000" w:firstRow="0" w:lastRow="0" w:firstColumn="1" w:lastColumn="0" w:oddVBand="0" w:evenVBand="0" w:oddHBand="0" w:evenHBand="0" w:firstRowFirstColumn="0" w:firstRowLastColumn="0" w:lastRowFirstColumn="0" w:lastRowLastColumn="0"/>
            <w:tcW w:w="5227" w:type="dxa"/>
            <w:hideMark/>
          </w:tcPr>
          <w:p w14:paraId="501F532E" w14:textId="77777777" w:rsidR="00AA05E5" w:rsidRPr="00496EBF" w:rsidRDefault="00AA05E5" w:rsidP="00832D7D">
            <w:pPr>
              <w:pStyle w:val="TableText"/>
              <w:keepNext/>
              <w:spacing w:line="276" w:lineRule="auto"/>
              <w:rPr>
                <w:b w:val="0"/>
              </w:rPr>
            </w:pPr>
            <w:r w:rsidRPr="00496EBF">
              <w:rPr>
                <w:b w:val="0"/>
              </w:rPr>
              <w:t>What protection, if any, does the law provide from controlled substance possession laws? Protection from…</w:t>
            </w:r>
          </w:p>
          <w:p w14:paraId="5CC6EEB1" w14:textId="77777777" w:rsidR="00AA05E5" w:rsidRPr="00496EBF" w:rsidRDefault="00AA05E5" w:rsidP="00832D7D">
            <w:pPr>
              <w:pStyle w:val="TableBullet"/>
              <w:rPr>
                <w:b w:val="0"/>
              </w:rPr>
            </w:pPr>
            <w:r w:rsidRPr="00496EBF">
              <w:rPr>
                <w:b w:val="0"/>
              </w:rPr>
              <w:t>Arrest</w:t>
            </w:r>
          </w:p>
          <w:p w14:paraId="56BFD41E" w14:textId="77777777" w:rsidR="00AA05E5" w:rsidRPr="00496EBF" w:rsidRDefault="00AA05E5" w:rsidP="00832D7D">
            <w:pPr>
              <w:pStyle w:val="TableBullet"/>
              <w:rPr>
                <w:b w:val="0"/>
              </w:rPr>
            </w:pPr>
            <w:r w:rsidRPr="00496EBF">
              <w:rPr>
                <w:b w:val="0"/>
              </w:rPr>
              <w:t>Charge</w:t>
            </w:r>
          </w:p>
          <w:p w14:paraId="1839583F" w14:textId="77777777" w:rsidR="00AA05E5" w:rsidRPr="00496EBF" w:rsidRDefault="00AA05E5" w:rsidP="00832D7D">
            <w:pPr>
              <w:pStyle w:val="TableBullet"/>
              <w:rPr>
                <w:b w:val="0"/>
              </w:rPr>
            </w:pPr>
            <w:r w:rsidRPr="00496EBF">
              <w:rPr>
                <w:b w:val="0"/>
              </w:rPr>
              <w:t>Prosecution</w:t>
            </w:r>
          </w:p>
        </w:tc>
        <w:tc>
          <w:tcPr>
            <w:tcW w:w="2070" w:type="dxa"/>
            <w:hideMark/>
          </w:tcPr>
          <w:p w14:paraId="6AFB1817" w14:textId="77777777" w:rsidR="00AA05E5" w:rsidRDefault="00AA05E5" w:rsidP="00832D7D">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 for each type of protection</w:t>
            </w:r>
          </w:p>
        </w:tc>
        <w:tc>
          <w:tcPr>
            <w:tcW w:w="1991" w:type="dxa"/>
            <w:hideMark/>
          </w:tcPr>
          <w:p w14:paraId="3DD814D4" w14:textId="77777777" w:rsidR="00AA05E5" w:rsidRDefault="00AA05E5" w:rsidP="00832D7D">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rsidRPr="002E5B94">
              <w:rPr>
                <w:b/>
              </w:rPr>
              <w:t>Prepopulated</w:t>
            </w:r>
            <w:r>
              <w:t>, editable</w:t>
            </w:r>
          </w:p>
        </w:tc>
      </w:tr>
      <w:tr w:rsidR="00AA05E5" w14:paraId="05708BEA" w14:textId="77777777" w:rsidTr="00832D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27" w:type="dxa"/>
            <w:hideMark/>
          </w:tcPr>
          <w:p w14:paraId="1BE975BB" w14:textId="77777777" w:rsidR="00AA05E5" w:rsidRPr="00496EBF" w:rsidRDefault="00AA05E5" w:rsidP="00832D7D">
            <w:pPr>
              <w:pStyle w:val="TableText"/>
              <w:keepNext/>
              <w:spacing w:line="276" w:lineRule="auto"/>
              <w:rPr>
                <w:b w:val="0"/>
              </w:rPr>
            </w:pPr>
            <w:r w:rsidRPr="00496EBF">
              <w:rPr>
                <w:b w:val="0"/>
              </w:rPr>
              <w:t>What protection, if any, does the law provide from drug paraphernalia laws?</w:t>
            </w:r>
          </w:p>
          <w:p w14:paraId="6656577B" w14:textId="77777777" w:rsidR="00AA05E5" w:rsidRPr="00496EBF" w:rsidRDefault="00AA05E5" w:rsidP="00832D7D">
            <w:pPr>
              <w:pStyle w:val="TableBullet"/>
              <w:rPr>
                <w:b w:val="0"/>
              </w:rPr>
            </w:pPr>
            <w:r w:rsidRPr="00496EBF">
              <w:rPr>
                <w:b w:val="0"/>
              </w:rPr>
              <w:t>Arrest</w:t>
            </w:r>
          </w:p>
          <w:p w14:paraId="1966EDA4" w14:textId="77777777" w:rsidR="00AA05E5" w:rsidRPr="00496EBF" w:rsidRDefault="00AA05E5" w:rsidP="00832D7D">
            <w:pPr>
              <w:pStyle w:val="TableBullet"/>
              <w:rPr>
                <w:b w:val="0"/>
              </w:rPr>
            </w:pPr>
            <w:r w:rsidRPr="00496EBF">
              <w:rPr>
                <w:b w:val="0"/>
              </w:rPr>
              <w:t>Charge</w:t>
            </w:r>
          </w:p>
          <w:p w14:paraId="1CB76BE5" w14:textId="77777777" w:rsidR="00AA05E5" w:rsidRPr="00496EBF" w:rsidRDefault="00AA05E5" w:rsidP="00832D7D">
            <w:pPr>
              <w:pStyle w:val="TableBullet"/>
              <w:rPr>
                <w:b w:val="0"/>
              </w:rPr>
            </w:pPr>
            <w:r w:rsidRPr="00496EBF">
              <w:rPr>
                <w:b w:val="0"/>
              </w:rPr>
              <w:t>Prosecution</w:t>
            </w:r>
          </w:p>
        </w:tc>
        <w:tc>
          <w:tcPr>
            <w:tcW w:w="2070" w:type="dxa"/>
            <w:hideMark/>
          </w:tcPr>
          <w:p w14:paraId="43B2F653" w14:textId="77777777" w:rsidR="00AA05E5" w:rsidRDefault="00AA05E5" w:rsidP="00832D7D">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t>Radio buttons: Y/N for each type of protection</w:t>
            </w:r>
          </w:p>
        </w:tc>
        <w:tc>
          <w:tcPr>
            <w:tcW w:w="1991" w:type="dxa"/>
            <w:hideMark/>
          </w:tcPr>
          <w:p w14:paraId="43A0A897" w14:textId="77777777" w:rsidR="00AA05E5" w:rsidRDefault="00AA05E5" w:rsidP="00832D7D">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rsidRPr="002E5B94">
              <w:rPr>
                <w:b/>
              </w:rPr>
              <w:t>Prepopulated,</w:t>
            </w:r>
            <w:r>
              <w:t xml:space="preserve"> editable</w:t>
            </w:r>
          </w:p>
        </w:tc>
      </w:tr>
      <w:tr w:rsidR="00AA05E5" w14:paraId="644C1A67" w14:textId="77777777" w:rsidTr="00832D7D">
        <w:trPr>
          <w:trHeight w:val="20"/>
        </w:trPr>
        <w:tc>
          <w:tcPr>
            <w:cnfStyle w:val="001000000000" w:firstRow="0" w:lastRow="0" w:firstColumn="1" w:lastColumn="0" w:oddVBand="0" w:evenVBand="0" w:oddHBand="0" w:evenHBand="0" w:firstRowFirstColumn="0" w:firstRowLastColumn="0" w:lastRowFirstColumn="0" w:lastRowLastColumn="0"/>
            <w:tcW w:w="5227" w:type="dxa"/>
            <w:hideMark/>
          </w:tcPr>
          <w:p w14:paraId="49B4486E" w14:textId="77777777" w:rsidR="00AA05E5" w:rsidRPr="00496EBF" w:rsidRDefault="00AA05E5" w:rsidP="00832D7D">
            <w:pPr>
              <w:pStyle w:val="TableText"/>
              <w:keepNext/>
              <w:spacing w:line="276" w:lineRule="auto"/>
              <w:rPr>
                <w:b w:val="0"/>
              </w:rPr>
            </w:pPr>
            <w:r w:rsidRPr="00496EBF">
              <w:rPr>
                <w:b w:val="0"/>
              </w:rPr>
              <w:t>Does the law provide protection from parole or probation violations?</w:t>
            </w:r>
          </w:p>
        </w:tc>
        <w:tc>
          <w:tcPr>
            <w:tcW w:w="2070" w:type="dxa"/>
            <w:hideMark/>
          </w:tcPr>
          <w:p w14:paraId="244B752F" w14:textId="17B389EE" w:rsidR="00AA05E5" w:rsidRDefault="00AA05E5" w:rsidP="00832D7D">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1991" w:type="dxa"/>
            <w:hideMark/>
          </w:tcPr>
          <w:p w14:paraId="7DDB6203" w14:textId="77777777" w:rsidR="00AA05E5" w:rsidRDefault="00AA05E5" w:rsidP="00832D7D">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rsidRPr="002E5B94">
              <w:rPr>
                <w:b/>
              </w:rPr>
              <w:t>Prepopulated,</w:t>
            </w:r>
            <w:r>
              <w:t xml:space="preserve"> editable</w:t>
            </w:r>
          </w:p>
        </w:tc>
      </w:tr>
      <w:tr w:rsidR="00AA05E5" w14:paraId="01302FFD" w14:textId="77777777" w:rsidTr="00832D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27" w:type="dxa"/>
            <w:hideMark/>
          </w:tcPr>
          <w:p w14:paraId="569DD16F" w14:textId="77777777" w:rsidR="00AA05E5" w:rsidRPr="00496EBF" w:rsidRDefault="00AA05E5" w:rsidP="00832D7D">
            <w:pPr>
              <w:pStyle w:val="TableText"/>
              <w:keepNext/>
              <w:spacing w:line="276" w:lineRule="auto"/>
              <w:rPr>
                <w:b w:val="0"/>
              </w:rPr>
            </w:pPr>
            <w:r w:rsidRPr="00496EBF">
              <w:rPr>
                <w:b w:val="0"/>
              </w:rPr>
              <w:t>Is reporting an overdose considered a mitigating factor in sentencing?</w:t>
            </w:r>
          </w:p>
        </w:tc>
        <w:tc>
          <w:tcPr>
            <w:tcW w:w="2070" w:type="dxa"/>
            <w:hideMark/>
          </w:tcPr>
          <w:p w14:paraId="7F787E5D" w14:textId="77777777" w:rsidR="00AA05E5" w:rsidRDefault="00AA05E5" w:rsidP="00832D7D">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1991" w:type="dxa"/>
            <w:hideMark/>
          </w:tcPr>
          <w:p w14:paraId="4C94BD54" w14:textId="77777777" w:rsidR="00AA05E5" w:rsidRDefault="00AA05E5" w:rsidP="00832D7D">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rsidRPr="002E5B94">
              <w:rPr>
                <w:b/>
              </w:rPr>
              <w:t>Prepopulated,</w:t>
            </w:r>
            <w:r>
              <w:t xml:space="preserve"> editable</w:t>
            </w:r>
          </w:p>
        </w:tc>
      </w:tr>
      <w:tr w:rsidR="00AA05E5" w14:paraId="2723EC94" w14:textId="77777777" w:rsidTr="00832D7D">
        <w:trPr>
          <w:trHeight w:val="20"/>
        </w:trPr>
        <w:tc>
          <w:tcPr>
            <w:cnfStyle w:val="001000000000" w:firstRow="0" w:lastRow="0" w:firstColumn="1" w:lastColumn="0" w:oddVBand="0" w:evenVBand="0" w:oddHBand="0" w:evenHBand="0" w:firstRowFirstColumn="0" w:firstRowLastColumn="0" w:lastRowFirstColumn="0" w:lastRowLastColumn="0"/>
            <w:tcW w:w="5227" w:type="dxa"/>
          </w:tcPr>
          <w:p w14:paraId="30ADA2AD" w14:textId="77777777" w:rsidR="00AA05E5" w:rsidRPr="00496EBF" w:rsidRDefault="00AA05E5" w:rsidP="00832D7D">
            <w:pPr>
              <w:pStyle w:val="TableText"/>
              <w:keepNext/>
              <w:spacing w:line="276" w:lineRule="auto"/>
              <w:rPr>
                <w:b w:val="0"/>
              </w:rPr>
            </w:pPr>
            <w:r w:rsidRPr="00496EBF">
              <w:rPr>
                <w:b w:val="0"/>
              </w:rPr>
              <w:t>Does the law provide protection from outstanding warrants?</w:t>
            </w:r>
          </w:p>
        </w:tc>
        <w:tc>
          <w:tcPr>
            <w:tcW w:w="2070" w:type="dxa"/>
          </w:tcPr>
          <w:p w14:paraId="10468F4F" w14:textId="77777777" w:rsidR="00AA05E5" w:rsidRDefault="00AA05E5" w:rsidP="00832D7D">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1991" w:type="dxa"/>
          </w:tcPr>
          <w:p w14:paraId="7DF47B1C" w14:textId="77777777" w:rsidR="00AA05E5" w:rsidRPr="002E5B94" w:rsidRDefault="00AA05E5" w:rsidP="00832D7D">
            <w:pPr>
              <w:pStyle w:val="TableText"/>
              <w:keepNext/>
              <w:spacing w:line="276" w:lineRule="auto"/>
              <w:cnfStyle w:val="000000000000" w:firstRow="0" w:lastRow="0" w:firstColumn="0" w:lastColumn="0" w:oddVBand="0" w:evenVBand="0" w:oddHBand="0" w:evenHBand="0" w:firstRowFirstColumn="0" w:firstRowLastColumn="0" w:lastRowFirstColumn="0" w:lastRowLastColumn="0"/>
              <w:rPr>
                <w:b/>
              </w:rPr>
            </w:pPr>
            <w:r w:rsidRPr="002E5B94">
              <w:rPr>
                <w:b/>
              </w:rPr>
              <w:t>Prepopulated,</w:t>
            </w:r>
            <w:r>
              <w:t xml:space="preserve"> editable</w:t>
            </w:r>
          </w:p>
        </w:tc>
      </w:tr>
    </w:tbl>
    <w:p w14:paraId="5038A80B" w14:textId="411EB82C" w:rsidR="00F92B0B" w:rsidRPr="00F92B0B" w:rsidRDefault="00F92B0B" w:rsidP="00ED7815">
      <w:pPr>
        <w:pStyle w:val="Heading3"/>
        <w:numPr>
          <w:ilvl w:val="0"/>
          <w:numId w:val="0"/>
        </w:numPr>
        <w:ind w:left="720" w:hanging="720"/>
        <w:rPr>
          <w:color w:val="FF0000"/>
        </w:rPr>
      </w:pPr>
      <w:bookmarkStart w:id="29" w:name="_Toc479070580"/>
      <w:r>
        <w:rPr>
          <w:noProof/>
        </w:rPr>
        <w:lastRenderedPageBreak/>
        <mc:AlternateContent>
          <mc:Choice Requires="wps">
            <w:drawing>
              <wp:anchor distT="0" distB="0" distL="114300" distR="114300" simplePos="0" relativeHeight="251701248" behindDoc="1" locked="0" layoutInCell="1" allowOverlap="1" wp14:anchorId="73B27BCD" wp14:editId="6CE918E5">
                <wp:simplePos x="0" y="0"/>
                <wp:positionH relativeFrom="column">
                  <wp:posOffset>4372610</wp:posOffset>
                </wp:positionH>
                <wp:positionV relativeFrom="paragraph">
                  <wp:posOffset>497</wp:posOffset>
                </wp:positionV>
                <wp:extent cx="1005840" cy="333375"/>
                <wp:effectExtent l="0" t="0" r="3810" b="9525"/>
                <wp:wrapTight wrapText="bothSides">
                  <wp:wrapPolygon edited="0">
                    <wp:start x="0" y="0"/>
                    <wp:lineTo x="0" y="20983"/>
                    <wp:lineTo x="21273" y="20983"/>
                    <wp:lineTo x="21273" y="0"/>
                    <wp:lineTo x="0" y="0"/>
                  </wp:wrapPolygon>
                </wp:wrapTight>
                <wp:docPr id="36" name="Rounded Rectangle 36"/>
                <wp:cNvGraphicFramePr/>
                <a:graphic xmlns:a="http://schemas.openxmlformats.org/drawingml/2006/main">
                  <a:graphicData uri="http://schemas.microsoft.com/office/word/2010/wordprocessingShape">
                    <wps:wsp>
                      <wps:cNvSpPr/>
                      <wps:spPr>
                        <a:xfrm>
                          <a:off x="0" y="0"/>
                          <a:ext cx="1005840" cy="333375"/>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9C5CE3" w14:textId="77777777" w:rsidR="00D8795E" w:rsidRPr="001949C3" w:rsidRDefault="00D8795E" w:rsidP="00BD157F">
                            <w:pPr>
                              <w:jc w:val="center"/>
                              <w:rPr>
                                <w:rFonts w:asciiTheme="minorHAnsi" w:hAnsiTheme="minorHAnsi"/>
                                <w:b/>
                                <w:color w:val="000000" w:themeColor="text1"/>
                              </w:rPr>
                            </w:pPr>
                            <w:r>
                              <w:rPr>
                                <w:rFonts w:asciiTheme="minorHAnsi" w:hAnsiTheme="minorHAnsi"/>
                                <w:b/>
                                <w:color w:val="000000" w:themeColor="text1"/>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47" style="position:absolute;left:0;text-align:left;margin-left:344.3pt;margin-top:.05pt;width:79.2pt;height:26.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" fillcolor="#548dd4 [1951]" stroked="f" strokeweight="2pt">
                <v:textbox>
                  <w:txbxContent>
                    <w:p w14:paraId="3F9C5CE3" w14:textId="77777777" w:rsidR="00D8795E" w:rsidRPr="001949C3" w:rsidRDefault="00D8795E" w:rsidP="00BD157F">
                      <w:pPr>
                        <w:jc w:val="center"/>
                        <w:rPr>
                          <w:rFonts w:asciiTheme="minorHAnsi" w:hAnsiTheme="minorHAnsi"/>
                          <w:b/>
                          <w:color w:val="000000" w:themeColor="text1"/>
                        </w:rPr>
                      </w:pPr>
                      <w:r>
                        <w:rPr>
                          <w:rFonts w:asciiTheme="minorHAnsi" w:hAnsiTheme="minorHAnsi"/>
                          <w:b/>
                          <w:color w:val="000000" w:themeColor="text1"/>
                        </w:rPr>
                        <w:t>Community</w:t>
                      </w:r>
                    </w:p>
                  </w:txbxContent>
                </v:textbox>
                <w10:wrap type="tight"/>
              </v:roundrect>
            </w:pict>
          </mc:Fallback>
        </mc:AlternateContent>
      </w:r>
      <w:r w:rsidR="00832D7D">
        <w:rPr>
          <w:color w:val="FF0000"/>
        </w:rPr>
        <w:t>&gt;</w:t>
      </w:r>
      <w:r w:rsidRPr="00F92B0B">
        <w:rPr>
          <w:color w:val="FF0000"/>
        </w:rPr>
        <w:t>High-Need Community Policies/Protocols</w:t>
      </w:r>
      <w:bookmarkEnd w:id="29"/>
    </w:p>
    <w:p w14:paraId="004ACEB6" w14:textId="0E10E463" w:rsidR="00AA05E5" w:rsidRPr="00FB74D2" w:rsidRDefault="00AA05E5" w:rsidP="00AA05E5">
      <w:pPr>
        <w:pStyle w:val="Body"/>
        <w:rPr>
          <w:color w:val="FF0000"/>
        </w:rPr>
      </w:pPr>
      <w:r w:rsidRPr="00FB74D2">
        <w:rPr>
          <w:color w:val="FF0000"/>
        </w:rPr>
        <w:t xml:space="preserve">Use this section to provide information about whether </w:t>
      </w:r>
      <w:r w:rsidRPr="009B0371">
        <w:rPr>
          <w:color w:val="FF0000"/>
        </w:rPr>
        <w:t xml:space="preserve">local </w:t>
      </w:r>
      <w:r w:rsidRPr="00BA755F">
        <w:rPr>
          <w:color w:val="FF0000"/>
        </w:rPr>
        <w:t>naloxone</w:t>
      </w:r>
      <w:r w:rsidRPr="00FB74D2">
        <w:rPr>
          <w:color w:val="FF0000"/>
        </w:rPr>
        <w:t xml:space="preserve"> standing orders, collaborative practice agreements, or other policies exist within each of your selected high-need communities. </w:t>
      </w:r>
      <w:r w:rsidRPr="00FB74D2">
        <w:rPr>
          <w:b/>
          <w:color w:val="FF0000"/>
        </w:rPr>
        <w:t>High-Need</w:t>
      </w:r>
      <w:r w:rsidRPr="00FB74D2">
        <w:rPr>
          <w:color w:val="FF0000"/>
        </w:rPr>
        <w:t xml:space="preserve"> </w:t>
      </w:r>
      <w:r w:rsidRPr="00FB74D2">
        <w:rPr>
          <w:b/>
          <w:color w:val="FF0000"/>
        </w:rPr>
        <w:t>Community</w:t>
      </w:r>
      <w:r w:rsidRPr="00FB74D2">
        <w:rPr>
          <w:color w:val="FF0000"/>
        </w:rPr>
        <w:t xml:space="preserve"> is used to indicate the grantee’s selected high-need communities</w:t>
      </w:r>
      <w:r w:rsidRPr="0074116A">
        <w:rPr>
          <w:color w:val="FF0000"/>
        </w:rPr>
        <w:t>.</w:t>
      </w:r>
      <w:r w:rsidR="00EE2098" w:rsidRPr="0074116A">
        <w:rPr>
          <w:color w:val="FF0000"/>
        </w:rPr>
        <w:t xml:space="preserve">  Please note: if you are reporting for a grant other than the PDO/Naloxone Distribution Grant, all references to “naloxone” should be considered “opioid overdose reversal drugs”.</w:t>
      </w:r>
    </w:p>
    <w:tbl>
      <w:tblPr>
        <w:tblStyle w:val="GridTable4Accent2"/>
        <w:tblW w:w="9085" w:type="dxa"/>
        <w:tblInd w:w="720" w:type="dxa"/>
        <w:tblLayout w:type="fixed"/>
        <w:tblLook w:val="04A0" w:firstRow="1" w:lastRow="0" w:firstColumn="1" w:lastColumn="0" w:noHBand="0" w:noVBand="1"/>
      </w:tblPr>
      <w:tblGrid>
        <w:gridCol w:w="4525"/>
        <w:gridCol w:w="1980"/>
        <w:gridCol w:w="2580"/>
      </w:tblGrid>
      <w:tr w:rsidR="00AA05E5" w:rsidRPr="00194D51" w14:paraId="4B1461F8" w14:textId="77777777" w:rsidTr="00832D7D">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525" w:type="dxa"/>
          </w:tcPr>
          <w:p w14:paraId="1C9686CA" w14:textId="77777777" w:rsidR="00AA05E5" w:rsidRPr="00194D51" w:rsidRDefault="00AA05E5" w:rsidP="005A2026">
            <w:pPr>
              <w:pStyle w:val="TableHeaders"/>
              <w:rPr>
                <w:b/>
                <w:color w:val="FFFFFF"/>
              </w:rPr>
            </w:pPr>
            <w:r w:rsidRPr="00194D51">
              <w:rPr>
                <w:b/>
                <w:color w:val="FFFFFF"/>
              </w:rPr>
              <w:t>Item</w:t>
            </w:r>
          </w:p>
        </w:tc>
        <w:tc>
          <w:tcPr>
            <w:tcW w:w="1980" w:type="dxa"/>
          </w:tcPr>
          <w:p w14:paraId="55BDAE47" w14:textId="77777777" w:rsidR="00AA05E5" w:rsidRPr="00194D51" w:rsidRDefault="00AA05E5"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194D51">
              <w:rPr>
                <w:b/>
                <w:color w:val="FFFFFF"/>
              </w:rPr>
              <w:t xml:space="preserve">Type of Item/ </w:t>
            </w:r>
          </w:p>
          <w:p w14:paraId="68D3AACA" w14:textId="77777777" w:rsidR="00AA05E5" w:rsidRPr="00194D51" w:rsidRDefault="00AA05E5"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194D51">
              <w:rPr>
                <w:b/>
                <w:color w:val="FFFFFF"/>
              </w:rPr>
              <w:t>Response Options</w:t>
            </w:r>
          </w:p>
        </w:tc>
        <w:tc>
          <w:tcPr>
            <w:tcW w:w="2580" w:type="dxa"/>
          </w:tcPr>
          <w:p w14:paraId="1B4BEEC9" w14:textId="77777777" w:rsidR="00AA05E5" w:rsidRPr="00194D51" w:rsidRDefault="00AA05E5"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194D51">
              <w:rPr>
                <w:b/>
                <w:color w:val="FFFFFF"/>
              </w:rPr>
              <w:t>Technical Notes</w:t>
            </w:r>
          </w:p>
        </w:tc>
      </w:tr>
      <w:tr w:rsidR="00AA05E5" w:rsidRPr="00807CCC" w14:paraId="1A0CA0D8" w14:textId="77777777" w:rsidTr="00832D7D">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525" w:type="dxa"/>
          </w:tcPr>
          <w:p w14:paraId="67FF55D6" w14:textId="49DDF47B" w:rsidR="00AA05E5" w:rsidRPr="00194D51" w:rsidRDefault="00AA05E5" w:rsidP="009B0371">
            <w:pPr>
              <w:pStyle w:val="TableText"/>
              <w:rPr>
                <w:b w:val="0"/>
              </w:rPr>
            </w:pPr>
            <w:r w:rsidRPr="00194D51">
              <w:rPr>
                <w:b w:val="0"/>
              </w:rPr>
              <w:t xml:space="preserve">Do any of your high-need communities have local </w:t>
            </w:r>
            <w:r w:rsidR="009B0371">
              <w:rPr>
                <w:b w:val="0"/>
              </w:rPr>
              <w:t>n</w:t>
            </w:r>
            <w:r w:rsidR="000E7A49" w:rsidRPr="00BA755F">
              <w:rPr>
                <w:b w:val="0"/>
              </w:rPr>
              <w:t>aloxone</w:t>
            </w:r>
            <w:r w:rsidRPr="00194D51">
              <w:rPr>
                <w:b w:val="0"/>
              </w:rPr>
              <w:t xml:space="preserve"> standing orders, collaborative practice agreements, or other </w:t>
            </w:r>
            <w:r w:rsidR="009B0371">
              <w:rPr>
                <w:b w:val="0"/>
              </w:rPr>
              <w:t>n</w:t>
            </w:r>
            <w:r w:rsidR="000E7A49">
              <w:rPr>
                <w:b w:val="0"/>
              </w:rPr>
              <w:t>aloxone</w:t>
            </w:r>
            <w:r w:rsidRPr="00194D51">
              <w:rPr>
                <w:b w:val="0"/>
              </w:rPr>
              <w:t xml:space="preserve"> policies/ protocols?</w:t>
            </w:r>
          </w:p>
        </w:tc>
        <w:tc>
          <w:tcPr>
            <w:tcW w:w="1980" w:type="dxa"/>
          </w:tcPr>
          <w:p w14:paraId="498CDE6A" w14:textId="77777777" w:rsidR="00AA05E5" w:rsidRPr="00E241C4" w:rsidRDefault="00AA05E5" w:rsidP="005A2026">
            <w:pPr>
              <w:pStyle w:val="TableText"/>
              <w:cnfStyle w:val="000000100000" w:firstRow="0" w:lastRow="0" w:firstColumn="0" w:lastColumn="0" w:oddVBand="0" w:evenVBand="0" w:oddHBand="1" w:evenHBand="0" w:firstRowFirstColumn="0" w:firstRowLastColumn="0" w:lastRowFirstColumn="0" w:lastRowLastColumn="0"/>
            </w:pPr>
            <w:r>
              <w:t>Radio buttons: Y/N</w:t>
            </w:r>
          </w:p>
        </w:tc>
        <w:tc>
          <w:tcPr>
            <w:tcW w:w="2580" w:type="dxa"/>
          </w:tcPr>
          <w:p w14:paraId="3C3D6306" w14:textId="2EA0374C" w:rsidR="00AA05E5" w:rsidRPr="00E241C4" w:rsidRDefault="00F84CBA"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t>Following 2 items are skipped if answer is No.</w:t>
            </w:r>
          </w:p>
        </w:tc>
      </w:tr>
    </w:tbl>
    <w:p w14:paraId="50F82AB7" w14:textId="345B5DEF" w:rsidR="00E0520D" w:rsidRDefault="00E0520D" w:rsidP="00832D7D">
      <w:pPr>
        <w:pStyle w:val="Body"/>
        <w:spacing w:after="0"/>
      </w:pPr>
    </w:p>
    <w:tbl>
      <w:tblPr>
        <w:tblStyle w:val="GridTable4Accent2"/>
        <w:tblW w:w="9085" w:type="dxa"/>
        <w:tblInd w:w="720" w:type="dxa"/>
        <w:tblLayout w:type="fixed"/>
        <w:tblLook w:val="04A0" w:firstRow="1" w:lastRow="0" w:firstColumn="1" w:lastColumn="0" w:noHBand="0" w:noVBand="1"/>
      </w:tblPr>
      <w:tblGrid>
        <w:gridCol w:w="1555"/>
        <w:gridCol w:w="2340"/>
        <w:gridCol w:w="5190"/>
      </w:tblGrid>
      <w:tr w:rsidR="00AA05E5" w:rsidRPr="00194D51" w14:paraId="35CD0BA4" w14:textId="77777777" w:rsidTr="00832D7D">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555" w:type="dxa"/>
          </w:tcPr>
          <w:p w14:paraId="7F40C242" w14:textId="77777777" w:rsidR="00AA05E5" w:rsidRPr="00194D51" w:rsidRDefault="00AA05E5" w:rsidP="005A2026">
            <w:pPr>
              <w:pStyle w:val="TableHeaders"/>
              <w:rPr>
                <w:b/>
                <w:color w:val="FFFFFF"/>
              </w:rPr>
            </w:pPr>
            <w:r w:rsidRPr="00194D51">
              <w:rPr>
                <w:b/>
                <w:color w:val="FFFFFF"/>
              </w:rPr>
              <w:t>Item</w:t>
            </w:r>
          </w:p>
        </w:tc>
        <w:tc>
          <w:tcPr>
            <w:tcW w:w="2340" w:type="dxa"/>
          </w:tcPr>
          <w:p w14:paraId="72694FDD" w14:textId="77777777" w:rsidR="00AA05E5" w:rsidRPr="00194D51" w:rsidRDefault="00AA05E5"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194D51">
              <w:rPr>
                <w:b/>
                <w:color w:val="FFFFFF"/>
              </w:rPr>
              <w:t xml:space="preserve">Type of Item/ </w:t>
            </w:r>
          </w:p>
          <w:p w14:paraId="4D29D515" w14:textId="77777777" w:rsidR="00AA05E5" w:rsidRPr="00194D51" w:rsidRDefault="00AA05E5"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194D51">
              <w:rPr>
                <w:b/>
                <w:color w:val="FFFFFF"/>
              </w:rPr>
              <w:t>Response Options</w:t>
            </w:r>
          </w:p>
        </w:tc>
        <w:tc>
          <w:tcPr>
            <w:tcW w:w="5190" w:type="dxa"/>
          </w:tcPr>
          <w:p w14:paraId="58E073F3" w14:textId="77777777" w:rsidR="00AA05E5" w:rsidRPr="00194D51" w:rsidRDefault="00AA05E5"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194D51">
              <w:rPr>
                <w:b/>
                <w:color w:val="FFFFFF"/>
              </w:rPr>
              <w:t>Technical Notes</w:t>
            </w:r>
          </w:p>
        </w:tc>
      </w:tr>
      <w:tr w:rsidR="00AA05E5" w:rsidRPr="00807CCC" w14:paraId="74A0F332" w14:textId="77777777" w:rsidTr="00832D7D">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555" w:type="dxa"/>
          </w:tcPr>
          <w:p w14:paraId="16446EAB" w14:textId="77777777" w:rsidR="00AA05E5" w:rsidRPr="00194D51" w:rsidRDefault="00AA05E5" w:rsidP="005A2026">
            <w:pPr>
              <w:pStyle w:val="TableText"/>
              <w:rPr>
                <w:b w:val="0"/>
              </w:rPr>
            </w:pPr>
            <w:r w:rsidRPr="00194D51">
              <w:rPr>
                <w:b w:val="0"/>
              </w:rPr>
              <w:t>High-Need Community</w:t>
            </w:r>
          </w:p>
        </w:tc>
        <w:tc>
          <w:tcPr>
            <w:tcW w:w="2340" w:type="dxa"/>
          </w:tcPr>
          <w:p w14:paraId="5A5652A9" w14:textId="77777777" w:rsidR="00AA05E5" w:rsidRDefault="00AA05E5" w:rsidP="005A2026">
            <w:pPr>
              <w:pStyle w:val="TableText"/>
              <w:cnfStyle w:val="000000100000" w:firstRow="0" w:lastRow="0" w:firstColumn="0" w:lastColumn="0" w:oddVBand="0" w:evenVBand="0" w:oddHBand="1" w:evenHBand="0" w:firstRowFirstColumn="0" w:firstRowLastColumn="0" w:lastRowFirstColumn="0" w:lastRowLastColumn="0"/>
            </w:pPr>
            <w:r>
              <w:t>Dropdown list</w:t>
            </w:r>
          </w:p>
          <w:p w14:paraId="3CAE149B" w14:textId="77777777" w:rsidR="00AA05E5" w:rsidRDefault="00AA05E5" w:rsidP="005A2026">
            <w:pPr>
              <w:pStyle w:val="TableBullet"/>
              <w:cnfStyle w:val="000000100000" w:firstRow="0" w:lastRow="0" w:firstColumn="0" w:lastColumn="0" w:oddVBand="0" w:evenVBand="0" w:oddHBand="1" w:evenHBand="0" w:firstRowFirstColumn="0" w:firstRowLastColumn="0" w:lastRowFirstColumn="0" w:lastRowLastColumn="0"/>
            </w:pPr>
            <w:r>
              <w:t>Community 1</w:t>
            </w:r>
          </w:p>
          <w:p w14:paraId="7D5957C5" w14:textId="77777777" w:rsidR="00AA05E5" w:rsidRDefault="00AA05E5" w:rsidP="005A2026">
            <w:pPr>
              <w:pStyle w:val="TableBullet"/>
              <w:cnfStyle w:val="000000100000" w:firstRow="0" w:lastRow="0" w:firstColumn="0" w:lastColumn="0" w:oddVBand="0" w:evenVBand="0" w:oddHBand="1" w:evenHBand="0" w:firstRowFirstColumn="0" w:firstRowLastColumn="0" w:lastRowFirstColumn="0" w:lastRowLastColumn="0"/>
            </w:pPr>
            <w:r>
              <w:t>Community 2</w:t>
            </w:r>
          </w:p>
          <w:p w14:paraId="67891C1F" w14:textId="77777777" w:rsidR="00AA05E5" w:rsidRPr="00E241C4" w:rsidRDefault="00AA05E5" w:rsidP="005A2026">
            <w:pPr>
              <w:pStyle w:val="TableBullet"/>
              <w:cnfStyle w:val="000000100000" w:firstRow="0" w:lastRow="0" w:firstColumn="0" w:lastColumn="0" w:oddVBand="0" w:evenVBand="0" w:oddHBand="1" w:evenHBand="0" w:firstRowFirstColumn="0" w:firstRowLastColumn="0" w:lastRowFirstColumn="0" w:lastRowLastColumn="0"/>
            </w:pPr>
            <w:r>
              <w:t>Etc.</w:t>
            </w:r>
          </w:p>
        </w:tc>
        <w:tc>
          <w:tcPr>
            <w:tcW w:w="5190" w:type="dxa"/>
          </w:tcPr>
          <w:p w14:paraId="1208BF56" w14:textId="77777777" w:rsidR="00AA05E5" w:rsidRPr="00E241C4" w:rsidRDefault="00AA05E5" w:rsidP="005A2026">
            <w:pPr>
              <w:pStyle w:val="TableText"/>
              <w:cnfStyle w:val="000000100000" w:firstRow="0" w:lastRow="0" w:firstColumn="0" w:lastColumn="0" w:oddVBand="0" w:evenVBand="0" w:oddHBand="1" w:evenHBand="0" w:firstRowFirstColumn="0" w:firstRowLastColumn="0" w:lastRowFirstColumn="0" w:lastRowLastColumn="0"/>
            </w:pPr>
            <w:r>
              <w:t>Dropdown list is populated from the data the grantee enters in Section 1.2. The grantee will submit data for each community in this section by selecting a community from the dropdown list, entering and saving data, and then selecting the next community from the dropdown list.</w:t>
            </w:r>
          </w:p>
        </w:tc>
      </w:tr>
    </w:tbl>
    <w:p w14:paraId="302F5ED6" w14:textId="2454B91A" w:rsidR="00AA05E5" w:rsidRDefault="00AA05E5" w:rsidP="00832D7D">
      <w:pPr>
        <w:pStyle w:val="Body"/>
        <w:spacing w:after="0"/>
      </w:pPr>
    </w:p>
    <w:tbl>
      <w:tblPr>
        <w:tblStyle w:val="GridTable4Accent2"/>
        <w:tblW w:w="9085" w:type="dxa"/>
        <w:tblInd w:w="720" w:type="dxa"/>
        <w:tblLayout w:type="fixed"/>
        <w:tblLook w:val="04A0" w:firstRow="1" w:lastRow="0" w:firstColumn="1" w:lastColumn="0" w:noHBand="0" w:noVBand="1"/>
      </w:tblPr>
      <w:tblGrid>
        <w:gridCol w:w="3895"/>
        <w:gridCol w:w="2250"/>
        <w:gridCol w:w="2940"/>
      </w:tblGrid>
      <w:tr w:rsidR="00AA05E5" w:rsidRPr="00194D51" w14:paraId="73C3A455" w14:textId="77777777" w:rsidTr="00832D7D">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895" w:type="dxa"/>
          </w:tcPr>
          <w:p w14:paraId="53CA61A3" w14:textId="77777777" w:rsidR="00AA05E5" w:rsidRPr="00194D51" w:rsidRDefault="00AA05E5" w:rsidP="005A2026">
            <w:pPr>
              <w:pStyle w:val="TableHeaders"/>
              <w:rPr>
                <w:b/>
                <w:color w:val="FFFFFF"/>
              </w:rPr>
            </w:pPr>
            <w:r w:rsidRPr="00194D51">
              <w:rPr>
                <w:b/>
                <w:color w:val="FFFFFF"/>
              </w:rPr>
              <w:t>Item</w:t>
            </w:r>
          </w:p>
        </w:tc>
        <w:tc>
          <w:tcPr>
            <w:tcW w:w="2250" w:type="dxa"/>
          </w:tcPr>
          <w:p w14:paraId="161085B5" w14:textId="77777777" w:rsidR="00AA05E5" w:rsidRPr="00194D51" w:rsidRDefault="00AA05E5"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194D51">
              <w:rPr>
                <w:b/>
                <w:color w:val="FFFFFF"/>
              </w:rPr>
              <w:t xml:space="preserve">Type of Item/ </w:t>
            </w:r>
          </w:p>
          <w:p w14:paraId="12E61BEA" w14:textId="77777777" w:rsidR="00AA05E5" w:rsidRPr="00194D51" w:rsidRDefault="00AA05E5"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194D51">
              <w:rPr>
                <w:b/>
                <w:color w:val="FFFFFF"/>
              </w:rPr>
              <w:t>Response Options</w:t>
            </w:r>
          </w:p>
        </w:tc>
        <w:tc>
          <w:tcPr>
            <w:tcW w:w="2940" w:type="dxa"/>
          </w:tcPr>
          <w:p w14:paraId="20C9AB76" w14:textId="77777777" w:rsidR="00AA05E5" w:rsidRPr="00194D51" w:rsidRDefault="00AA05E5"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194D51">
              <w:rPr>
                <w:b/>
                <w:color w:val="FFFFFF"/>
              </w:rPr>
              <w:t>Technical Notes</w:t>
            </w:r>
          </w:p>
        </w:tc>
      </w:tr>
      <w:tr w:rsidR="00AA05E5" w:rsidRPr="00807CCC" w14:paraId="68AA9AC0" w14:textId="77777777" w:rsidTr="00832D7D">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895" w:type="dxa"/>
          </w:tcPr>
          <w:p w14:paraId="3384423F" w14:textId="77777777" w:rsidR="00AA05E5" w:rsidRPr="00194D51" w:rsidRDefault="00AA05E5" w:rsidP="005A2026">
            <w:pPr>
              <w:pStyle w:val="TableText"/>
              <w:rPr>
                <w:b w:val="0"/>
              </w:rPr>
            </w:pPr>
            <w:r w:rsidRPr="00194D51">
              <w:rPr>
                <w:b w:val="0"/>
              </w:rPr>
              <w:t>Please provide a brief description of the local policies/protocols in this community.</w:t>
            </w:r>
          </w:p>
        </w:tc>
        <w:tc>
          <w:tcPr>
            <w:tcW w:w="2250" w:type="dxa"/>
          </w:tcPr>
          <w:p w14:paraId="73EE3DFB" w14:textId="77777777" w:rsidR="00AA05E5" w:rsidRPr="00E241C4" w:rsidRDefault="00AA05E5" w:rsidP="005A2026">
            <w:pPr>
              <w:pStyle w:val="TableText"/>
              <w:cnfStyle w:val="000000100000" w:firstRow="0" w:lastRow="0" w:firstColumn="0" w:lastColumn="0" w:oddVBand="0" w:evenVBand="0" w:oddHBand="1" w:evenHBand="0" w:firstRowFirstColumn="0" w:firstRowLastColumn="0" w:lastRowFirstColumn="0" w:lastRowLastColumn="0"/>
            </w:pPr>
            <w:r>
              <w:t>Free text</w:t>
            </w:r>
          </w:p>
        </w:tc>
        <w:tc>
          <w:tcPr>
            <w:tcW w:w="2940" w:type="dxa"/>
          </w:tcPr>
          <w:p w14:paraId="15CCB0E2" w14:textId="77777777" w:rsidR="00AA05E5" w:rsidRPr="00E241C4" w:rsidRDefault="00AA05E5" w:rsidP="005A2026">
            <w:pPr>
              <w:pStyle w:val="TableText"/>
              <w:cnfStyle w:val="000000100000" w:firstRow="0" w:lastRow="0" w:firstColumn="0" w:lastColumn="0" w:oddVBand="0" w:evenVBand="0" w:oddHBand="1" w:evenHBand="0" w:firstRowFirstColumn="0" w:firstRowLastColumn="0" w:lastRowFirstColumn="0" w:lastRowLastColumn="0"/>
            </w:pPr>
            <w:r>
              <w:t>This item will appear for each selected community.</w:t>
            </w:r>
          </w:p>
        </w:tc>
      </w:tr>
    </w:tbl>
    <w:p w14:paraId="2ACB96C0" w14:textId="5143746C" w:rsidR="00832D7D" w:rsidRDefault="00832D7D">
      <w:pPr>
        <w:spacing w:after="200" w:line="276" w:lineRule="auto"/>
        <w:rPr>
          <w:rFonts w:ascii="Calibri" w:eastAsiaTheme="majorEastAsia" w:hAnsi="Calibri" w:cstheme="majorBidi"/>
          <w:b/>
          <w:bCs/>
          <w:color w:val="FF0000"/>
          <w:kern w:val="28"/>
          <w:sz w:val="36"/>
          <w:szCs w:val="36"/>
        </w:rPr>
      </w:pPr>
      <w:bookmarkStart w:id="30" w:name="_Toc479070581"/>
      <w:bookmarkStart w:id="31" w:name="_Toc476666036"/>
      <w:bookmarkStart w:id="32" w:name="_Toc479070582"/>
    </w:p>
    <w:p w14:paraId="654FFBA7" w14:textId="62F8F5A9" w:rsidR="00832D7D" w:rsidRPr="00832D7D" w:rsidRDefault="000E7A49" w:rsidP="00832D7D">
      <w:pPr>
        <w:pStyle w:val="Heading3"/>
        <w:numPr>
          <w:ilvl w:val="0"/>
          <w:numId w:val="0"/>
        </w:numPr>
        <w:spacing w:after="0"/>
        <w:ind w:left="540"/>
        <w:rPr>
          <w:color w:val="FF0000"/>
          <w:sz w:val="36"/>
          <w:szCs w:val="36"/>
        </w:rPr>
      </w:pPr>
      <w:r>
        <w:rPr>
          <w:color w:val="FF0000"/>
          <w:sz w:val="36"/>
          <w:szCs w:val="36"/>
        </w:rPr>
        <w:t>Naloxone</w:t>
      </w:r>
      <w:r w:rsidR="00832D7D" w:rsidRPr="00832D7D">
        <w:rPr>
          <w:color w:val="FF0000"/>
          <w:sz w:val="36"/>
          <w:szCs w:val="36"/>
        </w:rPr>
        <w:t xml:space="preserve"> Education and Other Opioid-Related Trainings</w:t>
      </w:r>
      <w:bookmarkEnd w:id="30"/>
    </w:p>
    <w:p w14:paraId="5FC12C9C" w14:textId="77777777" w:rsidR="00832D7D" w:rsidRDefault="00832D7D" w:rsidP="00832D7D">
      <w:pPr>
        <w:pStyle w:val="Heading3"/>
        <w:numPr>
          <w:ilvl w:val="0"/>
          <w:numId w:val="0"/>
        </w:numPr>
        <w:spacing w:after="0"/>
        <w:ind w:left="720"/>
        <w:rPr>
          <w:color w:val="FF0000"/>
        </w:rPr>
      </w:pPr>
    </w:p>
    <w:p w14:paraId="7392DE80" w14:textId="50A4C2F0" w:rsidR="00AF077D" w:rsidRPr="00AD0A07" w:rsidRDefault="00AF077D" w:rsidP="00AF577A">
      <w:pPr>
        <w:pStyle w:val="Heading3"/>
        <w:numPr>
          <w:ilvl w:val="0"/>
          <w:numId w:val="0"/>
        </w:numPr>
        <w:ind w:left="720"/>
        <w:rPr>
          <w:color w:val="FF0000"/>
        </w:rPr>
      </w:pPr>
      <w:r w:rsidRPr="00AD0A07">
        <w:rPr>
          <w:noProof/>
          <w:color w:val="FF0000"/>
        </w:rPr>
        <mc:AlternateContent>
          <mc:Choice Requires="wps">
            <w:drawing>
              <wp:anchor distT="0" distB="0" distL="114300" distR="114300" simplePos="0" relativeHeight="251796480" behindDoc="0" locked="0" layoutInCell="1" allowOverlap="1" wp14:anchorId="03504540" wp14:editId="397D6099">
                <wp:simplePos x="0" y="0"/>
                <wp:positionH relativeFrom="column">
                  <wp:posOffset>4765040</wp:posOffset>
                </wp:positionH>
                <wp:positionV relativeFrom="paragraph">
                  <wp:posOffset>-24765</wp:posOffset>
                </wp:positionV>
                <wp:extent cx="1005840" cy="333375"/>
                <wp:effectExtent l="0" t="0" r="3810" b="9525"/>
                <wp:wrapNone/>
                <wp:docPr id="47" name="Rounded Rectangle 37"/>
                <wp:cNvGraphicFramePr/>
                <a:graphic xmlns:a="http://schemas.openxmlformats.org/drawingml/2006/main">
                  <a:graphicData uri="http://schemas.microsoft.com/office/word/2010/wordprocessingShape">
                    <wps:wsp>
                      <wps:cNvSpPr/>
                      <wps:spPr>
                        <a:xfrm>
                          <a:off x="0" y="0"/>
                          <a:ext cx="1005840" cy="333375"/>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E11942" w14:textId="77777777" w:rsidR="00D8795E" w:rsidRPr="001949C3" w:rsidRDefault="00D8795E" w:rsidP="00AF077D">
                            <w:pPr>
                              <w:jc w:val="center"/>
                              <w:rPr>
                                <w:rFonts w:asciiTheme="minorHAnsi" w:hAnsiTheme="minorHAnsi"/>
                                <w:b/>
                                <w:color w:val="000000" w:themeColor="text1"/>
                              </w:rPr>
                            </w:pPr>
                            <w:r>
                              <w:rPr>
                                <w:rFonts w:asciiTheme="minorHAnsi" w:hAnsiTheme="minorHAnsi"/>
                                <w:b/>
                                <w:color w:val="000000" w:themeColor="text1"/>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48" style="position:absolute;left:0;text-align:left;margin-left:375.2pt;margin-top:-1.95pt;width:79.2pt;height:26.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" fillcolor="#548dd4 [1951]" stroked="f" strokeweight="2pt">
                <v:textbox>
                  <w:txbxContent>
                    <w:p w14:paraId="41E11942" w14:textId="77777777" w:rsidR="00D8795E" w:rsidRPr="001949C3" w:rsidRDefault="00D8795E" w:rsidP="00AF077D">
                      <w:pPr>
                        <w:jc w:val="center"/>
                        <w:rPr>
                          <w:rFonts w:asciiTheme="minorHAnsi" w:hAnsiTheme="minorHAnsi"/>
                          <w:b/>
                          <w:color w:val="000000" w:themeColor="text1"/>
                        </w:rPr>
                      </w:pPr>
                      <w:r>
                        <w:rPr>
                          <w:rFonts w:asciiTheme="minorHAnsi" w:hAnsiTheme="minorHAnsi"/>
                          <w:b/>
                          <w:color w:val="000000" w:themeColor="text1"/>
                        </w:rPr>
                        <w:t>Community</w:t>
                      </w:r>
                    </w:p>
                  </w:txbxContent>
                </v:textbox>
              </v:roundrect>
            </w:pict>
          </mc:Fallback>
        </mc:AlternateContent>
      </w:r>
      <w:r w:rsidR="00832D7D">
        <w:rPr>
          <w:color w:val="FF0000"/>
        </w:rPr>
        <w:t>&gt;</w:t>
      </w:r>
      <w:r w:rsidRPr="00AD0A07">
        <w:rPr>
          <w:color w:val="FF0000"/>
        </w:rPr>
        <w:t>High-Need Community-Level Trainings</w:t>
      </w:r>
      <w:bookmarkEnd w:id="31"/>
      <w:bookmarkEnd w:id="32"/>
      <w:r w:rsidRPr="00AD0A07">
        <w:rPr>
          <w:color w:val="FF0000"/>
        </w:rPr>
        <w:tab/>
      </w:r>
    </w:p>
    <w:p w14:paraId="646ED96C" w14:textId="756DA6BE" w:rsidR="00AF077D" w:rsidRPr="00AD0A07" w:rsidRDefault="00AF077D" w:rsidP="00AF077D">
      <w:pPr>
        <w:pStyle w:val="Body"/>
        <w:rPr>
          <w:color w:val="FF0000"/>
        </w:rPr>
      </w:pPr>
      <w:r w:rsidRPr="00AD0A07">
        <w:rPr>
          <w:color w:val="FF0000"/>
        </w:rPr>
        <w:t xml:space="preserve">Use this section to report information on the </w:t>
      </w:r>
      <w:r w:rsidR="009B0371">
        <w:rPr>
          <w:color w:val="FF0000"/>
        </w:rPr>
        <w:t>n</w:t>
      </w:r>
      <w:r w:rsidR="000E7A49">
        <w:rPr>
          <w:color w:val="FF0000"/>
        </w:rPr>
        <w:t>aloxone</w:t>
      </w:r>
      <w:r w:rsidRPr="00AD0A07">
        <w:rPr>
          <w:color w:val="FF0000"/>
        </w:rPr>
        <w:t xml:space="preserve"> education and other opioid-related trainings offered in each selected high-need community during the reporting period. These trainings can include group or individual trainings. </w:t>
      </w:r>
      <w:r w:rsidR="009B0371">
        <w:rPr>
          <w:color w:val="FF0000"/>
        </w:rPr>
        <w:t xml:space="preserve"> </w:t>
      </w:r>
      <w:r w:rsidR="009B0371" w:rsidRPr="0074116A">
        <w:rPr>
          <w:color w:val="FF0000"/>
        </w:rPr>
        <w:t xml:space="preserve">Please note: if you </w:t>
      </w:r>
      <w:r w:rsidR="009B0371" w:rsidRPr="0074116A">
        <w:rPr>
          <w:color w:val="FF0000"/>
        </w:rPr>
        <w:lastRenderedPageBreak/>
        <w:t>are reporting for a grant other than the PDO/Naloxone Distribution Grant, all references to “naloxone” should be considered “opioid overdose reversal drugs”.</w:t>
      </w:r>
    </w:p>
    <w:tbl>
      <w:tblPr>
        <w:tblStyle w:val="GridTable4Accent2"/>
        <w:tblW w:w="9468" w:type="dxa"/>
        <w:tblInd w:w="720" w:type="dxa"/>
        <w:tblLayout w:type="fixed"/>
        <w:tblLook w:val="04A0" w:firstRow="1" w:lastRow="0" w:firstColumn="1" w:lastColumn="0" w:noHBand="0" w:noVBand="1"/>
      </w:tblPr>
      <w:tblGrid>
        <w:gridCol w:w="1555"/>
        <w:gridCol w:w="2340"/>
        <w:gridCol w:w="5573"/>
      </w:tblGrid>
      <w:tr w:rsidR="00AF077D" w:rsidRPr="009A0708" w14:paraId="60EF357D" w14:textId="77777777" w:rsidTr="00832D7D">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555" w:type="dxa"/>
          </w:tcPr>
          <w:p w14:paraId="0B97E711" w14:textId="77777777" w:rsidR="00AF077D" w:rsidRPr="009A0708" w:rsidRDefault="00AF077D" w:rsidP="005A2026">
            <w:pPr>
              <w:pStyle w:val="TableHeaders"/>
              <w:rPr>
                <w:b/>
                <w:color w:val="FFFFFF"/>
              </w:rPr>
            </w:pPr>
            <w:r w:rsidRPr="009A0708">
              <w:rPr>
                <w:b/>
                <w:color w:val="FFFFFF"/>
              </w:rPr>
              <w:t>Item</w:t>
            </w:r>
          </w:p>
        </w:tc>
        <w:tc>
          <w:tcPr>
            <w:tcW w:w="2340" w:type="dxa"/>
          </w:tcPr>
          <w:p w14:paraId="5D88410E" w14:textId="77777777" w:rsidR="00AF077D" w:rsidRPr="009A0708" w:rsidRDefault="00AF077D"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9A0708">
              <w:rPr>
                <w:b/>
                <w:color w:val="FFFFFF"/>
              </w:rPr>
              <w:t xml:space="preserve">Type of Item/ </w:t>
            </w:r>
          </w:p>
          <w:p w14:paraId="4F3493AC" w14:textId="77777777" w:rsidR="00AF077D" w:rsidRPr="009A0708" w:rsidRDefault="00AF077D"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9A0708">
              <w:rPr>
                <w:b/>
                <w:color w:val="FFFFFF"/>
              </w:rPr>
              <w:t>Response Options</w:t>
            </w:r>
          </w:p>
        </w:tc>
        <w:tc>
          <w:tcPr>
            <w:tcW w:w="5573" w:type="dxa"/>
          </w:tcPr>
          <w:p w14:paraId="2F12024E" w14:textId="77777777" w:rsidR="00AF077D" w:rsidRPr="009A0708" w:rsidRDefault="00AF077D"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9A0708">
              <w:rPr>
                <w:b/>
                <w:color w:val="FFFFFF"/>
              </w:rPr>
              <w:t>Technical Notes</w:t>
            </w:r>
          </w:p>
        </w:tc>
      </w:tr>
      <w:tr w:rsidR="00AF077D" w:rsidRPr="00807CCC" w14:paraId="6560AD0F" w14:textId="77777777" w:rsidTr="00832D7D">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555" w:type="dxa"/>
          </w:tcPr>
          <w:p w14:paraId="53E3DD5E" w14:textId="77777777" w:rsidR="00AF077D" w:rsidRPr="009A0708" w:rsidRDefault="00AF077D" w:rsidP="005A2026">
            <w:pPr>
              <w:pStyle w:val="TableText"/>
              <w:rPr>
                <w:b w:val="0"/>
              </w:rPr>
            </w:pPr>
            <w:r w:rsidRPr="009A0708">
              <w:rPr>
                <w:b w:val="0"/>
              </w:rPr>
              <w:t>High-Need Community</w:t>
            </w:r>
          </w:p>
        </w:tc>
        <w:tc>
          <w:tcPr>
            <w:tcW w:w="2340" w:type="dxa"/>
          </w:tcPr>
          <w:p w14:paraId="67B03AA2"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r>
              <w:t>Dropdown list</w:t>
            </w:r>
          </w:p>
          <w:p w14:paraId="6EC650BC" w14:textId="77777777" w:rsidR="00AF077D" w:rsidRDefault="00AF077D" w:rsidP="005A2026">
            <w:pPr>
              <w:pStyle w:val="TableBullet"/>
              <w:cnfStyle w:val="000000100000" w:firstRow="0" w:lastRow="0" w:firstColumn="0" w:lastColumn="0" w:oddVBand="0" w:evenVBand="0" w:oddHBand="1" w:evenHBand="0" w:firstRowFirstColumn="0" w:firstRowLastColumn="0" w:lastRowFirstColumn="0" w:lastRowLastColumn="0"/>
            </w:pPr>
            <w:r>
              <w:t>Community 1</w:t>
            </w:r>
          </w:p>
          <w:p w14:paraId="49142E1D" w14:textId="77777777" w:rsidR="00AF077D" w:rsidRDefault="00AF077D" w:rsidP="005A2026">
            <w:pPr>
              <w:pStyle w:val="TableBullet"/>
              <w:cnfStyle w:val="000000100000" w:firstRow="0" w:lastRow="0" w:firstColumn="0" w:lastColumn="0" w:oddVBand="0" w:evenVBand="0" w:oddHBand="1" w:evenHBand="0" w:firstRowFirstColumn="0" w:firstRowLastColumn="0" w:lastRowFirstColumn="0" w:lastRowLastColumn="0"/>
            </w:pPr>
            <w:r>
              <w:t>Community 2</w:t>
            </w:r>
          </w:p>
          <w:p w14:paraId="2639E514" w14:textId="77777777" w:rsidR="00AF077D" w:rsidRPr="00E241C4" w:rsidRDefault="00AF077D" w:rsidP="005A2026">
            <w:pPr>
              <w:pStyle w:val="TableBullet"/>
              <w:cnfStyle w:val="000000100000" w:firstRow="0" w:lastRow="0" w:firstColumn="0" w:lastColumn="0" w:oddVBand="0" w:evenVBand="0" w:oddHBand="1" w:evenHBand="0" w:firstRowFirstColumn="0" w:firstRowLastColumn="0" w:lastRowFirstColumn="0" w:lastRowLastColumn="0"/>
            </w:pPr>
            <w:r>
              <w:t>Etc.</w:t>
            </w:r>
          </w:p>
        </w:tc>
        <w:tc>
          <w:tcPr>
            <w:tcW w:w="5573" w:type="dxa"/>
          </w:tcPr>
          <w:p w14:paraId="1616023D" w14:textId="77777777" w:rsidR="00AF077D" w:rsidRPr="00E241C4" w:rsidRDefault="00AF077D" w:rsidP="005A2026">
            <w:pPr>
              <w:pStyle w:val="TableText"/>
              <w:cnfStyle w:val="000000100000" w:firstRow="0" w:lastRow="0" w:firstColumn="0" w:lastColumn="0" w:oddVBand="0" w:evenVBand="0" w:oddHBand="1" w:evenHBand="0" w:firstRowFirstColumn="0" w:firstRowLastColumn="0" w:lastRowFirstColumn="0" w:lastRowLastColumn="0"/>
            </w:pPr>
            <w:r>
              <w:t>The dropdown list is populated from the data the grantee enters in Section 1.2. The grantee will submit data for each community in this section by selecting a community from the dropdown list, entering and saving data, and then selecting the next community from the dropdown list.</w:t>
            </w:r>
          </w:p>
        </w:tc>
      </w:tr>
    </w:tbl>
    <w:p w14:paraId="48DBFC8E" w14:textId="77777777" w:rsidR="00AF077D" w:rsidRPr="009A0708" w:rsidRDefault="00AF077D" w:rsidP="00AF077D">
      <w:pPr>
        <w:rPr>
          <w:b/>
        </w:rPr>
      </w:pPr>
    </w:p>
    <w:tbl>
      <w:tblPr>
        <w:tblStyle w:val="GridTable4Accent2"/>
        <w:tblpPr w:leftFromText="180" w:rightFromText="180" w:vertAnchor="text" w:tblpY="1"/>
        <w:tblW w:w="9468" w:type="dxa"/>
        <w:tblInd w:w="720" w:type="dxa"/>
        <w:tblLayout w:type="fixed"/>
        <w:tblLook w:val="04A0" w:firstRow="1" w:lastRow="0" w:firstColumn="1" w:lastColumn="0" w:noHBand="0" w:noVBand="1"/>
      </w:tblPr>
      <w:tblGrid>
        <w:gridCol w:w="3888"/>
        <w:gridCol w:w="3037"/>
        <w:gridCol w:w="113"/>
        <w:gridCol w:w="2430"/>
      </w:tblGrid>
      <w:tr w:rsidR="00AF077D" w:rsidRPr="009A0708" w14:paraId="0DEF69B3" w14:textId="77777777" w:rsidTr="00ED781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888" w:type="dxa"/>
          </w:tcPr>
          <w:p w14:paraId="3A74A0D6" w14:textId="77777777" w:rsidR="00AF077D" w:rsidRPr="009A0708" w:rsidRDefault="00AF077D" w:rsidP="005A2026">
            <w:pPr>
              <w:pStyle w:val="TableHeaders"/>
              <w:rPr>
                <w:b/>
                <w:color w:val="FFFFFF"/>
              </w:rPr>
            </w:pPr>
            <w:r w:rsidRPr="009A0708">
              <w:rPr>
                <w:b/>
                <w:color w:val="FFFFFF"/>
              </w:rPr>
              <w:t>Item</w:t>
            </w:r>
          </w:p>
        </w:tc>
        <w:tc>
          <w:tcPr>
            <w:tcW w:w="3037" w:type="dxa"/>
          </w:tcPr>
          <w:p w14:paraId="274B1600" w14:textId="77777777" w:rsidR="00AF077D" w:rsidRPr="009A0708" w:rsidRDefault="00AF077D"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9A0708">
              <w:rPr>
                <w:b/>
                <w:color w:val="FFFFFF"/>
              </w:rPr>
              <w:t xml:space="preserve">Type of Item/ </w:t>
            </w:r>
          </w:p>
          <w:p w14:paraId="0697B2D4" w14:textId="77777777" w:rsidR="00AF077D" w:rsidRPr="009A0708" w:rsidRDefault="00AF077D"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9A0708">
              <w:rPr>
                <w:b/>
                <w:color w:val="FFFFFF"/>
              </w:rPr>
              <w:t>Response Options</w:t>
            </w:r>
          </w:p>
        </w:tc>
        <w:tc>
          <w:tcPr>
            <w:tcW w:w="2543" w:type="dxa"/>
            <w:gridSpan w:val="2"/>
          </w:tcPr>
          <w:p w14:paraId="04B424AB" w14:textId="77777777" w:rsidR="00AF077D" w:rsidRPr="009A0708" w:rsidRDefault="00AF077D"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9A0708">
              <w:rPr>
                <w:b/>
                <w:color w:val="FFFFFF"/>
              </w:rPr>
              <w:t>Technical Notes</w:t>
            </w:r>
          </w:p>
        </w:tc>
      </w:tr>
      <w:tr w:rsidR="00AF077D" w:rsidRPr="00807CCC" w14:paraId="62C2CDCD" w14:textId="77777777" w:rsidTr="00ED781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888" w:type="dxa"/>
          </w:tcPr>
          <w:p w14:paraId="34B6A6A2" w14:textId="77777777" w:rsidR="00AF077D" w:rsidRPr="009A0708" w:rsidRDefault="00AF077D" w:rsidP="005A2026">
            <w:pPr>
              <w:pStyle w:val="TableText"/>
              <w:rPr>
                <w:b w:val="0"/>
              </w:rPr>
            </w:pPr>
            <w:r w:rsidRPr="009A0708">
              <w:rPr>
                <w:b w:val="0"/>
              </w:rPr>
              <w:t>Type of community-level training(s) provided</w:t>
            </w:r>
          </w:p>
        </w:tc>
        <w:tc>
          <w:tcPr>
            <w:tcW w:w="3037" w:type="dxa"/>
          </w:tcPr>
          <w:p w14:paraId="5E236DF1" w14:textId="77777777" w:rsidR="00AF077D" w:rsidRPr="009B0371"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9B0371">
              <w:t>Checklist (mark all that apply)</w:t>
            </w:r>
          </w:p>
          <w:p w14:paraId="103D8F45" w14:textId="0AA2C2F5" w:rsidR="00AF077D" w:rsidRPr="00F83849" w:rsidRDefault="009B0371" w:rsidP="005A2026">
            <w:pPr>
              <w:pStyle w:val="TableBullet"/>
              <w:cnfStyle w:val="000000100000" w:firstRow="0" w:lastRow="0" w:firstColumn="0" w:lastColumn="0" w:oddVBand="0" w:evenVBand="0" w:oddHBand="1" w:evenHBand="0" w:firstRowFirstColumn="0" w:firstRowLastColumn="0" w:lastRowFirstColumn="0" w:lastRowLastColumn="0"/>
            </w:pPr>
            <w:r>
              <w:t>N</w:t>
            </w:r>
            <w:r w:rsidR="000E7A49" w:rsidRPr="00BA755F">
              <w:t>aloxone</w:t>
            </w:r>
            <w:r w:rsidR="0066457C" w:rsidRPr="009B0371">
              <w:t xml:space="preserve"> </w:t>
            </w:r>
            <w:r w:rsidR="00AF077D" w:rsidRPr="00F83849">
              <w:t>Administration</w:t>
            </w:r>
          </w:p>
          <w:p w14:paraId="24ADFFF1" w14:textId="211DF51E" w:rsidR="00AF077D" w:rsidRPr="009B0371" w:rsidRDefault="00AF077D" w:rsidP="005A2026">
            <w:pPr>
              <w:pStyle w:val="TableBullet"/>
              <w:cnfStyle w:val="000000100000" w:firstRow="0" w:lastRow="0" w:firstColumn="0" w:lastColumn="0" w:oddVBand="0" w:evenVBand="0" w:oddHBand="1" w:evenHBand="0" w:firstRowFirstColumn="0" w:firstRowLastColumn="0" w:lastRowFirstColumn="0" w:lastRowLastColumn="0"/>
            </w:pPr>
            <w:r w:rsidRPr="00F83849">
              <w:t>Other Opioid-Related Trainings (e.g</w:t>
            </w:r>
            <w:r w:rsidR="0066457C" w:rsidRPr="00F83849">
              <w:t xml:space="preserve">., opioid prescribing, </w:t>
            </w:r>
            <w:r w:rsidR="009B0371" w:rsidRPr="00BA755F">
              <w:t>n</w:t>
            </w:r>
            <w:r w:rsidR="000E7A49" w:rsidRPr="00BA755F">
              <w:t>aloxone</w:t>
            </w:r>
            <w:r w:rsidR="0066457C" w:rsidRPr="009B0371">
              <w:t xml:space="preserve"> </w:t>
            </w:r>
            <w:r w:rsidRPr="009B0371">
              <w:t>co-prescribing or dispensing, communicating with patients, medication-assisted treatment)</w:t>
            </w:r>
          </w:p>
        </w:tc>
        <w:tc>
          <w:tcPr>
            <w:tcW w:w="2543" w:type="dxa"/>
            <w:gridSpan w:val="2"/>
          </w:tcPr>
          <w:p w14:paraId="42408B08" w14:textId="491AD41B" w:rsidR="00AF077D" w:rsidRPr="009B0371"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9B0371">
              <w:t xml:space="preserve">If </w:t>
            </w:r>
            <w:r w:rsidR="009B0371" w:rsidRPr="00BA755F">
              <w:t>n</w:t>
            </w:r>
            <w:r w:rsidR="000E7A49" w:rsidRPr="00BA755F">
              <w:t>aloxone</w:t>
            </w:r>
            <w:r w:rsidRPr="009B0371">
              <w:t xml:space="preserve"> Admin is checked, the items in the “</w:t>
            </w:r>
            <w:r w:rsidR="009B0371" w:rsidRPr="00BA755F">
              <w:t>n</w:t>
            </w:r>
            <w:r w:rsidR="000E7A49" w:rsidRPr="00BA755F">
              <w:t>aloxone</w:t>
            </w:r>
            <w:r w:rsidRPr="009B0371">
              <w:t xml:space="preserve"> Administration Trainings” section of this table will appear. </w:t>
            </w:r>
          </w:p>
          <w:p w14:paraId="41227A83" w14:textId="77777777" w:rsidR="00AF077D" w:rsidRPr="00F83849"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F83849">
              <w:br/>
              <w:t xml:space="preserve">If Other Opioid-Related trainings </w:t>
            </w:r>
            <w:proofErr w:type="gramStart"/>
            <w:r w:rsidRPr="00F83849">
              <w:t>is</w:t>
            </w:r>
            <w:proofErr w:type="gramEnd"/>
            <w:r w:rsidRPr="00F83849">
              <w:t xml:space="preserve"> checked, the items in the “Other Opioid-Related Trainings” section of this table will appear.</w:t>
            </w:r>
          </w:p>
        </w:tc>
      </w:tr>
      <w:tr w:rsidR="009A0708" w:rsidRPr="00807CCC" w14:paraId="77E97C58" w14:textId="77777777" w:rsidTr="00832D7D">
        <w:trPr>
          <w:trHeight w:val="443"/>
        </w:trPr>
        <w:tc>
          <w:tcPr>
            <w:cnfStyle w:val="001000000000" w:firstRow="0" w:lastRow="0" w:firstColumn="1" w:lastColumn="0" w:oddVBand="0" w:evenVBand="0" w:oddHBand="0" w:evenHBand="0" w:firstRowFirstColumn="0" w:firstRowLastColumn="0" w:lastRowFirstColumn="0" w:lastRowLastColumn="0"/>
            <w:tcW w:w="9468" w:type="dxa"/>
            <w:gridSpan w:val="4"/>
            <w:shd w:val="clear" w:color="auto" w:fill="C0504D"/>
          </w:tcPr>
          <w:p w14:paraId="7EA0BFC2" w14:textId="2A7C8176" w:rsidR="009A0708" w:rsidRPr="009A0708" w:rsidRDefault="009A0708" w:rsidP="005A2026">
            <w:pPr>
              <w:pStyle w:val="TableText"/>
              <w:keepNext/>
              <w:spacing w:before="0" w:after="0"/>
            </w:pPr>
            <w:r w:rsidRPr="00BA755F">
              <w:rPr>
                <w:color w:val="FFFFFF" w:themeColor="background1"/>
              </w:rPr>
              <w:t>Naloxone</w:t>
            </w:r>
            <w:r w:rsidRPr="009B0371">
              <w:rPr>
                <w:color w:val="FFFFFF" w:themeColor="background1"/>
              </w:rPr>
              <w:t xml:space="preserve"> Administration</w:t>
            </w:r>
            <w:r w:rsidRPr="009A0708">
              <w:rPr>
                <w:color w:val="FFFFFF" w:themeColor="background1"/>
              </w:rPr>
              <w:t xml:space="preserve"> Trainings</w:t>
            </w:r>
          </w:p>
        </w:tc>
      </w:tr>
      <w:tr w:rsidR="00AF077D" w:rsidRPr="00807CCC" w14:paraId="2C0741F8" w14:textId="77777777" w:rsidTr="00ED781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888" w:type="dxa"/>
          </w:tcPr>
          <w:p w14:paraId="53543A5F" w14:textId="6EF184E5" w:rsidR="00AF077D" w:rsidRPr="009A0708" w:rsidRDefault="00AF077D" w:rsidP="009B0371">
            <w:pPr>
              <w:pStyle w:val="TableText"/>
              <w:rPr>
                <w:b w:val="0"/>
              </w:rPr>
            </w:pPr>
            <w:r w:rsidRPr="009B0371">
              <w:rPr>
                <w:b w:val="0"/>
              </w:rPr>
              <w:t xml:space="preserve">Which of the following audience(s) received </w:t>
            </w:r>
            <w:r w:rsidR="009B0371">
              <w:rPr>
                <w:b w:val="0"/>
              </w:rPr>
              <w:t>n</w:t>
            </w:r>
            <w:r w:rsidR="000E7A49" w:rsidRPr="00BA755F">
              <w:rPr>
                <w:b w:val="0"/>
              </w:rPr>
              <w:t>aloxone</w:t>
            </w:r>
            <w:r w:rsidRPr="009B0371">
              <w:rPr>
                <w:b w:val="0"/>
              </w:rPr>
              <w:t xml:space="preserve"> trainings as part of the grant during this reporting period</w:t>
            </w:r>
            <w:r w:rsidRPr="009A0708">
              <w:rPr>
                <w:b w:val="0"/>
              </w:rPr>
              <w:t>?</w:t>
            </w:r>
          </w:p>
        </w:tc>
        <w:tc>
          <w:tcPr>
            <w:tcW w:w="3150" w:type="dxa"/>
            <w:gridSpan w:val="2"/>
          </w:tcPr>
          <w:p w14:paraId="615038D5"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r>
              <w:t>Checklist (mark all that apply)</w:t>
            </w:r>
          </w:p>
          <w:p w14:paraId="7022BCD4" w14:textId="77777777" w:rsidR="000F3474" w:rsidRDefault="00AF077D" w:rsidP="000F3474">
            <w:pPr>
              <w:pStyle w:val="TableBullet"/>
              <w:cnfStyle w:val="000000100000" w:firstRow="0" w:lastRow="0" w:firstColumn="0" w:lastColumn="0" w:oddVBand="0" w:evenVBand="0" w:oddHBand="1" w:evenHBand="0" w:firstRowFirstColumn="0" w:firstRowLastColumn="0" w:lastRowFirstColumn="0" w:lastRowLastColumn="0"/>
            </w:pPr>
            <w:r>
              <w:t xml:space="preserve">Professional first </w:t>
            </w:r>
            <w:r w:rsidRPr="008C4F86">
              <w:t>responders</w:t>
            </w:r>
            <w:r>
              <w:t xml:space="preserve"> (e.g., law enforcement, Emergency Medical Services, fire department)</w:t>
            </w:r>
            <w:r w:rsidR="000F3474">
              <w:t xml:space="preserve"> </w:t>
            </w:r>
          </w:p>
          <w:p w14:paraId="7382B840" w14:textId="7FB2F15F" w:rsidR="000F3474" w:rsidRPr="008C4F86" w:rsidRDefault="000F3474" w:rsidP="000F3474">
            <w:pPr>
              <w:pStyle w:val="TableBullet"/>
              <w:cnfStyle w:val="000000100000" w:firstRow="0" w:lastRow="0" w:firstColumn="0" w:lastColumn="0" w:oddVBand="0" w:evenVBand="0" w:oddHBand="1" w:evenHBand="0" w:firstRowFirstColumn="0" w:firstRowLastColumn="0" w:lastRowFirstColumn="0" w:lastRowLastColumn="0"/>
            </w:pPr>
            <w:r>
              <w:t xml:space="preserve">Lay </w:t>
            </w:r>
            <w:r w:rsidRPr="008C4F86">
              <w:t>person and community organization staff (e.g., family/friend/at-risk individuals, substance use disorder treatment staff)</w:t>
            </w:r>
          </w:p>
          <w:p w14:paraId="5DA139EA" w14:textId="78E36329" w:rsidR="00AF077D" w:rsidRPr="00E241C4" w:rsidRDefault="000F3474" w:rsidP="000F3474">
            <w:pPr>
              <w:pStyle w:val="TableBullet"/>
              <w:cnfStyle w:val="000000100000" w:firstRow="0" w:lastRow="0" w:firstColumn="0" w:lastColumn="0" w:oddVBand="0" w:evenVBand="0" w:oddHBand="1" w:evenHBand="0" w:firstRowFirstColumn="0" w:firstRowLastColumn="0" w:lastRowFirstColumn="0" w:lastRowLastColumn="0"/>
            </w:pPr>
            <w:r>
              <w:t>Other individuals (e.g., correctional staff) (specify)</w:t>
            </w:r>
          </w:p>
        </w:tc>
        <w:tc>
          <w:tcPr>
            <w:tcW w:w="2430" w:type="dxa"/>
          </w:tcPr>
          <w:p w14:paraId="0D37AD7D" w14:textId="77777777" w:rsidR="00AF077D" w:rsidRPr="00E241C4" w:rsidRDefault="00AF077D"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bl>
    <w:p w14:paraId="6D80018F" w14:textId="1C29C308" w:rsidR="00ED7815" w:rsidRDefault="00ED7815" w:rsidP="00AF077D"/>
    <w:p w14:paraId="092BDD9B" w14:textId="77777777" w:rsidR="00ED7815" w:rsidRDefault="00ED7815">
      <w:pPr>
        <w:spacing w:after="200" w:line="276" w:lineRule="auto"/>
      </w:pPr>
      <w:r>
        <w:br w:type="page"/>
      </w:r>
    </w:p>
    <w:p w14:paraId="1277E21A" w14:textId="77777777" w:rsidR="00AF077D" w:rsidRDefault="00AF077D" w:rsidP="00AF077D"/>
    <w:tbl>
      <w:tblPr>
        <w:tblStyle w:val="GridTable4Accent2"/>
        <w:tblpPr w:leftFromText="180" w:rightFromText="180" w:vertAnchor="text" w:tblpY="1"/>
        <w:tblW w:w="9468" w:type="dxa"/>
        <w:tblInd w:w="720" w:type="dxa"/>
        <w:tblLayout w:type="fixed"/>
        <w:tblLook w:val="04A0" w:firstRow="1" w:lastRow="0" w:firstColumn="1" w:lastColumn="0" w:noHBand="0" w:noVBand="1"/>
      </w:tblPr>
      <w:tblGrid>
        <w:gridCol w:w="4255"/>
        <w:gridCol w:w="2670"/>
        <w:gridCol w:w="2543"/>
      </w:tblGrid>
      <w:tr w:rsidR="00FD38B9" w:rsidRPr="00FD38B9" w14:paraId="32BCD72B" w14:textId="77777777" w:rsidTr="00832D7D">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468" w:type="dxa"/>
            <w:gridSpan w:val="3"/>
            <w:shd w:val="clear" w:color="auto" w:fill="943634" w:themeFill="accent2" w:themeFillShade="BF"/>
          </w:tcPr>
          <w:p w14:paraId="51A49A35" w14:textId="196F783B" w:rsidR="00AF077D" w:rsidRPr="00FD38B9" w:rsidRDefault="00AF077D" w:rsidP="005A2026">
            <w:pPr>
              <w:pStyle w:val="TableText"/>
              <w:rPr>
                <w:b w:val="0"/>
              </w:rPr>
            </w:pPr>
            <w:r w:rsidRPr="00FD38B9">
              <w:rPr>
                <w:b w:val="0"/>
              </w:rPr>
              <w:t xml:space="preserve">If </w:t>
            </w:r>
            <w:r w:rsidR="003131AC" w:rsidRPr="00FD38B9">
              <w:rPr>
                <w:b w:val="0"/>
              </w:rPr>
              <w:t xml:space="preserve">you selected </w:t>
            </w:r>
            <w:r w:rsidRPr="00FD38B9">
              <w:t>professional first responders</w:t>
            </w:r>
            <w:r w:rsidRPr="00FD38B9">
              <w:rPr>
                <w:b w:val="0"/>
              </w:rPr>
              <w:t xml:space="preserve"> </w:t>
            </w:r>
            <w:r w:rsidR="003131AC" w:rsidRPr="00FD38B9">
              <w:rPr>
                <w:b w:val="0"/>
              </w:rPr>
              <w:t>a</w:t>
            </w:r>
            <w:r w:rsidRPr="00FD38B9">
              <w:rPr>
                <w:b w:val="0"/>
              </w:rPr>
              <w:t xml:space="preserve">s one of </w:t>
            </w:r>
            <w:r w:rsidR="003131AC" w:rsidRPr="00FD38B9">
              <w:rPr>
                <w:b w:val="0"/>
              </w:rPr>
              <w:t>your</w:t>
            </w:r>
            <w:r w:rsidRPr="00FD38B9">
              <w:rPr>
                <w:b w:val="0"/>
              </w:rPr>
              <w:t xml:space="preserve"> audiences, then the following questions will appear.</w:t>
            </w:r>
          </w:p>
        </w:tc>
      </w:tr>
      <w:tr w:rsidR="00AF077D" w:rsidRPr="00807CCC" w14:paraId="6E241BB3" w14:textId="77777777" w:rsidTr="00832D7D">
        <w:trPr>
          <w:cnfStyle w:val="000000100000" w:firstRow="0" w:lastRow="0" w:firstColumn="0" w:lastColumn="0" w:oddVBand="0" w:evenVBand="0" w:oddHBand="1"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4255" w:type="dxa"/>
          </w:tcPr>
          <w:p w14:paraId="11976663" w14:textId="77777777" w:rsidR="00AF077D" w:rsidRPr="00B27AB6" w:rsidRDefault="00AF077D" w:rsidP="005A2026">
            <w:pPr>
              <w:pStyle w:val="TableText"/>
              <w:rPr>
                <w:b w:val="0"/>
              </w:rPr>
            </w:pPr>
            <w:r w:rsidRPr="00B27AB6">
              <w:rPr>
                <w:b w:val="0"/>
              </w:rPr>
              <w:t xml:space="preserve">What is the approximate duration of the </w:t>
            </w:r>
            <w:r w:rsidRPr="00B27AB6">
              <w:t>professional first responder</w:t>
            </w:r>
            <w:r w:rsidRPr="00B27AB6">
              <w:rPr>
                <w:b w:val="0"/>
              </w:rPr>
              <w:t xml:space="preserve"> training?</w:t>
            </w:r>
          </w:p>
        </w:tc>
        <w:tc>
          <w:tcPr>
            <w:tcW w:w="2670" w:type="dxa"/>
          </w:tcPr>
          <w:p w14:paraId="783FAEAA" w14:textId="5CD5F2B7" w:rsidR="00AF077D" w:rsidRPr="008C4F86" w:rsidRDefault="00817171" w:rsidP="005A2026">
            <w:pPr>
              <w:pStyle w:val="TableText"/>
              <w:cnfStyle w:val="000000100000" w:firstRow="0" w:lastRow="0" w:firstColumn="0" w:lastColumn="0" w:oddVBand="0" w:evenVBand="0" w:oddHBand="1" w:evenHBand="0" w:firstRowFirstColumn="0" w:firstRowLastColumn="0" w:lastRowFirstColumn="0" w:lastRowLastColumn="0"/>
            </w:pPr>
            <w:r>
              <w:t>Numerical</w:t>
            </w:r>
          </w:p>
        </w:tc>
        <w:tc>
          <w:tcPr>
            <w:tcW w:w="2543" w:type="dxa"/>
          </w:tcPr>
          <w:p w14:paraId="3E1CB3A2" w14:textId="1E9B9D38" w:rsidR="00817171" w:rsidRPr="008C4F86" w:rsidRDefault="00817171" w:rsidP="005A2026">
            <w:pPr>
              <w:pStyle w:val="TableText"/>
              <w:cnfStyle w:val="000000100000" w:firstRow="0" w:lastRow="0" w:firstColumn="0" w:lastColumn="0" w:oddVBand="0" w:evenVBand="0" w:oddHBand="1" w:evenHBand="0" w:firstRowFirstColumn="0" w:firstRowLastColumn="0" w:lastRowFirstColumn="0" w:lastRowLastColumn="0"/>
            </w:pPr>
            <w:r>
              <w:t>Include a text lab</w:t>
            </w:r>
            <w:r w:rsidR="00836006">
              <w:t>el</w:t>
            </w:r>
            <w:r>
              <w:t xml:space="preserve"> next to the field that says “minutes.” </w:t>
            </w:r>
            <w:r w:rsidR="00AF077D" w:rsidRPr="008C4F86">
              <w:t>Responses will be carried over across reporting periods. Grantees can edit if needed.</w:t>
            </w:r>
          </w:p>
        </w:tc>
      </w:tr>
      <w:tr w:rsidR="00AF077D" w:rsidRPr="00807CCC" w14:paraId="367A05D1" w14:textId="77777777" w:rsidTr="00832D7D">
        <w:trPr>
          <w:trHeight w:val="590"/>
        </w:trPr>
        <w:tc>
          <w:tcPr>
            <w:cnfStyle w:val="001000000000" w:firstRow="0" w:lastRow="0" w:firstColumn="1" w:lastColumn="0" w:oddVBand="0" w:evenVBand="0" w:oddHBand="0" w:evenHBand="0" w:firstRowFirstColumn="0" w:firstRowLastColumn="0" w:lastRowFirstColumn="0" w:lastRowLastColumn="0"/>
            <w:tcW w:w="4255" w:type="dxa"/>
          </w:tcPr>
          <w:p w14:paraId="7A4797A9" w14:textId="77777777" w:rsidR="00AF077D" w:rsidRPr="00B27AB6" w:rsidRDefault="00AF077D" w:rsidP="005A2026">
            <w:pPr>
              <w:pStyle w:val="TableText"/>
              <w:rPr>
                <w:b w:val="0"/>
              </w:rPr>
            </w:pPr>
            <w:r w:rsidRPr="00B27AB6">
              <w:rPr>
                <w:b w:val="0"/>
              </w:rPr>
              <w:t xml:space="preserve">Number of </w:t>
            </w:r>
            <w:r w:rsidRPr="00B27AB6">
              <w:t>professional first responder</w:t>
            </w:r>
            <w:r w:rsidRPr="00B27AB6">
              <w:rPr>
                <w:b w:val="0"/>
              </w:rPr>
              <w:t xml:space="preserve"> trainings provided during this reporting period</w:t>
            </w:r>
          </w:p>
        </w:tc>
        <w:tc>
          <w:tcPr>
            <w:tcW w:w="2670" w:type="dxa"/>
          </w:tcPr>
          <w:p w14:paraId="2792357E" w14:textId="77777777" w:rsidR="00AF077D" w:rsidRDefault="00AF077D" w:rsidP="005A2026">
            <w:pPr>
              <w:pStyle w:val="TableText"/>
              <w:cnfStyle w:val="000000000000" w:firstRow="0" w:lastRow="0" w:firstColumn="0" w:lastColumn="0" w:oddVBand="0" w:evenVBand="0" w:oddHBand="0" w:evenHBand="0" w:firstRowFirstColumn="0" w:firstRowLastColumn="0" w:lastRowFirstColumn="0" w:lastRowLastColumn="0"/>
            </w:pPr>
            <w:r>
              <w:t>Numerical</w:t>
            </w:r>
          </w:p>
        </w:tc>
        <w:tc>
          <w:tcPr>
            <w:tcW w:w="2543" w:type="dxa"/>
          </w:tcPr>
          <w:p w14:paraId="2F1AE96F" w14:textId="77777777" w:rsidR="00AF077D" w:rsidRPr="00E241C4" w:rsidRDefault="00AF077D"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AF077D" w:rsidRPr="00807CCC" w14:paraId="744E4D4E" w14:textId="77777777" w:rsidTr="00832D7D">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255" w:type="dxa"/>
          </w:tcPr>
          <w:p w14:paraId="023DE923" w14:textId="77777777" w:rsidR="00AF077D" w:rsidRPr="00B27AB6" w:rsidRDefault="00AF077D" w:rsidP="005A2026">
            <w:pPr>
              <w:pStyle w:val="TableText"/>
              <w:rPr>
                <w:b w:val="0"/>
              </w:rPr>
            </w:pPr>
            <w:r w:rsidRPr="00B27AB6">
              <w:rPr>
                <w:b w:val="0"/>
              </w:rPr>
              <w:t xml:space="preserve">Total number of </w:t>
            </w:r>
            <w:r w:rsidRPr="00B27AB6">
              <w:t>professional first responders</w:t>
            </w:r>
            <w:r w:rsidRPr="00B27AB6">
              <w:rPr>
                <w:b w:val="0"/>
              </w:rPr>
              <w:t xml:space="preserve"> who participated in trainings during this reporting period</w:t>
            </w:r>
          </w:p>
        </w:tc>
        <w:tc>
          <w:tcPr>
            <w:tcW w:w="2670" w:type="dxa"/>
          </w:tcPr>
          <w:p w14:paraId="1C259EC3"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r>
              <w:t>Numerical</w:t>
            </w:r>
          </w:p>
        </w:tc>
        <w:tc>
          <w:tcPr>
            <w:tcW w:w="2543" w:type="dxa"/>
          </w:tcPr>
          <w:p w14:paraId="6A485769" w14:textId="77777777" w:rsidR="00AF077D" w:rsidRPr="00E241C4" w:rsidRDefault="00AF077D"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AF077D" w:rsidRPr="00807CCC" w14:paraId="10E091C9" w14:textId="77777777" w:rsidTr="00832D7D">
        <w:trPr>
          <w:trHeight w:val="521"/>
        </w:trPr>
        <w:tc>
          <w:tcPr>
            <w:cnfStyle w:val="001000000000" w:firstRow="0" w:lastRow="0" w:firstColumn="1" w:lastColumn="0" w:oddVBand="0" w:evenVBand="0" w:oddHBand="0" w:evenHBand="0" w:firstRowFirstColumn="0" w:firstRowLastColumn="0" w:lastRowFirstColumn="0" w:lastRowLastColumn="0"/>
            <w:tcW w:w="4255" w:type="dxa"/>
          </w:tcPr>
          <w:p w14:paraId="7AF89455" w14:textId="77777777" w:rsidR="00AF077D" w:rsidRPr="00B27AB6" w:rsidRDefault="00AF077D" w:rsidP="005A2026">
            <w:pPr>
              <w:pStyle w:val="TableText"/>
              <w:rPr>
                <w:b w:val="0"/>
              </w:rPr>
            </w:pPr>
            <w:r w:rsidRPr="00B27AB6">
              <w:rPr>
                <w:b w:val="0"/>
              </w:rPr>
              <w:t>Number of professional first responders who completed a post-survey</w:t>
            </w:r>
          </w:p>
        </w:tc>
        <w:tc>
          <w:tcPr>
            <w:tcW w:w="2670" w:type="dxa"/>
          </w:tcPr>
          <w:p w14:paraId="2D5F6968" w14:textId="77777777" w:rsidR="00AF077D" w:rsidRDefault="00AF077D" w:rsidP="005A2026">
            <w:pPr>
              <w:pStyle w:val="TableText"/>
              <w:cnfStyle w:val="000000000000" w:firstRow="0" w:lastRow="0" w:firstColumn="0" w:lastColumn="0" w:oddVBand="0" w:evenVBand="0" w:oddHBand="0" w:evenHBand="0" w:firstRowFirstColumn="0" w:firstRowLastColumn="0" w:lastRowFirstColumn="0" w:lastRowLastColumn="0"/>
            </w:pPr>
            <w:r w:rsidRPr="00A82B07">
              <w:t>Numerical</w:t>
            </w:r>
          </w:p>
        </w:tc>
        <w:tc>
          <w:tcPr>
            <w:tcW w:w="2543" w:type="dxa"/>
          </w:tcPr>
          <w:p w14:paraId="405B7D3E" w14:textId="77777777" w:rsidR="00AF077D" w:rsidRPr="00E241C4" w:rsidRDefault="00AF077D"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AF077D" w:rsidRPr="00807CCC" w14:paraId="59B9C565" w14:textId="77777777" w:rsidTr="00832D7D">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255" w:type="dxa"/>
          </w:tcPr>
          <w:p w14:paraId="124592D4" w14:textId="6655F1A6" w:rsidR="00AF077D" w:rsidRPr="00B27AB6" w:rsidRDefault="00AF077D" w:rsidP="005A2026">
            <w:pPr>
              <w:pStyle w:val="TableText"/>
              <w:rPr>
                <w:b w:val="0"/>
              </w:rPr>
            </w:pPr>
            <w:r w:rsidRPr="00B27AB6">
              <w:rPr>
                <w:b w:val="0"/>
              </w:rPr>
              <w:t xml:space="preserve">Number of </w:t>
            </w:r>
            <w:r w:rsidRPr="00B27AB6">
              <w:t>professional first responders</w:t>
            </w:r>
            <w:r w:rsidRPr="00B27AB6">
              <w:rPr>
                <w:b w:val="0"/>
              </w:rPr>
              <w:t xml:space="preserve"> completing post-surveys who reported feeling confident </w:t>
            </w:r>
            <w:r w:rsidRPr="009B0371">
              <w:rPr>
                <w:b w:val="0"/>
              </w:rPr>
              <w:t xml:space="preserve">administering </w:t>
            </w:r>
            <w:r w:rsidR="009B0371" w:rsidRPr="00BA755F">
              <w:rPr>
                <w:b w:val="0"/>
              </w:rPr>
              <w:t>n</w:t>
            </w:r>
            <w:r w:rsidR="000E7A49" w:rsidRPr="00BA755F">
              <w:rPr>
                <w:b w:val="0"/>
              </w:rPr>
              <w:t>aloxone</w:t>
            </w:r>
            <w:r w:rsidRPr="009B0371">
              <w:rPr>
                <w:b w:val="0"/>
              </w:rPr>
              <w:t xml:space="preserve"> in</w:t>
            </w:r>
            <w:r w:rsidRPr="00B27AB6">
              <w:rPr>
                <w:b w:val="0"/>
              </w:rPr>
              <w:t xml:space="preserve"> case of an overdose</w:t>
            </w:r>
          </w:p>
        </w:tc>
        <w:tc>
          <w:tcPr>
            <w:tcW w:w="2670" w:type="dxa"/>
          </w:tcPr>
          <w:p w14:paraId="121E9B72" w14:textId="77777777" w:rsidR="00AF077D" w:rsidRPr="00A82B07"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8C4F86">
              <w:t>Numerical</w:t>
            </w:r>
          </w:p>
        </w:tc>
        <w:tc>
          <w:tcPr>
            <w:tcW w:w="2543" w:type="dxa"/>
          </w:tcPr>
          <w:p w14:paraId="3B3E2261" w14:textId="77777777" w:rsidR="00AF077D" w:rsidRPr="008C4F86" w:rsidRDefault="00AF077D" w:rsidP="005A2026">
            <w:pPr>
              <w:pStyle w:val="TableText"/>
              <w:cnfStyle w:val="000000100000" w:firstRow="0" w:lastRow="0" w:firstColumn="0" w:lastColumn="0" w:oddVBand="0" w:evenVBand="0" w:oddHBand="1" w:evenHBand="0" w:firstRowFirstColumn="0" w:firstRowLastColumn="0" w:lastRowFirstColumn="0" w:lastRowLastColumn="0"/>
            </w:pPr>
            <w:r>
              <w:t>Item will include a link to the recommended survey items, response options, and calculation instructions.</w:t>
            </w:r>
          </w:p>
        </w:tc>
      </w:tr>
      <w:tr w:rsidR="00AF077D" w:rsidRPr="00807CCC" w14:paraId="084819FD" w14:textId="77777777" w:rsidTr="00832D7D">
        <w:trPr>
          <w:trHeight w:val="590"/>
        </w:trPr>
        <w:tc>
          <w:tcPr>
            <w:cnfStyle w:val="001000000000" w:firstRow="0" w:lastRow="0" w:firstColumn="1" w:lastColumn="0" w:oddVBand="0" w:evenVBand="0" w:oddHBand="0" w:evenHBand="0" w:firstRowFirstColumn="0" w:firstRowLastColumn="0" w:lastRowFirstColumn="0" w:lastRowLastColumn="0"/>
            <w:tcW w:w="4255" w:type="dxa"/>
          </w:tcPr>
          <w:p w14:paraId="46D68B95" w14:textId="77777777" w:rsidR="00AF077D" w:rsidRPr="00B27AB6" w:rsidRDefault="00AF077D" w:rsidP="005A2026">
            <w:pPr>
              <w:pStyle w:val="TableText"/>
              <w:rPr>
                <w:b w:val="0"/>
              </w:rPr>
            </w:pPr>
            <w:r w:rsidRPr="00B27AB6">
              <w:rPr>
                <w:b w:val="0"/>
              </w:rPr>
              <w:t xml:space="preserve">Number of </w:t>
            </w:r>
            <w:r w:rsidRPr="00B27AB6">
              <w:t>professional first responders</w:t>
            </w:r>
            <w:r w:rsidRPr="00B27AB6">
              <w:rPr>
                <w:b w:val="0"/>
              </w:rPr>
              <w:t xml:space="preserve"> completing post-surveys who reported perceiving they had learned new information or skills as a result of the training</w:t>
            </w:r>
          </w:p>
        </w:tc>
        <w:tc>
          <w:tcPr>
            <w:tcW w:w="2670" w:type="dxa"/>
          </w:tcPr>
          <w:p w14:paraId="2FB5AF71" w14:textId="77777777" w:rsidR="00AF077D" w:rsidRPr="008C4F86" w:rsidRDefault="00AF077D" w:rsidP="005A2026">
            <w:pPr>
              <w:pStyle w:val="TableText"/>
              <w:cnfStyle w:val="000000000000" w:firstRow="0" w:lastRow="0" w:firstColumn="0" w:lastColumn="0" w:oddVBand="0" w:evenVBand="0" w:oddHBand="0" w:evenHBand="0" w:firstRowFirstColumn="0" w:firstRowLastColumn="0" w:lastRowFirstColumn="0" w:lastRowLastColumn="0"/>
            </w:pPr>
            <w:r w:rsidRPr="008C4F86">
              <w:t>Numerical</w:t>
            </w:r>
          </w:p>
        </w:tc>
        <w:tc>
          <w:tcPr>
            <w:tcW w:w="2543" w:type="dxa"/>
          </w:tcPr>
          <w:p w14:paraId="6818537F" w14:textId="77777777" w:rsidR="00AF077D" w:rsidRPr="008C4F86" w:rsidRDefault="00AF077D" w:rsidP="005A2026">
            <w:pPr>
              <w:pStyle w:val="TableText"/>
              <w:cnfStyle w:val="000000000000" w:firstRow="0" w:lastRow="0" w:firstColumn="0" w:lastColumn="0" w:oddVBand="0" w:evenVBand="0" w:oddHBand="0" w:evenHBand="0" w:firstRowFirstColumn="0" w:firstRowLastColumn="0" w:lastRowFirstColumn="0" w:lastRowLastColumn="0"/>
            </w:pPr>
            <w:r w:rsidRPr="008C4F86">
              <w:t>Item will include a link to the recommended survey items, response options, and calculation instructions.</w:t>
            </w:r>
          </w:p>
        </w:tc>
      </w:tr>
      <w:tr w:rsidR="00B27AB6" w:rsidRPr="00B27AB6" w14:paraId="61FA1057" w14:textId="77777777" w:rsidTr="00832D7D">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468" w:type="dxa"/>
            <w:gridSpan w:val="3"/>
            <w:shd w:val="clear" w:color="auto" w:fill="943634" w:themeFill="accent2" w:themeFillShade="BF"/>
          </w:tcPr>
          <w:p w14:paraId="5119B322" w14:textId="77777777" w:rsidR="00AF077D" w:rsidRPr="00B27AB6" w:rsidRDefault="00AF077D" w:rsidP="005A2026">
            <w:pPr>
              <w:pStyle w:val="TableText"/>
              <w:rPr>
                <w:b w:val="0"/>
                <w:color w:val="FFFFFF" w:themeColor="background1"/>
              </w:rPr>
            </w:pPr>
            <w:r w:rsidRPr="00B27AB6">
              <w:rPr>
                <w:b w:val="0"/>
                <w:color w:val="FFFFFF" w:themeColor="background1"/>
              </w:rPr>
              <w:t xml:space="preserve">If </w:t>
            </w:r>
            <w:r w:rsidRPr="00B27AB6">
              <w:rPr>
                <w:color w:val="FFFFFF" w:themeColor="background1"/>
              </w:rPr>
              <w:t>layperson and community organization/agency staff</w:t>
            </w:r>
            <w:r w:rsidRPr="00B27AB6">
              <w:rPr>
                <w:b w:val="0"/>
                <w:color w:val="FFFFFF" w:themeColor="background1"/>
              </w:rPr>
              <w:t xml:space="preserve"> is one of the selected audiences, then the following questions will appear.</w:t>
            </w:r>
          </w:p>
        </w:tc>
      </w:tr>
      <w:tr w:rsidR="00AF077D" w:rsidRPr="00807CCC" w14:paraId="076F6BBA" w14:textId="77777777" w:rsidTr="00832D7D">
        <w:trPr>
          <w:trHeight w:val="590"/>
        </w:trPr>
        <w:tc>
          <w:tcPr>
            <w:cnfStyle w:val="001000000000" w:firstRow="0" w:lastRow="0" w:firstColumn="1" w:lastColumn="0" w:oddVBand="0" w:evenVBand="0" w:oddHBand="0" w:evenHBand="0" w:firstRowFirstColumn="0" w:firstRowLastColumn="0" w:lastRowFirstColumn="0" w:lastRowLastColumn="0"/>
            <w:tcW w:w="4255" w:type="dxa"/>
          </w:tcPr>
          <w:p w14:paraId="5151D683" w14:textId="77777777" w:rsidR="00AF077D" w:rsidRPr="00B27AB6" w:rsidRDefault="00AF077D" w:rsidP="005A2026">
            <w:pPr>
              <w:pStyle w:val="TableText"/>
              <w:rPr>
                <w:b w:val="0"/>
              </w:rPr>
            </w:pPr>
            <w:r w:rsidRPr="00B27AB6">
              <w:rPr>
                <w:b w:val="0"/>
              </w:rPr>
              <w:t xml:space="preserve">What is the approximate duration of the </w:t>
            </w:r>
            <w:r w:rsidRPr="00B27AB6">
              <w:t>layperson and community organization staff</w:t>
            </w:r>
            <w:r w:rsidRPr="00B27AB6">
              <w:rPr>
                <w:b w:val="0"/>
              </w:rPr>
              <w:t xml:space="preserve"> training?</w:t>
            </w:r>
          </w:p>
        </w:tc>
        <w:tc>
          <w:tcPr>
            <w:tcW w:w="2670" w:type="dxa"/>
          </w:tcPr>
          <w:p w14:paraId="4B9F3190" w14:textId="69E90E94" w:rsidR="00AF077D" w:rsidRPr="008C4F86" w:rsidRDefault="007C3579" w:rsidP="005A2026">
            <w:pPr>
              <w:pStyle w:val="TableText"/>
              <w:cnfStyle w:val="000000000000" w:firstRow="0" w:lastRow="0" w:firstColumn="0" w:lastColumn="0" w:oddVBand="0" w:evenVBand="0" w:oddHBand="0" w:evenHBand="0" w:firstRowFirstColumn="0" w:firstRowLastColumn="0" w:lastRowFirstColumn="0" w:lastRowLastColumn="0"/>
            </w:pPr>
            <w:r>
              <w:t>Numerical</w:t>
            </w:r>
          </w:p>
        </w:tc>
        <w:tc>
          <w:tcPr>
            <w:tcW w:w="2543" w:type="dxa"/>
          </w:tcPr>
          <w:p w14:paraId="353D3037" w14:textId="22D58333" w:rsidR="00AF077D" w:rsidRPr="008C4F86" w:rsidRDefault="007C3579" w:rsidP="005A2026">
            <w:pPr>
              <w:pStyle w:val="TableText"/>
              <w:cnfStyle w:val="000000000000" w:firstRow="0" w:lastRow="0" w:firstColumn="0" w:lastColumn="0" w:oddVBand="0" w:evenVBand="0" w:oddHBand="0" w:evenHBand="0" w:firstRowFirstColumn="0" w:firstRowLastColumn="0" w:lastRowFirstColumn="0" w:lastRowLastColumn="0"/>
            </w:pPr>
            <w:r>
              <w:t xml:space="preserve">Include a text label next to the field that says “minutes.” </w:t>
            </w:r>
            <w:r w:rsidR="00AF077D" w:rsidRPr="008C4F86">
              <w:t>Responses will be carried over across reporting periods. Grantees can edit if needed.</w:t>
            </w:r>
          </w:p>
        </w:tc>
      </w:tr>
    </w:tbl>
    <w:p w14:paraId="58846575" w14:textId="62F1D92A" w:rsidR="00AF077D" w:rsidRDefault="00AF077D" w:rsidP="00832D7D">
      <w:pPr>
        <w:pStyle w:val="TableNote"/>
        <w:spacing w:after="0"/>
        <w:ind w:left="0" w:right="270"/>
      </w:pPr>
    </w:p>
    <w:tbl>
      <w:tblPr>
        <w:tblStyle w:val="GridTable4Accent2"/>
        <w:tblpPr w:leftFromText="180" w:rightFromText="180" w:vertAnchor="text" w:tblpY="1"/>
        <w:tblW w:w="9468" w:type="dxa"/>
        <w:tblInd w:w="720" w:type="dxa"/>
        <w:tblLayout w:type="fixed"/>
        <w:tblLook w:val="04A0" w:firstRow="1" w:lastRow="0" w:firstColumn="1" w:lastColumn="0" w:noHBand="0" w:noVBand="1"/>
      </w:tblPr>
      <w:tblGrid>
        <w:gridCol w:w="4255"/>
        <w:gridCol w:w="2670"/>
        <w:gridCol w:w="2543"/>
      </w:tblGrid>
      <w:tr w:rsidR="00832D7D" w:rsidRPr="00807CCC" w14:paraId="3C4AE881" w14:textId="77777777" w:rsidTr="00ED7815">
        <w:trPr>
          <w:cnfStyle w:val="100000000000" w:firstRow="1" w:lastRow="0" w:firstColumn="0" w:lastColumn="0" w:oddVBand="0" w:evenVBand="0" w:oddHBand="0"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9468" w:type="dxa"/>
            <w:gridSpan w:val="3"/>
          </w:tcPr>
          <w:p w14:paraId="6FAC33C4" w14:textId="35EEB9B4" w:rsidR="00832D7D" w:rsidRPr="00E241C4" w:rsidRDefault="00832D7D" w:rsidP="00C818AB">
            <w:pPr>
              <w:pStyle w:val="TableText"/>
              <w:keepNext/>
              <w:spacing w:before="0" w:after="0"/>
            </w:pPr>
            <w:r w:rsidRPr="00BA755F">
              <w:t>Naloxone</w:t>
            </w:r>
            <w:r w:rsidRPr="009B0371">
              <w:t xml:space="preserve"> Administration</w:t>
            </w:r>
            <w:r w:rsidRPr="00835D16">
              <w:t xml:space="preserve"> Trainings</w:t>
            </w:r>
          </w:p>
        </w:tc>
      </w:tr>
      <w:tr w:rsidR="00AF077D" w:rsidRPr="00807CCC" w14:paraId="7A122036" w14:textId="77777777" w:rsidTr="00ED781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20C671E9" w14:textId="77777777" w:rsidR="00AF077D" w:rsidRPr="00B27AB6" w:rsidRDefault="00AF077D" w:rsidP="005A2026">
            <w:pPr>
              <w:pStyle w:val="TableText"/>
              <w:rPr>
                <w:b w:val="0"/>
              </w:rPr>
            </w:pPr>
            <w:r w:rsidRPr="00B27AB6">
              <w:rPr>
                <w:b w:val="0"/>
              </w:rPr>
              <w:t xml:space="preserve">Number of </w:t>
            </w:r>
            <w:r w:rsidRPr="00B27AB6">
              <w:t>layperson and community staff</w:t>
            </w:r>
            <w:r w:rsidRPr="00B27AB6">
              <w:rPr>
                <w:b w:val="0"/>
              </w:rPr>
              <w:t xml:space="preserve"> trainings provided during this reporting period</w:t>
            </w:r>
          </w:p>
        </w:tc>
        <w:tc>
          <w:tcPr>
            <w:tcW w:w="2670" w:type="dxa"/>
          </w:tcPr>
          <w:p w14:paraId="780CB156" w14:textId="77777777" w:rsidR="00AF077D" w:rsidRPr="008C4F86"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8C4F86">
              <w:t>Numerical</w:t>
            </w:r>
          </w:p>
        </w:tc>
        <w:tc>
          <w:tcPr>
            <w:tcW w:w="2543" w:type="dxa"/>
          </w:tcPr>
          <w:p w14:paraId="19FC2B34" w14:textId="77777777" w:rsidR="00AF077D" w:rsidRPr="00E241C4" w:rsidRDefault="00AF077D"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AF077D" w:rsidRPr="00807CCC" w14:paraId="398F1276" w14:textId="77777777" w:rsidTr="00ED7815">
        <w:trPr>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246AABE8" w14:textId="77777777" w:rsidR="00AF077D" w:rsidRPr="00B27AB6" w:rsidRDefault="00AF077D" w:rsidP="005A2026">
            <w:pPr>
              <w:pStyle w:val="TableText"/>
              <w:rPr>
                <w:b w:val="0"/>
              </w:rPr>
            </w:pPr>
            <w:r w:rsidRPr="00B27AB6">
              <w:rPr>
                <w:b w:val="0"/>
              </w:rPr>
              <w:t xml:space="preserve">Total number of </w:t>
            </w:r>
            <w:r w:rsidRPr="00B27AB6">
              <w:t xml:space="preserve">layperson and community staff </w:t>
            </w:r>
            <w:r w:rsidRPr="00B27AB6">
              <w:rPr>
                <w:b w:val="0"/>
              </w:rPr>
              <w:t>who participated in trainings during this reporting period</w:t>
            </w:r>
          </w:p>
        </w:tc>
        <w:tc>
          <w:tcPr>
            <w:tcW w:w="2670" w:type="dxa"/>
          </w:tcPr>
          <w:p w14:paraId="2B51B986" w14:textId="77777777" w:rsidR="00AF077D" w:rsidRPr="008C4F86" w:rsidRDefault="00AF077D" w:rsidP="005A2026">
            <w:pPr>
              <w:pStyle w:val="TableText"/>
              <w:cnfStyle w:val="000000000000" w:firstRow="0" w:lastRow="0" w:firstColumn="0" w:lastColumn="0" w:oddVBand="0" w:evenVBand="0" w:oddHBand="0" w:evenHBand="0" w:firstRowFirstColumn="0" w:firstRowLastColumn="0" w:lastRowFirstColumn="0" w:lastRowLastColumn="0"/>
            </w:pPr>
            <w:r w:rsidRPr="008C4F86">
              <w:t>Numerical</w:t>
            </w:r>
          </w:p>
        </w:tc>
        <w:tc>
          <w:tcPr>
            <w:tcW w:w="2543" w:type="dxa"/>
          </w:tcPr>
          <w:p w14:paraId="79472623" w14:textId="77777777" w:rsidR="00AF077D" w:rsidRPr="00E241C4" w:rsidRDefault="00AF077D"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AF077D" w:rsidRPr="00807CCC" w14:paraId="34FAF910" w14:textId="77777777" w:rsidTr="00ED781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40C41B8C" w14:textId="1A565B5F" w:rsidR="00AF077D" w:rsidRPr="00B27AB6" w:rsidRDefault="00AF077D" w:rsidP="005A2026">
            <w:pPr>
              <w:pStyle w:val="TableText"/>
              <w:rPr>
                <w:b w:val="0"/>
              </w:rPr>
            </w:pPr>
            <w:r w:rsidRPr="00B27AB6">
              <w:rPr>
                <w:b w:val="0"/>
              </w:rPr>
              <w:t xml:space="preserve">Number of </w:t>
            </w:r>
            <w:r w:rsidRPr="00B27AB6">
              <w:t xml:space="preserve">layperson and community staff </w:t>
            </w:r>
            <w:r w:rsidRPr="00B27AB6">
              <w:rPr>
                <w:b w:val="0"/>
              </w:rPr>
              <w:t>who completed a post-survey</w:t>
            </w:r>
          </w:p>
        </w:tc>
        <w:tc>
          <w:tcPr>
            <w:tcW w:w="2670" w:type="dxa"/>
          </w:tcPr>
          <w:p w14:paraId="3E61AC2A" w14:textId="77777777" w:rsidR="00AF077D" w:rsidRPr="008C4F86"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8C4F86">
              <w:t>Numerical</w:t>
            </w:r>
          </w:p>
        </w:tc>
        <w:tc>
          <w:tcPr>
            <w:tcW w:w="2543" w:type="dxa"/>
          </w:tcPr>
          <w:p w14:paraId="4416AD16" w14:textId="77777777" w:rsidR="00AF077D" w:rsidRPr="00E241C4" w:rsidRDefault="00AF077D"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AF077D" w:rsidRPr="00807CCC" w14:paraId="1C85462F" w14:textId="77777777" w:rsidTr="00ED7815">
        <w:trPr>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1B31AD03" w14:textId="2DE6BB50" w:rsidR="00AF077D" w:rsidRPr="00B27AB6" w:rsidRDefault="00AF077D" w:rsidP="005A2026">
            <w:pPr>
              <w:pStyle w:val="TableText"/>
              <w:rPr>
                <w:b w:val="0"/>
              </w:rPr>
            </w:pPr>
            <w:r w:rsidRPr="00B27AB6">
              <w:rPr>
                <w:b w:val="0"/>
              </w:rPr>
              <w:lastRenderedPageBreak/>
              <w:t xml:space="preserve">Number of </w:t>
            </w:r>
            <w:r w:rsidRPr="00B27AB6">
              <w:t>layperson and community staff</w:t>
            </w:r>
            <w:r w:rsidRPr="00B27AB6">
              <w:rPr>
                <w:b w:val="0"/>
              </w:rPr>
              <w:t xml:space="preserve"> completing post-surveys who reported feeling </w:t>
            </w:r>
            <w:r w:rsidRPr="009B0371">
              <w:rPr>
                <w:b w:val="0"/>
              </w:rPr>
              <w:t xml:space="preserve">confident administering </w:t>
            </w:r>
            <w:r w:rsidR="009B0371" w:rsidRPr="00BA755F">
              <w:rPr>
                <w:b w:val="0"/>
              </w:rPr>
              <w:t>n</w:t>
            </w:r>
            <w:r w:rsidR="000E7A49" w:rsidRPr="00BA755F">
              <w:rPr>
                <w:b w:val="0"/>
              </w:rPr>
              <w:t>aloxone</w:t>
            </w:r>
            <w:r w:rsidR="0066457C" w:rsidRPr="009B0371">
              <w:rPr>
                <w:b w:val="0"/>
              </w:rPr>
              <w:t xml:space="preserve"> drugs</w:t>
            </w:r>
            <w:r w:rsidRPr="009B0371">
              <w:rPr>
                <w:b w:val="0"/>
              </w:rPr>
              <w:t xml:space="preserve"> in case of an </w:t>
            </w:r>
            <w:r w:rsidRPr="00F83849">
              <w:rPr>
                <w:b w:val="0"/>
              </w:rPr>
              <w:t>overdose</w:t>
            </w:r>
          </w:p>
        </w:tc>
        <w:tc>
          <w:tcPr>
            <w:tcW w:w="2670" w:type="dxa"/>
          </w:tcPr>
          <w:p w14:paraId="5BC70988" w14:textId="77777777" w:rsidR="00AF077D" w:rsidRPr="008C4F86" w:rsidRDefault="00AF077D" w:rsidP="005A2026">
            <w:pPr>
              <w:pStyle w:val="TableText"/>
              <w:cnfStyle w:val="000000000000" w:firstRow="0" w:lastRow="0" w:firstColumn="0" w:lastColumn="0" w:oddVBand="0" w:evenVBand="0" w:oddHBand="0" w:evenHBand="0" w:firstRowFirstColumn="0" w:firstRowLastColumn="0" w:lastRowFirstColumn="0" w:lastRowLastColumn="0"/>
            </w:pPr>
            <w:r w:rsidRPr="008C4F86">
              <w:t>Numerical</w:t>
            </w:r>
          </w:p>
        </w:tc>
        <w:tc>
          <w:tcPr>
            <w:tcW w:w="2543" w:type="dxa"/>
          </w:tcPr>
          <w:p w14:paraId="7DC57E25" w14:textId="77777777" w:rsidR="00AF077D" w:rsidRPr="00E241C4" w:rsidRDefault="00AF077D" w:rsidP="005A2026">
            <w:pPr>
              <w:pStyle w:val="TableText"/>
              <w:cnfStyle w:val="000000000000" w:firstRow="0" w:lastRow="0" w:firstColumn="0" w:lastColumn="0" w:oddVBand="0" w:evenVBand="0" w:oddHBand="0" w:evenHBand="0" w:firstRowFirstColumn="0" w:firstRowLastColumn="0" w:lastRowFirstColumn="0" w:lastRowLastColumn="0"/>
            </w:pPr>
            <w:r>
              <w:t xml:space="preserve">Item will include a link to the </w:t>
            </w:r>
            <w:r w:rsidRPr="00D24668">
              <w:t>recommended</w:t>
            </w:r>
            <w:r>
              <w:t xml:space="preserve"> survey items, response options, and calculation instructions.</w:t>
            </w:r>
          </w:p>
        </w:tc>
      </w:tr>
      <w:tr w:rsidR="00AF077D" w:rsidRPr="00807CCC" w14:paraId="1C9D425B" w14:textId="77777777" w:rsidTr="00ED781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3FE22C8D" w14:textId="77777777" w:rsidR="00AF077D" w:rsidRPr="00B27AB6" w:rsidRDefault="00AF077D" w:rsidP="005A2026">
            <w:pPr>
              <w:pStyle w:val="TableText"/>
              <w:rPr>
                <w:b w:val="0"/>
              </w:rPr>
            </w:pPr>
            <w:r w:rsidRPr="00B27AB6">
              <w:rPr>
                <w:b w:val="0"/>
              </w:rPr>
              <w:t xml:space="preserve">Number of </w:t>
            </w:r>
            <w:r w:rsidRPr="00B27AB6">
              <w:t>layperson and community staff</w:t>
            </w:r>
            <w:r w:rsidRPr="00B27AB6">
              <w:rPr>
                <w:b w:val="0"/>
              </w:rPr>
              <w:t xml:space="preserve"> completing post-surveys who reported perceiving they had learned new information or skills as a result of the training</w:t>
            </w:r>
          </w:p>
        </w:tc>
        <w:tc>
          <w:tcPr>
            <w:tcW w:w="2670" w:type="dxa"/>
          </w:tcPr>
          <w:p w14:paraId="62D3EEE5" w14:textId="77777777" w:rsidR="00AF077D" w:rsidRPr="008C4F86"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8C4F86">
              <w:t>Numerical</w:t>
            </w:r>
          </w:p>
        </w:tc>
        <w:tc>
          <w:tcPr>
            <w:tcW w:w="2543" w:type="dxa"/>
          </w:tcPr>
          <w:p w14:paraId="7780A094"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r>
              <w:t>Item will include a link to the recommended survey items, response options, and calculation instructions.</w:t>
            </w:r>
          </w:p>
        </w:tc>
      </w:tr>
      <w:tr w:rsidR="00AF077D" w:rsidRPr="00807CCC" w14:paraId="2F4CBF8B" w14:textId="77777777" w:rsidTr="00ED7815">
        <w:trPr>
          <w:cantSplit/>
          <w:trHeight w:val="377"/>
        </w:trPr>
        <w:tc>
          <w:tcPr>
            <w:cnfStyle w:val="001000000000" w:firstRow="0" w:lastRow="0" w:firstColumn="1" w:lastColumn="0" w:oddVBand="0" w:evenVBand="0" w:oddHBand="0" w:evenHBand="0" w:firstRowFirstColumn="0" w:firstRowLastColumn="0" w:lastRowFirstColumn="0" w:lastRowLastColumn="0"/>
            <w:tcW w:w="9468" w:type="dxa"/>
            <w:gridSpan w:val="3"/>
            <w:shd w:val="clear" w:color="auto" w:fill="943634" w:themeFill="accent2" w:themeFillShade="BF"/>
          </w:tcPr>
          <w:p w14:paraId="580768CF" w14:textId="428E671D" w:rsidR="00AF077D" w:rsidRPr="00B27AB6" w:rsidRDefault="00AF077D" w:rsidP="005A2026">
            <w:pPr>
              <w:pStyle w:val="TableText"/>
              <w:rPr>
                <w:b w:val="0"/>
              </w:rPr>
            </w:pPr>
            <w:r w:rsidRPr="00F8225C">
              <w:rPr>
                <w:b w:val="0"/>
                <w:color w:val="FFFFFF" w:themeColor="background1"/>
              </w:rPr>
              <w:t>If</w:t>
            </w:r>
            <w:r w:rsidR="003131AC" w:rsidRPr="00F8225C">
              <w:rPr>
                <w:b w:val="0"/>
                <w:color w:val="FFFFFF" w:themeColor="background1"/>
              </w:rPr>
              <w:t xml:space="preserve"> you selected</w:t>
            </w:r>
            <w:r w:rsidRPr="00F8225C">
              <w:rPr>
                <w:b w:val="0"/>
                <w:color w:val="FFFFFF" w:themeColor="background1"/>
              </w:rPr>
              <w:t xml:space="preserve"> </w:t>
            </w:r>
            <w:r w:rsidRPr="00F8225C">
              <w:rPr>
                <w:color w:val="FFFFFF" w:themeColor="background1"/>
              </w:rPr>
              <w:t>other individuals</w:t>
            </w:r>
            <w:r w:rsidRPr="00F8225C">
              <w:rPr>
                <w:b w:val="0"/>
                <w:color w:val="FFFFFF" w:themeColor="background1"/>
              </w:rPr>
              <w:t xml:space="preserve"> </w:t>
            </w:r>
            <w:r w:rsidR="003131AC" w:rsidRPr="00F8225C">
              <w:rPr>
                <w:b w:val="0"/>
                <w:color w:val="FFFFFF" w:themeColor="background1"/>
              </w:rPr>
              <w:t>a</w:t>
            </w:r>
            <w:r w:rsidRPr="00F8225C">
              <w:rPr>
                <w:b w:val="0"/>
                <w:color w:val="FFFFFF" w:themeColor="background1"/>
              </w:rPr>
              <w:t xml:space="preserve">s one of </w:t>
            </w:r>
            <w:r w:rsidR="003131AC" w:rsidRPr="00F8225C">
              <w:rPr>
                <w:b w:val="0"/>
                <w:color w:val="FFFFFF" w:themeColor="background1"/>
              </w:rPr>
              <w:t>your</w:t>
            </w:r>
            <w:r w:rsidRPr="00F8225C">
              <w:rPr>
                <w:b w:val="0"/>
                <w:color w:val="FFFFFF" w:themeColor="background1"/>
              </w:rPr>
              <w:t xml:space="preserve"> audiences, then the following questions will appear.</w:t>
            </w:r>
          </w:p>
        </w:tc>
      </w:tr>
      <w:tr w:rsidR="00AF077D" w:rsidRPr="00807CCC" w14:paraId="62D0CD86" w14:textId="77777777" w:rsidTr="00ED781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2E5CF204" w14:textId="77777777" w:rsidR="00AF077D" w:rsidRPr="00B27AB6" w:rsidRDefault="00AF077D" w:rsidP="005A2026">
            <w:pPr>
              <w:pStyle w:val="TableText"/>
              <w:rPr>
                <w:b w:val="0"/>
              </w:rPr>
            </w:pPr>
            <w:r w:rsidRPr="00B27AB6">
              <w:rPr>
                <w:b w:val="0"/>
              </w:rPr>
              <w:t xml:space="preserve">Please specify the </w:t>
            </w:r>
            <w:r w:rsidRPr="00F8225C">
              <w:t>other individuals</w:t>
            </w:r>
            <w:r w:rsidRPr="00B27AB6">
              <w:rPr>
                <w:b w:val="0"/>
              </w:rPr>
              <w:t>.</w:t>
            </w:r>
          </w:p>
        </w:tc>
        <w:tc>
          <w:tcPr>
            <w:tcW w:w="2670" w:type="dxa"/>
          </w:tcPr>
          <w:p w14:paraId="3EBD57F9" w14:textId="39739BA2" w:rsidR="00AF077D" w:rsidRPr="00AC7DB0" w:rsidRDefault="00EB68FB" w:rsidP="005A2026">
            <w:pPr>
              <w:pStyle w:val="TableText"/>
              <w:cnfStyle w:val="000000100000" w:firstRow="0" w:lastRow="0" w:firstColumn="0" w:lastColumn="0" w:oddVBand="0" w:evenVBand="0" w:oddHBand="1" w:evenHBand="0" w:firstRowFirstColumn="0" w:firstRowLastColumn="0" w:lastRowFirstColumn="0" w:lastRowLastColumn="0"/>
            </w:pPr>
            <w:r>
              <w:t>Free text</w:t>
            </w:r>
          </w:p>
        </w:tc>
        <w:tc>
          <w:tcPr>
            <w:tcW w:w="2543" w:type="dxa"/>
          </w:tcPr>
          <w:p w14:paraId="00E4C11B"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AF077D" w:rsidRPr="00807CCC" w14:paraId="296BF2BF" w14:textId="77777777" w:rsidTr="00ED7815">
        <w:trPr>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7F6967AB" w14:textId="77777777" w:rsidR="00AF077D" w:rsidRPr="00B27AB6" w:rsidRDefault="00AF077D" w:rsidP="005A2026">
            <w:pPr>
              <w:pStyle w:val="TableText"/>
              <w:rPr>
                <w:b w:val="0"/>
              </w:rPr>
            </w:pPr>
            <w:r w:rsidRPr="00B27AB6">
              <w:rPr>
                <w:b w:val="0"/>
              </w:rPr>
              <w:t xml:space="preserve">What is the approximate duration of the trainings for </w:t>
            </w:r>
            <w:r w:rsidRPr="00F8225C">
              <w:t>other individuals</w:t>
            </w:r>
            <w:r w:rsidRPr="00B27AB6">
              <w:rPr>
                <w:b w:val="0"/>
              </w:rPr>
              <w:t>?</w:t>
            </w:r>
          </w:p>
        </w:tc>
        <w:tc>
          <w:tcPr>
            <w:tcW w:w="2670" w:type="dxa"/>
          </w:tcPr>
          <w:p w14:paraId="09BAF633" w14:textId="77777777" w:rsidR="00AF077D" w:rsidRPr="00AC7DB0" w:rsidRDefault="00AF077D" w:rsidP="005A2026">
            <w:pPr>
              <w:pStyle w:val="TableText"/>
              <w:cnfStyle w:val="000000000000" w:firstRow="0" w:lastRow="0" w:firstColumn="0" w:lastColumn="0" w:oddVBand="0" w:evenVBand="0" w:oddHBand="0" w:evenHBand="0" w:firstRowFirstColumn="0" w:firstRowLastColumn="0" w:lastRowFirstColumn="0" w:lastRowLastColumn="0"/>
            </w:pPr>
            <w:r>
              <w:t>Free text (in case more than one “other” training audience is offered)</w:t>
            </w:r>
          </w:p>
        </w:tc>
        <w:tc>
          <w:tcPr>
            <w:tcW w:w="2543" w:type="dxa"/>
          </w:tcPr>
          <w:p w14:paraId="6483A55E" w14:textId="77777777" w:rsidR="00AF077D" w:rsidRDefault="00AF077D" w:rsidP="005A2026">
            <w:pPr>
              <w:pStyle w:val="TableText"/>
              <w:cnfStyle w:val="000000000000" w:firstRow="0" w:lastRow="0" w:firstColumn="0" w:lastColumn="0" w:oddVBand="0" w:evenVBand="0" w:oddHBand="0" w:evenHBand="0" w:firstRowFirstColumn="0" w:firstRowLastColumn="0" w:lastRowFirstColumn="0" w:lastRowLastColumn="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AF077D" w:rsidRPr="00807CCC" w14:paraId="51F42AB3" w14:textId="77777777" w:rsidTr="00ED781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2D4C5CEF" w14:textId="77777777" w:rsidR="00AF077D" w:rsidRPr="00B27AB6" w:rsidRDefault="00AF077D" w:rsidP="005A2026">
            <w:pPr>
              <w:pStyle w:val="TableText"/>
              <w:rPr>
                <w:b w:val="0"/>
              </w:rPr>
            </w:pPr>
            <w:r w:rsidRPr="00B27AB6">
              <w:rPr>
                <w:b w:val="0"/>
              </w:rPr>
              <w:t xml:space="preserve">Number of </w:t>
            </w:r>
            <w:r w:rsidRPr="00F8225C">
              <w:t>other individuals’</w:t>
            </w:r>
            <w:r w:rsidRPr="00B27AB6">
              <w:rPr>
                <w:b w:val="0"/>
              </w:rPr>
              <w:t xml:space="preserve"> trainings provided during this reporting period</w:t>
            </w:r>
          </w:p>
        </w:tc>
        <w:tc>
          <w:tcPr>
            <w:tcW w:w="2670" w:type="dxa"/>
          </w:tcPr>
          <w:p w14:paraId="6596049B" w14:textId="77777777" w:rsidR="00AF077D" w:rsidRPr="00AC7DB0" w:rsidRDefault="00AF077D" w:rsidP="005A2026">
            <w:pPr>
              <w:pStyle w:val="TableText"/>
              <w:cnfStyle w:val="000000100000" w:firstRow="0" w:lastRow="0" w:firstColumn="0" w:lastColumn="0" w:oddVBand="0" w:evenVBand="0" w:oddHBand="1" w:evenHBand="0" w:firstRowFirstColumn="0" w:firstRowLastColumn="0" w:lastRowFirstColumn="0" w:lastRowLastColumn="0"/>
            </w:pPr>
            <w:r>
              <w:t>Numerical</w:t>
            </w:r>
          </w:p>
        </w:tc>
        <w:tc>
          <w:tcPr>
            <w:tcW w:w="2543" w:type="dxa"/>
          </w:tcPr>
          <w:p w14:paraId="473B8899"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p>
        </w:tc>
      </w:tr>
      <w:tr w:rsidR="00AF077D" w:rsidRPr="00807CCC" w14:paraId="69AE799F" w14:textId="77777777" w:rsidTr="00ED7815">
        <w:trPr>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1F16FC0E" w14:textId="77777777" w:rsidR="00AF077D" w:rsidRPr="00B27AB6" w:rsidRDefault="00AF077D" w:rsidP="005A2026">
            <w:pPr>
              <w:pStyle w:val="TableText"/>
              <w:rPr>
                <w:b w:val="0"/>
              </w:rPr>
            </w:pPr>
            <w:r w:rsidRPr="00B27AB6">
              <w:rPr>
                <w:b w:val="0"/>
              </w:rPr>
              <w:t xml:space="preserve">Total number of </w:t>
            </w:r>
            <w:r w:rsidRPr="00F8225C">
              <w:t>other individuals</w:t>
            </w:r>
            <w:r w:rsidRPr="00B27AB6">
              <w:rPr>
                <w:b w:val="0"/>
              </w:rPr>
              <w:t xml:space="preserve"> who participated in trainings during this reporting period</w:t>
            </w:r>
          </w:p>
        </w:tc>
        <w:tc>
          <w:tcPr>
            <w:tcW w:w="2670" w:type="dxa"/>
          </w:tcPr>
          <w:p w14:paraId="4FD0758F" w14:textId="77777777" w:rsidR="00AF077D" w:rsidRPr="00AC7DB0" w:rsidRDefault="00AF077D" w:rsidP="005A2026">
            <w:pPr>
              <w:pStyle w:val="TableText"/>
              <w:cnfStyle w:val="000000000000" w:firstRow="0" w:lastRow="0" w:firstColumn="0" w:lastColumn="0" w:oddVBand="0" w:evenVBand="0" w:oddHBand="0" w:evenHBand="0" w:firstRowFirstColumn="0" w:firstRowLastColumn="0" w:lastRowFirstColumn="0" w:lastRowLastColumn="0"/>
            </w:pPr>
            <w:r>
              <w:t>Numerical</w:t>
            </w:r>
          </w:p>
        </w:tc>
        <w:tc>
          <w:tcPr>
            <w:tcW w:w="2543" w:type="dxa"/>
          </w:tcPr>
          <w:p w14:paraId="0B3ACBF0" w14:textId="77777777" w:rsidR="00AF077D" w:rsidRDefault="00AF077D" w:rsidP="005A2026">
            <w:pPr>
              <w:pStyle w:val="TableText"/>
              <w:cnfStyle w:val="000000000000" w:firstRow="0" w:lastRow="0" w:firstColumn="0" w:lastColumn="0" w:oddVBand="0" w:evenVBand="0" w:oddHBand="0" w:evenHBand="0" w:firstRowFirstColumn="0" w:firstRowLastColumn="0" w:lastRowFirstColumn="0" w:lastRowLastColumn="0"/>
            </w:pPr>
          </w:p>
        </w:tc>
      </w:tr>
      <w:tr w:rsidR="00AF077D" w:rsidRPr="00807CCC" w14:paraId="124F2A29" w14:textId="77777777" w:rsidTr="00ED781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657CB4E2" w14:textId="77777777" w:rsidR="00AF077D" w:rsidRPr="00B27AB6" w:rsidRDefault="00AF077D" w:rsidP="005A2026">
            <w:pPr>
              <w:pStyle w:val="TableText"/>
              <w:rPr>
                <w:b w:val="0"/>
              </w:rPr>
            </w:pPr>
            <w:r w:rsidRPr="00B27AB6">
              <w:rPr>
                <w:b w:val="0"/>
              </w:rPr>
              <w:t xml:space="preserve">Number of </w:t>
            </w:r>
            <w:r w:rsidRPr="00F8225C">
              <w:t>other individuals</w:t>
            </w:r>
            <w:r w:rsidRPr="00B27AB6">
              <w:rPr>
                <w:b w:val="0"/>
              </w:rPr>
              <w:t xml:space="preserve"> who completed a post-survey</w:t>
            </w:r>
          </w:p>
        </w:tc>
        <w:tc>
          <w:tcPr>
            <w:tcW w:w="2670" w:type="dxa"/>
          </w:tcPr>
          <w:p w14:paraId="7C34200F" w14:textId="77777777" w:rsidR="00AF077D" w:rsidRPr="00AC7DB0"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A82B07">
              <w:t>Numerical</w:t>
            </w:r>
          </w:p>
        </w:tc>
        <w:tc>
          <w:tcPr>
            <w:tcW w:w="2543" w:type="dxa"/>
          </w:tcPr>
          <w:p w14:paraId="76BED71B"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p>
        </w:tc>
      </w:tr>
    </w:tbl>
    <w:p w14:paraId="4C77E911" w14:textId="77777777" w:rsidR="00AF077D" w:rsidRDefault="00AF077D" w:rsidP="00AF077D"/>
    <w:tbl>
      <w:tblPr>
        <w:tblStyle w:val="GridTable4Accent2"/>
        <w:tblpPr w:leftFromText="180" w:rightFromText="180" w:vertAnchor="text" w:tblpY="1"/>
        <w:tblW w:w="9558" w:type="dxa"/>
        <w:tblInd w:w="720" w:type="dxa"/>
        <w:tblLayout w:type="fixed"/>
        <w:tblLook w:val="04A0" w:firstRow="1" w:lastRow="0" w:firstColumn="1" w:lastColumn="0" w:noHBand="0" w:noVBand="1"/>
      </w:tblPr>
      <w:tblGrid>
        <w:gridCol w:w="4255"/>
        <w:gridCol w:w="2670"/>
        <w:gridCol w:w="2633"/>
      </w:tblGrid>
      <w:tr w:rsidR="000F3474" w:rsidRPr="00807CCC" w14:paraId="04239AD4" w14:textId="77777777" w:rsidTr="0074116A">
        <w:trPr>
          <w:cnfStyle w:val="100000000000" w:firstRow="1" w:lastRow="0" w:firstColumn="0" w:lastColumn="0" w:oddVBand="0" w:evenVBand="0" w:oddHBand="0"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9558" w:type="dxa"/>
            <w:gridSpan w:val="3"/>
          </w:tcPr>
          <w:p w14:paraId="260E0D5E" w14:textId="485E604E" w:rsidR="000F3474" w:rsidRPr="00E241C4" w:rsidRDefault="000F3474" w:rsidP="005A2026">
            <w:pPr>
              <w:pStyle w:val="TableText"/>
              <w:keepNext/>
              <w:spacing w:before="0" w:after="0"/>
            </w:pPr>
            <w:r w:rsidRPr="00F533AA">
              <w:t>Naloxone Administration Trainings</w:t>
            </w:r>
          </w:p>
        </w:tc>
      </w:tr>
      <w:tr w:rsidR="00AF077D" w:rsidRPr="00807CCC" w14:paraId="4BD00F82" w14:textId="77777777" w:rsidTr="0074116A">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64F77C06" w14:textId="7FE5906F" w:rsidR="00AF077D" w:rsidRPr="00F533AA" w:rsidRDefault="00AF077D" w:rsidP="005A2026">
            <w:pPr>
              <w:pStyle w:val="TableText"/>
              <w:rPr>
                <w:b w:val="0"/>
              </w:rPr>
            </w:pPr>
            <w:r w:rsidRPr="00F533AA">
              <w:rPr>
                <w:b w:val="0"/>
              </w:rPr>
              <w:t xml:space="preserve">Number of </w:t>
            </w:r>
            <w:r w:rsidRPr="00F533AA">
              <w:t>other individuals</w:t>
            </w:r>
            <w:r w:rsidRPr="00F533AA">
              <w:rPr>
                <w:b w:val="0"/>
              </w:rPr>
              <w:t xml:space="preserve"> completing post-surveys who </w:t>
            </w:r>
            <w:r w:rsidRPr="009B0371">
              <w:rPr>
                <w:b w:val="0"/>
              </w:rPr>
              <w:t xml:space="preserve">reported feeling confident administering </w:t>
            </w:r>
            <w:r w:rsidR="009B0371" w:rsidRPr="00BA755F">
              <w:rPr>
                <w:b w:val="0"/>
              </w:rPr>
              <w:t>n</w:t>
            </w:r>
            <w:r w:rsidR="000E7A49" w:rsidRPr="00BA755F">
              <w:rPr>
                <w:b w:val="0"/>
              </w:rPr>
              <w:t>aloxone</w:t>
            </w:r>
            <w:r w:rsidR="0066457C" w:rsidRPr="009B0371">
              <w:rPr>
                <w:b w:val="0"/>
              </w:rPr>
              <w:t xml:space="preserve"> drugs</w:t>
            </w:r>
            <w:r w:rsidRPr="00F83849">
              <w:rPr>
                <w:b w:val="0"/>
              </w:rPr>
              <w:t xml:space="preserve"> in case of an overdose</w:t>
            </w:r>
          </w:p>
        </w:tc>
        <w:tc>
          <w:tcPr>
            <w:tcW w:w="2670" w:type="dxa"/>
          </w:tcPr>
          <w:p w14:paraId="055DD730" w14:textId="77777777" w:rsidR="00AF077D" w:rsidRPr="00E241C4"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A82B07">
              <w:t>Numerical</w:t>
            </w:r>
          </w:p>
        </w:tc>
        <w:tc>
          <w:tcPr>
            <w:tcW w:w="2633" w:type="dxa"/>
          </w:tcPr>
          <w:p w14:paraId="7C14FA37" w14:textId="77777777" w:rsidR="00AF077D" w:rsidRPr="00E241C4" w:rsidRDefault="00AF077D"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t>Item will include a link to the recommended survey items, response options, and calculation instructions.</w:t>
            </w:r>
          </w:p>
        </w:tc>
      </w:tr>
      <w:tr w:rsidR="00AF077D" w:rsidRPr="00807CCC" w14:paraId="0C057C28" w14:textId="77777777" w:rsidTr="0074116A">
        <w:trPr>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07EFCE10" w14:textId="77777777" w:rsidR="00AF077D" w:rsidRPr="00F533AA" w:rsidRDefault="00AF077D" w:rsidP="005A2026">
            <w:pPr>
              <w:pStyle w:val="TableText"/>
              <w:rPr>
                <w:b w:val="0"/>
              </w:rPr>
            </w:pPr>
            <w:r w:rsidRPr="00F533AA">
              <w:rPr>
                <w:b w:val="0"/>
              </w:rPr>
              <w:t xml:space="preserve">Number of </w:t>
            </w:r>
            <w:r w:rsidRPr="00F533AA">
              <w:t>other individuals</w:t>
            </w:r>
            <w:r w:rsidRPr="00F533AA">
              <w:rPr>
                <w:b w:val="0"/>
              </w:rPr>
              <w:t xml:space="preserve"> completing post-surveys who reported perceiving they had learned new information or skills as a result of the training</w:t>
            </w:r>
          </w:p>
        </w:tc>
        <w:tc>
          <w:tcPr>
            <w:tcW w:w="2670" w:type="dxa"/>
          </w:tcPr>
          <w:p w14:paraId="15C0FB81" w14:textId="77777777" w:rsidR="00AF077D" w:rsidRPr="00E241C4" w:rsidRDefault="00AF077D" w:rsidP="005A2026">
            <w:pPr>
              <w:pStyle w:val="TableText"/>
              <w:cnfStyle w:val="000000000000" w:firstRow="0" w:lastRow="0" w:firstColumn="0" w:lastColumn="0" w:oddVBand="0" w:evenVBand="0" w:oddHBand="0" w:evenHBand="0" w:firstRowFirstColumn="0" w:firstRowLastColumn="0" w:lastRowFirstColumn="0" w:lastRowLastColumn="0"/>
            </w:pPr>
            <w:r w:rsidRPr="00E30E88">
              <w:t>Numerical</w:t>
            </w:r>
          </w:p>
        </w:tc>
        <w:tc>
          <w:tcPr>
            <w:tcW w:w="2633" w:type="dxa"/>
          </w:tcPr>
          <w:p w14:paraId="277D467A" w14:textId="77777777" w:rsidR="00AF077D" w:rsidRPr="00E241C4" w:rsidRDefault="00AF077D" w:rsidP="005A2026">
            <w:pPr>
              <w:pStyle w:val="TableText"/>
              <w:cnfStyle w:val="000000000000" w:firstRow="0" w:lastRow="0" w:firstColumn="0" w:lastColumn="0" w:oddVBand="0" w:evenVBand="0" w:oddHBand="0" w:evenHBand="0" w:firstRowFirstColumn="0" w:firstRowLastColumn="0" w:lastRowFirstColumn="0" w:lastRowLastColumn="0"/>
            </w:pPr>
            <w:r>
              <w:t xml:space="preserve">Item will include a link to the recommended survey items, response options, and calculation </w:t>
            </w:r>
            <w:r w:rsidRPr="00E30E88">
              <w:t>instructions</w:t>
            </w:r>
            <w:r>
              <w:t>.</w:t>
            </w:r>
          </w:p>
        </w:tc>
      </w:tr>
      <w:tr w:rsidR="000F3474" w:rsidRPr="00807CCC" w14:paraId="35BEDFA6" w14:textId="77777777" w:rsidTr="0074116A">
        <w:trPr>
          <w:cnfStyle w:val="000000100000" w:firstRow="0" w:lastRow="0" w:firstColumn="0" w:lastColumn="0" w:oddVBand="0" w:evenVBand="0" w:oddHBand="1"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9558" w:type="dxa"/>
            <w:gridSpan w:val="3"/>
            <w:shd w:val="clear" w:color="auto" w:fill="C0504D"/>
          </w:tcPr>
          <w:p w14:paraId="381C6E43" w14:textId="75572F54" w:rsidR="000F3474" w:rsidRPr="006374FE" w:rsidRDefault="000F3474" w:rsidP="005A2026">
            <w:pPr>
              <w:pStyle w:val="TableText"/>
              <w:keepNext/>
              <w:spacing w:before="0" w:after="0"/>
              <w:rPr>
                <w:b w:val="0"/>
              </w:rPr>
            </w:pPr>
            <w:r w:rsidRPr="006374FE">
              <w:rPr>
                <w:color w:val="FFFFFF" w:themeColor="background1"/>
              </w:rPr>
              <w:t>Other Opioid-Related Trainings</w:t>
            </w:r>
          </w:p>
        </w:tc>
      </w:tr>
      <w:tr w:rsidR="00AF077D" w:rsidRPr="00807CCC" w14:paraId="11A6434F" w14:textId="77777777" w:rsidTr="0074116A">
        <w:trPr>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7696BEF0" w14:textId="77777777" w:rsidR="00AF077D" w:rsidRPr="00F533AA" w:rsidRDefault="00AF077D" w:rsidP="005A2026">
            <w:pPr>
              <w:pStyle w:val="TableText"/>
              <w:rPr>
                <w:b w:val="0"/>
              </w:rPr>
            </w:pPr>
            <w:r w:rsidRPr="00F533AA">
              <w:rPr>
                <w:b w:val="0"/>
              </w:rPr>
              <w:t>Audience of training(s)</w:t>
            </w:r>
          </w:p>
        </w:tc>
        <w:tc>
          <w:tcPr>
            <w:tcW w:w="2670" w:type="dxa"/>
          </w:tcPr>
          <w:p w14:paraId="10280303" w14:textId="77777777" w:rsidR="00AF077D" w:rsidRDefault="00AF077D" w:rsidP="005A2026">
            <w:pPr>
              <w:pStyle w:val="TableText"/>
              <w:cnfStyle w:val="000000000000" w:firstRow="0" w:lastRow="0" w:firstColumn="0" w:lastColumn="0" w:oddVBand="0" w:evenVBand="0" w:oddHBand="0" w:evenHBand="0" w:firstRowFirstColumn="0" w:firstRowLastColumn="0" w:lastRowFirstColumn="0" w:lastRowLastColumn="0"/>
            </w:pPr>
            <w:r>
              <w:t>Checklist (mark all that apply)</w:t>
            </w:r>
          </w:p>
          <w:p w14:paraId="6A084D73" w14:textId="77777777" w:rsidR="00AF077D" w:rsidRPr="00376AD7" w:rsidRDefault="00AF077D" w:rsidP="005A2026">
            <w:pPr>
              <w:pStyle w:val="TableBullet"/>
              <w:cnfStyle w:val="000000000000" w:firstRow="0" w:lastRow="0" w:firstColumn="0" w:lastColumn="0" w:oddVBand="0" w:evenVBand="0" w:oddHBand="0" w:evenHBand="0" w:firstRowFirstColumn="0" w:firstRowLastColumn="0" w:lastRowFirstColumn="0" w:lastRowLastColumn="0"/>
            </w:pPr>
            <w:r w:rsidRPr="00376AD7">
              <w:t>Medical professionals (excluding pharmacists)</w:t>
            </w:r>
          </w:p>
          <w:p w14:paraId="5B9019EE" w14:textId="77777777" w:rsidR="00AF077D" w:rsidRDefault="00AF077D" w:rsidP="005A2026">
            <w:pPr>
              <w:pStyle w:val="TableBullet"/>
              <w:cnfStyle w:val="000000000000" w:firstRow="0" w:lastRow="0" w:firstColumn="0" w:lastColumn="0" w:oddVBand="0" w:evenVBand="0" w:oddHBand="0" w:evenHBand="0" w:firstRowFirstColumn="0" w:firstRowLastColumn="0" w:lastRowFirstColumn="0" w:lastRowLastColumn="0"/>
            </w:pPr>
            <w:r w:rsidRPr="00376AD7">
              <w:t>Pharmacists</w:t>
            </w:r>
          </w:p>
          <w:p w14:paraId="423FA18B" w14:textId="77777777" w:rsidR="00AF077D" w:rsidRPr="00E241C4" w:rsidRDefault="00AF077D" w:rsidP="005A2026">
            <w:pPr>
              <w:pStyle w:val="TableBullet"/>
              <w:cnfStyle w:val="000000000000" w:firstRow="0" w:lastRow="0" w:firstColumn="0" w:lastColumn="0" w:oddVBand="0" w:evenVBand="0" w:oddHBand="0" w:evenHBand="0" w:firstRowFirstColumn="0" w:firstRowLastColumn="0" w:lastRowFirstColumn="0" w:lastRowLastColumn="0"/>
            </w:pPr>
            <w:r>
              <w:t>Other (specify)</w:t>
            </w:r>
          </w:p>
        </w:tc>
        <w:tc>
          <w:tcPr>
            <w:tcW w:w="2633" w:type="dxa"/>
          </w:tcPr>
          <w:p w14:paraId="1E25226C" w14:textId="77777777" w:rsidR="00AF077D" w:rsidRPr="00E241C4" w:rsidRDefault="00AF077D" w:rsidP="005A2026">
            <w:pPr>
              <w:pStyle w:val="TableText"/>
              <w:cnfStyle w:val="000000000000" w:firstRow="0" w:lastRow="0" w:firstColumn="0" w:lastColumn="0" w:oddVBand="0" w:evenVBand="0" w:oddHBand="0" w:evenHBand="0" w:firstRowFirstColumn="0" w:firstRowLastColumn="0" w:lastRowFirstColumn="0" w:lastRowLastColumn="0"/>
            </w:pPr>
          </w:p>
        </w:tc>
      </w:tr>
      <w:tr w:rsidR="00AF077D" w:rsidRPr="00807CCC" w14:paraId="348321C2" w14:textId="77777777" w:rsidTr="0074116A">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3270D869" w14:textId="77777777" w:rsidR="00AF077D" w:rsidRPr="00F533AA" w:rsidRDefault="00AF077D" w:rsidP="005A2026">
            <w:pPr>
              <w:pStyle w:val="TableText"/>
              <w:rPr>
                <w:b w:val="0"/>
              </w:rPr>
            </w:pPr>
            <w:r w:rsidRPr="00F533AA">
              <w:rPr>
                <w:b w:val="0"/>
              </w:rPr>
              <w:lastRenderedPageBreak/>
              <w:t xml:space="preserve">Please specify the </w:t>
            </w:r>
            <w:r w:rsidRPr="00F533AA">
              <w:t>other audience type</w:t>
            </w:r>
            <w:r w:rsidRPr="00F533AA">
              <w:rPr>
                <w:b w:val="0"/>
              </w:rPr>
              <w:t>.</w:t>
            </w:r>
          </w:p>
        </w:tc>
        <w:tc>
          <w:tcPr>
            <w:tcW w:w="2670" w:type="dxa"/>
          </w:tcPr>
          <w:p w14:paraId="2E2AFC27" w14:textId="2D7232FD" w:rsidR="00AF077D" w:rsidRPr="00E30E88" w:rsidRDefault="00EB68FB" w:rsidP="005A2026">
            <w:pPr>
              <w:pStyle w:val="TableText"/>
              <w:cnfStyle w:val="000000100000" w:firstRow="0" w:lastRow="0" w:firstColumn="0" w:lastColumn="0" w:oddVBand="0" w:evenVBand="0" w:oddHBand="1" w:evenHBand="0" w:firstRowFirstColumn="0" w:firstRowLastColumn="0" w:lastRowFirstColumn="0" w:lastRowLastColumn="0"/>
            </w:pPr>
            <w:r>
              <w:t>Free text</w:t>
            </w:r>
          </w:p>
        </w:tc>
        <w:tc>
          <w:tcPr>
            <w:tcW w:w="2633" w:type="dxa"/>
          </w:tcPr>
          <w:p w14:paraId="42182D00"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r>
              <w:t>Responses</w:t>
            </w:r>
            <w:r w:rsidRPr="001C6E56">
              <w:t xml:space="preserve"> will be carried </w:t>
            </w:r>
            <w:r w:rsidRPr="00E30E88">
              <w:t>over</w:t>
            </w:r>
            <w:r w:rsidRPr="001C6E56">
              <w:t xml:space="preserve">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AF077D" w:rsidRPr="00807CCC" w14:paraId="5812E39C" w14:textId="77777777" w:rsidTr="0074116A">
        <w:trPr>
          <w:cantSplit/>
          <w:trHeight w:val="377"/>
        </w:trPr>
        <w:tc>
          <w:tcPr>
            <w:cnfStyle w:val="001000000000" w:firstRow="0" w:lastRow="0" w:firstColumn="1" w:lastColumn="0" w:oddVBand="0" w:evenVBand="0" w:oddHBand="0" w:evenHBand="0" w:firstRowFirstColumn="0" w:firstRowLastColumn="0" w:lastRowFirstColumn="0" w:lastRowLastColumn="0"/>
            <w:tcW w:w="9558" w:type="dxa"/>
            <w:gridSpan w:val="3"/>
            <w:shd w:val="clear" w:color="auto" w:fill="943634" w:themeFill="accent2" w:themeFillShade="BF"/>
          </w:tcPr>
          <w:p w14:paraId="25B2D144" w14:textId="77777777" w:rsidR="00AF077D" w:rsidRPr="00F533AA" w:rsidRDefault="00AF077D" w:rsidP="005A2026">
            <w:pPr>
              <w:pStyle w:val="TableText"/>
              <w:rPr>
                <w:b w:val="0"/>
              </w:rPr>
            </w:pPr>
            <w:r w:rsidRPr="00F533AA">
              <w:rPr>
                <w:b w:val="0"/>
                <w:color w:val="FFFFFF" w:themeColor="background1"/>
              </w:rPr>
              <w:t xml:space="preserve">If </w:t>
            </w:r>
            <w:proofErr w:type="gramStart"/>
            <w:r w:rsidRPr="00F533AA">
              <w:rPr>
                <w:color w:val="FFFFFF" w:themeColor="background1"/>
              </w:rPr>
              <w:t>medical professionals (excluding pharmacists)</w:t>
            </w:r>
            <w:r w:rsidRPr="00F533AA">
              <w:rPr>
                <w:b w:val="0"/>
                <w:color w:val="FFFFFF" w:themeColor="background1"/>
              </w:rPr>
              <w:t xml:space="preserve"> is</w:t>
            </w:r>
            <w:proofErr w:type="gramEnd"/>
            <w:r w:rsidRPr="00F533AA">
              <w:rPr>
                <w:b w:val="0"/>
                <w:color w:val="FFFFFF" w:themeColor="background1"/>
              </w:rPr>
              <w:t xml:space="preserve"> one of the selected audiences, then the following questions will appear.</w:t>
            </w:r>
          </w:p>
        </w:tc>
      </w:tr>
      <w:tr w:rsidR="00AF077D" w:rsidRPr="00807CCC" w14:paraId="05298C08" w14:textId="77777777" w:rsidTr="0074116A">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255" w:type="dxa"/>
          </w:tcPr>
          <w:p w14:paraId="67B2C391" w14:textId="77777777" w:rsidR="00AF077D" w:rsidRPr="00F533AA" w:rsidRDefault="00AF077D" w:rsidP="005A2026">
            <w:pPr>
              <w:pStyle w:val="TableText"/>
              <w:rPr>
                <w:b w:val="0"/>
              </w:rPr>
            </w:pPr>
            <w:r w:rsidRPr="00F533AA">
              <w:rPr>
                <w:b w:val="0"/>
              </w:rPr>
              <w:t xml:space="preserve">Focus/Topic(s) of training(s) for </w:t>
            </w:r>
            <w:r w:rsidRPr="00F533AA">
              <w:t>medical professionals (excluding pharmacists)</w:t>
            </w:r>
          </w:p>
        </w:tc>
        <w:tc>
          <w:tcPr>
            <w:tcW w:w="2670" w:type="dxa"/>
          </w:tcPr>
          <w:p w14:paraId="50058118" w14:textId="77777777" w:rsidR="00AF077D" w:rsidRPr="00E30E88"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E30E88">
              <w:t>Free text</w:t>
            </w:r>
          </w:p>
        </w:tc>
        <w:tc>
          <w:tcPr>
            <w:tcW w:w="2633" w:type="dxa"/>
          </w:tcPr>
          <w:p w14:paraId="7E365360"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p>
        </w:tc>
      </w:tr>
      <w:tr w:rsidR="00AF077D" w:rsidRPr="00807CCC" w14:paraId="69EE44D2" w14:textId="77777777" w:rsidTr="0074116A">
        <w:trPr>
          <w:cantSplit/>
          <w:trHeight w:val="341"/>
        </w:trPr>
        <w:tc>
          <w:tcPr>
            <w:cnfStyle w:val="001000000000" w:firstRow="0" w:lastRow="0" w:firstColumn="1" w:lastColumn="0" w:oddVBand="0" w:evenVBand="0" w:oddHBand="0" w:evenHBand="0" w:firstRowFirstColumn="0" w:firstRowLastColumn="0" w:lastRowFirstColumn="0" w:lastRowLastColumn="0"/>
            <w:tcW w:w="4255" w:type="dxa"/>
          </w:tcPr>
          <w:p w14:paraId="25EDAFA7" w14:textId="77777777" w:rsidR="00AF077D" w:rsidRPr="00F533AA" w:rsidRDefault="00AF077D" w:rsidP="005A2026">
            <w:pPr>
              <w:pStyle w:val="TableText"/>
              <w:rPr>
                <w:b w:val="0"/>
              </w:rPr>
            </w:pPr>
            <w:r w:rsidRPr="00F533AA">
              <w:rPr>
                <w:b w:val="0"/>
              </w:rPr>
              <w:t>Number of trainings</w:t>
            </w:r>
          </w:p>
        </w:tc>
        <w:tc>
          <w:tcPr>
            <w:tcW w:w="2670" w:type="dxa"/>
          </w:tcPr>
          <w:p w14:paraId="2A785B9B" w14:textId="77777777" w:rsidR="00AF077D" w:rsidRPr="00E30E88" w:rsidRDefault="00AF077D" w:rsidP="005A2026">
            <w:pPr>
              <w:pStyle w:val="TableText"/>
              <w:cnfStyle w:val="000000000000" w:firstRow="0" w:lastRow="0" w:firstColumn="0" w:lastColumn="0" w:oddVBand="0" w:evenVBand="0" w:oddHBand="0" w:evenHBand="0" w:firstRowFirstColumn="0" w:firstRowLastColumn="0" w:lastRowFirstColumn="0" w:lastRowLastColumn="0"/>
            </w:pPr>
            <w:r w:rsidRPr="00E30E88">
              <w:t>Numerical</w:t>
            </w:r>
          </w:p>
        </w:tc>
        <w:tc>
          <w:tcPr>
            <w:tcW w:w="2633" w:type="dxa"/>
          </w:tcPr>
          <w:p w14:paraId="665F1D27" w14:textId="77777777" w:rsidR="00AF077D" w:rsidRDefault="00AF077D" w:rsidP="005A2026">
            <w:pPr>
              <w:pStyle w:val="TableText"/>
              <w:cnfStyle w:val="000000000000" w:firstRow="0" w:lastRow="0" w:firstColumn="0" w:lastColumn="0" w:oddVBand="0" w:evenVBand="0" w:oddHBand="0" w:evenHBand="0" w:firstRowFirstColumn="0" w:firstRowLastColumn="0" w:lastRowFirstColumn="0" w:lastRowLastColumn="0"/>
            </w:pPr>
          </w:p>
        </w:tc>
      </w:tr>
      <w:tr w:rsidR="00AF077D" w:rsidRPr="00807CCC" w14:paraId="6B1E7EAB" w14:textId="77777777" w:rsidTr="0074116A">
        <w:trPr>
          <w:cnfStyle w:val="000000100000" w:firstRow="0" w:lastRow="0" w:firstColumn="0" w:lastColumn="0" w:oddVBand="0" w:evenVBand="0" w:oddHBand="1" w:evenHBand="0" w:firstRowFirstColumn="0" w:firstRowLastColumn="0" w:lastRowFirstColumn="0" w:lastRowLastColumn="0"/>
          <w:cantSplit/>
          <w:trHeight w:val="359"/>
        </w:trPr>
        <w:tc>
          <w:tcPr>
            <w:cnfStyle w:val="001000000000" w:firstRow="0" w:lastRow="0" w:firstColumn="1" w:lastColumn="0" w:oddVBand="0" w:evenVBand="0" w:oddHBand="0" w:evenHBand="0" w:firstRowFirstColumn="0" w:firstRowLastColumn="0" w:lastRowFirstColumn="0" w:lastRowLastColumn="0"/>
            <w:tcW w:w="4255" w:type="dxa"/>
          </w:tcPr>
          <w:p w14:paraId="74D31C74" w14:textId="77777777" w:rsidR="00AF077D" w:rsidRPr="00F533AA" w:rsidRDefault="00AF077D" w:rsidP="005A2026">
            <w:pPr>
              <w:pStyle w:val="TableText"/>
              <w:rPr>
                <w:b w:val="0"/>
              </w:rPr>
            </w:pPr>
            <w:r w:rsidRPr="00F533AA">
              <w:rPr>
                <w:b w:val="0"/>
              </w:rPr>
              <w:t>Total number of trainees</w:t>
            </w:r>
          </w:p>
        </w:tc>
        <w:tc>
          <w:tcPr>
            <w:tcW w:w="2670" w:type="dxa"/>
          </w:tcPr>
          <w:p w14:paraId="61F78B1F" w14:textId="77777777" w:rsidR="00AF077D" w:rsidRPr="00E30E88"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E30E88">
              <w:t>Numerical</w:t>
            </w:r>
          </w:p>
        </w:tc>
        <w:tc>
          <w:tcPr>
            <w:tcW w:w="2633" w:type="dxa"/>
          </w:tcPr>
          <w:p w14:paraId="70A0FD33"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p>
        </w:tc>
      </w:tr>
      <w:tr w:rsidR="00AF077D" w:rsidRPr="00807CCC" w14:paraId="4FB67F7E" w14:textId="77777777" w:rsidTr="0074116A">
        <w:trPr>
          <w:cantSplit/>
          <w:trHeight w:val="395"/>
        </w:trPr>
        <w:tc>
          <w:tcPr>
            <w:cnfStyle w:val="001000000000" w:firstRow="0" w:lastRow="0" w:firstColumn="1" w:lastColumn="0" w:oddVBand="0" w:evenVBand="0" w:oddHBand="0" w:evenHBand="0" w:firstRowFirstColumn="0" w:firstRowLastColumn="0" w:lastRowFirstColumn="0" w:lastRowLastColumn="0"/>
            <w:tcW w:w="9558" w:type="dxa"/>
            <w:gridSpan w:val="3"/>
            <w:shd w:val="clear" w:color="auto" w:fill="943634" w:themeFill="accent2" w:themeFillShade="BF"/>
          </w:tcPr>
          <w:p w14:paraId="0BEE4AC1" w14:textId="2306E8EB" w:rsidR="00AF077D" w:rsidRPr="00F533AA" w:rsidRDefault="00AF077D" w:rsidP="005A2026">
            <w:pPr>
              <w:pStyle w:val="TableText"/>
              <w:rPr>
                <w:b w:val="0"/>
                <w:color w:val="FFFFFF" w:themeColor="background1"/>
              </w:rPr>
            </w:pPr>
            <w:r w:rsidRPr="00F533AA">
              <w:rPr>
                <w:b w:val="0"/>
                <w:color w:val="FFFFFF" w:themeColor="background1"/>
              </w:rPr>
              <w:t xml:space="preserve">If </w:t>
            </w:r>
            <w:r w:rsidR="003131AC" w:rsidRPr="00F533AA">
              <w:rPr>
                <w:b w:val="0"/>
                <w:color w:val="FFFFFF" w:themeColor="background1"/>
              </w:rPr>
              <w:t xml:space="preserve">you selected </w:t>
            </w:r>
            <w:r w:rsidRPr="00F533AA">
              <w:rPr>
                <w:color w:val="FFFFFF" w:themeColor="background1"/>
              </w:rPr>
              <w:t>pharmacists</w:t>
            </w:r>
            <w:r w:rsidRPr="00F533AA">
              <w:rPr>
                <w:b w:val="0"/>
                <w:color w:val="FFFFFF" w:themeColor="background1"/>
              </w:rPr>
              <w:t xml:space="preserve"> </w:t>
            </w:r>
            <w:r w:rsidR="003131AC" w:rsidRPr="00F533AA">
              <w:rPr>
                <w:b w:val="0"/>
                <w:color w:val="FFFFFF" w:themeColor="background1"/>
              </w:rPr>
              <w:t>a</w:t>
            </w:r>
            <w:r w:rsidRPr="00F533AA">
              <w:rPr>
                <w:b w:val="0"/>
                <w:color w:val="FFFFFF" w:themeColor="background1"/>
              </w:rPr>
              <w:t xml:space="preserve">s one of </w:t>
            </w:r>
            <w:r w:rsidR="003131AC" w:rsidRPr="00F533AA">
              <w:rPr>
                <w:b w:val="0"/>
                <w:color w:val="FFFFFF" w:themeColor="background1"/>
              </w:rPr>
              <w:t xml:space="preserve">your </w:t>
            </w:r>
            <w:r w:rsidRPr="00F533AA">
              <w:rPr>
                <w:b w:val="0"/>
                <w:color w:val="FFFFFF" w:themeColor="background1"/>
              </w:rPr>
              <w:t>audiences, then the following questions will appear.</w:t>
            </w:r>
          </w:p>
        </w:tc>
      </w:tr>
      <w:tr w:rsidR="00AF077D" w:rsidRPr="00807CCC" w14:paraId="0F404DA6" w14:textId="77777777" w:rsidTr="0074116A">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4255" w:type="dxa"/>
          </w:tcPr>
          <w:p w14:paraId="2745D326" w14:textId="77777777" w:rsidR="00AF077D" w:rsidRPr="00F533AA" w:rsidRDefault="00AF077D" w:rsidP="005A2026">
            <w:pPr>
              <w:pStyle w:val="TableText"/>
              <w:rPr>
                <w:b w:val="0"/>
              </w:rPr>
            </w:pPr>
            <w:r w:rsidRPr="00F533AA">
              <w:rPr>
                <w:b w:val="0"/>
              </w:rPr>
              <w:t xml:space="preserve">Focus/Topic(s) of training(s) for </w:t>
            </w:r>
            <w:r w:rsidRPr="00F533AA">
              <w:t>pharmacists</w:t>
            </w:r>
          </w:p>
        </w:tc>
        <w:tc>
          <w:tcPr>
            <w:tcW w:w="2670" w:type="dxa"/>
          </w:tcPr>
          <w:p w14:paraId="3CC2327F" w14:textId="77777777" w:rsidR="00AF077D" w:rsidRPr="00E30E88"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E30E88">
              <w:t>Free text</w:t>
            </w:r>
          </w:p>
        </w:tc>
        <w:tc>
          <w:tcPr>
            <w:tcW w:w="2633" w:type="dxa"/>
          </w:tcPr>
          <w:p w14:paraId="0117F5E0"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p>
        </w:tc>
      </w:tr>
      <w:tr w:rsidR="00AF077D" w:rsidRPr="00807CCC" w14:paraId="58B8084E" w14:textId="77777777" w:rsidTr="0074116A">
        <w:trPr>
          <w:cantSplit/>
          <w:trHeight w:val="341"/>
        </w:trPr>
        <w:tc>
          <w:tcPr>
            <w:cnfStyle w:val="001000000000" w:firstRow="0" w:lastRow="0" w:firstColumn="1" w:lastColumn="0" w:oddVBand="0" w:evenVBand="0" w:oddHBand="0" w:evenHBand="0" w:firstRowFirstColumn="0" w:firstRowLastColumn="0" w:lastRowFirstColumn="0" w:lastRowLastColumn="0"/>
            <w:tcW w:w="4255" w:type="dxa"/>
          </w:tcPr>
          <w:p w14:paraId="30EF806B" w14:textId="77777777" w:rsidR="00AF077D" w:rsidRPr="00F533AA" w:rsidRDefault="00AF077D" w:rsidP="005A2026">
            <w:pPr>
              <w:pStyle w:val="TableText"/>
              <w:rPr>
                <w:b w:val="0"/>
              </w:rPr>
            </w:pPr>
            <w:r w:rsidRPr="00F533AA">
              <w:rPr>
                <w:b w:val="0"/>
              </w:rPr>
              <w:t>Number of trainings</w:t>
            </w:r>
          </w:p>
        </w:tc>
        <w:tc>
          <w:tcPr>
            <w:tcW w:w="2670" w:type="dxa"/>
          </w:tcPr>
          <w:p w14:paraId="6F1E672A" w14:textId="77777777" w:rsidR="00AF077D" w:rsidRPr="00E30E88" w:rsidRDefault="00AF077D" w:rsidP="005A2026">
            <w:pPr>
              <w:pStyle w:val="TableText"/>
              <w:cnfStyle w:val="000000000000" w:firstRow="0" w:lastRow="0" w:firstColumn="0" w:lastColumn="0" w:oddVBand="0" w:evenVBand="0" w:oddHBand="0" w:evenHBand="0" w:firstRowFirstColumn="0" w:firstRowLastColumn="0" w:lastRowFirstColumn="0" w:lastRowLastColumn="0"/>
            </w:pPr>
            <w:r w:rsidRPr="00E30E88">
              <w:t>Numerical</w:t>
            </w:r>
          </w:p>
        </w:tc>
        <w:tc>
          <w:tcPr>
            <w:tcW w:w="2633" w:type="dxa"/>
          </w:tcPr>
          <w:p w14:paraId="7C68BA17" w14:textId="77777777" w:rsidR="00AF077D" w:rsidRDefault="00AF077D" w:rsidP="005A2026">
            <w:pPr>
              <w:pStyle w:val="TableText"/>
              <w:cnfStyle w:val="000000000000" w:firstRow="0" w:lastRow="0" w:firstColumn="0" w:lastColumn="0" w:oddVBand="0" w:evenVBand="0" w:oddHBand="0" w:evenHBand="0" w:firstRowFirstColumn="0" w:firstRowLastColumn="0" w:lastRowFirstColumn="0" w:lastRowLastColumn="0"/>
            </w:pPr>
          </w:p>
        </w:tc>
      </w:tr>
      <w:tr w:rsidR="00AF077D" w:rsidRPr="00807CCC" w14:paraId="287BF119" w14:textId="77777777" w:rsidTr="0074116A">
        <w:trPr>
          <w:cnfStyle w:val="000000100000" w:firstRow="0" w:lastRow="0" w:firstColumn="0" w:lastColumn="0" w:oddVBand="0" w:evenVBand="0" w:oddHBand="1" w:evenHBand="0" w:firstRowFirstColumn="0" w:firstRowLastColumn="0" w:lastRowFirstColumn="0" w:lastRowLastColumn="0"/>
          <w:cantSplit/>
          <w:trHeight w:val="341"/>
        </w:trPr>
        <w:tc>
          <w:tcPr>
            <w:cnfStyle w:val="001000000000" w:firstRow="0" w:lastRow="0" w:firstColumn="1" w:lastColumn="0" w:oddVBand="0" w:evenVBand="0" w:oddHBand="0" w:evenHBand="0" w:firstRowFirstColumn="0" w:firstRowLastColumn="0" w:lastRowFirstColumn="0" w:lastRowLastColumn="0"/>
            <w:tcW w:w="4255" w:type="dxa"/>
          </w:tcPr>
          <w:p w14:paraId="27236D3B" w14:textId="77777777" w:rsidR="00AF077D" w:rsidRPr="00F533AA" w:rsidRDefault="00AF077D" w:rsidP="005A2026">
            <w:pPr>
              <w:pStyle w:val="TableText"/>
              <w:rPr>
                <w:b w:val="0"/>
              </w:rPr>
            </w:pPr>
            <w:r w:rsidRPr="00F533AA">
              <w:rPr>
                <w:b w:val="0"/>
              </w:rPr>
              <w:t>Total number of trainees</w:t>
            </w:r>
          </w:p>
        </w:tc>
        <w:tc>
          <w:tcPr>
            <w:tcW w:w="2670" w:type="dxa"/>
          </w:tcPr>
          <w:p w14:paraId="1522428F" w14:textId="77777777" w:rsidR="00AF077D" w:rsidRPr="00E30E88"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E30E88">
              <w:t>Numerical</w:t>
            </w:r>
          </w:p>
        </w:tc>
        <w:tc>
          <w:tcPr>
            <w:tcW w:w="2633" w:type="dxa"/>
          </w:tcPr>
          <w:p w14:paraId="5E601E6C" w14:textId="77777777" w:rsidR="00AF077D" w:rsidRDefault="00AF077D" w:rsidP="005A2026">
            <w:pPr>
              <w:pStyle w:val="TableText"/>
              <w:cnfStyle w:val="000000100000" w:firstRow="0" w:lastRow="0" w:firstColumn="0" w:lastColumn="0" w:oddVBand="0" w:evenVBand="0" w:oddHBand="1" w:evenHBand="0" w:firstRowFirstColumn="0" w:firstRowLastColumn="0" w:lastRowFirstColumn="0" w:lastRowLastColumn="0"/>
            </w:pPr>
          </w:p>
        </w:tc>
      </w:tr>
    </w:tbl>
    <w:p w14:paraId="3D153472" w14:textId="77777777" w:rsidR="00AF077D" w:rsidRPr="00FF11D8" w:rsidRDefault="00AF077D" w:rsidP="00AF077D">
      <w:pPr>
        <w:pStyle w:val="Body"/>
      </w:pPr>
    </w:p>
    <w:tbl>
      <w:tblPr>
        <w:tblStyle w:val="GridTable4Accent2"/>
        <w:tblpPr w:leftFromText="180" w:rightFromText="180" w:vertAnchor="text" w:tblpY="1"/>
        <w:tblW w:w="9558" w:type="dxa"/>
        <w:tblInd w:w="720" w:type="dxa"/>
        <w:tblLayout w:type="fixed"/>
        <w:tblLook w:val="04A0" w:firstRow="1" w:lastRow="0" w:firstColumn="1" w:lastColumn="0" w:noHBand="0" w:noVBand="1"/>
      </w:tblPr>
      <w:tblGrid>
        <w:gridCol w:w="4255"/>
        <w:gridCol w:w="2670"/>
        <w:gridCol w:w="2633"/>
      </w:tblGrid>
      <w:tr w:rsidR="000F3474" w:rsidRPr="00807CCC" w14:paraId="6D5AF3D4" w14:textId="77777777" w:rsidTr="000F347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558" w:type="dxa"/>
            <w:gridSpan w:val="3"/>
          </w:tcPr>
          <w:p w14:paraId="14827F51" w14:textId="3B9505A8" w:rsidR="000F3474" w:rsidRPr="00E241C4" w:rsidRDefault="000F3474" w:rsidP="005A2026">
            <w:pPr>
              <w:pStyle w:val="TableText"/>
              <w:keepNext/>
              <w:spacing w:before="0" w:after="0"/>
            </w:pPr>
            <w:r w:rsidRPr="00F533AA">
              <w:t>Other Opioid-Related Trainings</w:t>
            </w:r>
          </w:p>
        </w:tc>
      </w:tr>
      <w:tr w:rsidR="00AF077D" w:rsidRPr="00807CCC" w14:paraId="6ED3CD2C" w14:textId="77777777" w:rsidTr="000F3474">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558" w:type="dxa"/>
            <w:gridSpan w:val="3"/>
          </w:tcPr>
          <w:p w14:paraId="55490F10" w14:textId="77777777" w:rsidR="00AF077D" w:rsidRPr="00F533AA" w:rsidRDefault="00AF077D" w:rsidP="005A2026">
            <w:pPr>
              <w:pStyle w:val="TableText"/>
              <w:rPr>
                <w:b w:val="0"/>
              </w:rPr>
            </w:pPr>
            <w:r w:rsidRPr="00F533AA">
              <w:rPr>
                <w:b w:val="0"/>
              </w:rPr>
              <w:t xml:space="preserve">If </w:t>
            </w:r>
            <w:r w:rsidRPr="00F533AA">
              <w:t>other</w:t>
            </w:r>
            <w:r w:rsidRPr="00F533AA">
              <w:rPr>
                <w:b w:val="0"/>
              </w:rPr>
              <w:t xml:space="preserve"> is one of the selected audiences, then the following questions will appear.</w:t>
            </w:r>
          </w:p>
        </w:tc>
      </w:tr>
      <w:tr w:rsidR="00AF077D" w:rsidRPr="00807CCC" w14:paraId="42D42AAA" w14:textId="77777777" w:rsidTr="000F3474">
        <w:trPr>
          <w:trHeight w:val="590"/>
        </w:trPr>
        <w:tc>
          <w:tcPr>
            <w:cnfStyle w:val="001000000000" w:firstRow="0" w:lastRow="0" w:firstColumn="1" w:lastColumn="0" w:oddVBand="0" w:evenVBand="0" w:oddHBand="0" w:evenHBand="0" w:firstRowFirstColumn="0" w:firstRowLastColumn="0" w:lastRowFirstColumn="0" w:lastRowLastColumn="0"/>
            <w:tcW w:w="4255" w:type="dxa"/>
          </w:tcPr>
          <w:p w14:paraId="4E73148F" w14:textId="77777777" w:rsidR="00AF077D" w:rsidRPr="00F533AA" w:rsidRDefault="00AF077D" w:rsidP="005A2026">
            <w:pPr>
              <w:pStyle w:val="TableText"/>
              <w:keepNext/>
              <w:rPr>
                <w:b w:val="0"/>
              </w:rPr>
            </w:pPr>
            <w:r w:rsidRPr="00F533AA">
              <w:rPr>
                <w:b w:val="0"/>
              </w:rPr>
              <w:t xml:space="preserve">Focus/Topic(s) of training(s) for </w:t>
            </w:r>
            <w:r w:rsidRPr="00F533AA">
              <w:t>other audiences</w:t>
            </w:r>
          </w:p>
        </w:tc>
        <w:tc>
          <w:tcPr>
            <w:tcW w:w="2670" w:type="dxa"/>
          </w:tcPr>
          <w:p w14:paraId="2FE88A4A" w14:textId="77777777" w:rsidR="00AF077D" w:rsidRPr="00F533AA" w:rsidRDefault="00AF077D" w:rsidP="005A2026">
            <w:pPr>
              <w:pStyle w:val="TableText"/>
              <w:cnfStyle w:val="000000000000" w:firstRow="0" w:lastRow="0" w:firstColumn="0" w:lastColumn="0" w:oddVBand="0" w:evenVBand="0" w:oddHBand="0" w:evenHBand="0" w:firstRowFirstColumn="0" w:firstRowLastColumn="0" w:lastRowFirstColumn="0" w:lastRowLastColumn="0"/>
            </w:pPr>
            <w:r w:rsidRPr="00F533AA">
              <w:t>Free text</w:t>
            </w:r>
          </w:p>
        </w:tc>
        <w:tc>
          <w:tcPr>
            <w:tcW w:w="2633" w:type="dxa"/>
          </w:tcPr>
          <w:p w14:paraId="070E18A5" w14:textId="77777777" w:rsidR="00AF077D" w:rsidRPr="00F533AA" w:rsidRDefault="00AF077D" w:rsidP="005A2026">
            <w:pPr>
              <w:pStyle w:val="TableText"/>
              <w:keepNext/>
              <w:cnfStyle w:val="000000000000" w:firstRow="0" w:lastRow="0" w:firstColumn="0" w:lastColumn="0" w:oddVBand="0" w:evenVBand="0" w:oddHBand="0" w:evenHBand="0" w:firstRowFirstColumn="0" w:firstRowLastColumn="0" w:lastRowFirstColumn="0" w:lastRowLastColumn="0"/>
            </w:pPr>
          </w:p>
        </w:tc>
      </w:tr>
      <w:tr w:rsidR="00AF077D" w:rsidRPr="00807CCC" w14:paraId="456FCBE2" w14:textId="77777777" w:rsidTr="000F3474">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255" w:type="dxa"/>
          </w:tcPr>
          <w:p w14:paraId="6075827D" w14:textId="77777777" w:rsidR="00AF077D" w:rsidRPr="00F533AA" w:rsidRDefault="00AF077D" w:rsidP="005A2026">
            <w:pPr>
              <w:pStyle w:val="TableText"/>
              <w:keepNext/>
              <w:rPr>
                <w:b w:val="0"/>
              </w:rPr>
            </w:pPr>
            <w:r w:rsidRPr="00F533AA">
              <w:rPr>
                <w:b w:val="0"/>
              </w:rPr>
              <w:t>Number of trainings</w:t>
            </w:r>
          </w:p>
        </w:tc>
        <w:tc>
          <w:tcPr>
            <w:tcW w:w="2670" w:type="dxa"/>
          </w:tcPr>
          <w:p w14:paraId="171BE13C" w14:textId="77777777" w:rsidR="00AF077D" w:rsidRPr="00F533AA" w:rsidRDefault="00AF077D" w:rsidP="005A2026">
            <w:pPr>
              <w:pStyle w:val="TableText"/>
              <w:cnfStyle w:val="000000100000" w:firstRow="0" w:lastRow="0" w:firstColumn="0" w:lastColumn="0" w:oddVBand="0" w:evenVBand="0" w:oddHBand="1" w:evenHBand="0" w:firstRowFirstColumn="0" w:firstRowLastColumn="0" w:lastRowFirstColumn="0" w:lastRowLastColumn="0"/>
            </w:pPr>
            <w:r w:rsidRPr="00F533AA">
              <w:t>Numerical</w:t>
            </w:r>
          </w:p>
        </w:tc>
        <w:tc>
          <w:tcPr>
            <w:tcW w:w="2633" w:type="dxa"/>
          </w:tcPr>
          <w:p w14:paraId="239C7CE3" w14:textId="77777777" w:rsidR="00AF077D" w:rsidRPr="00F533AA" w:rsidRDefault="00AF077D" w:rsidP="005A2026">
            <w:pPr>
              <w:pStyle w:val="TableText"/>
              <w:keepNext/>
              <w:cnfStyle w:val="000000100000" w:firstRow="0" w:lastRow="0" w:firstColumn="0" w:lastColumn="0" w:oddVBand="0" w:evenVBand="0" w:oddHBand="1" w:evenHBand="0" w:firstRowFirstColumn="0" w:firstRowLastColumn="0" w:lastRowFirstColumn="0" w:lastRowLastColumn="0"/>
            </w:pPr>
          </w:p>
        </w:tc>
      </w:tr>
      <w:tr w:rsidR="00AF077D" w:rsidRPr="00807CCC" w14:paraId="15A54A84" w14:textId="77777777" w:rsidTr="000F3474">
        <w:trPr>
          <w:trHeight w:val="359"/>
        </w:trPr>
        <w:tc>
          <w:tcPr>
            <w:cnfStyle w:val="001000000000" w:firstRow="0" w:lastRow="0" w:firstColumn="1" w:lastColumn="0" w:oddVBand="0" w:evenVBand="0" w:oddHBand="0" w:evenHBand="0" w:firstRowFirstColumn="0" w:firstRowLastColumn="0" w:lastRowFirstColumn="0" w:lastRowLastColumn="0"/>
            <w:tcW w:w="4255" w:type="dxa"/>
          </w:tcPr>
          <w:p w14:paraId="6CED7883" w14:textId="28306AC1" w:rsidR="00AF077D" w:rsidRPr="00F533AA" w:rsidRDefault="00AF077D" w:rsidP="005A2026">
            <w:pPr>
              <w:pStyle w:val="TableText"/>
              <w:keepNext/>
              <w:rPr>
                <w:b w:val="0"/>
              </w:rPr>
            </w:pPr>
            <w:r w:rsidRPr="00F533AA">
              <w:rPr>
                <w:b w:val="0"/>
              </w:rPr>
              <w:t xml:space="preserve">Total number of trainees </w:t>
            </w:r>
          </w:p>
        </w:tc>
        <w:tc>
          <w:tcPr>
            <w:tcW w:w="2670" w:type="dxa"/>
          </w:tcPr>
          <w:p w14:paraId="6D352A81" w14:textId="77777777" w:rsidR="00AF077D" w:rsidRPr="00F533AA" w:rsidRDefault="00AF077D" w:rsidP="005A2026">
            <w:pPr>
              <w:pStyle w:val="TableText"/>
              <w:cnfStyle w:val="000000000000" w:firstRow="0" w:lastRow="0" w:firstColumn="0" w:lastColumn="0" w:oddVBand="0" w:evenVBand="0" w:oddHBand="0" w:evenHBand="0" w:firstRowFirstColumn="0" w:firstRowLastColumn="0" w:lastRowFirstColumn="0" w:lastRowLastColumn="0"/>
            </w:pPr>
            <w:r w:rsidRPr="00F533AA">
              <w:t>Numerical</w:t>
            </w:r>
          </w:p>
        </w:tc>
        <w:tc>
          <w:tcPr>
            <w:tcW w:w="2633" w:type="dxa"/>
          </w:tcPr>
          <w:p w14:paraId="2BAC8CE0" w14:textId="77777777" w:rsidR="00AF077D" w:rsidRPr="00F533AA" w:rsidRDefault="00AF077D" w:rsidP="005A2026">
            <w:pPr>
              <w:pStyle w:val="TableText"/>
              <w:keepNext/>
              <w:cnfStyle w:val="000000000000" w:firstRow="0" w:lastRow="0" w:firstColumn="0" w:lastColumn="0" w:oddVBand="0" w:evenVBand="0" w:oddHBand="0" w:evenHBand="0" w:firstRowFirstColumn="0" w:firstRowLastColumn="0" w:lastRowFirstColumn="0" w:lastRowLastColumn="0"/>
            </w:pPr>
          </w:p>
        </w:tc>
      </w:tr>
    </w:tbl>
    <w:p w14:paraId="012854F7" w14:textId="77777777" w:rsidR="00AF077D" w:rsidRDefault="00AF077D" w:rsidP="00673E6E">
      <w:pPr>
        <w:pStyle w:val="BodyAfterExhibit"/>
      </w:pPr>
    </w:p>
    <w:p w14:paraId="6EA085FF" w14:textId="160F93FA" w:rsidR="00A21499" w:rsidRPr="00AD0A07" w:rsidRDefault="004A34BD" w:rsidP="00AF577A">
      <w:pPr>
        <w:pStyle w:val="Heading3"/>
        <w:numPr>
          <w:ilvl w:val="0"/>
          <w:numId w:val="0"/>
        </w:numPr>
        <w:ind w:left="720"/>
        <w:rPr>
          <w:color w:val="FF0000"/>
        </w:rPr>
      </w:pPr>
      <w:bookmarkStart w:id="33" w:name="_Toc479070583"/>
      <w:r w:rsidRPr="00AD0A07">
        <w:rPr>
          <w:noProof/>
          <w:color w:val="FF0000"/>
        </w:rPr>
        <mc:AlternateContent>
          <mc:Choice Requires="wps">
            <w:drawing>
              <wp:anchor distT="0" distB="0" distL="114300" distR="114300" simplePos="0" relativeHeight="251786240" behindDoc="0" locked="0" layoutInCell="1" allowOverlap="1" wp14:anchorId="73421D85" wp14:editId="0865CA76">
                <wp:simplePos x="0" y="0"/>
                <wp:positionH relativeFrom="column">
                  <wp:posOffset>4930140</wp:posOffset>
                </wp:positionH>
                <wp:positionV relativeFrom="paragraph">
                  <wp:posOffset>9525</wp:posOffset>
                </wp:positionV>
                <wp:extent cx="838200" cy="333375"/>
                <wp:effectExtent l="0" t="0" r="0" b="9525"/>
                <wp:wrapNone/>
                <wp:docPr id="38" name="Rounded Rectangle 38"/>
                <wp:cNvGraphicFramePr/>
                <a:graphic xmlns:a="http://schemas.openxmlformats.org/drawingml/2006/main">
                  <a:graphicData uri="http://schemas.microsoft.com/office/word/2010/wordprocessingShape">
                    <wps:wsp>
                      <wps:cNvSpPr/>
                      <wps:spPr>
                        <a:xfrm>
                          <a:off x="0" y="0"/>
                          <a:ext cx="838200" cy="333375"/>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C1D230" w14:textId="77777777" w:rsidR="00D8795E" w:rsidRPr="001949C3" w:rsidRDefault="00D8795E" w:rsidP="00735026">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49" style="position:absolute;left:0;text-align:left;margin-left:388.2pt;margin-top:.75pt;width:66pt;height:26.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" fillcolor="#c6d9f1 [671]" stroked="f" strokeweight="2pt">
                <v:textbox>
                  <w:txbxContent>
                    <w:p w14:paraId="50C1D230" w14:textId="77777777" w:rsidR="00D8795E" w:rsidRPr="001949C3" w:rsidRDefault="00D8795E" w:rsidP="00735026">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00A46A66">
        <w:rPr>
          <w:color w:val="FF0000"/>
        </w:rPr>
        <w:t>&gt;</w:t>
      </w:r>
      <w:r w:rsidR="00A21499" w:rsidRPr="00AD0A07">
        <w:rPr>
          <w:color w:val="FF0000"/>
        </w:rPr>
        <w:t>Grantee-Level Trainings</w:t>
      </w:r>
      <w:bookmarkEnd w:id="33"/>
      <w:r w:rsidR="00A21499" w:rsidRPr="00AD0A07">
        <w:rPr>
          <w:color w:val="FF0000"/>
        </w:rPr>
        <w:tab/>
      </w:r>
      <w:r w:rsidR="00A21499" w:rsidRPr="00AD0A07">
        <w:rPr>
          <w:color w:val="FF0000"/>
        </w:rPr>
        <w:tab/>
      </w:r>
      <w:r w:rsidR="00A21499" w:rsidRPr="00AD0A07">
        <w:rPr>
          <w:color w:val="FF0000"/>
        </w:rPr>
        <w:tab/>
      </w:r>
      <w:r w:rsidR="00A21499" w:rsidRPr="00AD0A07">
        <w:rPr>
          <w:color w:val="FF0000"/>
        </w:rPr>
        <w:tab/>
      </w:r>
      <w:r w:rsidR="00A21499" w:rsidRPr="00AD0A07">
        <w:rPr>
          <w:color w:val="FF0000"/>
        </w:rPr>
        <w:tab/>
      </w:r>
    </w:p>
    <w:p w14:paraId="21637413" w14:textId="703366B4" w:rsidR="00022800" w:rsidRPr="00AD0A07" w:rsidRDefault="00022800" w:rsidP="00022800">
      <w:pPr>
        <w:pStyle w:val="Body"/>
        <w:rPr>
          <w:color w:val="FF0000"/>
        </w:rPr>
      </w:pPr>
      <w:r w:rsidRPr="00AD0A07">
        <w:rPr>
          <w:color w:val="FF0000"/>
        </w:rPr>
        <w:t xml:space="preserve">If you provided any grantee-level </w:t>
      </w:r>
      <w:r w:rsidR="009B0371">
        <w:rPr>
          <w:b/>
          <w:color w:val="FF0000"/>
        </w:rPr>
        <w:t>n</w:t>
      </w:r>
      <w:r w:rsidR="000E7A49">
        <w:rPr>
          <w:b/>
          <w:color w:val="FF0000"/>
        </w:rPr>
        <w:t>aloxone</w:t>
      </w:r>
      <w:r w:rsidRPr="00AD0A07">
        <w:rPr>
          <w:b/>
          <w:color w:val="FF0000"/>
        </w:rPr>
        <w:t xml:space="preserve"> administration or other opioid-related trainings</w:t>
      </w:r>
      <w:r w:rsidRPr="00AD0A07">
        <w:rPr>
          <w:color w:val="FF0000"/>
        </w:rPr>
        <w:t xml:space="preserve">, use this section to report the grantee-level trainings you provided during the reporting period. Examples of grantee-level trainings include a training delivered to all pharmacists attending a state pharmacy conference or a </w:t>
      </w:r>
      <w:r w:rsidR="009B0371">
        <w:rPr>
          <w:color w:val="FF0000"/>
        </w:rPr>
        <w:t>n</w:t>
      </w:r>
      <w:r w:rsidR="000E7A49">
        <w:rPr>
          <w:color w:val="FF0000"/>
        </w:rPr>
        <w:t>aloxone</w:t>
      </w:r>
      <w:r w:rsidRPr="00AD0A07">
        <w:rPr>
          <w:color w:val="FF0000"/>
        </w:rPr>
        <w:t xml:space="preserve"> administration training provided to all state police officers at a statewide training.</w:t>
      </w:r>
      <w:r w:rsidR="003131AC" w:rsidRPr="00AD0A07">
        <w:rPr>
          <w:color w:val="FF0000"/>
        </w:rPr>
        <w:t xml:space="preserve"> </w:t>
      </w:r>
      <w:r w:rsidRPr="00AD0A07">
        <w:rPr>
          <w:color w:val="FF0000"/>
        </w:rPr>
        <w:t xml:space="preserve">Remember that trainings provided to enhance community partner capacity to implement the grant are reported </w:t>
      </w:r>
      <w:r w:rsidR="009B0371">
        <w:rPr>
          <w:color w:val="FF0000"/>
        </w:rPr>
        <w:t>under Implementation</w:t>
      </w:r>
      <w:r w:rsidRPr="00AD0A07">
        <w:rPr>
          <w:color w:val="FF0000"/>
        </w:rPr>
        <w:t>.</w:t>
      </w:r>
      <w:r w:rsidR="009B0371">
        <w:rPr>
          <w:color w:val="FF0000"/>
        </w:rPr>
        <w:t xml:space="preserve"> </w:t>
      </w:r>
      <w:r w:rsidR="009B0371" w:rsidRPr="000075EE">
        <w:rPr>
          <w:color w:val="FF0000"/>
        </w:rPr>
        <w:t>Please note: if you are reporting for a grant other than the PDO/Naloxone Distribution Grant, all references to “naloxone” should be considered “opioid overdose reversal drugs”.</w:t>
      </w:r>
    </w:p>
    <w:tbl>
      <w:tblPr>
        <w:tblStyle w:val="GridTable4Accent2"/>
        <w:tblW w:w="9085" w:type="dxa"/>
        <w:tblInd w:w="720" w:type="dxa"/>
        <w:tblLayout w:type="fixed"/>
        <w:tblLook w:val="04A0" w:firstRow="1" w:lastRow="0" w:firstColumn="1" w:lastColumn="0" w:noHBand="0" w:noVBand="1"/>
      </w:tblPr>
      <w:tblGrid>
        <w:gridCol w:w="3258"/>
        <w:gridCol w:w="2767"/>
        <w:gridCol w:w="3060"/>
      </w:tblGrid>
      <w:tr w:rsidR="00022800" w14:paraId="09DB1A7A" w14:textId="77777777" w:rsidTr="00ED781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58" w:type="dxa"/>
          </w:tcPr>
          <w:p w14:paraId="7F68D072" w14:textId="77777777" w:rsidR="00022800" w:rsidRPr="00EA7202" w:rsidRDefault="00022800" w:rsidP="005A2026">
            <w:pPr>
              <w:pStyle w:val="TableHeaders"/>
              <w:rPr>
                <w:b/>
                <w:color w:val="FFFFFF"/>
              </w:rPr>
            </w:pPr>
            <w:r w:rsidRPr="00EA7202">
              <w:rPr>
                <w:b/>
                <w:color w:val="FFFFFF"/>
              </w:rPr>
              <w:lastRenderedPageBreak/>
              <w:t>Item</w:t>
            </w:r>
          </w:p>
        </w:tc>
        <w:tc>
          <w:tcPr>
            <w:tcW w:w="2767" w:type="dxa"/>
          </w:tcPr>
          <w:p w14:paraId="7311938E" w14:textId="77777777" w:rsidR="00022800" w:rsidRPr="00EA7202" w:rsidRDefault="00022800"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A7202">
              <w:rPr>
                <w:b/>
                <w:color w:val="FFFFFF"/>
              </w:rPr>
              <w:t xml:space="preserve">Type of Item/ </w:t>
            </w:r>
          </w:p>
          <w:p w14:paraId="0456AF64" w14:textId="77777777" w:rsidR="00022800" w:rsidRPr="00EA7202" w:rsidRDefault="00022800"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A7202">
              <w:rPr>
                <w:b/>
                <w:color w:val="FFFFFF"/>
              </w:rPr>
              <w:t>Response Options</w:t>
            </w:r>
          </w:p>
        </w:tc>
        <w:tc>
          <w:tcPr>
            <w:tcW w:w="3060" w:type="dxa"/>
          </w:tcPr>
          <w:p w14:paraId="0C934C19" w14:textId="77777777" w:rsidR="00022800" w:rsidRPr="00EA7202" w:rsidRDefault="00022800"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A7202">
              <w:rPr>
                <w:b/>
                <w:color w:val="FFFFFF"/>
              </w:rPr>
              <w:t>Technical Notes</w:t>
            </w:r>
          </w:p>
        </w:tc>
      </w:tr>
      <w:tr w:rsidR="00022800" w:rsidRPr="00E241C4" w14:paraId="6E4C7E30" w14:textId="77777777" w:rsidTr="00ED781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258" w:type="dxa"/>
          </w:tcPr>
          <w:p w14:paraId="3593610F" w14:textId="0817F422" w:rsidR="00022800" w:rsidRPr="009B0371" w:rsidRDefault="00022800" w:rsidP="005A2026">
            <w:pPr>
              <w:pStyle w:val="TableText"/>
              <w:keepNext/>
              <w:spacing w:before="0" w:after="0"/>
              <w:rPr>
                <w:b w:val="0"/>
              </w:rPr>
            </w:pPr>
            <w:r w:rsidRPr="009B0371">
              <w:rPr>
                <w:b w:val="0"/>
              </w:rPr>
              <w:t xml:space="preserve">Did you provide any grantee-level </w:t>
            </w:r>
            <w:r w:rsidR="009B0371">
              <w:rPr>
                <w:b w:val="0"/>
              </w:rPr>
              <w:t>n</w:t>
            </w:r>
            <w:r w:rsidR="000E7A49" w:rsidRPr="00BA755F">
              <w:rPr>
                <w:b w:val="0"/>
              </w:rPr>
              <w:t>aloxone</w:t>
            </w:r>
            <w:r w:rsidRPr="009B0371">
              <w:rPr>
                <w:b w:val="0"/>
              </w:rPr>
              <w:t xml:space="preserve"> administration or opioid-related trainings during this reporting period?</w:t>
            </w:r>
          </w:p>
        </w:tc>
        <w:tc>
          <w:tcPr>
            <w:tcW w:w="2767" w:type="dxa"/>
          </w:tcPr>
          <w:p w14:paraId="71FF52C4" w14:textId="77777777" w:rsidR="00022800" w:rsidRPr="00F83849" w:rsidRDefault="00022800" w:rsidP="005A2026">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rsidRPr="00F83849">
              <w:t>Radio button: Y/N</w:t>
            </w:r>
          </w:p>
        </w:tc>
        <w:tc>
          <w:tcPr>
            <w:tcW w:w="3060" w:type="dxa"/>
          </w:tcPr>
          <w:p w14:paraId="6B170CA1" w14:textId="77777777" w:rsidR="00022800" w:rsidRPr="00F83849" w:rsidRDefault="00022800"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rsidRPr="00F83849">
              <w:t xml:space="preserve">If </w:t>
            </w:r>
            <w:r w:rsidRPr="00F83849">
              <w:rPr>
                <w:i/>
              </w:rPr>
              <w:t>No</w:t>
            </w:r>
            <w:r w:rsidRPr="00F83849">
              <w:t xml:space="preserve"> is selected, they will not get the following items.</w:t>
            </w:r>
          </w:p>
        </w:tc>
      </w:tr>
      <w:tr w:rsidR="00022800" w:rsidRPr="00E241C4" w14:paraId="7EB1D616" w14:textId="77777777" w:rsidTr="00ED7815">
        <w:trPr>
          <w:trHeight w:val="590"/>
        </w:trPr>
        <w:tc>
          <w:tcPr>
            <w:cnfStyle w:val="001000000000" w:firstRow="0" w:lastRow="0" w:firstColumn="1" w:lastColumn="0" w:oddVBand="0" w:evenVBand="0" w:oddHBand="0" w:evenHBand="0" w:firstRowFirstColumn="0" w:firstRowLastColumn="0" w:lastRowFirstColumn="0" w:lastRowLastColumn="0"/>
            <w:tcW w:w="3258" w:type="dxa"/>
          </w:tcPr>
          <w:p w14:paraId="0791E177" w14:textId="77777777" w:rsidR="00022800" w:rsidRPr="009B0371" w:rsidRDefault="00022800" w:rsidP="005A2026">
            <w:pPr>
              <w:pStyle w:val="TableText"/>
              <w:rPr>
                <w:b w:val="0"/>
              </w:rPr>
            </w:pPr>
            <w:r w:rsidRPr="009B0371">
              <w:rPr>
                <w:b w:val="0"/>
              </w:rPr>
              <w:t>Type of grantee-level training(s) provided</w:t>
            </w:r>
          </w:p>
        </w:tc>
        <w:tc>
          <w:tcPr>
            <w:tcW w:w="2767" w:type="dxa"/>
          </w:tcPr>
          <w:p w14:paraId="0283469C" w14:textId="77777777" w:rsidR="00022800" w:rsidRPr="00F83849" w:rsidRDefault="00022800" w:rsidP="005A2026">
            <w:pPr>
              <w:pStyle w:val="TableText"/>
              <w:cnfStyle w:val="000000000000" w:firstRow="0" w:lastRow="0" w:firstColumn="0" w:lastColumn="0" w:oddVBand="0" w:evenVBand="0" w:oddHBand="0" w:evenHBand="0" w:firstRowFirstColumn="0" w:firstRowLastColumn="0" w:lastRowFirstColumn="0" w:lastRowLastColumn="0"/>
            </w:pPr>
            <w:r w:rsidRPr="00F83849">
              <w:t>Checklist (mark all that apply)</w:t>
            </w:r>
          </w:p>
          <w:p w14:paraId="013880E1" w14:textId="2B0E25CF" w:rsidR="00022800" w:rsidRPr="009B0371" w:rsidRDefault="000E7A49" w:rsidP="005A2026">
            <w:pPr>
              <w:pStyle w:val="TableBullet"/>
              <w:cnfStyle w:val="000000000000" w:firstRow="0" w:lastRow="0" w:firstColumn="0" w:lastColumn="0" w:oddVBand="0" w:evenVBand="0" w:oddHBand="0" w:evenHBand="0" w:firstRowFirstColumn="0" w:firstRowLastColumn="0" w:lastRowFirstColumn="0" w:lastRowLastColumn="0"/>
            </w:pPr>
            <w:r w:rsidRPr="00BA755F">
              <w:t>Naloxone</w:t>
            </w:r>
            <w:r w:rsidR="00022800" w:rsidRPr="009B0371">
              <w:t xml:space="preserve"> Administration</w:t>
            </w:r>
          </w:p>
          <w:p w14:paraId="6FB4DFAD" w14:textId="562B70D3" w:rsidR="00022800" w:rsidRPr="00F83849" w:rsidRDefault="00022800" w:rsidP="005A2026">
            <w:pPr>
              <w:pStyle w:val="TableBullet"/>
              <w:cnfStyle w:val="000000000000" w:firstRow="0" w:lastRow="0" w:firstColumn="0" w:lastColumn="0" w:oddVBand="0" w:evenVBand="0" w:oddHBand="0" w:evenHBand="0" w:firstRowFirstColumn="0" w:firstRowLastColumn="0" w:lastRowFirstColumn="0" w:lastRowLastColumn="0"/>
            </w:pPr>
            <w:r w:rsidRPr="00F83849">
              <w:t xml:space="preserve">Other Opioid-Related Training (e.g., opioid prescribing, </w:t>
            </w:r>
            <w:r w:rsidR="009B0371">
              <w:t>n</w:t>
            </w:r>
            <w:r w:rsidR="000E7A49" w:rsidRPr="009B0371">
              <w:t>aloxone</w:t>
            </w:r>
            <w:r w:rsidRPr="009B0371">
              <w:t xml:space="preserve"> co-prescribing o</w:t>
            </w:r>
            <w:r w:rsidRPr="00F83849">
              <w:t>r dispensing, communicating with patients, medication-assisted treatment)</w:t>
            </w:r>
          </w:p>
        </w:tc>
        <w:tc>
          <w:tcPr>
            <w:tcW w:w="3060" w:type="dxa"/>
          </w:tcPr>
          <w:p w14:paraId="08F5D992" w14:textId="20A0D2FA" w:rsidR="00022800" w:rsidRPr="00F83849" w:rsidRDefault="00022800" w:rsidP="005A2026">
            <w:pPr>
              <w:pStyle w:val="TableText"/>
              <w:cnfStyle w:val="000000000000" w:firstRow="0" w:lastRow="0" w:firstColumn="0" w:lastColumn="0" w:oddVBand="0" w:evenVBand="0" w:oddHBand="0" w:evenHBand="0" w:firstRowFirstColumn="0" w:firstRowLastColumn="0" w:lastRowFirstColumn="0" w:lastRowLastColumn="0"/>
            </w:pPr>
            <w:r w:rsidRPr="00F83849">
              <w:t xml:space="preserve">If </w:t>
            </w:r>
            <w:r w:rsidR="009B0371">
              <w:t>n</w:t>
            </w:r>
            <w:r w:rsidR="000E7A49" w:rsidRPr="009B0371">
              <w:t>aloxone</w:t>
            </w:r>
            <w:r w:rsidRPr="009B0371">
              <w:t xml:space="preserve"> Admin is checked, the items in the “</w:t>
            </w:r>
            <w:r w:rsidR="000E7A49" w:rsidRPr="00BA755F">
              <w:t>Naloxone</w:t>
            </w:r>
            <w:r w:rsidRPr="009B0371">
              <w:t xml:space="preserve"> Administration Trainings” section of the table </w:t>
            </w:r>
            <w:r w:rsidRPr="00F83849">
              <w:t xml:space="preserve">will appear. </w:t>
            </w:r>
          </w:p>
          <w:p w14:paraId="5AA861B9" w14:textId="54CA8095" w:rsidR="00022800" w:rsidRPr="00F83849" w:rsidRDefault="00022800" w:rsidP="005A2026">
            <w:pPr>
              <w:pStyle w:val="TableText"/>
              <w:cnfStyle w:val="000000000000" w:firstRow="0" w:lastRow="0" w:firstColumn="0" w:lastColumn="0" w:oddVBand="0" w:evenVBand="0" w:oddHBand="0" w:evenHBand="0" w:firstRowFirstColumn="0" w:firstRowLastColumn="0" w:lastRowFirstColumn="0" w:lastRowLastColumn="0"/>
            </w:pPr>
            <w:r w:rsidRPr="00F83849">
              <w:br/>
              <w:t>If Other Opioid-Related trainings is checked, the items in the “Other Opioid-Related Trainings” section of the will appear.</w:t>
            </w:r>
          </w:p>
          <w:p w14:paraId="08B9CC14" w14:textId="77777777" w:rsidR="00022800" w:rsidRPr="00F83849" w:rsidRDefault="00022800"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p w14:paraId="5AD6D4E2" w14:textId="77777777" w:rsidR="00022800" w:rsidRPr="00F83849" w:rsidRDefault="00022800"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bl>
    <w:p w14:paraId="452DF343" w14:textId="4D59D295" w:rsidR="0026012F" w:rsidRDefault="0074116A">
      <w:r w:rsidRPr="00AD0A07">
        <w:rPr>
          <w:noProof/>
          <w:color w:val="FF0000"/>
        </w:rPr>
        <mc:AlternateContent>
          <mc:Choice Requires="wps">
            <w:drawing>
              <wp:anchor distT="0" distB="0" distL="114300" distR="114300" simplePos="0" relativeHeight="251782144" behindDoc="0" locked="0" layoutInCell="1" allowOverlap="1" wp14:anchorId="588DD8F5" wp14:editId="09F07486">
                <wp:simplePos x="0" y="0"/>
                <wp:positionH relativeFrom="column">
                  <wp:posOffset>5278755</wp:posOffset>
                </wp:positionH>
                <wp:positionV relativeFrom="paragraph">
                  <wp:posOffset>163195</wp:posOffset>
                </wp:positionV>
                <wp:extent cx="1005840" cy="333375"/>
                <wp:effectExtent l="0" t="0" r="3810" b="9525"/>
                <wp:wrapNone/>
                <wp:docPr id="57" name="Rounded Rectangle 57"/>
                <wp:cNvGraphicFramePr/>
                <a:graphic xmlns:a="http://schemas.openxmlformats.org/drawingml/2006/main">
                  <a:graphicData uri="http://schemas.microsoft.com/office/word/2010/wordprocessingShape">
                    <wps:wsp>
                      <wps:cNvSpPr/>
                      <wps:spPr>
                        <a:xfrm>
                          <a:off x="0" y="0"/>
                          <a:ext cx="1005840" cy="333375"/>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1B102" w14:textId="77777777" w:rsidR="00D8795E" w:rsidRPr="001949C3" w:rsidRDefault="00D8795E" w:rsidP="00A21499">
                            <w:pPr>
                              <w:jc w:val="center"/>
                              <w:rPr>
                                <w:rFonts w:asciiTheme="minorHAnsi" w:hAnsiTheme="minorHAnsi"/>
                                <w:b/>
                                <w:color w:val="000000" w:themeColor="text1"/>
                              </w:rPr>
                            </w:pPr>
                            <w:r>
                              <w:rPr>
                                <w:rFonts w:asciiTheme="minorHAnsi" w:hAnsiTheme="minorHAnsi"/>
                                <w:b/>
                                <w:color w:val="000000" w:themeColor="text1"/>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 o:spid="_x0000_s1050" style="position:absolute;margin-left:415.65pt;margin-top:12.85pt;width:79.2pt;height:26.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" fillcolor="#548dd4 [1951]" stroked="f" strokeweight="2pt">
                <v:textbox>
                  <w:txbxContent>
                    <w:p w14:paraId="5271B102" w14:textId="77777777" w:rsidR="00D8795E" w:rsidRPr="001949C3" w:rsidRDefault="00D8795E" w:rsidP="00A21499">
                      <w:pPr>
                        <w:jc w:val="center"/>
                        <w:rPr>
                          <w:rFonts w:asciiTheme="minorHAnsi" w:hAnsiTheme="minorHAnsi"/>
                          <w:b/>
                          <w:color w:val="000000" w:themeColor="text1"/>
                        </w:rPr>
                      </w:pPr>
                      <w:r>
                        <w:rPr>
                          <w:rFonts w:asciiTheme="minorHAnsi" w:hAnsiTheme="minorHAnsi"/>
                          <w:b/>
                          <w:color w:val="000000" w:themeColor="text1"/>
                        </w:rPr>
                        <w:t>Community</w:t>
                      </w:r>
                    </w:p>
                  </w:txbxContent>
                </v:textbox>
              </v:roundrect>
            </w:pict>
          </mc:Fallback>
        </mc:AlternateContent>
      </w:r>
    </w:p>
    <w:p w14:paraId="76B19A86" w14:textId="76B65EA5" w:rsidR="0026012F" w:rsidRPr="00AD0A07" w:rsidRDefault="00A46A66" w:rsidP="00ED7815">
      <w:pPr>
        <w:pStyle w:val="Heading3"/>
        <w:numPr>
          <w:ilvl w:val="0"/>
          <w:numId w:val="0"/>
        </w:numPr>
        <w:spacing w:before="240"/>
        <w:ind w:left="720"/>
        <w:rPr>
          <w:color w:val="FF0000"/>
        </w:rPr>
      </w:pPr>
      <w:bookmarkStart w:id="34" w:name="_Toc479070584"/>
      <w:r>
        <w:rPr>
          <w:color w:val="FF0000"/>
        </w:rPr>
        <w:t>&gt;</w:t>
      </w:r>
      <w:r w:rsidR="00E02046" w:rsidRPr="00AD0A07">
        <w:rPr>
          <w:color w:val="FF0000"/>
        </w:rPr>
        <w:t>Training Data Collection Information</w:t>
      </w:r>
      <w:bookmarkEnd w:id="34"/>
    </w:p>
    <w:p w14:paraId="036269A2" w14:textId="5CF4AD21" w:rsidR="00022800" w:rsidRPr="00AD0A07" w:rsidRDefault="00022800" w:rsidP="0000139B">
      <w:pPr>
        <w:pStyle w:val="Body"/>
        <w:rPr>
          <w:color w:val="FF0000"/>
        </w:rPr>
      </w:pPr>
      <w:r w:rsidRPr="00AD0A07">
        <w:rPr>
          <w:color w:val="FF0000"/>
        </w:rPr>
        <w:t xml:space="preserve">Please provide information about the survey items you used to </w:t>
      </w:r>
      <w:proofErr w:type="gramStart"/>
      <w:r w:rsidRPr="00AD0A07">
        <w:rPr>
          <w:color w:val="FF0000"/>
        </w:rPr>
        <w:t>report  trainee</w:t>
      </w:r>
      <w:proofErr w:type="gramEnd"/>
      <w:r w:rsidRPr="00AD0A07">
        <w:rPr>
          <w:color w:val="FF0000"/>
        </w:rPr>
        <w:t xml:space="preserve"> results.</w:t>
      </w:r>
      <w:r w:rsidR="009B0371">
        <w:rPr>
          <w:color w:val="FF0000"/>
        </w:rPr>
        <w:t xml:space="preserve"> </w:t>
      </w:r>
    </w:p>
    <w:tbl>
      <w:tblPr>
        <w:tblStyle w:val="GridTable4Accent2"/>
        <w:tblW w:w="9085" w:type="dxa"/>
        <w:tblInd w:w="720" w:type="dxa"/>
        <w:tblLayout w:type="fixed"/>
        <w:tblLook w:val="04A0" w:firstRow="1" w:lastRow="0" w:firstColumn="1" w:lastColumn="0" w:noHBand="0" w:noVBand="1"/>
      </w:tblPr>
      <w:tblGrid>
        <w:gridCol w:w="3955"/>
        <w:gridCol w:w="2070"/>
        <w:gridCol w:w="3060"/>
      </w:tblGrid>
      <w:tr w:rsidR="00022800" w14:paraId="20DDE5F5" w14:textId="77777777" w:rsidTr="00C818AB">
        <w:trPr>
          <w:cnfStyle w:val="100000000000" w:firstRow="1" w:lastRow="0" w:firstColumn="0" w:lastColumn="0" w:oddVBand="0" w:evenVBand="0" w:oddHBand="0" w:evenHBand="0" w:firstRowFirstColumn="0" w:firstRowLastColumn="0" w:lastRowFirstColumn="0" w:lastRowLastColumn="0"/>
          <w:cantSplit/>
          <w:trHeight w:val="309"/>
        </w:trPr>
        <w:tc>
          <w:tcPr>
            <w:cnfStyle w:val="001000000000" w:firstRow="0" w:lastRow="0" w:firstColumn="1" w:lastColumn="0" w:oddVBand="0" w:evenVBand="0" w:oddHBand="0" w:evenHBand="0" w:firstRowFirstColumn="0" w:firstRowLastColumn="0" w:lastRowFirstColumn="0" w:lastRowLastColumn="0"/>
            <w:tcW w:w="3955" w:type="dxa"/>
          </w:tcPr>
          <w:p w14:paraId="717B2CC6" w14:textId="77777777" w:rsidR="00022800" w:rsidRPr="00EA7202" w:rsidRDefault="00022800" w:rsidP="005A2026">
            <w:pPr>
              <w:pStyle w:val="TableHeaders"/>
              <w:rPr>
                <w:b/>
                <w:color w:val="FFFFFF"/>
              </w:rPr>
            </w:pPr>
            <w:r w:rsidRPr="00EA7202">
              <w:rPr>
                <w:b/>
                <w:color w:val="FFFFFF"/>
              </w:rPr>
              <w:t>Item</w:t>
            </w:r>
          </w:p>
        </w:tc>
        <w:tc>
          <w:tcPr>
            <w:tcW w:w="2070" w:type="dxa"/>
          </w:tcPr>
          <w:p w14:paraId="1D71A3FA" w14:textId="77777777" w:rsidR="00022800" w:rsidRPr="00EA7202" w:rsidRDefault="00022800"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A7202">
              <w:rPr>
                <w:b/>
                <w:color w:val="FFFFFF"/>
              </w:rPr>
              <w:t xml:space="preserve">Type of Item/ </w:t>
            </w:r>
          </w:p>
          <w:p w14:paraId="2BAC693D" w14:textId="77777777" w:rsidR="00022800" w:rsidRPr="00EA7202" w:rsidRDefault="00022800"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A7202">
              <w:rPr>
                <w:b/>
                <w:color w:val="FFFFFF"/>
              </w:rPr>
              <w:t>Response Options</w:t>
            </w:r>
          </w:p>
        </w:tc>
        <w:tc>
          <w:tcPr>
            <w:tcW w:w="3060" w:type="dxa"/>
          </w:tcPr>
          <w:p w14:paraId="104E2493" w14:textId="77777777" w:rsidR="00022800" w:rsidRPr="00EA7202" w:rsidRDefault="00022800"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A7202">
              <w:rPr>
                <w:b/>
                <w:color w:val="FFFFFF"/>
              </w:rPr>
              <w:t>Technical Notes</w:t>
            </w:r>
          </w:p>
        </w:tc>
      </w:tr>
      <w:tr w:rsidR="00022800" w14:paraId="75DEA060" w14:textId="77777777" w:rsidTr="00C818AB">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3955" w:type="dxa"/>
          </w:tcPr>
          <w:p w14:paraId="7BCBB793" w14:textId="2544B50C" w:rsidR="00022800" w:rsidRPr="00EA7202" w:rsidRDefault="00022800" w:rsidP="005A2026">
            <w:pPr>
              <w:pStyle w:val="TableText"/>
              <w:rPr>
                <w:b w:val="0"/>
              </w:rPr>
            </w:pPr>
            <w:r w:rsidRPr="00EA7202">
              <w:rPr>
                <w:b w:val="0"/>
              </w:rPr>
              <w:t>Did your post-training surveys include SAMHSA</w:t>
            </w:r>
            <w:r w:rsidR="0096266B">
              <w:rPr>
                <w:b w:val="0"/>
              </w:rPr>
              <w:t>/</w:t>
            </w:r>
            <w:r w:rsidR="0096266B" w:rsidRPr="0096266B">
              <w:rPr>
                <w:b w:val="0"/>
              </w:rPr>
              <w:t>CDC</w:t>
            </w:r>
            <w:r w:rsidRPr="0096266B">
              <w:rPr>
                <w:b w:val="0"/>
              </w:rPr>
              <w:t>’s</w:t>
            </w:r>
            <w:r w:rsidRPr="00EA7202">
              <w:rPr>
                <w:b w:val="0"/>
              </w:rPr>
              <w:t xml:space="preserve"> preferred question related to </w:t>
            </w:r>
            <w:r w:rsidRPr="00EA7202">
              <w:t>respondents’ confidence</w:t>
            </w:r>
            <w:r w:rsidRPr="00EA7202">
              <w:rPr>
                <w:b w:val="0"/>
              </w:rPr>
              <w:t>, or did it include a different but similar item/s that addressed confidence?</w:t>
            </w:r>
          </w:p>
        </w:tc>
        <w:tc>
          <w:tcPr>
            <w:tcW w:w="2070" w:type="dxa"/>
          </w:tcPr>
          <w:p w14:paraId="514E7EDC" w14:textId="77777777" w:rsidR="00022800" w:rsidRDefault="00022800" w:rsidP="005A2026">
            <w:pPr>
              <w:pStyle w:val="TableText"/>
              <w:cnfStyle w:val="000000100000" w:firstRow="0" w:lastRow="0" w:firstColumn="0" w:lastColumn="0" w:oddVBand="0" w:evenVBand="0" w:oddHBand="1" w:evenHBand="0" w:firstRowFirstColumn="0" w:firstRowLastColumn="0" w:lastRowFirstColumn="0" w:lastRowLastColumn="0"/>
            </w:pPr>
            <w:r>
              <w:t>Radio button: The preferred item/A similar item</w:t>
            </w:r>
          </w:p>
        </w:tc>
        <w:tc>
          <w:tcPr>
            <w:tcW w:w="3060" w:type="dxa"/>
          </w:tcPr>
          <w:p w14:paraId="634AEBD0" w14:textId="47EABF51" w:rsidR="007B7786" w:rsidRDefault="007B7786" w:rsidP="005A2026">
            <w:pPr>
              <w:pStyle w:val="TableText"/>
              <w:cnfStyle w:val="000000100000" w:firstRow="0" w:lastRow="0" w:firstColumn="0" w:lastColumn="0" w:oddVBand="0" w:evenVBand="0" w:oddHBand="1" w:evenHBand="0" w:firstRowFirstColumn="0" w:firstRowLastColumn="0" w:lastRowFirstColumn="0" w:lastRowLastColumn="0"/>
            </w:pPr>
            <w:r>
              <w:t xml:space="preserve">Item will include a link to the </w:t>
            </w:r>
            <w:r w:rsidRPr="00D24668">
              <w:t>recommended</w:t>
            </w:r>
            <w:r>
              <w:t xml:space="preserve"> survey items, response options, and calculation instructions.</w:t>
            </w:r>
          </w:p>
          <w:p w14:paraId="4B658C85" w14:textId="7205CB08" w:rsidR="00022800" w:rsidRDefault="00022800" w:rsidP="005A2026">
            <w:pPr>
              <w:pStyle w:val="TableText"/>
              <w:cnfStyle w:val="000000100000" w:firstRow="0" w:lastRow="0" w:firstColumn="0" w:lastColumn="0" w:oddVBand="0" w:evenVBand="0" w:oddHBand="1" w:evenHBand="0" w:firstRowFirstColumn="0" w:firstRowLastColumn="0" w:lastRowFirstColumn="0" w:lastRowLastColumn="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p w14:paraId="11CCB8EA" w14:textId="6C057EFD" w:rsidR="00022800" w:rsidRDefault="00022800" w:rsidP="005A2026">
            <w:pPr>
              <w:pStyle w:val="TableText"/>
              <w:cnfStyle w:val="000000100000" w:firstRow="0" w:lastRow="0" w:firstColumn="0" w:lastColumn="0" w:oddVBand="0" w:evenVBand="0" w:oddHBand="1" w:evenHBand="0" w:firstRowFirstColumn="0" w:firstRowLastColumn="0" w:lastRowFirstColumn="0" w:lastRowLastColumn="0"/>
            </w:pPr>
            <w:r>
              <w:t xml:space="preserve">If </w:t>
            </w:r>
            <w:r w:rsidR="00110A8E">
              <w:rPr>
                <w:i/>
              </w:rPr>
              <w:t>The preferred item</w:t>
            </w:r>
            <w:r>
              <w:t xml:space="preserve"> is selected, the next item will be skipped.</w:t>
            </w:r>
          </w:p>
        </w:tc>
      </w:tr>
      <w:tr w:rsidR="00022800" w:rsidRPr="00E241C4" w14:paraId="0EC366C6" w14:textId="77777777" w:rsidTr="00C818AB">
        <w:trPr>
          <w:cantSplit/>
          <w:trHeight w:val="590"/>
        </w:trPr>
        <w:tc>
          <w:tcPr>
            <w:cnfStyle w:val="001000000000" w:firstRow="0" w:lastRow="0" w:firstColumn="1" w:lastColumn="0" w:oddVBand="0" w:evenVBand="0" w:oddHBand="0" w:evenHBand="0" w:firstRowFirstColumn="0" w:firstRowLastColumn="0" w:lastRowFirstColumn="0" w:lastRowLastColumn="0"/>
            <w:tcW w:w="3955" w:type="dxa"/>
          </w:tcPr>
          <w:p w14:paraId="78BB8BFE" w14:textId="77777777" w:rsidR="00022800" w:rsidRPr="00EA7202" w:rsidRDefault="00022800" w:rsidP="005A2026">
            <w:pPr>
              <w:pStyle w:val="TableText"/>
              <w:rPr>
                <w:b w:val="0"/>
              </w:rPr>
            </w:pPr>
            <w:r w:rsidRPr="00EA7202">
              <w:rPr>
                <w:b w:val="0"/>
              </w:rPr>
              <w:t>Please provide the exact wording, including response options, of the survey question(s), as well as any information that would be helpful in understanding the data (e.g., which response option(s) were included in the reported percentage).</w:t>
            </w:r>
          </w:p>
        </w:tc>
        <w:tc>
          <w:tcPr>
            <w:tcW w:w="2070" w:type="dxa"/>
          </w:tcPr>
          <w:p w14:paraId="4DF678B2" w14:textId="77777777" w:rsidR="00022800" w:rsidRPr="00D94987" w:rsidRDefault="00022800" w:rsidP="005A2026">
            <w:pPr>
              <w:pStyle w:val="TableText"/>
              <w:cnfStyle w:val="000000000000" w:firstRow="0" w:lastRow="0" w:firstColumn="0" w:lastColumn="0" w:oddVBand="0" w:evenVBand="0" w:oddHBand="0" w:evenHBand="0" w:firstRowFirstColumn="0" w:firstRowLastColumn="0" w:lastRowFirstColumn="0" w:lastRowLastColumn="0"/>
            </w:pPr>
            <w:r w:rsidRPr="00D94987">
              <w:t>Free text</w:t>
            </w:r>
          </w:p>
        </w:tc>
        <w:tc>
          <w:tcPr>
            <w:tcW w:w="3060" w:type="dxa"/>
          </w:tcPr>
          <w:p w14:paraId="03813463" w14:textId="77777777" w:rsidR="00022800" w:rsidRPr="00D94987" w:rsidRDefault="00022800" w:rsidP="005A2026">
            <w:pPr>
              <w:pStyle w:val="TableText"/>
              <w:cnfStyle w:val="000000000000" w:firstRow="0" w:lastRow="0" w:firstColumn="0" w:lastColumn="0" w:oddVBand="0" w:evenVBand="0" w:oddHBand="0" w:evenHBand="0" w:firstRowFirstColumn="0" w:firstRowLastColumn="0" w:lastRowFirstColumn="0" w:lastRowLastColumn="0"/>
            </w:pPr>
            <w:r w:rsidRPr="00D94987">
              <w:t>Responses will be carried over across reporting periods. Grantees can edit if needed.</w:t>
            </w:r>
          </w:p>
        </w:tc>
      </w:tr>
      <w:tr w:rsidR="00022800" w:rsidRPr="00E241C4" w14:paraId="74E7FFF1" w14:textId="77777777" w:rsidTr="00C818AB">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3955" w:type="dxa"/>
          </w:tcPr>
          <w:p w14:paraId="794A853B" w14:textId="484E6C3B" w:rsidR="00022800" w:rsidRPr="00EA7202" w:rsidRDefault="00022800" w:rsidP="005A2026">
            <w:pPr>
              <w:pStyle w:val="TableText"/>
              <w:rPr>
                <w:b w:val="0"/>
              </w:rPr>
            </w:pPr>
            <w:r w:rsidRPr="00EA7202">
              <w:rPr>
                <w:b w:val="0"/>
              </w:rPr>
              <w:lastRenderedPageBreak/>
              <w:t>Did your post-training surveys include SAMHSA</w:t>
            </w:r>
            <w:r w:rsidR="0096266B">
              <w:rPr>
                <w:b w:val="0"/>
              </w:rPr>
              <w:t>/</w:t>
            </w:r>
            <w:r w:rsidR="0096266B" w:rsidRPr="0096266B">
              <w:rPr>
                <w:b w:val="0"/>
              </w:rPr>
              <w:t>CDC</w:t>
            </w:r>
            <w:r w:rsidRPr="0096266B">
              <w:rPr>
                <w:b w:val="0"/>
              </w:rPr>
              <w:t>’s</w:t>
            </w:r>
            <w:r w:rsidRPr="00EA7202">
              <w:rPr>
                <w:b w:val="0"/>
              </w:rPr>
              <w:t xml:space="preserve"> preferred question related to </w:t>
            </w:r>
            <w:r w:rsidRPr="00EA7202">
              <w:t>respondents learned new information and skills</w:t>
            </w:r>
            <w:r w:rsidRPr="00EA7202">
              <w:rPr>
                <w:b w:val="0"/>
              </w:rPr>
              <w:t>, or did it include a different but similar item/s?</w:t>
            </w:r>
          </w:p>
        </w:tc>
        <w:tc>
          <w:tcPr>
            <w:tcW w:w="2070" w:type="dxa"/>
          </w:tcPr>
          <w:p w14:paraId="3AE61754" w14:textId="77777777" w:rsidR="00022800" w:rsidRDefault="00022800" w:rsidP="005A2026">
            <w:pPr>
              <w:pStyle w:val="TableText"/>
              <w:cnfStyle w:val="000000100000" w:firstRow="0" w:lastRow="0" w:firstColumn="0" w:lastColumn="0" w:oddVBand="0" w:evenVBand="0" w:oddHBand="1" w:evenHBand="0" w:firstRowFirstColumn="0" w:firstRowLastColumn="0" w:lastRowFirstColumn="0" w:lastRowLastColumn="0"/>
            </w:pPr>
            <w:r>
              <w:t>Radio button: The preferred item/A similar item</w:t>
            </w:r>
          </w:p>
        </w:tc>
        <w:tc>
          <w:tcPr>
            <w:tcW w:w="3060" w:type="dxa"/>
          </w:tcPr>
          <w:p w14:paraId="56C2881C" w14:textId="41BA4D21" w:rsidR="007B7786" w:rsidRDefault="007B7786" w:rsidP="005A2026">
            <w:pPr>
              <w:pStyle w:val="TableText"/>
              <w:cnfStyle w:val="000000100000" w:firstRow="0" w:lastRow="0" w:firstColumn="0" w:lastColumn="0" w:oddVBand="0" w:evenVBand="0" w:oddHBand="1" w:evenHBand="0" w:firstRowFirstColumn="0" w:firstRowLastColumn="0" w:lastRowFirstColumn="0" w:lastRowLastColumn="0"/>
            </w:pPr>
            <w:r>
              <w:t xml:space="preserve">Item will include a link to the </w:t>
            </w:r>
            <w:r w:rsidRPr="00D24668">
              <w:t>recommended</w:t>
            </w:r>
            <w:r>
              <w:t xml:space="preserve"> survey items, response options, and calculation instructions.</w:t>
            </w:r>
          </w:p>
          <w:p w14:paraId="2819C4C3" w14:textId="6142B264" w:rsidR="00022800" w:rsidRDefault="00022800" w:rsidP="005A2026">
            <w:pPr>
              <w:pStyle w:val="TableText"/>
              <w:cnfStyle w:val="000000100000" w:firstRow="0" w:lastRow="0" w:firstColumn="0" w:lastColumn="0" w:oddVBand="0" w:evenVBand="0" w:oddHBand="1" w:evenHBand="0" w:firstRowFirstColumn="0" w:firstRowLastColumn="0" w:lastRowFirstColumn="0" w:lastRowLastColumn="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p w14:paraId="7F9E3F1C" w14:textId="60CA0155" w:rsidR="00022800" w:rsidRDefault="00022800" w:rsidP="005A2026">
            <w:pPr>
              <w:pStyle w:val="TableText"/>
              <w:cnfStyle w:val="000000100000" w:firstRow="0" w:lastRow="0" w:firstColumn="0" w:lastColumn="0" w:oddVBand="0" w:evenVBand="0" w:oddHBand="1" w:evenHBand="0" w:firstRowFirstColumn="0" w:firstRowLastColumn="0" w:lastRowFirstColumn="0" w:lastRowLastColumn="0"/>
            </w:pPr>
            <w:r>
              <w:t xml:space="preserve">If </w:t>
            </w:r>
            <w:r w:rsidR="00110A8E">
              <w:rPr>
                <w:i/>
              </w:rPr>
              <w:t>The preferred item</w:t>
            </w:r>
            <w:r w:rsidR="00110A8E">
              <w:t xml:space="preserve"> </w:t>
            </w:r>
            <w:r>
              <w:t>is selected, the next item will be skipped.</w:t>
            </w:r>
          </w:p>
        </w:tc>
      </w:tr>
      <w:tr w:rsidR="00022800" w:rsidRPr="00E241C4" w14:paraId="584997A3" w14:textId="77777777" w:rsidTr="00C818AB">
        <w:trPr>
          <w:cantSplit/>
          <w:trHeight w:val="590"/>
        </w:trPr>
        <w:tc>
          <w:tcPr>
            <w:cnfStyle w:val="001000000000" w:firstRow="0" w:lastRow="0" w:firstColumn="1" w:lastColumn="0" w:oddVBand="0" w:evenVBand="0" w:oddHBand="0" w:evenHBand="0" w:firstRowFirstColumn="0" w:firstRowLastColumn="0" w:lastRowFirstColumn="0" w:lastRowLastColumn="0"/>
            <w:tcW w:w="3955" w:type="dxa"/>
          </w:tcPr>
          <w:p w14:paraId="0352BA9D" w14:textId="77777777" w:rsidR="00022800" w:rsidRPr="00EA7202" w:rsidRDefault="00022800" w:rsidP="005A2026">
            <w:pPr>
              <w:pStyle w:val="TableText"/>
              <w:rPr>
                <w:b w:val="0"/>
              </w:rPr>
            </w:pPr>
            <w:r w:rsidRPr="00EA7202">
              <w:rPr>
                <w:b w:val="0"/>
              </w:rPr>
              <w:t>Please provide the exact wording, including response options, of the survey question(s), as well as any information that would be helpful in understanding the data (e.g., which response option(s) were included in the reported percentage).</w:t>
            </w:r>
          </w:p>
        </w:tc>
        <w:tc>
          <w:tcPr>
            <w:tcW w:w="2070" w:type="dxa"/>
          </w:tcPr>
          <w:p w14:paraId="17CDC878" w14:textId="77777777" w:rsidR="00022800" w:rsidRDefault="00022800" w:rsidP="005A2026">
            <w:pPr>
              <w:pStyle w:val="TableText"/>
              <w:cnfStyle w:val="000000000000" w:firstRow="0" w:lastRow="0" w:firstColumn="0" w:lastColumn="0" w:oddVBand="0" w:evenVBand="0" w:oddHBand="0" w:evenHBand="0" w:firstRowFirstColumn="0" w:firstRowLastColumn="0" w:lastRowFirstColumn="0" w:lastRowLastColumn="0"/>
            </w:pPr>
            <w:r>
              <w:t>Free text</w:t>
            </w:r>
          </w:p>
        </w:tc>
        <w:tc>
          <w:tcPr>
            <w:tcW w:w="3060" w:type="dxa"/>
          </w:tcPr>
          <w:p w14:paraId="4C90563F" w14:textId="77777777" w:rsidR="00022800" w:rsidRDefault="00022800" w:rsidP="005A2026">
            <w:pPr>
              <w:pStyle w:val="TableText"/>
              <w:cnfStyle w:val="000000000000" w:firstRow="0" w:lastRow="0" w:firstColumn="0" w:lastColumn="0" w:oddVBand="0" w:evenVBand="0" w:oddHBand="0" w:evenHBand="0" w:firstRowFirstColumn="0" w:firstRowLastColumn="0" w:lastRowFirstColumn="0" w:lastRowLastColumn="0"/>
            </w:pPr>
            <w:r>
              <w:t>Responses</w:t>
            </w:r>
            <w:r w:rsidRPr="001C6E56">
              <w:t xml:space="preserve"> will be carried over </w:t>
            </w:r>
            <w:r>
              <w:t xml:space="preserve">across </w:t>
            </w:r>
            <w:r w:rsidRPr="00D94987">
              <w:t>reporting</w:t>
            </w:r>
            <w:r w:rsidRPr="001C6E56">
              <w:t xml:space="preserve"> period</w:t>
            </w:r>
            <w:r>
              <w:t>s</w:t>
            </w:r>
            <w:r w:rsidRPr="001C6E56">
              <w:t xml:space="preserve">. Grantees </w:t>
            </w:r>
            <w:r>
              <w:t>can</w:t>
            </w:r>
            <w:r w:rsidRPr="001C6E56">
              <w:t xml:space="preserve"> edit </w:t>
            </w:r>
            <w:r>
              <w:t>if</w:t>
            </w:r>
            <w:r w:rsidRPr="001C6E56">
              <w:t xml:space="preserve"> needed.</w:t>
            </w:r>
          </w:p>
        </w:tc>
      </w:tr>
    </w:tbl>
    <w:p w14:paraId="197BA31A" w14:textId="77777777" w:rsidR="0000139B" w:rsidRDefault="0000139B" w:rsidP="00022800">
      <w:pPr>
        <w:pStyle w:val="Body"/>
      </w:pPr>
    </w:p>
    <w:p w14:paraId="4F048927" w14:textId="04A3C2FA" w:rsidR="00022800" w:rsidRPr="00AD0A07" w:rsidRDefault="00022800" w:rsidP="00022800">
      <w:pPr>
        <w:pStyle w:val="Body"/>
        <w:rPr>
          <w:color w:val="FF0000"/>
        </w:rPr>
      </w:pPr>
      <w:r w:rsidRPr="00AD0A07">
        <w:rPr>
          <w:color w:val="FF0000"/>
        </w:rPr>
        <w:t>Please provide information about the data collection/management tool(s) you are using to track training data (such as a web-based data entry system) and any additional information that would be useful in understanding the training data you have provided.</w:t>
      </w:r>
    </w:p>
    <w:tbl>
      <w:tblPr>
        <w:tblStyle w:val="GridTable4Accent2"/>
        <w:tblpPr w:leftFromText="180" w:rightFromText="180" w:vertAnchor="text" w:tblpX="733" w:tblpY="1"/>
        <w:tblW w:w="8455" w:type="dxa"/>
        <w:tblLayout w:type="fixed"/>
        <w:tblLook w:val="04A0" w:firstRow="1" w:lastRow="0" w:firstColumn="1" w:lastColumn="0" w:noHBand="0" w:noVBand="1"/>
      </w:tblPr>
      <w:tblGrid>
        <w:gridCol w:w="6745"/>
        <w:gridCol w:w="1710"/>
      </w:tblGrid>
      <w:tr w:rsidR="00022800" w:rsidRPr="00807CCC" w14:paraId="09C223BC" w14:textId="77777777" w:rsidTr="00A46A66">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6745" w:type="dxa"/>
          </w:tcPr>
          <w:p w14:paraId="7C0E8F95" w14:textId="77777777" w:rsidR="00022800" w:rsidRPr="00C340FA" w:rsidRDefault="00022800" w:rsidP="00A46A66">
            <w:pPr>
              <w:pStyle w:val="TableHeaders"/>
              <w:rPr>
                <w:b/>
                <w:color w:val="FFFFFF"/>
              </w:rPr>
            </w:pPr>
            <w:r w:rsidRPr="00C340FA">
              <w:rPr>
                <w:b/>
                <w:color w:val="FFFFFF"/>
              </w:rPr>
              <w:t>Item</w:t>
            </w:r>
          </w:p>
        </w:tc>
        <w:tc>
          <w:tcPr>
            <w:tcW w:w="1710" w:type="dxa"/>
          </w:tcPr>
          <w:p w14:paraId="55A72EFB" w14:textId="77777777" w:rsidR="00022800" w:rsidRPr="00C340FA" w:rsidRDefault="00022800" w:rsidP="00A46A6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C340FA">
              <w:rPr>
                <w:b/>
                <w:color w:val="FFFFFF"/>
              </w:rPr>
              <w:t>Type of Item</w:t>
            </w:r>
          </w:p>
        </w:tc>
      </w:tr>
      <w:tr w:rsidR="00022800" w:rsidRPr="00807CCC" w14:paraId="051FF3A7"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745" w:type="dxa"/>
          </w:tcPr>
          <w:p w14:paraId="77E1A0E3" w14:textId="49088234" w:rsidR="00022800" w:rsidRPr="00C340FA" w:rsidRDefault="00022800" w:rsidP="00A46A66">
            <w:pPr>
              <w:pStyle w:val="TableText"/>
              <w:rPr>
                <w:b w:val="0"/>
              </w:rPr>
            </w:pPr>
            <w:r w:rsidRPr="00C340FA">
              <w:rPr>
                <w:b w:val="0"/>
              </w:rPr>
              <w:t>Information about your training data collection/management tool and any additional information</w:t>
            </w:r>
            <w:r w:rsidR="000D1ED8">
              <w:rPr>
                <w:b w:val="0"/>
              </w:rPr>
              <w:t>.</w:t>
            </w:r>
          </w:p>
        </w:tc>
        <w:tc>
          <w:tcPr>
            <w:tcW w:w="1710" w:type="dxa"/>
          </w:tcPr>
          <w:p w14:paraId="25E60A25" w14:textId="77777777" w:rsidR="00022800" w:rsidRDefault="00022800" w:rsidP="00A46A66">
            <w:pPr>
              <w:pStyle w:val="TableText"/>
              <w:cnfStyle w:val="000000100000" w:firstRow="0" w:lastRow="0" w:firstColumn="0" w:lastColumn="0" w:oddVBand="0" w:evenVBand="0" w:oddHBand="1" w:evenHBand="0" w:firstRowFirstColumn="0" w:firstRowLastColumn="0" w:lastRowFirstColumn="0" w:lastRowLastColumn="0"/>
            </w:pPr>
            <w:r w:rsidRPr="00D94987">
              <w:t>Free</w:t>
            </w:r>
            <w:r>
              <w:t xml:space="preserve"> text</w:t>
            </w:r>
          </w:p>
        </w:tc>
      </w:tr>
    </w:tbl>
    <w:p w14:paraId="35D308B6" w14:textId="77777777" w:rsidR="00022800" w:rsidRDefault="00022800" w:rsidP="00022800">
      <w:pPr>
        <w:pStyle w:val="Body"/>
      </w:pPr>
    </w:p>
    <w:p w14:paraId="7C020D0C" w14:textId="77777777" w:rsidR="00022800" w:rsidRDefault="00022800" w:rsidP="00022800"/>
    <w:p w14:paraId="75BB8AE1" w14:textId="77777777" w:rsidR="00022800" w:rsidRDefault="00022800" w:rsidP="00022800"/>
    <w:p w14:paraId="5B29A4AB" w14:textId="777CAA4B" w:rsidR="0074116A" w:rsidRPr="0074116A" w:rsidRDefault="0074116A" w:rsidP="00ED7815">
      <w:pPr>
        <w:pStyle w:val="Body"/>
        <w:tabs>
          <w:tab w:val="left" w:pos="540"/>
          <w:tab w:val="left" w:pos="810"/>
        </w:tabs>
        <w:spacing w:before="240"/>
        <w:ind w:left="630"/>
        <w:rPr>
          <w:rFonts w:asciiTheme="minorHAnsi" w:hAnsiTheme="minorHAnsi"/>
          <w:b/>
          <w:color w:val="FF0000"/>
          <w:sz w:val="36"/>
          <w:szCs w:val="36"/>
        </w:rPr>
      </w:pPr>
      <w:bookmarkStart w:id="35" w:name="_Toc479070585"/>
      <w:bookmarkStart w:id="36" w:name="_Toc479070586"/>
      <w:r w:rsidRPr="0074116A">
        <w:rPr>
          <w:rFonts w:asciiTheme="minorHAnsi" w:hAnsiTheme="minorHAnsi"/>
          <w:b/>
          <w:color w:val="FF0000"/>
          <w:sz w:val="36"/>
          <w:szCs w:val="36"/>
        </w:rPr>
        <w:t>Naloxone Distribution</w:t>
      </w:r>
      <w:bookmarkEnd w:id="35"/>
    </w:p>
    <w:p w14:paraId="68B2FCB6" w14:textId="313FFA0F" w:rsidR="0074116A" w:rsidRPr="0074116A" w:rsidRDefault="0074116A" w:rsidP="00ED7815">
      <w:pPr>
        <w:pStyle w:val="Body"/>
        <w:spacing w:after="0"/>
        <w:rPr>
          <w:rFonts w:asciiTheme="minorHAnsi" w:hAnsiTheme="minorHAnsi"/>
          <w:b/>
          <w:color w:val="FF0000"/>
          <w:sz w:val="32"/>
          <w:szCs w:val="32"/>
        </w:rPr>
      </w:pPr>
      <w:r w:rsidRPr="0074116A">
        <w:rPr>
          <w:rFonts w:asciiTheme="minorHAnsi" w:hAnsiTheme="minorHAnsi"/>
          <w:noProof/>
          <w:color w:val="FF0000"/>
        </w:rPr>
        <mc:AlternateContent>
          <mc:Choice Requires="wps">
            <w:drawing>
              <wp:anchor distT="0" distB="0" distL="114300" distR="114300" simplePos="0" relativeHeight="251709440" behindDoc="0" locked="0" layoutInCell="1" allowOverlap="1" wp14:anchorId="1534FCED" wp14:editId="77ED06C5">
                <wp:simplePos x="0" y="0"/>
                <wp:positionH relativeFrom="column">
                  <wp:posOffset>4895850</wp:posOffset>
                </wp:positionH>
                <wp:positionV relativeFrom="paragraph">
                  <wp:posOffset>-6350</wp:posOffset>
                </wp:positionV>
                <wp:extent cx="838200" cy="333375"/>
                <wp:effectExtent l="0" t="0" r="0" b="9525"/>
                <wp:wrapNone/>
                <wp:docPr id="41" name="Rounded Rectangle 41"/>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5998D" w14:textId="77777777" w:rsidR="00D8795E" w:rsidRPr="001949C3" w:rsidRDefault="00D8795E" w:rsidP="00EF6F30">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51" style="position:absolute;left:0;text-align:left;margin-left:385.5pt;margin-top:-.5pt;width:66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" fillcolor="#c6d9f1 [671]" stroked="f" strokeweight="2pt">
                <v:textbox>
                  <w:txbxContent>
                    <w:p w14:paraId="44B5998D" w14:textId="77777777" w:rsidR="00D8795E" w:rsidRPr="001949C3" w:rsidRDefault="00D8795E" w:rsidP="00EF6F30">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003421E5">
        <w:rPr>
          <w:rFonts w:asciiTheme="minorHAnsi" w:hAnsiTheme="minorHAnsi"/>
          <w:b/>
          <w:color w:val="FF0000"/>
          <w:sz w:val="32"/>
          <w:szCs w:val="32"/>
        </w:rPr>
        <w:t>&gt;</w:t>
      </w:r>
      <w:r w:rsidRPr="0074116A">
        <w:rPr>
          <w:rFonts w:asciiTheme="minorHAnsi" w:hAnsiTheme="minorHAnsi"/>
          <w:b/>
          <w:color w:val="FF0000"/>
          <w:sz w:val="32"/>
          <w:szCs w:val="32"/>
        </w:rPr>
        <w:t>Distribution Plan Upload</w:t>
      </w:r>
      <w:bookmarkEnd w:id="36"/>
    </w:p>
    <w:p w14:paraId="74D9075B" w14:textId="77777777" w:rsidR="00390373" w:rsidRPr="00C9247F" w:rsidRDefault="00390373" w:rsidP="00390373">
      <w:pPr>
        <w:pStyle w:val="Body"/>
        <w:rPr>
          <w:color w:val="FF0000"/>
        </w:rPr>
      </w:pPr>
      <w:r w:rsidRPr="00C9247F">
        <w:rPr>
          <w:color w:val="FF0000"/>
        </w:rPr>
        <w:t>Use this section to upload and provide a brief description (if desired) about the Distribution Plan. Once uploaded, you will only update this section if revisions were made to the plan.</w:t>
      </w:r>
    </w:p>
    <w:tbl>
      <w:tblPr>
        <w:tblStyle w:val="GridTable4Accent2"/>
        <w:tblW w:w="9085" w:type="dxa"/>
        <w:tblInd w:w="720" w:type="dxa"/>
        <w:tblLayout w:type="fixed"/>
        <w:tblLook w:val="04A0" w:firstRow="1" w:lastRow="0" w:firstColumn="1" w:lastColumn="0" w:noHBand="0" w:noVBand="1"/>
      </w:tblPr>
      <w:tblGrid>
        <w:gridCol w:w="5245"/>
        <w:gridCol w:w="2070"/>
        <w:gridCol w:w="1770"/>
      </w:tblGrid>
      <w:tr w:rsidR="00390373" w14:paraId="473FA862" w14:textId="77777777" w:rsidTr="003421E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245" w:type="dxa"/>
          </w:tcPr>
          <w:p w14:paraId="44FC11CA" w14:textId="77777777" w:rsidR="00390373" w:rsidRPr="005E6841" w:rsidRDefault="00390373" w:rsidP="005A2026">
            <w:pPr>
              <w:pStyle w:val="TableHeaders"/>
              <w:rPr>
                <w:b/>
                <w:color w:val="FFFFFF"/>
              </w:rPr>
            </w:pPr>
            <w:r w:rsidRPr="005E6841">
              <w:rPr>
                <w:b/>
                <w:color w:val="FFFFFF"/>
              </w:rPr>
              <w:t>Item</w:t>
            </w:r>
          </w:p>
        </w:tc>
        <w:tc>
          <w:tcPr>
            <w:tcW w:w="2070" w:type="dxa"/>
          </w:tcPr>
          <w:p w14:paraId="1543433C" w14:textId="77777777" w:rsidR="00390373" w:rsidRPr="005E6841" w:rsidRDefault="00390373"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5E6841">
              <w:rPr>
                <w:b/>
                <w:color w:val="FFFFFF"/>
              </w:rPr>
              <w:t xml:space="preserve">Type of Item/ </w:t>
            </w:r>
          </w:p>
          <w:p w14:paraId="507707E6" w14:textId="77777777" w:rsidR="00390373" w:rsidRPr="005E6841" w:rsidRDefault="00390373"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5E6841">
              <w:rPr>
                <w:b/>
                <w:color w:val="FFFFFF"/>
              </w:rPr>
              <w:t>Response Options</w:t>
            </w:r>
          </w:p>
        </w:tc>
        <w:tc>
          <w:tcPr>
            <w:tcW w:w="1770" w:type="dxa"/>
          </w:tcPr>
          <w:p w14:paraId="0176D7C1" w14:textId="77777777" w:rsidR="00390373" w:rsidRPr="005E6841" w:rsidRDefault="00390373"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5E6841">
              <w:rPr>
                <w:b/>
                <w:color w:val="FFFFFF"/>
              </w:rPr>
              <w:t>Technical Notes</w:t>
            </w:r>
          </w:p>
        </w:tc>
      </w:tr>
      <w:tr w:rsidR="00390373" w:rsidRPr="00E241C4" w14:paraId="533A1F73" w14:textId="77777777" w:rsidTr="003421E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5245" w:type="dxa"/>
          </w:tcPr>
          <w:p w14:paraId="702B83F4" w14:textId="77777777" w:rsidR="00390373" w:rsidRPr="005E6841" w:rsidRDefault="00390373" w:rsidP="005A2026">
            <w:pPr>
              <w:pStyle w:val="TableText"/>
              <w:rPr>
                <w:b w:val="0"/>
              </w:rPr>
            </w:pPr>
            <w:r w:rsidRPr="005E6841">
              <w:rPr>
                <w:b w:val="0"/>
              </w:rPr>
              <w:t>Upload the Distribution Plan.</w:t>
            </w:r>
          </w:p>
        </w:tc>
        <w:tc>
          <w:tcPr>
            <w:tcW w:w="2070" w:type="dxa"/>
          </w:tcPr>
          <w:p w14:paraId="50721077" w14:textId="77777777" w:rsidR="00390373" w:rsidRPr="00D94987" w:rsidRDefault="00390373" w:rsidP="005A2026">
            <w:pPr>
              <w:pStyle w:val="TableText"/>
              <w:cnfStyle w:val="000000100000" w:firstRow="0" w:lastRow="0" w:firstColumn="0" w:lastColumn="0" w:oddVBand="0" w:evenVBand="0" w:oddHBand="1" w:evenHBand="0" w:firstRowFirstColumn="0" w:firstRowLastColumn="0" w:lastRowFirstColumn="0" w:lastRowLastColumn="0"/>
            </w:pPr>
            <w:r w:rsidRPr="00D94987">
              <w:t>Upload link(s)</w:t>
            </w:r>
          </w:p>
        </w:tc>
        <w:tc>
          <w:tcPr>
            <w:tcW w:w="1770" w:type="dxa"/>
          </w:tcPr>
          <w:p w14:paraId="42EE8391" w14:textId="77777777" w:rsidR="00390373" w:rsidRPr="00E241C4" w:rsidRDefault="00390373"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390373" w:rsidRPr="00E241C4" w14:paraId="61AC7F0E" w14:textId="77777777" w:rsidTr="003421E5">
        <w:trPr>
          <w:trHeight w:val="576"/>
        </w:trPr>
        <w:tc>
          <w:tcPr>
            <w:cnfStyle w:val="001000000000" w:firstRow="0" w:lastRow="0" w:firstColumn="1" w:lastColumn="0" w:oddVBand="0" w:evenVBand="0" w:oddHBand="0" w:evenHBand="0" w:firstRowFirstColumn="0" w:firstRowLastColumn="0" w:lastRowFirstColumn="0" w:lastRowLastColumn="0"/>
            <w:tcW w:w="5245" w:type="dxa"/>
          </w:tcPr>
          <w:p w14:paraId="77D56D71" w14:textId="77777777" w:rsidR="00390373" w:rsidRPr="005E6841" w:rsidRDefault="00390373" w:rsidP="005A2026">
            <w:pPr>
              <w:pStyle w:val="TableText"/>
              <w:rPr>
                <w:b w:val="0"/>
              </w:rPr>
            </w:pPr>
            <w:r w:rsidRPr="005E6841">
              <w:rPr>
                <w:b w:val="0"/>
              </w:rPr>
              <w:t>Provide a brief description of the document you upload.</w:t>
            </w:r>
          </w:p>
        </w:tc>
        <w:tc>
          <w:tcPr>
            <w:tcW w:w="2070" w:type="dxa"/>
          </w:tcPr>
          <w:p w14:paraId="51D4931E" w14:textId="1BC55C7D" w:rsidR="00390373" w:rsidRPr="00D94987" w:rsidRDefault="00EB68FB" w:rsidP="005A2026">
            <w:pPr>
              <w:pStyle w:val="TableText"/>
              <w:cnfStyle w:val="000000000000" w:firstRow="0" w:lastRow="0" w:firstColumn="0" w:lastColumn="0" w:oddVBand="0" w:evenVBand="0" w:oddHBand="0" w:evenHBand="0" w:firstRowFirstColumn="0" w:firstRowLastColumn="0" w:lastRowFirstColumn="0" w:lastRowLastColumn="0"/>
            </w:pPr>
            <w:r>
              <w:t>Free text</w:t>
            </w:r>
          </w:p>
        </w:tc>
        <w:tc>
          <w:tcPr>
            <w:tcW w:w="1770" w:type="dxa"/>
          </w:tcPr>
          <w:p w14:paraId="631CC488" w14:textId="77777777" w:rsidR="00390373" w:rsidRPr="00E241C4" w:rsidRDefault="00390373"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bl>
    <w:p w14:paraId="7E68F061" w14:textId="5096AE9B" w:rsidR="003421E5" w:rsidRPr="003421E5" w:rsidRDefault="003421E5" w:rsidP="003421E5">
      <w:pPr>
        <w:pStyle w:val="Body"/>
        <w:spacing w:after="0"/>
        <w:rPr>
          <w:rFonts w:asciiTheme="minorHAnsi" w:hAnsiTheme="minorHAnsi"/>
          <w:b/>
          <w:color w:val="FF0000"/>
          <w:sz w:val="32"/>
          <w:szCs w:val="32"/>
        </w:rPr>
      </w:pPr>
      <w:r w:rsidRPr="00C9247F">
        <w:rPr>
          <w:noProof/>
          <w:color w:val="FF0000"/>
        </w:rPr>
        <w:lastRenderedPageBreak/>
        <mc:AlternateContent>
          <mc:Choice Requires="wps">
            <w:drawing>
              <wp:anchor distT="0" distB="0" distL="114300" distR="114300" simplePos="0" relativeHeight="251711488" behindDoc="0" locked="0" layoutInCell="1" allowOverlap="1" wp14:anchorId="6A9144C4" wp14:editId="0C0ED2B5">
                <wp:simplePos x="0" y="0"/>
                <wp:positionH relativeFrom="column">
                  <wp:posOffset>4762500</wp:posOffset>
                </wp:positionH>
                <wp:positionV relativeFrom="paragraph">
                  <wp:posOffset>-10441</wp:posOffset>
                </wp:positionV>
                <wp:extent cx="838200" cy="333375"/>
                <wp:effectExtent l="0" t="0" r="0" b="9525"/>
                <wp:wrapNone/>
                <wp:docPr id="42" name="Rounded Rectangle 42"/>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DC91C" w14:textId="77777777" w:rsidR="00D8795E" w:rsidRPr="001949C3" w:rsidRDefault="00D8795E" w:rsidP="00EF6F30">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52" style="position:absolute;left:0;text-align:left;margin-left:375pt;margin-top:-.8pt;width:66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" fillcolor="#c6d9f1 [671]" stroked="f" strokeweight="2pt">
                <v:textbox>
                  <w:txbxContent>
                    <w:p w14:paraId="05DDC91C" w14:textId="77777777" w:rsidR="00D8795E" w:rsidRPr="001949C3" w:rsidRDefault="00D8795E" w:rsidP="00EF6F30">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Pr>
          <w:rFonts w:asciiTheme="minorHAnsi" w:hAnsiTheme="minorHAnsi"/>
          <w:b/>
          <w:color w:val="FF0000"/>
          <w:sz w:val="32"/>
          <w:szCs w:val="32"/>
        </w:rPr>
        <w:t>&gt;</w:t>
      </w:r>
      <w:r w:rsidRPr="003421E5">
        <w:rPr>
          <w:rFonts w:asciiTheme="minorHAnsi" w:hAnsiTheme="minorHAnsi"/>
          <w:b/>
          <w:color w:val="FF0000"/>
          <w:sz w:val="32"/>
          <w:szCs w:val="32"/>
        </w:rPr>
        <w:t>Costs</w:t>
      </w:r>
    </w:p>
    <w:p w14:paraId="4F3EDB82" w14:textId="4E60C8AB" w:rsidR="00390373" w:rsidRPr="00C9247F" w:rsidRDefault="00390373" w:rsidP="00390373">
      <w:pPr>
        <w:pStyle w:val="Body"/>
        <w:rPr>
          <w:color w:val="FF0000"/>
        </w:rPr>
      </w:pPr>
      <w:r w:rsidRPr="00C9247F">
        <w:rPr>
          <w:color w:val="FF0000"/>
        </w:rPr>
        <w:t xml:space="preserve">Use this section to report grant funds used to purchase naloxone during the reporting period. </w:t>
      </w:r>
      <w:r w:rsidR="000075EE">
        <w:rPr>
          <w:color w:val="FF0000"/>
        </w:rPr>
        <w:t xml:space="preserve"> </w:t>
      </w:r>
      <w:r w:rsidR="000075EE" w:rsidRPr="000075EE">
        <w:rPr>
          <w:color w:val="FF0000"/>
        </w:rPr>
        <w:t>Please note: if you are reporting for a grant other than the PDO/Naloxone Distribution Grant, all references to “naloxone” should be considered “opioid overdose reversal drugs”.</w:t>
      </w:r>
    </w:p>
    <w:tbl>
      <w:tblPr>
        <w:tblStyle w:val="GridTable4Accent2"/>
        <w:tblW w:w="9085" w:type="dxa"/>
        <w:tblInd w:w="720" w:type="dxa"/>
        <w:tblLayout w:type="fixed"/>
        <w:tblLook w:val="04A0" w:firstRow="1" w:lastRow="0" w:firstColumn="1" w:lastColumn="0" w:noHBand="0" w:noVBand="1"/>
      </w:tblPr>
      <w:tblGrid>
        <w:gridCol w:w="4135"/>
        <w:gridCol w:w="1890"/>
        <w:gridCol w:w="31"/>
        <w:gridCol w:w="3029"/>
      </w:tblGrid>
      <w:tr w:rsidR="00390373" w:rsidRPr="00807CCC" w14:paraId="308FFDD8" w14:textId="77777777" w:rsidTr="003421E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135" w:type="dxa"/>
          </w:tcPr>
          <w:p w14:paraId="3977DD9F" w14:textId="77777777" w:rsidR="00390373" w:rsidRPr="00A1093A" w:rsidRDefault="00390373" w:rsidP="005A2026">
            <w:pPr>
              <w:pStyle w:val="TableHeaders"/>
              <w:rPr>
                <w:b/>
                <w:color w:val="FFFFFF"/>
              </w:rPr>
            </w:pPr>
            <w:r w:rsidRPr="00A1093A">
              <w:rPr>
                <w:b/>
                <w:color w:val="FFFFFF"/>
              </w:rPr>
              <w:t>Item</w:t>
            </w:r>
          </w:p>
        </w:tc>
        <w:tc>
          <w:tcPr>
            <w:tcW w:w="1890" w:type="dxa"/>
          </w:tcPr>
          <w:p w14:paraId="467DFCF8" w14:textId="77777777" w:rsidR="00390373" w:rsidRPr="00A1093A" w:rsidRDefault="00390373"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1093A">
              <w:rPr>
                <w:b/>
                <w:color w:val="FFFFFF"/>
              </w:rPr>
              <w:t xml:space="preserve">Type of Item/ </w:t>
            </w:r>
          </w:p>
          <w:p w14:paraId="6A5E989F" w14:textId="77777777" w:rsidR="00390373" w:rsidRPr="00A1093A" w:rsidRDefault="00390373"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1093A">
              <w:rPr>
                <w:b/>
                <w:color w:val="FFFFFF"/>
              </w:rPr>
              <w:t>Response Options</w:t>
            </w:r>
          </w:p>
        </w:tc>
        <w:tc>
          <w:tcPr>
            <w:tcW w:w="3060" w:type="dxa"/>
            <w:gridSpan w:val="2"/>
          </w:tcPr>
          <w:p w14:paraId="4A12067E" w14:textId="77777777" w:rsidR="00390373" w:rsidRPr="00A1093A" w:rsidRDefault="00390373"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1093A">
              <w:rPr>
                <w:b/>
                <w:color w:val="FFFFFF"/>
              </w:rPr>
              <w:t>Technical Notes</w:t>
            </w:r>
          </w:p>
        </w:tc>
      </w:tr>
      <w:tr w:rsidR="00F83849" w:rsidRPr="00807CCC" w14:paraId="5A6819F8" w14:textId="77777777" w:rsidTr="003421E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135" w:type="dxa"/>
          </w:tcPr>
          <w:p w14:paraId="28AE4CA2" w14:textId="54785DD1" w:rsidR="00F83849" w:rsidRPr="00A1093A" w:rsidRDefault="00F83849" w:rsidP="00C818AB">
            <w:pPr>
              <w:pStyle w:val="TableText"/>
              <w:rPr>
                <w:b w:val="0"/>
              </w:rPr>
            </w:pPr>
            <w:r w:rsidRPr="00A1093A">
              <w:rPr>
                <w:b w:val="0"/>
              </w:rPr>
              <w:t xml:space="preserve">Total amount of grant funds spent on the </w:t>
            </w:r>
            <w:r w:rsidRPr="009B0371">
              <w:rPr>
                <w:b w:val="0"/>
              </w:rPr>
              <w:t xml:space="preserve">purchase </w:t>
            </w:r>
            <w:r w:rsidRPr="00F7018E">
              <w:rPr>
                <w:b w:val="0"/>
              </w:rPr>
              <w:t>of naloxone</w:t>
            </w:r>
            <w:r w:rsidRPr="00A1093A">
              <w:rPr>
                <w:b w:val="0"/>
              </w:rPr>
              <w:t xml:space="preserve"> products during this reporting period.</w:t>
            </w:r>
          </w:p>
        </w:tc>
        <w:tc>
          <w:tcPr>
            <w:tcW w:w="1890" w:type="dxa"/>
          </w:tcPr>
          <w:p w14:paraId="41BE9C66" w14:textId="28B40733" w:rsidR="00F83849" w:rsidRDefault="00F83849" w:rsidP="005A2026">
            <w:pPr>
              <w:pStyle w:val="TableText"/>
              <w:keepNext/>
              <w:cnfStyle w:val="000000100000" w:firstRow="0" w:lastRow="0" w:firstColumn="0" w:lastColumn="0" w:oddVBand="0" w:evenVBand="0" w:oddHBand="1" w:evenHBand="0" w:firstRowFirstColumn="0" w:firstRowLastColumn="0" w:lastRowFirstColumn="0" w:lastRowLastColumn="0"/>
            </w:pPr>
            <w:r>
              <w:t>Currency</w:t>
            </w:r>
          </w:p>
        </w:tc>
        <w:tc>
          <w:tcPr>
            <w:tcW w:w="3060" w:type="dxa"/>
            <w:gridSpan w:val="2"/>
          </w:tcPr>
          <w:p w14:paraId="4882BBB6" w14:textId="77777777" w:rsidR="00F83849" w:rsidRPr="00E241C4" w:rsidRDefault="00F83849" w:rsidP="005A2026">
            <w:pPr>
              <w:pStyle w:val="TableText"/>
              <w:keepNext/>
              <w:cnfStyle w:val="000000100000" w:firstRow="0" w:lastRow="0" w:firstColumn="0" w:lastColumn="0" w:oddVBand="0" w:evenVBand="0" w:oddHBand="1" w:evenHBand="0" w:firstRowFirstColumn="0" w:firstRowLastColumn="0" w:lastRowFirstColumn="0" w:lastRowLastColumn="0"/>
            </w:pPr>
          </w:p>
        </w:tc>
      </w:tr>
      <w:tr w:rsidR="00F83849" w:rsidRPr="00807CCC" w14:paraId="22241248" w14:textId="77777777" w:rsidTr="003421E5">
        <w:trPr>
          <w:trHeight w:val="449"/>
        </w:trPr>
        <w:tc>
          <w:tcPr>
            <w:cnfStyle w:val="001000000000" w:firstRow="0" w:lastRow="0" w:firstColumn="1" w:lastColumn="0" w:oddVBand="0" w:evenVBand="0" w:oddHBand="0" w:evenHBand="0" w:firstRowFirstColumn="0" w:firstRowLastColumn="0" w:lastRowFirstColumn="0" w:lastRowLastColumn="0"/>
            <w:tcW w:w="9085" w:type="dxa"/>
            <w:gridSpan w:val="4"/>
            <w:shd w:val="clear" w:color="auto" w:fill="943634" w:themeFill="accent2" w:themeFillShade="BF"/>
          </w:tcPr>
          <w:p w14:paraId="03B71818" w14:textId="4DABBFCF" w:rsidR="00F83849" w:rsidRPr="00A1093A" w:rsidRDefault="00F83849" w:rsidP="00C818AB">
            <w:pPr>
              <w:pStyle w:val="TableText"/>
              <w:keepNext/>
              <w:rPr>
                <w:color w:val="FFFFFF" w:themeColor="background1"/>
              </w:rPr>
            </w:pPr>
            <w:r w:rsidRPr="00A1093A">
              <w:rPr>
                <w:color w:val="FFFFFF" w:themeColor="background1"/>
              </w:rPr>
              <w:t xml:space="preserve">Type of kit purchased. Of </w:t>
            </w:r>
            <w:r w:rsidRPr="009B0371">
              <w:rPr>
                <w:color w:val="FFFFFF" w:themeColor="background1"/>
              </w:rPr>
              <w:t xml:space="preserve">the </w:t>
            </w:r>
            <w:r w:rsidRPr="00BA755F">
              <w:rPr>
                <w:color w:val="FFFFFF" w:themeColor="background1"/>
              </w:rPr>
              <w:t>total grant funds</w:t>
            </w:r>
            <w:r w:rsidRPr="00A1093A">
              <w:rPr>
                <w:color w:val="FFFFFF" w:themeColor="background1"/>
              </w:rPr>
              <w:t xml:space="preserve"> spent to purchase kits, what amount was spent on and how many of each type of kit were purchased?</w:t>
            </w:r>
          </w:p>
        </w:tc>
      </w:tr>
      <w:tr w:rsidR="00F83849" w:rsidRPr="00807CCC" w14:paraId="424EED27" w14:textId="77777777" w:rsidTr="003421E5">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135" w:type="dxa"/>
          </w:tcPr>
          <w:p w14:paraId="1B9BD8FF" w14:textId="2E7A6CE1" w:rsidR="00F83849" w:rsidRPr="00A1093A" w:rsidRDefault="00F83849" w:rsidP="00C9247F">
            <w:pPr>
              <w:pStyle w:val="TableText"/>
              <w:keepNext/>
              <w:rPr>
                <w:b w:val="0"/>
                <w:bCs w:val="0"/>
              </w:rPr>
            </w:pPr>
            <w:r w:rsidRPr="00A1093A">
              <w:rPr>
                <w:b w:val="0"/>
              </w:rPr>
              <w:t>Nasal spray kits, 2 mg (Adapt/</w:t>
            </w:r>
            <w:proofErr w:type="spellStart"/>
            <w:r w:rsidRPr="00A1093A">
              <w:rPr>
                <w:b w:val="0"/>
              </w:rPr>
              <w:t>Narcan</w:t>
            </w:r>
            <w:proofErr w:type="spellEnd"/>
            <w:r w:rsidRPr="00A1093A">
              <w:rPr>
                <w:b w:val="0"/>
              </w:rPr>
              <w:t>)</w:t>
            </w:r>
          </w:p>
        </w:tc>
        <w:tc>
          <w:tcPr>
            <w:tcW w:w="1921" w:type="dxa"/>
            <w:gridSpan w:val="2"/>
          </w:tcPr>
          <w:p w14:paraId="44E05EAA" w14:textId="67485731" w:rsidR="00F83849" w:rsidRDefault="00F83849" w:rsidP="00C9247F">
            <w:pPr>
              <w:pStyle w:val="TableText"/>
              <w:keepNext/>
              <w:cnfStyle w:val="000000100000" w:firstRow="0" w:lastRow="0" w:firstColumn="0" w:lastColumn="0" w:oddVBand="0" w:evenVBand="0" w:oddHBand="1" w:evenHBand="0" w:firstRowFirstColumn="0" w:firstRowLastColumn="0" w:lastRowFirstColumn="0" w:lastRowLastColumn="0"/>
              <w:rPr>
                <w:bCs/>
              </w:rPr>
            </w:pPr>
            <w:r w:rsidRPr="00C60932">
              <w:t>Currency</w:t>
            </w:r>
            <w:r>
              <w:t xml:space="preserve"> and Numerical</w:t>
            </w:r>
          </w:p>
        </w:tc>
        <w:tc>
          <w:tcPr>
            <w:tcW w:w="3029" w:type="dxa"/>
            <w:vMerge w:val="restart"/>
          </w:tcPr>
          <w:p w14:paraId="7C46C70B" w14:textId="0DCC7A88" w:rsidR="00F83849" w:rsidRDefault="00F83849" w:rsidP="00C9247F">
            <w:pPr>
              <w:pStyle w:val="TableText"/>
              <w:keepNext/>
              <w:cnfStyle w:val="000000100000" w:firstRow="0" w:lastRow="0" w:firstColumn="0" w:lastColumn="0" w:oddVBand="0" w:evenVBand="0" w:oddHBand="1" w:evenHBand="0" w:firstRowFirstColumn="0" w:firstRowLastColumn="0" w:lastRowFirstColumn="0" w:lastRowLastColumn="0"/>
              <w:rPr>
                <w:b/>
              </w:rPr>
            </w:pPr>
            <w:r>
              <w:t xml:space="preserve">The currency fields in these items must </w:t>
            </w:r>
            <w:r w:rsidRPr="00D94987">
              <w:t>total</w:t>
            </w:r>
            <w:r>
              <w:t xml:space="preserve"> the amount reported in the total grant funds spent on purchasing kits.</w:t>
            </w:r>
          </w:p>
        </w:tc>
      </w:tr>
      <w:tr w:rsidR="00F83849" w:rsidRPr="00807CCC" w14:paraId="03A3C68D" w14:textId="77777777" w:rsidTr="003421E5">
        <w:trPr>
          <w:trHeight w:val="382"/>
        </w:trPr>
        <w:tc>
          <w:tcPr>
            <w:cnfStyle w:val="001000000000" w:firstRow="0" w:lastRow="0" w:firstColumn="1" w:lastColumn="0" w:oddVBand="0" w:evenVBand="0" w:oddHBand="0" w:evenHBand="0" w:firstRowFirstColumn="0" w:firstRowLastColumn="0" w:lastRowFirstColumn="0" w:lastRowLastColumn="0"/>
            <w:tcW w:w="4135" w:type="dxa"/>
          </w:tcPr>
          <w:p w14:paraId="0A8ED6AA" w14:textId="60D9EC7A" w:rsidR="00F83849" w:rsidRPr="00A1093A" w:rsidRDefault="00F83849" w:rsidP="00C9247F">
            <w:pPr>
              <w:pStyle w:val="TableText"/>
              <w:keepNext/>
              <w:rPr>
                <w:b w:val="0"/>
                <w:bCs w:val="0"/>
              </w:rPr>
            </w:pPr>
            <w:r w:rsidRPr="00A1093A">
              <w:rPr>
                <w:b w:val="0"/>
              </w:rPr>
              <w:t>Nasal spray kits, 4 mg (Adapt/</w:t>
            </w:r>
            <w:proofErr w:type="spellStart"/>
            <w:r w:rsidRPr="00A1093A">
              <w:rPr>
                <w:b w:val="0"/>
              </w:rPr>
              <w:t>Narcan</w:t>
            </w:r>
            <w:proofErr w:type="spellEnd"/>
            <w:r w:rsidRPr="00A1093A">
              <w:rPr>
                <w:b w:val="0"/>
              </w:rPr>
              <w:t>)</w:t>
            </w:r>
          </w:p>
        </w:tc>
        <w:tc>
          <w:tcPr>
            <w:tcW w:w="1921" w:type="dxa"/>
            <w:gridSpan w:val="2"/>
          </w:tcPr>
          <w:p w14:paraId="24CDDD86" w14:textId="7C986FF3" w:rsidR="00F83849" w:rsidRDefault="00F83849" w:rsidP="00C9247F">
            <w:pPr>
              <w:pStyle w:val="TableText"/>
              <w:keepNext/>
              <w:cnfStyle w:val="000000000000" w:firstRow="0" w:lastRow="0" w:firstColumn="0" w:lastColumn="0" w:oddVBand="0" w:evenVBand="0" w:oddHBand="0" w:evenHBand="0" w:firstRowFirstColumn="0" w:firstRowLastColumn="0" w:lastRowFirstColumn="0" w:lastRowLastColumn="0"/>
              <w:rPr>
                <w:bCs/>
              </w:rPr>
            </w:pPr>
            <w:r w:rsidRPr="00C60932">
              <w:t>Currency</w:t>
            </w:r>
            <w:r>
              <w:t xml:space="preserve"> and Numerical</w:t>
            </w:r>
          </w:p>
        </w:tc>
        <w:tc>
          <w:tcPr>
            <w:tcW w:w="3029" w:type="dxa"/>
            <w:vMerge/>
          </w:tcPr>
          <w:p w14:paraId="5232D860" w14:textId="0F1A99E6" w:rsidR="00F83849" w:rsidRDefault="00F83849" w:rsidP="00C9247F">
            <w:pPr>
              <w:pStyle w:val="TableText"/>
              <w:keepNext/>
              <w:cnfStyle w:val="000000000000" w:firstRow="0" w:lastRow="0" w:firstColumn="0" w:lastColumn="0" w:oddVBand="0" w:evenVBand="0" w:oddHBand="0" w:evenHBand="0" w:firstRowFirstColumn="0" w:firstRowLastColumn="0" w:lastRowFirstColumn="0" w:lastRowLastColumn="0"/>
              <w:rPr>
                <w:b/>
              </w:rPr>
            </w:pPr>
          </w:p>
        </w:tc>
      </w:tr>
    </w:tbl>
    <w:tbl>
      <w:tblPr>
        <w:tblStyle w:val="GridTable2Accent2"/>
        <w:tblpPr w:leftFromText="187" w:rightFromText="187" w:vertAnchor="text" w:tblpY="1"/>
        <w:tblW w:w="9085" w:type="dxa"/>
        <w:tblInd w:w="720" w:type="dxa"/>
        <w:tblBorders>
          <w:left w:val="single" w:sz="2" w:space="0" w:color="D99594" w:themeColor="accent2" w:themeTint="99"/>
          <w:right w:val="single" w:sz="2" w:space="0" w:color="D99594" w:themeColor="accent2" w:themeTint="99"/>
        </w:tblBorders>
        <w:tblLayout w:type="fixed"/>
        <w:tblLook w:val="0480" w:firstRow="0" w:lastRow="0" w:firstColumn="1" w:lastColumn="0" w:noHBand="0" w:noVBand="1"/>
      </w:tblPr>
      <w:tblGrid>
        <w:gridCol w:w="4135"/>
        <w:gridCol w:w="1913"/>
        <w:gridCol w:w="3037"/>
      </w:tblGrid>
      <w:tr w:rsidR="00390373" w:rsidRPr="00807CCC" w14:paraId="612BE3D5" w14:textId="77777777" w:rsidTr="003421E5">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4135" w:type="dxa"/>
          </w:tcPr>
          <w:p w14:paraId="157C6A12" w14:textId="77777777" w:rsidR="00390373" w:rsidRPr="00A1093A" w:rsidRDefault="00390373" w:rsidP="005A2026">
            <w:pPr>
              <w:pStyle w:val="TableText"/>
              <w:rPr>
                <w:b w:val="0"/>
              </w:rPr>
            </w:pPr>
            <w:r w:rsidRPr="00A1093A">
              <w:rPr>
                <w:b w:val="0"/>
              </w:rPr>
              <w:t>Injectable (intramuscular), .4 mg/10 ml vial kits (</w:t>
            </w:r>
            <w:proofErr w:type="spellStart"/>
            <w:r w:rsidRPr="00A1093A">
              <w:rPr>
                <w:b w:val="0"/>
              </w:rPr>
              <w:t>Hospira</w:t>
            </w:r>
            <w:proofErr w:type="spellEnd"/>
            <w:r w:rsidRPr="00A1093A">
              <w:rPr>
                <w:b w:val="0"/>
              </w:rPr>
              <w:t>)</w:t>
            </w:r>
          </w:p>
        </w:tc>
        <w:tc>
          <w:tcPr>
            <w:tcW w:w="1913" w:type="dxa"/>
          </w:tcPr>
          <w:p w14:paraId="60FDF31A" w14:textId="77777777" w:rsidR="00390373" w:rsidRDefault="00390373" w:rsidP="005A2026">
            <w:pPr>
              <w:pStyle w:val="TableText"/>
              <w:cnfStyle w:val="000000100000" w:firstRow="0" w:lastRow="0" w:firstColumn="0" w:lastColumn="0" w:oddVBand="0" w:evenVBand="0" w:oddHBand="1" w:evenHBand="0" w:firstRowFirstColumn="0" w:firstRowLastColumn="0" w:lastRowFirstColumn="0" w:lastRowLastColumn="0"/>
            </w:pPr>
            <w:r w:rsidRPr="00C60932">
              <w:t>Currency</w:t>
            </w:r>
            <w:r>
              <w:t xml:space="preserve"> and </w:t>
            </w:r>
            <w:r w:rsidRPr="006E0BF0">
              <w:t>Numerical</w:t>
            </w:r>
          </w:p>
        </w:tc>
        <w:tc>
          <w:tcPr>
            <w:tcW w:w="3037" w:type="dxa"/>
            <w:vMerge w:val="restart"/>
          </w:tcPr>
          <w:p w14:paraId="09641FFD" w14:textId="3E8DF38E" w:rsidR="00390373" w:rsidRDefault="00390373" w:rsidP="005A2026">
            <w:pPr>
              <w:pStyle w:val="TableText"/>
              <w:cnfStyle w:val="000000100000" w:firstRow="0" w:lastRow="0" w:firstColumn="0" w:lastColumn="0" w:oddVBand="0" w:evenVBand="0" w:oddHBand="1" w:evenHBand="0" w:firstRowFirstColumn="0" w:firstRowLastColumn="0" w:lastRowFirstColumn="0" w:lastRowLastColumn="0"/>
            </w:pPr>
          </w:p>
        </w:tc>
      </w:tr>
      <w:tr w:rsidR="00390373" w:rsidRPr="00807CCC" w14:paraId="5337E75E" w14:textId="77777777" w:rsidTr="003421E5">
        <w:trPr>
          <w:trHeight w:val="360"/>
        </w:trPr>
        <w:tc>
          <w:tcPr>
            <w:cnfStyle w:val="001000000000" w:firstRow="0" w:lastRow="0" w:firstColumn="1" w:lastColumn="0" w:oddVBand="0" w:evenVBand="0" w:oddHBand="0" w:evenHBand="0" w:firstRowFirstColumn="0" w:firstRowLastColumn="0" w:lastRowFirstColumn="0" w:lastRowLastColumn="0"/>
            <w:tcW w:w="4135" w:type="dxa"/>
          </w:tcPr>
          <w:p w14:paraId="6BD041AF" w14:textId="77777777" w:rsidR="00390373" w:rsidRPr="00A1093A" w:rsidRDefault="00390373" w:rsidP="005A2026">
            <w:pPr>
              <w:pStyle w:val="TableText"/>
              <w:rPr>
                <w:b w:val="0"/>
              </w:rPr>
            </w:pPr>
            <w:r w:rsidRPr="00A1093A">
              <w:rPr>
                <w:b w:val="0"/>
              </w:rPr>
              <w:t>Injectable (intramuscular), .4 mg/1 ml vial kits (</w:t>
            </w:r>
            <w:proofErr w:type="spellStart"/>
            <w:r w:rsidRPr="00A1093A">
              <w:rPr>
                <w:b w:val="0"/>
              </w:rPr>
              <w:t>Mylan</w:t>
            </w:r>
            <w:proofErr w:type="spellEnd"/>
            <w:r w:rsidRPr="00A1093A">
              <w:rPr>
                <w:b w:val="0"/>
              </w:rPr>
              <w:t xml:space="preserve"> or West-Ward)</w:t>
            </w:r>
          </w:p>
        </w:tc>
        <w:tc>
          <w:tcPr>
            <w:tcW w:w="1913" w:type="dxa"/>
          </w:tcPr>
          <w:p w14:paraId="2F74D893" w14:textId="77777777" w:rsidR="00390373" w:rsidRDefault="00390373" w:rsidP="005A2026">
            <w:pPr>
              <w:pStyle w:val="TableText"/>
              <w:cnfStyle w:val="000000000000" w:firstRow="0" w:lastRow="0" w:firstColumn="0" w:lastColumn="0" w:oddVBand="0" w:evenVBand="0" w:oddHBand="0" w:evenHBand="0" w:firstRowFirstColumn="0" w:firstRowLastColumn="0" w:lastRowFirstColumn="0" w:lastRowLastColumn="0"/>
            </w:pPr>
            <w:r w:rsidRPr="00C60932">
              <w:t>Currency</w:t>
            </w:r>
            <w:r>
              <w:t xml:space="preserve"> and </w:t>
            </w:r>
            <w:r w:rsidRPr="006E0BF0">
              <w:t>Numerical</w:t>
            </w:r>
          </w:p>
        </w:tc>
        <w:tc>
          <w:tcPr>
            <w:tcW w:w="3037" w:type="dxa"/>
            <w:vMerge/>
          </w:tcPr>
          <w:p w14:paraId="30A55EF0" w14:textId="77777777" w:rsidR="00390373" w:rsidRDefault="00390373"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390373" w:rsidRPr="00807CCC" w14:paraId="3878F84B" w14:textId="77777777" w:rsidTr="003421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22B3D43F" w14:textId="77777777" w:rsidR="00390373" w:rsidRPr="00A1093A" w:rsidRDefault="00390373" w:rsidP="005A2026">
            <w:pPr>
              <w:pStyle w:val="TableText"/>
              <w:rPr>
                <w:b w:val="0"/>
              </w:rPr>
            </w:pPr>
            <w:r w:rsidRPr="00A1093A">
              <w:rPr>
                <w:b w:val="0"/>
              </w:rPr>
              <w:t>Injectable (intramuscular), 1 mg/2 ml vial kits (Aurum)</w:t>
            </w:r>
          </w:p>
        </w:tc>
        <w:tc>
          <w:tcPr>
            <w:tcW w:w="1913" w:type="dxa"/>
          </w:tcPr>
          <w:p w14:paraId="67E23938" w14:textId="77777777" w:rsidR="00390373" w:rsidRDefault="00390373" w:rsidP="005A2026">
            <w:pPr>
              <w:pStyle w:val="TableText"/>
              <w:cnfStyle w:val="000000100000" w:firstRow="0" w:lastRow="0" w:firstColumn="0" w:lastColumn="0" w:oddVBand="0" w:evenVBand="0" w:oddHBand="1" w:evenHBand="0" w:firstRowFirstColumn="0" w:firstRowLastColumn="0" w:lastRowFirstColumn="0" w:lastRowLastColumn="0"/>
            </w:pPr>
            <w:r w:rsidRPr="00C60932">
              <w:t>Currency</w:t>
            </w:r>
            <w:r>
              <w:t xml:space="preserve"> and </w:t>
            </w:r>
            <w:r w:rsidRPr="006E0BF0">
              <w:t>Numerical</w:t>
            </w:r>
          </w:p>
        </w:tc>
        <w:tc>
          <w:tcPr>
            <w:tcW w:w="3037" w:type="dxa"/>
            <w:vMerge/>
          </w:tcPr>
          <w:p w14:paraId="6CBA0C5B" w14:textId="77777777" w:rsidR="00390373" w:rsidRDefault="00390373"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390373" w:rsidRPr="00807CCC" w14:paraId="59DB0C7C" w14:textId="77777777" w:rsidTr="003421E5">
        <w:trPr>
          <w:trHeight w:val="360"/>
        </w:trPr>
        <w:tc>
          <w:tcPr>
            <w:cnfStyle w:val="001000000000" w:firstRow="0" w:lastRow="0" w:firstColumn="1" w:lastColumn="0" w:oddVBand="0" w:evenVBand="0" w:oddHBand="0" w:evenHBand="0" w:firstRowFirstColumn="0" w:firstRowLastColumn="0" w:lastRowFirstColumn="0" w:lastRowLastColumn="0"/>
            <w:tcW w:w="4135" w:type="dxa"/>
          </w:tcPr>
          <w:p w14:paraId="13DA2B31" w14:textId="4F651322" w:rsidR="00390373" w:rsidRPr="00A1093A" w:rsidRDefault="00390373" w:rsidP="005A2026">
            <w:pPr>
              <w:pStyle w:val="TableText"/>
              <w:rPr>
                <w:b w:val="0"/>
              </w:rPr>
            </w:pPr>
            <w:r w:rsidRPr="00A1093A">
              <w:rPr>
                <w:b w:val="0"/>
              </w:rPr>
              <w:t>Auto-</w:t>
            </w:r>
            <w:r w:rsidR="003131AC" w:rsidRPr="00A1093A">
              <w:rPr>
                <w:b w:val="0"/>
              </w:rPr>
              <w:t>injector</w:t>
            </w:r>
            <w:r w:rsidRPr="00A1093A">
              <w:rPr>
                <w:b w:val="0"/>
              </w:rPr>
              <w:t xml:space="preserve"> kits (</w:t>
            </w:r>
            <w:proofErr w:type="spellStart"/>
            <w:r w:rsidRPr="00A1093A">
              <w:rPr>
                <w:b w:val="0"/>
              </w:rPr>
              <w:t>Kaleo</w:t>
            </w:r>
            <w:proofErr w:type="spellEnd"/>
            <w:r w:rsidRPr="00A1093A">
              <w:rPr>
                <w:b w:val="0"/>
              </w:rPr>
              <w:t>/</w:t>
            </w:r>
            <w:proofErr w:type="spellStart"/>
            <w:r w:rsidRPr="00A1093A">
              <w:rPr>
                <w:b w:val="0"/>
              </w:rPr>
              <w:t>Evzio</w:t>
            </w:r>
            <w:proofErr w:type="spellEnd"/>
            <w:r w:rsidRPr="00A1093A">
              <w:rPr>
                <w:b w:val="0"/>
              </w:rPr>
              <w:t>)</w:t>
            </w:r>
          </w:p>
        </w:tc>
        <w:tc>
          <w:tcPr>
            <w:tcW w:w="1913" w:type="dxa"/>
          </w:tcPr>
          <w:p w14:paraId="33B7B764" w14:textId="77777777" w:rsidR="00390373" w:rsidRDefault="00390373" w:rsidP="005A2026">
            <w:pPr>
              <w:pStyle w:val="TableText"/>
              <w:cnfStyle w:val="000000000000" w:firstRow="0" w:lastRow="0" w:firstColumn="0" w:lastColumn="0" w:oddVBand="0" w:evenVBand="0" w:oddHBand="0" w:evenHBand="0" w:firstRowFirstColumn="0" w:firstRowLastColumn="0" w:lastRowFirstColumn="0" w:lastRowLastColumn="0"/>
            </w:pPr>
            <w:r w:rsidRPr="00C60932">
              <w:t>Currency</w:t>
            </w:r>
            <w:r>
              <w:t xml:space="preserve"> and </w:t>
            </w:r>
            <w:r w:rsidRPr="006E0BF0">
              <w:t>Numerical</w:t>
            </w:r>
          </w:p>
        </w:tc>
        <w:tc>
          <w:tcPr>
            <w:tcW w:w="3037" w:type="dxa"/>
            <w:vMerge/>
          </w:tcPr>
          <w:p w14:paraId="2A0340D6" w14:textId="77777777" w:rsidR="00390373" w:rsidRDefault="00390373"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390373" w:rsidRPr="00807CCC" w14:paraId="212EB436" w14:textId="77777777" w:rsidTr="003421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437ADA79" w14:textId="77777777" w:rsidR="00390373" w:rsidRPr="00A1093A" w:rsidRDefault="00390373" w:rsidP="005A2026">
            <w:pPr>
              <w:pStyle w:val="TableText"/>
              <w:rPr>
                <w:b w:val="0"/>
              </w:rPr>
            </w:pPr>
            <w:r w:rsidRPr="00A1093A">
              <w:rPr>
                <w:b w:val="0"/>
              </w:rPr>
              <w:t>Other kits</w:t>
            </w:r>
          </w:p>
        </w:tc>
        <w:tc>
          <w:tcPr>
            <w:tcW w:w="1913" w:type="dxa"/>
          </w:tcPr>
          <w:p w14:paraId="5B1C1D3C" w14:textId="77777777" w:rsidR="00390373" w:rsidRPr="006E0BF0" w:rsidRDefault="00390373" w:rsidP="005A2026">
            <w:pPr>
              <w:pStyle w:val="TableText"/>
              <w:cnfStyle w:val="000000100000" w:firstRow="0" w:lastRow="0" w:firstColumn="0" w:lastColumn="0" w:oddVBand="0" w:evenVBand="0" w:oddHBand="1" w:evenHBand="0" w:firstRowFirstColumn="0" w:firstRowLastColumn="0" w:lastRowFirstColumn="0" w:lastRowLastColumn="0"/>
            </w:pPr>
            <w:r w:rsidRPr="006E0BF0">
              <w:t xml:space="preserve">Currency </w:t>
            </w:r>
            <w:r>
              <w:t>and</w:t>
            </w:r>
            <w:r w:rsidRPr="006E0BF0">
              <w:t xml:space="preserve"> Numerical</w:t>
            </w:r>
          </w:p>
        </w:tc>
        <w:tc>
          <w:tcPr>
            <w:tcW w:w="3037" w:type="dxa"/>
            <w:vMerge/>
          </w:tcPr>
          <w:p w14:paraId="609A795C" w14:textId="77777777" w:rsidR="00390373" w:rsidRPr="006E0BF0" w:rsidRDefault="00390373" w:rsidP="005A2026">
            <w:pPr>
              <w:pStyle w:val="TableText"/>
              <w:cnfStyle w:val="000000100000" w:firstRow="0" w:lastRow="0" w:firstColumn="0" w:lastColumn="0" w:oddVBand="0" w:evenVBand="0" w:oddHBand="1" w:evenHBand="0" w:firstRowFirstColumn="0" w:firstRowLastColumn="0" w:lastRowFirstColumn="0" w:lastRowLastColumn="0"/>
            </w:pPr>
          </w:p>
        </w:tc>
      </w:tr>
      <w:tr w:rsidR="00390373" w:rsidRPr="00807CCC" w14:paraId="10DB5F09" w14:textId="77777777" w:rsidTr="003421E5">
        <w:trPr>
          <w:trHeight w:val="360"/>
        </w:trPr>
        <w:tc>
          <w:tcPr>
            <w:cnfStyle w:val="001000000000" w:firstRow="0" w:lastRow="0" w:firstColumn="1" w:lastColumn="0" w:oddVBand="0" w:evenVBand="0" w:oddHBand="0" w:evenHBand="0" w:firstRowFirstColumn="0" w:firstRowLastColumn="0" w:lastRowFirstColumn="0" w:lastRowLastColumn="0"/>
            <w:tcW w:w="4135" w:type="dxa"/>
          </w:tcPr>
          <w:p w14:paraId="17C443C7" w14:textId="77777777" w:rsidR="00390373" w:rsidRPr="00A1093A" w:rsidRDefault="00390373" w:rsidP="005A2026">
            <w:pPr>
              <w:pStyle w:val="TableText"/>
              <w:rPr>
                <w:b w:val="0"/>
              </w:rPr>
            </w:pPr>
            <w:r w:rsidRPr="00A1093A">
              <w:rPr>
                <w:b w:val="0"/>
              </w:rPr>
              <w:t>Other kits (specify)</w:t>
            </w:r>
          </w:p>
        </w:tc>
        <w:tc>
          <w:tcPr>
            <w:tcW w:w="1913" w:type="dxa"/>
          </w:tcPr>
          <w:p w14:paraId="5F68D9B2" w14:textId="77777777" w:rsidR="00390373" w:rsidRPr="006E0BF0" w:rsidRDefault="00390373" w:rsidP="005A2026">
            <w:pPr>
              <w:pStyle w:val="TableText"/>
              <w:cnfStyle w:val="000000000000" w:firstRow="0" w:lastRow="0" w:firstColumn="0" w:lastColumn="0" w:oddVBand="0" w:evenVBand="0" w:oddHBand="0" w:evenHBand="0" w:firstRowFirstColumn="0" w:firstRowLastColumn="0" w:lastRowFirstColumn="0" w:lastRowLastColumn="0"/>
            </w:pPr>
            <w:r w:rsidRPr="006E0BF0">
              <w:t>Free text</w:t>
            </w:r>
          </w:p>
        </w:tc>
        <w:tc>
          <w:tcPr>
            <w:tcW w:w="3037" w:type="dxa"/>
          </w:tcPr>
          <w:p w14:paraId="5474688A" w14:textId="77777777" w:rsidR="00390373" w:rsidRPr="006E0BF0" w:rsidRDefault="00390373" w:rsidP="005A2026">
            <w:pPr>
              <w:pStyle w:val="TableText"/>
              <w:cnfStyle w:val="000000000000" w:firstRow="0" w:lastRow="0" w:firstColumn="0" w:lastColumn="0" w:oddVBand="0" w:evenVBand="0" w:oddHBand="0" w:evenHBand="0" w:firstRowFirstColumn="0" w:firstRowLastColumn="0" w:lastRowFirstColumn="0" w:lastRowLastColumn="0"/>
            </w:pPr>
            <w:r w:rsidRPr="006E0BF0">
              <w:t>Specify the type of kit if any number reported in “other</w:t>
            </w:r>
            <w:r>
              <w:t>.</w:t>
            </w:r>
            <w:r w:rsidRPr="006E0BF0">
              <w:t>”</w:t>
            </w:r>
          </w:p>
        </w:tc>
      </w:tr>
      <w:tr w:rsidR="00390373" w:rsidRPr="00807CCC" w14:paraId="2876E127" w14:textId="77777777" w:rsidTr="003421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4AD99B22" w14:textId="77777777" w:rsidR="00390373" w:rsidRPr="00A1093A" w:rsidRDefault="00390373" w:rsidP="005A2026">
            <w:pPr>
              <w:pStyle w:val="TableText"/>
              <w:rPr>
                <w:b w:val="0"/>
              </w:rPr>
            </w:pPr>
            <w:r w:rsidRPr="00A1093A">
              <w:rPr>
                <w:b w:val="0"/>
              </w:rPr>
              <w:t>Other kits</w:t>
            </w:r>
          </w:p>
        </w:tc>
        <w:tc>
          <w:tcPr>
            <w:tcW w:w="1913" w:type="dxa"/>
          </w:tcPr>
          <w:p w14:paraId="19215067" w14:textId="77777777" w:rsidR="00390373" w:rsidRPr="006E0BF0" w:rsidRDefault="00390373" w:rsidP="005A2026">
            <w:pPr>
              <w:pStyle w:val="TableText"/>
              <w:cnfStyle w:val="000000100000" w:firstRow="0" w:lastRow="0" w:firstColumn="0" w:lastColumn="0" w:oddVBand="0" w:evenVBand="0" w:oddHBand="1" w:evenHBand="0" w:firstRowFirstColumn="0" w:firstRowLastColumn="0" w:lastRowFirstColumn="0" w:lastRowLastColumn="0"/>
            </w:pPr>
            <w:r w:rsidRPr="006E0BF0">
              <w:t xml:space="preserve">Currency </w:t>
            </w:r>
            <w:r>
              <w:t>and</w:t>
            </w:r>
            <w:r w:rsidRPr="006E0BF0">
              <w:t xml:space="preserve"> Numerical</w:t>
            </w:r>
          </w:p>
        </w:tc>
        <w:tc>
          <w:tcPr>
            <w:tcW w:w="3037" w:type="dxa"/>
          </w:tcPr>
          <w:p w14:paraId="2E164C39" w14:textId="77777777" w:rsidR="00390373" w:rsidRPr="006E0BF0" w:rsidRDefault="00390373" w:rsidP="005A2026">
            <w:pPr>
              <w:pStyle w:val="TableText"/>
              <w:cnfStyle w:val="000000100000" w:firstRow="0" w:lastRow="0" w:firstColumn="0" w:lastColumn="0" w:oddVBand="0" w:evenVBand="0" w:oddHBand="1" w:evenHBand="0" w:firstRowFirstColumn="0" w:firstRowLastColumn="0" w:lastRowFirstColumn="0" w:lastRowLastColumn="0"/>
            </w:pPr>
          </w:p>
        </w:tc>
      </w:tr>
      <w:tr w:rsidR="00390373" w:rsidRPr="00807CCC" w14:paraId="28F95521" w14:textId="77777777" w:rsidTr="003421E5">
        <w:trPr>
          <w:trHeight w:val="360"/>
        </w:trPr>
        <w:tc>
          <w:tcPr>
            <w:cnfStyle w:val="001000000000" w:firstRow="0" w:lastRow="0" w:firstColumn="1" w:lastColumn="0" w:oddVBand="0" w:evenVBand="0" w:oddHBand="0" w:evenHBand="0" w:firstRowFirstColumn="0" w:firstRowLastColumn="0" w:lastRowFirstColumn="0" w:lastRowLastColumn="0"/>
            <w:tcW w:w="4135" w:type="dxa"/>
          </w:tcPr>
          <w:p w14:paraId="73A862B7" w14:textId="77777777" w:rsidR="00390373" w:rsidRPr="00A1093A" w:rsidRDefault="00390373" w:rsidP="005A2026">
            <w:pPr>
              <w:pStyle w:val="TableText"/>
              <w:rPr>
                <w:b w:val="0"/>
              </w:rPr>
            </w:pPr>
            <w:r w:rsidRPr="00A1093A">
              <w:rPr>
                <w:b w:val="0"/>
              </w:rPr>
              <w:t>Other kits (specify)</w:t>
            </w:r>
          </w:p>
        </w:tc>
        <w:tc>
          <w:tcPr>
            <w:tcW w:w="1913" w:type="dxa"/>
          </w:tcPr>
          <w:p w14:paraId="1DE0069C" w14:textId="77777777" w:rsidR="00390373" w:rsidRPr="006E0BF0" w:rsidRDefault="00390373" w:rsidP="005A2026">
            <w:pPr>
              <w:pStyle w:val="TableText"/>
              <w:cnfStyle w:val="000000000000" w:firstRow="0" w:lastRow="0" w:firstColumn="0" w:lastColumn="0" w:oddVBand="0" w:evenVBand="0" w:oddHBand="0" w:evenHBand="0" w:firstRowFirstColumn="0" w:firstRowLastColumn="0" w:lastRowFirstColumn="0" w:lastRowLastColumn="0"/>
            </w:pPr>
            <w:r w:rsidRPr="006E0BF0">
              <w:t>Free text</w:t>
            </w:r>
          </w:p>
        </w:tc>
        <w:tc>
          <w:tcPr>
            <w:tcW w:w="3037" w:type="dxa"/>
          </w:tcPr>
          <w:p w14:paraId="366A5987" w14:textId="77777777" w:rsidR="00390373" w:rsidRPr="006E0BF0" w:rsidRDefault="00390373" w:rsidP="005A2026">
            <w:pPr>
              <w:pStyle w:val="TableText"/>
              <w:cnfStyle w:val="000000000000" w:firstRow="0" w:lastRow="0" w:firstColumn="0" w:lastColumn="0" w:oddVBand="0" w:evenVBand="0" w:oddHBand="0" w:evenHBand="0" w:firstRowFirstColumn="0" w:firstRowLastColumn="0" w:lastRowFirstColumn="0" w:lastRowLastColumn="0"/>
            </w:pPr>
            <w:r w:rsidRPr="006E0BF0">
              <w:t>Specify the type of kit if any number reported in “other</w:t>
            </w:r>
            <w:r>
              <w:t>.</w:t>
            </w:r>
            <w:r w:rsidRPr="006E0BF0">
              <w:t>”</w:t>
            </w:r>
          </w:p>
        </w:tc>
      </w:tr>
    </w:tbl>
    <w:p w14:paraId="0043989A" w14:textId="04872C50" w:rsidR="00390373" w:rsidRDefault="00390373" w:rsidP="00390373">
      <w:pPr>
        <w:pStyle w:val="Body"/>
      </w:pPr>
    </w:p>
    <w:p w14:paraId="326E6595" w14:textId="77777777" w:rsidR="00ED7815" w:rsidRDefault="00ED7815">
      <w:pPr>
        <w:spacing w:after="200" w:line="276" w:lineRule="auto"/>
        <w:rPr>
          <w:rFonts w:asciiTheme="minorHAnsi" w:eastAsiaTheme="minorHAnsi" w:hAnsiTheme="minorHAnsi" w:cstheme="minorBidi"/>
          <w:b/>
          <w:color w:val="FF0000"/>
          <w:sz w:val="32"/>
          <w:szCs w:val="32"/>
        </w:rPr>
      </w:pPr>
      <w:bookmarkStart w:id="37" w:name="_Toc479070588"/>
      <w:r>
        <w:rPr>
          <w:rFonts w:asciiTheme="minorHAnsi" w:hAnsiTheme="minorHAnsi"/>
          <w:b/>
          <w:color w:val="FF0000"/>
          <w:sz w:val="32"/>
          <w:szCs w:val="32"/>
        </w:rPr>
        <w:br w:type="page"/>
      </w:r>
    </w:p>
    <w:p w14:paraId="2FB6294B" w14:textId="50BBA292" w:rsidR="003421E5" w:rsidRPr="003421E5" w:rsidRDefault="00ED7815" w:rsidP="00390373">
      <w:pPr>
        <w:pStyle w:val="Body"/>
        <w:rPr>
          <w:rFonts w:asciiTheme="minorHAnsi" w:hAnsiTheme="minorHAnsi"/>
          <w:b/>
          <w:color w:val="FF0000"/>
          <w:sz w:val="32"/>
          <w:szCs w:val="32"/>
        </w:rPr>
      </w:pPr>
      <w:r w:rsidRPr="00BA0966">
        <w:rPr>
          <w:noProof/>
          <w:color w:val="FF0000"/>
        </w:rPr>
        <w:lastRenderedPageBreak/>
        <mc:AlternateContent>
          <mc:Choice Requires="wps">
            <w:drawing>
              <wp:anchor distT="0" distB="0" distL="114300" distR="114300" simplePos="0" relativeHeight="251743232" behindDoc="0" locked="0" layoutInCell="1" allowOverlap="1" wp14:anchorId="01BF474F" wp14:editId="7FBBBF53">
                <wp:simplePos x="0" y="0"/>
                <wp:positionH relativeFrom="column">
                  <wp:posOffset>4501515</wp:posOffset>
                </wp:positionH>
                <wp:positionV relativeFrom="paragraph">
                  <wp:posOffset>-52053</wp:posOffset>
                </wp:positionV>
                <wp:extent cx="1097280" cy="337820"/>
                <wp:effectExtent l="0" t="0" r="7620" b="5080"/>
                <wp:wrapNone/>
                <wp:docPr id="11" name="Rounded Rectangle 11"/>
                <wp:cNvGraphicFramePr/>
                <a:graphic xmlns:a="http://schemas.openxmlformats.org/drawingml/2006/main">
                  <a:graphicData uri="http://schemas.microsoft.com/office/word/2010/wordprocessingShape">
                    <wps:wsp>
                      <wps:cNvSpPr/>
                      <wps:spPr>
                        <a:xfrm>
                          <a:off x="0" y="0"/>
                          <a:ext cx="1097280" cy="337820"/>
                        </a:xfrm>
                        <a:prstGeom prst="round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268DA" w14:textId="77777777" w:rsidR="00D8795E" w:rsidRPr="001949C3" w:rsidRDefault="00D8795E" w:rsidP="00AF0292">
                            <w:pPr>
                              <w:jc w:val="center"/>
                              <w:rPr>
                                <w:rFonts w:asciiTheme="minorHAnsi" w:hAnsiTheme="minorHAnsi"/>
                                <w:b/>
                                <w:color w:val="BFBFBF" w:themeColor="background1" w:themeShade="BF"/>
                              </w:rPr>
                            </w:pPr>
                            <w:r w:rsidRPr="001949C3">
                              <w:rPr>
                                <w:rFonts w:asciiTheme="minorHAnsi" w:hAnsiTheme="minorHAnsi"/>
                                <w:b/>
                                <w:color w:val="BFBFBF" w:themeColor="background1" w:themeShade="BF"/>
                              </w:rPr>
                              <w:t>Partner 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53" style="position:absolute;left:0;text-align:left;margin-left:354.45pt;margin-top:-4.1pt;width:86.4pt;height:26.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" fillcolor="#17365d [2415]" stroked="f" strokeweight="2pt">
                <v:textbox>
                  <w:txbxContent>
                    <w:p w14:paraId="704268DA" w14:textId="77777777" w:rsidR="00D8795E" w:rsidRPr="001949C3" w:rsidRDefault="00D8795E" w:rsidP="00AF0292">
                      <w:pPr>
                        <w:jc w:val="center"/>
                        <w:rPr>
                          <w:rFonts w:asciiTheme="minorHAnsi" w:hAnsiTheme="minorHAnsi"/>
                          <w:b/>
                          <w:color w:val="BFBFBF" w:themeColor="background1" w:themeShade="BF"/>
                        </w:rPr>
                      </w:pPr>
                      <w:r w:rsidRPr="001949C3">
                        <w:rPr>
                          <w:rFonts w:asciiTheme="minorHAnsi" w:hAnsiTheme="minorHAnsi"/>
                          <w:b/>
                          <w:color w:val="BFBFBF" w:themeColor="background1" w:themeShade="BF"/>
                        </w:rPr>
                        <w:t>Partner Org</w:t>
                      </w:r>
                    </w:p>
                  </w:txbxContent>
                </v:textbox>
              </v:roundrect>
            </w:pict>
          </mc:Fallback>
        </mc:AlternateContent>
      </w:r>
      <w:r w:rsidR="005731FA">
        <w:rPr>
          <w:rFonts w:asciiTheme="minorHAnsi" w:hAnsiTheme="minorHAnsi"/>
          <w:b/>
          <w:color w:val="FF0000"/>
          <w:sz w:val="32"/>
          <w:szCs w:val="32"/>
        </w:rPr>
        <w:t>&gt;</w:t>
      </w:r>
      <w:r w:rsidR="003421E5" w:rsidRPr="003421E5">
        <w:rPr>
          <w:rFonts w:asciiTheme="minorHAnsi" w:hAnsiTheme="minorHAnsi"/>
          <w:b/>
          <w:color w:val="FF0000"/>
          <w:sz w:val="32"/>
          <w:szCs w:val="32"/>
        </w:rPr>
        <w:t>Kits Distributed to Partner Organizations</w:t>
      </w:r>
      <w:bookmarkEnd w:id="37"/>
    </w:p>
    <w:p w14:paraId="09D96A54" w14:textId="71817D1C" w:rsidR="00390373" w:rsidRPr="00BA0966" w:rsidRDefault="00390373" w:rsidP="00390373">
      <w:pPr>
        <w:pStyle w:val="Body"/>
        <w:rPr>
          <w:color w:val="FF0000"/>
        </w:rPr>
      </w:pPr>
      <w:r w:rsidRPr="00F83849">
        <w:rPr>
          <w:color w:val="FF0000"/>
        </w:rPr>
        <w:t xml:space="preserve">Use this section to report information regarding the distribution of </w:t>
      </w:r>
      <w:r w:rsidR="00F83849" w:rsidRPr="00BA755F">
        <w:rPr>
          <w:color w:val="FF0000"/>
        </w:rPr>
        <w:t>n</w:t>
      </w:r>
      <w:r w:rsidR="000E7A49" w:rsidRPr="00BA755F">
        <w:rPr>
          <w:color w:val="FF0000"/>
        </w:rPr>
        <w:t>aloxone</w:t>
      </w:r>
      <w:r w:rsidRPr="00F83849">
        <w:rPr>
          <w:color w:val="FF0000"/>
        </w:rPr>
        <w:t xml:space="preserve"> kits to the selected high-need communities’ partner organizations. This includes distribution to partner organizations whose staff will be responsible for administering </w:t>
      </w:r>
      <w:r w:rsidR="00F83849" w:rsidRPr="00BA755F">
        <w:rPr>
          <w:color w:val="FF0000"/>
        </w:rPr>
        <w:t>n</w:t>
      </w:r>
      <w:r w:rsidR="000E7A49" w:rsidRPr="00BA755F">
        <w:rPr>
          <w:color w:val="FF0000"/>
        </w:rPr>
        <w:t>aloxone</w:t>
      </w:r>
      <w:r w:rsidR="00B14FDF" w:rsidRPr="00F83849">
        <w:rPr>
          <w:color w:val="FF0000"/>
        </w:rPr>
        <w:t xml:space="preserve"> drugs</w:t>
      </w:r>
      <w:r w:rsidRPr="00F83849">
        <w:rPr>
          <w:color w:val="FF0000"/>
        </w:rPr>
        <w:t xml:space="preserve"> (as in the case of law enforcement) and to partner organizations whose </w:t>
      </w:r>
      <w:proofErr w:type="gramStart"/>
      <w:r w:rsidRPr="00F83849">
        <w:rPr>
          <w:color w:val="FF0000"/>
        </w:rPr>
        <w:t>staff then distribute</w:t>
      </w:r>
      <w:proofErr w:type="gramEnd"/>
      <w:r w:rsidRPr="00F83849">
        <w:rPr>
          <w:color w:val="FF0000"/>
        </w:rPr>
        <w:t xml:space="preserve"> the </w:t>
      </w:r>
      <w:r w:rsidRPr="00BA755F">
        <w:rPr>
          <w:color w:val="FF0000"/>
        </w:rPr>
        <w:t>naloxone</w:t>
      </w:r>
      <w:r w:rsidR="00B14FDF" w:rsidRPr="00F83849">
        <w:rPr>
          <w:color w:val="FF0000"/>
        </w:rPr>
        <w:t xml:space="preserve"> drugs</w:t>
      </w:r>
      <w:r w:rsidRPr="00F83849">
        <w:rPr>
          <w:color w:val="FF0000"/>
        </w:rPr>
        <w:t xml:space="preserve"> to family/friends/at</w:t>
      </w:r>
      <w:r w:rsidRPr="00BA0966">
        <w:rPr>
          <w:color w:val="FF0000"/>
        </w:rPr>
        <w:t>-risk individuals (as may be the case with syringe exchange programs).</w:t>
      </w:r>
    </w:p>
    <w:p w14:paraId="74D0DD39" w14:textId="673E91A6" w:rsidR="00390373" w:rsidRPr="00BA0966" w:rsidRDefault="00390373" w:rsidP="00390373">
      <w:pPr>
        <w:pStyle w:val="Body"/>
        <w:rPr>
          <w:color w:val="FF0000"/>
        </w:rPr>
      </w:pPr>
      <w:r w:rsidRPr="00BA0966">
        <w:rPr>
          <w:color w:val="FF0000"/>
        </w:rPr>
        <w:t xml:space="preserve">You will first select the high-need community for which you are reporting; once you select a community, the partner organizations specific to that community (entered in the Contact Information &gt; Partner Organizations section) will appear in a dropdown list, and you will report distribution to each relevant partner organization. </w:t>
      </w:r>
    </w:p>
    <w:tbl>
      <w:tblPr>
        <w:tblStyle w:val="GridTable4Accent2"/>
        <w:tblW w:w="9085" w:type="dxa"/>
        <w:tblInd w:w="720" w:type="dxa"/>
        <w:tblLayout w:type="fixed"/>
        <w:tblLook w:val="04A0" w:firstRow="1" w:lastRow="0" w:firstColumn="1" w:lastColumn="0" w:noHBand="0" w:noVBand="1"/>
      </w:tblPr>
      <w:tblGrid>
        <w:gridCol w:w="1465"/>
        <w:gridCol w:w="2310"/>
        <w:gridCol w:w="5310"/>
      </w:tblGrid>
      <w:tr w:rsidR="00D6610A" w:rsidRPr="00807CCC" w14:paraId="2A3A84FB" w14:textId="77777777" w:rsidTr="003421E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465" w:type="dxa"/>
          </w:tcPr>
          <w:p w14:paraId="3A94AA1F" w14:textId="77777777" w:rsidR="00D6610A" w:rsidRPr="00656A72" w:rsidRDefault="00D6610A" w:rsidP="005A2026">
            <w:pPr>
              <w:pStyle w:val="TableHeaders"/>
              <w:rPr>
                <w:b/>
                <w:color w:val="FFFFFF"/>
              </w:rPr>
            </w:pPr>
            <w:r w:rsidRPr="00656A72">
              <w:rPr>
                <w:b/>
                <w:color w:val="FFFFFF"/>
              </w:rPr>
              <w:t>Item</w:t>
            </w:r>
          </w:p>
        </w:tc>
        <w:tc>
          <w:tcPr>
            <w:tcW w:w="2310" w:type="dxa"/>
          </w:tcPr>
          <w:p w14:paraId="744F4871" w14:textId="77777777" w:rsidR="00D6610A" w:rsidRPr="00656A72" w:rsidRDefault="00D6610A"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56A72">
              <w:rPr>
                <w:b/>
                <w:color w:val="FFFFFF"/>
              </w:rPr>
              <w:t xml:space="preserve">Type of Item/ </w:t>
            </w:r>
          </w:p>
          <w:p w14:paraId="209B0772" w14:textId="77777777" w:rsidR="00D6610A" w:rsidRPr="00656A72" w:rsidRDefault="00D6610A"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56A72">
              <w:rPr>
                <w:b/>
                <w:color w:val="FFFFFF"/>
              </w:rPr>
              <w:t>Response Options</w:t>
            </w:r>
          </w:p>
        </w:tc>
        <w:tc>
          <w:tcPr>
            <w:tcW w:w="5310" w:type="dxa"/>
          </w:tcPr>
          <w:p w14:paraId="76796592" w14:textId="77777777" w:rsidR="00D6610A" w:rsidRPr="00656A72" w:rsidRDefault="00D6610A"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56A72">
              <w:rPr>
                <w:b/>
                <w:color w:val="FFFFFF"/>
              </w:rPr>
              <w:t>Technical Notes</w:t>
            </w:r>
          </w:p>
        </w:tc>
      </w:tr>
      <w:tr w:rsidR="00D6610A" w:rsidRPr="00807CCC" w14:paraId="3E77F866" w14:textId="77777777" w:rsidTr="003421E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465" w:type="dxa"/>
          </w:tcPr>
          <w:p w14:paraId="220C5D3D" w14:textId="77777777" w:rsidR="00D6610A" w:rsidRPr="00656A72" w:rsidRDefault="00D6610A" w:rsidP="005A2026">
            <w:pPr>
              <w:pStyle w:val="TableText"/>
              <w:rPr>
                <w:b w:val="0"/>
              </w:rPr>
            </w:pPr>
            <w:r w:rsidRPr="00656A72">
              <w:rPr>
                <w:b w:val="0"/>
              </w:rPr>
              <w:t>High-Need Community</w:t>
            </w:r>
          </w:p>
        </w:tc>
        <w:tc>
          <w:tcPr>
            <w:tcW w:w="2310" w:type="dxa"/>
          </w:tcPr>
          <w:p w14:paraId="4F61AEA6" w14:textId="77777777" w:rsidR="00D6610A" w:rsidRDefault="00D6610A" w:rsidP="005A2026">
            <w:pPr>
              <w:pStyle w:val="TableText"/>
              <w:cnfStyle w:val="000000100000" w:firstRow="0" w:lastRow="0" w:firstColumn="0" w:lastColumn="0" w:oddVBand="0" w:evenVBand="0" w:oddHBand="1" w:evenHBand="0" w:firstRowFirstColumn="0" w:firstRowLastColumn="0" w:lastRowFirstColumn="0" w:lastRowLastColumn="0"/>
            </w:pPr>
            <w:r>
              <w:t>Drop</w:t>
            </w:r>
            <w:r w:rsidRPr="00C637D2">
              <w:t>down</w:t>
            </w:r>
            <w:r>
              <w:t xml:space="preserve"> list</w:t>
            </w:r>
          </w:p>
          <w:p w14:paraId="7175E6B3" w14:textId="77777777" w:rsidR="00D6610A" w:rsidRDefault="00D6610A" w:rsidP="005A2026">
            <w:pPr>
              <w:pStyle w:val="TableBullet"/>
              <w:cnfStyle w:val="000000100000" w:firstRow="0" w:lastRow="0" w:firstColumn="0" w:lastColumn="0" w:oddVBand="0" w:evenVBand="0" w:oddHBand="1" w:evenHBand="0" w:firstRowFirstColumn="0" w:firstRowLastColumn="0" w:lastRowFirstColumn="0" w:lastRowLastColumn="0"/>
            </w:pPr>
            <w:r>
              <w:t>Community 1</w:t>
            </w:r>
          </w:p>
          <w:p w14:paraId="53205D68" w14:textId="77777777" w:rsidR="00D6610A" w:rsidRDefault="00D6610A" w:rsidP="005A2026">
            <w:pPr>
              <w:pStyle w:val="TableBullet"/>
              <w:cnfStyle w:val="000000100000" w:firstRow="0" w:lastRow="0" w:firstColumn="0" w:lastColumn="0" w:oddVBand="0" w:evenVBand="0" w:oddHBand="1" w:evenHBand="0" w:firstRowFirstColumn="0" w:firstRowLastColumn="0" w:lastRowFirstColumn="0" w:lastRowLastColumn="0"/>
            </w:pPr>
            <w:r>
              <w:t>Community 2</w:t>
            </w:r>
          </w:p>
          <w:p w14:paraId="1BAC4CB4" w14:textId="77777777" w:rsidR="00D6610A" w:rsidRPr="00E241C4" w:rsidRDefault="00D6610A" w:rsidP="005A2026">
            <w:pPr>
              <w:pStyle w:val="TableBullet"/>
              <w:cnfStyle w:val="000000100000" w:firstRow="0" w:lastRow="0" w:firstColumn="0" w:lastColumn="0" w:oddVBand="0" w:evenVBand="0" w:oddHBand="1" w:evenHBand="0" w:firstRowFirstColumn="0" w:firstRowLastColumn="0" w:lastRowFirstColumn="0" w:lastRowLastColumn="0"/>
            </w:pPr>
            <w:r>
              <w:t>Etc.</w:t>
            </w:r>
          </w:p>
        </w:tc>
        <w:tc>
          <w:tcPr>
            <w:tcW w:w="5310" w:type="dxa"/>
          </w:tcPr>
          <w:p w14:paraId="3C075AC6" w14:textId="77777777" w:rsidR="00D6610A" w:rsidRDefault="00D6610A" w:rsidP="005A2026">
            <w:pPr>
              <w:pStyle w:val="TableBullet"/>
              <w:cnfStyle w:val="000000100000" w:firstRow="0" w:lastRow="0" w:firstColumn="0" w:lastColumn="0" w:oddVBand="0" w:evenVBand="0" w:oddHBand="1" w:evenHBand="0" w:firstRowFirstColumn="0" w:firstRowLastColumn="0" w:lastRowFirstColumn="0" w:lastRowLastColumn="0"/>
            </w:pPr>
            <w:r>
              <w:t xml:space="preserve">The dropdown list </w:t>
            </w:r>
            <w:r w:rsidRPr="00C637D2">
              <w:t xml:space="preserve">is populated from the data the grantee enters in Section 1.2. </w:t>
            </w:r>
          </w:p>
          <w:p w14:paraId="01323F6A" w14:textId="77777777" w:rsidR="00D6610A" w:rsidRDefault="00D6610A" w:rsidP="005A2026">
            <w:pPr>
              <w:pStyle w:val="TableBullet"/>
              <w:cnfStyle w:val="000000100000" w:firstRow="0" w:lastRow="0" w:firstColumn="0" w:lastColumn="0" w:oddVBand="0" w:evenVBand="0" w:oddHBand="1" w:evenHBand="0" w:firstRowFirstColumn="0" w:firstRowLastColumn="0" w:lastRowFirstColumn="0" w:lastRowLastColumn="0"/>
            </w:pPr>
            <w:r w:rsidRPr="00C637D2">
              <w:t xml:space="preserve">The grantee will first select each community from the dropdown list in this item. </w:t>
            </w:r>
          </w:p>
          <w:p w14:paraId="7FB7850B" w14:textId="38478672" w:rsidR="00D6610A" w:rsidRPr="00E241C4" w:rsidRDefault="00D6610A" w:rsidP="005A2026">
            <w:pPr>
              <w:pStyle w:val="TableBullet"/>
              <w:cnfStyle w:val="000000100000" w:firstRow="0" w:lastRow="0" w:firstColumn="0" w:lastColumn="0" w:oddVBand="0" w:evenVBand="0" w:oddHBand="1" w:evenHBand="0" w:firstRowFirstColumn="0" w:firstRowLastColumn="0" w:lastRowFirstColumn="0" w:lastRowLastColumn="0"/>
            </w:pPr>
            <w:r w:rsidRPr="00C637D2">
              <w:t>Then</w:t>
            </w:r>
            <w:r>
              <w:t>,</w:t>
            </w:r>
            <w:r w:rsidRPr="00C637D2">
              <w:t xml:space="preserve"> for each community, the grantee will select each partner organiz</w:t>
            </w:r>
            <w:r>
              <w:t>ation</w:t>
            </w:r>
            <w:r w:rsidR="00AF3069">
              <w:t xml:space="preserve"> for whom there is data to report</w:t>
            </w:r>
            <w:r>
              <w:t xml:space="preserve"> from the next item and will enter data for </w:t>
            </w:r>
            <w:r w:rsidR="00AF3069">
              <w:t>those</w:t>
            </w:r>
            <w:r>
              <w:t xml:space="preserve"> partner organization</w:t>
            </w:r>
            <w:r w:rsidR="00FE0DA8">
              <w:t>s</w:t>
            </w:r>
            <w:r>
              <w:t>.</w:t>
            </w:r>
          </w:p>
        </w:tc>
      </w:tr>
    </w:tbl>
    <w:p w14:paraId="07A95BD7" w14:textId="32494217" w:rsidR="005731FA" w:rsidRDefault="005731FA" w:rsidP="0097671D">
      <w:pPr>
        <w:pStyle w:val="Body"/>
      </w:pPr>
    </w:p>
    <w:tbl>
      <w:tblPr>
        <w:tblStyle w:val="GridTable4Accent2"/>
        <w:tblW w:w="9085" w:type="dxa"/>
        <w:tblInd w:w="720" w:type="dxa"/>
        <w:tblLayout w:type="fixed"/>
        <w:tblLook w:val="04A0" w:firstRow="1" w:lastRow="0" w:firstColumn="1" w:lastColumn="0" w:noHBand="0" w:noVBand="1"/>
      </w:tblPr>
      <w:tblGrid>
        <w:gridCol w:w="1465"/>
        <w:gridCol w:w="2310"/>
        <w:gridCol w:w="5310"/>
      </w:tblGrid>
      <w:tr w:rsidR="00D6610A" w14:paraId="6787041F" w14:textId="77777777" w:rsidTr="003421E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465" w:type="dxa"/>
          </w:tcPr>
          <w:p w14:paraId="68DEA7EF" w14:textId="77777777" w:rsidR="00D6610A" w:rsidRPr="00656A72" w:rsidRDefault="00D6610A" w:rsidP="005A2026">
            <w:pPr>
              <w:pStyle w:val="TableHeaders"/>
              <w:rPr>
                <w:b/>
                <w:color w:val="FFFFFF"/>
              </w:rPr>
            </w:pPr>
            <w:r w:rsidRPr="00656A72">
              <w:rPr>
                <w:b/>
                <w:color w:val="FFFFFF"/>
              </w:rPr>
              <w:t>Item</w:t>
            </w:r>
          </w:p>
        </w:tc>
        <w:tc>
          <w:tcPr>
            <w:tcW w:w="2310" w:type="dxa"/>
          </w:tcPr>
          <w:p w14:paraId="40DD65FF" w14:textId="77777777" w:rsidR="00D6610A" w:rsidRPr="00656A72" w:rsidRDefault="00D6610A"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56A72">
              <w:rPr>
                <w:b/>
                <w:color w:val="FFFFFF"/>
              </w:rPr>
              <w:t xml:space="preserve">Type of Item/ </w:t>
            </w:r>
          </w:p>
          <w:p w14:paraId="089ED03E" w14:textId="77777777" w:rsidR="00D6610A" w:rsidRPr="00656A72" w:rsidRDefault="00D6610A"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56A72">
              <w:rPr>
                <w:b/>
                <w:color w:val="FFFFFF"/>
              </w:rPr>
              <w:t>Response Options</w:t>
            </w:r>
          </w:p>
        </w:tc>
        <w:tc>
          <w:tcPr>
            <w:tcW w:w="5310" w:type="dxa"/>
          </w:tcPr>
          <w:p w14:paraId="4FA77D84" w14:textId="77777777" w:rsidR="00D6610A" w:rsidRPr="00656A72" w:rsidRDefault="00D6610A"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56A72">
              <w:rPr>
                <w:b/>
                <w:color w:val="FFFFFF"/>
              </w:rPr>
              <w:t>Technical Notes</w:t>
            </w:r>
          </w:p>
        </w:tc>
      </w:tr>
      <w:tr w:rsidR="00D6610A" w:rsidRPr="00E241C4" w14:paraId="3B889D3D" w14:textId="77777777" w:rsidTr="003421E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465" w:type="dxa"/>
          </w:tcPr>
          <w:p w14:paraId="41B60AEE" w14:textId="77777777" w:rsidR="00D6610A" w:rsidRPr="00656A72" w:rsidRDefault="00D6610A" w:rsidP="005A2026">
            <w:pPr>
              <w:pStyle w:val="TableText"/>
              <w:rPr>
                <w:b w:val="0"/>
              </w:rPr>
            </w:pPr>
            <w:r w:rsidRPr="00656A72">
              <w:rPr>
                <w:b w:val="0"/>
              </w:rPr>
              <w:t>Partner Organization</w:t>
            </w:r>
          </w:p>
        </w:tc>
        <w:tc>
          <w:tcPr>
            <w:tcW w:w="2310" w:type="dxa"/>
          </w:tcPr>
          <w:p w14:paraId="7FCE14FD" w14:textId="77777777" w:rsidR="00D6610A" w:rsidRDefault="00D6610A" w:rsidP="005A2026">
            <w:pPr>
              <w:pStyle w:val="TableText"/>
              <w:cnfStyle w:val="000000100000" w:firstRow="0" w:lastRow="0" w:firstColumn="0" w:lastColumn="0" w:oddVBand="0" w:evenVBand="0" w:oddHBand="1" w:evenHBand="0" w:firstRowFirstColumn="0" w:firstRowLastColumn="0" w:lastRowFirstColumn="0" w:lastRowLastColumn="0"/>
            </w:pPr>
            <w:r w:rsidRPr="00C637D2">
              <w:t>Dropdown</w:t>
            </w:r>
            <w:r>
              <w:t xml:space="preserve"> list</w:t>
            </w:r>
          </w:p>
          <w:p w14:paraId="20082785" w14:textId="77777777" w:rsidR="00D6610A" w:rsidRDefault="00D6610A" w:rsidP="005A2026">
            <w:pPr>
              <w:pStyle w:val="TableBullet"/>
              <w:cnfStyle w:val="000000100000" w:firstRow="0" w:lastRow="0" w:firstColumn="0" w:lastColumn="0" w:oddVBand="0" w:evenVBand="0" w:oddHBand="1" w:evenHBand="0" w:firstRowFirstColumn="0" w:firstRowLastColumn="0" w:lastRowFirstColumn="0" w:lastRowLastColumn="0"/>
            </w:pPr>
            <w:r>
              <w:t>Partner Org. 1</w:t>
            </w:r>
          </w:p>
          <w:p w14:paraId="73E0EBA9" w14:textId="77777777" w:rsidR="00D6610A" w:rsidRDefault="00D6610A" w:rsidP="005A2026">
            <w:pPr>
              <w:pStyle w:val="TableBullet"/>
              <w:cnfStyle w:val="000000100000" w:firstRow="0" w:lastRow="0" w:firstColumn="0" w:lastColumn="0" w:oddVBand="0" w:evenVBand="0" w:oddHBand="1" w:evenHBand="0" w:firstRowFirstColumn="0" w:firstRowLastColumn="0" w:lastRowFirstColumn="0" w:lastRowLastColumn="0"/>
            </w:pPr>
            <w:r>
              <w:t>Partner Org. 2</w:t>
            </w:r>
          </w:p>
          <w:p w14:paraId="16BDA423" w14:textId="77777777" w:rsidR="00D6610A" w:rsidRPr="00E241C4" w:rsidRDefault="00D6610A" w:rsidP="005A2026">
            <w:pPr>
              <w:pStyle w:val="TableBullet"/>
              <w:cnfStyle w:val="000000100000" w:firstRow="0" w:lastRow="0" w:firstColumn="0" w:lastColumn="0" w:oddVBand="0" w:evenVBand="0" w:oddHBand="1" w:evenHBand="0" w:firstRowFirstColumn="0" w:firstRowLastColumn="0" w:lastRowFirstColumn="0" w:lastRowLastColumn="0"/>
            </w:pPr>
            <w:r>
              <w:t>Etc.</w:t>
            </w:r>
          </w:p>
        </w:tc>
        <w:tc>
          <w:tcPr>
            <w:tcW w:w="5310" w:type="dxa"/>
          </w:tcPr>
          <w:p w14:paraId="044EA25E" w14:textId="77777777" w:rsidR="00D6610A" w:rsidRPr="00C637D2" w:rsidRDefault="00D6610A" w:rsidP="005A2026">
            <w:pPr>
              <w:pStyle w:val="TableBullet"/>
              <w:cnfStyle w:val="000000100000" w:firstRow="0" w:lastRow="0" w:firstColumn="0" w:lastColumn="0" w:oddVBand="0" w:evenVBand="0" w:oddHBand="1" w:evenHBand="0" w:firstRowFirstColumn="0" w:firstRowLastColumn="0" w:lastRowFirstColumn="0" w:lastRowLastColumn="0"/>
            </w:pPr>
            <w:r>
              <w:t>The drop</w:t>
            </w:r>
            <w:r w:rsidRPr="00C637D2">
              <w:t>down list is populated from the data the grantee enter</w:t>
            </w:r>
            <w:r>
              <w:t>ed</w:t>
            </w:r>
            <w:r w:rsidRPr="00C637D2">
              <w:t xml:space="preserve"> for this community in Section 1.3. </w:t>
            </w:r>
          </w:p>
          <w:p w14:paraId="57B7A6D8" w14:textId="3751ADC0" w:rsidR="00D6610A" w:rsidRPr="00E241C4" w:rsidRDefault="00D6610A" w:rsidP="00AF3069">
            <w:pPr>
              <w:pStyle w:val="TableBullet"/>
              <w:cnfStyle w:val="000000100000" w:firstRow="0" w:lastRow="0" w:firstColumn="0" w:lastColumn="0" w:oddVBand="0" w:evenVBand="0" w:oddHBand="1" w:evenHBand="0" w:firstRowFirstColumn="0" w:firstRowLastColumn="0" w:lastRowFirstColumn="0" w:lastRowLastColumn="0"/>
            </w:pPr>
            <w:r w:rsidRPr="00C637D2">
              <w:t xml:space="preserve">The grantee will submit data for </w:t>
            </w:r>
            <w:r w:rsidR="00AF3069">
              <w:t>at least one</w:t>
            </w:r>
            <w:r w:rsidRPr="00C637D2">
              <w:t xml:space="preserve"> partner organization in this section by selecting a partner organization from the dropdown list, entering and saving data</w:t>
            </w:r>
            <w:r>
              <w:t>, and then selecting the next partner organization from the dropdown list.</w:t>
            </w:r>
            <w:r w:rsidR="00AF3069">
              <w:t xml:space="preserve"> </w:t>
            </w:r>
            <w:r w:rsidR="00AF3069" w:rsidRPr="00AF3069">
              <w:t>Grantees may not enter data for all Partner Organizations in sub-section 6.5.3.</w:t>
            </w:r>
            <w:r w:rsidR="00AF3069">
              <w:t xml:space="preserve"> </w:t>
            </w:r>
          </w:p>
        </w:tc>
      </w:tr>
    </w:tbl>
    <w:p w14:paraId="19653F42" w14:textId="77777777" w:rsidR="00C17D40" w:rsidRDefault="00C17D40"/>
    <w:p w14:paraId="207B4635" w14:textId="77777777" w:rsidR="00ED7815" w:rsidRDefault="00ED7815"/>
    <w:p w14:paraId="34412D2E" w14:textId="77777777" w:rsidR="00ED7815" w:rsidRDefault="00ED7815"/>
    <w:p w14:paraId="436F13F4" w14:textId="77777777" w:rsidR="00ED7815" w:rsidRDefault="00ED7815"/>
    <w:tbl>
      <w:tblPr>
        <w:tblStyle w:val="GridTable4Accent2"/>
        <w:tblpPr w:leftFromText="187" w:rightFromText="187" w:vertAnchor="text" w:tblpY="1"/>
        <w:tblW w:w="9085" w:type="dxa"/>
        <w:tblInd w:w="720" w:type="dxa"/>
        <w:tblLayout w:type="fixed"/>
        <w:tblLook w:val="04A0" w:firstRow="1" w:lastRow="0" w:firstColumn="1" w:lastColumn="0" w:noHBand="0" w:noVBand="1"/>
      </w:tblPr>
      <w:tblGrid>
        <w:gridCol w:w="4135"/>
        <w:gridCol w:w="1890"/>
        <w:gridCol w:w="3060"/>
      </w:tblGrid>
      <w:tr w:rsidR="00D6610A" w:rsidRPr="00807CCC" w14:paraId="4F838237" w14:textId="77777777" w:rsidTr="003421E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135" w:type="dxa"/>
          </w:tcPr>
          <w:p w14:paraId="6E2C2CCD" w14:textId="77777777" w:rsidR="00D6610A" w:rsidRPr="00656A72" w:rsidRDefault="00D6610A" w:rsidP="005A2026">
            <w:pPr>
              <w:pStyle w:val="TableHeaders"/>
              <w:rPr>
                <w:b/>
                <w:color w:val="FFFFFF"/>
              </w:rPr>
            </w:pPr>
            <w:r w:rsidRPr="00656A72">
              <w:rPr>
                <w:b/>
                <w:color w:val="FFFFFF"/>
              </w:rPr>
              <w:lastRenderedPageBreak/>
              <w:t>Item</w:t>
            </w:r>
          </w:p>
        </w:tc>
        <w:tc>
          <w:tcPr>
            <w:tcW w:w="1890" w:type="dxa"/>
          </w:tcPr>
          <w:p w14:paraId="2FBFADC8" w14:textId="77777777" w:rsidR="00D6610A" w:rsidRPr="00656A72" w:rsidRDefault="00D6610A"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56A72">
              <w:rPr>
                <w:b/>
                <w:color w:val="FFFFFF"/>
              </w:rPr>
              <w:t xml:space="preserve">Type of Item/ </w:t>
            </w:r>
          </w:p>
          <w:p w14:paraId="677AAE7E" w14:textId="77777777" w:rsidR="00D6610A" w:rsidRPr="00656A72" w:rsidRDefault="00D6610A"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56A72">
              <w:rPr>
                <w:b/>
                <w:color w:val="FFFFFF"/>
              </w:rPr>
              <w:t>Response Options</w:t>
            </w:r>
          </w:p>
        </w:tc>
        <w:tc>
          <w:tcPr>
            <w:tcW w:w="3060" w:type="dxa"/>
          </w:tcPr>
          <w:p w14:paraId="6884F3A2" w14:textId="77777777" w:rsidR="00D6610A" w:rsidRPr="00656A72" w:rsidRDefault="00D6610A"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56A72">
              <w:rPr>
                <w:b/>
                <w:color w:val="FFFFFF"/>
              </w:rPr>
              <w:t>Technical Notes</w:t>
            </w:r>
          </w:p>
        </w:tc>
      </w:tr>
      <w:tr w:rsidR="00656A72" w:rsidRPr="00656A72" w14:paraId="16FC1125" w14:textId="77777777" w:rsidTr="003421E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85" w:type="dxa"/>
            <w:gridSpan w:val="3"/>
            <w:shd w:val="clear" w:color="auto" w:fill="943634" w:themeFill="accent2" w:themeFillShade="BF"/>
          </w:tcPr>
          <w:p w14:paraId="03275532" w14:textId="0FA97DB5" w:rsidR="00D6610A" w:rsidRPr="00656A72" w:rsidRDefault="00D6610A" w:rsidP="00F83849">
            <w:pPr>
              <w:pStyle w:val="TableHeaders"/>
              <w:jc w:val="left"/>
              <w:rPr>
                <w:b/>
                <w:color w:val="FFFFFF" w:themeColor="background1"/>
                <w:sz w:val="18"/>
                <w:szCs w:val="18"/>
              </w:rPr>
            </w:pPr>
            <w:r w:rsidRPr="00656A72">
              <w:rPr>
                <w:b/>
                <w:color w:val="FFFFFF" w:themeColor="background1"/>
                <w:sz w:val="18"/>
                <w:szCs w:val="18"/>
              </w:rPr>
              <w:t xml:space="preserve">In the SPARS data collection system, the grantee must enter the data in this section for each partner organization reported in </w:t>
            </w:r>
            <w:r w:rsidR="00F83849">
              <w:rPr>
                <w:b/>
                <w:color w:val="FFFFFF" w:themeColor="background1"/>
                <w:sz w:val="18"/>
                <w:szCs w:val="18"/>
              </w:rPr>
              <w:t>the Contact Information Section</w:t>
            </w:r>
            <w:r w:rsidRPr="00656A72">
              <w:rPr>
                <w:b/>
                <w:color w:val="FFFFFF" w:themeColor="background1"/>
                <w:sz w:val="18"/>
                <w:szCs w:val="18"/>
              </w:rPr>
              <w:t xml:space="preserve"> by clicking on each community and partner organization in the two nested items above. </w:t>
            </w:r>
          </w:p>
        </w:tc>
      </w:tr>
      <w:tr w:rsidR="00D6610A" w:rsidRPr="00807CCC" w14:paraId="0FFFABB8" w14:textId="77777777" w:rsidTr="00E16A77">
        <w:trPr>
          <w:trHeight w:val="360"/>
        </w:trPr>
        <w:tc>
          <w:tcPr>
            <w:cnfStyle w:val="001000000000" w:firstRow="0" w:lastRow="0" w:firstColumn="1" w:lastColumn="0" w:oddVBand="0" w:evenVBand="0" w:oddHBand="0" w:evenHBand="0" w:firstRowFirstColumn="0" w:firstRowLastColumn="0" w:lastRowFirstColumn="0" w:lastRowLastColumn="0"/>
            <w:tcW w:w="4135" w:type="dxa"/>
            <w:shd w:val="clear" w:color="auto" w:fill="F2DBDB" w:themeFill="accent2" w:themeFillTint="33"/>
          </w:tcPr>
          <w:p w14:paraId="5F2A71D6" w14:textId="398EF42E" w:rsidR="00D6610A" w:rsidRPr="00656A72" w:rsidRDefault="00D6610A" w:rsidP="00BA755F">
            <w:pPr>
              <w:pStyle w:val="TableText"/>
              <w:keepNext/>
              <w:spacing w:before="0" w:after="0"/>
              <w:rPr>
                <w:b w:val="0"/>
              </w:rPr>
            </w:pPr>
            <w:r w:rsidRPr="00656A72">
              <w:rPr>
                <w:b w:val="0"/>
              </w:rPr>
              <w:t xml:space="preserve">Total </w:t>
            </w:r>
            <w:r w:rsidRPr="00F83849">
              <w:rPr>
                <w:b w:val="0"/>
              </w:rPr>
              <w:t xml:space="preserve">number of kits distributed to this organization </w:t>
            </w:r>
            <w:r w:rsidRPr="00F83849">
              <w:rPr>
                <w:b w:val="0"/>
                <w:i/>
              </w:rPr>
              <w:t>using</w:t>
            </w:r>
            <w:r w:rsidR="00F83849">
              <w:rPr>
                <w:b w:val="0"/>
                <w:i/>
              </w:rPr>
              <w:t xml:space="preserve"> funds from this</w:t>
            </w:r>
            <w:r w:rsidRPr="00F83849">
              <w:rPr>
                <w:b w:val="0"/>
                <w:i/>
              </w:rPr>
              <w:t xml:space="preserve"> grant</w:t>
            </w:r>
          </w:p>
        </w:tc>
        <w:tc>
          <w:tcPr>
            <w:tcW w:w="1890" w:type="dxa"/>
            <w:shd w:val="clear" w:color="auto" w:fill="F2DBDB" w:themeFill="accent2" w:themeFillTint="33"/>
          </w:tcPr>
          <w:p w14:paraId="7A5E14D3" w14:textId="77777777" w:rsidR="00D6610A" w:rsidRPr="00E241C4" w:rsidRDefault="00D6610A"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t>Numerical</w:t>
            </w:r>
          </w:p>
        </w:tc>
        <w:tc>
          <w:tcPr>
            <w:tcW w:w="3060" w:type="dxa"/>
            <w:shd w:val="clear" w:color="auto" w:fill="F2DBDB" w:themeFill="accent2" w:themeFillTint="33"/>
          </w:tcPr>
          <w:p w14:paraId="0651ED0C" w14:textId="77777777" w:rsidR="00D6610A" w:rsidRPr="00E241C4" w:rsidRDefault="00D6610A"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D6610A" w:rsidRPr="00807CCC" w14:paraId="5C53C758" w14:textId="77777777" w:rsidTr="003421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085" w:type="dxa"/>
            <w:gridSpan w:val="3"/>
            <w:shd w:val="clear" w:color="auto" w:fill="943634" w:themeFill="accent2" w:themeFillShade="BF"/>
          </w:tcPr>
          <w:p w14:paraId="5E6B7AD3" w14:textId="3DACCC16" w:rsidR="00D6610A" w:rsidRPr="00656A72" w:rsidRDefault="00D6610A" w:rsidP="00F83849">
            <w:pPr>
              <w:pStyle w:val="TableText"/>
              <w:keepNext/>
              <w:spacing w:before="0" w:after="0"/>
              <w:rPr>
                <w:color w:val="FFFFFF" w:themeColor="background1"/>
              </w:rPr>
            </w:pPr>
            <w:r w:rsidRPr="00656A72">
              <w:rPr>
                <w:color w:val="FFFFFF" w:themeColor="background1"/>
              </w:rPr>
              <w:t>Type of kit distributed.</w:t>
            </w:r>
            <w:r w:rsidR="003131AC" w:rsidRPr="00656A72">
              <w:rPr>
                <w:color w:val="FFFFFF" w:themeColor="background1"/>
              </w:rPr>
              <w:t xml:space="preserve"> </w:t>
            </w:r>
            <w:r w:rsidRPr="00656A72">
              <w:rPr>
                <w:color w:val="FFFFFF" w:themeColor="background1"/>
              </w:rPr>
              <w:t xml:space="preserve">Of the total </w:t>
            </w:r>
            <w:r w:rsidRPr="00F83849">
              <w:rPr>
                <w:color w:val="FFFFFF" w:themeColor="background1"/>
              </w:rPr>
              <w:t xml:space="preserve">kits distributed </w:t>
            </w:r>
            <w:r w:rsidRPr="00BA755F">
              <w:rPr>
                <w:i/>
                <w:color w:val="FFFFFF" w:themeColor="background1"/>
                <w:u w:val="single"/>
              </w:rPr>
              <w:t xml:space="preserve">using </w:t>
            </w:r>
            <w:r w:rsidR="00F83849" w:rsidRPr="00F83849">
              <w:rPr>
                <w:i/>
                <w:color w:val="FFFFFF" w:themeColor="background1"/>
                <w:u w:val="single"/>
              </w:rPr>
              <w:t>funds from this</w:t>
            </w:r>
            <w:r w:rsidR="00B14FDF" w:rsidRPr="00F83849">
              <w:rPr>
                <w:i/>
                <w:color w:val="FFFFFF" w:themeColor="background1"/>
                <w:u w:val="single"/>
              </w:rPr>
              <w:t xml:space="preserve"> </w:t>
            </w:r>
            <w:r w:rsidRPr="00F83849">
              <w:rPr>
                <w:i/>
                <w:color w:val="FFFFFF" w:themeColor="background1"/>
                <w:u w:val="single"/>
              </w:rPr>
              <w:t>grant</w:t>
            </w:r>
            <w:r w:rsidRPr="00F83849">
              <w:rPr>
                <w:color w:val="FFFFFF" w:themeColor="background1"/>
              </w:rPr>
              <w:t>, how many were:</w:t>
            </w:r>
          </w:p>
        </w:tc>
      </w:tr>
      <w:tr w:rsidR="00D6610A" w:rsidRPr="00807CCC" w14:paraId="7F91FC10" w14:textId="77777777" w:rsidTr="003421E5">
        <w:trPr>
          <w:trHeight w:val="360"/>
        </w:trPr>
        <w:tc>
          <w:tcPr>
            <w:cnfStyle w:val="001000000000" w:firstRow="0" w:lastRow="0" w:firstColumn="1" w:lastColumn="0" w:oddVBand="0" w:evenVBand="0" w:oddHBand="0" w:evenHBand="0" w:firstRowFirstColumn="0" w:firstRowLastColumn="0" w:lastRowFirstColumn="0" w:lastRowLastColumn="0"/>
            <w:tcW w:w="4135" w:type="dxa"/>
          </w:tcPr>
          <w:p w14:paraId="15135AE1" w14:textId="77777777" w:rsidR="00D6610A" w:rsidRPr="00656A72" w:rsidRDefault="00D6610A" w:rsidP="005A2026">
            <w:pPr>
              <w:pStyle w:val="TableText"/>
              <w:keepNext/>
              <w:spacing w:before="0" w:after="0"/>
              <w:rPr>
                <w:b w:val="0"/>
              </w:rPr>
            </w:pPr>
            <w:r w:rsidRPr="00656A72">
              <w:rPr>
                <w:b w:val="0"/>
              </w:rPr>
              <w:t>Nasal spray kits, 2 mg (Adapt/</w:t>
            </w:r>
            <w:proofErr w:type="spellStart"/>
            <w:r w:rsidRPr="00656A72">
              <w:rPr>
                <w:b w:val="0"/>
              </w:rPr>
              <w:t>Narcan</w:t>
            </w:r>
            <w:proofErr w:type="spellEnd"/>
            <w:r w:rsidRPr="00656A72">
              <w:rPr>
                <w:b w:val="0"/>
              </w:rPr>
              <w:t>)</w:t>
            </w:r>
          </w:p>
        </w:tc>
        <w:tc>
          <w:tcPr>
            <w:tcW w:w="1890" w:type="dxa"/>
          </w:tcPr>
          <w:p w14:paraId="22923066" w14:textId="77777777" w:rsidR="00D6610A" w:rsidRDefault="00D6610A"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rsidRPr="00F03833">
              <w:t>Numerical</w:t>
            </w:r>
          </w:p>
        </w:tc>
        <w:tc>
          <w:tcPr>
            <w:tcW w:w="3060" w:type="dxa"/>
            <w:vMerge w:val="restart"/>
          </w:tcPr>
          <w:p w14:paraId="5D57778B" w14:textId="77777777" w:rsidR="00D6610A" w:rsidRPr="00C637D2" w:rsidRDefault="00D6610A" w:rsidP="005A2026">
            <w:pPr>
              <w:pStyle w:val="TableText"/>
              <w:cnfStyle w:val="000000000000" w:firstRow="0" w:lastRow="0" w:firstColumn="0" w:lastColumn="0" w:oddVBand="0" w:evenVBand="0" w:oddHBand="0" w:evenHBand="0" w:firstRowFirstColumn="0" w:firstRowLastColumn="0" w:lastRowFirstColumn="0" w:lastRowLastColumn="0"/>
            </w:pPr>
            <w:r>
              <w:t>These items must total the number reported in the total number of kits distributed.</w:t>
            </w:r>
          </w:p>
        </w:tc>
      </w:tr>
      <w:tr w:rsidR="00D6610A" w:rsidRPr="00807CCC" w14:paraId="5A27BA28" w14:textId="77777777" w:rsidTr="003421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1E7FF996" w14:textId="77777777" w:rsidR="00D6610A" w:rsidRPr="00656A72" w:rsidRDefault="00D6610A" w:rsidP="005A2026">
            <w:pPr>
              <w:pStyle w:val="TableText"/>
              <w:keepNext/>
              <w:spacing w:before="0" w:after="0"/>
              <w:rPr>
                <w:b w:val="0"/>
              </w:rPr>
            </w:pPr>
            <w:r w:rsidRPr="00656A72">
              <w:rPr>
                <w:b w:val="0"/>
              </w:rPr>
              <w:t>Nasal spray kits, 4 mg (Adapt/</w:t>
            </w:r>
            <w:proofErr w:type="spellStart"/>
            <w:r w:rsidRPr="00656A72">
              <w:rPr>
                <w:b w:val="0"/>
              </w:rPr>
              <w:t>Narcan</w:t>
            </w:r>
            <w:proofErr w:type="spellEnd"/>
            <w:r w:rsidRPr="00656A72">
              <w:rPr>
                <w:b w:val="0"/>
              </w:rPr>
              <w:t>)</w:t>
            </w:r>
          </w:p>
        </w:tc>
        <w:tc>
          <w:tcPr>
            <w:tcW w:w="1890" w:type="dxa"/>
          </w:tcPr>
          <w:p w14:paraId="2E96A810" w14:textId="77777777" w:rsidR="00D6610A" w:rsidRPr="00F03833" w:rsidRDefault="00D6610A"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rsidRPr="00F03833">
              <w:t>Numerical</w:t>
            </w:r>
          </w:p>
        </w:tc>
        <w:tc>
          <w:tcPr>
            <w:tcW w:w="3060" w:type="dxa"/>
            <w:vMerge/>
          </w:tcPr>
          <w:p w14:paraId="64BA4CF8" w14:textId="77777777" w:rsidR="00D6610A" w:rsidRDefault="00D6610A"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D6610A" w:rsidRPr="00807CCC" w14:paraId="194D7CF8" w14:textId="77777777" w:rsidTr="003421E5">
        <w:trPr>
          <w:trHeight w:val="360"/>
        </w:trPr>
        <w:tc>
          <w:tcPr>
            <w:cnfStyle w:val="001000000000" w:firstRow="0" w:lastRow="0" w:firstColumn="1" w:lastColumn="0" w:oddVBand="0" w:evenVBand="0" w:oddHBand="0" w:evenHBand="0" w:firstRowFirstColumn="0" w:firstRowLastColumn="0" w:lastRowFirstColumn="0" w:lastRowLastColumn="0"/>
            <w:tcW w:w="4135" w:type="dxa"/>
          </w:tcPr>
          <w:p w14:paraId="411D783B" w14:textId="77777777" w:rsidR="00D6610A" w:rsidRPr="00656A72" w:rsidRDefault="00D6610A" w:rsidP="005A2026">
            <w:pPr>
              <w:pStyle w:val="TableText"/>
              <w:keepNext/>
              <w:spacing w:before="0" w:after="0"/>
              <w:rPr>
                <w:b w:val="0"/>
              </w:rPr>
            </w:pPr>
            <w:r w:rsidRPr="00656A72">
              <w:rPr>
                <w:b w:val="0"/>
              </w:rPr>
              <w:t>Injectable (intramuscular), .4 mg/10 ml vial kits (</w:t>
            </w:r>
            <w:proofErr w:type="spellStart"/>
            <w:r w:rsidRPr="00656A72">
              <w:rPr>
                <w:b w:val="0"/>
              </w:rPr>
              <w:t>Hospira</w:t>
            </w:r>
            <w:proofErr w:type="spellEnd"/>
            <w:r w:rsidRPr="00656A72">
              <w:rPr>
                <w:b w:val="0"/>
              </w:rPr>
              <w:t>)</w:t>
            </w:r>
          </w:p>
        </w:tc>
        <w:tc>
          <w:tcPr>
            <w:tcW w:w="1890" w:type="dxa"/>
          </w:tcPr>
          <w:p w14:paraId="229A5843" w14:textId="77777777" w:rsidR="00D6610A" w:rsidRDefault="00D6610A"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rsidRPr="00F03833">
              <w:t>Numerical</w:t>
            </w:r>
          </w:p>
        </w:tc>
        <w:tc>
          <w:tcPr>
            <w:tcW w:w="3060" w:type="dxa"/>
            <w:vMerge/>
          </w:tcPr>
          <w:p w14:paraId="1638BA3D" w14:textId="77777777" w:rsidR="00D6610A" w:rsidRDefault="00D6610A"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D6610A" w:rsidRPr="00807CCC" w14:paraId="6A012F1F" w14:textId="77777777" w:rsidTr="003421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4CC00285" w14:textId="77777777" w:rsidR="00D6610A" w:rsidRPr="00656A72" w:rsidRDefault="00D6610A" w:rsidP="005A2026">
            <w:pPr>
              <w:pStyle w:val="TableText"/>
              <w:keepNext/>
              <w:spacing w:before="0" w:after="0"/>
              <w:rPr>
                <w:b w:val="0"/>
              </w:rPr>
            </w:pPr>
            <w:r w:rsidRPr="00656A72">
              <w:rPr>
                <w:b w:val="0"/>
              </w:rPr>
              <w:t>Injectable (intramuscular), .4mg/1ml vial kits (</w:t>
            </w:r>
            <w:proofErr w:type="spellStart"/>
            <w:r w:rsidRPr="00656A72">
              <w:rPr>
                <w:b w:val="0"/>
              </w:rPr>
              <w:t>Mylan</w:t>
            </w:r>
            <w:proofErr w:type="spellEnd"/>
            <w:r w:rsidRPr="00656A72">
              <w:rPr>
                <w:b w:val="0"/>
              </w:rPr>
              <w:t xml:space="preserve"> or West-Ward)</w:t>
            </w:r>
          </w:p>
        </w:tc>
        <w:tc>
          <w:tcPr>
            <w:tcW w:w="1890" w:type="dxa"/>
          </w:tcPr>
          <w:p w14:paraId="7D2D8CA4" w14:textId="77777777" w:rsidR="00D6610A" w:rsidRDefault="00D6610A"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rsidRPr="00F03833">
              <w:t>Numerical</w:t>
            </w:r>
          </w:p>
        </w:tc>
        <w:tc>
          <w:tcPr>
            <w:tcW w:w="3060" w:type="dxa"/>
            <w:vMerge/>
          </w:tcPr>
          <w:p w14:paraId="57797819" w14:textId="77777777" w:rsidR="00D6610A" w:rsidRDefault="00D6610A"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D6610A" w:rsidRPr="00807CCC" w14:paraId="3A680284" w14:textId="77777777" w:rsidTr="003421E5">
        <w:trPr>
          <w:trHeight w:val="360"/>
        </w:trPr>
        <w:tc>
          <w:tcPr>
            <w:cnfStyle w:val="001000000000" w:firstRow="0" w:lastRow="0" w:firstColumn="1" w:lastColumn="0" w:oddVBand="0" w:evenVBand="0" w:oddHBand="0" w:evenHBand="0" w:firstRowFirstColumn="0" w:firstRowLastColumn="0" w:lastRowFirstColumn="0" w:lastRowLastColumn="0"/>
            <w:tcW w:w="4135" w:type="dxa"/>
          </w:tcPr>
          <w:p w14:paraId="4A79A282" w14:textId="77777777" w:rsidR="00D6610A" w:rsidRPr="00656A72" w:rsidRDefault="00D6610A" w:rsidP="005A2026">
            <w:pPr>
              <w:pStyle w:val="TableText"/>
              <w:keepNext/>
              <w:spacing w:before="0" w:after="0"/>
              <w:rPr>
                <w:b w:val="0"/>
              </w:rPr>
            </w:pPr>
            <w:r w:rsidRPr="00656A72">
              <w:rPr>
                <w:b w:val="0"/>
              </w:rPr>
              <w:t>Injectable (intramuscular), 1 mg/2 ml vial kits (Aurum)</w:t>
            </w:r>
          </w:p>
        </w:tc>
        <w:tc>
          <w:tcPr>
            <w:tcW w:w="1890" w:type="dxa"/>
          </w:tcPr>
          <w:p w14:paraId="375C44CC" w14:textId="77777777" w:rsidR="00D6610A" w:rsidRDefault="00D6610A"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rsidRPr="00F03833">
              <w:t>Numerical</w:t>
            </w:r>
          </w:p>
        </w:tc>
        <w:tc>
          <w:tcPr>
            <w:tcW w:w="3060" w:type="dxa"/>
            <w:vMerge/>
          </w:tcPr>
          <w:p w14:paraId="69C80B57" w14:textId="77777777" w:rsidR="00D6610A" w:rsidRDefault="00D6610A"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D6610A" w:rsidRPr="00807CCC" w14:paraId="67681DB2" w14:textId="77777777" w:rsidTr="003421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433549BC" w14:textId="32CDE789" w:rsidR="00D6610A" w:rsidRPr="00656A72" w:rsidRDefault="00D6610A" w:rsidP="005A2026">
            <w:pPr>
              <w:pStyle w:val="TableText"/>
              <w:keepNext/>
              <w:spacing w:before="0" w:after="0"/>
              <w:rPr>
                <w:b w:val="0"/>
              </w:rPr>
            </w:pPr>
            <w:r w:rsidRPr="00656A72">
              <w:rPr>
                <w:b w:val="0"/>
              </w:rPr>
              <w:t>Auto-</w:t>
            </w:r>
            <w:r w:rsidR="003131AC" w:rsidRPr="00656A72">
              <w:rPr>
                <w:b w:val="0"/>
              </w:rPr>
              <w:t>injector</w:t>
            </w:r>
            <w:r w:rsidRPr="00656A72">
              <w:rPr>
                <w:b w:val="0"/>
              </w:rPr>
              <w:t xml:space="preserve"> kits (</w:t>
            </w:r>
            <w:proofErr w:type="spellStart"/>
            <w:r w:rsidRPr="00656A72">
              <w:rPr>
                <w:b w:val="0"/>
              </w:rPr>
              <w:t>Kaleo</w:t>
            </w:r>
            <w:proofErr w:type="spellEnd"/>
            <w:r w:rsidRPr="00656A72">
              <w:rPr>
                <w:b w:val="0"/>
              </w:rPr>
              <w:t>/</w:t>
            </w:r>
            <w:proofErr w:type="spellStart"/>
            <w:r w:rsidRPr="00656A72">
              <w:rPr>
                <w:b w:val="0"/>
              </w:rPr>
              <w:t>Evzio</w:t>
            </w:r>
            <w:proofErr w:type="spellEnd"/>
            <w:r w:rsidRPr="00656A72">
              <w:rPr>
                <w:b w:val="0"/>
              </w:rPr>
              <w:t>)</w:t>
            </w:r>
          </w:p>
        </w:tc>
        <w:tc>
          <w:tcPr>
            <w:tcW w:w="1890" w:type="dxa"/>
          </w:tcPr>
          <w:p w14:paraId="6E5A8B95" w14:textId="77777777" w:rsidR="00D6610A" w:rsidRDefault="00D6610A"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rsidRPr="00F03833">
              <w:t>Numerical</w:t>
            </w:r>
          </w:p>
        </w:tc>
        <w:tc>
          <w:tcPr>
            <w:tcW w:w="3060" w:type="dxa"/>
            <w:vMerge/>
          </w:tcPr>
          <w:p w14:paraId="22A9CE9D" w14:textId="77777777" w:rsidR="00D6610A" w:rsidRDefault="00D6610A"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D6610A" w:rsidRPr="00807CCC" w14:paraId="13628F98" w14:textId="77777777" w:rsidTr="003421E5">
        <w:trPr>
          <w:trHeight w:val="360"/>
        </w:trPr>
        <w:tc>
          <w:tcPr>
            <w:cnfStyle w:val="001000000000" w:firstRow="0" w:lastRow="0" w:firstColumn="1" w:lastColumn="0" w:oddVBand="0" w:evenVBand="0" w:oddHBand="0" w:evenHBand="0" w:firstRowFirstColumn="0" w:firstRowLastColumn="0" w:lastRowFirstColumn="0" w:lastRowLastColumn="0"/>
            <w:tcW w:w="4135" w:type="dxa"/>
          </w:tcPr>
          <w:p w14:paraId="20482C81" w14:textId="77777777" w:rsidR="00D6610A" w:rsidRPr="00656A72" w:rsidRDefault="00D6610A" w:rsidP="005A2026">
            <w:pPr>
              <w:pStyle w:val="TableText"/>
              <w:keepNext/>
              <w:spacing w:before="0" w:after="0"/>
              <w:rPr>
                <w:b w:val="0"/>
              </w:rPr>
            </w:pPr>
            <w:r w:rsidRPr="00656A72">
              <w:rPr>
                <w:b w:val="0"/>
              </w:rPr>
              <w:t>Other kits</w:t>
            </w:r>
          </w:p>
        </w:tc>
        <w:tc>
          <w:tcPr>
            <w:tcW w:w="1890" w:type="dxa"/>
          </w:tcPr>
          <w:p w14:paraId="0BE0077D" w14:textId="77777777" w:rsidR="00D6610A" w:rsidRPr="00F03833" w:rsidRDefault="00D6610A"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t>Numerical</w:t>
            </w:r>
          </w:p>
        </w:tc>
        <w:tc>
          <w:tcPr>
            <w:tcW w:w="3060" w:type="dxa"/>
            <w:vMerge/>
          </w:tcPr>
          <w:p w14:paraId="2C8C09D9" w14:textId="77777777" w:rsidR="00D6610A" w:rsidRDefault="00D6610A"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D6610A" w:rsidRPr="00807CCC" w14:paraId="1ED4AB3B" w14:textId="77777777" w:rsidTr="003421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472B71D1" w14:textId="77777777" w:rsidR="00D6610A" w:rsidRPr="00656A72" w:rsidRDefault="00D6610A" w:rsidP="005A2026">
            <w:pPr>
              <w:pStyle w:val="TableText"/>
              <w:keepNext/>
              <w:spacing w:before="0" w:after="0"/>
              <w:rPr>
                <w:b w:val="0"/>
              </w:rPr>
            </w:pPr>
            <w:r w:rsidRPr="00656A72">
              <w:rPr>
                <w:b w:val="0"/>
              </w:rPr>
              <w:t>Other kits (specify)</w:t>
            </w:r>
          </w:p>
        </w:tc>
        <w:tc>
          <w:tcPr>
            <w:tcW w:w="1890" w:type="dxa"/>
          </w:tcPr>
          <w:p w14:paraId="68BA3039" w14:textId="77777777" w:rsidR="00D6610A" w:rsidRDefault="00D6610A"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t>Free text</w:t>
            </w:r>
          </w:p>
        </w:tc>
        <w:tc>
          <w:tcPr>
            <w:tcW w:w="3060" w:type="dxa"/>
          </w:tcPr>
          <w:p w14:paraId="49D8D79E" w14:textId="77777777" w:rsidR="00D6610A" w:rsidRDefault="00D6610A"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t>Specify the type of kit if any number reported in “other.”</w:t>
            </w:r>
          </w:p>
        </w:tc>
      </w:tr>
      <w:tr w:rsidR="00DF6B26" w:rsidRPr="00807CCC" w14:paraId="2AC4E1FB" w14:textId="77777777" w:rsidTr="003421E5">
        <w:trPr>
          <w:trHeight w:val="360"/>
        </w:trPr>
        <w:tc>
          <w:tcPr>
            <w:cnfStyle w:val="001000000000" w:firstRow="0" w:lastRow="0" w:firstColumn="1" w:lastColumn="0" w:oddVBand="0" w:evenVBand="0" w:oddHBand="0" w:evenHBand="0" w:firstRowFirstColumn="0" w:firstRowLastColumn="0" w:lastRowFirstColumn="0" w:lastRowLastColumn="0"/>
            <w:tcW w:w="4135" w:type="dxa"/>
          </w:tcPr>
          <w:p w14:paraId="76EF2B91" w14:textId="4739C3D6" w:rsidR="00DF6B26" w:rsidRPr="00656A72" w:rsidRDefault="00DF6B26" w:rsidP="00DF6B26">
            <w:pPr>
              <w:pStyle w:val="TableText"/>
              <w:keepNext/>
              <w:spacing w:before="0" w:after="0"/>
            </w:pPr>
            <w:r w:rsidRPr="00A1093A">
              <w:rPr>
                <w:b w:val="0"/>
              </w:rPr>
              <w:t>Other kits</w:t>
            </w:r>
          </w:p>
        </w:tc>
        <w:tc>
          <w:tcPr>
            <w:tcW w:w="1890" w:type="dxa"/>
          </w:tcPr>
          <w:p w14:paraId="50674BDE" w14:textId="097F9E77" w:rsidR="00DF6B26" w:rsidRDefault="00DF6B26" w:rsidP="00DF6B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rsidRPr="006E0BF0">
              <w:t>Numerical</w:t>
            </w:r>
          </w:p>
        </w:tc>
        <w:tc>
          <w:tcPr>
            <w:tcW w:w="3060" w:type="dxa"/>
          </w:tcPr>
          <w:p w14:paraId="25D65699" w14:textId="77777777" w:rsidR="00DF6B26" w:rsidRDefault="00DF6B26" w:rsidP="00DF6B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DF6B26" w:rsidRPr="00807CCC" w14:paraId="01AEC1E9" w14:textId="77777777" w:rsidTr="003421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4A05C152" w14:textId="3639E230" w:rsidR="00DF6B26" w:rsidRPr="00656A72" w:rsidRDefault="00DF6B26" w:rsidP="00DF6B26">
            <w:pPr>
              <w:pStyle w:val="TableText"/>
              <w:keepNext/>
              <w:spacing w:before="0" w:after="0"/>
            </w:pPr>
            <w:r w:rsidRPr="00A1093A">
              <w:rPr>
                <w:b w:val="0"/>
              </w:rPr>
              <w:t>Other kits (specify)</w:t>
            </w:r>
          </w:p>
        </w:tc>
        <w:tc>
          <w:tcPr>
            <w:tcW w:w="1890" w:type="dxa"/>
          </w:tcPr>
          <w:p w14:paraId="59D63A08" w14:textId="65A70DD2" w:rsidR="00DF6B26" w:rsidRDefault="00DF6B26" w:rsidP="00DF6B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rsidRPr="006E0BF0">
              <w:t>Free text</w:t>
            </w:r>
          </w:p>
        </w:tc>
        <w:tc>
          <w:tcPr>
            <w:tcW w:w="3060" w:type="dxa"/>
          </w:tcPr>
          <w:p w14:paraId="0A7D3D8B" w14:textId="54CA2EF1" w:rsidR="00DF6B26" w:rsidRDefault="00DF6B26" w:rsidP="00DF6B26">
            <w:pPr>
              <w:pStyle w:val="TableText"/>
              <w:keepNext/>
              <w:spacing w:before="0" w:after="0"/>
              <w:cnfStyle w:val="000000100000" w:firstRow="0" w:lastRow="0" w:firstColumn="0" w:lastColumn="0" w:oddVBand="0" w:evenVBand="0" w:oddHBand="1" w:evenHBand="0" w:firstRowFirstColumn="0" w:firstRowLastColumn="0" w:lastRowFirstColumn="0" w:lastRowLastColumn="0"/>
            </w:pPr>
            <w:r w:rsidRPr="006E0BF0">
              <w:t>Specify the type of kit if any number reported in “other</w:t>
            </w:r>
            <w:r>
              <w:t>.</w:t>
            </w:r>
            <w:r w:rsidRPr="006E0BF0">
              <w:t>”</w:t>
            </w:r>
          </w:p>
        </w:tc>
      </w:tr>
      <w:tr w:rsidR="00DF6B26" w:rsidRPr="00807CCC" w14:paraId="12B841C8" w14:textId="77777777" w:rsidTr="00E16A77">
        <w:trPr>
          <w:trHeight w:val="360"/>
        </w:trPr>
        <w:tc>
          <w:tcPr>
            <w:cnfStyle w:val="001000000000" w:firstRow="0" w:lastRow="0" w:firstColumn="1" w:lastColumn="0" w:oddVBand="0" w:evenVBand="0" w:oddHBand="0" w:evenHBand="0" w:firstRowFirstColumn="0" w:firstRowLastColumn="0" w:lastRowFirstColumn="0" w:lastRowLastColumn="0"/>
            <w:tcW w:w="4135" w:type="dxa"/>
            <w:shd w:val="clear" w:color="auto" w:fill="auto"/>
          </w:tcPr>
          <w:p w14:paraId="5FB9C050" w14:textId="77777777" w:rsidR="00DF6B26" w:rsidRPr="00656A72" w:rsidRDefault="00DF6B26" w:rsidP="00DF6B26">
            <w:pPr>
              <w:pStyle w:val="TableText"/>
              <w:keepNext/>
              <w:spacing w:before="0" w:after="0"/>
              <w:rPr>
                <w:b w:val="0"/>
              </w:rPr>
            </w:pPr>
            <w:r w:rsidRPr="00656A72">
              <w:rPr>
                <w:b w:val="0"/>
              </w:rPr>
              <w:t xml:space="preserve">Total number of kits distributed to or procured by this organization </w:t>
            </w:r>
            <w:r w:rsidRPr="00656A72">
              <w:rPr>
                <w:b w:val="0"/>
                <w:i/>
              </w:rPr>
              <w:t>using funds from other sources</w:t>
            </w:r>
            <w:r w:rsidRPr="00656A72">
              <w:rPr>
                <w:b w:val="0"/>
              </w:rPr>
              <w:t xml:space="preserve"> (if known)</w:t>
            </w:r>
          </w:p>
        </w:tc>
        <w:tc>
          <w:tcPr>
            <w:tcW w:w="1890" w:type="dxa"/>
            <w:shd w:val="clear" w:color="auto" w:fill="auto"/>
          </w:tcPr>
          <w:p w14:paraId="74139AA5" w14:textId="77777777" w:rsidR="00DF6B26" w:rsidRDefault="00DF6B26" w:rsidP="00DF6B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t>Numerical and checkbox</w:t>
            </w:r>
          </w:p>
        </w:tc>
        <w:tc>
          <w:tcPr>
            <w:tcW w:w="3060" w:type="dxa"/>
            <w:shd w:val="clear" w:color="auto" w:fill="auto"/>
          </w:tcPr>
          <w:p w14:paraId="2F20A720" w14:textId="1696EE5F" w:rsidR="00DF6B26" w:rsidRDefault="00DF6B26" w:rsidP="00DF6B26">
            <w:pPr>
              <w:pStyle w:val="TableText"/>
              <w:keepNext/>
              <w:spacing w:before="0" w:after="0"/>
              <w:cnfStyle w:val="000000000000" w:firstRow="0" w:lastRow="0" w:firstColumn="0" w:lastColumn="0" w:oddVBand="0" w:evenVBand="0" w:oddHBand="0" w:evenHBand="0" w:firstRowFirstColumn="0" w:firstRowLastColumn="0" w:lastRowFirstColumn="0" w:lastRowLastColumn="0"/>
            </w:pPr>
            <w:r>
              <w:t>The checkbox field is provided to allow grantees to indicate “Don’t know” if they are unable to get this information. Include a text label next to the checkbox that says “Don’t know.”</w:t>
            </w:r>
          </w:p>
        </w:tc>
      </w:tr>
    </w:tbl>
    <w:p w14:paraId="6270C00D" w14:textId="202F620F" w:rsidR="00D6610A" w:rsidRDefault="00D6610A" w:rsidP="00D60FA4">
      <w:pPr>
        <w:pStyle w:val="Body"/>
        <w:spacing w:after="0"/>
      </w:pPr>
    </w:p>
    <w:p w14:paraId="1521C2D7" w14:textId="446BE09D" w:rsidR="00D6610A" w:rsidRPr="00BA0966" w:rsidRDefault="00D6610A" w:rsidP="00D6610A">
      <w:pPr>
        <w:pStyle w:val="Body"/>
        <w:rPr>
          <w:color w:val="FF0000"/>
        </w:rPr>
      </w:pPr>
      <w:r w:rsidRPr="00BA0966">
        <w:rPr>
          <w:color w:val="FF0000"/>
        </w:rPr>
        <w:t xml:space="preserve">Please provide information about the data collection/management tool(s) or system(s) </w:t>
      </w:r>
      <w:r w:rsidR="00B14FDF">
        <w:rPr>
          <w:color w:val="FF0000"/>
        </w:rPr>
        <w:t xml:space="preserve">you are using to track </w:t>
      </w:r>
      <w:r w:rsidRPr="00BA0966">
        <w:rPr>
          <w:color w:val="FF0000"/>
        </w:rPr>
        <w:t>distribution and any additional information that would be useful in understanding the data you have provided.</w:t>
      </w:r>
      <w:r w:rsidR="00F83849">
        <w:rPr>
          <w:color w:val="FF0000"/>
        </w:rPr>
        <w:t xml:space="preserve"> </w:t>
      </w:r>
    </w:p>
    <w:tbl>
      <w:tblPr>
        <w:tblStyle w:val="GridTable4Accent2"/>
        <w:tblpPr w:leftFromText="180" w:rightFromText="180" w:vertAnchor="text" w:tblpX="733" w:tblpY="1"/>
        <w:tblW w:w="8455" w:type="dxa"/>
        <w:tblLayout w:type="fixed"/>
        <w:tblLook w:val="04A0" w:firstRow="1" w:lastRow="0" w:firstColumn="1" w:lastColumn="0" w:noHBand="0" w:noVBand="1"/>
      </w:tblPr>
      <w:tblGrid>
        <w:gridCol w:w="6745"/>
        <w:gridCol w:w="1710"/>
      </w:tblGrid>
      <w:tr w:rsidR="00D6610A" w:rsidRPr="00807CCC" w14:paraId="1F7BE376" w14:textId="77777777" w:rsidTr="009D497A">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6745" w:type="dxa"/>
          </w:tcPr>
          <w:p w14:paraId="34352384" w14:textId="77777777" w:rsidR="00D6610A" w:rsidRPr="0033677B" w:rsidRDefault="00D6610A" w:rsidP="009D497A">
            <w:pPr>
              <w:pStyle w:val="TableHeaders"/>
              <w:rPr>
                <w:b/>
                <w:color w:val="FFFFFF"/>
              </w:rPr>
            </w:pPr>
            <w:r w:rsidRPr="0033677B">
              <w:rPr>
                <w:b/>
                <w:color w:val="FFFFFF"/>
              </w:rPr>
              <w:t>Item</w:t>
            </w:r>
          </w:p>
        </w:tc>
        <w:tc>
          <w:tcPr>
            <w:tcW w:w="1710" w:type="dxa"/>
          </w:tcPr>
          <w:p w14:paraId="75A03E1D" w14:textId="77777777" w:rsidR="00D6610A" w:rsidRPr="0033677B" w:rsidRDefault="00D6610A" w:rsidP="009D497A">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33677B">
              <w:rPr>
                <w:b/>
                <w:color w:val="FFFFFF"/>
              </w:rPr>
              <w:t>Type of Item</w:t>
            </w:r>
          </w:p>
        </w:tc>
      </w:tr>
      <w:tr w:rsidR="00D6610A" w:rsidRPr="00807CCC" w14:paraId="57B7CDFF" w14:textId="77777777" w:rsidTr="009D497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745" w:type="dxa"/>
          </w:tcPr>
          <w:p w14:paraId="6ED1E255" w14:textId="5A172A4A" w:rsidR="00D6610A" w:rsidRPr="0033677B" w:rsidRDefault="00D6610A" w:rsidP="009D497A">
            <w:pPr>
              <w:pStyle w:val="TableText"/>
              <w:rPr>
                <w:b w:val="0"/>
              </w:rPr>
            </w:pPr>
            <w:r w:rsidRPr="0033677B">
              <w:rPr>
                <w:b w:val="0"/>
              </w:rPr>
              <w:t xml:space="preserve">Information about </w:t>
            </w:r>
            <w:r w:rsidRPr="00F83849">
              <w:rPr>
                <w:b w:val="0"/>
              </w:rPr>
              <w:t>your  distribution data collection/management tool and any additional information</w:t>
            </w:r>
          </w:p>
        </w:tc>
        <w:tc>
          <w:tcPr>
            <w:tcW w:w="1710" w:type="dxa"/>
          </w:tcPr>
          <w:p w14:paraId="04E4C720" w14:textId="77777777" w:rsidR="00D6610A" w:rsidRPr="00C637D2" w:rsidRDefault="00D6610A" w:rsidP="009D497A">
            <w:pPr>
              <w:pStyle w:val="TableText"/>
              <w:cnfStyle w:val="000000100000" w:firstRow="0" w:lastRow="0" w:firstColumn="0" w:lastColumn="0" w:oddVBand="0" w:evenVBand="0" w:oddHBand="1" w:evenHBand="0" w:firstRowFirstColumn="0" w:firstRowLastColumn="0" w:lastRowFirstColumn="0" w:lastRowLastColumn="0"/>
            </w:pPr>
            <w:r w:rsidRPr="00C637D2">
              <w:t>Free text</w:t>
            </w:r>
          </w:p>
        </w:tc>
      </w:tr>
    </w:tbl>
    <w:p w14:paraId="54D19444" w14:textId="77777777" w:rsidR="00D6610A" w:rsidRDefault="00D6610A" w:rsidP="0097671D">
      <w:pPr>
        <w:pStyle w:val="Body"/>
      </w:pPr>
    </w:p>
    <w:p w14:paraId="793AE423" w14:textId="720FE26E" w:rsidR="00390373" w:rsidRDefault="00390373" w:rsidP="0097671D">
      <w:pPr>
        <w:pStyle w:val="Body"/>
      </w:pPr>
    </w:p>
    <w:p w14:paraId="4FDC9A05" w14:textId="175D541B" w:rsidR="005731FA" w:rsidRPr="005731FA" w:rsidRDefault="005731FA" w:rsidP="005731FA">
      <w:pPr>
        <w:pStyle w:val="Body"/>
        <w:ind w:left="540"/>
        <w:rPr>
          <w:b/>
          <w:color w:val="FF0000"/>
          <w:sz w:val="36"/>
          <w:szCs w:val="36"/>
        </w:rPr>
      </w:pPr>
      <w:bookmarkStart w:id="38" w:name="_Toc479070589"/>
      <w:r w:rsidRPr="005731FA">
        <w:rPr>
          <w:noProof/>
          <w:color w:val="FF0000"/>
          <w:sz w:val="36"/>
          <w:szCs w:val="36"/>
        </w:rPr>
        <mc:AlternateContent>
          <mc:Choice Requires="wps">
            <w:drawing>
              <wp:anchor distT="0" distB="0" distL="114300" distR="114300" simplePos="0" relativeHeight="251745280" behindDoc="0" locked="0" layoutInCell="1" allowOverlap="1" wp14:anchorId="6A0C9861" wp14:editId="13B6EFEB">
                <wp:simplePos x="0" y="0"/>
                <wp:positionH relativeFrom="column">
                  <wp:posOffset>5029835</wp:posOffset>
                </wp:positionH>
                <wp:positionV relativeFrom="paragraph">
                  <wp:posOffset>7672</wp:posOffset>
                </wp:positionV>
                <wp:extent cx="1097280" cy="337820"/>
                <wp:effectExtent l="0" t="0" r="7620" b="5080"/>
                <wp:wrapNone/>
                <wp:docPr id="14" name="Rounded Rectangle 14"/>
                <wp:cNvGraphicFramePr/>
                <a:graphic xmlns:a="http://schemas.openxmlformats.org/drawingml/2006/main">
                  <a:graphicData uri="http://schemas.microsoft.com/office/word/2010/wordprocessingShape">
                    <wps:wsp>
                      <wps:cNvSpPr/>
                      <wps:spPr>
                        <a:xfrm>
                          <a:off x="0" y="0"/>
                          <a:ext cx="1097280" cy="337820"/>
                        </a:xfrm>
                        <a:prstGeom prst="round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1C56D" w14:textId="77777777" w:rsidR="00D8795E" w:rsidRPr="001949C3" w:rsidRDefault="00D8795E" w:rsidP="00AF0292">
                            <w:pPr>
                              <w:jc w:val="center"/>
                              <w:rPr>
                                <w:rFonts w:asciiTheme="minorHAnsi" w:hAnsiTheme="minorHAnsi"/>
                                <w:b/>
                                <w:color w:val="BFBFBF" w:themeColor="background1" w:themeShade="BF"/>
                              </w:rPr>
                            </w:pPr>
                            <w:r w:rsidRPr="001949C3">
                              <w:rPr>
                                <w:rFonts w:asciiTheme="minorHAnsi" w:hAnsiTheme="minorHAnsi"/>
                                <w:b/>
                                <w:color w:val="BFBFBF" w:themeColor="background1" w:themeShade="BF"/>
                              </w:rPr>
                              <w:t>Partner 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54" style="position:absolute;left:0;text-align:left;margin-left:396.05pt;margin-top:.6pt;width:86.4pt;height:26.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" fillcolor="#17365d [2415]" stroked="f" strokeweight="2pt">
                <v:textbox>
                  <w:txbxContent>
                    <w:p w14:paraId="0831C56D" w14:textId="77777777" w:rsidR="00D8795E" w:rsidRPr="001949C3" w:rsidRDefault="00D8795E" w:rsidP="00AF0292">
                      <w:pPr>
                        <w:jc w:val="center"/>
                        <w:rPr>
                          <w:rFonts w:asciiTheme="minorHAnsi" w:hAnsiTheme="minorHAnsi"/>
                          <w:b/>
                          <w:color w:val="BFBFBF" w:themeColor="background1" w:themeShade="BF"/>
                        </w:rPr>
                      </w:pPr>
                      <w:r w:rsidRPr="001949C3">
                        <w:rPr>
                          <w:rFonts w:asciiTheme="minorHAnsi" w:hAnsiTheme="minorHAnsi"/>
                          <w:b/>
                          <w:color w:val="BFBFBF" w:themeColor="background1" w:themeShade="BF"/>
                        </w:rPr>
                        <w:t>Partner Org</w:t>
                      </w:r>
                    </w:p>
                  </w:txbxContent>
                </v:textbox>
              </v:roundrect>
            </w:pict>
          </mc:Fallback>
        </mc:AlternateContent>
      </w:r>
      <w:r w:rsidRPr="005731FA">
        <w:rPr>
          <w:b/>
          <w:color w:val="FF0000"/>
          <w:sz w:val="36"/>
          <w:szCs w:val="36"/>
        </w:rPr>
        <w:t>Administration by Partner Organizations</w:t>
      </w:r>
      <w:bookmarkEnd w:id="38"/>
    </w:p>
    <w:p w14:paraId="2139DB44" w14:textId="77777777" w:rsidR="00D8795E" w:rsidRPr="005731FA" w:rsidRDefault="00B10D3E" w:rsidP="00D8795E">
      <w:pPr>
        <w:pStyle w:val="Body"/>
        <w:ind w:left="540"/>
        <w:rPr>
          <w:color w:val="FF0000"/>
        </w:rPr>
      </w:pPr>
      <w:r w:rsidRPr="00F83849">
        <w:rPr>
          <w:color w:val="FF0000"/>
        </w:rPr>
        <w:t xml:space="preserve">Use this section to report information on the </w:t>
      </w:r>
      <w:r w:rsidR="00045AB5">
        <w:rPr>
          <w:color w:val="FF0000"/>
        </w:rPr>
        <w:t>n</w:t>
      </w:r>
      <w:r w:rsidR="000E7A49" w:rsidRPr="00BA755F">
        <w:rPr>
          <w:color w:val="FF0000"/>
        </w:rPr>
        <w:t>aloxone</w:t>
      </w:r>
      <w:r w:rsidRPr="00F83849">
        <w:rPr>
          <w:color w:val="FF0000"/>
        </w:rPr>
        <w:t xml:space="preserve"> administrations reported during this reporting period by each of the partner organizations receiving naloxone or </w:t>
      </w:r>
      <w:proofErr w:type="gramStart"/>
      <w:r w:rsidR="00045AB5">
        <w:rPr>
          <w:color w:val="FF0000"/>
        </w:rPr>
        <w:lastRenderedPageBreak/>
        <w:t>n</w:t>
      </w:r>
      <w:r w:rsidR="000E7A49" w:rsidRPr="00F83849">
        <w:rPr>
          <w:color w:val="FF0000"/>
        </w:rPr>
        <w:t>aloxone</w:t>
      </w:r>
      <w:proofErr w:type="gramEnd"/>
      <w:r w:rsidRPr="00F83849">
        <w:rPr>
          <w:color w:val="FF0000"/>
        </w:rPr>
        <w:t xml:space="preserve"> training from</w:t>
      </w:r>
      <w:r w:rsidR="00045AB5">
        <w:rPr>
          <w:color w:val="FF0000"/>
        </w:rPr>
        <w:t xml:space="preserve"> this</w:t>
      </w:r>
      <w:r w:rsidRPr="00F83849">
        <w:rPr>
          <w:color w:val="FF0000"/>
        </w:rPr>
        <w:t xml:space="preserve"> </w:t>
      </w:r>
      <w:r w:rsidRPr="00BA755F">
        <w:rPr>
          <w:color w:val="FF0000"/>
        </w:rPr>
        <w:t>grant</w:t>
      </w:r>
      <w:r w:rsidRPr="00F83849">
        <w:rPr>
          <w:color w:val="FF0000"/>
        </w:rPr>
        <w:t xml:space="preserve">. </w:t>
      </w:r>
      <w:r w:rsidR="00D8795E" w:rsidRPr="005731FA">
        <w:rPr>
          <w:color w:val="FF0000"/>
        </w:rPr>
        <w:t>Please note: if you are reporting for a grant other than the PDO/Naloxone Distribution Grant, all references to “naloxone” should be considered “opioid overdose reversal drugs”.</w:t>
      </w:r>
    </w:p>
    <w:p w14:paraId="5227DDAF" w14:textId="0668CB31" w:rsidR="00B10D3E" w:rsidRPr="00F83849" w:rsidRDefault="00B10D3E" w:rsidP="005731FA">
      <w:pPr>
        <w:pStyle w:val="Body"/>
        <w:ind w:left="540"/>
        <w:rPr>
          <w:color w:val="FF0000"/>
        </w:rPr>
      </w:pPr>
      <w:r w:rsidRPr="00F83849">
        <w:rPr>
          <w:color w:val="FF0000"/>
        </w:rPr>
        <w:t xml:space="preserve">Ideally, you will report </w:t>
      </w:r>
      <w:r w:rsidRPr="00F83849">
        <w:rPr>
          <w:i/>
          <w:color w:val="FF0000"/>
        </w:rPr>
        <w:t>all</w:t>
      </w:r>
      <w:r w:rsidRPr="00F83849">
        <w:rPr>
          <w:color w:val="FF0000"/>
        </w:rPr>
        <w:t xml:space="preserve"> administration events reported by partner organizations including those using ki</w:t>
      </w:r>
      <w:r w:rsidR="00B14FDF" w:rsidRPr="00F83849">
        <w:rPr>
          <w:color w:val="FF0000"/>
        </w:rPr>
        <w:t xml:space="preserve">ts paid for by </w:t>
      </w:r>
      <w:r w:rsidR="00045AB5">
        <w:rPr>
          <w:color w:val="FF0000"/>
        </w:rPr>
        <w:t>this</w:t>
      </w:r>
      <w:r w:rsidR="00B14FDF" w:rsidRPr="00F83849">
        <w:rPr>
          <w:color w:val="FF0000"/>
        </w:rPr>
        <w:t xml:space="preserve"> </w:t>
      </w:r>
      <w:r w:rsidRPr="00F83849">
        <w:rPr>
          <w:color w:val="FF0000"/>
        </w:rPr>
        <w:t>grant and those using kits paid for by other funding sources. However, if you are not able to report events using kits paid for by other sources, you will be able to report just those using kits paid for with grant funds.</w:t>
      </w:r>
    </w:p>
    <w:p w14:paraId="5E706F98" w14:textId="39B507C1" w:rsidR="00B10D3E" w:rsidRDefault="00B10D3E" w:rsidP="005731FA">
      <w:pPr>
        <w:pStyle w:val="Body"/>
        <w:ind w:left="540"/>
        <w:rPr>
          <w:color w:val="FF0000"/>
        </w:rPr>
      </w:pPr>
      <w:r w:rsidRPr="00F83849">
        <w:rPr>
          <w:color w:val="FF0000"/>
        </w:rPr>
        <w:t xml:space="preserve">You will first select the high-need community for which you are reporting; once you select a community, the partner organizations specific to that community (entered in the Contact Information &gt; Partner Organizations section) will appear in a dropdown list, and you will report </w:t>
      </w:r>
      <w:r w:rsidR="00045AB5">
        <w:rPr>
          <w:color w:val="FF0000"/>
        </w:rPr>
        <w:t>n</w:t>
      </w:r>
      <w:r w:rsidR="000E7A49" w:rsidRPr="00F83849">
        <w:rPr>
          <w:color w:val="FF0000"/>
        </w:rPr>
        <w:t>aloxone</w:t>
      </w:r>
      <w:r w:rsidRPr="00F83849">
        <w:rPr>
          <w:color w:val="FF0000"/>
        </w:rPr>
        <w:t xml:space="preserve"> administration data provided to you by each relevant partner organization</w:t>
      </w:r>
      <w:r w:rsidRPr="00BA0966">
        <w:rPr>
          <w:color w:val="FF0000"/>
        </w:rPr>
        <w:t xml:space="preserve">. </w:t>
      </w:r>
    </w:p>
    <w:tbl>
      <w:tblPr>
        <w:tblStyle w:val="GridTable4Accent2"/>
        <w:tblW w:w="9085" w:type="dxa"/>
        <w:tblInd w:w="720" w:type="dxa"/>
        <w:tblLayout w:type="fixed"/>
        <w:tblLook w:val="04A0" w:firstRow="1" w:lastRow="0" w:firstColumn="1" w:lastColumn="0" w:noHBand="0" w:noVBand="1"/>
      </w:tblPr>
      <w:tblGrid>
        <w:gridCol w:w="1465"/>
        <w:gridCol w:w="2430"/>
        <w:gridCol w:w="5190"/>
      </w:tblGrid>
      <w:tr w:rsidR="00B10D3E" w:rsidRPr="00A80656" w14:paraId="6F8E432F" w14:textId="77777777" w:rsidTr="00045AB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465" w:type="dxa"/>
          </w:tcPr>
          <w:p w14:paraId="1A75FF13" w14:textId="77777777" w:rsidR="00B10D3E" w:rsidRPr="00A80656" w:rsidRDefault="00B10D3E" w:rsidP="005A2026">
            <w:pPr>
              <w:pStyle w:val="TableHeaders"/>
              <w:rPr>
                <w:b/>
                <w:color w:val="FFFFFF"/>
              </w:rPr>
            </w:pPr>
            <w:r w:rsidRPr="00A80656">
              <w:rPr>
                <w:b/>
                <w:color w:val="FFFFFF"/>
              </w:rPr>
              <w:t>Item</w:t>
            </w:r>
          </w:p>
        </w:tc>
        <w:tc>
          <w:tcPr>
            <w:tcW w:w="2430" w:type="dxa"/>
          </w:tcPr>
          <w:p w14:paraId="3BC7421C" w14:textId="77777777" w:rsidR="00B10D3E" w:rsidRPr="00A80656" w:rsidRDefault="00B10D3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 xml:space="preserve">Type of Item/ </w:t>
            </w:r>
          </w:p>
          <w:p w14:paraId="66400D94" w14:textId="77777777" w:rsidR="00B10D3E" w:rsidRPr="00A80656" w:rsidRDefault="00B10D3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Response Options</w:t>
            </w:r>
          </w:p>
        </w:tc>
        <w:tc>
          <w:tcPr>
            <w:tcW w:w="5190" w:type="dxa"/>
          </w:tcPr>
          <w:p w14:paraId="4255C5B3" w14:textId="77777777" w:rsidR="00B10D3E" w:rsidRPr="00A80656" w:rsidRDefault="00B10D3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Technical Notes</w:t>
            </w:r>
          </w:p>
        </w:tc>
      </w:tr>
      <w:tr w:rsidR="00B10D3E" w:rsidRPr="00807CCC" w14:paraId="5BFE941E" w14:textId="77777777" w:rsidTr="00045AB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465" w:type="dxa"/>
          </w:tcPr>
          <w:p w14:paraId="3FB45623" w14:textId="77777777" w:rsidR="00B10D3E" w:rsidRPr="00A80656" w:rsidRDefault="00B10D3E" w:rsidP="005A2026">
            <w:pPr>
              <w:pStyle w:val="TableText"/>
              <w:rPr>
                <w:b w:val="0"/>
              </w:rPr>
            </w:pPr>
            <w:r w:rsidRPr="00A80656">
              <w:rPr>
                <w:b w:val="0"/>
              </w:rPr>
              <w:t>High-Need Community</w:t>
            </w:r>
          </w:p>
        </w:tc>
        <w:tc>
          <w:tcPr>
            <w:tcW w:w="2430" w:type="dxa"/>
          </w:tcPr>
          <w:p w14:paraId="0459647F" w14:textId="77777777" w:rsidR="00B10D3E" w:rsidRDefault="00B10D3E" w:rsidP="005A2026">
            <w:pPr>
              <w:pStyle w:val="TableText"/>
              <w:cnfStyle w:val="000000100000" w:firstRow="0" w:lastRow="0" w:firstColumn="0" w:lastColumn="0" w:oddVBand="0" w:evenVBand="0" w:oddHBand="1" w:evenHBand="0" w:firstRowFirstColumn="0" w:firstRowLastColumn="0" w:lastRowFirstColumn="0" w:lastRowLastColumn="0"/>
            </w:pPr>
            <w:r w:rsidRPr="001C3EED">
              <w:t>Dropdown</w:t>
            </w:r>
            <w:r>
              <w:t xml:space="preserve"> list</w:t>
            </w:r>
          </w:p>
          <w:p w14:paraId="7470FF33" w14:textId="77777777" w:rsidR="00B10D3E" w:rsidRDefault="00B10D3E" w:rsidP="005A2026">
            <w:pPr>
              <w:pStyle w:val="TableBullet"/>
              <w:cnfStyle w:val="000000100000" w:firstRow="0" w:lastRow="0" w:firstColumn="0" w:lastColumn="0" w:oddVBand="0" w:evenVBand="0" w:oddHBand="1" w:evenHBand="0" w:firstRowFirstColumn="0" w:firstRowLastColumn="0" w:lastRowFirstColumn="0" w:lastRowLastColumn="0"/>
            </w:pPr>
            <w:r>
              <w:t>Community 1</w:t>
            </w:r>
          </w:p>
          <w:p w14:paraId="2DFB4808" w14:textId="77777777" w:rsidR="00B10D3E" w:rsidRDefault="00B10D3E" w:rsidP="005A2026">
            <w:pPr>
              <w:pStyle w:val="TableBullet"/>
              <w:cnfStyle w:val="000000100000" w:firstRow="0" w:lastRow="0" w:firstColumn="0" w:lastColumn="0" w:oddVBand="0" w:evenVBand="0" w:oddHBand="1" w:evenHBand="0" w:firstRowFirstColumn="0" w:firstRowLastColumn="0" w:lastRowFirstColumn="0" w:lastRowLastColumn="0"/>
            </w:pPr>
            <w:r>
              <w:t>Community 2</w:t>
            </w:r>
          </w:p>
          <w:p w14:paraId="1C07222A" w14:textId="77777777" w:rsidR="00B10D3E" w:rsidRPr="00E241C4" w:rsidRDefault="00B10D3E" w:rsidP="005A2026">
            <w:pPr>
              <w:pStyle w:val="TableBullet"/>
              <w:cnfStyle w:val="000000100000" w:firstRow="0" w:lastRow="0" w:firstColumn="0" w:lastColumn="0" w:oddVBand="0" w:evenVBand="0" w:oddHBand="1" w:evenHBand="0" w:firstRowFirstColumn="0" w:firstRowLastColumn="0" w:lastRowFirstColumn="0" w:lastRowLastColumn="0"/>
            </w:pPr>
            <w:r>
              <w:t>Etc.</w:t>
            </w:r>
          </w:p>
        </w:tc>
        <w:tc>
          <w:tcPr>
            <w:tcW w:w="5190" w:type="dxa"/>
          </w:tcPr>
          <w:p w14:paraId="58B67521" w14:textId="77777777" w:rsidR="00B10D3E" w:rsidRDefault="00B10D3E" w:rsidP="005A2026">
            <w:pPr>
              <w:pStyle w:val="TableBullet"/>
              <w:cnfStyle w:val="000000100000" w:firstRow="0" w:lastRow="0" w:firstColumn="0" w:lastColumn="0" w:oddVBand="0" w:evenVBand="0" w:oddHBand="1" w:evenHBand="0" w:firstRowFirstColumn="0" w:firstRowLastColumn="0" w:lastRowFirstColumn="0" w:lastRowLastColumn="0"/>
            </w:pPr>
            <w:r>
              <w:t xml:space="preserve">Dropdown list is populated from the data the grantee enters in Section 1.2. </w:t>
            </w:r>
          </w:p>
          <w:p w14:paraId="6AB864F4" w14:textId="77777777" w:rsidR="00B10D3E" w:rsidRDefault="00B10D3E" w:rsidP="005A2026">
            <w:pPr>
              <w:pStyle w:val="TableBullet"/>
              <w:cnfStyle w:val="000000100000" w:firstRow="0" w:lastRow="0" w:firstColumn="0" w:lastColumn="0" w:oddVBand="0" w:evenVBand="0" w:oddHBand="1" w:evenHBand="0" w:firstRowFirstColumn="0" w:firstRowLastColumn="0" w:lastRowFirstColumn="0" w:lastRowLastColumn="0"/>
            </w:pPr>
            <w:r>
              <w:t xml:space="preserve">The grantee will first select each community from the dropdown list in this item. </w:t>
            </w:r>
          </w:p>
          <w:p w14:paraId="3F05C90B" w14:textId="044911AC" w:rsidR="00B10D3E" w:rsidRPr="00E241C4" w:rsidRDefault="009E064A" w:rsidP="005A2026">
            <w:pPr>
              <w:pStyle w:val="TableBullet"/>
              <w:cnfStyle w:val="000000100000" w:firstRow="0" w:lastRow="0" w:firstColumn="0" w:lastColumn="0" w:oddVBand="0" w:evenVBand="0" w:oddHBand="1" w:evenHBand="0" w:firstRowFirstColumn="0" w:firstRowLastColumn="0" w:lastRowFirstColumn="0" w:lastRowLastColumn="0"/>
            </w:pPr>
            <w:r w:rsidRPr="00C637D2">
              <w:t>Then</w:t>
            </w:r>
            <w:r>
              <w:t>,</w:t>
            </w:r>
            <w:r w:rsidRPr="00C637D2">
              <w:t xml:space="preserve"> for each community, the grantee will select each partner organiz</w:t>
            </w:r>
            <w:r>
              <w:t>ation for whom there is data to report from the next item and will enter data for those partner organizations.</w:t>
            </w:r>
          </w:p>
        </w:tc>
      </w:tr>
    </w:tbl>
    <w:p w14:paraId="50853D08" w14:textId="77777777" w:rsidR="00B10D3E" w:rsidRPr="007935C6" w:rsidRDefault="00B10D3E" w:rsidP="00B10D3E">
      <w:pPr>
        <w:pStyle w:val="Body"/>
        <w:rPr>
          <w:sz w:val="8"/>
          <w:szCs w:val="8"/>
        </w:rPr>
      </w:pPr>
    </w:p>
    <w:tbl>
      <w:tblPr>
        <w:tblStyle w:val="GridTable4Accent2"/>
        <w:tblW w:w="9085" w:type="dxa"/>
        <w:tblInd w:w="720" w:type="dxa"/>
        <w:tblLayout w:type="fixed"/>
        <w:tblLook w:val="04A0" w:firstRow="1" w:lastRow="0" w:firstColumn="1" w:lastColumn="0" w:noHBand="0" w:noVBand="1"/>
      </w:tblPr>
      <w:tblGrid>
        <w:gridCol w:w="1465"/>
        <w:gridCol w:w="2333"/>
        <w:gridCol w:w="5287"/>
      </w:tblGrid>
      <w:tr w:rsidR="00B10D3E" w:rsidRPr="00A80656" w14:paraId="135300A8" w14:textId="77777777" w:rsidTr="00D60FA4">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465" w:type="dxa"/>
          </w:tcPr>
          <w:p w14:paraId="22833898" w14:textId="77777777" w:rsidR="00B10D3E" w:rsidRPr="00A80656" w:rsidRDefault="00B10D3E" w:rsidP="005A2026">
            <w:pPr>
              <w:pStyle w:val="TableHeaders"/>
              <w:rPr>
                <w:b/>
                <w:color w:val="FFFFFF"/>
              </w:rPr>
            </w:pPr>
            <w:r w:rsidRPr="00A80656">
              <w:rPr>
                <w:b/>
                <w:color w:val="FFFFFF"/>
              </w:rPr>
              <w:t>Item</w:t>
            </w:r>
          </w:p>
        </w:tc>
        <w:tc>
          <w:tcPr>
            <w:tcW w:w="2333" w:type="dxa"/>
          </w:tcPr>
          <w:p w14:paraId="1F1EED26" w14:textId="77777777" w:rsidR="00B10D3E" w:rsidRPr="00A80656" w:rsidRDefault="00B10D3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 xml:space="preserve">Type of Item/ </w:t>
            </w:r>
          </w:p>
          <w:p w14:paraId="007C7AB0" w14:textId="77777777" w:rsidR="00B10D3E" w:rsidRPr="00A80656" w:rsidRDefault="00B10D3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Response Options</w:t>
            </w:r>
          </w:p>
        </w:tc>
        <w:tc>
          <w:tcPr>
            <w:tcW w:w="5287" w:type="dxa"/>
          </w:tcPr>
          <w:p w14:paraId="427B6809" w14:textId="77777777" w:rsidR="00B10D3E" w:rsidRPr="00A80656" w:rsidRDefault="00B10D3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Technical Notes</w:t>
            </w:r>
          </w:p>
        </w:tc>
      </w:tr>
      <w:tr w:rsidR="00B10D3E" w:rsidRPr="00E241C4" w14:paraId="310F174F" w14:textId="77777777" w:rsidTr="00D60FA4">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465" w:type="dxa"/>
          </w:tcPr>
          <w:p w14:paraId="724CF4BC" w14:textId="77777777" w:rsidR="00B10D3E" w:rsidRPr="00A80656" w:rsidRDefault="00B10D3E" w:rsidP="005A2026">
            <w:pPr>
              <w:pStyle w:val="TableText"/>
              <w:rPr>
                <w:b w:val="0"/>
              </w:rPr>
            </w:pPr>
            <w:r w:rsidRPr="00A80656">
              <w:rPr>
                <w:b w:val="0"/>
              </w:rPr>
              <w:t>Partner Organization</w:t>
            </w:r>
          </w:p>
        </w:tc>
        <w:tc>
          <w:tcPr>
            <w:tcW w:w="2333" w:type="dxa"/>
          </w:tcPr>
          <w:p w14:paraId="0D55C9FC" w14:textId="77777777" w:rsidR="00B10D3E" w:rsidRPr="00A80656" w:rsidRDefault="00B10D3E" w:rsidP="005A2026">
            <w:pPr>
              <w:pStyle w:val="TableText"/>
              <w:cnfStyle w:val="000000100000" w:firstRow="0" w:lastRow="0" w:firstColumn="0" w:lastColumn="0" w:oddVBand="0" w:evenVBand="0" w:oddHBand="1" w:evenHBand="0" w:firstRowFirstColumn="0" w:firstRowLastColumn="0" w:lastRowFirstColumn="0" w:lastRowLastColumn="0"/>
            </w:pPr>
            <w:r w:rsidRPr="00A80656">
              <w:t>Dropdown list</w:t>
            </w:r>
          </w:p>
          <w:p w14:paraId="2F327B6D" w14:textId="77777777" w:rsidR="00B10D3E" w:rsidRPr="00A80656" w:rsidRDefault="00B10D3E" w:rsidP="005A2026">
            <w:pPr>
              <w:pStyle w:val="TableBullet"/>
              <w:cnfStyle w:val="000000100000" w:firstRow="0" w:lastRow="0" w:firstColumn="0" w:lastColumn="0" w:oddVBand="0" w:evenVBand="0" w:oddHBand="1" w:evenHBand="0" w:firstRowFirstColumn="0" w:firstRowLastColumn="0" w:lastRowFirstColumn="0" w:lastRowLastColumn="0"/>
            </w:pPr>
            <w:r w:rsidRPr="00A80656">
              <w:t>Partner Org. 1</w:t>
            </w:r>
          </w:p>
          <w:p w14:paraId="3EB5C4E3" w14:textId="78EB4462" w:rsidR="00B10D3E" w:rsidRPr="00A80656" w:rsidRDefault="00B10D3E" w:rsidP="005A2026">
            <w:pPr>
              <w:pStyle w:val="TableBullet"/>
              <w:cnfStyle w:val="000000100000" w:firstRow="0" w:lastRow="0" w:firstColumn="0" w:lastColumn="0" w:oddVBand="0" w:evenVBand="0" w:oddHBand="1" w:evenHBand="0" w:firstRowFirstColumn="0" w:firstRowLastColumn="0" w:lastRowFirstColumn="0" w:lastRowLastColumn="0"/>
            </w:pPr>
            <w:r w:rsidRPr="00A80656">
              <w:t>Partner Org.</w:t>
            </w:r>
            <w:r w:rsidR="003131AC" w:rsidRPr="00A80656">
              <w:t xml:space="preserve"> </w:t>
            </w:r>
            <w:r w:rsidRPr="00A80656">
              <w:t>2</w:t>
            </w:r>
          </w:p>
          <w:p w14:paraId="5E4F0C75" w14:textId="77777777" w:rsidR="00B10D3E" w:rsidRPr="00A80656" w:rsidRDefault="00B10D3E" w:rsidP="005A2026">
            <w:pPr>
              <w:pStyle w:val="TableBullet"/>
              <w:cnfStyle w:val="000000100000" w:firstRow="0" w:lastRow="0" w:firstColumn="0" w:lastColumn="0" w:oddVBand="0" w:evenVBand="0" w:oddHBand="1" w:evenHBand="0" w:firstRowFirstColumn="0" w:firstRowLastColumn="0" w:lastRowFirstColumn="0" w:lastRowLastColumn="0"/>
            </w:pPr>
            <w:r w:rsidRPr="00A80656">
              <w:t>Etc.</w:t>
            </w:r>
          </w:p>
        </w:tc>
        <w:tc>
          <w:tcPr>
            <w:tcW w:w="5287" w:type="dxa"/>
          </w:tcPr>
          <w:p w14:paraId="199DD619" w14:textId="77777777" w:rsidR="00B10D3E" w:rsidRDefault="00B10D3E" w:rsidP="005A2026">
            <w:pPr>
              <w:pStyle w:val="TableBullet"/>
              <w:cnfStyle w:val="000000100000" w:firstRow="0" w:lastRow="0" w:firstColumn="0" w:lastColumn="0" w:oddVBand="0" w:evenVBand="0" w:oddHBand="1" w:evenHBand="0" w:firstRowFirstColumn="0" w:firstRowLastColumn="0" w:lastRowFirstColumn="0" w:lastRowLastColumn="0"/>
            </w:pPr>
            <w:r>
              <w:t xml:space="preserve">Dropdown list is populated from the data the grantee entered for this community in Section 1.3. </w:t>
            </w:r>
          </w:p>
          <w:p w14:paraId="572B3EA5" w14:textId="5C603D86" w:rsidR="00B10D3E" w:rsidRPr="00E241C4" w:rsidRDefault="009E064A" w:rsidP="005A2026">
            <w:pPr>
              <w:pStyle w:val="TableBullet"/>
              <w:cnfStyle w:val="000000100000" w:firstRow="0" w:lastRow="0" w:firstColumn="0" w:lastColumn="0" w:oddVBand="0" w:evenVBand="0" w:oddHBand="1" w:evenHBand="0" w:firstRowFirstColumn="0" w:firstRowLastColumn="0" w:lastRowFirstColumn="0" w:lastRowLastColumn="0"/>
            </w:pPr>
            <w:r w:rsidRPr="00C637D2">
              <w:t xml:space="preserve">The grantee will submit data for </w:t>
            </w:r>
            <w:r>
              <w:t>at least one</w:t>
            </w:r>
            <w:r w:rsidRPr="00C637D2">
              <w:t xml:space="preserve"> partner organization in this section by selecting a partner organization from the dropdown list, entering and saving data</w:t>
            </w:r>
            <w:r>
              <w:t xml:space="preserve">, and then selecting the next partner organization from the dropdown list. </w:t>
            </w:r>
            <w:r w:rsidRPr="00AF3069">
              <w:t>Grantees may not enter data for all Partner Organizations in sub-section 6.</w:t>
            </w:r>
            <w:r w:rsidR="00FE0DA8">
              <w:t>6</w:t>
            </w:r>
            <w:r w:rsidRPr="00AF3069">
              <w:t>.</w:t>
            </w:r>
          </w:p>
        </w:tc>
      </w:tr>
    </w:tbl>
    <w:p w14:paraId="2AFE0399" w14:textId="77777777" w:rsidR="00B10D3E" w:rsidRDefault="00B10D3E" w:rsidP="00B10D3E">
      <w:pPr>
        <w:pStyle w:val="Body"/>
        <w:rPr>
          <w:sz w:val="8"/>
          <w:szCs w:val="8"/>
        </w:rPr>
      </w:pPr>
    </w:p>
    <w:p w14:paraId="562AF571" w14:textId="77777777" w:rsidR="00D60FA4" w:rsidRDefault="00D60FA4" w:rsidP="00B10D3E">
      <w:pPr>
        <w:pStyle w:val="Body"/>
        <w:rPr>
          <w:sz w:val="8"/>
          <w:szCs w:val="8"/>
        </w:rPr>
      </w:pPr>
    </w:p>
    <w:p w14:paraId="4916E4B7" w14:textId="77777777" w:rsidR="00D60FA4" w:rsidRPr="007935C6" w:rsidRDefault="00D60FA4" w:rsidP="00B10D3E">
      <w:pPr>
        <w:pStyle w:val="Body"/>
        <w:rPr>
          <w:sz w:val="8"/>
          <w:szCs w:val="8"/>
        </w:rPr>
      </w:pPr>
    </w:p>
    <w:tbl>
      <w:tblPr>
        <w:tblStyle w:val="GridTable4Accent2"/>
        <w:tblpPr w:leftFromText="187" w:rightFromText="187" w:vertAnchor="text" w:horzAnchor="margin" w:tblpXSpec="right" w:tblpY="73"/>
        <w:tblW w:w="9085" w:type="dxa"/>
        <w:tblLayout w:type="fixed"/>
        <w:tblLook w:val="04A0" w:firstRow="1" w:lastRow="0" w:firstColumn="1" w:lastColumn="0" w:noHBand="0" w:noVBand="1"/>
      </w:tblPr>
      <w:tblGrid>
        <w:gridCol w:w="5035"/>
        <w:gridCol w:w="1890"/>
        <w:gridCol w:w="2160"/>
      </w:tblGrid>
      <w:tr w:rsidR="00045AB5" w:rsidRPr="00807CCC" w14:paraId="5E799677" w14:textId="77777777" w:rsidTr="00045AB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35" w:type="dxa"/>
          </w:tcPr>
          <w:p w14:paraId="3213D2AE" w14:textId="77777777" w:rsidR="00045AB5" w:rsidRPr="00A80656" w:rsidRDefault="00045AB5" w:rsidP="00045AB5">
            <w:pPr>
              <w:pStyle w:val="TableHeaders"/>
              <w:rPr>
                <w:b/>
                <w:color w:val="FFFFFF"/>
              </w:rPr>
            </w:pPr>
            <w:r w:rsidRPr="00A80656">
              <w:rPr>
                <w:b/>
                <w:color w:val="FFFFFF"/>
              </w:rPr>
              <w:lastRenderedPageBreak/>
              <w:t>Item</w:t>
            </w:r>
          </w:p>
        </w:tc>
        <w:tc>
          <w:tcPr>
            <w:tcW w:w="1890" w:type="dxa"/>
          </w:tcPr>
          <w:p w14:paraId="3D863CD2" w14:textId="77777777" w:rsidR="00045AB5" w:rsidRPr="00A80656" w:rsidRDefault="00045AB5" w:rsidP="00045AB5">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 xml:space="preserve">Type of Item/ </w:t>
            </w:r>
          </w:p>
          <w:p w14:paraId="61D8156F" w14:textId="77777777" w:rsidR="00045AB5" w:rsidRPr="00A80656" w:rsidRDefault="00045AB5" w:rsidP="00045AB5">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Response Options</w:t>
            </w:r>
          </w:p>
        </w:tc>
        <w:tc>
          <w:tcPr>
            <w:tcW w:w="2160" w:type="dxa"/>
          </w:tcPr>
          <w:p w14:paraId="39BB38AA" w14:textId="77777777" w:rsidR="00045AB5" w:rsidRPr="00A80656" w:rsidRDefault="00045AB5" w:rsidP="00045AB5">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Technical Notes</w:t>
            </w:r>
          </w:p>
        </w:tc>
      </w:tr>
      <w:tr w:rsidR="00045AB5" w:rsidRPr="00807CCC" w14:paraId="61A297D6" w14:textId="77777777" w:rsidTr="00045AB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85" w:type="dxa"/>
            <w:gridSpan w:val="3"/>
            <w:shd w:val="clear" w:color="auto" w:fill="943634" w:themeFill="accent2" w:themeFillShade="BF"/>
          </w:tcPr>
          <w:p w14:paraId="798E42B8" w14:textId="70F74171" w:rsidR="00045AB5" w:rsidRPr="00A80656" w:rsidRDefault="00045AB5" w:rsidP="00045AB5">
            <w:pPr>
              <w:pStyle w:val="TableHeaders"/>
              <w:jc w:val="left"/>
              <w:rPr>
                <w:b/>
                <w:color w:val="FFFFFF"/>
                <w:sz w:val="18"/>
                <w:szCs w:val="18"/>
              </w:rPr>
            </w:pPr>
            <w:r w:rsidRPr="00A80656">
              <w:rPr>
                <w:b/>
                <w:color w:val="FFFFFF" w:themeColor="background1"/>
                <w:sz w:val="18"/>
                <w:szCs w:val="18"/>
              </w:rPr>
              <w:t xml:space="preserve">In the SPARS data collection system, the grantee must enter the data in this section for each partner organization reported in </w:t>
            </w:r>
            <w:r>
              <w:rPr>
                <w:b/>
                <w:color w:val="FFFFFF" w:themeColor="background1"/>
                <w:sz w:val="18"/>
                <w:szCs w:val="18"/>
              </w:rPr>
              <w:t>the Contact Information Section</w:t>
            </w:r>
            <w:r w:rsidRPr="00656A72">
              <w:rPr>
                <w:b/>
                <w:color w:val="FFFFFF" w:themeColor="background1"/>
                <w:sz w:val="18"/>
                <w:szCs w:val="18"/>
              </w:rPr>
              <w:t xml:space="preserve"> </w:t>
            </w:r>
            <w:r w:rsidRPr="00A80656">
              <w:rPr>
                <w:b/>
                <w:color w:val="FFFFFF" w:themeColor="background1"/>
                <w:sz w:val="18"/>
                <w:szCs w:val="18"/>
              </w:rPr>
              <w:t>by clicking on each community and partner organization in the two nested items above.</w:t>
            </w:r>
          </w:p>
        </w:tc>
      </w:tr>
      <w:tr w:rsidR="00154470" w:rsidRPr="00807CCC" w14:paraId="7B3E0006" w14:textId="77777777" w:rsidTr="00045AB5">
        <w:trPr>
          <w:trHeight w:val="360"/>
        </w:trPr>
        <w:tc>
          <w:tcPr>
            <w:cnfStyle w:val="001000000000" w:firstRow="0" w:lastRow="0" w:firstColumn="1" w:lastColumn="0" w:oddVBand="0" w:evenVBand="0" w:oddHBand="0" w:evenHBand="0" w:firstRowFirstColumn="0" w:firstRowLastColumn="0" w:lastRowFirstColumn="0" w:lastRowLastColumn="0"/>
            <w:tcW w:w="5035" w:type="dxa"/>
          </w:tcPr>
          <w:p w14:paraId="383EFFC1" w14:textId="6C39DA89" w:rsidR="00154470" w:rsidRPr="00A80656" w:rsidRDefault="00154470" w:rsidP="00154470">
            <w:pPr>
              <w:pStyle w:val="TableText"/>
              <w:rPr>
                <w:b w:val="0"/>
              </w:rPr>
            </w:pPr>
            <w:r>
              <w:rPr>
                <w:b w:val="0"/>
              </w:rPr>
              <w:t>What type of opioid reversal drug are you administering?</w:t>
            </w:r>
          </w:p>
        </w:tc>
        <w:tc>
          <w:tcPr>
            <w:tcW w:w="1890" w:type="dxa"/>
          </w:tcPr>
          <w:p w14:paraId="63E66521" w14:textId="5F76956E" w:rsidR="00154470" w:rsidRPr="00EF78FF" w:rsidRDefault="00154470" w:rsidP="00045AB5">
            <w:pPr>
              <w:pStyle w:val="TableText"/>
              <w:cnfStyle w:val="000000000000" w:firstRow="0" w:lastRow="0" w:firstColumn="0" w:lastColumn="0" w:oddVBand="0" w:evenVBand="0" w:oddHBand="0" w:evenHBand="0" w:firstRowFirstColumn="0" w:firstRowLastColumn="0" w:lastRowFirstColumn="0" w:lastRowLastColumn="0"/>
            </w:pPr>
            <w:r>
              <w:t xml:space="preserve">Check boxes (select all that apply): Naloxone, Buprenorphine, Other </w:t>
            </w:r>
          </w:p>
        </w:tc>
        <w:tc>
          <w:tcPr>
            <w:tcW w:w="2160" w:type="dxa"/>
          </w:tcPr>
          <w:p w14:paraId="18C290E9" w14:textId="77777777" w:rsidR="00154470" w:rsidRPr="00E241C4" w:rsidRDefault="00154470" w:rsidP="00045AB5">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045AB5" w:rsidRPr="00807CCC" w14:paraId="420EBED6" w14:textId="77777777" w:rsidTr="00045A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Pr>
          <w:p w14:paraId="35A7C47C" w14:textId="544DEEDE" w:rsidR="00045AB5" w:rsidRPr="00A80656" w:rsidRDefault="00045AB5" w:rsidP="00154470">
            <w:pPr>
              <w:pStyle w:val="TableText"/>
              <w:rPr>
                <w:b w:val="0"/>
              </w:rPr>
            </w:pPr>
            <w:r w:rsidRPr="00A80656">
              <w:rPr>
                <w:b w:val="0"/>
              </w:rPr>
              <w:t xml:space="preserve">Are you reporting all administration events reported by this organization or only events using a kit paid for by </w:t>
            </w:r>
            <w:r>
              <w:rPr>
                <w:b w:val="0"/>
              </w:rPr>
              <w:t xml:space="preserve">this </w:t>
            </w:r>
            <w:r w:rsidRPr="00A80656">
              <w:rPr>
                <w:b w:val="0"/>
              </w:rPr>
              <w:t>grant?</w:t>
            </w:r>
          </w:p>
        </w:tc>
        <w:tc>
          <w:tcPr>
            <w:tcW w:w="1890" w:type="dxa"/>
          </w:tcPr>
          <w:p w14:paraId="0029976D" w14:textId="77777777" w:rsidR="00045AB5" w:rsidRPr="00EF78FF" w:rsidRDefault="00045AB5" w:rsidP="00045AB5">
            <w:pPr>
              <w:pStyle w:val="TableText"/>
              <w:cnfStyle w:val="000000100000" w:firstRow="0" w:lastRow="0" w:firstColumn="0" w:lastColumn="0" w:oddVBand="0" w:evenVBand="0" w:oddHBand="1" w:evenHBand="0" w:firstRowFirstColumn="0" w:firstRowLastColumn="0" w:lastRowFirstColumn="0" w:lastRowLastColumn="0"/>
            </w:pPr>
            <w:r w:rsidRPr="00EF78FF">
              <w:t>Radio button: All events/Only those paid for by grant</w:t>
            </w:r>
          </w:p>
        </w:tc>
        <w:tc>
          <w:tcPr>
            <w:tcW w:w="2160" w:type="dxa"/>
          </w:tcPr>
          <w:p w14:paraId="56A2E3EC" w14:textId="77777777" w:rsidR="00045AB5" w:rsidRPr="00E241C4" w:rsidRDefault="00045AB5" w:rsidP="00045AB5">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045AB5" w:rsidRPr="00807CCC" w14:paraId="7200AFB6" w14:textId="77777777" w:rsidTr="00045AB5">
        <w:trPr>
          <w:trHeight w:val="360"/>
        </w:trPr>
        <w:tc>
          <w:tcPr>
            <w:cnfStyle w:val="001000000000" w:firstRow="0" w:lastRow="0" w:firstColumn="1" w:lastColumn="0" w:oddVBand="0" w:evenVBand="0" w:oddHBand="0" w:evenHBand="0" w:firstRowFirstColumn="0" w:firstRowLastColumn="0" w:lastRowFirstColumn="0" w:lastRowLastColumn="0"/>
            <w:tcW w:w="5035" w:type="dxa"/>
          </w:tcPr>
          <w:p w14:paraId="4ABBE165" w14:textId="208AA1F4" w:rsidR="00045AB5" w:rsidRPr="00A80656" w:rsidRDefault="00045AB5" w:rsidP="00154470">
            <w:pPr>
              <w:pStyle w:val="TableText"/>
              <w:rPr>
                <w:b w:val="0"/>
              </w:rPr>
            </w:pPr>
            <w:r w:rsidRPr="00A80656">
              <w:rPr>
                <w:b w:val="0"/>
              </w:rPr>
              <w:t>Total number of administration events</w:t>
            </w:r>
          </w:p>
        </w:tc>
        <w:tc>
          <w:tcPr>
            <w:tcW w:w="1890" w:type="dxa"/>
          </w:tcPr>
          <w:p w14:paraId="24C2CEBD" w14:textId="77777777" w:rsidR="00045AB5" w:rsidRPr="00EF78FF" w:rsidRDefault="00045AB5" w:rsidP="00045AB5">
            <w:pPr>
              <w:pStyle w:val="TableText"/>
              <w:cnfStyle w:val="000000000000" w:firstRow="0" w:lastRow="0" w:firstColumn="0" w:lastColumn="0" w:oddVBand="0" w:evenVBand="0" w:oddHBand="0" w:evenHBand="0" w:firstRowFirstColumn="0" w:firstRowLastColumn="0" w:lastRowFirstColumn="0" w:lastRowLastColumn="0"/>
            </w:pPr>
            <w:r w:rsidRPr="00EF78FF">
              <w:t>Numerical</w:t>
            </w:r>
          </w:p>
        </w:tc>
        <w:tc>
          <w:tcPr>
            <w:tcW w:w="2160" w:type="dxa"/>
          </w:tcPr>
          <w:p w14:paraId="6081E37A" w14:textId="77777777" w:rsidR="00045AB5" w:rsidRPr="00E241C4" w:rsidRDefault="00045AB5" w:rsidP="00045AB5">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045AB5" w:rsidRPr="00807CCC" w14:paraId="3B747C21" w14:textId="77777777" w:rsidTr="00045A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Pr>
          <w:p w14:paraId="1F61C4A4" w14:textId="532E71C4" w:rsidR="00045AB5" w:rsidRPr="00A80656" w:rsidRDefault="00045AB5" w:rsidP="00154470">
            <w:pPr>
              <w:pStyle w:val="TableText"/>
              <w:rPr>
                <w:b w:val="0"/>
              </w:rPr>
            </w:pPr>
            <w:r w:rsidRPr="00A80656">
              <w:rPr>
                <w:b w:val="0"/>
              </w:rPr>
              <w:t xml:space="preserve">Approximately what </w:t>
            </w:r>
            <w:proofErr w:type="gramStart"/>
            <w:r w:rsidRPr="00A80656">
              <w:rPr>
                <w:b w:val="0"/>
              </w:rPr>
              <w:t>percentage of this organization’s kits were</w:t>
            </w:r>
            <w:proofErr w:type="gramEnd"/>
            <w:r w:rsidRPr="00A80656">
              <w:rPr>
                <w:b w:val="0"/>
              </w:rPr>
              <w:t xml:space="preserve"> paid for </w:t>
            </w:r>
            <w:r>
              <w:rPr>
                <w:b w:val="0"/>
              </w:rPr>
              <w:t>using funds from this</w:t>
            </w:r>
            <w:r w:rsidR="002D5397">
              <w:rPr>
                <w:b w:val="0"/>
              </w:rPr>
              <w:t xml:space="preserve"> </w:t>
            </w:r>
            <w:r w:rsidRPr="00A80656">
              <w:rPr>
                <w:b w:val="0"/>
              </w:rPr>
              <w:t>grant?</w:t>
            </w:r>
          </w:p>
        </w:tc>
        <w:tc>
          <w:tcPr>
            <w:tcW w:w="1890" w:type="dxa"/>
          </w:tcPr>
          <w:p w14:paraId="04C1943C" w14:textId="77777777" w:rsidR="00045AB5" w:rsidRPr="00EF78FF" w:rsidRDefault="00045AB5" w:rsidP="00045AB5">
            <w:pPr>
              <w:pStyle w:val="TableText"/>
              <w:cnfStyle w:val="000000100000" w:firstRow="0" w:lastRow="0" w:firstColumn="0" w:lastColumn="0" w:oddVBand="0" w:evenVBand="0" w:oddHBand="1" w:evenHBand="0" w:firstRowFirstColumn="0" w:firstRowLastColumn="0" w:lastRowFirstColumn="0" w:lastRowLastColumn="0"/>
            </w:pPr>
            <w:r w:rsidRPr="00EF78FF">
              <w:t>Percentage</w:t>
            </w:r>
          </w:p>
        </w:tc>
        <w:tc>
          <w:tcPr>
            <w:tcW w:w="2160" w:type="dxa"/>
          </w:tcPr>
          <w:p w14:paraId="11606E4F" w14:textId="77777777" w:rsidR="00045AB5" w:rsidRPr="00E241C4" w:rsidRDefault="00045AB5" w:rsidP="00045AB5">
            <w:pPr>
              <w:pStyle w:val="TableText"/>
              <w:cnfStyle w:val="000000100000" w:firstRow="0" w:lastRow="0" w:firstColumn="0" w:lastColumn="0" w:oddVBand="0" w:evenVBand="0" w:oddHBand="1" w:evenHBand="0" w:firstRowFirstColumn="0" w:firstRowLastColumn="0" w:lastRowFirstColumn="0" w:lastRowLastColumn="0"/>
            </w:pPr>
            <w:r>
              <w:t xml:space="preserve">This item only appears </w:t>
            </w:r>
            <w:r w:rsidRPr="00EF78FF">
              <w:t>if</w:t>
            </w:r>
            <w:r>
              <w:t xml:space="preserve"> they answer “All events” to the first item above.</w:t>
            </w:r>
          </w:p>
        </w:tc>
      </w:tr>
      <w:tr w:rsidR="00045AB5" w:rsidRPr="0057493D" w14:paraId="46A7131C" w14:textId="77777777" w:rsidTr="00045AB5">
        <w:trPr>
          <w:trHeight w:val="103"/>
        </w:trPr>
        <w:tc>
          <w:tcPr>
            <w:cnfStyle w:val="001000000000" w:firstRow="0" w:lastRow="0" w:firstColumn="1" w:lastColumn="0" w:oddVBand="0" w:evenVBand="0" w:oddHBand="0" w:evenHBand="0" w:firstRowFirstColumn="0" w:firstRowLastColumn="0" w:lastRowFirstColumn="0" w:lastRowLastColumn="0"/>
            <w:tcW w:w="9085" w:type="dxa"/>
            <w:gridSpan w:val="3"/>
            <w:shd w:val="clear" w:color="auto" w:fill="C0504D" w:themeFill="accent2"/>
          </w:tcPr>
          <w:p w14:paraId="7ECAD700" w14:textId="2520D83F" w:rsidR="00045AB5" w:rsidRPr="00A80656" w:rsidRDefault="00045AB5" w:rsidP="00056C74">
            <w:pPr>
              <w:pStyle w:val="TableText"/>
              <w:keepNext/>
              <w:spacing w:before="0" w:after="0"/>
              <w:rPr>
                <w:color w:val="FFFFFF" w:themeColor="background1"/>
              </w:rPr>
            </w:pPr>
            <w:r w:rsidRPr="00A80656">
              <w:rPr>
                <w:color w:val="FFFFFF" w:themeColor="background1"/>
              </w:rPr>
              <w:t>Type of kit administered. Of the total administration events, how many were:</w:t>
            </w:r>
          </w:p>
        </w:tc>
      </w:tr>
      <w:tr w:rsidR="00045AB5" w:rsidRPr="00807CCC" w14:paraId="1BD7334B" w14:textId="77777777" w:rsidTr="00045AB5">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9085" w:type="dxa"/>
            <w:gridSpan w:val="3"/>
          </w:tcPr>
          <w:tbl>
            <w:tblPr>
              <w:tblStyle w:val="GridTable4Accent2"/>
              <w:tblpPr w:leftFromText="187" w:rightFromText="187" w:vertAnchor="text" w:tblpY="1"/>
              <w:tblW w:w="9085" w:type="dxa"/>
              <w:tblLayout w:type="fixed"/>
              <w:tblLook w:val="0480" w:firstRow="0" w:lastRow="0" w:firstColumn="1" w:lastColumn="0" w:noHBand="0" w:noVBand="1"/>
            </w:tblPr>
            <w:tblGrid>
              <w:gridCol w:w="5035"/>
              <w:gridCol w:w="1890"/>
              <w:gridCol w:w="2160"/>
            </w:tblGrid>
            <w:tr w:rsidR="00045AB5" w:rsidRPr="00FB6FB8" w14:paraId="22A4E494" w14:textId="77777777" w:rsidTr="0074116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Pr>
                <w:p w14:paraId="1294F99C" w14:textId="77777777" w:rsidR="00045AB5" w:rsidRPr="00A80656" w:rsidRDefault="00045AB5" w:rsidP="00045AB5">
                  <w:pPr>
                    <w:pStyle w:val="TableText"/>
                    <w:rPr>
                      <w:b w:val="0"/>
                    </w:rPr>
                  </w:pPr>
                  <w:r w:rsidRPr="00A80656">
                    <w:rPr>
                      <w:b w:val="0"/>
                    </w:rPr>
                    <w:t>Nasal spray kits, 2 mg (Adapt/</w:t>
                  </w:r>
                  <w:proofErr w:type="spellStart"/>
                  <w:r w:rsidRPr="00A80656">
                    <w:rPr>
                      <w:b w:val="0"/>
                    </w:rPr>
                    <w:t>Narcan</w:t>
                  </w:r>
                  <w:proofErr w:type="spellEnd"/>
                  <w:r w:rsidRPr="00A80656">
                    <w:rPr>
                      <w:b w:val="0"/>
                    </w:rPr>
                    <w:t>)</w:t>
                  </w:r>
                </w:p>
              </w:tc>
              <w:tc>
                <w:tcPr>
                  <w:tcW w:w="1890" w:type="dxa"/>
                </w:tcPr>
                <w:p w14:paraId="78388061" w14:textId="77777777" w:rsidR="00045AB5" w:rsidRPr="00EF78FF" w:rsidRDefault="00045AB5" w:rsidP="00045AB5">
                  <w:pPr>
                    <w:pStyle w:val="TableText"/>
                    <w:cnfStyle w:val="000000100000" w:firstRow="0" w:lastRow="0" w:firstColumn="0" w:lastColumn="0" w:oddVBand="0" w:evenVBand="0" w:oddHBand="1" w:evenHBand="0" w:firstRowFirstColumn="0" w:firstRowLastColumn="0" w:lastRowFirstColumn="0" w:lastRowLastColumn="0"/>
                  </w:pPr>
                  <w:r w:rsidRPr="00EF78FF">
                    <w:t>Numerical</w:t>
                  </w:r>
                </w:p>
              </w:tc>
              <w:tc>
                <w:tcPr>
                  <w:tcW w:w="2160" w:type="dxa"/>
                  <w:vMerge w:val="restart"/>
                </w:tcPr>
                <w:p w14:paraId="2AA1F79C" w14:textId="4DB33FEF" w:rsidR="00045AB5" w:rsidRPr="00FB6FB8" w:rsidRDefault="00045AB5" w:rsidP="00056C74">
                  <w:pPr>
                    <w:pStyle w:val="TableText"/>
                    <w:cnfStyle w:val="000000100000" w:firstRow="0" w:lastRow="0" w:firstColumn="0" w:lastColumn="0" w:oddVBand="0" w:evenVBand="0" w:oddHBand="1" w:evenHBand="0" w:firstRowFirstColumn="0" w:firstRowLastColumn="0" w:lastRowFirstColumn="0" w:lastRowLastColumn="0"/>
                  </w:pPr>
                  <w:r w:rsidRPr="00FB6FB8">
                    <w:t>These items must total the number reported in the total number of administration events</w:t>
                  </w:r>
                  <w:r>
                    <w:t>.</w:t>
                  </w:r>
                </w:p>
              </w:tc>
            </w:tr>
            <w:tr w:rsidR="00045AB5" w:rsidRPr="00FB6FB8" w14:paraId="27AA5241" w14:textId="77777777" w:rsidTr="0064206A">
              <w:trPr>
                <w:trHeight w:val="360"/>
              </w:trPr>
              <w:tc>
                <w:tcPr>
                  <w:cnfStyle w:val="001000000000" w:firstRow="0" w:lastRow="0" w:firstColumn="1" w:lastColumn="0" w:oddVBand="0" w:evenVBand="0" w:oddHBand="0" w:evenHBand="0" w:firstRowFirstColumn="0" w:firstRowLastColumn="0" w:lastRowFirstColumn="0" w:lastRowLastColumn="0"/>
                  <w:tcW w:w="5035" w:type="dxa"/>
                  <w:shd w:val="clear" w:color="auto" w:fill="FFFFFF" w:themeFill="background1"/>
                </w:tcPr>
                <w:p w14:paraId="2AE1D17E" w14:textId="77777777" w:rsidR="00045AB5" w:rsidRPr="00A80656" w:rsidRDefault="00045AB5" w:rsidP="00045AB5">
                  <w:pPr>
                    <w:pStyle w:val="TableText"/>
                    <w:rPr>
                      <w:b w:val="0"/>
                    </w:rPr>
                  </w:pPr>
                  <w:r w:rsidRPr="00A80656">
                    <w:rPr>
                      <w:b w:val="0"/>
                    </w:rPr>
                    <w:t>Nasal spray kits, 4 mg (Adapt/</w:t>
                  </w:r>
                  <w:proofErr w:type="spellStart"/>
                  <w:r w:rsidRPr="00A80656">
                    <w:rPr>
                      <w:b w:val="0"/>
                    </w:rPr>
                    <w:t>Narcan</w:t>
                  </w:r>
                  <w:proofErr w:type="spellEnd"/>
                  <w:r w:rsidRPr="00A80656">
                    <w:rPr>
                      <w:b w:val="0"/>
                    </w:rPr>
                    <w:t>)</w:t>
                  </w:r>
                </w:p>
              </w:tc>
              <w:tc>
                <w:tcPr>
                  <w:tcW w:w="1890" w:type="dxa"/>
                  <w:shd w:val="clear" w:color="auto" w:fill="FFFFFF" w:themeFill="background1"/>
                </w:tcPr>
                <w:p w14:paraId="342E8C71" w14:textId="77777777" w:rsidR="00045AB5" w:rsidRPr="00EF78FF" w:rsidRDefault="00045AB5" w:rsidP="00045AB5">
                  <w:pPr>
                    <w:pStyle w:val="TableText"/>
                    <w:cnfStyle w:val="000000000000" w:firstRow="0" w:lastRow="0" w:firstColumn="0" w:lastColumn="0" w:oddVBand="0" w:evenVBand="0" w:oddHBand="0" w:evenHBand="0" w:firstRowFirstColumn="0" w:firstRowLastColumn="0" w:lastRowFirstColumn="0" w:lastRowLastColumn="0"/>
                  </w:pPr>
                  <w:r w:rsidRPr="00EF78FF">
                    <w:t>Numerical</w:t>
                  </w:r>
                </w:p>
              </w:tc>
              <w:tc>
                <w:tcPr>
                  <w:tcW w:w="2160" w:type="dxa"/>
                  <w:vMerge/>
                </w:tcPr>
                <w:p w14:paraId="78CE9155" w14:textId="77777777" w:rsidR="00045AB5" w:rsidRPr="00FB6FB8" w:rsidRDefault="00045AB5" w:rsidP="00045AB5">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045AB5" w:rsidRPr="00FB6FB8" w14:paraId="1FC425B5" w14:textId="77777777" w:rsidTr="0074116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Pr>
                <w:p w14:paraId="4C226280" w14:textId="77777777" w:rsidR="00045AB5" w:rsidRPr="00A80656" w:rsidRDefault="00045AB5" w:rsidP="00045AB5">
                  <w:pPr>
                    <w:pStyle w:val="TableText"/>
                    <w:rPr>
                      <w:b w:val="0"/>
                    </w:rPr>
                  </w:pPr>
                  <w:r w:rsidRPr="00A80656">
                    <w:rPr>
                      <w:b w:val="0"/>
                    </w:rPr>
                    <w:t>Injectable (intramuscular), .4 mg/10 ml vial kits (</w:t>
                  </w:r>
                  <w:proofErr w:type="spellStart"/>
                  <w:r w:rsidRPr="00A80656">
                    <w:rPr>
                      <w:b w:val="0"/>
                    </w:rPr>
                    <w:t>Hospira</w:t>
                  </w:r>
                  <w:proofErr w:type="spellEnd"/>
                  <w:r w:rsidRPr="00A80656">
                    <w:rPr>
                      <w:b w:val="0"/>
                    </w:rPr>
                    <w:t>)</w:t>
                  </w:r>
                </w:p>
              </w:tc>
              <w:tc>
                <w:tcPr>
                  <w:tcW w:w="1890" w:type="dxa"/>
                </w:tcPr>
                <w:p w14:paraId="5E29AF00" w14:textId="77777777" w:rsidR="00045AB5" w:rsidRPr="00EF78FF" w:rsidRDefault="00045AB5" w:rsidP="00045AB5">
                  <w:pPr>
                    <w:pStyle w:val="TableText"/>
                    <w:cnfStyle w:val="000000100000" w:firstRow="0" w:lastRow="0" w:firstColumn="0" w:lastColumn="0" w:oddVBand="0" w:evenVBand="0" w:oddHBand="1" w:evenHBand="0" w:firstRowFirstColumn="0" w:firstRowLastColumn="0" w:lastRowFirstColumn="0" w:lastRowLastColumn="0"/>
                  </w:pPr>
                  <w:r w:rsidRPr="00EF78FF">
                    <w:t>Numerical</w:t>
                  </w:r>
                </w:p>
              </w:tc>
              <w:tc>
                <w:tcPr>
                  <w:tcW w:w="2160" w:type="dxa"/>
                  <w:vMerge/>
                </w:tcPr>
                <w:p w14:paraId="002B7F6D" w14:textId="77777777" w:rsidR="00045AB5" w:rsidRPr="00FB6FB8" w:rsidRDefault="00045AB5" w:rsidP="00045AB5">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045AB5" w:rsidRPr="00FB6FB8" w14:paraId="527FD7DA" w14:textId="77777777" w:rsidTr="0064206A">
              <w:trPr>
                <w:trHeight w:val="360"/>
              </w:trPr>
              <w:tc>
                <w:tcPr>
                  <w:cnfStyle w:val="001000000000" w:firstRow="0" w:lastRow="0" w:firstColumn="1" w:lastColumn="0" w:oddVBand="0" w:evenVBand="0" w:oddHBand="0" w:evenHBand="0" w:firstRowFirstColumn="0" w:firstRowLastColumn="0" w:lastRowFirstColumn="0" w:lastRowLastColumn="0"/>
                  <w:tcW w:w="5035" w:type="dxa"/>
                  <w:shd w:val="clear" w:color="auto" w:fill="FFFFFF" w:themeFill="background1"/>
                </w:tcPr>
                <w:p w14:paraId="42E75192" w14:textId="77777777" w:rsidR="00045AB5" w:rsidRPr="00A80656" w:rsidRDefault="00045AB5" w:rsidP="00045AB5">
                  <w:pPr>
                    <w:pStyle w:val="TableText"/>
                    <w:rPr>
                      <w:b w:val="0"/>
                    </w:rPr>
                  </w:pPr>
                  <w:r w:rsidRPr="00A80656">
                    <w:rPr>
                      <w:b w:val="0"/>
                    </w:rPr>
                    <w:t>Injectable (intramuscular), .4 mg/1 ml vial kits (</w:t>
                  </w:r>
                  <w:proofErr w:type="spellStart"/>
                  <w:r w:rsidRPr="00A80656">
                    <w:rPr>
                      <w:b w:val="0"/>
                    </w:rPr>
                    <w:t>Mylan</w:t>
                  </w:r>
                  <w:proofErr w:type="spellEnd"/>
                  <w:r w:rsidRPr="00A80656">
                    <w:rPr>
                      <w:b w:val="0"/>
                    </w:rPr>
                    <w:t xml:space="preserve"> or West-Ward)</w:t>
                  </w:r>
                </w:p>
              </w:tc>
              <w:tc>
                <w:tcPr>
                  <w:tcW w:w="1890" w:type="dxa"/>
                  <w:shd w:val="clear" w:color="auto" w:fill="FFFFFF" w:themeFill="background1"/>
                </w:tcPr>
                <w:p w14:paraId="3F311479" w14:textId="77777777" w:rsidR="00045AB5" w:rsidRPr="00EF78FF" w:rsidRDefault="00045AB5" w:rsidP="00045AB5">
                  <w:pPr>
                    <w:pStyle w:val="TableText"/>
                    <w:cnfStyle w:val="000000000000" w:firstRow="0" w:lastRow="0" w:firstColumn="0" w:lastColumn="0" w:oddVBand="0" w:evenVBand="0" w:oddHBand="0" w:evenHBand="0" w:firstRowFirstColumn="0" w:firstRowLastColumn="0" w:lastRowFirstColumn="0" w:lastRowLastColumn="0"/>
                  </w:pPr>
                  <w:r w:rsidRPr="00EF78FF">
                    <w:t>Numerical</w:t>
                  </w:r>
                </w:p>
              </w:tc>
              <w:tc>
                <w:tcPr>
                  <w:tcW w:w="2160" w:type="dxa"/>
                  <w:vMerge/>
                </w:tcPr>
                <w:p w14:paraId="58EB35E8" w14:textId="77777777" w:rsidR="00045AB5" w:rsidRPr="00FB6FB8" w:rsidRDefault="00045AB5" w:rsidP="00045AB5">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045AB5" w:rsidRPr="00FB6FB8" w14:paraId="45ED5537" w14:textId="77777777" w:rsidTr="0074116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035" w:type="dxa"/>
                </w:tcPr>
                <w:p w14:paraId="0D88A67B" w14:textId="77777777" w:rsidR="00045AB5" w:rsidRPr="00A80656" w:rsidRDefault="00045AB5" w:rsidP="00045AB5">
                  <w:pPr>
                    <w:pStyle w:val="TableText"/>
                    <w:rPr>
                      <w:b w:val="0"/>
                    </w:rPr>
                  </w:pPr>
                  <w:r w:rsidRPr="00A80656">
                    <w:rPr>
                      <w:b w:val="0"/>
                    </w:rPr>
                    <w:t>Injectable (intramuscular), 1 mg/2 ml vial kits (Aurum)</w:t>
                  </w:r>
                </w:p>
              </w:tc>
              <w:tc>
                <w:tcPr>
                  <w:tcW w:w="1890" w:type="dxa"/>
                </w:tcPr>
                <w:p w14:paraId="4E677FD2" w14:textId="77777777" w:rsidR="00045AB5" w:rsidRPr="00EF78FF" w:rsidRDefault="00045AB5" w:rsidP="00045AB5">
                  <w:pPr>
                    <w:pStyle w:val="TableText"/>
                    <w:cnfStyle w:val="000000100000" w:firstRow="0" w:lastRow="0" w:firstColumn="0" w:lastColumn="0" w:oddVBand="0" w:evenVBand="0" w:oddHBand="1" w:evenHBand="0" w:firstRowFirstColumn="0" w:firstRowLastColumn="0" w:lastRowFirstColumn="0" w:lastRowLastColumn="0"/>
                  </w:pPr>
                  <w:r w:rsidRPr="00EF78FF">
                    <w:t>Numerical</w:t>
                  </w:r>
                </w:p>
              </w:tc>
              <w:tc>
                <w:tcPr>
                  <w:tcW w:w="2160" w:type="dxa"/>
                  <w:vMerge/>
                </w:tcPr>
                <w:p w14:paraId="739F6B89" w14:textId="77777777" w:rsidR="00045AB5" w:rsidRPr="00FB6FB8" w:rsidRDefault="00045AB5" w:rsidP="00045AB5">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64206A" w:rsidRPr="00FB6FB8" w14:paraId="44FED38B" w14:textId="77777777" w:rsidTr="0064206A">
              <w:trPr>
                <w:trHeight w:val="410"/>
              </w:trPr>
              <w:tc>
                <w:tcPr>
                  <w:cnfStyle w:val="001000000000" w:firstRow="0" w:lastRow="0" w:firstColumn="1" w:lastColumn="0" w:oddVBand="0" w:evenVBand="0" w:oddHBand="0" w:evenHBand="0" w:firstRowFirstColumn="0" w:firstRowLastColumn="0" w:lastRowFirstColumn="0" w:lastRowLastColumn="0"/>
                  <w:tcW w:w="5035" w:type="dxa"/>
                  <w:shd w:val="clear" w:color="auto" w:fill="FFFFFF" w:themeFill="background1"/>
                </w:tcPr>
                <w:p w14:paraId="4592474E" w14:textId="67C9A06F" w:rsidR="0064206A" w:rsidRPr="00A80656" w:rsidRDefault="0064206A" w:rsidP="0064206A">
                  <w:pPr>
                    <w:pStyle w:val="TableText"/>
                    <w:rPr>
                      <w:b w:val="0"/>
                    </w:rPr>
                  </w:pPr>
                  <w:r w:rsidRPr="00045AB5">
                    <w:rPr>
                      <w:b w:val="0"/>
                    </w:rPr>
                    <w:t>Auto-injector kits (</w:t>
                  </w:r>
                  <w:proofErr w:type="spellStart"/>
                  <w:r w:rsidRPr="00045AB5">
                    <w:rPr>
                      <w:b w:val="0"/>
                    </w:rPr>
                    <w:t>Kaleo</w:t>
                  </w:r>
                  <w:proofErr w:type="spellEnd"/>
                  <w:r w:rsidRPr="00045AB5">
                    <w:rPr>
                      <w:b w:val="0"/>
                    </w:rPr>
                    <w:t>/</w:t>
                  </w:r>
                  <w:proofErr w:type="spellStart"/>
                  <w:r w:rsidRPr="00045AB5">
                    <w:rPr>
                      <w:b w:val="0"/>
                    </w:rPr>
                    <w:t>Evzio</w:t>
                  </w:r>
                  <w:proofErr w:type="spellEnd"/>
                  <w:r w:rsidRPr="00045AB5">
                    <w:rPr>
                      <w:b w:val="0"/>
                    </w:rPr>
                    <w:t>)</w:t>
                  </w:r>
                </w:p>
              </w:tc>
              <w:tc>
                <w:tcPr>
                  <w:tcW w:w="1890" w:type="dxa"/>
                  <w:shd w:val="clear" w:color="auto" w:fill="FFFFFF" w:themeFill="background1"/>
                </w:tcPr>
                <w:p w14:paraId="17C66357" w14:textId="3D1C9DE3" w:rsidR="0064206A" w:rsidRPr="00EF78FF" w:rsidRDefault="0064206A" w:rsidP="0064206A">
                  <w:pPr>
                    <w:pStyle w:val="TableText"/>
                    <w:cnfStyle w:val="000000000000" w:firstRow="0" w:lastRow="0" w:firstColumn="0" w:lastColumn="0" w:oddVBand="0" w:evenVBand="0" w:oddHBand="0" w:evenHBand="0" w:firstRowFirstColumn="0" w:firstRowLastColumn="0" w:lastRowFirstColumn="0" w:lastRowLastColumn="0"/>
                  </w:pPr>
                  <w:r w:rsidRPr="00045AB5">
                    <w:t>Numerical</w:t>
                  </w:r>
                </w:p>
              </w:tc>
              <w:tc>
                <w:tcPr>
                  <w:tcW w:w="2160" w:type="dxa"/>
                </w:tcPr>
                <w:p w14:paraId="30DDB894" w14:textId="77777777" w:rsidR="0064206A" w:rsidRPr="00FB6FB8" w:rsidRDefault="0064206A" w:rsidP="0064206A">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64206A" w:rsidRPr="00FB6FB8" w14:paraId="157D9981" w14:textId="77777777" w:rsidTr="0074116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035" w:type="dxa"/>
                </w:tcPr>
                <w:p w14:paraId="1E18C6D6" w14:textId="0DE1E5F5" w:rsidR="0064206A" w:rsidRPr="00A80656" w:rsidRDefault="0064206A" w:rsidP="0064206A">
                  <w:pPr>
                    <w:pStyle w:val="TableText"/>
                    <w:rPr>
                      <w:b w:val="0"/>
                    </w:rPr>
                  </w:pPr>
                  <w:r w:rsidRPr="00045AB5">
                    <w:rPr>
                      <w:b w:val="0"/>
                    </w:rPr>
                    <w:t>Other kits</w:t>
                  </w:r>
                </w:p>
              </w:tc>
              <w:tc>
                <w:tcPr>
                  <w:tcW w:w="1890" w:type="dxa"/>
                </w:tcPr>
                <w:p w14:paraId="3790B791" w14:textId="2E3FAF56" w:rsidR="0064206A" w:rsidRPr="00EF78FF" w:rsidRDefault="0064206A" w:rsidP="0064206A">
                  <w:pPr>
                    <w:pStyle w:val="TableText"/>
                    <w:cnfStyle w:val="000000100000" w:firstRow="0" w:lastRow="0" w:firstColumn="0" w:lastColumn="0" w:oddVBand="0" w:evenVBand="0" w:oddHBand="1" w:evenHBand="0" w:firstRowFirstColumn="0" w:firstRowLastColumn="0" w:lastRowFirstColumn="0" w:lastRowLastColumn="0"/>
                  </w:pPr>
                  <w:r w:rsidRPr="00045AB5">
                    <w:t>Numerical</w:t>
                  </w:r>
                </w:p>
              </w:tc>
              <w:tc>
                <w:tcPr>
                  <w:tcW w:w="2160" w:type="dxa"/>
                </w:tcPr>
                <w:p w14:paraId="45DEF584" w14:textId="77777777" w:rsidR="0064206A" w:rsidRPr="00FB6FB8" w:rsidRDefault="0064206A" w:rsidP="0064206A">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64206A" w:rsidRPr="00FB6FB8" w14:paraId="711B36CE" w14:textId="77777777" w:rsidTr="0064206A">
              <w:trPr>
                <w:trHeight w:val="410"/>
              </w:trPr>
              <w:tc>
                <w:tcPr>
                  <w:cnfStyle w:val="001000000000" w:firstRow="0" w:lastRow="0" w:firstColumn="1" w:lastColumn="0" w:oddVBand="0" w:evenVBand="0" w:oddHBand="0" w:evenHBand="0" w:firstRowFirstColumn="0" w:firstRowLastColumn="0" w:lastRowFirstColumn="0" w:lastRowLastColumn="0"/>
                  <w:tcW w:w="5035" w:type="dxa"/>
                  <w:shd w:val="clear" w:color="auto" w:fill="FFFFFF" w:themeFill="background1"/>
                </w:tcPr>
                <w:p w14:paraId="495D91AC" w14:textId="5C364D15" w:rsidR="0064206A" w:rsidRPr="00A80656" w:rsidRDefault="0064206A" w:rsidP="0064206A">
                  <w:pPr>
                    <w:pStyle w:val="TableText"/>
                    <w:rPr>
                      <w:b w:val="0"/>
                    </w:rPr>
                  </w:pPr>
                  <w:r w:rsidRPr="00045AB5">
                    <w:rPr>
                      <w:b w:val="0"/>
                    </w:rPr>
                    <w:t>Other types of kits (specify)</w:t>
                  </w:r>
                </w:p>
              </w:tc>
              <w:tc>
                <w:tcPr>
                  <w:tcW w:w="1890" w:type="dxa"/>
                  <w:shd w:val="clear" w:color="auto" w:fill="FFFFFF" w:themeFill="background1"/>
                </w:tcPr>
                <w:p w14:paraId="25AA568B" w14:textId="2A380C7A" w:rsidR="0064206A" w:rsidRPr="00EF78FF" w:rsidRDefault="0064206A" w:rsidP="0064206A">
                  <w:pPr>
                    <w:pStyle w:val="TableText"/>
                    <w:cnfStyle w:val="000000000000" w:firstRow="0" w:lastRow="0" w:firstColumn="0" w:lastColumn="0" w:oddVBand="0" w:evenVBand="0" w:oddHBand="0" w:evenHBand="0" w:firstRowFirstColumn="0" w:firstRowLastColumn="0" w:lastRowFirstColumn="0" w:lastRowLastColumn="0"/>
                  </w:pPr>
                  <w:r w:rsidRPr="00045AB5">
                    <w:t>Free text</w:t>
                  </w:r>
                </w:p>
              </w:tc>
              <w:tc>
                <w:tcPr>
                  <w:tcW w:w="2160" w:type="dxa"/>
                </w:tcPr>
                <w:p w14:paraId="12C6D662" w14:textId="434362BC" w:rsidR="0064206A" w:rsidRPr="00FB6FB8" w:rsidRDefault="0064206A" w:rsidP="0064206A">
                  <w:pPr>
                    <w:pStyle w:val="TableText"/>
                    <w:keepNext/>
                    <w:spacing w:before="0" w:after="0"/>
                    <w:cnfStyle w:val="000000000000" w:firstRow="0" w:lastRow="0" w:firstColumn="0" w:lastColumn="0" w:oddVBand="0" w:evenVBand="0" w:oddHBand="0" w:evenHBand="0" w:firstRowFirstColumn="0" w:firstRowLastColumn="0" w:lastRowFirstColumn="0" w:lastRowLastColumn="0"/>
                  </w:pPr>
                  <w:r w:rsidRPr="00045AB5">
                    <w:t>Specify the type of kit if any number reported in previous item.</w:t>
                  </w:r>
                </w:p>
              </w:tc>
            </w:tr>
            <w:tr w:rsidR="0064206A" w:rsidRPr="00FB6FB8" w14:paraId="4620F3BF" w14:textId="77777777" w:rsidTr="0074116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035" w:type="dxa"/>
                </w:tcPr>
                <w:p w14:paraId="707D5508" w14:textId="0B2FABE7" w:rsidR="0064206A" w:rsidRPr="00A80656" w:rsidRDefault="0064206A" w:rsidP="0064206A">
                  <w:pPr>
                    <w:pStyle w:val="TableText"/>
                    <w:rPr>
                      <w:b w:val="0"/>
                    </w:rPr>
                  </w:pPr>
                  <w:r w:rsidRPr="00045AB5">
                    <w:rPr>
                      <w:b w:val="0"/>
                    </w:rPr>
                    <w:t>Other kits</w:t>
                  </w:r>
                </w:p>
              </w:tc>
              <w:tc>
                <w:tcPr>
                  <w:tcW w:w="1890" w:type="dxa"/>
                </w:tcPr>
                <w:p w14:paraId="13340F64" w14:textId="3EE27C15" w:rsidR="0064206A" w:rsidRPr="00EF78FF" w:rsidRDefault="0064206A" w:rsidP="0064206A">
                  <w:pPr>
                    <w:pStyle w:val="TableText"/>
                    <w:cnfStyle w:val="000000100000" w:firstRow="0" w:lastRow="0" w:firstColumn="0" w:lastColumn="0" w:oddVBand="0" w:evenVBand="0" w:oddHBand="1" w:evenHBand="0" w:firstRowFirstColumn="0" w:firstRowLastColumn="0" w:lastRowFirstColumn="0" w:lastRowLastColumn="0"/>
                  </w:pPr>
                  <w:r w:rsidRPr="00045AB5">
                    <w:t>Numerical</w:t>
                  </w:r>
                </w:p>
              </w:tc>
              <w:tc>
                <w:tcPr>
                  <w:tcW w:w="2160" w:type="dxa"/>
                </w:tcPr>
                <w:p w14:paraId="4F3F2FFE" w14:textId="77777777" w:rsidR="0064206A" w:rsidRPr="00FB6FB8" w:rsidRDefault="0064206A" w:rsidP="0064206A">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64206A" w:rsidRPr="00FB6FB8" w14:paraId="55997465" w14:textId="77777777" w:rsidTr="0064206A">
              <w:trPr>
                <w:trHeight w:val="410"/>
              </w:trPr>
              <w:tc>
                <w:tcPr>
                  <w:cnfStyle w:val="001000000000" w:firstRow="0" w:lastRow="0" w:firstColumn="1" w:lastColumn="0" w:oddVBand="0" w:evenVBand="0" w:oddHBand="0" w:evenHBand="0" w:firstRowFirstColumn="0" w:firstRowLastColumn="0" w:lastRowFirstColumn="0" w:lastRowLastColumn="0"/>
                  <w:tcW w:w="5035" w:type="dxa"/>
                  <w:shd w:val="clear" w:color="auto" w:fill="FFFFFF" w:themeFill="background1"/>
                </w:tcPr>
                <w:p w14:paraId="54B07540" w14:textId="11BF1031" w:rsidR="0064206A" w:rsidRPr="00A80656" w:rsidRDefault="0064206A" w:rsidP="0064206A">
                  <w:pPr>
                    <w:pStyle w:val="TableText"/>
                    <w:rPr>
                      <w:b w:val="0"/>
                    </w:rPr>
                  </w:pPr>
                  <w:r w:rsidRPr="00045AB5">
                    <w:rPr>
                      <w:b w:val="0"/>
                    </w:rPr>
                    <w:t>Other kits (specify)</w:t>
                  </w:r>
                </w:p>
              </w:tc>
              <w:tc>
                <w:tcPr>
                  <w:tcW w:w="1890" w:type="dxa"/>
                  <w:shd w:val="clear" w:color="auto" w:fill="FFFFFF" w:themeFill="background1"/>
                </w:tcPr>
                <w:p w14:paraId="108EE98D" w14:textId="69DCE41E" w:rsidR="0064206A" w:rsidRPr="00EF78FF" w:rsidRDefault="0064206A" w:rsidP="0064206A">
                  <w:pPr>
                    <w:pStyle w:val="TableText"/>
                    <w:cnfStyle w:val="000000000000" w:firstRow="0" w:lastRow="0" w:firstColumn="0" w:lastColumn="0" w:oddVBand="0" w:evenVBand="0" w:oddHBand="0" w:evenHBand="0" w:firstRowFirstColumn="0" w:firstRowLastColumn="0" w:lastRowFirstColumn="0" w:lastRowLastColumn="0"/>
                  </w:pPr>
                  <w:r w:rsidRPr="00045AB5">
                    <w:t>Free text</w:t>
                  </w:r>
                </w:p>
              </w:tc>
              <w:tc>
                <w:tcPr>
                  <w:tcW w:w="2160" w:type="dxa"/>
                </w:tcPr>
                <w:p w14:paraId="55A27CC5" w14:textId="5A283534" w:rsidR="0064206A" w:rsidRPr="00FB6FB8" w:rsidRDefault="0064206A" w:rsidP="0064206A">
                  <w:pPr>
                    <w:pStyle w:val="TableText"/>
                    <w:keepNext/>
                    <w:spacing w:before="0" w:after="0"/>
                    <w:cnfStyle w:val="000000000000" w:firstRow="0" w:lastRow="0" w:firstColumn="0" w:lastColumn="0" w:oddVBand="0" w:evenVBand="0" w:oddHBand="0" w:evenHBand="0" w:firstRowFirstColumn="0" w:firstRowLastColumn="0" w:lastRowFirstColumn="0" w:lastRowLastColumn="0"/>
                  </w:pPr>
                  <w:r w:rsidRPr="00045AB5">
                    <w:t>Specify the type of kit if any number reported in “other.”</w:t>
                  </w:r>
                </w:p>
              </w:tc>
            </w:tr>
          </w:tbl>
          <w:p w14:paraId="3CEAEEC8" w14:textId="77777777" w:rsidR="00045AB5" w:rsidRDefault="00045AB5" w:rsidP="00045AB5">
            <w:pPr>
              <w:pStyle w:val="TableText"/>
              <w:keepNext/>
              <w:spacing w:before="0" w:after="0"/>
              <w:rPr>
                <w:b w:val="0"/>
              </w:rPr>
            </w:pPr>
          </w:p>
        </w:tc>
      </w:tr>
    </w:tbl>
    <w:p w14:paraId="2AB23D02" w14:textId="0C81F1C4" w:rsidR="00A80656" w:rsidRDefault="00A80656" w:rsidP="00A80656">
      <w:pPr>
        <w:pStyle w:val="Body"/>
      </w:pPr>
    </w:p>
    <w:p w14:paraId="07FC99FC" w14:textId="77777777" w:rsidR="00045AB5" w:rsidRDefault="00045AB5" w:rsidP="00A80656">
      <w:pPr>
        <w:pStyle w:val="Body"/>
      </w:pPr>
    </w:p>
    <w:p w14:paraId="74C3A862" w14:textId="77777777" w:rsidR="00045AB5" w:rsidRDefault="00045AB5" w:rsidP="005731FA">
      <w:pPr>
        <w:pStyle w:val="Body"/>
        <w:spacing w:after="0"/>
        <w:ind w:left="0"/>
      </w:pPr>
    </w:p>
    <w:p w14:paraId="3229029C" w14:textId="77777777" w:rsidR="00ED7815" w:rsidRDefault="00ED7815" w:rsidP="005731FA">
      <w:pPr>
        <w:pStyle w:val="Body"/>
        <w:spacing w:after="0"/>
        <w:ind w:left="0"/>
      </w:pPr>
    </w:p>
    <w:p w14:paraId="7273C915" w14:textId="77777777" w:rsidR="00F87E5C" w:rsidRDefault="00F87E5C" w:rsidP="005731FA">
      <w:pPr>
        <w:pStyle w:val="Body"/>
        <w:spacing w:after="0"/>
        <w:ind w:left="0"/>
      </w:pPr>
    </w:p>
    <w:p w14:paraId="5EF63146" w14:textId="77777777" w:rsidR="00F87E5C" w:rsidRDefault="00F87E5C" w:rsidP="005731FA">
      <w:pPr>
        <w:pStyle w:val="Body"/>
        <w:spacing w:after="0"/>
        <w:ind w:left="0"/>
      </w:pPr>
    </w:p>
    <w:p w14:paraId="25CD3401" w14:textId="77777777" w:rsidR="00F87E5C" w:rsidRDefault="00F87E5C" w:rsidP="005731FA">
      <w:pPr>
        <w:pStyle w:val="Body"/>
        <w:spacing w:after="0"/>
        <w:ind w:left="0"/>
      </w:pPr>
    </w:p>
    <w:p w14:paraId="4C50E194" w14:textId="77777777" w:rsidR="00F87E5C" w:rsidRDefault="00F87E5C" w:rsidP="005731FA">
      <w:pPr>
        <w:pStyle w:val="Body"/>
        <w:spacing w:after="0"/>
        <w:ind w:left="0"/>
      </w:pPr>
    </w:p>
    <w:p w14:paraId="55EAD516" w14:textId="77777777" w:rsidR="00F87E5C" w:rsidRDefault="00F87E5C" w:rsidP="005731FA">
      <w:pPr>
        <w:pStyle w:val="Body"/>
        <w:spacing w:after="0"/>
        <w:ind w:left="0"/>
      </w:pPr>
    </w:p>
    <w:p w14:paraId="2CFDA388" w14:textId="77777777" w:rsidR="00F87E5C" w:rsidRDefault="00F87E5C" w:rsidP="005731FA">
      <w:pPr>
        <w:pStyle w:val="Body"/>
        <w:spacing w:after="0"/>
        <w:ind w:left="0"/>
      </w:pPr>
    </w:p>
    <w:p w14:paraId="19775986" w14:textId="77777777" w:rsidR="00F87E5C" w:rsidRDefault="00F87E5C" w:rsidP="005731FA">
      <w:pPr>
        <w:pStyle w:val="Body"/>
        <w:spacing w:after="0"/>
        <w:ind w:left="0"/>
      </w:pPr>
    </w:p>
    <w:p w14:paraId="12B2173D" w14:textId="77777777" w:rsidR="00F87E5C" w:rsidRDefault="00F87E5C" w:rsidP="005731FA">
      <w:pPr>
        <w:pStyle w:val="Body"/>
        <w:spacing w:after="0"/>
        <w:ind w:left="0"/>
      </w:pPr>
    </w:p>
    <w:p w14:paraId="5532436B" w14:textId="77777777" w:rsidR="00F87E5C" w:rsidRDefault="00F87E5C" w:rsidP="005731FA">
      <w:pPr>
        <w:pStyle w:val="Body"/>
        <w:spacing w:after="0"/>
        <w:ind w:left="0"/>
      </w:pPr>
    </w:p>
    <w:p w14:paraId="04514BEC" w14:textId="77777777" w:rsidR="00F87E5C" w:rsidRDefault="00F87E5C" w:rsidP="005731FA">
      <w:pPr>
        <w:pStyle w:val="Body"/>
        <w:spacing w:after="0"/>
        <w:ind w:left="0"/>
      </w:pPr>
    </w:p>
    <w:p w14:paraId="3DDA4D5D" w14:textId="77777777" w:rsidR="00F87E5C" w:rsidRDefault="00F87E5C" w:rsidP="005731FA">
      <w:pPr>
        <w:pStyle w:val="Body"/>
        <w:spacing w:after="0"/>
        <w:ind w:left="0"/>
      </w:pPr>
    </w:p>
    <w:p w14:paraId="7AD6BE33" w14:textId="77777777" w:rsidR="00F87E5C" w:rsidRDefault="00F87E5C" w:rsidP="005731FA">
      <w:pPr>
        <w:pStyle w:val="Body"/>
        <w:spacing w:after="0"/>
        <w:ind w:left="0"/>
      </w:pPr>
    </w:p>
    <w:p w14:paraId="1B4BAD6E" w14:textId="77777777" w:rsidR="00F87E5C" w:rsidRDefault="00F87E5C" w:rsidP="005731FA">
      <w:pPr>
        <w:pStyle w:val="Body"/>
        <w:spacing w:after="0"/>
        <w:ind w:left="0"/>
      </w:pPr>
    </w:p>
    <w:p w14:paraId="2BB86CA2" w14:textId="77777777" w:rsidR="00F87E5C" w:rsidRDefault="00F87E5C" w:rsidP="005731FA">
      <w:pPr>
        <w:pStyle w:val="Body"/>
        <w:spacing w:after="0"/>
        <w:ind w:left="0"/>
      </w:pPr>
    </w:p>
    <w:p w14:paraId="51E13940" w14:textId="77777777" w:rsidR="0064206A" w:rsidRDefault="0064206A" w:rsidP="005731FA">
      <w:pPr>
        <w:pStyle w:val="Body"/>
        <w:spacing w:after="0"/>
        <w:ind w:left="0"/>
      </w:pPr>
    </w:p>
    <w:p w14:paraId="485E3EBE" w14:textId="77777777" w:rsidR="0064206A" w:rsidRDefault="0064206A" w:rsidP="005731FA">
      <w:pPr>
        <w:pStyle w:val="Body"/>
        <w:spacing w:after="0"/>
        <w:ind w:left="0"/>
      </w:pPr>
    </w:p>
    <w:p w14:paraId="6299C77A" w14:textId="77777777" w:rsidR="0064206A" w:rsidRDefault="0064206A" w:rsidP="005731FA">
      <w:pPr>
        <w:pStyle w:val="Body"/>
        <w:spacing w:after="0"/>
        <w:ind w:left="0"/>
      </w:pPr>
    </w:p>
    <w:p w14:paraId="408685F6" w14:textId="77777777" w:rsidR="0064206A" w:rsidRDefault="0064206A" w:rsidP="005731FA">
      <w:pPr>
        <w:pStyle w:val="Body"/>
        <w:spacing w:after="0"/>
        <w:ind w:left="0"/>
      </w:pPr>
    </w:p>
    <w:p w14:paraId="03CE04C3" w14:textId="77777777" w:rsidR="0064206A" w:rsidRDefault="0064206A" w:rsidP="005731FA">
      <w:pPr>
        <w:pStyle w:val="Body"/>
        <w:spacing w:after="0"/>
        <w:ind w:left="0"/>
      </w:pPr>
    </w:p>
    <w:p w14:paraId="119970E1" w14:textId="77777777" w:rsidR="0064206A" w:rsidRDefault="0064206A" w:rsidP="005731FA">
      <w:pPr>
        <w:pStyle w:val="Body"/>
        <w:spacing w:after="0"/>
        <w:ind w:left="0"/>
      </w:pPr>
    </w:p>
    <w:p w14:paraId="07956350" w14:textId="77777777" w:rsidR="0064206A" w:rsidRDefault="0064206A" w:rsidP="005731FA">
      <w:pPr>
        <w:pStyle w:val="Body"/>
        <w:spacing w:after="0"/>
        <w:ind w:left="0"/>
      </w:pPr>
    </w:p>
    <w:p w14:paraId="78FBD6EE" w14:textId="77777777" w:rsidR="0064206A" w:rsidRDefault="0064206A" w:rsidP="005731FA">
      <w:pPr>
        <w:pStyle w:val="Body"/>
        <w:spacing w:after="0"/>
        <w:ind w:left="0"/>
      </w:pPr>
    </w:p>
    <w:p w14:paraId="70714E23" w14:textId="77777777" w:rsidR="0064206A" w:rsidRDefault="0064206A" w:rsidP="005731FA">
      <w:pPr>
        <w:pStyle w:val="Body"/>
        <w:spacing w:after="0"/>
        <w:ind w:left="0"/>
      </w:pPr>
    </w:p>
    <w:p w14:paraId="45CF8149" w14:textId="77777777" w:rsidR="0064206A" w:rsidRDefault="0064206A" w:rsidP="005731FA">
      <w:pPr>
        <w:pStyle w:val="Body"/>
        <w:spacing w:after="0"/>
        <w:ind w:left="0"/>
      </w:pPr>
    </w:p>
    <w:p w14:paraId="449FAF00" w14:textId="77777777" w:rsidR="0064206A" w:rsidRPr="00A80656" w:rsidRDefault="0064206A" w:rsidP="005731FA">
      <w:pPr>
        <w:pStyle w:val="Body"/>
        <w:spacing w:after="0"/>
        <w:ind w:left="0"/>
      </w:pPr>
    </w:p>
    <w:tbl>
      <w:tblPr>
        <w:tblStyle w:val="GridTable4Accent2"/>
        <w:tblpPr w:leftFromText="187" w:rightFromText="187" w:vertAnchor="text" w:tblpY="1"/>
        <w:tblW w:w="9085" w:type="dxa"/>
        <w:tblInd w:w="720" w:type="dxa"/>
        <w:tblLayout w:type="fixed"/>
        <w:tblLook w:val="04A0" w:firstRow="1" w:lastRow="0" w:firstColumn="1" w:lastColumn="0" w:noHBand="0" w:noVBand="1"/>
      </w:tblPr>
      <w:tblGrid>
        <w:gridCol w:w="5035"/>
        <w:gridCol w:w="1890"/>
        <w:gridCol w:w="2160"/>
      </w:tblGrid>
      <w:tr w:rsidR="00B10D3E" w:rsidRPr="00807CCC" w14:paraId="2C696A76" w14:textId="77777777" w:rsidTr="00045AB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35" w:type="dxa"/>
          </w:tcPr>
          <w:p w14:paraId="6DB64EAD" w14:textId="77777777" w:rsidR="00B10D3E" w:rsidRPr="00A80656" w:rsidRDefault="00B10D3E" w:rsidP="005A2026">
            <w:pPr>
              <w:pStyle w:val="TableHeaders"/>
              <w:rPr>
                <w:b/>
                <w:color w:val="FFFFFF"/>
              </w:rPr>
            </w:pPr>
            <w:r w:rsidRPr="00A80656">
              <w:rPr>
                <w:b/>
                <w:color w:val="FFFFFF"/>
              </w:rPr>
              <w:lastRenderedPageBreak/>
              <w:t>Item</w:t>
            </w:r>
          </w:p>
        </w:tc>
        <w:tc>
          <w:tcPr>
            <w:tcW w:w="1890" w:type="dxa"/>
          </w:tcPr>
          <w:p w14:paraId="05F53079" w14:textId="77777777" w:rsidR="00B10D3E" w:rsidRPr="00A80656" w:rsidRDefault="00B10D3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 xml:space="preserve">Type of Item/ </w:t>
            </w:r>
          </w:p>
          <w:p w14:paraId="2A513B8B" w14:textId="77777777" w:rsidR="00B10D3E" w:rsidRPr="00A80656" w:rsidRDefault="00B10D3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Response Options</w:t>
            </w:r>
          </w:p>
        </w:tc>
        <w:tc>
          <w:tcPr>
            <w:tcW w:w="2160" w:type="dxa"/>
          </w:tcPr>
          <w:p w14:paraId="09661612" w14:textId="77777777" w:rsidR="00B10D3E" w:rsidRPr="00A80656" w:rsidRDefault="00B10D3E" w:rsidP="005A202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80656">
              <w:rPr>
                <w:b/>
                <w:color w:val="FFFFFF"/>
              </w:rPr>
              <w:t>Technical Notes</w:t>
            </w:r>
          </w:p>
        </w:tc>
      </w:tr>
      <w:tr w:rsidR="00B10D3E" w:rsidRPr="00807CCC" w14:paraId="35443BC2" w14:textId="77777777" w:rsidTr="00045AB5">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9085" w:type="dxa"/>
            <w:gridSpan w:val="3"/>
          </w:tcPr>
          <w:tbl>
            <w:tblPr>
              <w:tblStyle w:val="GridTable4Accent2"/>
              <w:tblpPr w:leftFromText="187" w:rightFromText="187" w:vertAnchor="text" w:tblpY="1"/>
              <w:tblW w:w="9085" w:type="dxa"/>
              <w:tblLayout w:type="fixed"/>
              <w:tblLook w:val="0480" w:firstRow="0" w:lastRow="0" w:firstColumn="1" w:lastColumn="0" w:noHBand="0" w:noVBand="1"/>
            </w:tblPr>
            <w:tblGrid>
              <w:gridCol w:w="5035"/>
              <w:gridCol w:w="1890"/>
              <w:gridCol w:w="2160"/>
            </w:tblGrid>
            <w:tr w:rsidR="00391E54" w:rsidRPr="00045AB5" w14:paraId="7B3E39BD" w14:textId="77777777" w:rsidTr="00FF150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085" w:type="dxa"/>
                  <w:gridSpan w:val="3"/>
                  <w:shd w:val="clear" w:color="auto" w:fill="943634" w:themeFill="accent2" w:themeFillShade="BF"/>
                </w:tcPr>
                <w:p w14:paraId="2F6CC7EA" w14:textId="03598384" w:rsidR="00391E54" w:rsidRPr="00045AB5" w:rsidRDefault="00391E54" w:rsidP="00056C74">
                  <w:pPr>
                    <w:pStyle w:val="TableText"/>
                    <w:rPr>
                      <w:color w:val="FFFFFF" w:themeColor="background1"/>
                    </w:rPr>
                  </w:pPr>
                  <w:r w:rsidRPr="00045AB5">
                    <w:rPr>
                      <w:color w:val="FFFFFF" w:themeColor="background1"/>
                    </w:rPr>
                    <w:t>Single or Multiple Dose. Of the total administration events, how many consisted of:</w:t>
                  </w:r>
                </w:p>
              </w:tc>
            </w:tr>
            <w:tr w:rsidR="00391E54" w:rsidRPr="00045AB5" w14:paraId="7AA126D3" w14:textId="77777777" w:rsidTr="00B349C8">
              <w:trPr>
                <w:trHeight w:val="542"/>
              </w:trPr>
              <w:tc>
                <w:tcPr>
                  <w:cnfStyle w:val="001000000000" w:firstRow="0" w:lastRow="0" w:firstColumn="1" w:lastColumn="0" w:oddVBand="0" w:evenVBand="0" w:oddHBand="0" w:evenHBand="0" w:firstRowFirstColumn="0" w:firstRowLastColumn="0" w:lastRowFirstColumn="0" w:lastRowLastColumn="0"/>
                  <w:tcW w:w="5035" w:type="dxa"/>
                </w:tcPr>
                <w:p w14:paraId="1D3A10C8" w14:textId="77777777" w:rsidR="00391E54" w:rsidRPr="00045AB5" w:rsidRDefault="00391E54" w:rsidP="00391E54">
                  <w:pPr>
                    <w:pStyle w:val="TableText"/>
                    <w:rPr>
                      <w:b w:val="0"/>
                    </w:rPr>
                  </w:pPr>
                  <w:r w:rsidRPr="00045AB5">
                    <w:rPr>
                      <w:b w:val="0"/>
                    </w:rPr>
                    <w:t>A single dose/unit administered</w:t>
                  </w:r>
                </w:p>
              </w:tc>
              <w:tc>
                <w:tcPr>
                  <w:tcW w:w="1890" w:type="dxa"/>
                </w:tcPr>
                <w:p w14:paraId="57A28BB7" w14:textId="77777777" w:rsidR="00391E54" w:rsidRPr="00045AB5" w:rsidRDefault="00391E54" w:rsidP="00391E54">
                  <w:pPr>
                    <w:pStyle w:val="TableText"/>
                    <w:cnfStyle w:val="000000000000" w:firstRow="0" w:lastRow="0" w:firstColumn="0" w:lastColumn="0" w:oddVBand="0" w:evenVBand="0" w:oddHBand="0" w:evenHBand="0" w:firstRowFirstColumn="0" w:firstRowLastColumn="0" w:lastRowFirstColumn="0" w:lastRowLastColumn="0"/>
                  </w:pPr>
                  <w:r w:rsidRPr="00045AB5">
                    <w:t>Numerical</w:t>
                  </w:r>
                </w:p>
              </w:tc>
              <w:tc>
                <w:tcPr>
                  <w:tcW w:w="2160" w:type="dxa"/>
                  <w:vMerge w:val="restart"/>
                </w:tcPr>
                <w:p w14:paraId="11D6DB20" w14:textId="39BB13B2" w:rsidR="00391E54" w:rsidRPr="00045AB5" w:rsidRDefault="00391E54" w:rsidP="00056C74">
                  <w:pPr>
                    <w:pStyle w:val="TableText"/>
                    <w:cnfStyle w:val="000000000000" w:firstRow="0" w:lastRow="0" w:firstColumn="0" w:lastColumn="0" w:oddVBand="0" w:evenVBand="0" w:oddHBand="0" w:evenHBand="0" w:firstRowFirstColumn="0" w:firstRowLastColumn="0" w:lastRowFirstColumn="0" w:lastRowLastColumn="0"/>
                  </w:pPr>
                  <w:r w:rsidRPr="00045AB5">
                    <w:t>These items must total the number reported in the total number of administration events.</w:t>
                  </w:r>
                </w:p>
              </w:tc>
            </w:tr>
            <w:tr w:rsidR="00391E54" w:rsidRPr="00045AB5" w14:paraId="5612E7B1" w14:textId="77777777" w:rsidTr="00B349C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Pr>
                <w:p w14:paraId="135B6271" w14:textId="77777777" w:rsidR="00391E54" w:rsidRPr="00045AB5" w:rsidRDefault="00391E54" w:rsidP="00391E54">
                  <w:pPr>
                    <w:pStyle w:val="TableText"/>
                    <w:rPr>
                      <w:b w:val="0"/>
                    </w:rPr>
                  </w:pPr>
                  <w:r w:rsidRPr="00045AB5">
                    <w:rPr>
                      <w:b w:val="0"/>
                    </w:rPr>
                    <w:t>Multiple doses/units administered</w:t>
                  </w:r>
                </w:p>
              </w:tc>
              <w:tc>
                <w:tcPr>
                  <w:tcW w:w="1890" w:type="dxa"/>
                </w:tcPr>
                <w:p w14:paraId="33DC5135" w14:textId="77777777" w:rsidR="00391E54" w:rsidRPr="00045AB5" w:rsidRDefault="00391E54" w:rsidP="00391E54">
                  <w:pPr>
                    <w:pStyle w:val="TableText"/>
                    <w:cnfStyle w:val="000000100000" w:firstRow="0" w:lastRow="0" w:firstColumn="0" w:lastColumn="0" w:oddVBand="0" w:evenVBand="0" w:oddHBand="1" w:evenHBand="0" w:firstRowFirstColumn="0" w:firstRowLastColumn="0" w:lastRowFirstColumn="0" w:lastRowLastColumn="0"/>
                  </w:pPr>
                  <w:r w:rsidRPr="00045AB5">
                    <w:t>Numerical</w:t>
                  </w:r>
                </w:p>
              </w:tc>
              <w:tc>
                <w:tcPr>
                  <w:tcW w:w="2160" w:type="dxa"/>
                  <w:vMerge/>
                </w:tcPr>
                <w:p w14:paraId="26243506" w14:textId="77777777" w:rsidR="00391E54" w:rsidRPr="00045AB5" w:rsidRDefault="00391E54" w:rsidP="00391E54">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bl>
          <w:p w14:paraId="2E4F5A34" w14:textId="77777777" w:rsidR="00B10D3E" w:rsidRPr="00045AB5" w:rsidRDefault="00B10D3E" w:rsidP="005A2026">
            <w:pPr>
              <w:pStyle w:val="TableText"/>
              <w:keepNext/>
              <w:spacing w:before="0" w:after="0"/>
              <w:rPr>
                <w:b w:val="0"/>
              </w:rPr>
            </w:pPr>
          </w:p>
        </w:tc>
      </w:tr>
      <w:tr w:rsidR="00B10D3E" w:rsidRPr="00807CCC" w14:paraId="6604CC0F" w14:textId="77777777" w:rsidTr="00045AB5">
        <w:trPr>
          <w:trHeight w:val="103"/>
        </w:trPr>
        <w:tc>
          <w:tcPr>
            <w:cnfStyle w:val="001000000000" w:firstRow="0" w:lastRow="0" w:firstColumn="1" w:lastColumn="0" w:oddVBand="0" w:evenVBand="0" w:oddHBand="0" w:evenHBand="0" w:firstRowFirstColumn="0" w:firstRowLastColumn="0" w:lastRowFirstColumn="0" w:lastRowLastColumn="0"/>
            <w:tcW w:w="9085" w:type="dxa"/>
            <w:gridSpan w:val="3"/>
            <w:shd w:val="clear" w:color="auto" w:fill="943634" w:themeFill="accent2" w:themeFillShade="BF"/>
          </w:tcPr>
          <w:p w14:paraId="15B5442A" w14:textId="0DFE0D6F" w:rsidR="00B10D3E" w:rsidRPr="00045AB5" w:rsidRDefault="00B10D3E" w:rsidP="00056C74">
            <w:pPr>
              <w:pStyle w:val="TableText"/>
              <w:keepNext/>
              <w:spacing w:before="0" w:after="0"/>
            </w:pPr>
            <w:r w:rsidRPr="00045AB5">
              <w:rPr>
                <w:color w:val="FFFFFF" w:themeColor="background1"/>
              </w:rPr>
              <w:t xml:space="preserve">Location of administration. Of the total </w:t>
            </w:r>
            <w:r w:rsidRPr="00BA755F">
              <w:rPr>
                <w:color w:val="FFFFFF" w:themeColor="background1"/>
              </w:rPr>
              <w:t>administration events, how many were administered</w:t>
            </w:r>
            <w:r w:rsidR="003131AC" w:rsidRPr="00BA755F">
              <w:rPr>
                <w:color w:val="FFFFFF" w:themeColor="background1"/>
              </w:rPr>
              <w:t>…</w:t>
            </w:r>
            <w:r w:rsidRPr="00045AB5">
              <w:rPr>
                <w:color w:val="FFFFFF" w:themeColor="background1"/>
              </w:rPr>
              <w:t> </w:t>
            </w:r>
          </w:p>
        </w:tc>
      </w:tr>
      <w:tr w:rsidR="00B10D3E" w:rsidRPr="00807CCC" w14:paraId="63F038E7" w14:textId="77777777" w:rsidTr="00045A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Pr>
          <w:p w14:paraId="61153C41" w14:textId="77777777" w:rsidR="00B10D3E" w:rsidRPr="00FF1505" w:rsidRDefault="00B10D3E" w:rsidP="005A2026">
            <w:pPr>
              <w:pStyle w:val="TableText"/>
              <w:rPr>
                <w:b w:val="0"/>
              </w:rPr>
            </w:pPr>
            <w:r w:rsidRPr="00FF1505">
              <w:rPr>
                <w:b w:val="0"/>
              </w:rPr>
              <w:t>At a private residence</w:t>
            </w:r>
          </w:p>
        </w:tc>
        <w:tc>
          <w:tcPr>
            <w:tcW w:w="1890" w:type="dxa"/>
          </w:tcPr>
          <w:p w14:paraId="06B57D88" w14:textId="77777777" w:rsidR="00B10D3E" w:rsidRPr="00EF78FF" w:rsidRDefault="00B10D3E" w:rsidP="005A2026">
            <w:pPr>
              <w:pStyle w:val="TableText"/>
              <w:cnfStyle w:val="000000100000" w:firstRow="0" w:lastRow="0" w:firstColumn="0" w:lastColumn="0" w:oddVBand="0" w:evenVBand="0" w:oddHBand="1" w:evenHBand="0" w:firstRowFirstColumn="0" w:firstRowLastColumn="0" w:lastRowFirstColumn="0" w:lastRowLastColumn="0"/>
            </w:pPr>
            <w:r w:rsidRPr="00EF78FF">
              <w:t>Numerical</w:t>
            </w:r>
          </w:p>
        </w:tc>
        <w:tc>
          <w:tcPr>
            <w:tcW w:w="2160" w:type="dxa"/>
            <w:vMerge w:val="restart"/>
          </w:tcPr>
          <w:p w14:paraId="7B9D7DCE" w14:textId="7B3B0E1D" w:rsidR="00B10D3E" w:rsidRPr="00EF78FF" w:rsidRDefault="00B10D3E" w:rsidP="00056C74">
            <w:pPr>
              <w:pStyle w:val="TableText"/>
              <w:cnfStyle w:val="000000100000" w:firstRow="0" w:lastRow="0" w:firstColumn="0" w:lastColumn="0" w:oddVBand="0" w:evenVBand="0" w:oddHBand="1" w:evenHBand="0" w:firstRowFirstColumn="0" w:firstRowLastColumn="0" w:lastRowFirstColumn="0" w:lastRowLastColumn="0"/>
            </w:pPr>
            <w:r w:rsidRPr="00EF78FF">
              <w:t>These items must total the number reported in the total number of administration events.</w:t>
            </w:r>
          </w:p>
        </w:tc>
      </w:tr>
      <w:tr w:rsidR="00B10D3E" w:rsidRPr="00807CCC" w14:paraId="231D8488" w14:textId="77777777" w:rsidTr="00045AB5">
        <w:trPr>
          <w:trHeight w:val="360"/>
        </w:trPr>
        <w:tc>
          <w:tcPr>
            <w:cnfStyle w:val="001000000000" w:firstRow="0" w:lastRow="0" w:firstColumn="1" w:lastColumn="0" w:oddVBand="0" w:evenVBand="0" w:oddHBand="0" w:evenHBand="0" w:firstRowFirstColumn="0" w:firstRowLastColumn="0" w:lastRowFirstColumn="0" w:lastRowLastColumn="0"/>
            <w:tcW w:w="5035" w:type="dxa"/>
          </w:tcPr>
          <w:p w14:paraId="11C3D382" w14:textId="77777777" w:rsidR="00B10D3E" w:rsidRPr="00FF1505" w:rsidRDefault="00B10D3E" w:rsidP="005A2026">
            <w:pPr>
              <w:pStyle w:val="TableText"/>
              <w:rPr>
                <w:b w:val="0"/>
              </w:rPr>
            </w:pPr>
            <w:r w:rsidRPr="00FF1505">
              <w:rPr>
                <w:b w:val="0"/>
              </w:rPr>
              <w:t>In a public outdoor location (e.g., street, park), car, camp, or shelter</w:t>
            </w:r>
          </w:p>
        </w:tc>
        <w:tc>
          <w:tcPr>
            <w:tcW w:w="1890" w:type="dxa"/>
          </w:tcPr>
          <w:p w14:paraId="2095D0AF" w14:textId="77777777" w:rsidR="00B10D3E" w:rsidRPr="00EF78FF" w:rsidRDefault="00B10D3E" w:rsidP="005A2026">
            <w:pPr>
              <w:pStyle w:val="TableText"/>
              <w:cnfStyle w:val="000000000000" w:firstRow="0" w:lastRow="0" w:firstColumn="0" w:lastColumn="0" w:oddVBand="0" w:evenVBand="0" w:oddHBand="0" w:evenHBand="0" w:firstRowFirstColumn="0" w:firstRowLastColumn="0" w:lastRowFirstColumn="0" w:lastRowLastColumn="0"/>
            </w:pPr>
            <w:r w:rsidRPr="00EF78FF">
              <w:t>Numerical</w:t>
            </w:r>
          </w:p>
        </w:tc>
        <w:tc>
          <w:tcPr>
            <w:tcW w:w="2160" w:type="dxa"/>
            <w:vMerge/>
          </w:tcPr>
          <w:p w14:paraId="2E7394BB" w14:textId="77777777" w:rsidR="00B10D3E" w:rsidRPr="00EF78FF" w:rsidRDefault="00B10D3E" w:rsidP="005A2026">
            <w:pPr>
              <w:pStyle w:val="TableText"/>
              <w:cnfStyle w:val="000000000000" w:firstRow="0" w:lastRow="0" w:firstColumn="0" w:lastColumn="0" w:oddVBand="0" w:evenVBand="0" w:oddHBand="0" w:evenHBand="0" w:firstRowFirstColumn="0" w:firstRowLastColumn="0" w:lastRowFirstColumn="0" w:lastRowLastColumn="0"/>
            </w:pPr>
          </w:p>
        </w:tc>
      </w:tr>
      <w:tr w:rsidR="00B10D3E" w:rsidRPr="00807CCC" w14:paraId="582CDC79" w14:textId="77777777" w:rsidTr="00045A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Pr>
          <w:p w14:paraId="3E720A88" w14:textId="77777777" w:rsidR="00B10D3E" w:rsidRPr="00FF1505" w:rsidRDefault="00B10D3E" w:rsidP="005A2026">
            <w:pPr>
              <w:pStyle w:val="TableText"/>
              <w:rPr>
                <w:b w:val="0"/>
              </w:rPr>
            </w:pPr>
            <w:r w:rsidRPr="00FF1505">
              <w:rPr>
                <w:b w:val="0"/>
              </w:rPr>
              <w:t>At an indoor public place/business (including hotel/motel)</w:t>
            </w:r>
          </w:p>
        </w:tc>
        <w:tc>
          <w:tcPr>
            <w:tcW w:w="1890" w:type="dxa"/>
          </w:tcPr>
          <w:p w14:paraId="380AD4EE" w14:textId="77777777" w:rsidR="00B10D3E" w:rsidRPr="00EF78FF" w:rsidRDefault="00B10D3E" w:rsidP="005A2026">
            <w:pPr>
              <w:pStyle w:val="TableText"/>
              <w:cnfStyle w:val="000000100000" w:firstRow="0" w:lastRow="0" w:firstColumn="0" w:lastColumn="0" w:oddVBand="0" w:evenVBand="0" w:oddHBand="1" w:evenHBand="0" w:firstRowFirstColumn="0" w:firstRowLastColumn="0" w:lastRowFirstColumn="0" w:lastRowLastColumn="0"/>
            </w:pPr>
            <w:r w:rsidRPr="00EF78FF">
              <w:t>Numerical</w:t>
            </w:r>
          </w:p>
        </w:tc>
        <w:tc>
          <w:tcPr>
            <w:tcW w:w="2160" w:type="dxa"/>
            <w:vMerge/>
          </w:tcPr>
          <w:p w14:paraId="129779EB" w14:textId="77777777" w:rsidR="00B10D3E" w:rsidRPr="00EF78FF" w:rsidRDefault="00B10D3E" w:rsidP="005A2026">
            <w:pPr>
              <w:pStyle w:val="TableText"/>
              <w:cnfStyle w:val="000000100000" w:firstRow="0" w:lastRow="0" w:firstColumn="0" w:lastColumn="0" w:oddVBand="0" w:evenVBand="0" w:oddHBand="1" w:evenHBand="0" w:firstRowFirstColumn="0" w:firstRowLastColumn="0" w:lastRowFirstColumn="0" w:lastRowLastColumn="0"/>
            </w:pPr>
          </w:p>
        </w:tc>
      </w:tr>
      <w:tr w:rsidR="00B10D3E" w:rsidRPr="00807CCC" w14:paraId="40618241" w14:textId="77777777" w:rsidTr="00045AB5">
        <w:trPr>
          <w:trHeight w:val="360"/>
        </w:trPr>
        <w:tc>
          <w:tcPr>
            <w:cnfStyle w:val="001000000000" w:firstRow="0" w:lastRow="0" w:firstColumn="1" w:lastColumn="0" w:oddVBand="0" w:evenVBand="0" w:oddHBand="0" w:evenHBand="0" w:firstRowFirstColumn="0" w:firstRowLastColumn="0" w:lastRowFirstColumn="0" w:lastRowLastColumn="0"/>
            <w:tcW w:w="5035" w:type="dxa"/>
          </w:tcPr>
          <w:p w14:paraId="4C12FF53" w14:textId="77777777" w:rsidR="00B10D3E" w:rsidRPr="00FF1505" w:rsidRDefault="00B10D3E" w:rsidP="005A2026">
            <w:pPr>
              <w:pStyle w:val="TableText"/>
              <w:rPr>
                <w:b w:val="0"/>
              </w:rPr>
            </w:pPr>
            <w:r w:rsidRPr="00FF1505">
              <w:rPr>
                <w:b w:val="0"/>
              </w:rPr>
              <w:t>At other types of locations</w:t>
            </w:r>
          </w:p>
        </w:tc>
        <w:tc>
          <w:tcPr>
            <w:tcW w:w="1890" w:type="dxa"/>
          </w:tcPr>
          <w:p w14:paraId="0FD9E62D" w14:textId="6CAE5575" w:rsidR="00B10D3E" w:rsidRPr="00EF78FF" w:rsidRDefault="00AD724A" w:rsidP="005A2026">
            <w:pPr>
              <w:pStyle w:val="TableText"/>
              <w:cnfStyle w:val="000000000000" w:firstRow="0" w:lastRow="0" w:firstColumn="0" w:lastColumn="0" w:oddVBand="0" w:evenVBand="0" w:oddHBand="0" w:evenHBand="0" w:firstRowFirstColumn="0" w:firstRowLastColumn="0" w:lastRowFirstColumn="0" w:lastRowLastColumn="0"/>
            </w:pPr>
            <w:r>
              <w:t>Numerical</w:t>
            </w:r>
          </w:p>
        </w:tc>
        <w:tc>
          <w:tcPr>
            <w:tcW w:w="2160" w:type="dxa"/>
            <w:vMerge/>
          </w:tcPr>
          <w:p w14:paraId="356009B7" w14:textId="77777777" w:rsidR="00B10D3E" w:rsidRPr="00EF78FF" w:rsidRDefault="00B10D3E" w:rsidP="005A2026">
            <w:pPr>
              <w:pStyle w:val="TableText"/>
              <w:cnfStyle w:val="000000000000" w:firstRow="0" w:lastRow="0" w:firstColumn="0" w:lastColumn="0" w:oddVBand="0" w:evenVBand="0" w:oddHBand="0" w:evenHBand="0" w:firstRowFirstColumn="0" w:firstRowLastColumn="0" w:lastRowFirstColumn="0" w:lastRowLastColumn="0"/>
            </w:pPr>
          </w:p>
        </w:tc>
      </w:tr>
      <w:tr w:rsidR="00B10D3E" w:rsidRPr="00807CCC" w14:paraId="103F3EFF" w14:textId="77777777" w:rsidTr="00045A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Pr>
          <w:p w14:paraId="77CECA1B" w14:textId="77777777" w:rsidR="00B10D3E" w:rsidRPr="00FF1505" w:rsidRDefault="00B10D3E" w:rsidP="005A2026">
            <w:pPr>
              <w:pStyle w:val="TableText"/>
              <w:rPr>
                <w:b w:val="0"/>
              </w:rPr>
            </w:pPr>
            <w:r w:rsidRPr="00FF1505">
              <w:rPr>
                <w:b w:val="0"/>
              </w:rPr>
              <w:t>Other types of location (specify)</w:t>
            </w:r>
          </w:p>
        </w:tc>
        <w:tc>
          <w:tcPr>
            <w:tcW w:w="1890" w:type="dxa"/>
          </w:tcPr>
          <w:p w14:paraId="532C6D7C" w14:textId="77777777" w:rsidR="00B10D3E" w:rsidRPr="00EF78FF" w:rsidRDefault="00B10D3E" w:rsidP="005A2026">
            <w:pPr>
              <w:pStyle w:val="TableText"/>
              <w:cnfStyle w:val="000000100000" w:firstRow="0" w:lastRow="0" w:firstColumn="0" w:lastColumn="0" w:oddVBand="0" w:evenVBand="0" w:oddHBand="1" w:evenHBand="0" w:firstRowFirstColumn="0" w:firstRowLastColumn="0" w:lastRowFirstColumn="0" w:lastRowLastColumn="0"/>
            </w:pPr>
            <w:r w:rsidRPr="00EF78FF">
              <w:t>Free text</w:t>
            </w:r>
          </w:p>
        </w:tc>
        <w:tc>
          <w:tcPr>
            <w:tcW w:w="2160" w:type="dxa"/>
          </w:tcPr>
          <w:p w14:paraId="6A711BAA" w14:textId="77777777" w:rsidR="00B10D3E" w:rsidRPr="00EF78FF" w:rsidRDefault="00B10D3E" w:rsidP="005A2026">
            <w:pPr>
              <w:pStyle w:val="TableText"/>
              <w:cnfStyle w:val="000000100000" w:firstRow="0" w:lastRow="0" w:firstColumn="0" w:lastColumn="0" w:oddVBand="0" w:evenVBand="0" w:oddHBand="1" w:evenHBand="0" w:firstRowFirstColumn="0" w:firstRowLastColumn="0" w:lastRowFirstColumn="0" w:lastRowLastColumn="0"/>
            </w:pPr>
            <w:r w:rsidRPr="00EF78FF">
              <w:t>Specify the type of location if any number reported in previous item.</w:t>
            </w:r>
          </w:p>
        </w:tc>
      </w:tr>
      <w:tr w:rsidR="00B10D3E" w:rsidRPr="00807CCC" w14:paraId="43577090" w14:textId="77777777" w:rsidTr="00045AB5">
        <w:trPr>
          <w:trHeight w:val="971"/>
        </w:trPr>
        <w:tc>
          <w:tcPr>
            <w:cnfStyle w:val="001000000000" w:firstRow="0" w:lastRow="0" w:firstColumn="1" w:lastColumn="0" w:oddVBand="0" w:evenVBand="0" w:oddHBand="0" w:evenHBand="0" w:firstRowFirstColumn="0" w:firstRowLastColumn="0" w:lastRowFirstColumn="0" w:lastRowLastColumn="0"/>
            <w:tcW w:w="9085" w:type="dxa"/>
            <w:gridSpan w:val="3"/>
            <w:shd w:val="clear" w:color="auto" w:fill="943634" w:themeFill="accent2" w:themeFillShade="BF"/>
          </w:tcPr>
          <w:p w14:paraId="1B400A24" w14:textId="40B39967" w:rsidR="00B10D3E" w:rsidRDefault="00B10D3E" w:rsidP="005A2026">
            <w:pPr>
              <w:pStyle w:val="TableText"/>
              <w:keepNext/>
              <w:spacing w:before="0" w:after="0"/>
              <w:rPr>
                <w:color w:val="FFFFFF" w:themeColor="background1"/>
              </w:rPr>
            </w:pPr>
            <w:r w:rsidRPr="00FF1505">
              <w:rPr>
                <w:color w:val="FFFFFF" w:themeColor="background1"/>
              </w:rPr>
              <w:t>Outcome of administration event. Of the total administration events, how many had the following outcome:</w:t>
            </w:r>
          </w:p>
          <w:p w14:paraId="6560883D" w14:textId="114E8C00" w:rsidR="00A30C06" w:rsidRPr="00A30C06" w:rsidRDefault="00A30C06" w:rsidP="005A2026">
            <w:pPr>
              <w:pStyle w:val="TableText"/>
              <w:keepNext/>
              <w:spacing w:before="0" w:after="0"/>
              <w:rPr>
                <w:b w:val="0"/>
                <w:color w:val="FFFFFF" w:themeColor="background1"/>
                <w:sz w:val="18"/>
                <w:szCs w:val="18"/>
              </w:rPr>
            </w:pPr>
            <w:r w:rsidRPr="00A30C06">
              <w:rPr>
                <w:b w:val="0"/>
                <w:color w:val="FFFFFF" w:themeColor="background1"/>
                <w:sz w:val="18"/>
                <w:szCs w:val="18"/>
              </w:rPr>
              <w:t>Please record the acute outcome (at the scene, at time of event); there is not an expectation that grantee will monitor outcome after patient has been transported to the ED</w:t>
            </w:r>
          </w:p>
        </w:tc>
      </w:tr>
      <w:tr w:rsidR="00B10D3E" w:rsidRPr="00807CCC" w14:paraId="2B4F33BA" w14:textId="77777777" w:rsidTr="00045A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Pr>
          <w:p w14:paraId="0C862D71" w14:textId="5BF4654F" w:rsidR="00B10D3E" w:rsidRPr="00FF1505" w:rsidRDefault="00CA4718" w:rsidP="005A2026">
            <w:pPr>
              <w:pStyle w:val="TableText"/>
              <w:rPr>
                <w:b w:val="0"/>
              </w:rPr>
            </w:pPr>
            <w:r>
              <w:rPr>
                <w:b w:val="0"/>
              </w:rPr>
              <w:t>Overdose reversal</w:t>
            </w:r>
          </w:p>
        </w:tc>
        <w:tc>
          <w:tcPr>
            <w:tcW w:w="1890" w:type="dxa"/>
          </w:tcPr>
          <w:p w14:paraId="1289F576" w14:textId="77777777" w:rsidR="00B10D3E" w:rsidRPr="00EF78FF" w:rsidRDefault="00B10D3E" w:rsidP="005A2026">
            <w:pPr>
              <w:pStyle w:val="TableText"/>
              <w:cnfStyle w:val="000000100000" w:firstRow="0" w:lastRow="0" w:firstColumn="0" w:lastColumn="0" w:oddVBand="0" w:evenVBand="0" w:oddHBand="1" w:evenHBand="0" w:firstRowFirstColumn="0" w:firstRowLastColumn="0" w:lastRowFirstColumn="0" w:lastRowLastColumn="0"/>
            </w:pPr>
            <w:r w:rsidRPr="00EF78FF">
              <w:t>Numerical</w:t>
            </w:r>
          </w:p>
        </w:tc>
        <w:tc>
          <w:tcPr>
            <w:tcW w:w="2160" w:type="dxa"/>
            <w:vMerge w:val="restart"/>
          </w:tcPr>
          <w:p w14:paraId="519A6631" w14:textId="77777777" w:rsidR="00B10D3E" w:rsidRPr="00EF78FF" w:rsidRDefault="00B10D3E" w:rsidP="005A2026">
            <w:pPr>
              <w:pStyle w:val="TableText"/>
              <w:cnfStyle w:val="000000100000" w:firstRow="0" w:lastRow="0" w:firstColumn="0" w:lastColumn="0" w:oddVBand="0" w:evenVBand="0" w:oddHBand="1" w:evenHBand="0" w:firstRowFirstColumn="0" w:firstRowLastColumn="0" w:lastRowFirstColumn="0" w:lastRowLastColumn="0"/>
            </w:pPr>
            <w:r w:rsidRPr="00EF78FF">
              <w:t>These items must total the number reported in the total number of kits administered.</w:t>
            </w:r>
          </w:p>
        </w:tc>
      </w:tr>
      <w:tr w:rsidR="00B10D3E" w:rsidRPr="00807CCC" w14:paraId="673C7BEB" w14:textId="77777777" w:rsidTr="00045AB5">
        <w:trPr>
          <w:trHeight w:val="360"/>
        </w:trPr>
        <w:tc>
          <w:tcPr>
            <w:cnfStyle w:val="001000000000" w:firstRow="0" w:lastRow="0" w:firstColumn="1" w:lastColumn="0" w:oddVBand="0" w:evenVBand="0" w:oddHBand="0" w:evenHBand="0" w:firstRowFirstColumn="0" w:firstRowLastColumn="0" w:lastRowFirstColumn="0" w:lastRowLastColumn="0"/>
            <w:tcW w:w="5035" w:type="dxa"/>
          </w:tcPr>
          <w:p w14:paraId="18803CD1" w14:textId="77777777" w:rsidR="00B10D3E" w:rsidRPr="00FF1505" w:rsidRDefault="00B10D3E" w:rsidP="005A2026">
            <w:pPr>
              <w:pStyle w:val="TableText"/>
              <w:rPr>
                <w:b w:val="0"/>
              </w:rPr>
            </w:pPr>
            <w:r w:rsidRPr="00FF1505">
              <w:rPr>
                <w:b w:val="0"/>
              </w:rPr>
              <w:t>Death</w:t>
            </w:r>
          </w:p>
        </w:tc>
        <w:tc>
          <w:tcPr>
            <w:tcW w:w="1890" w:type="dxa"/>
          </w:tcPr>
          <w:p w14:paraId="0AA9D407" w14:textId="77777777" w:rsidR="00B10D3E" w:rsidRPr="00EF78FF" w:rsidRDefault="00B10D3E" w:rsidP="005A2026">
            <w:pPr>
              <w:pStyle w:val="TableText"/>
              <w:cnfStyle w:val="000000000000" w:firstRow="0" w:lastRow="0" w:firstColumn="0" w:lastColumn="0" w:oddVBand="0" w:evenVBand="0" w:oddHBand="0" w:evenHBand="0" w:firstRowFirstColumn="0" w:firstRowLastColumn="0" w:lastRowFirstColumn="0" w:lastRowLastColumn="0"/>
            </w:pPr>
            <w:r w:rsidRPr="00EF78FF">
              <w:t>Numerical</w:t>
            </w:r>
          </w:p>
        </w:tc>
        <w:tc>
          <w:tcPr>
            <w:tcW w:w="2160" w:type="dxa"/>
            <w:vMerge/>
          </w:tcPr>
          <w:p w14:paraId="3037C991" w14:textId="77777777" w:rsidR="00B10D3E" w:rsidRDefault="00B10D3E"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B10D3E" w:rsidRPr="00807CCC" w14:paraId="62E570B5" w14:textId="77777777" w:rsidTr="00045A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Pr>
          <w:p w14:paraId="166AC1B6" w14:textId="77777777" w:rsidR="00B10D3E" w:rsidRPr="00FF1505" w:rsidRDefault="00B10D3E" w:rsidP="005A2026">
            <w:pPr>
              <w:pStyle w:val="TableText"/>
              <w:rPr>
                <w:b w:val="0"/>
              </w:rPr>
            </w:pPr>
            <w:r w:rsidRPr="00FF1505">
              <w:rPr>
                <w:b w:val="0"/>
              </w:rPr>
              <w:t>Event was likely not an opioid overdose</w:t>
            </w:r>
          </w:p>
        </w:tc>
        <w:tc>
          <w:tcPr>
            <w:tcW w:w="1890" w:type="dxa"/>
          </w:tcPr>
          <w:p w14:paraId="189626B5" w14:textId="77777777" w:rsidR="00B10D3E" w:rsidRPr="00EF78FF" w:rsidRDefault="00B10D3E" w:rsidP="005A2026">
            <w:pPr>
              <w:pStyle w:val="TableText"/>
              <w:cnfStyle w:val="000000100000" w:firstRow="0" w:lastRow="0" w:firstColumn="0" w:lastColumn="0" w:oddVBand="0" w:evenVBand="0" w:oddHBand="1" w:evenHBand="0" w:firstRowFirstColumn="0" w:firstRowLastColumn="0" w:lastRowFirstColumn="0" w:lastRowLastColumn="0"/>
            </w:pPr>
            <w:r w:rsidRPr="00EF78FF">
              <w:t>Numerical</w:t>
            </w:r>
          </w:p>
        </w:tc>
        <w:tc>
          <w:tcPr>
            <w:tcW w:w="2160" w:type="dxa"/>
            <w:vMerge/>
          </w:tcPr>
          <w:p w14:paraId="53579B16" w14:textId="77777777" w:rsidR="00B10D3E" w:rsidRDefault="00B10D3E" w:rsidP="005A2026">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B10D3E" w:rsidRPr="00807CCC" w14:paraId="403C1E4C" w14:textId="77777777" w:rsidTr="00045AB5">
        <w:trPr>
          <w:trHeight w:val="360"/>
        </w:trPr>
        <w:tc>
          <w:tcPr>
            <w:cnfStyle w:val="001000000000" w:firstRow="0" w:lastRow="0" w:firstColumn="1" w:lastColumn="0" w:oddVBand="0" w:evenVBand="0" w:oddHBand="0" w:evenHBand="0" w:firstRowFirstColumn="0" w:firstRowLastColumn="0" w:lastRowFirstColumn="0" w:lastRowLastColumn="0"/>
            <w:tcW w:w="5035" w:type="dxa"/>
          </w:tcPr>
          <w:p w14:paraId="1721C82B" w14:textId="77777777" w:rsidR="00B10D3E" w:rsidRPr="00FF1505" w:rsidRDefault="00B10D3E" w:rsidP="005A2026">
            <w:pPr>
              <w:pStyle w:val="TableText"/>
              <w:rPr>
                <w:b w:val="0"/>
              </w:rPr>
            </w:pPr>
            <w:r w:rsidRPr="00FF1505">
              <w:rPr>
                <w:b w:val="0"/>
              </w:rPr>
              <w:t>Unknown outcome</w:t>
            </w:r>
          </w:p>
        </w:tc>
        <w:tc>
          <w:tcPr>
            <w:tcW w:w="1890" w:type="dxa"/>
          </w:tcPr>
          <w:p w14:paraId="0608C921" w14:textId="77777777" w:rsidR="00B10D3E" w:rsidRPr="00EF78FF" w:rsidRDefault="00B10D3E" w:rsidP="005A2026">
            <w:pPr>
              <w:pStyle w:val="TableText"/>
              <w:cnfStyle w:val="000000000000" w:firstRow="0" w:lastRow="0" w:firstColumn="0" w:lastColumn="0" w:oddVBand="0" w:evenVBand="0" w:oddHBand="0" w:evenHBand="0" w:firstRowFirstColumn="0" w:firstRowLastColumn="0" w:lastRowFirstColumn="0" w:lastRowLastColumn="0"/>
            </w:pPr>
            <w:r w:rsidRPr="00EF78FF">
              <w:t>Numerical</w:t>
            </w:r>
          </w:p>
        </w:tc>
        <w:tc>
          <w:tcPr>
            <w:tcW w:w="2160" w:type="dxa"/>
            <w:vMerge/>
          </w:tcPr>
          <w:p w14:paraId="1A18B09C" w14:textId="77777777" w:rsidR="00B10D3E" w:rsidRDefault="00B10D3E" w:rsidP="005A2026">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bl>
    <w:p w14:paraId="6BC65147" w14:textId="77777777" w:rsidR="00ED7815" w:rsidRDefault="00ED7815" w:rsidP="00ED7815">
      <w:pPr>
        <w:pStyle w:val="Body"/>
        <w:spacing w:after="0"/>
        <w:rPr>
          <w:color w:val="FF0000"/>
        </w:rPr>
      </w:pPr>
    </w:p>
    <w:p w14:paraId="405C388D" w14:textId="7A807ED3" w:rsidR="00B10D3E" w:rsidRPr="00045AB5" w:rsidRDefault="00B10D3E" w:rsidP="00B10D3E">
      <w:pPr>
        <w:pStyle w:val="Body"/>
        <w:rPr>
          <w:color w:val="FF0000"/>
        </w:rPr>
      </w:pPr>
      <w:r w:rsidRPr="00B349C8">
        <w:rPr>
          <w:color w:val="FF0000"/>
        </w:rPr>
        <w:t xml:space="preserve">Please provide information about the data collection/management tool(s) or system(s) you are using to track </w:t>
      </w:r>
      <w:r w:rsidRPr="00045AB5">
        <w:rPr>
          <w:color w:val="FF0000"/>
        </w:rPr>
        <w:t>administration and any additional information that would be useful in understanding the data you have provided.</w:t>
      </w:r>
    </w:p>
    <w:tbl>
      <w:tblPr>
        <w:tblStyle w:val="GridTable4Accent2"/>
        <w:tblpPr w:leftFromText="180" w:rightFromText="180" w:vertAnchor="text" w:tblpX="823" w:tblpY="1"/>
        <w:tblW w:w="8455" w:type="dxa"/>
        <w:tblLayout w:type="fixed"/>
        <w:tblLook w:val="04A0" w:firstRow="1" w:lastRow="0" w:firstColumn="1" w:lastColumn="0" w:noHBand="0" w:noVBand="1"/>
      </w:tblPr>
      <w:tblGrid>
        <w:gridCol w:w="6745"/>
        <w:gridCol w:w="1710"/>
      </w:tblGrid>
      <w:tr w:rsidR="00B10D3E" w:rsidRPr="00045AB5" w14:paraId="1334EA89" w14:textId="77777777" w:rsidTr="005731FA">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6745" w:type="dxa"/>
          </w:tcPr>
          <w:p w14:paraId="2CF2571C" w14:textId="77777777" w:rsidR="00B10D3E" w:rsidRPr="00045AB5" w:rsidRDefault="00B10D3E" w:rsidP="005731FA">
            <w:pPr>
              <w:pStyle w:val="TableHeaders"/>
              <w:rPr>
                <w:b/>
                <w:color w:val="FFFFFF"/>
              </w:rPr>
            </w:pPr>
            <w:r w:rsidRPr="00045AB5">
              <w:rPr>
                <w:b/>
                <w:color w:val="FFFFFF"/>
              </w:rPr>
              <w:t>Item</w:t>
            </w:r>
          </w:p>
        </w:tc>
        <w:tc>
          <w:tcPr>
            <w:tcW w:w="1710" w:type="dxa"/>
          </w:tcPr>
          <w:p w14:paraId="68049780" w14:textId="77777777" w:rsidR="00B10D3E" w:rsidRPr="00045AB5" w:rsidRDefault="00B10D3E" w:rsidP="005731FA">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045AB5">
              <w:rPr>
                <w:b/>
                <w:color w:val="FFFFFF"/>
              </w:rPr>
              <w:t>Type of Item</w:t>
            </w:r>
          </w:p>
        </w:tc>
      </w:tr>
      <w:tr w:rsidR="00B10D3E" w:rsidRPr="00807CCC" w14:paraId="3924B7D7" w14:textId="77777777" w:rsidTr="005731F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745" w:type="dxa"/>
          </w:tcPr>
          <w:p w14:paraId="701645DC" w14:textId="59BBE307" w:rsidR="00B10D3E" w:rsidRPr="00045AB5" w:rsidRDefault="00B10D3E" w:rsidP="005731FA">
            <w:pPr>
              <w:pStyle w:val="TableText"/>
              <w:rPr>
                <w:b w:val="0"/>
              </w:rPr>
            </w:pPr>
            <w:r w:rsidRPr="00045AB5">
              <w:rPr>
                <w:b w:val="0"/>
              </w:rPr>
              <w:t>Information about your administration data collection/management tool and any additional information</w:t>
            </w:r>
          </w:p>
        </w:tc>
        <w:tc>
          <w:tcPr>
            <w:tcW w:w="1710" w:type="dxa"/>
          </w:tcPr>
          <w:p w14:paraId="2182FCB0" w14:textId="77777777" w:rsidR="00B10D3E" w:rsidRPr="00265B53" w:rsidRDefault="00B10D3E" w:rsidP="005731FA">
            <w:pPr>
              <w:pStyle w:val="TableText"/>
              <w:cnfStyle w:val="000000100000" w:firstRow="0" w:lastRow="0" w:firstColumn="0" w:lastColumn="0" w:oddVBand="0" w:evenVBand="0" w:oddHBand="1" w:evenHBand="0" w:firstRowFirstColumn="0" w:firstRowLastColumn="0" w:lastRowFirstColumn="0" w:lastRowLastColumn="0"/>
            </w:pPr>
            <w:r w:rsidRPr="00045AB5">
              <w:t>Free text</w:t>
            </w:r>
          </w:p>
        </w:tc>
      </w:tr>
    </w:tbl>
    <w:p w14:paraId="50AD8D05" w14:textId="77777777" w:rsidR="00B10D3E" w:rsidRDefault="00B10D3E" w:rsidP="00B10D3E">
      <w:pPr>
        <w:pStyle w:val="Body"/>
      </w:pPr>
    </w:p>
    <w:p w14:paraId="312AB3C2" w14:textId="56F484DD" w:rsidR="00673937" w:rsidRDefault="00673937" w:rsidP="000B3E6C">
      <w:pPr>
        <w:pStyle w:val="Body"/>
      </w:pPr>
    </w:p>
    <w:p w14:paraId="2F7010F5" w14:textId="77777777" w:rsidR="0064206A" w:rsidRDefault="0064206A">
      <w:pPr>
        <w:spacing w:after="200" w:line="276" w:lineRule="auto"/>
        <w:rPr>
          <w:rFonts w:asciiTheme="minorHAnsi" w:eastAsiaTheme="minorHAnsi" w:hAnsiTheme="minorHAnsi" w:cstheme="minorBidi"/>
          <w:b/>
          <w:color w:val="FF0000"/>
          <w:sz w:val="36"/>
          <w:szCs w:val="36"/>
        </w:rPr>
      </w:pPr>
      <w:bookmarkStart w:id="39" w:name="_Toc479070590"/>
      <w:bookmarkStart w:id="40" w:name="_Toc469904762"/>
      <w:r>
        <w:rPr>
          <w:rFonts w:asciiTheme="minorHAnsi" w:hAnsiTheme="minorHAnsi"/>
          <w:b/>
          <w:color w:val="FF0000"/>
          <w:sz w:val="36"/>
          <w:szCs w:val="36"/>
        </w:rPr>
        <w:br w:type="page"/>
      </w:r>
    </w:p>
    <w:p w14:paraId="62F05035" w14:textId="7D99FC75" w:rsidR="005731FA" w:rsidRPr="005731FA" w:rsidRDefault="0064206A" w:rsidP="005731FA">
      <w:pPr>
        <w:pStyle w:val="Body"/>
        <w:spacing w:after="0"/>
        <w:ind w:left="540"/>
        <w:rPr>
          <w:rFonts w:asciiTheme="minorHAnsi" w:hAnsiTheme="minorHAnsi"/>
          <w:b/>
          <w:color w:val="FF0000"/>
          <w:sz w:val="36"/>
          <w:szCs w:val="36"/>
        </w:rPr>
      </w:pPr>
      <w:r w:rsidRPr="00E205F9">
        <w:rPr>
          <w:noProof/>
          <w:color w:val="FF0000"/>
        </w:rPr>
        <w:lastRenderedPageBreak/>
        <mc:AlternateContent>
          <mc:Choice Requires="wps">
            <w:drawing>
              <wp:anchor distT="0" distB="0" distL="114300" distR="114300" simplePos="0" relativeHeight="251718656" behindDoc="0" locked="0" layoutInCell="1" allowOverlap="1" wp14:anchorId="1CF46863" wp14:editId="4D00A555">
                <wp:simplePos x="0" y="0"/>
                <wp:positionH relativeFrom="column">
                  <wp:posOffset>4647565</wp:posOffset>
                </wp:positionH>
                <wp:positionV relativeFrom="paragraph">
                  <wp:posOffset>-86360</wp:posOffset>
                </wp:positionV>
                <wp:extent cx="1005840" cy="333375"/>
                <wp:effectExtent l="0" t="0" r="3810" b="9525"/>
                <wp:wrapNone/>
                <wp:docPr id="49" name="Rounded Rectangle 49"/>
                <wp:cNvGraphicFramePr/>
                <a:graphic xmlns:a="http://schemas.openxmlformats.org/drawingml/2006/main">
                  <a:graphicData uri="http://schemas.microsoft.com/office/word/2010/wordprocessingShape">
                    <wps:wsp>
                      <wps:cNvSpPr/>
                      <wps:spPr>
                        <a:xfrm>
                          <a:off x="0" y="0"/>
                          <a:ext cx="1005840" cy="333375"/>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328B71" w14:textId="77777777" w:rsidR="00D8795E" w:rsidRPr="001949C3" w:rsidRDefault="00D8795E" w:rsidP="00627E62">
                            <w:pPr>
                              <w:jc w:val="center"/>
                              <w:rPr>
                                <w:rFonts w:asciiTheme="minorHAnsi" w:hAnsiTheme="minorHAnsi"/>
                                <w:b/>
                                <w:color w:val="000000" w:themeColor="text1"/>
                              </w:rPr>
                            </w:pPr>
                            <w:r>
                              <w:rPr>
                                <w:rFonts w:asciiTheme="minorHAnsi" w:hAnsiTheme="minorHAnsi"/>
                                <w:b/>
                                <w:color w:val="000000" w:themeColor="text1"/>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55" style="position:absolute;left:0;text-align:left;margin-left:365.95pt;margin-top:-6.8pt;width:79.2pt;height:26.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" fillcolor="#548dd4 [1951]" stroked="f" strokeweight="2pt">
                <v:textbox>
                  <w:txbxContent>
                    <w:p w14:paraId="13328B71" w14:textId="77777777" w:rsidR="00D8795E" w:rsidRPr="001949C3" w:rsidRDefault="00D8795E" w:rsidP="00627E62">
                      <w:pPr>
                        <w:jc w:val="center"/>
                        <w:rPr>
                          <w:rFonts w:asciiTheme="minorHAnsi" w:hAnsiTheme="minorHAnsi"/>
                          <w:b/>
                          <w:color w:val="000000" w:themeColor="text1"/>
                        </w:rPr>
                      </w:pPr>
                      <w:r>
                        <w:rPr>
                          <w:rFonts w:asciiTheme="minorHAnsi" w:hAnsiTheme="minorHAnsi"/>
                          <w:b/>
                          <w:color w:val="000000" w:themeColor="text1"/>
                        </w:rPr>
                        <w:t>Community</w:t>
                      </w:r>
                    </w:p>
                  </w:txbxContent>
                </v:textbox>
              </v:roundrect>
            </w:pict>
          </mc:Fallback>
        </mc:AlternateContent>
      </w:r>
      <w:r w:rsidRPr="00E205F9">
        <w:rPr>
          <w:noProof/>
          <w:color w:val="FF0000"/>
        </w:rPr>
        <mc:AlternateContent>
          <mc:Choice Requires="wps">
            <w:drawing>
              <wp:anchor distT="0" distB="0" distL="114300" distR="114300" simplePos="0" relativeHeight="251717632" behindDoc="0" locked="0" layoutInCell="1" allowOverlap="1" wp14:anchorId="2955CE66" wp14:editId="17770B7E">
                <wp:simplePos x="0" y="0"/>
                <wp:positionH relativeFrom="column">
                  <wp:posOffset>3691255</wp:posOffset>
                </wp:positionH>
                <wp:positionV relativeFrom="paragraph">
                  <wp:posOffset>-86360</wp:posOffset>
                </wp:positionV>
                <wp:extent cx="838200" cy="333375"/>
                <wp:effectExtent l="0" t="0" r="0" b="9525"/>
                <wp:wrapNone/>
                <wp:docPr id="48" name="Rounded Rectangle 48"/>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74FD9F" w14:textId="77777777" w:rsidR="00D8795E" w:rsidRPr="001949C3" w:rsidRDefault="00D8795E" w:rsidP="00627E62">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56" style="position:absolute;left:0;text-align:left;margin-left:290.65pt;margin-top:-6.8pt;width:66pt;height:2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" fillcolor="#c6d9f1 [671]" stroked="f" strokeweight="2pt">
                <v:textbox>
                  <w:txbxContent>
                    <w:p w14:paraId="3074FD9F" w14:textId="77777777" w:rsidR="00D8795E" w:rsidRPr="001949C3" w:rsidRDefault="00D8795E" w:rsidP="00627E62">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005731FA" w:rsidRPr="005731FA">
        <w:rPr>
          <w:rFonts w:asciiTheme="minorHAnsi" w:hAnsiTheme="minorHAnsi"/>
          <w:b/>
          <w:color w:val="FF0000"/>
          <w:sz w:val="36"/>
          <w:szCs w:val="36"/>
        </w:rPr>
        <w:t>Other Interventions</w:t>
      </w:r>
      <w:bookmarkEnd w:id="39"/>
    </w:p>
    <w:p w14:paraId="4849093A" w14:textId="03DDA883" w:rsidR="00045AB5" w:rsidRPr="00E205F9" w:rsidRDefault="005A2026" w:rsidP="00045AB5">
      <w:pPr>
        <w:pStyle w:val="Body"/>
        <w:rPr>
          <w:color w:val="FF0000"/>
        </w:rPr>
      </w:pPr>
      <w:r w:rsidRPr="00E205F9">
        <w:rPr>
          <w:color w:val="FF0000"/>
        </w:rPr>
        <w:t xml:space="preserve">Use this section to report any other </w:t>
      </w:r>
      <w:r w:rsidRPr="00045AB5">
        <w:rPr>
          <w:color w:val="FF0000"/>
        </w:rPr>
        <w:t xml:space="preserve">interventions you or your selected high-need communities implemented as part of </w:t>
      </w:r>
      <w:r w:rsidR="00045AB5" w:rsidRPr="00045AB5">
        <w:rPr>
          <w:color w:val="FF0000"/>
        </w:rPr>
        <w:t>this</w:t>
      </w:r>
      <w:r w:rsidRPr="00045AB5">
        <w:rPr>
          <w:color w:val="FF0000"/>
        </w:rPr>
        <w:t xml:space="preserve"> grant initiative during the reporting period. When you check</w:t>
      </w:r>
      <w:r w:rsidRPr="00E205F9">
        <w:rPr>
          <w:color w:val="FF0000"/>
        </w:rPr>
        <w:t xml:space="preserve"> </w:t>
      </w:r>
      <w:r w:rsidRPr="00E205F9">
        <w:rPr>
          <w:i/>
          <w:color w:val="FF0000"/>
        </w:rPr>
        <w:t>Yes</w:t>
      </w:r>
      <w:r w:rsidRPr="00E205F9">
        <w:rPr>
          <w:color w:val="FF0000"/>
        </w:rPr>
        <w:t xml:space="preserve"> for any intervention, you will be asked to report who implemented the intervention—the grantee</w:t>
      </w:r>
      <w:r w:rsidR="004077F1" w:rsidRPr="00E205F9">
        <w:rPr>
          <w:color w:val="FF0000"/>
        </w:rPr>
        <w:t>,</w:t>
      </w:r>
      <w:r w:rsidRPr="00E205F9">
        <w:rPr>
          <w:color w:val="FF0000"/>
        </w:rPr>
        <w:t xml:space="preserve"> any of the communities</w:t>
      </w:r>
      <w:r w:rsidR="004077F1" w:rsidRPr="00E205F9">
        <w:rPr>
          <w:color w:val="FF0000"/>
        </w:rPr>
        <w:t>, or both</w:t>
      </w:r>
      <w:r w:rsidRPr="00E205F9">
        <w:rPr>
          <w:color w:val="FF0000"/>
        </w:rPr>
        <w:t xml:space="preserve">. </w:t>
      </w:r>
      <w:r w:rsidR="00045AB5">
        <w:rPr>
          <w:color w:val="FF0000"/>
        </w:rPr>
        <w:t xml:space="preserve"> </w:t>
      </w:r>
      <w:r w:rsidR="00045AB5" w:rsidRPr="005731FA">
        <w:rPr>
          <w:color w:val="FF0000"/>
        </w:rPr>
        <w:t>Please note: if you are reporting for a grant other than the PDO/Naloxone Distribution Grant, all references to “naloxone” should be considered “opioid overdose reversal drugs”.</w:t>
      </w:r>
    </w:p>
    <w:tbl>
      <w:tblPr>
        <w:tblStyle w:val="GridTable4Accent2"/>
        <w:tblpPr w:leftFromText="180" w:rightFromText="180" w:bottomFromText="200" w:vertAnchor="text" w:horzAnchor="margin" w:tblpY="25"/>
        <w:tblW w:w="9378" w:type="dxa"/>
        <w:tblInd w:w="720" w:type="dxa"/>
        <w:tblLayout w:type="fixed"/>
        <w:tblLook w:val="04A0" w:firstRow="1" w:lastRow="0" w:firstColumn="1" w:lastColumn="0" w:noHBand="0" w:noVBand="1"/>
      </w:tblPr>
      <w:tblGrid>
        <w:gridCol w:w="4428"/>
        <w:gridCol w:w="1980"/>
        <w:gridCol w:w="2970"/>
      </w:tblGrid>
      <w:tr w:rsidR="00D8324D" w:rsidRPr="002F4041" w14:paraId="0A9C4959" w14:textId="77777777" w:rsidTr="005731FA">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4428" w:type="dxa"/>
            <w:hideMark/>
          </w:tcPr>
          <w:p w14:paraId="33C460ED" w14:textId="77777777" w:rsidR="00D8324D" w:rsidRPr="002F4041" w:rsidRDefault="00D8324D" w:rsidP="005C3859">
            <w:pPr>
              <w:pStyle w:val="TableHeaders"/>
              <w:spacing w:line="276" w:lineRule="auto"/>
              <w:rPr>
                <w:b/>
                <w:color w:val="FFFFFF"/>
              </w:rPr>
            </w:pPr>
            <w:r w:rsidRPr="002F4041">
              <w:rPr>
                <w:b/>
                <w:color w:val="FFFFFF"/>
              </w:rPr>
              <w:t>Item</w:t>
            </w:r>
          </w:p>
        </w:tc>
        <w:tc>
          <w:tcPr>
            <w:tcW w:w="1980" w:type="dxa"/>
            <w:hideMark/>
          </w:tcPr>
          <w:p w14:paraId="0FC74416" w14:textId="77777777" w:rsidR="00D8324D" w:rsidRPr="002F4041" w:rsidRDefault="00D8324D" w:rsidP="005C3859">
            <w:pPr>
              <w:pStyle w:val="TableHeaders"/>
              <w:spacing w:line="276" w:lineRule="auto"/>
              <w:cnfStyle w:val="100000000000" w:firstRow="1" w:lastRow="0" w:firstColumn="0" w:lastColumn="0" w:oddVBand="0" w:evenVBand="0" w:oddHBand="0" w:evenHBand="0" w:firstRowFirstColumn="0" w:firstRowLastColumn="0" w:lastRowFirstColumn="0" w:lastRowLastColumn="0"/>
              <w:rPr>
                <w:b/>
                <w:color w:val="FFFFFF"/>
              </w:rPr>
            </w:pPr>
            <w:r w:rsidRPr="002F4041">
              <w:rPr>
                <w:b/>
                <w:color w:val="FFFFFF"/>
              </w:rPr>
              <w:t>Type of Item/ Response Options</w:t>
            </w:r>
          </w:p>
        </w:tc>
        <w:tc>
          <w:tcPr>
            <w:tcW w:w="2970" w:type="dxa"/>
            <w:hideMark/>
          </w:tcPr>
          <w:p w14:paraId="6A8BA741" w14:textId="77777777" w:rsidR="00D8324D" w:rsidRPr="002F4041" w:rsidRDefault="00D8324D" w:rsidP="005C3859">
            <w:pPr>
              <w:pStyle w:val="TableHeaders"/>
              <w:spacing w:line="276" w:lineRule="auto"/>
              <w:cnfStyle w:val="100000000000" w:firstRow="1" w:lastRow="0" w:firstColumn="0" w:lastColumn="0" w:oddVBand="0" w:evenVBand="0" w:oddHBand="0" w:evenHBand="0" w:firstRowFirstColumn="0" w:firstRowLastColumn="0" w:lastRowFirstColumn="0" w:lastRowLastColumn="0"/>
              <w:rPr>
                <w:b/>
                <w:color w:val="FFFFFF"/>
              </w:rPr>
            </w:pPr>
            <w:r w:rsidRPr="002F4041">
              <w:rPr>
                <w:b/>
                <w:color w:val="FFFFFF"/>
              </w:rPr>
              <w:t>Technical Notes</w:t>
            </w:r>
          </w:p>
        </w:tc>
      </w:tr>
      <w:tr w:rsidR="00D8324D" w14:paraId="016E6BE6"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78" w:type="dxa"/>
            <w:gridSpan w:val="3"/>
            <w:shd w:val="clear" w:color="auto" w:fill="943634" w:themeFill="accent2" w:themeFillShade="BF"/>
            <w:hideMark/>
          </w:tcPr>
          <w:p w14:paraId="28B6A1EB" w14:textId="77777777" w:rsidR="00D8324D" w:rsidRPr="00576803" w:rsidRDefault="00D8324D" w:rsidP="005C3859">
            <w:pPr>
              <w:pStyle w:val="TableText"/>
              <w:keepNext/>
              <w:spacing w:line="276" w:lineRule="auto"/>
              <w:rPr>
                <w:color w:val="FFFFFF" w:themeColor="background1"/>
              </w:rPr>
            </w:pPr>
            <w:r w:rsidRPr="00576803">
              <w:rPr>
                <w:color w:val="FFFFFF" w:themeColor="background1"/>
              </w:rPr>
              <w:t>Public Policy Interventions</w:t>
            </w:r>
          </w:p>
        </w:tc>
      </w:tr>
      <w:tr w:rsidR="00D8324D" w14:paraId="513A8F68"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042DFA86" w14:textId="69966DEC" w:rsidR="00D8324D" w:rsidRPr="00576803" w:rsidRDefault="000E7A49" w:rsidP="005C3859">
            <w:pPr>
              <w:pStyle w:val="TableText"/>
              <w:keepNext/>
              <w:spacing w:line="276" w:lineRule="auto"/>
              <w:rPr>
                <w:b w:val="0"/>
              </w:rPr>
            </w:pPr>
            <w:r>
              <w:rPr>
                <w:b w:val="0"/>
              </w:rPr>
              <w:t>Naloxone</w:t>
            </w:r>
            <w:r w:rsidR="00B14FDF">
              <w:rPr>
                <w:b w:val="0"/>
              </w:rPr>
              <w:t xml:space="preserve"> </w:t>
            </w:r>
            <w:r w:rsidR="00D8324D" w:rsidRPr="00576803">
              <w:rPr>
                <w:b w:val="0"/>
              </w:rPr>
              <w:t>policy change effort</w:t>
            </w:r>
          </w:p>
        </w:tc>
        <w:tc>
          <w:tcPr>
            <w:tcW w:w="1980" w:type="dxa"/>
          </w:tcPr>
          <w:p w14:paraId="72F0A159"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970" w:type="dxa"/>
            <w:vMerge w:val="restart"/>
          </w:tcPr>
          <w:p w14:paraId="146AC14A"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 xml:space="preserve">If </w:t>
            </w:r>
            <w:r w:rsidRPr="00C705B0">
              <w:rPr>
                <w:i/>
              </w:rPr>
              <w:t>Yes</w:t>
            </w:r>
            <w:r>
              <w:t xml:space="preserve"> is checked, a prepopulated list including the grantee and communities will appear, and the grantee will mark all that apply for who implemented this intervention.</w:t>
            </w:r>
          </w:p>
          <w:p w14:paraId="5E85E1F6"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r w:rsidR="00D8324D" w14:paraId="74FFE3E9"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07EA0992" w14:textId="77777777" w:rsidR="00D8324D" w:rsidRDefault="00D8324D" w:rsidP="00045AB5">
            <w:pPr>
              <w:pStyle w:val="TableText"/>
              <w:keepNext/>
              <w:spacing w:line="276" w:lineRule="auto"/>
              <w:rPr>
                <w:b w:val="0"/>
              </w:rPr>
            </w:pPr>
            <w:r w:rsidRPr="00576803">
              <w:rPr>
                <w:b w:val="0"/>
              </w:rPr>
              <w:t xml:space="preserve">Pharmacy benefit strategy change (e.g., institute drug utilization reviews for high-dose opioids, add nasal </w:t>
            </w:r>
            <w:r w:rsidR="00045AB5">
              <w:rPr>
                <w:b w:val="0"/>
              </w:rPr>
              <w:t>n</w:t>
            </w:r>
            <w:r w:rsidR="000E7A49">
              <w:rPr>
                <w:b w:val="0"/>
              </w:rPr>
              <w:t>aloxone</w:t>
            </w:r>
            <w:r w:rsidRPr="00576803">
              <w:rPr>
                <w:b w:val="0"/>
              </w:rPr>
              <w:t xml:space="preserve"> to Medicaid formulary, remove prior authorization for naloxone)</w:t>
            </w:r>
          </w:p>
          <w:p w14:paraId="4E9C57FB" w14:textId="702B3D9E" w:rsidR="00ED7815" w:rsidRPr="00576803" w:rsidRDefault="00ED7815" w:rsidP="00045AB5">
            <w:pPr>
              <w:pStyle w:val="TableText"/>
              <w:keepNext/>
              <w:spacing w:line="276" w:lineRule="auto"/>
              <w:rPr>
                <w:b w:val="0"/>
              </w:rPr>
            </w:pPr>
          </w:p>
        </w:tc>
        <w:tc>
          <w:tcPr>
            <w:tcW w:w="1980" w:type="dxa"/>
          </w:tcPr>
          <w:p w14:paraId="5EE811CC" w14:textId="77777777" w:rsidR="00D8324D" w:rsidRDefault="00D8324D" w:rsidP="005C3859">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970" w:type="dxa"/>
            <w:vMerge/>
          </w:tcPr>
          <w:p w14:paraId="07FFA23E" w14:textId="77777777" w:rsidR="00D8324D" w:rsidRDefault="00D8324D" w:rsidP="005C3859">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p>
        </w:tc>
      </w:tr>
      <w:tr w:rsidR="00D8324D" w14:paraId="2147D443"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17D7551D" w14:textId="77777777" w:rsidR="00D8324D" w:rsidRPr="00576803" w:rsidRDefault="00D8324D" w:rsidP="005C3859">
            <w:pPr>
              <w:pStyle w:val="TableText"/>
              <w:keepNext/>
              <w:spacing w:line="276" w:lineRule="auto"/>
              <w:rPr>
                <w:b w:val="0"/>
              </w:rPr>
            </w:pPr>
            <w:r w:rsidRPr="00576803">
              <w:rPr>
                <w:b w:val="0"/>
              </w:rPr>
              <w:t>Other policy intervention. If checked, a free text “specify” field will appear.</w:t>
            </w:r>
          </w:p>
        </w:tc>
        <w:tc>
          <w:tcPr>
            <w:tcW w:w="1980" w:type="dxa"/>
          </w:tcPr>
          <w:p w14:paraId="3AE8E991"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970" w:type="dxa"/>
            <w:vMerge/>
          </w:tcPr>
          <w:p w14:paraId="145523B7"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r w:rsidR="00D8324D" w14:paraId="28D3502D"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78" w:type="dxa"/>
            <w:gridSpan w:val="3"/>
            <w:shd w:val="clear" w:color="auto" w:fill="943634" w:themeFill="accent2" w:themeFillShade="BF"/>
            <w:hideMark/>
          </w:tcPr>
          <w:p w14:paraId="5BA6CB55" w14:textId="77777777" w:rsidR="00D8324D" w:rsidRPr="00576803" w:rsidRDefault="00D8324D" w:rsidP="005C3859">
            <w:pPr>
              <w:pStyle w:val="TableText"/>
              <w:keepNext/>
              <w:spacing w:line="276" w:lineRule="auto"/>
              <w:rPr>
                <w:color w:val="FFFFFF" w:themeColor="background1"/>
              </w:rPr>
            </w:pPr>
            <w:r w:rsidRPr="00576803">
              <w:rPr>
                <w:color w:val="FFFFFF" w:themeColor="background1"/>
              </w:rPr>
              <w:t>Community/Organizational Interventions</w:t>
            </w:r>
          </w:p>
        </w:tc>
      </w:tr>
      <w:tr w:rsidR="00D8324D" w14:paraId="69761945"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4DB78F16" w14:textId="77777777" w:rsidR="00D8324D" w:rsidRPr="00576803" w:rsidRDefault="00D8324D" w:rsidP="005C3859">
            <w:pPr>
              <w:pStyle w:val="TableText"/>
              <w:keepNext/>
              <w:spacing w:line="276" w:lineRule="auto"/>
              <w:rPr>
                <w:b w:val="0"/>
              </w:rPr>
            </w:pPr>
            <w:r w:rsidRPr="00576803">
              <w:rPr>
                <w:b w:val="0"/>
              </w:rPr>
              <w:t>Collaboration with prescribers to obtain standing orders</w:t>
            </w:r>
          </w:p>
        </w:tc>
        <w:tc>
          <w:tcPr>
            <w:tcW w:w="1980" w:type="dxa"/>
          </w:tcPr>
          <w:p w14:paraId="15F91670"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970" w:type="dxa"/>
            <w:vMerge w:val="restart"/>
          </w:tcPr>
          <w:p w14:paraId="0FDE7931"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 xml:space="preserve">If </w:t>
            </w:r>
            <w:r w:rsidRPr="00C705B0">
              <w:rPr>
                <w:i/>
              </w:rPr>
              <w:t>Yes</w:t>
            </w:r>
            <w:r>
              <w:t xml:space="preserve"> is checked, a prepopulated list including the grantee and communities will appear, and the grantee will mark all that apply for who implemented this intervention.</w:t>
            </w:r>
          </w:p>
          <w:p w14:paraId="64DC109C"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r w:rsidR="00D8324D" w14:paraId="2B991415"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72B45BC8" w14:textId="69856AAC" w:rsidR="00D8324D" w:rsidRPr="00576803" w:rsidRDefault="00D8324D" w:rsidP="00F704BB">
            <w:pPr>
              <w:pStyle w:val="TableText"/>
              <w:keepNext/>
              <w:spacing w:line="276" w:lineRule="auto"/>
              <w:rPr>
                <w:b w:val="0"/>
              </w:rPr>
            </w:pPr>
            <w:r w:rsidRPr="00576803">
              <w:rPr>
                <w:b w:val="0"/>
              </w:rPr>
              <w:t xml:space="preserve">Collaboration with pharmacies to distribute </w:t>
            </w:r>
            <w:r w:rsidR="00F704BB">
              <w:rPr>
                <w:b w:val="0"/>
              </w:rPr>
              <w:t>n</w:t>
            </w:r>
            <w:r w:rsidR="000E7A49">
              <w:rPr>
                <w:b w:val="0"/>
              </w:rPr>
              <w:t>aloxone</w:t>
            </w:r>
            <w:r w:rsidR="00B14FDF">
              <w:rPr>
                <w:b w:val="0"/>
              </w:rPr>
              <w:t xml:space="preserve"> drugs</w:t>
            </w:r>
          </w:p>
        </w:tc>
        <w:tc>
          <w:tcPr>
            <w:tcW w:w="1980" w:type="dxa"/>
          </w:tcPr>
          <w:p w14:paraId="0C320132" w14:textId="77777777" w:rsidR="00D8324D" w:rsidRDefault="00D8324D" w:rsidP="005C3859">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970" w:type="dxa"/>
            <w:vMerge/>
          </w:tcPr>
          <w:p w14:paraId="75648040" w14:textId="77777777" w:rsidR="00D8324D" w:rsidRDefault="00D8324D" w:rsidP="005C3859">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p>
        </w:tc>
      </w:tr>
      <w:tr w:rsidR="00D8324D" w14:paraId="3592E547"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2AA434C9" w14:textId="28783B8D" w:rsidR="00D8324D" w:rsidRPr="00576803" w:rsidRDefault="00D8324D" w:rsidP="00F704BB">
            <w:pPr>
              <w:pStyle w:val="TableText"/>
              <w:keepNext/>
              <w:spacing w:line="276" w:lineRule="auto"/>
              <w:rPr>
                <w:b w:val="0"/>
              </w:rPr>
            </w:pPr>
            <w:r w:rsidRPr="00576803">
              <w:rPr>
                <w:b w:val="0"/>
              </w:rPr>
              <w:t xml:space="preserve">Solidifying partnerships with community entities experienced in </w:t>
            </w:r>
            <w:r w:rsidR="00F704BB">
              <w:rPr>
                <w:b w:val="0"/>
              </w:rPr>
              <w:t>n</w:t>
            </w:r>
            <w:r w:rsidR="000E7A49">
              <w:rPr>
                <w:b w:val="0"/>
              </w:rPr>
              <w:t>aloxone</w:t>
            </w:r>
            <w:r w:rsidRPr="00576803">
              <w:rPr>
                <w:b w:val="0"/>
              </w:rPr>
              <w:t xml:space="preserve"> distribution to laypeople</w:t>
            </w:r>
          </w:p>
        </w:tc>
        <w:tc>
          <w:tcPr>
            <w:tcW w:w="1980" w:type="dxa"/>
          </w:tcPr>
          <w:p w14:paraId="7889BD9C"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970" w:type="dxa"/>
            <w:vMerge/>
          </w:tcPr>
          <w:p w14:paraId="573C0B86"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r w:rsidR="00D8324D" w14:paraId="0CDC30B2"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5F72A736" w14:textId="0E517400" w:rsidR="00D8324D" w:rsidRPr="00576803" w:rsidRDefault="00D8324D" w:rsidP="00F704BB">
            <w:pPr>
              <w:pStyle w:val="TableText"/>
              <w:keepNext/>
              <w:spacing w:line="276" w:lineRule="auto"/>
              <w:rPr>
                <w:b w:val="0"/>
              </w:rPr>
            </w:pPr>
            <w:r w:rsidRPr="00576803">
              <w:rPr>
                <w:b w:val="0"/>
              </w:rPr>
              <w:t xml:space="preserve">Solidifying partnerships with first responder agencies experienced in </w:t>
            </w:r>
            <w:r w:rsidR="00F704BB">
              <w:rPr>
                <w:b w:val="0"/>
              </w:rPr>
              <w:t>n</w:t>
            </w:r>
            <w:r w:rsidR="000E7A49">
              <w:rPr>
                <w:b w:val="0"/>
              </w:rPr>
              <w:t>aloxone</w:t>
            </w:r>
            <w:r w:rsidRPr="00576803">
              <w:rPr>
                <w:b w:val="0"/>
              </w:rPr>
              <w:t xml:space="preserve"> administration</w:t>
            </w:r>
          </w:p>
        </w:tc>
        <w:tc>
          <w:tcPr>
            <w:tcW w:w="1980" w:type="dxa"/>
          </w:tcPr>
          <w:p w14:paraId="4C85BB54" w14:textId="77777777" w:rsidR="00D8324D" w:rsidRDefault="00D8324D" w:rsidP="005C3859">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970" w:type="dxa"/>
            <w:vMerge/>
          </w:tcPr>
          <w:p w14:paraId="417050E5" w14:textId="77777777" w:rsidR="00D8324D" w:rsidRDefault="00D8324D" w:rsidP="005C3859">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p>
        </w:tc>
      </w:tr>
      <w:tr w:rsidR="00D8324D" w14:paraId="4E2F7F2E"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7644C56C" w14:textId="3DF49459" w:rsidR="00D8324D" w:rsidRPr="00576803" w:rsidRDefault="00D8324D" w:rsidP="00F704BB">
            <w:pPr>
              <w:pStyle w:val="TableText"/>
              <w:keepNext/>
              <w:spacing w:line="276" w:lineRule="auto"/>
              <w:rPr>
                <w:b w:val="0"/>
              </w:rPr>
            </w:pPr>
            <w:r w:rsidRPr="00576803">
              <w:rPr>
                <w:b w:val="0"/>
              </w:rPr>
              <w:t xml:space="preserve">Efforts to expand </w:t>
            </w:r>
            <w:r w:rsidR="00F704BB">
              <w:rPr>
                <w:b w:val="0"/>
              </w:rPr>
              <w:t>n</w:t>
            </w:r>
            <w:r w:rsidR="000E7A49">
              <w:rPr>
                <w:b w:val="0"/>
              </w:rPr>
              <w:t>aloxone</w:t>
            </w:r>
            <w:r w:rsidR="00B14FDF">
              <w:rPr>
                <w:b w:val="0"/>
              </w:rPr>
              <w:t xml:space="preserve"> </w:t>
            </w:r>
            <w:r w:rsidRPr="00576803">
              <w:rPr>
                <w:b w:val="0"/>
              </w:rPr>
              <w:t>distribution to new community partners that have not received or distributed naloxone</w:t>
            </w:r>
            <w:r w:rsidR="00B14FDF">
              <w:rPr>
                <w:b w:val="0"/>
              </w:rPr>
              <w:t xml:space="preserve"> or related drugs</w:t>
            </w:r>
            <w:r w:rsidRPr="00576803">
              <w:rPr>
                <w:b w:val="0"/>
              </w:rPr>
              <w:t xml:space="preserve"> previously</w:t>
            </w:r>
          </w:p>
        </w:tc>
        <w:tc>
          <w:tcPr>
            <w:tcW w:w="1980" w:type="dxa"/>
          </w:tcPr>
          <w:p w14:paraId="4756B93E"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970" w:type="dxa"/>
            <w:vMerge/>
          </w:tcPr>
          <w:p w14:paraId="650D66D9"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r w:rsidR="00D8324D" w14:paraId="7A750742"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28" w:type="dxa"/>
          </w:tcPr>
          <w:p w14:paraId="0F2ED437" w14:textId="75DB51FE" w:rsidR="00D8324D" w:rsidRPr="008312DE" w:rsidRDefault="00D8324D" w:rsidP="00F704BB">
            <w:pPr>
              <w:pStyle w:val="TableText"/>
              <w:keepNext/>
              <w:spacing w:line="276" w:lineRule="auto"/>
              <w:rPr>
                <w:b w:val="0"/>
              </w:rPr>
            </w:pPr>
            <w:r w:rsidRPr="008312DE">
              <w:rPr>
                <w:b w:val="0"/>
              </w:rPr>
              <w:t xml:space="preserve">Enhancement of state or local cross-agency coordination of </w:t>
            </w:r>
            <w:r w:rsidR="00F704BB">
              <w:rPr>
                <w:b w:val="0"/>
              </w:rPr>
              <w:t>n</w:t>
            </w:r>
            <w:r w:rsidR="000E7A49">
              <w:rPr>
                <w:b w:val="0"/>
              </w:rPr>
              <w:t>aloxone</w:t>
            </w:r>
            <w:r w:rsidRPr="008312DE">
              <w:rPr>
                <w:b w:val="0"/>
              </w:rPr>
              <w:t xml:space="preserve"> efforts</w:t>
            </w:r>
          </w:p>
        </w:tc>
        <w:tc>
          <w:tcPr>
            <w:tcW w:w="1980" w:type="dxa"/>
          </w:tcPr>
          <w:p w14:paraId="129006EB" w14:textId="77777777" w:rsidR="00D8324D" w:rsidRDefault="00D8324D" w:rsidP="005C3859">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970" w:type="dxa"/>
            <w:vMerge/>
          </w:tcPr>
          <w:p w14:paraId="3A661D0B" w14:textId="77777777" w:rsidR="00D8324D" w:rsidRDefault="00D8324D" w:rsidP="005C3859">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p>
        </w:tc>
      </w:tr>
      <w:tr w:rsidR="00D8324D" w14:paraId="29463E6C"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76A46E20" w14:textId="77777777" w:rsidR="00D8324D" w:rsidRPr="008312DE" w:rsidRDefault="00D8324D" w:rsidP="005C3859">
            <w:pPr>
              <w:pStyle w:val="TableText"/>
              <w:keepNext/>
              <w:spacing w:line="276" w:lineRule="auto"/>
              <w:rPr>
                <w:b w:val="0"/>
              </w:rPr>
            </w:pPr>
            <w:r w:rsidRPr="008312DE">
              <w:rPr>
                <w:b w:val="0"/>
              </w:rPr>
              <w:lastRenderedPageBreak/>
              <w:t>Other community/organizational intervention. If checked, a free text “specify” field will appear.</w:t>
            </w:r>
          </w:p>
        </w:tc>
        <w:tc>
          <w:tcPr>
            <w:tcW w:w="1980" w:type="dxa"/>
          </w:tcPr>
          <w:p w14:paraId="1D21CB45"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970" w:type="dxa"/>
            <w:vMerge/>
          </w:tcPr>
          <w:p w14:paraId="347FE378"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r w:rsidR="00F47336" w:rsidRPr="00F47336" w14:paraId="48D62979"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78" w:type="dxa"/>
            <w:gridSpan w:val="3"/>
            <w:shd w:val="clear" w:color="auto" w:fill="943634" w:themeFill="accent2" w:themeFillShade="BF"/>
            <w:hideMark/>
          </w:tcPr>
          <w:p w14:paraId="06D5882F" w14:textId="3C5B7B12" w:rsidR="00D8324D" w:rsidRPr="00F47336" w:rsidRDefault="00D8324D" w:rsidP="005C3859">
            <w:pPr>
              <w:pStyle w:val="TableText"/>
              <w:keepNext/>
              <w:spacing w:line="276" w:lineRule="auto"/>
              <w:rPr>
                <w:b w:val="0"/>
                <w:color w:val="FFFFFF" w:themeColor="background1"/>
              </w:rPr>
            </w:pPr>
            <w:r w:rsidRPr="00F47336">
              <w:rPr>
                <w:color w:val="FFFFFF" w:themeColor="background1"/>
              </w:rPr>
              <w:t>Information Dissemination for Prescribers/Pharmacists</w:t>
            </w:r>
            <w:r w:rsidRPr="00F47336">
              <w:rPr>
                <w:b w:val="0"/>
                <w:color w:val="FFFFFF" w:themeColor="background1"/>
              </w:rPr>
              <w:t xml:space="preserve">. </w:t>
            </w:r>
            <w:r w:rsidRPr="00F47336">
              <w:rPr>
                <w:b w:val="0"/>
                <w:i/>
                <w:color w:val="FFFFFF" w:themeColor="background1"/>
              </w:rPr>
              <w:t xml:space="preserve">Information dissemination includes dissemination of print and electronic materials, speaking engagements targeting prescribers/pharmacists, etc. This does not include </w:t>
            </w:r>
            <w:r w:rsidR="00F704BB">
              <w:rPr>
                <w:b w:val="0"/>
                <w:i/>
                <w:color w:val="FFFFFF" w:themeColor="background1"/>
              </w:rPr>
              <w:t>n</w:t>
            </w:r>
            <w:r w:rsidR="000E7A49">
              <w:rPr>
                <w:b w:val="0"/>
                <w:i/>
                <w:color w:val="FFFFFF" w:themeColor="background1"/>
              </w:rPr>
              <w:t>aloxone</w:t>
            </w:r>
            <w:r w:rsidRPr="00F47336">
              <w:rPr>
                <w:b w:val="0"/>
                <w:i/>
                <w:color w:val="FFFFFF" w:themeColor="background1"/>
              </w:rPr>
              <w:t xml:space="preserve"> education, which is captured in the </w:t>
            </w:r>
            <w:r w:rsidR="000E7A49">
              <w:rPr>
                <w:b w:val="0"/>
                <w:i/>
                <w:color w:val="FFFFFF" w:themeColor="background1"/>
              </w:rPr>
              <w:t>Naloxone</w:t>
            </w:r>
            <w:r w:rsidRPr="00F47336">
              <w:rPr>
                <w:b w:val="0"/>
                <w:i/>
                <w:color w:val="FFFFFF" w:themeColor="background1"/>
              </w:rPr>
              <w:t xml:space="preserve"> Education Trainings section.</w:t>
            </w:r>
          </w:p>
        </w:tc>
      </w:tr>
      <w:tr w:rsidR="00D8324D" w14:paraId="185A42D7"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5B01DBD9" w14:textId="6E09CDFD" w:rsidR="00D8324D" w:rsidRPr="00F47336" w:rsidRDefault="00D8324D" w:rsidP="005C3859">
            <w:pPr>
              <w:pStyle w:val="TableText"/>
              <w:keepNext/>
              <w:spacing w:line="276" w:lineRule="auto"/>
              <w:rPr>
                <w:b w:val="0"/>
              </w:rPr>
            </w:pPr>
            <w:r w:rsidRPr="00F47336">
              <w:rPr>
                <w:b w:val="0"/>
              </w:rPr>
              <w:t xml:space="preserve">Information dissemination to prescribers on </w:t>
            </w:r>
            <w:r w:rsidR="00F704BB">
              <w:rPr>
                <w:b w:val="0"/>
              </w:rPr>
              <w:t>n</w:t>
            </w:r>
            <w:r w:rsidR="000E7A49">
              <w:rPr>
                <w:b w:val="0"/>
              </w:rPr>
              <w:t>aloxone</w:t>
            </w:r>
            <w:r w:rsidRPr="00F47336">
              <w:rPr>
                <w:b w:val="0"/>
              </w:rPr>
              <w:t xml:space="preserve"> co-prescribing and opioid overdose risk</w:t>
            </w:r>
          </w:p>
        </w:tc>
        <w:tc>
          <w:tcPr>
            <w:tcW w:w="1980" w:type="dxa"/>
          </w:tcPr>
          <w:p w14:paraId="715C0C50"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970" w:type="dxa"/>
            <w:vMerge w:val="restart"/>
          </w:tcPr>
          <w:p w14:paraId="73515C42"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 xml:space="preserve">If </w:t>
            </w:r>
            <w:r w:rsidRPr="00C705B0">
              <w:rPr>
                <w:i/>
              </w:rPr>
              <w:t>Yes</w:t>
            </w:r>
            <w:r>
              <w:t xml:space="preserve"> is checked, a prepopulated list including the grantee and communities will appear, and the grantee will mark all that apply for who implemented this intervention.</w:t>
            </w:r>
          </w:p>
          <w:p w14:paraId="134D5248"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r w:rsidR="00D8324D" w14:paraId="21E52058"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28" w:type="dxa"/>
          </w:tcPr>
          <w:p w14:paraId="59C2EBCD" w14:textId="201AC3ED" w:rsidR="00D8324D" w:rsidRPr="00F47336" w:rsidRDefault="00D8324D" w:rsidP="005C3859">
            <w:pPr>
              <w:pStyle w:val="TableText"/>
              <w:keepNext/>
              <w:spacing w:line="276" w:lineRule="auto"/>
              <w:rPr>
                <w:b w:val="0"/>
              </w:rPr>
            </w:pPr>
            <w:r w:rsidRPr="00F47336">
              <w:rPr>
                <w:b w:val="0"/>
              </w:rPr>
              <w:t xml:space="preserve">Information dissemination to pharmacists on </w:t>
            </w:r>
            <w:r w:rsidR="00F704BB">
              <w:rPr>
                <w:b w:val="0"/>
              </w:rPr>
              <w:t>n</w:t>
            </w:r>
            <w:r w:rsidR="000E7A49">
              <w:rPr>
                <w:b w:val="0"/>
              </w:rPr>
              <w:t>aloxone</w:t>
            </w:r>
            <w:r w:rsidRPr="00F47336">
              <w:rPr>
                <w:b w:val="0"/>
              </w:rPr>
              <w:t xml:space="preserve"> dispensing </w:t>
            </w:r>
          </w:p>
        </w:tc>
        <w:tc>
          <w:tcPr>
            <w:tcW w:w="1980" w:type="dxa"/>
          </w:tcPr>
          <w:p w14:paraId="25DCEC12" w14:textId="77777777" w:rsidR="00D8324D" w:rsidRDefault="00D8324D" w:rsidP="005C3859">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970" w:type="dxa"/>
            <w:vMerge/>
          </w:tcPr>
          <w:p w14:paraId="275924CA" w14:textId="77777777" w:rsidR="00D8324D" w:rsidRDefault="00D8324D" w:rsidP="005C3859">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p>
        </w:tc>
      </w:tr>
      <w:tr w:rsidR="00D8324D" w14:paraId="595DEE31"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tcPr>
          <w:p w14:paraId="6E1683F7" w14:textId="77777777" w:rsidR="00D8324D" w:rsidRPr="00F47336" w:rsidRDefault="00D8324D" w:rsidP="005C3859">
            <w:pPr>
              <w:pStyle w:val="TableText"/>
              <w:keepNext/>
              <w:spacing w:line="276" w:lineRule="auto"/>
              <w:rPr>
                <w:b w:val="0"/>
              </w:rPr>
            </w:pPr>
            <w:r w:rsidRPr="00F47336">
              <w:rPr>
                <w:b w:val="0"/>
              </w:rPr>
              <w:t>Other effort related to information dissemination to prescribers/pharmacists. If checked, a free text “specify” field will appear.</w:t>
            </w:r>
          </w:p>
        </w:tc>
        <w:tc>
          <w:tcPr>
            <w:tcW w:w="1980" w:type="dxa"/>
          </w:tcPr>
          <w:p w14:paraId="70D19D2E"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970" w:type="dxa"/>
            <w:vMerge/>
          </w:tcPr>
          <w:p w14:paraId="3487D0B1" w14:textId="77777777" w:rsidR="00D8324D" w:rsidRDefault="00D8324D" w:rsidP="005C3859">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bl>
    <w:p w14:paraId="6B92C27D" w14:textId="77777777" w:rsidR="00ED7815" w:rsidRDefault="00ED7815" w:rsidP="005731FA">
      <w:pPr>
        <w:pStyle w:val="Body"/>
        <w:spacing w:after="0"/>
        <w:ind w:left="0"/>
      </w:pPr>
    </w:p>
    <w:tbl>
      <w:tblPr>
        <w:tblStyle w:val="GridTable4Accent2"/>
        <w:tblpPr w:leftFromText="180" w:rightFromText="180" w:bottomFromText="200" w:vertAnchor="text" w:horzAnchor="margin" w:tblpY="73"/>
        <w:tblW w:w="9378" w:type="dxa"/>
        <w:tblInd w:w="720" w:type="dxa"/>
        <w:tblLayout w:type="fixed"/>
        <w:tblLook w:val="04A0" w:firstRow="1" w:lastRow="0" w:firstColumn="1" w:lastColumn="0" w:noHBand="0" w:noVBand="1"/>
      </w:tblPr>
      <w:tblGrid>
        <w:gridCol w:w="4428"/>
        <w:gridCol w:w="1980"/>
        <w:gridCol w:w="2970"/>
      </w:tblGrid>
      <w:tr w:rsidR="005A2026" w14:paraId="3C4A276D" w14:textId="77777777" w:rsidTr="005731FA">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4428" w:type="dxa"/>
            <w:hideMark/>
          </w:tcPr>
          <w:p w14:paraId="622CD1F4" w14:textId="77777777" w:rsidR="005A2026" w:rsidRPr="00DB0A35" w:rsidRDefault="005A2026" w:rsidP="005A2026">
            <w:pPr>
              <w:pStyle w:val="TableHeaders"/>
              <w:spacing w:line="276" w:lineRule="auto"/>
              <w:rPr>
                <w:b/>
                <w:color w:val="FFFFFF"/>
              </w:rPr>
            </w:pPr>
            <w:r w:rsidRPr="00DB0A35">
              <w:rPr>
                <w:b/>
                <w:color w:val="FFFFFF"/>
              </w:rPr>
              <w:t>Item</w:t>
            </w:r>
          </w:p>
        </w:tc>
        <w:tc>
          <w:tcPr>
            <w:tcW w:w="1980" w:type="dxa"/>
            <w:hideMark/>
          </w:tcPr>
          <w:p w14:paraId="6C7F75C0" w14:textId="77777777" w:rsidR="005A2026" w:rsidRPr="00DB0A35" w:rsidRDefault="005A2026" w:rsidP="005A2026">
            <w:pPr>
              <w:pStyle w:val="TableHeaders"/>
              <w:spacing w:line="276" w:lineRule="auto"/>
              <w:cnfStyle w:val="100000000000" w:firstRow="1" w:lastRow="0" w:firstColumn="0" w:lastColumn="0" w:oddVBand="0" w:evenVBand="0" w:oddHBand="0" w:evenHBand="0" w:firstRowFirstColumn="0" w:firstRowLastColumn="0" w:lastRowFirstColumn="0" w:lastRowLastColumn="0"/>
              <w:rPr>
                <w:b/>
                <w:color w:val="FFFFFF"/>
              </w:rPr>
            </w:pPr>
            <w:r w:rsidRPr="00DB0A35">
              <w:rPr>
                <w:b/>
                <w:color w:val="FFFFFF"/>
              </w:rPr>
              <w:t>Type of Item/ Response Options</w:t>
            </w:r>
          </w:p>
        </w:tc>
        <w:tc>
          <w:tcPr>
            <w:tcW w:w="2970" w:type="dxa"/>
            <w:hideMark/>
          </w:tcPr>
          <w:p w14:paraId="70D5271B" w14:textId="77777777" w:rsidR="005A2026" w:rsidRPr="00DB0A35" w:rsidRDefault="005A2026" w:rsidP="005A2026">
            <w:pPr>
              <w:pStyle w:val="TableHeaders"/>
              <w:spacing w:line="276" w:lineRule="auto"/>
              <w:cnfStyle w:val="100000000000" w:firstRow="1" w:lastRow="0" w:firstColumn="0" w:lastColumn="0" w:oddVBand="0" w:evenVBand="0" w:oddHBand="0" w:evenHBand="0" w:firstRowFirstColumn="0" w:firstRowLastColumn="0" w:lastRowFirstColumn="0" w:lastRowLastColumn="0"/>
              <w:rPr>
                <w:b/>
                <w:color w:val="FFFFFF"/>
              </w:rPr>
            </w:pPr>
            <w:r w:rsidRPr="00DB0A35">
              <w:rPr>
                <w:b/>
                <w:color w:val="FFFFFF"/>
              </w:rPr>
              <w:t>Technical Notes</w:t>
            </w:r>
          </w:p>
        </w:tc>
      </w:tr>
      <w:tr w:rsidR="005A2026" w14:paraId="77C0CBD7"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78" w:type="dxa"/>
            <w:gridSpan w:val="3"/>
            <w:shd w:val="clear" w:color="auto" w:fill="943634" w:themeFill="accent2" w:themeFillShade="BF"/>
            <w:hideMark/>
          </w:tcPr>
          <w:p w14:paraId="03D75ABE" w14:textId="77777777" w:rsidR="005A2026" w:rsidRPr="00DB0A35" w:rsidRDefault="005A2026" w:rsidP="005A2026">
            <w:pPr>
              <w:pStyle w:val="TableText"/>
              <w:keepNext/>
              <w:spacing w:line="276" w:lineRule="auto"/>
              <w:rPr>
                <w:color w:val="FFFFFF" w:themeColor="background1"/>
              </w:rPr>
            </w:pPr>
            <w:r w:rsidRPr="00DB0A35">
              <w:rPr>
                <w:color w:val="FFFFFF" w:themeColor="background1"/>
              </w:rPr>
              <w:t>Information Dissemination to Community Members</w:t>
            </w:r>
          </w:p>
        </w:tc>
      </w:tr>
      <w:tr w:rsidR="005A2026" w14:paraId="31252E01"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3A58E660" w14:textId="19323EE9" w:rsidR="005A2026" w:rsidRPr="00DB0A35" w:rsidRDefault="005A2026" w:rsidP="005A2026">
            <w:pPr>
              <w:pStyle w:val="TableText"/>
              <w:keepNext/>
              <w:spacing w:line="276" w:lineRule="auto"/>
              <w:rPr>
                <w:b w:val="0"/>
              </w:rPr>
            </w:pPr>
            <w:r w:rsidRPr="00DB0A35">
              <w:rPr>
                <w:b w:val="0"/>
              </w:rPr>
              <w:t xml:space="preserve">Media campaigns and community information dissemination about overdose, </w:t>
            </w:r>
            <w:r w:rsidR="00F704BB">
              <w:rPr>
                <w:b w:val="0"/>
              </w:rPr>
              <w:t>n</w:t>
            </w:r>
            <w:r w:rsidR="000E7A49">
              <w:rPr>
                <w:b w:val="0"/>
              </w:rPr>
              <w:t>aloxone</w:t>
            </w:r>
            <w:r w:rsidR="00027D6A">
              <w:rPr>
                <w:b w:val="0"/>
              </w:rPr>
              <w:t xml:space="preserve"> drugs</w:t>
            </w:r>
            <w:r w:rsidRPr="00DB0A35">
              <w:rPr>
                <w:b w:val="0"/>
              </w:rPr>
              <w:t>, Good Samaritan laws</w:t>
            </w:r>
          </w:p>
        </w:tc>
        <w:tc>
          <w:tcPr>
            <w:tcW w:w="1980" w:type="dxa"/>
          </w:tcPr>
          <w:p w14:paraId="7F8AC0AC" w14:textId="77777777" w:rsidR="005A2026" w:rsidRPr="00C705B0" w:rsidRDefault="005A2026" w:rsidP="005A2026">
            <w:pPr>
              <w:pStyle w:val="TableText"/>
              <w:cnfStyle w:val="000000000000" w:firstRow="0" w:lastRow="0" w:firstColumn="0" w:lastColumn="0" w:oddVBand="0" w:evenVBand="0" w:oddHBand="0" w:evenHBand="0" w:firstRowFirstColumn="0" w:firstRowLastColumn="0" w:lastRowFirstColumn="0" w:lastRowLastColumn="0"/>
            </w:pPr>
            <w:r w:rsidRPr="00C705B0">
              <w:t>Radio buttons: Y/N</w:t>
            </w:r>
          </w:p>
        </w:tc>
        <w:tc>
          <w:tcPr>
            <w:tcW w:w="2970" w:type="dxa"/>
            <w:vMerge w:val="restart"/>
          </w:tcPr>
          <w:p w14:paraId="090E717C" w14:textId="77777777" w:rsidR="005A2026" w:rsidRDefault="005A2026" w:rsidP="005A2026">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 xml:space="preserve">If </w:t>
            </w:r>
            <w:r w:rsidRPr="00C705B0">
              <w:rPr>
                <w:i/>
              </w:rPr>
              <w:t>Yes</w:t>
            </w:r>
            <w:r>
              <w:t xml:space="preserve"> is checked, a prepopulated list including the grantee and communities will appear, and the grantee will mark all that apply for who implemented this intervention.</w:t>
            </w:r>
          </w:p>
          <w:p w14:paraId="0A246436" w14:textId="77777777" w:rsidR="005A2026" w:rsidRDefault="005A2026" w:rsidP="005A2026">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r w:rsidR="005A2026" w14:paraId="052CC3BA"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7A62B3A7" w14:textId="77777777" w:rsidR="005A2026" w:rsidRPr="00DB0A35" w:rsidRDefault="005A2026" w:rsidP="005A2026">
            <w:pPr>
              <w:pStyle w:val="TableText"/>
              <w:keepNext/>
              <w:spacing w:line="276" w:lineRule="auto"/>
              <w:rPr>
                <w:b w:val="0"/>
              </w:rPr>
            </w:pPr>
            <w:r w:rsidRPr="00DB0A35">
              <w:rPr>
                <w:b w:val="0"/>
              </w:rPr>
              <w:t>Messaging to pharmacy patients</w:t>
            </w:r>
          </w:p>
        </w:tc>
        <w:tc>
          <w:tcPr>
            <w:tcW w:w="1980" w:type="dxa"/>
          </w:tcPr>
          <w:p w14:paraId="3792FEF6" w14:textId="77777777" w:rsidR="005A2026" w:rsidRPr="00C705B0" w:rsidRDefault="005A2026" w:rsidP="005A2026">
            <w:pPr>
              <w:pStyle w:val="TableText"/>
              <w:cnfStyle w:val="000000100000" w:firstRow="0" w:lastRow="0" w:firstColumn="0" w:lastColumn="0" w:oddVBand="0" w:evenVBand="0" w:oddHBand="1" w:evenHBand="0" w:firstRowFirstColumn="0" w:firstRowLastColumn="0" w:lastRowFirstColumn="0" w:lastRowLastColumn="0"/>
            </w:pPr>
            <w:r w:rsidRPr="00C705B0">
              <w:t>Radio buttons: Y/N</w:t>
            </w:r>
          </w:p>
        </w:tc>
        <w:tc>
          <w:tcPr>
            <w:tcW w:w="2970" w:type="dxa"/>
            <w:vMerge/>
          </w:tcPr>
          <w:p w14:paraId="1D4BEF6C" w14:textId="77777777" w:rsidR="005A2026" w:rsidRDefault="005A2026" w:rsidP="005A2026">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p>
        </w:tc>
      </w:tr>
      <w:tr w:rsidR="005A2026" w14:paraId="502E3449"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hideMark/>
          </w:tcPr>
          <w:p w14:paraId="215D609B" w14:textId="77777777" w:rsidR="005A2026" w:rsidRPr="00DB0A35" w:rsidRDefault="005A2026" w:rsidP="005A2026">
            <w:pPr>
              <w:pStyle w:val="TableText"/>
              <w:keepNext/>
              <w:spacing w:line="276" w:lineRule="auto"/>
              <w:rPr>
                <w:b w:val="0"/>
              </w:rPr>
            </w:pPr>
            <w:r w:rsidRPr="00DB0A35">
              <w:rPr>
                <w:b w:val="0"/>
              </w:rPr>
              <w:t>Other effort related to information dissemination to community members. If checked, a free text “specify” field will appear.</w:t>
            </w:r>
          </w:p>
        </w:tc>
        <w:tc>
          <w:tcPr>
            <w:tcW w:w="1980" w:type="dxa"/>
          </w:tcPr>
          <w:p w14:paraId="164FF054" w14:textId="77777777" w:rsidR="005A2026" w:rsidRPr="00C705B0" w:rsidRDefault="005A2026" w:rsidP="005A2026">
            <w:pPr>
              <w:pStyle w:val="TableText"/>
              <w:cnfStyle w:val="000000000000" w:firstRow="0" w:lastRow="0" w:firstColumn="0" w:lastColumn="0" w:oddVBand="0" w:evenVBand="0" w:oddHBand="0" w:evenHBand="0" w:firstRowFirstColumn="0" w:firstRowLastColumn="0" w:lastRowFirstColumn="0" w:lastRowLastColumn="0"/>
            </w:pPr>
            <w:r w:rsidRPr="00C705B0">
              <w:t>Radio buttons: Y/N</w:t>
            </w:r>
          </w:p>
        </w:tc>
        <w:tc>
          <w:tcPr>
            <w:tcW w:w="2970" w:type="dxa"/>
            <w:vMerge/>
          </w:tcPr>
          <w:p w14:paraId="13C38E13" w14:textId="77777777" w:rsidR="005A2026" w:rsidRDefault="005A2026" w:rsidP="005A2026">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r w:rsidR="005A2026" w14:paraId="588B03E7"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78" w:type="dxa"/>
            <w:gridSpan w:val="3"/>
            <w:shd w:val="clear" w:color="auto" w:fill="943634" w:themeFill="accent2" w:themeFillShade="BF"/>
          </w:tcPr>
          <w:p w14:paraId="1798B601" w14:textId="77777777" w:rsidR="005A2026" w:rsidRPr="00DB0A35" w:rsidRDefault="005A2026" w:rsidP="005A2026">
            <w:pPr>
              <w:pStyle w:val="TableText"/>
              <w:keepNext/>
              <w:spacing w:line="276" w:lineRule="auto"/>
            </w:pPr>
            <w:r w:rsidRPr="00DB0A35">
              <w:rPr>
                <w:color w:val="FFFFFF" w:themeColor="background1"/>
              </w:rPr>
              <w:t>Treatment and Recovery Access</w:t>
            </w:r>
          </w:p>
        </w:tc>
      </w:tr>
      <w:tr w:rsidR="005A2026" w14:paraId="77775EFB"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tcPr>
          <w:p w14:paraId="68218FF4" w14:textId="77777777" w:rsidR="005A2026" w:rsidRPr="00DB0A35" w:rsidRDefault="005A2026" w:rsidP="005A2026">
            <w:pPr>
              <w:pStyle w:val="TableText"/>
              <w:keepNext/>
              <w:spacing w:line="276" w:lineRule="auto"/>
              <w:rPr>
                <w:b w:val="0"/>
              </w:rPr>
            </w:pPr>
            <w:r w:rsidRPr="00DB0A35">
              <w:rPr>
                <w:b w:val="0"/>
              </w:rPr>
              <w:t>Efforts or services to facilitate access to treatment and recovery</w:t>
            </w:r>
          </w:p>
        </w:tc>
        <w:tc>
          <w:tcPr>
            <w:tcW w:w="1980" w:type="dxa"/>
          </w:tcPr>
          <w:p w14:paraId="6A9C7814" w14:textId="77777777" w:rsidR="005A2026" w:rsidRDefault="005A2026" w:rsidP="005A2026">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970" w:type="dxa"/>
            <w:vMerge w:val="restart"/>
          </w:tcPr>
          <w:p w14:paraId="0FB77B73" w14:textId="77777777" w:rsidR="005A2026" w:rsidRDefault="005A2026" w:rsidP="005A2026">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 xml:space="preserve">If </w:t>
            </w:r>
            <w:r w:rsidRPr="00C705B0">
              <w:rPr>
                <w:i/>
              </w:rPr>
              <w:t>Yes</w:t>
            </w:r>
            <w:r>
              <w:t xml:space="preserve"> is checked, a prepopulated list including the grantee and communities will appear, and the grantee will mark all that apply for who implemented this intervention.</w:t>
            </w:r>
          </w:p>
          <w:p w14:paraId="0D0798A3" w14:textId="77777777" w:rsidR="005A2026" w:rsidRDefault="005A2026" w:rsidP="005A2026">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r w:rsidR="005A2026" w14:paraId="3D666CFB" w14:textId="77777777" w:rsidTr="005731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28" w:type="dxa"/>
          </w:tcPr>
          <w:p w14:paraId="3983C51C" w14:textId="77777777" w:rsidR="005A2026" w:rsidRPr="00DB0A35" w:rsidRDefault="005A2026" w:rsidP="005A2026">
            <w:pPr>
              <w:pStyle w:val="TableText"/>
              <w:keepNext/>
              <w:spacing w:line="276" w:lineRule="auto"/>
              <w:rPr>
                <w:b w:val="0"/>
              </w:rPr>
            </w:pPr>
            <w:r w:rsidRPr="00DB0A35">
              <w:rPr>
                <w:b w:val="0"/>
              </w:rPr>
              <w:t>System changes for post-overdose or high-risk treatment/referral</w:t>
            </w:r>
          </w:p>
        </w:tc>
        <w:tc>
          <w:tcPr>
            <w:tcW w:w="1980" w:type="dxa"/>
          </w:tcPr>
          <w:p w14:paraId="0F2D9BD1" w14:textId="77777777" w:rsidR="005A2026" w:rsidRDefault="005A2026" w:rsidP="005A2026">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r>
              <w:t>Radio buttons: Y/N</w:t>
            </w:r>
          </w:p>
        </w:tc>
        <w:tc>
          <w:tcPr>
            <w:tcW w:w="2970" w:type="dxa"/>
            <w:vMerge/>
          </w:tcPr>
          <w:p w14:paraId="63BF4FD4" w14:textId="77777777" w:rsidR="005A2026" w:rsidRDefault="005A2026" w:rsidP="005A2026">
            <w:pPr>
              <w:pStyle w:val="TableText"/>
              <w:keepNext/>
              <w:spacing w:line="276" w:lineRule="auto"/>
              <w:cnfStyle w:val="000000100000" w:firstRow="0" w:lastRow="0" w:firstColumn="0" w:lastColumn="0" w:oddVBand="0" w:evenVBand="0" w:oddHBand="1" w:evenHBand="0" w:firstRowFirstColumn="0" w:firstRowLastColumn="0" w:lastRowFirstColumn="0" w:lastRowLastColumn="0"/>
            </w:pPr>
          </w:p>
        </w:tc>
      </w:tr>
      <w:tr w:rsidR="005A2026" w14:paraId="7C1CCB10" w14:textId="77777777" w:rsidTr="005731FA">
        <w:trPr>
          <w:trHeight w:val="20"/>
        </w:trPr>
        <w:tc>
          <w:tcPr>
            <w:cnfStyle w:val="001000000000" w:firstRow="0" w:lastRow="0" w:firstColumn="1" w:lastColumn="0" w:oddVBand="0" w:evenVBand="0" w:oddHBand="0" w:evenHBand="0" w:firstRowFirstColumn="0" w:firstRowLastColumn="0" w:lastRowFirstColumn="0" w:lastRowLastColumn="0"/>
            <w:tcW w:w="4428" w:type="dxa"/>
          </w:tcPr>
          <w:p w14:paraId="1D6FA16B" w14:textId="77777777" w:rsidR="005A2026" w:rsidRPr="00DB0A35" w:rsidRDefault="005A2026" w:rsidP="005A2026">
            <w:pPr>
              <w:pStyle w:val="TableText"/>
              <w:keepNext/>
              <w:spacing w:line="276" w:lineRule="auto"/>
              <w:rPr>
                <w:b w:val="0"/>
              </w:rPr>
            </w:pPr>
            <w:r w:rsidRPr="00DB0A35">
              <w:rPr>
                <w:b w:val="0"/>
              </w:rPr>
              <w:t>Other effort related to treatment and recovery access. If checked, a free text “specify” field will appear.</w:t>
            </w:r>
          </w:p>
        </w:tc>
        <w:tc>
          <w:tcPr>
            <w:tcW w:w="1980" w:type="dxa"/>
          </w:tcPr>
          <w:p w14:paraId="5E903D3E" w14:textId="77777777" w:rsidR="005A2026" w:rsidRDefault="005A2026" w:rsidP="005A2026">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r>
              <w:t>Radio buttons: Y/N</w:t>
            </w:r>
          </w:p>
        </w:tc>
        <w:tc>
          <w:tcPr>
            <w:tcW w:w="2970" w:type="dxa"/>
            <w:vMerge/>
          </w:tcPr>
          <w:p w14:paraId="5E8A5647" w14:textId="77777777" w:rsidR="005A2026" w:rsidRDefault="005A2026" w:rsidP="005A2026">
            <w:pPr>
              <w:pStyle w:val="TableText"/>
              <w:keepNext/>
              <w:spacing w:line="276" w:lineRule="auto"/>
              <w:cnfStyle w:val="000000000000" w:firstRow="0" w:lastRow="0" w:firstColumn="0" w:lastColumn="0" w:oddVBand="0" w:evenVBand="0" w:oddHBand="0" w:evenHBand="0" w:firstRowFirstColumn="0" w:firstRowLastColumn="0" w:lastRowFirstColumn="0" w:lastRowLastColumn="0"/>
            </w:pPr>
          </w:p>
        </w:tc>
      </w:tr>
    </w:tbl>
    <w:p w14:paraId="1333683B" w14:textId="77777777" w:rsidR="00087743" w:rsidRDefault="00087743" w:rsidP="00A46A66">
      <w:pPr>
        <w:pStyle w:val="Heading1"/>
        <w:numPr>
          <w:ilvl w:val="0"/>
          <w:numId w:val="0"/>
        </w:numPr>
      </w:pPr>
      <w:bookmarkStart w:id="41" w:name="_Toc476666045"/>
      <w:bookmarkStart w:id="42" w:name="_Toc479070591"/>
      <w:bookmarkEnd w:id="40"/>
      <w:r w:rsidRPr="0065493B">
        <w:lastRenderedPageBreak/>
        <w:t>Evaluation</w:t>
      </w:r>
      <w:bookmarkEnd w:id="41"/>
      <w:bookmarkEnd w:id="42"/>
    </w:p>
    <w:p w14:paraId="44897BF8" w14:textId="77777777" w:rsidR="00087743" w:rsidRPr="0087737C" w:rsidRDefault="00087743" w:rsidP="00A46A66">
      <w:pPr>
        <w:pStyle w:val="Heading2"/>
        <w:numPr>
          <w:ilvl w:val="0"/>
          <w:numId w:val="0"/>
        </w:numPr>
        <w:ind w:left="540"/>
        <w:rPr>
          <w:shd w:val="clear" w:color="auto" w:fill="FFFFFF"/>
        </w:rPr>
      </w:pPr>
      <w:bookmarkStart w:id="43" w:name="_Toc476666046"/>
      <w:bookmarkStart w:id="44" w:name="_Toc479070592"/>
      <w:r w:rsidRPr="0087737C">
        <w:rPr>
          <w:shd w:val="clear" w:color="auto" w:fill="FFFFFF"/>
        </w:rPr>
        <w:t>Evaluation Plan</w:t>
      </w:r>
      <w:bookmarkEnd w:id="43"/>
      <w:bookmarkEnd w:id="44"/>
    </w:p>
    <w:p w14:paraId="465747DC" w14:textId="77777777" w:rsidR="00653B63" w:rsidRPr="004344F0" w:rsidRDefault="00653B63" w:rsidP="00A46A66">
      <w:pPr>
        <w:pStyle w:val="Body"/>
        <w:ind w:left="540"/>
        <w:rPr>
          <w:b/>
          <w:bCs/>
        </w:rPr>
      </w:pPr>
      <w:bookmarkStart w:id="45" w:name="_Toc471397731"/>
      <w:r w:rsidRPr="004344F0">
        <w:rPr>
          <w:b/>
          <w:bCs/>
        </w:rPr>
        <w:t xml:space="preserve">GATHERED IN THE </w:t>
      </w:r>
      <w:r>
        <w:rPr>
          <w:b/>
          <w:bCs/>
        </w:rPr>
        <w:t>MRT</w:t>
      </w:r>
      <w:r w:rsidRPr="004344F0">
        <w:rPr>
          <w:b/>
          <w:bCs/>
        </w:rPr>
        <w:t>—NO UNIQUE ITEMS</w:t>
      </w:r>
    </w:p>
    <w:p w14:paraId="2228BB4E" w14:textId="43E93BBA" w:rsidR="00087743" w:rsidRPr="0087737C" w:rsidRDefault="00087743" w:rsidP="00A46A66">
      <w:pPr>
        <w:pStyle w:val="Heading2"/>
        <w:numPr>
          <w:ilvl w:val="0"/>
          <w:numId w:val="0"/>
        </w:numPr>
        <w:ind w:left="540"/>
        <w:rPr>
          <w:shd w:val="clear" w:color="auto" w:fill="FFFFFF"/>
        </w:rPr>
      </w:pPr>
      <w:bookmarkStart w:id="46" w:name="_Toc476666047"/>
      <w:bookmarkStart w:id="47" w:name="_Toc479070593"/>
      <w:bookmarkEnd w:id="45"/>
      <w:r w:rsidRPr="0087737C">
        <w:rPr>
          <w:shd w:val="clear" w:color="auto" w:fill="FFFFFF"/>
        </w:rPr>
        <w:t>Evaluation Report</w:t>
      </w:r>
      <w:bookmarkEnd w:id="46"/>
      <w:bookmarkEnd w:id="47"/>
    </w:p>
    <w:p w14:paraId="3CB4A09B" w14:textId="342EBD77" w:rsidR="00B17DF6" w:rsidRDefault="00B17DF6" w:rsidP="00A46A66">
      <w:pPr>
        <w:pStyle w:val="Body"/>
        <w:ind w:left="540"/>
      </w:pPr>
      <w:r w:rsidRPr="004344F0">
        <w:rPr>
          <w:b/>
          <w:bCs/>
        </w:rPr>
        <w:t xml:space="preserve">GATHERED IN THE </w:t>
      </w:r>
      <w:r>
        <w:rPr>
          <w:b/>
          <w:bCs/>
        </w:rPr>
        <w:t>DSP MRT</w:t>
      </w:r>
      <w:r w:rsidRPr="004344F0">
        <w:rPr>
          <w:b/>
          <w:bCs/>
        </w:rPr>
        <w:t>—NO UNIQUE ITEMS</w:t>
      </w:r>
    </w:p>
    <w:p w14:paraId="60FEE5D8" w14:textId="77777777" w:rsidR="00087743" w:rsidRPr="00534F39" w:rsidRDefault="00087743" w:rsidP="00A46A66">
      <w:pPr>
        <w:pStyle w:val="Heading2"/>
        <w:numPr>
          <w:ilvl w:val="0"/>
          <w:numId w:val="0"/>
        </w:numPr>
        <w:ind w:left="540"/>
        <w:rPr>
          <w:shd w:val="clear" w:color="auto" w:fill="FFFFFF"/>
        </w:rPr>
      </w:pPr>
      <w:bookmarkStart w:id="48" w:name="_Toc476666048"/>
      <w:bookmarkStart w:id="49" w:name="_Toc479070594"/>
      <w:r w:rsidRPr="00534F39">
        <w:rPr>
          <w:shd w:val="clear" w:color="auto" w:fill="FFFFFF"/>
        </w:rPr>
        <w:t>Other Document Upload</w:t>
      </w:r>
      <w:bookmarkEnd w:id="48"/>
      <w:bookmarkEnd w:id="49"/>
    </w:p>
    <w:p w14:paraId="4260BF7C" w14:textId="77777777" w:rsidR="00B17DF6" w:rsidRDefault="00B17DF6" w:rsidP="00A46A66">
      <w:pPr>
        <w:pStyle w:val="Body"/>
        <w:ind w:left="540"/>
      </w:pPr>
      <w:r w:rsidRPr="004344F0">
        <w:rPr>
          <w:b/>
          <w:bCs/>
        </w:rPr>
        <w:t xml:space="preserve">GATHERED IN THE </w:t>
      </w:r>
      <w:r>
        <w:rPr>
          <w:b/>
          <w:bCs/>
        </w:rPr>
        <w:t>DSP MRT</w:t>
      </w:r>
      <w:r w:rsidRPr="004344F0">
        <w:rPr>
          <w:b/>
          <w:bCs/>
        </w:rPr>
        <w:t>—NO UNIQUE ITEMS</w:t>
      </w:r>
    </w:p>
    <w:p w14:paraId="680DB38F" w14:textId="0D262051" w:rsidR="00087743" w:rsidRPr="00A445C9" w:rsidRDefault="00087743" w:rsidP="00A46A66">
      <w:pPr>
        <w:pStyle w:val="Heading2"/>
        <w:numPr>
          <w:ilvl w:val="0"/>
          <w:numId w:val="0"/>
        </w:numPr>
        <w:ind w:left="540"/>
        <w:rPr>
          <w:shd w:val="clear" w:color="auto" w:fill="FFFFFF"/>
        </w:rPr>
      </w:pPr>
      <w:bookmarkStart w:id="50" w:name="_Toc476666049"/>
      <w:bookmarkStart w:id="51" w:name="_Toc479070595"/>
      <w:r w:rsidRPr="00A445C9">
        <w:rPr>
          <w:shd w:val="clear" w:color="auto" w:fill="FFFFFF"/>
        </w:rPr>
        <w:t xml:space="preserve">Accomplishments and </w:t>
      </w:r>
      <w:bookmarkEnd w:id="50"/>
      <w:r w:rsidR="007E59C9">
        <w:rPr>
          <w:shd w:val="clear" w:color="auto" w:fill="FFFFFF"/>
        </w:rPr>
        <w:t>Barriers/Challenges</w:t>
      </w:r>
      <w:bookmarkEnd w:id="51"/>
    </w:p>
    <w:p w14:paraId="5C82CEE8" w14:textId="77777777" w:rsidR="00B17DF6" w:rsidRDefault="00B17DF6" w:rsidP="00A46A66">
      <w:pPr>
        <w:pStyle w:val="Body"/>
        <w:ind w:left="540"/>
      </w:pPr>
      <w:r w:rsidRPr="004344F0">
        <w:rPr>
          <w:b/>
          <w:bCs/>
        </w:rPr>
        <w:t xml:space="preserve">GATHERED IN THE </w:t>
      </w:r>
      <w:r>
        <w:rPr>
          <w:b/>
          <w:bCs/>
        </w:rPr>
        <w:t>DSP MRT</w:t>
      </w:r>
      <w:r w:rsidRPr="004344F0">
        <w:rPr>
          <w:b/>
          <w:bCs/>
        </w:rPr>
        <w:t>—NO UNIQUE ITEMS</w:t>
      </w:r>
    </w:p>
    <w:p w14:paraId="38E9617F" w14:textId="49CEECB0" w:rsidR="00B33A22" w:rsidRDefault="00582993" w:rsidP="00A46A66">
      <w:pPr>
        <w:pStyle w:val="Heading1"/>
        <w:numPr>
          <w:ilvl w:val="0"/>
          <w:numId w:val="0"/>
        </w:numPr>
      </w:pPr>
      <w:bookmarkStart w:id="52" w:name="_Toc479070596"/>
      <w:r>
        <w:lastRenderedPageBreak/>
        <w:t>Sustainability</w:t>
      </w:r>
      <w:bookmarkEnd w:id="52"/>
      <w:r>
        <w:t xml:space="preserve"> </w:t>
      </w:r>
    </w:p>
    <w:p w14:paraId="5F71A700" w14:textId="5F0C123F" w:rsidR="002C4B83" w:rsidRDefault="002C4B83" w:rsidP="00AF577A">
      <w:pPr>
        <w:pStyle w:val="Heading2"/>
        <w:numPr>
          <w:ilvl w:val="0"/>
          <w:numId w:val="0"/>
        </w:numPr>
        <w:ind w:left="576"/>
      </w:pPr>
      <w:bookmarkStart w:id="53" w:name="_Toc479070597"/>
      <w:r w:rsidRPr="00F364B9">
        <w:rPr>
          <w:noProof/>
        </w:rPr>
        <mc:AlternateContent>
          <mc:Choice Requires="wps">
            <w:drawing>
              <wp:anchor distT="0" distB="0" distL="114300" distR="114300" simplePos="0" relativeHeight="251731968" behindDoc="0" locked="0" layoutInCell="1" allowOverlap="1" wp14:anchorId="1013F9BB" wp14:editId="5950E508">
                <wp:simplePos x="0" y="0"/>
                <wp:positionH relativeFrom="column">
                  <wp:posOffset>4855077</wp:posOffset>
                </wp:positionH>
                <wp:positionV relativeFrom="paragraph">
                  <wp:posOffset>29210</wp:posOffset>
                </wp:positionV>
                <wp:extent cx="838200" cy="333375"/>
                <wp:effectExtent l="0" t="0" r="0" b="9525"/>
                <wp:wrapNone/>
                <wp:docPr id="56" name="Rounded Rectangle 56"/>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43658" w14:textId="77777777" w:rsidR="00D8795E" w:rsidRPr="001949C3" w:rsidRDefault="00D8795E" w:rsidP="006D30D9">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 o:spid="_x0000_s1057" style="position:absolute;left:0;text-align:left;margin-left:382.3pt;margin-top:2.3pt;width:66pt;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" fillcolor="#c6d9f1 [671]" stroked="f" strokeweight="2pt">
                <v:textbox>
                  <w:txbxContent>
                    <w:p w14:paraId="54643658" w14:textId="77777777" w:rsidR="00D8795E" w:rsidRPr="001949C3" w:rsidRDefault="00D8795E" w:rsidP="006D30D9">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Pr="00F364B9">
        <w:t xml:space="preserve">Accomplishments and </w:t>
      </w:r>
      <w:r>
        <w:t>Barriers/Challenges</w:t>
      </w:r>
      <w:bookmarkEnd w:id="53"/>
    </w:p>
    <w:p w14:paraId="7CC6CDE2" w14:textId="77777777" w:rsidR="00B17DF6" w:rsidRDefault="00B17DF6" w:rsidP="00B17DF6">
      <w:pPr>
        <w:pStyle w:val="Body"/>
      </w:pPr>
      <w:r w:rsidRPr="004344F0">
        <w:rPr>
          <w:b/>
          <w:bCs/>
        </w:rPr>
        <w:t xml:space="preserve">GATHERED IN THE </w:t>
      </w:r>
      <w:r>
        <w:rPr>
          <w:b/>
          <w:bCs/>
        </w:rPr>
        <w:t>DSP MRT</w:t>
      </w:r>
      <w:r w:rsidRPr="004344F0">
        <w:rPr>
          <w:b/>
          <w:bCs/>
        </w:rPr>
        <w:t>—NO UNIQUE ITEMS</w:t>
      </w:r>
    </w:p>
    <w:p w14:paraId="3C051E9C" w14:textId="11DB0AA7" w:rsidR="00973500" w:rsidRPr="00973500" w:rsidRDefault="00973500" w:rsidP="00A46A66">
      <w:pPr>
        <w:pStyle w:val="Heading1"/>
        <w:numPr>
          <w:ilvl w:val="0"/>
          <w:numId w:val="0"/>
        </w:numPr>
        <w:rPr>
          <w:color w:val="FF0000"/>
        </w:rPr>
      </w:pPr>
      <w:bookmarkStart w:id="54" w:name="_Toc479070598"/>
      <w:r w:rsidRPr="006107FC">
        <w:rPr>
          <w:noProof/>
          <w:color w:val="FF0000"/>
        </w:rPr>
        <w:lastRenderedPageBreak/>
        <mc:AlternateContent>
          <mc:Choice Requires="wps">
            <w:drawing>
              <wp:anchor distT="0" distB="0" distL="114300" distR="114300" simplePos="0" relativeHeight="251815936" behindDoc="0" locked="0" layoutInCell="1" allowOverlap="1" wp14:anchorId="3E978F23" wp14:editId="149ED087">
                <wp:simplePos x="0" y="0"/>
                <wp:positionH relativeFrom="column">
                  <wp:posOffset>4833257</wp:posOffset>
                </wp:positionH>
                <wp:positionV relativeFrom="paragraph">
                  <wp:posOffset>59377</wp:posOffset>
                </wp:positionV>
                <wp:extent cx="1005840" cy="333375"/>
                <wp:effectExtent l="0" t="0" r="3810" b="9525"/>
                <wp:wrapNone/>
                <wp:docPr id="17" name="Rounded Rectangle 5"/>
                <wp:cNvGraphicFramePr/>
                <a:graphic xmlns:a="http://schemas.openxmlformats.org/drawingml/2006/main">
                  <a:graphicData uri="http://schemas.microsoft.com/office/word/2010/wordprocessingShape">
                    <wps:wsp>
                      <wps:cNvSpPr/>
                      <wps:spPr>
                        <a:xfrm>
                          <a:off x="0" y="0"/>
                          <a:ext cx="1005840" cy="333375"/>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9A584D" w14:textId="77777777" w:rsidR="00D8795E" w:rsidRPr="001949C3" w:rsidRDefault="00D8795E" w:rsidP="00973500">
                            <w:pPr>
                              <w:jc w:val="center"/>
                              <w:rPr>
                                <w:rFonts w:asciiTheme="minorHAnsi" w:hAnsiTheme="minorHAnsi"/>
                                <w:b/>
                                <w:color w:val="000000" w:themeColor="text1"/>
                              </w:rPr>
                            </w:pPr>
                            <w:r>
                              <w:rPr>
                                <w:rFonts w:asciiTheme="minorHAnsi" w:hAnsiTheme="minorHAnsi"/>
                                <w:b/>
                                <w:color w:val="000000" w:themeColor="text1"/>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8" style="position:absolute;margin-left:380.55pt;margin-top:4.7pt;width:79.2pt;height:26.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" fillcolor="#548dd4 [1951]" stroked="f" strokeweight="2pt">
                <v:textbox>
                  <w:txbxContent>
                    <w:p w14:paraId="3C9A584D" w14:textId="77777777" w:rsidR="00D8795E" w:rsidRPr="001949C3" w:rsidRDefault="00D8795E" w:rsidP="00973500">
                      <w:pPr>
                        <w:jc w:val="center"/>
                        <w:rPr>
                          <w:rFonts w:asciiTheme="minorHAnsi" w:hAnsiTheme="minorHAnsi"/>
                          <w:b/>
                          <w:color w:val="000000" w:themeColor="text1"/>
                        </w:rPr>
                      </w:pPr>
                      <w:r>
                        <w:rPr>
                          <w:rFonts w:asciiTheme="minorHAnsi" w:hAnsiTheme="minorHAnsi"/>
                          <w:b/>
                          <w:color w:val="000000" w:themeColor="text1"/>
                        </w:rPr>
                        <w:t>Community</w:t>
                      </w:r>
                    </w:p>
                  </w:txbxContent>
                </v:textbox>
              </v:roundrect>
            </w:pict>
          </mc:Fallback>
        </mc:AlternateContent>
      </w:r>
      <w:r w:rsidRPr="006107FC">
        <w:rPr>
          <w:noProof/>
          <w:color w:val="FF0000"/>
        </w:rPr>
        <mc:AlternateContent>
          <mc:Choice Requires="wps">
            <w:drawing>
              <wp:anchor distT="0" distB="0" distL="114300" distR="114300" simplePos="0" relativeHeight="251813888" behindDoc="0" locked="0" layoutInCell="1" allowOverlap="1" wp14:anchorId="45134F82" wp14:editId="379B352D">
                <wp:simplePos x="0" y="0"/>
                <wp:positionH relativeFrom="column">
                  <wp:posOffset>3994760</wp:posOffset>
                </wp:positionH>
                <wp:positionV relativeFrom="paragraph">
                  <wp:posOffset>59377</wp:posOffset>
                </wp:positionV>
                <wp:extent cx="838200" cy="333375"/>
                <wp:effectExtent l="0" t="0" r="0" b="9525"/>
                <wp:wrapNone/>
                <wp:docPr id="12" name="Rounded Rectangle 4"/>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FCB48E" w14:textId="77777777" w:rsidR="00D8795E" w:rsidRPr="001949C3" w:rsidRDefault="00D8795E" w:rsidP="00973500">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9" style="position:absolute;margin-left:314.55pt;margin-top:4.7pt;width:66pt;height:26.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" fillcolor="#c6d9f1 [671]" stroked="f" strokeweight="2pt">
                <v:textbox>
                  <w:txbxContent>
                    <w:p w14:paraId="2EFCB48E" w14:textId="77777777" w:rsidR="00D8795E" w:rsidRPr="001949C3" w:rsidRDefault="00D8795E" w:rsidP="00973500">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Pr="00973500">
        <w:rPr>
          <w:color w:val="FF0000"/>
        </w:rPr>
        <w:t>Overdose Outcomes</w:t>
      </w:r>
      <w:bookmarkEnd w:id="54"/>
    </w:p>
    <w:p w14:paraId="0E7D5902" w14:textId="272B1D05" w:rsidR="00254873" w:rsidRPr="006107FC" w:rsidRDefault="00254873" w:rsidP="00A46A66">
      <w:pPr>
        <w:pStyle w:val="Body"/>
        <w:ind w:left="0"/>
        <w:rPr>
          <w:color w:val="FF0000"/>
        </w:rPr>
      </w:pPr>
      <w:r w:rsidRPr="006107FC">
        <w:rPr>
          <w:color w:val="FF0000"/>
        </w:rPr>
        <w:t xml:space="preserve">Use this section to report </w:t>
      </w:r>
      <w:r w:rsidRPr="006107FC">
        <w:rPr>
          <w:b/>
          <w:color w:val="FF0000"/>
        </w:rPr>
        <w:t xml:space="preserve">annual </w:t>
      </w:r>
      <w:r w:rsidRPr="006107FC">
        <w:rPr>
          <w:color w:val="FF0000"/>
        </w:rPr>
        <w:t xml:space="preserve">numbers of opioid-related overdose and overdose deaths. The numbers should be aggregated across </w:t>
      </w:r>
      <w:r w:rsidRPr="006107FC">
        <w:rPr>
          <w:b/>
          <w:color w:val="FF0000"/>
        </w:rPr>
        <w:t>all types of opioids</w:t>
      </w:r>
      <w:r w:rsidRPr="006107FC">
        <w:rPr>
          <w:color w:val="FF0000"/>
        </w:rPr>
        <w:t xml:space="preserve">, whether opioid pain relievers or illicit opioids (e.g., heroin). This section will only appear on the progress report due following the end of the federal fiscal year. You will report any data/time points that have become available prior to the report deadline. </w:t>
      </w:r>
    </w:p>
    <w:p w14:paraId="79CC55B9" w14:textId="21DF5B08" w:rsidR="00254873" w:rsidRPr="006107FC" w:rsidRDefault="00254873" w:rsidP="00A46A66">
      <w:pPr>
        <w:pStyle w:val="Body"/>
        <w:ind w:left="0"/>
        <w:rPr>
          <w:color w:val="FF0000"/>
        </w:rPr>
      </w:pPr>
      <w:r w:rsidRPr="006107FC">
        <w:rPr>
          <w:b/>
          <w:color w:val="FF0000"/>
        </w:rPr>
        <w:t>Grantee</w:t>
      </w:r>
      <w:r w:rsidRPr="006107FC">
        <w:rPr>
          <w:color w:val="FF0000"/>
        </w:rPr>
        <w:t xml:space="preserve"> is used to indicate the state/tribal entity/jurisdiction receiving the award from SAMHSA/CDC. </w:t>
      </w:r>
      <w:r w:rsidRPr="006107FC">
        <w:rPr>
          <w:b/>
          <w:color w:val="FF0000"/>
        </w:rPr>
        <w:t>High-Need</w:t>
      </w:r>
      <w:r w:rsidRPr="006107FC">
        <w:rPr>
          <w:color w:val="FF0000"/>
        </w:rPr>
        <w:t xml:space="preserve"> </w:t>
      </w:r>
      <w:r w:rsidRPr="006107FC">
        <w:rPr>
          <w:b/>
          <w:color w:val="FF0000"/>
        </w:rPr>
        <w:t>Community</w:t>
      </w:r>
      <w:r w:rsidRPr="006107FC">
        <w:rPr>
          <w:color w:val="FF0000"/>
        </w:rPr>
        <w:t xml:space="preserve"> is used to indicate the grantee’s selected high-need communities. </w:t>
      </w:r>
    </w:p>
    <w:p w14:paraId="30218E5C" w14:textId="10B41049" w:rsidR="00B61517" w:rsidRPr="00B61517" w:rsidRDefault="00B61517" w:rsidP="00A46A66">
      <w:pPr>
        <w:pStyle w:val="Heading2"/>
        <w:numPr>
          <w:ilvl w:val="0"/>
          <w:numId w:val="0"/>
        </w:numPr>
        <w:ind w:left="540"/>
        <w:rPr>
          <w:color w:val="FF0000"/>
        </w:rPr>
      </w:pPr>
      <w:bookmarkStart w:id="55" w:name="_Toc479070599"/>
      <w:r w:rsidRPr="006107FC">
        <w:rPr>
          <w:noProof/>
          <w:color w:val="FF0000"/>
        </w:rPr>
        <mc:AlternateContent>
          <mc:Choice Requires="wps">
            <w:drawing>
              <wp:anchor distT="0" distB="0" distL="114300" distR="114300" simplePos="0" relativeHeight="251798528" behindDoc="0" locked="0" layoutInCell="1" allowOverlap="1" wp14:anchorId="25917388" wp14:editId="72260F91">
                <wp:simplePos x="0" y="0"/>
                <wp:positionH relativeFrom="column">
                  <wp:posOffset>4826000</wp:posOffset>
                </wp:positionH>
                <wp:positionV relativeFrom="paragraph">
                  <wp:posOffset>12065</wp:posOffset>
                </wp:positionV>
                <wp:extent cx="838200" cy="333375"/>
                <wp:effectExtent l="0" t="0" r="0" b="9525"/>
                <wp:wrapNone/>
                <wp:docPr id="6" name="Rounded Rectangle 6"/>
                <wp:cNvGraphicFramePr/>
                <a:graphic xmlns:a="http://schemas.openxmlformats.org/drawingml/2006/main">
                  <a:graphicData uri="http://schemas.microsoft.com/office/word/2010/wordprocessingShape">
                    <wps:wsp>
                      <wps:cNvSpPr/>
                      <wps:spPr>
                        <a:xfrm>
                          <a:off x="0" y="0"/>
                          <a:ext cx="838200" cy="333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6D5903" w14:textId="77777777" w:rsidR="00D8795E" w:rsidRPr="001949C3" w:rsidRDefault="00D8795E" w:rsidP="00254873">
                            <w:pPr>
                              <w:jc w:val="center"/>
                              <w:rPr>
                                <w:rFonts w:asciiTheme="minorHAnsi" w:hAnsiTheme="minorHAnsi"/>
                                <w:b/>
                                <w:color w:val="000000" w:themeColor="text1"/>
                              </w:rPr>
                            </w:pPr>
                            <w:r w:rsidRPr="001949C3">
                              <w:rPr>
                                <w:rFonts w:asciiTheme="minorHAnsi" w:hAnsiTheme="minorHAnsi"/>
                                <w:b/>
                                <w:color w:val="000000" w:themeColor="text1"/>
                              </w:rPr>
                              <w:t>Grantee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60" style="position:absolute;left:0;text-align:left;margin-left:380pt;margin-top:.95pt;width:66pt;height:26.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" fillcolor="#c6d9f1 [671]" stroked="f" strokeweight="2pt">
                <v:textbox>
                  <w:txbxContent>
                    <w:p w14:paraId="256D5903" w14:textId="77777777" w:rsidR="00D8795E" w:rsidRPr="001949C3" w:rsidRDefault="00D8795E" w:rsidP="00254873">
                      <w:pPr>
                        <w:jc w:val="center"/>
                        <w:rPr>
                          <w:rFonts w:asciiTheme="minorHAnsi" w:hAnsiTheme="minorHAnsi"/>
                          <w:b/>
                          <w:color w:val="000000" w:themeColor="text1"/>
                        </w:rPr>
                      </w:pPr>
                      <w:r w:rsidRPr="001949C3">
                        <w:rPr>
                          <w:rFonts w:asciiTheme="minorHAnsi" w:hAnsiTheme="minorHAnsi"/>
                          <w:b/>
                          <w:color w:val="000000" w:themeColor="text1"/>
                        </w:rPr>
                        <w:t>Grantee</w:t>
                      </w:r>
                    </w:p>
                  </w:txbxContent>
                </v:textbox>
              </v:roundrect>
            </w:pict>
          </mc:Fallback>
        </mc:AlternateContent>
      </w:r>
      <w:r w:rsidRPr="00B61517">
        <w:rPr>
          <w:color w:val="FF0000"/>
        </w:rPr>
        <w:t>Grantee-Level Overdose Data</w:t>
      </w:r>
      <w:bookmarkEnd w:id="55"/>
    </w:p>
    <w:p w14:paraId="039A17A1" w14:textId="1DC52B79" w:rsidR="00254873" w:rsidRPr="006107FC" w:rsidRDefault="00254873" w:rsidP="00A46A66">
      <w:pPr>
        <w:pStyle w:val="Body"/>
        <w:ind w:left="540"/>
        <w:rPr>
          <w:color w:val="FF0000"/>
        </w:rPr>
      </w:pPr>
      <w:r w:rsidRPr="006107FC">
        <w:rPr>
          <w:color w:val="FF0000"/>
        </w:rPr>
        <w:t>First, you will report grantee-level adult (age 18+) data on deaths related to opioid overdose, and emergency department and</w:t>
      </w:r>
      <w:r w:rsidR="004077F1" w:rsidRPr="006107FC">
        <w:rPr>
          <w:color w:val="FF0000"/>
        </w:rPr>
        <w:t xml:space="preserve"> other</w:t>
      </w:r>
      <w:r w:rsidRPr="006107FC">
        <w:rPr>
          <w:color w:val="FF0000"/>
        </w:rPr>
        <w:t xml:space="preserve"> hospital visits involving opioid overdose. Note that grantee-level data refers to the </w:t>
      </w:r>
      <w:r w:rsidRPr="006107FC">
        <w:rPr>
          <w:i/>
          <w:color w:val="FF0000"/>
        </w:rPr>
        <w:t>entire</w:t>
      </w:r>
      <w:r w:rsidRPr="006107FC">
        <w:rPr>
          <w:color w:val="FF0000"/>
        </w:rPr>
        <w:t xml:space="preserve"> state (or tribal area or jurisdiction). It does not refer to the aggregate of the selected high-need communities.</w:t>
      </w:r>
      <w:r w:rsidR="003131AC" w:rsidRPr="006107FC">
        <w:rPr>
          <w:color w:val="FF0000"/>
        </w:rPr>
        <w:t xml:space="preserve"> </w:t>
      </w:r>
    </w:p>
    <w:p w14:paraId="49892AB1" w14:textId="77777777" w:rsidR="00254873" w:rsidRPr="006107FC" w:rsidRDefault="00254873" w:rsidP="00A46A66">
      <w:pPr>
        <w:pStyle w:val="Body"/>
        <w:ind w:left="540"/>
        <w:rPr>
          <w:color w:val="FF0000"/>
        </w:rPr>
      </w:pPr>
      <w:r w:rsidRPr="006107FC">
        <w:rPr>
          <w:color w:val="FF0000"/>
        </w:rPr>
        <w:t>State grantees do not need to report information in the Population (Denominator) and Opioid Overdose Deaths fields, as these data will be pulled from CDC’s WONDER database. Tribal and jurisdiction grantees are asked to provide data for these fields.</w:t>
      </w:r>
    </w:p>
    <w:p w14:paraId="2E37B2C6" w14:textId="77777777" w:rsidR="00254873" w:rsidRDefault="00254873" w:rsidP="00A46A66">
      <w:pPr>
        <w:pStyle w:val="Body"/>
        <w:ind w:left="540"/>
        <w:rPr>
          <w:color w:val="FF0000"/>
        </w:rPr>
      </w:pPr>
      <w:r w:rsidRPr="006107FC">
        <w:rPr>
          <w:color w:val="FF0000"/>
        </w:rPr>
        <w:t xml:space="preserve">Grantees are asked to report both emergency department and hospitalization data if available, but we are aware that some grantees may not have access to both or either type of data. Grantees may also report opioid overdose events from a different data source if desired, or if emergency department or hospitalizations data are not available. </w:t>
      </w:r>
    </w:p>
    <w:p w14:paraId="564DA2D9" w14:textId="77777777" w:rsidR="00D414E9" w:rsidRDefault="00D414E9" w:rsidP="00A46A66">
      <w:pPr>
        <w:pStyle w:val="Body"/>
        <w:ind w:left="540"/>
        <w:rPr>
          <w:color w:val="FF0000"/>
        </w:rPr>
      </w:pPr>
    </w:p>
    <w:p w14:paraId="7B6D3A64" w14:textId="77777777" w:rsidR="00D414E9" w:rsidRPr="006107FC" w:rsidRDefault="00D414E9" w:rsidP="00A46A66">
      <w:pPr>
        <w:pStyle w:val="Body"/>
        <w:ind w:left="540"/>
        <w:rPr>
          <w:color w:val="FF0000"/>
        </w:rPr>
      </w:pPr>
    </w:p>
    <w:tbl>
      <w:tblPr>
        <w:tblStyle w:val="GridTable4Accent2"/>
        <w:tblW w:w="9288" w:type="dxa"/>
        <w:tblInd w:w="720" w:type="dxa"/>
        <w:tblLayout w:type="fixed"/>
        <w:tblLook w:val="04A0" w:firstRow="1" w:lastRow="0" w:firstColumn="1" w:lastColumn="0" w:noHBand="0" w:noVBand="1"/>
      </w:tblPr>
      <w:tblGrid>
        <w:gridCol w:w="1920"/>
        <w:gridCol w:w="2070"/>
        <w:gridCol w:w="5298"/>
      </w:tblGrid>
      <w:tr w:rsidR="00254873" w:rsidRPr="00807CCC" w14:paraId="231593F3" w14:textId="77777777" w:rsidTr="00DA62F8">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920" w:type="dxa"/>
          </w:tcPr>
          <w:p w14:paraId="29D2340B" w14:textId="77777777" w:rsidR="00254873" w:rsidRPr="00E82727" w:rsidRDefault="00254873" w:rsidP="005C3859">
            <w:pPr>
              <w:pStyle w:val="TableHeaders"/>
              <w:rPr>
                <w:b/>
                <w:color w:val="FFFFFF"/>
              </w:rPr>
            </w:pPr>
            <w:r w:rsidRPr="00E82727">
              <w:rPr>
                <w:b/>
                <w:color w:val="FFFFFF"/>
              </w:rPr>
              <w:lastRenderedPageBreak/>
              <w:t>Item</w:t>
            </w:r>
          </w:p>
        </w:tc>
        <w:tc>
          <w:tcPr>
            <w:tcW w:w="2070" w:type="dxa"/>
          </w:tcPr>
          <w:p w14:paraId="002342DF" w14:textId="77777777" w:rsidR="00254873" w:rsidRPr="00E82727" w:rsidRDefault="00254873" w:rsidP="005C385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82727">
              <w:rPr>
                <w:b/>
                <w:color w:val="FFFFFF"/>
              </w:rPr>
              <w:t xml:space="preserve">Type of Item/ </w:t>
            </w:r>
          </w:p>
          <w:p w14:paraId="63C91351" w14:textId="77777777" w:rsidR="00254873" w:rsidRPr="00E82727" w:rsidRDefault="00254873" w:rsidP="005C385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82727">
              <w:rPr>
                <w:b/>
                <w:color w:val="FFFFFF"/>
              </w:rPr>
              <w:t>Response Options</w:t>
            </w:r>
          </w:p>
        </w:tc>
        <w:tc>
          <w:tcPr>
            <w:tcW w:w="5298" w:type="dxa"/>
          </w:tcPr>
          <w:p w14:paraId="33F6EE02" w14:textId="77777777" w:rsidR="00254873" w:rsidRPr="00E82727" w:rsidRDefault="00254873" w:rsidP="005C385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82727">
              <w:rPr>
                <w:b/>
                <w:color w:val="FFFFFF"/>
              </w:rPr>
              <w:t>Technical Notes</w:t>
            </w:r>
          </w:p>
        </w:tc>
      </w:tr>
      <w:tr w:rsidR="00254873" w:rsidRPr="00807CCC" w14:paraId="6CF934DF" w14:textId="77777777" w:rsidTr="00DA62F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920" w:type="dxa"/>
          </w:tcPr>
          <w:p w14:paraId="0DD9A739" w14:textId="394A277E" w:rsidR="00254873" w:rsidRPr="00E82727" w:rsidRDefault="00B17DF6" w:rsidP="005C3859">
            <w:pPr>
              <w:pStyle w:val="TableText"/>
              <w:rPr>
                <w:b w:val="0"/>
              </w:rPr>
            </w:pPr>
            <w:r>
              <w:rPr>
                <w:b w:val="0"/>
              </w:rPr>
              <w:t>2015</w:t>
            </w:r>
          </w:p>
        </w:tc>
        <w:tc>
          <w:tcPr>
            <w:tcW w:w="2070" w:type="dxa"/>
          </w:tcPr>
          <w:p w14:paraId="71F0F64B" w14:textId="77777777" w:rsidR="00254873" w:rsidRPr="00B143D1" w:rsidRDefault="00254873" w:rsidP="005C3859">
            <w:pPr>
              <w:pStyle w:val="TableText"/>
              <w:cnfStyle w:val="000000100000" w:firstRow="0" w:lastRow="0" w:firstColumn="0" w:lastColumn="0" w:oddVBand="0" w:evenVBand="0" w:oddHBand="1" w:evenHBand="0" w:firstRowFirstColumn="0" w:firstRowLastColumn="0" w:lastRowFirstColumn="0" w:lastRowLastColumn="0"/>
            </w:pPr>
            <w:r w:rsidRPr="00B143D1">
              <w:t>Link</w:t>
            </w:r>
          </w:p>
        </w:tc>
        <w:tc>
          <w:tcPr>
            <w:tcW w:w="5298" w:type="dxa"/>
            <w:vMerge w:val="restart"/>
          </w:tcPr>
          <w:p w14:paraId="44258B1D" w14:textId="77777777" w:rsidR="00254873" w:rsidRPr="00D14EC9" w:rsidRDefault="00254873" w:rsidP="005C3859">
            <w:pPr>
              <w:pStyle w:val="TableText"/>
              <w:cnfStyle w:val="000000100000" w:firstRow="0" w:lastRow="0" w:firstColumn="0" w:lastColumn="0" w:oddVBand="0" w:evenVBand="0" w:oddHBand="1" w:evenHBand="0" w:firstRowFirstColumn="0" w:firstRowLastColumn="0" w:lastRowFirstColumn="0" w:lastRowLastColumn="0"/>
            </w:pPr>
            <w:r w:rsidRPr="00D14EC9">
              <w:t xml:space="preserve">Each year will appear as a link that takes the user to the data entry </w:t>
            </w:r>
            <w:r w:rsidRPr="00B143D1">
              <w:t>screens</w:t>
            </w:r>
            <w:r w:rsidRPr="00D14EC9">
              <w:t xml:space="preserve"> below, </w:t>
            </w:r>
            <w:r w:rsidRPr="00D14EC9">
              <w:rPr>
                <w:b/>
                <w:bCs/>
              </w:rPr>
              <w:t>where grantees will provide data for each selected year</w:t>
            </w:r>
            <w:r w:rsidRPr="00D14EC9">
              <w:t>. Next to each link</w:t>
            </w:r>
            <w:r>
              <w:t>,</w:t>
            </w:r>
            <w:r w:rsidRPr="00D14EC9">
              <w:t xml:space="preserve"> there will be a row of check boxes that indicates whether the data entry for that year has been completed for each of the data sources.</w:t>
            </w:r>
          </w:p>
          <w:p w14:paraId="6F56B8B7" w14:textId="77777777" w:rsidR="00254873" w:rsidRPr="00E241C4" w:rsidRDefault="00254873" w:rsidP="005C3859">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r w:rsidR="00254873" w:rsidRPr="00807CCC" w14:paraId="2F8CB19A" w14:textId="77777777" w:rsidTr="00DA62F8">
        <w:trPr>
          <w:trHeight w:val="576"/>
        </w:trPr>
        <w:tc>
          <w:tcPr>
            <w:cnfStyle w:val="001000000000" w:firstRow="0" w:lastRow="0" w:firstColumn="1" w:lastColumn="0" w:oddVBand="0" w:evenVBand="0" w:oddHBand="0" w:evenHBand="0" w:firstRowFirstColumn="0" w:firstRowLastColumn="0" w:lastRowFirstColumn="0" w:lastRowLastColumn="0"/>
            <w:tcW w:w="1920" w:type="dxa"/>
          </w:tcPr>
          <w:p w14:paraId="2F6E3A89" w14:textId="6CD9DDD8" w:rsidR="00254873" w:rsidRPr="00E82727" w:rsidDel="007B627E" w:rsidRDefault="00254873" w:rsidP="005C3859">
            <w:pPr>
              <w:pStyle w:val="TableText"/>
              <w:rPr>
                <w:b w:val="0"/>
              </w:rPr>
            </w:pPr>
            <w:r w:rsidRPr="00E82727">
              <w:rPr>
                <w:b w:val="0"/>
              </w:rPr>
              <w:t>201</w:t>
            </w:r>
            <w:r w:rsidR="00B17DF6">
              <w:rPr>
                <w:b w:val="0"/>
              </w:rPr>
              <w:t>6</w:t>
            </w:r>
          </w:p>
        </w:tc>
        <w:tc>
          <w:tcPr>
            <w:tcW w:w="2070" w:type="dxa"/>
          </w:tcPr>
          <w:p w14:paraId="32C8666C" w14:textId="77777777" w:rsidR="00254873" w:rsidRPr="00B143D1" w:rsidRDefault="00254873" w:rsidP="005C3859">
            <w:pPr>
              <w:pStyle w:val="TableText"/>
              <w:cnfStyle w:val="000000000000" w:firstRow="0" w:lastRow="0" w:firstColumn="0" w:lastColumn="0" w:oddVBand="0" w:evenVBand="0" w:oddHBand="0" w:evenHBand="0" w:firstRowFirstColumn="0" w:firstRowLastColumn="0" w:lastRowFirstColumn="0" w:lastRowLastColumn="0"/>
            </w:pPr>
            <w:r w:rsidRPr="00B143D1">
              <w:t>Link</w:t>
            </w:r>
          </w:p>
        </w:tc>
        <w:tc>
          <w:tcPr>
            <w:tcW w:w="5298" w:type="dxa"/>
            <w:vMerge/>
          </w:tcPr>
          <w:p w14:paraId="4D0E101B" w14:textId="77777777" w:rsidR="00254873" w:rsidRDefault="00254873" w:rsidP="005C3859">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254873" w:rsidRPr="00807CCC" w14:paraId="411CF74C" w14:textId="77777777" w:rsidTr="00DA62F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920" w:type="dxa"/>
          </w:tcPr>
          <w:p w14:paraId="438639F6" w14:textId="7D2095D6" w:rsidR="00254873" w:rsidRPr="00E82727" w:rsidRDefault="00254873" w:rsidP="005C3859">
            <w:pPr>
              <w:pStyle w:val="TableText"/>
              <w:rPr>
                <w:b w:val="0"/>
              </w:rPr>
            </w:pPr>
            <w:r w:rsidRPr="00E82727">
              <w:rPr>
                <w:b w:val="0"/>
              </w:rPr>
              <w:t>201</w:t>
            </w:r>
            <w:r w:rsidR="00B17DF6">
              <w:rPr>
                <w:b w:val="0"/>
              </w:rPr>
              <w:t>7</w:t>
            </w:r>
            <w:r w:rsidRPr="00E82727">
              <w:rPr>
                <w:b w:val="0"/>
              </w:rPr>
              <w:t>, etc.</w:t>
            </w:r>
          </w:p>
        </w:tc>
        <w:tc>
          <w:tcPr>
            <w:tcW w:w="2070" w:type="dxa"/>
          </w:tcPr>
          <w:p w14:paraId="0F6A641E" w14:textId="77777777" w:rsidR="00254873" w:rsidRPr="00B143D1" w:rsidRDefault="00254873" w:rsidP="005C3859">
            <w:pPr>
              <w:pStyle w:val="TableText"/>
              <w:cnfStyle w:val="000000100000" w:firstRow="0" w:lastRow="0" w:firstColumn="0" w:lastColumn="0" w:oddVBand="0" w:evenVBand="0" w:oddHBand="1" w:evenHBand="0" w:firstRowFirstColumn="0" w:firstRowLastColumn="0" w:lastRowFirstColumn="0" w:lastRowLastColumn="0"/>
            </w:pPr>
            <w:r w:rsidRPr="00B143D1">
              <w:t>Link</w:t>
            </w:r>
          </w:p>
        </w:tc>
        <w:tc>
          <w:tcPr>
            <w:tcW w:w="5298" w:type="dxa"/>
            <w:vMerge/>
          </w:tcPr>
          <w:p w14:paraId="7F8F8CE4" w14:textId="77777777" w:rsidR="00254873" w:rsidRPr="00E241C4" w:rsidRDefault="00254873" w:rsidP="005C3859">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bl>
    <w:p w14:paraId="0F47EAD1" w14:textId="77777777" w:rsidR="00254873" w:rsidRPr="00B143D1" w:rsidRDefault="00254873" w:rsidP="00254873">
      <w:pPr>
        <w:pStyle w:val="Body"/>
        <w:ind w:left="0"/>
        <w:rPr>
          <w:sz w:val="8"/>
          <w:szCs w:val="8"/>
        </w:rPr>
      </w:pPr>
    </w:p>
    <w:tbl>
      <w:tblPr>
        <w:tblStyle w:val="GridTable4Accent2"/>
        <w:tblpPr w:leftFromText="180" w:rightFromText="180" w:vertAnchor="text" w:tblpX="-15" w:tblpY="1"/>
        <w:tblW w:w="9288" w:type="dxa"/>
        <w:tblInd w:w="720" w:type="dxa"/>
        <w:tblLayout w:type="fixed"/>
        <w:tblLook w:val="04A0" w:firstRow="1" w:lastRow="0" w:firstColumn="1" w:lastColumn="0" w:noHBand="0" w:noVBand="1"/>
      </w:tblPr>
      <w:tblGrid>
        <w:gridCol w:w="1200"/>
        <w:gridCol w:w="1608"/>
        <w:gridCol w:w="1170"/>
        <w:gridCol w:w="1890"/>
        <w:gridCol w:w="1890"/>
        <w:gridCol w:w="1530"/>
      </w:tblGrid>
      <w:tr w:rsidR="00254873" w:rsidRPr="00807CCC" w14:paraId="17DE1BEA" w14:textId="77777777" w:rsidTr="00A46A66">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200" w:type="dxa"/>
          </w:tcPr>
          <w:p w14:paraId="5507FCFC" w14:textId="36E1DB1F" w:rsidR="00254873" w:rsidRPr="00E82727" w:rsidRDefault="00254873" w:rsidP="00EA1639">
            <w:pPr>
              <w:pStyle w:val="TableHeaders"/>
              <w:rPr>
                <w:b/>
                <w:color w:val="FFFFFF"/>
              </w:rPr>
            </w:pPr>
            <w:r w:rsidRPr="00E82727">
              <w:rPr>
                <w:b/>
                <w:color w:val="FFFFFF"/>
              </w:rPr>
              <w:t>Demo</w:t>
            </w:r>
            <w:r w:rsidR="00673E6E" w:rsidRPr="00E82727">
              <w:rPr>
                <w:b/>
                <w:color w:val="FFFFFF"/>
              </w:rPr>
              <w:t>-</w:t>
            </w:r>
            <w:r w:rsidRPr="00E82727">
              <w:rPr>
                <w:b/>
                <w:color w:val="FFFFFF"/>
              </w:rPr>
              <w:t>graphic group</w:t>
            </w:r>
          </w:p>
        </w:tc>
        <w:tc>
          <w:tcPr>
            <w:tcW w:w="1608" w:type="dxa"/>
          </w:tcPr>
          <w:p w14:paraId="2E813E11" w14:textId="77777777" w:rsidR="00254873" w:rsidRPr="00E82727" w:rsidRDefault="00254873" w:rsidP="00EA163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82727">
              <w:rPr>
                <w:b/>
                <w:color w:val="FFFFFF"/>
              </w:rPr>
              <w:t>Population (Denominator)</w:t>
            </w:r>
          </w:p>
        </w:tc>
        <w:tc>
          <w:tcPr>
            <w:tcW w:w="1170" w:type="dxa"/>
          </w:tcPr>
          <w:p w14:paraId="2F36E8F2" w14:textId="77777777" w:rsidR="00254873" w:rsidRPr="00E82727" w:rsidRDefault="00254873" w:rsidP="00EA163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82727">
              <w:rPr>
                <w:b/>
                <w:color w:val="FFFFFF"/>
              </w:rPr>
              <w:t>Opioid Overdose Deaths</w:t>
            </w:r>
          </w:p>
        </w:tc>
        <w:tc>
          <w:tcPr>
            <w:tcW w:w="1890" w:type="dxa"/>
          </w:tcPr>
          <w:p w14:paraId="68934C6D" w14:textId="77777777" w:rsidR="00254873" w:rsidRPr="00E82727" w:rsidRDefault="00254873" w:rsidP="00EA163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82727">
              <w:rPr>
                <w:b/>
                <w:color w:val="FFFFFF"/>
              </w:rPr>
              <w:t>Emergency Department Visits Involving Opioid Overdose</w:t>
            </w:r>
          </w:p>
        </w:tc>
        <w:tc>
          <w:tcPr>
            <w:tcW w:w="1890" w:type="dxa"/>
          </w:tcPr>
          <w:p w14:paraId="75E7DA7F" w14:textId="77777777" w:rsidR="00254873" w:rsidRPr="00E82727" w:rsidRDefault="00254873" w:rsidP="00EA163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82727">
              <w:rPr>
                <w:b/>
                <w:color w:val="FFFFFF"/>
              </w:rPr>
              <w:t>Hospitalizations Involving Opioid Overdose</w:t>
            </w:r>
          </w:p>
        </w:tc>
        <w:tc>
          <w:tcPr>
            <w:tcW w:w="1530" w:type="dxa"/>
          </w:tcPr>
          <w:p w14:paraId="5AB61F5D" w14:textId="77777777" w:rsidR="00254873" w:rsidRPr="00E82727" w:rsidRDefault="00254873" w:rsidP="00EA163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82727">
              <w:rPr>
                <w:b/>
                <w:color w:val="FFFFFF"/>
              </w:rPr>
              <w:t>Other Opioid Overdose Events (optional)</w:t>
            </w:r>
          </w:p>
        </w:tc>
      </w:tr>
      <w:tr w:rsidR="00254873" w:rsidRPr="00807CCC" w14:paraId="6DFAF831"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288" w:type="dxa"/>
            <w:gridSpan w:val="6"/>
            <w:shd w:val="clear" w:color="auto" w:fill="943634" w:themeFill="accent2" w:themeFillShade="BF"/>
          </w:tcPr>
          <w:p w14:paraId="3EE18D6A" w14:textId="77777777" w:rsidR="00254873" w:rsidRPr="00E82727" w:rsidRDefault="00254873" w:rsidP="00EA1639">
            <w:pPr>
              <w:pStyle w:val="TableText"/>
              <w:keepNext/>
              <w:spacing w:before="0" w:after="0"/>
              <w:ind w:left="60"/>
            </w:pPr>
            <w:r w:rsidRPr="00E82727">
              <w:rPr>
                <w:color w:val="FFFFFF" w:themeColor="background1"/>
              </w:rPr>
              <w:t>Total:</w:t>
            </w:r>
          </w:p>
        </w:tc>
      </w:tr>
      <w:tr w:rsidR="00254873" w:rsidRPr="00807CCC" w14:paraId="7901B3AD" w14:textId="77777777" w:rsidTr="00A46A66">
        <w:trPr>
          <w:trHeight w:val="309"/>
        </w:trPr>
        <w:tc>
          <w:tcPr>
            <w:cnfStyle w:val="001000000000" w:firstRow="0" w:lastRow="0" w:firstColumn="1" w:lastColumn="0" w:oddVBand="0" w:evenVBand="0" w:oddHBand="0" w:evenHBand="0" w:firstRowFirstColumn="0" w:firstRowLastColumn="0" w:lastRowFirstColumn="0" w:lastRowLastColumn="0"/>
            <w:tcW w:w="1200" w:type="dxa"/>
          </w:tcPr>
          <w:p w14:paraId="50106417" w14:textId="77777777" w:rsidR="00254873" w:rsidRPr="006B4104" w:rsidRDefault="00254873" w:rsidP="00EA1639">
            <w:pPr>
              <w:pStyle w:val="TableHeaders"/>
              <w:rPr>
                <w:b/>
              </w:rPr>
            </w:pPr>
            <w:r w:rsidRPr="006B4104">
              <w:rPr>
                <w:b/>
              </w:rPr>
              <w:t>Total</w:t>
            </w:r>
          </w:p>
        </w:tc>
        <w:tc>
          <w:tcPr>
            <w:tcW w:w="2778" w:type="dxa"/>
            <w:gridSpan w:val="2"/>
          </w:tcPr>
          <w:p w14:paraId="1FDC9C9A" w14:textId="77777777" w:rsidR="00254873" w:rsidRPr="006B4104" w:rsidRDefault="00254873" w:rsidP="00EA1639">
            <w:pPr>
              <w:pStyle w:val="TableHeaders"/>
              <w:cnfStyle w:val="000000000000" w:firstRow="0" w:lastRow="0" w:firstColumn="0" w:lastColumn="0" w:oddVBand="0" w:evenVBand="0" w:oddHBand="0" w:evenHBand="0" w:firstRowFirstColumn="0" w:firstRowLastColumn="0" w:lastRowFirstColumn="0" w:lastRowLastColumn="0"/>
              <w:rPr>
                <w:b w:val="0"/>
              </w:rPr>
            </w:pPr>
            <w:r w:rsidRPr="006B4104">
              <w:rPr>
                <w:b w:val="0"/>
              </w:rPr>
              <w:t>State grantees do not need to provide these data, as they will be pulled from CDC WONDER</w:t>
            </w:r>
          </w:p>
        </w:tc>
        <w:tc>
          <w:tcPr>
            <w:tcW w:w="1890" w:type="dxa"/>
          </w:tcPr>
          <w:p w14:paraId="6D70760B" w14:textId="77777777" w:rsidR="00254873" w:rsidRPr="006B4104" w:rsidRDefault="00254873" w:rsidP="00EA1639">
            <w:pPr>
              <w:pStyle w:val="TableHeaders"/>
              <w:cnfStyle w:val="000000000000" w:firstRow="0" w:lastRow="0" w:firstColumn="0" w:lastColumn="0" w:oddVBand="0" w:evenVBand="0" w:oddHBand="0" w:evenHBand="0" w:firstRowFirstColumn="0" w:firstRowLastColumn="0" w:lastRowFirstColumn="0" w:lastRowLastColumn="0"/>
              <w:rPr>
                <w:b w:val="0"/>
              </w:rPr>
            </w:pPr>
            <w:r w:rsidRPr="006B4104">
              <w:rPr>
                <w:b w:val="0"/>
              </w:rPr>
              <w:t>Numerical</w:t>
            </w:r>
          </w:p>
        </w:tc>
        <w:tc>
          <w:tcPr>
            <w:tcW w:w="1890" w:type="dxa"/>
          </w:tcPr>
          <w:p w14:paraId="0E6D6362" w14:textId="77777777" w:rsidR="00254873" w:rsidRPr="006B4104" w:rsidRDefault="00254873" w:rsidP="00EA1639">
            <w:pPr>
              <w:pStyle w:val="TableHeaders"/>
              <w:cnfStyle w:val="000000000000" w:firstRow="0" w:lastRow="0" w:firstColumn="0" w:lastColumn="0" w:oddVBand="0" w:evenVBand="0" w:oddHBand="0" w:evenHBand="0" w:firstRowFirstColumn="0" w:firstRowLastColumn="0" w:lastRowFirstColumn="0" w:lastRowLastColumn="0"/>
              <w:rPr>
                <w:b w:val="0"/>
              </w:rPr>
            </w:pPr>
            <w:r w:rsidRPr="006B4104">
              <w:rPr>
                <w:b w:val="0"/>
              </w:rPr>
              <w:t>Numerical</w:t>
            </w:r>
          </w:p>
        </w:tc>
        <w:tc>
          <w:tcPr>
            <w:tcW w:w="1530" w:type="dxa"/>
          </w:tcPr>
          <w:p w14:paraId="158A62EC" w14:textId="77777777" w:rsidR="00254873" w:rsidRPr="006B4104" w:rsidRDefault="00254873" w:rsidP="00EA1639">
            <w:pPr>
              <w:pStyle w:val="TableHeaders"/>
              <w:cnfStyle w:val="000000000000" w:firstRow="0" w:lastRow="0" w:firstColumn="0" w:lastColumn="0" w:oddVBand="0" w:evenVBand="0" w:oddHBand="0" w:evenHBand="0" w:firstRowFirstColumn="0" w:firstRowLastColumn="0" w:lastRowFirstColumn="0" w:lastRowLastColumn="0"/>
              <w:rPr>
                <w:b w:val="0"/>
              </w:rPr>
            </w:pPr>
            <w:r w:rsidRPr="006B4104">
              <w:rPr>
                <w:b w:val="0"/>
              </w:rPr>
              <w:t>Numerical</w:t>
            </w:r>
          </w:p>
        </w:tc>
      </w:tr>
      <w:tr w:rsidR="00254873" w:rsidRPr="00807CCC" w14:paraId="0BE995FF"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288" w:type="dxa"/>
            <w:gridSpan w:val="6"/>
            <w:shd w:val="clear" w:color="auto" w:fill="943634" w:themeFill="accent2" w:themeFillShade="BF"/>
          </w:tcPr>
          <w:p w14:paraId="5156D9AD" w14:textId="77777777" w:rsidR="00254873" w:rsidRPr="00E82727" w:rsidRDefault="00254873" w:rsidP="00EA1639">
            <w:pPr>
              <w:pStyle w:val="TableText"/>
              <w:keepNext/>
              <w:spacing w:before="0" w:after="0"/>
              <w:ind w:left="60"/>
            </w:pPr>
            <w:r w:rsidRPr="00E82727">
              <w:rPr>
                <w:color w:val="FFFFFF" w:themeColor="background1"/>
              </w:rPr>
              <w:t>Age:</w:t>
            </w:r>
          </w:p>
        </w:tc>
      </w:tr>
      <w:tr w:rsidR="00B17DF6" w:rsidRPr="00807CCC" w14:paraId="3C6930B2" w14:textId="77777777" w:rsidTr="00A46A66">
        <w:trPr>
          <w:trHeight w:val="432"/>
        </w:trPr>
        <w:tc>
          <w:tcPr>
            <w:cnfStyle w:val="001000000000" w:firstRow="0" w:lastRow="0" w:firstColumn="1" w:lastColumn="0" w:oddVBand="0" w:evenVBand="0" w:oddHBand="0" w:evenHBand="0" w:firstRowFirstColumn="0" w:firstRowLastColumn="0" w:lastRowFirstColumn="0" w:lastRowLastColumn="0"/>
            <w:tcW w:w="1200" w:type="dxa"/>
          </w:tcPr>
          <w:p w14:paraId="1B2C0A71" w14:textId="7508F141" w:rsidR="00B17DF6" w:rsidRPr="00E241C4" w:rsidRDefault="004279D3" w:rsidP="00EA1639">
            <w:pPr>
              <w:pStyle w:val="TableText"/>
              <w:keepNext/>
              <w:spacing w:before="0" w:after="0"/>
              <w:ind w:left="60"/>
            </w:pPr>
            <w:r>
              <w:t>15</w:t>
            </w:r>
            <w:r w:rsidR="00B17DF6" w:rsidRPr="00533E17">
              <w:t xml:space="preserve">-24 </w:t>
            </w:r>
            <w:proofErr w:type="spellStart"/>
            <w:r w:rsidR="00B17DF6" w:rsidRPr="00533E17">
              <w:t>yr</w:t>
            </w:r>
            <w:proofErr w:type="spellEnd"/>
          </w:p>
        </w:tc>
        <w:tc>
          <w:tcPr>
            <w:tcW w:w="2778" w:type="dxa"/>
            <w:gridSpan w:val="2"/>
            <w:vMerge w:val="restart"/>
          </w:tcPr>
          <w:p w14:paraId="03994A60" w14:textId="77777777" w:rsidR="00B17DF6" w:rsidRPr="00D51DA0"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t>State grantees do not need to provide these data, as they will be pulled from CDC WONDER</w:t>
            </w:r>
          </w:p>
        </w:tc>
        <w:tc>
          <w:tcPr>
            <w:tcW w:w="1890" w:type="dxa"/>
          </w:tcPr>
          <w:p w14:paraId="2AC6F6A1" w14:textId="77777777" w:rsidR="00B17DF6" w:rsidRPr="00D51DA0"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c>
          <w:tcPr>
            <w:tcW w:w="1890" w:type="dxa"/>
          </w:tcPr>
          <w:p w14:paraId="2DF04958" w14:textId="77777777" w:rsidR="00B17DF6" w:rsidRPr="00E241C4"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c>
          <w:tcPr>
            <w:tcW w:w="1530" w:type="dxa"/>
          </w:tcPr>
          <w:p w14:paraId="763A7A0D" w14:textId="77777777" w:rsidR="00B17DF6" w:rsidRPr="00011425"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r>
      <w:tr w:rsidR="00B17DF6" w:rsidRPr="00807CCC" w14:paraId="3DBFEC98"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00" w:type="dxa"/>
          </w:tcPr>
          <w:p w14:paraId="2A7DECC4" w14:textId="77777777" w:rsidR="00B17DF6" w:rsidRPr="00E241C4" w:rsidRDefault="00B17DF6" w:rsidP="00EA1639">
            <w:pPr>
              <w:pStyle w:val="TableText"/>
              <w:keepNext/>
              <w:spacing w:before="0" w:after="0"/>
              <w:ind w:left="60"/>
            </w:pPr>
            <w:r w:rsidRPr="00533E17">
              <w:t xml:space="preserve">25-34 </w:t>
            </w:r>
            <w:proofErr w:type="spellStart"/>
            <w:r w:rsidRPr="00533E17">
              <w:t>yr</w:t>
            </w:r>
            <w:proofErr w:type="spellEnd"/>
          </w:p>
        </w:tc>
        <w:tc>
          <w:tcPr>
            <w:tcW w:w="2778" w:type="dxa"/>
            <w:gridSpan w:val="2"/>
            <w:vMerge/>
          </w:tcPr>
          <w:p w14:paraId="3BF0D559" w14:textId="77777777" w:rsidR="00B17DF6" w:rsidRPr="00D51DA0"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p>
        </w:tc>
        <w:tc>
          <w:tcPr>
            <w:tcW w:w="1890" w:type="dxa"/>
          </w:tcPr>
          <w:p w14:paraId="21358F60" w14:textId="77777777" w:rsidR="00B17DF6" w:rsidRPr="00D51DA0"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011425">
              <w:t>Numerical</w:t>
            </w:r>
          </w:p>
        </w:tc>
        <w:tc>
          <w:tcPr>
            <w:tcW w:w="1890" w:type="dxa"/>
          </w:tcPr>
          <w:p w14:paraId="1ECA19C3" w14:textId="77777777" w:rsidR="00B17DF6" w:rsidRPr="00E241C4"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011425">
              <w:t>Numerical</w:t>
            </w:r>
          </w:p>
        </w:tc>
        <w:tc>
          <w:tcPr>
            <w:tcW w:w="1530" w:type="dxa"/>
          </w:tcPr>
          <w:p w14:paraId="4A4B170B" w14:textId="77777777" w:rsidR="00B17DF6" w:rsidRPr="00011425"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011425">
              <w:t>Numerical</w:t>
            </w:r>
          </w:p>
        </w:tc>
      </w:tr>
      <w:tr w:rsidR="00B17DF6" w:rsidRPr="00807CCC" w14:paraId="4278F7F7" w14:textId="77777777" w:rsidTr="00A46A66">
        <w:trPr>
          <w:trHeight w:val="432"/>
        </w:trPr>
        <w:tc>
          <w:tcPr>
            <w:cnfStyle w:val="001000000000" w:firstRow="0" w:lastRow="0" w:firstColumn="1" w:lastColumn="0" w:oddVBand="0" w:evenVBand="0" w:oddHBand="0" w:evenHBand="0" w:firstRowFirstColumn="0" w:firstRowLastColumn="0" w:lastRowFirstColumn="0" w:lastRowLastColumn="0"/>
            <w:tcW w:w="1200" w:type="dxa"/>
          </w:tcPr>
          <w:p w14:paraId="06E456C5" w14:textId="77777777" w:rsidR="00B17DF6" w:rsidRPr="00E241C4" w:rsidRDefault="00B17DF6" w:rsidP="00EA1639">
            <w:pPr>
              <w:pStyle w:val="TableText"/>
              <w:keepNext/>
              <w:spacing w:before="0" w:after="0"/>
              <w:ind w:left="60"/>
            </w:pPr>
            <w:r w:rsidRPr="00533E17">
              <w:t xml:space="preserve">35-44 </w:t>
            </w:r>
            <w:proofErr w:type="spellStart"/>
            <w:r w:rsidRPr="00533E17">
              <w:t>yr</w:t>
            </w:r>
            <w:proofErr w:type="spellEnd"/>
          </w:p>
        </w:tc>
        <w:tc>
          <w:tcPr>
            <w:tcW w:w="2778" w:type="dxa"/>
            <w:gridSpan w:val="2"/>
            <w:vMerge/>
          </w:tcPr>
          <w:p w14:paraId="00E164FD" w14:textId="77777777" w:rsidR="00B17DF6" w:rsidRPr="00D51DA0"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p>
        </w:tc>
        <w:tc>
          <w:tcPr>
            <w:tcW w:w="1890" w:type="dxa"/>
          </w:tcPr>
          <w:p w14:paraId="61EBF1D5" w14:textId="77777777" w:rsidR="00B17DF6" w:rsidRPr="00D51DA0"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c>
          <w:tcPr>
            <w:tcW w:w="1890" w:type="dxa"/>
          </w:tcPr>
          <w:p w14:paraId="33A973DD" w14:textId="77777777" w:rsidR="00B17DF6" w:rsidRPr="00E241C4"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c>
          <w:tcPr>
            <w:tcW w:w="1530" w:type="dxa"/>
          </w:tcPr>
          <w:p w14:paraId="06CEB16B" w14:textId="77777777" w:rsidR="00B17DF6" w:rsidRPr="00011425"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r>
      <w:tr w:rsidR="00B17DF6" w:rsidRPr="00807CCC" w14:paraId="3DAC1E1A"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00" w:type="dxa"/>
          </w:tcPr>
          <w:p w14:paraId="35CD8B02" w14:textId="77777777" w:rsidR="00B17DF6" w:rsidRPr="00E241C4" w:rsidRDefault="00B17DF6" w:rsidP="00EA1639">
            <w:pPr>
              <w:pStyle w:val="TableText"/>
              <w:keepNext/>
              <w:spacing w:before="0" w:after="0"/>
              <w:ind w:left="60"/>
            </w:pPr>
            <w:r w:rsidRPr="00533E17">
              <w:t xml:space="preserve">45-54 </w:t>
            </w:r>
            <w:proofErr w:type="spellStart"/>
            <w:r w:rsidRPr="00533E17">
              <w:t>yr</w:t>
            </w:r>
            <w:proofErr w:type="spellEnd"/>
          </w:p>
        </w:tc>
        <w:tc>
          <w:tcPr>
            <w:tcW w:w="2778" w:type="dxa"/>
            <w:gridSpan w:val="2"/>
            <w:vMerge/>
          </w:tcPr>
          <w:p w14:paraId="295AA21F" w14:textId="77777777" w:rsidR="00B17DF6" w:rsidRPr="00D51DA0"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p>
        </w:tc>
        <w:tc>
          <w:tcPr>
            <w:tcW w:w="1890" w:type="dxa"/>
          </w:tcPr>
          <w:p w14:paraId="150A434D" w14:textId="77777777" w:rsidR="00B17DF6" w:rsidRPr="00D51DA0"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011425">
              <w:t>Numerical</w:t>
            </w:r>
          </w:p>
        </w:tc>
        <w:tc>
          <w:tcPr>
            <w:tcW w:w="1890" w:type="dxa"/>
          </w:tcPr>
          <w:p w14:paraId="45C491C0" w14:textId="77777777" w:rsidR="00B17DF6" w:rsidRPr="00E241C4"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011425">
              <w:t>Numerical</w:t>
            </w:r>
          </w:p>
        </w:tc>
        <w:tc>
          <w:tcPr>
            <w:tcW w:w="1530" w:type="dxa"/>
          </w:tcPr>
          <w:p w14:paraId="2118561B" w14:textId="77777777" w:rsidR="00B17DF6" w:rsidRPr="00011425"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011425">
              <w:t>Numerical</w:t>
            </w:r>
          </w:p>
        </w:tc>
      </w:tr>
      <w:tr w:rsidR="00B17DF6" w:rsidRPr="00807CCC" w14:paraId="47D7D807" w14:textId="77777777" w:rsidTr="00A46A66">
        <w:trPr>
          <w:trHeight w:val="432"/>
        </w:trPr>
        <w:tc>
          <w:tcPr>
            <w:cnfStyle w:val="001000000000" w:firstRow="0" w:lastRow="0" w:firstColumn="1" w:lastColumn="0" w:oddVBand="0" w:evenVBand="0" w:oddHBand="0" w:evenHBand="0" w:firstRowFirstColumn="0" w:firstRowLastColumn="0" w:lastRowFirstColumn="0" w:lastRowLastColumn="0"/>
            <w:tcW w:w="1200" w:type="dxa"/>
          </w:tcPr>
          <w:p w14:paraId="0F0BB28D" w14:textId="77777777" w:rsidR="00B17DF6" w:rsidRDefault="00B17DF6" w:rsidP="00EA1639">
            <w:pPr>
              <w:pStyle w:val="TableText"/>
              <w:keepNext/>
              <w:spacing w:before="0" w:after="0"/>
              <w:ind w:left="60"/>
            </w:pPr>
            <w:r w:rsidRPr="00533E17">
              <w:t xml:space="preserve">55-64 </w:t>
            </w:r>
            <w:proofErr w:type="spellStart"/>
            <w:r w:rsidRPr="00533E17">
              <w:t>yr</w:t>
            </w:r>
            <w:proofErr w:type="spellEnd"/>
          </w:p>
        </w:tc>
        <w:tc>
          <w:tcPr>
            <w:tcW w:w="2778" w:type="dxa"/>
            <w:gridSpan w:val="2"/>
            <w:vMerge/>
          </w:tcPr>
          <w:p w14:paraId="4ECD7C4D" w14:textId="77777777" w:rsidR="00B17DF6" w:rsidRPr="00D51DA0"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p>
        </w:tc>
        <w:tc>
          <w:tcPr>
            <w:tcW w:w="1890" w:type="dxa"/>
          </w:tcPr>
          <w:p w14:paraId="3C266ED7" w14:textId="77777777" w:rsidR="00B17DF6" w:rsidRPr="00D51DA0"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c>
          <w:tcPr>
            <w:tcW w:w="1890" w:type="dxa"/>
          </w:tcPr>
          <w:p w14:paraId="2976F1EB" w14:textId="77777777" w:rsidR="00B17DF6"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c>
          <w:tcPr>
            <w:tcW w:w="1530" w:type="dxa"/>
          </w:tcPr>
          <w:p w14:paraId="532B869B" w14:textId="77777777" w:rsidR="00B17DF6" w:rsidRPr="00011425" w:rsidRDefault="00B17DF6" w:rsidP="00EA1639">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r>
      <w:tr w:rsidR="00B17DF6" w:rsidRPr="00807CCC" w14:paraId="070D0B10"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00" w:type="dxa"/>
          </w:tcPr>
          <w:p w14:paraId="3E8757B7" w14:textId="77777777" w:rsidR="00B17DF6" w:rsidRPr="00E241C4" w:rsidRDefault="00B17DF6" w:rsidP="00EA1639">
            <w:pPr>
              <w:pStyle w:val="TableText"/>
              <w:keepNext/>
              <w:spacing w:before="0" w:after="0"/>
              <w:ind w:left="60"/>
            </w:pPr>
            <w:r w:rsidRPr="00533E17">
              <w:t>65</w:t>
            </w:r>
            <w:r>
              <w:t>+</w:t>
            </w:r>
            <w:r w:rsidRPr="00533E17">
              <w:t xml:space="preserve"> </w:t>
            </w:r>
            <w:proofErr w:type="spellStart"/>
            <w:r w:rsidRPr="00533E17">
              <w:t>yr</w:t>
            </w:r>
            <w:proofErr w:type="spellEnd"/>
          </w:p>
        </w:tc>
        <w:tc>
          <w:tcPr>
            <w:tcW w:w="2778" w:type="dxa"/>
            <w:gridSpan w:val="2"/>
            <w:vMerge/>
          </w:tcPr>
          <w:p w14:paraId="693CD2C8" w14:textId="77777777" w:rsidR="00B17DF6" w:rsidRPr="00D51DA0"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p>
        </w:tc>
        <w:tc>
          <w:tcPr>
            <w:tcW w:w="1890" w:type="dxa"/>
          </w:tcPr>
          <w:p w14:paraId="5D6F318C" w14:textId="77777777" w:rsidR="00B17DF6" w:rsidRPr="00D51DA0"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011425">
              <w:t>Numerical</w:t>
            </w:r>
          </w:p>
        </w:tc>
        <w:tc>
          <w:tcPr>
            <w:tcW w:w="1890" w:type="dxa"/>
          </w:tcPr>
          <w:p w14:paraId="0DCCC179" w14:textId="77777777" w:rsidR="00B17DF6" w:rsidRPr="00E241C4"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011425">
              <w:t>Numerical</w:t>
            </w:r>
          </w:p>
        </w:tc>
        <w:tc>
          <w:tcPr>
            <w:tcW w:w="1530" w:type="dxa"/>
          </w:tcPr>
          <w:p w14:paraId="0326EADE" w14:textId="77777777" w:rsidR="00B17DF6" w:rsidRPr="00011425" w:rsidRDefault="00B17DF6" w:rsidP="00EA1639">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011425">
              <w:t>Numerical</w:t>
            </w:r>
          </w:p>
        </w:tc>
      </w:tr>
      <w:tr w:rsidR="00B17DF6" w:rsidRPr="00807CCC" w14:paraId="328281A2" w14:textId="77777777" w:rsidTr="00A46A66">
        <w:trPr>
          <w:trHeight w:val="432"/>
        </w:trPr>
        <w:tc>
          <w:tcPr>
            <w:cnfStyle w:val="001000000000" w:firstRow="0" w:lastRow="0" w:firstColumn="1" w:lastColumn="0" w:oddVBand="0" w:evenVBand="0" w:oddHBand="0" w:evenHBand="0" w:firstRowFirstColumn="0" w:firstRowLastColumn="0" w:lastRowFirstColumn="0" w:lastRowLastColumn="0"/>
            <w:tcW w:w="1200" w:type="dxa"/>
          </w:tcPr>
          <w:p w14:paraId="3AD51739" w14:textId="0BA83906" w:rsidR="00B17DF6" w:rsidRPr="00533E17" w:rsidRDefault="00B17DF6" w:rsidP="00B17DF6">
            <w:pPr>
              <w:pStyle w:val="TableText"/>
              <w:keepNext/>
              <w:spacing w:before="0" w:after="0"/>
              <w:ind w:left="60"/>
            </w:pPr>
            <w:r>
              <w:t>Age Not Available</w:t>
            </w:r>
          </w:p>
        </w:tc>
        <w:tc>
          <w:tcPr>
            <w:tcW w:w="2778" w:type="dxa"/>
            <w:gridSpan w:val="2"/>
            <w:vMerge/>
          </w:tcPr>
          <w:p w14:paraId="1BE8B92E" w14:textId="77777777" w:rsidR="00B17DF6" w:rsidRPr="00D51DA0"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p>
        </w:tc>
        <w:tc>
          <w:tcPr>
            <w:tcW w:w="1890" w:type="dxa"/>
          </w:tcPr>
          <w:p w14:paraId="4A14DA86" w14:textId="24762A9C" w:rsidR="00B17DF6" w:rsidRPr="00011425"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c>
          <w:tcPr>
            <w:tcW w:w="1890" w:type="dxa"/>
          </w:tcPr>
          <w:p w14:paraId="1D102517" w14:textId="644D75B1" w:rsidR="00B17DF6" w:rsidRPr="00011425"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c>
          <w:tcPr>
            <w:tcW w:w="1530" w:type="dxa"/>
          </w:tcPr>
          <w:p w14:paraId="0F6BB81A" w14:textId="0AA8EB09" w:rsidR="00B17DF6" w:rsidRPr="00011425"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011425">
              <w:t>Numerical</w:t>
            </w:r>
          </w:p>
        </w:tc>
      </w:tr>
      <w:tr w:rsidR="00B17DF6" w:rsidRPr="00FE585E" w14:paraId="0BB82249"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288" w:type="dxa"/>
            <w:gridSpan w:val="6"/>
            <w:shd w:val="clear" w:color="auto" w:fill="943634" w:themeFill="accent2" w:themeFillShade="BF"/>
          </w:tcPr>
          <w:p w14:paraId="1A6E1213" w14:textId="77777777" w:rsidR="00B17DF6" w:rsidRPr="00E82727" w:rsidRDefault="00B17DF6" w:rsidP="00B17DF6">
            <w:pPr>
              <w:pStyle w:val="TableText"/>
              <w:keepNext/>
              <w:spacing w:before="0" w:after="0"/>
              <w:ind w:left="60"/>
            </w:pPr>
            <w:r w:rsidRPr="00E82727">
              <w:rPr>
                <w:color w:val="FFFFFF" w:themeColor="background1"/>
              </w:rPr>
              <w:t>Sex:</w:t>
            </w:r>
          </w:p>
        </w:tc>
      </w:tr>
      <w:tr w:rsidR="00B17DF6" w:rsidRPr="00807CCC" w14:paraId="5211C591" w14:textId="77777777" w:rsidTr="00A46A66">
        <w:trPr>
          <w:trHeight w:val="432"/>
        </w:trPr>
        <w:tc>
          <w:tcPr>
            <w:cnfStyle w:val="001000000000" w:firstRow="0" w:lastRow="0" w:firstColumn="1" w:lastColumn="0" w:oddVBand="0" w:evenVBand="0" w:oddHBand="0" w:evenHBand="0" w:firstRowFirstColumn="0" w:firstRowLastColumn="0" w:lastRowFirstColumn="0" w:lastRowLastColumn="0"/>
            <w:tcW w:w="1200" w:type="dxa"/>
          </w:tcPr>
          <w:p w14:paraId="32080860" w14:textId="77777777" w:rsidR="00B17DF6" w:rsidRPr="00533E17" w:rsidRDefault="00B17DF6" w:rsidP="00B17DF6">
            <w:pPr>
              <w:pStyle w:val="TableText"/>
              <w:keepNext/>
              <w:spacing w:before="0" w:after="0"/>
              <w:ind w:left="60"/>
              <w:jc w:val="center"/>
            </w:pPr>
            <w:r>
              <w:t>Males</w:t>
            </w:r>
          </w:p>
        </w:tc>
        <w:tc>
          <w:tcPr>
            <w:tcW w:w="2778" w:type="dxa"/>
            <w:gridSpan w:val="2"/>
            <w:vMerge w:val="restart"/>
          </w:tcPr>
          <w:p w14:paraId="79360F65" w14:textId="77777777" w:rsidR="00B17DF6" w:rsidRPr="00011425"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t>State grantees do not need to provide these data, as they will be pulled from CDC WONDER</w:t>
            </w:r>
          </w:p>
        </w:tc>
        <w:tc>
          <w:tcPr>
            <w:tcW w:w="1890" w:type="dxa"/>
          </w:tcPr>
          <w:p w14:paraId="29F986F2" w14:textId="77777777" w:rsidR="00B17DF6" w:rsidRPr="00011425"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6B4FA3">
              <w:t>Numerical</w:t>
            </w:r>
          </w:p>
        </w:tc>
        <w:tc>
          <w:tcPr>
            <w:tcW w:w="1890" w:type="dxa"/>
          </w:tcPr>
          <w:p w14:paraId="64BACDB3" w14:textId="77777777" w:rsidR="00B17DF6" w:rsidRPr="00011425"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6B4FA3">
              <w:t>Numerical</w:t>
            </w:r>
          </w:p>
        </w:tc>
        <w:tc>
          <w:tcPr>
            <w:tcW w:w="1530" w:type="dxa"/>
          </w:tcPr>
          <w:p w14:paraId="6D72396C" w14:textId="77777777" w:rsidR="00B17DF6" w:rsidRPr="00011425"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6B4FA3">
              <w:t>Numerical</w:t>
            </w:r>
          </w:p>
        </w:tc>
      </w:tr>
      <w:tr w:rsidR="00B17DF6" w:rsidRPr="00807CCC" w14:paraId="5A5E5A87"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00" w:type="dxa"/>
          </w:tcPr>
          <w:p w14:paraId="0ED523B8" w14:textId="77777777" w:rsidR="00B17DF6" w:rsidRPr="00533E17" w:rsidRDefault="00B17DF6" w:rsidP="00B17DF6">
            <w:pPr>
              <w:pStyle w:val="TableText"/>
              <w:keepNext/>
              <w:spacing w:before="0" w:after="0"/>
              <w:ind w:left="60"/>
              <w:jc w:val="center"/>
            </w:pPr>
            <w:r>
              <w:t>Females</w:t>
            </w:r>
          </w:p>
        </w:tc>
        <w:tc>
          <w:tcPr>
            <w:tcW w:w="2778" w:type="dxa"/>
            <w:gridSpan w:val="2"/>
            <w:vMerge/>
          </w:tcPr>
          <w:p w14:paraId="21C80DBB" w14:textId="77777777" w:rsidR="00B17DF6" w:rsidRPr="00011425" w:rsidRDefault="00B17DF6" w:rsidP="00B17DF6">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p>
        </w:tc>
        <w:tc>
          <w:tcPr>
            <w:tcW w:w="1890" w:type="dxa"/>
          </w:tcPr>
          <w:p w14:paraId="12C38824" w14:textId="77777777" w:rsidR="00B17DF6" w:rsidRPr="00011425" w:rsidRDefault="00B17DF6" w:rsidP="00B17DF6">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6B4FA3">
              <w:t>Numerical</w:t>
            </w:r>
          </w:p>
        </w:tc>
        <w:tc>
          <w:tcPr>
            <w:tcW w:w="1890" w:type="dxa"/>
          </w:tcPr>
          <w:p w14:paraId="724A924F" w14:textId="77777777" w:rsidR="00B17DF6" w:rsidRPr="00011425" w:rsidRDefault="00B17DF6" w:rsidP="00B17DF6">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6B4FA3">
              <w:t>Numerical</w:t>
            </w:r>
          </w:p>
        </w:tc>
        <w:tc>
          <w:tcPr>
            <w:tcW w:w="1530" w:type="dxa"/>
          </w:tcPr>
          <w:p w14:paraId="31DBDA9C" w14:textId="77777777" w:rsidR="00B17DF6" w:rsidRPr="00011425" w:rsidRDefault="00B17DF6" w:rsidP="00B17DF6">
            <w:pPr>
              <w:pStyle w:val="TableText"/>
              <w:keepNext/>
              <w:spacing w:before="0" w:after="0"/>
              <w:ind w:left="60"/>
              <w:jc w:val="center"/>
              <w:cnfStyle w:val="000000100000" w:firstRow="0" w:lastRow="0" w:firstColumn="0" w:lastColumn="0" w:oddVBand="0" w:evenVBand="0" w:oddHBand="1" w:evenHBand="0" w:firstRowFirstColumn="0" w:firstRowLastColumn="0" w:lastRowFirstColumn="0" w:lastRowLastColumn="0"/>
            </w:pPr>
            <w:r w:rsidRPr="006B4FA3">
              <w:t>Numerical</w:t>
            </w:r>
          </w:p>
        </w:tc>
      </w:tr>
      <w:tr w:rsidR="00B17DF6" w:rsidRPr="00807CCC" w14:paraId="6F732F2D" w14:textId="77777777" w:rsidTr="00A46A66">
        <w:trPr>
          <w:trHeight w:val="432"/>
        </w:trPr>
        <w:tc>
          <w:tcPr>
            <w:cnfStyle w:val="001000000000" w:firstRow="0" w:lastRow="0" w:firstColumn="1" w:lastColumn="0" w:oddVBand="0" w:evenVBand="0" w:oddHBand="0" w:evenHBand="0" w:firstRowFirstColumn="0" w:firstRowLastColumn="0" w:lastRowFirstColumn="0" w:lastRowLastColumn="0"/>
            <w:tcW w:w="1200" w:type="dxa"/>
          </w:tcPr>
          <w:p w14:paraId="3F12A091" w14:textId="784686C4" w:rsidR="00B17DF6" w:rsidRDefault="00B17DF6" w:rsidP="00B17DF6">
            <w:pPr>
              <w:pStyle w:val="TableText"/>
              <w:keepNext/>
              <w:spacing w:before="0" w:after="0"/>
              <w:ind w:left="60"/>
              <w:jc w:val="center"/>
            </w:pPr>
            <w:r>
              <w:t>Sex Not Available</w:t>
            </w:r>
          </w:p>
        </w:tc>
        <w:tc>
          <w:tcPr>
            <w:tcW w:w="2778" w:type="dxa"/>
            <w:gridSpan w:val="2"/>
            <w:vMerge/>
          </w:tcPr>
          <w:p w14:paraId="48A6A3CE" w14:textId="77777777" w:rsidR="00B17DF6" w:rsidRPr="00011425"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p>
        </w:tc>
        <w:tc>
          <w:tcPr>
            <w:tcW w:w="1890" w:type="dxa"/>
          </w:tcPr>
          <w:p w14:paraId="3BE6FA77" w14:textId="520C8467" w:rsidR="00B17DF6" w:rsidRPr="006B4FA3"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6B4FA3">
              <w:t>Numerical</w:t>
            </w:r>
          </w:p>
        </w:tc>
        <w:tc>
          <w:tcPr>
            <w:tcW w:w="1890" w:type="dxa"/>
          </w:tcPr>
          <w:p w14:paraId="27237EE6" w14:textId="45403C0F" w:rsidR="00B17DF6" w:rsidRPr="006B4FA3"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6B4FA3">
              <w:t>Numerical</w:t>
            </w:r>
          </w:p>
        </w:tc>
        <w:tc>
          <w:tcPr>
            <w:tcW w:w="1530" w:type="dxa"/>
          </w:tcPr>
          <w:p w14:paraId="17C804F7" w14:textId="4C4CE0B8" w:rsidR="00B17DF6" w:rsidRPr="006B4FA3" w:rsidRDefault="00B17DF6" w:rsidP="00B17DF6">
            <w:pPr>
              <w:pStyle w:val="TableText"/>
              <w:keepNext/>
              <w:spacing w:before="0" w:after="0"/>
              <w:ind w:left="60"/>
              <w:jc w:val="center"/>
              <w:cnfStyle w:val="000000000000" w:firstRow="0" w:lastRow="0" w:firstColumn="0" w:lastColumn="0" w:oddVBand="0" w:evenVBand="0" w:oddHBand="0" w:evenHBand="0" w:firstRowFirstColumn="0" w:firstRowLastColumn="0" w:lastRowFirstColumn="0" w:lastRowLastColumn="0"/>
            </w:pPr>
            <w:r w:rsidRPr="006B4FA3">
              <w:t>Numerical</w:t>
            </w:r>
          </w:p>
        </w:tc>
      </w:tr>
    </w:tbl>
    <w:p w14:paraId="70C3CE4C" w14:textId="34ABBD5A" w:rsidR="00254873" w:rsidRPr="006107FC" w:rsidRDefault="00254873" w:rsidP="0021556C">
      <w:pPr>
        <w:pStyle w:val="TableNote"/>
        <w:rPr>
          <w:color w:val="FF0000"/>
        </w:rPr>
      </w:pPr>
      <w:r w:rsidRPr="006107FC">
        <w:rPr>
          <w:color w:val="FF0000"/>
        </w:rPr>
        <w:t>No</w:t>
      </w:r>
      <w:r w:rsidR="00A46A66">
        <w:rPr>
          <w:color w:val="FF0000"/>
        </w:rPr>
        <w:t>te: The values entered for the</w:t>
      </w:r>
      <w:r w:rsidRPr="006107FC">
        <w:rPr>
          <w:color w:val="FF0000"/>
        </w:rPr>
        <w:t xml:space="preserve"> age groups and the sexes must each total the values entered in the total line. </w:t>
      </w:r>
      <w:r w:rsidR="00A46A66">
        <w:rPr>
          <w:color w:val="FF0000"/>
        </w:rPr>
        <w:t>U</w:t>
      </w:r>
      <w:r w:rsidRPr="006107FC">
        <w:rPr>
          <w:color w:val="FF0000"/>
        </w:rPr>
        <w:t>sers will get an error message if the totals do not match.</w:t>
      </w:r>
    </w:p>
    <w:p w14:paraId="22CE30F9" w14:textId="77777777" w:rsidR="00254873" w:rsidRPr="006107FC" w:rsidRDefault="00254873" w:rsidP="00254873">
      <w:pPr>
        <w:pStyle w:val="Body"/>
        <w:spacing w:after="0" w:line="240" w:lineRule="auto"/>
        <w:rPr>
          <w:color w:val="FF0000"/>
        </w:rPr>
      </w:pPr>
    </w:p>
    <w:p w14:paraId="203F8B5E" w14:textId="28660D2F" w:rsidR="00ED7815" w:rsidRPr="006107FC" w:rsidRDefault="00254873" w:rsidP="00D414E9">
      <w:pPr>
        <w:pStyle w:val="Body"/>
        <w:rPr>
          <w:color w:val="FF0000"/>
        </w:rPr>
      </w:pPr>
      <w:r w:rsidRPr="006107FC">
        <w:rPr>
          <w:color w:val="FF0000"/>
        </w:rPr>
        <w:t>Please provide information about the data source</w:t>
      </w:r>
      <w:r w:rsidR="004077F1" w:rsidRPr="006107FC">
        <w:rPr>
          <w:color w:val="FF0000"/>
        </w:rPr>
        <w:t>,</w:t>
      </w:r>
      <w:r w:rsidRPr="006107FC">
        <w:rPr>
          <w:color w:val="FF0000"/>
        </w:rPr>
        <w:t xml:space="preserve"> any additional information that would be useful in understanding the overdose data you have provided</w:t>
      </w:r>
      <w:r w:rsidR="004077F1" w:rsidRPr="006107FC">
        <w:rPr>
          <w:color w:val="FF0000"/>
        </w:rPr>
        <w:t>, or both</w:t>
      </w:r>
      <w:r w:rsidRPr="006107FC">
        <w:rPr>
          <w:color w:val="FF0000"/>
        </w:rPr>
        <w:t>.</w:t>
      </w:r>
    </w:p>
    <w:tbl>
      <w:tblPr>
        <w:tblStyle w:val="GridTable4Accent2"/>
        <w:tblpPr w:leftFromText="180" w:rightFromText="180" w:vertAnchor="text" w:tblpX="-10" w:tblpY="1"/>
        <w:tblW w:w="9198" w:type="dxa"/>
        <w:tblInd w:w="720" w:type="dxa"/>
        <w:tblLayout w:type="fixed"/>
        <w:tblLook w:val="04A0" w:firstRow="1" w:lastRow="0" w:firstColumn="1" w:lastColumn="0" w:noHBand="0" w:noVBand="1"/>
      </w:tblPr>
      <w:tblGrid>
        <w:gridCol w:w="4518"/>
        <w:gridCol w:w="4680"/>
      </w:tblGrid>
      <w:tr w:rsidR="00254873" w:rsidRPr="00807CCC" w14:paraId="1B1D3C2D" w14:textId="77777777" w:rsidTr="00A46A66">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518" w:type="dxa"/>
          </w:tcPr>
          <w:p w14:paraId="482C91F5" w14:textId="77777777" w:rsidR="00254873" w:rsidRPr="0062185C" w:rsidRDefault="00254873" w:rsidP="00A94D16">
            <w:pPr>
              <w:pStyle w:val="TableHeaders"/>
              <w:pageBreakBefore/>
              <w:rPr>
                <w:b/>
                <w:color w:val="FFFFFF"/>
              </w:rPr>
            </w:pPr>
            <w:r w:rsidRPr="0062185C">
              <w:rPr>
                <w:b/>
                <w:color w:val="FFFFFF"/>
              </w:rPr>
              <w:lastRenderedPageBreak/>
              <w:t>Data</w:t>
            </w:r>
          </w:p>
        </w:tc>
        <w:tc>
          <w:tcPr>
            <w:tcW w:w="4680" w:type="dxa"/>
          </w:tcPr>
          <w:p w14:paraId="70E84EA0" w14:textId="6EE7096E" w:rsidR="00254873" w:rsidRPr="0062185C" w:rsidRDefault="00254873" w:rsidP="00A94D16">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Data Source and Additional Information</w:t>
            </w:r>
          </w:p>
        </w:tc>
      </w:tr>
      <w:tr w:rsidR="00254873" w:rsidRPr="00807CCC" w14:paraId="4F19FA7A"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518" w:type="dxa"/>
          </w:tcPr>
          <w:p w14:paraId="4B9A3B20" w14:textId="153830D9" w:rsidR="00254873" w:rsidRPr="0062185C" w:rsidRDefault="001D0E9A" w:rsidP="00A94D16">
            <w:pPr>
              <w:pStyle w:val="TableText"/>
              <w:rPr>
                <w:b w:val="0"/>
              </w:rPr>
            </w:pPr>
            <w:r>
              <w:rPr>
                <w:b w:val="0"/>
              </w:rPr>
              <w:t xml:space="preserve">Data source: </w:t>
            </w:r>
            <w:r w:rsidR="00254873" w:rsidRPr="0062185C">
              <w:rPr>
                <w:b w:val="0"/>
              </w:rPr>
              <w:t xml:space="preserve">Population </w:t>
            </w:r>
          </w:p>
        </w:tc>
        <w:tc>
          <w:tcPr>
            <w:tcW w:w="4680" w:type="dxa"/>
          </w:tcPr>
          <w:p w14:paraId="76DB1DFA" w14:textId="77777777" w:rsidR="00254873" w:rsidRDefault="00254873" w:rsidP="00A94D16">
            <w:pPr>
              <w:pStyle w:val="TableText"/>
              <w:cnfStyle w:val="000000100000" w:firstRow="0" w:lastRow="0" w:firstColumn="0" w:lastColumn="0" w:oddVBand="0" w:evenVBand="0" w:oddHBand="1" w:evenHBand="0" w:firstRowFirstColumn="0" w:firstRowLastColumn="0" w:lastRowFirstColumn="0" w:lastRowLastColumn="0"/>
            </w:pPr>
            <w:r w:rsidRPr="00B143D1">
              <w:t>Free</w:t>
            </w:r>
            <w:r w:rsidRPr="007E002E">
              <w:t xml:space="preserve"> text</w:t>
            </w:r>
            <w:r>
              <w:t>; State grantees do not need to provide this information</w:t>
            </w:r>
          </w:p>
        </w:tc>
      </w:tr>
      <w:tr w:rsidR="00254873" w:rsidRPr="00807CCC" w14:paraId="78DD269A" w14:textId="77777777" w:rsidTr="00A46A66">
        <w:trPr>
          <w:trHeight w:val="432"/>
        </w:trPr>
        <w:tc>
          <w:tcPr>
            <w:cnfStyle w:val="001000000000" w:firstRow="0" w:lastRow="0" w:firstColumn="1" w:lastColumn="0" w:oddVBand="0" w:evenVBand="0" w:oddHBand="0" w:evenHBand="0" w:firstRowFirstColumn="0" w:firstRowLastColumn="0" w:lastRowFirstColumn="0" w:lastRowLastColumn="0"/>
            <w:tcW w:w="4518" w:type="dxa"/>
          </w:tcPr>
          <w:p w14:paraId="32AB017F" w14:textId="721AFCA7" w:rsidR="00254873" w:rsidRPr="0062185C" w:rsidRDefault="001D0E9A" w:rsidP="00A94D16">
            <w:pPr>
              <w:pStyle w:val="TableText"/>
              <w:rPr>
                <w:b w:val="0"/>
              </w:rPr>
            </w:pPr>
            <w:r>
              <w:rPr>
                <w:b w:val="0"/>
              </w:rPr>
              <w:t xml:space="preserve">Data source: </w:t>
            </w:r>
            <w:r w:rsidR="00254873" w:rsidRPr="0062185C">
              <w:rPr>
                <w:b w:val="0"/>
              </w:rPr>
              <w:t>Opioid Overdose Deaths</w:t>
            </w:r>
          </w:p>
        </w:tc>
        <w:tc>
          <w:tcPr>
            <w:tcW w:w="4680" w:type="dxa"/>
          </w:tcPr>
          <w:p w14:paraId="6565438B" w14:textId="77777777" w:rsidR="00254873" w:rsidRPr="00D51DA0" w:rsidRDefault="00254873" w:rsidP="00A94D16">
            <w:pPr>
              <w:pStyle w:val="TableText"/>
              <w:cnfStyle w:val="000000000000" w:firstRow="0" w:lastRow="0" w:firstColumn="0" w:lastColumn="0" w:oddVBand="0" w:evenVBand="0" w:oddHBand="0" w:evenHBand="0" w:firstRowFirstColumn="0" w:firstRowLastColumn="0" w:lastRowFirstColumn="0" w:lastRowLastColumn="0"/>
            </w:pPr>
            <w:r w:rsidRPr="00B143D1">
              <w:t>Free</w:t>
            </w:r>
            <w:r w:rsidRPr="007E002E">
              <w:t xml:space="preserve"> text</w:t>
            </w:r>
            <w:r>
              <w:t>; State grantees do not need to provide this information</w:t>
            </w:r>
          </w:p>
        </w:tc>
      </w:tr>
      <w:tr w:rsidR="00254873" w:rsidRPr="00807CCC" w14:paraId="04EC600E"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518" w:type="dxa"/>
          </w:tcPr>
          <w:p w14:paraId="571ECC7E" w14:textId="5520959C" w:rsidR="00254873" w:rsidRPr="0062185C" w:rsidRDefault="001D0E9A" w:rsidP="00A94D16">
            <w:pPr>
              <w:pStyle w:val="TableText"/>
              <w:rPr>
                <w:b w:val="0"/>
              </w:rPr>
            </w:pPr>
            <w:r>
              <w:rPr>
                <w:b w:val="0"/>
              </w:rPr>
              <w:t xml:space="preserve">Data source: </w:t>
            </w:r>
            <w:r w:rsidR="00254873" w:rsidRPr="0062185C">
              <w:rPr>
                <w:b w:val="0"/>
              </w:rPr>
              <w:t>Emergency Department Visits Involving Opioid Overdose</w:t>
            </w:r>
          </w:p>
        </w:tc>
        <w:tc>
          <w:tcPr>
            <w:tcW w:w="4680" w:type="dxa"/>
          </w:tcPr>
          <w:p w14:paraId="5397E300" w14:textId="77777777" w:rsidR="00254873" w:rsidRPr="00B143D1" w:rsidRDefault="00254873" w:rsidP="00A94D16">
            <w:pPr>
              <w:pStyle w:val="TableText"/>
              <w:cnfStyle w:val="000000100000" w:firstRow="0" w:lastRow="0" w:firstColumn="0" w:lastColumn="0" w:oddVBand="0" w:evenVBand="0" w:oddHBand="1" w:evenHBand="0" w:firstRowFirstColumn="0" w:firstRowLastColumn="0" w:lastRowFirstColumn="0" w:lastRowLastColumn="0"/>
            </w:pPr>
            <w:r w:rsidRPr="00B143D1">
              <w:t>Free text</w:t>
            </w:r>
          </w:p>
        </w:tc>
      </w:tr>
      <w:tr w:rsidR="00254873" w:rsidRPr="00807CCC" w14:paraId="60AB60F6" w14:textId="77777777" w:rsidTr="00A46A66">
        <w:trPr>
          <w:trHeight w:val="432"/>
        </w:trPr>
        <w:tc>
          <w:tcPr>
            <w:cnfStyle w:val="001000000000" w:firstRow="0" w:lastRow="0" w:firstColumn="1" w:lastColumn="0" w:oddVBand="0" w:evenVBand="0" w:oddHBand="0" w:evenHBand="0" w:firstRowFirstColumn="0" w:firstRowLastColumn="0" w:lastRowFirstColumn="0" w:lastRowLastColumn="0"/>
            <w:tcW w:w="4518" w:type="dxa"/>
          </w:tcPr>
          <w:p w14:paraId="7B2D9F85" w14:textId="7128D63E" w:rsidR="00254873" w:rsidRPr="0062185C" w:rsidRDefault="001D0E9A" w:rsidP="00A94D16">
            <w:pPr>
              <w:pStyle w:val="TableText"/>
              <w:rPr>
                <w:b w:val="0"/>
              </w:rPr>
            </w:pPr>
            <w:r>
              <w:rPr>
                <w:b w:val="0"/>
              </w:rPr>
              <w:t xml:space="preserve">Data source: </w:t>
            </w:r>
            <w:r w:rsidR="00254873" w:rsidRPr="0062185C">
              <w:rPr>
                <w:b w:val="0"/>
              </w:rPr>
              <w:t>Hospitalizations Involving Opioid Overdose</w:t>
            </w:r>
          </w:p>
        </w:tc>
        <w:tc>
          <w:tcPr>
            <w:tcW w:w="4680" w:type="dxa"/>
          </w:tcPr>
          <w:p w14:paraId="204DB87D" w14:textId="77777777" w:rsidR="00254873" w:rsidRPr="00B143D1" w:rsidRDefault="00254873" w:rsidP="00A94D16">
            <w:pPr>
              <w:pStyle w:val="TableText"/>
              <w:cnfStyle w:val="000000000000" w:firstRow="0" w:lastRow="0" w:firstColumn="0" w:lastColumn="0" w:oddVBand="0" w:evenVBand="0" w:oddHBand="0" w:evenHBand="0" w:firstRowFirstColumn="0" w:firstRowLastColumn="0" w:lastRowFirstColumn="0" w:lastRowLastColumn="0"/>
            </w:pPr>
            <w:r w:rsidRPr="00B143D1">
              <w:t>Free text</w:t>
            </w:r>
          </w:p>
        </w:tc>
      </w:tr>
      <w:tr w:rsidR="00254873" w:rsidRPr="00807CCC" w14:paraId="15BCFC99" w14:textId="77777777" w:rsidTr="00A46A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518" w:type="dxa"/>
          </w:tcPr>
          <w:p w14:paraId="29B39722" w14:textId="0204AB7A" w:rsidR="00254873" w:rsidRPr="0062185C" w:rsidRDefault="001D0E9A" w:rsidP="00A94D16">
            <w:pPr>
              <w:pStyle w:val="TableText"/>
              <w:rPr>
                <w:b w:val="0"/>
              </w:rPr>
            </w:pPr>
            <w:r>
              <w:rPr>
                <w:b w:val="0"/>
              </w:rPr>
              <w:t xml:space="preserve">Data source: </w:t>
            </w:r>
            <w:r w:rsidR="00254873" w:rsidRPr="0062185C">
              <w:rPr>
                <w:b w:val="0"/>
              </w:rPr>
              <w:t xml:space="preserve">Other Opioid Overdose Events </w:t>
            </w:r>
          </w:p>
        </w:tc>
        <w:tc>
          <w:tcPr>
            <w:tcW w:w="4680" w:type="dxa"/>
          </w:tcPr>
          <w:p w14:paraId="69B9BE0E" w14:textId="77777777" w:rsidR="00254873" w:rsidRPr="007E002E" w:rsidRDefault="00254873" w:rsidP="00A94D16">
            <w:pPr>
              <w:pStyle w:val="TableText"/>
              <w:cnfStyle w:val="000000100000" w:firstRow="0" w:lastRow="0" w:firstColumn="0" w:lastColumn="0" w:oddVBand="0" w:evenVBand="0" w:oddHBand="1" w:evenHBand="0" w:firstRowFirstColumn="0" w:firstRowLastColumn="0" w:lastRowFirstColumn="0" w:lastRowLastColumn="0"/>
            </w:pPr>
            <w:r w:rsidRPr="00B143D1">
              <w:t>Free</w:t>
            </w:r>
            <w:r>
              <w:t xml:space="preserve"> text</w:t>
            </w:r>
          </w:p>
        </w:tc>
      </w:tr>
    </w:tbl>
    <w:p w14:paraId="5985ECDD" w14:textId="77777777" w:rsidR="00F278AA" w:rsidRDefault="00F278AA"/>
    <w:p w14:paraId="730955C6" w14:textId="3B44B6D8" w:rsidR="00EA1639" w:rsidRPr="00EA1639" w:rsidRDefault="00EA1639" w:rsidP="00AF577A">
      <w:pPr>
        <w:pStyle w:val="Heading2"/>
        <w:numPr>
          <w:ilvl w:val="0"/>
          <w:numId w:val="0"/>
        </w:numPr>
        <w:ind w:left="576"/>
        <w:rPr>
          <w:color w:val="FF0000"/>
        </w:rPr>
      </w:pPr>
      <w:bookmarkStart w:id="56" w:name="_Toc479070600"/>
      <w:r w:rsidRPr="00445E88">
        <w:rPr>
          <w:noProof/>
          <w:color w:val="FF0000"/>
        </w:rPr>
        <mc:AlternateContent>
          <mc:Choice Requires="wps">
            <w:drawing>
              <wp:anchor distT="0" distB="0" distL="114300" distR="114300" simplePos="0" relativeHeight="251799552" behindDoc="0" locked="0" layoutInCell="1" allowOverlap="1" wp14:anchorId="0FC641F0" wp14:editId="09436BB5">
                <wp:simplePos x="0" y="0"/>
                <wp:positionH relativeFrom="column">
                  <wp:posOffset>4849882</wp:posOffset>
                </wp:positionH>
                <wp:positionV relativeFrom="paragraph">
                  <wp:posOffset>221557</wp:posOffset>
                </wp:positionV>
                <wp:extent cx="1005840" cy="333375"/>
                <wp:effectExtent l="0" t="0" r="3810" b="9525"/>
                <wp:wrapNone/>
                <wp:docPr id="7" name="Rounded Rectangle 7"/>
                <wp:cNvGraphicFramePr/>
                <a:graphic xmlns:a="http://schemas.openxmlformats.org/drawingml/2006/main">
                  <a:graphicData uri="http://schemas.microsoft.com/office/word/2010/wordprocessingShape">
                    <wps:wsp>
                      <wps:cNvSpPr/>
                      <wps:spPr>
                        <a:xfrm>
                          <a:off x="0" y="0"/>
                          <a:ext cx="1005840" cy="333375"/>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FC8A8C" w14:textId="77777777" w:rsidR="00D8795E" w:rsidRPr="001949C3" w:rsidRDefault="00D8795E" w:rsidP="00254873">
                            <w:pPr>
                              <w:jc w:val="center"/>
                              <w:rPr>
                                <w:rFonts w:asciiTheme="minorHAnsi" w:hAnsiTheme="minorHAnsi"/>
                                <w:b/>
                                <w:color w:val="000000" w:themeColor="text1"/>
                              </w:rPr>
                            </w:pPr>
                            <w:r>
                              <w:rPr>
                                <w:rFonts w:asciiTheme="minorHAnsi" w:hAnsiTheme="minorHAnsi"/>
                                <w:b/>
                                <w:color w:val="000000" w:themeColor="text1"/>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61" style="position:absolute;left:0;text-align:left;margin-left:381.9pt;margin-top:17.45pt;width:79.2pt;height:26.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" fillcolor="#548dd4 [1951]" stroked="f" strokeweight="2pt">
                <v:textbox>
                  <w:txbxContent>
                    <w:p w14:paraId="6EFC8A8C" w14:textId="77777777" w:rsidR="00D8795E" w:rsidRPr="001949C3" w:rsidRDefault="00D8795E" w:rsidP="00254873">
                      <w:pPr>
                        <w:jc w:val="center"/>
                        <w:rPr>
                          <w:rFonts w:asciiTheme="minorHAnsi" w:hAnsiTheme="minorHAnsi"/>
                          <w:b/>
                          <w:color w:val="000000" w:themeColor="text1"/>
                        </w:rPr>
                      </w:pPr>
                      <w:r>
                        <w:rPr>
                          <w:rFonts w:asciiTheme="minorHAnsi" w:hAnsiTheme="minorHAnsi"/>
                          <w:b/>
                          <w:color w:val="000000" w:themeColor="text1"/>
                        </w:rPr>
                        <w:t>Community</w:t>
                      </w:r>
                    </w:p>
                  </w:txbxContent>
                </v:textbox>
              </v:roundrect>
            </w:pict>
          </mc:Fallback>
        </mc:AlternateContent>
      </w:r>
      <w:r w:rsidRPr="00EA1639">
        <w:rPr>
          <w:color w:val="FF0000"/>
        </w:rPr>
        <w:t>High-Need Community-Level Overdose Data</w:t>
      </w:r>
      <w:bookmarkEnd w:id="56"/>
    </w:p>
    <w:p w14:paraId="78AC1C44" w14:textId="4399817C" w:rsidR="00254873" w:rsidRPr="00445E88" w:rsidRDefault="00254873" w:rsidP="00254873">
      <w:pPr>
        <w:pStyle w:val="Body"/>
        <w:rPr>
          <w:color w:val="FF0000"/>
        </w:rPr>
      </w:pPr>
      <w:r w:rsidRPr="00445E88">
        <w:rPr>
          <w:color w:val="FF0000"/>
        </w:rPr>
        <w:t xml:space="preserve">Next, you will report any community-level data that are available on opioid-related overdose deaths and events in your selected high-need communities. </w:t>
      </w:r>
    </w:p>
    <w:tbl>
      <w:tblPr>
        <w:tblStyle w:val="GridTable4Accent2"/>
        <w:tblW w:w="9288" w:type="dxa"/>
        <w:tblInd w:w="720" w:type="dxa"/>
        <w:tblLayout w:type="fixed"/>
        <w:tblLook w:val="04A0" w:firstRow="1" w:lastRow="0" w:firstColumn="1" w:lastColumn="0" w:noHBand="0" w:noVBand="1"/>
      </w:tblPr>
      <w:tblGrid>
        <w:gridCol w:w="1470"/>
        <w:gridCol w:w="2340"/>
        <w:gridCol w:w="5478"/>
      </w:tblGrid>
      <w:tr w:rsidR="00254873" w:rsidRPr="00807CCC" w14:paraId="76C475C9" w14:textId="77777777" w:rsidTr="00DA62F8">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470" w:type="dxa"/>
          </w:tcPr>
          <w:p w14:paraId="7DC542D4" w14:textId="77777777" w:rsidR="00254873" w:rsidRPr="0062185C" w:rsidRDefault="00254873" w:rsidP="005C3859">
            <w:pPr>
              <w:pStyle w:val="TableHeaders"/>
              <w:rPr>
                <w:b/>
                <w:color w:val="FFFFFF"/>
              </w:rPr>
            </w:pPr>
            <w:r w:rsidRPr="0062185C">
              <w:rPr>
                <w:b/>
                <w:color w:val="FFFFFF"/>
              </w:rPr>
              <w:t>Item</w:t>
            </w:r>
          </w:p>
        </w:tc>
        <w:tc>
          <w:tcPr>
            <w:tcW w:w="2340" w:type="dxa"/>
          </w:tcPr>
          <w:p w14:paraId="13A1AF09" w14:textId="77777777" w:rsidR="00254873" w:rsidRPr="0062185C" w:rsidRDefault="00254873" w:rsidP="005C385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 xml:space="preserve">Type of Item/ </w:t>
            </w:r>
          </w:p>
          <w:p w14:paraId="3CC4B507" w14:textId="77777777" w:rsidR="00254873" w:rsidRPr="0062185C" w:rsidRDefault="00254873" w:rsidP="005C385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Response Options</w:t>
            </w:r>
          </w:p>
        </w:tc>
        <w:tc>
          <w:tcPr>
            <w:tcW w:w="5478" w:type="dxa"/>
          </w:tcPr>
          <w:p w14:paraId="61618F54" w14:textId="77777777" w:rsidR="00254873" w:rsidRPr="0062185C" w:rsidRDefault="00254873" w:rsidP="005C385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Technical Notes</w:t>
            </w:r>
          </w:p>
        </w:tc>
      </w:tr>
      <w:tr w:rsidR="00254873" w:rsidRPr="00807CCC" w14:paraId="1ADE345D" w14:textId="77777777" w:rsidTr="00DA62F8">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470" w:type="dxa"/>
          </w:tcPr>
          <w:p w14:paraId="69E78BEA" w14:textId="77777777" w:rsidR="00254873" w:rsidRPr="0062185C" w:rsidRDefault="00254873" w:rsidP="005C3859">
            <w:pPr>
              <w:pStyle w:val="TableText"/>
              <w:rPr>
                <w:b w:val="0"/>
              </w:rPr>
            </w:pPr>
            <w:r w:rsidRPr="0062185C">
              <w:rPr>
                <w:b w:val="0"/>
              </w:rPr>
              <w:t>High-Need Community</w:t>
            </w:r>
          </w:p>
        </w:tc>
        <w:tc>
          <w:tcPr>
            <w:tcW w:w="2340" w:type="dxa"/>
          </w:tcPr>
          <w:p w14:paraId="72EF7F6C" w14:textId="77777777" w:rsidR="00254873" w:rsidRDefault="00254873" w:rsidP="005C3859">
            <w:pPr>
              <w:pStyle w:val="TableText"/>
              <w:cnfStyle w:val="000000100000" w:firstRow="0" w:lastRow="0" w:firstColumn="0" w:lastColumn="0" w:oddVBand="0" w:evenVBand="0" w:oddHBand="1" w:evenHBand="0" w:firstRowFirstColumn="0" w:firstRowLastColumn="0" w:lastRowFirstColumn="0" w:lastRowLastColumn="0"/>
            </w:pPr>
            <w:r>
              <w:t xml:space="preserve">Dropdown </w:t>
            </w:r>
            <w:r w:rsidRPr="0040434C">
              <w:t>list</w:t>
            </w:r>
          </w:p>
          <w:p w14:paraId="68F85642" w14:textId="77777777" w:rsidR="00254873" w:rsidRDefault="00254873" w:rsidP="005C3859">
            <w:pPr>
              <w:pStyle w:val="TableBullet"/>
              <w:cnfStyle w:val="000000100000" w:firstRow="0" w:lastRow="0" w:firstColumn="0" w:lastColumn="0" w:oddVBand="0" w:evenVBand="0" w:oddHBand="1" w:evenHBand="0" w:firstRowFirstColumn="0" w:firstRowLastColumn="0" w:lastRowFirstColumn="0" w:lastRowLastColumn="0"/>
            </w:pPr>
            <w:r>
              <w:t>Community 1</w:t>
            </w:r>
          </w:p>
          <w:p w14:paraId="1A11FDEB" w14:textId="77777777" w:rsidR="00254873" w:rsidRDefault="00254873" w:rsidP="005C3859">
            <w:pPr>
              <w:pStyle w:val="TableBullet"/>
              <w:cnfStyle w:val="000000100000" w:firstRow="0" w:lastRow="0" w:firstColumn="0" w:lastColumn="0" w:oddVBand="0" w:evenVBand="0" w:oddHBand="1" w:evenHBand="0" w:firstRowFirstColumn="0" w:firstRowLastColumn="0" w:lastRowFirstColumn="0" w:lastRowLastColumn="0"/>
            </w:pPr>
            <w:r>
              <w:t>Community 2</w:t>
            </w:r>
          </w:p>
          <w:p w14:paraId="3F46CEFA" w14:textId="77777777" w:rsidR="00254873" w:rsidRPr="00E241C4" w:rsidRDefault="00254873" w:rsidP="005C3859">
            <w:pPr>
              <w:pStyle w:val="TableBullet"/>
              <w:cnfStyle w:val="000000100000" w:firstRow="0" w:lastRow="0" w:firstColumn="0" w:lastColumn="0" w:oddVBand="0" w:evenVBand="0" w:oddHBand="1" w:evenHBand="0" w:firstRowFirstColumn="0" w:firstRowLastColumn="0" w:lastRowFirstColumn="0" w:lastRowLastColumn="0"/>
            </w:pPr>
            <w:r>
              <w:t>Etc.</w:t>
            </w:r>
          </w:p>
        </w:tc>
        <w:tc>
          <w:tcPr>
            <w:tcW w:w="5478" w:type="dxa"/>
          </w:tcPr>
          <w:p w14:paraId="1A7F25EA" w14:textId="77777777" w:rsidR="00254873" w:rsidRPr="00E241C4" w:rsidRDefault="00254873" w:rsidP="005C3859">
            <w:pPr>
              <w:pStyle w:val="TableText"/>
              <w:keepNext/>
              <w:spacing w:before="0" w:after="0"/>
              <w:cnfStyle w:val="000000100000" w:firstRow="0" w:lastRow="0" w:firstColumn="0" w:lastColumn="0" w:oddVBand="0" w:evenVBand="0" w:oddHBand="1" w:evenHBand="0" w:firstRowFirstColumn="0" w:firstRowLastColumn="0" w:lastRowFirstColumn="0" w:lastRowLastColumn="0"/>
            </w:pPr>
            <w:r>
              <w:t xml:space="preserve">The dropdown list is populated from the data the grantee enters in Section 1.2. The grantee will submit data for each community in this section by selecting a community from the dropdown list, entering and saving data, and then selecting the next community from the dropdown list. </w:t>
            </w:r>
          </w:p>
        </w:tc>
      </w:tr>
    </w:tbl>
    <w:p w14:paraId="598B89A8" w14:textId="77777777" w:rsidR="00254873" w:rsidRDefault="00254873" w:rsidP="00F278AA">
      <w:pPr>
        <w:pStyle w:val="Body"/>
        <w:spacing w:after="0" w:line="240" w:lineRule="auto"/>
        <w:jc w:val="center"/>
      </w:pPr>
    </w:p>
    <w:tbl>
      <w:tblPr>
        <w:tblStyle w:val="GridTable4Accent2"/>
        <w:tblW w:w="9288" w:type="dxa"/>
        <w:tblInd w:w="720" w:type="dxa"/>
        <w:tblLayout w:type="fixed"/>
        <w:tblLook w:val="04A0" w:firstRow="1" w:lastRow="0" w:firstColumn="1" w:lastColumn="0" w:noHBand="0" w:noVBand="1"/>
      </w:tblPr>
      <w:tblGrid>
        <w:gridCol w:w="1920"/>
        <w:gridCol w:w="2070"/>
        <w:gridCol w:w="5298"/>
      </w:tblGrid>
      <w:tr w:rsidR="00254873" w:rsidRPr="00807CCC" w14:paraId="3A2FBF0A" w14:textId="77777777" w:rsidTr="00DA62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14:paraId="592CE2DF" w14:textId="77777777" w:rsidR="00254873" w:rsidRPr="0062185C" w:rsidRDefault="00254873" w:rsidP="005C3859">
            <w:pPr>
              <w:pStyle w:val="TableHeaders"/>
              <w:rPr>
                <w:b/>
                <w:color w:val="FFFFFF"/>
              </w:rPr>
            </w:pPr>
            <w:r w:rsidRPr="0062185C">
              <w:rPr>
                <w:b/>
                <w:color w:val="FFFFFF"/>
              </w:rPr>
              <w:t>Item</w:t>
            </w:r>
          </w:p>
        </w:tc>
        <w:tc>
          <w:tcPr>
            <w:tcW w:w="2070" w:type="dxa"/>
          </w:tcPr>
          <w:p w14:paraId="2A0873FB" w14:textId="77777777" w:rsidR="00254873" w:rsidRPr="0062185C" w:rsidRDefault="00254873" w:rsidP="005C385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 xml:space="preserve">Type of Item/ </w:t>
            </w:r>
          </w:p>
          <w:p w14:paraId="21563E66" w14:textId="77777777" w:rsidR="00254873" w:rsidRPr="0062185C" w:rsidRDefault="00254873" w:rsidP="005C385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Response Options</w:t>
            </w:r>
          </w:p>
        </w:tc>
        <w:tc>
          <w:tcPr>
            <w:tcW w:w="5298" w:type="dxa"/>
          </w:tcPr>
          <w:p w14:paraId="04A49D35" w14:textId="77777777" w:rsidR="00254873" w:rsidRPr="0062185C" w:rsidRDefault="00254873" w:rsidP="005C3859">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Technical Notes</w:t>
            </w:r>
          </w:p>
        </w:tc>
      </w:tr>
      <w:tr w:rsidR="00254873" w:rsidRPr="00807CCC" w14:paraId="6829B7AD" w14:textId="77777777" w:rsidTr="00DA6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14:paraId="54C0B2BB" w14:textId="20229CE4" w:rsidR="00254873" w:rsidRPr="0062185C" w:rsidRDefault="001569B0" w:rsidP="005C3859">
            <w:pPr>
              <w:pStyle w:val="TableText"/>
              <w:rPr>
                <w:b w:val="0"/>
              </w:rPr>
            </w:pPr>
            <w:r>
              <w:rPr>
                <w:b w:val="0"/>
              </w:rPr>
              <w:t>2015</w:t>
            </w:r>
          </w:p>
        </w:tc>
        <w:tc>
          <w:tcPr>
            <w:tcW w:w="2070" w:type="dxa"/>
          </w:tcPr>
          <w:p w14:paraId="7F959070" w14:textId="77777777" w:rsidR="00254873" w:rsidRPr="0040434C" w:rsidRDefault="00254873" w:rsidP="005C3859">
            <w:pPr>
              <w:pStyle w:val="TableText"/>
              <w:cnfStyle w:val="000000100000" w:firstRow="0" w:lastRow="0" w:firstColumn="0" w:lastColumn="0" w:oddVBand="0" w:evenVBand="0" w:oddHBand="1" w:evenHBand="0" w:firstRowFirstColumn="0" w:firstRowLastColumn="0" w:lastRowFirstColumn="0" w:lastRowLastColumn="0"/>
            </w:pPr>
            <w:r w:rsidRPr="0040434C">
              <w:t>Link</w:t>
            </w:r>
          </w:p>
        </w:tc>
        <w:tc>
          <w:tcPr>
            <w:tcW w:w="5298" w:type="dxa"/>
            <w:vMerge w:val="restart"/>
          </w:tcPr>
          <w:p w14:paraId="27D31718" w14:textId="77777777" w:rsidR="00254873" w:rsidRPr="00E241C4" w:rsidRDefault="00254873" w:rsidP="005C3859">
            <w:pPr>
              <w:pStyle w:val="TableText"/>
              <w:cnfStyle w:val="000000100000" w:firstRow="0" w:lastRow="0" w:firstColumn="0" w:lastColumn="0" w:oddVBand="0" w:evenVBand="0" w:oddHBand="1" w:evenHBand="0" w:firstRowFirstColumn="0" w:firstRowLastColumn="0" w:lastRowFirstColumn="0" w:lastRowLastColumn="0"/>
            </w:pPr>
            <w:r>
              <w:t xml:space="preserve">Each year will appear as a link that takes the user to the data </w:t>
            </w:r>
            <w:r w:rsidRPr="0040434C">
              <w:t>entry</w:t>
            </w:r>
            <w:r>
              <w:t xml:space="preserve"> screens below for the given year. Next to each link there will be a row of check boxes that indicates whether the data entry for that year has been completed for each of the data sources.</w:t>
            </w:r>
          </w:p>
        </w:tc>
      </w:tr>
      <w:tr w:rsidR="00254873" w:rsidRPr="00807CCC" w14:paraId="4E1401B2" w14:textId="77777777" w:rsidTr="00DA62F8">
        <w:tc>
          <w:tcPr>
            <w:cnfStyle w:val="001000000000" w:firstRow="0" w:lastRow="0" w:firstColumn="1" w:lastColumn="0" w:oddVBand="0" w:evenVBand="0" w:oddHBand="0" w:evenHBand="0" w:firstRowFirstColumn="0" w:firstRowLastColumn="0" w:lastRowFirstColumn="0" w:lastRowLastColumn="0"/>
            <w:tcW w:w="1920" w:type="dxa"/>
          </w:tcPr>
          <w:p w14:paraId="23785E63" w14:textId="6AE99B76" w:rsidR="00254873" w:rsidRPr="0062185C" w:rsidRDefault="00254873" w:rsidP="001569B0">
            <w:pPr>
              <w:pStyle w:val="TableText"/>
              <w:rPr>
                <w:b w:val="0"/>
              </w:rPr>
            </w:pPr>
            <w:r w:rsidRPr="0062185C">
              <w:rPr>
                <w:b w:val="0"/>
              </w:rPr>
              <w:t>201</w:t>
            </w:r>
            <w:r w:rsidR="001569B0">
              <w:rPr>
                <w:b w:val="0"/>
              </w:rPr>
              <w:t>6</w:t>
            </w:r>
          </w:p>
        </w:tc>
        <w:tc>
          <w:tcPr>
            <w:tcW w:w="2070" w:type="dxa"/>
          </w:tcPr>
          <w:p w14:paraId="5BC9BD13" w14:textId="77777777" w:rsidR="00254873" w:rsidRPr="0040434C" w:rsidRDefault="00254873" w:rsidP="005C3859">
            <w:pPr>
              <w:pStyle w:val="TableText"/>
              <w:cnfStyle w:val="000000000000" w:firstRow="0" w:lastRow="0" w:firstColumn="0" w:lastColumn="0" w:oddVBand="0" w:evenVBand="0" w:oddHBand="0" w:evenHBand="0" w:firstRowFirstColumn="0" w:firstRowLastColumn="0" w:lastRowFirstColumn="0" w:lastRowLastColumn="0"/>
            </w:pPr>
            <w:r w:rsidRPr="0040434C">
              <w:t>Link</w:t>
            </w:r>
          </w:p>
        </w:tc>
        <w:tc>
          <w:tcPr>
            <w:tcW w:w="5298" w:type="dxa"/>
            <w:vMerge/>
          </w:tcPr>
          <w:p w14:paraId="65677C2F" w14:textId="77777777" w:rsidR="00254873" w:rsidRDefault="00254873" w:rsidP="005C3859">
            <w:pPr>
              <w:pStyle w:val="TableText"/>
              <w:keepNext/>
              <w:spacing w:before="0" w:after="0"/>
              <w:cnfStyle w:val="000000000000" w:firstRow="0" w:lastRow="0" w:firstColumn="0" w:lastColumn="0" w:oddVBand="0" w:evenVBand="0" w:oddHBand="0" w:evenHBand="0" w:firstRowFirstColumn="0" w:firstRowLastColumn="0" w:lastRowFirstColumn="0" w:lastRowLastColumn="0"/>
            </w:pPr>
          </w:p>
        </w:tc>
      </w:tr>
      <w:tr w:rsidR="00254873" w:rsidRPr="00807CCC" w14:paraId="33897643" w14:textId="77777777" w:rsidTr="00DA6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14:paraId="7091F5B5" w14:textId="1EFDE665" w:rsidR="00254873" w:rsidRPr="0062185C" w:rsidRDefault="001569B0" w:rsidP="001569B0">
            <w:pPr>
              <w:pStyle w:val="TableText"/>
              <w:rPr>
                <w:b w:val="0"/>
              </w:rPr>
            </w:pPr>
            <w:r w:rsidRPr="0062185C">
              <w:rPr>
                <w:b w:val="0"/>
              </w:rPr>
              <w:t>201</w:t>
            </w:r>
            <w:r>
              <w:rPr>
                <w:b w:val="0"/>
              </w:rPr>
              <w:t>7, etc.</w:t>
            </w:r>
          </w:p>
        </w:tc>
        <w:tc>
          <w:tcPr>
            <w:tcW w:w="2070" w:type="dxa"/>
          </w:tcPr>
          <w:p w14:paraId="2A8C1E1C" w14:textId="77777777" w:rsidR="00254873" w:rsidRPr="0040434C" w:rsidRDefault="00254873" w:rsidP="005C3859">
            <w:pPr>
              <w:pStyle w:val="TableText"/>
              <w:cnfStyle w:val="000000100000" w:firstRow="0" w:lastRow="0" w:firstColumn="0" w:lastColumn="0" w:oddVBand="0" w:evenVBand="0" w:oddHBand="1" w:evenHBand="0" w:firstRowFirstColumn="0" w:firstRowLastColumn="0" w:lastRowFirstColumn="0" w:lastRowLastColumn="0"/>
            </w:pPr>
            <w:r w:rsidRPr="0040434C">
              <w:t>Link</w:t>
            </w:r>
          </w:p>
        </w:tc>
        <w:tc>
          <w:tcPr>
            <w:tcW w:w="5298" w:type="dxa"/>
            <w:vMerge/>
          </w:tcPr>
          <w:p w14:paraId="5C6BEDAA" w14:textId="77777777" w:rsidR="00254873" w:rsidRPr="00E241C4" w:rsidRDefault="00254873" w:rsidP="005C3859">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bl>
    <w:p w14:paraId="3B8ACA92" w14:textId="77777777" w:rsidR="00254873" w:rsidRDefault="00254873" w:rsidP="00F278AA">
      <w:pPr>
        <w:pStyle w:val="Body"/>
        <w:spacing w:after="0" w:line="240" w:lineRule="auto"/>
        <w:ind w:left="0"/>
      </w:pPr>
    </w:p>
    <w:tbl>
      <w:tblPr>
        <w:tblStyle w:val="GridTable4Accent2"/>
        <w:tblpPr w:leftFromText="180" w:rightFromText="180" w:vertAnchor="text" w:tblpX="-10" w:tblpY="1"/>
        <w:tblW w:w="9288" w:type="dxa"/>
        <w:tblInd w:w="720" w:type="dxa"/>
        <w:tblLayout w:type="fixed"/>
        <w:tblLook w:val="04A0" w:firstRow="1" w:lastRow="0" w:firstColumn="1" w:lastColumn="0" w:noHBand="0" w:noVBand="1"/>
      </w:tblPr>
      <w:tblGrid>
        <w:gridCol w:w="1825"/>
        <w:gridCol w:w="1620"/>
        <w:gridCol w:w="1260"/>
        <w:gridCol w:w="1613"/>
        <w:gridCol w:w="1530"/>
        <w:gridCol w:w="1440"/>
      </w:tblGrid>
      <w:tr w:rsidR="00254873" w14:paraId="5A19F491" w14:textId="77777777" w:rsidTr="00DA62F8">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25" w:type="dxa"/>
          </w:tcPr>
          <w:p w14:paraId="568A21E6" w14:textId="77777777" w:rsidR="00254873" w:rsidRPr="0062185C" w:rsidRDefault="00254873" w:rsidP="0062185C">
            <w:pPr>
              <w:pStyle w:val="TableHeaders"/>
              <w:rPr>
                <w:b/>
                <w:color w:val="FFFFFF"/>
              </w:rPr>
            </w:pPr>
            <w:r w:rsidRPr="0062185C">
              <w:rPr>
                <w:b/>
                <w:color w:val="FFFFFF"/>
              </w:rPr>
              <w:t>Item</w:t>
            </w:r>
          </w:p>
        </w:tc>
        <w:tc>
          <w:tcPr>
            <w:tcW w:w="1620" w:type="dxa"/>
          </w:tcPr>
          <w:p w14:paraId="0C434CC0" w14:textId="77777777" w:rsidR="00254873" w:rsidRPr="0062185C" w:rsidRDefault="00254873" w:rsidP="0062185C">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Population (Denominator)</w:t>
            </w:r>
          </w:p>
        </w:tc>
        <w:tc>
          <w:tcPr>
            <w:tcW w:w="1260" w:type="dxa"/>
          </w:tcPr>
          <w:p w14:paraId="0CE40D36" w14:textId="77777777" w:rsidR="00254873" w:rsidRPr="0062185C" w:rsidRDefault="00254873" w:rsidP="0062185C">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Opioid Overdose Deaths</w:t>
            </w:r>
          </w:p>
        </w:tc>
        <w:tc>
          <w:tcPr>
            <w:tcW w:w="1613" w:type="dxa"/>
          </w:tcPr>
          <w:p w14:paraId="23DB9195" w14:textId="77777777" w:rsidR="00254873" w:rsidRPr="0062185C" w:rsidRDefault="00254873" w:rsidP="0062185C">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Emergency Department Visits Involving Opioid Overdose</w:t>
            </w:r>
          </w:p>
        </w:tc>
        <w:tc>
          <w:tcPr>
            <w:tcW w:w="1530" w:type="dxa"/>
          </w:tcPr>
          <w:p w14:paraId="396CC71D" w14:textId="77777777" w:rsidR="00254873" w:rsidRPr="0062185C" w:rsidRDefault="00254873" w:rsidP="0062185C">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Hospitalizations Involving Opioid Overdose</w:t>
            </w:r>
          </w:p>
        </w:tc>
        <w:tc>
          <w:tcPr>
            <w:tcW w:w="1440" w:type="dxa"/>
          </w:tcPr>
          <w:p w14:paraId="1D1F700A" w14:textId="77777777" w:rsidR="00254873" w:rsidRPr="0062185C" w:rsidRDefault="00254873" w:rsidP="0062185C">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Other Opioid Overdose Events (optional)</w:t>
            </w:r>
          </w:p>
        </w:tc>
      </w:tr>
      <w:tr w:rsidR="00254873" w:rsidRPr="00011425" w14:paraId="1669D5CA" w14:textId="77777777" w:rsidTr="00DA62F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25" w:type="dxa"/>
          </w:tcPr>
          <w:p w14:paraId="30C83CB6" w14:textId="77777777" w:rsidR="00254873" w:rsidRPr="0062185C" w:rsidRDefault="00254873" w:rsidP="0062185C">
            <w:pPr>
              <w:pStyle w:val="TableText"/>
              <w:rPr>
                <w:b w:val="0"/>
              </w:rPr>
            </w:pPr>
            <w:r w:rsidRPr="0062185C">
              <w:rPr>
                <w:b w:val="0"/>
              </w:rPr>
              <w:t>Number</w:t>
            </w:r>
          </w:p>
        </w:tc>
        <w:tc>
          <w:tcPr>
            <w:tcW w:w="1620" w:type="dxa"/>
          </w:tcPr>
          <w:p w14:paraId="0CCDEA63" w14:textId="77777777" w:rsidR="00254873" w:rsidRPr="0040434C" w:rsidRDefault="00254873" w:rsidP="0062185C">
            <w:pPr>
              <w:pStyle w:val="TableText"/>
              <w:cnfStyle w:val="000000100000" w:firstRow="0" w:lastRow="0" w:firstColumn="0" w:lastColumn="0" w:oddVBand="0" w:evenVBand="0" w:oddHBand="1" w:evenHBand="0" w:firstRowFirstColumn="0" w:firstRowLastColumn="0" w:lastRowFirstColumn="0" w:lastRowLastColumn="0"/>
            </w:pPr>
            <w:r w:rsidRPr="0040434C">
              <w:t>Numerical</w:t>
            </w:r>
          </w:p>
        </w:tc>
        <w:tc>
          <w:tcPr>
            <w:tcW w:w="1260" w:type="dxa"/>
          </w:tcPr>
          <w:p w14:paraId="52A58A64" w14:textId="77777777" w:rsidR="00254873" w:rsidRPr="0040434C" w:rsidRDefault="00254873" w:rsidP="0062185C">
            <w:pPr>
              <w:pStyle w:val="TableText"/>
              <w:cnfStyle w:val="000000100000" w:firstRow="0" w:lastRow="0" w:firstColumn="0" w:lastColumn="0" w:oddVBand="0" w:evenVBand="0" w:oddHBand="1" w:evenHBand="0" w:firstRowFirstColumn="0" w:firstRowLastColumn="0" w:lastRowFirstColumn="0" w:lastRowLastColumn="0"/>
            </w:pPr>
            <w:r w:rsidRPr="0040434C">
              <w:t>Numerical</w:t>
            </w:r>
          </w:p>
        </w:tc>
        <w:tc>
          <w:tcPr>
            <w:tcW w:w="1613" w:type="dxa"/>
          </w:tcPr>
          <w:p w14:paraId="33BB0189" w14:textId="77777777" w:rsidR="00254873" w:rsidRPr="0040434C" w:rsidRDefault="00254873" w:rsidP="0062185C">
            <w:pPr>
              <w:pStyle w:val="TableText"/>
              <w:cnfStyle w:val="000000100000" w:firstRow="0" w:lastRow="0" w:firstColumn="0" w:lastColumn="0" w:oddVBand="0" w:evenVBand="0" w:oddHBand="1" w:evenHBand="0" w:firstRowFirstColumn="0" w:firstRowLastColumn="0" w:lastRowFirstColumn="0" w:lastRowLastColumn="0"/>
            </w:pPr>
            <w:r w:rsidRPr="0040434C">
              <w:t>Numerical</w:t>
            </w:r>
          </w:p>
        </w:tc>
        <w:tc>
          <w:tcPr>
            <w:tcW w:w="1530" w:type="dxa"/>
          </w:tcPr>
          <w:p w14:paraId="2836AB21" w14:textId="77777777" w:rsidR="00254873" w:rsidRPr="0040434C" w:rsidRDefault="00254873" w:rsidP="0062185C">
            <w:pPr>
              <w:pStyle w:val="TableText"/>
              <w:cnfStyle w:val="000000100000" w:firstRow="0" w:lastRow="0" w:firstColumn="0" w:lastColumn="0" w:oddVBand="0" w:evenVBand="0" w:oddHBand="1" w:evenHBand="0" w:firstRowFirstColumn="0" w:firstRowLastColumn="0" w:lastRowFirstColumn="0" w:lastRowLastColumn="0"/>
            </w:pPr>
            <w:r w:rsidRPr="0040434C">
              <w:t>Numerical</w:t>
            </w:r>
          </w:p>
        </w:tc>
        <w:tc>
          <w:tcPr>
            <w:tcW w:w="1440" w:type="dxa"/>
          </w:tcPr>
          <w:p w14:paraId="544FD9F8" w14:textId="77777777" w:rsidR="00254873" w:rsidRPr="0040434C" w:rsidRDefault="00254873" w:rsidP="0062185C">
            <w:pPr>
              <w:pStyle w:val="TableText"/>
              <w:cnfStyle w:val="000000100000" w:firstRow="0" w:lastRow="0" w:firstColumn="0" w:lastColumn="0" w:oddVBand="0" w:evenVBand="0" w:oddHBand="1" w:evenHBand="0" w:firstRowFirstColumn="0" w:firstRowLastColumn="0" w:lastRowFirstColumn="0" w:lastRowLastColumn="0"/>
            </w:pPr>
            <w:r w:rsidRPr="0040434C">
              <w:t>Numerical</w:t>
            </w:r>
          </w:p>
        </w:tc>
      </w:tr>
      <w:tr w:rsidR="00254873" w:rsidRPr="00011425" w14:paraId="7BD698EE" w14:textId="77777777" w:rsidTr="00DA62F8">
        <w:trPr>
          <w:trHeight w:val="432"/>
        </w:trPr>
        <w:tc>
          <w:tcPr>
            <w:cnfStyle w:val="001000000000" w:firstRow="0" w:lastRow="0" w:firstColumn="1" w:lastColumn="0" w:oddVBand="0" w:evenVBand="0" w:oddHBand="0" w:evenHBand="0" w:firstRowFirstColumn="0" w:firstRowLastColumn="0" w:lastRowFirstColumn="0" w:lastRowLastColumn="0"/>
            <w:tcW w:w="1825" w:type="dxa"/>
          </w:tcPr>
          <w:p w14:paraId="753B5FED" w14:textId="77777777" w:rsidR="00254873" w:rsidRPr="0062185C" w:rsidRDefault="00254873" w:rsidP="0062185C">
            <w:pPr>
              <w:pStyle w:val="TableText"/>
              <w:rPr>
                <w:b w:val="0"/>
              </w:rPr>
            </w:pPr>
            <w:r w:rsidRPr="0062185C">
              <w:rPr>
                <w:b w:val="0"/>
              </w:rPr>
              <w:t>Data source and any additional information</w:t>
            </w:r>
          </w:p>
        </w:tc>
        <w:tc>
          <w:tcPr>
            <w:tcW w:w="1620" w:type="dxa"/>
          </w:tcPr>
          <w:p w14:paraId="01DBF41F" w14:textId="77777777" w:rsidR="00254873" w:rsidRPr="0040434C" w:rsidRDefault="00254873" w:rsidP="0062185C">
            <w:pPr>
              <w:pStyle w:val="TableText"/>
              <w:cnfStyle w:val="000000000000" w:firstRow="0" w:lastRow="0" w:firstColumn="0" w:lastColumn="0" w:oddVBand="0" w:evenVBand="0" w:oddHBand="0" w:evenHBand="0" w:firstRowFirstColumn="0" w:firstRowLastColumn="0" w:lastRowFirstColumn="0" w:lastRowLastColumn="0"/>
            </w:pPr>
            <w:r w:rsidRPr="0040434C">
              <w:t>Free text</w:t>
            </w:r>
          </w:p>
        </w:tc>
        <w:tc>
          <w:tcPr>
            <w:tcW w:w="1260" w:type="dxa"/>
          </w:tcPr>
          <w:p w14:paraId="6E3107D3" w14:textId="77777777" w:rsidR="00254873" w:rsidRPr="0040434C" w:rsidRDefault="00254873" w:rsidP="0062185C">
            <w:pPr>
              <w:pStyle w:val="TableText"/>
              <w:cnfStyle w:val="000000000000" w:firstRow="0" w:lastRow="0" w:firstColumn="0" w:lastColumn="0" w:oddVBand="0" w:evenVBand="0" w:oddHBand="0" w:evenHBand="0" w:firstRowFirstColumn="0" w:firstRowLastColumn="0" w:lastRowFirstColumn="0" w:lastRowLastColumn="0"/>
            </w:pPr>
            <w:r w:rsidRPr="0040434C">
              <w:t>Free text</w:t>
            </w:r>
          </w:p>
        </w:tc>
        <w:tc>
          <w:tcPr>
            <w:tcW w:w="1613" w:type="dxa"/>
          </w:tcPr>
          <w:p w14:paraId="6A061D31" w14:textId="77777777" w:rsidR="00254873" w:rsidRPr="0040434C" w:rsidRDefault="00254873" w:rsidP="0062185C">
            <w:pPr>
              <w:pStyle w:val="TableText"/>
              <w:cnfStyle w:val="000000000000" w:firstRow="0" w:lastRow="0" w:firstColumn="0" w:lastColumn="0" w:oddVBand="0" w:evenVBand="0" w:oddHBand="0" w:evenHBand="0" w:firstRowFirstColumn="0" w:firstRowLastColumn="0" w:lastRowFirstColumn="0" w:lastRowLastColumn="0"/>
            </w:pPr>
            <w:r w:rsidRPr="0040434C">
              <w:t>Free text</w:t>
            </w:r>
          </w:p>
        </w:tc>
        <w:tc>
          <w:tcPr>
            <w:tcW w:w="1530" w:type="dxa"/>
          </w:tcPr>
          <w:p w14:paraId="079AD52B" w14:textId="77777777" w:rsidR="00254873" w:rsidRPr="0040434C" w:rsidRDefault="00254873" w:rsidP="0062185C">
            <w:pPr>
              <w:pStyle w:val="TableText"/>
              <w:cnfStyle w:val="000000000000" w:firstRow="0" w:lastRow="0" w:firstColumn="0" w:lastColumn="0" w:oddVBand="0" w:evenVBand="0" w:oddHBand="0" w:evenHBand="0" w:firstRowFirstColumn="0" w:firstRowLastColumn="0" w:lastRowFirstColumn="0" w:lastRowLastColumn="0"/>
            </w:pPr>
            <w:r w:rsidRPr="0040434C">
              <w:t>Free text</w:t>
            </w:r>
          </w:p>
        </w:tc>
        <w:tc>
          <w:tcPr>
            <w:tcW w:w="1440" w:type="dxa"/>
          </w:tcPr>
          <w:p w14:paraId="59F08978" w14:textId="77777777" w:rsidR="00254873" w:rsidRPr="0040434C" w:rsidRDefault="00254873" w:rsidP="0062185C">
            <w:pPr>
              <w:pStyle w:val="TableText"/>
              <w:cnfStyle w:val="000000000000" w:firstRow="0" w:lastRow="0" w:firstColumn="0" w:lastColumn="0" w:oddVBand="0" w:evenVBand="0" w:oddHBand="0" w:evenHBand="0" w:firstRowFirstColumn="0" w:firstRowLastColumn="0" w:lastRowFirstColumn="0" w:lastRowLastColumn="0"/>
            </w:pPr>
            <w:r w:rsidRPr="0040434C">
              <w:t>Free text</w:t>
            </w:r>
          </w:p>
        </w:tc>
      </w:tr>
    </w:tbl>
    <w:p w14:paraId="08F1923E" w14:textId="18B47F4B" w:rsidR="00F37809" w:rsidRPr="007F1073" w:rsidRDefault="00F37809" w:rsidP="00ED7815">
      <w:pPr>
        <w:pStyle w:val="Body"/>
        <w:ind w:left="0"/>
      </w:pPr>
    </w:p>
    <w:sectPr w:rsidR="00F37809" w:rsidRPr="007F1073" w:rsidSect="0060331C">
      <w:headerReference w:type="even" r:id="rId22"/>
      <w:headerReference w:type="default" r:id="rId23"/>
      <w:footerReference w:type="default" r:id="rId24"/>
      <w:headerReference w:type="first" r:id="rId25"/>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7F10A" w14:textId="77777777" w:rsidR="005329FD" w:rsidRDefault="005329FD">
      <w:r>
        <w:separator/>
      </w:r>
    </w:p>
  </w:endnote>
  <w:endnote w:type="continuationSeparator" w:id="0">
    <w:p w14:paraId="095087E6" w14:textId="77777777" w:rsidR="005329FD" w:rsidRDefault="0053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660579"/>
      <w:docPartObj>
        <w:docPartGallery w:val="Page Numbers (Bottom of Page)"/>
        <w:docPartUnique/>
      </w:docPartObj>
    </w:sdtPr>
    <w:sdtEndPr>
      <w:rPr>
        <w:noProof/>
      </w:rPr>
    </w:sdtEndPr>
    <w:sdtContent>
      <w:p w14:paraId="0D2DA838" w14:textId="7C81C608" w:rsidR="00D8795E" w:rsidRDefault="00D8795E" w:rsidP="00D414E9">
        <w:pPr>
          <w:pStyle w:val="Footer"/>
          <w:pBdr>
            <w:top w:val="none" w:sz="0" w:space="0" w:color="auto"/>
          </w:pBdr>
          <w:jc w:val="right"/>
        </w:pPr>
        <w:r>
          <w:fldChar w:fldCharType="begin"/>
        </w:r>
        <w:r>
          <w:instrText xml:space="preserve"> PAGE   \* MERGEFORMAT </w:instrText>
        </w:r>
        <w:r>
          <w:fldChar w:fldCharType="separate"/>
        </w:r>
        <w:r w:rsidR="00D414E9">
          <w:rPr>
            <w:noProof/>
          </w:rPr>
          <w:t>2</w:t>
        </w:r>
        <w:r>
          <w:rPr>
            <w:noProof/>
          </w:rPr>
          <w:fldChar w:fldCharType="end"/>
        </w:r>
      </w:p>
    </w:sdtContent>
  </w:sdt>
  <w:p w14:paraId="575A79E1" w14:textId="13447499" w:rsidR="00D8795E" w:rsidRPr="00FE50C6" w:rsidRDefault="00D8795E" w:rsidP="00D414E9">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261917"/>
      <w:docPartObj>
        <w:docPartGallery w:val="Page Numbers (Bottom of Page)"/>
        <w:docPartUnique/>
      </w:docPartObj>
    </w:sdtPr>
    <w:sdtEndPr>
      <w:rPr>
        <w:noProof/>
      </w:rPr>
    </w:sdtEndPr>
    <w:sdtContent>
      <w:p w14:paraId="38E46046" w14:textId="4E66525A" w:rsidR="00D8795E" w:rsidRDefault="00D8795E">
        <w:pPr>
          <w:pStyle w:val="Footer"/>
          <w:jc w:val="right"/>
        </w:pPr>
        <w:r>
          <w:fldChar w:fldCharType="begin"/>
        </w:r>
        <w:r>
          <w:instrText xml:space="preserve"> PAGE   \* MERGEFORMAT </w:instrText>
        </w:r>
        <w:r>
          <w:fldChar w:fldCharType="separate"/>
        </w:r>
        <w:r w:rsidR="00D414E9">
          <w:rPr>
            <w:noProof/>
          </w:rPr>
          <w:t>35</w:t>
        </w:r>
        <w:r>
          <w:rPr>
            <w:noProof/>
          </w:rPr>
          <w:fldChar w:fldCharType="end"/>
        </w:r>
      </w:p>
    </w:sdtContent>
  </w:sdt>
  <w:p w14:paraId="2B548566" w14:textId="0F0B0931" w:rsidR="00D8795E" w:rsidRPr="00FE50C6" w:rsidRDefault="00D8795E" w:rsidP="00FE5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D259C" w14:textId="77777777" w:rsidR="005329FD" w:rsidRDefault="005329FD">
      <w:r>
        <w:separator/>
      </w:r>
    </w:p>
  </w:footnote>
  <w:footnote w:type="continuationSeparator" w:id="0">
    <w:p w14:paraId="54EEAD59" w14:textId="77777777" w:rsidR="005329FD" w:rsidRDefault="005329FD">
      <w:r>
        <w:continuationSeparator/>
      </w:r>
    </w:p>
  </w:footnote>
  <w:footnote w:id="1">
    <w:p w14:paraId="4FEB2D4B" w14:textId="77777777" w:rsidR="00D8795E" w:rsidRPr="00604417" w:rsidRDefault="00D8795E" w:rsidP="003B33F8">
      <w:pPr>
        <w:pStyle w:val="FootnoteText"/>
        <w:rPr>
          <w:color w:val="FF0000"/>
        </w:rPr>
      </w:pPr>
      <w:r w:rsidRPr="00604417">
        <w:rPr>
          <w:rStyle w:val="FootnoteReference"/>
          <w:color w:val="FF0000"/>
        </w:rPr>
        <w:footnoteRef/>
      </w:r>
      <w:r w:rsidRPr="00604417">
        <w:rPr>
          <w:color w:val="FF0000"/>
        </w:rPr>
        <w:t xml:space="preserve"> From the Network for Public Health Law (</w:t>
      </w:r>
      <w:hyperlink r:id="rId1" w:history="1">
        <w:r w:rsidRPr="00604417">
          <w:rPr>
            <w:rStyle w:val="Hyperlink"/>
            <w:color w:val="FF0000"/>
          </w:rPr>
          <w:t>https://www.networkforphl.org/_asset/qz5pvn/legal-interventions-to-reduce-overdose.pdf</w:t>
        </w:r>
      </w:hyperlink>
      <w:r w:rsidRPr="00604417">
        <w:rPr>
          <w:color w:val="FF0000"/>
        </w:rPr>
        <w:t>) and the Policy Surveillance Program’s Law Atlas Project (</w:t>
      </w:r>
      <w:hyperlink r:id="rId2" w:anchor=".U3YljijzDEU" w:history="1">
        <w:r w:rsidRPr="00604417">
          <w:rPr>
            <w:rStyle w:val="Hyperlink"/>
            <w:color w:val="FF0000"/>
          </w:rPr>
          <w:t>http://lawatlas.org/query?dataset=laws-regulating-administration-of-naloxone#.U3YljijzDEU</w:t>
        </w:r>
      </w:hyperlink>
      <w:r w:rsidRPr="00604417">
        <w:rPr>
          <w:color w:val="FF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2D20F" w14:textId="43178884" w:rsidR="00D8795E" w:rsidRDefault="00D8795E" w:rsidP="00F25DF9">
    <w:pPr>
      <w:pStyle w:val="HeaderPEP"/>
    </w:pPr>
    <w:r w:rsidRPr="004F0829">
      <w:t xml:space="preserve"> </w:t>
    </w:r>
    <w:r w:rsidRPr="004F0829">
      <w:rPr>
        <w:cs/>
      </w:rPr>
      <w:t>‎</w:t>
    </w:r>
    <w:r w:rsidRPr="004F7FB9">
      <w:t>PDO/Naloxone</w:t>
    </w:r>
    <w:r>
      <w:t xml:space="preserve"> Unique Questions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359B5" w14:textId="54DB8AC0" w:rsidR="00D8795E" w:rsidRDefault="00D879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38428" w14:textId="0566CE55" w:rsidR="00D8795E" w:rsidRDefault="00D879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508F5" w14:textId="78DD1780" w:rsidR="00D8795E" w:rsidRDefault="00D879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C08"/>
    <w:multiLevelType w:val="hybridMultilevel"/>
    <w:tmpl w:val="6A90A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E5558D"/>
    <w:multiLevelType w:val="multilevel"/>
    <w:tmpl w:val="CB3C5FB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786" w:hanging="576"/>
      </w:pPr>
      <w:rPr>
        <w:rFonts w:hint="default"/>
        <w:color w:val="000000" w:themeColor="text1"/>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28565E0"/>
    <w:multiLevelType w:val="singleLevel"/>
    <w:tmpl w:val="5B4E3B80"/>
    <w:lvl w:ilvl="0">
      <w:start w:val="1"/>
      <w:numFmt w:val="bullet"/>
      <w:pStyle w:val="ListBullet3"/>
      <w:lvlText w:val=""/>
      <w:lvlJc w:val="left"/>
      <w:pPr>
        <w:ind w:left="1397" w:hanging="360"/>
      </w:pPr>
      <w:rPr>
        <w:rFonts w:ascii="Symbol" w:hAnsi="Symbol" w:hint="default"/>
        <w:color w:val="1F497D" w:themeColor="text2"/>
      </w:rPr>
    </w:lvl>
  </w:abstractNum>
  <w:abstractNum w:abstractNumId="3">
    <w:nsid w:val="0D33102C"/>
    <w:multiLevelType w:val="hybridMultilevel"/>
    <w:tmpl w:val="5342A02E"/>
    <w:lvl w:ilvl="0" w:tplc="EC507C5A">
      <w:start w:val="1"/>
      <w:numFmt w:val="bullet"/>
      <w:pStyle w:val="Tablebullet2"/>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C35E0"/>
    <w:multiLevelType w:val="hybridMultilevel"/>
    <w:tmpl w:val="546C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2176F"/>
    <w:multiLevelType w:val="hybridMultilevel"/>
    <w:tmpl w:val="E77A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113E1"/>
    <w:multiLevelType w:val="hybridMultilevel"/>
    <w:tmpl w:val="CD6C5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1017533"/>
    <w:multiLevelType w:val="hybridMultilevel"/>
    <w:tmpl w:val="EBBE97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1495D06"/>
    <w:multiLevelType w:val="hybridMultilevel"/>
    <w:tmpl w:val="9A56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2A2AAA"/>
    <w:multiLevelType w:val="hybridMultilevel"/>
    <w:tmpl w:val="FAA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C4085"/>
    <w:multiLevelType w:val="hybridMultilevel"/>
    <w:tmpl w:val="78DE5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BB58ED"/>
    <w:multiLevelType w:val="hybridMultilevel"/>
    <w:tmpl w:val="F14A656E"/>
    <w:lvl w:ilvl="0" w:tplc="04090001">
      <w:start w:val="1"/>
      <w:numFmt w:val="bullet"/>
      <w:lvlText w:val=""/>
      <w:lvlJc w:val="left"/>
      <w:pPr>
        <w:ind w:left="-3" w:hanging="360"/>
      </w:pPr>
      <w:rPr>
        <w:rFonts w:ascii="Symbol" w:hAnsi="Symbol" w:hint="default"/>
      </w:rPr>
    </w:lvl>
    <w:lvl w:ilvl="1" w:tplc="04090003" w:tentative="1">
      <w:start w:val="1"/>
      <w:numFmt w:val="bullet"/>
      <w:lvlText w:val="o"/>
      <w:lvlJc w:val="left"/>
      <w:pPr>
        <w:ind w:left="717" w:hanging="360"/>
      </w:pPr>
      <w:rPr>
        <w:rFonts w:ascii="Courier New" w:hAnsi="Courier New" w:cs="Courier New" w:hint="default"/>
      </w:rPr>
    </w:lvl>
    <w:lvl w:ilvl="2" w:tplc="04090005" w:tentative="1">
      <w:start w:val="1"/>
      <w:numFmt w:val="bullet"/>
      <w:lvlText w:val=""/>
      <w:lvlJc w:val="left"/>
      <w:pPr>
        <w:ind w:left="1437" w:hanging="360"/>
      </w:pPr>
      <w:rPr>
        <w:rFonts w:ascii="Wingdings" w:hAnsi="Wingdings" w:hint="default"/>
      </w:rPr>
    </w:lvl>
    <w:lvl w:ilvl="3" w:tplc="04090001" w:tentative="1">
      <w:start w:val="1"/>
      <w:numFmt w:val="bullet"/>
      <w:lvlText w:val=""/>
      <w:lvlJc w:val="left"/>
      <w:pPr>
        <w:ind w:left="2157" w:hanging="360"/>
      </w:pPr>
      <w:rPr>
        <w:rFonts w:ascii="Symbol" w:hAnsi="Symbol" w:hint="default"/>
      </w:rPr>
    </w:lvl>
    <w:lvl w:ilvl="4" w:tplc="04090003" w:tentative="1">
      <w:start w:val="1"/>
      <w:numFmt w:val="bullet"/>
      <w:lvlText w:val="o"/>
      <w:lvlJc w:val="left"/>
      <w:pPr>
        <w:ind w:left="2877" w:hanging="360"/>
      </w:pPr>
      <w:rPr>
        <w:rFonts w:ascii="Courier New" w:hAnsi="Courier New" w:cs="Courier New" w:hint="default"/>
      </w:rPr>
    </w:lvl>
    <w:lvl w:ilvl="5" w:tplc="04090005" w:tentative="1">
      <w:start w:val="1"/>
      <w:numFmt w:val="bullet"/>
      <w:lvlText w:val=""/>
      <w:lvlJc w:val="left"/>
      <w:pPr>
        <w:ind w:left="3597" w:hanging="360"/>
      </w:pPr>
      <w:rPr>
        <w:rFonts w:ascii="Wingdings" w:hAnsi="Wingdings" w:hint="default"/>
      </w:rPr>
    </w:lvl>
    <w:lvl w:ilvl="6" w:tplc="04090001" w:tentative="1">
      <w:start w:val="1"/>
      <w:numFmt w:val="bullet"/>
      <w:lvlText w:val=""/>
      <w:lvlJc w:val="left"/>
      <w:pPr>
        <w:ind w:left="4317" w:hanging="360"/>
      </w:pPr>
      <w:rPr>
        <w:rFonts w:ascii="Symbol" w:hAnsi="Symbol" w:hint="default"/>
      </w:rPr>
    </w:lvl>
    <w:lvl w:ilvl="7" w:tplc="04090003" w:tentative="1">
      <w:start w:val="1"/>
      <w:numFmt w:val="bullet"/>
      <w:lvlText w:val="o"/>
      <w:lvlJc w:val="left"/>
      <w:pPr>
        <w:ind w:left="5037" w:hanging="360"/>
      </w:pPr>
      <w:rPr>
        <w:rFonts w:ascii="Courier New" w:hAnsi="Courier New" w:cs="Courier New" w:hint="default"/>
      </w:rPr>
    </w:lvl>
    <w:lvl w:ilvl="8" w:tplc="04090005" w:tentative="1">
      <w:start w:val="1"/>
      <w:numFmt w:val="bullet"/>
      <w:lvlText w:val=""/>
      <w:lvlJc w:val="left"/>
      <w:pPr>
        <w:ind w:left="5757" w:hanging="360"/>
      </w:pPr>
      <w:rPr>
        <w:rFonts w:ascii="Wingdings" w:hAnsi="Wingdings" w:hint="default"/>
      </w:rPr>
    </w:lvl>
  </w:abstractNum>
  <w:abstractNum w:abstractNumId="12">
    <w:nsid w:val="288A7ADA"/>
    <w:multiLevelType w:val="hybridMultilevel"/>
    <w:tmpl w:val="96F473FC"/>
    <w:lvl w:ilvl="0" w:tplc="6098FCF8">
      <w:start w:val="1"/>
      <w:numFmt w:val="bullet"/>
      <w:pStyle w:val="List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13">
    <w:nsid w:val="2F384232"/>
    <w:multiLevelType w:val="hybridMultilevel"/>
    <w:tmpl w:val="0DEEACD6"/>
    <w:lvl w:ilvl="0" w:tplc="102A63D0">
      <w:start w:val="1"/>
      <w:numFmt w:val="bullet"/>
      <w:pStyle w:val="Textboxbullet"/>
      <w:lvlText w:val="➔"/>
      <w:lvlJc w:val="left"/>
      <w:pPr>
        <w:ind w:left="158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46511"/>
    <w:multiLevelType w:val="hybridMultilevel"/>
    <w:tmpl w:val="1A94EB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35535E23"/>
    <w:multiLevelType w:val="hybridMultilevel"/>
    <w:tmpl w:val="7C9E4FBC"/>
    <w:lvl w:ilvl="0" w:tplc="52108172">
      <w:start w:val="1"/>
      <w:numFmt w:val="bullet"/>
      <w:pStyle w:val="Figure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nsid w:val="364C4362"/>
    <w:multiLevelType w:val="hybridMultilevel"/>
    <w:tmpl w:val="7C70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F41F20"/>
    <w:multiLevelType w:val="multilevel"/>
    <w:tmpl w:val="8B82A006"/>
    <w:styleLink w:val="Bullet"/>
    <w:lvl w:ilvl="0">
      <w:start w:val="1"/>
      <w:numFmt w:val="bullet"/>
      <w:pStyle w:val="TableBulletLM"/>
      <w:lvlText w:val=""/>
      <w:lvlJc w:val="left"/>
      <w:pPr>
        <w:tabs>
          <w:tab w:val="num" w:pos="720"/>
        </w:tabs>
        <w:ind w:left="720" w:hanging="360"/>
      </w:pPr>
      <w:rPr>
        <w:rFonts w:ascii="Wingdings" w:hAnsi="Wingdings" w:hint="default"/>
        <w:color w:val="1F497D" w:themeColor="text2"/>
      </w:rPr>
    </w:lvl>
    <w:lvl w:ilvl="1">
      <w:start w:val="1"/>
      <w:numFmt w:val="bullet"/>
      <w:lvlText w:val=""/>
      <w:lvlJc w:val="left"/>
      <w:pPr>
        <w:tabs>
          <w:tab w:val="num" w:pos="1080"/>
        </w:tabs>
        <w:ind w:left="1080" w:hanging="360"/>
      </w:pPr>
      <w:rPr>
        <w:rFonts w:ascii="Wingdings" w:hAnsi="Wingdings" w:hint="default"/>
        <w:color w:val="1F497D" w:themeColor="text2"/>
      </w:rPr>
    </w:lvl>
    <w:lvl w:ilvl="2">
      <w:start w:val="1"/>
      <w:numFmt w:val="bullet"/>
      <w:lvlText w:val=""/>
      <w:lvlJc w:val="left"/>
      <w:pPr>
        <w:tabs>
          <w:tab w:val="num" w:pos="1440"/>
        </w:tabs>
        <w:ind w:left="1440" w:hanging="360"/>
      </w:pPr>
      <w:rPr>
        <w:rFonts w:ascii="Wingdings 3" w:hAnsi="Wingdings 3" w:hint="default"/>
        <w:color w:val="1F497D" w:themeColor="text2"/>
        <w:sz w:val="16"/>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nsid w:val="39FA6638"/>
    <w:multiLevelType w:val="hybridMultilevel"/>
    <w:tmpl w:val="7FAEA4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8F4A5C"/>
    <w:multiLevelType w:val="hybridMultilevel"/>
    <w:tmpl w:val="C2D02CE4"/>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0">
    <w:nsid w:val="3C11053A"/>
    <w:multiLevelType w:val="hybridMultilevel"/>
    <w:tmpl w:val="8156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DE34F4"/>
    <w:multiLevelType w:val="hybridMultilevel"/>
    <w:tmpl w:val="63F0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B744B1"/>
    <w:multiLevelType w:val="multilevel"/>
    <w:tmpl w:val="CEAE6872"/>
    <w:numStyleLink w:val="TableNumberList"/>
  </w:abstractNum>
  <w:abstractNum w:abstractNumId="23">
    <w:nsid w:val="41D553A8"/>
    <w:multiLevelType w:val="multilevel"/>
    <w:tmpl w:val="E2509DDC"/>
    <w:styleLink w:val="NumberedList"/>
    <w:lvl w:ilvl="0">
      <w:start w:val="1"/>
      <w:numFmt w:val="decimal"/>
      <w:pStyle w:val="ListNumber"/>
      <w:lvlText w:val="%1."/>
      <w:lvlJc w:val="left"/>
      <w:pPr>
        <w:ind w:left="720" w:hanging="360"/>
      </w:pPr>
      <w:rPr>
        <w:rFonts w:hint="default"/>
        <w:sz w:val="22"/>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5186473"/>
    <w:multiLevelType w:val="multilevel"/>
    <w:tmpl w:val="CEAE6872"/>
    <w:styleLink w:val="TableNumberList"/>
    <w:lvl w:ilvl="0">
      <w:start w:val="1"/>
      <w:numFmt w:val="decimal"/>
      <w:pStyle w:val="TableNumberedList"/>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1080"/>
        </w:tabs>
        <w:ind w:left="1080" w:hanging="720"/>
      </w:pPr>
      <w:rPr>
        <w:rFonts w:ascii="Arial" w:hAnsi="Arial" w:hint="default"/>
        <w:sz w:val="19"/>
      </w:rPr>
    </w:lvl>
    <w:lvl w:ilvl="2">
      <w:start w:val="1"/>
      <w:numFmt w:val="lowerRoman"/>
      <w:lvlText w:val="%3."/>
      <w:lvlJc w:val="left"/>
      <w:pPr>
        <w:tabs>
          <w:tab w:val="num" w:pos="1080"/>
        </w:tabs>
        <w:ind w:left="1440" w:hanging="360"/>
      </w:pPr>
      <w:rPr>
        <w:rFonts w:ascii="Arial" w:hAnsi="Arial" w:hint="default"/>
        <w:sz w:val="19"/>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nsid w:val="4A043E82"/>
    <w:multiLevelType w:val="hybridMultilevel"/>
    <w:tmpl w:val="848E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1F2AC1"/>
    <w:multiLevelType w:val="hybridMultilevel"/>
    <w:tmpl w:val="D9EA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4652FD"/>
    <w:multiLevelType w:val="hybridMultilevel"/>
    <w:tmpl w:val="E186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5965FE"/>
    <w:multiLevelType w:val="hybridMultilevel"/>
    <w:tmpl w:val="B08429A4"/>
    <w:lvl w:ilvl="0" w:tplc="BB9254D4">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9">
    <w:nsid w:val="541453D1"/>
    <w:multiLevelType w:val="hybridMultilevel"/>
    <w:tmpl w:val="93E2B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46444F3"/>
    <w:multiLevelType w:val="hybridMultilevel"/>
    <w:tmpl w:val="B87CE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A2A4808"/>
    <w:multiLevelType w:val="hybridMultilevel"/>
    <w:tmpl w:val="4B660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5B1E69EE"/>
    <w:multiLevelType w:val="hybridMultilevel"/>
    <w:tmpl w:val="2392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606FD4"/>
    <w:multiLevelType w:val="hybridMultilevel"/>
    <w:tmpl w:val="471C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AA7B83"/>
    <w:multiLevelType w:val="hybridMultilevel"/>
    <w:tmpl w:val="5762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25013D"/>
    <w:multiLevelType w:val="multilevel"/>
    <w:tmpl w:val="3844FD72"/>
    <w:lvl w:ilvl="0">
      <w:start w:val="1"/>
      <w:numFmt w:val="decimal"/>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720"/>
        </w:tabs>
        <w:ind w:left="720" w:hanging="360"/>
      </w:pPr>
      <w:rPr>
        <w:rFonts w:hint="default"/>
      </w:rPr>
    </w:lvl>
    <w:lvl w:ilvl="2">
      <w:start w:val="1"/>
      <w:numFmt w:val="lowerRoman"/>
      <w:pStyle w:val="List"/>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0421FF8"/>
    <w:multiLevelType w:val="hybridMultilevel"/>
    <w:tmpl w:val="5B505F2A"/>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7">
    <w:nsid w:val="63AB6E32"/>
    <w:multiLevelType w:val="hybridMultilevel"/>
    <w:tmpl w:val="98C8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3366F3"/>
    <w:multiLevelType w:val="hybridMultilevel"/>
    <w:tmpl w:val="840E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6D71A8"/>
    <w:multiLevelType w:val="multilevel"/>
    <w:tmpl w:val="40E02D24"/>
    <w:styleLink w:val="FigureNumberList"/>
    <w:lvl w:ilvl="0">
      <w:start w:val="1"/>
      <w:numFmt w:val="decimal"/>
      <w:pStyle w:val="FigureNumberedList"/>
      <w:lvlText w:val="%1."/>
      <w:lvlJc w:val="left"/>
      <w:pPr>
        <w:ind w:left="360" w:hanging="360"/>
      </w:pPr>
      <w:rPr>
        <w:rFonts w:ascii="Arial Narrow" w:hAnsi="Arial Narrow"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16B78BB"/>
    <w:multiLevelType w:val="hybridMultilevel"/>
    <w:tmpl w:val="E4FE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4B4850"/>
    <w:multiLevelType w:val="hybridMultilevel"/>
    <w:tmpl w:val="BF524BD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2">
    <w:nsid w:val="744A7F10"/>
    <w:multiLevelType w:val="hybridMultilevel"/>
    <w:tmpl w:val="CE90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834AFD"/>
    <w:multiLevelType w:val="hybridMultilevel"/>
    <w:tmpl w:val="498E18D8"/>
    <w:lvl w:ilvl="0" w:tplc="8DE4EDFA">
      <w:start w:val="1"/>
      <w:numFmt w:val="bullet"/>
      <w:lvlText w:val=""/>
      <w:lvlJc w:val="left"/>
      <w:pPr>
        <w:ind w:left="702" w:hanging="360"/>
      </w:pPr>
      <w:rPr>
        <w:rFonts w:ascii="Symbol" w:hAnsi="Symbol" w:hint="default"/>
        <w:color w:val="FF000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4">
    <w:nsid w:val="7BC32F8D"/>
    <w:multiLevelType w:val="hybridMultilevel"/>
    <w:tmpl w:val="BD1A0764"/>
    <w:lvl w:ilvl="0" w:tplc="5C0A76BE">
      <w:start w:val="1"/>
      <w:numFmt w:val="bullet"/>
      <w:pStyle w:val="ListBullet2"/>
      <w:lvlText w:val=""/>
      <w:lvlJc w:val="left"/>
      <w:pPr>
        <w:ind w:left="1440" w:hanging="360"/>
      </w:pPr>
      <w:rPr>
        <w:rFonts w:ascii="Symbol" w:hAnsi="Symbol" w:hint="default"/>
        <w:color w:val="1F497D"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C092A78"/>
    <w:multiLevelType w:val="hybridMultilevel"/>
    <w:tmpl w:val="D2B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1B7613"/>
    <w:multiLevelType w:val="hybridMultilevel"/>
    <w:tmpl w:val="F7A0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39"/>
  </w:num>
  <w:num w:numId="4">
    <w:abstractNumId w:val="35"/>
  </w:num>
  <w:num w:numId="5">
    <w:abstractNumId w:val="2"/>
  </w:num>
  <w:num w:numId="6">
    <w:abstractNumId w:val="23"/>
    <w:lvlOverride w:ilvl="0">
      <w:lvl w:ilvl="0">
        <w:start w:val="1"/>
        <w:numFmt w:val="decimal"/>
        <w:pStyle w:val="ListNumber"/>
        <w:lvlText w:val="%1."/>
        <w:lvlJc w:val="left"/>
        <w:pPr>
          <w:ind w:left="720" w:hanging="360"/>
        </w:pPr>
        <w:rPr>
          <w:rFonts w:hint="default"/>
          <w:sz w:val="22"/>
        </w:rPr>
      </w:lvl>
    </w:lvlOverride>
    <w:lvlOverride w:ilvl="1">
      <w:lvl w:ilvl="1">
        <w:start w:val="1"/>
        <w:numFmt w:val="lowerLetter"/>
        <w:pStyle w:val="ListNumber2"/>
        <w:lvlText w:val="%2."/>
        <w:lvlJc w:val="left"/>
        <w:pPr>
          <w:ind w:left="1080" w:hanging="360"/>
        </w:pPr>
        <w:rPr>
          <w:rFonts w:hint="default"/>
        </w:rPr>
      </w:lvl>
    </w:lvlOverride>
    <w:lvlOverride w:ilvl="2">
      <w:lvl w:ilvl="2">
        <w:start w:val="1"/>
        <w:numFmt w:val="lowerRoman"/>
        <w:pStyle w:val="ListNumber3"/>
        <w:lvlText w:val="%3."/>
        <w:lvlJc w:val="left"/>
        <w:pPr>
          <w:ind w:left="144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28"/>
  </w:num>
  <w:num w:numId="8">
    <w:abstractNumId w:val="24"/>
  </w:num>
  <w:num w:numId="9">
    <w:abstractNumId w:val="22"/>
  </w:num>
  <w:num w:numId="10">
    <w:abstractNumId w:val="13"/>
  </w:num>
  <w:num w:numId="11">
    <w:abstractNumId w:val="44"/>
  </w:num>
  <w:num w:numId="12">
    <w:abstractNumId w:val="3"/>
  </w:num>
  <w:num w:numId="13">
    <w:abstractNumId w:val="1"/>
  </w:num>
  <w:num w:numId="14">
    <w:abstractNumId w:val="12"/>
  </w:num>
  <w:num w:numId="15">
    <w:abstractNumId w:val="23"/>
  </w:num>
  <w:num w:numId="16">
    <w:abstractNumId w:val="10"/>
  </w:num>
  <w:num w:numId="17">
    <w:abstractNumId w:val="19"/>
  </w:num>
  <w:num w:numId="18">
    <w:abstractNumId w:val="11"/>
  </w:num>
  <w:num w:numId="19">
    <w:abstractNumId w:val="0"/>
  </w:num>
  <w:num w:numId="20">
    <w:abstractNumId w:val="27"/>
  </w:num>
  <w:num w:numId="21">
    <w:abstractNumId w:val="4"/>
  </w:num>
  <w:num w:numId="22">
    <w:abstractNumId w:val="18"/>
  </w:num>
  <w:num w:numId="23">
    <w:abstractNumId w:val="25"/>
  </w:num>
  <w:num w:numId="24">
    <w:abstractNumId w:val="32"/>
  </w:num>
  <w:num w:numId="25">
    <w:abstractNumId w:val="40"/>
  </w:num>
  <w:num w:numId="26">
    <w:abstractNumId w:val="34"/>
  </w:num>
  <w:num w:numId="27">
    <w:abstractNumId w:val="33"/>
  </w:num>
  <w:num w:numId="28">
    <w:abstractNumId w:val="42"/>
  </w:num>
  <w:num w:numId="29">
    <w:abstractNumId w:val="31"/>
  </w:num>
  <w:num w:numId="30">
    <w:abstractNumId w:val="6"/>
  </w:num>
  <w:num w:numId="31">
    <w:abstractNumId w:val="7"/>
  </w:num>
  <w:num w:numId="32">
    <w:abstractNumId w:val="20"/>
  </w:num>
  <w:num w:numId="33">
    <w:abstractNumId w:val="26"/>
  </w:num>
  <w:num w:numId="34">
    <w:abstractNumId w:val="46"/>
  </w:num>
  <w:num w:numId="35">
    <w:abstractNumId w:val="8"/>
  </w:num>
  <w:num w:numId="36">
    <w:abstractNumId w:val="30"/>
  </w:num>
  <w:num w:numId="37">
    <w:abstractNumId w:val="38"/>
  </w:num>
  <w:num w:numId="38">
    <w:abstractNumId w:val="16"/>
  </w:num>
  <w:num w:numId="39">
    <w:abstractNumId w:val="45"/>
  </w:num>
  <w:num w:numId="40">
    <w:abstractNumId w:val="9"/>
  </w:num>
  <w:num w:numId="41">
    <w:abstractNumId w:val="21"/>
  </w:num>
  <w:num w:numId="42">
    <w:abstractNumId w:val="5"/>
  </w:num>
  <w:num w:numId="43">
    <w:abstractNumId w:val="41"/>
  </w:num>
  <w:num w:numId="44">
    <w:abstractNumId w:val="43"/>
  </w:num>
  <w:num w:numId="45">
    <w:abstractNumId w:val="37"/>
  </w:num>
  <w:num w:numId="46">
    <w:abstractNumId w:val="36"/>
  </w:num>
  <w:num w:numId="47">
    <w:abstractNumId w:val="28"/>
  </w:num>
  <w:num w:numId="48">
    <w:abstractNumId w:val="29"/>
  </w:num>
  <w:num w:numId="4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hideSpellingErrors/>
  <w:hideGrammaticalErrors/>
  <w:activeWritingStyle w:appName="MSWord" w:lang="en-US" w:vendorID="64" w:dllVersion="0"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22"/>
    <w:rsid w:val="0000054C"/>
    <w:rsid w:val="000007C0"/>
    <w:rsid w:val="00000ADE"/>
    <w:rsid w:val="0000139B"/>
    <w:rsid w:val="00002F4A"/>
    <w:rsid w:val="0000367A"/>
    <w:rsid w:val="000045D6"/>
    <w:rsid w:val="00004B6D"/>
    <w:rsid w:val="00004B9E"/>
    <w:rsid w:val="00004ED5"/>
    <w:rsid w:val="00006418"/>
    <w:rsid w:val="00007400"/>
    <w:rsid w:val="000074A0"/>
    <w:rsid w:val="000075EE"/>
    <w:rsid w:val="00007603"/>
    <w:rsid w:val="00014578"/>
    <w:rsid w:val="00014585"/>
    <w:rsid w:val="00014839"/>
    <w:rsid w:val="00014952"/>
    <w:rsid w:val="000164C1"/>
    <w:rsid w:val="00017803"/>
    <w:rsid w:val="0002082A"/>
    <w:rsid w:val="00021490"/>
    <w:rsid w:val="00022135"/>
    <w:rsid w:val="00022390"/>
    <w:rsid w:val="00022434"/>
    <w:rsid w:val="00022800"/>
    <w:rsid w:val="00025288"/>
    <w:rsid w:val="00025515"/>
    <w:rsid w:val="0002555D"/>
    <w:rsid w:val="00026747"/>
    <w:rsid w:val="00027149"/>
    <w:rsid w:val="00027D6A"/>
    <w:rsid w:val="0003050D"/>
    <w:rsid w:val="000316D0"/>
    <w:rsid w:val="00031F83"/>
    <w:rsid w:val="00034AE4"/>
    <w:rsid w:val="00035E18"/>
    <w:rsid w:val="0003643E"/>
    <w:rsid w:val="000405FE"/>
    <w:rsid w:val="0004097B"/>
    <w:rsid w:val="00041441"/>
    <w:rsid w:val="00041C3C"/>
    <w:rsid w:val="000432AF"/>
    <w:rsid w:val="00043B4B"/>
    <w:rsid w:val="00043C7E"/>
    <w:rsid w:val="00043CE5"/>
    <w:rsid w:val="000440A6"/>
    <w:rsid w:val="00044ACF"/>
    <w:rsid w:val="00044AD1"/>
    <w:rsid w:val="00044CF3"/>
    <w:rsid w:val="000451FB"/>
    <w:rsid w:val="00045AB5"/>
    <w:rsid w:val="00045AF9"/>
    <w:rsid w:val="0004609A"/>
    <w:rsid w:val="00046A36"/>
    <w:rsid w:val="000473B6"/>
    <w:rsid w:val="0004781C"/>
    <w:rsid w:val="00047F44"/>
    <w:rsid w:val="00050BC8"/>
    <w:rsid w:val="000513A5"/>
    <w:rsid w:val="00051F72"/>
    <w:rsid w:val="00051FFA"/>
    <w:rsid w:val="00052864"/>
    <w:rsid w:val="00054F5E"/>
    <w:rsid w:val="00056305"/>
    <w:rsid w:val="00056C74"/>
    <w:rsid w:val="00060345"/>
    <w:rsid w:val="00061F23"/>
    <w:rsid w:val="00062FDE"/>
    <w:rsid w:val="00063286"/>
    <w:rsid w:val="00065D77"/>
    <w:rsid w:val="00066CC5"/>
    <w:rsid w:val="0006739D"/>
    <w:rsid w:val="00067B16"/>
    <w:rsid w:val="00070C91"/>
    <w:rsid w:val="000722A6"/>
    <w:rsid w:val="00072399"/>
    <w:rsid w:val="00072E4E"/>
    <w:rsid w:val="000743F1"/>
    <w:rsid w:val="00074CD7"/>
    <w:rsid w:val="000756FF"/>
    <w:rsid w:val="000761A3"/>
    <w:rsid w:val="0007652B"/>
    <w:rsid w:val="00076FC4"/>
    <w:rsid w:val="000777B5"/>
    <w:rsid w:val="00081021"/>
    <w:rsid w:val="000826A5"/>
    <w:rsid w:val="00083449"/>
    <w:rsid w:val="000851D9"/>
    <w:rsid w:val="000865B8"/>
    <w:rsid w:val="00086612"/>
    <w:rsid w:val="0008708F"/>
    <w:rsid w:val="00087743"/>
    <w:rsid w:val="00090F07"/>
    <w:rsid w:val="000912B8"/>
    <w:rsid w:val="00091D5C"/>
    <w:rsid w:val="00091F6B"/>
    <w:rsid w:val="00092225"/>
    <w:rsid w:val="00092FBC"/>
    <w:rsid w:val="000940A3"/>
    <w:rsid w:val="00094F75"/>
    <w:rsid w:val="0009670A"/>
    <w:rsid w:val="000A2956"/>
    <w:rsid w:val="000A354F"/>
    <w:rsid w:val="000A3D4A"/>
    <w:rsid w:val="000A4962"/>
    <w:rsid w:val="000A56D0"/>
    <w:rsid w:val="000A627A"/>
    <w:rsid w:val="000A6552"/>
    <w:rsid w:val="000A6A21"/>
    <w:rsid w:val="000A7DBC"/>
    <w:rsid w:val="000B205C"/>
    <w:rsid w:val="000B30BB"/>
    <w:rsid w:val="000B3130"/>
    <w:rsid w:val="000B3E6C"/>
    <w:rsid w:val="000B3F5F"/>
    <w:rsid w:val="000B41B4"/>
    <w:rsid w:val="000B4B1C"/>
    <w:rsid w:val="000B4E0A"/>
    <w:rsid w:val="000B60A2"/>
    <w:rsid w:val="000B7996"/>
    <w:rsid w:val="000C0F4A"/>
    <w:rsid w:val="000C1BC9"/>
    <w:rsid w:val="000C24D2"/>
    <w:rsid w:val="000C4096"/>
    <w:rsid w:val="000C478F"/>
    <w:rsid w:val="000C5D8C"/>
    <w:rsid w:val="000D1A0A"/>
    <w:rsid w:val="000D1ED8"/>
    <w:rsid w:val="000D36C3"/>
    <w:rsid w:val="000D3F82"/>
    <w:rsid w:val="000D644F"/>
    <w:rsid w:val="000E0F10"/>
    <w:rsid w:val="000E1D03"/>
    <w:rsid w:val="000E1F12"/>
    <w:rsid w:val="000E367F"/>
    <w:rsid w:val="000E393D"/>
    <w:rsid w:val="000E51DB"/>
    <w:rsid w:val="000E7A49"/>
    <w:rsid w:val="000F3474"/>
    <w:rsid w:val="000F5ECB"/>
    <w:rsid w:val="00100CBC"/>
    <w:rsid w:val="00101C4F"/>
    <w:rsid w:val="001032F9"/>
    <w:rsid w:val="001035D3"/>
    <w:rsid w:val="001037CC"/>
    <w:rsid w:val="001062FE"/>
    <w:rsid w:val="001069CB"/>
    <w:rsid w:val="001077E9"/>
    <w:rsid w:val="00110A8E"/>
    <w:rsid w:val="001140DD"/>
    <w:rsid w:val="001152E7"/>
    <w:rsid w:val="001156D4"/>
    <w:rsid w:val="0011703A"/>
    <w:rsid w:val="001170C5"/>
    <w:rsid w:val="00117EED"/>
    <w:rsid w:val="00120DF8"/>
    <w:rsid w:val="00123A2A"/>
    <w:rsid w:val="00123F6B"/>
    <w:rsid w:val="00123FF9"/>
    <w:rsid w:val="001243D8"/>
    <w:rsid w:val="00125A14"/>
    <w:rsid w:val="00130A1E"/>
    <w:rsid w:val="00130A88"/>
    <w:rsid w:val="00130CC7"/>
    <w:rsid w:val="00130D5B"/>
    <w:rsid w:val="00131A2D"/>
    <w:rsid w:val="00132997"/>
    <w:rsid w:val="00133F4F"/>
    <w:rsid w:val="0013403B"/>
    <w:rsid w:val="001344D7"/>
    <w:rsid w:val="00135E36"/>
    <w:rsid w:val="00135FFA"/>
    <w:rsid w:val="0013622B"/>
    <w:rsid w:val="001366DE"/>
    <w:rsid w:val="0013796B"/>
    <w:rsid w:val="00137E6D"/>
    <w:rsid w:val="00140786"/>
    <w:rsid w:val="00140E17"/>
    <w:rsid w:val="0014140F"/>
    <w:rsid w:val="00142F78"/>
    <w:rsid w:val="001438E7"/>
    <w:rsid w:val="00144345"/>
    <w:rsid w:val="001456ED"/>
    <w:rsid w:val="0014633E"/>
    <w:rsid w:val="00147DD3"/>
    <w:rsid w:val="0015088D"/>
    <w:rsid w:val="00154470"/>
    <w:rsid w:val="0015504D"/>
    <w:rsid w:val="001555B7"/>
    <w:rsid w:val="0015578F"/>
    <w:rsid w:val="001567CC"/>
    <w:rsid w:val="001569B0"/>
    <w:rsid w:val="001569CA"/>
    <w:rsid w:val="00156DF6"/>
    <w:rsid w:val="00160B8F"/>
    <w:rsid w:val="00163826"/>
    <w:rsid w:val="00163C5C"/>
    <w:rsid w:val="001660F8"/>
    <w:rsid w:val="00166178"/>
    <w:rsid w:val="00166C1C"/>
    <w:rsid w:val="00166D7A"/>
    <w:rsid w:val="00167584"/>
    <w:rsid w:val="00167CBD"/>
    <w:rsid w:val="001706DA"/>
    <w:rsid w:val="00170F04"/>
    <w:rsid w:val="0017109E"/>
    <w:rsid w:val="001740D2"/>
    <w:rsid w:val="00174144"/>
    <w:rsid w:val="00175233"/>
    <w:rsid w:val="00175718"/>
    <w:rsid w:val="001769AD"/>
    <w:rsid w:val="001769F0"/>
    <w:rsid w:val="00176B2D"/>
    <w:rsid w:val="00176F08"/>
    <w:rsid w:val="00181480"/>
    <w:rsid w:val="00182FFB"/>
    <w:rsid w:val="001834A8"/>
    <w:rsid w:val="00183B81"/>
    <w:rsid w:val="001843B7"/>
    <w:rsid w:val="00184D54"/>
    <w:rsid w:val="00185781"/>
    <w:rsid w:val="00185825"/>
    <w:rsid w:val="001858DD"/>
    <w:rsid w:val="00185FB5"/>
    <w:rsid w:val="00187D20"/>
    <w:rsid w:val="0019095F"/>
    <w:rsid w:val="00191ED4"/>
    <w:rsid w:val="001923A3"/>
    <w:rsid w:val="00193176"/>
    <w:rsid w:val="001949C3"/>
    <w:rsid w:val="00194D51"/>
    <w:rsid w:val="0019658A"/>
    <w:rsid w:val="001975A5"/>
    <w:rsid w:val="00197FD4"/>
    <w:rsid w:val="001A11B7"/>
    <w:rsid w:val="001A2A7A"/>
    <w:rsid w:val="001A46D3"/>
    <w:rsid w:val="001A4EAC"/>
    <w:rsid w:val="001A50E8"/>
    <w:rsid w:val="001A6B0D"/>
    <w:rsid w:val="001B0EFD"/>
    <w:rsid w:val="001B1302"/>
    <w:rsid w:val="001B1C17"/>
    <w:rsid w:val="001B2612"/>
    <w:rsid w:val="001B306A"/>
    <w:rsid w:val="001B3401"/>
    <w:rsid w:val="001B3DA5"/>
    <w:rsid w:val="001B7144"/>
    <w:rsid w:val="001B744A"/>
    <w:rsid w:val="001B7CEE"/>
    <w:rsid w:val="001B7DC5"/>
    <w:rsid w:val="001B7EA5"/>
    <w:rsid w:val="001C0B91"/>
    <w:rsid w:val="001C27E9"/>
    <w:rsid w:val="001C495B"/>
    <w:rsid w:val="001C56F8"/>
    <w:rsid w:val="001C6E56"/>
    <w:rsid w:val="001D0E9A"/>
    <w:rsid w:val="001D1C70"/>
    <w:rsid w:val="001D22F3"/>
    <w:rsid w:val="001D25F9"/>
    <w:rsid w:val="001D28EE"/>
    <w:rsid w:val="001D2D63"/>
    <w:rsid w:val="001D2EA4"/>
    <w:rsid w:val="001D4EA7"/>
    <w:rsid w:val="001D678D"/>
    <w:rsid w:val="001D7938"/>
    <w:rsid w:val="001E0173"/>
    <w:rsid w:val="001E108C"/>
    <w:rsid w:val="001E1944"/>
    <w:rsid w:val="001E1D22"/>
    <w:rsid w:val="001E32A9"/>
    <w:rsid w:val="001E3BAD"/>
    <w:rsid w:val="001E4984"/>
    <w:rsid w:val="001E56E3"/>
    <w:rsid w:val="001E72A5"/>
    <w:rsid w:val="001E7866"/>
    <w:rsid w:val="001F054F"/>
    <w:rsid w:val="001F11EA"/>
    <w:rsid w:val="001F22AF"/>
    <w:rsid w:val="001F2400"/>
    <w:rsid w:val="001F2D84"/>
    <w:rsid w:val="001F34E0"/>
    <w:rsid w:val="001F437C"/>
    <w:rsid w:val="001F4447"/>
    <w:rsid w:val="001F4F0A"/>
    <w:rsid w:val="001F4FD4"/>
    <w:rsid w:val="001F5F6F"/>
    <w:rsid w:val="001F70D3"/>
    <w:rsid w:val="001F750F"/>
    <w:rsid w:val="0020090C"/>
    <w:rsid w:val="00203202"/>
    <w:rsid w:val="00205378"/>
    <w:rsid w:val="00205469"/>
    <w:rsid w:val="0020563D"/>
    <w:rsid w:val="002109FA"/>
    <w:rsid w:val="00211354"/>
    <w:rsid w:val="00211524"/>
    <w:rsid w:val="00212C0B"/>
    <w:rsid w:val="0021318F"/>
    <w:rsid w:val="00214682"/>
    <w:rsid w:val="0021556C"/>
    <w:rsid w:val="0021655E"/>
    <w:rsid w:val="00216605"/>
    <w:rsid w:val="0021660D"/>
    <w:rsid w:val="0021684B"/>
    <w:rsid w:val="00217488"/>
    <w:rsid w:val="00220AF6"/>
    <w:rsid w:val="002220B2"/>
    <w:rsid w:val="0022327C"/>
    <w:rsid w:val="00223D47"/>
    <w:rsid w:val="00223E95"/>
    <w:rsid w:val="00223ECB"/>
    <w:rsid w:val="0022401B"/>
    <w:rsid w:val="00224210"/>
    <w:rsid w:val="002244E1"/>
    <w:rsid w:val="00225FC3"/>
    <w:rsid w:val="0022641A"/>
    <w:rsid w:val="00227F1D"/>
    <w:rsid w:val="00231D82"/>
    <w:rsid w:val="0023274C"/>
    <w:rsid w:val="00232E91"/>
    <w:rsid w:val="00233AAF"/>
    <w:rsid w:val="00233C65"/>
    <w:rsid w:val="002344D4"/>
    <w:rsid w:val="002363CD"/>
    <w:rsid w:val="00236B78"/>
    <w:rsid w:val="002412E5"/>
    <w:rsid w:val="00241524"/>
    <w:rsid w:val="00242299"/>
    <w:rsid w:val="00242E1C"/>
    <w:rsid w:val="00243B7A"/>
    <w:rsid w:val="00244125"/>
    <w:rsid w:val="00247755"/>
    <w:rsid w:val="00247D78"/>
    <w:rsid w:val="00250BF8"/>
    <w:rsid w:val="00252C59"/>
    <w:rsid w:val="00254873"/>
    <w:rsid w:val="002553CF"/>
    <w:rsid w:val="0025542B"/>
    <w:rsid w:val="00256D69"/>
    <w:rsid w:val="00256F6D"/>
    <w:rsid w:val="00256F99"/>
    <w:rsid w:val="0025748C"/>
    <w:rsid w:val="00257E4A"/>
    <w:rsid w:val="00257E70"/>
    <w:rsid w:val="00260007"/>
    <w:rsid w:val="0026012F"/>
    <w:rsid w:val="0026017D"/>
    <w:rsid w:val="00261540"/>
    <w:rsid w:val="00262A28"/>
    <w:rsid w:val="0026319F"/>
    <w:rsid w:val="00263716"/>
    <w:rsid w:val="00263B14"/>
    <w:rsid w:val="00264B98"/>
    <w:rsid w:val="00265530"/>
    <w:rsid w:val="002658FB"/>
    <w:rsid w:val="00265D4F"/>
    <w:rsid w:val="00266589"/>
    <w:rsid w:val="0027131D"/>
    <w:rsid w:val="00271E5A"/>
    <w:rsid w:val="00272A89"/>
    <w:rsid w:val="0027372C"/>
    <w:rsid w:val="0027621B"/>
    <w:rsid w:val="0028069B"/>
    <w:rsid w:val="00280F14"/>
    <w:rsid w:val="00281C1B"/>
    <w:rsid w:val="002824DF"/>
    <w:rsid w:val="002824FE"/>
    <w:rsid w:val="00282D0E"/>
    <w:rsid w:val="002856C0"/>
    <w:rsid w:val="00287309"/>
    <w:rsid w:val="002878B2"/>
    <w:rsid w:val="00287A91"/>
    <w:rsid w:val="00287ADF"/>
    <w:rsid w:val="00290553"/>
    <w:rsid w:val="00291D57"/>
    <w:rsid w:val="00292661"/>
    <w:rsid w:val="00294B60"/>
    <w:rsid w:val="0029594A"/>
    <w:rsid w:val="00295B6B"/>
    <w:rsid w:val="002977A9"/>
    <w:rsid w:val="002A0756"/>
    <w:rsid w:val="002A178F"/>
    <w:rsid w:val="002A4C52"/>
    <w:rsid w:val="002A51B2"/>
    <w:rsid w:val="002A583A"/>
    <w:rsid w:val="002A6190"/>
    <w:rsid w:val="002A7490"/>
    <w:rsid w:val="002A754B"/>
    <w:rsid w:val="002B0683"/>
    <w:rsid w:val="002B15A1"/>
    <w:rsid w:val="002B1A95"/>
    <w:rsid w:val="002B572C"/>
    <w:rsid w:val="002B5D8E"/>
    <w:rsid w:val="002B6E46"/>
    <w:rsid w:val="002C0DF6"/>
    <w:rsid w:val="002C18A5"/>
    <w:rsid w:val="002C274C"/>
    <w:rsid w:val="002C29D3"/>
    <w:rsid w:val="002C317D"/>
    <w:rsid w:val="002C47A5"/>
    <w:rsid w:val="002C4B83"/>
    <w:rsid w:val="002C66CD"/>
    <w:rsid w:val="002D308D"/>
    <w:rsid w:val="002D3291"/>
    <w:rsid w:val="002D4586"/>
    <w:rsid w:val="002D5397"/>
    <w:rsid w:val="002D59A3"/>
    <w:rsid w:val="002D71A3"/>
    <w:rsid w:val="002E08D3"/>
    <w:rsid w:val="002E0CB6"/>
    <w:rsid w:val="002E0E69"/>
    <w:rsid w:val="002E1022"/>
    <w:rsid w:val="002E1372"/>
    <w:rsid w:val="002E19D6"/>
    <w:rsid w:val="002E2311"/>
    <w:rsid w:val="002E258D"/>
    <w:rsid w:val="002E2869"/>
    <w:rsid w:val="002E4B0A"/>
    <w:rsid w:val="002E51EC"/>
    <w:rsid w:val="002E5B94"/>
    <w:rsid w:val="002F0D1D"/>
    <w:rsid w:val="002F0D85"/>
    <w:rsid w:val="002F2975"/>
    <w:rsid w:val="002F2B41"/>
    <w:rsid w:val="002F2F4E"/>
    <w:rsid w:val="002F4041"/>
    <w:rsid w:val="002F4348"/>
    <w:rsid w:val="002F45E0"/>
    <w:rsid w:val="002F4EC3"/>
    <w:rsid w:val="002F5066"/>
    <w:rsid w:val="002F59C1"/>
    <w:rsid w:val="002F76F8"/>
    <w:rsid w:val="0030545F"/>
    <w:rsid w:val="0030623E"/>
    <w:rsid w:val="00306816"/>
    <w:rsid w:val="00306D40"/>
    <w:rsid w:val="00307F42"/>
    <w:rsid w:val="003104A9"/>
    <w:rsid w:val="00310EBB"/>
    <w:rsid w:val="0031152E"/>
    <w:rsid w:val="0031185D"/>
    <w:rsid w:val="0031249A"/>
    <w:rsid w:val="003131AC"/>
    <w:rsid w:val="00313825"/>
    <w:rsid w:val="00313FE5"/>
    <w:rsid w:val="00315492"/>
    <w:rsid w:val="00315759"/>
    <w:rsid w:val="0031577A"/>
    <w:rsid w:val="00316097"/>
    <w:rsid w:val="00316A0B"/>
    <w:rsid w:val="00316EBD"/>
    <w:rsid w:val="00317E52"/>
    <w:rsid w:val="0032032F"/>
    <w:rsid w:val="0032206E"/>
    <w:rsid w:val="00322DA2"/>
    <w:rsid w:val="003238CB"/>
    <w:rsid w:val="00323AB3"/>
    <w:rsid w:val="00326015"/>
    <w:rsid w:val="00326440"/>
    <w:rsid w:val="003313A0"/>
    <w:rsid w:val="0033159F"/>
    <w:rsid w:val="00332D6E"/>
    <w:rsid w:val="00333AE2"/>
    <w:rsid w:val="00333DC1"/>
    <w:rsid w:val="00334E2E"/>
    <w:rsid w:val="003354EF"/>
    <w:rsid w:val="00335BC8"/>
    <w:rsid w:val="003365A0"/>
    <w:rsid w:val="003365CD"/>
    <w:rsid w:val="0033677B"/>
    <w:rsid w:val="003421E5"/>
    <w:rsid w:val="00342657"/>
    <w:rsid w:val="00342733"/>
    <w:rsid w:val="00343B4B"/>
    <w:rsid w:val="00345181"/>
    <w:rsid w:val="003456CD"/>
    <w:rsid w:val="003527F2"/>
    <w:rsid w:val="00353059"/>
    <w:rsid w:val="003541B3"/>
    <w:rsid w:val="003546BE"/>
    <w:rsid w:val="00354B46"/>
    <w:rsid w:val="00355931"/>
    <w:rsid w:val="003559A8"/>
    <w:rsid w:val="00356526"/>
    <w:rsid w:val="00356C80"/>
    <w:rsid w:val="003574CD"/>
    <w:rsid w:val="0036006D"/>
    <w:rsid w:val="003624A7"/>
    <w:rsid w:val="00362F29"/>
    <w:rsid w:val="0036535E"/>
    <w:rsid w:val="00366676"/>
    <w:rsid w:val="003667EF"/>
    <w:rsid w:val="0037056A"/>
    <w:rsid w:val="00370933"/>
    <w:rsid w:val="00370F17"/>
    <w:rsid w:val="00371942"/>
    <w:rsid w:val="00371EA0"/>
    <w:rsid w:val="0037216D"/>
    <w:rsid w:val="00372C09"/>
    <w:rsid w:val="003738BA"/>
    <w:rsid w:val="00376B87"/>
    <w:rsid w:val="00376BB4"/>
    <w:rsid w:val="003772E7"/>
    <w:rsid w:val="00377B1F"/>
    <w:rsid w:val="0038021E"/>
    <w:rsid w:val="003813D9"/>
    <w:rsid w:val="003813E9"/>
    <w:rsid w:val="003816C1"/>
    <w:rsid w:val="00381EBF"/>
    <w:rsid w:val="00382343"/>
    <w:rsid w:val="003830BE"/>
    <w:rsid w:val="00383DAD"/>
    <w:rsid w:val="00384DD0"/>
    <w:rsid w:val="00384E46"/>
    <w:rsid w:val="00386BA3"/>
    <w:rsid w:val="00386E97"/>
    <w:rsid w:val="00387839"/>
    <w:rsid w:val="00390373"/>
    <w:rsid w:val="003909B5"/>
    <w:rsid w:val="00390B44"/>
    <w:rsid w:val="00391C1E"/>
    <w:rsid w:val="00391E54"/>
    <w:rsid w:val="0039236D"/>
    <w:rsid w:val="00392D81"/>
    <w:rsid w:val="00394A0B"/>
    <w:rsid w:val="0039777A"/>
    <w:rsid w:val="003A19BA"/>
    <w:rsid w:val="003A2886"/>
    <w:rsid w:val="003A3869"/>
    <w:rsid w:val="003A4681"/>
    <w:rsid w:val="003A6513"/>
    <w:rsid w:val="003A665A"/>
    <w:rsid w:val="003A6CDD"/>
    <w:rsid w:val="003A6DEC"/>
    <w:rsid w:val="003A7624"/>
    <w:rsid w:val="003A7BD2"/>
    <w:rsid w:val="003B0251"/>
    <w:rsid w:val="003B2FBA"/>
    <w:rsid w:val="003B33F8"/>
    <w:rsid w:val="003B3701"/>
    <w:rsid w:val="003B38F7"/>
    <w:rsid w:val="003B55AF"/>
    <w:rsid w:val="003B5D18"/>
    <w:rsid w:val="003B5E03"/>
    <w:rsid w:val="003B73B7"/>
    <w:rsid w:val="003C0693"/>
    <w:rsid w:val="003C0BED"/>
    <w:rsid w:val="003C1072"/>
    <w:rsid w:val="003C2CBF"/>
    <w:rsid w:val="003C3EA1"/>
    <w:rsid w:val="003C3FF1"/>
    <w:rsid w:val="003C4891"/>
    <w:rsid w:val="003C501B"/>
    <w:rsid w:val="003C574F"/>
    <w:rsid w:val="003C5980"/>
    <w:rsid w:val="003C5BA6"/>
    <w:rsid w:val="003C655B"/>
    <w:rsid w:val="003C6C43"/>
    <w:rsid w:val="003C6D43"/>
    <w:rsid w:val="003C7FDC"/>
    <w:rsid w:val="003D0121"/>
    <w:rsid w:val="003D304D"/>
    <w:rsid w:val="003D464E"/>
    <w:rsid w:val="003D48E1"/>
    <w:rsid w:val="003D5544"/>
    <w:rsid w:val="003D5EB2"/>
    <w:rsid w:val="003E1354"/>
    <w:rsid w:val="003E1736"/>
    <w:rsid w:val="003E2F9B"/>
    <w:rsid w:val="003E337C"/>
    <w:rsid w:val="003E4509"/>
    <w:rsid w:val="003E4ACB"/>
    <w:rsid w:val="003E5358"/>
    <w:rsid w:val="003E57F4"/>
    <w:rsid w:val="003E5C11"/>
    <w:rsid w:val="003E5C83"/>
    <w:rsid w:val="003E6C5B"/>
    <w:rsid w:val="003E7D95"/>
    <w:rsid w:val="003E7E24"/>
    <w:rsid w:val="003F01EA"/>
    <w:rsid w:val="003F0DC5"/>
    <w:rsid w:val="003F1132"/>
    <w:rsid w:val="003F1260"/>
    <w:rsid w:val="003F54A0"/>
    <w:rsid w:val="003F6351"/>
    <w:rsid w:val="003F7758"/>
    <w:rsid w:val="003F79E5"/>
    <w:rsid w:val="00400B92"/>
    <w:rsid w:val="00400DCE"/>
    <w:rsid w:val="0040180E"/>
    <w:rsid w:val="00401A89"/>
    <w:rsid w:val="004026A9"/>
    <w:rsid w:val="00402F1E"/>
    <w:rsid w:val="0040341F"/>
    <w:rsid w:val="00403A57"/>
    <w:rsid w:val="0040405C"/>
    <w:rsid w:val="00404D87"/>
    <w:rsid w:val="00406AB9"/>
    <w:rsid w:val="004077F1"/>
    <w:rsid w:val="004100CF"/>
    <w:rsid w:val="00412028"/>
    <w:rsid w:val="004138A2"/>
    <w:rsid w:val="00414348"/>
    <w:rsid w:val="00414919"/>
    <w:rsid w:val="00415569"/>
    <w:rsid w:val="00416797"/>
    <w:rsid w:val="00416F76"/>
    <w:rsid w:val="0041716D"/>
    <w:rsid w:val="00420AE5"/>
    <w:rsid w:val="00420DB5"/>
    <w:rsid w:val="00420F79"/>
    <w:rsid w:val="00422D21"/>
    <w:rsid w:val="004233D5"/>
    <w:rsid w:val="00423598"/>
    <w:rsid w:val="004270E6"/>
    <w:rsid w:val="0042796A"/>
    <w:rsid w:val="004279D3"/>
    <w:rsid w:val="00430DCA"/>
    <w:rsid w:val="00431A81"/>
    <w:rsid w:val="00431DEF"/>
    <w:rsid w:val="0043217A"/>
    <w:rsid w:val="00432549"/>
    <w:rsid w:val="00432B18"/>
    <w:rsid w:val="0043354B"/>
    <w:rsid w:val="004336AB"/>
    <w:rsid w:val="0043403E"/>
    <w:rsid w:val="004354D8"/>
    <w:rsid w:val="004356E7"/>
    <w:rsid w:val="00435CA1"/>
    <w:rsid w:val="0043671B"/>
    <w:rsid w:val="00436FE9"/>
    <w:rsid w:val="0043784D"/>
    <w:rsid w:val="0044444A"/>
    <w:rsid w:val="0044472A"/>
    <w:rsid w:val="00445C58"/>
    <w:rsid w:val="00445E88"/>
    <w:rsid w:val="00446992"/>
    <w:rsid w:val="00447E4C"/>
    <w:rsid w:val="00447FE6"/>
    <w:rsid w:val="00450940"/>
    <w:rsid w:val="00454799"/>
    <w:rsid w:val="00456A33"/>
    <w:rsid w:val="00457506"/>
    <w:rsid w:val="0046050E"/>
    <w:rsid w:val="0046278C"/>
    <w:rsid w:val="00462C73"/>
    <w:rsid w:val="00463646"/>
    <w:rsid w:val="0046389A"/>
    <w:rsid w:val="00465305"/>
    <w:rsid w:val="00465AD0"/>
    <w:rsid w:val="0046767F"/>
    <w:rsid w:val="00467DE6"/>
    <w:rsid w:val="004718F0"/>
    <w:rsid w:val="004738D0"/>
    <w:rsid w:val="00474204"/>
    <w:rsid w:val="004760BA"/>
    <w:rsid w:val="00477322"/>
    <w:rsid w:val="0048093D"/>
    <w:rsid w:val="00481999"/>
    <w:rsid w:val="0048201D"/>
    <w:rsid w:val="0048211F"/>
    <w:rsid w:val="00482CE6"/>
    <w:rsid w:val="00483BC4"/>
    <w:rsid w:val="0048494D"/>
    <w:rsid w:val="00484D9B"/>
    <w:rsid w:val="004850D5"/>
    <w:rsid w:val="00485153"/>
    <w:rsid w:val="004908E1"/>
    <w:rsid w:val="00492199"/>
    <w:rsid w:val="004924DA"/>
    <w:rsid w:val="00492E98"/>
    <w:rsid w:val="004944CE"/>
    <w:rsid w:val="00495FAA"/>
    <w:rsid w:val="00496EBF"/>
    <w:rsid w:val="0049701C"/>
    <w:rsid w:val="004974FD"/>
    <w:rsid w:val="004A058C"/>
    <w:rsid w:val="004A1111"/>
    <w:rsid w:val="004A2A23"/>
    <w:rsid w:val="004A2B1B"/>
    <w:rsid w:val="004A3184"/>
    <w:rsid w:val="004A34BD"/>
    <w:rsid w:val="004A483D"/>
    <w:rsid w:val="004A522C"/>
    <w:rsid w:val="004B0A82"/>
    <w:rsid w:val="004B196A"/>
    <w:rsid w:val="004B277D"/>
    <w:rsid w:val="004B313E"/>
    <w:rsid w:val="004B44A5"/>
    <w:rsid w:val="004B4D7F"/>
    <w:rsid w:val="004B535C"/>
    <w:rsid w:val="004B54B4"/>
    <w:rsid w:val="004B5D3E"/>
    <w:rsid w:val="004B614B"/>
    <w:rsid w:val="004B667F"/>
    <w:rsid w:val="004B6E45"/>
    <w:rsid w:val="004B7051"/>
    <w:rsid w:val="004C14C7"/>
    <w:rsid w:val="004C2DAA"/>
    <w:rsid w:val="004C343B"/>
    <w:rsid w:val="004C4B5F"/>
    <w:rsid w:val="004C609B"/>
    <w:rsid w:val="004C6343"/>
    <w:rsid w:val="004C7E46"/>
    <w:rsid w:val="004D0C9D"/>
    <w:rsid w:val="004D0CC3"/>
    <w:rsid w:val="004D27AA"/>
    <w:rsid w:val="004D3065"/>
    <w:rsid w:val="004D362A"/>
    <w:rsid w:val="004D3A44"/>
    <w:rsid w:val="004D4113"/>
    <w:rsid w:val="004D593B"/>
    <w:rsid w:val="004D5E69"/>
    <w:rsid w:val="004D7D4F"/>
    <w:rsid w:val="004E1B80"/>
    <w:rsid w:val="004E2F53"/>
    <w:rsid w:val="004E3EB7"/>
    <w:rsid w:val="004E4972"/>
    <w:rsid w:val="004E5B24"/>
    <w:rsid w:val="004E635B"/>
    <w:rsid w:val="004E6CBF"/>
    <w:rsid w:val="004E6F21"/>
    <w:rsid w:val="004E741D"/>
    <w:rsid w:val="004E764D"/>
    <w:rsid w:val="004E7AC1"/>
    <w:rsid w:val="004F0874"/>
    <w:rsid w:val="004F0AD3"/>
    <w:rsid w:val="004F1310"/>
    <w:rsid w:val="004F27AB"/>
    <w:rsid w:val="004F34D1"/>
    <w:rsid w:val="004F367B"/>
    <w:rsid w:val="004F45BE"/>
    <w:rsid w:val="004F7A4A"/>
    <w:rsid w:val="004F7FB9"/>
    <w:rsid w:val="00502B2F"/>
    <w:rsid w:val="00502E77"/>
    <w:rsid w:val="00503277"/>
    <w:rsid w:val="00503707"/>
    <w:rsid w:val="00503DF0"/>
    <w:rsid w:val="005048C7"/>
    <w:rsid w:val="005052A6"/>
    <w:rsid w:val="00505FB1"/>
    <w:rsid w:val="00506494"/>
    <w:rsid w:val="005065E3"/>
    <w:rsid w:val="00507EC5"/>
    <w:rsid w:val="00511293"/>
    <w:rsid w:val="00512071"/>
    <w:rsid w:val="00512C76"/>
    <w:rsid w:val="005130DA"/>
    <w:rsid w:val="00515054"/>
    <w:rsid w:val="005159D5"/>
    <w:rsid w:val="005162B5"/>
    <w:rsid w:val="0052051F"/>
    <w:rsid w:val="005218FC"/>
    <w:rsid w:val="00521D3B"/>
    <w:rsid w:val="005221CC"/>
    <w:rsid w:val="00522F4A"/>
    <w:rsid w:val="00523DC4"/>
    <w:rsid w:val="00526895"/>
    <w:rsid w:val="00527C94"/>
    <w:rsid w:val="00530F5A"/>
    <w:rsid w:val="00531532"/>
    <w:rsid w:val="00532375"/>
    <w:rsid w:val="005329FD"/>
    <w:rsid w:val="00533E17"/>
    <w:rsid w:val="00534F39"/>
    <w:rsid w:val="0053524F"/>
    <w:rsid w:val="0053761F"/>
    <w:rsid w:val="00540A8A"/>
    <w:rsid w:val="00541106"/>
    <w:rsid w:val="00543755"/>
    <w:rsid w:val="00543EF3"/>
    <w:rsid w:val="00545ED4"/>
    <w:rsid w:val="00546AC2"/>
    <w:rsid w:val="00546F9F"/>
    <w:rsid w:val="00547269"/>
    <w:rsid w:val="005479DE"/>
    <w:rsid w:val="00551CD1"/>
    <w:rsid w:val="00552E35"/>
    <w:rsid w:val="0055524F"/>
    <w:rsid w:val="005553D7"/>
    <w:rsid w:val="005570E3"/>
    <w:rsid w:val="0055785F"/>
    <w:rsid w:val="00560368"/>
    <w:rsid w:val="00561EA8"/>
    <w:rsid w:val="00562841"/>
    <w:rsid w:val="00562C80"/>
    <w:rsid w:val="00564ED4"/>
    <w:rsid w:val="00565AEF"/>
    <w:rsid w:val="0056671F"/>
    <w:rsid w:val="00570CBB"/>
    <w:rsid w:val="00572FB1"/>
    <w:rsid w:val="005731FA"/>
    <w:rsid w:val="0057493D"/>
    <w:rsid w:val="005749EF"/>
    <w:rsid w:val="00575039"/>
    <w:rsid w:val="00575B1A"/>
    <w:rsid w:val="00576803"/>
    <w:rsid w:val="00577213"/>
    <w:rsid w:val="00577379"/>
    <w:rsid w:val="0057784F"/>
    <w:rsid w:val="00581381"/>
    <w:rsid w:val="00581E96"/>
    <w:rsid w:val="00582993"/>
    <w:rsid w:val="00584A88"/>
    <w:rsid w:val="0058519B"/>
    <w:rsid w:val="00585956"/>
    <w:rsid w:val="005860DC"/>
    <w:rsid w:val="00586AFA"/>
    <w:rsid w:val="005876EF"/>
    <w:rsid w:val="00591B02"/>
    <w:rsid w:val="00592A71"/>
    <w:rsid w:val="005967D8"/>
    <w:rsid w:val="005969EA"/>
    <w:rsid w:val="005974F6"/>
    <w:rsid w:val="005A0FC8"/>
    <w:rsid w:val="005A1B6A"/>
    <w:rsid w:val="005A2026"/>
    <w:rsid w:val="005A219C"/>
    <w:rsid w:val="005A2477"/>
    <w:rsid w:val="005A4AC9"/>
    <w:rsid w:val="005A5162"/>
    <w:rsid w:val="005A6A15"/>
    <w:rsid w:val="005A6C4D"/>
    <w:rsid w:val="005A7A20"/>
    <w:rsid w:val="005B1506"/>
    <w:rsid w:val="005B277E"/>
    <w:rsid w:val="005B410D"/>
    <w:rsid w:val="005B489C"/>
    <w:rsid w:val="005B5144"/>
    <w:rsid w:val="005B6284"/>
    <w:rsid w:val="005C176D"/>
    <w:rsid w:val="005C1E52"/>
    <w:rsid w:val="005C3859"/>
    <w:rsid w:val="005C387E"/>
    <w:rsid w:val="005C6BE9"/>
    <w:rsid w:val="005C7E68"/>
    <w:rsid w:val="005D0049"/>
    <w:rsid w:val="005D0FA6"/>
    <w:rsid w:val="005D15B5"/>
    <w:rsid w:val="005D2AEA"/>
    <w:rsid w:val="005D2B8A"/>
    <w:rsid w:val="005D2C2B"/>
    <w:rsid w:val="005D3979"/>
    <w:rsid w:val="005D7E8F"/>
    <w:rsid w:val="005E0D60"/>
    <w:rsid w:val="005E151A"/>
    <w:rsid w:val="005E24A5"/>
    <w:rsid w:val="005E3213"/>
    <w:rsid w:val="005E35A1"/>
    <w:rsid w:val="005E4FE9"/>
    <w:rsid w:val="005E58EC"/>
    <w:rsid w:val="005E5A9B"/>
    <w:rsid w:val="005E6841"/>
    <w:rsid w:val="005F0B70"/>
    <w:rsid w:val="005F136F"/>
    <w:rsid w:val="005F2511"/>
    <w:rsid w:val="005F3F1F"/>
    <w:rsid w:val="005F547C"/>
    <w:rsid w:val="005F6A61"/>
    <w:rsid w:val="00600F4F"/>
    <w:rsid w:val="006028DD"/>
    <w:rsid w:val="0060331C"/>
    <w:rsid w:val="00604417"/>
    <w:rsid w:val="006047D6"/>
    <w:rsid w:val="006063B2"/>
    <w:rsid w:val="00606820"/>
    <w:rsid w:val="00607E8C"/>
    <w:rsid w:val="00607F2A"/>
    <w:rsid w:val="006107FC"/>
    <w:rsid w:val="00610E6F"/>
    <w:rsid w:val="00612FB7"/>
    <w:rsid w:val="006131D6"/>
    <w:rsid w:val="006132B1"/>
    <w:rsid w:val="00613B8A"/>
    <w:rsid w:val="006141F4"/>
    <w:rsid w:val="0061462A"/>
    <w:rsid w:val="00614746"/>
    <w:rsid w:val="00615FDB"/>
    <w:rsid w:val="00616EE6"/>
    <w:rsid w:val="00616F1B"/>
    <w:rsid w:val="00617488"/>
    <w:rsid w:val="0062185C"/>
    <w:rsid w:val="00624B8E"/>
    <w:rsid w:val="00625514"/>
    <w:rsid w:val="00626D8C"/>
    <w:rsid w:val="00627E62"/>
    <w:rsid w:val="0063220A"/>
    <w:rsid w:val="006325EB"/>
    <w:rsid w:val="006327C4"/>
    <w:rsid w:val="00633126"/>
    <w:rsid w:val="00636206"/>
    <w:rsid w:val="006374FE"/>
    <w:rsid w:val="0064206A"/>
    <w:rsid w:val="00642459"/>
    <w:rsid w:val="006436C2"/>
    <w:rsid w:val="00643C9B"/>
    <w:rsid w:val="00643D3B"/>
    <w:rsid w:val="00647B55"/>
    <w:rsid w:val="00651D1E"/>
    <w:rsid w:val="006526DE"/>
    <w:rsid w:val="00653B63"/>
    <w:rsid w:val="00654204"/>
    <w:rsid w:val="00656A72"/>
    <w:rsid w:val="00657BF9"/>
    <w:rsid w:val="006617A1"/>
    <w:rsid w:val="00661EB5"/>
    <w:rsid w:val="00663D58"/>
    <w:rsid w:val="0066457C"/>
    <w:rsid w:val="00665FE4"/>
    <w:rsid w:val="00671932"/>
    <w:rsid w:val="00672C5A"/>
    <w:rsid w:val="00673456"/>
    <w:rsid w:val="00673937"/>
    <w:rsid w:val="00673E6E"/>
    <w:rsid w:val="00675106"/>
    <w:rsid w:val="00675E7D"/>
    <w:rsid w:val="00676E86"/>
    <w:rsid w:val="006772E1"/>
    <w:rsid w:val="0067757D"/>
    <w:rsid w:val="0068329B"/>
    <w:rsid w:val="00683A29"/>
    <w:rsid w:val="00684687"/>
    <w:rsid w:val="00690F3D"/>
    <w:rsid w:val="0069377F"/>
    <w:rsid w:val="00693E3C"/>
    <w:rsid w:val="006946BF"/>
    <w:rsid w:val="0069510F"/>
    <w:rsid w:val="006964CA"/>
    <w:rsid w:val="006966DF"/>
    <w:rsid w:val="0069752B"/>
    <w:rsid w:val="006975D1"/>
    <w:rsid w:val="00697656"/>
    <w:rsid w:val="00697E77"/>
    <w:rsid w:val="006A055D"/>
    <w:rsid w:val="006A10E6"/>
    <w:rsid w:val="006A1798"/>
    <w:rsid w:val="006A1964"/>
    <w:rsid w:val="006A238E"/>
    <w:rsid w:val="006A3F28"/>
    <w:rsid w:val="006A5665"/>
    <w:rsid w:val="006A614A"/>
    <w:rsid w:val="006B1A9D"/>
    <w:rsid w:val="006B2A0B"/>
    <w:rsid w:val="006B50DF"/>
    <w:rsid w:val="006B6C2D"/>
    <w:rsid w:val="006B6D8B"/>
    <w:rsid w:val="006B701B"/>
    <w:rsid w:val="006C2611"/>
    <w:rsid w:val="006C2B41"/>
    <w:rsid w:val="006C3778"/>
    <w:rsid w:val="006C3A21"/>
    <w:rsid w:val="006C406C"/>
    <w:rsid w:val="006C5874"/>
    <w:rsid w:val="006C5923"/>
    <w:rsid w:val="006D02BC"/>
    <w:rsid w:val="006D04F9"/>
    <w:rsid w:val="006D21F6"/>
    <w:rsid w:val="006D30D9"/>
    <w:rsid w:val="006D5BD6"/>
    <w:rsid w:val="006D7547"/>
    <w:rsid w:val="006D7AC8"/>
    <w:rsid w:val="006E3EF0"/>
    <w:rsid w:val="006E47B8"/>
    <w:rsid w:val="006E4EC7"/>
    <w:rsid w:val="006E7183"/>
    <w:rsid w:val="006E747C"/>
    <w:rsid w:val="006F0ED2"/>
    <w:rsid w:val="006F0F38"/>
    <w:rsid w:val="006F17A7"/>
    <w:rsid w:val="006F24FF"/>
    <w:rsid w:val="006F2D5F"/>
    <w:rsid w:val="006F413B"/>
    <w:rsid w:val="006F45D2"/>
    <w:rsid w:val="006F50BB"/>
    <w:rsid w:val="006F7DF7"/>
    <w:rsid w:val="007019AA"/>
    <w:rsid w:val="007033CC"/>
    <w:rsid w:val="00704D3B"/>
    <w:rsid w:val="007079C4"/>
    <w:rsid w:val="00711307"/>
    <w:rsid w:val="007125C2"/>
    <w:rsid w:val="00712762"/>
    <w:rsid w:val="00712BA3"/>
    <w:rsid w:val="00712BEB"/>
    <w:rsid w:val="0071342F"/>
    <w:rsid w:val="00714D67"/>
    <w:rsid w:val="00714DB8"/>
    <w:rsid w:val="00716E28"/>
    <w:rsid w:val="0071790F"/>
    <w:rsid w:val="007213A5"/>
    <w:rsid w:val="00721644"/>
    <w:rsid w:val="007226E3"/>
    <w:rsid w:val="0072272C"/>
    <w:rsid w:val="0072341A"/>
    <w:rsid w:val="007234FF"/>
    <w:rsid w:val="00723A47"/>
    <w:rsid w:val="00723A60"/>
    <w:rsid w:val="00724F6F"/>
    <w:rsid w:val="007250AA"/>
    <w:rsid w:val="00725E7A"/>
    <w:rsid w:val="00725FC8"/>
    <w:rsid w:val="007268FB"/>
    <w:rsid w:val="00726D1E"/>
    <w:rsid w:val="00733B5A"/>
    <w:rsid w:val="00735026"/>
    <w:rsid w:val="00735C20"/>
    <w:rsid w:val="00736B04"/>
    <w:rsid w:val="00740BEC"/>
    <w:rsid w:val="0074116A"/>
    <w:rsid w:val="00742049"/>
    <w:rsid w:val="00742C86"/>
    <w:rsid w:val="00743A1E"/>
    <w:rsid w:val="0074528E"/>
    <w:rsid w:val="007459EF"/>
    <w:rsid w:val="00746443"/>
    <w:rsid w:val="00751242"/>
    <w:rsid w:val="007521E6"/>
    <w:rsid w:val="00752A34"/>
    <w:rsid w:val="00753F0E"/>
    <w:rsid w:val="00754B02"/>
    <w:rsid w:val="00757375"/>
    <w:rsid w:val="007575E7"/>
    <w:rsid w:val="0076055F"/>
    <w:rsid w:val="00760AAB"/>
    <w:rsid w:val="0076107E"/>
    <w:rsid w:val="00761376"/>
    <w:rsid w:val="007620C1"/>
    <w:rsid w:val="00762B8D"/>
    <w:rsid w:val="00763189"/>
    <w:rsid w:val="007633A6"/>
    <w:rsid w:val="007633AA"/>
    <w:rsid w:val="00763E22"/>
    <w:rsid w:val="0076463C"/>
    <w:rsid w:val="00765F6E"/>
    <w:rsid w:val="00767936"/>
    <w:rsid w:val="0076798D"/>
    <w:rsid w:val="00770117"/>
    <w:rsid w:val="00770C53"/>
    <w:rsid w:val="00770E8C"/>
    <w:rsid w:val="00771703"/>
    <w:rsid w:val="007720A6"/>
    <w:rsid w:val="00772A00"/>
    <w:rsid w:val="00772A7D"/>
    <w:rsid w:val="00773F39"/>
    <w:rsid w:val="007744B2"/>
    <w:rsid w:val="007767B2"/>
    <w:rsid w:val="00777545"/>
    <w:rsid w:val="007775FB"/>
    <w:rsid w:val="00780410"/>
    <w:rsid w:val="00780474"/>
    <w:rsid w:val="00781570"/>
    <w:rsid w:val="0078260B"/>
    <w:rsid w:val="00782E33"/>
    <w:rsid w:val="0078469C"/>
    <w:rsid w:val="0078521E"/>
    <w:rsid w:val="007854B2"/>
    <w:rsid w:val="007854C2"/>
    <w:rsid w:val="00786872"/>
    <w:rsid w:val="007868F2"/>
    <w:rsid w:val="007870A7"/>
    <w:rsid w:val="00790B53"/>
    <w:rsid w:val="00796058"/>
    <w:rsid w:val="00796A7A"/>
    <w:rsid w:val="007971AA"/>
    <w:rsid w:val="007977DC"/>
    <w:rsid w:val="007A0E7F"/>
    <w:rsid w:val="007A215D"/>
    <w:rsid w:val="007A292C"/>
    <w:rsid w:val="007A4A72"/>
    <w:rsid w:val="007A4D1B"/>
    <w:rsid w:val="007A7971"/>
    <w:rsid w:val="007B0A19"/>
    <w:rsid w:val="007B18DF"/>
    <w:rsid w:val="007B2267"/>
    <w:rsid w:val="007B22FD"/>
    <w:rsid w:val="007B38AB"/>
    <w:rsid w:val="007B473A"/>
    <w:rsid w:val="007B54F4"/>
    <w:rsid w:val="007B5F46"/>
    <w:rsid w:val="007B627E"/>
    <w:rsid w:val="007B7786"/>
    <w:rsid w:val="007C04F0"/>
    <w:rsid w:val="007C0847"/>
    <w:rsid w:val="007C32B8"/>
    <w:rsid w:val="007C3579"/>
    <w:rsid w:val="007C363E"/>
    <w:rsid w:val="007C7255"/>
    <w:rsid w:val="007D0234"/>
    <w:rsid w:val="007D1093"/>
    <w:rsid w:val="007D131A"/>
    <w:rsid w:val="007D133C"/>
    <w:rsid w:val="007D2F30"/>
    <w:rsid w:val="007D3129"/>
    <w:rsid w:val="007D3195"/>
    <w:rsid w:val="007D31F3"/>
    <w:rsid w:val="007D3831"/>
    <w:rsid w:val="007D4307"/>
    <w:rsid w:val="007D4371"/>
    <w:rsid w:val="007D59F2"/>
    <w:rsid w:val="007D5BB3"/>
    <w:rsid w:val="007D62E0"/>
    <w:rsid w:val="007E1831"/>
    <w:rsid w:val="007E18A7"/>
    <w:rsid w:val="007E2010"/>
    <w:rsid w:val="007E412C"/>
    <w:rsid w:val="007E59C9"/>
    <w:rsid w:val="007E69AE"/>
    <w:rsid w:val="007F0BA6"/>
    <w:rsid w:val="007F1073"/>
    <w:rsid w:val="007F1A36"/>
    <w:rsid w:val="007F2FD4"/>
    <w:rsid w:val="007F3C6B"/>
    <w:rsid w:val="007F3D6B"/>
    <w:rsid w:val="007F6431"/>
    <w:rsid w:val="007F6AA6"/>
    <w:rsid w:val="007F6F87"/>
    <w:rsid w:val="007F7542"/>
    <w:rsid w:val="007F7B73"/>
    <w:rsid w:val="00800BE0"/>
    <w:rsid w:val="008010ED"/>
    <w:rsid w:val="0080159E"/>
    <w:rsid w:val="008033FF"/>
    <w:rsid w:val="00803D75"/>
    <w:rsid w:val="00806D2C"/>
    <w:rsid w:val="00807014"/>
    <w:rsid w:val="00807AB9"/>
    <w:rsid w:val="008128E3"/>
    <w:rsid w:val="0081523B"/>
    <w:rsid w:val="00816DD1"/>
    <w:rsid w:val="00817171"/>
    <w:rsid w:val="0081759F"/>
    <w:rsid w:val="00817D29"/>
    <w:rsid w:val="00817FE2"/>
    <w:rsid w:val="0082044F"/>
    <w:rsid w:val="00820C1F"/>
    <w:rsid w:val="00823549"/>
    <w:rsid w:val="008242D8"/>
    <w:rsid w:val="0082499D"/>
    <w:rsid w:val="00824CA7"/>
    <w:rsid w:val="00824DD9"/>
    <w:rsid w:val="008266B3"/>
    <w:rsid w:val="00826CA9"/>
    <w:rsid w:val="00830F11"/>
    <w:rsid w:val="008312DE"/>
    <w:rsid w:val="00832475"/>
    <w:rsid w:val="00832D7D"/>
    <w:rsid w:val="00833CCC"/>
    <w:rsid w:val="008343F0"/>
    <w:rsid w:val="00835307"/>
    <w:rsid w:val="008356A6"/>
    <w:rsid w:val="00835D16"/>
    <w:rsid w:val="00836006"/>
    <w:rsid w:val="00836B72"/>
    <w:rsid w:val="008406C8"/>
    <w:rsid w:val="00840E11"/>
    <w:rsid w:val="008445B7"/>
    <w:rsid w:val="008454B6"/>
    <w:rsid w:val="0085027C"/>
    <w:rsid w:val="00850312"/>
    <w:rsid w:val="00850544"/>
    <w:rsid w:val="008510EB"/>
    <w:rsid w:val="00851107"/>
    <w:rsid w:val="00852151"/>
    <w:rsid w:val="00852555"/>
    <w:rsid w:val="008535E7"/>
    <w:rsid w:val="00854394"/>
    <w:rsid w:val="00854EAE"/>
    <w:rsid w:val="00854F94"/>
    <w:rsid w:val="00855809"/>
    <w:rsid w:val="00856A00"/>
    <w:rsid w:val="0085764C"/>
    <w:rsid w:val="00860691"/>
    <w:rsid w:val="0086089E"/>
    <w:rsid w:val="0086175B"/>
    <w:rsid w:val="00861E97"/>
    <w:rsid w:val="00862357"/>
    <w:rsid w:val="00863673"/>
    <w:rsid w:val="00864BD3"/>
    <w:rsid w:val="008654E1"/>
    <w:rsid w:val="00866AC7"/>
    <w:rsid w:val="0086791F"/>
    <w:rsid w:val="0087085C"/>
    <w:rsid w:val="008708AE"/>
    <w:rsid w:val="00871019"/>
    <w:rsid w:val="0087322E"/>
    <w:rsid w:val="008735AB"/>
    <w:rsid w:val="008748CB"/>
    <w:rsid w:val="00874AB9"/>
    <w:rsid w:val="008750D8"/>
    <w:rsid w:val="008758D1"/>
    <w:rsid w:val="008763E2"/>
    <w:rsid w:val="008767F9"/>
    <w:rsid w:val="0087737C"/>
    <w:rsid w:val="00877459"/>
    <w:rsid w:val="008774FF"/>
    <w:rsid w:val="008779A7"/>
    <w:rsid w:val="00880D60"/>
    <w:rsid w:val="00881154"/>
    <w:rsid w:val="008815A6"/>
    <w:rsid w:val="00881DFE"/>
    <w:rsid w:val="0088255E"/>
    <w:rsid w:val="00883D3F"/>
    <w:rsid w:val="00884D43"/>
    <w:rsid w:val="00884F1E"/>
    <w:rsid w:val="0088513C"/>
    <w:rsid w:val="008863CC"/>
    <w:rsid w:val="00886ADE"/>
    <w:rsid w:val="00891E63"/>
    <w:rsid w:val="00892E5E"/>
    <w:rsid w:val="008947AE"/>
    <w:rsid w:val="008947D0"/>
    <w:rsid w:val="008961BA"/>
    <w:rsid w:val="00896899"/>
    <w:rsid w:val="008A030B"/>
    <w:rsid w:val="008A1F69"/>
    <w:rsid w:val="008A415B"/>
    <w:rsid w:val="008A42F5"/>
    <w:rsid w:val="008A4F3D"/>
    <w:rsid w:val="008A54AA"/>
    <w:rsid w:val="008A6590"/>
    <w:rsid w:val="008A6649"/>
    <w:rsid w:val="008A6FFF"/>
    <w:rsid w:val="008A7224"/>
    <w:rsid w:val="008B000E"/>
    <w:rsid w:val="008B0DC9"/>
    <w:rsid w:val="008B0E5C"/>
    <w:rsid w:val="008B11B8"/>
    <w:rsid w:val="008B1B03"/>
    <w:rsid w:val="008B3D8E"/>
    <w:rsid w:val="008B434C"/>
    <w:rsid w:val="008B537C"/>
    <w:rsid w:val="008B57F2"/>
    <w:rsid w:val="008B754E"/>
    <w:rsid w:val="008B776F"/>
    <w:rsid w:val="008C1EB1"/>
    <w:rsid w:val="008C30DF"/>
    <w:rsid w:val="008C30E7"/>
    <w:rsid w:val="008D00CE"/>
    <w:rsid w:val="008D3051"/>
    <w:rsid w:val="008D4804"/>
    <w:rsid w:val="008D4D8A"/>
    <w:rsid w:val="008D5BD2"/>
    <w:rsid w:val="008D5F91"/>
    <w:rsid w:val="008E5480"/>
    <w:rsid w:val="008E6BA2"/>
    <w:rsid w:val="008F06A7"/>
    <w:rsid w:val="008F0C12"/>
    <w:rsid w:val="008F1232"/>
    <w:rsid w:val="008F24B7"/>
    <w:rsid w:val="008F31B8"/>
    <w:rsid w:val="008F3F4B"/>
    <w:rsid w:val="008F444A"/>
    <w:rsid w:val="008F5318"/>
    <w:rsid w:val="008F5ED6"/>
    <w:rsid w:val="008F6130"/>
    <w:rsid w:val="0090088F"/>
    <w:rsid w:val="00900A70"/>
    <w:rsid w:val="00901F56"/>
    <w:rsid w:val="00903982"/>
    <w:rsid w:val="009076CD"/>
    <w:rsid w:val="00910211"/>
    <w:rsid w:val="00910961"/>
    <w:rsid w:val="00910C7A"/>
    <w:rsid w:val="00911031"/>
    <w:rsid w:val="009113C4"/>
    <w:rsid w:val="009133EE"/>
    <w:rsid w:val="00914B72"/>
    <w:rsid w:val="00915AFD"/>
    <w:rsid w:val="00916A9B"/>
    <w:rsid w:val="00920081"/>
    <w:rsid w:val="00920AD3"/>
    <w:rsid w:val="0092136A"/>
    <w:rsid w:val="00921959"/>
    <w:rsid w:val="00923BEF"/>
    <w:rsid w:val="00924061"/>
    <w:rsid w:val="00924448"/>
    <w:rsid w:val="00924DB7"/>
    <w:rsid w:val="009252BF"/>
    <w:rsid w:val="0092539C"/>
    <w:rsid w:val="00926CC7"/>
    <w:rsid w:val="00931A4E"/>
    <w:rsid w:val="00931CC8"/>
    <w:rsid w:val="0093232E"/>
    <w:rsid w:val="0093253B"/>
    <w:rsid w:val="00932E4E"/>
    <w:rsid w:val="009331E6"/>
    <w:rsid w:val="009349B0"/>
    <w:rsid w:val="00935019"/>
    <w:rsid w:val="00935548"/>
    <w:rsid w:val="00936B1C"/>
    <w:rsid w:val="00936D6A"/>
    <w:rsid w:val="00937007"/>
    <w:rsid w:val="009372A9"/>
    <w:rsid w:val="0093756D"/>
    <w:rsid w:val="00940776"/>
    <w:rsid w:val="00940E3F"/>
    <w:rsid w:val="0094361B"/>
    <w:rsid w:val="00946064"/>
    <w:rsid w:val="00946300"/>
    <w:rsid w:val="00946339"/>
    <w:rsid w:val="0094649C"/>
    <w:rsid w:val="00946CB6"/>
    <w:rsid w:val="0094774D"/>
    <w:rsid w:val="00952C12"/>
    <w:rsid w:val="00952FF6"/>
    <w:rsid w:val="00953A79"/>
    <w:rsid w:val="00953FDB"/>
    <w:rsid w:val="00957B54"/>
    <w:rsid w:val="00957C4A"/>
    <w:rsid w:val="0096052C"/>
    <w:rsid w:val="00961949"/>
    <w:rsid w:val="00961974"/>
    <w:rsid w:val="0096266B"/>
    <w:rsid w:val="009638A0"/>
    <w:rsid w:val="00963A07"/>
    <w:rsid w:val="0096459B"/>
    <w:rsid w:val="009651EF"/>
    <w:rsid w:val="00966C2C"/>
    <w:rsid w:val="00967D30"/>
    <w:rsid w:val="0097063C"/>
    <w:rsid w:val="009712F0"/>
    <w:rsid w:val="009717A0"/>
    <w:rsid w:val="0097287D"/>
    <w:rsid w:val="0097293F"/>
    <w:rsid w:val="00972A2D"/>
    <w:rsid w:val="00973500"/>
    <w:rsid w:val="00973A26"/>
    <w:rsid w:val="00975477"/>
    <w:rsid w:val="00975BB5"/>
    <w:rsid w:val="00975C4A"/>
    <w:rsid w:val="009766D4"/>
    <w:rsid w:val="0097671D"/>
    <w:rsid w:val="00977C6D"/>
    <w:rsid w:val="0098199D"/>
    <w:rsid w:val="00982CF9"/>
    <w:rsid w:val="00983682"/>
    <w:rsid w:val="0098569E"/>
    <w:rsid w:val="00987690"/>
    <w:rsid w:val="00987857"/>
    <w:rsid w:val="00990D3F"/>
    <w:rsid w:val="00990D4D"/>
    <w:rsid w:val="00992050"/>
    <w:rsid w:val="00993853"/>
    <w:rsid w:val="0099408C"/>
    <w:rsid w:val="009950B4"/>
    <w:rsid w:val="00997D6E"/>
    <w:rsid w:val="009A0708"/>
    <w:rsid w:val="009A448F"/>
    <w:rsid w:val="009A513C"/>
    <w:rsid w:val="009A5D3C"/>
    <w:rsid w:val="009A6300"/>
    <w:rsid w:val="009A6A46"/>
    <w:rsid w:val="009A6E70"/>
    <w:rsid w:val="009A7F16"/>
    <w:rsid w:val="009B0371"/>
    <w:rsid w:val="009B3533"/>
    <w:rsid w:val="009B3A79"/>
    <w:rsid w:val="009B3D0A"/>
    <w:rsid w:val="009B567D"/>
    <w:rsid w:val="009B5885"/>
    <w:rsid w:val="009B6EE7"/>
    <w:rsid w:val="009B7698"/>
    <w:rsid w:val="009B7924"/>
    <w:rsid w:val="009B7F25"/>
    <w:rsid w:val="009C0216"/>
    <w:rsid w:val="009C0D11"/>
    <w:rsid w:val="009C28E5"/>
    <w:rsid w:val="009C29B3"/>
    <w:rsid w:val="009C3859"/>
    <w:rsid w:val="009C3BC0"/>
    <w:rsid w:val="009C4982"/>
    <w:rsid w:val="009C52AD"/>
    <w:rsid w:val="009D2F5C"/>
    <w:rsid w:val="009D4175"/>
    <w:rsid w:val="009D497A"/>
    <w:rsid w:val="009D5F3F"/>
    <w:rsid w:val="009D6DCB"/>
    <w:rsid w:val="009D7365"/>
    <w:rsid w:val="009E064A"/>
    <w:rsid w:val="009E2258"/>
    <w:rsid w:val="009E2290"/>
    <w:rsid w:val="009E4120"/>
    <w:rsid w:val="009E4BA9"/>
    <w:rsid w:val="009E59F4"/>
    <w:rsid w:val="009E7F25"/>
    <w:rsid w:val="009F1326"/>
    <w:rsid w:val="009F1C50"/>
    <w:rsid w:val="009F6108"/>
    <w:rsid w:val="00A0207E"/>
    <w:rsid w:val="00A0483E"/>
    <w:rsid w:val="00A04842"/>
    <w:rsid w:val="00A05ECE"/>
    <w:rsid w:val="00A07A6B"/>
    <w:rsid w:val="00A07EE1"/>
    <w:rsid w:val="00A1093A"/>
    <w:rsid w:val="00A11D93"/>
    <w:rsid w:val="00A12C19"/>
    <w:rsid w:val="00A12FCD"/>
    <w:rsid w:val="00A152C8"/>
    <w:rsid w:val="00A160EC"/>
    <w:rsid w:val="00A16A2F"/>
    <w:rsid w:val="00A16B95"/>
    <w:rsid w:val="00A16BF5"/>
    <w:rsid w:val="00A17165"/>
    <w:rsid w:val="00A176E1"/>
    <w:rsid w:val="00A20E08"/>
    <w:rsid w:val="00A21499"/>
    <w:rsid w:val="00A21BD8"/>
    <w:rsid w:val="00A22E32"/>
    <w:rsid w:val="00A22FE3"/>
    <w:rsid w:val="00A24059"/>
    <w:rsid w:val="00A24E69"/>
    <w:rsid w:val="00A25B0F"/>
    <w:rsid w:val="00A25D70"/>
    <w:rsid w:val="00A25F81"/>
    <w:rsid w:val="00A26167"/>
    <w:rsid w:val="00A26A2B"/>
    <w:rsid w:val="00A27636"/>
    <w:rsid w:val="00A30BD8"/>
    <w:rsid w:val="00A30C06"/>
    <w:rsid w:val="00A31036"/>
    <w:rsid w:val="00A3141C"/>
    <w:rsid w:val="00A34931"/>
    <w:rsid w:val="00A3695A"/>
    <w:rsid w:val="00A36ABA"/>
    <w:rsid w:val="00A37881"/>
    <w:rsid w:val="00A419D5"/>
    <w:rsid w:val="00A43101"/>
    <w:rsid w:val="00A44491"/>
    <w:rsid w:val="00A445C9"/>
    <w:rsid w:val="00A460CB"/>
    <w:rsid w:val="00A4629B"/>
    <w:rsid w:val="00A462BD"/>
    <w:rsid w:val="00A46A66"/>
    <w:rsid w:val="00A50BF2"/>
    <w:rsid w:val="00A51B79"/>
    <w:rsid w:val="00A5204E"/>
    <w:rsid w:val="00A54228"/>
    <w:rsid w:val="00A554CC"/>
    <w:rsid w:val="00A5693A"/>
    <w:rsid w:val="00A56C49"/>
    <w:rsid w:val="00A600B8"/>
    <w:rsid w:val="00A60B94"/>
    <w:rsid w:val="00A61367"/>
    <w:rsid w:val="00A61A66"/>
    <w:rsid w:val="00A62309"/>
    <w:rsid w:val="00A626B0"/>
    <w:rsid w:val="00A642E6"/>
    <w:rsid w:val="00A65827"/>
    <w:rsid w:val="00A6637D"/>
    <w:rsid w:val="00A66984"/>
    <w:rsid w:val="00A66C30"/>
    <w:rsid w:val="00A66D81"/>
    <w:rsid w:val="00A67FF3"/>
    <w:rsid w:val="00A71534"/>
    <w:rsid w:val="00A7156B"/>
    <w:rsid w:val="00A717BB"/>
    <w:rsid w:val="00A72994"/>
    <w:rsid w:val="00A73A0E"/>
    <w:rsid w:val="00A748B4"/>
    <w:rsid w:val="00A76017"/>
    <w:rsid w:val="00A76A8D"/>
    <w:rsid w:val="00A76EC2"/>
    <w:rsid w:val="00A77687"/>
    <w:rsid w:val="00A801EA"/>
    <w:rsid w:val="00A80656"/>
    <w:rsid w:val="00A808A7"/>
    <w:rsid w:val="00A81313"/>
    <w:rsid w:val="00A83BC1"/>
    <w:rsid w:val="00A841E6"/>
    <w:rsid w:val="00A84C63"/>
    <w:rsid w:val="00A8509D"/>
    <w:rsid w:val="00A8611B"/>
    <w:rsid w:val="00A863DA"/>
    <w:rsid w:val="00A864C7"/>
    <w:rsid w:val="00A87266"/>
    <w:rsid w:val="00A87733"/>
    <w:rsid w:val="00A904C0"/>
    <w:rsid w:val="00A90DBD"/>
    <w:rsid w:val="00A91579"/>
    <w:rsid w:val="00A91DA6"/>
    <w:rsid w:val="00A920C4"/>
    <w:rsid w:val="00A920E3"/>
    <w:rsid w:val="00A92297"/>
    <w:rsid w:val="00A93A15"/>
    <w:rsid w:val="00A93E01"/>
    <w:rsid w:val="00A94C72"/>
    <w:rsid w:val="00A94D16"/>
    <w:rsid w:val="00A95EB9"/>
    <w:rsid w:val="00A961AF"/>
    <w:rsid w:val="00A97E51"/>
    <w:rsid w:val="00AA05E5"/>
    <w:rsid w:val="00AA0EE3"/>
    <w:rsid w:val="00AA2A33"/>
    <w:rsid w:val="00AA2D71"/>
    <w:rsid w:val="00AA3FFD"/>
    <w:rsid w:val="00AA6937"/>
    <w:rsid w:val="00AA7E21"/>
    <w:rsid w:val="00AB0DBA"/>
    <w:rsid w:val="00AB2C12"/>
    <w:rsid w:val="00AB35CD"/>
    <w:rsid w:val="00AB427B"/>
    <w:rsid w:val="00AB4C03"/>
    <w:rsid w:val="00AB4D4F"/>
    <w:rsid w:val="00AB4FE9"/>
    <w:rsid w:val="00AB5166"/>
    <w:rsid w:val="00AB5A52"/>
    <w:rsid w:val="00AB6598"/>
    <w:rsid w:val="00AB6616"/>
    <w:rsid w:val="00AB6BCC"/>
    <w:rsid w:val="00AB761E"/>
    <w:rsid w:val="00AC0590"/>
    <w:rsid w:val="00AC0D84"/>
    <w:rsid w:val="00AC1F1F"/>
    <w:rsid w:val="00AC3867"/>
    <w:rsid w:val="00AC4872"/>
    <w:rsid w:val="00AC4D48"/>
    <w:rsid w:val="00AC5EED"/>
    <w:rsid w:val="00AC5F0B"/>
    <w:rsid w:val="00AC65B4"/>
    <w:rsid w:val="00AD0A07"/>
    <w:rsid w:val="00AD1D8F"/>
    <w:rsid w:val="00AD307C"/>
    <w:rsid w:val="00AD3AF3"/>
    <w:rsid w:val="00AD3C0E"/>
    <w:rsid w:val="00AD45C7"/>
    <w:rsid w:val="00AD5045"/>
    <w:rsid w:val="00AD51D7"/>
    <w:rsid w:val="00AD57AB"/>
    <w:rsid w:val="00AD6CE8"/>
    <w:rsid w:val="00AD724A"/>
    <w:rsid w:val="00AD7969"/>
    <w:rsid w:val="00AE049D"/>
    <w:rsid w:val="00AE1FF0"/>
    <w:rsid w:val="00AE4477"/>
    <w:rsid w:val="00AE44BA"/>
    <w:rsid w:val="00AE474F"/>
    <w:rsid w:val="00AE479E"/>
    <w:rsid w:val="00AE4BE4"/>
    <w:rsid w:val="00AE5F8E"/>
    <w:rsid w:val="00AE619D"/>
    <w:rsid w:val="00AE6EC4"/>
    <w:rsid w:val="00AE7FE6"/>
    <w:rsid w:val="00AF0292"/>
    <w:rsid w:val="00AF03C2"/>
    <w:rsid w:val="00AF077D"/>
    <w:rsid w:val="00AF1329"/>
    <w:rsid w:val="00AF1610"/>
    <w:rsid w:val="00AF29C1"/>
    <w:rsid w:val="00AF3069"/>
    <w:rsid w:val="00AF4552"/>
    <w:rsid w:val="00AF577A"/>
    <w:rsid w:val="00AF5B91"/>
    <w:rsid w:val="00AF649E"/>
    <w:rsid w:val="00AF7B58"/>
    <w:rsid w:val="00B0054F"/>
    <w:rsid w:val="00B01CA3"/>
    <w:rsid w:val="00B01E1C"/>
    <w:rsid w:val="00B026F3"/>
    <w:rsid w:val="00B02F6F"/>
    <w:rsid w:val="00B04737"/>
    <w:rsid w:val="00B05BBD"/>
    <w:rsid w:val="00B06694"/>
    <w:rsid w:val="00B10D3E"/>
    <w:rsid w:val="00B10EEA"/>
    <w:rsid w:val="00B11882"/>
    <w:rsid w:val="00B11A2F"/>
    <w:rsid w:val="00B11E31"/>
    <w:rsid w:val="00B122E8"/>
    <w:rsid w:val="00B1331C"/>
    <w:rsid w:val="00B13AA0"/>
    <w:rsid w:val="00B14FDF"/>
    <w:rsid w:val="00B1509E"/>
    <w:rsid w:val="00B15C9D"/>
    <w:rsid w:val="00B167A7"/>
    <w:rsid w:val="00B16EB7"/>
    <w:rsid w:val="00B17DF6"/>
    <w:rsid w:val="00B17F46"/>
    <w:rsid w:val="00B201B8"/>
    <w:rsid w:val="00B2055F"/>
    <w:rsid w:val="00B20760"/>
    <w:rsid w:val="00B20842"/>
    <w:rsid w:val="00B22426"/>
    <w:rsid w:val="00B27AB6"/>
    <w:rsid w:val="00B31B44"/>
    <w:rsid w:val="00B325CC"/>
    <w:rsid w:val="00B32BF9"/>
    <w:rsid w:val="00B33A22"/>
    <w:rsid w:val="00B345A3"/>
    <w:rsid w:val="00B349C8"/>
    <w:rsid w:val="00B34A41"/>
    <w:rsid w:val="00B35542"/>
    <w:rsid w:val="00B355C4"/>
    <w:rsid w:val="00B36B58"/>
    <w:rsid w:val="00B42F78"/>
    <w:rsid w:val="00B436EE"/>
    <w:rsid w:val="00B46568"/>
    <w:rsid w:val="00B46A70"/>
    <w:rsid w:val="00B474F1"/>
    <w:rsid w:val="00B47C59"/>
    <w:rsid w:val="00B52088"/>
    <w:rsid w:val="00B532A4"/>
    <w:rsid w:val="00B55674"/>
    <w:rsid w:val="00B55A85"/>
    <w:rsid w:val="00B56648"/>
    <w:rsid w:val="00B567FD"/>
    <w:rsid w:val="00B6055E"/>
    <w:rsid w:val="00B60A4B"/>
    <w:rsid w:val="00B60DD9"/>
    <w:rsid w:val="00B61517"/>
    <w:rsid w:val="00B62085"/>
    <w:rsid w:val="00B62C0C"/>
    <w:rsid w:val="00B635D9"/>
    <w:rsid w:val="00B638D8"/>
    <w:rsid w:val="00B65019"/>
    <w:rsid w:val="00B66EF1"/>
    <w:rsid w:val="00B672FE"/>
    <w:rsid w:val="00B67FE5"/>
    <w:rsid w:val="00B71715"/>
    <w:rsid w:val="00B718B4"/>
    <w:rsid w:val="00B75495"/>
    <w:rsid w:val="00B75E4C"/>
    <w:rsid w:val="00B76195"/>
    <w:rsid w:val="00B7663C"/>
    <w:rsid w:val="00B76EA6"/>
    <w:rsid w:val="00B8123F"/>
    <w:rsid w:val="00B81765"/>
    <w:rsid w:val="00B81AB1"/>
    <w:rsid w:val="00B82044"/>
    <w:rsid w:val="00B82467"/>
    <w:rsid w:val="00B8248A"/>
    <w:rsid w:val="00B82B23"/>
    <w:rsid w:val="00B83396"/>
    <w:rsid w:val="00B84523"/>
    <w:rsid w:val="00B851A7"/>
    <w:rsid w:val="00B85F6C"/>
    <w:rsid w:val="00B864DF"/>
    <w:rsid w:val="00B87BE3"/>
    <w:rsid w:val="00B90D13"/>
    <w:rsid w:val="00B91D3F"/>
    <w:rsid w:val="00B93B6E"/>
    <w:rsid w:val="00B9434A"/>
    <w:rsid w:val="00B946DC"/>
    <w:rsid w:val="00B9589A"/>
    <w:rsid w:val="00B95E31"/>
    <w:rsid w:val="00B95EFD"/>
    <w:rsid w:val="00B97680"/>
    <w:rsid w:val="00B979B2"/>
    <w:rsid w:val="00BA0966"/>
    <w:rsid w:val="00BA1A23"/>
    <w:rsid w:val="00BA2352"/>
    <w:rsid w:val="00BA25DE"/>
    <w:rsid w:val="00BA273E"/>
    <w:rsid w:val="00BA2D90"/>
    <w:rsid w:val="00BA3100"/>
    <w:rsid w:val="00BA3631"/>
    <w:rsid w:val="00BA3EF8"/>
    <w:rsid w:val="00BA4252"/>
    <w:rsid w:val="00BA44D2"/>
    <w:rsid w:val="00BA5138"/>
    <w:rsid w:val="00BA629E"/>
    <w:rsid w:val="00BA6DA8"/>
    <w:rsid w:val="00BA755F"/>
    <w:rsid w:val="00BB1806"/>
    <w:rsid w:val="00BB2C66"/>
    <w:rsid w:val="00BC198D"/>
    <w:rsid w:val="00BC25C5"/>
    <w:rsid w:val="00BC2E18"/>
    <w:rsid w:val="00BC303F"/>
    <w:rsid w:val="00BC5D70"/>
    <w:rsid w:val="00BC5F50"/>
    <w:rsid w:val="00BC684D"/>
    <w:rsid w:val="00BC78B0"/>
    <w:rsid w:val="00BD0723"/>
    <w:rsid w:val="00BD157F"/>
    <w:rsid w:val="00BD1D2E"/>
    <w:rsid w:val="00BD2250"/>
    <w:rsid w:val="00BD3980"/>
    <w:rsid w:val="00BD5066"/>
    <w:rsid w:val="00BD5739"/>
    <w:rsid w:val="00BD5775"/>
    <w:rsid w:val="00BE0471"/>
    <w:rsid w:val="00BE1A66"/>
    <w:rsid w:val="00BE1D22"/>
    <w:rsid w:val="00BE34D2"/>
    <w:rsid w:val="00BE3CBD"/>
    <w:rsid w:val="00BE3F2B"/>
    <w:rsid w:val="00BE6333"/>
    <w:rsid w:val="00BF0044"/>
    <w:rsid w:val="00BF0341"/>
    <w:rsid w:val="00BF0D4B"/>
    <w:rsid w:val="00BF22BC"/>
    <w:rsid w:val="00BF379A"/>
    <w:rsid w:val="00BF39B6"/>
    <w:rsid w:val="00BF48B5"/>
    <w:rsid w:val="00C0006D"/>
    <w:rsid w:val="00C0269E"/>
    <w:rsid w:val="00C029E5"/>
    <w:rsid w:val="00C04CCC"/>
    <w:rsid w:val="00C05157"/>
    <w:rsid w:val="00C07822"/>
    <w:rsid w:val="00C10028"/>
    <w:rsid w:val="00C10444"/>
    <w:rsid w:val="00C1112E"/>
    <w:rsid w:val="00C114B9"/>
    <w:rsid w:val="00C120CD"/>
    <w:rsid w:val="00C12C3F"/>
    <w:rsid w:val="00C12C45"/>
    <w:rsid w:val="00C137D6"/>
    <w:rsid w:val="00C13BB5"/>
    <w:rsid w:val="00C13E5A"/>
    <w:rsid w:val="00C15C3F"/>
    <w:rsid w:val="00C1613D"/>
    <w:rsid w:val="00C16965"/>
    <w:rsid w:val="00C16B38"/>
    <w:rsid w:val="00C17D40"/>
    <w:rsid w:val="00C17D9A"/>
    <w:rsid w:val="00C2113B"/>
    <w:rsid w:val="00C2142B"/>
    <w:rsid w:val="00C21BEA"/>
    <w:rsid w:val="00C2289E"/>
    <w:rsid w:val="00C237F7"/>
    <w:rsid w:val="00C239CD"/>
    <w:rsid w:val="00C24A1C"/>
    <w:rsid w:val="00C24CE5"/>
    <w:rsid w:val="00C24F42"/>
    <w:rsid w:val="00C30414"/>
    <w:rsid w:val="00C31203"/>
    <w:rsid w:val="00C33C91"/>
    <w:rsid w:val="00C33EEA"/>
    <w:rsid w:val="00C340FA"/>
    <w:rsid w:val="00C351B6"/>
    <w:rsid w:val="00C36208"/>
    <w:rsid w:val="00C3635A"/>
    <w:rsid w:val="00C409EE"/>
    <w:rsid w:val="00C40AF8"/>
    <w:rsid w:val="00C41872"/>
    <w:rsid w:val="00C4304F"/>
    <w:rsid w:val="00C44C47"/>
    <w:rsid w:val="00C45AD1"/>
    <w:rsid w:val="00C46C08"/>
    <w:rsid w:val="00C47403"/>
    <w:rsid w:val="00C50DE5"/>
    <w:rsid w:val="00C5136F"/>
    <w:rsid w:val="00C524FD"/>
    <w:rsid w:val="00C53089"/>
    <w:rsid w:val="00C544B0"/>
    <w:rsid w:val="00C544F9"/>
    <w:rsid w:val="00C54E0A"/>
    <w:rsid w:val="00C55ED7"/>
    <w:rsid w:val="00C565C6"/>
    <w:rsid w:val="00C57073"/>
    <w:rsid w:val="00C574B0"/>
    <w:rsid w:val="00C6106E"/>
    <w:rsid w:val="00C617B1"/>
    <w:rsid w:val="00C61AF4"/>
    <w:rsid w:val="00C61C05"/>
    <w:rsid w:val="00C635F4"/>
    <w:rsid w:val="00C63F51"/>
    <w:rsid w:val="00C646C9"/>
    <w:rsid w:val="00C6483C"/>
    <w:rsid w:val="00C64B4F"/>
    <w:rsid w:val="00C6581A"/>
    <w:rsid w:val="00C66DFC"/>
    <w:rsid w:val="00C678D6"/>
    <w:rsid w:val="00C71016"/>
    <w:rsid w:val="00C7104B"/>
    <w:rsid w:val="00C71617"/>
    <w:rsid w:val="00C73A3C"/>
    <w:rsid w:val="00C7432F"/>
    <w:rsid w:val="00C76672"/>
    <w:rsid w:val="00C776FF"/>
    <w:rsid w:val="00C803E0"/>
    <w:rsid w:val="00C818AB"/>
    <w:rsid w:val="00C8323B"/>
    <w:rsid w:val="00C85BF4"/>
    <w:rsid w:val="00C86744"/>
    <w:rsid w:val="00C901BE"/>
    <w:rsid w:val="00C9247F"/>
    <w:rsid w:val="00C933BD"/>
    <w:rsid w:val="00C93A82"/>
    <w:rsid w:val="00C93E59"/>
    <w:rsid w:val="00C945E8"/>
    <w:rsid w:val="00C94F08"/>
    <w:rsid w:val="00C965EB"/>
    <w:rsid w:val="00CA33DC"/>
    <w:rsid w:val="00CA3B9F"/>
    <w:rsid w:val="00CA3D0F"/>
    <w:rsid w:val="00CA4394"/>
    <w:rsid w:val="00CA4718"/>
    <w:rsid w:val="00CA5C37"/>
    <w:rsid w:val="00CA5F82"/>
    <w:rsid w:val="00CB1A9C"/>
    <w:rsid w:val="00CB29DF"/>
    <w:rsid w:val="00CB3198"/>
    <w:rsid w:val="00CB3EC8"/>
    <w:rsid w:val="00CB41E1"/>
    <w:rsid w:val="00CB4451"/>
    <w:rsid w:val="00CB5F89"/>
    <w:rsid w:val="00CB789C"/>
    <w:rsid w:val="00CC0D44"/>
    <w:rsid w:val="00CC18DB"/>
    <w:rsid w:val="00CC3011"/>
    <w:rsid w:val="00CC50F6"/>
    <w:rsid w:val="00CC5CEB"/>
    <w:rsid w:val="00CC7037"/>
    <w:rsid w:val="00CD0BE5"/>
    <w:rsid w:val="00CD2122"/>
    <w:rsid w:val="00CD36A7"/>
    <w:rsid w:val="00CD52C2"/>
    <w:rsid w:val="00CD5729"/>
    <w:rsid w:val="00CD5736"/>
    <w:rsid w:val="00CD5807"/>
    <w:rsid w:val="00CD5AA8"/>
    <w:rsid w:val="00CD694C"/>
    <w:rsid w:val="00CD705B"/>
    <w:rsid w:val="00CE202E"/>
    <w:rsid w:val="00CE29DB"/>
    <w:rsid w:val="00CE4EF4"/>
    <w:rsid w:val="00CE4F3A"/>
    <w:rsid w:val="00CE6CBC"/>
    <w:rsid w:val="00CE794D"/>
    <w:rsid w:val="00CF020C"/>
    <w:rsid w:val="00CF0E02"/>
    <w:rsid w:val="00CF17AB"/>
    <w:rsid w:val="00CF201A"/>
    <w:rsid w:val="00CF20C9"/>
    <w:rsid w:val="00CF2A62"/>
    <w:rsid w:val="00CF2B13"/>
    <w:rsid w:val="00CF45ED"/>
    <w:rsid w:val="00CF5E08"/>
    <w:rsid w:val="00CF7D17"/>
    <w:rsid w:val="00CF7F02"/>
    <w:rsid w:val="00D01EC5"/>
    <w:rsid w:val="00D024AA"/>
    <w:rsid w:val="00D0291D"/>
    <w:rsid w:val="00D02BCF"/>
    <w:rsid w:val="00D03BD2"/>
    <w:rsid w:val="00D042A2"/>
    <w:rsid w:val="00D047B5"/>
    <w:rsid w:val="00D05DC3"/>
    <w:rsid w:val="00D110D9"/>
    <w:rsid w:val="00D12479"/>
    <w:rsid w:val="00D12B5C"/>
    <w:rsid w:val="00D12CAA"/>
    <w:rsid w:val="00D13596"/>
    <w:rsid w:val="00D13F0D"/>
    <w:rsid w:val="00D13F73"/>
    <w:rsid w:val="00D14B97"/>
    <w:rsid w:val="00D14D76"/>
    <w:rsid w:val="00D15623"/>
    <w:rsid w:val="00D15AB4"/>
    <w:rsid w:val="00D15AED"/>
    <w:rsid w:val="00D15D1A"/>
    <w:rsid w:val="00D163B2"/>
    <w:rsid w:val="00D167B1"/>
    <w:rsid w:val="00D1761B"/>
    <w:rsid w:val="00D2475E"/>
    <w:rsid w:val="00D25EDF"/>
    <w:rsid w:val="00D27752"/>
    <w:rsid w:val="00D3118B"/>
    <w:rsid w:val="00D32143"/>
    <w:rsid w:val="00D32DDD"/>
    <w:rsid w:val="00D33D27"/>
    <w:rsid w:val="00D33F3C"/>
    <w:rsid w:val="00D340D5"/>
    <w:rsid w:val="00D343FD"/>
    <w:rsid w:val="00D3698D"/>
    <w:rsid w:val="00D36F52"/>
    <w:rsid w:val="00D37970"/>
    <w:rsid w:val="00D40361"/>
    <w:rsid w:val="00D4065E"/>
    <w:rsid w:val="00D414E9"/>
    <w:rsid w:val="00D42EA4"/>
    <w:rsid w:val="00D4496F"/>
    <w:rsid w:val="00D44982"/>
    <w:rsid w:val="00D46AAA"/>
    <w:rsid w:val="00D51D9E"/>
    <w:rsid w:val="00D55476"/>
    <w:rsid w:val="00D564B1"/>
    <w:rsid w:val="00D566FC"/>
    <w:rsid w:val="00D5674A"/>
    <w:rsid w:val="00D5751E"/>
    <w:rsid w:val="00D60FA4"/>
    <w:rsid w:val="00D61421"/>
    <w:rsid w:val="00D61830"/>
    <w:rsid w:val="00D622F7"/>
    <w:rsid w:val="00D64171"/>
    <w:rsid w:val="00D648B0"/>
    <w:rsid w:val="00D6586C"/>
    <w:rsid w:val="00D6610A"/>
    <w:rsid w:val="00D66724"/>
    <w:rsid w:val="00D66BD4"/>
    <w:rsid w:val="00D72AB5"/>
    <w:rsid w:val="00D74123"/>
    <w:rsid w:val="00D74678"/>
    <w:rsid w:val="00D768F7"/>
    <w:rsid w:val="00D77AA1"/>
    <w:rsid w:val="00D81CF8"/>
    <w:rsid w:val="00D8234A"/>
    <w:rsid w:val="00D82FA7"/>
    <w:rsid w:val="00D8324D"/>
    <w:rsid w:val="00D84210"/>
    <w:rsid w:val="00D84506"/>
    <w:rsid w:val="00D85CB3"/>
    <w:rsid w:val="00D8692E"/>
    <w:rsid w:val="00D876D2"/>
    <w:rsid w:val="00D8795E"/>
    <w:rsid w:val="00D905E9"/>
    <w:rsid w:val="00D92257"/>
    <w:rsid w:val="00D93CB8"/>
    <w:rsid w:val="00D95BC2"/>
    <w:rsid w:val="00D961C6"/>
    <w:rsid w:val="00D9763D"/>
    <w:rsid w:val="00DA0302"/>
    <w:rsid w:val="00DA0925"/>
    <w:rsid w:val="00DA1042"/>
    <w:rsid w:val="00DA123C"/>
    <w:rsid w:val="00DA5C93"/>
    <w:rsid w:val="00DA62F8"/>
    <w:rsid w:val="00DB0A35"/>
    <w:rsid w:val="00DB1C56"/>
    <w:rsid w:val="00DB424C"/>
    <w:rsid w:val="00DB5272"/>
    <w:rsid w:val="00DB6604"/>
    <w:rsid w:val="00DB6F43"/>
    <w:rsid w:val="00DC0858"/>
    <w:rsid w:val="00DC0D53"/>
    <w:rsid w:val="00DC3A51"/>
    <w:rsid w:val="00DC453F"/>
    <w:rsid w:val="00DC6B22"/>
    <w:rsid w:val="00DC7C9A"/>
    <w:rsid w:val="00DD24CC"/>
    <w:rsid w:val="00DD2DE4"/>
    <w:rsid w:val="00DD35A9"/>
    <w:rsid w:val="00DD5078"/>
    <w:rsid w:val="00DE0BFF"/>
    <w:rsid w:val="00DE32B4"/>
    <w:rsid w:val="00DE32F8"/>
    <w:rsid w:val="00DE38E2"/>
    <w:rsid w:val="00DE3988"/>
    <w:rsid w:val="00DE4592"/>
    <w:rsid w:val="00DE45FC"/>
    <w:rsid w:val="00DE52E4"/>
    <w:rsid w:val="00DE6025"/>
    <w:rsid w:val="00DE6CDE"/>
    <w:rsid w:val="00DF0B42"/>
    <w:rsid w:val="00DF0E66"/>
    <w:rsid w:val="00DF4607"/>
    <w:rsid w:val="00DF4EFD"/>
    <w:rsid w:val="00DF6B26"/>
    <w:rsid w:val="00E001A5"/>
    <w:rsid w:val="00E02046"/>
    <w:rsid w:val="00E0270F"/>
    <w:rsid w:val="00E03C2E"/>
    <w:rsid w:val="00E03DE9"/>
    <w:rsid w:val="00E04015"/>
    <w:rsid w:val="00E04564"/>
    <w:rsid w:val="00E0520D"/>
    <w:rsid w:val="00E072DA"/>
    <w:rsid w:val="00E07718"/>
    <w:rsid w:val="00E11682"/>
    <w:rsid w:val="00E116DD"/>
    <w:rsid w:val="00E11873"/>
    <w:rsid w:val="00E1274D"/>
    <w:rsid w:val="00E132A0"/>
    <w:rsid w:val="00E14056"/>
    <w:rsid w:val="00E169BB"/>
    <w:rsid w:val="00E16A77"/>
    <w:rsid w:val="00E17027"/>
    <w:rsid w:val="00E205F9"/>
    <w:rsid w:val="00E20BDF"/>
    <w:rsid w:val="00E20F1F"/>
    <w:rsid w:val="00E21610"/>
    <w:rsid w:val="00E21AFF"/>
    <w:rsid w:val="00E2282A"/>
    <w:rsid w:val="00E23860"/>
    <w:rsid w:val="00E24293"/>
    <w:rsid w:val="00E2449F"/>
    <w:rsid w:val="00E24AC5"/>
    <w:rsid w:val="00E26A38"/>
    <w:rsid w:val="00E313D5"/>
    <w:rsid w:val="00E31CB1"/>
    <w:rsid w:val="00E3220D"/>
    <w:rsid w:val="00E32856"/>
    <w:rsid w:val="00E3458A"/>
    <w:rsid w:val="00E35113"/>
    <w:rsid w:val="00E35A06"/>
    <w:rsid w:val="00E36FD2"/>
    <w:rsid w:val="00E370F7"/>
    <w:rsid w:val="00E3765F"/>
    <w:rsid w:val="00E41ED5"/>
    <w:rsid w:val="00E4325A"/>
    <w:rsid w:val="00E439BB"/>
    <w:rsid w:val="00E47959"/>
    <w:rsid w:val="00E5063C"/>
    <w:rsid w:val="00E50644"/>
    <w:rsid w:val="00E51143"/>
    <w:rsid w:val="00E518DC"/>
    <w:rsid w:val="00E51EAE"/>
    <w:rsid w:val="00E53062"/>
    <w:rsid w:val="00E53714"/>
    <w:rsid w:val="00E6054E"/>
    <w:rsid w:val="00E60F81"/>
    <w:rsid w:val="00E610AB"/>
    <w:rsid w:val="00E61AD7"/>
    <w:rsid w:val="00E61E46"/>
    <w:rsid w:val="00E62D2B"/>
    <w:rsid w:val="00E63449"/>
    <w:rsid w:val="00E63643"/>
    <w:rsid w:val="00E63DF2"/>
    <w:rsid w:val="00E642A0"/>
    <w:rsid w:val="00E66E40"/>
    <w:rsid w:val="00E66EBC"/>
    <w:rsid w:val="00E67CE3"/>
    <w:rsid w:val="00E705F9"/>
    <w:rsid w:val="00E706B9"/>
    <w:rsid w:val="00E71044"/>
    <w:rsid w:val="00E71DBF"/>
    <w:rsid w:val="00E72D7D"/>
    <w:rsid w:val="00E72E76"/>
    <w:rsid w:val="00E72FB9"/>
    <w:rsid w:val="00E73CF7"/>
    <w:rsid w:val="00E75073"/>
    <w:rsid w:val="00E7535B"/>
    <w:rsid w:val="00E764D2"/>
    <w:rsid w:val="00E76D15"/>
    <w:rsid w:val="00E80297"/>
    <w:rsid w:val="00E80ABB"/>
    <w:rsid w:val="00E82727"/>
    <w:rsid w:val="00E82FC7"/>
    <w:rsid w:val="00E84F65"/>
    <w:rsid w:val="00E86360"/>
    <w:rsid w:val="00E8706E"/>
    <w:rsid w:val="00E87839"/>
    <w:rsid w:val="00E87A12"/>
    <w:rsid w:val="00E87F66"/>
    <w:rsid w:val="00E904CC"/>
    <w:rsid w:val="00E911B6"/>
    <w:rsid w:val="00E9227F"/>
    <w:rsid w:val="00E923D1"/>
    <w:rsid w:val="00E93346"/>
    <w:rsid w:val="00E93E82"/>
    <w:rsid w:val="00E94A11"/>
    <w:rsid w:val="00E96A2E"/>
    <w:rsid w:val="00EA028B"/>
    <w:rsid w:val="00EA06D2"/>
    <w:rsid w:val="00EA0CBF"/>
    <w:rsid w:val="00EA1639"/>
    <w:rsid w:val="00EA198A"/>
    <w:rsid w:val="00EA27A6"/>
    <w:rsid w:val="00EA48A3"/>
    <w:rsid w:val="00EA6237"/>
    <w:rsid w:val="00EA65F8"/>
    <w:rsid w:val="00EA6B81"/>
    <w:rsid w:val="00EA7202"/>
    <w:rsid w:val="00EA72D0"/>
    <w:rsid w:val="00EA781E"/>
    <w:rsid w:val="00EB016B"/>
    <w:rsid w:val="00EB0C4D"/>
    <w:rsid w:val="00EB0CF9"/>
    <w:rsid w:val="00EB109F"/>
    <w:rsid w:val="00EB148F"/>
    <w:rsid w:val="00EB2315"/>
    <w:rsid w:val="00EB3DC1"/>
    <w:rsid w:val="00EB3E26"/>
    <w:rsid w:val="00EB51A8"/>
    <w:rsid w:val="00EB65CD"/>
    <w:rsid w:val="00EB68FB"/>
    <w:rsid w:val="00EC0341"/>
    <w:rsid w:val="00EC2BDD"/>
    <w:rsid w:val="00EC2C64"/>
    <w:rsid w:val="00EC5EFC"/>
    <w:rsid w:val="00ED1A83"/>
    <w:rsid w:val="00ED21A1"/>
    <w:rsid w:val="00ED2767"/>
    <w:rsid w:val="00ED4BF7"/>
    <w:rsid w:val="00ED5E9B"/>
    <w:rsid w:val="00ED6208"/>
    <w:rsid w:val="00ED62A5"/>
    <w:rsid w:val="00ED6877"/>
    <w:rsid w:val="00ED6F17"/>
    <w:rsid w:val="00ED740F"/>
    <w:rsid w:val="00ED7815"/>
    <w:rsid w:val="00ED7ABC"/>
    <w:rsid w:val="00EE0FFC"/>
    <w:rsid w:val="00EE1ED7"/>
    <w:rsid w:val="00EE2068"/>
    <w:rsid w:val="00EE2098"/>
    <w:rsid w:val="00EE30F3"/>
    <w:rsid w:val="00EE45FF"/>
    <w:rsid w:val="00EE4A0D"/>
    <w:rsid w:val="00EE5563"/>
    <w:rsid w:val="00EE65AB"/>
    <w:rsid w:val="00EF087E"/>
    <w:rsid w:val="00EF0FFB"/>
    <w:rsid w:val="00EF10E1"/>
    <w:rsid w:val="00EF134C"/>
    <w:rsid w:val="00EF1571"/>
    <w:rsid w:val="00EF191A"/>
    <w:rsid w:val="00EF1C65"/>
    <w:rsid w:val="00EF1F1D"/>
    <w:rsid w:val="00EF2684"/>
    <w:rsid w:val="00EF4F1C"/>
    <w:rsid w:val="00EF56DF"/>
    <w:rsid w:val="00EF6F30"/>
    <w:rsid w:val="00EF7456"/>
    <w:rsid w:val="00EF76A3"/>
    <w:rsid w:val="00EF7845"/>
    <w:rsid w:val="00F0030C"/>
    <w:rsid w:val="00F004ED"/>
    <w:rsid w:val="00F00605"/>
    <w:rsid w:val="00F007BF"/>
    <w:rsid w:val="00F019FD"/>
    <w:rsid w:val="00F01CDC"/>
    <w:rsid w:val="00F02F4C"/>
    <w:rsid w:val="00F04A8B"/>
    <w:rsid w:val="00F06804"/>
    <w:rsid w:val="00F075DC"/>
    <w:rsid w:val="00F07798"/>
    <w:rsid w:val="00F10912"/>
    <w:rsid w:val="00F110A0"/>
    <w:rsid w:val="00F11582"/>
    <w:rsid w:val="00F1246E"/>
    <w:rsid w:val="00F12694"/>
    <w:rsid w:val="00F137B3"/>
    <w:rsid w:val="00F13BB4"/>
    <w:rsid w:val="00F16934"/>
    <w:rsid w:val="00F16C56"/>
    <w:rsid w:val="00F17775"/>
    <w:rsid w:val="00F17B1E"/>
    <w:rsid w:val="00F20EB2"/>
    <w:rsid w:val="00F2400E"/>
    <w:rsid w:val="00F25CB9"/>
    <w:rsid w:val="00F25DF9"/>
    <w:rsid w:val="00F27093"/>
    <w:rsid w:val="00F278AA"/>
    <w:rsid w:val="00F30BCF"/>
    <w:rsid w:val="00F30F80"/>
    <w:rsid w:val="00F31007"/>
    <w:rsid w:val="00F317A8"/>
    <w:rsid w:val="00F32E78"/>
    <w:rsid w:val="00F33719"/>
    <w:rsid w:val="00F33CAE"/>
    <w:rsid w:val="00F360AA"/>
    <w:rsid w:val="00F364B9"/>
    <w:rsid w:val="00F36D6F"/>
    <w:rsid w:val="00F37809"/>
    <w:rsid w:val="00F413CF"/>
    <w:rsid w:val="00F4170E"/>
    <w:rsid w:val="00F431C2"/>
    <w:rsid w:val="00F45717"/>
    <w:rsid w:val="00F46548"/>
    <w:rsid w:val="00F47336"/>
    <w:rsid w:val="00F47F59"/>
    <w:rsid w:val="00F5034B"/>
    <w:rsid w:val="00F507D6"/>
    <w:rsid w:val="00F50DE9"/>
    <w:rsid w:val="00F51421"/>
    <w:rsid w:val="00F52A75"/>
    <w:rsid w:val="00F52FA7"/>
    <w:rsid w:val="00F533AA"/>
    <w:rsid w:val="00F5361F"/>
    <w:rsid w:val="00F53D43"/>
    <w:rsid w:val="00F5428F"/>
    <w:rsid w:val="00F543DD"/>
    <w:rsid w:val="00F54680"/>
    <w:rsid w:val="00F55B46"/>
    <w:rsid w:val="00F56483"/>
    <w:rsid w:val="00F57F66"/>
    <w:rsid w:val="00F60274"/>
    <w:rsid w:val="00F604B4"/>
    <w:rsid w:val="00F62014"/>
    <w:rsid w:val="00F62B97"/>
    <w:rsid w:val="00F63E97"/>
    <w:rsid w:val="00F70292"/>
    <w:rsid w:val="00F704BB"/>
    <w:rsid w:val="00F7076A"/>
    <w:rsid w:val="00F719AF"/>
    <w:rsid w:val="00F725C9"/>
    <w:rsid w:val="00F72B6F"/>
    <w:rsid w:val="00F7377E"/>
    <w:rsid w:val="00F73CA8"/>
    <w:rsid w:val="00F75B4F"/>
    <w:rsid w:val="00F769D0"/>
    <w:rsid w:val="00F774DF"/>
    <w:rsid w:val="00F77B35"/>
    <w:rsid w:val="00F80B1D"/>
    <w:rsid w:val="00F811F6"/>
    <w:rsid w:val="00F8225C"/>
    <w:rsid w:val="00F82E58"/>
    <w:rsid w:val="00F83849"/>
    <w:rsid w:val="00F83B1F"/>
    <w:rsid w:val="00F841B4"/>
    <w:rsid w:val="00F84CBA"/>
    <w:rsid w:val="00F85724"/>
    <w:rsid w:val="00F8610C"/>
    <w:rsid w:val="00F86346"/>
    <w:rsid w:val="00F86C51"/>
    <w:rsid w:val="00F87C75"/>
    <w:rsid w:val="00F87E5C"/>
    <w:rsid w:val="00F922D2"/>
    <w:rsid w:val="00F92B0B"/>
    <w:rsid w:val="00F9367B"/>
    <w:rsid w:val="00F93D5F"/>
    <w:rsid w:val="00F9612D"/>
    <w:rsid w:val="00F965BB"/>
    <w:rsid w:val="00F96957"/>
    <w:rsid w:val="00FA0269"/>
    <w:rsid w:val="00FA4582"/>
    <w:rsid w:val="00FA4F2D"/>
    <w:rsid w:val="00FA55D7"/>
    <w:rsid w:val="00FA5D08"/>
    <w:rsid w:val="00FA6286"/>
    <w:rsid w:val="00FA6C9E"/>
    <w:rsid w:val="00FA6E24"/>
    <w:rsid w:val="00FB113C"/>
    <w:rsid w:val="00FB1230"/>
    <w:rsid w:val="00FB1603"/>
    <w:rsid w:val="00FB3002"/>
    <w:rsid w:val="00FB5D2B"/>
    <w:rsid w:val="00FB61AE"/>
    <w:rsid w:val="00FB6292"/>
    <w:rsid w:val="00FB74D2"/>
    <w:rsid w:val="00FB7938"/>
    <w:rsid w:val="00FB7B38"/>
    <w:rsid w:val="00FC05F2"/>
    <w:rsid w:val="00FC14F4"/>
    <w:rsid w:val="00FC1678"/>
    <w:rsid w:val="00FC3114"/>
    <w:rsid w:val="00FC5022"/>
    <w:rsid w:val="00FC599B"/>
    <w:rsid w:val="00FC7733"/>
    <w:rsid w:val="00FD01D2"/>
    <w:rsid w:val="00FD02F5"/>
    <w:rsid w:val="00FD0521"/>
    <w:rsid w:val="00FD0726"/>
    <w:rsid w:val="00FD0F21"/>
    <w:rsid w:val="00FD3174"/>
    <w:rsid w:val="00FD349B"/>
    <w:rsid w:val="00FD38B9"/>
    <w:rsid w:val="00FD3E2B"/>
    <w:rsid w:val="00FD7BB5"/>
    <w:rsid w:val="00FE0C5D"/>
    <w:rsid w:val="00FE0D9A"/>
    <w:rsid w:val="00FE0DA8"/>
    <w:rsid w:val="00FE0E25"/>
    <w:rsid w:val="00FE19A6"/>
    <w:rsid w:val="00FE2E60"/>
    <w:rsid w:val="00FE46B7"/>
    <w:rsid w:val="00FE4FE7"/>
    <w:rsid w:val="00FE50C6"/>
    <w:rsid w:val="00FE585E"/>
    <w:rsid w:val="00FE5B01"/>
    <w:rsid w:val="00FE693C"/>
    <w:rsid w:val="00FE73BE"/>
    <w:rsid w:val="00FE7658"/>
    <w:rsid w:val="00FE7B68"/>
    <w:rsid w:val="00FF078A"/>
    <w:rsid w:val="00FF0FA1"/>
    <w:rsid w:val="00FF1505"/>
    <w:rsid w:val="00FF1DAD"/>
    <w:rsid w:val="00FF5EF6"/>
    <w:rsid w:val="00FF7521"/>
    <w:rsid w:val="00FF75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CB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uiPriority="1" w:qFormat="1"/>
    <w:lsdException w:name="List Number" w:uiPriority="1" w:qFormat="1"/>
    <w:lsdException w:name="List Bullet 2" w:uiPriority="1"/>
    <w:lsdException w:name="List Bullet 3"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3E"/>
    <w:pPr>
      <w:spacing w:after="0" w:line="240" w:lineRule="auto"/>
    </w:pPr>
    <w:rPr>
      <w:rFonts w:ascii="Times New Roman" w:eastAsia="Times New Roman" w:hAnsi="Times New Roman" w:cs="Times New Roman"/>
      <w:sz w:val="24"/>
      <w:szCs w:val="24"/>
    </w:rPr>
  </w:style>
  <w:style w:type="paragraph" w:styleId="Heading1">
    <w:name w:val="heading 1"/>
    <w:basedOn w:val="HeadingBase"/>
    <w:next w:val="Body"/>
    <w:link w:val="Heading1Char"/>
    <w:qFormat/>
    <w:rsid w:val="00B33A22"/>
    <w:pPr>
      <w:pageBreakBefore/>
      <w:numPr>
        <w:numId w:val="13"/>
      </w:numPr>
      <w:outlineLvl w:val="0"/>
    </w:pPr>
    <w:rPr>
      <w:rFonts w:eastAsiaTheme="majorEastAsia" w:cstheme="majorBidi"/>
      <w:bCs/>
      <w:szCs w:val="28"/>
    </w:rPr>
  </w:style>
  <w:style w:type="paragraph" w:styleId="Heading2">
    <w:name w:val="heading 2"/>
    <w:basedOn w:val="HeadingBase"/>
    <w:next w:val="Body"/>
    <w:link w:val="Heading2Char"/>
    <w:qFormat/>
    <w:rsid w:val="0048494D"/>
    <w:pPr>
      <w:numPr>
        <w:ilvl w:val="1"/>
        <w:numId w:val="13"/>
      </w:numPr>
      <w:spacing w:before="360" w:after="240" w:line="240" w:lineRule="auto"/>
      <w:ind w:left="576"/>
      <w:outlineLvl w:val="1"/>
    </w:pPr>
    <w:rPr>
      <w:rFonts w:asciiTheme="minorHAnsi" w:eastAsiaTheme="majorEastAsia" w:hAnsiTheme="minorHAnsi" w:cstheme="majorBidi"/>
      <w:bCs/>
      <w:color w:val="auto"/>
      <w:sz w:val="36"/>
      <w:szCs w:val="26"/>
    </w:rPr>
  </w:style>
  <w:style w:type="paragraph" w:styleId="Heading3">
    <w:name w:val="heading 3"/>
    <w:basedOn w:val="HeadingBase"/>
    <w:next w:val="Body"/>
    <w:link w:val="Heading3Char"/>
    <w:qFormat/>
    <w:rsid w:val="00B33A22"/>
    <w:pPr>
      <w:numPr>
        <w:ilvl w:val="2"/>
        <w:numId w:val="13"/>
      </w:numPr>
      <w:spacing w:after="240" w:line="240" w:lineRule="auto"/>
      <w:outlineLvl w:val="2"/>
    </w:pPr>
    <w:rPr>
      <w:rFonts w:eastAsiaTheme="majorEastAsia" w:cstheme="majorBidi"/>
      <w:bCs/>
      <w:sz w:val="32"/>
    </w:rPr>
  </w:style>
  <w:style w:type="paragraph" w:styleId="Heading4">
    <w:name w:val="heading 4"/>
    <w:basedOn w:val="HeadingBase"/>
    <w:next w:val="Body"/>
    <w:link w:val="Heading4Char"/>
    <w:qFormat/>
    <w:rsid w:val="00B33A22"/>
    <w:pPr>
      <w:numPr>
        <w:ilvl w:val="3"/>
        <w:numId w:val="13"/>
      </w:numPr>
      <w:spacing w:after="120" w:line="240" w:lineRule="auto"/>
      <w:outlineLvl w:val="3"/>
    </w:pPr>
    <w:rPr>
      <w:rFonts w:ascii="Cambria" w:eastAsiaTheme="majorEastAsia" w:hAnsi="Cambria" w:cstheme="majorBidi"/>
      <w:bCs/>
      <w:iCs/>
      <w:caps/>
      <w:color w:val="auto"/>
      <w:sz w:val="24"/>
    </w:rPr>
  </w:style>
  <w:style w:type="paragraph" w:styleId="Heading5">
    <w:name w:val="heading 5"/>
    <w:basedOn w:val="HeadingBase"/>
    <w:next w:val="Body"/>
    <w:link w:val="Heading5Char"/>
    <w:qFormat/>
    <w:rsid w:val="00B33A22"/>
    <w:pPr>
      <w:numPr>
        <w:ilvl w:val="4"/>
        <w:numId w:val="13"/>
      </w:numPr>
      <w:spacing w:after="120" w:line="240" w:lineRule="auto"/>
      <w:outlineLvl w:val="4"/>
    </w:pPr>
    <w:rPr>
      <w:rFonts w:ascii="Cambria" w:eastAsiaTheme="majorEastAsia" w:hAnsi="Cambria" w:cstheme="majorBidi"/>
      <w:i/>
      <w:color w:val="auto"/>
      <w:sz w:val="24"/>
    </w:rPr>
  </w:style>
  <w:style w:type="paragraph" w:styleId="Heading6">
    <w:name w:val="heading 6"/>
    <w:basedOn w:val="Normal"/>
    <w:next w:val="Normal"/>
    <w:link w:val="Heading6Char"/>
    <w:uiPriority w:val="9"/>
    <w:semiHidden/>
    <w:qFormat/>
    <w:rsid w:val="00B33A22"/>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33A22"/>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33A22"/>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33A22"/>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A22"/>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48494D"/>
    <w:rPr>
      <w:rFonts w:eastAsiaTheme="majorEastAsia" w:cstheme="majorBidi"/>
      <w:b/>
      <w:bCs/>
      <w:kern w:val="28"/>
      <w:sz w:val="36"/>
      <w:szCs w:val="26"/>
    </w:rPr>
  </w:style>
  <w:style w:type="character" w:customStyle="1" w:styleId="Heading3Char">
    <w:name w:val="Heading 3 Char"/>
    <w:basedOn w:val="DefaultParagraphFont"/>
    <w:link w:val="Heading3"/>
    <w:rsid w:val="00B33A22"/>
    <w:rPr>
      <w:rFonts w:ascii="Calibri" w:eastAsiaTheme="majorEastAsia" w:hAnsi="Calibri" w:cstheme="majorBidi"/>
      <w:b/>
      <w:bCs/>
      <w:color w:val="577786"/>
      <w:kern w:val="28"/>
      <w:sz w:val="32"/>
    </w:rPr>
  </w:style>
  <w:style w:type="character" w:customStyle="1" w:styleId="Heading4Char">
    <w:name w:val="Heading 4 Char"/>
    <w:basedOn w:val="DefaultParagraphFont"/>
    <w:link w:val="Heading4"/>
    <w:rsid w:val="00B33A22"/>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B33A22"/>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B33A2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3A2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3A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A22"/>
    <w:rPr>
      <w:rFonts w:asciiTheme="majorHAnsi" w:eastAsiaTheme="majorEastAsia" w:hAnsiTheme="majorHAnsi" w:cstheme="majorBidi"/>
      <w:i/>
      <w:iCs/>
      <w:color w:val="404040" w:themeColor="text1" w:themeTint="BF"/>
      <w:sz w:val="20"/>
      <w:szCs w:val="20"/>
    </w:rPr>
  </w:style>
  <w:style w:type="paragraph" w:customStyle="1" w:styleId="BodyBase">
    <w:name w:val="Body Base"/>
    <w:uiPriority w:val="1"/>
    <w:rsid w:val="00B33A22"/>
    <w:pPr>
      <w:spacing w:after="0" w:line="240" w:lineRule="auto"/>
    </w:pPr>
    <w:rPr>
      <w:rFonts w:ascii="Cambria" w:hAnsi="Cambria"/>
      <w:sz w:val="24"/>
    </w:rPr>
  </w:style>
  <w:style w:type="paragraph" w:customStyle="1" w:styleId="HeadingBase">
    <w:name w:val="Heading Base"/>
    <w:rsid w:val="00B33A22"/>
    <w:pPr>
      <w:keepNext/>
      <w:keepLines/>
      <w:widowControl w:val="0"/>
      <w:spacing w:after="360" w:line="631" w:lineRule="exact"/>
    </w:pPr>
    <w:rPr>
      <w:rFonts w:ascii="Calibri" w:hAnsi="Calibri"/>
      <w:b/>
      <w:color w:val="577786"/>
      <w:kern w:val="28"/>
      <w:sz w:val="56"/>
    </w:rPr>
  </w:style>
  <w:style w:type="paragraph" w:customStyle="1" w:styleId="TableBase">
    <w:name w:val="Table Base"/>
    <w:uiPriority w:val="2"/>
    <w:rsid w:val="00B33A22"/>
    <w:pPr>
      <w:spacing w:before="40" w:after="40" w:line="240" w:lineRule="auto"/>
    </w:pPr>
    <w:rPr>
      <w:rFonts w:ascii="Arial" w:hAnsi="Arial"/>
      <w:sz w:val="20"/>
    </w:rPr>
  </w:style>
  <w:style w:type="paragraph" w:customStyle="1" w:styleId="AppendixBody">
    <w:name w:val="Appendix Body"/>
    <w:basedOn w:val="BodyBase"/>
    <w:uiPriority w:val="3"/>
    <w:qFormat/>
    <w:rsid w:val="00B33A22"/>
    <w:pPr>
      <w:spacing w:before="120" w:after="120"/>
    </w:pPr>
  </w:style>
  <w:style w:type="paragraph" w:customStyle="1" w:styleId="Body">
    <w:name w:val="Body"/>
    <w:basedOn w:val="BodyBase"/>
    <w:uiPriority w:val="1"/>
    <w:qFormat/>
    <w:rsid w:val="00B33A22"/>
    <w:pPr>
      <w:spacing w:after="240" w:line="360" w:lineRule="auto"/>
      <w:ind w:left="720"/>
    </w:pPr>
  </w:style>
  <w:style w:type="paragraph" w:customStyle="1" w:styleId="BlockQuotation">
    <w:name w:val="Block Quotation"/>
    <w:basedOn w:val="BodyBase"/>
    <w:next w:val="Body"/>
    <w:uiPriority w:val="1"/>
    <w:qFormat/>
    <w:rsid w:val="00B33A22"/>
    <w:pPr>
      <w:spacing w:before="120" w:after="120"/>
      <w:ind w:left="720" w:right="720"/>
    </w:pPr>
  </w:style>
  <w:style w:type="paragraph" w:customStyle="1" w:styleId="BodyIndent">
    <w:name w:val="Body Indent"/>
    <w:basedOn w:val="BodyBase"/>
    <w:uiPriority w:val="1"/>
    <w:qFormat/>
    <w:rsid w:val="00B33A22"/>
    <w:pPr>
      <w:spacing w:before="120" w:after="120"/>
      <w:ind w:left="720"/>
    </w:pPr>
  </w:style>
  <w:style w:type="paragraph" w:customStyle="1" w:styleId="AppendixHeading1">
    <w:name w:val="Appendix Heading 1"/>
    <w:basedOn w:val="HeadingBase"/>
    <w:next w:val="Body"/>
    <w:uiPriority w:val="3"/>
    <w:qFormat/>
    <w:rsid w:val="00B33A22"/>
    <w:pPr>
      <w:pageBreakBefore/>
      <w:pBdr>
        <w:bottom w:val="single" w:sz="24" w:space="1" w:color="1F497D" w:themeColor="text2"/>
      </w:pBdr>
      <w:jc w:val="right"/>
    </w:pPr>
    <w:rPr>
      <w:rFonts w:ascii="Arial Bold" w:hAnsi="Arial Bold"/>
      <w:b w:val="0"/>
      <w:sz w:val="36"/>
    </w:rPr>
  </w:style>
  <w:style w:type="paragraph" w:customStyle="1" w:styleId="AppendixHeading2">
    <w:name w:val="Appendix Heading 2"/>
    <w:basedOn w:val="HeadingBase"/>
    <w:next w:val="Body"/>
    <w:uiPriority w:val="3"/>
    <w:qFormat/>
    <w:rsid w:val="00B33A22"/>
    <w:pPr>
      <w:spacing w:before="240"/>
    </w:pPr>
    <w:rPr>
      <w:rFonts w:ascii="Arial Bold" w:hAnsi="Arial Bold"/>
      <w:b w:val="0"/>
      <w:sz w:val="25"/>
    </w:rPr>
  </w:style>
  <w:style w:type="paragraph" w:customStyle="1" w:styleId="AppendixCover">
    <w:name w:val="Appendix Cover"/>
    <w:basedOn w:val="HeadingBase"/>
    <w:next w:val="Body"/>
    <w:uiPriority w:val="3"/>
    <w:rsid w:val="00B33A22"/>
    <w:pPr>
      <w:pBdr>
        <w:bottom w:val="single" w:sz="24" w:space="1" w:color="1F497D" w:themeColor="text2"/>
      </w:pBdr>
      <w:spacing w:before="960"/>
      <w:jc w:val="right"/>
      <w:outlineLvl w:val="0"/>
    </w:pPr>
    <w:rPr>
      <w:rFonts w:ascii="Arial Bold" w:hAnsi="Arial Bold"/>
      <w:b w:val="0"/>
      <w:sz w:val="36"/>
    </w:rPr>
  </w:style>
  <w:style w:type="paragraph" w:customStyle="1" w:styleId="AppendixExhibit">
    <w:name w:val="Appendix Exhibit"/>
    <w:basedOn w:val="HeadingBase"/>
    <w:next w:val="ExtraBlankLine"/>
    <w:uiPriority w:val="3"/>
    <w:rsid w:val="00B33A22"/>
    <w:pPr>
      <w:spacing w:before="240" w:after="80"/>
      <w:jc w:val="center"/>
    </w:pPr>
    <w:rPr>
      <w:rFonts w:ascii="Arial Bold" w:hAnsi="Arial Bold"/>
      <w:b w:val="0"/>
      <w:sz w:val="22"/>
    </w:rPr>
  </w:style>
  <w:style w:type="paragraph" w:customStyle="1" w:styleId="ExtraBlankLine">
    <w:name w:val="Extra Blank Line"/>
    <w:basedOn w:val="BodyBase"/>
    <w:uiPriority w:val="1"/>
    <w:qFormat/>
    <w:rsid w:val="00B33A22"/>
  </w:style>
  <w:style w:type="paragraph" w:customStyle="1" w:styleId="ContentsLabel">
    <w:name w:val="Contents Label"/>
    <w:basedOn w:val="HeadingBase"/>
    <w:next w:val="Body"/>
    <w:uiPriority w:val="3"/>
    <w:rsid w:val="00B33A22"/>
    <w:rPr>
      <w:rFonts w:asciiTheme="minorHAnsi" w:hAnsiTheme="minorHAnsi"/>
    </w:rPr>
  </w:style>
  <w:style w:type="paragraph" w:customStyle="1" w:styleId="CoverSubtitle">
    <w:name w:val="Cover Subtitle"/>
    <w:basedOn w:val="HeadingBase"/>
    <w:next w:val="CoverText"/>
    <w:uiPriority w:val="3"/>
    <w:rsid w:val="00B33A22"/>
    <w:pPr>
      <w:spacing w:before="240"/>
      <w:jc w:val="right"/>
    </w:pPr>
    <w:rPr>
      <w:i/>
      <w:sz w:val="28"/>
    </w:rPr>
  </w:style>
  <w:style w:type="paragraph" w:styleId="NoSpacing">
    <w:name w:val="No Spacing"/>
    <w:uiPriority w:val="1"/>
    <w:rsid w:val="00B33A22"/>
    <w:pPr>
      <w:spacing w:after="0" w:line="240" w:lineRule="auto"/>
    </w:pPr>
    <w:rPr>
      <w:rFonts w:ascii="Arial" w:hAnsi="Arial"/>
    </w:rPr>
  </w:style>
  <w:style w:type="paragraph" w:customStyle="1" w:styleId="CoverText">
    <w:name w:val="Cover Text"/>
    <w:basedOn w:val="BodyBase"/>
    <w:qFormat/>
    <w:rsid w:val="00B33A22"/>
    <w:pPr>
      <w:ind w:left="1066" w:right="878"/>
      <w:jc w:val="right"/>
    </w:pPr>
    <w:rPr>
      <w:b/>
      <w:color w:val="F2F2F2" w:themeColor="background1" w:themeShade="F2"/>
      <w:sz w:val="96"/>
    </w:rPr>
  </w:style>
  <w:style w:type="paragraph" w:customStyle="1" w:styleId="CoverText10pt">
    <w:name w:val="Cover Text 10 pt"/>
    <w:basedOn w:val="BodyBase"/>
    <w:uiPriority w:val="3"/>
    <w:rsid w:val="00B33A22"/>
    <w:pPr>
      <w:jc w:val="right"/>
    </w:pPr>
    <w:rPr>
      <w:sz w:val="20"/>
    </w:rPr>
  </w:style>
  <w:style w:type="paragraph" w:customStyle="1" w:styleId="CoverTitle">
    <w:name w:val="Cover Title"/>
    <w:basedOn w:val="HeadingBase"/>
    <w:next w:val="CoverSubtitle"/>
    <w:uiPriority w:val="3"/>
    <w:rsid w:val="00B33A22"/>
    <w:pPr>
      <w:jc w:val="right"/>
    </w:pPr>
    <w:rPr>
      <w:rFonts w:ascii="Arial Bold" w:hAnsi="Arial Bold"/>
      <w:b w:val="0"/>
      <w:sz w:val="36"/>
    </w:rPr>
  </w:style>
  <w:style w:type="paragraph" w:customStyle="1" w:styleId="Exhibit">
    <w:name w:val="Exhibit"/>
    <w:basedOn w:val="HeadingBase"/>
    <w:next w:val="ExtraBlankLine"/>
    <w:uiPriority w:val="2"/>
    <w:qFormat/>
    <w:rsid w:val="00B33A22"/>
    <w:pPr>
      <w:tabs>
        <w:tab w:val="left" w:pos="1008"/>
      </w:tabs>
      <w:spacing w:before="200" w:after="120" w:line="240" w:lineRule="auto"/>
      <w:ind w:left="720"/>
    </w:pPr>
    <w:rPr>
      <w:rFonts w:ascii="Arial" w:hAnsi="Arial"/>
      <w:color w:val="auto"/>
      <w:sz w:val="28"/>
    </w:rPr>
  </w:style>
  <w:style w:type="paragraph" w:styleId="TableofFigures">
    <w:name w:val="table of figures"/>
    <w:basedOn w:val="BodyBase"/>
    <w:uiPriority w:val="99"/>
    <w:rsid w:val="00B33A22"/>
    <w:pPr>
      <w:tabs>
        <w:tab w:val="left" w:pos="1152"/>
        <w:tab w:val="right" w:leader="dot" w:pos="9360"/>
      </w:tabs>
      <w:spacing w:before="60" w:after="60"/>
      <w:ind w:left="1152" w:hanging="1152"/>
    </w:pPr>
  </w:style>
  <w:style w:type="character" w:styleId="Hyperlink">
    <w:name w:val="Hyperlink"/>
    <w:basedOn w:val="DefaultParagraphFont"/>
    <w:uiPriority w:val="99"/>
    <w:rsid w:val="00B33A22"/>
    <w:rPr>
      <w:color w:val="0000FF" w:themeColor="hyperlink"/>
      <w:u w:val="single"/>
    </w:rPr>
  </w:style>
  <w:style w:type="table" w:customStyle="1" w:styleId="TableRMC">
    <w:name w:val="Table RMC"/>
    <w:basedOn w:val="TableNormal"/>
    <w:uiPriority w:val="99"/>
    <w:rsid w:val="00B33A22"/>
    <w:pPr>
      <w:spacing w:after="0" w:line="240" w:lineRule="auto"/>
    </w:pPr>
    <w:rPr>
      <w:rFonts w:ascii="Arial" w:eastAsiaTheme="minorEastAsia" w:hAnsi="Arial"/>
      <w:sz w:val="19"/>
    </w:rPr>
    <w:tblPr>
      <w:jc w:val="center"/>
      <w:tblBorders>
        <w:top w:val="single" w:sz="12" w:space="0" w:color="auto"/>
        <w:bottom w:val="single" w:sz="12" w:space="0" w:color="auto"/>
      </w:tblBorders>
      <w:tblCellMar>
        <w:left w:w="115"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rsid w:val="00B3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Title">
    <w:name w:val="Inside Title"/>
    <w:basedOn w:val="HeadingBase"/>
    <w:next w:val="InsideSubtitle"/>
    <w:uiPriority w:val="3"/>
    <w:rsid w:val="00B33A22"/>
    <w:pPr>
      <w:pBdr>
        <w:top w:val="single" w:sz="24" w:space="12" w:color="1F497D" w:themeColor="text2"/>
      </w:pBdr>
      <w:spacing w:after="240"/>
    </w:pPr>
    <w:rPr>
      <w:rFonts w:ascii="Arial Bold" w:hAnsi="Arial Bold"/>
      <w:b w:val="0"/>
      <w:sz w:val="32"/>
    </w:rPr>
  </w:style>
  <w:style w:type="paragraph" w:customStyle="1" w:styleId="InsideSubtitle">
    <w:name w:val="Inside Subtitle"/>
    <w:basedOn w:val="HeadingBase"/>
    <w:next w:val="InsideCoverText"/>
    <w:uiPriority w:val="3"/>
    <w:rsid w:val="00B33A22"/>
    <w:pPr>
      <w:spacing w:before="240"/>
    </w:pPr>
    <w:rPr>
      <w:i/>
      <w:sz w:val="28"/>
    </w:rPr>
  </w:style>
  <w:style w:type="paragraph" w:customStyle="1" w:styleId="InsideCoverText">
    <w:name w:val="Inside Cover Text"/>
    <w:basedOn w:val="BodyBase"/>
    <w:uiPriority w:val="3"/>
    <w:rsid w:val="00B33A22"/>
    <w:pPr>
      <w:ind w:left="1440"/>
    </w:pPr>
  </w:style>
  <w:style w:type="paragraph" w:styleId="Header">
    <w:name w:val="header"/>
    <w:basedOn w:val="BodyBase"/>
    <w:link w:val="HeaderChar"/>
    <w:uiPriority w:val="99"/>
    <w:unhideWhenUsed/>
    <w:rsid w:val="00B33A22"/>
    <w:pPr>
      <w:tabs>
        <w:tab w:val="right" w:pos="9360"/>
      </w:tabs>
    </w:pPr>
    <w:rPr>
      <w:i/>
      <w:sz w:val="18"/>
    </w:rPr>
  </w:style>
  <w:style w:type="character" w:customStyle="1" w:styleId="HeaderChar">
    <w:name w:val="Header Char"/>
    <w:basedOn w:val="DefaultParagraphFont"/>
    <w:link w:val="Header"/>
    <w:uiPriority w:val="99"/>
    <w:rsid w:val="00B33A22"/>
    <w:rPr>
      <w:rFonts w:ascii="Cambria" w:hAnsi="Cambria"/>
      <w:i/>
      <w:sz w:val="18"/>
    </w:rPr>
  </w:style>
  <w:style w:type="paragraph" w:styleId="Footer">
    <w:name w:val="footer"/>
    <w:basedOn w:val="BodyBase"/>
    <w:link w:val="FooterChar"/>
    <w:uiPriority w:val="99"/>
    <w:unhideWhenUsed/>
    <w:qFormat/>
    <w:rsid w:val="00B33A22"/>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99"/>
    <w:rsid w:val="00B33A22"/>
    <w:rPr>
      <w:rFonts w:ascii="Cambria" w:hAnsi="Cambria"/>
      <w:sz w:val="18"/>
    </w:rPr>
  </w:style>
  <w:style w:type="paragraph" w:styleId="CommentText">
    <w:name w:val="annotation text"/>
    <w:basedOn w:val="Normal"/>
    <w:link w:val="CommentTextChar"/>
    <w:uiPriority w:val="99"/>
    <w:unhideWhenUsed/>
    <w:rsid w:val="00B33A22"/>
    <w:rPr>
      <w:sz w:val="20"/>
      <w:szCs w:val="20"/>
    </w:rPr>
  </w:style>
  <w:style w:type="character" w:customStyle="1" w:styleId="CommentTextChar">
    <w:name w:val="Comment Text Char"/>
    <w:basedOn w:val="DefaultParagraphFont"/>
    <w:link w:val="CommentText"/>
    <w:uiPriority w:val="99"/>
    <w:rsid w:val="00B33A22"/>
    <w:rPr>
      <w:rFonts w:ascii="Times New Roman" w:eastAsia="Times New Roman" w:hAnsi="Times New Roman" w:cs="Times New Roman"/>
      <w:sz w:val="20"/>
      <w:szCs w:val="20"/>
    </w:rPr>
  </w:style>
  <w:style w:type="paragraph" w:customStyle="1" w:styleId="ReferenceList">
    <w:name w:val="Reference List"/>
    <w:basedOn w:val="BodyBase"/>
    <w:uiPriority w:val="1"/>
    <w:qFormat/>
    <w:rsid w:val="00B33A22"/>
    <w:pPr>
      <w:keepLines/>
      <w:widowControl w:val="0"/>
      <w:suppressAutoHyphens/>
      <w:spacing w:after="240" w:line="360" w:lineRule="auto"/>
      <w:ind w:left="720" w:hanging="720"/>
    </w:pPr>
  </w:style>
  <w:style w:type="paragraph" w:customStyle="1" w:styleId="TableText">
    <w:name w:val="Table Text"/>
    <w:basedOn w:val="TableBase"/>
    <w:qFormat/>
    <w:rsid w:val="00B33A22"/>
    <w:pPr>
      <w:spacing w:before="60" w:after="60"/>
    </w:pPr>
    <w:rPr>
      <w:rFonts w:eastAsiaTheme="minorEastAsia"/>
    </w:rPr>
  </w:style>
  <w:style w:type="paragraph" w:customStyle="1" w:styleId="TableTextCenter">
    <w:name w:val="Table Text Center"/>
    <w:basedOn w:val="TableBase"/>
    <w:uiPriority w:val="2"/>
    <w:qFormat/>
    <w:rsid w:val="00B33A22"/>
    <w:pPr>
      <w:spacing w:before="60" w:after="60"/>
      <w:jc w:val="center"/>
    </w:pPr>
  </w:style>
  <w:style w:type="paragraph" w:customStyle="1" w:styleId="TableTextIndent">
    <w:name w:val="Table Text Indent"/>
    <w:basedOn w:val="TableBase"/>
    <w:uiPriority w:val="2"/>
    <w:qFormat/>
    <w:rsid w:val="00B33A22"/>
    <w:pPr>
      <w:spacing w:before="60" w:after="60"/>
      <w:ind w:left="144"/>
    </w:pPr>
    <w:rPr>
      <w:rFonts w:eastAsiaTheme="minorEastAsia"/>
    </w:rPr>
  </w:style>
  <w:style w:type="paragraph" w:customStyle="1" w:styleId="TableHeadCenter">
    <w:name w:val="Table Head Center"/>
    <w:basedOn w:val="TableBase"/>
    <w:next w:val="TableText"/>
    <w:uiPriority w:val="2"/>
    <w:qFormat/>
    <w:rsid w:val="00B33A22"/>
    <w:pPr>
      <w:jc w:val="center"/>
    </w:pPr>
    <w:rPr>
      <w:rFonts w:eastAsiaTheme="minorEastAsia"/>
      <w:b/>
    </w:rPr>
  </w:style>
  <w:style w:type="paragraph" w:customStyle="1" w:styleId="TableHeadLeft">
    <w:name w:val="Table Head Left"/>
    <w:basedOn w:val="TableBase"/>
    <w:next w:val="TableText"/>
    <w:uiPriority w:val="2"/>
    <w:qFormat/>
    <w:rsid w:val="00B33A22"/>
    <w:rPr>
      <w:rFonts w:eastAsiaTheme="minorEastAsia"/>
      <w:b/>
    </w:rPr>
  </w:style>
  <w:style w:type="paragraph" w:customStyle="1" w:styleId="TableNote">
    <w:name w:val="Table Note"/>
    <w:basedOn w:val="TableBase"/>
    <w:next w:val="Body"/>
    <w:uiPriority w:val="2"/>
    <w:qFormat/>
    <w:rsid w:val="00B33A22"/>
    <w:pPr>
      <w:widowControl w:val="0"/>
      <w:spacing w:before="120" w:after="240"/>
      <w:ind w:left="634"/>
    </w:pPr>
    <w:rPr>
      <w:sz w:val="18"/>
    </w:rPr>
  </w:style>
  <w:style w:type="paragraph" w:styleId="TOC1">
    <w:name w:val="toc 1"/>
    <w:basedOn w:val="BodyBase"/>
    <w:next w:val="TOC2"/>
    <w:autoRedefine/>
    <w:uiPriority w:val="39"/>
    <w:rsid w:val="00B33A22"/>
    <w:pPr>
      <w:tabs>
        <w:tab w:val="right" w:leader="dot" w:pos="9360"/>
      </w:tabs>
      <w:suppressAutoHyphens/>
      <w:spacing w:before="60" w:after="60"/>
    </w:pPr>
  </w:style>
  <w:style w:type="paragraph" w:customStyle="1" w:styleId="Vitabodybase">
    <w:name w:val="Vita body base"/>
    <w:basedOn w:val="Normal"/>
    <w:uiPriority w:val="4"/>
    <w:rsid w:val="00B33A22"/>
    <w:pPr>
      <w:spacing w:line="360" w:lineRule="auto"/>
    </w:pPr>
  </w:style>
  <w:style w:type="paragraph" w:styleId="TOC2">
    <w:name w:val="toc 2"/>
    <w:basedOn w:val="BodyBase"/>
    <w:next w:val="TOC3"/>
    <w:autoRedefine/>
    <w:uiPriority w:val="39"/>
    <w:rsid w:val="00F278AA"/>
    <w:pPr>
      <w:tabs>
        <w:tab w:val="left" w:pos="1080"/>
        <w:tab w:val="right" w:leader="dot" w:pos="9360"/>
      </w:tabs>
      <w:ind w:left="360"/>
    </w:pPr>
  </w:style>
  <w:style w:type="paragraph" w:styleId="TOC3">
    <w:name w:val="toc 3"/>
    <w:basedOn w:val="BodyBase"/>
    <w:next w:val="TOC4"/>
    <w:autoRedefine/>
    <w:uiPriority w:val="39"/>
    <w:rsid w:val="00414919"/>
    <w:pPr>
      <w:tabs>
        <w:tab w:val="left" w:pos="1540"/>
        <w:tab w:val="right" w:leader="dot" w:pos="9360"/>
      </w:tabs>
      <w:ind w:left="720"/>
    </w:pPr>
  </w:style>
  <w:style w:type="paragraph" w:styleId="TOC4">
    <w:name w:val="toc 4"/>
    <w:basedOn w:val="BodyBase"/>
    <w:autoRedefine/>
    <w:uiPriority w:val="39"/>
    <w:semiHidden/>
    <w:rsid w:val="00B33A22"/>
    <w:pPr>
      <w:tabs>
        <w:tab w:val="right" w:leader="dot" w:pos="9360"/>
      </w:tabs>
      <w:ind w:left="1080"/>
    </w:pPr>
  </w:style>
  <w:style w:type="paragraph" w:styleId="FootnoteText">
    <w:name w:val="footnote text"/>
    <w:basedOn w:val="BodyBase"/>
    <w:link w:val="FootnoteTextChar"/>
    <w:uiPriority w:val="99"/>
    <w:semiHidden/>
    <w:rsid w:val="00B33A22"/>
    <w:rPr>
      <w:sz w:val="18"/>
      <w:szCs w:val="20"/>
    </w:rPr>
  </w:style>
  <w:style w:type="character" w:customStyle="1" w:styleId="FootnoteTextChar">
    <w:name w:val="Footnote Text Char"/>
    <w:basedOn w:val="DefaultParagraphFont"/>
    <w:link w:val="FootnoteText"/>
    <w:uiPriority w:val="99"/>
    <w:semiHidden/>
    <w:rsid w:val="00B33A22"/>
    <w:rPr>
      <w:rFonts w:ascii="Cambria" w:hAnsi="Cambria"/>
      <w:sz w:val="18"/>
      <w:szCs w:val="20"/>
    </w:rPr>
  </w:style>
  <w:style w:type="paragraph" w:customStyle="1" w:styleId="FooterLandscape">
    <w:name w:val="Footer Landscape"/>
    <w:basedOn w:val="Footer"/>
    <w:uiPriority w:val="1"/>
    <w:qFormat/>
    <w:rsid w:val="00B33A22"/>
    <w:pPr>
      <w:tabs>
        <w:tab w:val="clear" w:pos="9360"/>
        <w:tab w:val="right" w:pos="12960"/>
      </w:tabs>
    </w:pPr>
  </w:style>
  <w:style w:type="paragraph" w:customStyle="1" w:styleId="FigureText">
    <w:name w:val="Figure Text"/>
    <w:basedOn w:val="FigureBase"/>
    <w:uiPriority w:val="2"/>
    <w:qFormat/>
    <w:rsid w:val="00B33A22"/>
    <w:pPr>
      <w:spacing w:before="40" w:after="40"/>
    </w:pPr>
  </w:style>
  <w:style w:type="paragraph" w:customStyle="1" w:styleId="FigureTextCenter">
    <w:name w:val="Figure Text Center"/>
    <w:basedOn w:val="FigureBase"/>
    <w:uiPriority w:val="2"/>
    <w:qFormat/>
    <w:rsid w:val="00B33A22"/>
    <w:pPr>
      <w:spacing w:before="40" w:after="40"/>
      <w:jc w:val="center"/>
    </w:pPr>
  </w:style>
  <w:style w:type="paragraph" w:customStyle="1" w:styleId="FigureHeadCenter">
    <w:name w:val="Figure Head Center"/>
    <w:basedOn w:val="FigureBase"/>
    <w:next w:val="FigureText"/>
    <w:uiPriority w:val="2"/>
    <w:qFormat/>
    <w:rsid w:val="00B33A22"/>
    <w:pPr>
      <w:spacing w:after="40"/>
      <w:jc w:val="center"/>
    </w:pPr>
    <w:rPr>
      <w:b/>
    </w:rPr>
  </w:style>
  <w:style w:type="paragraph" w:customStyle="1" w:styleId="FigureHeadLeft">
    <w:name w:val="Figure Head Left"/>
    <w:basedOn w:val="FigureBase"/>
    <w:next w:val="FigureText"/>
    <w:uiPriority w:val="2"/>
    <w:qFormat/>
    <w:rsid w:val="00B33A22"/>
    <w:pPr>
      <w:spacing w:after="40"/>
    </w:pPr>
    <w:rPr>
      <w:b/>
    </w:rPr>
  </w:style>
  <w:style w:type="paragraph" w:customStyle="1" w:styleId="TableBullet">
    <w:name w:val="Table Bullet"/>
    <w:basedOn w:val="TableBase"/>
    <w:uiPriority w:val="2"/>
    <w:qFormat/>
    <w:rsid w:val="00B33A22"/>
    <w:pPr>
      <w:numPr>
        <w:numId w:val="7"/>
      </w:numPr>
      <w:tabs>
        <w:tab w:val="left" w:pos="216"/>
      </w:tabs>
    </w:pPr>
  </w:style>
  <w:style w:type="paragraph" w:customStyle="1" w:styleId="FigureBullet">
    <w:name w:val="Figure Bullet"/>
    <w:basedOn w:val="FigureBase"/>
    <w:uiPriority w:val="2"/>
    <w:rsid w:val="00B33A22"/>
    <w:pPr>
      <w:numPr>
        <w:numId w:val="2"/>
      </w:numPr>
      <w:tabs>
        <w:tab w:val="left" w:pos="216"/>
      </w:tabs>
      <w:spacing w:before="40" w:after="40"/>
    </w:pPr>
  </w:style>
  <w:style w:type="numbering" w:customStyle="1" w:styleId="NumberedList">
    <w:name w:val="Numbered List"/>
    <w:uiPriority w:val="99"/>
    <w:rsid w:val="00B33A22"/>
    <w:pPr>
      <w:numPr>
        <w:numId w:val="15"/>
      </w:numPr>
    </w:pPr>
  </w:style>
  <w:style w:type="paragraph" w:styleId="ListNumber">
    <w:name w:val="List Number"/>
    <w:basedOn w:val="BodyBase"/>
    <w:uiPriority w:val="1"/>
    <w:qFormat/>
    <w:rsid w:val="00B33A22"/>
    <w:pPr>
      <w:numPr>
        <w:numId w:val="6"/>
      </w:numPr>
      <w:spacing w:before="40" w:after="40"/>
    </w:pPr>
  </w:style>
  <w:style w:type="paragraph" w:styleId="ListNumber2">
    <w:name w:val="List Number 2"/>
    <w:basedOn w:val="BodyBase"/>
    <w:uiPriority w:val="99"/>
    <w:rsid w:val="00B33A22"/>
    <w:pPr>
      <w:numPr>
        <w:ilvl w:val="1"/>
        <w:numId w:val="6"/>
      </w:numPr>
      <w:spacing w:before="40" w:after="40"/>
    </w:pPr>
  </w:style>
  <w:style w:type="paragraph" w:styleId="ListNumber3">
    <w:name w:val="List Number 3"/>
    <w:basedOn w:val="BodyBase"/>
    <w:uiPriority w:val="99"/>
    <w:rsid w:val="00B33A22"/>
    <w:pPr>
      <w:numPr>
        <w:ilvl w:val="2"/>
        <w:numId w:val="6"/>
      </w:numPr>
      <w:tabs>
        <w:tab w:val="left" w:pos="1440"/>
      </w:tabs>
      <w:spacing w:before="40" w:after="40"/>
    </w:pPr>
  </w:style>
  <w:style w:type="numbering" w:customStyle="1" w:styleId="Bullet">
    <w:name w:val="Bullet"/>
    <w:uiPriority w:val="99"/>
    <w:rsid w:val="00B33A22"/>
    <w:pPr>
      <w:numPr>
        <w:numId w:val="1"/>
      </w:numPr>
    </w:pPr>
  </w:style>
  <w:style w:type="paragraph" w:styleId="ListBullet">
    <w:name w:val="List Bullet"/>
    <w:basedOn w:val="BodyBase"/>
    <w:uiPriority w:val="1"/>
    <w:qFormat/>
    <w:rsid w:val="00376B87"/>
    <w:pPr>
      <w:numPr>
        <w:numId w:val="14"/>
      </w:numPr>
      <w:spacing w:after="120"/>
      <w:ind w:left="1397"/>
    </w:pPr>
  </w:style>
  <w:style w:type="paragraph" w:styleId="ListBullet2">
    <w:name w:val="List Bullet 2"/>
    <w:basedOn w:val="BodyBase"/>
    <w:uiPriority w:val="1"/>
    <w:rsid w:val="00B33A22"/>
    <w:pPr>
      <w:numPr>
        <w:numId w:val="11"/>
      </w:numPr>
      <w:spacing w:after="120"/>
      <w:ind w:left="1080"/>
    </w:pPr>
    <w:rPr>
      <w:rFonts w:ascii="Times New Roman" w:hAnsi="Times New Roman"/>
    </w:rPr>
  </w:style>
  <w:style w:type="paragraph" w:styleId="ListBullet3">
    <w:name w:val="List Bullet 3"/>
    <w:basedOn w:val="BodyBase"/>
    <w:uiPriority w:val="1"/>
    <w:rsid w:val="00B33A22"/>
    <w:pPr>
      <w:numPr>
        <w:numId w:val="5"/>
      </w:numPr>
      <w:spacing w:before="40" w:after="40"/>
    </w:pPr>
  </w:style>
  <w:style w:type="paragraph" w:customStyle="1" w:styleId="PullQuote">
    <w:name w:val="Pull Quote"/>
    <w:basedOn w:val="BodyBase"/>
    <w:uiPriority w:val="1"/>
    <w:qFormat/>
    <w:rsid w:val="00B33A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B33A2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3A22"/>
    <w:rPr>
      <w:rFonts w:ascii="Tahoma" w:hAnsi="Tahoma" w:cs="Tahoma"/>
      <w:sz w:val="16"/>
      <w:szCs w:val="16"/>
    </w:rPr>
  </w:style>
  <w:style w:type="paragraph" w:customStyle="1" w:styleId="Exhibitcontinued">
    <w:name w:val="Exhibit (continued)"/>
    <w:basedOn w:val="BodyBase"/>
    <w:next w:val="ExtraBlankLine"/>
    <w:uiPriority w:val="2"/>
    <w:qFormat/>
    <w:rsid w:val="00B33A22"/>
    <w:pPr>
      <w:spacing w:before="40"/>
      <w:jc w:val="right"/>
    </w:pPr>
    <w:rPr>
      <w:sz w:val="19"/>
    </w:rPr>
  </w:style>
  <w:style w:type="paragraph" w:customStyle="1" w:styleId="Exhibitnextpage">
    <w:name w:val="Exhibit (next page)"/>
    <w:basedOn w:val="BodyBase"/>
    <w:next w:val="ExtraBlankLine"/>
    <w:uiPriority w:val="2"/>
    <w:qFormat/>
    <w:rsid w:val="00B33A22"/>
    <w:pPr>
      <w:spacing w:after="40"/>
    </w:pPr>
    <w:rPr>
      <w:rFonts w:ascii="Arial Bold" w:hAnsi="Arial Bold"/>
      <w:b/>
      <w:sz w:val="19"/>
    </w:rPr>
  </w:style>
  <w:style w:type="table" w:styleId="MediumGrid3-Accent5">
    <w:name w:val="Medium Grid 3 Accent 5"/>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B33A22"/>
    <w:pPr>
      <w:numPr>
        <w:numId w:val="8"/>
      </w:numPr>
    </w:pPr>
  </w:style>
  <w:style w:type="paragraph" w:styleId="List">
    <w:name w:val="List"/>
    <w:basedOn w:val="Normal"/>
    <w:uiPriority w:val="99"/>
    <w:semiHidden/>
    <w:rsid w:val="00B33A22"/>
    <w:pPr>
      <w:numPr>
        <w:ilvl w:val="2"/>
        <w:numId w:val="4"/>
      </w:numPr>
      <w:contextualSpacing/>
    </w:pPr>
  </w:style>
  <w:style w:type="paragraph" w:styleId="ListContinue">
    <w:name w:val="List Continue"/>
    <w:basedOn w:val="TableBase"/>
    <w:uiPriority w:val="99"/>
    <w:semiHidden/>
    <w:rsid w:val="00B33A22"/>
    <w:pPr>
      <w:spacing w:after="120"/>
      <w:contextualSpacing/>
    </w:pPr>
  </w:style>
  <w:style w:type="paragraph" w:styleId="ListContinue2">
    <w:name w:val="List Continue 2"/>
    <w:basedOn w:val="Normal"/>
    <w:uiPriority w:val="99"/>
    <w:semiHidden/>
    <w:unhideWhenUsed/>
    <w:rsid w:val="00B33A22"/>
    <w:pPr>
      <w:spacing w:after="120"/>
      <w:contextualSpacing/>
    </w:pPr>
  </w:style>
  <w:style w:type="paragraph" w:styleId="ListContinue3">
    <w:name w:val="List Continue 3"/>
    <w:basedOn w:val="Normal"/>
    <w:uiPriority w:val="99"/>
    <w:semiHidden/>
    <w:unhideWhenUsed/>
    <w:rsid w:val="00B33A22"/>
    <w:pPr>
      <w:spacing w:after="120"/>
      <w:contextualSpacing/>
    </w:pPr>
  </w:style>
  <w:style w:type="table" w:customStyle="1" w:styleId="TableRMC2">
    <w:name w:val="Table RMC 2"/>
    <w:basedOn w:val="TableNormal"/>
    <w:uiPriority w:val="99"/>
    <w:rsid w:val="00B33A22"/>
    <w:pPr>
      <w:spacing w:after="0" w:line="240" w:lineRule="auto"/>
    </w:pPr>
    <w:rPr>
      <w:rFonts w:ascii="Arial" w:hAnsi="Arial"/>
      <w:sz w:val="19"/>
    </w:rPr>
    <w:tblPr>
      <w:tblStyleRowBandSize w:val="1"/>
      <w:tblStyleColBandSize w:val="1"/>
      <w:jc w:val="center"/>
      <w:tblBorders>
        <w:top w:val="single" w:sz="12" w:space="0" w:color="1F497D" w:themeColor="text2"/>
        <w:bottom w:val="single" w:sz="12" w:space="0" w:color="1F497D" w:themeColor="text2"/>
      </w:tblBorders>
      <w:tblCellMar>
        <w:left w:w="115"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B33A22"/>
    <w:pPr>
      <w:spacing w:after="0" w:line="240" w:lineRule="auto"/>
    </w:pPr>
    <w:rPr>
      <w:rFonts w:ascii="Arial" w:hAnsi="Arial"/>
      <w:sz w:val="19"/>
    </w:rPr>
    <w:tblPr>
      <w:tblStyleRowBandSize w:val="1"/>
      <w:tblStyleColBandSize w:val="1"/>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15"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B33A22"/>
    <w:pPr>
      <w:numPr>
        <w:numId w:val="9"/>
      </w:numPr>
    </w:pPr>
  </w:style>
  <w:style w:type="paragraph" w:customStyle="1" w:styleId="FigureBase">
    <w:name w:val="Figure Base"/>
    <w:uiPriority w:val="2"/>
    <w:rsid w:val="00B33A22"/>
    <w:pPr>
      <w:spacing w:after="0" w:line="240" w:lineRule="auto"/>
    </w:pPr>
    <w:rPr>
      <w:rFonts w:ascii="Arial Narrow" w:hAnsi="Arial Narrow"/>
      <w:sz w:val="19"/>
    </w:rPr>
  </w:style>
  <w:style w:type="paragraph" w:customStyle="1" w:styleId="FigureNumberedList">
    <w:name w:val="Figure Numbered List"/>
    <w:basedOn w:val="FigureBase"/>
    <w:uiPriority w:val="2"/>
    <w:qFormat/>
    <w:rsid w:val="00B33A22"/>
    <w:pPr>
      <w:numPr>
        <w:numId w:val="3"/>
      </w:numPr>
    </w:pPr>
  </w:style>
  <w:style w:type="numbering" w:customStyle="1" w:styleId="FigureNumberList">
    <w:name w:val="Figure Number List"/>
    <w:uiPriority w:val="99"/>
    <w:rsid w:val="00B33A22"/>
    <w:pPr>
      <w:numPr>
        <w:numId w:val="3"/>
      </w:numPr>
    </w:pPr>
  </w:style>
  <w:style w:type="character" w:styleId="CommentReference">
    <w:name w:val="annotation reference"/>
    <w:basedOn w:val="DefaultParagraphFont"/>
    <w:uiPriority w:val="99"/>
    <w:unhideWhenUsed/>
    <w:rsid w:val="00B33A22"/>
    <w:rPr>
      <w:sz w:val="16"/>
      <w:szCs w:val="16"/>
    </w:rPr>
  </w:style>
  <w:style w:type="paragraph" w:styleId="CommentSubject">
    <w:name w:val="annotation subject"/>
    <w:basedOn w:val="CommentText"/>
    <w:next w:val="CommentText"/>
    <w:link w:val="CommentSubjectChar"/>
    <w:uiPriority w:val="99"/>
    <w:semiHidden/>
    <w:unhideWhenUsed/>
    <w:rsid w:val="00B33A22"/>
    <w:rPr>
      <w:b/>
      <w:bCs/>
    </w:rPr>
  </w:style>
  <w:style w:type="character" w:customStyle="1" w:styleId="CommentSubjectChar">
    <w:name w:val="Comment Subject Char"/>
    <w:basedOn w:val="CommentTextChar"/>
    <w:link w:val="CommentSubject"/>
    <w:uiPriority w:val="99"/>
    <w:semiHidden/>
    <w:rsid w:val="00B33A22"/>
    <w:rPr>
      <w:rFonts w:ascii="Times New Roman" w:eastAsia="Times New Roman" w:hAnsi="Times New Roman" w:cs="Times New Roman"/>
      <w:b/>
      <w:bCs/>
      <w:sz w:val="20"/>
      <w:szCs w:val="20"/>
    </w:rPr>
  </w:style>
  <w:style w:type="character" w:customStyle="1" w:styleId="BoldLead-In">
    <w:name w:val="Bold Lead-In"/>
    <w:uiPriority w:val="1"/>
    <w:qFormat/>
    <w:rsid w:val="00B33A22"/>
    <w:rPr>
      <w:b/>
      <w:color w:val="577786"/>
    </w:rPr>
  </w:style>
  <w:style w:type="paragraph" w:customStyle="1" w:styleId="EmphasisBlock">
    <w:name w:val="Emphasis Block"/>
    <w:basedOn w:val="Body"/>
    <w:uiPriority w:val="1"/>
    <w:qFormat/>
    <w:rsid w:val="00B33A2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EndnoteText">
    <w:name w:val="endnote text"/>
    <w:basedOn w:val="Normal"/>
    <w:link w:val="EndnoteTextChar"/>
    <w:uiPriority w:val="99"/>
    <w:semiHidden/>
    <w:unhideWhenUsed/>
    <w:rsid w:val="00B33A22"/>
    <w:rPr>
      <w:sz w:val="20"/>
      <w:szCs w:val="20"/>
    </w:rPr>
  </w:style>
  <w:style w:type="character" w:customStyle="1" w:styleId="EndnoteTextChar">
    <w:name w:val="Endnote Text Char"/>
    <w:basedOn w:val="DefaultParagraphFont"/>
    <w:link w:val="EndnoteText"/>
    <w:uiPriority w:val="99"/>
    <w:semiHidden/>
    <w:rsid w:val="00B33A2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33A22"/>
    <w:rPr>
      <w:vertAlign w:val="superscript"/>
    </w:rPr>
  </w:style>
  <w:style w:type="character" w:styleId="FootnoteReference">
    <w:name w:val="footnote reference"/>
    <w:basedOn w:val="DefaultParagraphFont"/>
    <w:uiPriority w:val="99"/>
    <w:semiHidden/>
    <w:unhideWhenUsed/>
    <w:rsid w:val="00B33A22"/>
    <w:rPr>
      <w:vertAlign w:val="superscript"/>
    </w:rPr>
  </w:style>
  <w:style w:type="paragraph" w:customStyle="1" w:styleId="CoverTextBlack">
    <w:name w:val="Cover Text Black"/>
    <w:basedOn w:val="CoverText"/>
    <w:qFormat/>
    <w:rsid w:val="00B33A22"/>
    <w:rPr>
      <w:color w:val="auto"/>
    </w:rPr>
  </w:style>
  <w:style w:type="paragraph" w:customStyle="1" w:styleId="CoverTextBottom">
    <w:name w:val="Cover Text Bottom"/>
    <w:basedOn w:val="Normal"/>
    <w:qFormat/>
    <w:rsid w:val="00B33A22"/>
    <w:pPr>
      <w:spacing w:after="240"/>
    </w:pPr>
    <w:rPr>
      <w:rFonts w:ascii="Verdana" w:hAnsi="Verdana"/>
    </w:rPr>
  </w:style>
  <w:style w:type="paragraph" w:customStyle="1" w:styleId="ESHeading1">
    <w:name w:val="ES Heading 1"/>
    <w:basedOn w:val="Normal"/>
    <w:next w:val="ESBody"/>
    <w:qFormat/>
    <w:rsid w:val="00B33A22"/>
    <w:pPr>
      <w:spacing w:after="240"/>
      <w:ind w:left="360"/>
    </w:pPr>
    <w:rPr>
      <w:rFonts w:ascii="Calibri" w:hAnsi="Calibri"/>
      <w:b/>
      <w:sz w:val="28"/>
    </w:rPr>
  </w:style>
  <w:style w:type="paragraph" w:customStyle="1" w:styleId="ESBody">
    <w:name w:val="ES Body"/>
    <w:basedOn w:val="Body"/>
    <w:next w:val="ESHeading1"/>
    <w:qFormat/>
    <w:rsid w:val="00B33A22"/>
  </w:style>
  <w:style w:type="paragraph" w:styleId="Revision">
    <w:name w:val="Revision"/>
    <w:hidden/>
    <w:uiPriority w:val="99"/>
    <w:semiHidden/>
    <w:rsid w:val="00B33A22"/>
    <w:pPr>
      <w:spacing w:after="0" w:line="240" w:lineRule="auto"/>
    </w:pPr>
    <w:rPr>
      <w:rFonts w:ascii="Times New Roman" w:eastAsia="Times New Roman" w:hAnsi="Times New Roman" w:cs="Times New Roman"/>
      <w:sz w:val="24"/>
      <w:szCs w:val="24"/>
    </w:rPr>
  </w:style>
  <w:style w:type="paragraph" w:customStyle="1" w:styleId="Textbox">
    <w:name w:val="Text box"/>
    <w:basedOn w:val="Body"/>
    <w:qFormat/>
    <w:rsid w:val="00B33A22"/>
    <w:pPr>
      <w:widowControl w:val="0"/>
      <w:spacing w:before="60" w:after="60" w:line="190" w:lineRule="auto"/>
      <w:ind w:left="900" w:right="420" w:hanging="504"/>
    </w:pPr>
    <w:rPr>
      <w:rFonts w:eastAsia="Cambria" w:cs="Cambria"/>
    </w:rPr>
  </w:style>
  <w:style w:type="paragraph" w:customStyle="1" w:styleId="Textboxbullet">
    <w:name w:val="Text box bullet"/>
    <w:basedOn w:val="Textbox"/>
    <w:qFormat/>
    <w:rsid w:val="00B33A22"/>
    <w:pPr>
      <w:numPr>
        <w:numId w:val="10"/>
      </w:numPr>
      <w:spacing w:before="80" w:after="80" w:line="240" w:lineRule="auto"/>
    </w:pPr>
    <w:rPr>
      <w:position w:val="1"/>
    </w:rPr>
  </w:style>
  <w:style w:type="paragraph" w:customStyle="1" w:styleId="Figuretitle">
    <w:name w:val="Figure title"/>
    <w:basedOn w:val="Normal"/>
    <w:qFormat/>
    <w:rsid w:val="00B33A22"/>
    <w:pPr>
      <w:keepNext/>
      <w:spacing w:before="200" w:after="120"/>
      <w:ind w:left="720"/>
    </w:pPr>
    <w:rPr>
      <w:rFonts w:ascii="Arial" w:eastAsia="Arial" w:hAnsi="Arial" w:cs="Arial"/>
      <w:b/>
      <w:bCs/>
      <w:spacing w:val="1"/>
      <w:sz w:val="28"/>
      <w:szCs w:val="28"/>
    </w:rPr>
  </w:style>
  <w:style w:type="paragraph" w:customStyle="1" w:styleId="TableHeaders">
    <w:name w:val="Table Headers"/>
    <w:basedOn w:val="Normal"/>
    <w:rsid w:val="00B33A22"/>
    <w:pPr>
      <w:keepNext/>
      <w:spacing w:before="40" w:after="40"/>
      <w:jc w:val="center"/>
    </w:pPr>
    <w:rPr>
      <w:rFonts w:ascii="Arial" w:hAnsi="Arial"/>
      <w:b/>
      <w:snapToGrid w:val="0"/>
      <w:sz w:val="20"/>
      <w:szCs w:val="22"/>
    </w:rPr>
  </w:style>
  <w:style w:type="paragraph" w:customStyle="1" w:styleId="Tablebullet2">
    <w:name w:val="Table bullet 2"/>
    <w:basedOn w:val="TableHeaders"/>
    <w:qFormat/>
    <w:rsid w:val="00B33A22"/>
    <w:pPr>
      <w:numPr>
        <w:numId w:val="12"/>
      </w:numPr>
      <w:ind w:left="0" w:firstLine="0"/>
    </w:pPr>
  </w:style>
  <w:style w:type="paragraph" w:customStyle="1" w:styleId="BodyAfterExhibit">
    <w:name w:val="Body After Exhibit"/>
    <w:basedOn w:val="Body"/>
    <w:qFormat/>
    <w:rsid w:val="00B33A22"/>
    <w:pPr>
      <w:spacing w:before="240"/>
    </w:pPr>
  </w:style>
  <w:style w:type="paragraph" w:customStyle="1" w:styleId="FooterPEP">
    <w:name w:val="Footer PEP"/>
    <w:basedOn w:val="Normal"/>
    <w:qFormat/>
    <w:rsid w:val="00B33A22"/>
    <w:pPr>
      <w:widowControl w:val="0"/>
      <w:pBdr>
        <w:top w:val="single" w:sz="4" w:space="1" w:color="D9D9D9"/>
      </w:pBdr>
      <w:spacing w:line="183" w:lineRule="exact"/>
      <w:ind w:left="20" w:right="-20"/>
      <w:jc w:val="right"/>
    </w:pPr>
    <w:rPr>
      <w:rFonts w:ascii="Arial" w:eastAsia="Arial" w:hAnsi="Arial" w:cs="Arial"/>
      <w:sz w:val="16"/>
      <w:szCs w:val="16"/>
    </w:rPr>
  </w:style>
  <w:style w:type="paragraph" w:customStyle="1" w:styleId="HeaderPEP">
    <w:name w:val="Header PEP"/>
    <w:basedOn w:val="Normal"/>
    <w:qFormat/>
    <w:rsid w:val="00B33A22"/>
    <w:pPr>
      <w:widowControl w:val="0"/>
      <w:pBdr>
        <w:bottom w:val="single" w:sz="4" w:space="1" w:color="D9D9D9"/>
      </w:pBdr>
      <w:spacing w:line="183" w:lineRule="exact"/>
      <w:ind w:left="20" w:right="-44"/>
      <w:jc w:val="right"/>
    </w:pPr>
    <w:rPr>
      <w:rFonts w:ascii="Arial" w:eastAsia="Arial" w:hAnsi="Arial" w:cs="Arial"/>
      <w:sz w:val="16"/>
      <w:szCs w:val="16"/>
    </w:rPr>
  </w:style>
  <w:style w:type="paragraph" w:styleId="ListParagraph">
    <w:name w:val="List Paragraph"/>
    <w:basedOn w:val="Normal"/>
    <w:uiPriority w:val="34"/>
    <w:qFormat/>
    <w:rsid w:val="00B33A22"/>
    <w:pPr>
      <w:ind w:left="720"/>
      <w:contextualSpacing/>
    </w:pPr>
  </w:style>
  <w:style w:type="character" w:styleId="PlaceholderText">
    <w:name w:val="Placeholder Text"/>
    <w:basedOn w:val="DefaultParagraphFont"/>
    <w:uiPriority w:val="99"/>
    <w:semiHidden/>
    <w:rsid w:val="00B33A22"/>
    <w:rPr>
      <w:color w:val="808080"/>
    </w:rPr>
  </w:style>
  <w:style w:type="character" w:customStyle="1" w:styleId="dxebaseoffice2010silver1">
    <w:name w:val="dxebase_office2010silver1"/>
    <w:basedOn w:val="DefaultParagraphFont"/>
    <w:rsid w:val="00B33A22"/>
    <w:rPr>
      <w:rFonts w:ascii="Verdana" w:hAnsi="Verdana" w:hint="default"/>
      <w:sz w:val="17"/>
      <w:szCs w:val="17"/>
    </w:rPr>
  </w:style>
  <w:style w:type="paragraph" w:styleId="TOCHeading">
    <w:name w:val="TOC Heading"/>
    <w:basedOn w:val="Heading1"/>
    <w:next w:val="Normal"/>
    <w:uiPriority w:val="39"/>
    <w:semiHidden/>
    <w:unhideWhenUsed/>
    <w:qFormat/>
    <w:rsid w:val="00B33A22"/>
    <w:pPr>
      <w:pageBreakBefore w:val="0"/>
      <w:widowControl/>
      <w:numPr>
        <w:numId w:val="0"/>
      </w:numPr>
      <w:spacing w:before="480" w:after="0" w:line="276" w:lineRule="auto"/>
      <w:outlineLvl w:val="9"/>
    </w:pPr>
    <w:rPr>
      <w:rFonts w:asciiTheme="majorHAnsi" w:hAnsiTheme="majorHAnsi"/>
      <w:color w:val="365F91" w:themeColor="accent1" w:themeShade="BF"/>
      <w:kern w:val="0"/>
      <w:sz w:val="28"/>
      <w:lang w:eastAsia="ja-JP"/>
    </w:rPr>
  </w:style>
  <w:style w:type="character" w:styleId="FollowedHyperlink">
    <w:name w:val="FollowedHyperlink"/>
    <w:basedOn w:val="DefaultParagraphFont"/>
    <w:uiPriority w:val="99"/>
    <w:semiHidden/>
    <w:unhideWhenUsed/>
    <w:rsid w:val="00D85CB3"/>
    <w:rPr>
      <w:color w:val="800080" w:themeColor="followedHyperlink"/>
      <w:u w:val="single"/>
    </w:rPr>
  </w:style>
  <w:style w:type="paragraph" w:customStyle="1" w:styleId="Default">
    <w:name w:val="Default"/>
    <w:rsid w:val="00B635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32F9"/>
    <w:pPr>
      <w:spacing w:before="100" w:beforeAutospacing="1" w:after="100" w:afterAutospacing="1"/>
    </w:pPr>
  </w:style>
  <w:style w:type="character" w:customStyle="1" w:styleId="dxebaseoffice2010silver">
    <w:name w:val="dxebase_office2010silver"/>
    <w:basedOn w:val="DefaultParagraphFont"/>
    <w:rsid w:val="008A42F5"/>
  </w:style>
  <w:style w:type="character" w:customStyle="1" w:styleId="apple-converted-space">
    <w:name w:val="apple-converted-space"/>
    <w:basedOn w:val="DefaultParagraphFont"/>
    <w:rsid w:val="008A42F5"/>
  </w:style>
  <w:style w:type="character" w:styleId="Strong">
    <w:name w:val="Strong"/>
    <w:basedOn w:val="DefaultParagraphFont"/>
    <w:uiPriority w:val="22"/>
    <w:qFormat/>
    <w:rsid w:val="0078469C"/>
    <w:rPr>
      <w:b/>
      <w:bCs/>
    </w:rPr>
  </w:style>
  <w:style w:type="paragraph" w:customStyle="1" w:styleId="TableBulletLM">
    <w:name w:val="Table Bullet LM"/>
    <w:basedOn w:val="TableBullet"/>
    <w:qFormat/>
    <w:rsid w:val="0040405C"/>
    <w:pPr>
      <w:numPr>
        <w:numId w:val="1"/>
      </w:numPr>
      <w:tabs>
        <w:tab w:val="clear" w:pos="216"/>
      </w:tabs>
      <w:ind w:left="360"/>
    </w:pPr>
  </w:style>
  <w:style w:type="paragraph" w:styleId="BodyText2">
    <w:name w:val="Body Text 2"/>
    <w:basedOn w:val="Normal"/>
    <w:link w:val="BodyText2Char"/>
    <w:uiPriority w:val="99"/>
    <w:semiHidden/>
    <w:unhideWhenUsed/>
    <w:rsid w:val="001B7EA5"/>
    <w:pPr>
      <w:spacing w:after="120" w:line="480" w:lineRule="auto"/>
    </w:pPr>
  </w:style>
  <w:style w:type="character" w:customStyle="1" w:styleId="BodyText2Char">
    <w:name w:val="Body Text 2 Char"/>
    <w:basedOn w:val="DefaultParagraphFont"/>
    <w:link w:val="BodyText2"/>
    <w:uiPriority w:val="99"/>
    <w:rsid w:val="001B7EA5"/>
    <w:rPr>
      <w:rFonts w:ascii="Times New Roman" w:eastAsia="Times New Roman" w:hAnsi="Times New Roman" w:cs="Times New Roman"/>
      <w:sz w:val="24"/>
      <w:szCs w:val="24"/>
    </w:rPr>
  </w:style>
  <w:style w:type="table" w:customStyle="1" w:styleId="GridTable4Accent2">
    <w:name w:val="Grid Table 4 Accent 2"/>
    <w:basedOn w:val="TableNormal"/>
    <w:uiPriority w:val="49"/>
    <w:rsid w:val="007633A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2">
    <w:name w:val="Grid Table 2 Accent 2"/>
    <w:basedOn w:val="TableNormal"/>
    <w:uiPriority w:val="47"/>
    <w:rsid w:val="00EC5EF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uiPriority="1" w:qFormat="1"/>
    <w:lsdException w:name="List Number" w:uiPriority="1" w:qFormat="1"/>
    <w:lsdException w:name="List Bullet 2" w:uiPriority="1"/>
    <w:lsdException w:name="List Bullet 3"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3E"/>
    <w:pPr>
      <w:spacing w:after="0" w:line="240" w:lineRule="auto"/>
    </w:pPr>
    <w:rPr>
      <w:rFonts w:ascii="Times New Roman" w:eastAsia="Times New Roman" w:hAnsi="Times New Roman" w:cs="Times New Roman"/>
      <w:sz w:val="24"/>
      <w:szCs w:val="24"/>
    </w:rPr>
  </w:style>
  <w:style w:type="paragraph" w:styleId="Heading1">
    <w:name w:val="heading 1"/>
    <w:basedOn w:val="HeadingBase"/>
    <w:next w:val="Body"/>
    <w:link w:val="Heading1Char"/>
    <w:qFormat/>
    <w:rsid w:val="00B33A22"/>
    <w:pPr>
      <w:pageBreakBefore/>
      <w:numPr>
        <w:numId w:val="13"/>
      </w:numPr>
      <w:outlineLvl w:val="0"/>
    </w:pPr>
    <w:rPr>
      <w:rFonts w:eastAsiaTheme="majorEastAsia" w:cstheme="majorBidi"/>
      <w:bCs/>
      <w:szCs w:val="28"/>
    </w:rPr>
  </w:style>
  <w:style w:type="paragraph" w:styleId="Heading2">
    <w:name w:val="heading 2"/>
    <w:basedOn w:val="HeadingBase"/>
    <w:next w:val="Body"/>
    <w:link w:val="Heading2Char"/>
    <w:qFormat/>
    <w:rsid w:val="0048494D"/>
    <w:pPr>
      <w:numPr>
        <w:ilvl w:val="1"/>
        <w:numId w:val="13"/>
      </w:numPr>
      <w:spacing w:before="360" w:after="240" w:line="240" w:lineRule="auto"/>
      <w:ind w:left="576"/>
      <w:outlineLvl w:val="1"/>
    </w:pPr>
    <w:rPr>
      <w:rFonts w:asciiTheme="minorHAnsi" w:eastAsiaTheme="majorEastAsia" w:hAnsiTheme="minorHAnsi" w:cstheme="majorBidi"/>
      <w:bCs/>
      <w:color w:val="auto"/>
      <w:sz w:val="36"/>
      <w:szCs w:val="26"/>
    </w:rPr>
  </w:style>
  <w:style w:type="paragraph" w:styleId="Heading3">
    <w:name w:val="heading 3"/>
    <w:basedOn w:val="HeadingBase"/>
    <w:next w:val="Body"/>
    <w:link w:val="Heading3Char"/>
    <w:qFormat/>
    <w:rsid w:val="00B33A22"/>
    <w:pPr>
      <w:numPr>
        <w:ilvl w:val="2"/>
        <w:numId w:val="13"/>
      </w:numPr>
      <w:spacing w:after="240" w:line="240" w:lineRule="auto"/>
      <w:outlineLvl w:val="2"/>
    </w:pPr>
    <w:rPr>
      <w:rFonts w:eastAsiaTheme="majorEastAsia" w:cstheme="majorBidi"/>
      <w:bCs/>
      <w:sz w:val="32"/>
    </w:rPr>
  </w:style>
  <w:style w:type="paragraph" w:styleId="Heading4">
    <w:name w:val="heading 4"/>
    <w:basedOn w:val="HeadingBase"/>
    <w:next w:val="Body"/>
    <w:link w:val="Heading4Char"/>
    <w:qFormat/>
    <w:rsid w:val="00B33A22"/>
    <w:pPr>
      <w:numPr>
        <w:ilvl w:val="3"/>
        <w:numId w:val="13"/>
      </w:numPr>
      <w:spacing w:after="120" w:line="240" w:lineRule="auto"/>
      <w:outlineLvl w:val="3"/>
    </w:pPr>
    <w:rPr>
      <w:rFonts w:ascii="Cambria" w:eastAsiaTheme="majorEastAsia" w:hAnsi="Cambria" w:cstheme="majorBidi"/>
      <w:bCs/>
      <w:iCs/>
      <w:caps/>
      <w:color w:val="auto"/>
      <w:sz w:val="24"/>
    </w:rPr>
  </w:style>
  <w:style w:type="paragraph" w:styleId="Heading5">
    <w:name w:val="heading 5"/>
    <w:basedOn w:val="HeadingBase"/>
    <w:next w:val="Body"/>
    <w:link w:val="Heading5Char"/>
    <w:qFormat/>
    <w:rsid w:val="00B33A22"/>
    <w:pPr>
      <w:numPr>
        <w:ilvl w:val="4"/>
        <w:numId w:val="13"/>
      </w:numPr>
      <w:spacing w:after="120" w:line="240" w:lineRule="auto"/>
      <w:outlineLvl w:val="4"/>
    </w:pPr>
    <w:rPr>
      <w:rFonts w:ascii="Cambria" w:eastAsiaTheme="majorEastAsia" w:hAnsi="Cambria" w:cstheme="majorBidi"/>
      <w:i/>
      <w:color w:val="auto"/>
      <w:sz w:val="24"/>
    </w:rPr>
  </w:style>
  <w:style w:type="paragraph" w:styleId="Heading6">
    <w:name w:val="heading 6"/>
    <w:basedOn w:val="Normal"/>
    <w:next w:val="Normal"/>
    <w:link w:val="Heading6Char"/>
    <w:uiPriority w:val="9"/>
    <w:semiHidden/>
    <w:qFormat/>
    <w:rsid w:val="00B33A22"/>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33A22"/>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33A22"/>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33A22"/>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A22"/>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48494D"/>
    <w:rPr>
      <w:rFonts w:eastAsiaTheme="majorEastAsia" w:cstheme="majorBidi"/>
      <w:b/>
      <w:bCs/>
      <w:kern w:val="28"/>
      <w:sz w:val="36"/>
      <w:szCs w:val="26"/>
    </w:rPr>
  </w:style>
  <w:style w:type="character" w:customStyle="1" w:styleId="Heading3Char">
    <w:name w:val="Heading 3 Char"/>
    <w:basedOn w:val="DefaultParagraphFont"/>
    <w:link w:val="Heading3"/>
    <w:rsid w:val="00B33A22"/>
    <w:rPr>
      <w:rFonts w:ascii="Calibri" w:eastAsiaTheme="majorEastAsia" w:hAnsi="Calibri" w:cstheme="majorBidi"/>
      <w:b/>
      <w:bCs/>
      <w:color w:val="577786"/>
      <w:kern w:val="28"/>
      <w:sz w:val="32"/>
    </w:rPr>
  </w:style>
  <w:style w:type="character" w:customStyle="1" w:styleId="Heading4Char">
    <w:name w:val="Heading 4 Char"/>
    <w:basedOn w:val="DefaultParagraphFont"/>
    <w:link w:val="Heading4"/>
    <w:rsid w:val="00B33A22"/>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B33A22"/>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B33A2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3A2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3A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A22"/>
    <w:rPr>
      <w:rFonts w:asciiTheme="majorHAnsi" w:eastAsiaTheme="majorEastAsia" w:hAnsiTheme="majorHAnsi" w:cstheme="majorBidi"/>
      <w:i/>
      <w:iCs/>
      <w:color w:val="404040" w:themeColor="text1" w:themeTint="BF"/>
      <w:sz w:val="20"/>
      <w:szCs w:val="20"/>
    </w:rPr>
  </w:style>
  <w:style w:type="paragraph" w:customStyle="1" w:styleId="BodyBase">
    <w:name w:val="Body Base"/>
    <w:uiPriority w:val="1"/>
    <w:rsid w:val="00B33A22"/>
    <w:pPr>
      <w:spacing w:after="0" w:line="240" w:lineRule="auto"/>
    </w:pPr>
    <w:rPr>
      <w:rFonts w:ascii="Cambria" w:hAnsi="Cambria"/>
      <w:sz w:val="24"/>
    </w:rPr>
  </w:style>
  <w:style w:type="paragraph" w:customStyle="1" w:styleId="HeadingBase">
    <w:name w:val="Heading Base"/>
    <w:rsid w:val="00B33A22"/>
    <w:pPr>
      <w:keepNext/>
      <w:keepLines/>
      <w:widowControl w:val="0"/>
      <w:spacing w:after="360" w:line="631" w:lineRule="exact"/>
    </w:pPr>
    <w:rPr>
      <w:rFonts w:ascii="Calibri" w:hAnsi="Calibri"/>
      <w:b/>
      <w:color w:val="577786"/>
      <w:kern w:val="28"/>
      <w:sz w:val="56"/>
    </w:rPr>
  </w:style>
  <w:style w:type="paragraph" w:customStyle="1" w:styleId="TableBase">
    <w:name w:val="Table Base"/>
    <w:uiPriority w:val="2"/>
    <w:rsid w:val="00B33A22"/>
    <w:pPr>
      <w:spacing w:before="40" w:after="40" w:line="240" w:lineRule="auto"/>
    </w:pPr>
    <w:rPr>
      <w:rFonts w:ascii="Arial" w:hAnsi="Arial"/>
      <w:sz w:val="20"/>
    </w:rPr>
  </w:style>
  <w:style w:type="paragraph" w:customStyle="1" w:styleId="AppendixBody">
    <w:name w:val="Appendix Body"/>
    <w:basedOn w:val="BodyBase"/>
    <w:uiPriority w:val="3"/>
    <w:qFormat/>
    <w:rsid w:val="00B33A22"/>
    <w:pPr>
      <w:spacing w:before="120" w:after="120"/>
    </w:pPr>
  </w:style>
  <w:style w:type="paragraph" w:customStyle="1" w:styleId="Body">
    <w:name w:val="Body"/>
    <w:basedOn w:val="BodyBase"/>
    <w:uiPriority w:val="1"/>
    <w:qFormat/>
    <w:rsid w:val="00B33A22"/>
    <w:pPr>
      <w:spacing w:after="240" w:line="360" w:lineRule="auto"/>
      <w:ind w:left="720"/>
    </w:pPr>
  </w:style>
  <w:style w:type="paragraph" w:customStyle="1" w:styleId="BlockQuotation">
    <w:name w:val="Block Quotation"/>
    <w:basedOn w:val="BodyBase"/>
    <w:next w:val="Body"/>
    <w:uiPriority w:val="1"/>
    <w:qFormat/>
    <w:rsid w:val="00B33A22"/>
    <w:pPr>
      <w:spacing w:before="120" w:after="120"/>
      <w:ind w:left="720" w:right="720"/>
    </w:pPr>
  </w:style>
  <w:style w:type="paragraph" w:customStyle="1" w:styleId="BodyIndent">
    <w:name w:val="Body Indent"/>
    <w:basedOn w:val="BodyBase"/>
    <w:uiPriority w:val="1"/>
    <w:qFormat/>
    <w:rsid w:val="00B33A22"/>
    <w:pPr>
      <w:spacing w:before="120" w:after="120"/>
      <w:ind w:left="720"/>
    </w:pPr>
  </w:style>
  <w:style w:type="paragraph" w:customStyle="1" w:styleId="AppendixHeading1">
    <w:name w:val="Appendix Heading 1"/>
    <w:basedOn w:val="HeadingBase"/>
    <w:next w:val="Body"/>
    <w:uiPriority w:val="3"/>
    <w:qFormat/>
    <w:rsid w:val="00B33A22"/>
    <w:pPr>
      <w:pageBreakBefore/>
      <w:pBdr>
        <w:bottom w:val="single" w:sz="24" w:space="1" w:color="1F497D" w:themeColor="text2"/>
      </w:pBdr>
      <w:jc w:val="right"/>
    </w:pPr>
    <w:rPr>
      <w:rFonts w:ascii="Arial Bold" w:hAnsi="Arial Bold"/>
      <w:b w:val="0"/>
      <w:sz w:val="36"/>
    </w:rPr>
  </w:style>
  <w:style w:type="paragraph" w:customStyle="1" w:styleId="AppendixHeading2">
    <w:name w:val="Appendix Heading 2"/>
    <w:basedOn w:val="HeadingBase"/>
    <w:next w:val="Body"/>
    <w:uiPriority w:val="3"/>
    <w:qFormat/>
    <w:rsid w:val="00B33A22"/>
    <w:pPr>
      <w:spacing w:before="240"/>
    </w:pPr>
    <w:rPr>
      <w:rFonts w:ascii="Arial Bold" w:hAnsi="Arial Bold"/>
      <w:b w:val="0"/>
      <w:sz w:val="25"/>
    </w:rPr>
  </w:style>
  <w:style w:type="paragraph" w:customStyle="1" w:styleId="AppendixCover">
    <w:name w:val="Appendix Cover"/>
    <w:basedOn w:val="HeadingBase"/>
    <w:next w:val="Body"/>
    <w:uiPriority w:val="3"/>
    <w:rsid w:val="00B33A22"/>
    <w:pPr>
      <w:pBdr>
        <w:bottom w:val="single" w:sz="24" w:space="1" w:color="1F497D" w:themeColor="text2"/>
      </w:pBdr>
      <w:spacing w:before="960"/>
      <w:jc w:val="right"/>
      <w:outlineLvl w:val="0"/>
    </w:pPr>
    <w:rPr>
      <w:rFonts w:ascii="Arial Bold" w:hAnsi="Arial Bold"/>
      <w:b w:val="0"/>
      <w:sz w:val="36"/>
    </w:rPr>
  </w:style>
  <w:style w:type="paragraph" w:customStyle="1" w:styleId="AppendixExhibit">
    <w:name w:val="Appendix Exhibit"/>
    <w:basedOn w:val="HeadingBase"/>
    <w:next w:val="ExtraBlankLine"/>
    <w:uiPriority w:val="3"/>
    <w:rsid w:val="00B33A22"/>
    <w:pPr>
      <w:spacing w:before="240" w:after="80"/>
      <w:jc w:val="center"/>
    </w:pPr>
    <w:rPr>
      <w:rFonts w:ascii="Arial Bold" w:hAnsi="Arial Bold"/>
      <w:b w:val="0"/>
      <w:sz w:val="22"/>
    </w:rPr>
  </w:style>
  <w:style w:type="paragraph" w:customStyle="1" w:styleId="ExtraBlankLine">
    <w:name w:val="Extra Blank Line"/>
    <w:basedOn w:val="BodyBase"/>
    <w:uiPriority w:val="1"/>
    <w:qFormat/>
    <w:rsid w:val="00B33A22"/>
  </w:style>
  <w:style w:type="paragraph" w:customStyle="1" w:styleId="ContentsLabel">
    <w:name w:val="Contents Label"/>
    <w:basedOn w:val="HeadingBase"/>
    <w:next w:val="Body"/>
    <w:uiPriority w:val="3"/>
    <w:rsid w:val="00B33A22"/>
    <w:rPr>
      <w:rFonts w:asciiTheme="minorHAnsi" w:hAnsiTheme="minorHAnsi"/>
    </w:rPr>
  </w:style>
  <w:style w:type="paragraph" w:customStyle="1" w:styleId="CoverSubtitle">
    <w:name w:val="Cover Subtitle"/>
    <w:basedOn w:val="HeadingBase"/>
    <w:next w:val="CoverText"/>
    <w:uiPriority w:val="3"/>
    <w:rsid w:val="00B33A22"/>
    <w:pPr>
      <w:spacing w:before="240"/>
      <w:jc w:val="right"/>
    </w:pPr>
    <w:rPr>
      <w:i/>
      <w:sz w:val="28"/>
    </w:rPr>
  </w:style>
  <w:style w:type="paragraph" w:styleId="NoSpacing">
    <w:name w:val="No Spacing"/>
    <w:uiPriority w:val="1"/>
    <w:rsid w:val="00B33A22"/>
    <w:pPr>
      <w:spacing w:after="0" w:line="240" w:lineRule="auto"/>
    </w:pPr>
    <w:rPr>
      <w:rFonts w:ascii="Arial" w:hAnsi="Arial"/>
    </w:rPr>
  </w:style>
  <w:style w:type="paragraph" w:customStyle="1" w:styleId="CoverText">
    <w:name w:val="Cover Text"/>
    <w:basedOn w:val="BodyBase"/>
    <w:qFormat/>
    <w:rsid w:val="00B33A22"/>
    <w:pPr>
      <w:ind w:left="1066" w:right="878"/>
      <w:jc w:val="right"/>
    </w:pPr>
    <w:rPr>
      <w:b/>
      <w:color w:val="F2F2F2" w:themeColor="background1" w:themeShade="F2"/>
      <w:sz w:val="96"/>
    </w:rPr>
  </w:style>
  <w:style w:type="paragraph" w:customStyle="1" w:styleId="CoverText10pt">
    <w:name w:val="Cover Text 10 pt"/>
    <w:basedOn w:val="BodyBase"/>
    <w:uiPriority w:val="3"/>
    <w:rsid w:val="00B33A22"/>
    <w:pPr>
      <w:jc w:val="right"/>
    </w:pPr>
    <w:rPr>
      <w:sz w:val="20"/>
    </w:rPr>
  </w:style>
  <w:style w:type="paragraph" w:customStyle="1" w:styleId="CoverTitle">
    <w:name w:val="Cover Title"/>
    <w:basedOn w:val="HeadingBase"/>
    <w:next w:val="CoverSubtitle"/>
    <w:uiPriority w:val="3"/>
    <w:rsid w:val="00B33A22"/>
    <w:pPr>
      <w:jc w:val="right"/>
    </w:pPr>
    <w:rPr>
      <w:rFonts w:ascii="Arial Bold" w:hAnsi="Arial Bold"/>
      <w:b w:val="0"/>
      <w:sz w:val="36"/>
    </w:rPr>
  </w:style>
  <w:style w:type="paragraph" w:customStyle="1" w:styleId="Exhibit">
    <w:name w:val="Exhibit"/>
    <w:basedOn w:val="HeadingBase"/>
    <w:next w:val="ExtraBlankLine"/>
    <w:uiPriority w:val="2"/>
    <w:qFormat/>
    <w:rsid w:val="00B33A22"/>
    <w:pPr>
      <w:tabs>
        <w:tab w:val="left" w:pos="1008"/>
      </w:tabs>
      <w:spacing w:before="200" w:after="120" w:line="240" w:lineRule="auto"/>
      <w:ind w:left="720"/>
    </w:pPr>
    <w:rPr>
      <w:rFonts w:ascii="Arial" w:hAnsi="Arial"/>
      <w:color w:val="auto"/>
      <w:sz w:val="28"/>
    </w:rPr>
  </w:style>
  <w:style w:type="paragraph" w:styleId="TableofFigures">
    <w:name w:val="table of figures"/>
    <w:basedOn w:val="BodyBase"/>
    <w:uiPriority w:val="99"/>
    <w:rsid w:val="00B33A22"/>
    <w:pPr>
      <w:tabs>
        <w:tab w:val="left" w:pos="1152"/>
        <w:tab w:val="right" w:leader="dot" w:pos="9360"/>
      </w:tabs>
      <w:spacing w:before="60" w:after="60"/>
      <w:ind w:left="1152" w:hanging="1152"/>
    </w:pPr>
  </w:style>
  <w:style w:type="character" w:styleId="Hyperlink">
    <w:name w:val="Hyperlink"/>
    <w:basedOn w:val="DefaultParagraphFont"/>
    <w:uiPriority w:val="99"/>
    <w:rsid w:val="00B33A22"/>
    <w:rPr>
      <w:color w:val="0000FF" w:themeColor="hyperlink"/>
      <w:u w:val="single"/>
    </w:rPr>
  </w:style>
  <w:style w:type="table" w:customStyle="1" w:styleId="TableRMC">
    <w:name w:val="Table RMC"/>
    <w:basedOn w:val="TableNormal"/>
    <w:uiPriority w:val="99"/>
    <w:rsid w:val="00B33A22"/>
    <w:pPr>
      <w:spacing w:after="0" w:line="240" w:lineRule="auto"/>
    </w:pPr>
    <w:rPr>
      <w:rFonts w:ascii="Arial" w:eastAsiaTheme="minorEastAsia" w:hAnsi="Arial"/>
      <w:sz w:val="19"/>
    </w:rPr>
    <w:tblPr>
      <w:jc w:val="center"/>
      <w:tblBorders>
        <w:top w:val="single" w:sz="12" w:space="0" w:color="auto"/>
        <w:bottom w:val="single" w:sz="12" w:space="0" w:color="auto"/>
      </w:tblBorders>
      <w:tblCellMar>
        <w:left w:w="115"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rsid w:val="00B3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Title">
    <w:name w:val="Inside Title"/>
    <w:basedOn w:val="HeadingBase"/>
    <w:next w:val="InsideSubtitle"/>
    <w:uiPriority w:val="3"/>
    <w:rsid w:val="00B33A22"/>
    <w:pPr>
      <w:pBdr>
        <w:top w:val="single" w:sz="24" w:space="12" w:color="1F497D" w:themeColor="text2"/>
      </w:pBdr>
      <w:spacing w:after="240"/>
    </w:pPr>
    <w:rPr>
      <w:rFonts w:ascii="Arial Bold" w:hAnsi="Arial Bold"/>
      <w:b w:val="0"/>
      <w:sz w:val="32"/>
    </w:rPr>
  </w:style>
  <w:style w:type="paragraph" w:customStyle="1" w:styleId="InsideSubtitle">
    <w:name w:val="Inside Subtitle"/>
    <w:basedOn w:val="HeadingBase"/>
    <w:next w:val="InsideCoverText"/>
    <w:uiPriority w:val="3"/>
    <w:rsid w:val="00B33A22"/>
    <w:pPr>
      <w:spacing w:before="240"/>
    </w:pPr>
    <w:rPr>
      <w:i/>
      <w:sz w:val="28"/>
    </w:rPr>
  </w:style>
  <w:style w:type="paragraph" w:customStyle="1" w:styleId="InsideCoverText">
    <w:name w:val="Inside Cover Text"/>
    <w:basedOn w:val="BodyBase"/>
    <w:uiPriority w:val="3"/>
    <w:rsid w:val="00B33A22"/>
    <w:pPr>
      <w:ind w:left="1440"/>
    </w:pPr>
  </w:style>
  <w:style w:type="paragraph" w:styleId="Header">
    <w:name w:val="header"/>
    <w:basedOn w:val="BodyBase"/>
    <w:link w:val="HeaderChar"/>
    <w:uiPriority w:val="99"/>
    <w:unhideWhenUsed/>
    <w:rsid w:val="00B33A22"/>
    <w:pPr>
      <w:tabs>
        <w:tab w:val="right" w:pos="9360"/>
      </w:tabs>
    </w:pPr>
    <w:rPr>
      <w:i/>
      <w:sz w:val="18"/>
    </w:rPr>
  </w:style>
  <w:style w:type="character" w:customStyle="1" w:styleId="HeaderChar">
    <w:name w:val="Header Char"/>
    <w:basedOn w:val="DefaultParagraphFont"/>
    <w:link w:val="Header"/>
    <w:uiPriority w:val="99"/>
    <w:rsid w:val="00B33A22"/>
    <w:rPr>
      <w:rFonts w:ascii="Cambria" w:hAnsi="Cambria"/>
      <w:i/>
      <w:sz w:val="18"/>
    </w:rPr>
  </w:style>
  <w:style w:type="paragraph" w:styleId="Footer">
    <w:name w:val="footer"/>
    <w:basedOn w:val="BodyBase"/>
    <w:link w:val="FooterChar"/>
    <w:uiPriority w:val="99"/>
    <w:unhideWhenUsed/>
    <w:qFormat/>
    <w:rsid w:val="00B33A22"/>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99"/>
    <w:rsid w:val="00B33A22"/>
    <w:rPr>
      <w:rFonts w:ascii="Cambria" w:hAnsi="Cambria"/>
      <w:sz w:val="18"/>
    </w:rPr>
  </w:style>
  <w:style w:type="paragraph" w:styleId="CommentText">
    <w:name w:val="annotation text"/>
    <w:basedOn w:val="Normal"/>
    <w:link w:val="CommentTextChar"/>
    <w:uiPriority w:val="99"/>
    <w:unhideWhenUsed/>
    <w:rsid w:val="00B33A22"/>
    <w:rPr>
      <w:sz w:val="20"/>
      <w:szCs w:val="20"/>
    </w:rPr>
  </w:style>
  <w:style w:type="character" w:customStyle="1" w:styleId="CommentTextChar">
    <w:name w:val="Comment Text Char"/>
    <w:basedOn w:val="DefaultParagraphFont"/>
    <w:link w:val="CommentText"/>
    <w:uiPriority w:val="99"/>
    <w:rsid w:val="00B33A22"/>
    <w:rPr>
      <w:rFonts w:ascii="Times New Roman" w:eastAsia="Times New Roman" w:hAnsi="Times New Roman" w:cs="Times New Roman"/>
      <w:sz w:val="20"/>
      <w:szCs w:val="20"/>
    </w:rPr>
  </w:style>
  <w:style w:type="paragraph" w:customStyle="1" w:styleId="ReferenceList">
    <w:name w:val="Reference List"/>
    <w:basedOn w:val="BodyBase"/>
    <w:uiPriority w:val="1"/>
    <w:qFormat/>
    <w:rsid w:val="00B33A22"/>
    <w:pPr>
      <w:keepLines/>
      <w:widowControl w:val="0"/>
      <w:suppressAutoHyphens/>
      <w:spacing w:after="240" w:line="360" w:lineRule="auto"/>
      <w:ind w:left="720" w:hanging="720"/>
    </w:pPr>
  </w:style>
  <w:style w:type="paragraph" w:customStyle="1" w:styleId="TableText">
    <w:name w:val="Table Text"/>
    <w:basedOn w:val="TableBase"/>
    <w:qFormat/>
    <w:rsid w:val="00B33A22"/>
    <w:pPr>
      <w:spacing w:before="60" w:after="60"/>
    </w:pPr>
    <w:rPr>
      <w:rFonts w:eastAsiaTheme="minorEastAsia"/>
    </w:rPr>
  </w:style>
  <w:style w:type="paragraph" w:customStyle="1" w:styleId="TableTextCenter">
    <w:name w:val="Table Text Center"/>
    <w:basedOn w:val="TableBase"/>
    <w:uiPriority w:val="2"/>
    <w:qFormat/>
    <w:rsid w:val="00B33A22"/>
    <w:pPr>
      <w:spacing w:before="60" w:after="60"/>
      <w:jc w:val="center"/>
    </w:pPr>
  </w:style>
  <w:style w:type="paragraph" w:customStyle="1" w:styleId="TableTextIndent">
    <w:name w:val="Table Text Indent"/>
    <w:basedOn w:val="TableBase"/>
    <w:uiPriority w:val="2"/>
    <w:qFormat/>
    <w:rsid w:val="00B33A22"/>
    <w:pPr>
      <w:spacing w:before="60" w:after="60"/>
      <w:ind w:left="144"/>
    </w:pPr>
    <w:rPr>
      <w:rFonts w:eastAsiaTheme="minorEastAsia"/>
    </w:rPr>
  </w:style>
  <w:style w:type="paragraph" w:customStyle="1" w:styleId="TableHeadCenter">
    <w:name w:val="Table Head Center"/>
    <w:basedOn w:val="TableBase"/>
    <w:next w:val="TableText"/>
    <w:uiPriority w:val="2"/>
    <w:qFormat/>
    <w:rsid w:val="00B33A22"/>
    <w:pPr>
      <w:jc w:val="center"/>
    </w:pPr>
    <w:rPr>
      <w:rFonts w:eastAsiaTheme="minorEastAsia"/>
      <w:b/>
    </w:rPr>
  </w:style>
  <w:style w:type="paragraph" w:customStyle="1" w:styleId="TableHeadLeft">
    <w:name w:val="Table Head Left"/>
    <w:basedOn w:val="TableBase"/>
    <w:next w:val="TableText"/>
    <w:uiPriority w:val="2"/>
    <w:qFormat/>
    <w:rsid w:val="00B33A22"/>
    <w:rPr>
      <w:rFonts w:eastAsiaTheme="minorEastAsia"/>
      <w:b/>
    </w:rPr>
  </w:style>
  <w:style w:type="paragraph" w:customStyle="1" w:styleId="TableNote">
    <w:name w:val="Table Note"/>
    <w:basedOn w:val="TableBase"/>
    <w:next w:val="Body"/>
    <w:uiPriority w:val="2"/>
    <w:qFormat/>
    <w:rsid w:val="00B33A22"/>
    <w:pPr>
      <w:widowControl w:val="0"/>
      <w:spacing w:before="120" w:after="240"/>
      <w:ind w:left="634"/>
    </w:pPr>
    <w:rPr>
      <w:sz w:val="18"/>
    </w:rPr>
  </w:style>
  <w:style w:type="paragraph" w:styleId="TOC1">
    <w:name w:val="toc 1"/>
    <w:basedOn w:val="BodyBase"/>
    <w:next w:val="TOC2"/>
    <w:autoRedefine/>
    <w:uiPriority w:val="39"/>
    <w:rsid w:val="00B33A22"/>
    <w:pPr>
      <w:tabs>
        <w:tab w:val="right" w:leader="dot" w:pos="9360"/>
      </w:tabs>
      <w:suppressAutoHyphens/>
      <w:spacing w:before="60" w:after="60"/>
    </w:pPr>
  </w:style>
  <w:style w:type="paragraph" w:customStyle="1" w:styleId="Vitabodybase">
    <w:name w:val="Vita body base"/>
    <w:basedOn w:val="Normal"/>
    <w:uiPriority w:val="4"/>
    <w:rsid w:val="00B33A22"/>
    <w:pPr>
      <w:spacing w:line="360" w:lineRule="auto"/>
    </w:pPr>
  </w:style>
  <w:style w:type="paragraph" w:styleId="TOC2">
    <w:name w:val="toc 2"/>
    <w:basedOn w:val="BodyBase"/>
    <w:next w:val="TOC3"/>
    <w:autoRedefine/>
    <w:uiPriority w:val="39"/>
    <w:rsid w:val="00F278AA"/>
    <w:pPr>
      <w:tabs>
        <w:tab w:val="left" w:pos="1080"/>
        <w:tab w:val="right" w:leader="dot" w:pos="9360"/>
      </w:tabs>
      <w:ind w:left="360"/>
    </w:pPr>
  </w:style>
  <w:style w:type="paragraph" w:styleId="TOC3">
    <w:name w:val="toc 3"/>
    <w:basedOn w:val="BodyBase"/>
    <w:next w:val="TOC4"/>
    <w:autoRedefine/>
    <w:uiPriority w:val="39"/>
    <w:rsid w:val="00414919"/>
    <w:pPr>
      <w:tabs>
        <w:tab w:val="left" w:pos="1540"/>
        <w:tab w:val="right" w:leader="dot" w:pos="9360"/>
      </w:tabs>
      <w:ind w:left="720"/>
    </w:pPr>
  </w:style>
  <w:style w:type="paragraph" w:styleId="TOC4">
    <w:name w:val="toc 4"/>
    <w:basedOn w:val="BodyBase"/>
    <w:autoRedefine/>
    <w:uiPriority w:val="39"/>
    <w:semiHidden/>
    <w:rsid w:val="00B33A22"/>
    <w:pPr>
      <w:tabs>
        <w:tab w:val="right" w:leader="dot" w:pos="9360"/>
      </w:tabs>
      <w:ind w:left="1080"/>
    </w:pPr>
  </w:style>
  <w:style w:type="paragraph" w:styleId="FootnoteText">
    <w:name w:val="footnote text"/>
    <w:basedOn w:val="BodyBase"/>
    <w:link w:val="FootnoteTextChar"/>
    <w:uiPriority w:val="99"/>
    <w:semiHidden/>
    <w:rsid w:val="00B33A22"/>
    <w:rPr>
      <w:sz w:val="18"/>
      <w:szCs w:val="20"/>
    </w:rPr>
  </w:style>
  <w:style w:type="character" w:customStyle="1" w:styleId="FootnoteTextChar">
    <w:name w:val="Footnote Text Char"/>
    <w:basedOn w:val="DefaultParagraphFont"/>
    <w:link w:val="FootnoteText"/>
    <w:uiPriority w:val="99"/>
    <w:semiHidden/>
    <w:rsid w:val="00B33A22"/>
    <w:rPr>
      <w:rFonts w:ascii="Cambria" w:hAnsi="Cambria"/>
      <w:sz w:val="18"/>
      <w:szCs w:val="20"/>
    </w:rPr>
  </w:style>
  <w:style w:type="paragraph" w:customStyle="1" w:styleId="FooterLandscape">
    <w:name w:val="Footer Landscape"/>
    <w:basedOn w:val="Footer"/>
    <w:uiPriority w:val="1"/>
    <w:qFormat/>
    <w:rsid w:val="00B33A22"/>
    <w:pPr>
      <w:tabs>
        <w:tab w:val="clear" w:pos="9360"/>
        <w:tab w:val="right" w:pos="12960"/>
      </w:tabs>
    </w:pPr>
  </w:style>
  <w:style w:type="paragraph" w:customStyle="1" w:styleId="FigureText">
    <w:name w:val="Figure Text"/>
    <w:basedOn w:val="FigureBase"/>
    <w:uiPriority w:val="2"/>
    <w:qFormat/>
    <w:rsid w:val="00B33A22"/>
    <w:pPr>
      <w:spacing w:before="40" w:after="40"/>
    </w:pPr>
  </w:style>
  <w:style w:type="paragraph" w:customStyle="1" w:styleId="FigureTextCenter">
    <w:name w:val="Figure Text Center"/>
    <w:basedOn w:val="FigureBase"/>
    <w:uiPriority w:val="2"/>
    <w:qFormat/>
    <w:rsid w:val="00B33A22"/>
    <w:pPr>
      <w:spacing w:before="40" w:after="40"/>
      <w:jc w:val="center"/>
    </w:pPr>
  </w:style>
  <w:style w:type="paragraph" w:customStyle="1" w:styleId="FigureHeadCenter">
    <w:name w:val="Figure Head Center"/>
    <w:basedOn w:val="FigureBase"/>
    <w:next w:val="FigureText"/>
    <w:uiPriority w:val="2"/>
    <w:qFormat/>
    <w:rsid w:val="00B33A22"/>
    <w:pPr>
      <w:spacing w:after="40"/>
      <w:jc w:val="center"/>
    </w:pPr>
    <w:rPr>
      <w:b/>
    </w:rPr>
  </w:style>
  <w:style w:type="paragraph" w:customStyle="1" w:styleId="FigureHeadLeft">
    <w:name w:val="Figure Head Left"/>
    <w:basedOn w:val="FigureBase"/>
    <w:next w:val="FigureText"/>
    <w:uiPriority w:val="2"/>
    <w:qFormat/>
    <w:rsid w:val="00B33A22"/>
    <w:pPr>
      <w:spacing w:after="40"/>
    </w:pPr>
    <w:rPr>
      <w:b/>
    </w:rPr>
  </w:style>
  <w:style w:type="paragraph" w:customStyle="1" w:styleId="TableBullet">
    <w:name w:val="Table Bullet"/>
    <w:basedOn w:val="TableBase"/>
    <w:uiPriority w:val="2"/>
    <w:qFormat/>
    <w:rsid w:val="00B33A22"/>
    <w:pPr>
      <w:numPr>
        <w:numId w:val="7"/>
      </w:numPr>
      <w:tabs>
        <w:tab w:val="left" w:pos="216"/>
      </w:tabs>
    </w:pPr>
  </w:style>
  <w:style w:type="paragraph" w:customStyle="1" w:styleId="FigureBullet">
    <w:name w:val="Figure Bullet"/>
    <w:basedOn w:val="FigureBase"/>
    <w:uiPriority w:val="2"/>
    <w:rsid w:val="00B33A22"/>
    <w:pPr>
      <w:numPr>
        <w:numId w:val="2"/>
      </w:numPr>
      <w:tabs>
        <w:tab w:val="left" w:pos="216"/>
      </w:tabs>
      <w:spacing w:before="40" w:after="40"/>
    </w:pPr>
  </w:style>
  <w:style w:type="numbering" w:customStyle="1" w:styleId="NumberedList">
    <w:name w:val="Numbered List"/>
    <w:uiPriority w:val="99"/>
    <w:rsid w:val="00B33A22"/>
    <w:pPr>
      <w:numPr>
        <w:numId w:val="15"/>
      </w:numPr>
    </w:pPr>
  </w:style>
  <w:style w:type="paragraph" w:styleId="ListNumber">
    <w:name w:val="List Number"/>
    <w:basedOn w:val="BodyBase"/>
    <w:uiPriority w:val="1"/>
    <w:qFormat/>
    <w:rsid w:val="00B33A22"/>
    <w:pPr>
      <w:numPr>
        <w:numId w:val="6"/>
      </w:numPr>
      <w:spacing w:before="40" w:after="40"/>
    </w:pPr>
  </w:style>
  <w:style w:type="paragraph" w:styleId="ListNumber2">
    <w:name w:val="List Number 2"/>
    <w:basedOn w:val="BodyBase"/>
    <w:uiPriority w:val="99"/>
    <w:rsid w:val="00B33A22"/>
    <w:pPr>
      <w:numPr>
        <w:ilvl w:val="1"/>
        <w:numId w:val="6"/>
      </w:numPr>
      <w:spacing w:before="40" w:after="40"/>
    </w:pPr>
  </w:style>
  <w:style w:type="paragraph" w:styleId="ListNumber3">
    <w:name w:val="List Number 3"/>
    <w:basedOn w:val="BodyBase"/>
    <w:uiPriority w:val="99"/>
    <w:rsid w:val="00B33A22"/>
    <w:pPr>
      <w:numPr>
        <w:ilvl w:val="2"/>
        <w:numId w:val="6"/>
      </w:numPr>
      <w:tabs>
        <w:tab w:val="left" w:pos="1440"/>
      </w:tabs>
      <w:spacing w:before="40" w:after="40"/>
    </w:pPr>
  </w:style>
  <w:style w:type="numbering" w:customStyle="1" w:styleId="Bullet">
    <w:name w:val="Bullet"/>
    <w:uiPriority w:val="99"/>
    <w:rsid w:val="00B33A22"/>
    <w:pPr>
      <w:numPr>
        <w:numId w:val="1"/>
      </w:numPr>
    </w:pPr>
  </w:style>
  <w:style w:type="paragraph" w:styleId="ListBullet">
    <w:name w:val="List Bullet"/>
    <w:basedOn w:val="BodyBase"/>
    <w:uiPriority w:val="1"/>
    <w:qFormat/>
    <w:rsid w:val="00376B87"/>
    <w:pPr>
      <w:numPr>
        <w:numId w:val="14"/>
      </w:numPr>
      <w:spacing w:after="120"/>
      <w:ind w:left="1397"/>
    </w:pPr>
  </w:style>
  <w:style w:type="paragraph" w:styleId="ListBullet2">
    <w:name w:val="List Bullet 2"/>
    <w:basedOn w:val="BodyBase"/>
    <w:uiPriority w:val="1"/>
    <w:rsid w:val="00B33A22"/>
    <w:pPr>
      <w:numPr>
        <w:numId w:val="11"/>
      </w:numPr>
      <w:spacing w:after="120"/>
      <w:ind w:left="1080"/>
    </w:pPr>
    <w:rPr>
      <w:rFonts w:ascii="Times New Roman" w:hAnsi="Times New Roman"/>
    </w:rPr>
  </w:style>
  <w:style w:type="paragraph" w:styleId="ListBullet3">
    <w:name w:val="List Bullet 3"/>
    <w:basedOn w:val="BodyBase"/>
    <w:uiPriority w:val="1"/>
    <w:rsid w:val="00B33A22"/>
    <w:pPr>
      <w:numPr>
        <w:numId w:val="5"/>
      </w:numPr>
      <w:spacing w:before="40" w:after="40"/>
    </w:pPr>
  </w:style>
  <w:style w:type="paragraph" w:customStyle="1" w:styleId="PullQuote">
    <w:name w:val="Pull Quote"/>
    <w:basedOn w:val="BodyBase"/>
    <w:uiPriority w:val="1"/>
    <w:qFormat/>
    <w:rsid w:val="00B33A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B33A2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3A22"/>
    <w:rPr>
      <w:rFonts w:ascii="Tahoma" w:hAnsi="Tahoma" w:cs="Tahoma"/>
      <w:sz w:val="16"/>
      <w:szCs w:val="16"/>
    </w:rPr>
  </w:style>
  <w:style w:type="paragraph" w:customStyle="1" w:styleId="Exhibitcontinued">
    <w:name w:val="Exhibit (continued)"/>
    <w:basedOn w:val="BodyBase"/>
    <w:next w:val="ExtraBlankLine"/>
    <w:uiPriority w:val="2"/>
    <w:qFormat/>
    <w:rsid w:val="00B33A22"/>
    <w:pPr>
      <w:spacing w:before="40"/>
      <w:jc w:val="right"/>
    </w:pPr>
    <w:rPr>
      <w:sz w:val="19"/>
    </w:rPr>
  </w:style>
  <w:style w:type="paragraph" w:customStyle="1" w:styleId="Exhibitnextpage">
    <w:name w:val="Exhibit (next page)"/>
    <w:basedOn w:val="BodyBase"/>
    <w:next w:val="ExtraBlankLine"/>
    <w:uiPriority w:val="2"/>
    <w:qFormat/>
    <w:rsid w:val="00B33A22"/>
    <w:pPr>
      <w:spacing w:after="40"/>
    </w:pPr>
    <w:rPr>
      <w:rFonts w:ascii="Arial Bold" w:hAnsi="Arial Bold"/>
      <w:b/>
      <w:sz w:val="19"/>
    </w:rPr>
  </w:style>
  <w:style w:type="table" w:styleId="MediumGrid3-Accent5">
    <w:name w:val="Medium Grid 3 Accent 5"/>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B33A22"/>
    <w:pPr>
      <w:numPr>
        <w:numId w:val="8"/>
      </w:numPr>
    </w:pPr>
  </w:style>
  <w:style w:type="paragraph" w:styleId="List">
    <w:name w:val="List"/>
    <w:basedOn w:val="Normal"/>
    <w:uiPriority w:val="99"/>
    <w:semiHidden/>
    <w:rsid w:val="00B33A22"/>
    <w:pPr>
      <w:numPr>
        <w:ilvl w:val="2"/>
        <w:numId w:val="4"/>
      </w:numPr>
      <w:contextualSpacing/>
    </w:pPr>
  </w:style>
  <w:style w:type="paragraph" w:styleId="ListContinue">
    <w:name w:val="List Continue"/>
    <w:basedOn w:val="TableBase"/>
    <w:uiPriority w:val="99"/>
    <w:semiHidden/>
    <w:rsid w:val="00B33A22"/>
    <w:pPr>
      <w:spacing w:after="120"/>
      <w:contextualSpacing/>
    </w:pPr>
  </w:style>
  <w:style w:type="paragraph" w:styleId="ListContinue2">
    <w:name w:val="List Continue 2"/>
    <w:basedOn w:val="Normal"/>
    <w:uiPriority w:val="99"/>
    <w:semiHidden/>
    <w:unhideWhenUsed/>
    <w:rsid w:val="00B33A22"/>
    <w:pPr>
      <w:spacing w:after="120"/>
      <w:contextualSpacing/>
    </w:pPr>
  </w:style>
  <w:style w:type="paragraph" w:styleId="ListContinue3">
    <w:name w:val="List Continue 3"/>
    <w:basedOn w:val="Normal"/>
    <w:uiPriority w:val="99"/>
    <w:semiHidden/>
    <w:unhideWhenUsed/>
    <w:rsid w:val="00B33A22"/>
    <w:pPr>
      <w:spacing w:after="120"/>
      <w:contextualSpacing/>
    </w:pPr>
  </w:style>
  <w:style w:type="table" w:customStyle="1" w:styleId="TableRMC2">
    <w:name w:val="Table RMC 2"/>
    <w:basedOn w:val="TableNormal"/>
    <w:uiPriority w:val="99"/>
    <w:rsid w:val="00B33A22"/>
    <w:pPr>
      <w:spacing w:after="0" w:line="240" w:lineRule="auto"/>
    </w:pPr>
    <w:rPr>
      <w:rFonts w:ascii="Arial" w:hAnsi="Arial"/>
      <w:sz w:val="19"/>
    </w:rPr>
    <w:tblPr>
      <w:tblStyleRowBandSize w:val="1"/>
      <w:tblStyleColBandSize w:val="1"/>
      <w:jc w:val="center"/>
      <w:tblBorders>
        <w:top w:val="single" w:sz="12" w:space="0" w:color="1F497D" w:themeColor="text2"/>
        <w:bottom w:val="single" w:sz="12" w:space="0" w:color="1F497D" w:themeColor="text2"/>
      </w:tblBorders>
      <w:tblCellMar>
        <w:left w:w="115"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B33A22"/>
    <w:pPr>
      <w:spacing w:after="0" w:line="240" w:lineRule="auto"/>
    </w:pPr>
    <w:rPr>
      <w:rFonts w:ascii="Arial" w:hAnsi="Arial"/>
      <w:sz w:val="19"/>
    </w:rPr>
    <w:tblPr>
      <w:tblStyleRowBandSize w:val="1"/>
      <w:tblStyleColBandSize w:val="1"/>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15"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B33A22"/>
    <w:pPr>
      <w:numPr>
        <w:numId w:val="9"/>
      </w:numPr>
    </w:pPr>
  </w:style>
  <w:style w:type="paragraph" w:customStyle="1" w:styleId="FigureBase">
    <w:name w:val="Figure Base"/>
    <w:uiPriority w:val="2"/>
    <w:rsid w:val="00B33A22"/>
    <w:pPr>
      <w:spacing w:after="0" w:line="240" w:lineRule="auto"/>
    </w:pPr>
    <w:rPr>
      <w:rFonts w:ascii="Arial Narrow" w:hAnsi="Arial Narrow"/>
      <w:sz w:val="19"/>
    </w:rPr>
  </w:style>
  <w:style w:type="paragraph" w:customStyle="1" w:styleId="FigureNumberedList">
    <w:name w:val="Figure Numbered List"/>
    <w:basedOn w:val="FigureBase"/>
    <w:uiPriority w:val="2"/>
    <w:qFormat/>
    <w:rsid w:val="00B33A22"/>
    <w:pPr>
      <w:numPr>
        <w:numId w:val="3"/>
      </w:numPr>
    </w:pPr>
  </w:style>
  <w:style w:type="numbering" w:customStyle="1" w:styleId="FigureNumberList">
    <w:name w:val="Figure Number List"/>
    <w:uiPriority w:val="99"/>
    <w:rsid w:val="00B33A22"/>
    <w:pPr>
      <w:numPr>
        <w:numId w:val="3"/>
      </w:numPr>
    </w:pPr>
  </w:style>
  <w:style w:type="character" w:styleId="CommentReference">
    <w:name w:val="annotation reference"/>
    <w:basedOn w:val="DefaultParagraphFont"/>
    <w:uiPriority w:val="99"/>
    <w:unhideWhenUsed/>
    <w:rsid w:val="00B33A22"/>
    <w:rPr>
      <w:sz w:val="16"/>
      <w:szCs w:val="16"/>
    </w:rPr>
  </w:style>
  <w:style w:type="paragraph" w:styleId="CommentSubject">
    <w:name w:val="annotation subject"/>
    <w:basedOn w:val="CommentText"/>
    <w:next w:val="CommentText"/>
    <w:link w:val="CommentSubjectChar"/>
    <w:uiPriority w:val="99"/>
    <w:semiHidden/>
    <w:unhideWhenUsed/>
    <w:rsid w:val="00B33A22"/>
    <w:rPr>
      <w:b/>
      <w:bCs/>
    </w:rPr>
  </w:style>
  <w:style w:type="character" w:customStyle="1" w:styleId="CommentSubjectChar">
    <w:name w:val="Comment Subject Char"/>
    <w:basedOn w:val="CommentTextChar"/>
    <w:link w:val="CommentSubject"/>
    <w:uiPriority w:val="99"/>
    <w:semiHidden/>
    <w:rsid w:val="00B33A22"/>
    <w:rPr>
      <w:rFonts w:ascii="Times New Roman" w:eastAsia="Times New Roman" w:hAnsi="Times New Roman" w:cs="Times New Roman"/>
      <w:b/>
      <w:bCs/>
      <w:sz w:val="20"/>
      <w:szCs w:val="20"/>
    </w:rPr>
  </w:style>
  <w:style w:type="character" w:customStyle="1" w:styleId="BoldLead-In">
    <w:name w:val="Bold Lead-In"/>
    <w:uiPriority w:val="1"/>
    <w:qFormat/>
    <w:rsid w:val="00B33A22"/>
    <w:rPr>
      <w:b/>
      <w:color w:val="577786"/>
    </w:rPr>
  </w:style>
  <w:style w:type="paragraph" w:customStyle="1" w:styleId="EmphasisBlock">
    <w:name w:val="Emphasis Block"/>
    <w:basedOn w:val="Body"/>
    <w:uiPriority w:val="1"/>
    <w:qFormat/>
    <w:rsid w:val="00B33A2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EndnoteText">
    <w:name w:val="endnote text"/>
    <w:basedOn w:val="Normal"/>
    <w:link w:val="EndnoteTextChar"/>
    <w:uiPriority w:val="99"/>
    <w:semiHidden/>
    <w:unhideWhenUsed/>
    <w:rsid w:val="00B33A22"/>
    <w:rPr>
      <w:sz w:val="20"/>
      <w:szCs w:val="20"/>
    </w:rPr>
  </w:style>
  <w:style w:type="character" w:customStyle="1" w:styleId="EndnoteTextChar">
    <w:name w:val="Endnote Text Char"/>
    <w:basedOn w:val="DefaultParagraphFont"/>
    <w:link w:val="EndnoteText"/>
    <w:uiPriority w:val="99"/>
    <w:semiHidden/>
    <w:rsid w:val="00B33A2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33A22"/>
    <w:rPr>
      <w:vertAlign w:val="superscript"/>
    </w:rPr>
  </w:style>
  <w:style w:type="character" w:styleId="FootnoteReference">
    <w:name w:val="footnote reference"/>
    <w:basedOn w:val="DefaultParagraphFont"/>
    <w:uiPriority w:val="99"/>
    <w:semiHidden/>
    <w:unhideWhenUsed/>
    <w:rsid w:val="00B33A22"/>
    <w:rPr>
      <w:vertAlign w:val="superscript"/>
    </w:rPr>
  </w:style>
  <w:style w:type="paragraph" w:customStyle="1" w:styleId="CoverTextBlack">
    <w:name w:val="Cover Text Black"/>
    <w:basedOn w:val="CoverText"/>
    <w:qFormat/>
    <w:rsid w:val="00B33A22"/>
    <w:rPr>
      <w:color w:val="auto"/>
    </w:rPr>
  </w:style>
  <w:style w:type="paragraph" w:customStyle="1" w:styleId="CoverTextBottom">
    <w:name w:val="Cover Text Bottom"/>
    <w:basedOn w:val="Normal"/>
    <w:qFormat/>
    <w:rsid w:val="00B33A22"/>
    <w:pPr>
      <w:spacing w:after="240"/>
    </w:pPr>
    <w:rPr>
      <w:rFonts w:ascii="Verdana" w:hAnsi="Verdana"/>
    </w:rPr>
  </w:style>
  <w:style w:type="paragraph" w:customStyle="1" w:styleId="ESHeading1">
    <w:name w:val="ES Heading 1"/>
    <w:basedOn w:val="Normal"/>
    <w:next w:val="ESBody"/>
    <w:qFormat/>
    <w:rsid w:val="00B33A22"/>
    <w:pPr>
      <w:spacing w:after="240"/>
      <w:ind w:left="360"/>
    </w:pPr>
    <w:rPr>
      <w:rFonts w:ascii="Calibri" w:hAnsi="Calibri"/>
      <w:b/>
      <w:sz w:val="28"/>
    </w:rPr>
  </w:style>
  <w:style w:type="paragraph" w:customStyle="1" w:styleId="ESBody">
    <w:name w:val="ES Body"/>
    <w:basedOn w:val="Body"/>
    <w:next w:val="ESHeading1"/>
    <w:qFormat/>
    <w:rsid w:val="00B33A22"/>
  </w:style>
  <w:style w:type="paragraph" w:styleId="Revision">
    <w:name w:val="Revision"/>
    <w:hidden/>
    <w:uiPriority w:val="99"/>
    <w:semiHidden/>
    <w:rsid w:val="00B33A22"/>
    <w:pPr>
      <w:spacing w:after="0" w:line="240" w:lineRule="auto"/>
    </w:pPr>
    <w:rPr>
      <w:rFonts w:ascii="Times New Roman" w:eastAsia="Times New Roman" w:hAnsi="Times New Roman" w:cs="Times New Roman"/>
      <w:sz w:val="24"/>
      <w:szCs w:val="24"/>
    </w:rPr>
  </w:style>
  <w:style w:type="paragraph" w:customStyle="1" w:styleId="Textbox">
    <w:name w:val="Text box"/>
    <w:basedOn w:val="Body"/>
    <w:qFormat/>
    <w:rsid w:val="00B33A22"/>
    <w:pPr>
      <w:widowControl w:val="0"/>
      <w:spacing w:before="60" w:after="60" w:line="190" w:lineRule="auto"/>
      <w:ind w:left="900" w:right="420" w:hanging="504"/>
    </w:pPr>
    <w:rPr>
      <w:rFonts w:eastAsia="Cambria" w:cs="Cambria"/>
    </w:rPr>
  </w:style>
  <w:style w:type="paragraph" w:customStyle="1" w:styleId="Textboxbullet">
    <w:name w:val="Text box bullet"/>
    <w:basedOn w:val="Textbox"/>
    <w:qFormat/>
    <w:rsid w:val="00B33A22"/>
    <w:pPr>
      <w:numPr>
        <w:numId w:val="10"/>
      </w:numPr>
      <w:spacing w:before="80" w:after="80" w:line="240" w:lineRule="auto"/>
    </w:pPr>
    <w:rPr>
      <w:position w:val="1"/>
    </w:rPr>
  </w:style>
  <w:style w:type="paragraph" w:customStyle="1" w:styleId="Figuretitle">
    <w:name w:val="Figure title"/>
    <w:basedOn w:val="Normal"/>
    <w:qFormat/>
    <w:rsid w:val="00B33A22"/>
    <w:pPr>
      <w:keepNext/>
      <w:spacing w:before="200" w:after="120"/>
      <w:ind w:left="720"/>
    </w:pPr>
    <w:rPr>
      <w:rFonts w:ascii="Arial" w:eastAsia="Arial" w:hAnsi="Arial" w:cs="Arial"/>
      <w:b/>
      <w:bCs/>
      <w:spacing w:val="1"/>
      <w:sz w:val="28"/>
      <w:szCs w:val="28"/>
    </w:rPr>
  </w:style>
  <w:style w:type="paragraph" w:customStyle="1" w:styleId="TableHeaders">
    <w:name w:val="Table Headers"/>
    <w:basedOn w:val="Normal"/>
    <w:rsid w:val="00B33A22"/>
    <w:pPr>
      <w:keepNext/>
      <w:spacing w:before="40" w:after="40"/>
      <w:jc w:val="center"/>
    </w:pPr>
    <w:rPr>
      <w:rFonts w:ascii="Arial" w:hAnsi="Arial"/>
      <w:b/>
      <w:snapToGrid w:val="0"/>
      <w:sz w:val="20"/>
      <w:szCs w:val="22"/>
    </w:rPr>
  </w:style>
  <w:style w:type="paragraph" w:customStyle="1" w:styleId="Tablebullet2">
    <w:name w:val="Table bullet 2"/>
    <w:basedOn w:val="TableHeaders"/>
    <w:qFormat/>
    <w:rsid w:val="00B33A22"/>
    <w:pPr>
      <w:numPr>
        <w:numId w:val="12"/>
      </w:numPr>
      <w:ind w:left="0" w:firstLine="0"/>
    </w:pPr>
  </w:style>
  <w:style w:type="paragraph" w:customStyle="1" w:styleId="BodyAfterExhibit">
    <w:name w:val="Body After Exhibit"/>
    <w:basedOn w:val="Body"/>
    <w:qFormat/>
    <w:rsid w:val="00B33A22"/>
    <w:pPr>
      <w:spacing w:before="240"/>
    </w:pPr>
  </w:style>
  <w:style w:type="paragraph" w:customStyle="1" w:styleId="FooterPEP">
    <w:name w:val="Footer PEP"/>
    <w:basedOn w:val="Normal"/>
    <w:qFormat/>
    <w:rsid w:val="00B33A22"/>
    <w:pPr>
      <w:widowControl w:val="0"/>
      <w:pBdr>
        <w:top w:val="single" w:sz="4" w:space="1" w:color="D9D9D9"/>
      </w:pBdr>
      <w:spacing w:line="183" w:lineRule="exact"/>
      <w:ind w:left="20" w:right="-20"/>
      <w:jc w:val="right"/>
    </w:pPr>
    <w:rPr>
      <w:rFonts w:ascii="Arial" w:eastAsia="Arial" w:hAnsi="Arial" w:cs="Arial"/>
      <w:sz w:val="16"/>
      <w:szCs w:val="16"/>
    </w:rPr>
  </w:style>
  <w:style w:type="paragraph" w:customStyle="1" w:styleId="HeaderPEP">
    <w:name w:val="Header PEP"/>
    <w:basedOn w:val="Normal"/>
    <w:qFormat/>
    <w:rsid w:val="00B33A22"/>
    <w:pPr>
      <w:widowControl w:val="0"/>
      <w:pBdr>
        <w:bottom w:val="single" w:sz="4" w:space="1" w:color="D9D9D9"/>
      </w:pBdr>
      <w:spacing w:line="183" w:lineRule="exact"/>
      <w:ind w:left="20" w:right="-44"/>
      <w:jc w:val="right"/>
    </w:pPr>
    <w:rPr>
      <w:rFonts w:ascii="Arial" w:eastAsia="Arial" w:hAnsi="Arial" w:cs="Arial"/>
      <w:sz w:val="16"/>
      <w:szCs w:val="16"/>
    </w:rPr>
  </w:style>
  <w:style w:type="paragraph" w:styleId="ListParagraph">
    <w:name w:val="List Paragraph"/>
    <w:basedOn w:val="Normal"/>
    <w:uiPriority w:val="34"/>
    <w:qFormat/>
    <w:rsid w:val="00B33A22"/>
    <w:pPr>
      <w:ind w:left="720"/>
      <w:contextualSpacing/>
    </w:pPr>
  </w:style>
  <w:style w:type="character" w:styleId="PlaceholderText">
    <w:name w:val="Placeholder Text"/>
    <w:basedOn w:val="DefaultParagraphFont"/>
    <w:uiPriority w:val="99"/>
    <w:semiHidden/>
    <w:rsid w:val="00B33A22"/>
    <w:rPr>
      <w:color w:val="808080"/>
    </w:rPr>
  </w:style>
  <w:style w:type="character" w:customStyle="1" w:styleId="dxebaseoffice2010silver1">
    <w:name w:val="dxebase_office2010silver1"/>
    <w:basedOn w:val="DefaultParagraphFont"/>
    <w:rsid w:val="00B33A22"/>
    <w:rPr>
      <w:rFonts w:ascii="Verdana" w:hAnsi="Verdana" w:hint="default"/>
      <w:sz w:val="17"/>
      <w:szCs w:val="17"/>
    </w:rPr>
  </w:style>
  <w:style w:type="paragraph" w:styleId="TOCHeading">
    <w:name w:val="TOC Heading"/>
    <w:basedOn w:val="Heading1"/>
    <w:next w:val="Normal"/>
    <w:uiPriority w:val="39"/>
    <w:semiHidden/>
    <w:unhideWhenUsed/>
    <w:qFormat/>
    <w:rsid w:val="00B33A22"/>
    <w:pPr>
      <w:pageBreakBefore w:val="0"/>
      <w:widowControl/>
      <w:numPr>
        <w:numId w:val="0"/>
      </w:numPr>
      <w:spacing w:before="480" w:after="0" w:line="276" w:lineRule="auto"/>
      <w:outlineLvl w:val="9"/>
    </w:pPr>
    <w:rPr>
      <w:rFonts w:asciiTheme="majorHAnsi" w:hAnsiTheme="majorHAnsi"/>
      <w:color w:val="365F91" w:themeColor="accent1" w:themeShade="BF"/>
      <w:kern w:val="0"/>
      <w:sz w:val="28"/>
      <w:lang w:eastAsia="ja-JP"/>
    </w:rPr>
  </w:style>
  <w:style w:type="character" w:styleId="FollowedHyperlink">
    <w:name w:val="FollowedHyperlink"/>
    <w:basedOn w:val="DefaultParagraphFont"/>
    <w:uiPriority w:val="99"/>
    <w:semiHidden/>
    <w:unhideWhenUsed/>
    <w:rsid w:val="00D85CB3"/>
    <w:rPr>
      <w:color w:val="800080" w:themeColor="followedHyperlink"/>
      <w:u w:val="single"/>
    </w:rPr>
  </w:style>
  <w:style w:type="paragraph" w:customStyle="1" w:styleId="Default">
    <w:name w:val="Default"/>
    <w:rsid w:val="00B635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32F9"/>
    <w:pPr>
      <w:spacing w:before="100" w:beforeAutospacing="1" w:after="100" w:afterAutospacing="1"/>
    </w:pPr>
  </w:style>
  <w:style w:type="character" w:customStyle="1" w:styleId="dxebaseoffice2010silver">
    <w:name w:val="dxebase_office2010silver"/>
    <w:basedOn w:val="DefaultParagraphFont"/>
    <w:rsid w:val="008A42F5"/>
  </w:style>
  <w:style w:type="character" w:customStyle="1" w:styleId="apple-converted-space">
    <w:name w:val="apple-converted-space"/>
    <w:basedOn w:val="DefaultParagraphFont"/>
    <w:rsid w:val="008A42F5"/>
  </w:style>
  <w:style w:type="character" w:styleId="Strong">
    <w:name w:val="Strong"/>
    <w:basedOn w:val="DefaultParagraphFont"/>
    <w:uiPriority w:val="22"/>
    <w:qFormat/>
    <w:rsid w:val="0078469C"/>
    <w:rPr>
      <w:b/>
      <w:bCs/>
    </w:rPr>
  </w:style>
  <w:style w:type="paragraph" w:customStyle="1" w:styleId="TableBulletLM">
    <w:name w:val="Table Bullet LM"/>
    <w:basedOn w:val="TableBullet"/>
    <w:qFormat/>
    <w:rsid w:val="0040405C"/>
    <w:pPr>
      <w:numPr>
        <w:numId w:val="1"/>
      </w:numPr>
      <w:tabs>
        <w:tab w:val="clear" w:pos="216"/>
      </w:tabs>
      <w:ind w:left="360"/>
    </w:pPr>
  </w:style>
  <w:style w:type="paragraph" w:styleId="BodyText2">
    <w:name w:val="Body Text 2"/>
    <w:basedOn w:val="Normal"/>
    <w:link w:val="BodyText2Char"/>
    <w:uiPriority w:val="99"/>
    <w:semiHidden/>
    <w:unhideWhenUsed/>
    <w:rsid w:val="001B7EA5"/>
    <w:pPr>
      <w:spacing w:after="120" w:line="480" w:lineRule="auto"/>
    </w:pPr>
  </w:style>
  <w:style w:type="character" w:customStyle="1" w:styleId="BodyText2Char">
    <w:name w:val="Body Text 2 Char"/>
    <w:basedOn w:val="DefaultParagraphFont"/>
    <w:link w:val="BodyText2"/>
    <w:uiPriority w:val="99"/>
    <w:rsid w:val="001B7EA5"/>
    <w:rPr>
      <w:rFonts w:ascii="Times New Roman" w:eastAsia="Times New Roman" w:hAnsi="Times New Roman" w:cs="Times New Roman"/>
      <w:sz w:val="24"/>
      <w:szCs w:val="24"/>
    </w:rPr>
  </w:style>
  <w:style w:type="table" w:customStyle="1" w:styleId="GridTable4Accent2">
    <w:name w:val="Grid Table 4 Accent 2"/>
    <w:basedOn w:val="TableNormal"/>
    <w:uiPriority w:val="49"/>
    <w:rsid w:val="007633A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2">
    <w:name w:val="Grid Table 2 Accent 2"/>
    <w:basedOn w:val="TableNormal"/>
    <w:uiPriority w:val="47"/>
    <w:rsid w:val="00EC5EF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1582">
      <w:bodyDiv w:val="1"/>
      <w:marLeft w:val="0"/>
      <w:marRight w:val="0"/>
      <w:marTop w:val="0"/>
      <w:marBottom w:val="0"/>
      <w:divBdr>
        <w:top w:val="none" w:sz="0" w:space="0" w:color="auto"/>
        <w:left w:val="none" w:sz="0" w:space="0" w:color="auto"/>
        <w:bottom w:val="none" w:sz="0" w:space="0" w:color="auto"/>
        <w:right w:val="none" w:sz="0" w:space="0" w:color="auto"/>
      </w:divBdr>
    </w:div>
    <w:div w:id="301080259">
      <w:bodyDiv w:val="1"/>
      <w:marLeft w:val="0"/>
      <w:marRight w:val="0"/>
      <w:marTop w:val="0"/>
      <w:marBottom w:val="0"/>
      <w:divBdr>
        <w:top w:val="none" w:sz="0" w:space="0" w:color="auto"/>
        <w:left w:val="none" w:sz="0" w:space="0" w:color="auto"/>
        <w:bottom w:val="none" w:sz="0" w:space="0" w:color="auto"/>
        <w:right w:val="none" w:sz="0" w:space="0" w:color="auto"/>
      </w:divBdr>
      <w:divsChild>
        <w:div w:id="533351690">
          <w:marLeft w:val="0"/>
          <w:marRight w:val="0"/>
          <w:marTop w:val="0"/>
          <w:marBottom w:val="0"/>
          <w:divBdr>
            <w:top w:val="none" w:sz="0" w:space="0" w:color="auto"/>
            <w:left w:val="none" w:sz="0" w:space="0" w:color="auto"/>
            <w:bottom w:val="none" w:sz="0" w:space="0" w:color="auto"/>
            <w:right w:val="none" w:sz="0" w:space="0" w:color="auto"/>
          </w:divBdr>
          <w:divsChild>
            <w:div w:id="819468511">
              <w:marLeft w:val="0"/>
              <w:marRight w:val="0"/>
              <w:marTop w:val="0"/>
              <w:marBottom w:val="0"/>
              <w:divBdr>
                <w:top w:val="none" w:sz="0" w:space="0" w:color="auto"/>
                <w:left w:val="none" w:sz="0" w:space="0" w:color="auto"/>
                <w:bottom w:val="none" w:sz="0" w:space="0" w:color="auto"/>
                <w:right w:val="none" w:sz="0" w:space="0" w:color="auto"/>
              </w:divBdr>
              <w:divsChild>
                <w:div w:id="388959227">
                  <w:marLeft w:val="0"/>
                  <w:marRight w:val="0"/>
                  <w:marTop w:val="0"/>
                  <w:marBottom w:val="0"/>
                  <w:divBdr>
                    <w:top w:val="none" w:sz="0" w:space="0" w:color="auto"/>
                    <w:left w:val="none" w:sz="0" w:space="0" w:color="auto"/>
                    <w:bottom w:val="none" w:sz="0" w:space="0" w:color="auto"/>
                    <w:right w:val="none" w:sz="0" w:space="0" w:color="auto"/>
                  </w:divBdr>
                  <w:divsChild>
                    <w:div w:id="437533060">
                      <w:marLeft w:val="0"/>
                      <w:marRight w:val="0"/>
                      <w:marTop w:val="0"/>
                      <w:marBottom w:val="0"/>
                      <w:divBdr>
                        <w:top w:val="none" w:sz="0" w:space="0" w:color="auto"/>
                        <w:left w:val="none" w:sz="0" w:space="0" w:color="auto"/>
                        <w:bottom w:val="none" w:sz="0" w:space="0" w:color="auto"/>
                        <w:right w:val="none" w:sz="0" w:space="0" w:color="auto"/>
                      </w:divBdr>
                      <w:divsChild>
                        <w:div w:id="1839274383">
                          <w:marLeft w:val="0"/>
                          <w:marRight w:val="0"/>
                          <w:marTop w:val="0"/>
                          <w:marBottom w:val="0"/>
                          <w:divBdr>
                            <w:top w:val="none" w:sz="0" w:space="0" w:color="auto"/>
                            <w:left w:val="none" w:sz="0" w:space="0" w:color="auto"/>
                            <w:bottom w:val="none" w:sz="0" w:space="0" w:color="auto"/>
                            <w:right w:val="none" w:sz="0" w:space="0" w:color="auto"/>
                          </w:divBdr>
                          <w:divsChild>
                            <w:div w:id="190145799">
                              <w:marLeft w:val="0"/>
                              <w:marRight w:val="0"/>
                              <w:marTop w:val="0"/>
                              <w:marBottom w:val="0"/>
                              <w:divBdr>
                                <w:top w:val="none" w:sz="0" w:space="0" w:color="auto"/>
                                <w:left w:val="none" w:sz="0" w:space="0" w:color="auto"/>
                                <w:bottom w:val="none" w:sz="0" w:space="0" w:color="auto"/>
                                <w:right w:val="none" w:sz="0" w:space="0" w:color="auto"/>
                              </w:divBdr>
                              <w:divsChild>
                                <w:div w:id="666441733">
                                  <w:marLeft w:val="0"/>
                                  <w:marRight w:val="0"/>
                                  <w:marTop w:val="0"/>
                                  <w:marBottom w:val="75"/>
                                  <w:divBdr>
                                    <w:top w:val="none" w:sz="0" w:space="0" w:color="auto"/>
                                    <w:left w:val="none" w:sz="0" w:space="0" w:color="auto"/>
                                    <w:bottom w:val="none" w:sz="0" w:space="0" w:color="auto"/>
                                    <w:right w:val="none" w:sz="0" w:space="0" w:color="auto"/>
                                  </w:divBdr>
                                  <w:divsChild>
                                    <w:div w:id="600645562">
                                      <w:marLeft w:val="0"/>
                                      <w:marRight w:val="0"/>
                                      <w:marTop w:val="0"/>
                                      <w:marBottom w:val="0"/>
                                      <w:divBdr>
                                        <w:top w:val="none" w:sz="0" w:space="0" w:color="auto"/>
                                        <w:left w:val="none" w:sz="0" w:space="0" w:color="auto"/>
                                        <w:bottom w:val="none" w:sz="0" w:space="0" w:color="auto"/>
                                        <w:right w:val="none" w:sz="0" w:space="0" w:color="auto"/>
                                      </w:divBdr>
                                      <w:divsChild>
                                        <w:div w:id="50273096">
                                          <w:marLeft w:val="0"/>
                                          <w:marRight w:val="0"/>
                                          <w:marTop w:val="0"/>
                                          <w:marBottom w:val="0"/>
                                          <w:divBdr>
                                            <w:top w:val="none" w:sz="0" w:space="0" w:color="auto"/>
                                            <w:left w:val="single" w:sz="12" w:space="10" w:color="auto"/>
                                            <w:bottom w:val="single" w:sz="12" w:space="4" w:color="auto"/>
                                            <w:right w:val="single" w:sz="12" w:space="10" w:color="auto"/>
                                          </w:divBdr>
                                          <w:divsChild>
                                            <w:div w:id="1252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40874">
      <w:bodyDiv w:val="1"/>
      <w:marLeft w:val="0"/>
      <w:marRight w:val="0"/>
      <w:marTop w:val="0"/>
      <w:marBottom w:val="0"/>
      <w:divBdr>
        <w:top w:val="none" w:sz="0" w:space="0" w:color="auto"/>
        <w:left w:val="none" w:sz="0" w:space="0" w:color="auto"/>
        <w:bottom w:val="none" w:sz="0" w:space="0" w:color="auto"/>
        <w:right w:val="none" w:sz="0" w:space="0" w:color="auto"/>
      </w:divBdr>
    </w:div>
    <w:div w:id="636490743">
      <w:bodyDiv w:val="1"/>
      <w:marLeft w:val="0"/>
      <w:marRight w:val="0"/>
      <w:marTop w:val="0"/>
      <w:marBottom w:val="0"/>
      <w:divBdr>
        <w:top w:val="none" w:sz="0" w:space="0" w:color="auto"/>
        <w:left w:val="none" w:sz="0" w:space="0" w:color="auto"/>
        <w:bottom w:val="none" w:sz="0" w:space="0" w:color="auto"/>
        <w:right w:val="none" w:sz="0" w:space="0" w:color="auto"/>
      </w:divBdr>
    </w:div>
    <w:div w:id="651561542">
      <w:bodyDiv w:val="1"/>
      <w:marLeft w:val="0"/>
      <w:marRight w:val="0"/>
      <w:marTop w:val="0"/>
      <w:marBottom w:val="0"/>
      <w:divBdr>
        <w:top w:val="none" w:sz="0" w:space="0" w:color="auto"/>
        <w:left w:val="none" w:sz="0" w:space="0" w:color="auto"/>
        <w:bottom w:val="none" w:sz="0" w:space="0" w:color="auto"/>
        <w:right w:val="none" w:sz="0" w:space="0" w:color="auto"/>
      </w:divBdr>
    </w:div>
    <w:div w:id="891422146">
      <w:bodyDiv w:val="1"/>
      <w:marLeft w:val="0"/>
      <w:marRight w:val="0"/>
      <w:marTop w:val="0"/>
      <w:marBottom w:val="0"/>
      <w:divBdr>
        <w:top w:val="none" w:sz="0" w:space="0" w:color="auto"/>
        <w:left w:val="none" w:sz="0" w:space="0" w:color="auto"/>
        <w:bottom w:val="none" w:sz="0" w:space="0" w:color="auto"/>
        <w:right w:val="none" w:sz="0" w:space="0" w:color="auto"/>
      </w:divBdr>
    </w:div>
    <w:div w:id="1086809772">
      <w:bodyDiv w:val="1"/>
      <w:marLeft w:val="0"/>
      <w:marRight w:val="0"/>
      <w:marTop w:val="0"/>
      <w:marBottom w:val="0"/>
      <w:divBdr>
        <w:top w:val="none" w:sz="0" w:space="0" w:color="auto"/>
        <w:left w:val="none" w:sz="0" w:space="0" w:color="auto"/>
        <w:bottom w:val="none" w:sz="0" w:space="0" w:color="auto"/>
        <w:right w:val="none" w:sz="0" w:space="0" w:color="auto"/>
      </w:divBdr>
      <w:divsChild>
        <w:div w:id="1860923898">
          <w:marLeft w:val="0"/>
          <w:marRight w:val="0"/>
          <w:marTop w:val="0"/>
          <w:marBottom w:val="0"/>
          <w:divBdr>
            <w:top w:val="none" w:sz="0" w:space="0" w:color="auto"/>
            <w:left w:val="none" w:sz="0" w:space="0" w:color="auto"/>
            <w:bottom w:val="none" w:sz="0" w:space="0" w:color="auto"/>
            <w:right w:val="none" w:sz="0" w:space="0" w:color="auto"/>
          </w:divBdr>
          <w:divsChild>
            <w:div w:id="96600277">
              <w:marLeft w:val="0"/>
              <w:marRight w:val="0"/>
              <w:marTop w:val="0"/>
              <w:marBottom w:val="0"/>
              <w:divBdr>
                <w:top w:val="none" w:sz="0" w:space="0" w:color="auto"/>
                <w:left w:val="none" w:sz="0" w:space="0" w:color="auto"/>
                <w:bottom w:val="none" w:sz="0" w:space="0" w:color="auto"/>
                <w:right w:val="none" w:sz="0" w:space="0" w:color="auto"/>
              </w:divBdr>
              <w:divsChild>
                <w:div w:id="1130897016">
                  <w:marLeft w:val="0"/>
                  <w:marRight w:val="0"/>
                  <w:marTop w:val="0"/>
                  <w:marBottom w:val="0"/>
                  <w:divBdr>
                    <w:top w:val="none" w:sz="0" w:space="0" w:color="auto"/>
                    <w:left w:val="none" w:sz="0" w:space="0" w:color="auto"/>
                    <w:bottom w:val="none" w:sz="0" w:space="0" w:color="auto"/>
                    <w:right w:val="none" w:sz="0" w:space="0" w:color="auto"/>
                  </w:divBdr>
                  <w:divsChild>
                    <w:div w:id="571502972">
                      <w:marLeft w:val="0"/>
                      <w:marRight w:val="0"/>
                      <w:marTop w:val="0"/>
                      <w:marBottom w:val="0"/>
                      <w:divBdr>
                        <w:top w:val="none" w:sz="0" w:space="0" w:color="auto"/>
                        <w:left w:val="none" w:sz="0" w:space="0" w:color="auto"/>
                        <w:bottom w:val="none" w:sz="0" w:space="0" w:color="auto"/>
                        <w:right w:val="none" w:sz="0" w:space="0" w:color="auto"/>
                      </w:divBdr>
                      <w:divsChild>
                        <w:div w:id="748772019">
                          <w:marLeft w:val="0"/>
                          <w:marRight w:val="0"/>
                          <w:marTop w:val="0"/>
                          <w:marBottom w:val="0"/>
                          <w:divBdr>
                            <w:top w:val="none" w:sz="0" w:space="0" w:color="auto"/>
                            <w:left w:val="none" w:sz="0" w:space="0" w:color="auto"/>
                            <w:bottom w:val="none" w:sz="0" w:space="0" w:color="auto"/>
                            <w:right w:val="none" w:sz="0" w:space="0" w:color="auto"/>
                          </w:divBdr>
                          <w:divsChild>
                            <w:div w:id="843204244">
                              <w:marLeft w:val="0"/>
                              <w:marRight w:val="0"/>
                              <w:marTop w:val="0"/>
                              <w:marBottom w:val="0"/>
                              <w:divBdr>
                                <w:top w:val="none" w:sz="0" w:space="0" w:color="auto"/>
                                <w:left w:val="none" w:sz="0" w:space="0" w:color="auto"/>
                                <w:bottom w:val="none" w:sz="0" w:space="0" w:color="auto"/>
                                <w:right w:val="none" w:sz="0" w:space="0" w:color="auto"/>
                              </w:divBdr>
                              <w:divsChild>
                                <w:div w:id="1565142354">
                                  <w:marLeft w:val="0"/>
                                  <w:marRight w:val="0"/>
                                  <w:marTop w:val="0"/>
                                  <w:marBottom w:val="75"/>
                                  <w:divBdr>
                                    <w:top w:val="none" w:sz="0" w:space="0" w:color="auto"/>
                                    <w:left w:val="none" w:sz="0" w:space="0" w:color="auto"/>
                                    <w:bottom w:val="none" w:sz="0" w:space="0" w:color="auto"/>
                                    <w:right w:val="none" w:sz="0" w:space="0" w:color="auto"/>
                                  </w:divBdr>
                                  <w:divsChild>
                                    <w:div w:id="1615601395">
                                      <w:marLeft w:val="0"/>
                                      <w:marRight w:val="0"/>
                                      <w:marTop w:val="0"/>
                                      <w:marBottom w:val="0"/>
                                      <w:divBdr>
                                        <w:top w:val="none" w:sz="0" w:space="0" w:color="auto"/>
                                        <w:left w:val="none" w:sz="0" w:space="0" w:color="auto"/>
                                        <w:bottom w:val="none" w:sz="0" w:space="0" w:color="auto"/>
                                        <w:right w:val="none" w:sz="0" w:space="0" w:color="auto"/>
                                      </w:divBdr>
                                      <w:divsChild>
                                        <w:div w:id="248930350">
                                          <w:marLeft w:val="0"/>
                                          <w:marRight w:val="0"/>
                                          <w:marTop w:val="0"/>
                                          <w:marBottom w:val="0"/>
                                          <w:divBdr>
                                            <w:top w:val="none" w:sz="0" w:space="0" w:color="auto"/>
                                            <w:left w:val="single" w:sz="12" w:space="10" w:color="auto"/>
                                            <w:bottom w:val="single" w:sz="12" w:space="4" w:color="auto"/>
                                            <w:right w:val="single" w:sz="12" w:space="10" w:color="auto"/>
                                          </w:divBdr>
                                          <w:divsChild>
                                            <w:div w:id="9378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247487">
      <w:bodyDiv w:val="1"/>
      <w:marLeft w:val="0"/>
      <w:marRight w:val="0"/>
      <w:marTop w:val="0"/>
      <w:marBottom w:val="0"/>
      <w:divBdr>
        <w:top w:val="none" w:sz="0" w:space="0" w:color="auto"/>
        <w:left w:val="none" w:sz="0" w:space="0" w:color="auto"/>
        <w:bottom w:val="none" w:sz="0" w:space="0" w:color="auto"/>
        <w:right w:val="none" w:sz="0" w:space="0" w:color="auto"/>
      </w:divBdr>
      <w:divsChild>
        <w:div w:id="316038105">
          <w:marLeft w:val="547"/>
          <w:marRight w:val="0"/>
          <w:marTop w:val="0"/>
          <w:marBottom w:val="0"/>
          <w:divBdr>
            <w:top w:val="none" w:sz="0" w:space="0" w:color="auto"/>
            <w:left w:val="none" w:sz="0" w:space="0" w:color="auto"/>
            <w:bottom w:val="none" w:sz="0" w:space="0" w:color="auto"/>
            <w:right w:val="none" w:sz="0" w:space="0" w:color="auto"/>
          </w:divBdr>
        </w:div>
      </w:divsChild>
    </w:div>
    <w:div w:id="1178696636">
      <w:bodyDiv w:val="1"/>
      <w:marLeft w:val="0"/>
      <w:marRight w:val="0"/>
      <w:marTop w:val="0"/>
      <w:marBottom w:val="0"/>
      <w:divBdr>
        <w:top w:val="none" w:sz="0" w:space="0" w:color="auto"/>
        <w:left w:val="none" w:sz="0" w:space="0" w:color="auto"/>
        <w:bottom w:val="none" w:sz="0" w:space="0" w:color="auto"/>
        <w:right w:val="none" w:sz="0" w:space="0" w:color="auto"/>
      </w:divBdr>
    </w:div>
    <w:div w:id="1228149839">
      <w:bodyDiv w:val="1"/>
      <w:marLeft w:val="0"/>
      <w:marRight w:val="0"/>
      <w:marTop w:val="0"/>
      <w:marBottom w:val="0"/>
      <w:divBdr>
        <w:top w:val="none" w:sz="0" w:space="0" w:color="auto"/>
        <w:left w:val="none" w:sz="0" w:space="0" w:color="auto"/>
        <w:bottom w:val="none" w:sz="0" w:space="0" w:color="auto"/>
        <w:right w:val="none" w:sz="0" w:space="0" w:color="auto"/>
      </w:divBdr>
    </w:div>
    <w:div w:id="1298533795">
      <w:bodyDiv w:val="1"/>
      <w:marLeft w:val="0"/>
      <w:marRight w:val="0"/>
      <w:marTop w:val="0"/>
      <w:marBottom w:val="0"/>
      <w:divBdr>
        <w:top w:val="none" w:sz="0" w:space="0" w:color="auto"/>
        <w:left w:val="none" w:sz="0" w:space="0" w:color="auto"/>
        <w:bottom w:val="none" w:sz="0" w:space="0" w:color="auto"/>
        <w:right w:val="none" w:sz="0" w:space="0" w:color="auto"/>
      </w:divBdr>
    </w:div>
    <w:div w:id="1540629783">
      <w:bodyDiv w:val="1"/>
      <w:marLeft w:val="0"/>
      <w:marRight w:val="0"/>
      <w:marTop w:val="0"/>
      <w:marBottom w:val="0"/>
      <w:divBdr>
        <w:top w:val="none" w:sz="0" w:space="0" w:color="auto"/>
        <w:left w:val="none" w:sz="0" w:space="0" w:color="auto"/>
        <w:bottom w:val="none" w:sz="0" w:space="0" w:color="auto"/>
        <w:right w:val="none" w:sz="0" w:space="0" w:color="auto"/>
      </w:divBdr>
    </w:div>
    <w:div w:id="1556625274">
      <w:bodyDiv w:val="1"/>
      <w:marLeft w:val="0"/>
      <w:marRight w:val="0"/>
      <w:marTop w:val="0"/>
      <w:marBottom w:val="0"/>
      <w:divBdr>
        <w:top w:val="none" w:sz="0" w:space="0" w:color="auto"/>
        <w:left w:val="none" w:sz="0" w:space="0" w:color="auto"/>
        <w:bottom w:val="none" w:sz="0" w:space="0" w:color="auto"/>
        <w:right w:val="none" w:sz="0" w:space="0" w:color="auto"/>
      </w:divBdr>
    </w:div>
    <w:div w:id="1616061431">
      <w:bodyDiv w:val="1"/>
      <w:marLeft w:val="0"/>
      <w:marRight w:val="0"/>
      <w:marTop w:val="0"/>
      <w:marBottom w:val="0"/>
      <w:divBdr>
        <w:top w:val="none" w:sz="0" w:space="0" w:color="auto"/>
        <w:left w:val="none" w:sz="0" w:space="0" w:color="auto"/>
        <w:bottom w:val="none" w:sz="0" w:space="0" w:color="auto"/>
        <w:right w:val="none" w:sz="0" w:space="0" w:color="auto"/>
      </w:divBdr>
    </w:div>
    <w:div w:id="1843085509">
      <w:bodyDiv w:val="1"/>
      <w:marLeft w:val="0"/>
      <w:marRight w:val="0"/>
      <w:marTop w:val="0"/>
      <w:marBottom w:val="0"/>
      <w:divBdr>
        <w:top w:val="none" w:sz="0" w:space="0" w:color="auto"/>
        <w:left w:val="none" w:sz="0" w:space="0" w:color="auto"/>
        <w:bottom w:val="none" w:sz="0" w:space="0" w:color="auto"/>
        <w:right w:val="none" w:sz="0" w:space="0" w:color="auto"/>
      </w:divBdr>
    </w:div>
    <w:div w:id="1963338864">
      <w:bodyDiv w:val="1"/>
      <w:marLeft w:val="0"/>
      <w:marRight w:val="0"/>
      <w:marTop w:val="0"/>
      <w:marBottom w:val="0"/>
      <w:divBdr>
        <w:top w:val="none" w:sz="0" w:space="0" w:color="auto"/>
        <w:left w:val="none" w:sz="0" w:space="0" w:color="auto"/>
        <w:bottom w:val="none" w:sz="0" w:space="0" w:color="auto"/>
        <w:right w:val="none" w:sz="0" w:space="0" w:color="auto"/>
      </w:divBdr>
    </w:div>
    <w:div w:id="20544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ools.usps.com/go/ZipLookupAction!input.action"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awatlas.org/query?dataset=laws-regulating-administration-of-naloxone" TargetMode="External"/><Relationship Id="rId1" Type="http://schemas.openxmlformats.org/officeDocument/2006/relationships/hyperlink" Target="https://www.networkforphl.org/_asset/qz5pvn/legal-interventions-to-reduce-overdose.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6A53B8-CCA7-4CB5-A322-90F1000820C4}" type="doc">
      <dgm:prSet loTypeId="urn:microsoft.com/office/officeart/2005/8/layout/pyramid1" loCatId="pyramid" qsTypeId="urn:microsoft.com/office/officeart/2005/8/quickstyle/simple1" qsCatId="simple" csTypeId="urn:microsoft.com/office/officeart/2005/8/colors/accent1_2" csCatId="accent1" phldr="1"/>
      <dgm:spPr/>
    </dgm:pt>
    <dgm:pt modelId="{F3E12D8D-0B7B-4578-A6D0-A6F9F7237DA1}">
      <dgm:prSet phldrT="[Text]" custT="1"/>
      <dgm:spPr>
        <a:solidFill>
          <a:schemeClr val="tx2">
            <a:lumMod val="20000"/>
            <a:lumOff val="80000"/>
          </a:schemeClr>
        </a:solidFill>
      </dgm:spPr>
      <dgm:t>
        <a:bodyPr/>
        <a:lstStyle/>
        <a:p>
          <a:endParaRPr lang="en-US" sz="1200" b="1"/>
        </a:p>
        <a:p>
          <a:r>
            <a:rPr lang="en-US" sz="1200" b="1"/>
            <a:t>Grantee</a:t>
          </a:r>
          <a:endParaRPr lang="en-US" sz="1000" b="1"/>
        </a:p>
      </dgm:t>
    </dgm:pt>
    <dgm:pt modelId="{18D507CB-2BA5-4642-97EE-46F11CE0F038}" type="parTrans" cxnId="{A30C058E-FA75-4EA4-99FA-9C2B5DD743A0}">
      <dgm:prSet/>
      <dgm:spPr/>
      <dgm:t>
        <a:bodyPr/>
        <a:lstStyle/>
        <a:p>
          <a:endParaRPr lang="en-US"/>
        </a:p>
      </dgm:t>
    </dgm:pt>
    <dgm:pt modelId="{5E93A952-B240-43AD-8674-F6EA44A14A0E}" type="sibTrans" cxnId="{A30C058E-FA75-4EA4-99FA-9C2B5DD743A0}">
      <dgm:prSet/>
      <dgm:spPr/>
      <dgm:t>
        <a:bodyPr/>
        <a:lstStyle/>
        <a:p>
          <a:endParaRPr lang="en-US"/>
        </a:p>
      </dgm:t>
    </dgm:pt>
    <dgm:pt modelId="{86209264-CAD0-414F-B4F5-0709F54BDDCB}">
      <dgm:prSet phldrT="[Text]" custT="1"/>
      <dgm:spPr>
        <a:solidFill>
          <a:schemeClr val="tx2">
            <a:lumMod val="60000"/>
            <a:lumOff val="40000"/>
          </a:schemeClr>
        </a:solidFill>
      </dgm:spPr>
      <dgm:t>
        <a:bodyPr/>
        <a:lstStyle/>
        <a:p>
          <a:r>
            <a:rPr lang="en-US" sz="1200" b="1"/>
            <a:t>Community </a:t>
          </a:r>
          <a:r>
            <a:rPr lang="en-US" sz="1050" b="0"/>
            <a:t>(served by</a:t>
          </a:r>
          <a:r>
            <a:rPr lang="en-US" sz="1050" b="0" i="0"/>
            <a:t> subrecipient*</a:t>
          </a:r>
          <a:r>
            <a:rPr lang="en-US" sz="1050" b="0"/>
            <a:t>)</a:t>
          </a:r>
          <a:endParaRPr lang="en-US" sz="1000" b="0"/>
        </a:p>
      </dgm:t>
    </dgm:pt>
    <dgm:pt modelId="{AEFF801B-3E36-4686-A90D-FC671EBED693}" type="parTrans" cxnId="{EFEC51B2-0457-4F10-917F-6E0F62BD1A1B}">
      <dgm:prSet/>
      <dgm:spPr/>
      <dgm:t>
        <a:bodyPr/>
        <a:lstStyle/>
        <a:p>
          <a:endParaRPr lang="en-US"/>
        </a:p>
      </dgm:t>
    </dgm:pt>
    <dgm:pt modelId="{1846A613-0820-4B42-94F4-836DEBFC169D}" type="sibTrans" cxnId="{EFEC51B2-0457-4F10-917F-6E0F62BD1A1B}">
      <dgm:prSet/>
      <dgm:spPr/>
      <dgm:t>
        <a:bodyPr/>
        <a:lstStyle/>
        <a:p>
          <a:endParaRPr lang="en-US"/>
        </a:p>
      </dgm:t>
    </dgm:pt>
    <dgm:pt modelId="{2B5E8B8D-42C9-453C-88DC-BA3499225C69}">
      <dgm:prSet phldrT="[Text]" custT="1"/>
      <dgm:spPr>
        <a:solidFill>
          <a:schemeClr val="tx2">
            <a:lumMod val="75000"/>
          </a:schemeClr>
        </a:solidFill>
      </dgm:spPr>
      <dgm:t>
        <a:bodyPr/>
        <a:lstStyle/>
        <a:p>
          <a:r>
            <a:rPr lang="en-US" sz="1200" b="1">
              <a:solidFill>
                <a:schemeClr val="bg1">
                  <a:lumMod val="75000"/>
                </a:schemeClr>
              </a:solidFill>
            </a:rPr>
            <a:t>Partner Organizations</a:t>
          </a:r>
        </a:p>
      </dgm:t>
    </dgm:pt>
    <dgm:pt modelId="{AAF89480-BC85-490D-83F8-27341472D6BA}" type="parTrans" cxnId="{6C435294-1E25-4806-9964-4F504876186E}">
      <dgm:prSet/>
      <dgm:spPr/>
      <dgm:t>
        <a:bodyPr/>
        <a:lstStyle/>
        <a:p>
          <a:endParaRPr lang="en-US"/>
        </a:p>
      </dgm:t>
    </dgm:pt>
    <dgm:pt modelId="{9E98EC8C-D6E7-42E2-B562-1ADC87AB0832}" type="sibTrans" cxnId="{6C435294-1E25-4806-9964-4F504876186E}">
      <dgm:prSet/>
      <dgm:spPr/>
      <dgm:t>
        <a:bodyPr/>
        <a:lstStyle/>
        <a:p>
          <a:endParaRPr lang="en-US"/>
        </a:p>
      </dgm:t>
    </dgm:pt>
    <dgm:pt modelId="{38BA746E-BBD6-4960-8D0D-D2FA5CB3D869}" type="pres">
      <dgm:prSet presAssocID="{466A53B8-CCA7-4CB5-A322-90F1000820C4}" presName="Name0" presStyleCnt="0">
        <dgm:presLayoutVars>
          <dgm:dir/>
          <dgm:animLvl val="lvl"/>
          <dgm:resizeHandles val="exact"/>
        </dgm:presLayoutVars>
      </dgm:prSet>
      <dgm:spPr/>
    </dgm:pt>
    <dgm:pt modelId="{75908CDE-EEA3-4477-AC3B-C84B2EC84A60}" type="pres">
      <dgm:prSet presAssocID="{F3E12D8D-0B7B-4578-A6D0-A6F9F7237DA1}" presName="Name8" presStyleCnt="0"/>
      <dgm:spPr/>
    </dgm:pt>
    <dgm:pt modelId="{5E705B9F-71F0-49B1-980B-6F30C251F0BA}" type="pres">
      <dgm:prSet presAssocID="{F3E12D8D-0B7B-4578-A6D0-A6F9F7237DA1}" presName="level" presStyleLbl="node1" presStyleIdx="0" presStyleCnt="3">
        <dgm:presLayoutVars>
          <dgm:chMax val="1"/>
          <dgm:bulletEnabled val="1"/>
        </dgm:presLayoutVars>
      </dgm:prSet>
      <dgm:spPr/>
      <dgm:t>
        <a:bodyPr/>
        <a:lstStyle/>
        <a:p>
          <a:endParaRPr lang="en-US"/>
        </a:p>
      </dgm:t>
    </dgm:pt>
    <dgm:pt modelId="{83EA084F-E997-4C69-B905-C500255FB0E7}" type="pres">
      <dgm:prSet presAssocID="{F3E12D8D-0B7B-4578-A6D0-A6F9F7237DA1}" presName="levelTx" presStyleLbl="revTx" presStyleIdx="0" presStyleCnt="0">
        <dgm:presLayoutVars>
          <dgm:chMax val="1"/>
          <dgm:bulletEnabled val="1"/>
        </dgm:presLayoutVars>
      </dgm:prSet>
      <dgm:spPr/>
      <dgm:t>
        <a:bodyPr/>
        <a:lstStyle/>
        <a:p>
          <a:endParaRPr lang="en-US"/>
        </a:p>
      </dgm:t>
    </dgm:pt>
    <dgm:pt modelId="{EF062AEF-BBAC-43D6-A9AC-35737999C867}" type="pres">
      <dgm:prSet presAssocID="{86209264-CAD0-414F-B4F5-0709F54BDDCB}" presName="Name8" presStyleCnt="0"/>
      <dgm:spPr/>
    </dgm:pt>
    <dgm:pt modelId="{79447AED-B6CF-4F75-AAB1-97AC32024943}" type="pres">
      <dgm:prSet presAssocID="{86209264-CAD0-414F-B4F5-0709F54BDDCB}" presName="level" presStyleLbl="node1" presStyleIdx="1" presStyleCnt="3">
        <dgm:presLayoutVars>
          <dgm:chMax val="1"/>
          <dgm:bulletEnabled val="1"/>
        </dgm:presLayoutVars>
      </dgm:prSet>
      <dgm:spPr/>
      <dgm:t>
        <a:bodyPr/>
        <a:lstStyle/>
        <a:p>
          <a:endParaRPr lang="en-US"/>
        </a:p>
      </dgm:t>
    </dgm:pt>
    <dgm:pt modelId="{9AF1196A-249A-4264-AEF6-4B0CA20EFA6D}" type="pres">
      <dgm:prSet presAssocID="{86209264-CAD0-414F-B4F5-0709F54BDDCB}" presName="levelTx" presStyleLbl="revTx" presStyleIdx="0" presStyleCnt="0">
        <dgm:presLayoutVars>
          <dgm:chMax val="1"/>
          <dgm:bulletEnabled val="1"/>
        </dgm:presLayoutVars>
      </dgm:prSet>
      <dgm:spPr/>
      <dgm:t>
        <a:bodyPr/>
        <a:lstStyle/>
        <a:p>
          <a:endParaRPr lang="en-US"/>
        </a:p>
      </dgm:t>
    </dgm:pt>
    <dgm:pt modelId="{7280424E-A297-472E-80CE-D25DA40A9565}" type="pres">
      <dgm:prSet presAssocID="{2B5E8B8D-42C9-453C-88DC-BA3499225C69}" presName="Name8" presStyleCnt="0"/>
      <dgm:spPr/>
    </dgm:pt>
    <dgm:pt modelId="{4BA5170F-C902-46B5-96CF-1609BF2D895F}" type="pres">
      <dgm:prSet presAssocID="{2B5E8B8D-42C9-453C-88DC-BA3499225C69}" presName="level" presStyleLbl="node1" presStyleIdx="2" presStyleCnt="3">
        <dgm:presLayoutVars>
          <dgm:chMax val="1"/>
          <dgm:bulletEnabled val="1"/>
        </dgm:presLayoutVars>
      </dgm:prSet>
      <dgm:spPr/>
      <dgm:t>
        <a:bodyPr/>
        <a:lstStyle/>
        <a:p>
          <a:endParaRPr lang="en-US"/>
        </a:p>
      </dgm:t>
    </dgm:pt>
    <dgm:pt modelId="{D98489A8-4B4A-4DB2-913A-BF144BDAE4C0}" type="pres">
      <dgm:prSet presAssocID="{2B5E8B8D-42C9-453C-88DC-BA3499225C69}" presName="levelTx" presStyleLbl="revTx" presStyleIdx="0" presStyleCnt="0">
        <dgm:presLayoutVars>
          <dgm:chMax val="1"/>
          <dgm:bulletEnabled val="1"/>
        </dgm:presLayoutVars>
      </dgm:prSet>
      <dgm:spPr/>
      <dgm:t>
        <a:bodyPr/>
        <a:lstStyle/>
        <a:p>
          <a:endParaRPr lang="en-US"/>
        </a:p>
      </dgm:t>
    </dgm:pt>
  </dgm:ptLst>
  <dgm:cxnLst>
    <dgm:cxn modelId="{DA439B18-EBF0-4293-A8C9-828FBBFA2710}" type="presOf" srcId="{466A53B8-CCA7-4CB5-A322-90F1000820C4}" destId="{38BA746E-BBD6-4960-8D0D-D2FA5CB3D869}" srcOrd="0" destOrd="0" presId="urn:microsoft.com/office/officeart/2005/8/layout/pyramid1"/>
    <dgm:cxn modelId="{30220380-F383-423B-B6E6-678DEC82E8A2}" type="presOf" srcId="{86209264-CAD0-414F-B4F5-0709F54BDDCB}" destId="{9AF1196A-249A-4264-AEF6-4B0CA20EFA6D}" srcOrd="1" destOrd="0" presId="urn:microsoft.com/office/officeart/2005/8/layout/pyramid1"/>
    <dgm:cxn modelId="{7B375C69-0FD9-456A-BD19-8E29DC3F6A6C}" type="presOf" srcId="{2B5E8B8D-42C9-453C-88DC-BA3499225C69}" destId="{4BA5170F-C902-46B5-96CF-1609BF2D895F}" srcOrd="0" destOrd="0" presId="urn:microsoft.com/office/officeart/2005/8/layout/pyramid1"/>
    <dgm:cxn modelId="{94237994-FB8E-4EFA-8B9D-820B16E31BA4}" type="presOf" srcId="{2B5E8B8D-42C9-453C-88DC-BA3499225C69}" destId="{D98489A8-4B4A-4DB2-913A-BF144BDAE4C0}" srcOrd="1" destOrd="0" presId="urn:microsoft.com/office/officeart/2005/8/layout/pyramid1"/>
    <dgm:cxn modelId="{73CAE579-B5C0-4986-B5F8-6D8DBD877D5D}" type="presOf" srcId="{F3E12D8D-0B7B-4578-A6D0-A6F9F7237DA1}" destId="{5E705B9F-71F0-49B1-980B-6F30C251F0BA}" srcOrd="0" destOrd="0" presId="urn:microsoft.com/office/officeart/2005/8/layout/pyramid1"/>
    <dgm:cxn modelId="{9427AB6B-6FC3-42AB-9BDA-8C2EE5D388B9}" type="presOf" srcId="{F3E12D8D-0B7B-4578-A6D0-A6F9F7237DA1}" destId="{83EA084F-E997-4C69-B905-C500255FB0E7}" srcOrd="1" destOrd="0" presId="urn:microsoft.com/office/officeart/2005/8/layout/pyramid1"/>
    <dgm:cxn modelId="{6C435294-1E25-4806-9964-4F504876186E}" srcId="{466A53B8-CCA7-4CB5-A322-90F1000820C4}" destId="{2B5E8B8D-42C9-453C-88DC-BA3499225C69}" srcOrd="2" destOrd="0" parTransId="{AAF89480-BC85-490D-83F8-27341472D6BA}" sibTransId="{9E98EC8C-D6E7-42E2-B562-1ADC87AB0832}"/>
    <dgm:cxn modelId="{EFEC51B2-0457-4F10-917F-6E0F62BD1A1B}" srcId="{466A53B8-CCA7-4CB5-A322-90F1000820C4}" destId="{86209264-CAD0-414F-B4F5-0709F54BDDCB}" srcOrd="1" destOrd="0" parTransId="{AEFF801B-3E36-4686-A90D-FC671EBED693}" sibTransId="{1846A613-0820-4B42-94F4-836DEBFC169D}"/>
    <dgm:cxn modelId="{A30C058E-FA75-4EA4-99FA-9C2B5DD743A0}" srcId="{466A53B8-CCA7-4CB5-A322-90F1000820C4}" destId="{F3E12D8D-0B7B-4578-A6D0-A6F9F7237DA1}" srcOrd="0" destOrd="0" parTransId="{18D507CB-2BA5-4642-97EE-46F11CE0F038}" sibTransId="{5E93A952-B240-43AD-8674-F6EA44A14A0E}"/>
    <dgm:cxn modelId="{D529E511-C147-48C3-B704-D011E6843706}" type="presOf" srcId="{86209264-CAD0-414F-B4F5-0709F54BDDCB}" destId="{79447AED-B6CF-4F75-AAB1-97AC32024943}" srcOrd="0" destOrd="0" presId="urn:microsoft.com/office/officeart/2005/8/layout/pyramid1"/>
    <dgm:cxn modelId="{4F87F75A-C6DE-49E8-94C6-73EF13BCACC4}" type="presParOf" srcId="{38BA746E-BBD6-4960-8D0D-D2FA5CB3D869}" destId="{75908CDE-EEA3-4477-AC3B-C84B2EC84A60}" srcOrd="0" destOrd="0" presId="urn:microsoft.com/office/officeart/2005/8/layout/pyramid1"/>
    <dgm:cxn modelId="{A4CD0499-3FD3-47B7-A4C9-1E9870EAB8AD}" type="presParOf" srcId="{75908CDE-EEA3-4477-AC3B-C84B2EC84A60}" destId="{5E705B9F-71F0-49B1-980B-6F30C251F0BA}" srcOrd="0" destOrd="0" presId="urn:microsoft.com/office/officeart/2005/8/layout/pyramid1"/>
    <dgm:cxn modelId="{ED55FB90-1C28-4FBC-A15D-911B07AD578A}" type="presParOf" srcId="{75908CDE-EEA3-4477-AC3B-C84B2EC84A60}" destId="{83EA084F-E997-4C69-B905-C500255FB0E7}" srcOrd="1" destOrd="0" presId="urn:microsoft.com/office/officeart/2005/8/layout/pyramid1"/>
    <dgm:cxn modelId="{E537A993-5B05-4C91-8D9A-5B12DC2ABCB6}" type="presParOf" srcId="{38BA746E-BBD6-4960-8D0D-D2FA5CB3D869}" destId="{EF062AEF-BBAC-43D6-A9AC-35737999C867}" srcOrd="1" destOrd="0" presId="urn:microsoft.com/office/officeart/2005/8/layout/pyramid1"/>
    <dgm:cxn modelId="{80CF37D6-695B-4E98-8AD8-6D3680EA1489}" type="presParOf" srcId="{EF062AEF-BBAC-43D6-A9AC-35737999C867}" destId="{79447AED-B6CF-4F75-AAB1-97AC32024943}" srcOrd="0" destOrd="0" presId="urn:microsoft.com/office/officeart/2005/8/layout/pyramid1"/>
    <dgm:cxn modelId="{64362FDE-76BB-462C-9FA4-3D85826FDDD5}" type="presParOf" srcId="{EF062AEF-BBAC-43D6-A9AC-35737999C867}" destId="{9AF1196A-249A-4264-AEF6-4B0CA20EFA6D}" srcOrd="1" destOrd="0" presId="urn:microsoft.com/office/officeart/2005/8/layout/pyramid1"/>
    <dgm:cxn modelId="{0351B7E7-0D62-4717-B549-20F2CEEE45CF}" type="presParOf" srcId="{38BA746E-BBD6-4960-8D0D-D2FA5CB3D869}" destId="{7280424E-A297-472E-80CE-D25DA40A9565}" srcOrd="2" destOrd="0" presId="urn:microsoft.com/office/officeart/2005/8/layout/pyramid1"/>
    <dgm:cxn modelId="{250DE67C-2B98-4491-87FF-EEADEF80AF7A}" type="presParOf" srcId="{7280424E-A297-472E-80CE-D25DA40A9565}" destId="{4BA5170F-C902-46B5-96CF-1609BF2D895F}" srcOrd="0" destOrd="0" presId="urn:microsoft.com/office/officeart/2005/8/layout/pyramid1"/>
    <dgm:cxn modelId="{8085B336-E97E-4655-8E8E-4591C29B24D8}" type="presParOf" srcId="{7280424E-A297-472E-80CE-D25DA40A9565}" destId="{D98489A8-4B4A-4DB2-913A-BF144BDAE4C0}" srcOrd="1"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6A53B8-CCA7-4CB5-A322-90F1000820C4}" type="doc">
      <dgm:prSet loTypeId="urn:microsoft.com/office/officeart/2005/8/layout/pyramid1" loCatId="pyramid" qsTypeId="urn:microsoft.com/office/officeart/2005/8/quickstyle/simple1" qsCatId="simple" csTypeId="urn:microsoft.com/office/officeart/2005/8/colors/accent1_2" csCatId="accent1" phldr="1"/>
      <dgm:spPr/>
    </dgm:pt>
    <dgm:pt modelId="{F3E12D8D-0B7B-4578-A6D0-A6F9F7237DA1}">
      <dgm:prSet phldrT="[Text]" custT="1"/>
      <dgm:spPr>
        <a:solidFill>
          <a:schemeClr val="accent3">
            <a:lumMod val="40000"/>
            <a:lumOff val="60000"/>
          </a:schemeClr>
        </a:solidFill>
      </dgm:spPr>
      <dgm:t>
        <a:bodyPr/>
        <a:lstStyle/>
        <a:p>
          <a:endParaRPr lang="en-US" sz="1200" b="1"/>
        </a:p>
        <a:p>
          <a:r>
            <a:rPr lang="en-US" sz="1000" b="1"/>
            <a:t>State X</a:t>
          </a:r>
        </a:p>
      </dgm:t>
    </dgm:pt>
    <dgm:pt modelId="{18D507CB-2BA5-4642-97EE-46F11CE0F038}" type="parTrans" cxnId="{A30C058E-FA75-4EA4-99FA-9C2B5DD743A0}">
      <dgm:prSet/>
      <dgm:spPr/>
      <dgm:t>
        <a:bodyPr/>
        <a:lstStyle/>
        <a:p>
          <a:endParaRPr lang="en-US"/>
        </a:p>
      </dgm:t>
    </dgm:pt>
    <dgm:pt modelId="{5E93A952-B240-43AD-8674-F6EA44A14A0E}" type="sibTrans" cxnId="{A30C058E-FA75-4EA4-99FA-9C2B5DD743A0}">
      <dgm:prSet/>
      <dgm:spPr/>
      <dgm:t>
        <a:bodyPr/>
        <a:lstStyle/>
        <a:p>
          <a:endParaRPr lang="en-US"/>
        </a:p>
      </dgm:t>
    </dgm:pt>
    <dgm:pt modelId="{86209264-CAD0-414F-B4F5-0709F54BDDCB}">
      <dgm:prSet phldrT="[Text]" custT="1"/>
      <dgm:spPr>
        <a:solidFill>
          <a:schemeClr val="accent3"/>
        </a:solidFill>
      </dgm:spPr>
      <dgm:t>
        <a:bodyPr/>
        <a:lstStyle/>
        <a:p>
          <a:endParaRPr lang="en-US" sz="1000" b="1"/>
        </a:p>
      </dgm:t>
    </dgm:pt>
    <dgm:pt modelId="{AEFF801B-3E36-4686-A90D-FC671EBED693}" type="parTrans" cxnId="{EFEC51B2-0457-4F10-917F-6E0F62BD1A1B}">
      <dgm:prSet/>
      <dgm:spPr/>
      <dgm:t>
        <a:bodyPr/>
        <a:lstStyle/>
        <a:p>
          <a:endParaRPr lang="en-US"/>
        </a:p>
      </dgm:t>
    </dgm:pt>
    <dgm:pt modelId="{1846A613-0820-4B42-94F4-836DEBFC169D}" type="sibTrans" cxnId="{EFEC51B2-0457-4F10-917F-6E0F62BD1A1B}">
      <dgm:prSet/>
      <dgm:spPr/>
      <dgm:t>
        <a:bodyPr/>
        <a:lstStyle/>
        <a:p>
          <a:endParaRPr lang="en-US"/>
        </a:p>
      </dgm:t>
    </dgm:pt>
    <dgm:pt modelId="{2B5E8B8D-42C9-453C-88DC-BA3499225C69}">
      <dgm:prSet phldrT="[Text]" custT="1"/>
      <dgm:spPr>
        <a:solidFill>
          <a:schemeClr val="accent3">
            <a:lumMod val="50000"/>
          </a:schemeClr>
        </a:solidFill>
      </dgm:spPr>
      <dgm:t>
        <a:bodyPr/>
        <a:lstStyle/>
        <a:p>
          <a:endParaRPr lang="en-US" sz="1200" b="1">
            <a:solidFill>
              <a:schemeClr val="bg1">
                <a:lumMod val="75000"/>
              </a:schemeClr>
            </a:solidFill>
          </a:endParaRPr>
        </a:p>
      </dgm:t>
    </dgm:pt>
    <dgm:pt modelId="{AAF89480-BC85-490D-83F8-27341472D6BA}" type="parTrans" cxnId="{6C435294-1E25-4806-9964-4F504876186E}">
      <dgm:prSet/>
      <dgm:spPr/>
      <dgm:t>
        <a:bodyPr/>
        <a:lstStyle/>
        <a:p>
          <a:endParaRPr lang="en-US"/>
        </a:p>
      </dgm:t>
    </dgm:pt>
    <dgm:pt modelId="{9E98EC8C-D6E7-42E2-B562-1ADC87AB0832}" type="sibTrans" cxnId="{6C435294-1E25-4806-9964-4F504876186E}">
      <dgm:prSet/>
      <dgm:spPr/>
      <dgm:t>
        <a:bodyPr/>
        <a:lstStyle/>
        <a:p>
          <a:endParaRPr lang="en-US"/>
        </a:p>
      </dgm:t>
    </dgm:pt>
    <dgm:pt modelId="{38BA746E-BBD6-4960-8D0D-D2FA5CB3D869}" type="pres">
      <dgm:prSet presAssocID="{466A53B8-CCA7-4CB5-A322-90F1000820C4}" presName="Name0" presStyleCnt="0">
        <dgm:presLayoutVars>
          <dgm:dir/>
          <dgm:animLvl val="lvl"/>
          <dgm:resizeHandles val="exact"/>
        </dgm:presLayoutVars>
      </dgm:prSet>
      <dgm:spPr/>
    </dgm:pt>
    <dgm:pt modelId="{75908CDE-EEA3-4477-AC3B-C84B2EC84A60}" type="pres">
      <dgm:prSet presAssocID="{F3E12D8D-0B7B-4578-A6D0-A6F9F7237DA1}" presName="Name8" presStyleCnt="0"/>
      <dgm:spPr/>
    </dgm:pt>
    <dgm:pt modelId="{5E705B9F-71F0-49B1-980B-6F30C251F0BA}" type="pres">
      <dgm:prSet presAssocID="{F3E12D8D-0B7B-4578-A6D0-A6F9F7237DA1}" presName="level" presStyleLbl="node1" presStyleIdx="0" presStyleCnt="3">
        <dgm:presLayoutVars>
          <dgm:chMax val="1"/>
          <dgm:bulletEnabled val="1"/>
        </dgm:presLayoutVars>
      </dgm:prSet>
      <dgm:spPr/>
      <dgm:t>
        <a:bodyPr/>
        <a:lstStyle/>
        <a:p>
          <a:endParaRPr lang="en-US"/>
        </a:p>
      </dgm:t>
    </dgm:pt>
    <dgm:pt modelId="{83EA084F-E997-4C69-B905-C500255FB0E7}" type="pres">
      <dgm:prSet presAssocID="{F3E12D8D-0B7B-4578-A6D0-A6F9F7237DA1}" presName="levelTx" presStyleLbl="revTx" presStyleIdx="0" presStyleCnt="0">
        <dgm:presLayoutVars>
          <dgm:chMax val="1"/>
          <dgm:bulletEnabled val="1"/>
        </dgm:presLayoutVars>
      </dgm:prSet>
      <dgm:spPr/>
      <dgm:t>
        <a:bodyPr/>
        <a:lstStyle/>
        <a:p>
          <a:endParaRPr lang="en-US"/>
        </a:p>
      </dgm:t>
    </dgm:pt>
    <dgm:pt modelId="{EF062AEF-BBAC-43D6-A9AC-35737999C867}" type="pres">
      <dgm:prSet presAssocID="{86209264-CAD0-414F-B4F5-0709F54BDDCB}" presName="Name8" presStyleCnt="0"/>
      <dgm:spPr/>
    </dgm:pt>
    <dgm:pt modelId="{79447AED-B6CF-4F75-AAB1-97AC32024943}" type="pres">
      <dgm:prSet presAssocID="{86209264-CAD0-414F-B4F5-0709F54BDDCB}" presName="level" presStyleLbl="node1" presStyleIdx="1" presStyleCnt="3">
        <dgm:presLayoutVars>
          <dgm:chMax val="1"/>
          <dgm:bulletEnabled val="1"/>
        </dgm:presLayoutVars>
      </dgm:prSet>
      <dgm:spPr/>
      <dgm:t>
        <a:bodyPr/>
        <a:lstStyle/>
        <a:p>
          <a:endParaRPr lang="en-US"/>
        </a:p>
      </dgm:t>
    </dgm:pt>
    <dgm:pt modelId="{9AF1196A-249A-4264-AEF6-4B0CA20EFA6D}" type="pres">
      <dgm:prSet presAssocID="{86209264-CAD0-414F-B4F5-0709F54BDDCB}" presName="levelTx" presStyleLbl="revTx" presStyleIdx="0" presStyleCnt="0">
        <dgm:presLayoutVars>
          <dgm:chMax val="1"/>
          <dgm:bulletEnabled val="1"/>
        </dgm:presLayoutVars>
      </dgm:prSet>
      <dgm:spPr/>
      <dgm:t>
        <a:bodyPr/>
        <a:lstStyle/>
        <a:p>
          <a:endParaRPr lang="en-US"/>
        </a:p>
      </dgm:t>
    </dgm:pt>
    <dgm:pt modelId="{7280424E-A297-472E-80CE-D25DA40A9565}" type="pres">
      <dgm:prSet presAssocID="{2B5E8B8D-42C9-453C-88DC-BA3499225C69}" presName="Name8" presStyleCnt="0"/>
      <dgm:spPr/>
    </dgm:pt>
    <dgm:pt modelId="{4BA5170F-C902-46B5-96CF-1609BF2D895F}" type="pres">
      <dgm:prSet presAssocID="{2B5E8B8D-42C9-453C-88DC-BA3499225C69}" presName="level" presStyleLbl="node1" presStyleIdx="2" presStyleCnt="3">
        <dgm:presLayoutVars>
          <dgm:chMax val="1"/>
          <dgm:bulletEnabled val="1"/>
        </dgm:presLayoutVars>
      </dgm:prSet>
      <dgm:spPr/>
      <dgm:t>
        <a:bodyPr/>
        <a:lstStyle/>
        <a:p>
          <a:endParaRPr lang="en-US"/>
        </a:p>
      </dgm:t>
    </dgm:pt>
    <dgm:pt modelId="{D98489A8-4B4A-4DB2-913A-BF144BDAE4C0}" type="pres">
      <dgm:prSet presAssocID="{2B5E8B8D-42C9-453C-88DC-BA3499225C69}" presName="levelTx" presStyleLbl="revTx" presStyleIdx="0" presStyleCnt="0">
        <dgm:presLayoutVars>
          <dgm:chMax val="1"/>
          <dgm:bulletEnabled val="1"/>
        </dgm:presLayoutVars>
      </dgm:prSet>
      <dgm:spPr/>
      <dgm:t>
        <a:bodyPr/>
        <a:lstStyle/>
        <a:p>
          <a:endParaRPr lang="en-US"/>
        </a:p>
      </dgm:t>
    </dgm:pt>
  </dgm:ptLst>
  <dgm:cxnLst>
    <dgm:cxn modelId="{4DCC6D69-84E1-4787-ABAF-C046BD1A0676}" type="presOf" srcId="{2B5E8B8D-42C9-453C-88DC-BA3499225C69}" destId="{D98489A8-4B4A-4DB2-913A-BF144BDAE4C0}" srcOrd="1" destOrd="0" presId="urn:microsoft.com/office/officeart/2005/8/layout/pyramid1"/>
    <dgm:cxn modelId="{2DC01A7C-075E-47D4-8F3B-A5DB309FC372}" type="presOf" srcId="{466A53B8-CCA7-4CB5-A322-90F1000820C4}" destId="{38BA746E-BBD6-4960-8D0D-D2FA5CB3D869}" srcOrd="0" destOrd="0" presId="urn:microsoft.com/office/officeart/2005/8/layout/pyramid1"/>
    <dgm:cxn modelId="{EAEFF4A7-A61D-46D7-8EA9-90981C2A50AE}" type="presOf" srcId="{86209264-CAD0-414F-B4F5-0709F54BDDCB}" destId="{9AF1196A-249A-4264-AEF6-4B0CA20EFA6D}" srcOrd="1" destOrd="0" presId="urn:microsoft.com/office/officeart/2005/8/layout/pyramid1"/>
    <dgm:cxn modelId="{BAC7ACE8-A996-4DBA-88A6-D9903BBBD9ED}" type="presOf" srcId="{F3E12D8D-0B7B-4578-A6D0-A6F9F7237DA1}" destId="{5E705B9F-71F0-49B1-980B-6F30C251F0BA}" srcOrd="0" destOrd="0" presId="urn:microsoft.com/office/officeart/2005/8/layout/pyramid1"/>
    <dgm:cxn modelId="{37EC01A4-8176-4459-81B1-C4845F6E862F}" type="presOf" srcId="{86209264-CAD0-414F-B4F5-0709F54BDDCB}" destId="{79447AED-B6CF-4F75-AAB1-97AC32024943}" srcOrd="0" destOrd="0" presId="urn:microsoft.com/office/officeart/2005/8/layout/pyramid1"/>
    <dgm:cxn modelId="{37640098-CDC3-4A2E-B12A-FEAC3B6A4F7F}" type="presOf" srcId="{2B5E8B8D-42C9-453C-88DC-BA3499225C69}" destId="{4BA5170F-C902-46B5-96CF-1609BF2D895F}" srcOrd="0" destOrd="0" presId="urn:microsoft.com/office/officeart/2005/8/layout/pyramid1"/>
    <dgm:cxn modelId="{5BA20348-07B4-438F-A6EE-03A7214CD267}" type="presOf" srcId="{F3E12D8D-0B7B-4578-A6D0-A6F9F7237DA1}" destId="{83EA084F-E997-4C69-B905-C500255FB0E7}" srcOrd="1" destOrd="0" presId="urn:microsoft.com/office/officeart/2005/8/layout/pyramid1"/>
    <dgm:cxn modelId="{6C435294-1E25-4806-9964-4F504876186E}" srcId="{466A53B8-CCA7-4CB5-A322-90F1000820C4}" destId="{2B5E8B8D-42C9-453C-88DC-BA3499225C69}" srcOrd="2" destOrd="0" parTransId="{AAF89480-BC85-490D-83F8-27341472D6BA}" sibTransId="{9E98EC8C-D6E7-42E2-B562-1ADC87AB0832}"/>
    <dgm:cxn modelId="{EFEC51B2-0457-4F10-917F-6E0F62BD1A1B}" srcId="{466A53B8-CCA7-4CB5-A322-90F1000820C4}" destId="{86209264-CAD0-414F-B4F5-0709F54BDDCB}" srcOrd="1" destOrd="0" parTransId="{AEFF801B-3E36-4686-A90D-FC671EBED693}" sibTransId="{1846A613-0820-4B42-94F4-836DEBFC169D}"/>
    <dgm:cxn modelId="{A30C058E-FA75-4EA4-99FA-9C2B5DD743A0}" srcId="{466A53B8-CCA7-4CB5-A322-90F1000820C4}" destId="{F3E12D8D-0B7B-4578-A6D0-A6F9F7237DA1}" srcOrd="0" destOrd="0" parTransId="{18D507CB-2BA5-4642-97EE-46F11CE0F038}" sibTransId="{5E93A952-B240-43AD-8674-F6EA44A14A0E}"/>
    <dgm:cxn modelId="{953389D3-133A-484A-BDE4-6B20A141DD52}" type="presParOf" srcId="{38BA746E-BBD6-4960-8D0D-D2FA5CB3D869}" destId="{75908CDE-EEA3-4477-AC3B-C84B2EC84A60}" srcOrd="0" destOrd="0" presId="urn:microsoft.com/office/officeart/2005/8/layout/pyramid1"/>
    <dgm:cxn modelId="{16D5D4EF-833E-4D2D-922F-76705AA0D77D}" type="presParOf" srcId="{75908CDE-EEA3-4477-AC3B-C84B2EC84A60}" destId="{5E705B9F-71F0-49B1-980B-6F30C251F0BA}" srcOrd="0" destOrd="0" presId="urn:microsoft.com/office/officeart/2005/8/layout/pyramid1"/>
    <dgm:cxn modelId="{87E7E3C7-7E72-4A96-9356-0A639CF061C1}" type="presParOf" srcId="{75908CDE-EEA3-4477-AC3B-C84B2EC84A60}" destId="{83EA084F-E997-4C69-B905-C500255FB0E7}" srcOrd="1" destOrd="0" presId="urn:microsoft.com/office/officeart/2005/8/layout/pyramid1"/>
    <dgm:cxn modelId="{1F0DC433-01A3-490A-BB7D-D52EF12C7E17}" type="presParOf" srcId="{38BA746E-BBD6-4960-8D0D-D2FA5CB3D869}" destId="{EF062AEF-BBAC-43D6-A9AC-35737999C867}" srcOrd="1" destOrd="0" presId="urn:microsoft.com/office/officeart/2005/8/layout/pyramid1"/>
    <dgm:cxn modelId="{7C7109ED-FA00-416A-8D8B-AF02C4F52006}" type="presParOf" srcId="{EF062AEF-BBAC-43D6-A9AC-35737999C867}" destId="{79447AED-B6CF-4F75-AAB1-97AC32024943}" srcOrd="0" destOrd="0" presId="urn:microsoft.com/office/officeart/2005/8/layout/pyramid1"/>
    <dgm:cxn modelId="{236AB81B-1E2F-4C56-9B14-ABB944C4F1FB}" type="presParOf" srcId="{EF062AEF-BBAC-43D6-A9AC-35737999C867}" destId="{9AF1196A-249A-4264-AEF6-4B0CA20EFA6D}" srcOrd="1" destOrd="0" presId="urn:microsoft.com/office/officeart/2005/8/layout/pyramid1"/>
    <dgm:cxn modelId="{22BC1B08-3ABB-44CB-80B7-CDF2E54993F2}" type="presParOf" srcId="{38BA746E-BBD6-4960-8D0D-D2FA5CB3D869}" destId="{7280424E-A297-472E-80CE-D25DA40A9565}" srcOrd="2" destOrd="0" presId="urn:microsoft.com/office/officeart/2005/8/layout/pyramid1"/>
    <dgm:cxn modelId="{B8F1C395-8FC2-4677-9D37-9D2E0D414F6C}" type="presParOf" srcId="{7280424E-A297-472E-80CE-D25DA40A9565}" destId="{4BA5170F-C902-46B5-96CF-1609BF2D895F}" srcOrd="0" destOrd="0" presId="urn:microsoft.com/office/officeart/2005/8/layout/pyramid1"/>
    <dgm:cxn modelId="{131AB598-F26F-4B50-99F4-1EC44E5CDA5B}" type="presParOf" srcId="{7280424E-A297-472E-80CE-D25DA40A9565}" destId="{D98489A8-4B4A-4DB2-913A-BF144BDAE4C0}" srcOrd="1" destOrd="0" presId="urn:microsoft.com/office/officeart/2005/8/layout/pyramid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705B9F-71F0-49B1-980B-6F30C251F0BA}">
      <dsp:nvSpPr>
        <dsp:cNvPr id="0" name=""/>
        <dsp:cNvSpPr/>
      </dsp:nvSpPr>
      <dsp:spPr>
        <a:xfrm>
          <a:off x="914400" y="0"/>
          <a:ext cx="914400" cy="667265"/>
        </a:xfrm>
        <a:prstGeom prst="trapezoid">
          <a:avLst>
            <a:gd name="adj" fmla="val 68519"/>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b="1" kern="1200"/>
        </a:p>
        <a:p>
          <a:pPr lvl="0" algn="ctr" defTabSz="533400">
            <a:lnSpc>
              <a:spcPct val="90000"/>
            </a:lnSpc>
            <a:spcBef>
              <a:spcPct val="0"/>
            </a:spcBef>
            <a:spcAft>
              <a:spcPct val="35000"/>
            </a:spcAft>
          </a:pPr>
          <a:r>
            <a:rPr lang="en-US" sz="1200" b="1" kern="1200"/>
            <a:t>Grantee</a:t>
          </a:r>
          <a:endParaRPr lang="en-US" sz="1000" b="1" kern="1200"/>
        </a:p>
      </dsp:txBody>
      <dsp:txXfrm>
        <a:off x="914400" y="0"/>
        <a:ext cx="914400" cy="667265"/>
      </dsp:txXfrm>
    </dsp:sp>
    <dsp:sp modelId="{79447AED-B6CF-4F75-AAB1-97AC32024943}">
      <dsp:nvSpPr>
        <dsp:cNvPr id="0" name=""/>
        <dsp:cNvSpPr/>
      </dsp:nvSpPr>
      <dsp:spPr>
        <a:xfrm>
          <a:off x="457200" y="667265"/>
          <a:ext cx="1828800" cy="667265"/>
        </a:xfrm>
        <a:prstGeom prst="trapezoid">
          <a:avLst>
            <a:gd name="adj" fmla="val 68519"/>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Community </a:t>
          </a:r>
          <a:r>
            <a:rPr lang="en-US" sz="1050" b="0" kern="1200"/>
            <a:t>(served by</a:t>
          </a:r>
          <a:r>
            <a:rPr lang="en-US" sz="1050" b="0" i="0" kern="1200"/>
            <a:t> subrecipient*</a:t>
          </a:r>
          <a:r>
            <a:rPr lang="en-US" sz="1050" b="0" kern="1200"/>
            <a:t>)</a:t>
          </a:r>
          <a:endParaRPr lang="en-US" sz="1000" b="0" kern="1200"/>
        </a:p>
      </dsp:txBody>
      <dsp:txXfrm>
        <a:off x="777240" y="667265"/>
        <a:ext cx="1188720" cy="667265"/>
      </dsp:txXfrm>
    </dsp:sp>
    <dsp:sp modelId="{4BA5170F-C902-46B5-96CF-1609BF2D895F}">
      <dsp:nvSpPr>
        <dsp:cNvPr id="0" name=""/>
        <dsp:cNvSpPr/>
      </dsp:nvSpPr>
      <dsp:spPr>
        <a:xfrm>
          <a:off x="0" y="1334530"/>
          <a:ext cx="2743200" cy="667265"/>
        </a:xfrm>
        <a:prstGeom prst="trapezoid">
          <a:avLst>
            <a:gd name="adj" fmla="val 68519"/>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chemeClr val="bg1">
                  <a:lumMod val="75000"/>
                </a:schemeClr>
              </a:solidFill>
            </a:rPr>
            <a:t>Partner Organizations</a:t>
          </a:r>
        </a:p>
      </dsp:txBody>
      <dsp:txXfrm>
        <a:off x="480059" y="1334530"/>
        <a:ext cx="1783080" cy="6672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705B9F-71F0-49B1-980B-6F30C251F0BA}">
      <dsp:nvSpPr>
        <dsp:cNvPr id="0" name=""/>
        <dsp:cNvSpPr/>
      </dsp:nvSpPr>
      <dsp:spPr>
        <a:xfrm>
          <a:off x="914400" y="0"/>
          <a:ext cx="914400" cy="666750"/>
        </a:xfrm>
        <a:prstGeom prst="trapezoid">
          <a:avLst>
            <a:gd name="adj" fmla="val 68571"/>
          </a:avLst>
        </a:prstGeom>
        <a:solidFill>
          <a:schemeClr val="accent3">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b="1" kern="1200"/>
        </a:p>
        <a:p>
          <a:pPr lvl="0" algn="ctr" defTabSz="533400">
            <a:lnSpc>
              <a:spcPct val="90000"/>
            </a:lnSpc>
            <a:spcBef>
              <a:spcPct val="0"/>
            </a:spcBef>
            <a:spcAft>
              <a:spcPct val="35000"/>
            </a:spcAft>
          </a:pPr>
          <a:r>
            <a:rPr lang="en-US" sz="1000" b="1" kern="1200"/>
            <a:t>State X</a:t>
          </a:r>
        </a:p>
      </dsp:txBody>
      <dsp:txXfrm>
        <a:off x="914400" y="0"/>
        <a:ext cx="914400" cy="666750"/>
      </dsp:txXfrm>
    </dsp:sp>
    <dsp:sp modelId="{79447AED-B6CF-4F75-AAB1-97AC32024943}">
      <dsp:nvSpPr>
        <dsp:cNvPr id="0" name=""/>
        <dsp:cNvSpPr/>
      </dsp:nvSpPr>
      <dsp:spPr>
        <a:xfrm>
          <a:off x="457200" y="666750"/>
          <a:ext cx="1828800" cy="666750"/>
        </a:xfrm>
        <a:prstGeom prst="trapezoid">
          <a:avLst>
            <a:gd name="adj" fmla="val 68571"/>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b="1" kern="1200"/>
        </a:p>
      </dsp:txBody>
      <dsp:txXfrm>
        <a:off x="777240" y="666750"/>
        <a:ext cx="1188720" cy="666750"/>
      </dsp:txXfrm>
    </dsp:sp>
    <dsp:sp modelId="{4BA5170F-C902-46B5-96CF-1609BF2D895F}">
      <dsp:nvSpPr>
        <dsp:cNvPr id="0" name=""/>
        <dsp:cNvSpPr/>
      </dsp:nvSpPr>
      <dsp:spPr>
        <a:xfrm>
          <a:off x="0" y="1333500"/>
          <a:ext cx="2743200" cy="666750"/>
        </a:xfrm>
        <a:prstGeom prst="trapezoid">
          <a:avLst>
            <a:gd name="adj" fmla="val 68571"/>
          </a:avLst>
        </a:prstGeom>
        <a:solidFill>
          <a:schemeClr val="accent3">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b="1" kern="1200">
            <a:solidFill>
              <a:schemeClr val="bg1">
                <a:lumMod val="75000"/>
              </a:schemeClr>
            </a:solidFill>
          </a:endParaRPr>
        </a:p>
      </dsp:txBody>
      <dsp:txXfrm>
        <a:off x="480059" y="1333500"/>
        <a:ext cx="1783080" cy="66675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7E687-1229-4355-BC55-F6C20E9F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35</Pages>
  <Words>6778</Words>
  <Characters>38641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RMC Research Corporation</Company>
  <LinksUpToDate>false</LinksUpToDate>
  <CharactersWithSpaces>45329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Stack</dc:creator>
  <cp:lastModifiedBy>Stephanie Blake</cp:lastModifiedBy>
  <cp:revision>6</cp:revision>
  <cp:lastPrinted>2017-06-15T16:28:00Z</cp:lastPrinted>
  <dcterms:created xsi:type="dcterms:W3CDTF">2017-06-15T16:02:00Z</dcterms:created>
  <dcterms:modified xsi:type="dcterms:W3CDTF">2017-06-15T16:31:00Z</dcterms:modified>
</cp:coreProperties>
</file>