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763021" w14:textId="6CF697A7" w:rsidR="00DA3BDB" w:rsidRDefault="00DA3BDB" w:rsidP="00DA3BDB">
      <w:pPr>
        <w:pStyle w:val="Heading1"/>
        <w:keepNext/>
        <w:keepLines/>
        <w:pageBreakBefore/>
        <w:spacing w:before="2000" w:after="720"/>
        <w:rPr>
          <w:rFonts w:eastAsia="MS Gothic"/>
          <w:b w:val="0"/>
          <w:color w:val="0072BC"/>
          <w:sz w:val="56"/>
          <w:szCs w:val="28"/>
        </w:rPr>
      </w:pPr>
      <w:bookmarkStart w:id="0" w:name="_GoBack"/>
      <w:bookmarkEnd w:id="0"/>
      <w:r>
        <w:rPr>
          <w:rFonts w:eastAsia="MS Gothic"/>
          <w:color w:val="0072BC"/>
          <w:sz w:val="56"/>
          <w:szCs w:val="28"/>
        </w:rPr>
        <w:t xml:space="preserve">Appendix </w:t>
      </w:r>
      <w:r w:rsidR="00BE7266">
        <w:rPr>
          <w:rFonts w:eastAsia="MS Gothic"/>
          <w:color w:val="0072BC"/>
          <w:sz w:val="56"/>
          <w:szCs w:val="28"/>
        </w:rPr>
        <w:t>N</w:t>
      </w:r>
      <w:r w:rsidRPr="007E0949">
        <w:rPr>
          <w:rFonts w:eastAsia="MS Gothic"/>
          <w:color w:val="0072BC"/>
          <w:sz w:val="56"/>
          <w:szCs w:val="28"/>
        </w:rPr>
        <w:t>:</w:t>
      </w:r>
      <w:r w:rsidRPr="00BF148D">
        <w:br/>
      </w:r>
      <w:r w:rsidR="00BE7266">
        <w:rPr>
          <w:rFonts w:eastAsia="MS Gothic"/>
          <w:color w:val="0072BC"/>
          <w:sz w:val="56"/>
          <w:szCs w:val="28"/>
        </w:rPr>
        <w:t>Principal</w:t>
      </w:r>
      <w:r>
        <w:rPr>
          <w:rFonts w:eastAsia="MS Gothic"/>
          <w:color w:val="0072BC"/>
          <w:sz w:val="56"/>
          <w:szCs w:val="28"/>
        </w:rPr>
        <w:br/>
        <w:t>Interview Protocol and</w:t>
      </w:r>
      <w:r w:rsidRPr="00516A8F">
        <w:rPr>
          <w:rFonts w:eastAsia="MS Gothic"/>
          <w:color w:val="0072BC"/>
          <w:sz w:val="56"/>
          <w:szCs w:val="28"/>
        </w:rPr>
        <w:t xml:space="preserve"> Consent Form</w:t>
      </w:r>
      <w:r w:rsidR="00BE7266" w:rsidRPr="00BE7266">
        <w:t xml:space="preserve"> </w:t>
      </w:r>
      <w:r w:rsidR="00BE7266" w:rsidRPr="00BF148D">
        <w:br/>
      </w:r>
      <w:r w:rsidR="00BE7266">
        <w:rPr>
          <w:rFonts w:eastAsia="MS Gothic"/>
          <w:color w:val="0072BC"/>
          <w:sz w:val="56"/>
          <w:szCs w:val="28"/>
        </w:rPr>
        <w:t>for the Study of</w:t>
      </w:r>
      <w:r w:rsidR="00BE7266" w:rsidRPr="00BF148D">
        <w:br/>
      </w:r>
      <w:r w:rsidR="00BE7266">
        <w:rPr>
          <w:rFonts w:eastAsia="MS Gothic"/>
          <w:color w:val="0072BC"/>
          <w:sz w:val="56"/>
          <w:szCs w:val="28"/>
        </w:rPr>
        <w:t>Weighted Student Funding (WSF) and</w:t>
      </w:r>
      <w:r w:rsidR="00BE7266" w:rsidRPr="00BF148D">
        <w:br/>
      </w:r>
      <w:r w:rsidR="00BE7266">
        <w:rPr>
          <w:rFonts w:eastAsia="MS Gothic"/>
          <w:color w:val="0072BC"/>
          <w:sz w:val="56"/>
          <w:szCs w:val="28"/>
        </w:rPr>
        <w:t>School-Based Budgeting (SBB) Systems</w:t>
      </w:r>
    </w:p>
    <w:p w14:paraId="2FE5F1B3" w14:textId="77777777" w:rsidR="00DA3BDB" w:rsidRDefault="00DA3BDB" w:rsidP="008C49FC">
      <w:pPr>
        <w:pStyle w:val="Heading1"/>
      </w:pPr>
    </w:p>
    <w:p w14:paraId="79411C64" w14:textId="77777777" w:rsidR="00DA3BDB" w:rsidRDefault="00DA3BDB">
      <w:pPr>
        <w:spacing w:line="276" w:lineRule="auto"/>
        <w:rPr>
          <w:rFonts w:ascii="Calibri" w:eastAsia="Calibri" w:hAnsi="Calibri" w:cs="Arial"/>
          <w:b/>
          <w:color w:val="0072BC" w:themeColor="text2"/>
          <w:sz w:val="40"/>
          <w:szCs w:val="52"/>
        </w:rPr>
      </w:pPr>
      <w:r>
        <w:br w:type="page"/>
      </w:r>
    </w:p>
    <w:p w14:paraId="79353C53" w14:textId="08211C23" w:rsidR="008C49FC" w:rsidRDefault="00831519" w:rsidP="008C49FC">
      <w:pPr>
        <w:pStyle w:val="Heading1"/>
      </w:pPr>
      <w:r>
        <w:lastRenderedPageBreak/>
        <w:t>Principal Interview</w:t>
      </w:r>
      <w:r w:rsidRPr="00CC0411">
        <w:t xml:space="preserve"> Protocol</w:t>
      </w:r>
      <w:r>
        <w:t xml:space="preserve"> </w:t>
      </w:r>
    </w:p>
    <w:tbl>
      <w:tblPr>
        <w:tblStyle w:val="TableGrid"/>
        <w:tblW w:w="0" w:type="auto"/>
        <w:tblLook w:val="04A0" w:firstRow="1" w:lastRow="0" w:firstColumn="1" w:lastColumn="0" w:noHBand="0" w:noVBand="1"/>
      </w:tblPr>
      <w:tblGrid>
        <w:gridCol w:w="4675"/>
        <w:gridCol w:w="4675"/>
      </w:tblGrid>
      <w:tr w:rsidR="008C49FC" w:rsidRPr="006B2517" w14:paraId="55F7A195" w14:textId="77777777" w:rsidTr="00DC061F">
        <w:trPr>
          <w:trHeight w:val="600"/>
        </w:trPr>
        <w:tc>
          <w:tcPr>
            <w:tcW w:w="4675" w:type="dxa"/>
          </w:tcPr>
          <w:p w14:paraId="3753221A" w14:textId="77777777" w:rsidR="008C49FC" w:rsidRPr="006B2517" w:rsidRDefault="008C49FC" w:rsidP="00523CE4">
            <w:pPr>
              <w:rPr>
                <w:rFonts w:asciiTheme="minorHAnsi" w:hAnsiTheme="minorHAnsi"/>
                <w:b/>
                <w:sz w:val="20"/>
                <w:szCs w:val="20"/>
              </w:rPr>
            </w:pPr>
            <w:r w:rsidRPr="006B2517">
              <w:rPr>
                <w:rFonts w:asciiTheme="minorHAnsi" w:hAnsiTheme="minorHAnsi"/>
                <w:b/>
                <w:sz w:val="20"/>
                <w:szCs w:val="20"/>
              </w:rPr>
              <w:t>School:</w:t>
            </w:r>
          </w:p>
          <w:p w14:paraId="0B500D4D" w14:textId="77777777" w:rsidR="008C49FC" w:rsidRPr="006B2517" w:rsidRDefault="008C49FC" w:rsidP="00523CE4">
            <w:pPr>
              <w:rPr>
                <w:rFonts w:asciiTheme="minorHAnsi" w:hAnsiTheme="minorHAnsi"/>
                <w:b/>
                <w:sz w:val="20"/>
                <w:szCs w:val="20"/>
              </w:rPr>
            </w:pPr>
            <w:r w:rsidRPr="006B2517">
              <w:rPr>
                <w:rFonts w:asciiTheme="minorHAnsi" w:hAnsiTheme="minorHAnsi"/>
                <w:b/>
                <w:sz w:val="20"/>
                <w:szCs w:val="20"/>
              </w:rPr>
              <w:t>District:</w:t>
            </w:r>
          </w:p>
          <w:p w14:paraId="191AEBE3" w14:textId="77777777" w:rsidR="008C49FC" w:rsidRPr="006B2517" w:rsidRDefault="008C49FC" w:rsidP="00523CE4">
            <w:pPr>
              <w:rPr>
                <w:rFonts w:asciiTheme="minorHAnsi" w:hAnsiTheme="minorHAnsi"/>
                <w:b/>
                <w:sz w:val="20"/>
                <w:szCs w:val="20"/>
              </w:rPr>
            </w:pPr>
            <w:r w:rsidRPr="006B2517">
              <w:rPr>
                <w:rFonts w:asciiTheme="minorHAnsi" w:hAnsiTheme="minorHAnsi"/>
                <w:b/>
                <w:sz w:val="20"/>
                <w:szCs w:val="20"/>
              </w:rPr>
              <w:t>State:</w:t>
            </w:r>
          </w:p>
        </w:tc>
        <w:tc>
          <w:tcPr>
            <w:tcW w:w="4675" w:type="dxa"/>
          </w:tcPr>
          <w:p w14:paraId="38D81DAF" w14:textId="77777777" w:rsidR="008C49FC" w:rsidRPr="006B2517" w:rsidRDefault="008C49FC" w:rsidP="00523CE4">
            <w:pPr>
              <w:rPr>
                <w:rFonts w:asciiTheme="minorHAnsi" w:hAnsiTheme="minorHAnsi"/>
                <w:b/>
                <w:sz w:val="20"/>
                <w:szCs w:val="20"/>
              </w:rPr>
            </w:pPr>
            <w:r w:rsidRPr="006B2517">
              <w:rPr>
                <w:rFonts w:asciiTheme="minorHAnsi" w:hAnsiTheme="minorHAnsi"/>
                <w:b/>
                <w:sz w:val="20"/>
                <w:szCs w:val="20"/>
              </w:rPr>
              <w:t>Interviewer:</w:t>
            </w:r>
          </w:p>
        </w:tc>
      </w:tr>
      <w:tr w:rsidR="008C49FC" w:rsidRPr="006B2517" w14:paraId="3D25B7A9" w14:textId="77777777" w:rsidTr="00523CE4">
        <w:trPr>
          <w:trHeight w:val="197"/>
        </w:trPr>
        <w:tc>
          <w:tcPr>
            <w:tcW w:w="4675" w:type="dxa"/>
          </w:tcPr>
          <w:p w14:paraId="17FEB742" w14:textId="77777777" w:rsidR="008C49FC" w:rsidRPr="006B2517" w:rsidRDefault="008C49FC" w:rsidP="00523CE4">
            <w:pPr>
              <w:rPr>
                <w:rFonts w:asciiTheme="minorHAnsi" w:hAnsiTheme="minorHAnsi"/>
                <w:b/>
                <w:sz w:val="20"/>
                <w:szCs w:val="20"/>
              </w:rPr>
            </w:pPr>
            <w:r w:rsidRPr="006B2517">
              <w:rPr>
                <w:rFonts w:asciiTheme="minorHAnsi" w:hAnsiTheme="minorHAnsi"/>
                <w:b/>
                <w:sz w:val="20"/>
                <w:szCs w:val="20"/>
              </w:rPr>
              <w:t>Interviewee(s):</w:t>
            </w:r>
          </w:p>
        </w:tc>
        <w:tc>
          <w:tcPr>
            <w:tcW w:w="4675" w:type="dxa"/>
          </w:tcPr>
          <w:p w14:paraId="21C9288F" w14:textId="77777777" w:rsidR="008C49FC" w:rsidRPr="006B2517" w:rsidRDefault="008C49FC" w:rsidP="00523CE4">
            <w:pPr>
              <w:rPr>
                <w:rFonts w:asciiTheme="minorHAnsi" w:hAnsiTheme="minorHAnsi"/>
                <w:b/>
                <w:sz w:val="20"/>
                <w:szCs w:val="20"/>
              </w:rPr>
            </w:pPr>
            <w:r w:rsidRPr="006B2517">
              <w:rPr>
                <w:rFonts w:asciiTheme="minorHAnsi" w:hAnsiTheme="minorHAnsi"/>
                <w:b/>
                <w:sz w:val="20"/>
                <w:szCs w:val="20"/>
              </w:rPr>
              <w:t xml:space="preserve">Date/Time: </w:t>
            </w:r>
          </w:p>
        </w:tc>
      </w:tr>
    </w:tbl>
    <w:p w14:paraId="7C7D1170" w14:textId="77777777" w:rsidR="008C49FC" w:rsidRPr="000D7386" w:rsidRDefault="008C49FC" w:rsidP="004340E5">
      <w:pPr>
        <w:pStyle w:val="Heading2"/>
        <w:spacing w:before="120"/>
      </w:pPr>
      <w:r>
        <w:tab/>
      </w:r>
      <w:r w:rsidRPr="000D7386">
        <w:t>Introduction</w:t>
      </w:r>
    </w:p>
    <w:p w14:paraId="79DA32C0" w14:textId="77777777" w:rsidR="00362A43" w:rsidRPr="00471C24" w:rsidRDefault="00362A43" w:rsidP="00362A43">
      <w:pPr>
        <w:pStyle w:val="Heading3"/>
      </w:pPr>
      <w:r w:rsidRPr="00471C24">
        <w:t>Key points to convey to the respondent:</w:t>
      </w:r>
    </w:p>
    <w:p w14:paraId="5C163F9B" w14:textId="665BFDEA" w:rsidR="00214E68" w:rsidRPr="00DE049C" w:rsidRDefault="00214E68" w:rsidP="00214E68">
      <w:pPr>
        <w:pStyle w:val="Bullet1"/>
        <w:spacing w:after="0"/>
      </w:pPr>
      <w:r w:rsidRPr="00AE404B">
        <w:rPr>
          <w:b w:val="0"/>
        </w:rPr>
        <w:t xml:space="preserve">This is a study conducted by American Institutes for Research on behalf of the U.S. Department of Education. The purpose of the study is to </w:t>
      </w:r>
      <w:r>
        <w:rPr>
          <w:b w:val="0"/>
        </w:rPr>
        <w:t>investigate the funding policies associated with school-based budgeting systems to see whether implementing such systems lead to changes in the way in which resources are allocated. Specifically, it examines: the structure of SBB systems;</w:t>
      </w:r>
      <w:r w:rsidRPr="00DE049C">
        <w:rPr>
          <w:b w:val="0"/>
        </w:rPr>
        <w:t xml:space="preserve"> the outcomes of such systems in terms of the level of principal autonomy, transparency of resource allocation, empowerment of school stakeholders in the decision-making process, and equity of resource distribution; the interactions of SBB systems with school choice policies; and the challenges districts may have face in implementing these systems</w:t>
      </w:r>
      <w:r>
        <w:rPr>
          <w:b w:val="0"/>
        </w:rPr>
        <w:t>.</w:t>
      </w:r>
    </w:p>
    <w:p w14:paraId="5C92F7E3" w14:textId="4F58A2EF" w:rsidR="00214E68" w:rsidRDefault="00214E68" w:rsidP="00214E68">
      <w:pPr>
        <w:pStyle w:val="Bullet1"/>
        <w:spacing w:after="0"/>
      </w:pPr>
      <w:r w:rsidRPr="00214A60">
        <w:t>This is not a</w:t>
      </w:r>
      <w:r>
        <w:t xml:space="preserve">n evaluation of your district’s performance. Rather, this is an exploratory investigation to learn more about the different experiences districts have had in developing and implementing their SBB systems. </w:t>
      </w:r>
    </w:p>
    <w:p w14:paraId="0D3CA12D" w14:textId="6CDE1E42" w:rsidR="00214E68" w:rsidRPr="00007F13" w:rsidRDefault="00214E68" w:rsidP="00214E68">
      <w:pPr>
        <w:pStyle w:val="Bullet1"/>
        <w:spacing w:after="0"/>
        <w:rPr>
          <w:b w:val="0"/>
        </w:rPr>
      </w:pPr>
      <w:r>
        <w:rPr>
          <w:b w:val="0"/>
        </w:rPr>
        <w:t>As part of this study, w</w:t>
      </w:r>
      <w:r w:rsidRPr="00C67A16">
        <w:rPr>
          <w:b w:val="0"/>
        </w:rPr>
        <w:t xml:space="preserve">e are conducting case studies of </w:t>
      </w:r>
      <w:r>
        <w:rPr>
          <w:b w:val="0"/>
        </w:rPr>
        <w:t xml:space="preserve">nine study districts that have implemented </w:t>
      </w:r>
      <w:r w:rsidR="006136BE">
        <w:rPr>
          <w:b w:val="0"/>
        </w:rPr>
        <w:t>WSF</w:t>
      </w:r>
      <w:r>
        <w:rPr>
          <w:b w:val="0"/>
        </w:rPr>
        <w:t xml:space="preserve"> systems, which include interviews with district and school staff, as well as an in-depth analysis of audited fiscal files and budget data. In addition, we are administering a </w:t>
      </w:r>
      <w:r w:rsidRPr="00007F13">
        <w:rPr>
          <w:b w:val="0"/>
        </w:rPr>
        <w:t>nationally representative survey of district officials and school principals</w:t>
      </w:r>
      <w:r>
        <w:rPr>
          <w:b w:val="0"/>
        </w:rPr>
        <w:t xml:space="preserve"> to better understand the perceptions of practitioners in both SBB and non-SBB districts and schools regarding their funding and resource allocation practices</w:t>
      </w:r>
      <w:r w:rsidRPr="00007F13">
        <w:rPr>
          <w:b w:val="0"/>
        </w:rPr>
        <w:t>.</w:t>
      </w:r>
    </w:p>
    <w:p w14:paraId="5AF42D36" w14:textId="77777777" w:rsidR="007F703A" w:rsidRPr="00EC11C5" w:rsidRDefault="007F703A" w:rsidP="007F703A">
      <w:pPr>
        <w:pStyle w:val="Bullet1"/>
        <w:spacing w:after="0"/>
        <w:rPr>
          <w:b w:val="0"/>
        </w:rPr>
      </w:pPr>
      <w:r w:rsidRPr="00EC11C5">
        <w:rPr>
          <w:b w:val="0"/>
        </w:rPr>
        <w:t xml:space="preserve">The study’s results will be discussed in a final report that will be available publicly. Given </w:t>
      </w:r>
      <w:r>
        <w:rPr>
          <w:b w:val="0"/>
        </w:rPr>
        <w:t>the interest in learning from the specific experiences of districts implementing WSF systems</w:t>
      </w:r>
      <w:r w:rsidRPr="00EC11C5">
        <w:rPr>
          <w:b w:val="0"/>
        </w:rPr>
        <w:t xml:space="preserve">, we will </w:t>
      </w:r>
      <w:r>
        <w:rPr>
          <w:b w:val="0"/>
        </w:rPr>
        <w:t>name</w:t>
      </w:r>
      <w:r w:rsidRPr="00EC11C5">
        <w:rPr>
          <w:b w:val="0"/>
        </w:rPr>
        <w:t xml:space="preserve"> the case study districts; however, we will not include any information in our public reporting that identifies schools or individuals. In addition, while staff from the U.S. Department of Education will see notes from our interviews, the notes we share will be reviewed and edited to ensure that we do not include any information that could identify </w:t>
      </w:r>
      <w:r>
        <w:rPr>
          <w:b w:val="0"/>
        </w:rPr>
        <w:t>individuals or specific schools</w:t>
      </w:r>
      <w:r w:rsidRPr="00EC11C5">
        <w:rPr>
          <w:b w:val="0"/>
        </w:rPr>
        <w:t>. The study team will make sure that access to all data with identifiable information is limited to members of the study team. We will not provide information that identifies you or your school(s) to anyone outside the study team, except as required by law.</w:t>
      </w:r>
    </w:p>
    <w:p w14:paraId="19AAEFA3" w14:textId="77777777" w:rsidR="00214E68" w:rsidRPr="00C67A16" w:rsidRDefault="00214E68" w:rsidP="00214E68">
      <w:pPr>
        <w:pStyle w:val="Bullet1"/>
        <w:spacing w:after="0"/>
        <w:rPr>
          <w:b w:val="0"/>
        </w:rPr>
      </w:pPr>
      <w:r w:rsidRPr="00C67A16">
        <w:rPr>
          <w:b w:val="0"/>
        </w:rPr>
        <w:t xml:space="preserve">We know that you are very busy, and we appreciate your time. We anticipate that this interview will take approximately </w:t>
      </w:r>
      <w:r>
        <w:rPr>
          <w:b w:val="0"/>
        </w:rPr>
        <w:t>90</w:t>
      </w:r>
      <w:r w:rsidRPr="00C67A16">
        <w:rPr>
          <w:b w:val="0"/>
        </w:rPr>
        <w:t xml:space="preserve"> minutes.</w:t>
      </w:r>
    </w:p>
    <w:p w14:paraId="4DB80F6A" w14:textId="77777777" w:rsidR="00214E68" w:rsidRPr="00C67A16" w:rsidRDefault="00214E68" w:rsidP="00214E68">
      <w:pPr>
        <w:pStyle w:val="Bullet1"/>
        <w:spacing w:after="0"/>
        <w:rPr>
          <w:b w:val="0"/>
        </w:rPr>
      </w:pPr>
      <w:r w:rsidRPr="00C67A16">
        <w:rPr>
          <w:b w:val="0"/>
        </w:rPr>
        <w:t xml:space="preserve">We would like to record this conversation so </w:t>
      </w:r>
      <w:r>
        <w:rPr>
          <w:b w:val="0"/>
        </w:rPr>
        <w:t xml:space="preserve">that </w:t>
      </w:r>
      <w:r w:rsidRPr="00C67A16">
        <w:rPr>
          <w:b w:val="0"/>
        </w:rPr>
        <w:t>we can be sure we have an accurate record of our conversation. We will not share this recording with anyone outside the research team</w:t>
      </w:r>
      <w:r>
        <w:rPr>
          <w:b w:val="0"/>
        </w:rPr>
        <w:t>,</w:t>
      </w:r>
      <w:r w:rsidRPr="00C67A16">
        <w:rPr>
          <w:b w:val="0"/>
        </w:rPr>
        <w:t xml:space="preserve"> and </w:t>
      </w:r>
      <w:r>
        <w:rPr>
          <w:b w:val="0"/>
        </w:rPr>
        <w:t xml:space="preserve">we </w:t>
      </w:r>
      <w:r w:rsidRPr="00C67A16">
        <w:rPr>
          <w:b w:val="0"/>
        </w:rPr>
        <w:t xml:space="preserve">will delete the recording after the final report is complete. Is that </w:t>
      </w:r>
      <w:r>
        <w:rPr>
          <w:b w:val="0"/>
        </w:rPr>
        <w:t>okay</w:t>
      </w:r>
      <w:r w:rsidRPr="00C67A16">
        <w:rPr>
          <w:b w:val="0"/>
        </w:rPr>
        <w:t xml:space="preserve"> with you?</w:t>
      </w:r>
    </w:p>
    <w:p w14:paraId="29342F20" w14:textId="77777777" w:rsidR="00214E68" w:rsidRPr="007F2B3E" w:rsidRDefault="00214E68" w:rsidP="00214E68">
      <w:pPr>
        <w:pStyle w:val="Bullet1"/>
        <w:spacing w:after="0"/>
        <w:rPr>
          <w:rFonts w:asciiTheme="minorHAnsi" w:hAnsiTheme="minorHAnsi"/>
          <w:b w:val="0"/>
        </w:rPr>
      </w:pPr>
      <w:r w:rsidRPr="00C67A16">
        <w:rPr>
          <w:b w:val="0"/>
        </w:rPr>
        <w:lastRenderedPageBreak/>
        <w:t>Your partici</w:t>
      </w:r>
      <w:r>
        <w:rPr>
          <w:b w:val="0"/>
        </w:rPr>
        <w:t>pation is completely voluntary—</w:t>
      </w:r>
      <w:r w:rsidRPr="00C67A16">
        <w:rPr>
          <w:b w:val="0"/>
        </w:rPr>
        <w:t xml:space="preserve">you may skip any question you </w:t>
      </w:r>
      <w:r>
        <w:rPr>
          <w:b w:val="0"/>
        </w:rPr>
        <w:t>like with no consequence</w:t>
      </w:r>
      <w:r w:rsidRPr="00C67A16">
        <w:rPr>
          <w:b w:val="0"/>
        </w:rPr>
        <w:t>. Through the course of the interview, if we touch on topics that you believe to be sensitive for any reason, please bring that to our attention, and we will not include these comments either in public reporting or in discussions with the U.S. Department of Education.</w:t>
      </w:r>
    </w:p>
    <w:p w14:paraId="52009B64" w14:textId="77777777" w:rsidR="00214E68" w:rsidRPr="007F2B3E" w:rsidRDefault="00214E68" w:rsidP="00214E68">
      <w:pPr>
        <w:pStyle w:val="Bullet1"/>
        <w:numPr>
          <w:ilvl w:val="0"/>
          <w:numId w:val="0"/>
        </w:numPr>
        <w:spacing w:after="0"/>
        <w:ind w:left="360" w:hanging="360"/>
        <w:rPr>
          <w:rFonts w:asciiTheme="minorHAnsi" w:hAnsiTheme="minorHAnsi"/>
        </w:rPr>
      </w:pPr>
      <w:r w:rsidRPr="007F2B3E">
        <w:t>Do you have any questions for us about the study?</w:t>
      </w:r>
    </w:p>
    <w:p w14:paraId="7C563114" w14:textId="77777777" w:rsidR="00214E68" w:rsidRDefault="00214E68" w:rsidP="00214E68">
      <w:pPr>
        <w:pStyle w:val="BodyText"/>
        <w:spacing w:before="120" w:after="0"/>
        <w:rPr>
          <w:b/>
          <w:i/>
          <w:szCs w:val="22"/>
        </w:rPr>
      </w:pPr>
    </w:p>
    <w:p w14:paraId="11A5BFBC" w14:textId="77777777" w:rsidR="00214E68" w:rsidRPr="00471C24" w:rsidRDefault="00214E68" w:rsidP="00214E68">
      <w:pPr>
        <w:pStyle w:val="BodyText"/>
        <w:spacing w:before="120" w:after="0"/>
        <w:rPr>
          <w:b/>
          <w:i/>
          <w:szCs w:val="22"/>
        </w:rPr>
      </w:pPr>
      <w:r w:rsidRPr="00471C24">
        <w:rPr>
          <w:b/>
          <w:i/>
          <w:szCs w:val="22"/>
        </w:rPr>
        <w:t>If asked why or how the district was selected for the study:</w:t>
      </w:r>
    </w:p>
    <w:p w14:paraId="1EB93F54" w14:textId="77777777" w:rsidR="00214E68" w:rsidRPr="00C67A16" w:rsidRDefault="00214E68" w:rsidP="00214E68">
      <w:pPr>
        <w:pStyle w:val="Bullet1"/>
        <w:spacing w:after="0"/>
        <w:rPr>
          <w:rFonts w:asciiTheme="minorHAnsi" w:hAnsiTheme="minorHAnsi"/>
          <w:b w:val="0"/>
        </w:rPr>
      </w:pPr>
      <w:r w:rsidRPr="00C67A16">
        <w:rPr>
          <w:rFonts w:cs="Calibri"/>
          <w:b w:val="0"/>
        </w:rPr>
        <w:t>The districts f</w:t>
      </w:r>
      <w:r>
        <w:rPr>
          <w:rFonts w:cs="Calibri"/>
          <w:b w:val="0"/>
        </w:rPr>
        <w:t xml:space="preserve">or the study were selected because they are all using a WSF system to allocate funds to schools. We aimed to include a set of case study districts that are diverse with respect to geographic location, age of WSF system, and formula design. </w:t>
      </w:r>
    </w:p>
    <w:p w14:paraId="43BF3D8D" w14:textId="77777777" w:rsidR="00214E68" w:rsidRDefault="00214E68" w:rsidP="00214E68">
      <w:pPr>
        <w:rPr>
          <w:rFonts w:asciiTheme="majorHAnsi" w:hAnsiTheme="majorHAnsi"/>
          <w:b/>
          <w:bCs/>
          <w:color w:val="0072BC" w:themeColor="text2"/>
          <w:sz w:val="28"/>
          <w:szCs w:val="26"/>
        </w:rPr>
      </w:pPr>
      <w:r>
        <w:rPr>
          <w:color w:val="0072BC" w:themeColor="text2"/>
        </w:rPr>
        <w:br w:type="page"/>
      </w:r>
    </w:p>
    <w:p w14:paraId="3CA4BC22" w14:textId="77777777" w:rsidR="001D1385" w:rsidRPr="00D1361B" w:rsidRDefault="001D1385" w:rsidP="001D1385">
      <w:pPr>
        <w:pStyle w:val="Heading3"/>
        <w:rPr>
          <w:color w:val="0072BC" w:themeColor="text2"/>
        </w:rPr>
      </w:pPr>
      <w:r w:rsidRPr="00D1361B">
        <w:rPr>
          <w:color w:val="0072BC" w:themeColor="text2"/>
        </w:rPr>
        <w:t>School Context and Interviewee Background</w:t>
      </w:r>
    </w:p>
    <w:p w14:paraId="16D23893" w14:textId="77777777" w:rsidR="001D1385" w:rsidRDefault="001D1385" w:rsidP="001D1385">
      <w:pPr>
        <w:pStyle w:val="BodyText"/>
        <w:rPr>
          <w:szCs w:val="22"/>
        </w:rPr>
      </w:pPr>
      <w:r w:rsidRPr="00E6424D">
        <w:rPr>
          <w:szCs w:val="22"/>
        </w:rPr>
        <w:t>I</w:t>
      </w:r>
      <w:r>
        <w:rPr>
          <w:szCs w:val="22"/>
        </w:rPr>
        <w:t xml:space="preserve"> would</w:t>
      </w:r>
      <w:r w:rsidRPr="00E6424D">
        <w:rPr>
          <w:szCs w:val="22"/>
        </w:rPr>
        <w:t xml:space="preserve"> like to start with some questions about your school’s context and history so</w:t>
      </w:r>
      <w:r>
        <w:rPr>
          <w:szCs w:val="22"/>
        </w:rPr>
        <w:t xml:space="preserve"> that</w:t>
      </w:r>
      <w:r w:rsidRPr="00E6424D">
        <w:rPr>
          <w:szCs w:val="22"/>
        </w:rPr>
        <w:t xml:space="preserve"> I can better understand your school.</w:t>
      </w:r>
    </w:p>
    <w:tbl>
      <w:tblPr>
        <w:tblStyle w:val="TableGrid"/>
        <w:tblW w:w="9504" w:type="dxa"/>
        <w:tblLook w:val="04A0" w:firstRow="1" w:lastRow="0" w:firstColumn="1" w:lastColumn="0" w:noHBand="0" w:noVBand="1"/>
      </w:tblPr>
      <w:tblGrid>
        <w:gridCol w:w="3888"/>
        <w:gridCol w:w="5616"/>
      </w:tblGrid>
      <w:tr w:rsidR="001D1385" w:rsidRPr="00EA0022" w14:paraId="5E7FB307" w14:textId="77777777" w:rsidTr="001D1385">
        <w:tc>
          <w:tcPr>
            <w:tcW w:w="3888" w:type="dxa"/>
            <w:tcBorders>
              <w:left w:val="nil"/>
            </w:tcBorders>
            <w:shd w:val="clear" w:color="auto" w:fill="DFDFDF" w:themeFill="background2" w:themeFillShade="E6"/>
          </w:tcPr>
          <w:p w14:paraId="05BF888D" w14:textId="77777777" w:rsidR="001D1385" w:rsidRPr="00EA0022" w:rsidRDefault="001D1385" w:rsidP="00383002">
            <w:pPr>
              <w:pStyle w:val="BodyText"/>
              <w:spacing w:before="40" w:after="40"/>
              <w:rPr>
                <w:rFonts w:asciiTheme="minorHAnsi" w:hAnsiTheme="minorHAnsi"/>
                <w:b/>
                <w:sz w:val="22"/>
                <w:szCs w:val="22"/>
              </w:rPr>
            </w:pPr>
            <w:r w:rsidRPr="00EA0022">
              <w:rPr>
                <w:rFonts w:asciiTheme="minorHAnsi" w:hAnsiTheme="minorHAnsi"/>
                <w:b/>
                <w:sz w:val="22"/>
                <w:szCs w:val="22"/>
              </w:rPr>
              <w:t xml:space="preserve">Question </w:t>
            </w:r>
          </w:p>
        </w:tc>
        <w:tc>
          <w:tcPr>
            <w:tcW w:w="5616" w:type="dxa"/>
            <w:tcBorders>
              <w:right w:val="nil"/>
            </w:tcBorders>
            <w:shd w:val="clear" w:color="auto" w:fill="DFDFDF" w:themeFill="background2" w:themeFillShade="E6"/>
          </w:tcPr>
          <w:p w14:paraId="1FE63B5A" w14:textId="77777777" w:rsidR="001D1385" w:rsidRPr="00EA0022" w:rsidRDefault="001D1385" w:rsidP="00383002">
            <w:pPr>
              <w:pStyle w:val="BodyText"/>
              <w:spacing w:before="40" w:after="40"/>
              <w:rPr>
                <w:rFonts w:asciiTheme="minorHAnsi" w:hAnsiTheme="minorHAnsi"/>
                <w:sz w:val="22"/>
                <w:szCs w:val="22"/>
              </w:rPr>
            </w:pPr>
          </w:p>
        </w:tc>
      </w:tr>
      <w:tr w:rsidR="001D1385" w:rsidRPr="00EA0022" w14:paraId="51C0D0A3" w14:textId="77777777" w:rsidTr="001D1385">
        <w:tc>
          <w:tcPr>
            <w:tcW w:w="3888" w:type="dxa"/>
            <w:tcBorders>
              <w:left w:val="nil"/>
              <w:bottom w:val="nil"/>
            </w:tcBorders>
          </w:tcPr>
          <w:p w14:paraId="05439F73" w14:textId="77777777" w:rsidR="001D1385" w:rsidRPr="00EA0022" w:rsidRDefault="001D1385" w:rsidP="00383002">
            <w:pPr>
              <w:pStyle w:val="BodyText"/>
              <w:numPr>
                <w:ilvl w:val="0"/>
                <w:numId w:val="31"/>
              </w:numPr>
              <w:spacing w:before="0" w:after="0"/>
              <w:ind w:left="342" w:hanging="342"/>
              <w:rPr>
                <w:rFonts w:asciiTheme="minorHAnsi" w:hAnsiTheme="minorHAnsi"/>
                <w:sz w:val="22"/>
                <w:szCs w:val="22"/>
              </w:rPr>
            </w:pPr>
            <w:r w:rsidRPr="00EA0022">
              <w:rPr>
                <w:rFonts w:asciiTheme="minorHAnsi" w:hAnsiTheme="minorHAnsi"/>
                <w:b/>
                <w:sz w:val="22"/>
                <w:szCs w:val="22"/>
              </w:rPr>
              <w:t xml:space="preserve">How would you describe your school to someone who has never been </w:t>
            </w:r>
            <w:r>
              <w:rPr>
                <w:rFonts w:asciiTheme="minorHAnsi" w:hAnsiTheme="minorHAnsi"/>
                <w:b/>
                <w:sz w:val="22"/>
                <w:szCs w:val="22"/>
              </w:rPr>
              <w:t>t</w:t>
            </w:r>
            <w:r w:rsidRPr="00EA0022">
              <w:rPr>
                <w:rFonts w:asciiTheme="minorHAnsi" w:hAnsiTheme="minorHAnsi"/>
                <w:b/>
                <w:sz w:val="22"/>
                <w:szCs w:val="22"/>
              </w:rPr>
              <w:t xml:space="preserve">here before, including your school’s strengths and challenges? </w:t>
            </w:r>
          </w:p>
        </w:tc>
        <w:tc>
          <w:tcPr>
            <w:tcW w:w="5616" w:type="dxa"/>
            <w:tcBorders>
              <w:bottom w:val="nil"/>
              <w:right w:val="nil"/>
            </w:tcBorders>
          </w:tcPr>
          <w:p w14:paraId="0E48BD32" w14:textId="77777777" w:rsidR="001D1385" w:rsidRPr="00EA0022" w:rsidRDefault="001D1385" w:rsidP="00383002">
            <w:pPr>
              <w:pStyle w:val="TableBullet1"/>
              <w:numPr>
                <w:ilvl w:val="0"/>
                <w:numId w:val="0"/>
              </w:numPr>
              <w:spacing w:before="0" w:after="0"/>
              <w:ind w:left="72"/>
              <w:rPr>
                <w:rFonts w:asciiTheme="minorHAnsi" w:hAnsiTheme="minorHAnsi"/>
                <w:b/>
                <w:i w:val="0"/>
                <w:sz w:val="22"/>
                <w:szCs w:val="22"/>
              </w:rPr>
            </w:pPr>
            <w:r w:rsidRPr="00EA0022">
              <w:rPr>
                <w:rFonts w:asciiTheme="minorHAnsi" w:hAnsiTheme="minorHAnsi"/>
                <w:b/>
                <w:i w:val="0"/>
                <w:sz w:val="22"/>
                <w:szCs w:val="22"/>
              </w:rPr>
              <w:t>Probe for:</w:t>
            </w:r>
          </w:p>
          <w:p w14:paraId="178EE668" w14:textId="77777777" w:rsidR="001D1385" w:rsidRPr="00EA0022" w:rsidRDefault="001D1385" w:rsidP="00383002">
            <w:pPr>
              <w:pStyle w:val="TableBullet1"/>
              <w:spacing w:before="0" w:after="0"/>
              <w:rPr>
                <w:rFonts w:asciiTheme="minorHAnsi" w:hAnsiTheme="minorHAnsi"/>
                <w:sz w:val="22"/>
                <w:szCs w:val="22"/>
              </w:rPr>
            </w:pPr>
            <w:r w:rsidRPr="00EA0022">
              <w:rPr>
                <w:rFonts w:asciiTheme="minorHAnsi" w:hAnsiTheme="minorHAnsi"/>
                <w:sz w:val="22"/>
                <w:szCs w:val="22"/>
              </w:rPr>
              <w:t>What are the school’s recent successes?</w:t>
            </w:r>
          </w:p>
          <w:p w14:paraId="6029E2F2" w14:textId="77777777" w:rsidR="001D1385" w:rsidRDefault="001D1385" w:rsidP="00383002">
            <w:pPr>
              <w:pStyle w:val="TableBullet1"/>
              <w:spacing w:before="0" w:after="0"/>
              <w:rPr>
                <w:rFonts w:asciiTheme="minorHAnsi" w:hAnsiTheme="minorHAnsi"/>
                <w:sz w:val="22"/>
                <w:szCs w:val="22"/>
              </w:rPr>
            </w:pPr>
            <w:r w:rsidRPr="00EA0022">
              <w:rPr>
                <w:rFonts w:asciiTheme="minorHAnsi" w:hAnsiTheme="minorHAnsi"/>
                <w:sz w:val="22"/>
                <w:szCs w:val="22"/>
              </w:rPr>
              <w:t>How would you describe the degree of teacher and staff turnover?</w:t>
            </w:r>
          </w:p>
          <w:p w14:paraId="41F43C79" w14:textId="77777777" w:rsidR="001D1385" w:rsidRPr="00EA0022" w:rsidRDefault="001D1385" w:rsidP="00383002">
            <w:pPr>
              <w:pStyle w:val="TableBullet1"/>
              <w:spacing w:before="0" w:after="0"/>
              <w:rPr>
                <w:rFonts w:asciiTheme="minorHAnsi" w:hAnsiTheme="minorHAnsi"/>
                <w:sz w:val="22"/>
                <w:szCs w:val="22"/>
              </w:rPr>
            </w:pPr>
            <w:r>
              <w:rPr>
                <w:rFonts w:asciiTheme="minorHAnsi" w:hAnsiTheme="minorHAnsi"/>
                <w:sz w:val="22"/>
                <w:szCs w:val="22"/>
              </w:rPr>
              <w:t>What are your students’ greatest or most unique needs</w:t>
            </w:r>
            <w:r w:rsidRPr="00EF2BE8">
              <w:rPr>
                <w:rFonts w:asciiTheme="minorHAnsi" w:hAnsiTheme="minorHAnsi"/>
                <w:sz w:val="22"/>
                <w:szCs w:val="22"/>
              </w:rPr>
              <w:t>?</w:t>
            </w:r>
          </w:p>
        </w:tc>
      </w:tr>
      <w:tr w:rsidR="001D1385" w:rsidRPr="00EA0022" w14:paraId="65D52DAB" w14:textId="77777777" w:rsidTr="001D1385">
        <w:tc>
          <w:tcPr>
            <w:tcW w:w="3888" w:type="dxa"/>
            <w:tcBorders>
              <w:top w:val="nil"/>
              <w:left w:val="nil"/>
            </w:tcBorders>
          </w:tcPr>
          <w:p w14:paraId="3B5BD725" w14:textId="77777777" w:rsidR="001D1385" w:rsidRPr="00EA0022" w:rsidRDefault="001D1385" w:rsidP="00383002">
            <w:pPr>
              <w:pStyle w:val="BodyText"/>
              <w:numPr>
                <w:ilvl w:val="0"/>
                <w:numId w:val="31"/>
              </w:numPr>
              <w:spacing w:before="0" w:after="0"/>
              <w:ind w:left="342" w:hanging="342"/>
              <w:rPr>
                <w:rFonts w:asciiTheme="minorHAnsi" w:hAnsiTheme="minorHAnsi"/>
                <w:sz w:val="22"/>
                <w:szCs w:val="22"/>
              </w:rPr>
            </w:pPr>
            <w:r w:rsidRPr="00EA0022">
              <w:rPr>
                <w:rFonts w:asciiTheme="minorHAnsi" w:hAnsiTheme="minorHAnsi"/>
                <w:b/>
                <w:sz w:val="22"/>
                <w:szCs w:val="22"/>
              </w:rPr>
              <w:t xml:space="preserve">How long have you been the principal at this school? In this district? </w:t>
            </w:r>
          </w:p>
        </w:tc>
        <w:tc>
          <w:tcPr>
            <w:tcW w:w="5616" w:type="dxa"/>
            <w:tcBorders>
              <w:top w:val="nil"/>
              <w:right w:val="nil"/>
            </w:tcBorders>
          </w:tcPr>
          <w:p w14:paraId="4D597A96" w14:textId="77777777" w:rsidR="001D1385" w:rsidRPr="00EA0022" w:rsidRDefault="001D1385" w:rsidP="00383002">
            <w:pPr>
              <w:pStyle w:val="TableBullet1"/>
              <w:numPr>
                <w:ilvl w:val="0"/>
                <w:numId w:val="0"/>
              </w:numPr>
              <w:ind w:left="72"/>
              <w:rPr>
                <w:rFonts w:asciiTheme="minorHAnsi" w:hAnsiTheme="minorHAnsi"/>
                <w:b/>
                <w:i w:val="0"/>
                <w:sz w:val="22"/>
                <w:szCs w:val="22"/>
              </w:rPr>
            </w:pPr>
            <w:r w:rsidRPr="00EA0022">
              <w:rPr>
                <w:rFonts w:asciiTheme="minorHAnsi" w:hAnsiTheme="minorHAnsi"/>
                <w:b/>
                <w:i w:val="0"/>
                <w:sz w:val="22"/>
                <w:szCs w:val="22"/>
              </w:rPr>
              <w:t>Probe for:</w:t>
            </w:r>
          </w:p>
          <w:p w14:paraId="7CC0A5A7" w14:textId="77777777" w:rsidR="001D1385" w:rsidRPr="00FE1927" w:rsidRDefault="001D1385" w:rsidP="00383002">
            <w:pPr>
              <w:pStyle w:val="TableBullet1"/>
              <w:rPr>
                <w:rFonts w:asciiTheme="minorHAnsi" w:hAnsiTheme="minorHAnsi"/>
                <w:sz w:val="22"/>
                <w:szCs w:val="22"/>
              </w:rPr>
            </w:pPr>
            <w:r w:rsidRPr="00FE1927">
              <w:rPr>
                <w:rFonts w:asciiTheme="minorHAnsi" w:hAnsiTheme="minorHAnsi"/>
                <w:sz w:val="22"/>
                <w:szCs w:val="22"/>
              </w:rPr>
              <w:t>What were your profe</w:t>
            </w:r>
            <w:r>
              <w:rPr>
                <w:rFonts w:asciiTheme="minorHAnsi" w:hAnsiTheme="minorHAnsi"/>
                <w:sz w:val="22"/>
                <w:szCs w:val="22"/>
              </w:rPr>
              <w:t xml:space="preserve">ssional roles before this one? In which districts, </w:t>
            </w:r>
            <w:r w:rsidRPr="00FE1927">
              <w:rPr>
                <w:rFonts w:asciiTheme="minorHAnsi" w:hAnsiTheme="minorHAnsi"/>
                <w:sz w:val="22"/>
                <w:szCs w:val="22"/>
              </w:rPr>
              <w:t>schools</w:t>
            </w:r>
            <w:r>
              <w:rPr>
                <w:rFonts w:asciiTheme="minorHAnsi" w:hAnsiTheme="minorHAnsi"/>
                <w:sz w:val="22"/>
                <w:szCs w:val="22"/>
              </w:rPr>
              <w:t>, or organizations</w:t>
            </w:r>
            <w:r w:rsidRPr="00FE1927">
              <w:rPr>
                <w:rFonts w:asciiTheme="minorHAnsi" w:hAnsiTheme="minorHAnsi"/>
                <w:sz w:val="22"/>
                <w:szCs w:val="22"/>
              </w:rPr>
              <w:t>?</w:t>
            </w:r>
          </w:p>
          <w:p w14:paraId="059FFDB8" w14:textId="77777777" w:rsidR="001D1385" w:rsidRPr="00EA0022" w:rsidRDefault="001D1385" w:rsidP="00383002">
            <w:pPr>
              <w:pStyle w:val="TableBullet1"/>
              <w:rPr>
                <w:rFonts w:asciiTheme="minorHAnsi" w:hAnsiTheme="minorHAnsi"/>
                <w:sz w:val="22"/>
                <w:szCs w:val="22"/>
              </w:rPr>
            </w:pPr>
            <w:r w:rsidRPr="00FE1927">
              <w:rPr>
                <w:rFonts w:asciiTheme="minorHAnsi" w:hAnsiTheme="minorHAnsi"/>
                <w:sz w:val="22"/>
                <w:szCs w:val="22"/>
              </w:rPr>
              <w:t>Who do you see as other leaders at this school?</w:t>
            </w:r>
            <w:r w:rsidRPr="00EA0022">
              <w:rPr>
                <w:rFonts w:asciiTheme="minorHAnsi" w:hAnsiTheme="minorHAnsi"/>
                <w:sz w:val="22"/>
                <w:szCs w:val="22"/>
              </w:rPr>
              <w:t xml:space="preserve"> </w:t>
            </w:r>
          </w:p>
        </w:tc>
      </w:tr>
    </w:tbl>
    <w:p w14:paraId="3E45F14E" w14:textId="77777777" w:rsidR="001D1385" w:rsidRDefault="001D1385" w:rsidP="001D1385">
      <w:pPr>
        <w:pStyle w:val="Heading3"/>
        <w:rPr>
          <w:color w:val="0072BC" w:themeColor="text2"/>
        </w:rPr>
      </w:pPr>
      <w:r>
        <w:rPr>
          <w:color w:val="0072BC" w:themeColor="text2"/>
        </w:rPr>
        <w:t>WSF Goals and Strategies</w:t>
      </w:r>
    </w:p>
    <w:p w14:paraId="1C4724AA" w14:textId="77777777" w:rsidR="001D1385" w:rsidRPr="00AA3B99" w:rsidRDefault="001D1385" w:rsidP="001D1385">
      <w:pPr>
        <w:pStyle w:val="BodyText"/>
      </w:pPr>
      <w:r>
        <w:rPr>
          <w:b/>
        </w:rPr>
        <w:t xml:space="preserve">Note to interviewer: </w:t>
      </w:r>
      <w:r>
        <w:t>Items marked with ‘</w:t>
      </w:r>
      <w:r>
        <w:rPr>
          <w:color w:val="0072BC" w:themeColor="text2"/>
        </w:rPr>
        <w:t>*</w:t>
      </w:r>
      <w:r>
        <w:t xml:space="preserve">’ indicate topics that require the respondent to reflect on circumstances and activities before and around the initial implementation of the WSF system. If the respondent was not employed by the district at the time or does not recall historical details, consider reframing the item to focus on </w:t>
      </w:r>
      <w:r>
        <w:rPr>
          <w:i/>
        </w:rPr>
        <w:t xml:space="preserve">current </w:t>
      </w:r>
      <w:r>
        <w:t xml:space="preserve">implementation or skip the item, as appropriate.  </w:t>
      </w:r>
    </w:p>
    <w:tbl>
      <w:tblPr>
        <w:tblStyle w:val="TableGrid"/>
        <w:tblW w:w="9504" w:type="dxa"/>
        <w:tblLook w:val="04A0" w:firstRow="1" w:lastRow="0" w:firstColumn="1" w:lastColumn="0" w:noHBand="0" w:noVBand="1"/>
      </w:tblPr>
      <w:tblGrid>
        <w:gridCol w:w="3888"/>
        <w:gridCol w:w="5616"/>
      </w:tblGrid>
      <w:tr w:rsidR="001D1385" w:rsidRPr="00250AC2" w14:paraId="2DEBA3BA" w14:textId="77777777" w:rsidTr="001D1385">
        <w:trPr>
          <w:tblHeader/>
        </w:trPr>
        <w:tc>
          <w:tcPr>
            <w:tcW w:w="3888" w:type="dxa"/>
            <w:tcBorders>
              <w:left w:val="nil"/>
            </w:tcBorders>
            <w:shd w:val="clear" w:color="auto" w:fill="DFDFDF" w:themeFill="background2" w:themeFillShade="E6"/>
          </w:tcPr>
          <w:p w14:paraId="3AD76C87" w14:textId="77777777" w:rsidR="001D1385" w:rsidRPr="00250AC2" w:rsidRDefault="001D1385" w:rsidP="00383002">
            <w:pPr>
              <w:pStyle w:val="BodyText"/>
              <w:spacing w:before="40" w:after="40"/>
              <w:rPr>
                <w:b/>
                <w:sz w:val="22"/>
                <w:szCs w:val="22"/>
              </w:rPr>
            </w:pPr>
            <w:r w:rsidRPr="00250AC2">
              <w:rPr>
                <w:b/>
                <w:sz w:val="22"/>
                <w:szCs w:val="22"/>
              </w:rPr>
              <w:t xml:space="preserve">Question </w:t>
            </w:r>
          </w:p>
        </w:tc>
        <w:tc>
          <w:tcPr>
            <w:tcW w:w="5616" w:type="dxa"/>
            <w:tcBorders>
              <w:right w:val="nil"/>
            </w:tcBorders>
            <w:shd w:val="clear" w:color="auto" w:fill="DFDFDF" w:themeFill="background2" w:themeFillShade="E6"/>
          </w:tcPr>
          <w:p w14:paraId="756B3C0D" w14:textId="77777777" w:rsidR="001D1385" w:rsidRPr="00250AC2" w:rsidRDefault="001D1385" w:rsidP="00383002">
            <w:pPr>
              <w:pStyle w:val="BodyText"/>
              <w:spacing w:before="40" w:after="40"/>
              <w:rPr>
                <w:sz w:val="22"/>
                <w:szCs w:val="22"/>
              </w:rPr>
            </w:pPr>
          </w:p>
        </w:tc>
      </w:tr>
      <w:tr w:rsidR="001D1385" w:rsidRPr="00974958" w14:paraId="2A785BD1" w14:textId="77777777" w:rsidTr="001D1385">
        <w:trPr>
          <w:trHeight w:val="1052"/>
        </w:trPr>
        <w:tc>
          <w:tcPr>
            <w:tcW w:w="3888" w:type="dxa"/>
            <w:tcBorders>
              <w:left w:val="nil"/>
              <w:bottom w:val="nil"/>
            </w:tcBorders>
          </w:tcPr>
          <w:p w14:paraId="25DD47A6" w14:textId="77777777" w:rsidR="001D1385" w:rsidRPr="007B5120" w:rsidRDefault="001D1385" w:rsidP="00383002">
            <w:pPr>
              <w:pStyle w:val="NormalWeb"/>
              <w:numPr>
                <w:ilvl w:val="0"/>
                <w:numId w:val="31"/>
              </w:numPr>
              <w:spacing w:before="0" w:beforeAutospacing="0" w:after="0" w:afterAutospacing="0"/>
              <w:ind w:left="342" w:hanging="342"/>
              <w:rPr>
                <w:rFonts w:asciiTheme="minorHAnsi" w:hAnsiTheme="minorHAnsi"/>
                <w:b/>
                <w:sz w:val="22"/>
                <w:szCs w:val="22"/>
              </w:rPr>
            </w:pPr>
            <w:r>
              <w:rPr>
                <w:rFonts w:asciiTheme="minorHAnsi" w:hAnsiTheme="minorHAnsi"/>
                <w:b/>
                <w:sz w:val="22"/>
                <w:szCs w:val="22"/>
              </w:rPr>
              <w:t>In introducing the new budgeting/planning system, what issues was your district intending to address</w:t>
            </w:r>
            <w:r w:rsidRPr="007B5120">
              <w:rPr>
                <w:rFonts w:asciiTheme="minorHAnsi" w:hAnsiTheme="minorHAnsi"/>
                <w:b/>
                <w:sz w:val="22"/>
                <w:szCs w:val="22"/>
              </w:rPr>
              <w:t xml:space="preserve">? </w:t>
            </w:r>
            <w:r w:rsidRPr="00C47B04">
              <w:rPr>
                <w:rFonts w:asciiTheme="minorHAnsi" w:hAnsiTheme="minorHAnsi"/>
                <w:b/>
                <w:color w:val="0072BC" w:themeColor="text2"/>
                <w:sz w:val="22"/>
                <w:szCs w:val="22"/>
              </w:rPr>
              <w:t>*</w:t>
            </w:r>
            <w:r>
              <w:rPr>
                <w:rFonts w:asciiTheme="minorHAnsi" w:hAnsiTheme="minorHAnsi"/>
                <w:b/>
                <w:sz w:val="22"/>
                <w:szCs w:val="22"/>
              </w:rPr>
              <w:br/>
            </w:r>
            <w:r>
              <w:rPr>
                <w:rFonts w:asciiTheme="minorHAnsi" w:hAnsiTheme="minorHAnsi"/>
                <w:b/>
                <w:sz w:val="22"/>
                <w:szCs w:val="22"/>
              </w:rPr>
              <w:br/>
            </w:r>
            <w:r w:rsidRPr="008D162B">
              <w:rPr>
                <w:rFonts w:asciiTheme="minorHAnsi" w:hAnsiTheme="minorHAnsi"/>
                <w:sz w:val="22"/>
                <w:szCs w:val="22"/>
              </w:rPr>
              <w:t>[</w:t>
            </w:r>
            <w:r w:rsidRPr="008D162B">
              <w:rPr>
                <w:rFonts w:asciiTheme="minorHAnsi" w:hAnsiTheme="minorHAnsi"/>
                <w:i/>
                <w:sz w:val="22"/>
                <w:szCs w:val="22"/>
              </w:rPr>
              <w:t>For</w:t>
            </w:r>
            <w:r>
              <w:rPr>
                <w:rFonts w:asciiTheme="minorHAnsi" w:hAnsiTheme="minorHAnsi"/>
                <w:b/>
                <w:i/>
                <w:sz w:val="22"/>
                <w:szCs w:val="22"/>
              </w:rPr>
              <w:t xml:space="preserve"> </w:t>
            </w:r>
            <w:r w:rsidRPr="008D162B">
              <w:rPr>
                <w:rFonts w:asciiTheme="minorHAnsi" w:hAnsiTheme="minorHAnsi"/>
                <w:i/>
                <w:sz w:val="22"/>
                <w:szCs w:val="22"/>
              </w:rPr>
              <w:t>districts with mature WSF systems</w:t>
            </w:r>
            <w:r>
              <w:rPr>
                <w:rFonts w:asciiTheme="minorHAnsi" w:hAnsiTheme="minorHAnsi"/>
                <w:i/>
                <w:sz w:val="22"/>
                <w:szCs w:val="22"/>
              </w:rPr>
              <w:t xml:space="preserve"> only</w:t>
            </w:r>
            <w:r w:rsidRPr="008D162B">
              <w:rPr>
                <w:rFonts w:asciiTheme="minorHAnsi" w:hAnsiTheme="minorHAnsi"/>
                <w:sz w:val="22"/>
                <w:szCs w:val="22"/>
              </w:rPr>
              <w:t>]</w:t>
            </w:r>
            <w:r>
              <w:rPr>
                <w:rFonts w:asciiTheme="minorHAnsi" w:hAnsiTheme="minorHAnsi"/>
                <w:b/>
                <w:i/>
                <w:sz w:val="22"/>
                <w:szCs w:val="22"/>
              </w:rPr>
              <w:t xml:space="preserve"> </w:t>
            </w:r>
            <w:r>
              <w:rPr>
                <w:rFonts w:asciiTheme="minorHAnsi" w:hAnsiTheme="minorHAnsi"/>
                <w:b/>
                <w:sz w:val="22"/>
                <w:szCs w:val="22"/>
              </w:rPr>
              <w:t xml:space="preserve">Have the aims of the system changed at all since then? If so, how and why? </w:t>
            </w:r>
            <w:r w:rsidRPr="00C47B04">
              <w:rPr>
                <w:rFonts w:asciiTheme="minorHAnsi" w:hAnsiTheme="minorHAnsi"/>
                <w:b/>
                <w:color w:val="0072BC" w:themeColor="text2"/>
                <w:sz w:val="22"/>
                <w:szCs w:val="22"/>
              </w:rPr>
              <w:t>*</w:t>
            </w:r>
          </w:p>
          <w:p w14:paraId="351264A0" w14:textId="77777777" w:rsidR="001D1385" w:rsidRPr="00250AC2" w:rsidRDefault="001D1385" w:rsidP="00383002">
            <w:pPr>
              <w:pStyle w:val="NormalWeb"/>
              <w:spacing w:before="0" w:beforeAutospacing="0" w:after="0" w:afterAutospacing="0"/>
              <w:rPr>
                <w:rFonts w:ascii="Calibri" w:hAnsi="Calibri"/>
                <w:b/>
                <w:sz w:val="22"/>
                <w:szCs w:val="22"/>
              </w:rPr>
            </w:pPr>
          </w:p>
        </w:tc>
        <w:tc>
          <w:tcPr>
            <w:tcW w:w="5616" w:type="dxa"/>
            <w:tcBorders>
              <w:bottom w:val="nil"/>
              <w:right w:val="nil"/>
            </w:tcBorders>
          </w:tcPr>
          <w:p w14:paraId="1DAB263E" w14:textId="77777777" w:rsidR="001D1385" w:rsidRPr="007B5120" w:rsidRDefault="001D1385" w:rsidP="00383002">
            <w:pPr>
              <w:pStyle w:val="TableBullet1"/>
              <w:numPr>
                <w:ilvl w:val="0"/>
                <w:numId w:val="0"/>
              </w:numPr>
              <w:ind w:left="72"/>
              <w:rPr>
                <w:rFonts w:asciiTheme="minorHAnsi" w:hAnsiTheme="minorHAnsi"/>
                <w:b/>
                <w:i w:val="0"/>
                <w:sz w:val="22"/>
                <w:szCs w:val="22"/>
              </w:rPr>
            </w:pPr>
            <w:r w:rsidRPr="007B5120">
              <w:rPr>
                <w:rFonts w:asciiTheme="minorHAnsi" w:hAnsiTheme="minorHAnsi"/>
                <w:b/>
                <w:i w:val="0"/>
                <w:sz w:val="22"/>
                <w:szCs w:val="22"/>
              </w:rPr>
              <w:t>Listen for:</w:t>
            </w:r>
          </w:p>
          <w:p w14:paraId="49E6E360" w14:textId="77777777" w:rsidR="001D1385" w:rsidRDefault="001D1385" w:rsidP="00383002">
            <w:pPr>
              <w:pStyle w:val="TableBullet1"/>
              <w:rPr>
                <w:rFonts w:asciiTheme="minorHAnsi" w:hAnsiTheme="minorHAnsi"/>
                <w:sz w:val="22"/>
                <w:szCs w:val="22"/>
              </w:rPr>
            </w:pPr>
            <w:r w:rsidRPr="007B5120">
              <w:rPr>
                <w:rFonts w:asciiTheme="minorHAnsi" w:hAnsiTheme="minorHAnsi"/>
                <w:sz w:val="22"/>
                <w:szCs w:val="22"/>
              </w:rPr>
              <w:t>Flexibility/autonomy of general funds, categorical funds; equity with which general or categorical funds are distributed to schools</w:t>
            </w:r>
          </w:p>
          <w:p w14:paraId="39ADC553" w14:textId="77777777" w:rsidR="001D1385" w:rsidRPr="007B5120" w:rsidRDefault="001D1385" w:rsidP="00383002">
            <w:pPr>
              <w:pStyle w:val="TableBullet1"/>
              <w:rPr>
                <w:rFonts w:asciiTheme="minorHAnsi" w:hAnsiTheme="minorHAnsi"/>
                <w:sz w:val="22"/>
                <w:szCs w:val="22"/>
              </w:rPr>
            </w:pPr>
            <w:r>
              <w:rPr>
                <w:rFonts w:asciiTheme="minorHAnsi" w:hAnsiTheme="minorHAnsi"/>
                <w:sz w:val="22"/>
                <w:szCs w:val="22"/>
              </w:rPr>
              <w:t>School choice</w:t>
            </w:r>
          </w:p>
          <w:p w14:paraId="5A77C6C2" w14:textId="77777777" w:rsidR="001D1385" w:rsidRPr="007B5120" w:rsidRDefault="001D1385" w:rsidP="00383002">
            <w:pPr>
              <w:pStyle w:val="TableBullet1"/>
              <w:rPr>
                <w:rFonts w:asciiTheme="minorHAnsi" w:hAnsiTheme="minorHAnsi"/>
                <w:sz w:val="22"/>
                <w:szCs w:val="22"/>
              </w:rPr>
            </w:pPr>
            <w:r w:rsidRPr="007B5120">
              <w:rPr>
                <w:rFonts w:asciiTheme="minorHAnsi" w:hAnsiTheme="minorHAnsi"/>
                <w:sz w:val="22"/>
                <w:szCs w:val="22"/>
              </w:rPr>
              <w:t xml:space="preserve">Per-pupil allocations; actual </w:t>
            </w:r>
            <w:r>
              <w:rPr>
                <w:rFonts w:asciiTheme="minorHAnsi" w:hAnsiTheme="minorHAnsi"/>
                <w:sz w:val="22"/>
                <w:szCs w:val="22"/>
              </w:rPr>
              <w:t xml:space="preserve">versus average </w:t>
            </w:r>
            <w:r w:rsidRPr="007B5120">
              <w:rPr>
                <w:rFonts w:asciiTheme="minorHAnsi" w:hAnsiTheme="minorHAnsi"/>
                <w:sz w:val="22"/>
                <w:szCs w:val="22"/>
              </w:rPr>
              <w:t>teacher salaries</w:t>
            </w:r>
            <w:r>
              <w:rPr>
                <w:rFonts w:asciiTheme="minorHAnsi" w:hAnsiTheme="minorHAnsi"/>
                <w:sz w:val="22"/>
                <w:szCs w:val="22"/>
              </w:rPr>
              <w:t xml:space="preserve">; staff mobility </w:t>
            </w:r>
          </w:p>
          <w:p w14:paraId="4010F6DD" w14:textId="77777777" w:rsidR="001D1385" w:rsidRDefault="001D1385" w:rsidP="00383002">
            <w:pPr>
              <w:pStyle w:val="TableBullet1"/>
              <w:rPr>
                <w:rFonts w:asciiTheme="minorHAnsi" w:hAnsiTheme="minorHAnsi"/>
                <w:sz w:val="22"/>
                <w:szCs w:val="22"/>
              </w:rPr>
            </w:pPr>
            <w:r w:rsidRPr="007B5120">
              <w:rPr>
                <w:rFonts w:asciiTheme="minorHAnsi" w:hAnsiTheme="minorHAnsi"/>
                <w:sz w:val="22"/>
                <w:szCs w:val="22"/>
              </w:rPr>
              <w:t>Transparency, predictability; innovation</w:t>
            </w:r>
          </w:p>
          <w:p w14:paraId="65DB55D3" w14:textId="77777777" w:rsidR="001D1385" w:rsidRPr="001F5588" w:rsidRDefault="001D1385" w:rsidP="00383002">
            <w:pPr>
              <w:pStyle w:val="TableBullet1"/>
              <w:rPr>
                <w:rFonts w:asciiTheme="minorHAnsi" w:hAnsiTheme="minorHAnsi"/>
                <w:sz w:val="22"/>
                <w:szCs w:val="22"/>
              </w:rPr>
            </w:pPr>
            <w:r w:rsidRPr="001F5588">
              <w:rPr>
                <w:rFonts w:asciiTheme="minorHAnsi" w:hAnsiTheme="minorHAnsi"/>
                <w:sz w:val="22"/>
                <w:szCs w:val="22"/>
              </w:rPr>
              <w:t>Staff and community engagement</w:t>
            </w:r>
          </w:p>
        </w:tc>
      </w:tr>
      <w:tr w:rsidR="001D1385" w:rsidRPr="00974958" w14:paraId="68436A56" w14:textId="77777777" w:rsidTr="001D1385">
        <w:trPr>
          <w:cantSplit/>
          <w:trHeight w:val="350"/>
        </w:trPr>
        <w:tc>
          <w:tcPr>
            <w:tcW w:w="3888" w:type="dxa"/>
            <w:tcBorders>
              <w:top w:val="nil"/>
              <w:left w:val="nil"/>
            </w:tcBorders>
          </w:tcPr>
          <w:p w14:paraId="1DEDA96B" w14:textId="77777777" w:rsidR="001D1385" w:rsidRPr="007B5120" w:rsidRDefault="001D1385" w:rsidP="00383002">
            <w:pPr>
              <w:pStyle w:val="NormalWeb"/>
              <w:numPr>
                <w:ilvl w:val="0"/>
                <w:numId w:val="31"/>
              </w:numPr>
              <w:spacing w:before="0" w:beforeAutospacing="0" w:after="0" w:afterAutospacing="0"/>
              <w:ind w:left="342" w:hanging="342"/>
              <w:rPr>
                <w:rFonts w:asciiTheme="minorHAnsi" w:hAnsiTheme="minorHAnsi"/>
                <w:b/>
                <w:sz w:val="22"/>
                <w:szCs w:val="22"/>
              </w:rPr>
            </w:pPr>
            <w:r>
              <w:rPr>
                <w:rFonts w:asciiTheme="minorHAnsi" w:hAnsiTheme="minorHAnsi"/>
                <w:b/>
                <w:sz w:val="22"/>
                <w:szCs w:val="22"/>
              </w:rPr>
              <w:t xml:space="preserve">How does your district’s budgeting/planning system relate to the issues you mentioned? </w:t>
            </w:r>
            <w:r>
              <w:rPr>
                <w:rFonts w:asciiTheme="minorHAnsi" w:hAnsiTheme="minorHAnsi"/>
                <w:b/>
                <w:sz w:val="22"/>
                <w:szCs w:val="22"/>
              </w:rPr>
              <w:br/>
            </w:r>
            <w:r>
              <w:rPr>
                <w:rFonts w:asciiTheme="minorHAnsi" w:hAnsiTheme="minorHAnsi"/>
                <w:b/>
                <w:sz w:val="22"/>
                <w:szCs w:val="22"/>
              </w:rPr>
              <w:br/>
            </w:r>
            <w:r>
              <w:rPr>
                <w:rFonts w:asciiTheme="minorHAnsi" w:hAnsiTheme="minorHAnsi"/>
                <w:sz w:val="22"/>
                <w:szCs w:val="22"/>
              </w:rPr>
              <w:t>[</w:t>
            </w:r>
            <w:r>
              <w:rPr>
                <w:rFonts w:asciiTheme="minorHAnsi" w:hAnsiTheme="minorHAnsi"/>
                <w:i/>
                <w:sz w:val="22"/>
                <w:szCs w:val="22"/>
              </w:rPr>
              <w:t>If respondent indicated changes in aims of the system in Q3</w:t>
            </w:r>
            <w:r>
              <w:rPr>
                <w:rFonts w:asciiTheme="minorHAnsi" w:hAnsiTheme="minorHAnsi"/>
                <w:sz w:val="22"/>
                <w:szCs w:val="22"/>
              </w:rPr>
              <w:t xml:space="preserve">] </w:t>
            </w:r>
            <w:r>
              <w:rPr>
                <w:rFonts w:asciiTheme="minorHAnsi" w:hAnsiTheme="minorHAnsi"/>
                <w:b/>
                <w:sz w:val="22"/>
                <w:szCs w:val="22"/>
              </w:rPr>
              <w:t xml:space="preserve">Has the system been revised to respond to the shifts in aims? If so, how and why? </w:t>
            </w:r>
            <w:r w:rsidRPr="00C47B04">
              <w:rPr>
                <w:rFonts w:asciiTheme="minorHAnsi" w:hAnsiTheme="minorHAnsi"/>
                <w:b/>
                <w:color w:val="0072BC" w:themeColor="text2"/>
                <w:sz w:val="22"/>
                <w:szCs w:val="22"/>
              </w:rPr>
              <w:t>*</w:t>
            </w:r>
          </w:p>
        </w:tc>
        <w:tc>
          <w:tcPr>
            <w:tcW w:w="5616" w:type="dxa"/>
            <w:tcBorders>
              <w:top w:val="nil"/>
              <w:right w:val="nil"/>
            </w:tcBorders>
          </w:tcPr>
          <w:p w14:paraId="41892159" w14:textId="77777777" w:rsidR="001D1385" w:rsidRPr="007B5120" w:rsidRDefault="001D1385" w:rsidP="00383002">
            <w:pPr>
              <w:pStyle w:val="TableBullet1"/>
              <w:numPr>
                <w:ilvl w:val="0"/>
                <w:numId w:val="0"/>
              </w:numPr>
              <w:ind w:left="72"/>
              <w:rPr>
                <w:rFonts w:asciiTheme="minorHAnsi" w:hAnsiTheme="minorHAnsi"/>
                <w:b/>
                <w:i w:val="0"/>
                <w:sz w:val="22"/>
                <w:szCs w:val="22"/>
              </w:rPr>
            </w:pPr>
            <w:r>
              <w:rPr>
                <w:rFonts w:asciiTheme="minorHAnsi" w:hAnsiTheme="minorHAnsi"/>
                <w:b/>
                <w:i w:val="0"/>
                <w:sz w:val="22"/>
                <w:szCs w:val="22"/>
              </w:rPr>
              <w:t>Probe</w:t>
            </w:r>
            <w:r w:rsidRPr="007B5120">
              <w:rPr>
                <w:rFonts w:asciiTheme="minorHAnsi" w:hAnsiTheme="minorHAnsi"/>
                <w:b/>
                <w:i w:val="0"/>
                <w:sz w:val="22"/>
                <w:szCs w:val="22"/>
              </w:rPr>
              <w:t xml:space="preserve"> for:</w:t>
            </w:r>
          </w:p>
          <w:p w14:paraId="44D12501" w14:textId="77777777" w:rsidR="001D1385" w:rsidRPr="00AB0B04" w:rsidRDefault="001D1385" w:rsidP="00383002">
            <w:pPr>
              <w:pStyle w:val="TableBullet1"/>
              <w:rPr>
                <w:b/>
                <w:i w:val="0"/>
                <w:sz w:val="22"/>
                <w:szCs w:val="22"/>
              </w:rPr>
            </w:pPr>
            <w:r>
              <w:rPr>
                <w:rFonts w:asciiTheme="minorHAnsi" w:hAnsiTheme="minorHAnsi"/>
                <w:sz w:val="22"/>
                <w:szCs w:val="22"/>
              </w:rPr>
              <w:t xml:space="preserve">What are the most important components of your district’s new budgeting/planning system? </w:t>
            </w:r>
          </w:p>
          <w:p w14:paraId="268570C1" w14:textId="77777777" w:rsidR="001D1385" w:rsidRPr="007B5120" w:rsidRDefault="001D1385" w:rsidP="00383002">
            <w:pPr>
              <w:pStyle w:val="TableBullet1"/>
              <w:rPr>
                <w:b/>
                <w:i w:val="0"/>
                <w:sz w:val="22"/>
                <w:szCs w:val="22"/>
              </w:rPr>
            </w:pPr>
            <w:r>
              <w:rPr>
                <w:rFonts w:asciiTheme="minorHAnsi" w:hAnsiTheme="minorHAnsi"/>
                <w:sz w:val="22"/>
                <w:szCs w:val="22"/>
              </w:rPr>
              <w:t xml:space="preserve">Do you think these pieces make/will make a difference in addressing these issues? Why or why not? </w:t>
            </w:r>
          </w:p>
        </w:tc>
      </w:tr>
    </w:tbl>
    <w:p w14:paraId="7D53575B" w14:textId="77777777" w:rsidR="001D1385" w:rsidRDefault="001D1385" w:rsidP="001D1385">
      <w:pPr>
        <w:pStyle w:val="Heading3"/>
        <w:rPr>
          <w:color w:val="0072BC" w:themeColor="text2"/>
        </w:rPr>
      </w:pPr>
      <w:r>
        <w:rPr>
          <w:color w:val="0072BC" w:themeColor="text2"/>
        </w:rPr>
        <w:t xml:space="preserve">Initial Implementation of WSF </w:t>
      </w:r>
    </w:p>
    <w:tbl>
      <w:tblPr>
        <w:tblStyle w:val="TableGrid"/>
        <w:tblW w:w="9504" w:type="dxa"/>
        <w:tblLook w:val="04A0" w:firstRow="1" w:lastRow="0" w:firstColumn="1" w:lastColumn="0" w:noHBand="0" w:noVBand="1"/>
      </w:tblPr>
      <w:tblGrid>
        <w:gridCol w:w="3888"/>
        <w:gridCol w:w="5616"/>
      </w:tblGrid>
      <w:tr w:rsidR="001D1385" w:rsidRPr="00EA0022" w14:paraId="14E9B4A5" w14:textId="77777777" w:rsidTr="001D1385">
        <w:trPr>
          <w:tblHeader/>
        </w:trPr>
        <w:tc>
          <w:tcPr>
            <w:tcW w:w="3888" w:type="dxa"/>
            <w:tcBorders>
              <w:left w:val="nil"/>
            </w:tcBorders>
            <w:shd w:val="clear" w:color="auto" w:fill="DFDFDF" w:themeFill="background2" w:themeFillShade="E6"/>
          </w:tcPr>
          <w:p w14:paraId="3C8C9A16" w14:textId="77777777" w:rsidR="001D1385" w:rsidRPr="00EA0022" w:rsidRDefault="001D1385" w:rsidP="00383002">
            <w:pPr>
              <w:pStyle w:val="BodyText"/>
              <w:spacing w:before="40" w:after="40"/>
              <w:rPr>
                <w:rFonts w:asciiTheme="minorHAnsi" w:hAnsiTheme="minorHAnsi"/>
                <w:b/>
                <w:sz w:val="22"/>
                <w:szCs w:val="22"/>
              </w:rPr>
            </w:pPr>
            <w:r w:rsidRPr="00EA0022">
              <w:rPr>
                <w:rFonts w:asciiTheme="minorHAnsi" w:hAnsiTheme="minorHAnsi"/>
                <w:b/>
                <w:sz w:val="22"/>
                <w:szCs w:val="22"/>
              </w:rPr>
              <w:t xml:space="preserve">Question </w:t>
            </w:r>
          </w:p>
        </w:tc>
        <w:tc>
          <w:tcPr>
            <w:tcW w:w="5616" w:type="dxa"/>
            <w:tcBorders>
              <w:right w:val="nil"/>
            </w:tcBorders>
            <w:shd w:val="clear" w:color="auto" w:fill="DFDFDF" w:themeFill="background2" w:themeFillShade="E6"/>
          </w:tcPr>
          <w:p w14:paraId="79002072" w14:textId="77777777" w:rsidR="001D1385" w:rsidRPr="00EA0022" w:rsidRDefault="001D1385" w:rsidP="00383002">
            <w:pPr>
              <w:pStyle w:val="BodyText"/>
              <w:spacing w:before="40" w:after="40"/>
              <w:rPr>
                <w:rFonts w:asciiTheme="minorHAnsi" w:hAnsiTheme="minorHAnsi"/>
                <w:sz w:val="22"/>
                <w:szCs w:val="22"/>
              </w:rPr>
            </w:pPr>
          </w:p>
        </w:tc>
      </w:tr>
      <w:tr w:rsidR="001D1385" w:rsidRPr="00196652" w14:paraId="3E61D74D" w14:textId="77777777" w:rsidTr="001D1385">
        <w:tc>
          <w:tcPr>
            <w:tcW w:w="3888" w:type="dxa"/>
            <w:tcBorders>
              <w:left w:val="nil"/>
              <w:bottom w:val="nil"/>
            </w:tcBorders>
          </w:tcPr>
          <w:p w14:paraId="49BE2B17" w14:textId="77777777" w:rsidR="001D1385" w:rsidRPr="007B4726" w:rsidRDefault="001D1385" w:rsidP="00383002">
            <w:pPr>
              <w:pStyle w:val="BodyText"/>
              <w:numPr>
                <w:ilvl w:val="0"/>
                <w:numId w:val="31"/>
              </w:numPr>
              <w:spacing w:before="0" w:after="0"/>
              <w:ind w:left="342" w:hanging="342"/>
              <w:rPr>
                <w:rFonts w:asciiTheme="minorHAnsi" w:hAnsiTheme="minorHAnsi"/>
                <w:sz w:val="22"/>
                <w:szCs w:val="22"/>
              </w:rPr>
            </w:pPr>
            <w:r>
              <w:rPr>
                <w:rFonts w:asciiTheme="minorHAnsi" w:hAnsiTheme="minorHAnsi"/>
                <w:b/>
                <w:color w:val="000000"/>
                <w:sz w:val="22"/>
                <w:szCs w:val="22"/>
              </w:rPr>
              <w:t xml:space="preserve">Are you aware of how the new budgeting/planning system came about in your district? If so, how would you describe the involvement of </w:t>
            </w:r>
            <w:r w:rsidRPr="00EA0022">
              <w:rPr>
                <w:rFonts w:asciiTheme="minorHAnsi" w:hAnsiTheme="minorHAnsi"/>
                <w:b/>
                <w:sz w:val="22"/>
                <w:szCs w:val="22"/>
              </w:rPr>
              <w:t>school</w:t>
            </w:r>
            <w:r>
              <w:rPr>
                <w:rFonts w:asciiTheme="minorHAnsi" w:hAnsiTheme="minorHAnsi"/>
                <w:b/>
                <w:sz w:val="22"/>
                <w:szCs w:val="22"/>
              </w:rPr>
              <w:t xml:space="preserve"> staff</w:t>
            </w:r>
            <w:r w:rsidRPr="00EA0022">
              <w:rPr>
                <w:rFonts w:asciiTheme="minorHAnsi" w:hAnsiTheme="minorHAnsi"/>
                <w:b/>
                <w:sz w:val="22"/>
                <w:szCs w:val="22"/>
              </w:rPr>
              <w:t xml:space="preserve"> in the decision-making process </w:t>
            </w:r>
            <w:r>
              <w:rPr>
                <w:rFonts w:asciiTheme="minorHAnsi" w:hAnsiTheme="minorHAnsi"/>
                <w:b/>
                <w:sz w:val="22"/>
                <w:szCs w:val="22"/>
              </w:rPr>
              <w:t>about</w:t>
            </w:r>
            <w:r w:rsidRPr="00EA0022">
              <w:rPr>
                <w:rFonts w:asciiTheme="minorHAnsi" w:hAnsiTheme="minorHAnsi"/>
                <w:b/>
                <w:sz w:val="22"/>
                <w:szCs w:val="22"/>
              </w:rPr>
              <w:t xml:space="preserve"> </w:t>
            </w:r>
            <w:r>
              <w:rPr>
                <w:rFonts w:asciiTheme="minorHAnsi" w:hAnsiTheme="minorHAnsi"/>
                <w:b/>
                <w:sz w:val="22"/>
                <w:szCs w:val="22"/>
              </w:rPr>
              <w:t xml:space="preserve">the design and/or implementation of the WSF system? </w:t>
            </w:r>
            <w:r w:rsidRPr="002E4F72">
              <w:rPr>
                <w:rFonts w:asciiTheme="minorHAnsi" w:hAnsiTheme="minorHAnsi"/>
                <w:b/>
                <w:color w:val="0072BC" w:themeColor="text2"/>
                <w:sz w:val="22"/>
                <w:szCs w:val="22"/>
              </w:rPr>
              <w:t>*</w:t>
            </w:r>
          </w:p>
        </w:tc>
        <w:tc>
          <w:tcPr>
            <w:tcW w:w="5616" w:type="dxa"/>
            <w:tcBorders>
              <w:bottom w:val="nil"/>
              <w:right w:val="nil"/>
            </w:tcBorders>
          </w:tcPr>
          <w:p w14:paraId="1F87F8D5" w14:textId="77777777" w:rsidR="001D1385" w:rsidRPr="007B4726" w:rsidRDefault="001D1385" w:rsidP="00383002">
            <w:pPr>
              <w:pStyle w:val="TableBullet1"/>
              <w:numPr>
                <w:ilvl w:val="0"/>
                <w:numId w:val="0"/>
              </w:numPr>
              <w:rPr>
                <w:rFonts w:asciiTheme="minorHAnsi" w:hAnsiTheme="minorHAnsi"/>
                <w:i w:val="0"/>
                <w:sz w:val="22"/>
                <w:szCs w:val="22"/>
              </w:rPr>
            </w:pPr>
          </w:p>
        </w:tc>
      </w:tr>
      <w:tr w:rsidR="001D1385" w:rsidRPr="00196652" w14:paraId="6598FB44" w14:textId="77777777" w:rsidTr="001D1385">
        <w:trPr>
          <w:trHeight w:val="369"/>
        </w:trPr>
        <w:tc>
          <w:tcPr>
            <w:tcW w:w="3888" w:type="dxa"/>
            <w:tcBorders>
              <w:top w:val="nil"/>
              <w:left w:val="nil"/>
              <w:bottom w:val="single" w:sz="4" w:space="0" w:color="auto"/>
            </w:tcBorders>
            <w:shd w:val="clear" w:color="auto" w:fill="auto"/>
          </w:tcPr>
          <w:p w14:paraId="2E0AE87B" w14:textId="77777777" w:rsidR="001D1385" w:rsidRPr="00EA0022" w:rsidRDefault="001D1385" w:rsidP="00383002">
            <w:pPr>
              <w:pStyle w:val="BodyText"/>
              <w:numPr>
                <w:ilvl w:val="0"/>
                <w:numId w:val="31"/>
              </w:numPr>
              <w:spacing w:before="0" w:after="0"/>
              <w:ind w:left="342" w:hanging="342"/>
              <w:rPr>
                <w:rFonts w:asciiTheme="minorHAnsi" w:hAnsiTheme="minorHAnsi"/>
                <w:sz w:val="22"/>
                <w:szCs w:val="22"/>
              </w:rPr>
            </w:pPr>
            <w:r>
              <w:rPr>
                <w:rFonts w:asciiTheme="minorHAnsi" w:hAnsiTheme="minorHAnsi"/>
                <w:b/>
                <w:sz w:val="22"/>
                <w:szCs w:val="22"/>
              </w:rPr>
              <w:t>What was your original reaction</w:t>
            </w:r>
            <w:r w:rsidRPr="00EA0022">
              <w:rPr>
                <w:rFonts w:asciiTheme="minorHAnsi" w:hAnsiTheme="minorHAnsi"/>
                <w:b/>
                <w:sz w:val="22"/>
                <w:szCs w:val="22"/>
              </w:rPr>
              <w:t xml:space="preserve"> </w:t>
            </w:r>
            <w:r>
              <w:rPr>
                <w:rFonts w:asciiTheme="minorHAnsi" w:hAnsiTheme="minorHAnsi"/>
                <w:b/>
                <w:sz w:val="22"/>
                <w:szCs w:val="22"/>
              </w:rPr>
              <w:t>to</w:t>
            </w:r>
            <w:r w:rsidRPr="00EA0022">
              <w:rPr>
                <w:rFonts w:asciiTheme="minorHAnsi" w:hAnsiTheme="minorHAnsi"/>
                <w:b/>
                <w:sz w:val="22"/>
                <w:szCs w:val="22"/>
              </w:rPr>
              <w:t xml:space="preserve"> this change? </w:t>
            </w:r>
            <w:r>
              <w:rPr>
                <w:rFonts w:asciiTheme="minorHAnsi" w:hAnsiTheme="minorHAnsi"/>
                <w:b/>
                <w:sz w:val="22"/>
                <w:szCs w:val="22"/>
              </w:rPr>
              <w:t>What was your staff’s reaction? Have</w:t>
            </w:r>
            <w:r w:rsidRPr="00EA0022">
              <w:rPr>
                <w:rFonts w:asciiTheme="minorHAnsi" w:hAnsiTheme="minorHAnsi"/>
                <w:b/>
                <w:sz w:val="22"/>
                <w:szCs w:val="22"/>
              </w:rPr>
              <w:t xml:space="preserve"> th</w:t>
            </w:r>
            <w:r>
              <w:rPr>
                <w:rFonts w:asciiTheme="minorHAnsi" w:hAnsiTheme="minorHAnsi"/>
                <w:b/>
                <w:sz w:val="22"/>
                <w:szCs w:val="22"/>
              </w:rPr>
              <w:t>e</w:t>
            </w:r>
            <w:r w:rsidRPr="00EA0022">
              <w:rPr>
                <w:rFonts w:asciiTheme="minorHAnsi" w:hAnsiTheme="minorHAnsi"/>
                <w:b/>
                <w:sz w:val="22"/>
                <w:szCs w:val="22"/>
              </w:rPr>
              <w:t>s</w:t>
            </w:r>
            <w:r>
              <w:rPr>
                <w:rFonts w:asciiTheme="minorHAnsi" w:hAnsiTheme="minorHAnsi"/>
                <w:b/>
                <w:sz w:val="22"/>
                <w:szCs w:val="22"/>
              </w:rPr>
              <w:t>e</w:t>
            </w:r>
            <w:r w:rsidRPr="00EA0022">
              <w:rPr>
                <w:rFonts w:asciiTheme="minorHAnsi" w:hAnsiTheme="minorHAnsi"/>
                <w:b/>
                <w:sz w:val="22"/>
                <w:szCs w:val="22"/>
              </w:rPr>
              <w:t xml:space="preserve"> reaction</w:t>
            </w:r>
            <w:r>
              <w:rPr>
                <w:rFonts w:asciiTheme="minorHAnsi" w:hAnsiTheme="minorHAnsi"/>
                <w:b/>
                <w:sz w:val="22"/>
                <w:szCs w:val="22"/>
              </w:rPr>
              <w:t>s</w:t>
            </w:r>
            <w:r w:rsidRPr="00EA0022">
              <w:rPr>
                <w:rFonts w:asciiTheme="minorHAnsi" w:hAnsiTheme="minorHAnsi"/>
                <w:b/>
                <w:sz w:val="22"/>
                <w:szCs w:val="22"/>
              </w:rPr>
              <w:t xml:space="preserve"> changed over time? If so, how? </w:t>
            </w:r>
            <w:r w:rsidRPr="002E4F72">
              <w:rPr>
                <w:rFonts w:asciiTheme="minorHAnsi" w:hAnsiTheme="minorHAnsi"/>
                <w:b/>
                <w:color w:val="0072BC" w:themeColor="text2"/>
                <w:sz w:val="22"/>
                <w:szCs w:val="22"/>
              </w:rPr>
              <w:t>*</w:t>
            </w:r>
          </w:p>
        </w:tc>
        <w:tc>
          <w:tcPr>
            <w:tcW w:w="5616" w:type="dxa"/>
            <w:tcBorders>
              <w:top w:val="nil"/>
              <w:bottom w:val="single" w:sz="4" w:space="0" w:color="auto"/>
              <w:right w:val="nil"/>
            </w:tcBorders>
          </w:tcPr>
          <w:p w14:paraId="73858DAC" w14:textId="77777777" w:rsidR="001D1385" w:rsidRPr="008C49FC" w:rsidRDefault="001D1385" w:rsidP="00383002">
            <w:pPr>
              <w:pStyle w:val="TableBullet1"/>
              <w:numPr>
                <w:ilvl w:val="0"/>
                <w:numId w:val="0"/>
              </w:numPr>
              <w:ind w:left="432" w:hanging="360"/>
              <w:rPr>
                <w:rFonts w:asciiTheme="minorHAnsi" w:hAnsiTheme="minorHAnsi"/>
                <w:sz w:val="22"/>
                <w:szCs w:val="22"/>
              </w:rPr>
            </w:pPr>
          </w:p>
        </w:tc>
      </w:tr>
    </w:tbl>
    <w:p w14:paraId="38EC3C3E" w14:textId="77777777" w:rsidR="001D1385" w:rsidRDefault="001D1385" w:rsidP="001D1385">
      <w:pPr>
        <w:pStyle w:val="Heading3"/>
      </w:pPr>
      <w:r>
        <w:rPr>
          <w:color w:val="0072BC" w:themeColor="text2"/>
        </w:rPr>
        <w:t>Ongoing Implementation of WSF / Decision-making Process</w:t>
      </w:r>
    </w:p>
    <w:tbl>
      <w:tblPr>
        <w:tblStyle w:val="TableGrid"/>
        <w:tblW w:w="9504" w:type="dxa"/>
        <w:tblLook w:val="04A0" w:firstRow="1" w:lastRow="0" w:firstColumn="1" w:lastColumn="0" w:noHBand="0" w:noVBand="1"/>
      </w:tblPr>
      <w:tblGrid>
        <w:gridCol w:w="3888"/>
        <w:gridCol w:w="5616"/>
      </w:tblGrid>
      <w:tr w:rsidR="001D1385" w:rsidRPr="00EB09EC" w14:paraId="11D47F77" w14:textId="77777777" w:rsidTr="001D1385">
        <w:trPr>
          <w:tblHeader/>
        </w:trPr>
        <w:tc>
          <w:tcPr>
            <w:tcW w:w="3888" w:type="dxa"/>
            <w:tcBorders>
              <w:left w:val="nil"/>
            </w:tcBorders>
            <w:shd w:val="clear" w:color="auto" w:fill="DFDFDF" w:themeFill="background2" w:themeFillShade="E6"/>
          </w:tcPr>
          <w:p w14:paraId="15653E14" w14:textId="77777777" w:rsidR="001D1385" w:rsidRPr="00EB09EC" w:rsidRDefault="001D1385" w:rsidP="00383002">
            <w:pPr>
              <w:pStyle w:val="BodyText"/>
              <w:spacing w:before="40" w:after="40"/>
              <w:rPr>
                <w:rFonts w:asciiTheme="minorHAnsi" w:hAnsiTheme="minorHAnsi"/>
                <w:b/>
                <w:sz w:val="22"/>
                <w:szCs w:val="22"/>
              </w:rPr>
            </w:pPr>
            <w:r w:rsidRPr="00EB09EC">
              <w:rPr>
                <w:rFonts w:asciiTheme="minorHAnsi" w:hAnsiTheme="minorHAnsi"/>
                <w:b/>
                <w:sz w:val="22"/>
                <w:szCs w:val="22"/>
              </w:rPr>
              <w:t xml:space="preserve">Question </w:t>
            </w:r>
          </w:p>
        </w:tc>
        <w:tc>
          <w:tcPr>
            <w:tcW w:w="5616" w:type="dxa"/>
            <w:tcBorders>
              <w:right w:val="nil"/>
            </w:tcBorders>
            <w:shd w:val="clear" w:color="auto" w:fill="DFDFDF" w:themeFill="background2" w:themeFillShade="E6"/>
          </w:tcPr>
          <w:p w14:paraId="680B3A9D" w14:textId="77777777" w:rsidR="001D1385" w:rsidRPr="00EB09EC" w:rsidRDefault="001D1385" w:rsidP="00383002">
            <w:pPr>
              <w:pStyle w:val="BodyText"/>
              <w:spacing w:before="40" w:after="40"/>
              <w:rPr>
                <w:rFonts w:asciiTheme="minorHAnsi" w:hAnsiTheme="minorHAnsi"/>
                <w:sz w:val="22"/>
                <w:szCs w:val="22"/>
              </w:rPr>
            </w:pPr>
          </w:p>
        </w:tc>
      </w:tr>
      <w:tr w:rsidR="001D1385" w:rsidRPr="00EB09EC" w14:paraId="36A5C715" w14:textId="77777777" w:rsidTr="001D1385">
        <w:trPr>
          <w:cantSplit/>
        </w:trPr>
        <w:tc>
          <w:tcPr>
            <w:tcW w:w="3888" w:type="dxa"/>
            <w:tcBorders>
              <w:left w:val="nil"/>
              <w:bottom w:val="nil"/>
            </w:tcBorders>
          </w:tcPr>
          <w:p w14:paraId="21C79C62" w14:textId="77777777" w:rsidR="001D1385" w:rsidRPr="00EB09EC" w:rsidRDefault="001D1385" w:rsidP="00383002">
            <w:pPr>
              <w:pStyle w:val="BodyText"/>
              <w:numPr>
                <w:ilvl w:val="0"/>
                <w:numId w:val="31"/>
              </w:numPr>
              <w:spacing w:before="0" w:after="0"/>
              <w:ind w:left="342" w:hanging="342"/>
              <w:rPr>
                <w:rFonts w:asciiTheme="minorHAnsi" w:hAnsiTheme="minorHAnsi"/>
                <w:sz w:val="22"/>
                <w:szCs w:val="22"/>
              </w:rPr>
            </w:pPr>
            <w:r>
              <w:rPr>
                <w:rFonts w:asciiTheme="minorHAnsi" w:hAnsiTheme="minorHAnsi"/>
                <w:b/>
                <w:sz w:val="22"/>
                <w:szCs w:val="22"/>
              </w:rPr>
              <w:t>Could you please</w:t>
            </w:r>
            <w:r w:rsidRPr="00EB09EC">
              <w:rPr>
                <w:rFonts w:asciiTheme="minorHAnsi" w:hAnsiTheme="minorHAnsi"/>
                <w:b/>
                <w:sz w:val="22"/>
                <w:szCs w:val="22"/>
              </w:rPr>
              <w:t xml:space="preserve"> walk me through the general process for how your school’s </w:t>
            </w:r>
            <w:r>
              <w:rPr>
                <w:rFonts w:asciiTheme="minorHAnsi" w:hAnsiTheme="minorHAnsi"/>
                <w:b/>
                <w:sz w:val="22"/>
                <w:szCs w:val="22"/>
              </w:rPr>
              <w:t>annual site-level</w:t>
            </w:r>
            <w:r w:rsidRPr="00EB09EC">
              <w:rPr>
                <w:rFonts w:asciiTheme="minorHAnsi" w:hAnsiTheme="minorHAnsi"/>
                <w:b/>
                <w:sz w:val="22"/>
                <w:szCs w:val="22"/>
              </w:rPr>
              <w:t xml:space="preserve"> plan and budget are developed? </w:t>
            </w:r>
          </w:p>
          <w:p w14:paraId="01C71C0B" w14:textId="77777777" w:rsidR="001D1385" w:rsidRPr="00EB09EC" w:rsidRDefault="001D1385" w:rsidP="00383002">
            <w:pPr>
              <w:pStyle w:val="BodyText"/>
              <w:spacing w:before="0" w:after="0"/>
              <w:rPr>
                <w:rFonts w:asciiTheme="minorHAnsi" w:hAnsiTheme="minorHAnsi"/>
                <w:sz w:val="22"/>
                <w:szCs w:val="22"/>
              </w:rPr>
            </w:pPr>
          </w:p>
          <w:p w14:paraId="4E8B8D90" w14:textId="77777777" w:rsidR="001D1385" w:rsidRPr="00EB09EC" w:rsidRDefault="001D1385" w:rsidP="00383002">
            <w:pPr>
              <w:pStyle w:val="BodyText"/>
              <w:spacing w:before="0" w:after="0"/>
              <w:rPr>
                <w:rFonts w:asciiTheme="minorHAnsi" w:hAnsiTheme="minorHAnsi"/>
                <w:sz w:val="22"/>
                <w:szCs w:val="22"/>
              </w:rPr>
            </w:pPr>
          </w:p>
          <w:p w14:paraId="5AC2B6AA" w14:textId="77777777" w:rsidR="001D1385" w:rsidRPr="00EB09EC" w:rsidRDefault="001D1385" w:rsidP="00383002">
            <w:pPr>
              <w:pStyle w:val="BodyText"/>
              <w:spacing w:before="0" w:after="0"/>
              <w:rPr>
                <w:rFonts w:asciiTheme="minorHAnsi" w:hAnsiTheme="minorHAnsi"/>
                <w:sz w:val="22"/>
                <w:szCs w:val="22"/>
              </w:rPr>
            </w:pPr>
          </w:p>
          <w:p w14:paraId="7AE67112" w14:textId="77777777" w:rsidR="001D1385" w:rsidRPr="00EB09EC" w:rsidRDefault="001D1385" w:rsidP="00383002">
            <w:pPr>
              <w:pStyle w:val="BodyText"/>
              <w:spacing w:before="0" w:after="0"/>
              <w:rPr>
                <w:rFonts w:asciiTheme="minorHAnsi" w:hAnsiTheme="minorHAnsi"/>
                <w:sz w:val="22"/>
                <w:szCs w:val="22"/>
              </w:rPr>
            </w:pPr>
          </w:p>
        </w:tc>
        <w:tc>
          <w:tcPr>
            <w:tcW w:w="5616" w:type="dxa"/>
            <w:tcBorders>
              <w:bottom w:val="nil"/>
              <w:right w:val="nil"/>
            </w:tcBorders>
          </w:tcPr>
          <w:p w14:paraId="758CAD28" w14:textId="77777777" w:rsidR="001D1385" w:rsidRPr="00EB09EC" w:rsidRDefault="001D1385" w:rsidP="00383002">
            <w:pPr>
              <w:pStyle w:val="TableBullet1"/>
              <w:numPr>
                <w:ilvl w:val="0"/>
                <w:numId w:val="0"/>
              </w:numPr>
              <w:spacing w:before="0" w:after="0"/>
              <w:ind w:left="72"/>
              <w:rPr>
                <w:rFonts w:asciiTheme="minorHAnsi" w:hAnsiTheme="minorHAnsi"/>
                <w:b/>
                <w:i w:val="0"/>
                <w:sz w:val="22"/>
                <w:szCs w:val="22"/>
              </w:rPr>
            </w:pPr>
            <w:r w:rsidRPr="00EB09EC">
              <w:rPr>
                <w:rFonts w:asciiTheme="minorHAnsi" w:hAnsiTheme="minorHAnsi"/>
                <w:b/>
                <w:i w:val="0"/>
                <w:sz w:val="22"/>
                <w:szCs w:val="22"/>
              </w:rPr>
              <w:t>Probe for:</w:t>
            </w:r>
          </w:p>
          <w:p w14:paraId="30DBCDD8" w14:textId="77777777" w:rsidR="001D1385" w:rsidRDefault="001D1385" w:rsidP="00383002">
            <w:pPr>
              <w:pStyle w:val="TableBullet1"/>
              <w:spacing w:before="0" w:after="0"/>
              <w:rPr>
                <w:rFonts w:asciiTheme="minorHAnsi" w:hAnsiTheme="minorHAnsi"/>
                <w:sz w:val="22"/>
                <w:szCs w:val="22"/>
              </w:rPr>
            </w:pPr>
            <w:r>
              <w:rPr>
                <w:rFonts w:asciiTheme="minorHAnsi" w:hAnsiTheme="minorHAnsi"/>
                <w:sz w:val="22"/>
                <w:szCs w:val="22"/>
              </w:rPr>
              <w:t xml:space="preserve">What are your specific roles and responsibilities in the process? </w:t>
            </w:r>
          </w:p>
          <w:p w14:paraId="7B74AA1D" w14:textId="77777777" w:rsidR="001D1385" w:rsidRPr="00EB09EC" w:rsidRDefault="001D1385" w:rsidP="00383002">
            <w:pPr>
              <w:pStyle w:val="TableBullet1"/>
              <w:spacing w:before="0" w:after="0"/>
              <w:rPr>
                <w:rFonts w:asciiTheme="minorHAnsi" w:hAnsiTheme="minorHAnsi"/>
                <w:sz w:val="22"/>
                <w:szCs w:val="22"/>
              </w:rPr>
            </w:pPr>
            <w:r w:rsidRPr="00EB09EC">
              <w:rPr>
                <w:rFonts w:asciiTheme="minorHAnsi" w:hAnsiTheme="minorHAnsi"/>
                <w:sz w:val="22"/>
                <w:szCs w:val="22"/>
              </w:rPr>
              <w:t>Who is involved in the decision-making process? How would you describe the role and level of involvement of:</w:t>
            </w:r>
            <w:r>
              <w:rPr>
                <w:rFonts w:asciiTheme="minorHAnsi" w:hAnsiTheme="minorHAnsi"/>
                <w:sz w:val="22"/>
                <w:szCs w:val="22"/>
              </w:rPr>
              <w:t xml:space="preserve"> </w:t>
            </w:r>
            <w:r w:rsidRPr="00EB09EC">
              <w:rPr>
                <w:rFonts w:asciiTheme="minorHAnsi" w:hAnsiTheme="minorHAnsi"/>
                <w:sz w:val="22"/>
                <w:szCs w:val="22"/>
              </w:rPr>
              <w:t xml:space="preserve"> </w:t>
            </w:r>
          </w:p>
          <w:p w14:paraId="45AF01C9" w14:textId="77777777" w:rsidR="001D1385" w:rsidRPr="00527B50" w:rsidRDefault="001D1385" w:rsidP="00383002">
            <w:pPr>
              <w:pStyle w:val="TableBullet2"/>
              <w:spacing w:before="0" w:after="0"/>
              <w:rPr>
                <w:rFonts w:asciiTheme="minorHAnsi" w:hAnsiTheme="minorHAnsi"/>
              </w:rPr>
            </w:pPr>
            <w:r>
              <w:rPr>
                <w:rFonts w:asciiTheme="minorHAnsi" w:hAnsiTheme="minorHAnsi"/>
                <w:i/>
              </w:rPr>
              <w:t xml:space="preserve">Teachers? </w:t>
            </w:r>
          </w:p>
          <w:p w14:paraId="65E4618C" w14:textId="77777777" w:rsidR="001D1385" w:rsidRPr="00527B50" w:rsidRDefault="001D1385" w:rsidP="00383002">
            <w:pPr>
              <w:pStyle w:val="TableBullet2"/>
              <w:spacing w:before="0" w:after="0"/>
              <w:rPr>
                <w:rFonts w:asciiTheme="minorHAnsi" w:hAnsiTheme="minorHAnsi"/>
              </w:rPr>
            </w:pPr>
            <w:r w:rsidRPr="00B1741B">
              <w:rPr>
                <w:rFonts w:asciiTheme="minorHAnsi" w:hAnsiTheme="minorHAnsi"/>
                <w:i/>
              </w:rPr>
              <w:t xml:space="preserve">Other school </w:t>
            </w:r>
            <w:r>
              <w:rPr>
                <w:rFonts w:asciiTheme="minorHAnsi" w:hAnsiTheme="minorHAnsi"/>
                <w:i/>
              </w:rPr>
              <w:t>administrators</w:t>
            </w:r>
            <w:r w:rsidRPr="00B1741B">
              <w:rPr>
                <w:rFonts w:asciiTheme="minorHAnsi" w:hAnsiTheme="minorHAnsi"/>
                <w:i/>
              </w:rPr>
              <w:t xml:space="preserve">? </w:t>
            </w:r>
          </w:p>
          <w:p w14:paraId="057F166C" w14:textId="77777777" w:rsidR="001D1385" w:rsidRPr="00B1741B" w:rsidRDefault="001D1385" w:rsidP="00383002">
            <w:pPr>
              <w:pStyle w:val="TableBullet2"/>
              <w:spacing w:before="0" w:after="0"/>
              <w:rPr>
                <w:rFonts w:asciiTheme="minorHAnsi" w:hAnsiTheme="minorHAnsi"/>
              </w:rPr>
            </w:pPr>
            <w:r w:rsidRPr="00B1741B">
              <w:rPr>
                <w:rFonts w:asciiTheme="minorHAnsi" w:hAnsiTheme="minorHAnsi"/>
                <w:i/>
              </w:rPr>
              <w:t xml:space="preserve">District administrators? </w:t>
            </w:r>
          </w:p>
          <w:p w14:paraId="778BE98C" w14:textId="77777777" w:rsidR="001D1385" w:rsidRPr="00527B50" w:rsidRDefault="001D1385" w:rsidP="00383002">
            <w:pPr>
              <w:pStyle w:val="TableBullet2"/>
              <w:spacing w:before="0" w:after="0"/>
              <w:rPr>
                <w:rFonts w:asciiTheme="minorHAnsi" w:hAnsiTheme="minorHAnsi"/>
              </w:rPr>
            </w:pPr>
            <w:r w:rsidRPr="00B1741B">
              <w:rPr>
                <w:rFonts w:asciiTheme="minorHAnsi" w:hAnsiTheme="minorHAnsi"/>
                <w:i/>
              </w:rPr>
              <w:t xml:space="preserve">Parents or community members? </w:t>
            </w:r>
          </w:p>
          <w:p w14:paraId="4D8BA887" w14:textId="77777777" w:rsidR="001D1385" w:rsidRPr="007B4726" w:rsidRDefault="001D1385" w:rsidP="00383002">
            <w:pPr>
              <w:pStyle w:val="TableBullet1"/>
              <w:spacing w:before="0" w:after="0"/>
              <w:rPr>
                <w:rFonts w:asciiTheme="minorHAnsi" w:hAnsiTheme="minorHAnsi"/>
                <w:sz w:val="22"/>
                <w:szCs w:val="22"/>
              </w:rPr>
            </w:pPr>
            <w:r>
              <w:rPr>
                <w:rFonts w:asciiTheme="minorHAnsi" w:hAnsiTheme="minorHAnsi"/>
                <w:sz w:val="22"/>
                <w:szCs w:val="22"/>
              </w:rPr>
              <w:t>When is the initial projected budget provided by your district? When are your initial and final spending plans due?</w:t>
            </w:r>
            <w:r>
              <w:rPr>
                <w:rFonts w:asciiTheme="minorHAnsi" w:hAnsiTheme="minorHAnsi" w:cstheme="minorHAnsi"/>
                <w:sz w:val="22"/>
                <w:szCs w:val="22"/>
              </w:rPr>
              <w:t xml:space="preserve"> How does the amount of planning time compare to the amount before WSF was introduced?  </w:t>
            </w:r>
          </w:p>
          <w:p w14:paraId="01CD28E0" w14:textId="77777777" w:rsidR="001D1385" w:rsidRPr="007B4726" w:rsidRDefault="001D1385" w:rsidP="00383002">
            <w:pPr>
              <w:pStyle w:val="TableBullet1"/>
              <w:spacing w:before="0" w:after="0"/>
              <w:rPr>
                <w:rFonts w:asciiTheme="minorHAnsi" w:hAnsiTheme="minorHAnsi"/>
                <w:sz w:val="22"/>
                <w:szCs w:val="22"/>
              </w:rPr>
            </w:pPr>
            <w:r>
              <w:rPr>
                <w:rFonts w:asciiTheme="minorHAnsi" w:hAnsiTheme="minorHAnsi" w:cstheme="minorHAnsi"/>
                <w:sz w:val="22"/>
                <w:szCs w:val="22"/>
              </w:rPr>
              <w:t xml:space="preserve">As part of the process, do you conduct a needs assessment? What other data are used? </w:t>
            </w:r>
            <w:r>
              <w:rPr>
                <w:rFonts w:asciiTheme="minorHAnsi" w:hAnsiTheme="minorHAnsi" w:cstheme="minorHAnsi"/>
                <w:i w:val="0"/>
                <w:sz w:val="22"/>
                <w:szCs w:val="22"/>
              </w:rPr>
              <w:t xml:space="preserve">[Note to interviewer: </w:t>
            </w:r>
            <w:r w:rsidRPr="00CF09CC">
              <w:rPr>
                <w:rFonts w:asciiTheme="minorHAnsi" w:hAnsiTheme="minorHAnsi" w:cstheme="minorHAnsi"/>
                <w:sz w:val="22"/>
                <w:szCs w:val="22"/>
              </w:rPr>
              <w:t>N</w:t>
            </w:r>
            <w:r>
              <w:rPr>
                <w:rFonts w:asciiTheme="minorHAnsi" w:hAnsiTheme="minorHAnsi" w:cstheme="minorHAnsi"/>
                <w:sz w:val="22"/>
                <w:szCs w:val="22"/>
              </w:rPr>
              <w:t>eeds assessment</w:t>
            </w:r>
            <w:r>
              <w:rPr>
                <w:rFonts w:asciiTheme="minorHAnsi" w:hAnsiTheme="minorHAnsi" w:cstheme="minorHAnsi"/>
                <w:i w:val="0"/>
                <w:sz w:val="22"/>
                <w:szCs w:val="22"/>
              </w:rPr>
              <w:t xml:space="preserve"> refers to a systematic process to identify the district’s educational strengths and the areas that need to improve and is used to prioritize the areas that most affect student achievement]  </w:t>
            </w:r>
          </w:p>
        </w:tc>
      </w:tr>
      <w:tr w:rsidR="001D1385" w:rsidRPr="00EB09EC" w14:paraId="7B38C146" w14:textId="77777777" w:rsidTr="001D1385">
        <w:tc>
          <w:tcPr>
            <w:tcW w:w="3888" w:type="dxa"/>
            <w:tcBorders>
              <w:top w:val="nil"/>
              <w:left w:val="nil"/>
              <w:bottom w:val="nil"/>
            </w:tcBorders>
            <w:shd w:val="clear" w:color="auto" w:fill="auto"/>
          </w:tcPr>
          <w:p w14:paraId="13B79376" w14:textId="77777777" w:rsidR="001D1385" w:rsidRPr="00015D51" w:rsidRDefault="001D1385" w:rsidP="00383002">
            <w:pPr>
              <w:pStyle w:val="BodyText"/>
              <w:numPr>
                <w:ilvl w:val="0"/>
                <w:numId w:val="31"/>
              </w:numPr>
              <w:spacing w:before="0" w:after="0"/>
              <w:ind w:left="342" w:hanging="342"/>
              <w:rPr>
                <w:b/>
                <w:szCs w:val="22"/>
              </w:rPr>
            </w:pPr>
            <w:r w:rsidRPr="00EA0022">
              <w:rPr>
                <w:rFonts w:asciiTheme="minorHAnsi" w:hAnsiTheme="minorHAnsi"/>
                <w:b/>
                <w:sz w:val="22"/>
                <w:szCs w:val="22"/>
              </w:rPr>
              <w:t xml:space="preserve">We realize that each school </w:t>
            </w:r>
            <w:r>
              <w:rPr>
                <w:rFonts w:asciiTheme="minorHAnsi" w:hAnsiTheme="minorHAnsi"/>
                <w:b/>
                <w:sz w:val="22"/>
                <w:szCs w:val="22"/>
              </w:rPr>
              <w:t xml:space="preserve">may </w:t>
            </w:r>
            <w:r w:rsidRPr="00EA0022">
              <w:rPr>
                <w:rFonts w:asciiTheme="minorHAnsi" w:hAnsiTheme="minorHAnsi"/>
                <w:b/>
                <w:sz w:val="22"/>
                <w:szCs w:val="22"/>
              </w:rPr>
              <w:t>implement the budgeting/</w:t>
            </w:r>
            <w:r>
              <w:rPr>
                <w:rFonts w:asciiTheme="minorHAnsi" w:hAnsiTheme="minorHAnsi"/>
                <w:b/>
                <w:sz w:val="22"/>
                <w:szCs w:val="22"/>
              </w:rPr>
              <w:br/>
            </w:r>
            <w:r w:rsidRPr="00EA0022">
              <w:rPr>
                <w:rFonts w:asciiTheme="minorHAnsi" w:hAnsiTheme="minorHAnsi"/>
                <w:b/>
                <w:sz w:val="22"/>
                <w:szCs w:val="22"/>
              </w:rPr>
              <w:t xml:space="preserve">planning process </w:t>
            </w:r>
            <w:r>
              <w:rPr>
                <w:rFonts w:asciiTheme="minorHAnsi" w:hAnsiTheme="minorHAnsi"/>
                <w:b/>
                <w:sz w:val="22"/>
                <w:szCs w:val="22"/>
              </w:rPr>
              <w:t xml:space="preserve">under WSF </w:t>
            </w:r>
            <w:r w:rsidRPr="00EA0022">
              <w:rPr>
                <w:rFonts w:asciiTheme="minorHAnsi" w:hAnsiTheme="minorHAnsi"/>
                <w:b/>
                <w:sz w:val="22"/>
                <w:szCs w:val="22"/>
              </w:rPr>
              <w:t xml:space="preserve">slightly differently. At your school, what has </w:t>
            </w:r>
            <w:r>
              <w:rPr>
                <w:rFonts w:asciiTheme="minorHAnsi" w:hAnsiTheme="minorHAnsi"/>
                <w:b/>
                <w:sz w:val="22"/>
                <w:szCs w:val="22"/>
              </w:rPr>
              <w:t>gone well with the new budgeting/planning system? Can you describe any factors that may have enabled these successes?</w:t>
            </w:r>
          </w:p>
        </w:tc>
        <w:tc>
          <w:tcPr>
            <w:tcW w:w="5616" w:type="dxa"/>
            <w:tcBorders>
              <w:top w:val="nil"/>
              <w:bottom w:val="nil"/>
              <w:right w:val="nil"/>
            </w:tcBorders>
          </w:tcPr>
          <w:p w14:paraId="04A0E48C" w14:textId="77777777" w:rsidR="001D1385" w:rsidRPr="00575847" w:rsidRDefault="001D1385" w:rsidP="00383002">
            <w:pPr>
              <w:pStyle w:val="TableBullet1"/>
              <w:numPr>
                <w:ilvl w:val="0"/>
                <w:numId w:val="0"/>
              </w:numPr>
              <w:ind w:left="72"/>
              <w:rPr>
                <w:rFonts w:asciiTheme="minorHAnsi" w:hAnsiTheme="minorHAnsi"/>
                <w:b/>
                <w:i w:val="0"/>
                <w:sz w:val="22"/>
                <w:szCs w:val="22"/>
              </w:rPr>
            </w:pPr>
            <w:r w:rsidRPr="00EB09EC">
              <w:rPr>
                <w:rFonts w:asciiTheme="minorHAnsi" w:hAnsiTheme="minorHAnsi"/>
                <w:b/>
                <w:i w:val="0"/>
                <w:sz w:val="22"/>
                <w:szCs w:val="22"/>
              </w:rPr>
              <w:t>Probe for:</w:t>
            </w:r>
          </w:p>
          <w:p w14:paraId="2B6C77B2" w14:textId="77777777" w:rsidR="001D1385" w:rsidRPr="00EB09EC" w:rsidRDefault="001D1385" w:rsidP="00383002">
            <w:pPr>
              <w:pStyle w:val="TableBullet1"/>
              <w:spacing w:before="0" w:after="0"/>
              <w:rPr>
                <w:rFonts w:asciiTheme="minorHAnsi" w:hAnsiTheme="minorHAnsi"/>
                <w:b/>
                <w:i w:val="0"/>
                <w:sz w:val="22"/>
                <w:szCs w:val="22"/>
              </w:rPr>
            </w:pPr>
            <w:r w:rsidRPr="00EA0022">
              <w:rPr>
                <w:rFonts w:asciiTheme="minorHAnsi" w:hAnsiTheme="minorHAnsi"/>
                <w:sz w:val="22"/>
                <w:szCs w:val="22"/>
              </w:rPr>
              <w:t xml:space="preserve">Have the successes in implementation changed over time? If so, in what </w:t>
            </w:r>
            <w:r>
              <w:rPr>
                <w:rFonts w:asciiTheme="minorHAnsi" w:hAnsiTheme="minorHAnsi"/>
                <w:sz w:val="22"/>
                <w:szCs w:val="22"/>
              </w:rPr>
              <w:br/>
            </w:r>
            <w:r w:rsidRPr="00EA0022">
              <w:rPr>
                <w:rFonts w:asciiTheme="minorHAnsi" w:hAnsiTheme="minorHAnsi"/>
                <w:sz w:val="22"/>
                <w:szCs w:val="22"/>
              </w:rPr>
              <w:t>ways?</w:t>
            </w:r>
            <w:r>
              <w:rPr>
                <w:rFonts w:asciiTheme="minorHAnsi" w:hAnsiTheme="minorHAnsi"/>
                <w:sz w:val="22"/>
                <w:szCs w:val="22"/>
              </w:rPr>
              <w:t xml:space="preserve"> </w:t>
            </w:r>
            <w:r>
              <w:rPr>
                <w:rFonts w:asciiTheme="minorHAnsi" w:hAnsiTheme="minorHAnsi"/>
                <w:b/>
                <w:color w:val="0072BC" w:themeColor="text2"/>
                <w:sz w:val="22"/>
                <w:szCs w:val="22"/>
              </w:rPr>
              <w:t>*</w:t>
            </w:r>
          </w:p>
        </w:tc>
      </w:tr>
      <w:tr w:rsidR="001D1385" w:rsidRPr="00EB09EC" w14:paraId="728913CC" w14:textId="77777777" w:rsidTr="001D1385">
        <w:trPr>
          <w:cantSplit/>
        </w:trPr>
        <w:tc>
          <w:tcPr>
            <w:tcW w:w="3888" w:type="dxa"/>
            <w:tcBorders>
              <w:top w:val="nil"/>
              <w:left w:val="nil"/>
              <w:bottom w:val="single" w:sz="4" w:space="0" w:color="auto"/>
            </w:tcBorders>
          </w:tcPr>
          <w:p w14:paraId="15AC7A91" w14:textId="77777777" w:rsidR="001D1385" w:rsidRPr="00EA0022" w:rsidRDefault="001D1385" w:rsidP="00383002">
            <w:pPr>
              <w:pStyle w:val="BodyText"/>
              <w:numPr>
                <w:ilvl w:val="0"/>
                <w:numId w:val="31"/>
              </w:numPr>
              <w:spacing w:before="0" w:after="0"/>
              <w:ind w:left="342" w:hanging="342"/>
              <w:rPr>
                <w:b/>
                <w:szCs w:val="22"/>
              </w:rPr>
            </w:pPr>
            <w:r w:rsidRPr="00EA0022">
              <w:rPr>
                <w:rFonts w:asciiTheme="minorHAnsi" w:hAnsiTheme="minorHAnsi"/>
                <w:b/>
                <w:sz w:val="22"/>
                <w:szCs w:val="22"/>
              </w:rPr>
              <w:t xml:space="preserve">What challenges </w:t>
            </w:r>
            <w:r>
              <w:rPr>
                <w:rFonts w:asciiTheme="minorHAnsi" w:hAnsiTheme="minorHAnsi"/>
                <w:b/>
                <w:sz w:val="22"/>
                <w:szCs w:val="22"/>
              </w:rPr>
              <w:t>has</w:t>
            </w:r>
            <w:r w:rsidRPr="00EA0022">
              <w:rPr>
                <w:rFonts w:asciiTheme="minorHAnsi" w:hAnsiTheme="minorHAnsi"/>
                <w:b/>
                <w:sz w:val="22"/>
                <w:szCs w:val="22"/>
              </w:rPr>
              <w:t xml:space="preserve"> your school faced in implementing the budgeting/planning process? </w:t>
            </w:r>
            <w:r>
              <w:rPr>
                <w:rFonts w:asciiTheme="minorHAnsi" w:hAnsiTheme="minorHAnsi"/>
                <w:b/>
                <w:sz w:val="22"/>
                <w:szCs w:val="22"/>
              </w:rPr>
              <w:t>How well</w:t>
            </w:r>
            <w:r w:rsidRPr="00EA0022">
              <w:rPr>
                <w:rFonts w:asciiTheme="minorHAnsi" w:hAnsiTheme="minorHAnsi"/>
                <w:b/>
                <w:sz w:val="22"/>
                <w:szCs w:val="22"/>
              </w:rPr>
              <w:t xml:space="preserve"> has your school been able to address these challenges, and </w:t>
            </w:r>
            <w:r>
              <w:rPr>
                <w:rFonts w:asciiTheme="minorHAnsi" w:hAnsiTheme="minorHAnsi"/>
                <w:b/>
                <w:sz w:val="22"/>
                <w:szCs w:val="22"/>
              </w:rPr>
              <w:br/>
            </w:r>
            <w:r w:rsidRPr="00EA0022">
              <w:rPr>
                <w:rFonts w:asciiTheme="minorHAnsi" w:hAnsiTheme="minorHAnsi"/>
                <w:b/>
                <w:sz w:val="22"/>
                <w:szCs w:val="22"/>
              </w:rPr>
              <w:t xml:space="preserve">how? </w:t>
            </w:r>
            <w:r>
              <w:rPr>
                <w:rFonts w:asciiTheme="minorHAnsi" w:hAnsiTheme="minorHAnsi"/>
                <w:b/>
                <w:color w:val="0072BC" w:themeColor="text2"/>
                <w:sz w:val="22"/>
                <w:szCs w:val="22"/>
              </w:rPr>
              <w:t>*</w:t>
            </w:r>
          </w:p>
        </w:tc>
        <w:tc>
          <w:tcPr>
            <w:tcW w:w="5616" w:type="dxa"/>
            <w:tcBorders>
              <w:top w:val="nil"/>
              <w:bottom w:val="single" w:sz="4" w:space="0" w:color="auto"/>
              <w:right w:val="nil"/>
            </w:tcBorders>
          </w:tcPr>
          <w:p w14:paraId="14E6BA63" w14:textId="77777777" w:rsidR="001D1385" w:rsidRPr="00EB09EC" w:rsidRDefault="001D1385" w:rsidP="00383002">
            <w:pPr>
              <w:pStyle w:val="TableBullet1"/>
              <w:numPr>
                <w:ilvl w:val="0"/>
                <w:numId w:val="0"/>
              </w:numPr>
              <w:ind w:left="432" w:hanging="360"/>
              <w:rPr>
                <w:rFonts w:asciiTheme="minorHAnsi" w:hAnsiTheme="minorHAnsi"/>
                <w:b/>
                <w:i w:val="0"/>
                <w:sz w:val="22"/>
                <w:szCs w:val="22"/>
              </w:rPr>
            </w:pPr>
            <w:r w:rsidRPr="00EA0022">
              <w:rPr>
                <w:rFonts w:asciiTheme="minorHAnsi" w:hAnsiTheme="minorHAnsi"/>
                <w:sz w:val="22"/>
                <w:szCs w:val="22"/>
              </w:rPr>
              <w:t xml:space="preserve"> </w:t>
            </w:r>
          </w:p>
        </w:tc>
      </w:tr>
    </w:tbl>
    <w:p w14:paraId="0FC95CEB" w14:textId="77777777" w:rsidR="001D1385" w:rsidRPr="00035504" w:rsidRDefault="001D1385" w:rsidP="001D1385">
      <w:pPr>
        <w:pStyle w:val="Heading3"/>
        <w:rPr>
          <w:color w:val="0072BC" w:themeColor="text2"/>
        </w:rPr>
      </w:pPr>
      <w:r>
        <w:rPr>
          <w:color w:val="0072BC" w:themeColor="text2"/>
        </w:rPr>
        <w:t>Effects of the WSF System</w:t>
      </w:r>
    </w:p>
    <w:tbl>
      <w:tblPr>
        <w:tblStyle w:val="TableGrid"/>
        <w:tblW w:w="9504" w:type="dxa"/>
        <w:tblLook w:val="04A0" w:firstRow="1" w:lastRow="0" w:firstColumn="1" w:lastColumn="0" w:noHBand="0" w:noVBand="1"/>
      </w:tblPr>
      <w:tblGrid>
        <w:gridCol w:w="3888"/>
        <w:gridCol w:w="5616"/>
      </w:tblGrid>
      <w:tr w:rsidR="001D1385" w:rsidRPr="00EA0022" w14:paraId="1580B02A" w14:textId="77777777" w:rsidTr="001D1385">
        <w:trPr>
          <w:cantSplit/>
          <w:tblHeader/>
        </w:trPr>
        <w:tc>
          <w:tcPr>
            <w:tcW w:w="3888" w:type="dxa"/>
            <w:tcBorders>
              <w:left w:val="nil"/>
            </w:tcBorders>
            <w:shd w:val="clear" w:color="auto" w:fill="DFDFDF" w:themeFill="background2" w:themeFillShade="E6"/>
          </w:tcPr>
          <w:p w14:paraId="4A061820" w14:textId="77777777" w:rsidR="001D1385" w:rsidRPr="00EA0022" w:rsidRDefault="001D1385" w:rsidP="00383002">
            <w:pPr>
              <w:pStyle w:val="BodyText"/>
              <w:spacing w:before="40" w:after="40"/>
              <w:rPr>
                <w:rFonts w:asciiTheme="minorHAnsi" w:hAnsiTheme="minorHAnsi"/>
                <w:b/>
                <w:sz w:val="22"/>
                <w:szCs w:val="22"/>
              </w:rPr>
            </w:pPr>
            <w:r w:rsidRPr="00EA0022">
              <w:rPr>
                <w:rFonts w:asciiTheme="minorHAnsi" w:hAnsiTheme="minorHAnsi"/>
                <w:b/>
                <w:sz w:val="22"/>
                <w:szCs w:val="22"/>
              </w:rPr>
              <w:t xml:space="preserve">Question </w:t>
            </w:r>
          </w:p>
        </w:tc>
        <w:tc>
          <w:tcPr>
            <w:tcW w:w="5616" w:type="dxa"/>
            <w:tcBorders>
              <w:right w:val="nil"/>
            </w:tcBorders>
            <w:shd w:val="clear" w:color="auto" w:fill="DFDFDF" w:themeFill="background2" w:themeFillShade="E6"/>
          </w:tcPr>
          <w:p w14:paraId="66D85D50" w14:textId="77777777" w:rsidR="001D1385" w:rsidRPr="00EA0022" w:rsidRDefault="001D1385" w:rsidP="00383002">
            <w:pPr>
              <w:pStyle w:val="BodyText"/>
              <w:spacing w:before="40" w:after="40"/>
              <w:rPr>
                <w:rFonts w:asciiTheme="minorHAnsi" w:hAnsiTheme="minorHAnsi"/>
                <w:sz w:val="22"/>
                <w:szCs w:val="22"/>
              </w:rPr>
            </w:pPr>
          </w:p>
        </w:tc>
      </w:tr>
      <w:tr w:rsidR="001D1385" w:rsidRPr="00EA0022" w14:paraId="312EA137" w14:textId="77777777" w:rsidTr="001D1385">
        <w:tc>
          <w:tcPr>
            <w:tcW w:w="3888" w:type="dxa"/>
            <w:tcBorders>
              <w:top w:val="nil"/>
              <w:left w:val="nil"/>
              <w:bottom w:val="nil"/>
            </w:tcBorders>
          </w:tcPr>
          <w:p w14:paraId="77E86684" w14:textId="77777777" w:rsidR="001D1385" w:rsidRDefault="001D1385" w:rsidP="00383002">
            <w:pPr>
              <w:pStyle w:val="NormalWeb"/>
              <w:numPr>
                <w:ilvl w:val="0"/>
                <w:numId w:val="31"/>
              </w:numPr>
              <w:spacing w:before="0" w:beforeAutospacing="0" w:after="0" w:afterAutospacing="0"/>
              <w:ind w:left="342" w:hanging="342"/>
              <w:rPr>
                <w:rFonts w:asciiTheme="minorHAnsi" w:hAnsiTheme="minorHAnsi"/>
                <w:b/>
                <w:sz w:val="22"/>
                <w:szCs w:val="22"/>
              </w:rPr>
            </w:pPr>
            <w:r>
              <w:rPr>
                <w:rFonts w:asciiTheme="minorHAnsi" w:hAnsiTheme="minorHAnsi"/>
                <w:b/>
                <w:sz w:val="22"/>
                <w:szCs w:val="22"/>
              </w:rPr>
              <w:t xml:space="preserve">How does the level of funding under the current budgeting system compare to the previous system? </w:t>
            </w:r>
          </w:p>
        </w:tc>
        <w:tc>
          <w:tcPr>
            <w:tcW w:w="5616" w:type="dxa"/>
            <w:tcBorders>
              <w:top w:val="nil"/>
              <w:bottom w:val="nil"/>
              <w:right w:val="nil"/>
            </w:tcBorders>
          </w:tcPr>
          <w:p w14:paraId="29B1CF1D" w14:textId="77777777" w:rsidR="001D1385" w:rsidRPr="00250AC2" w:rsidRDefault="001D1385" w:rsidP="00383002">
            <w:pPr>
              <w:pStyle w:val="TableBullet1"/>
              <w:numPr>
                <w:ilvl w:val="0"/>
                <w:numId w:val="0"/>
              </w:numPr>
              <w:ind w:left="72"/>
              <w:rPr>
                <w:rFonts w:asciiTheme="minorHAnsi" w:hAnsiTheme="minorHAnsi"/>
                <w:b/>
                <w:i w:val="0"/>
                <w:sz w:val="22"/>
                <w:szCs w:val="22"/>
              </w:rPr>
            </w:pPr>
            <w:r w:rsidRPr="00250AC2">
              <w:rPr>
                <w:rFonts w:asciiTheme="minorHAnsi" w:hAnsiTheme="minorHAnsi"/>
                <w:b/>
                <w:i w:val="0"/>
                <w:sz w:val="22"/>
                <w:szCs w:val="22"/>
              </w:rPr>
              <w:t>Probe for:</w:t>
            </w:r>
          </w:p>
          <w:p w14:paraId="25635A70" w14:textId="77777777" w:rsidR="001D1385" w:rsidRPr="004A53A8" w:rsidRDefault="001D1385" w:rsidP="00383002">
            <w:pPr>
              <w:pStyle w:val="TableBullet1"/>
              <w:rPr>
                <w:rFonts w:asciiTheme="minorHAnsi" w:hAnsiTheme="minorHAnsi"/>
                <w:b/>
                <w:i w:val="0"/>
                <w:sz w:val="22"/>
                <w:szCs w:val="22"/>
              </w:rPr>
            </w:pPr>
            <w:r w:rsidRPr="004A53A8">
              <w:rPr>
                <w:rFonts w:asciiTheme="minorHAnsi" w:hAnsiTheme="minorHAnsi"/>
                <w:sz w:val="22"/>
                <w:szCs w:val="22"/>
              </w:rPr>
              <w:t xml:space="preserve">In general, has it gone up or down under the new system? </w:t>
            </w:r>
          </w:p>
          <w:p w14:paraId="6F91386D" w14:textId="77777777" w:rsidR="001D1385" w:rsidRPr="004A53A8" w:rsidRDefault="001D1385" w:rsidP="00383002">
            <w:pPr>
              <w:pStyle w:val="TableBullet1"/>
              <w:rPr>
                <w:rFonts w:asciiTheme="minorHAnsi" w:hAnsiTheme="minorHAnsi"/>
                <w:b/>
                <w:i w:val="0"/>
                <w:sz w:val="22"/>
                <w:szCs w:val="22"/>
              </w:rPr>
            </w:pPr>
            <w:r w:rsidRPr="004A53A8">
              <w:rPr>
                <w:rFonts w:asciiTheme="minorHAnsi" w:hAnsiTheme="minorHAnsi"/>
                <w:sz w:val="22"/>
                <w:szCs w:val="22"/>
              </w:rPr>
              <w:t>How did changes in the distribution of funds affect small schools and other, less traditional schools such as charters?</w:t>
            </w:r>
          </w:p>
        </w:tc>
      </w:tr>
      <w:tr w:rsidR="001D1385" w:rsidRPr="00EA0022" w14:paraId="113CA847" w14:textId="77777777" w:rsidTr="001D1385">
        <w:tc>
          <w:tcPr>
            <w:tcW w:w="3888" w:type="dxa"/>
            <w:tcBorders>
              <w:top w:val="nil"/>
              <w:left w:val="nil"/>
              <w:bottom w:val="nil"/>
            </w:tcBorders>
          </w:tcPr>
          <w:p w14:paraId="388BBE12" w14:textId="77777777" w:rsidR="001D1385" w:rsidRPr="004B389D" w:rsidRDefault="001D1385" w:rsidP="00383002">
            <w:pPr>
              <w:pStyle w:val="NormalWeb"/>
              <w:numPr>
                <w:ilvl w:val="0"/>
                <w:numId w:val="31"/>
              </w:numPr>
              <w:spacing w:before="0" w:beforeAutospacing="0" w:after="0" w:afterAutospacing="0"/>
              <w:ind w:left="342" w:hanging="342"/>
              <w:rPr>
                <w:rFonts w:asciiTheme="minorHAnsi" w:hAnsiTheme="minorHAnsi"/>
                <w:b/>
                <w:sz w:val="22"/>
                <w:szCs w:val="22"/>
              </w:rPr>
            </w:pPr>
            <w:r>
              <w:rPr>
                <w:rFonts w:asciiTheme="minorHAnsi" w:hAnsiTheme="minorHAnsi"/>
                <w:b/>
                <w:sz w:val="22"/>
                <w:szCs w:val="22"/>
              </w:rPr>
              <w:t xml:space="preserve">How well do the resource allocations in your site plan for this year align with your student outcome goals? </w:t>
            </w:r>
          </w:p>
        </w:tc>
        <w:tc>
          <w:tcPr>
            <w:tcW w:w="5616" w:type="dxa"/>
            <w:tcBorders>
              <w:top w:val="nil"/>
              <w:bottom w:val="nil"/>
              <w:right w:val="nil"/>
            </w:tcBorders>
          </w:tcPr>
          <w:p w14:paraId="6407906E" w14:textId="77777777" w:rsidR="001D1385" w:rsidRPr="00EA0022" w:rsidRDefault="001D1385" w:rsidP="00383002">
            <w:pPr>
              <w:pStyle w:val="TableBullet1"/>
              <w:numPr>
                <w:ilvl w:val="0"/>
                <w:numId w:val="0"/>
              </w:numPr>
              <w:ind w:left="432" w:hanging="360"/>
              <w:rPr>
                <w:rFonts w:asciiTheme="minorHAnsi" w:hAnsiTheme="minorHAnsi"/>
                <w:b/>
                <w:i w:val="0"/>
                <w:sz w:val="22"/>
                <w:szCs w:val="22"/>
              </w:rPr>
            </w:pPr>
            <w:r w:rsidRPr="00EA0022">
              <w:rPr>
                <w:rFonts w:asciiTheme="minorHAnsi" w:hAnsiTheme="minorHAnsi"/>
                <w:sz w:val="22"/>
                <w:szCs w:val="22"/>
              </w:rPr>
              <w:t xml:space="preserve"> </w:t>
            </w:r>
          </w:p>
        </w:tc>
      </w:tr>
      <w:tr w:rsidR="001D1385" w:rsidRPr="00EA0022" w14:paraId="7EA38E5C" w14:textId="77777777" w:rsidTr="001D1385">
        <w:tc>
          <w:tcPr>
            <w:tcW w:w="3888" w:type="dxa"/>
            <w:tcBorders>
              <w:top w:val="nil"/>
              <w:left w:val="nil"/>
              <w:bottom w:val="nil"/>
            </w:tcBorders>
          </w:tcPr>
          <w:p w14:paraId="10E1BA3A" w14:textId="77777777" w:rsidR="001D1385" w:rsidRPr="00F71158" w:rsidRDefault="001D1385" w:rsidP="00383002">
            <w:pPr>
              <w:pStyle w:val="NormalWeb"/>
              <w:numPr>
                <w:ilvl w:val="0"/>
                <w:numId w:val="31"/>
              </w:numPr>
              <w:spacing w:before="0" w:beforeAutospacing="0" w:after="0" w:afterAutospacing="0"/>
              <w:ind w:left="342" w:hanging="342"/>
              <w:rPr>
                <w:rFonts w:asciiTheme="minorHAnsi" w:hAnsiTheme="minorHAnsi"/>
                <w:color w:val="339966"/>
                <w:sz w:val="22"/>
                <w:szCs w:val="22"/>
              </w:rPr>
            </w:pPr>
            <w:r>
              <w:rPr>
                <w:rFonts w:asciiTheme="minorHAnsi" w:hAnsiTheme="minorHAnsi"/>
                <w:b/>
                <w:sz w:val="22"/>
                <w:szCs w:val="22"/>
              </w:rPr>
              <w:t xml:space="preserve">At your school, how has the distribution of funding under the WSF system affected the opportunities of students with particular educational needs to succeed relative to others?  </w:t>
            </w:r>
          </w:p>
        </w:tc>
        <w:tc>
          <w:tcPr>
            <w:tcW w:w="5616" w:type="dxa"/>
            <w:tcBorders>
              <w:top w:val="nil"/>
              <w:bottom w:val="nil"/>
              <w:right w:val="nil"/>
            </w:tcBorders>
          </w:tcPr>
          <w:p w14:paraId="3EB1F74C" w14:textId="77777777" w:rsidR="001D1385" w:rsidRPr="007B5120" w:rsidRDefault="001D1385" w:rsidP="00383002">
            <w:pPr>
              <w:pStyle w:val="TableBullet1"/>
              <w:numPr>
                <w:ilvl w:val="0"/>
                <w:numId w:val="0"/>
              </w:numPr>
              <w:ind w:left="72"/>
              <w:rPr>
                <w:rFonts w:asciiTheme="minorHAnsi" w:hAnsiTheme="minorHAnsi"/>
                <w:b/>
                <w:i w:val="0"/>
                <w:sz w:val="22"/>
                <w:szCs w:val="22"/>
              </w:rPr>
            </w:pPr>
            <w:r w:rsidRPr="007B5120">
              <w:rPr>
                <w:rFonts w:asciiTheme="minorHAnsi" w:hAnsiTheme="minorHAnsi"/>
                <w:b/>
                <w:i w:val="0"/>
                <w:sz w:val="22"/>
                <w:szCs w:val="22"/>
              </w:rPr>
              <w:t>Probe for:</w:t>
            </w:r>
          </w:p>
          <w:p w14:paraId="4C68E93D" w14:textId="77777777" w:rsidR="001D1385" w:rsidRDefault="001D1385" w:rsidP="00383002">
            <w:pPr>
              <w:pStyle w:val="TableBullet1"/>
              <w:rPr>
                <w:rFonts w:asciiTheme="minorHAnsi" w:hAnsiTheme="minorHAnsi"/>
                <w:sz w:val="22"/>
                <w:szCs w:val="22"/>
              </w:rPr>
            </w:pPr>
            <w:r>
              <w:rPr>
                <w:rFonts w:asciiTheme="minorHAnsi" w:hAnsiTheme="minorHAnsi"/>
                <w:sz w:val="22"/>
                <w:szCs w:val="22"/>
              </w:rPr>
              <w:t>F</w:t>
            </w:r>
            <w:r w:rsidRPr="007B5120">
              <w:rPr>
                <w:rFonts w:asciiTheme="minorHAnsi" w:hAnsiTheme="minorHAnsi"/>
                <w:sz w:val="22"/>
                <w:szCs w:val="22"/>
              </w:rPr>
              <w:t xml:space="preserve">or </w:t>
            </w:r>
            <w:r>
              <w:rPr>
                <w:rFonts w:asciiTheme="minorHAnsi" w:hAnsiTheme="minorHAnsi"/>
                <w:sz w:val="22"/>
                <w:szCs w:val="22"/>
              </w:rPr>
              <w:t>which</w:t>
            </w:r>
            <w:r w:rsidRPr="007B5120">
              <w:rPr>
                <w:rFonts w:asciiTheme="minorHAnsi" w:hAnsiTheme="minorHAnsi"/>
                <w:sz w:val="22"/>
                <w:szCs w:val="22"/>
              </w:rPr>
              <w:t xml:space="preserve"> groups of students? </w:t>
            </w:r>
          </w:p>
          <w:p w14:paraId="6FC89FB3" w14:textId="77777777" w:rsidR="001D1385" w:rsidRPr="00960F1F" w:rsidRDefault="001D1385" w:rsidP="00383002">
            <w:pPr>
              <w:pStyle w:val="TableBullet1"/>
              <w:rPr>
                <w:rFonts w:asciiTheme="minorHAnsi" w:hAnsiTheme="minorHAnsi"/>
                <w:sz w:val="22"/>
                <w:szCs w:val="22"/>
              </w:rPr>
            </w:pPr>
            <w:r>
              <w:rPr>
                <w:rFonts w:asciiTheme="minorHAnsi" w:hAnsiTheme="minorHAnsi"/>
                <w:sz w:val="22"/>
                <w:szCs w:val="22"/>
              </w:rPr>
              <w:t xml:space="preserve">Has the budgeting/planning process created an incentive for schools to attract students who require additional resources to educate? Why or why not? </w:t>
            </w:r>
          </w:p>
        </w:tc>
      </w:tr>
      <w:tr w:rsidR="001D1385" w:rsidRPr="00EA0022" w14:paraId="0A4A1F0E" w14:textId="77777777" w:rsidTr="001D1385">
        <w:trPr>
          <w:cantSplit/>
        </w:trPr>
        <w:tc>
          <w:tcPr>
            <w:tcW w:w="3888" w:type="dxa"/>
            <w:tcBorders>
              <w:top w:val="nil"/>
              <w:left w:val="nil"/>
            </w:tcBorders>
          </w:tcPr>
          <w:p w14:paraId="35A1111D" w14:textId="77777777" w:rsidR="001D1385" w:rsidRPr="00F71158" w:rsidRDefault="001D1385" w:rsidP="00383002">
            <w:pPr>
              <w:pStyle w:val="BodyText"/>
              <w:numPr>
                <w:ilvl w:val="0"/>
                <w:numId w:val="31"/>
              </w:numPr>
              <w:spacing w:before="0" w:after="0"/>
              <w:ind w:left="342" w:hanging="342"/>
              <w:rPr>
                <w:b/>
                <w:szCs w:val="22"/>
              </w:rPr>
            </w:pPr>
            <w:r w:rsidRPr="00F71158">
              <w:rPr>
                <w:rFonts w:asciiTheme="minorHAnsi" w:hAnsiTheme="minorHAnsi"/>
                <w:b/>
                <w:sz w:val="22"/>
                <w:szCs w:val="22"/>
              </w:rPr>
              <w:t>What, if anything, did the budgeting/planning process allow you to do</w:t>
            </w:r>
            <w:r>
              <w:rPr>
                <w:rFonts w:asciiTheme="minorHAnsi" w:hAnsiTheme="minorHAnsi"/>
                <w:b/>
                <w:sz w:val="22"/>
                <w:szCs w:val="22"/>
              </w:rPr>
              <w:t xml:space="preserve"> in your school</w:t>
            </w:r>
            <w:r w:rsidRPr="00F71158">
              <w:rPr>
                <w:rFonts w:asciiTheme="minorHAnsi" w:hAnsiTheme="minorHAnsi"/>
                <w:b/>
                <w:sz w:val="22"/>
                <w:szCs w:val="22"/>
              </w:rPr>
              <w:t xml:space="preserve"> that you would not have been able </w:t>
            </w:r>
            <w:r>
              <w:rPr>
                <w:rFonts w:asciiTheme="minorHAnsi" w:hAnsiTheme="minorHAnsi"/>
                <w:b/>
                <w:sz w:val="22"/>
                <w:szCs w:val="22"/>
              </w:rPr>
              <w:t xml:space="preserve">to do otherwise? We are specifically interested in: </w:t>
            </w:r>
          </w:p>
          <w:p w14:paraId="7F1A666A" w14:textId="77777777" w:rsidR="001D1385" w:rsidRPr="00F71158" w:rsidRDefault="001D1385" w:rsidP="00383002">
            <w:pPr>
              <w:pStyle w:val="BodyText"/>
              <w:numPr>
                <w:ilvl w:val="0"/>
                <w:numId w:val="37"/>
              </w:numPr>
              <w:spacing w:before="0" w:after="0"/>
              <w:rPr>
                <w:b/>
                <w:szCs w:val="22"/>
              </w:rPr>
            </w:pPr>
            <w:r>
              <w:rPr>
                <w:rFonts w:asciiTheme="minorHAnsi" w:hAnsiTheme="minorHAnsi"/>
                <w:b/>
                <w:sz w:val="22"/>
                <w:szCs w:val="22"/>
              </w:rPr>
              <w:t>S</w:t>
            </w:r>
            <w:r w:rsidRPr="00F71158">
              <w:rPr>
                <w:rFonts w:asciiTheme="minorHAnsi" w:hAnsiTheme="minorHAnsi"/>
                <w:b/>
                <w:sz w:val="22"/>
                <w:szCs w:val="22"/>
              </w:rPr>
              <w:t xml:space="preserve">upporting </w:t>
            </w:r>
            <w:r>
              <w:rPr>
                <w:rFonts w:asciiTheme="minorHAnsi" w:hAnsiTheme="minorHAnsi"/>
                <w:b/>
                <w:sz w:val="22"/>
                <w:szCs w:val="22"/>
              </w:rPr>
              <w:t>students with special subgroups</w:t>
            </w:r>
            <w:r w:rsidRPr="00F71158">
              <w:rPr>
                <w:rFonts w:asciiTheme="minorHAnsi" w:hAnsiTheme="minorHAnsi"/>
                <w:b/>
                <w:sz w:val="22"/>
                <w:szCs w:val="22"/>
              </w:rPr>
              <w:t xml:space="preserve"> </w:t>
            </w:r>
          </w:p>
          <w:p w14:paraId="32D7EB64" w14:textId="77777777" w:rsidR="001D1385" w:rsidRPr="00F71158" w:rsidRDefault="001D1385" w:rsidP="00383002">
            <w:pPr>
              <w:pStyle w:val="BodyText"/>
              <w:numPr>
                <w:ilvl w:val="0"/>
                <w:numId w:val="37"/>
              </w:numPr>
              <w:spacing w:before="0" w:after="0"/>
              <w:rPr>
                <w:b/>
                <w:szCs w:val="22"/>
              </w:rPr>
            </w:pPr>
            <w:r>
              <w:rPr>
                <w:rFonts w:asciiTheme="minorHAnsi" w:hAnsiTheme="minorHAnsi"/>
                <w:b/>
                <w:sz w:val="22"/>
                <w:szCs w:val="22"/>
              </w:rPr>
              <w:t>Using different programs or instructional practices</w:t>
            </w:r>
          </w:p>
        </w:tc>
        <w:tc>
          <w:tcPr>
            <w:tcW w:w="5616" w:type="dxa"/>
            <w:tcBorders>
              <w:top w:val="nil"/>
              <w:right w:val="nil"/>
            </w:tcBorders>
          </w:tcPr>
          <w:p w14:paraId="206E30F9" w14:textId="77777777" w:rsidR="001D1385" w:rsidRPr="00EA0022" w:rsidRDefault="001D1385" w:rsidP="00383002">
            <w:pPr>
              <w:pStyle w:val="TableBullet1"/>
              <w:numPr>
                <w:ilvl w:val="0"/>
                <w:numId w:val="0"/>
              </w:numPr>
              <w:ind w:left="72"/>
              <w:rPr>
                <w:rFonts w:asciiTheme="minorHAnsi" w:hAnsiTheme="minorHAnsi"/>
                <w:b/>
                <w:i w:val="0"/>
                <w:sz w:val="22"/>
                <w:szCs w:val="22"/>
              </w:rPr>
            </w:pPr>
            <w:r w:rsidRPr="00EA0022">
              <w:rPr>
                <w:rFonts w:asciiTheme="minorHAnsi" w:hAnsiTheme="minorHAnsi"/>
                <w:b/>
                <w:i w:val="0"/>
                <w:sz w:val="22"/>
                <w:szCs w:val="22"/>
              </w:rPr>
              <w:t>Probe for:</w:t>
            </w:r>
          </w:p>
          <w:p w14:paraId="3E598B89" w14:textId="77777777" w:rsidR="001D1385" w:rsidRDefault="001D1385" w:rsidP="00383002">
            <w:pPr>
              <w:pStyle w:val="TableBullet1"/>
              <w:rPr>
                <w:rFonts w:asciiTheme="minorHAnsi" w:hAnsiTheme="minorHAnsi"/>
                <w:sz w:val="22"/>
                <w:szCs w:val="22"/>
              </w:rPr>
            </w:pPr>
            <w:r>
              <w:rPr>
                <w:rFonts w:asciiTheme="minorHAnsi" w:hAnsiTheme="minorHAnsi"/>
                <w:sz w:val="22"/>
                <w:szCs w:val="22"/>
              </w:rPr>
              <w:t>What specifically was it about the WSF policy that stimulated you to better support high need students or to offer different programs?</w:t>
            </w:r>
          </w:p>
          <w:p w14:paraId="0C4AE0C3" w14:textId="77777777" w:rsidR="001D1385" w:rsidRDefault="001D1385" w:rsidP="00383002">
            <w:pPr>
              <w:pStyle w:val="TableBullet1"/>
              <w:rPr>
                <w:rFonts w:asciiTheme="minorHAnsi" w:hAnsiTheme="minorHAnsi"/>
                <w:sz w:val="22"/>
                <w:szCs w:val="22"/>
              </w:rPr>
            </w:pPr>
            <w:r w:rsidRPr="00EA0022">
              <w:rPr>
                <w:rFonts w:asciiTheme="minorHAnsi" w:hAnsiTheme="minorHAnsi"/>
                <w:sz w:val="22"/>
                <w:szCs w:val="22"/>
              </w:rPr>
              <w:t xml:space="preserve">Were these changes for specific grade levels? Specific groups of students? </w:t>
            </w:r>
          </w:p>
          <w:p w14:paraId="2F9D5216" w14:textId="77777777" w:rsidR="001D1385" w:rsidRDefault="001D1385" w:rsidP="00383002">
            <w:pPr>
              <w:pStyle w:val="TableBullet1"/>
              <w:rPr>
                <w:rFonts w:asciiTheme="minorHAnsi" w:hAnsiTheme="minorHAnsi"/>
                <w:sz w:val="22"/>
                <w:szCs w:val="22"/>
              </w:rPr>
            </w:pPr>
            <w:r>
              <w:rPr>
                <w:rFonts w:asciiTheme="minorHAnsi" w:hAnsiTheme="minorHAnsi"/>
                <w:sz w:val="22"/>
                <w:szCs w:val="22"/>
              </w:rPr>
              <w:t xml:space="preserve">Were any additional non-academic supports added? </w:t>
            </w:r>
          </w:p>
          <w:p w14:paraId="4162E724" w14:textId="77777777" w:rsidR="001D1385" w:rsidRPr="004B389D" w:rsidRDefault="001D1385" w:rsidP="00383002">
            <w:pPr>
              <w:pStyle w:val="TableBullet1"/>
              <w:rPr>
                <w:rFonts w:asciiTheme="minorHAnsi" w:hAnsiTheme="minorHAnsi"/>
                <w:sz w:val="22"/>
                <w:szCs w:val="22"/>
              </w:rPr>
            </w:pPr>
            <w:r>
              <w:rPr>
                <w:rFonts w:asciiTheme="minorHAnsi" w:hAnsiTheme="minorHAnsi"/>
                <w:color w:val="000000"/>
                <w:sz w:val="22"/>
                <w:szCs w:val="22"/>
              </w:rPr>
              <w:t xml:space="preserve">Are there any </w:t>
            </w:r>
            <w:r w:rsidRPr="000144A3">
              <w:rPr>
                <w:rFonts w:asciiTheme="minorHAnsi" w:hAnsiTheme="minorHAnsi"/>
                <w:color w:val="000000"/>
                <w:sz w:val="22"/>
                <w:szCs w:val="22"/>
              </w:rPr>
              <w:t xml:space="preserve">specific </w:t>
            </w:r>
            <w:r w:rsidRPr="000144A3">
              <w:rPr>
                <w:rFonts w:asciiTheme="minorHAnsi" w:hAnsiTheme="minorHAnsi"/>
                <w:sz w:val="22"/>
                <w:szCs w:val="22"/>
              </w:rPr>
              <w:t>instr</w:t>
            </w:r>
            <w:r>
              <w:rPr>
                <w:rFonts w:asciiTheme="minorHAnsi" w:hAnsiTheme="minorHAnsi"/>
                <w:sz w:val="22"/>
                <w:szCs w:val="22"/>
              </w:rPr>
              <w:t xml:space="preserve">uctional or related services needed to meet the needs of the students in your district that </w:t>
            </w:r>
            <w:r w:rsidRPr="000144A3">
              <w:rPr>
                <w:rFonts w:asciiTheme="minorHAnsi" w:hAnsiTheme="minorHAnsi"/>
                <w:sz w:val="22"/>
                <w:szCs w:val="22"/>
              </w:rPr>
              <w:t>are lacking?</w:t>
            </w:r>
          </w:p>
        </w:tc>
      </w:tr>
    </w:tbl>
    <w:p w14:paraId="5C2F241A" w14:textId="77777777" w:rsidR="001D1385" w:rsidRDefault="001D1385" w:rsidP="001D1385">
      <w:pPr>
        <w:pStyle w:val="Heading3"/>
        <w:rPr>
          <w:color w:val="0072BC" w:themeColor="text2"/>
        </w:rPr>
      </w:pPr>
    </w:p>
    <w:p w14:paraId="7BD5B2DF" w14:textId="77777777" w:rsidR="001D1385" w:rsidRDefault="001D1385">
      <w:pPr>
        <w:spacing w:line="276" w:lineRule="auto"/>
        <w:rPr>
          <w:rFonts w:asciiTheme="majorHAnsi" w:hAnsiTheme="majorHAnsi"/>
          <w:b/>
          <w:bCs/>
          <w:color w:val="0072BC" w:themeColor="text2"/>
          <w:sz w:val="28"/>
          <w:szCs w:val="26"/>
        </w:rPr>
      </w:pPr>
      <w:r>
        <w:rPr>
          <w:color w:val="0072BC" w:themeColor="text2"/>
        </w:rPr>
        <w:br w:type="page"/>
      </w:r>
    </w:p>
    <w:p w14:paraId="589620CB" w14:textId="1788F2C2" w:rsidR="001D1385" w:rsidRDefault="001D1385" w:rsidP="001D1385">
      <w:pPr>
        <w:pStyle w:val="Heading3"/>
      </w:pPr>
      <w:r>
        <w:rPr>
          <w:color w:val="0072BC" w:themeColor="text2"/>
        </w:rPr>
        <w:t>Dimensions of WSF Implementation and Decision-making Process</w:t>
      </w:r>
    </w:p>
    <w:tbl>
      <w:tblPr>
        <w:tblStyle w:val="TableGrid"/>
        <w:tblW w:w="9504" w:type="dxa"/>
        <w:tblLook w:val="04A0" w:firstRow="1" w:lastRow="0" w:firstColumn="1" w:lastColumn="0" w:noHBand="0" w:noVBand="1"/>
      </w:tblPr>
      <w:tblGrid>
        <w:gridCol w:w="3888"/>
        <w:gridCol w:w="5616"/>
      </w:tblGrid>
      <w:tr w:rsidR="001D1385" w:rsidRPr="00EA0022" w14:paraId="019B7222" w14:textId="77777777" w:rsidTr="001D1385">
        <w:trPr>
          <w:tblHeader/>
        </w:trPr>
        <w:tc>
          <w:tcPr>
            <w:tcW w:w="3888" w:type="dxa"/>
            <w:tcBorders>
              <w:left w:val="nil"/>
            </w:tcBorders>
            <w:shd w:val="clear" w:color="auto" w:fill="DFDFDF" w:themeFill="background2" w:themeFillShade="E6"/>
          </w:tcPr>
          <w:p w14:paraId="2CD737CA" w14:textId="77777777" w:rsidR="001D1385" w:rsidRPr="00EA0022" w:rsidRDefault="001D1385" w:rsidP="00383002">
            <w:pPr>
              <w:pStyle w:val="BodyText"/>
              <w:spacing w:before="40" w:after="40"/>
              <w:rPr>
                <w:rFonts w:asciiTheme="minorHAnsi" w:hAnsiTheme="minorHAnsi"/>
                <w:b/>
                <w:sz w:val="22"/>
                <w:szCs w:val="22"/>
              </w:rPr>
            </w:pPr>
            <w:r w:rsidRPr="00EA0022">
              <w:rPr>
                <w:rFonts w:asciiTheme="minorHAnsi" w:hAnsiTheme="minorHAnsi"/>
                <w:b/>
                <w:sz w:val="22"/>
                <w:szCs w:val="22"/>
              </w:rPr>
              <w:t xml:space="preserve">Question </w:t>
            </w:r>
          </w:p>
        </w:tc>
        <w:tc>
          <w:tcPr>
            <w:tcW w:w="5616" w:type="dxa"/>
            <w:tcBorders>
              <w:right w:val="nil"/>
            </w:tcBorders>
            <w:shd w:val="clear" w:color="auto" w:fill="DFDFDF" w:themeFill="background2" w:themeFillShade="E6"/>
          </w:tcPr>
          <w:p w14:paraId="5784180C" w14:textId="77777777" w:rsidR="001D1385" w:rsidRPr="00EA0022" w:rsidRDefault="001D1385" w:rsidP="00383002">
            <w:pPr>
              <w:pStyle w:val="BodyText"/>
              <w:spacing w:before="40" w:after="40"/>
              <w:rPr>
                <w:rFonts w:asciiTheme="minorHAnsi" w:hAnsiTheme="minorHAnsi"/>
                <w:sz w:val="22"/>
                <w:szCs w:val="22"/>
              </w:rPr>
            </w:pPr>
          </w:p>
        </w:tc>
      </w:tr>
      <w:tr w:rsidR="001D1385" w:rsidRPr="00EA0022" w14:paraId="1F849402" w14:textId="77777777" w:rsidTr="001D1385">
        <w:tc>
          <w:tcPr>
            <w:tcW w:w="3888" w:type="dxa"/>
            <w:tcBorders>
              <w:top w:val="nil"/>
              <w:left w:val="nil"/>
              <w:bottom w:val="nil"/>
            </w:tcBorders>
          </w:tcPr>
          <w:p w14:paraId="7FCA4FB2" w14:textId="77777777" w:rsidR="001D1385" w:rsidRPr="004B1824" w:rsidRDefault="001D1385" w:rsidP="00383002">
            <w:pPr>
              <w:pStyle w:val="BodyText"/>
              <w:numPr>
                <w:ilvl w:val="0"/>
                <w:numId w:val="31"/>
              </w:numPr>
              <w:spacing w:before="0" w:after="0"/>
              <w:ind w:left="342" w:hanging="342"/>
              <w:rPr>
                <w:rFonts w:asciiTheme="minorHAnsi" w:hAnsiTheme="minorHAnsi"/>
                <w:sz w:val="22"/>
                <w:szCs w:val="22"/>
              </w:rPr>
            </w:pPr>
            <w:r>
              <w:rPr>
                <w:rFonts w:asciiTheme="minorHAnsi" w:hAnsiTheme="minorHAnsi"/>
                <w:b/>
                <w:sz w:val="22"/>
                <w:szCs w:val="22"/>
              </w:rPr>
              <w:t xml:space="preserve">How would you describe your district’s approach to giving principals autonomy in decision-making? </w:t>
            </w:r>
          </w:p>
          <w:p w14:paraId="0F606C9C" w14:textId="77777777" w:rsidR="001D1385" w:rsidRDefault="001D1385" w:rsidP="00383002">
            <w:pPr>
              <w:pStyle w:val="BodyText"/>
              <w:spacing w:before="0" w:after="0"/>
              <w:ind w:left="342"/>
              <w:rPr>
                <w:rFonts w:asciiTheme="minorHAnsi" w:hAnsiTheme="minorHAnsi"/>
                <w:b/>
                <w:sz w:val="22"/>
                <w:szCs w:val="22"/>
              </w:rPr>
            </w:pPr>
          </w:p>
          <w:p w14:paraId="0133436A" w14:textId="77777777" w:rsidR="001D1385" w:rsidRPr="00EA0022" w:rsidRDefault="001D1385" w:rsidP="00383002">
            <w:pPr>
              <w:pStyle w:val="BodyText"/>
              <w:spacing w:before="0" w:after="0"/>
              <w:ind w:left="342"/>
              <w:rPr>
                <w:rFonts w:asciiTheme="minorHAnsi" w:hAnsiTheme="minorHAnsi"/>
                <w:sz w:val="22"/>
                <w:szCs w:val="22"/>
              </w:rPr>
            </w:pPr>
            <w:r w:rsidRPr="003C0AB8">
              <w:rPr>
                <w:rFonts w:asciiTheme="minorHAnsi" w:hAnsiTheme="minorHAnsi"/>
                <w:b/>
                <w:sz w:val="22"/>
                <w:szCs w:val="22"/>
              </w:rPr>
              <w:t xml:space="preserve">Over what proportion of your school’s total budget do you and your staff have decision-making autonomy? </w:t>
            </w:r>
            <w:r>
              <w:rPr>
                <w:rFonts w:asciiTheme="minorHAnsi" w:hAnsiTheme="minorHAnsi"/>
                <w:b/>
                <w:sz w:val="22"/>
                <w:szCs w:val="22"/>
              </w:rPr>
              <w:t xml:space="preserve">Are there any limitations or guidelines on how you may use these funds? If so, what? </w:t>
            </w:r>
          </w:p>
        </w:tc>
        <w:tc>
          <w:tcPr>
            <w:tcW w:w="5616" w:type="dxa"/>
            <w:tcBorders>
              <w:top w:val="nil"/>
              <w:bottom w:val="nil"/>
              <w:right w:val="nil"/>
            </w:tcBorders>
          </w:tcPr>
          <w:p w14:paraId="26ADE977" w14:textId="77777777" w:rsidR="001D1385" w:rsidRPr="00250AC2" w:rsidRDefault="001D1385" w:rsidP="00383002">
            <w:pPr>
              <w:pStyle w:val="TableBullet1"/>
              <w:numPr>
                <w:ilvl w:val="0"/>
                <w:numId w:val="0"/>
              </w:numPr>
              <w:spacing w:before="20" w:after="20"/>
              <w:ind w:left="72"/>
              <w:rPr>
                <w:rFonts w:asciiTheme="minorHAnsi" w:hAnsiTheme="minorHAnsi"/>
                <w:b/>
                <w:i w:val="0"/>
                <w:sz w:val="22"/>
                <w:szCs w:val="22"/>
              </w:rPr>
            </w:pPr>
            <w:r>
              <w:rPr>
                <w:rFonts w:asciiTheme="minorHAnsi" w:hAnsiTheme="minorHAnsi"/>
                <w:b/>
                <w:i w:val="0"/>
                <w:sz w:val="22"/>
                <w:szCs w:val="22"/>
              </w:rPr>
              <w:t>Listen</w:t>
            </w:r>
            <w:r w:rsidRPr="00250AC2">
              <w:rPr>
                <w:rFonts w:asciiTheme="minorHAnsi" w:hAnsiTheme="minorHAnsi"/>
                <w:b/>
                <w:i w:val="0"/>
                <w:sz w:val="22"/>
                <w:szCs w:val="22"/>
              </w:rPr>
              <w:t xml:space="preserve"> for:</w:t>
            </w:r>
          </w:p>
          <w:p w14:paraId="78E2374C" w14:textId="77777777" w:rsidR="001D1385" w:rsidRPr="00587F4C" w:rsidRDefault="001D1385" w:rsidP="00383002">
            <w:pPr>
              <w:pStyle w:val="TableBullet1"/>
              <w:spacing w:before="20" w:after="20"/>
              <w:rPr>
                <w:rFonts w:ascii="Calibri" w:hAnsi="Calibri"/>
                <w:b/>
                <w:i w:val="0"/>
                <w:sz w:val="22"/>
                <w:szCs w:val="22"/>
              </w:rPr>
            </w:pPr>
            <w:r>
              <w:rPr>
                <w:rFonts w:asciiTheme="minorHAnsi" w:hAnsiTheme="minorHAnsi"/>
                <w:sz w:val="22"/>
                <w:szCs w:val="22"/>
              </w:rPr>
              <w:t>Autonomy for all: All principals have autonomy</w:t>
            </w:r>
          </w:p>
          <w:p w14:paraId="19704560" w14:textId="77777777" w:rsidR="001D1385" w:rsidRPr="00587F4C" w:rsidRDefault="001D1385" w:rsidP="00383002">
            <w:pPr>
              <w:pStyle w:val="TableBullet1"/>
              <w:spacing w:before="20" w:after="20"/>
              <w:rPr>
                <w:rFonts w:ascii="Calibri" w:hAnsi="Calibri"/>
                <w:b/>
                <w:i w:val="0"/>
                <w:sz w:val="22"/>
                <w:szCs w:val="22"/>
              </w:rPr>
            </w:pPr>
            <w:r>
              <w:rPr>
                <w:rFonts w:asciiTheme="minorHAnsi" w:hAnsiTheme="minorHAnsi"/>
                <w:sz w:val="22"/>
                <w:szCs w:val="22"/>
              </w:rPr>
              <w:t>Earned autonomy: Autonomy granted to higher-performing, but not lower-performing schools; district more active in managing resources for lower-performing schools</w:t>
            </w:r>
          </w:p>
          <w:p w14:paraId="03223F2F" w14:textId="77777777" w:rsidR="001D1385" w:rsidRPr="00587F4C" w:rsidRDefault="001D1385" w:rsidP="00383002">
            <w:pPr>
              <w:pStyle w:val="TableBullet1"/>
              <w:spacing w:before="20" w:after="20"/>
              <w:rPr>
                <w:rFonts w:ascii="Calibri" w:hAnsi="Calibri"/>
                <w:b/>
                <w:i w:val="0"/>
                <w:sz w:val="22"/>
                <w:szCs w:val="22"/>
              </w:rPr>
            </w:pPr>
            <w:r>
              <w:rPr>
                <w:rFonts w:asciiTheme="minorHAnsi" w:hAnsiTheme="minorHAnsi"/>
                <w:sz w:val="22"/>
                <w:szCs w:val="22"/>
              </w:rPr>
              <w:t>Tiered autonomy: Tiered levels of autonomy based on performance, growth, and school capacity; struggling schools provided more support, resources, and guidance</w:t>
            </w:r>
          </w:p>
          <w:p w14:paraId="53DE903E" w14:textId="77777777" w:rsidR="001D1385" w:rsidRDefault="001D1385" w:rsidP="00383002">
            <w:pPr>
              <w:pStyle w:val="TableBullet1"/>
              <w:numPr>
                <w:ilvl w:val="0"/>
                <w:numId w:val="0"/>
              </w:numPr>
              <w:spacing w:before="20" w:after="20"/>
              <w:ind w:left="72"/>
              <w:rPr>
                <w:rFonts w:asciiTheme="minorHAnsi" w:hAnsiTheme="minorHAnsi"/>
                <w:b/>
                <w:i w:val="0"/>
                <w:sz w:val="22"/>
                <w:szCs w:val="22"/>
              </w:rPr>
            </w:pPr>
          </w:p>
          <w:p w14:paraId="1C506DC6" w14:textId="77777777" w:rsidR="001D1385" w:rsidRPr="00EA0022" w:rsidRDefault="001D1385" w:rsidP="00383002">
            <w:pPr>
              <w:pStyle w:val="TableBullet1"/>
              <w:numPr>
                <w:ilvl w:val="0"/>
                <w:numId w:val="0"/>
              </w:numPr>
              <w:spacing w:before="20" w:after="20"/>
              <w:ind w:left="72"/>
              <w:rPr>
                <w:rFonts w:asciiTheme="minorHAnsi" w:hAnsiTheme="minorHAnsi"/>
                <w:b/>
                <w:i w:val="0"/>
                <w:sz w:val="22"/>
                <w:szCs w:val="22"/>
              </w:rPr>
            </w:pPr>
            <w:r w:rsidRPr="00EA0022">
              <w:rPr>
                <w:rFonts w:asciiTheme="minorHAnsi" w:hAnsiTheme="minorHAnsi"/>
                <w:b/>
                <w:i w:val="0"/>
                <w:sz w:val="22"/>
                <w:szCs w:val="22"/>
              </w:rPr>
              <w:t>Probe for:</w:t>
            </w:r>
          </w:p>
          <w:p w14:paraId="549007D7" w14:textId="77777777" w:rsidR="001D1385" w:rsidRDefault="001D1385" w:rsidP="00383002">
            <w:pPr>
              <w:pStyle w:val="TableBullet1"/>
              <w:spacing w:before="20" w:after="20"/>
              <w:rPr>
                <w:rFonts w:asciiTheme="minorHAnsi" w:hAnsiTheme="minorHAnsi"/>
                <w:sz w:val="22"/>
                <w:szCs w:val="22"/>
              </w:rPr>
            </w:pPr>
            <w:r w:rsidRPr="00EA0022">
              <w:rPr>
                <w:rFonts w:asciiTheme="minorHAnsi" w:hAnsiTheme="minorHAnsi"/>
                <w:sz w:val="22"/>
                <w:szCs w:val="22"/>
              </w:rPr>
              <w:t xml:space="preserve">Has the amount of budgetary discretion </w:t>
            </w:r>
            <w:r>
              <w:rPr>
                <w:rFonts w:asciiTheme="minorHAnsi" w:hAnsiTheme="minorHAnsi"/>
                <w:sz w:val="22"/>
                <w:szCs w:val="22"/>
              </w:rPr>
              <w:t xml:space="preserve">and autonomy </w:t>
            </w:r>
            <w:r w:rsidRPr="00EA0022">
              <w:rPr>
                <w:rFonts w:asciiTheme="minorHAnsi" w:hAnsiTheme="minorHAnsi"/>
                <w:sz w:val="22"/>
                <w:szCs w:val="22"/>
              </w:rPr>
              <w:t xml:space="preserve">changed over time? Do you think this amount of discretion your school has over budgets </w:t>
            </w:r>
            <w:r w:rsidRPr="00EA0022">
              <w:rPr>
                <w:rFonts w:asciiTheme="minorHAnsi" w:hAnsiTheme="minorHAnsi"/>
                <w:i w:val="0"/>
                <w:sz w:val="22"/>
                <w:szCs w:val="22"/>
                <w:u w:val="single"/>
              </w:rPr>
              <w:t>should</w:t>
            </w:r>
            <w:r w:rsidRPr="00EA0022">
              <w:rPr>
                <w:rFonts w:asciiTheme="minorHAnsi" w:hAnsiTheme="minorHAnsi"/>
                <w:i w:val="0"/>
                <w:sz w:val="22"/>
                <w:szCs w:val="22"/>
              </w:rPr>
              <w:t xml:space="preserve"> </w:t>
            </w:r>
            <w:r w:rsidRPr="00EA0022">
              <w:rPr>
                <w:rFonts w:asciiTheme="minorHAnsi" w:hAnsiTheme="minorHAnsi"/>
                <w:sz w:val="22"/>
                <w:szCs w:val="22"/>
              </w:rPr>
              <w:t xml:space="preserve">change? </w:t>
            </w:r>
            <w:r>
              <w:rPr>
                <w:rFonts w:asciiTheme="minorHAnsi" w:hAnsiTheme="minorHAnsi"/>
                <w:sz w:val="22"/>
                <w:szCs w:val="22"/>
              </w:rPr>
              <w:t xml:space="preserve">If so, why? </w:t>
            </w:r>
            <w:r>
              <w:rPr>
                <w:rFonts w:asciiTheme="minorHAnsi" w:hAnsiTheme="minorHAnsi"/>
                <w:color w:val="0072BC" w:themeColor="text2"/>
                <w:sz w:val="22"/>
                <w:szCs w:val="22"/>
              </w:rPr>
              <w:t>*</w:t>
            </w:r>
          </w:p>
          <w:p w14:paraId="3489A4D0" w14:textId="77777777" w:rsidR="001D1385" w:rsidRPr="004B1824" w:rsidRDefault="001D1385" w:rsidP="00383002">
            <w:pPr>
              <w:pStyle w:val="TableBullet1"/>
              <w:spacing w:before="20" w:after="20"/>
              <w:rPr>
                <w:rFonts w:asciiTheme="minorHAnsi" w:hAnsiTheme="minorHAnsi"/>
                <w:sz w:val="22"/>
                <w:szCs w:val="22"/>
              </w:rPr>
            </w:pPr>
            <w:r>
              <w:rPr>
                <w:rFonts w:asciiTheme="minorHAnsi" w:hAnsiTheme="minorHAnsi"/>
                <w:sz w:val="22"/>
                <w:szCs w:val="22"/>
              </w:rPr>
              <w:t>Do you see any drawbacks to autonomy?</w:t>
            </w:r>
          </w:p>
        </w:tc>
      </w:tr>
      <w:tr w:rsidR="001D1385" w:rsidRPr="00EA0022" w14:paraId="4B4DC3FE" w14:textId="77777777" w:rsidTr="001D1385">
        <w:trPr>
          <w:cantSplit/>
        </w:trPr>
        <w:tc>
          <w:tcPr>
            <w:tcW w:w="3888" w:type="dxa"/>
            <w:tcBorders>
              <w:top w:val="nil"/>
              <w:left w:val="nil"/>
              <w:bottom w:val="nil"/>
            </w:tcBorders>
          </w:tcPr>
          <w:p w14:paraId="620B2403" w14:textId="77777777" w:rsidR="001D1385" w:rsidRPr="001E4759" w:rsidRDefault="001D1385" w:rsidP="00383002">
            <w:pPr>
              <w:pStyle w:val="BodyText"/>
              <w:numPr>
                <w:ilvl w:val="0"/>
                <w:numId w:val="31"/>
              </w:numPr>
              <w:spacing w:before="0" w:after="0"/>
              <w:ind w:left="342" w:hanging="342"/>
              <w:rPr>
                <w:b/>
                <w:szCs w:val="22"/>
              </w:rPr>
            </w:pPr>
            <w:r w:rsidRPr="00192F87">
              <w:rPr>
                <w:b/>
                <w:sz w:val="22"/>
                <w:szCs w:val="22"/>
              </w:rPr>
              <w:t xml:space="preserve">What educational services or decisions are </w:t>
            </w:r>
            <w:r>
              <w:rPr>
                <w:b/>
                <w:sz w:val="22"/>
                <w:szCs w:val="22"/>
              </w:rPr>
              <w:t>provided by your district? Which are available for purchase from your district, and which do you purchase from outside vendors? Why?</w:t>
            </w:r>
            <w:r w:rsidRPr="00192F87">
              <w:rPr>
                <w:b/>
                <w:sz w:val="22"/>
                <w:szCs w:val="22"/>
              </w:rPr>
              <w:t xml:space="preserve"> </w:t>
            </w:r>
          </w:p>
        </w:tc>
        <w:tc>
          <w:tcPr>
            <w:tcW w:w="5616" w:type="dxa"/>
            <w:tcBorders>
              <w:top w:val="nil"/>
              <w:bottom w:val="nil"/>
              <w:right w:val="nil"/>
            </w:tcBorders>
          </w:tcPr>
          <w:p w14:paraId="60716A38" w14:textId="77777777" w:rsidR="001D1385" w:rsidRDefault="001D1385" w:rsidP="00383002">
            <w:pPr>
              <w:pStyle w:val="TableBullet1"/>
              <w:numPr>
                <w:ilvl w:val="0"/>
                <w:numId w:val="0"/>
              </w:numPr>
              <w:ind w:left="72"/>
              <w:rPr>
                <w:rFonts w:asciiTheme="minorHAnsi" w:hAnsiTheme="minorHAnsi"/>
                <w:b/>
                <w:i w:val="0"/>
                <w:sz w:val="22"/>
                <w:szCs w:val="22"/>
              </w:rPr>
            </w:pPr>
            <w:r>
              <w:rPr>
                <w:rFonts w:asciiTheme="minorHAnsi" w:hAnsiTheme="minorHAnsi"/>
                <w:b/>
                <w:i w:val="0"/>
                <w:sz w:val="22"/>
                <w:szCs w:val="22"/>
              </w:rPr>
              <w:t xml:space="preserve">Listen for: </w:t>
            </w:r>
          </w:p>
          <w:p w14:paraId="7A04CC18" w14:textId="77777777" w:rsidR="001D1385" w:rsidRPr="001A7937" w:rsidRDefault="001D1385" w:rsidP="00383002">
            <w:pPr>
              <w:pStyle w:val="TableBullet1"/>
              <w:rPr>
                <w:rFonts w:asciiTheme="minorHAnsi" w:hAnsiTheme="minorHAnsi"/>
                <w:b/>
                <w:i w:val="0"/>
                <w:sz w:val="22"/>
                <w:szCs w:val="22"/>
              </w:rPr>
            </w:pPr>
            <w:r>
              <w:rPr>
                <w:rFonts w:asciiTheme="minorHAnsi" w:hAnsiTheme="minorHAnsi" w:cs="Calibri"/>
                <w:sz w:val="22"/>
                <w:szCs w:val="22"/>
              </w:rPr>
              <w:t>Complexity of state and federal law (e.g., special education)</w:t>
            </w:r>
          </w:p>
          <w:p w14:paraId="2516A82F" w14:textId="77777777" w:rsidR="001D1385" w:rsidRPr="001A7937" w:rsidRDefault="001D1385" w:rsidP="00383002">
            <w:pPr>
              <w:pStyle w:val="TableBullet1"/>
              <w:rPr>
                <w:rFonts w:asciiTheme="minorHAnsi" w:hAnsiTheme="minorHAnsi"/>
                <w:b/>
                <w:i w:val="0"/>
                <w:sz w:val="22"/>
                <w:szCs w:val="22"/>
              </w:rPr>
            </w:pPr>
            <w:r>
              <w:rPr>
                <w:rFonts w:asciiTheme="minorHAnsi" w:hAnsiTheme="minorHAnsi" w:cs="Calibri"/>
                <w:sz w:val="22"/>
                <w:szCs w:val="22"/>
              </w:rPr>
              <w:t>Economies of scale</w:t>
            </w:r>
          </w:p>
          <w:p w14:paraId="713EE977" w14:textId="77777777" w:rsidR="001D1385" w:rsidRPr="001A7937" w:rsidRDefault="001D1385" w:rsidP="00383002">
            <w:pPr>
              <w:pStyle w:val="TableBullet1"/>
              <w:rPr>
                <w:rFonts w:asciiTheme="minorHAnsi" w:hAnsiTheme="minorHAnsi"/>
                <w:b/>
                <w:i w:val="0"/>
                <w:sz w:val="22"/>
                <w:szCs w:val="22"/>
              </w:rPr>
            </w:pPr>
            <w:r>
              <w:rPr>
                <w:rFonts w:asciiTheme="minorHAnsi" w:hAnsiTheme="minorHAnsi" w:cs="Calibri"/>
                <w:sz w:val="22"/>
                <w:szCs w:val="22"/>
              </w:rPr>
              <w:t>School leadership capacity and preference</w:t>
            </w:r>
          </w:p>
          <w:p w14:paraId="158F64A2" w14:textId="77777777" w:rsidR="001D1385" w:rsidRPr="001A7937" w:rsidRDefault="001D1385" w:rsidP="00383002">
            <w:pPr>
              <w:pStyle w:val="TableBullet1"/>
              <w:rPr>
                <w:rFonts w:asciiTheme="minorHAnsi" w:hAnsiTheme="minorHAnsi"/>
                <w:b/>
                <w:i w:val="0"/>
                <w:sz w:val="22"/>
                <w:szCs w:val="22"/>
              </w:rPr>
            </w:pPr>
            <w:r>
              <w:rPr>
                <w:rFonts w:asciiTheme="minorHAnsi" w:hAnsiTheme="minorHAnsi" w:cs="Calibri"/>
                <w:sz w:val="22"/>
                <w:szCs w:val="22"/>
              </w:rPr>
              <w:t>District philosophy</w:t>
            </w:r>
          </w:p>
          <w:p w14:paraId="39144BA1" w14:textId="77777777" w:rsidR="001D1385" w:rsidRDefault="001D1385" w:rsidP="00383002">
            <w:pPr>
              <w:pStyle w:val="TableBullet1"/>
              <w:numPr>
                <w:ilvl w:val="0"/>
                <w:numId w:val="0"/>
              </w:numPr>
              <w:ind w:left="72"/>
              <w:rPr>
                <w:rFonts w:asciiTheme="minorHAnsi" w:hAnsiTheme="minorHAnsi"/>
                <w:b/>
                <w:i w:val="0"/>
                <w:sz w:val="22"/>
                <w:szCs w:val="22"/>
              </w:rPr>
            </w:pPr>
          </w:p>
          <w:p w14:paraId="5AA642D8" w14:textId="77777777" w:rsidR="001D1385" w:rsidRPr="00250AC2" w:rsidRDefault="001D1385" w:rsidP="00383002">
            <w:pPr>
              <w:pStyle w:val="TableBullet1"/>
              <w:numPr>
                <w:ilvl w:val="0"/>
                <w:numId w:val="0"/>
              </w:numPr>
              <w:ind w:left="72"/>
              <w:rPr>
                <w:rFonts w:asciiTheme="minorHAnsi" w:hAnsiTheme="minorHAnsi"/>
                <w:b/>
                <w:i w:val="0"/>
                <w:sz w:val="22"/>
                <w:szCs w:val="22"/>
              </w:rPr>
            </w:pPr>
            <w:r w:rsidRPr="00250AC2">
              <w:rPr>
                <w:rFonts w:asciiTheme="minorHAnsi" w:hAnsiTheme="minorHAnsi"/>
                <w:b/>
                <w:i w:val="0"/>
                <w:sz w:val="22"/>
                <w:szCs w:val="22"/>
              </w:rPr>
              <w:t>Probe for:</w:t>
            </w:r>
          </w:p>
          <w:p w14:paraId="375F2CC4" w14:textId="77777777" w:rsidR="001D1385" w:rsidRPr="00527B50" w:rsidRDefault="001D1385" w:rsidP="00383002">
            <w:pPr>
              <w:pStyle w:val="TableBullet1"/>
              <w:rPr>
                <w:rFonts w:asciiTheme="minorHAnsi" w:hAnsiTheme="minorHAnsi"/>
                <w:b/>
                <w:i w:val="0"/>
                <w:sz w:val="22"/>
                <w:szCs w:val="22"/>
              </w:rPr>
            </w:pPr>
            <w:r>
              <w:rPr>
                <w:rFonts w:asciiTheme="minorHAnsi" w:hAnsiTheme="minorHAnsi" w:cs="Calibri"/>
                <w:sz w:val="22"/>
                <w:szCs w:val="22"/>
              </w:rPr>
              <w:t xml:space="preserve">Does your district have a “central services” market—that is, a menu of network and central services where you can choose whether to buy services from the district or from outside vendors? If so, what services are included? How does it operate? Can you choose to purchase outside of this menu? </w:t>
            </w:r>
          </w:p>
          <w:p w14:paraId="59451BF1" w14:textId="77777777" w:rsidR="001D1385" w:rsidRPr="00EA0022" w:rsidRDefault="001D1385" w:rsidP="00383002">
            <w:pPr>
              <w:pStyle w:val="TableBullet1"/>
              <w:rPr>
                <w:rFonts w:asciiTheme="minorHAnsi" w:hAnsiTheme="minorHAnsi"/>
                <w:b/>
                <w:i w:val="0"/>
                <w:sz w:val="22"/>
                <w:szCs w:val="22"/>
              </w:rPr>
            </w:pPr>
            <w:r>
              <w:rPr>
                <w:rFonts w:asciiTheme="minorHAnsi" w:hAnsiTheme="minorHAnsi" w:cs="Calibri"/>
                <w:sz w:val="22"/>
                <w:szCs w:val="22"/>
              </w:rPr>
              <w:t xml:space="preserve">Do you ever meet operational resistance when trying to make purchases? When and in what ways? </w:t>
            </w:r>
          </w:p>
        </w:tc>
      </w:tr>
      <w:tr w:rsidR="001D1385" w:rsidRPr="00EA0022" w14:paraId="72357D8E" w14:textId="77777777" w:rsidTr="001D1385">
        <w:trPr>
          <w:cantSplit/>
        </w:trPr>
        <w:tc>
          <w:tcPr>
            <w:tcW w:w="3888" w:type="dxa"/>
            <w:tcBorders>
              <w:top w:val="nil"/>
              <w:left w:val="nil"/>
              <w:bottom w:val="nil"/>
            </w:tcBorders>
          </w:tcPr>
          <w:p w14:paraId="5C923511" w14:textId="77777777" w:rsidR="001D1385" w:rsidRDefault="001D1385" w:rsidP="00383002">
            <w:pPr>
              <w:pStyle w:val="BodyText"/>
              <w:numPr>
                <w:ilvl w:val="0"/>
                <w:numId w:val="31"/>
              </w:numPr>
              <w:spacing w:before="0" w:after="0"/>
              <w:ind w:left="342" w:hanging="342"/>
              <w:rPr>
                <w:rFonts w:asciiTheme="minorHAnsi" w:hAnsiTheme="minorHAnsi"/>
                <w:b/>
                <w:sz w:val="22"/>
                <w:szCs w:val="22"/>
              </w:rPr>
            </w:pPr>
            <w:r w:rsidRPr="001E4759">
              <w:rPr>
                <w:rFonts w:asciiTheme="minorHAnsi" w:hAnsiTheme="minorHAnsi"/>
                <w:b/>
                <w:sz w:val="22"/>
                <w:szCs w:val="22"/>
              </w:rPr>
              <w:t xml:space="preserve">What roles do teachers, parents, and community members play in the </w:t>
            </w:r>
            <w:r>
              <w:rPr>
                <w:rFonts w:asciiTheme="minorHAnsi" w:hAnsiTheme="minorHAnsi"/>
                <w:b/>
                <w:sz w:val="22"/>
                <w:szCs w:val="22"/>
              </w:rPr>
              <w:t xml:space="preserve">budgeting and planning </w:t>
            </w:r>
            <w:r w:rsidRPr="001E4759">
              <w:rPr>
                <w:rFonts w:asciiTheme="minorHAnsi" w:hAnsiTheme="minorHAnsi"/>
                <w:b/>
                <w:sz w:val="22"/>
                <w:szCs w:val="22"/>
              </w:rPr>
              <w:t>process?</w:t>
            </w:r>
          </w:p>
          <w:p w14:paraId="700AA208" w14:textId="77777777" w:rsidR="001D1385" w:rsidRPr="00EA0022" w:rsidRDefault="001D1385" w:rsidP="00383002">
            <w:pPr>
              <w:pStyle w:val="BodyText"/>
              <w:spacing w:before="0" w:after="0"/>
              <w:rPr>
                <w:rFonts w:asciiTheme="minorHAnsi" w:hAnsiTheme="minorHAnsi"/>
                <w:b/>
                <w:sz w:val="22"/>
                <w:szCs w:val="22"/>
              </w:rPr>
            </w:pPr>
          </w:p>
        </w:tc>
        <w:tc>
          <w:tcPr>
            <w:tcW w:w="5616" w:type="dxa"/>
            <w:tcBorders>
              <w:top w:val="nil"/>
              <w:bottom w:val="nil"/>
              <w:right w:val="nil"/>
            </w:tcBorders>
          </w:tcPr>
          <w:p w14:paraId="62F6EEC3" w14:textId="77777777" w:rsidR="001D1385" w:rsidRPr="00EA0022" w:rsidRDefault="001D1385" w:rsidP="00383002">
            <w:pPr>
              <w:pStyle w:val="TableBullet1"/>
              <w:numPr>
                <w:ilvl w:val="0"/>
                <w:numId w:val="0"/>
              </w:numPr>
              <w:ind w:left="72"/>
              <w:rPr>
                <w:rFonts w:asciiTheme="minorHAnsi" w:hAnsiTheme="minorHAnsi"/>
                <w:b/>
                <w:i w:val="0"/>
                <w:sz w:val="22"/>
                <w:szCs w:val="22"/>
              </w:rPr>
            </w:pPr>
            <w:r w:rsidRPr="00EA0022">
              <w:rPr>
                <w:rFonts w:asciiTheme="minorHAnsi" w:hAnsiTheme="minorHAnsi"/>
                <w:b/>
                <w:i w:val="0"/>
                <w:sz w:val="22"/>
                <w:szCs w:val="22"/>
              </w:rPr>
              <w:t>Probe for:</w:t>
            </w:r>
          </w:p>
          <w:p w14:paraId="3632915F" w14:textId="2A5E7491" w:rsidR="001D1385" w:rsidRPr="005874AC" w:rsidRDefault="001D1385" w:rsidP="00383002">
            <w:pPr>
              <w:pStyle w:val="TableBullet1"/>
              <w:rPr>
                <w:rFonts w:asciiTheme="minorHAnsi" w:hAnsiTheme="minorHAnsi"/>
                <w:sz w:val="22"/>
                <w:szCs w:val="22"/>
              </w:rPr>
            </w:pPr>
            <w:r w:rsidRPr="00250AC2">
              <w:rPr>
                <w:rFonts w:asciiTheme="minorHAnsi" w:hAnsiTheme="minorHAnsi" w:cs="Calibri"/>
                <w:sz w:val="22"/>
                <w:szCs w:val="22"/>
              </w:rPr>
              <w:t xml:space="preserve">What steps, if any, has the district taken to promote the involvement of school staff in the WSF process? Parents and community members? </w:t>
            </w:r>
            <w:r>
              <w:rPr>
                <w:rFonts w:asciiTheme="minorHAnsi" w:hAnsiTheme="minorHAnsi" w:cs="Calibri"/>
                <w:sz w:val="22"/>
                <w:szCs w:val="22"/>
              </w:rPr>
              <w:t xml:space="preserve">Are there any future plans? </w:t>
            </w:r>
            <w:r w:rsidR="00A03D16" w:rsidRPr="006E5BA0">
              <w:rPr>
                <w:rFonts w:asciiTheme="minorHAnsi" w:hAnsiTheme="minorHAnsi" w:cs="Calibri"/>
                <w:sz w:val="22"/>
                <w:szCs w:val="22"/>
              </w:rPr>
              <w:t>[If respondent indicates parents are involved] How does your school ensure the involvement of a diverse and representative set of parents?</w:t>
            </w:r>
          </w:p>
          <w:p w14:paraId="4CFFBDE1" w14:textId="77777777" w:rsidR="001D1385" w:rsidRPr="00EA0022" w:rsidRDefault="001D1385" w:rsidP="00383002">
            <w:pPr>
              <w:pStyle w:val="TableBullet1"/>
              <w:rPr>
                <w:rFonts w:asciiTheme="minorHAnsi" w:hAnsiTheme="minorHAnsi"/>
                <w:b/>
                <w:i w:val="0"/>
                <w:sz w:val="22"/>
                <w:szCs w:val="22"/>
              </w:rPr>
            </w:pPr>
            <w:r>
              <w:rPr>
                <w:rFonts w:asciiTheme="minorHAnsi" w:hAnsiTheme="minorHAnsi"/>
                <w:sz w:val="22"/>
                <w:szCs w:val="22"/>
              </w:rPr>
              <w:t xml:space="preserve">What steps have you taken within your school? </w:t>
            </w:r>
          </w:p>
          <w:p w14:paraId="0A244ED0" w14:textId="77777777" w:rsidR="001D1385" w:rsidRPr="003C0AB8" w:rsidRDefault="001D1385" w:rsidP="00383002">
            <w:pPr>
              <w:pStyle w:val="TableBullet1"/>
              <w:rPr>
                <w:rFonts w:asciiTheme="minorHAnsi" w:hAnsiTheme="minorHAnsi"/>
                <w:b/>
                <w:i w:val="0"/>
                <w:sz w:val="22"/>
                <w:szCs w:val="22"/>
              </w:rPr>
            </w:pPr>
            <w:r>
              <w:rPr>
                <w:rFonts w:asciiTheme="minorHAnsi" w:hAnsiTheme="minorHAnsi"/>
                <w:sz w:val="22"/>
                <w:szCs w:val="22"/>
              </w:rPr>
              <w:t>Has</w:t>
            </w:r>
            <w:r w:rsidRPr="00EA0022">
              <w:rPr>
                <w:rFonts w:asciiTheme="minorHAnsi" w:hAnsiTheme="minorHAnsi"/>
                <w:sz w:val="22"/>
                <w:szCs w:val="22"/>
              </w:rPr>
              <w:t xml:space="preserve"> the new budgeting/planning policy increased school staff involvement? Parent and community involvement? </w:t>
            </w:r>
          </w:p>
          <w:p w14:paraId="2DF02E85" w14:textId="77777777" w:rsidR="001D1385" w:rsidRPr="00EA0022" w:rsidRDefault="001D1385" w:rsidP="00383002">
            <w:pPr>
              <w:pStyle w:val="TableBullet1"/>
              <w:rPr>
                <w:rFonts w:asciiTheme="minorHAnsi" w:hAnsiTheme="minorHAnsi"/>
                <w:b/>
                <w:i w:val="0"/>
                <w:sz w:val="22"/>
                <w:szCs w:val="22"/>
              </w:rPr>
            </w:pPr>
            <w:r w:rsidRPr="00EA0022">
              <w:rPr>
                <w:rFonts w:asciiTheme="minorHAnsi" w:hAnsiTheme="minorHAnsi"/>
                <w:sz w:val="22"/>
                <w:szCs w:val="22"/>
              </w:rPr>
              <w:t xml:space="preserve">Do you see any limitations in involving school staff and community involvement in the process? If so, what? </w:t>
            </w:r>
          </w:p>
        </w:tc>
      </w:tr>
      <w:tr w:rsidR="001D1385" w:rsidRPr="00EA0022" w14:paraId="588CDC3E" w14:textId="77777777" w:rsidTr="001D1385">
        <w:tc>
          <w:tcPr>
            <w:tcW w:w="3888" w:type="dxa"/>
            <w:tcBorders>
              <w:top w:val="nil"/>
              <w:left w:val="nil"/>
              <w:bottom w:val="nil"/>
            </w:tcBorders>
          </w:tcPr>
          <w:p w14:paraId="759CD34D" w14:textId="77777777" w:rsidR="001D1385" w:rsidRPr="003C0AB8" w:rsidRDefault="001D1385" w:rsidP="00383002">
            <w:pPr>
              <w:pStyle w:val="BodyText"/>
              <w:numPr>
                <w:ilvl w:val="0"/>
                <w:numId w:val="31"/>
              </w:numPr>
              <w:spacing w:before="0" w:after="0"/>
              <w:ind w:left="342" w:hanging="342"/>
              <w:rPr>
                <w:rFonts w:asciiTheme="minorHAnsi" w:hAnsiTheme="minorHAnsi"/>
                <w:sz w:val="22"/>
                <w:szCs w:val="22"/>
              </w:rPr>
            </w:pPr>
            <w:r w:rsidRPr="00250AC2">
              <w:rPr>
                <w:rFonts w:asciiTheme="minorHAnsi" w:hAnsiTheme="minorHAnsi"/>
                <w:b/>
                <w:sz w:val="22"/>
                <w:szCs w:val="22"/>
              </w:rPr>
              <w:t xml:space="preserve">What kinds of accountability mechanisms, if any, has your district implemented in conjunction with the </w:t>
            </w:r>
            <w:r>
              <w:rPr>
                <w:rFonts w:asciiTheme="minorHAnsi" w:hAnsiTheme="minorHAnsi"/>
                <w:b/>
                <w:sz w:val="22"/>
                <w:szCs w:val="22"/>
              </w:rPr>
              <w:t>new budgeting/planning</w:t>
            </w:r>
            <w:r w:rsidRPr="00250AC2">
              <w:rPr>
                <w:rFonts w:asciiTheme="minorHAnsi" w:hAnsiTheme="minorHAnsi"/>
                <w:b/>
                <w:sz w:val="22"/>
                <w:szCs w:val="22"/>
              </w:rPr>
              <w:t xml:space="preserve"> </w:t>
            </w:r>
            <w:r>
              <w:rPr>
                <w:rFonts w:asciiTheme="minorHAnsi" w:hAnsiTheme="minorHAnsi"/>
                <w:b/>
                <w:sz w:val="22"/>
                <w:szCs w:val="22"/>
              </w:rPr>
              <w:t>proce</w:t>
            </w:r>
            <w:r w:rsidRPr="003C0AB8">
              <w:rPr>
                <w:rFonts w:asciiTheme="minorHAnsi" w:hAnsiTheme="minorHAnsi"/>
                <w:b/>
                <w:sz w:val="22"/>
                <w:szCs w:val="22"/>
              </w:rPr>
              <w:t xml:space="preserve">ss? </w:t>
            </w:r>
          </w:p>
          <w:p w14:paraId="1C633081" w14:textId="77777777" w:rsidR="001D1385" w:rsidRDefault="001D1385" w:rsidP="00383002">
            <w:pPr>
              <w:pStyle w:val="BodyText"/>
              <w:spacing w:before="0" w:after="0"/>
              <w:ind w:left="342"/>
              <w:rPr>
                <w:rFonts w:asciiTheme="minorHAnsi" w:hAnsiTheme="minorHAnsi"/>
                <w:b/>
                <w:sz w:val="22"/>
                <w:szCs w:val="22"/>
              </w:rPr>
            </w:pPr>
          </w:p>
          <w:p w14:paraId="24487E56" w14:textId="77777777" w:rsidR="001D1385" w:rsidRPr="001E4759" w:rsidRDefault="001D1385" w:rsidP="00383002">
            <w:pPr>
              <w:pStyle w:val="BodyText"/>
              <w:spacing w:before="0" w:after="0"/>
              <w:ind w:left="342"/>
              <w:rPr>
                <w:rFonts w:asciiTheme="minorHAnsi" w:hAnsiTheme="minorHAnsi"/>
                <w:b/>
                <w:sz w:val="22"/>
                <w:szCs w:val="22"/>
              </w:rPr>
            </w:pPr>
            <w:r w:rsidRPr="003C0AB8">
              <w:rPr>
                <w:rFonts w:asciiTheme="minorHAnsi" w:hAnsiTheme="minorHAnsi"/>
                <w:b/>
                <w:sz w:val="22"/>
                <w:szCs w:val="22"/>
              </w:rPr>
              <w:t xml:space="preserve">How does the district monitor your school’s plan and budget? </w:t>
            </w:r>
          </w:p>
        </w:tc>
        <w:tc>
          <w:tcPr>
            <w:tcW w:w="5616" w:type="dxa"/>
            <w:tcBorders>
              <w:top w:val="nil"/>
              <w:bottom w:val="nil"/>
              <w:right w:val="nil"/>
            </w:tcBorders>
          </w:tcPr>
          <w:p w14:paraId="0C2368EF" w14:textId="77777777" w:rsidR="001D1385" w:rsidRPr="00EA0022" w:rsidRDefault="001D1385" w:rsidP="00383002">
            <w:pPr>
              <w:pStyle w:val="TableBullet1"/>
              <w:numPr>
                <w:ilvl w:val="0"/>
                <w:numId w:val="0"/>
              </w:numPr>
              <w:ind w:left="72"/>
              <w:rPr>
                <w:rFonts w:asciiTheme="minorHAnsi" w:hAnsiTheme="minorHAnsi"/>
                <w:b/>
                <w:i w:val="0"/>
                <w:sz w:val="22"/>
                <w:szCs w:val="22"/>
              </w:rPr>
            </w:pPr>
            <w:r w:rsidRPr="00EA0022">
              <w:rPr>
                <w:rFonts w:asciiTheme="minorHAnsi" w:hAnsiTheme="minorHAnsi"/>
                <w:b/>
                <w:i w:val="0"/>
                <w:sz w:val="22"/>
                <w:szCs w:val="22"/>
              </w:rPr>
              <w:t>Probe for:</w:t>
            </w:r>
          </w:p>
          <w:p w14:paraId="457D5B6F" w14:textId="77777777" w:rsidR="001D1385" w:rsidRPr="00631543" w:rsidRDefault="001D1385" w:rsidP="00383002">
            <w:pPr>
              <w:pStyle w:val="TableBullet1"/>
              <w:rPr>
                <w:rFonts w:asciiTheme="minorHAnsi" w:hAnsiTheme="minorHAnsi"/>
                <w:i w:val="0"/>
                <w:sz w:val="22"/>
                <w:szCs w:val="22"/>
              </w:rPr>
            </w:pPr>
            <w:r w:rsidRPr="00631543">
              <w:rPr>
                <w:rFonts w:asciiTheme="minorHAnsi" w:hAnsiTheme="minorHAnsi"/>
                <w:sz w:val="22"/>
                <w:szCs w:val="22"/>
              </w:rPr>
              <w:t>Are there any consequences for parti</w:t>
            </w:r>
            <w:r>
              <w:rPr>
                <w:rFonts w:asciiTheme="minorHAnsi" w:hAnsiTheme="minorHAnsi"/>
                <w:sz w:val="22"/>
                <w:szCs w:val="22"/>
              </w:rPr>
              <w:t>cular budget decisions you make? F</w:t>
            </w:r>
            <w:r w:rsidRPr="00631543">
              <w:rPr>
                <w:rFonts w:asciiTheme="minorHAnsi" w:hAnsiTheme="minorHAnsi"/>
                <w:sz w:val="22"/>
                <w:szCs w:val="22"/>
              </w:rPr>
              <w:t>or declines in student outcomes (such as decreased autonomy)?</w:t>
            </w:r>
          </w:p>
          <w:p w14:paraId="75299D85" w14:textId="77777777" w:rsidR="001D1385" w:rsidRPr="00631543" w:rsidRDefault="001D1385" w:rsidP="00383002">
            <w:pPr>
              <w:pStyle w:val="TableBullet1"/>
              <w:rPr>
                <w:rFonts w:asciiTheme="minorHAnsi" w:hAnsiTheme="minorHAnsi"/>
                <w:b/>
                <w:i w:val="0"/>
                <w:sz w:val="22"/>
                <w:szCs w:val="22"/>
              </w:rPr>
            </w:pPr>
            <w:r w:rsidRPr="00EA0022">
              <w:rPr>
                <w:rFonts w:asciiTheme="minorHAnsi" w:hAnsiTheme="minorHAnsi"/>
                <w:i w:val="0"/>
                <w:sz w:val="22"/>
                <w:szCs w:val="22"/>
              </w:rPr>
              <w:t xml:space="preserve">[If applicable] </w:t>
            </w:r>
            <w:r w:rsidRPr="00EA0022">
              <w:rPr>
                <w:rFonts w:asciiTheme="minorHAnsi" w:hAnsiTheme="minorHAnsi"/>
                <w:sz w:val="22"/>
                <w:szCs w:val="22"/>
              </w:rPr>
              <w:t xml:space="preserve">How </w:t>
            </w:r>
            <w:r>
              <w:rPr>
                <w:rFonts w:asciiTheme="minorHAnsi" w:hAnsiTheme="minorHAnsi"/>
                <w:sz w:val="22"/>
                <w:szCs w:val="22"/>
              </w:rPr>
              <w:t>have</w:t>
            </w:r>
            <w:r w:rsidRPr="00EA0022">
              <w:rPr>
                <w:rFonts w:asciiTheme="minorHAnsi" w:hAnsiTheme="minorHAnsi"/>
                <w:sz w:val="22"/>
                <w:szCs w:val="22"/>
              </w:rPr>
              <w:t xml:space="preserve"> accountability mechanisms </w:t>
            </w:r>
            <w:r>
              <w:rPr>
                <w:rFonts w:asciiTheme="minorHAnsi" w:hAnsiTheme="minorHAnsi"/>
                <w:sz w:val="22"/>
                <w:szCs w:val="22"/>
              </w:rPr>
              <w:t>changed under the new budgeting/planning process, if at all</w:t>
            </w:r>
            <w:r w:rsidRPr="00EA0022">
              <w:rPr>
                <w:rFonts w:asciiTheme="minorHAnsi" w:hAnsiTheme="minorHAnsi"/>
                <w:sz w:val="22"/>
                <w:szCs w:val="22"/>
              </w:rPr>
              <w:t xml:space="preserve">? </w:t>
            </w:r>
          </w:p>
        </w:tc>
      </w:tr>
      <w:tr w:rsidR="001D1385" w:rsidRPr="00EA0022" w14:paraId="113264C4" w14:textId="77777777" w:rsidTr="001D1385">
        <w:trPr>
          <w:cantSplit/>
        </w:trPr>
        <w:tc>
          <w:tcPr>
            <w:tcW w:w="3888" w:type="dxa"/>
            <w:tcBorders>
              <w:top w:val="nil"/>
              <w:left w:val="nil"/>
              <w:bottom w:val="single" w:sz="4" w:space="0" w:color="auto"/>
            </w:tcBorders>
            <w:shd w:val="clear" w:color="auto" w:fill="auto"/>
          </w:tcPr>
          <w:p w14:paraId="64BAFB2B" w14:textId="77777777" w:rsidR="001D1385" w:rsidRPr="00EA0022" w:rsidRDefault="001D1385" w:rsidP="00383002">
            <w:pPr>
              <w:pStyle w:val="BodyText"/>
              <w:numPr>
                <w:ilvl w:val="0"/>
                <w:numId w:val="31"/>
              </w:numPr>
              <w:spacing w:before="0" w:after="0"/>
              <w:ind w:left="342" w:hanging="342"/>
              <w:rPr>
                <w:rFonts w:asciiTheme="minorHAnsi" w:hAnsiTheme="minorHAnsi"/>
                <w:sz w:val="22"/>
                <w:szCs w:val="22"/>
              </w:rPr>
            </w:pPr>
            <w:r>
              <w:rPr>
                <w:rFonts w:asciiTheme="minorHAnsi" w:hAnsiTheme="minorHAnsi"/>
                <w:b/>
                <w:sz w:val="22"/>
                <w:szCs w:val="22"/>
              </w:rPr>
              <w:t xml:space="preserve">How transparent is the current </w:t>
            </w:r>
            <w:r w:rsidRPr="00EA0022">
              <w:rPr>
                <w:rFonts w:asciiTheme="minorHAnsi" w:hAnsiTheme="minorHAnsi"/>
                <w:b/>
                <w:sz w:val="22"/>
                <w:szCs w:val="22"/>
              </w:rPr>
              <w:t>way in which revenues are distributed to your school?</w:t>
            </w:r>
          </w:p>
          <w:p w14:paraId="74427C8E" w14:textId="77777777" w:rsidR="001D1385" w:rsidRPr="00EA0022" w:rsidRDefault="001D1385" w:rsidP="00383002">
            <w:pPr>
              <w:pStyle w:val="NormalWeb"/>
              <w:spacing w:before="0" w:beforeAutospacing="0" w:after="0" w:afterAutospacing="0"/>
              <w:ind w:left="1080"/>
              <w:rPr>
                <w:rFonts w:asciiTheme="minorHAnsi" w:hAnsiTheme="minorHAnsi"/>
                <w:color w:val="000000"/>
                <w:sz w:val="22"/>
                <w:szCs w:val="22"/>
              </w:rPr>
            </w:pPr>
            <w:r w:rsidRPr="00EA0022">
              <w:rPr>
                <w:rFonts w:asciiTheme="minorHAnsi" w:hAnsiTheme="minorHAnsi"/>
                <w:color w:val="000000"/>
                <w:sz w:val="22"/>
                <w:szCs w:val="22"/>
              </w:rPr>
              <w:t> </w:t>
            </w:r>
          </w:p>
          <w:p w14:paraId="35B14EEB" w14:textId="77777777" w:rsidR="001D1385" w:rsidRPr="00EA0022" w:rsidRDefault="001D1385" w:rsidP="00383002">
            <w:pPr>
              <w:pStyle w:val="NormalWeb"/>
              <w:spacing w:before="0" w:beforeAutospacing="0" w:after="0" w:afterAutospacing="0"/>
              <w:ind w:left="540"/>
              <w:rPr>
                <w:rFonts w:asciiTheme="minorHAnsi" w:hAnsiTheme="minorHAnsi"/>
                <w:b/>
                <w:sz w:val="22"/>
                <w:szCs w:val="22"/>
              </w:rPr>
            </w:pPr>
          </w:p>
        </w:tc>
        <w:tc>
          <w:tcPr>
            <w:tcW w:w="5616" w:type="dxa"/>
            <w:tcBorders>
              <w:top w:val="nil"/>
              <w:bottom w:val="single" w:sz="4" w:space="0" w:color="auto"/>
              <w:right w:val="nil"/>
            </w:tcBorders>
          </w:tcPr>
          <w:p w14:paraId="6E2D669C" w14:textId="77777777" w:rsidR="001D1385" w:rsidRPr="00EA0022" w:rsidRDefault="001D1385" w:rsidP="00383002">
            <w:pPr>
              <w:pStyle w:val="TableBullet1"/>
              <w:numPr>
                <w:ilvl w:val="0"/>
                <w:numId w:val="0"/>
              </w:numPr>
              <w:ind w:left="72"/>
              <w:rPr>
                <w:rFonts w:asciiTheme="minorHAnsi" w:hAnsiTheme="minorHAnsi"/>
                <w:b/>
                <w:i w:val="0"/>
                <w:sz w:val="22"/>
                <w:szCs w:val="22"/>
              </w:rPr>
            </w:pPr>
            <w:r w:rsidRPr="00EA0022">
              <w:rPr>
                <w:rFonts w:asciiTheme="minorHAnsi" w:hAnsiTheme="minorHAnsi"/>
                <w:b/>
                <w:i w:val="0"/>
                <w:sz w:val="22"/>
                <w:szCs w:val="22"/>
              </w:rPr>
              <w:t>Probe for:</w:t>
            </w:r>
          </w:p>
          <w:p w14:paraId="5EC65552" w14:textId="77777777" w:rsidR="001D1385" w:rsidRPr="00EA0022" w:rsidRDefault="001D1385" w:rsidP="00383002">
            <w:pPr>
              <w:pStyle w:val="TableBullet1"/>
              <w:spacing w:before="0" w:after="0"/>
              <w:rPr>
                <w:rFonts w:asciiTheme="minorHAnsi" w:hAnsiTheme="minorHAnsi"/>
                <w:sz w:val="22"/>
                <w:szCs w:val="22"/>
              </w:rPr>
            </w:pPr>
            <w:r w:rsidRPr="00EA0022">
              <w:rPr>
                <w:rFonts w:asciiTheme="minorHAnsi" w:hAnsiTheme="minorHAnsi"/>
                <w:i w:val="0"/>
                <w:sz w:val="22"/>
                <w:szCs w:val="22"/>
              </w:rPr>
              <w:t>[</w:t>
            </w:r>
            <w:r w:rsidRPr="00EA0022">
              <w:rPr>
                <w:rFonts w:asciiTheme="minorHAnsi" w:hAnsiTheme="minorHAnsi"/>
                <w:i w:val="0"/>
                <w:iCs/>
                <w:sz w:val="22"/>
                <w:szCs w:val="22"/>
              </w:rPr>
              <w:t>If principal was in the school prior to the start of WSF</w:t>
            </w:r>
            <w:r w:rsidRPr="00EA0022">
              <w:rPr>
                <w:rFonts w:asciiTheme="minorHAnsi" w:hAnsiTheme="minorHAnsi"/>
                <w:i w:val="0"/>
                <w:sz w:val="22"/>
                <w:szCs w:val="22"/>
              </w:rPr>
              <w:t>]</w:t>
            </w:r>
            <w:r w:rsidRPr="00EA0022">
              <w:rPr>
                <w:rFonts w:asciiTheme="minorHAnsi" w:hAnsiTheme="minorHAnsi"/>
                <w:sz w:val="22"/>
                <w:szCs w:val="22"/>
              </w:rPr>
              <w:t xml:space="preserve"> How does </w:t>
            </w:r>
            <w:r>
              <w:rPr>
                <w:rFonts w:asciiTheme="minorHAnsi" w:hAnsiTheme="minorHAnsi"/>
                <w:sz w:val="22"/>
                <w:szCs w:val="22"/>
              </w:rPr>
              <w:t>the</w:t>
            </w:r>
            <w:r w:rsidRPr="00EA0022">
              <w:rPr>
                <w:rFonts w:asciiTheme="minorHAnsi" w:hAnsiTheme="minorHAnsi"/>
                <w:sz w:val="22"/>
                <w:szCs w:val="22"/>
              </w:rPr>
              <w:t xml:space="preserve"> level of transparency compare to the process prior to the new budgeting/planning </w:t>
            </w:r>
            <w:r>
              <w:rPr>
                <w:rFonts w:asciiTheme="minorHAnsi" w:hAnsiTheme="minorHAnsi"/>
                <w:sz w:val="22"/>
                <w:szCs w:val="22"/>
              </w:rPr>
              <w:t>system</w:t>
            </w:r>
            <w:r w:rsidRPr="00EA0022">
              <w:rPr>
                <w:rFonts w:asciiTheme="minorHAnsi" w:hAnsiTheme="minorHAnsi"/>
                <w:sz w:val="22"/>
                <w:szCs w:val="22"/>
              </w:rPr>
              <w:t xml:space="preserve">?  </w:t>
            </w:r>
          </w:p>
          <w:p w14:paraId="79C4254B" w14:textId="77777777" w:rsidR="001D1385" w:rsidRDefault="001D1385" w:rsidP="00383002">
            <w:pPr>
              <w:pStyle w:val="TableBullet1"/>
              <w:spacing w:before="0" w:after="0"/>
              <w:rPr>
                <w:rFonts w:asciiTheme="minorHAnsi" w:hAnsiTheme="minorHAnsi"/>
                <w:sz w:val="22"/>
                <w:szCs w:val="22"/>
              </w:rPr>
            </w:pPr>
            <w:r>
              <w:rPr>
                <w:rFonts w:asciiTheme="minorHAnsi" w:hAnsiTheme="minorHAnsi"/>
                <w:sz w:val="22"/>
                <w:szCs w:val="22"/>
              </w:rPr>
              <w:t xml:space="preserve">How clear are weights for different students? </w:t>
            </w:r>
          </w:p>
          <w:p w14:paraId="74D7ADC5" w14:textId="77777777" w:rsidR="001D1385" w:rsidRPr="00670DB7" w:rsidRDefault="001D1385" w:rsidP="00383002">
            <w:pPr>
              <w:pStyle w:val="TableBullet1"/>
              <w:spacing w:before="0" w:after="0"/>
              <w:rPr>
                <w:rFonts w:asciiTheme="minorHAnsi" w:hAnsiTheme="minorHAnsi"/>
                <w:sz w:val="22"/>
                <w:szCs w:val="22"/>
              </w:rPr>
            </w:pPr>
            <w:r>
              <w:rPr>
                <w:rFonts w:asciiTheme="minorHAnsi" w:hAnsiTheme="minorHAnsi"/>
                <w:sz w:val="22"/>
                <w:szCs w:val="22"/>
              </w:rPr>
              <w:t>Is your school budget sufficiently predictable or stable for you to effectively plan and budget from year to year?</w:t>
            </w:r>
          </w:p>
        </w:tc>
      </w:tr>
    </w:tbl>
    <w:p w14:paraId="555072F7" w14:textId="77777777" w:rsidR="001D1385" w:rsidRPr="00C04FA0" w:rsidRDefault="001D1385" w:rsidP="001D1385">
      <w:pPr>
        <w:pStyle w:val="Heading3"/>
        <w:rPr>
          <w:color w:val="0072BC" w:themeColor="text2"/>
        </w:rPr>
      </w:pPr>
      <w:r w:rsidRPr="00FA2EF0">
        <w:rPr>
          <w:color w:val="0072BC" w:themeColor="text2"/>
        </w:rPr>
        <w:t xml:space="preserve">Support and Training on WSF </w:t>
      </w:r>
    </w:p>
    <w:tbl>
      <w:tblPr>
        <w:tblStyle w:val="TableGrid"/>
        <w:tblW w:w="9504" w:type="dxa"/>
        <w:tblLook w:val="04A0" w:firstRow="1" w:lastRow="0" w:firstColumn="1" w:lastColumn="0" w:noHBand="0" w:noVBand="1"/>
      </w:tblPr>
      <w:tblGrid>
        <w:gridCol w:w="3888"/>
        <w:gridCol w:w="5616"/>
      </w:tblGrid>
      <w:tr w:rsidR="001D1385" w:rsidRPr="00EA0022" w14:paraId="5C121D44" w14:textId="77777777" w:rsidTr="001D1385">
        <w:trPr>
          <w:tblHeader/>
        </w:trPr>
        <w:tc>
          <w:tcPr>
            <w:tcW w:w="3888" w:type="dxa"/>
            <w:tcBorders>
              <w:left w:val="nil"/>
            </w:tcBorders>
            <w:shd w:val="clear" w:color="auto" w:fill="DFDFDF" w:themeFill="background2" w:themeFillShade="E6"/>
          </w:tcPr>
          <w:p w14:paraId="54B1778F" w14:textId="77777777" w:rsidR="001D1385" w:rsidRPr="00EA0022" w:rsidRDefault="001D1385" w:rsidP="00383002">
            <w:pPr>
              <w:pStyle w:val="BodyText"/>
              <w:spacing w:before="40" w:after="40"/>
              <w:rPr>
                <w:rFonts w:asciiTheme="minorHAnsi" w:hAnsiTheme="minorHAnsi"/>
                <w:b/>
                <w:sz w:val="22"/>
                <w:szCs w:val="22"/>
              </w:rPr>
            </w:pPr>
            <w:r w:rsidRPr="00EA0022">
              <w:rPr>
                <w:rFonts w:asciiTheme="minorHAnsi" w:hAnsiTheme="minorHAnsi"/>
                <w:b/>
                <w:sz w:val="22"/>
                <w:szCs w:val="22"/>
              </w:rPr>
              <w:t xml:space="preserve">Question </w:t>
            </w:r>
          </w:p>
        </w:tc>
        <w:tc>
          <w:tcPr>
            <w:tcW w:w="5616" w:type="dxa"/>
            <w:tcBorders>
              <w:right w:val="nil"/>
            </w:tcBorders>
            <w:shd w:val="clear" w:color="auto" w:fill="DFDFDF" w:themeFill="background2" w:themeFillShade="E6"/>
          </w:tcPr>
          <w:p w14:paraId="37448E41" w14:textId="77777777" w:rsidR="001D1385" w:rsidRPr="00EA0022" w:rsidRDefault="001D1385" w:rsidP="00383002">
            <w:pPr>
              <w:pStyle w:val="BodyText"/>
              <w:spacing w:before="40" w:after="40"/>
              <w:rPr>
                <w:rFonts w:asciiTheme="minorHAnsi" w:hAnsiTheme="minorHAnsi"/>
                <w:sz w:val="22"/>
                <w:szCs w:val="22"/>
              </w:rPr>
            </w:pPr>
          </w:p>
        </w:tc>
      </w:tr>
      <w:tr w:rsidR="001D1385" w:rsidRPr="00EA0022" w14:paraId="3620C5AE" w14:textId="77777777" w:rsidTr="001D1385">
        <w:tc>
          <w:tcPr>
            <w:tcW w:w="3888" w:type="dxa"/>
            <w:tcBorders>
              <w:left w:val="nil"/>
              <w:bottom w:val="nil"/>
            </w:tcBorders>
          </w:tcPr>
          <w:p w14:paraId="2DCB8892" w14:textId="77777777" w:rsidR="001D1385" w:rsidRPr="00EA0022" w:rsidRDefault="001D1385" w:rsidP="00383002">
            <w:pPr>
              <w:pStyle w:val="BodyText"/>
              <w:numPr>
                <w:ilvl w:val="0"/>
                <w:numId w:val="31"/>
              </w:numPr>
              <w:spacing w:before="0" w:after="0"/>
              <w:ind w:left="342" w:hanging="342"/>
              <w:rPr>
                <w:b/>
                <w:szCs w:val="22"/>
              </w:rPr>
            </w:pPr>
            <w:r>
              <w:rPr>
                <w:b/>
                <w:sz w:val="22"/>
                <w:szCs w:val="22"/>
              </w:rPr>
              <w:t xml:space="preserve">What communication has the district provided to you about the budgeting/planning system? How adequate or helpful has this communication been? </w:t>
            </w:r>
          </w:p>
        </w:tc>
        <w:tc>
          <w:tcPr>
            <w:tcW w:w="5616" w:type="dxa"/>
            <w:tcBorders>
              <w:bottom w:val="nil"/>
              <w:right w:val="nil"/>
            </w:tcBorders>
          </w:tcPr>
          <w:p w14:paraId="74431311" w14:textId="77777777" w:rsidR="001D1385" w:rsidRPr="00EA0022" w:rsidRDefault="001D1385" w:rsidP="00383002">
            <w:pPr>
              <w:pStyle w:val="TableBullet1"/>
              <w:numPr>
                <w:ilvl w:val="0"/>
                <w:numId w:val="0"/>
              </w:numPr>
              <w:ind w:left="72"/>
              <w:rPr>
                <w:rFonts w:asciiTheme="minorHAnsi" w:hAnsiTheme="minorHAnsi"/>
                <w:b/>
                <w:i w:val="0"/>
                <w:sz w:val="22"/>
                <w:szCs w:val="22"/>
              </w:rPr>
            </w:pPr>
            <w:r w:rsidRPr="00EA0022">
              <w:rPr>
                <w:rFonts w:asciiTheme="minorHAnsi" w:hAnsiTheme="minorHAnsi"/>
                <w:b/>
                <w:i w:val="0"/>
                <w:sz w:val="22"/>
                <w:szCs w:val="22"/>
              </w:rPr>
              <w:t>Probe for:</w:t>
            </w:r>
          </w:p>
          <w:p w14:paraId="4C3F5EB3" w14:textId="77777777" w:rsidR="001D1385" w:rsidRPr="008D04DE" w:rsidRDefault="001D1385" w:rsidP="00383002">
            <w:pPr>
              <w:pStyle w:val="TableBullet1"/>
              <w:rPr>
                <w:rFonts w:asciiTheme="minorHAnsi" w:hAnsiTheme="minorHAnsi"/>
                <w:b/>
                <w:i w:val="0"/>
                <w:sz w:val="22"/>
                <w:szCs w:val="22"/>
              </w:rPr>
            </w:pPr>
            <w:r w:rsidRPr="00EA0022">
              <w:rPr>
                <w:rFonts w:asciiTheme="minorHAnsi" w:hAnsiTheme="minorHAnsi"/>
                <w:sz w:val="22"/>
                <w:szCs w:val="22"/>
              </w:rPr>
              <w:t xml:space="preserve">What </w:t>
            </w:r>
            <w:r>
              <w:rPr>
                <w:rFonts w:asciiTheme="minorHAnsi" w:hAnsiTheme="minorHAnsi"/>
                <w:sz w:val="22"/>
                <w:szCs w:val="22"/>
              </w:rPr>
              <w:t xml:space="preserve">improvements do you think the district can make? </w:t>
            </w:r>
            <w:r w:rsidRPr="00EA0022">
              <w:rPr>
                <w:rFonts w:asciiTheme="minorHAnsi" w:hAnsiTheme="minorHAnsi"/>
                <w:sz w:val="22"/>
                <w:szCs w:val="22"/>
              </w:rPr>
              <w:t xml:space="preserve"> </w:t>
            </w:r>
            <w:r w:rsidRPr="008D04DE">
              <w:t xml:space="preserve"> </w:t>
            </w:r>
          </w:p>
        </w:tc>
      </w:tr>
      <w:tr w:rsidR="001D1385" w:rsidRPr="00EA0022" w14:paraId="0E05114F" w14:textId="77777777" w:rsidTr="001D1385">
        <w:trPr>
          <w:cantSplit/>
        </w:trPr>
        <w:tc>
          <w:tcPr>
            <w:tcW w:w="3888" w:type="dxa"/>
            <w:tcBorders>
              <w:top w:val="nil"/>
              <w:left w:val="nil"/>
              <w:bottom w:val="single" w:sz="4" w:space="0" w:color="auto"/>
            </w:tcBorders>
          </w:tcPr>
          <w:p w14:paraId="6A81366B" w14:textId="77777777" w:rsidR="001D1385" w:rsidRPr="00EA0022" w:rsidRDefault="001D1385" w:rsidP="00383002">
            <w:pPr>
              <w:pStyle w:val="BodyText"/>
              <w:numPr>
                <w:ilvl w:val="0"/>
                <w:numId w:val="31"/>
              </w:numPr>
              <w:spacing w:before="0" w:after="0"/>
              <w:ind w:left="342" w:hanging="342"/>
              <w:rPr>
                <w:rFonts w:asciiTheme="minorHAnsi" w:hAnsiTheme="minorHAnsi"/>
                <w:sz w:val="22"/>
                <w:szCs w:val="22"/>
              </w:rPr>
            </w:pPr>
            <w:r>
              <w:rPr>
                <w:rFonts w:asciiTheme="minorHAnsi" w:hAnsiTheme="minorHAnsi"/>
                <w:b/>
                <w:sz w:val="22"/>
                <w:szCs w:val="22"/>
              </w:rPr>
              <w:t xml:space="preserve">How would you characterize the district’s approach to supporting schools with making resource allocation decisions? </w:t>
            </w:r>
          </w:p>
          <w:p w14:paraId="7A11A63F" w14:textId="77777777" w:rsidR="001D1385" w:rsidRPr="00EA0022" w:rsidRDefault="001D1385" w:rsidP="00383002">
            <w:pPr>
              <w:pStyle w:val="BodyText"/>
              <w:spacing w:before="0" w:after="0"/>
              <w:rPr>
                <w:rFonts w:asciiTheme="minorHAnsi" w:hAnsiTheme="minorHAnsi"/>
                <w:sz w:val="22"/>
                <w:szCs w:val="22"/>
              </w:rPr>
            </w:pPr>
          </w:p>
          <w:p w14:paraId="1223B700" w14:textId="77777777" w:rsidR="001D1385" w:rsidRPr="00EA0022" w:rsidRDefault="001D1385" w:rsidP="00383002">
            <w:pPr>
              <w:pStyle w:val="BodyText"/>
              <w:spacing w:before="0" w:after="0"/>
              <w:rPr>
                <w:rFonts w:asciiTheme="minorHAnsi" w:hAnsiTheme="minorHAnsi"/>
                <w:sz w:val="22"/>
                <w:szCs w:val="22"/>
              </w:rPr>
            </w:pPr>
          </w:p>
          <w:p w14:paraId="7F303511" w14:textId="77777777" w:rsidR="001D1385" w:rsidRPr="00EA0022" w:rsidRDefault="001D1385" w:rsidP="00383002">
            <w:pPr>
              <w:ind w:left="1080"/>
              <w:rPr>
                <w:rFonts w:asciiTheme="minorHAnsi" w:hAnsiTheme="minorHAnsi"/>
                <w:color w:val="000000"/>
                <w:sz w:val="22"/>
                <w:szCs w:val="22"/>
              </w:rPr>
            </w:pPr>
            <w:r w:rsidRPr="00EA0022">
              <w:rPr>
                <w:rFonts w:asciiTheme="minorHAnsi" w:hAnsiTheme="minorHAnsi"/>
                <w:color w:val="000000"/>
                <w:sz w:val="22"/>
                <w:szCs w:val="22"/>
              </w:rPr>
              <w:t> </w:t>
            </w:r>
          </w:p>
          <w:p w14:paraId="7770C49C" w14:textId="77777777" w:rsidR="001D1385" w:rsidRPr="008D04DE" w:rsidRDefault="001D1385" w:rsidP="00383002">
            <w:pPr>
              <w:rPr>
                <w:rFonts w:asciiTheme="minorHAnsi" w:hAnsiTheme="minorHAnsi"/>
                <w:color w:val="000000"/>
                <w:sz w:val="22"/>
                <w:szCs w:val="22"/>
              </w:rPr>
            </w:pPr>
          </w:p>
        </w:tc>
        <w:tc>
          <w:tcPr>
            <w:tcW w:w="5616" w:type="dxa"/>
            <w:tcBorders>
              <w:top w:val="nil"/>
              <w:bottom w:val="single" w:sz="4" w:space="0" w:color="auto"/>
              <w:right w:val="nil"/>
            </w:tcBorders>
          </w:tcPr>
          <w:p w14:paraId="3C338331" w14:textId="77777777" w:rsidR="001D1385" w:rsidRPr="007B5120" w:rsidRDefault="001D1385" w:rsidP="00383002">
            <w:pPr>
              <w:pStyle w:val="TableBullet1"/>
              <w:numPr>
                <w:ilvl w:val="0"/>
                <w:numId w:val="0"/>
              </w:numPr>
              <w:ind w:left="72"/>
              <w:rPr>
                <w:rFonts w:asciiTheme="minorHAnsi" w:hAnsiTheme="minorHAnsi"/>
                <w:b/>
                <w:i w:val="0"/>
                <w:sz w:val="22"/>
                <w:szCs w:val="22"/>
              </w:rPr>
            </w:pPr>
            <w:r>
              <w:rPr>
                <w:rFonts w:asciiTheme="minorHAnsi" w:hAnsiTheme="minorHAnsi"/>
                <w:b/>
                <w:i w:val="0"/>
                <w:sz w:val="22"/>
                <w:szCs w:val="22"/>
              </w:rPr>
              <w:t>Listen</w:t>
            </w:r>
            <w:r w:rsidRPr="007B5120">
              <w:rPr>
                <w:rFonts w:asciiTheme="minorHAnsi" w:hAnsiTheme="minorHAnsi"/>
                <w:b/>
                <w:i w:val="0"/>
                <w:sz w:val="22"/>
                <w:szCs w:val="22"/>
              </w:rPr>
              <w:t xml:space="preserve"> for:</w:t>
            </w:r>
          </w:p>
          <w:p w14:paraId="1F3CC5A5" w14:textId="77777777" w:rsidR="001D1385" w:rsidRPr="004E551B" w:rsidRDefault="001D1385" w:rsidP="00383002">
            <w:pPr>
              <w:pStyle w:val="TableBullet1"/>
              <w:rPr>
                <w:rFonts w:asciiTheme="minorHAnsi" w:hAnsiTheme="minorHAnsi"/>
                <w:sz w:val="22"/>
                <w:szCs w:val="22"/>
              </w:rPr>
            </w:pPr>
            <w:r>
              <w:rPr>
                <w:rFonts w:asciiTheme="minorHAnsi" w:hAnsiTheme="minorHAnsi" w:cs="Calibri"/>
                <w:sz w:val="22"/>
                <w:szCs w:val="22"/>
              </w:rPr>
              <w:t xml:space="preserve">Providing schools directives versus disseminating best practices </w:t>
            </w:r>
          </w:p>
          <w:p w14:paraId="7977126B" w14:textId="77777777" w:rsidR="001D1385" w:rsidRDefault="001D1385" w:rsidP="00383002">
            <w:pPr>
              <w:pStyle w:val="TableBullet1"/>
              <w:numPr>
                <w:ilvl w:val="0"/>
                <w:numId w:val="0"/>
              </w:numPr>
              <w:ind w:left="72"/>
              <w:rPr>
                <w:rFonts w:asciiTheme="minorHAnsi" w:hAnsiTheme="minorHAnsi"/>
                <w:b/>
                <w:i w:val="0"/>
                <w:sz w:val="22"/>
                <w:szCs w:val="22"/>
              </w:rPr>
            </w:pPr>
          </w:p>
          <w:p w14:paraId="680A9E03" w14:textId="77777777" w:rsidR="001D1385" w:rsidRPr="00EA0022" w:rsidRDefault="001D1385" w:rsidP="00383002">
            <w:pPr>
              <w:pStyle w:val="TableBullet1"/>
              <w:numPr>
                <w:ilvl w:val="0"/>
                <w:numId w:val="0"/>
              </w:numPr>
              <w:ind w:left="72"/>
              <w:rPr>
                <w:rFonts w:asciiTheme="minorHAnsi" w:hAnsiTheme="minorHAnsi"/>
                <w:b/>
                <w:i w:val="0"/>
                <w:sz w:val="22"/>
                <w:szCs w:val="22"/>
              </w:rPr>
            </w:pPr>
            <w:r w:rsidRPr="00EA0022">
              <w:rPr>
                <w:rFonts w:asciiTheme="minorHAnsi" w:hAnsiTheme="minorHAnsi"/>
                <w:b/>
                <w:i w:val="0"/>
                <w:sz w:val="22"/>
                <w:szCs w:val="22"/>
              </w:rPr>
              <w:t>Probe for:</w:t>
            </w:r>
          </w:p>
          <w:p w14:paraId="7A5CBEC4" w14:textId="77777777" w:rsidR="001D1385" w:rsidRDefault="001D1385" w:rsidP="00383002">
            <w:pPr>
              <w:pStyle w:val="TableBullet1"/>
              <w:rPr>
                <w:rFonts w:asciiTheme="minorHAnsi" w:hAnsiTheme="minorHAnsi"/>
                <w:color w:val="000000"/>
                <w:sz w:val="22"/>
                <w:szCs w:val="22"/>
              </w:rPr>
            </w:pPr>
            <w:r>
              <w:rPr>
                <w:rFonts w:asciiTheme="minorHAnsi" w:hAnsiTheme="minorHAnsi"/>
                <w:color w:val="000000"/>
                <w:sz w:val="22"/>
                <w:szCs w:val="22"/>
              </w:rPr>
              <w:t xml:space="preserve">Can you describe any technical assistance or training you or your staff have received from the district this school year around planning, budgeting, allocating resources, or aligning spending decisions with new instructional strategies? </w:t>
            </w:r>
          </w:p>
          <w:p w14:paraId="530F51B3" w14:textId="77777777" w:rsidR="001D1385" w:rsidRDefault="001D1385" w:rsidP="00383002">
            <w:pPr>
              <w:pStyle w:val="TableBullet2"/>
              <w:rPr>
                <w:rFonts w:asciiTheme="minorHAnsi" w:hAnsiTheme="minorHAnsi"/>
                <w:i/>
                <w:color w:val="000000"/>
                <w:sz w:val="22"/>
                <w:szCs w:val="22"/>
              </w:rPr>
            </w:pPr>
            <w:r w:rsidRPr="00415B50">
              <w:rPr>
                <w:rFonts w:asciiTheme="minorHAnsi" w:hAnsiTheme="minorHAnsi"/>
                <w:i/>
                <w:color w:val="000000"/>
                <w:sz w:val="22"/>
                <w:szCs w:val="22"/>
              </w:rPr>
              <w:t xml:space="preserve">Who was the intended audience </w:t>
            </w:r>
            <w:r>
              <w:rPr>
                <w:rFonts w:asciiTheme="minorHAnsi" w:hAnsiTheme="minorHAnsi"/>
                <w:i/>
                <w:color w:val="000000"/>
                <w:sz w:val="22"/>
                <w:szCs w:val="22"/>
              </w:rPr>
              <w:t xml:space="preserve">for the training </w:t>
            </w:r>
            <w:r w:rsidRPr="00415B50">
              <w:rPr>
                <w:rFonts w:asciiTheme="minorHAnsi" w:hAnsiTheme="minorHAnsi"/>
                <w:i/>
                <w:color w:val="000000"/>
                <w:sz w:val="22"/>
                <w:szCs w:val="22"/>
              </w:rPr>
              <w:t>(Principals, other school administrators, school leadership teams, teachers)?</w:t>
            </w:r>
          </w:p>
          <w:p w14:paraId="0DBE1A78" w14:textId="77777777" w:rsidR="001D1385" w:rsidRPr="00415B50" w:rsidRDefault="001D1385" w:rsidP="00383002">
            <w:pPr>
              <w:pStyle w:val="TableBullet2"/>
              <w:rPr>
                <w:rFonts w:asciiTheme="minorHAnsi" w:hAnsiTheme="minorHAnsi"/>
                <w:i/>
                <w:color w:val="000000"/>
                <w:sz w:val="22"/>
                <w:szCs w:val="22"/>
              </w:rPr>
            </w:pPr>
            <w:r>
              <w:rPr>
                <w:rFonts w:asciiTheme="minorHAnsi" w:hAnsiTheme="minorHAnsi"/>
                <w:i/>
                <w:color w:val="000000"/>
                <w:sz w:val="22"/>
                <w:szCs w:val="22"/>
              </w:rPr>
              <w:t xml:space="preserve">What was the focus? </w:t>
            </w:r>
          </w:p>
          <w:p w14:paraId="510A2A49" w14:textId="77777777" w:rsidR="001D1385" w:rsidRPr="00EA0022" w:rsidRDefault="001D1385" w:rsidP="00383002">
            <w:pPr>
              <w:pStyle w:val="TableBullet1"/>
              <w:rPr>
                <w:rFonts w:asciiTheme="minorHAnsi" w:hAnsiTheme="minorHAnsi"/>
                <w:color w:val="000000"/>
                <w:sz w:val="22"/>
                <w:szCs w:val="22"/>
              </w:rPr>
            </w:pPr>
            <w:r w:rsidRPr="00EA0022">
              <w:rPr>
                <w:rFonts w:asciiTheme="minorHAnsi" w:hAnsiTheme="minorHAnsi"/>
                <w:i w:val="0"/>
                <w:color w:val="000000"/>
                <w:sz w:val="22"/>
                <w:szCs w:val="22"/>
              </w:rPr>
              <w:t>[</w:t>
            </w:r>
            <w:r w:rsidRPr="00EA0022">
              <w:rPr>
                <w:rFonts w:asciiTheme="minorHAnsi" w:hAnsiTheme="minorHAnsi"/>
                <w:i w:val="0"/>
                <w:iCs/>
                <w:color w:val="000000"/>
                <w:sz w:val="22"/>
                <w:szCs w:val="22"/>
              </w:rPr>
              <w:t xml:space="preserve">For districts </w:t>
            </w:r>
            <w:r>
              <w:rPr>
                <w:rFonts w:asciiTheme="minorHAnsi" w:hAnsiTheme="minorHAnsi"/>
                <w:i w:val="0"/>
                <w:iCs/>
                <w:color w:val="000000"/>
                <w:sz w:val="22"/>
                <w:szCs w:val="22"/>
              </w:rPr>
              <w:t>with mature WSF systems</w:t>
            </w:r>
            <w:r w:rsidRPr="00EA0022">
              <w:rPr>
                <w:rFonts w:asciiTheme="minorHAnsi" w:hAnsiTheme="minorHAnsi"/>
                <w:i w:val="0"/>
                <w:color w:val="000000"/>
                <w:sz w:val="22"/>
                <w:szCs w:val="22"/>
              </w:rPr>
              <w:t>]</w:t>
            </w:r>
            <w:r w:rsidRPr="00EA0022">
              <w:rPr>
                <w:rFonts w:asciiTheme="minorHAnsi" w:hAnsiTheme="minorHAnsi"/>
                <w:iCs/>
                <w:color w:val="000000"/>
                <w:sz w:val="22"/>
                <w:szCs w:val="22"/>
              </w:rPr>
              <w:t xml:space="preserve"> </w:t>
            </w:r>
            <w:r w:rsidRPr="00EA0022">
              <w:rPr>
                <w:rFonts w:asciiTheme="minorHAnsi" w:hAnsiTheme="minorHAnsi"/>
                <w:color w:val="000000"/>
                <w:sz w:val="22"/>
                <w:szCs w:val="22"/>
              </w:rPr>
              <w:t xml:space="preserve">Has the role of the district in assisting schools around WSF changed at all over the past X years since implementation of the WSF? If yes, how? </w:t>
            </w:r>
            <w:r>
              <w:rPr>
                <w:rFonts w:asciiTheme="minorHAnsi" w:hAnsiTheme="minorHAnsi"/>
                <w:color w:val="0072BC" w:themeColor="text2"/>
                <w:sz w:val="22"/>
                <w:szCs w:val="22"/>
              </w:rPr>
              <w:t>*</w:t>
            </w:r>
          </w:p>
        </w:tc>
      </w:tr>
    </w:tbl>
    <w:p w14:paraId="04B679E5" w14:textId="77777777" w:rsidR="001D1385" w:rsidRDefault="001D1385" w:rsidP="001D1385">
      <w:pPr>
        <w:pStyle w:val="Heading3"/>
        <w:rPr>
          <w:color w:val="0072BC" w:themeColor="text2"/>
        </w:rPr>
      </w:pPr>
      <w:r>
        <w:rPr>
          <w:color w:val="0072BC" w:themeColor="text2"/>
        </w:rPr>
        <w:t>Concluding Questions</w:t>
      </w:r>
    </w:p>
    <w:p w14:paraId="676F06DA" w14:textId="77777777" w:rsidR="001D1385" w:rsidRPr="00C1606D" w:rsidRDefault="001D1385" w:rsidP="001D1385">
      <w:pPr>
        <w:pStyle w:val="BodyText"/>
        <w:rPr>
          <w:szCs w:val="22"/>
        </w:rPr>
      </w:pPr>
      <w:r w:rsidRPr="00C1606D">
        <w:rPr>
          <w:rFonts w:ascii="Calibri" w:hAnsi="Calibri"/>
          <w:szCs w:val="22"/>
        </w:rPr>
        <w:t>I would like to end this conversation with a few questions about “lessons learned” to date about the implementation of the WSF policy.</w:t>
      </w:r>
    </w:p>
    <w:tbl>
      <w:tblPr>
        <w:tblStyle w:val="TableGrid"/>
        <w:tblW w:w="9504" w:type="dxa"/>
        <w:tblLook w:val="04A0" w:firstRow="1" w:lastRow="0" w:firstColumn="1" w:lastColumn="0" w:noHBand="0" w:noVBand="1"/>
      </w:tblPr>
      <w:tblGrid>
        <w:gridCol w:w="3888"/>
        <w:gridCol w:w="5616"/>
      </w:tblGrid>
      <w:tr w:rsidR="001D1385" w:rsidRPr="00EA0022" w14:paraId="59D6013F" w14:textId="77777777" w:rsidTr="001D1385">
        <w:trPr>
          <w:tblHeader/>
        </w:trPr>
        <w:tc>
          <w:tcPr>
            <w:tcW w:w="3888" w:type="dxa"/>
            <w:tcBorders>
              <w:left w:val="nil"/>
            </w:tcBorders>
            <w:shd w:val="clear" w:color="auto" w:fill="DFDFDF" w:themeFill="background2" w:themeFillShade="E6"/>
          </w:tcPr>
          <w:p w14:paraId="68479FE4" w14:textId="77777777" w:rsidR="001D1385" w:rsidRPr="00EA0022" w:rsidRDefault="001D1385" w:rsidP="00383002">
            <w:pPr>
              <w:pStyle w:val="BodyText"/>
              <w:spacing w:before="40" w:after="40"/>
              <w:rPr>
                <w:rFonts w:asciiTheme="minorHAnsi" w:hAnsiTheme="minorHAnsi"/>
                <w:b/>
                <w:sz w:val="22"/>
                <w:szCs w:val="22"/>
              </w:rPr>
            </w:pPr>
            <w:r w:rsidRPr="00EA0022">
              <w:rPr>
                <w:rFonts w:asciiTheme="minorHAnsi" w:hAnsiTheme="minorHAnsi"/>
                <w:b/>
                <w:sz w:val="22"/>
                <w:szCs w:val="22"/>
              </w:rPr>
              <w:t xml:space="preserve">Question </w:t>
            </w:r>
          </w:p>
        </w:tc>
        <w:tc>
          <w:tcPr>
            <w:tcW w:w="5616" w:type="dxa"/>
            <w:tcBorders>
              <w:right w:val="nil"/>
            </w:tcBorders>
            <w:shd w:val="clear" w:color="auto" w:fill="DFDFDF" w:themeFill="background2" w:themeFillShade="E6"/>
          </w:tcPr>
          <w:p w14:paraId="1ECDD7A1" w14:textId="77777777" w:rsidR="001D1385" w:rsidRPr="00EA0022" w:rsidRDefault="001D1385" w:rsidP="00383002">
            <w:pPr>
              <w:pStyle w:val="BodyText"/>
              <w:spacing w:before="40" w:after="40"/>
              <w:rPr>
                <w:rFonts w:asciiTheme="minorHAnsi" w:hAnsiTheme="minorHAnsi"/>
                <w:sz w:val="22"/>
                <w:szCs w:val="22"/>
              </w:rPr>
            </w:pPr>
          </w:p>
        </w:tc>
      </w:tr>
      <w:tr w:rsidR="001D1385" w:rsidRPr="00EA0022" w14:paraId="4DC7DCEC" w14:textId="77777777" w:rsidTr="001D1385">
        <w:trPr>
          <w:cantSplit/>
        </w:trPr>
        <w:tc>
          <w:tcPr>
            <w:tcW w:w="3888" w:type="dxa"/>
            <w:tcBorders>
              <w:top w:val="nil"/>
              <w:left w:val="nil"/>
              <w:bottom w:val="nil"/>
            </w:tcBorders>
          </w:tcPr>
          <w:p w14:paraId="089F7522" w14:textId="77777777" w:rsidR="001D1385" w:rsidRPr="00F212A4" w:rsidRDefault="001D1385" w:rsidP="00383002">
            <w:pPr>
              <w:pStyle w:val="BodyText"/>
              <w:numPr>
                <w:ilvl w:val="0"/>
                <w:numId w:val="31"/>
              </w:numPr>
              <w:spacing w:before="0" w:after="0"/>
              <w:ind w:left="342" w:hanging="342"/>
              <w:rPr>
                <w:rFonts w:asciiTheme="majorHAnsi" w:hAnsiTheme="majorHAnsi"/>
                <w:sz w:val="22"/>
                <w:szCs w:val="22"/>
              </w:rPr>
            </w:pPr>
            <w:r>
              <w:rPr>
                <w:rFonts w:asciiTheme="majorHAnsi" w:hAnsiTheme="majorHAnsi"/>
                <w:b/>
                <w:sz w:val="22"/>
                <w:szCs w:val="22"/>
              </w:rPr>
              <w:t>A</w:t>
            </w:r>
            <w:r w:rsidRPr="00F212A4">
              <w:rPr>
                <w:rFonts w:asciiTheme="majorHAnsi" w:hAnsiTheme="majorHAnsi"/>
                <w:b/>
                <w:sz w:val="22"/>
                <w:szCs w:val="22"/>
              </w:rPr>
              <w:t xml:space="preserve">re </w:t>
            </w:r>
            <w:r>
              <w:rPr>
                <w:rFonts w:asciiTheme="majorHAnsi" w:hAnsiTheme="majorHAnsi"/>
                <w:b/>
                <w:sz w:val="22"/>
                <w:szCs w:val="22"/>
              </w:rPr>
              <w:t xml:space="preserve">there any district-, </w:t>
            </w:r>
            <w:r w:rsidRPr="00F212A4">
              <w:rPr>
                <w:rFonts w:asciiTheme="majorHAnsi" w:hAnsiTheme="majorHAnsi"/>
                <w:b/>
                <w:sz w:val="22"/>
                <w:szCs w:val="22"/>
              </w:rPr>
              <w:t>state-</w:t>
            </w:r>
            <w:r>
              <w:rPr>
                <w:rFonts w:asciiTheme="majorHAnsi" w:hAnsiTheme="majorHAnsi"/>
                <w:b/>
                <w:sz w:val="22"/>
                <w:szCs w:val="22"/>
              </w:rPr>
              <w:t>, or federal-</w:t>
            </w:r>
            <w:r w:rsidRPr="00F212A4">
              <w:rPr>
                <w:rFonts w:asciiTheme="majorHAnsi" w:hAnsiTheme="majorHAnsi"/>
                <w:b/>
                <w:sz w:val="22"/>
                <w:szCs w:val="22"/>
              </w:rPr>
              <w:t xml:space="preserve">level policies that </w:t>
            </w:r>
            <w:r>
              <w:rPr>
                <w:rFonts w:asciiTheme="majorHAnsi" w:hAnsiTheme="majorHAnsi"/>
                <w:b/>
                <w:sz w:val="22"/>
                <w:szCs w:val="22"/>
              </w:rPr>
              <w:t>promote</w:t>
            </w:r>
            <w:r w:rsidRPr="00F212A4">
              <w:rPr>
                <w:rFonts w:asciiTheme="majorHAnsi" w:hAnsiTheme="majorHAnsi"/>
                <w:b/>
                <w:sz w:val="22"/>
                <w:szCs w:val="22"/>
              </w:rPr>
              <w:t xml:space="preserve"> or create barriers to more effective implementation of the budgeting/planning policy for your school? If so, what are they? </w:t>
            </w:r>
          </w:p>
          <w:p w14:paraId="685D4FE6" w14:textId="77777777" w:rsidR="001D1385" w:rsidRPr="00EA0022" w:rsidRDefault="001D1385" w:rsidP="00383002">
            <w:pPr>
              <w:pStyle w:val="BodyText"/>
              <w:spacing w:before="0" w:after="0"/>
              <w:ind w:left="342"/>
              <w:rPr>
                <w:rFonts w:asciiTheme="minorHAnsi" w:hAnsiTheme="minorHAnsi"/>
                <w:sz w:val="22"/>
                <w:szCs w:val="22"/>
              </w:rPr>
            </w:pPr>
          </w:p>
          <w:p w14:paraId="5ECF2461" w14:textId="77777777" w:rsidR="001D1385" w:rsidRPr="00EA0022" w:rsidRDefault="001D1385" w:rsidP="00383002">
            <w:pPr>
              <w:pStyle w:val="BodyText"/>
              <w:spacing w:before="0" w:after="0"/>
              <w:rPr>
                <w:rFonts w:asciiTheme="minorHAnsi" w:hAnsiTheme="minorHAnsi"/>
                <w:sz w:val="22"/>
                <w:szCs w:val="22"/>
              </w:rPr>
            </w:pPr>
          </w:p>
          <w:p w14:paraId="4BB37521" w14:textId="77777777" w:rsidR="001D1385" w:rsidRPr="00EA0022" w:rsidRDefault="001D1385" w:rsidP="00383002">
            <w:pPr>
              <w:pStyle w:val="BodyText"/>
              <w:spacing w:before="0" w:after="0"/>
              <w:rPr>
                <w:rFonts w:asciiTheme="minorHAnsi" w:hAnsiTheme="minorHAnsi"/>
                <w:sz w:val="22"/>
                <w:szCs w:val="22"/>
              </w:rPr>
            </w:pPr>
          </w:p>
          <w:p w14:paraId="3EA14F4D" w14:textId="77777777" w:rsidR="001D1385" w:rsidRPr="00EA0022" w:rsidRDefault="001D1385" w:rsidP="00383002">
            <w:pPr>
              <w:pStyle w:val="BodyText"/>
              <w:spacing w:before="0" w:after="0"/>
              <w:rPr>
                <w:rFonts w:asciiTheme="minorHAnsi" w:hAnsiTheme="minorHAnsi"/>
                <w:sz w:val="22"/>
                <w:szCs w:val="22"/>
              </w:rPr>
            </w:pPr>
          </w:p>
          <w:p w14:paraId="4D6C0E6B" w14:textId="77777777" w:rsidR="001D1385" w:rsidRPr="00EA0022" w:rsidRDefault="001D1385" w:rsidP="00383002">
            <w:pPr>
              <w:pStyle w:val="BodyText"/>
              <w:spacing w:before="0" w:after="0"/>
              <w:rPr>
                <w:rFonts w:asciiTheme="minorHAnsi" w:hAnsiTheme="minorHAnsi"/>
                <w:sz w:val="22"/>
                <w:szCs w:val="22"/>
              </w:rPr>
            </w:pPr>
          </w:p>
          <w:p w14:paraId="457209B8" w14:textId="77777777" w:rsidR="001D1385" w:rsidRPr="00EA0022" w:rsidRDefault="001D1385" w:rsidP="00383002">
            <w:pPr>
              <w:pStyle w:val="BodyText"/>
              <w:spacing w:before="0" w:after="0"/>
              <w:rPr>
                <w:rFonts w:asciiTheme="minorHAnsi" w:hAnsiTheme="minorHAnsi"/>
                <w:sz w:val="22"/>
                <w:szCs w:val="22"/>
              </w:rPr>
            </w:pPr>
          </w:p>
          <w:p w14:paraId="42EBB26F" w14:textId="77777777" w:rsidR="001D1385" w:rsidRPr="00EA0022" w:rsidRDefault="001D1385" w:rsidP="00383002">
            <w:pPr>
              <w:pStyle w:val="BodyText"/>
              <w:spacing w:before="0" w:after="0"/>
              <w:rPr>
                <w:rFonts w:asciiTheme="minorHAnsi" w:hAnsiTheme="minorHAnsi"/>
                <w:sz w:val="22"/>
                <w:szCs w:val="22"/>
              </w:rPr>
            </w:pPr>
          </w:p>
        </w:tc>
        <w:tc>
          <w:tcPr>
            <w:tcW w:w="5616" w:type="dxa"/>
            <w:tcBorders>
              <w:top w:val="nil"/>
              <w:bottom w:val="nil"/>
              <w:right w:val="nil"/>
            </w:tcBorders>
          </w:tcPr>
          <w:p w14:paraId="672916F3" w14:textId="77777777" w:rsidR="001D1385" w:rsidRPr="00EA0022" w:rsidRDefault="001D1385" w:rsidP="00383002">
            <w:pPr>
              <w:pStyle w:val="TableBullet1"/>
              <w:numPr>
                <w:ilvl w:val="0"/>
                <w:numId w:val="0"/>
              </w:numPr>
              <w:ind w:left="432" w:hanging="360"/>
              <w:rPr>
                <w:rFonts w:asciiTheme="minorHAnsi" w:hAnsiTheme="minorHAnsi"/>
                <w:b/>
                <w:i w:val="0"/>
                <w:sz w:val="22"/>
                <w:szCs w:val="22"/>
              </w:rPr>
            </w:pPr>
            <w:r w:rsidRPr="00EA0022">
              <w:rPr>
                <w:rFonts w:asciiTheme="minorHAnsi" w:hAnsiTheme="minorHAnsi"/>
                <w:b/>
                <w:i w:val="0"/>
                <w:sz w:val="22"/>
                <w:szCs w:val="22"/>
              </w:rPr>
              <w:t xml:space="preserve">Probe for:  </w:t>
            </w:r>
          </w:p>
          <w:p w14:paraId="2E62652F" w14:textId="77777777" w:rsidR="001D1385" w:rsidRPr="008D04DE" w:rsidRDefault="001D1385" w:rsidP="00383002">
            <w:pPr>
              <w:pStyle w:val="TableBullet1"/>
              <w:rPr>
                <w:rFonts w:asciiTheme="minorHAnsi" w:hAnsiTheme="minorHAnsi"/>
                <w:sz w:val="22"/>
                <w:szCs w:val="22"/>
              </w:rPr>
            </w:pPr>
            <w:r w:rsidRPr="008D04DE">
              <w:rPr>
                <w:rFonts w:asciiTheme="minorHAnsi" w:hAnsiTheme="minorHAnsi"/>
                <w:sz w:val="22"/>
                <w:szCs w:val="22"/>
              </w:rPr>
              <w:t xml:space="preserve">Is there an impact from: </w:t>
            </w:r>
          </w:p>
          <w:p w14:paraId="0FD08E0D" w14:textId="77777777" w:rsidR="001D1385" w:rsidRPr="008D04DE" w:rsidRDefault="001D1385" w:rsidP="00383002">
            <w:pPr>
              <w:pStyle w:val="TableBullet2"/>
              <w:rPr>
                <w:rFonts w:asciiTheme="minorHAnsi" w:hAnsiTheme="minorHAnsi"/>
              </w:rPr>
            </w:pPr>
            <w:r w:rsidRPr="008D04DE">
              <w:rPr>
                <w:rFonts w:asciiTheme="minorHAnsi" w:hAnsiTheme="minorHAnsi"/>
              </w:rPr>
              <w:t xml:space="preserve">[If applicable] </w:t>
            </w:r>
            <w:r w:rsidRPr="008D04DE">
              <w:rPr>
                <w:rFonts w:asciiTheme="minorHAnsi" w:hAnsiTheme="minorHAnsi"/>
                <w:i/>
              </w:rPr>
              <w:t>The district’s collective bargaining agreements?</w:t>
            </w:r>
            <w:r w:rsidRPr="008D04DE">
              <w:rPr>
                <w:rFonts w:asciiTheme="minorHAnsi" w:hAnsiTheme="minorHAnsi"/>
              </w:rPr>
              <w:t xml:space="preserve"> </w:t>
            </w:r>
          </w:p>
          <w:p w14:paraId="4EE63142" w14:textId="77777777" w:rsidR="001D1385" w:rsidRPr="008D04DE" w:rsidRDefault="001D1385" w:rsidP="00383002">
            <w:pPr>
              <w:pStyle w:val="TableBullet2"/>
              <w:rPr>
                <w:rFonts w:asciiTheme="minorHAnsi" w:hAnsiTheme="minorHAnsi"/>
                <w:i/>
              </w:rPr>
            </w:pPr>
            <w:r w:rsidRPr="008D04DE">
              <w:rPr>
                <w:rFonts w:asciiTheme="minorHAnsi" w:hAnsiTheme="minorHAnsi"/>
                <w:i/>
              </w:rPr>
              <w:t xml:space="preserve">District mandates and policies, such as: </w:t>
            </w:r>
          </w:p>
          <w:p w14:paraId="6FFC9514" w14:textId="77777777" w:rsidR="001D1385" w:rsidRPr="008D04DE" w:rsidRDefault="001D1385" w:rsidP="00383002">
            <w:pPr>
              <w:pStyle w:val="TableBullet2"/>
              <w:numPr>
                <w:ilvl w:val="2"/>
                <w:numId w:val="3"/>
              </w:numPr>
              <w:rPr>
                <w:rFonts w:asciiTheme="minorHAnsi" w:hAnsiTheme="minorHAnsi"/>
                <w:i/>
              </w:rPr>
            </w:pPr>
            <w:r w:rsidRPr="008D04DE">
              <w:rPr>
                <w:rFonts w:asciiTheme="minorHAnsi" w:hAnsiTheme="minorHAnsi"/>
                <w:i/>
              </w:rPr>
              <w:t xml:space="preserve">Hiring and placement policies? </w:t>
            </w:r>
          </w:p>
          <w:p w14:paraId="47F013E1" w14:textId="77777777" w:rsidR="001D1385" w:rsidRPr="006C628E" w:rsidRDefault="001D1385" w:rsidP="00383002">
            <w:pPr>
              <w:pStyle w:val="TableBullet2"/>
              <w:numPr>
                <w:ilvl w:val="2"/>
                <w:numId w:val="3"/>
              </w:numPr>
              <w:rPr>
                <w:rFonts w:asciiTheme="minorHAnsi" w:hAnsiTheme="minorHAnsi"/>
                <w:i/>
              </w:rPr>
            </w:pPr>
            <w:r w:rsidRPr="008D04DE">
              <w:rPr>
                <w:rFonts w:asciiTheme="minorHAnsi" w:hAnsiTheme="minorHAnsi"/>
                <w:i/>
              </w:rPr>
              <w:t xml:space="preserve">Use of average versus actual salaries in charging against school budgets? </w:t>
            </w:r>
            <w:r w:rsidRPr="006C628E">
              <w:rPr>
                <w:rFonts w:asciiTheme="minorHAnsi" w:hAnsiTheme="minorHAnsi"/>
                <w:i/>
              </w:rPr>
              <w:t xml:space="preserve"> </w:t>
            </w:r>
            <w:r w:rsidRPr="006C628E">
              <w:rPr>
                <w:rFonts w:asciiTheme="minorHAnsi" w:hAnsiTheme="minorHAnsi"/>
              </w:rPr>
              <w:t xml:space="preserve"> </w:t>
            </w:r>
          </w:p>
          <w:p w14:paraId="60378311" w14:textId="77777777" w:rsidR="001D1385" w:rsidRPr="006C628E" w:rsidRDefault="001D1385" w:rsidP="00383002">
            <w:pPr>
              <w:pStyle w:val="TableBullet2"/>
              <w:rPr>
                <w:rFonts w:asciiTheme="minorHAnsi" w:hAnsiTheme="minorHAnsi"/>
                <w:i/>
              </w:rPr>
            </w:pPr>
            <w:r w:rsidRPr="008D04DE">
              <w:rPr>
                <w:rFonts w:asciiTheme="minorHAnsi" w:hAnsiTheme="minorHAnsi"/>
                <w:i/>
              </w:rPr>
              <w:t xml:space="preserve">State school finance system? </w:t>
            </w:r>
          </w:p>
          <w:p w14:paraId="4CAC0555" w14:textId="77777777" w:rsidR="001D1385" w:rsidRPr="008D04DE" w:rsidRDefault="001D1385" w:rsidP="00383002">
            <w:pPr>
              <w:pStyle w:val="TableBullet2"/>
              <w:rPr>
                <w:rFonts w:asciiTheme="minorHAnsi" w:hAnsiTheme="minorHAnsi"/>
                <w:i/>
              </w:rPr>
            </w:pPr>
            <w:r w:rsidRPr="008D04DE">
              <w:rPr>
                <w:rFonts w:asciiTheme="minorHAnsi" w:hAnsiTheme="minorHAnsi"/>
                <w:i/>
              </w:rPr>
              <w:t xml:space="preserve">Other federal or state policies (e.g., accountability, curriculum and standards)? </w:t>
            </w:r>
          </w:p>
          <w:p w14:paraId="7E5565C4" w14:textId="77777777" w:rsidR="001D1385" w:rsidRPr="008D04DE" w:rsidRDefault="001D1385" w:rsidP="00383002">
            <w:pPr>
              <w:pStyle w:val="TableBullet1"/>
              <w:numPr>
                <w:ilvl w:val="0"/>
                <w:numId w:val="0"/>
              </w:numPr>
              <w:ind w:left="432"/>
              <w:rPr>
                <w:rFonts w:asciiTheme="minorHAnsi" w:hAnsiTheme="minorHAnsi"/>
                <w:sz w:val="22"/>
                <w:szCs w:val="22"/>
              </w:rPr>
            </w:pPr>
            <w:r w:rsidRPr="008D04DE">
              <w:rPr>
                <w:rFonts w:asciiTheme="minorHAnsi" w:hAnsiTheme="minorHAnsi"/>
                <w:sz w:val="22"/>
                <w:szCs w:val="22"/>
              </w:rPr>
              <w:t xml:space="preserve">If so, what do you feel is the impact? </w:t>
            </w:r>
          </w:p>
          <w:p w14:paraId="2D2E12E1" w14:textId="77777777" w:rsidR="001D1385" w:rsidRPr="008D04DE" w:rsidRDefault="001D1385" w:rsidP="00383002">
            <w:pPr>
              <w:pStyle w:val="TableBullet1"/>
              <w:rPr>
                <w:rFonts w:asciiTheme="minorHAnsi" w:hAnsiTheme="minorHAnsi"/>
                <w:color w:val="000000"/>
                <w:sz w:val="22"/>
                <w:szCs w:val="22"/>
              </w:rPr>
            </w:pPr>
            <w:r w:rsidRPr="008D04DE">
              <w:rPr>
                <w:rFonts w:asciiTheme="minorHAnsi" w:hAnsiTheme="minorHAnsi"/>
                <w:sz w:val="22"/>
                <w:szCs w:val="22"/>
              </w:rPr>
              <w:t>For those policies that have created barriers, have you been able to find ways of overcoming the issues they present?</w:t>
            </w:r>
          </w:p>
          <w:p w14:paraId="5B97132F" w14:textId="77777777" w:rsidR="001D1385" w:rsidRPr="00EA0022" w:rsidRDefault="001D1385" w:rsidP="00383002">
            <w:pPr>
              <w:pStyle w:val="TableBullet1"/>
              <w:spacing w:before="0" w:after="0"/>
              <w:rPr>
                <w:rFonts w:asciiTheme="minorHAnsi" w:hAnsiTheme="minorHAnsi"/>
                <w:color w:val="000000"/>
                <w:sz w:val="22"/>
                <w:szCs w:val="22"/>
              </w:rPr>
            </w:pPr>
            <w:r w:rsidRPr="008D04DE">
              <w:rPr>
                <w:rFonts w:asciiTheme="minorHAnsi" w:hAnsiTheme="minorHAnsi"/>
                <w:sz w:val="22"/>
                <w:szCs w:val="22"/>
              </w:rPr>
              <w:t>What would you like to see changed about these policies?</w:t>
            </w:r>
          </w:p>
        </w:tc>
      </w:tr>
      <w:tr w:rsidR="001D1385" w:rsidRPr="00EA0022" w14:paraId="5B675DC5" w14:textId="77777777" w:rsidTr="001D1385">
        <w:trPr>
          <w:cantSplit/>
        </w:trPr>
        <w:tc>
          <w:tcPr>
            <w:tcW w:w="3888" w:type="dxa"/>
            <w:tcBorders>
              <w:top w:val="nil"/>
              <w:left w:val="nil"/>
              <w:bottom w:val="nil"/>
            </w:tcBorders>
          </w:tcPr>
          <w:p w14:paraId="25FC7529" w14:textId="77777777" w:rsidR="001D1385" w:rsidRPr="000B3E6C" w:rsidRDefault="001D1385" w:rsidP="00383002">
            <w:pPr>
              <w:pStyle w:val="BodyText"/>
              <w:numPr>
                <w:ilvl w:val="0"/>
                <w:numId w:val="31"/>
              </w:numPr>
              <w:spacing w:before="0" w:after="0"/>
              <w:ind w:left="346" w:hanging="346"/>
              <w:rPr>
                <w:b/>
                <w:sz w:val="22"/>
                <w:szCs w:val="22"/>
              </w:rPr>
            </w:pPr>
            <w:r w:rsidRPr="000A1D9D">
              <w:rPr>
                <w:b/>
                <w:sz w:val="22"/>
                <w:szCs w:val="22"/>
              </w:rPr>
              <w:t>Does your district have a school choice</w:t>
            </w:r>
            <w:r>
              <w:rPr>
                <w:b/>
                <w:sz w:val="22"/>
                <w:szCs w:val="22"/>
              </w:rPr>
              <w:t xml:space="preserve"> policy? How is it structured? Are there ways in which the WSF system supports or discourages school choice</w:t>
            </w:r>
            <w:r w:rsidRPr="000A1D9D">
              <w:rPr>
                <w:b/>
                <w:sz w:val="22"/>
                <w:szCs w:val="22"/>
              </w:rPr>
              <w:t>?</w:t>
            </w:r>
            <w:r>
              <w:rPr>
                <w:b/>
                <w:sz w:val="22"/>
                <w:szCs w:val="22"/>
              </w:rPr>
              <w:t xml:space="preserve"> If so, please describe.</w:t>
            </w:r>
          </w:p>
        </w:tc>
        <w:tc>
          <w:tcPr>
            <w:tcW w:w="5616" w:type="dxa"/>
            <w:tcBorders>
              <w:top w:val="nil"/>
              <w:bottom w:val="nil"/>
              <w:right w:val="nil"/>
            </w:tcBorders>
          </w:tcPr>
          <w:p w14:paraId="61277325" w14:textId="77777777" w:rsidR="001D1385" w:rsidRPr="00F212A4" w:rsidRDefault="001D1385" w:rsidP="00383002">
            <w:pPr>
              <w:pStyle w:val="TableBullet1"/>
              <w:numPr>
                <w:ilvl w:val="0"/>
                <w:numId w:val="0"/>
              </w:numPr>
              <w:ind w:left="432" w:hanging="360"/>
              <w:rPr>
                <w:rFonts w:asciiTheme="majorHAnsi" w:hAnsiTheme="majorHAnsi"/>
                <w:b/>
                <w:i w:val="0"/>
                <w:sz w:val="22"/>
                <w:szCs w:val="22"/>
              </w:rPr>
            </w:pPr>
            <w:r w:rsidRPr="00F212A4">
              <w:rPr>
                <w:rFonts w:asciiTheme="majorHAnsi" w:hAnsiTheme="majorHAnsi"/>
                <w:b/>
                <w:i w:val="0"/>
                <w:sz w:val="22"/>
                <w:szCs w:val="22"/>
              </w:rPr>
              <w:t xml:space="preserve">Probe for:  </w:t>
            </w:r>
          </w:p>
          <w:p w14:paraId="417936B2" w14:textId="77777777" w:rsidR="001D1385" w:rsidRPr="004A53A8" w:rsidRDefault="001D1385" w:rsidP="00383002">
            <w:pPr>
              <w:pStyle w:val="TableBullet1"/>
              <w:rPr>
                <w:rFonts w:asciiTheme="minorHAnsi" w:hAnsiTheme="minorHAnsi"/>
                <w:sz w:val="22"/>
                <w:szCs w:val="22"/>
              </w:rPr>
            </w:pPr>
            <w:r w:rsidRPr="004A53A8">
              <w:rPr>
                <w:rFonts w:asciiTheme="minorHAnsi" w:hAnsiTheme="minorHAnsi"/>
                <w:sz w:val="22"/>
                <w:szCs w:val="22"/>
              </w:rPr>
              <w:t xml:space="preserve">Do the following enter into school assignment decisions? </w:t>
            </w:r>
          </w:p>
          <w:p w14:paraId="623425DA" w14:textId="77777777" w:rsidR="001D1385" w:rsidRPr="004A53A8" w:rsidRDefault="001D1385" w:rsidP="00383002">
            <w:pPr>
              <w:pStyle w:val="TableBullet2"/>
              <w:rPr>
                <w:rFonts w:asciiTheme="minorHAnsi" w:hAnsiTheme="minorHAnsi"/>
              </w:rPr>
            </w:pPr>
            <w:r w:rsidRPr="004A53A8">
              <w:rPr>
                <w:rFonts w:asciiTheme="minorHAnsi" w:hAnsiTheme="minorHAnsi"/>
                <w:i/>
              </w:rPr>
              <w:t>Sibling preference (if student has a sibling in school already)</w:t>
            </w:r>
          </w:p>
          <w:p w14:paraId="059CF836" w14:textId="77777777" w:rsidR="001D1385" w:rsidRPr="004A53A8" w:rsidRDefault="001D1385" w:rsidP="00383002">
            <w:pPr>
              <w:pStyle w:val="TableBullet2"/>
              <w:rPr>
                <w:rFonts w:asciiTheme="minorHAnsi" w:hAnsiTheme="minorHAnsi"/>
              </w:rPr>
            </w:pPr>
            <w:r w:rsidRPr="004A53A8">
              <w:rPr>
                <w:rFonts w:asciiTheme="minorHAnsi" w:hAnsiTheme="minorHAnsi"/>
                <w:i/>
              </w:rPr>
              <w:t>Neighborhood school (if school is close to home)</w:t>
            </w:r>
          </w:p>
          <w:p w14:paraId="71EAE530" w14:textId="77777777" w:rsidR="001D1385" w:rsidRPr="004A53A8" w:rsidRDefault="001D1385" w:rsidP="00383002">
            <w:pPr>
              <w:pStyle w:val="TableBullet2"/>
              <w:rPr>
                <w:rFonts w:asciiTheme="minorHAnsi" w:hAnsiTheme="minorHAnsi"/>
              </w:rPr>
            </w:pPr>
            <w:r w:rsidRPr="004A53A8">
              <w:rPr>
                <w:rFonts w:asciiTheme="minorHAnsi" w:hAnsiTheme="minorHAnsi"/>
                <w:i/>
              </w:rPr>
              <w:t>Other</w:t>
            </w:r>
          </w:p>
        </w:tc>
      </w:tr>
      <w:tr w:rsidR="001D1385" w:rsidRPr="00EA0022" w14:paraId="36ADC403" w14:textId="77777777" w:rsidTr="001D1385">
        <w:tc>
          <w:tcPr>
            <w:tcW w:w="3888" w:type="dxa"/>
            <w:tcBorders>
              <w:top w:val="nil"/>
              <w:left w:val="nil"/>
              <w:bottom w:val="nil"/>
            </w:tcBorders>
            <w:shd w:val="clear" w:color="auto" w:fill="auto"/>
          </w:tcPr>
          <w:p w14:paraId="3A54F07D" w14:textId="77777777" w:rsidR="001D1385" w:rsidRPr="00EA0022" w:rsidRDefault="001D1385" w:rsidP="00383002">
            <w:pPr>
              <w:pStyle w:val="BodyText"/>
              <w:numPr>
                <w:ilvl w:val="0"/>
                <w:numId w:val="31"/>
              </w:numPr>
              <w:spacing w:before="0" w:after="0"/>
              <w:ind w:left="342" w:hanging="342"/>
              <w:rPr>
                <w:rFonts w:asciiTheme="minorHAnsi" w:hAnsiTheme="minorHAnsi"/>
                <w:b/>
                <w:sz w:val="22"/>
                <w:szCs w:val="22"/>
              </w:rPr>
            </w:pPr>
            <w:r w:rsidRPr="00EA0022">
              <w:rPr>
                <w:rFonts w:asciiTheme="minorHAnsi" w:hAnsiTheme="minorHAnsi"/>
                <w:b/>
                <w:sz w:val="22"/>
                <w:szCs w:val="22"/>
              </w:rPr>
              <w:t xml:space="preserve">What changes would you make to the budgeting/planning process </w:t>
            </w:r>
            <w:r>
              <w:rPr>
                <w:b/>
                <w:sz w:val="22"/>
                <w:szCs w:val="22"/>
              </w:rPr>
              <w:t xml:space="preserve">or the funding formula </w:t>
            </w:r>
            <w:r w:rsidRPr="00EA0022">
              <w:rPr>
                <w:rFonts w:asciiTheme="minorHAnsi" w:hAnsiTheme="minorHAnsi"/>
                <w:b/>
                <w:sz w:val="22"/>
                <w:szCs w:val="22"/>
              </w:rPr>
              <w:t>to improve its implementatio</w:t>
            </w:r>
            <w:r>
              <w:rPr>
                <w:rFonts w:asciiTheme="minorHAnsi" w:hAnsiTheme="minorHAnsi"/>
                <w:b/>
                <w:sz w:val="22"/>
                <w:szCs w:val="22"/>
              </w:rPr>
              <w:t xml:space="preserve">n or its benefits to schools? Why? </w:t>
            </w:r>
          </w:p>
        </w:tc>
        <w:tc>
          <w:tcPr>
            <w:tcW w:w="5616" w:type="dxa"/>
            <w:tcBorders>
              <w:top w:val="nil"/>
              <w:bottom w:val="nil"/>
              <w:right w:val="nil"/>
            </w:tcBorders>
          </w:tcPr>
          <w:p w14:paraId="679ABF67" w14:textId="77777777" w:rsidR="001D1385" w:rsidRPr="00EA0022" w:rsidRDefault="001D1385" w:rsidP="00383002">
            <w:pPr>
              <w:pStyle w:val="TableBullet1"/>
              <w:numPr>
                <w:ilvl w:val="0"/>
                <w:numId w:val="0"/>
              </w:numPr>
              <w:ind w:left="432" w:hanging="360"/>
              <w:rPr>
                <w:rFonts w:asciiTheme="minorHAnsi" w:hAnsiTheme="minorHAnsi"/>
                <w:b/>
                <w:i w:val="0"/>
                <w:sz w:val="22"/>
                <w:szCs w:val="22"/>
              </w:rPr>
            </w:pPr>
          </w:p>
        </w:tc>
      </w:tr>
      <w:tr w:rsidR="001D1385" w:rsidRPr="00EA0022" w14:paraId="32D72E8E" w14:textId="77777777" w:rsidTr="001D1385">
        <w:tc>
          <w:tcPr>
            <w:tcW w:w="3888" w:type="dxa"/>
            <w:tcBorders>
              <w:top w:val="nil"/>
              <w:left w:val="nil"/>
            </w:tcBorders>
          </w:tcPr>
          <w:p w14:paraId="58CCA608" w14:textId="77777777" w:rsidR="001D1385" w:rsidRPr="00EA0022" w:rsidRDefault="001D1385" w:rsidP="00383002">
            <w:pPr>
              <w:pStyle w:val="BodyText"/>
              <w:numPr>
                <w:ilvl w:val="0"/>
                <w:numId w:val="31"/>
              </w:numPr>
              <w:spacing w:before="0" w:after="0"/>
              <w:ind w:left="342" w:hanging="342"/>
              <w:rPr>
                <w:rFonts w:asciiTheme="minorHAnsi" w:hAnsiTheme="minorHAnsi"/>
                <w:b/>
                <w:sz w:val="22"/>
                <w:szCs w:val="22"/>
              </w:rPr>
            </w:pPr>
            <w:r w:rsidRPr="00EA0022">
              <w:rPr>
                <w:rFonts w:asciiTheme="minorHAnsi" w:hAnsiTheme="minorHAnsi"/>
                <w:b/>
                <w:color w:val="000000"/>
                <w:sz w:val="22"/>
                <w:szCs w:val="22"/>
              </w:rPr>
              <w:t>Is there anything I haven’t asked you about your school’s budgeting/planning process that you would like to comment on?</w:t>
            </w:r>
          </w:p>
        </w:tc>
        <w:tc>
          <w:tcPr>
            <w:tcW w:w="5616" w:type="dxa"/>
            <w:tcBorders>
              <w:top w:val="nil"/>
              <w:right w:val="nil"/>
            </w:tcBorders>
          </w:tcPr>
          <w:p w14:paraId="3E0A792B" w14:textId="77777777" w:rsidR="001D1385" w:rsidRPr="00EA0022" w:rsidRDefault="001D1385" w:rsidP="00383002">
            <w:pPr>
              <w:pStyle w:val="TableBullet1"/>
              <w:numPr>
                <w:ilvl w:val="0"/>
                <w:numId w:val="0"/>
              </w:numPr>
              <w:ind w:left="72"/>
              <w:rPr>
                <w:rFonts w:asciiTheme="minorHAnsi" w:hAnsiTheme="minorHAnsi"/>
                <w:b/>
                <w:i w:val="0"/>
                <w:sz w:val="22"/>
                <w:szCs w:val="22"/>
              </w:rPr>
            </w:pPr>
          </w:p>
        </w:tc>
      </w:tr>
    </w:tbl>
    <w:p w14:paraId="0421BF74" w14:textId="77777777" w:rsidR="001D1385" w:rsidRDefault="001D1385" w:rsidP="001D1385">
      <w:pPr>
        <w:pStyle w:val="BodyText"/>
        <w:jc w:val="center"/>
        <w:rPr>
          <w:b/>
          <w:i/>
          <w:szCs w:val="22"/>
        </w:rPr>
      </w:pPr>
      <w:r w:rsidRPr="00471C24">
        <w:rPr>
          <w:b/>
          <w:i/>
          <w:szCs w:val="22"/>
        </w:rPr>
        <w:t>Thank you so much for your assistance with this important project!</w:t>
      </w:r>
    </w:p>
    <w:p w14:paraId="34E19D41" w14:textId="77777777" w:rsidR="009D4D30" w:rsidRDefault="009D4D30">
      <w:pPr>
        <w:spacing w:line="276" w:lineRule="auto"/>
        <w:rPr>
          <w:rFonts w:asciiTheme="minorHAnsi" w:hAnsiTheme="minorHAnsi"/>
          <w:b/>
          <w:i/>
          <w:sz w:val="22"/>
          <w:szCs w:val="22"/>
        </w:rPr>
      </w:pPr>
      <w:r>
        <w:rPr>
          <w:b/>
          <w:i/>
          <w:szCs w:val="22"/>
        </w:rPr>
        <w:br w:type="page"/>
      </w:r>
    </w:p>
    <w:p w14:paraId="4E5A8421" w14:textId="77777777" w:rsidR="009D4D30" w:rsidRDefault="009D4D30" w:rsidP="009D4D30">
      <w:pPr>
        <w:jc w:val="center"/>
        <w:rPr>
          <w:rFonts w:ascii="Calibri" w:eastAsia="Calibri" w:hAnsi="Calibri"/>
          <w:b/>
          <w:sz w:val="20"/>
          <w:szCs w:val="20"/>
        </w:rPr>
      </w:pPr>
      <w:r>
        <w:rPr>
          <w:rFonts w:ascii="Calibri" w:eastAsia="Calibri" w:hAnsi="Calibri"/>
          <w:b/>
          <w:sz w:val="20"/>
          <w:szCs w:val="20"/>
        </w:rPr>
        <w:t>Study of Weighted Student Funding Systems and School-Based Budgeting Systems</w:t>
      </w:r>
    </w:p>
    <w:p w14:paraId="018BC4B4" w14:textId="77777777" w:rsidR="009D4D30" w:rsidRDefault="009D4D30" w:rsidP="009D4D30">
      <w:pPr>
        <w:jc w:val="center"/>
        <w:rPr>
          <w:rFonts w:ascii="Calibri" w:eastAsia="Calibri" w:hAnsi="Calibri"/>
          <w:b/>
          <w:sz w:val="20"/>
          <w:szCs w:val="20"/>
        </w:rPr>
      </w:pPr>
      <w:r>
        <w:rPr>
          <w:rFonts w:ascii="Calibri" w:eastAsia="Calibri" w:hAnsi="Calibri"/>
          <w:b/>
          <w:sz w:val="20"/>
          <w:szCs w:val="20"/>
        </w:rPr>
        <w:t>Informed Consent</w:t>
      </w:r>
    </w:p>
    <w:p w14:paraId="6A05D147" w14:textId="77777777" w:rsidR="009D4D30" w:rsidRDefault="009D4D30" w:rsidP="009D4D30">
      <w:pPr>
        <w:rPr>
          <w:rFonts w:ascii="Calibri" w:eastAsia="Calibri" w:hAnsi="Calibri"/>
          <w:b/>
          <w:sz w:val="20"/>
          <w:szCs w:val="20"/>
        </w:rPr>
      </w:pPr>
    </w:p>
    <w:p w14:paraId="7C3A9138" w14:textId="77777777" w:rsidR="009D4D30" w:rsidRPr="002617A2" w:rsidRDefault="009D4D30" w:rsidP="009D4D30">
      <w:pPr>
        <w:rPr>
          <w:rFonts w:ascii="Calibri" w:eastAsia="Calibri" w:hAnsi="Calibri"/>
          <w:b/>
          <w:sz w:val="20"/>
          <w:szCs w:val="20"/>
        </w:rPr>
      </w:pPr>
      <w:r w:rsidRPr="002617A2">
        <w:rPr>
          <w:rFonts w:ascii="Calibri" w:eastAsia="Calibri" w:hAnsi="Calibri"/>
          <w:b/>
          <w:sz w:val="20"/>
          <w:szCs w:val="20"/>
        </w:rPr>
        <w:t>Purpose</w:t>
      </w:r>
    </w:p>
    <w:p w14:paraId="6DE20362" w14:textId="7228F9C2" w:rsidR="009D4D30" w:rsidRPr="008A4531" w:rsidRDefault="009D4D30" w:rsidP="009D4D30">
      <w:pPr>
        <w:pStyle w:val="Bullet1"/>
        <w:numPr>
          <w:ilvl w:val="0"/>
          <w:numId w:val="0"/>
        </w:numPr>
        <w:spacing w:before="0" w:after="0"/>
        <w:rPr>
          <w:sz w:val="20"/>
          <w:szCs w:val="20"/>
        </w:rPr>
      </w:pPr>
      <w:r w:rsidRPr="008A4531">
        <w:rPr>
          <w:rFonts w:eastAsia="Calibri"/>
          <w:b w:val="0"/>
          <w:sz w:val="20"/>
          <w:szCs w:val="20"/>
        </w:rPr>
        <w:t xml:space="preserve">American Institutes for Research (AIR), under contract with the Policy and Program Studies Service (PPSS) of the U.S. Department of Education, is conducting a study of </w:t>
      </w:r>
      <w:r w:rsidRPr="008A4531">
        <w:rPr>
          <w:b w:val="0"/>
          <w:sz w:val="20"/>
          <w:szCs w:val="20"/>
        </w:rPr>
        <w:t xml:space="preserve">the funding policies associated with school-based budgeting </w:t>
      </w:r>
      <w:r>
        <w:rPr>
          <w:b w:val="0"/>
          <w:sz w:val="20"/>
          <w:szCs w:val="20"/>
        </w:rPr>
        <w:t xml:space="preserve">(SBB) </w:t>
      </w:r>
      <w:r w:rsidRPr="008A4531">
        <w:rPr>
          <w:b w:val="0"/>
          <w:sz w:val="20"/>
          <w:szCs w:val="20"/>
        </w:rPr>
        <w:t>systems to see whether implementing such systems lead to changes in the way in which resources are allocated. Specifically, it examines: the structure of SBB systems; the outcomes of such systems in terms of the level of principal autonomy, transparency of resource allocation, empowerment of school stakeholders in the decision-making process, and equity of resource distribution; the interactions of SBB systems with school choice policies; and the challenges districts may have face in implementing these systems.</w:t>
      </w:r>
    </w:p>
    <w:p w14:paraId="12A8B220" w14:textId="77777777" w:rsidR="009D4D30" w:rsidRPr="008A4531" w:rsidRDefault="009D4D30" w:rsidP="009D4D30">
      <w:pPr>
        <w:rPr>
          <w:rFonts w:ascii="Calibri" w:eastAsia="Calibri" w:hAnsi="Calibri"/>
          <w:sz w:val="16"/>
          <w:szCs w:val="16"/>
        </w:rPr>
      </w:pPr>
    </w:p>
    <w:p w14:paraId="6CC64246" w14:textId="77777777" w:rsidR="009D4D30" w:rsidRDefault="009D4D30" w:rsidP="009D4D30">
      <w:pPr>
        <w:rPr>
          <w:rFonts w:ascii="Calibri" w:eastAsia="Calibri" w:hAnsi="Calibri"/>
          <w:sz w:val="20"/>
          <w:szCs w:val="20"/>
        </w:rPr>
      </w:pPr>
      <w:r w:rsidRPr="002617A2">
        <w:rPr>
          <w:rFonts w:ascii="Calibri" w:eastAsia="Calibri" w:hAnsi="Calibri"/>
          <w:sz w:val="20"/>
          <w:szCs w:val="20"/>
        </w:rPr>
        <w:t>To assist with the study, we are asking</w:t>
      </w:r>
      <w:r>
        <w:rPr>
          <w:rFonts w:ascii="Calibri" w:eastAsia="Calibri" w:hAnsi="Calibri"/>
          <w:sz w:val="20"/>
          <w:szCs w:val="20"/>
        </w:rPr>
        <w:t xml:space="preserve"> district and school staff</w:t>
      </w:r>
      <w:r w:rsidRPr="002617A2">
        <w:rPr>
          <w:rFonts w:ascii="Calibri" w:eastAsia="Calibri" w:hAnsi="Calibri"/>
          <w:sz w:val="20"/>
          <w:szCs w:val="20"/>
        </w:rPr>
        <w:t xml:space="preserve"> to participate in interviews. You will be asked about the following topics: </w:t>
      </w:r>
      <w:r>
        <w:rPr>
          <w:rFonts w:ascii="Calibri" w:eastAsia="Calibri" w:hAnsi="Calibri"/>
          <w:sz w:val="20"/>
          <w:szCs w:val="20"/>
        </w:rPr>
        <w:t>how your funding formula is structured, your role in budgeting and resource allocation decision making, and challenges and successes in WSF implementation.</w:t>
      </w:r>
      <w:r w:rsidRPr="002617A2">
        <w:rPr>
          <w:rFonts w:ascii="Calibri" w:eastAsia="Calibri" w:hAnsi="Calibri"/>
          <w:sz w:val="20"/>
          <w:szCs w:val="20"/>
        </w:rPr>
        <w:t xml:space="preserve"> The interview is designed to last approximately </w:t>
      </w:r>
      <w:r>
        <w:rPr>
          <w:rFonts w:ascii="Calibri" w:eastAsia="Calibri" w:hAnsi="Calibri"/>
          <w:sz w:val="20"/>
          <w:szCs w:val="20"/>
        </w:rPr>
        <w:t>90</w:t>
      </w:r>
      <w:r w:rsidRPr="002617A2">
        <w:rPr>
          <w:rFonts w:ascii="Calibri" w:eastAsia="Calibri" w:hAnsi="Calibri"/>
          <w:sz w:val="20"/>
          <w:szCs w:val="20"/>
        </w:rPr>
        <w:t xml:space="preserve"> minutes.</w:t>
      </w:r>
    </w:p>
    <w:p w14:paraId="0CE970AB" w14:textId="77777777" w:rsidR="009D4D30" w:rsidRPr="008A4531" w:rsidRDefault="009D4D30" w:rsidP="009D4D30">
      <w:pPr>
        <w:rPr>
          <w:rFonts w:ascii="Calibri" w:eastAsia="Calibri" w:hAnsi="Calibri"/>
          <w:sz w:val="16"/>
          <w:szCs w:val="16"/>
        </w:rPr>
      </w:pPr>
    </w:p>
    <w:p w14:paraId="7293FFB3" w14:textId="77777777" w:rsidR="009D4D30" w:rsidRPr="002617A2" w:rsidRDefault="009D4D30" w:rsidP="009D4D30">
      <w:pPr>
        <w:rPr>
          <w:rFonts w:ascii="Calibri" w:eastAsia="Calibri" w:hAnsi="Calibri"/>
          <w:b/>
          <w:sz w:val="20"/>
          <w:szCs w:val="20"/>
        </w:rPr>
      </w:pPr>
      <w:r w:rsidRPr="002617A2">
        <w:rPr>
          <w:rFonts w:ascii="Calibri" w:eastAsia="Calibri" w:hAnsi="Calibri"/>
          <w:b/>
          <w:sz w:val="20"/>
          <w:szCs w:val="20"/>
        </w:rPr>
        <w:t>Risks and Discomfort</w:t>
      </w:r>
    </w:p>
    <w:p w14:paraId="32C55CFB" w14:textId="77777777" w:rsidR="009D4D30" w:rsidRDefault="009D4D30" w:rsidP="009D4D30">
      <w:pPr>
        <w:rPr>
          <w:rFonts w:ascii="Calibri" w:eastAsia="Calibri" w:hAnsi="Calibri"/>
          <w:sz w:val="20"/>
          <w:szCs w:val="20"/>
        </w:rPr>
      </w:pPr>
      <w:r w:rsidRPr="002617A2">
        <w:rPr>
          <w:rFonts w:ascii="Calibri" w:eastAsia="Calibri" w:hAnsi="Calibri"/>
          <w:sz w:val="20"/>
          <w:szCs w:val="20"/>
        </w:rPr>
        <w:t>There are few anticipated or known risks in participating in this study.</w:t>
      </w:r>
    </w:p>
    <w:p w14:paraId="588CD2D6" w14:textId="77777777" w:rsidR="009D4D30" w:rsidRPr="008A4531" w:rsidRDefault="009D4D30" w:rsidP="009D4D30">
      <w:pPr>
        <w:rPr>
          <w:rFonts w:ascii="Calibri" w:eastAsia="Calibri" w:hAnsi="Calibri"/>
          <w:sz w:val="16"/>
          <w:szCs w:val="16"/>
        </w:rPr>
      </w:pPr>
    </w:p>
    <w:p w14:paraId="2D814ACA" w14:textId="77777777" w:rsidR="009D4D30" w:rsidRPr="002617A2" w:rsidRDefault="009D4D30" w:rsidP="009D4D30">
      <w:pPr>
        <w:rPr>
          <w:rFonts w:ascii="Calibri" w:eastAsia="Calibri" w:hAnsi="Calibri"/>
          <w:sz w:val="20"/>
          <w:szCs w:val="20"/>
        </w:rPr>
      </w:pPr>
      <w:r w:rsidRPr="002617A2">
        <w:rPr>
          <w:rFonts w:ascii="Calibri" w:eastAsia="Calibri" w:hAnsi="Calibri"/>
          <w:b/>
          <w:sz w:val="20"/>
          <w:szCs w:val="20"/>
        </w:rPr>
        <w:t>Benefits</w:t>
      </w:r>
    </w:p>
    <w:p w14:paraId="541EE233" w14:textId="77777777" w:rsidR="009D4D30" w:rsidRDefault="009D4D30" w:rsidP="009D4D30">
      <w:pPr>
        <w:rPr>
          <w:rFonts w:ascii="Calibri" w:eastAsia="Calibri" w:hAnsi="Calibri"/>
          <w:sz w:val="20"/>
          <w:szCs w:val="20"/>
        </w:rPr>
      </w:pPr>
      <w:r w:rsidRPr="002617A2">
        <w:rPr>
          <w:rFonts w:ascii="Calibri" w:eastAsia="Calibri" w:hAnsi="Calibri"/>
          <w:sz w:val="20"/>
          <w:szCs w:val="20"/>
        </w:rPr>
        <w:t>Your participation in the study will contribute to an understanding of the</w:t>
      </w:r>
      <w:r>
        <w:rPr>
          <w:rFonts w:ascii="Calibri" w:eastAsia="Calibri" w:hAnsi="Calibri"/>
          <w:sz w:val="20"/>
          <w:szCs w:val="20"/>
        </w:rPr>
        <w:t xml:space="preserve"> implementation, advantages, and challenges of SBB systems for use by state and federal policymakers to support districts</w:t>
      </w:r>
      <w:r w:rsidRPr="002617A2">
        <w:rPr>
          <w:rFonts w:ascii="Calibri" w:eastAsia="Calibri" w:hAnsi="Calibri"/>
          <w:sz w:val="20"/>
          <w:szCs w:val="20"/>
        </w:rPr>
        <w:t xml:space="preserve">.  </w:t>
      </w:r>
    </w:p>
    <w:p w14:paraId="3FD8AEEC" w14:textId="77777777" w:rsidR="009D4D30" w:rsidRPr="008A4531" w:rsidRDefault="009D4D30" w:rsidP="009D4D30">
      <w:pPr>
        <w:rPr>
          <w:rFonts w:ascii="Calibri" w:eastAsia="Calibri" w:hAnsi="Calibri"/>
          <w:sz w:val="16"/>
          <w:szCs w:val="16"/>
        </w:rPr>
      </w:pPr>
    </w:p>
    <w:p w14:paraId="76BB58E4" w14:textId="77777777" w:rsidR="009D4D30" w:rsidRPr="004177DE" w:rsidRDefault="009D4D30" w:rsidP="009D4D30">
      <w:pPr>
        <w:rPr>
          <w:rFonts w:ascii="Calibri" w:eastAsia="Calibri" w:hAnsi="Calibri"/>
          <w:b/>
          <w:sz w:val="20"/>
          <w:szCs w:val="20"/>
        </w:rPr>
      </w:pPr>
      <w:r>
        <w:rPr>
          <w:rFonts w:ascii="Calibri" w:eastAsia="Calibri" w:hAnsi="Calibri"/>
          <w:b/>
          <w:sz w:val="20"/>
          <w:szCs w:val="20"/>
        </w:rPr>
        <w:t>Participation</w:t>
      </w:r>
    </w:p>
    <w:p w14:paraId="0C4E15C6" w14:textId="77777777" w:rsidR="009D4D30" w:rsidRDefault="009D4D30" w:rsidP="009D4D30">
      <w:pPr>
        <w:rPr>
          <w:rFonts w:ascii="Calibri" w:eastAsia="Calibri" w:hAnsi="Calibri"/>
          <w:sz w:val="20"/>
          <w:szCs w:val="20"/>
        </w:rPr>
      </w:pPr>
      <w:r w:rsidRPr="00B115A2">
        <w:rPr>
          <w:rFonts w:ascii="Calibri" w:eastAsia="Calibri" w:hAnsi="Calibri"/>
          <w:sz w:val="20"/>
          <w:szCs w:val="20"/>
        </w:rPr>
        <w:t xml:space="preserve">Participation </w:t>
      </w:r>
      <w:r>
        <w:rPr>
          <w:rFonts w:ascii="Calibri" w:eastAsia="Calibri" w:hAnsi="Calibri"/>
          <w:sz w:val="20"/>
          <w:szCs w:val="20"/>
        </w:rPr>
        <w:t>in this study is voluntary.  Y</w:t>
      </w:r>
      <w:r w:rsidRPr="00B115A2">
        <w:rPr>
          <w:rFonts w:ascii="Calibri" w:eastAsia="Calibri" w:hAnsi="Calibri"/>
          <w:sz w:val="20"/>
          <w:szCs w:val="20"/>
        </w:rPr>
        <w:t xml:space="preserve">ou may choose not to respond to certain questions or discontinue the interview at </w:t>
      </w:r>
      <w:r>
        <w:rPr>
          <w:rFonts w:ascii="Calibri" w:eastAsia="Calibri" w:hAnsi="Calibri"/>
          <w:sz w:val="20"/>
          <w:szCs w:val="20"/>
        </w:rPr>
        <w:t>a</w:t>
      </w:r>
      <w:r w:rsidRPr="00B115A2">
        <w:rPr>
          <w:rFonts w:ascii="Calibri" w:eastAsia="Calibri" w:hAnsi="Calibri"/>
          <w:sz w:val="20"/>
          <w:szCs w:val="20"/>
        </w:rPr>
        <w:t>ny time.</w:t>
      </w:r>
    </w:p>
    <w:p w14:paraId="2AA5F29F" w14:textId="77777777" w:rsidR="009D4D30" w:rsidRPr="008A4531" w:rsidRDefault="009D4D30" w:rsidP="009D4D30">
      <w:pPr>
        <w:rPr>
          <w:rFonts w:ascii="Calibri" w:eastAsia="Calibri" w:hAnsi="Calibri"/>
          <w:sz w:val="16"/>
          <w:szCs w:val="16"/>
        </w:rPr>
      </w:pPr>
    </w:p>
    <w:p w14:paraId="3B597F40" w14:textId="77777777" w:rsidR="009D4D30" w:rsidRPr="002617A2" w:rsidRDefault="009D4D30" w:rsidP="009D4D30">
      <w:pPr>
        <w:rPr>
          <w:rFonts w:ascii="Calibri" w:eastAsia="Calibri" w:hAnsi="Calibri"/>
          <w:b/>
          <w:sz w:val="20"/>
          <w:szCs w:val="20"/>
        </w:rPr>
      </w:pPr>
      <w:r w:rsidRPr="002617A2">
        <w:rPr>
          <w:rFonts w:ascii="Calibri" w:eastAsia="Calibri" w:hAnsi="Calibri"/>
          <w:b/>
          <w:sz w:val="20"/>
          <w:szCs w:val="20"/>
        </w:rPr>
        <w:t>Privacy</w:t>
      </w:r>
    </w:p>
    <w:p w14:paraId="78AD1A58" w14:textId="77777777" w:rsidR="0033695C" w:rsidRDefault="0033695C" w:rsidP="0033695C">
      <w:pPr>
        <w:rPr>
          <w:rFonts w:ascii="Calibri" w:hAnsi="Calibri"/>
          <w:sz w:val="20"/>
          <w:szCs w:val="20"/>
        </w:rPr>
      </w:pPr>
      <w:r w:rsidRPr="002617A2">
        <w:rPr>
          <w:rFonts w:ascii="Calibri" w:hAnsi="Calibri"/>
          <w:bCs/>
          <w:i/>
          <w:sz w:val="20"/>
          <w:szCs w:val="20"/>
        </w:rPr>
        <w:t>Responses to this data collection will be used only for research purposes</w:t>
      </w:r>
      <w:r w:rsidRPr="002617A2">
        <w:rPr>
          <w:rFonts w:ascii="Calibri" w:hAnsi="Calibri"/>
          <w:i/>
          <w:sz w:val="20"/>
          <w:szCs w:val="20"/>
        </w:rPr>
        <w:t>.</w:t>
      </w:r>
      <w:r w:rsidRPr="002617A2">
        <w:rPr>
          <w:rFonts w:ascii="Calibri" w:hAnsi="Calibri"/>
          <w:sz w:val="20"/>
          <w:szCs w:val="20"/>
        </w:rPr>
        <w:t xml:space="preserve"> No part of the study involves evaluation of any individual. The reports prepared for the study will </w:t>
      </w:r>
      <w:r>
        <w:rPr>
          <w:rFonts w:ascii="Calibri" w:hAnsi="Calibri"/>
          <w:sz w:val="20"/>
          <w:szCs w:val="20"/>
        </w:rPr>
        <w:t xml:space="preserve">identify the case study districts; however, we will not associate responses with specific schools or individuals. We will not provide information that identifies you or your school(s), except as required by law. </w:t>
      </w:r>
      <w:r w:rsidRPr="002617A2">
        <w:rPr>
          <w:rFonts w:ascii="Calibri" w:hAnsi="Calibri"/>
          <w:sz w:val="20"/>
          <w:szCs w:val="20"/>
        </w:rPr>
        <w:t>If there is information that you do not want shared directly in any reporting, please let me know.</w:t>
      </w:r>
    </w:p>
    <w:p w14:paraId="329AD853" w14:textId="77777777" w:rsidR="009D4D30" w:rsidRPr="008A4531" w:rsidRDefault="009D4D30" w:rsidP="009D4D30">
      <w:pPr>
        <w:rPr>
          <w:rFonts w:ascii="Calibri" w:hAnsi="Calibri"/>
          <w:sz w:val="16"/>
          <w:szCs w:val="16"/>
        </w:rPr>
      </w:pPr>
    </w:p>
    <w:p w14:paraId="7969AFB5" w14:textId="77777777" w:rsidR="009D4D30" w:rsidRDefault="009D4D30" w:rsidP="009D4D30">
      <w:pPr>
        <w:rPr>
          <w:rFonts w:ascii="Calibri" w:hAnsi="Calibri"/>
          <w:sz w:val="20"/>
          <w:szCs w:val="20"/>
        </w:rPr>
      </w:pPr>
      <w:r w:rsidRPr="002617A2">
        <w:rPr>
          <w:rFonts w:ascii="Calibri" w:hAnsi="Calibri"/>
          <w:sz w:val="20"/>
          <w:szCs w:val="20"/>
        </w:rPr>
        <w:t xml:space="preserve">We would like your consent to record the interview. Recordings will be kept in a secure location and will not be accessed by anyone outside of the study team. The audio recordings will be destroyed at the conclusion of the study. You can participate in the interview but decline to have it recorded. Additionally, if you elect to have the interview recorded, you may stop the recording at any time. </w:t>
      </w:r>
    </w:p>
    <w:p w14:paraId="66869E80" w14:textId="77777777" w:rsidR="009D4D30" w:rsidRPr="008A4531" w:rsidRDefault="009D4D30" w:rsidP="009D4D30">
      <w:pPr>
        <w:rPr>
          <w:rFonts w:ascii="Calibri" w:hAnsi="Calibri"/>
          <w:sz w:val="16"/>
          <w:szCs w:val="16"/>
        </w:rPr>
      </w:pPr>
    </w:p>
    <w:p w14:paraId="557B7621" w14:textId="77777777" w:rsidR="009D4D30" w:rsidRPr="002617A2" w:rsidRDefault="009D4D30" w:rsidP="009D4D30">
      <w:pPr>
        <w:rPr>
          <w:rFonts w:ascii="Calibri" w:hAnsi="Calibri"/>
          <w:sz w:val="20"/>
          <w:szCs w:val="20"/>
        </w:rPr>
      </w:pPr>
      <w:r w:rsidRPr="002617A2">
        <w:rPr>
          <w:rFonts w:ascii="Calibri" w:hAnsi="Calibri"/>
          <w:b/>
          <w:sz w:val="20"/>
          <w:szCs w:val="20"/>
        </w:rPr>
        <w:t>More Information</w:t>
      </w:r>
    </w:p>
    <w:p w14:paraId="7C6FC3D3" w14:textId="77777777" w:rsidR="009D4D30" w:rsidRPr="002617A2" w:rsidRDefault="009D4D30" w:rsidP="009D4D30">
      <w:pPr>
        <w:rPr>
          <w:rFonts w:ascii="Calibri" w:hAnsi="Calibri"/>
          <w:sz w:val="20"/>
          <w:szCs w:val="20"/>
        </w:rPr>
      </w:pPr>
      <w:r w:rsidRPr="002617A2">
        <w:rPr>
          <w:rFonts w:ascii="Calibri" w:hAnsi="Calibri"/>
          <w:sz w:val="20"/>
          <w:szCs w:val="20"/>
        </w:rPr>
        <w:t xml:space="preserve">If you would like more information about this study, you may contact the Project Director, </w:t>
      </w:r>
      <w:r>
        <w:rPr>
          <w:rFonts w:ascii="Calibri" w:hAnsi="Calibri"/>
          <w:sz w:val="20"/>
          <w:szCs w:val="20"/>
        </w:rPr>
        <w:t>Jesse Levin</w:t>
      </w:r>
      <w:r w:rsidRPr="002617A2">
        <w:rPr>
          <w:rFonts w:ascii="Calibri" w:hAnsi="Calibri"/>
          <w:sz w:val="20"/>
          <w:szCs w:val="20"/>
        </w:rPr>
        <w:t xml:space="preserve">, at the American Institutes for Research at </w:t>
      </w:r>
      <w:r>
        <w:rPr>
          <w:rFonts w:ascii="Calibri" w:hAnsi="Calibri"/>
          <w:sz w:val="20"/>
          <w:szCs w:val="20"/>
        </w:rPr>
        <w:t xml:space="preserve">650-376-6270 or </w:t>
      </w:r>
      <w:hyperlink r:id="rId9" w:history="1">
        <w:r w:rsidRPr="00C87318">
          <w:rPr>
            <w:rStyle w:val="Hyperlink"/>
            <w:rFonts w:ascii="Calibri" w:hAnsi="Calibri"/>
            <w:sz w:val="20"/>
            <w:szCs w:val="20"/>
          </w:rPr>
          <w:t>jlevin@air.org</w:t>
        </w:r>
      </w:hyperlink>
      <w:r>
        <w:rPr>
          <w:rFonts w:ascii="Calibri" w:hAnsi="Calibri"/>
          <w:sz w:val="20"/>
          <w:szCs w:val="20"/>
        </w:rPr>
        <w:t>.</w:t>
      </w:r>
      <w:r w:rsidRPr="002617A2">
        <w:rPr>
          <w:rFonts w:ascii="Calibri" w:hAnsi="Calibri"/>
          <w:sz w:val="20"/>
          <w:szCs w:val="20"/>
        </w:rPr>
        <w:t xml:space="preserve"> For questions regarding your rights as a subject participating in this research, please contact the Institutional Review Board (IRB) at </w:t>
      </w:r>
      <w:hyperlink r:id="rId10" w:history="1">
        <w:r w:rsidRPr="002617A2">
          <w:rPr>
            <w:rFonts w:ascii="Calibri" w:hAnsi="Calibri"/>
            <w:color w:val="0000FF"/>
            <w:sz w:val="20"/>
            <w:u w:val="single"/>
          </w:rPr>
          <w:t>IRBChair@air.org</w:t>
        </w:r>
      </w:hyperlink>
      <w:r w:rsidRPr="002617A2">
        <w:rPr>
          <w:rFonts w:ascii="Calibri" w:hAnsi="Calibri"/>
          <w:sz w:val="20"/>
          <w:szCs w:val="20"/>
        </w:rPr>
        <w:t xml:space="preserve"> or toll free at 1–800–634–0797.</w:t>
      </w:r>
    </w:p>
    <w:p w14:paraId="66B86ECF" w14:textId="77777777" w:rsidR="009D4D30" w:rsidRDefault="009D4D30" w:rsidP="009D4D30">
      <w:pPr>
        <w:rPr>
          <w:rFonts w:ascii="Calibri" w:hAnsi="Calibri"/>
          <w:b/>
          <w:sz w:val="20"/>
          <w:szCs w:val="20"/>
        </w:rPr>
      </w:pPr>
    </w:p>
    <w:p w14:paraId="7D572489" w14:textId="77777777" w:rsidR="002E4BC5" w:rsidRDefault="002E4BC5">
      <w:pPr>
        <w:spacing w:line="276" w:lineRule="auto"/>
        <w:rPr>
          <w:rFonts w:ascii="Calibri" w:hAnsi="Calibri"/>
          <w:b/>
          <w:sz w:val="20"/>
          <w:szCs w:val="20"/>
        </w:rPr>
      </w:pPr>
      <w:r>
        <w:rPr>
          <w:rFonts w:ascii="Calibri" w:hAnsi="Calibri"/>
          <w:b/>
          <w:sz w:val="20"/>
          <w:szCs w:val="20"/>
        </w:rPr>
        <w:br w:type="page"/>
      </w:r>
    </w:p>
    <w:p w14:paraId="4C7FF076" w14:textId="462B11D0" w:rsidR="009D4D30" w:rsidRPr="002617A2" w:rsidRDefault="009D4D30" w:rsidP="009D4D30">
      <w:pPr>
        <w:rPr>
          <w:rFonts w:ascii="Calibri" w:hAnsi="Calibri"/>
          <w:sz w:val="20"/>
          <w:szCs w:val="20"/>
        </w:rPr>
      </w:pPr>
      <w:r w:rsidRPr="002617A2">
        <w:rPr>
          <w:rFonts w:ascii="Calibri" w:hAnsi="Calibri"/>
          <w:b/>
          <w:sz w:val="20"/>
          <w:szCs w:val="20"/>
        </w:rPr>
        <w:t>Informed Consent</w:t>
      </w:r>
    </w:p>
    <w:p w14:paraId="6338C2F8" w14:textId="77777777" w:rsidR="009D4D30" w:rsidRPr="002617A2" w:rsidRDefault="009D4D30" w:rsidP="009D4D30">
      <w:pPr>
        <w:rPr>
          <w:rFonts w:ascii="Calibri" w:hAnsi="Calibri"/>
          <w:sz w:val="20"/>
          <w:szCs w:val="20"/>
        </w:rPr>
      </w:pPr>
      <w:r w:rsidRPr="002617A2">
        <w:rPr>
          <w:rFonts w:ascii="Calibri" w:hAnsi="Calibri"/>
          <w:sz w:val="20"/>
          <w:szCs w:val="20"/>
        </w:rPr>
        <w:t>I have read the above information. I have asked questions and received answers. I consent to participate in the study.</w:t>
      </w:r>
    </w:p>
    <w:p w14:paraId="139C97B6" w14:textId="77777777" w:rsidR="009D4D30" w:rsidRPr="008A4531" w:rsidRDefault="009D4D30" w:rsidP="009D4D30">
      <w:pPr>
        <w:rPr>
          <w:rFonts w:ascii="Calibri" w:hAnsi="Calibri"/>
          <w:sz w:val="12"/>
          <w:szCs w:val="12"/>
        </w:rPr>
      </w:pPr>
    </w:p>
    <w:p w14:paraId="1321A305" w14:textId="77777777" w:rsidR="002E4BC5" w:rsidRDefault="002E4BC5" w:rsidP="009D4D30">
      <w:pPr>
        <w:rPr>
          <w:rFonts w:ascii="Calibri" w:hAnsi="Calibri"/>
          <w:b/>
          <w:sz w:val="20"/>
          <w:szCs w:val="20"/>
        </w:rPr>
      </w:pPr>
    </w:p>
    <w:p w14:paraId="7974DF01" w14:textId="77777777" w:rsidR="009D4D30" w:rsidRDefault="009D4D30" w:rsidP="009D4D30">
      <w:pPr>
        <w:rPr>
          <w:rFonts w:ascii="Calibri" w:hAnsi="Calibri"/>
          <w:b/>
          <w:sz w:val="20"/>
          <w:szCs w:val="20"/>
        </w:rPr>
      </w:pPr>
      <w:r w:rsidRPr="002617A2">
        <w:rPr>
          <w:rFonts w:ascii="Calibri" w:hAnsi="Calibri"/>
          <w:b/>
          <w:sz w:val="20"/>
          <w:szCs w:val="20"/>
        </w:rPr>
        <w:t>Signature: ________________________________</w:t>
      </w:r>
      <w:r w:rsidRPr="002617A2">
        <w:rPr>
          <w:rFonts w:ascii="Calibri" w:hAnsi="Calibri"/>
          <w:b/>
          <w:sz w:val="20"/>
          <w:szCs w:val="20"/>
        </w:rPr>
        <w:tab/>
      </w:r>
      <w:r w:rsidRPr="002617A2">
        <w:rPr>
          <w:rFonts w:ascii="Calibri" w:hAnsi="Calibri"/>
          <w:b/>
          <w:sz w:val="20"/>
          <w:szCs w:val="20"/>
        </w:rPr>
        <w:tab/>
        <w:t>Date: ________________________</w:t>
      </w:r>
    </w:p>
    <w:p w14:paraId="473764FD" w14:textId="77777777" w:rsidR="002E4BC5" w:rsidRDefault="002E4BC5" w:rsidP="009D4D30">
      <w:pPr>
        <w:rPr>
          <w:rFonts w:ascii="Calibri" w:hAnsi="Calibri"/>
          <w:b/>
          <w:sz w:val="20"/>
          <w:szCs w:val="20"/>
        </w:rPr>
      </w:pPr>
    </w:p>
    <w:p w14:paraId="332A0EC2" w14:textId="77777777" w:rsidR="002E4BC5" w:rsidRPr="002617A2" w:rsidRDefault="002E4BC5" w:rsidP="009D4D30">
      <w:pPr>
        <w:rPr>
          <w:rFonts w:ascii="Calibri" w:hAnsi="Calibri"/>
          <w:b/>
          <w:sz w:val="20"/>
          <w:szCs w:val="20"/>
        </w:rPr>
      </w:pPr>
    </w:p>
    <w:p w14:paraId="0A8138E0" w14:textId="1A6F9F1A" w:rsidR="002E4BC5" w:rsidRDefault="009D4D30" w:rsidP="009D4D30">
      <w:pPr>
        <w:rPr>
          <w:rFonts w:ascii="Calibri" w:hAnsi="Calibri"/>
          <w:b/>
          <w:sz w:val="20"/>
          <w:szCs w:val="20"/>
        </w:rPr>
      </w:pPr>
      <w:r w:rsidRPr="002617A2">
        <w:rPr>
          <w:rFonts w:ascii="Calibri" w:hAnsi="Calibri"/>
          <w:b/>
          <w:sz w:val="20"/>
          <w:szCs w:val="20"/>
        </w:rPr>
        <w:t>Print Name: ______________________________</w:t>
      </w:r>
      <w:r w:rsidRPr="002617A2">
        <w:rPr>
          <w:rFonts w:ascii="Calibri" w:hAnsi="Calibri"/>
          <w:b/>
          <w:sz w:val="20"/>
          <w:szCs w:val="20"/>
        </w:rPr>
        <w:tab/>
      </w:r>
      <w:r w:rsidRPr="002617A2">
        <w:rPr>
          <w:rFonts w:ascii="Calibri" w:hAnsi="Calibri"/>
          <w:b/>
          <w:sz w:val="20"/>
          <w:szCs w:val="20"/>
        </w:rPr>
        <w:tab/>
        <w:t>Position: _____________________</w:t>
      </w:r>
    </w:p>
    <w:p w14:paraId="0C77A50D" w14:textId="77777777" w:rsidR="002E4BC5" w:rsidRDefault="002E4BC5" w:rsidP="009D4D30">
      <w:pPr>
        <w:rPr>
          <w:rFonts w:ascii="Calibri" w:hAnsi="Calibri"/>
          <w:b/>
          <w:sz w:val="20"/>
          <w:szCs w:val="20"/>
        </w:rPr>
      </w:pPr>
    </w:p>
    <w:p w14:paraId="650399F8" w14:textId="77777777" w:rsidR="002E4BC5" w:rsidRPr="002617A2" w:rsidRDefault="002E4BC5" w:rsidP="009D4D30">
      <w:pPr>
        <w:rPr>
          <w:rFonts w:ascii="Calibri" w:hAnsi="Calibri"/>
          <w:b/>
          <w:sz w:val="20"/>
          <w:szCs w:val="20"/>
        </w:rPr>
      </w:pPr>
    </w:p>
    <w:p w14:paraId="4A67EFDA" w14:textId="44A33B27" w:rsidR="000D7386" w:rsidRDefault="009D4D30" w:rsidP="009D4D30">
      <w:pPr>
        <w:rPr>
          <w:rFonts w:ascii="Calibri" w:hAnsi="Calibri"/>
          <w:b/>
          <w:sz w:val="20"/>
          <w:szCs w:val="20"/>
        </w:rPr>
      </w:pPr>
      <w:r>
        <w:rPr>
          <w:rFonts w:ascii="Calibri" w:hAnsi="Calibri"/>
          <w:b/>
          <w:sz w:val="20"/>
          <w:szCs w:val="20"/>
        </w:rPr>
        <w:t>District/School</w:t>
      </w:r>
      <w:r w:rsidRPr="002617A2">
        <w:rPr>
          <w:rFonts w:ascii="Calibri" w:hAnsi="Calibri"/>
          <w:b/>
          <w:sz w:val="20"/>
          <w:szCs w:val="20"/>
        </w:rPr>
        <w:t xml:space="preserve">: </w:t>
      </w:r>
      <w:r>
        <w:rPr>
          <w:rFonts w:ascii="Calibri" w:hAnsi="Calibri"/>
          <w:b/>
          <w:sz w:val="20"/>
          <w:szCs w:val="20"/>
        </w:rPr>
        <w:t>______</w:t>
      </w:r>
      <w:r w:rsidRPr="002617A2">
        <w:rPr>
          <w:rFonts w:ascii="Calibri" w:hAnsi="Calibri"/>
          <w:b/>
          <w:sz w:val="20"/>
          <w:szCs w:val="20"/>
        </w:rPr>
        <w:t>______________________</w:t>
      </w:r>
    </w:p>
    <w:p w14:paraId="6F8501F0" w14:textId="77777777" w:rsidR="002E4BC5" w:rsidRDefault="002E4BC5" w:rsidP="009D4D30">
      <w:pPr>
        <w:rPr>
          <w:rFonts w:ascii="Calibri" w:hAnsi="Calibri"/>
          <w:b/>
          <w:sz w:val="20"/>
          <w:szCs w:val="20"/>
        </w:rPr>
      </w:pPr>
    </w:p>
    <w:p w14:paraId="5CA84FBE" w14:textId="77777777" w:rsidR="002E4BC5" w:rsidRDefault="002E4BC5" w:rsidP="009D4D30">
      <w:pPr>
        <w:rPr>
          <w:rFonts w:ascii="Calibri" w:hAnsi="Calibri"/>
          <w:b/>
          <w:sz w:val="20"/>
          <w:szCs w:val="20"/>
        </w:rPr>
      </w:pPr>
    </w:p>
    <w:p w14:paraId="40081A18" w14:textId="77777777" w:rsidR="002E4BC5" w:rsidRDefault="002E4BC5" w:rsidP="009D4D30">
      <w:pPr>
        <w:rPr>
          <w:rFonts w:ascii="Calibri" w:hAnsi="Calibri"/>
          <w:b/>
          <w:sz w:val="20"/>
          <w:szCs w:val="20"/>
        </w:rPr>
      </w:pPr>
    </w:p>
    <w:p w14:paraId="11DDDE0B" w14:textId="77777777" w:rsidR="002E4BC5" w:rsidRDefault="002E4BC5" w:rsidP="009D4D30">
      <w:pPr>
        <w:rPr>
          <w:rFonts w:ascii="Calibri" w:hAnsi="Calibri"/>
          <w:b/>
          <w:sz w:val="20"/>
          <w:szCs w:val="20"/>
        </w:rPr>
      </w:pPr>
    </w:p>
    <w:p w14:paraId="079BFEE0" w14:textId="77777777" w:rsidR="002E4BC5" w:rsidRDefault="002E4BC5" w:rsidP="009D4D30">
      <w:pPr>
        <w:rPr>
          <w:rFonts w:ascii="Calibri" w:hAnsi="Calibri"/>
          <w:b/>
          <w:sz w:val="20"/>
          <w:szCs w:val="20"/>
        </w:rPr>
      </w:pPr>
    </w:p>
    <w:p w14:paraId="068D97AB" w14:textId="77777777" w:rsidR="002E4BC5" w:rsidRDefault="002E4BC5" w:rsidP="009D4D30">
      <w:pPr>
        <w:rPr>
          <w:rFonts w:ascii="Calibri" w:hAnsi="Calibri"/>
          <w:b/>
          <w:sz w:val="20"/>
          <w:szCs w:val="20"/>
        </w:rPr>
      </w:pPr>
    </w:p>
    <w:p w14:paraId="771443E8" w14:textId="087786E2" w:rsidR="007F703A" w:rsidRDefault="007F703A" w:rsidP="007F703A">
      <w:pPr>
        <w:spacing w:before="480" w:after="160" w:line="252" w:lineRule="auto"/>
        <w:ind w:right="533"/>
        <w:jc w:val="both"/>
        <w:rPr>
          <w:rFonts w:ascii="Arial Narrow" w:hAnsi="Arial Narrow"/>
          <w:sz w:val="20"/>
          <w:szCs w:val="20"/>
        </w:rPr>
      </w:pPr>
      <w:r>
        <w:rPr>
          <w:rFonts w:ascii="Arial Narrow" w:hAnsi="Arial Narrow"/>
          <w:sz w:val="20"/>
          <w:szCs w:val="20"/>
        </w:rPr>
        <w:t>According to the Paperwork Reduction Act of 1995, no persons are required to respond to a collection of information unless it displays a valid OMB number.  The valid OMB control number of this information collection is ###-####. The time required to complete this interview is estimated to average 60 minutes.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14:paraId="6912D488" w14:textId="77777777" w:rsidR="002E4BC5" w:rsidRPr="001B2884" w:rsidRDefault="002E4BC5" w:rsidP="002E4BC5">
      <w:pPr>
        <w:spacing w:after="160" w:line="252" w:lineRule="auto"/>
        <w:ind w:left="720" w:right="3413"/>
        <w:rPr>
          <w:rFonts w:ascii="Arial Narrow" w:hAnsi="Arial Narrow"/>
          <w:sz w:val="20"/>
          <w:szCs w:val="20"/>
        </w:rPr>
      </w:pPr>
      <w:r>
        <w:rPr>
          <w:rFonts w:ascii="Arial Narrow" w:hAnsi="Arial Narrow"/>
          <w:sz w:val="20"/>
          <w:szCs w:val="20"/>
        </w:rPr>
        <w:t xml:space="preserve">Policy and Program Studies Service, </w:t>
      </w:r>
      <w:r>
        <w:rPr>
          <w:rFonts w:ascii="Arial Narrow" w:hAnsi="Arial Narrow"/>
          <w:sz w:val="20"/>
          <w:szCs w:val="20"/>
        </w:rPr>
        <w:br/>
        <w:t xml:space="preserve">Office of the Deputy Secretary, US Department of Education, </w:t>
      </w:r>
      <w:r>
        <w:rPr>
          <w:rFonts w:ascii="Arial Narrow" w:hAnsi="Arial Narrow"/>
          <w:sz w:val="20"/>
          <w:szCs w:val="20"/>
        </w:rPr>
        <w:br/>
        <w:t xml:space="preserve">400 Maryland Avenue, SW, </w:t>
      </w:r>
      <w:r>
        <w:rPr>
          <w:rFonts w:ascii="Arial Narrow" w:hAnsi="Arial Narrow"/>
          <w:sz w:val="20"/>
          <w:szCs w:val="20"/>
        </w:rPr>
        <w:br/>
        <w:t>Washington, DC 20202.</w:t>
      </w:r>
    </w:p>
    <w:p w14:paraId="010028C2" w14:textId="77777777" w:rsidR="002E4BC5" w:rsidRPr="009D4D30" w:rsidRDefault="002E4BC5" w:rsidP="009D4D30">
      <w:pPr>
        <w:rPr>
          <w:rFonts w:ascii="Calibri" w:hAnsi="Calibri"/>
          <w:b/>
          <w:sz w:val="20"/>
          <w:szCs w:val="20"/>
        </w:rPr>
      </w:pPr>
    </w:p>
    <w:sectPr w:rsidR="002E4BC5" w:rsidRPr="009D4D30" w:rsidSect="00CE510C">
      <w:headerReference w:type="default" r:id="rId11"/>
      <w:footerReference w:type="default" r:id="rId12"/>
      <w:headerReference w:type="first" r:id="rId13"/>
      <w:endnotePr>
        <w:numFmt w:val="decimal"/>
      </w:endnotePr>
      <w:pgSz w:w="12240" w:h="15840" w:code="1"/>
      <w:pgMar w:top="1440" w:right="1440" w:bottom="1440" w:left="1440" w:header="576" w:footer="576"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BDACB" w14:textId="77777777" w:rsidR="00DB6313" w:rsidRDefault="00DB6313" w:rsidP="00895471">
      <w:r>
        <w:separator/>
      </w:r>
    </w:p>
    <w:p w14:paraId="546582E6" w14:textId="77777777" w:rsidR="00DB6313" w:rsidRDefault="00DB6313"/>
    <w:p w14:paraId="555B93C9" w14:textId="77777777" w:rsidR="00DB6313" w:rsidRDefault="00DB6313"/>
  </w:endnote>
  <w:endnote w:type="continuationSeparator" w:id="0">
    <w:p w14:paraId="28C7E3EE" w14:textId="77777777" w:rsidR="00DB6313" w:rsidRDefault="00DB6313" w:rsidP="00895471">
      <w:r>
        <w:continuationSeparator/>
      </w:r>
    </w:p>
    <w:p w14:paraId="177FF349" w14:textId="77777777" w:rsidR="00DB6313" w:rsidRDefault="00DB6313"/>
    <w:p w14:paraId="22A4F87C" w14:textId="77777777" w:rsidR="00DB6313" w:rsidRDefault="00DB6313"/>
  </w:endnote>
  <w:endnote w:type="continuationNotice" w:id="1">
    <w:p w14:paraId="2392C669" w14:textId="77777777" w:rsidR="00DB6313" w:rsidRDefault="00DB6313"/>
    <w:p w14:paraId="50D26F14" w14:textId="77777777" w:rsidR="00DB6313" w:rsidRDefault="00DB6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D16F0" w14:textId="37064821" w:rsidR="00ED4D91" w:rsidRPr="008B4FD7" w:rsidRDefault="001D1385" w:rsidP="00ED4D91">
    <w:pPr>
      <w:pStyle w:val="Footer"/>
      <w:tabs>
        <w:tab w:val="clear" w:pos="4680"/>
        <w:tab w:val="clear" w:pos="9360"/>
        <w:tab w:val="left" w:pos="9090"/>
        <w:tab w:val="left" w:pos="9900"/>
        <w:tab w:val="left" w:pos="9990"/>
        <w:tab w:val="left" w:pos="10710"/>
      </w:tabs>
      <w:ind w:left="-720" w:right="-450"/>
      <w:rPr>
        <w:rFonts w:ascii="Calibri Light" w:eastAsiaTheme="minorEastAsia" w:hAnsi="Calibri Light"/>
        <w:sz w:val="22"/>
        <w:szCs w:val="22"/>
      </w:rPr>
    </w:pPr>
    <w:r>
      <w:rPr>
        <w:rFonts w:ascii="Calibri Light" w:hAnsi="Calibri Light"/>
        <w:sz w:val="22"/>
        <w:szCs w:val="22"/>
      </w:rPr>
      <w:t>(2017-08-</w:t>
    </w:r>
    <w:r w:rsidR="00E85F39">
      <w:rPr>
        <w:rFonts w:ascii="Calibri Light" w:hAnsi="Calibri Light"/>
        <w:sz w:val="22"/>
        <w:szCs w:val="22"/>
      </w:rPr>
      <w:t>21</w:t>
    </w:r>
    <w:r w:rsidR="00ED4D91" w:rsidRPr="008B4FD7">
      <w:rPr>
        <w:rFonts w:ascii="Calibri Light" w:hAnsi="Calibri Light"/>
        <w:sz w:val="22"/>
        <w:szCs w:val="22"/>
      </w:rPr>
      <w:t>)– Study of Weighted Student Funding and School-Based Budgeting Systems</w:t>
    </w:r>
    <w:r w:rsidR="00ED4D91" w:rsidRPr="008B4FD7">
      <w:rPr>
        <w:rFonts w:ascii="Calibri Light" w:hAnsi="Calibri Light"/>
        <w:sz w:val="22"/>
        <w:szCs w:val="22"/>
      </w:rPr>
      <w:tab/>
    </w:r>
    <w:r w:rsidR="00ED4D91" w:rsidRPr="008B4FD7">
      <w:rPr>
        <w:rFonts w:ascii="Calibri Light" w:eastAsiaTheme="majorEastAsia" w:hAnsi="Calibri Light" w:cstheme="majorBidi"/>
        <w:sz w:val="22"/>
        <w:szCs w:val="22"/>
      </w:rPr>
      <w:t xml:space="preserve">page </w:t>
    </w:r>
    <w:r w:rsidR="00ED4D91" w:rsidRPr="008B4FD7">
      <w:rPr>
        <w:rFonts w:ascii="Calibri Light" w:eastAsiaTheme="minorEastAsia" w:hAnsi="Calibri Light"/>
        <w:sz w:val="22"/>
        <w:szCs w:val="22"/>
      </w:rPr>
      <w:fldChar w:fldCharType="begin"/>
    </w:r>
    <w:r w:rsidR="00ED4D91" w:rsidRPr="008B4FD7">
      <w:rPr>
        <w:rFonts w:ascii="Calibri Light" w:eastAsiaTheme="minorEastAsia" w:hAnsi="Calibri Light"/>
        <w:sz w:val="22"/>
        <w:szCs w:val="22"/>
      </w:rPr>
      <w:instrText xml:space="preserve"> PAGE   \* MERGEFORMAT </w:instrText>
    </w:r>
    <w:r w:rsidR="00ED4D91" w:rsidRPr="008B4FD7">
      <w:rPr>
        <w:rFonts w:ascii="Calibri Light" w:eastAsiaTheme="minorEastAsia" w:hAnsi="Calibri Light"/>
        <w:sz w:val="22"/>
        <w:szCs w:val="22"/>
      </w:rPr>
      <w:fldChar w:fldCharType="separate"/>
    </w:r>
    <w:r w:rsidR="00C21EFE">
      <w:rPr>
        <w:rFonts w:ascii="Calibri Light" w:eastAsiaTheme="minorEastAsia" w:hAnsi="Calibri Light"/>
        <w:noProof/>
        <w:sz w:val="22"/>
        <w:szCs w:val="22"/>
      </w:rPr>
      <w:t>1</w:t>
    </w:r>
    <w:r w:rsidR="00ED4D91" w:rsidRPr="008B4FD7">
      <w:rPr>
        <w:rFonts w:ascii="Calibri Light" w:eastAsiaTheme="minorEastAsia" w:hAnsi="Calibri Light"/>
        <w:sz w:val="22"/>
        <w:szCs w:val="22"/>
      </w:rPr>
      <w:fldChar w:fldCharType="end"/>
    </w:r>
  </w:p>
  <w:p w14:paraId="0215DA6B" w14:textId="19C07CCD" w:rsidR="00ED4D91" w:rsidRPr="008B4FD7" w:rsidRDefault="00ED4D91" w:rsidP="00ED4D91">
    <w:pPr>
      <w:pStyle w:val="Footer"/>
      <w:tabs>
        <w:tab w:val="clear" w:pos="4680"/>
        <w:tab w:val="clear" w:pos="9360"/>
        <w:tab w:val="left" w:pos="9090"/>
        <w:tab w:val="left" w:pos="9900"/>
        <w:tab w:val="left" w:pos="9990"/>
        <w:tab w:val="left" w:pos="10710"/>
      </w:tabs>
      <w:ind w:left="-720" w:right="-450"/>
      <w:rPr>
        <w:rFonts w:ascii="Calibri Light" w:hAnsi="Calibri Light"/>
        <w:sz w:val="22"/>
        <w:szCs w:val="22"/>
      </w:rPr>
    </w:pPr>
    <w:r>
      <w:rPr>
        <w:rFonts w:ascii="Calibri Light" w:eastAsiaTheme="minorEastAsia" w:hAnsi="Calibri Light"/>
        <w:sz w:val="22"/>
        <w:szCs w:val="22"/>
      </w:rPr>
      <w:t xml:space="preserve">Principal </w:t>
    </w:r>
    <w:r w:rsidRPr="008B4FD7">
      <w:rPr>
        <w:rFonts w:ascii="Calibri Light" w:eastAsiaTheme="minorEastAsia" w:hAnsi="Calibri Light"/>
        <w:sz w:val="22"/>
        <w:szCs w:val="22"/>
      </w:rPr>
      <w:t>Interview and Consent Protocol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AE132" w14:textId="77777777" w:rsidR="00DB6313" w:rsidRPr="005101AA" w:rsidRDefault="00DB6313" w:rsidP="009C2E8D">
      <w:r w:rsidRPr="005101AA">
        <w:separator/>
      </w:r>
    </w:p>
  </w:footnote>
  <w:footnote w:type="continuationSeparator" w:id="0">
    <w:p w14:paraId="053795E1" w14:textId="77777777" w:rsidR="00DB6313" w:rsidRPr="005101AA" w:rsidRDefault="00DB6313" w:rsidP="00895471">
      <w:r w:rsidRPr="005101AA">
        <w:continuationSeparator/>
      </w:r>
    </w:p>
  </w:footnote>
  <w:footnote w:type="continuationNotice" w:id="1">
    <w:p w14:paraId="2B258F68" w14:textId="77777777" w:rsidR="00DB6313" w:rsidRPr="005101AA" w:rsidRDefault="00DB63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9C8C6" w14:textId="1D16E2E3" w:rsidR="00ED4D91" w:rsidRDefault="00ED4D91" w:rsidP="00ED4D91">
    <w:pPr>
      <w:pStyle w:val="Header"/>
      <w:pBdr>
        <w:bottom w:val="none" w:sz="0" w:space="0" w:color="auto"/>
      </w:pBdr>
      <w:tabs>
        <w:tab w:val="left" w:pos="864"/>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1E3EF" w14:textId="77777777" w:rsidR="00ED4D91" w:rsidRDefault="00ED4D91" w:rsidP="00ED4D91">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56F5"/>
    <w:multiLevelType w:val="hybridMultilevel"/>
    <w:tmpl w:val="7BF4AA0A"/>
    <w:lvl w:ilvl="0" w:tplc="0F6AADE4">
      <w:start w:val="6"/>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321006"/>
    <w:multiLevelType w:val="hybridMultilevel"/>
    <w:tmpl w:val="967A3512"/>
    <w:lvl w:ilvl="0" w:tplc="0F6AADE4">
      <w:start w:val="6"/>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1558FF"/>
    <w:multiLevelType w:val="multilevel"/>
    <w:tmpl w:val="D700B5CE"/>
    <w:styleLink w:val="ED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3">
    <w:nsid w:val="03B439C2"/>
    <w:multiLevelType w:val="hybridMultilevel"/>
    <w:tmpl w:val="FB2C798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0C1B1A5C"/>
    <w:multiLevelType w:val="hybridMultilevel"/>
    <w:tmpl w:val="0DC0C90A"/>
    <w:lvl w:ilvl="0" w:tplc="1806077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0D942BAB"/>
    <w:multiLevelType w:val="hybridMultilevel"/>
    <w:tmpl w:val="DD325D8A"/>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964BFA"/>
    <w:multiLevelType w:val="hybridMultilevel"/>
    <w:tmpl w:val="85C6A2E2"/>
    <w:lvl w:ilvl="0" w:tplc="0F6AADE4">
      <w:start w:val="6"/>
      <w:numFmt w:val="bullet"/>
      <w:lvlText w:val="-"/>
      <w:lvlJc w:val="left"/>
      <w:pPr>
        <w:ind w:left="360" w:hanging="360"/>
      </w:pPr>
      <w:rPr>
        <w:rFonts w:ascii="Calibri" w:eastAsia="Times New Roman" w:hAnsi="Calibri" w:cs="Calibri"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17557AD"/>
    <w:multiLevelType w:val="multilevel"/>
    <w:tmpl w:val="C576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3696833"/>
    <w:multiLevelType w:val="hybridMultilevel"/>
    <w:tmpl w:val="79BC8E12"/>
    <w:lvl w:ilvl="0" w:tplc="0F6AADE4">
      <w:start w:val="6"/>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7246C0F"/>
    <w:multiLevelType w:val="hybridMultilevel"/>
    <w:tmpl w:val="A172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826740"/>
    <w:multiLevelType w:val="multilevel"/>
    <w:tmpl w:val="3D901ABA"/>
    <w:numStyleLink w:val="EDNumber"/>
  </w:abstractNum>
  <w:abstractNum w:abstractNumId="12">
    <w:nsid w:val="18C271C1"/>
    <w:multiLevelType w:val="hybridMultilevel"/>
    <w:tmpl w:val="85C69E12"/>
    <w:lvl w:ilvl="0" w:tplc="DDEE6EB8">
      <w:start w:val="9"/>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0F929E8"/>
    <w:multiLevelType w:val="hybridMultilevel"/>
    <w:tmpl w:val="B756FD3C"/>
    <w:lvl w:ilvl="0" w:tplc="647C7D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1822C3"/>
    <w:multiLevelType w:val="hybridMultilevel"/>
    <w:tmpl w:val="83DC2B0A"/>
    <w:lvl w:ilvl="0" w:tplc="0F6AADE4">
      <w:start w:val="6"/>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C93801"/>
    <w:multiLevelType w:val="multilevel"/>
    <w:tmpl w:val="9E3AA4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2B9B033F"/>
    <w:multiLevelType w:val="multilevel"/>
    <w:tmpl w:val="8444C9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2BF64801"/>
    <w:multiLevelType w:val="hybridMultilevel"/>
    <w:tmpl w:val="1FD8E6F4"/>
    <w:lvl w:ilvl="0" w:tplc="0F6AADE4">
      <w:start w:val="6"/>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C2E11E3"/>
    <w:multiLevelType w:val="hybridMultilevel"/>
    <w:tmpl w:val="A9B27D80"/>
    <w:lvl w:ilvl="0" w:tplc="0F6AADE4">
      <w:start w:val="6"/>
      <w:numFmt w:val="bullet"/>
      <w:lvlText w:val="-"/>
      <w:lvlJc w:val="left"/>
      <w:pPr>
        <w:ind w:left="360" w:hanging="360"/>
      </w:pPr>
      <w:rPr>
        <w:rFonts w:ascii="Calibri" w:eastAsia="Times New Roman" w:hAnsi="Calibri" w:cs="Calibri"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D2C23B8"/>
    <w:multiLevelType w:val="multilevel"/>
    <w:tmpl w:val="5CB4C2C0"/>
    <w:styleLink w:val="EDTableBullet"/>
    <w:lvl w:ilvl="0">
      <w:start w:val="1"/>
      <w:numFmt w:val="bullet"/>
      <w:pStyle w:val="TableBullet1"/>
      <w:lvlText w:val="•"/>
      <w:lvlJc w:val="left"/>
      <w:pPr>
        <w:ind w:left="432" w:hanging="360"/>
      </w:pPr>
      <w:rPr>
        <w:rFonts w:ascii="Calibri" w:hAnsi="Calibri" w:hint="default"/>
        <w:color w:val="auto"/>
        <w:sz w:val="20"/>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E17688C"/>
    <w:multiLevelType w:val="multilevel"/>
    <w:tmpl w:val="03F0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7A91DB4"/>
    <w:multiLevelType w:val="multilevel"/>
    <w:tmpl w:val="7AD479BC"/>
    <w:styleLink w:val="EDBullet"/>
    <w:lvl w:ilvl="0">
      <w:start w:val="1"/>
      <w:numFmt w:val="bullet"/>
      <w:pStyle w:val="Bullet1"/>
      <w:lvlText w:val="•"/>
      <w:lvlJc w:val="left"/>
      <w:pPr>
        <w:ind w:left="720" w:hanging="360"/>
      </w:pPr>
      <w:rPr>
        <w:rFonts w:asciiTheme="minorHAnsi" w:hAnsiTheme="minorHAnsi" w:hint="default"/>
        <w:b w:val="0"/>
        <w:i w:val="0"/>
        <w:color w:val="auto"/>
        <w:sz w:val="24"/>
      </w:rPr>
    </w:lvl>
    <w:lvl w:ilvl="1">
      <w:start w:val="1"/>
      <w:numFmt w:val="bullet"/>
      <w:pStyle w:val="Bullet2"/>
      <w:lvlText w:val="–"/>
      <w:lvlJc w:val="left"/>
      <w:pPr>
        <w:ind w:left="1080" w:hanging="360"/>
      </w:pPr>
      <w:rPr>
        <w:rFonts w:asciiTheme="minorHAnsi" w:hAnsiTheme="minorHAnsi" w:hint="default"/>
      </w:rPr>
    </w:lvl>
    <w:lvl w:ilvl="2">
      <w:start w:val="1"/>
      <w:numFmt w:val="bullet"/>
      <w:pStyle w:val="Bullet3"/>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2">
    <w:nsid w:val="3D326276"/>
    <w:multiLevelType w:val="hybridMultilevel"/>
    <w:tmpl w:val="4D66BC94"/>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DDC4FDA"/>
    <w:multiLevelType w:val="hybridMultilevel"/>
    <w:tmpl w:val="3E8E3BB8"/>
    <w:lvl w:ilvl="0" w:tplc="76FAB97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B570FB"/>
    <w:multiLevelType w:val="multilevel"/>
    <w:tmpl w:val="3D901ABA"/>
    <w:styleLink w:val="ED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25">
    <w:nsid w:val="43415251"/>
    <w:multiLevelType w:val="hybridMultilevel"/>
    <w:tmpl w:val="962CAE36"/>
    <w:lvl w:ilvl="0" w:tplc="DCBCB6AA">
      <w:start w:val="1"/>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932994"/>
    <w:multiLevelType w:val="hybridMultilevel"/>
    <w:tmpl w:val="A4140362"/>
    <w:lvl w:ilvl="0" w:tplc="0F6AADE4">
      <w:start w:val="6"/>
      <w:numFmt w:val="bullet"/>
      <w:lvlText w:val="-"/>
      <w:lvlJc w:val="left"/>
      <w:pPr>
        <w:ind w:left="360" w:hanging="360"/>
      </w:pPr>
      <w:rPr>
        <w:rFonts w:ascii="Calibri" w:eastAsia="Times New Roman" w:hAnsi="Calibri" w:cs="Calibri"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9214383"/>
    <w:multiLevelType w:val="hybridMultilevel"/>
    <w:tmpl w:val="7F72BD0E"/>
    <w:lvl w:ilvl="0" w:tplc="6ED6708E">
      <w:start w:val="1"/>
      <w:numFmt w:val="bullet"/>
      <w:lvlText w:val=""/>
      <w:lvlJc w:val="left"/>
      <w:pPr>
        <w:ind w:left="1800" w:hanging="360"/>
      </w:pPr>
      <w:rPr>
        <w:rFonts w:ascii="Wingdings" w:hAnsi="Wingdings" w:cs="Times New Roman" w:hint="default"/>
        <w:color w:val="auto"/>
        <w:sz w:val="12"/>
        <w:szCs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58FB6670"/>
    <w:multiLevelType w:val="multilevel"/>
    <w:tmpl w:val="7AD479BC"/>
    <w:numStyleLink w:val="EDBullet"/>
  </w:abstractNum>
  <w:abstractNum w:abstractNumId="29">
    <w:nsid w:val="5A20456E"/>
    <w:multiLevelType w:val="hybridMultilevel"/>
    <w:tmpl w:val="85FED464"/>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0">
    <w:nsid w:val="5DD50177"/>
    <w:multiLevelType w:val="hybridMultilevel"/>
    <w:tmpl w:val="9EA83BF4"/>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6AE669A"/>
    <w:multiLevelType w:val="hybridMultilevel"/>
    <w:tmpl w:val="B8E6C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375DBD"/>
    <w:multiLevelType w:val="multilevel"/>
    <w:tmpl w:val="D700B5CE"/>
    <w:numStyleLink w:val="EDTableNumbering"/>
  </w:abstractNum>
  <w:abstractNum w:abstractNumId="33">
    <w:nsid w:val="6D4B2693"/>
    <w:multiLevelType w:val="hybridMultilevel"/>
    <w:tmpl w:val="BF3C1C9A"/>
    <w:lvl w:ilvl="0" w:tplc="84BC977E">
      <w:start w:val="1"/>
      <w:numFmt w:val="decimal"/>
      <w:lvlText w:val="%1."/>
      <w:lvlJc w:val="left"/>
      <w:pPr>
        <w:ind w:left="1260" w:hanging="360"/>
      </w:pPr>
      <w:rPr>
        <w:rFonts w:hint="default"/>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nsid w:val="6F90402E"/>
    <w:multiLevelType w:val="hybridMultilevel"/>
    <w:tmpl w:val="A74478D8"/>
    <w:lvl w:ilvl="0" w:tplc="0F6AADE4">
      <w:start w:val="6"/>
      <w:numFmt w:val="bullet"/>
      <w:lvlText w:val="-"/>
      <w:lvlJc w:val="left"/>
      <w:pPr>
        <w:ind w:left="360" w:hanging="360"/>
      </w:pPr>
      <w:rPr>
        <w:rFonts w:ascii="Calibri" w:eastAsia="Times New Roman" w:hAnsi="Calibri" w:cs="Calibri"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0763A5D"/>
    <w:multiLevelType w:val="hybridMultilevel"/>
    <w:tmpl w:val="8684F226"/>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6">
    <w:nsid w:val="7BBD48D5"/>
    <w:multiLevelType w:val="hybridMultilevel"/>
    <w:tmpl w:val="02222274"/>
    <w:lvl w:ilvl="0" w:tplc="0F6AADE4">
      <w:start w:val="6"/>
      <w:numFmt w:val="bullet"/>
      <w:lvlText w:val="-"/>
      <w:lvlJc w:val="left"/>
      <w:pPr>
        <w:ind w:left="360" w:hanging="360"/>
      </w:pPr>
      <w:rPr>
        <w:rFonts w:ascii="Calibri" w:eastAsia="Times New Roman" w:hAnsi="Calibri" w:cs="Calibri"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CD727D9"/>
    <w:multiLevelType w:val="hybridMultilevel"/>
    <w:tmpl w:val="CB1C8678"/>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F164CC9"/>
    <w:multiLevelType w:val="hybridMultilevel"/>
    <w:tmpl w:val="41D63A50"/>
    <w:lvl w:ilvl="0" w:tplc="DCBCB6AA">
      <w:start w:val="1"/>
      <w:numFmt w:val="decimal"/>
      <w:lvlText w:val="%1."/>
      <w:lvlJc w:val="left"/>
      <w:pPr>
        <w:ind w:left="396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4"/>
  </w:num>
  <w:num w:numId="3">
    <w:abstractNumId w:val="19"/>
  </w:num>
  <w:num w:numId="4">
    <w:abstractNumId w:val="2"/>
  </w:num>
  <w:num w:numId="5">
    <w:abstractNumId w:val="11"/>
  </w:num>
  <w:num w:numId="6">
    <w:abstractNumId w:val="32"/>
  </w:num>
  <w:num w:numId="7">
    <w:abstractNumId w:val="28"/>
  </w:num>
  <w:num w:numId="8">
    <w:abstractNumId w:val="4"/>
  </w:num>
  <w:num w:numId="9">
    <w:abstractNumId w:val="12"/>
  </w:num>
  <w:num w:numId="10">
    <w:abstractNumId w:val="23"/>
  </w:num>
  <w:num w:numId="11">
    <w:abstractNumId w:val="37"/>
  </w:num>
  <w:num w:numId="12">
    <w:abstractNumId w:val="30"/>
  </w:num>
  <w:num w:numId="13">
    <w:abstractNumId w:val="22"/>
  </w:num>
  <w:num w:numId="14">
    <w:abstractNumId w:val="6"/>
  </w:num>
  <w:num w:numId="15">
    <w:abstractNumId w:val="31"/>
  </w:num>
  <w:num w:numId="16">
    <w:abstractNumId w:val="36"/>
  </w:num>
  <w:num w:numId="17">
    <w:abstractNumId w:val="14"/>
  </w:num>
  <w:num w:numId="18">
    <w:abstractNumId w:val="27"/>
  </w:num>
  <w:num w:numId="19">
    <w:abstractNumId w:val="10"/>
  </w:num>
  <w:num w:numId="20">
    <w:abstractNumId w:val="34"/>
  </w:num>
  <w:num w:numId="21">
    <w:abstractNumId w:val="9"/>
  </w:num>
  <w:num w:numId="22">
    <w:abstractNumId w:val="7"/>
  </w:num>
  <w:num w:numId="23">
    <w:abstractNumId w:val="26"/>
  </w:num>
  <w:num w:numId="24">
    <w:abstractNumId w:val="17"/>
  </w:num>
  <w:num w:numId="25">
    <w:abstractNumId w:val="0"/>
  </w:num>
  <w:num w:numId="26">
    <w:abstractNumId w:val="1"/>
  </w:num>
  <w:num w:numId="27">
    <w:abstractNumId w:val="18"/>
  </w:num>
  <w:num w:numId="2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35"/>
  </w:num>
  <w:num w:numId="31">
    <w:abstractNumId w:val="38"/>
  </w:num>
  <w:num w:numId="32">
    <w:abstractNumId w:val="8"/>
  </w:num>
  <w:num w:numId="33">
    <w:abstractNumId w:val="20"/>
  </w:num>
  <w:num w:numId="34">
    <w:abstractNumId w:val="16"/>
  </w:num>
  <w:num w:numId="35">
    <w:abstractNumId w:val="15"/>
  </w:num>
  <w:num w:numId="36">
    <w:abstractNumId w:val="25"/>
  </w:num>
  <w:num w:numId="37">
    <w:abstractNumId w:val="29"/>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360"/>
  <w:characterSpacingControl w:val="doNotCompress"/>
  <w:hdrShapeDefaults>
    <o:shapedefaults v:ext="edit" spidmax="880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09E"/>
    <w:rsid w:val="000002B9"/>
    <w:rsid w:val="000003E0"/>
    <w:rsid w:val="0000071D"/>
    <w:rsid w:val="000011E9"/>
    <w:rsid w:val="000014E7"/>
    <w:rsid w:val="00002EF7"/>
    <w:rsid w:val="0000357B"/>
    <w:rsid w:val="000039E3"/>
    <w:rsid w:val="0000405E"/>
    <w:rsid w:val="00004D56"/>
    <w:rsid w:val="000068CB"/>
    <w:rsid w:val="000069F9"/>
    <w:rsid w:val="00006C08"/>
    <w:rsid w:val="00010F05"/>
    <w:rsid w:val="00011872"/>
    <w:rsid w:val="00011899"/>
    <w:rsid w:val="0001207C"/>
    <w:rsid w:val="0001243F"/>
    <w:rsid w:val="000129B5"/>
    <w:rsid w:val="00014955"/>
    <w:rsid w:val="00015209"/>
    <w:rsid w:val="00015545"/>
    <w:rsid w:val="000157DE"/>
    <w:rsid w:val="00015C93"/>
    <w:rsid w:val="00015D51"/>
    <w:rsid w:val="00016383"/>
    <w:rsid w:val="00016CDE"/>
    <w:rsid w:val="00016F31"/>
    <w:rsid w:val="00017349"/>
    <w:rsid w:val="00017575"/>
    <w:rsid w:val="00017E9C"/>
    <w:rsid w:val="0002048A"/>
    <w:rsid w:val="000210B7"/>
    <w:rsid w:val="00021589"/>
    <w:rsid w:val="00022849"/>
    <w:rsid w:val="0002335C"/>
    <w:rsid w:val="00023754"/>
    <w:rsid w:val="000245D3"/>
    <w:rsid w:val="00024B38"/>
    <w:rsid w:val="00024DA7"/>
    <w:rsid w:val="00024EBE"/>
    <w:rsid w:val="000257CF"/>
    <w:rsid w:val="00025AA9"/>
    <w:rsid w:val="00025E8B"/>
    <w:rsid w:val="00027FC7"/>
    <w:rsid w:val="00030601"/>
    <w:rsid w:val="00030C23"/>
    <w:rsid w:val="00031118"/>
    <w:rsid w:val="00031337"/>
    <w:rsid w:val="00031439"/>
    <w:rsid w:val="000326AE"/>
    <w:rsid w:val="00032D22"/>
    <w:rsid w:val="000330A2"/>
    <w:rsid w:val="000332F1"/>
    <w:rsid w:val="00035976"/>
    <w:rsid w:val="00035E73"/>
    <w:rsid w:val="000365D1"/>
    <w:rsid w:val="000367C1"/>
    <w:rsid w:val="000371DE"/>
    <w:rsid w:val="000403B8"/>
    <w:rsid w:val="000413B9"/>
    <w:rsid w:val="00041DC9"/>
    <w:rsid w:val="0004206A"/>
    <w:rsid w:val="00044937"/>
    <w:rsid w:val="00044A76"/>
    <w:rsid w:val="00045B08"/>
    <w:rsid w:val="00046480"/>
    <w:rsid w:val="00047776"/>
    <w:rsid w:val="00050965"/>
    <w:rsid w:val="000516D6"/>
    <w:rsid w:val="00051F83"/>
    <w:rsid w:val="0005345D"/>
    <w:rsid w:val="00053901"/>
    <w:rsid w:val="00054001"/>
    <w:rsid w:val="00054204"/>
    <w:rsid w:val="00056214"/>
    <w:rsid w:val="00057403"/>
    <w:rsid w:val="000575AA"/>
    <w:rsid w:val="00057EBC"/>
    <w:rsid w:val="00060303"/>
    <w:rsid w:val="000606B3"/>
    <w:rsid w:val="00060AC2"/>
    <w:rsid w:val="0006175D"/>
    <w:rsid w:val="000619A6"/>
    <w:rsid w:val="000619A8"/>
    <w:rsid w:val="00061AE7"/>
    <w:rsid w:val="0006210B"/>
    <w:rsid w:val="00062819"/>
    <w:rsid w:val="00064555"/>
    <w:rsid w:val="00064EC8"/>
    <w:rsid w:val="00066696"/>
    <w:rsid w:val="00067CD8"/>
    <w:rsid w:val="000714AD"/>
    <w:rsid w:val="00071503"/>
    <w:rsid w:val="000717B2"/>
    <w:rsid w:val="00071EC9"/>
    <w:rsid w:val="000746F0"/>
    <w:rsid w:val="0007481D"/>
    <w:rsid w:val="00075312"/>
    <w:rsid w:val="0007601D"/>
    <w:rsid w:val="00076BC2"/>
    <w:rsid w:val="00077D1C"/>
    <w:rsid w:val="000802E3"/>
    <w:rsid w:val="0008037C"/>
    <w:rsid w:val="000805B2"/>
    <w:rsid w:val="00080B53"/>
    <w:rsid w:val="00081348"/>
    <w:rsid w:val="00081ABC"/>
    <w:rsid w:val="00081BCF"/>
    <w:rsid w:val="00082419"/>
    <w:rsid w:val="00082EB0"/>
    <w:rsid w:val="0008315C"/>
    <w:rsid w:val="00083E3D"/>
    <w:rsid w:val="00084920"/>
    <w:rsid w:val="00084DF2"/>
    <w:rsid w:val="00084E60"/>
    <w:rsid w:val="00085CF6"/>
    <w:rsid w:val="0008603E"/>
    <w:rsid w:val="00086115"/>
    <w:rsid w:val="000864B4"/>
    <w:rsid w:val="0008653A"/>
    <w:rsid w:val="00086578"/>
    <w:rsid w:val="00086940"/>
    <w:rsid w:val="00086F41"/>
    <w:rsid w:val="00087732"/>
    <w:rsid w:val="0008788F"/>
    <w:rsid w:val="00087E66"/>
    <w:rsid w:val="00093958"/>
    <w:rsid w:val="00093A4D"/>
    <w:rsid w:val="00093BB5"/>
    <w:rsid w:val="00093C71"/>
    <w:rsid w:val="00094329"/>
    <w:rsid w:val="00094A59"/>
    <w:rsid w:val="000953CE"/>
    <w:rsid w:val="00096941"/>
    <w:rsid w:val="00096A58"/>
    <w:rsid w:val="00096C9B"/>
    <w:rsid w:val="0009701A"/>
    <w:rsid w:val="00097249"/>
    <w:rsid w:val="000975C8"/>
    <w:rsid w:val="000979F6"/>
    <w:rsid w:val="000A02F3"/>
    <w:rsid w:val="000A0FDF"/>
    <w:rsid w:val="000A1858"/>
    <w:rsid w:val="000A1945"/>
    <w:rsid w:val="000A1A3C"/>
    <w:rsid w:val="000A24AA"/>
    <w:rsid w:val="000A41CC"/>
    <w:rsid w:val="000A4A80"/>
    <w:rsid w:val="000A571C"/>
    <w:rsid w:val="000A6417"/>
    <w:rsid w:val="000A7721"/>
    <w:rsid w:val="000B009E"/>
    <w:rsid w:val="000B0310"/>
    <w:rsid w:val="000B0452"/>
    <w:rsid w:val="000B0879"/>
    <w:rsid w:val="000B0AE0"/>
    <w:rsid w:val="000B1177"/>
    <w:rsid w:val="000B2A4B"/>
    <w:rsid w:val="000B2B8F"/>
    <w:rsid w:val="000B2D0C"/>
    <w:rsid w:val="000B384C"/>
    <w:rsid w:val="000B3BDD"/>
    <w:rsid w:val="000B3E6C"/>
    <w:rsid w:val="000B3FC5"/>
    <w:rsid w:val="000B4101"/>
    <w:rsid w:val="000B46F9"/>
    <w:rsid w:val="000B62F4"/>
    <w:rsid w:val="000B78E3"/>
    <w:rsid w:val="000B790E"/>
    <w:rsid w:val="000C0553"/>
    <w:rsid w:val="000C08CC"/>
    <w:rsid w:val="000C0B25"/>
    <w:rsid w:val="000C19FA"/>
    <w:rsid w:val="000C1B1E"/>
    <w:rsid w:val="000C1EA4"/>
    <w:rsid w:val="000C2ABB"/>
    <w:rsid w:val="000C2E43"/>
    <w:rsid w:val="000C2E78"/>
    <w:rsid w:val="000C3138"/>
    <w:rsid w:val="000C31B2"/>
    <w:rsid w:val="000C53FC"/>
    <w:rsid w:val="000C5CFD"/>
    <w:rsid w:val="000C7058"/>
    <w:rsid w:val="000D1146"/>
    <w:rsid w:val="000D1B0F"/>
    <w:rsid w:val="000D2D70"/>
    <w:rsid w:val="000D3CFB"/>
    <w:rsid w:val="000D4161"/>
    <w:rsid w:val="000D4AA0"/>
    <w:rsid w:val="000D558F"/>
    <w:rsid w:val="000D5FDC"/>
    <w:rsid w:val="000D7386"/>
    <w:rsid w:val="000E0437"/>
    <w:rsid w:val="000E0C9A"/>
    <w:rsid w:val="000E1646"/>
    <w:rsid w:val="000E20A4"/>
    <w:rsid w:val="000E2504"/>
    <w:rsid w:val="000E2E28"/>
    <w:rsid w:val="000E3BAC"/>
    <w:rsid w:val="000E49EF"/>
    <w:rsid w:val="000E49F6"/>
    <w:rsid w:val="000E4B2D"/>
    <w:rsid w:val="000E5443"/>
    <w:rsid w:val="000E60C6"/>
    <w:rsid w:val="000E6132"/>
    <w:rsid w:val="000E6671"/>
    <w:rsid w:val="000E673F"/>
    <w:rsid w:val="000F0646"/>
    <w:rsid w:val="000F07FF"/>
    <w:rsid w:val="000F0C04"/>
    <w:rsid w:val="000F251E"/>
    <w:rsid w:val="000F2728"/>
    <w:rsid w:val="000F34A6"/>
    <w:rsid w:val="000F420A"/>
    <w:rsid w:val="000F5110"/>
    <w:rsid w:val="000F5441"/>
    <w:rsid w:val="000F5CFE"/>
    <w:rsid w:val="000F5EE1"/>
    <w:rsid w:val="000F6918"/>
    <w:rsid w:val="000F7E12"/>
    <w:rsid w:val="001006AE"/>
    <w:rsid w:val="001009B1"/>
    <w:rsid w:val="001029CF"/>
    <w:rsid w:val="00102BF6"/>
    <w:rsid w:val="00102BFA"/>
    <w:rsid w:val="00102C47"/>
    <w:rsid w:val="00102FCA"/>
    <w:rsid w:val="001035A8"/>
    <w:rsid w:val="00103E92"/>
    <w:rsid w:val="00104F67"/>
    <w:rsid w:val="001058B5"/>
    <w:rsid w:val="0010638D"/>
    <w:rsid w:val="00106E5E"/>
    <w:rsid w:val="001071EA"/>
    <w:rsid w:val="00107E61"/>
    <w:rsid w:val="001103FF"/>
    <w:rsid w:val="00111EC1"/>
    <w:rsid w:val="001121F2"/>
    <w:rsid w:val="00112839"/>
    <w:rsid w:val="00113875"/>
    <w:rsid w:val="001141AB"/>
    <w:rsid w:val="001143F2"/>
    <w:rsid w:val="001152AD"/>
    <w:rsid w:val="00116253"/>
    <w:rsid w:val="001168A3"/>
    <w:rsid w:val="00116939"/>
    <w:rsid w:val="00116C29"/>
    <w:rsid w:val="00117923"/>
    <w:rsid w:val="001203A5"/>
    <w:rsid w:val="00120480"/>
    <w:rsid w:val="0012085F"/>
    <w:rsid w:val="00121E29"/>
    <w:rsid w:val="00122CCF"/>
    <w:rsid w:val="00122CF3"/>
    <w:rsid w:val="0012370C"/>
    <w:rsid w:val="00123DAC"/>
    <w:rsid w:val="0012726F"/>
    <w:rsid w:val="001276F2"/>
    <w:rsid w:val="00130F9C"/>
    <w:rsid w:val="001319EE"/>
    <w:rsid w:val="00132553"/>
    <w:rsid w:val="0013267E"/>
    <w:rsid w:val="00132A01"/>
    <w:rsid w:val="00132A14"/>
    <w:rsid w:val="00132FAB"/>
    <w:rsid w:val="00133BC7"/>
    <w:rsid w:val="001346BE"/>
    <w:rsid w:val="00134DF1"/>
    <w:rsid w:val="00135217"/>
    <w:rsid w:val="0013530D"/>
    <w:rsid w:val="00136C68"/>
    <w:rsid w:val="00137BAB"/>
    <w:rsid w:val="00140530"/>
    <w:rsid w:val="00140C23"/>
    <w:rsid w:val="00141326"/>
    <w:rsid w:val="00141B92"/>
    <w:rsid w:val="00142B3D"/>
    <w:rsid w:val="00143A16"/>
    <w:rsid w:val="00143BD6"/>
    <w:rsid w:val="001440D4"/>
    <w:rsid w:val="00144550"/>
    <w:rsid w:val="001457C6"/>
    <w:rsid w:val="00146B7C"/>
    <w:rsid w:val="0014702B"/>
    <w:rsid w:val="001505EA"/>
    <w:rsid w:val="00150AE4"/>
    <w:rsid w:val="00150EED"/>
    <w:rsid w:val="00151098"/>
    <w:rsid w:val="001515F8"/>
    <w:rsid w:val="0015189B"/>
    <w:rsid w:val="00152E87"/>
    <w:rsid w:val="00154193"/>
    <w:rsid w:val="0015430A"/>
    <w:rsid w:val="00154844"/>
    <w:rsid w:val="00155960"/>
    <w:rsid w:val="00155C22"/>
    <w:rsid w:val="00155C83"/>
    <w:rsid w:val="00156F24"/>
    <w:rsid w:val="00157026"/>
    <w:rsid w:val="00157370"/>
    <w:rsid w:val="00157F13"/>
    <w:rsid w:val="00160270"/>
    <w:rsid w:val="00160B7F"/>
    <w:rsid w:val="00160CD3"/>
    <w:rsid w:val="00161159"/>
    <w:rsid w:val="00161C2A"/>
    <w:rsid w:val="0016219E"/>
    <w:rsid w:val="00162CB3"/>
    <w:rsid w:val="001631CE"/>
    <w:rsid w:val="0016387D"/>
    <w:rsid w:val="00163FC2"/>
    <w:rsid w:val="0016453C"/>
    <w:rsid w:val="001655EB"/>
    <w:rsid w:val="00165903"/>
    <w:rsid w:val="00165C54"/>
    <w:rsid w:val="00166C16"/>
    <w:rsid w:val="00167227"/>
    <w:rsid w:val="0016760E"/>
    <w:rsid w:val="0016776D"/>
    <w:rsid w:val="001700E2"/>
    <w:rsid w:val="001703CA"/>
    <w:rsid w:val="0017098D"/>
    <w:rsid w:val="00170F5E"/>
    <w:rsid w:val="0017101C"/>
    <w:rsid w:val="00171070"/>
    <w:rsid w:val="001712A5"/>
    <w:rsid w:val="00171A1D"/>
    <w:rsid w:val="00172378"/>
    <w:rsid w:val="00175F29"/>
    <w:rsid w:val="00176641"/>
    <w:rsid w:val="0017699D"/>
    <w:rsid w:val="001818F7"/>
    <w:rsid w:val="00181E67"/>
    <w:rsid w:val="001827FF"/>
    <w:rsid w:val="0018282A"/>
    <w:rsid w:val="00182A54"/>
    <w:rsid w:val="00183B7B"/>
    <w:rsid w:val="00183DD9"/>
    <w:rsid w:val="001844A7"/>
    <w:rsid w:val="00184983"/>
    <w:rsid w:val="00184BBF"/>
    <w:rsid w:val="00186065"/>
    <w:rsid w:val="0018626B"/>
    <w:rsid w:val="00186456"/>
    <w:rsid w:val="00186574"/>
    <w:rsid w:val="001869BC"/>
    <w:rsid w:val="00187617"/>
    <w:rsid w:val="00187A22"/>
    <w:rsid w:val="001901D5"/>
    <w:rsid w:val="00190745"/>
    <w:rsid w:val="001910BA"/>
    <w:rsid w:val="0019128C"/>
    <w:rsid w:val="0019185E"/>
    <w:rsid w:val="00191E99"/>
    <w:rsid w:val="00192F87"/>
    <w:rsid w:val="001937E3"/>
    <w:rsid w:val="00195190"/>
    <w:rsid w:val="001965BA"/>
    <w:rsid w:val="00196652"/>
    <w:rsid w:val="00196970"/>
    <w:rsid w:val="00197722"/>
    <w:rsid w:val="001A0038"/>
    <w:rsid w:val="001A07F4"/>
    <w:rsid w:val="001A0B53"/>
    <w:rsid w:val="001A170A"/>
    <w:rsid w:val="001A1CC4"/>
    <w:rsid w:val="001A30C1"/>
    <w:rsid w:val="001A3D4F"/>
    <w:rsid w:val="001A45F1"/>
    <w:rsid w:val="001A4703"/>
    <w:rsid w:val="001A48ED"/>
    <w:rsid w:val="001A6156"/>
    <w:rsid w:val="001A6308"/>
    <w:rsid w:val="001A6DD1"/>
    <w:rsid w:val="001A6E0F"/>
    <w:rsid w:val="001A79E8"/>
    <w:rsid w:val="001A7B61"/>
    <w:rsid w:val="001A7D4E"/>
    <w:rsid w:val="001A7D90"/>
    <w:rsid w:val="001B29F6"/>
    <w:rsid w:val="001B2ED3"/>
    <w:rsid w:val="001B388F"/>
    <w:rsid w:val="001B406A"/>
    <w:rsid w:val="001B491C"/>
    <w:rsid w:val="001B4DE7"/>
    <w:rsid w:val="001B7FE5"/>
    <w:rsid w:val="001C029F"/>
    <w:rsid w:val="001C044E"/>
    <w:rsid w:val="001C0ABB"/>
    <w:rsid w:val="001C31A6"/>
    <w:rsid w:val="001C3457"/>
    <w:rsid w:val="001C3576"/>
    <w:rsid w:val="001C38E2"/>
    <w:rsid w:val="001C3BDC"/>
    <w:rsid w:val="001C3E55"/>
    <w:rsid w:val="001C5093"/>
    <w:rsid w:val="001C5218"/>
    <w:rsid w:val="001C5F1F"/>
    <w:rsid w:val="001C61F9"/>
    <w:rsid w:val="001C6D0A"/>
    <w:rsid w:val="001C7275"/>
    <w:rsid w:val="001C7F00"/>
    <w:rsid w:val="001C7F63"/>
    <w:rsid w:val="001D053A"/>
    <w:rsid w:val="001D0626"/>
    <w:rsid w:val="001D0A49"/>
    <w:rsid w:val="001D1385"/>
    <w:rsid w:val="001D264D"/>
    <w:rsid w:val="001D31BE"/>
    <w:rsid w:val="001D38AD"/>
    <w:rsid w:val="001D3F16"/>
    <w:rsid w:val="001D4B65"/>
    <w:rsid w:val="001D522D"/>
    <w:rsid w:val="001D5D01"/>
    <w:rsid w:val="001D5D81"/>
    <w:rsid w:val="001D5FC1"/>
    <w:rsid w:val="001D66A3"/>
    <w:rsid w:val="001D69A8"/>
    <w:rsid w:val="001D6C42"/>
    <w:rsid w:val="001D7B40"/>
    <w:rsid w:val="001D7BB3"/>
    <w:rsid w:val="001E02F0"/>
    <w:rsid w:val="001E0349"/>
    <w:rsid w:val="001E0F59"/>
    <w:rsid w:val="001E15F9"/>
    <w:rsid w:val="001E337E"/>
    <w:rsid w:val="001E3C98"/>
    <w:rsid w:val="001E43CD"/>
    <w:rsid w:val="001E4424"/>
    <w:rsid w:val="001E4759"/>
    <w:rsid w:val="001E581C"/>
    <w:rsid w:val="001E5EE5"/>
    <w:rsid w:val="001E68AC"/>
    <w:rsid w:val="001E6F49"/>
    <w:rsid w:val="001F0A91"/>
    <w:rsid w:val="001F145D"/>
    <w:rsid w:val="001F1926"/>
    <w:rsid w:val="001F2631"/>
    <w:rsid w:val="001F3067"/>
    <w:rsid w:val="001F46A2"/>
    <w:rsid w:val="001F4BAD"/>
    <w:rsid w:val="001F5054"/>
    <w:rsid w:val="001F6063"/>
    <w:rsid w:val="001F6269"/>
    <w:rsid w:val="001F654E"/>
    <w:rsid w:val="001F6A5F"/>
    <w:rsid w:val="001F6AA3"/>
    <w:rsid w:val="001F6AD7"/>
    <w:rsid w:val="001F77A6"/>
    <w:rsid w:val="001F7C2E"/>
    <w:rsid w:val="002001BA"/>
    <w:rsid w:val="002003CE"/>
    <w:rsid w:val="00200E23"/>
    <w:rsid w:val="00200ED3"/>
    <w:rsid w:val="002037ED"/>
    <w:rsid w:val="00203997"/>
    <w:rsid w:val="00204A9A"/>
    <w:rsid w:val="0020536B"/>
    <w:rsid w:val="00205599"/>
    <w:rsid w:val="00206EEB"/>
    <w:rsid w:val="0020730F"/>
    <w:rsid w:val="00210466"/>
    <w:rsid w:val="00210B65"/>
    <w:rsid w:val="00211346"/>
    <w:rsid w:val="00211766"/>
    <w:rsid w:val="00212024"/>
    <w:rsid w:val="002128EC"/>
    <w:rsid w:val="0021377D"/>
    <w:rsid w:val="00213C57"/>
    <w:rsid w:val="0021403C"/>
    <w:rsid w:val="00214E68"/>
    <w:rsid w:val="00214EE4"/>
    <w:rsid w:val="0021507F"/>
    <w:rsid w:val="0021577D"/>
    <w:rsid w:val="0021599F"/>
    <w:rsid w:val="002168AF"/>
    <w:rsid w:val="00220436"/>
    <w:rsid w:val="00220C29"/>
    <w:rsid w:val="00221689"/>
    <w:rsid w:val="00222296"/>
    <w:rsid w:val="00222DF3"/>
    <w:rsid w:val="00225586"/>
    <w:rsid w:val="00225BC2"/>
    <w:rsid w:val="00225C92"/>
    <w:rsid w:val="00226025"/>
    <w:rsid w:val="00226E2B"/>
    <w:rsid w:val="00227035"/>
    <w:rsid w:val="002272F7"/>
    <w:rsid w:val="0022735E"/>
    <w:rsid w:val="0023059C"/>
    <w:rsid w:val="00231472"/>
    <w:rsid w:val="00231A3E"/>
    <w:rsid w:val="00231FA6"/>
    <w:rsid w:val="0023343D"/>
    <w:rsid w:val="00233A3E"/>
    <w:rsid w:val="00233D94"/>
    <w:rsid w:val="0023463F"/>
    <w:rsid w:val="00234A16"/>
    <w:rsid w:val="00234A2B"/>
    <w:rsid w:val="0023507E"/>
    <w:rsid w:val="0023584E"/>
    <w:rsid w:val="00236140"/>
    <w:rsid w:val="00236182"/>
    <w:rsid w:val="00237132"/>
    <w:rsid w:val="002379D3"/>
    <w:rsid w:val="00237B3C"/>
    <w:rsid w:val="00237C4E"/>
    <w:rsid w:val="00237F48"/>
    <w:rsid w:val="002402E5"/>
    <w:rsid w:val="00240A03"/>
    <w:rsid w:val="00240BCB"/>
    <w:rsid w:val="002411F7"/>
    <w:rsid w:val="0024178E"/>
    <w:rsid w:val="00241E59"/>
    <w:rsid w:val="00243453"/>
    <w:rsid w:val="00243C6C"/>
    <w:rsid w:val="00243D48"/>
    <w:rsid w:val="002441D1"/>
    <w:rsid w:val="00245D92"/>
    <w:rsid w:val="00246251"/>
    <w:rsid w:val="00247D44"/>
    <w:rsid w:val="00247DBC"/>
    <w:rsid w:val="00247DCE"/>
    <w:rsid w:val="00247F79"/>
    <w:rsid w:val="002500ED"/>
    <w:rsid w:val="00251685"/>
    <w:rsid w:val="002518D0"/>
    <w:rsid w:val="00251C19"/>
    <w:rsid w:val="00251CF9"/>
    <w:rsid w:val="00252E79"/>
    <w:rsid w:val="00252F35"/>
    <w:rsid w:val="00253EF0"/>
    <w:rsid w:val="00254715"/>
    <w:rsid w:val="00255009"/>
    <w:rsid w:val="00255BD1"/>
    <w:rsid w:val="00256431"/>
    <w:rsid w:val="0025759F"/>
    <w:rsid w:val="00257781"/>
    <w:rsid w:val="00257A94"/>
    <w:rsid w:val="00257B15"/>
    <w:rsid w:val="0026044F"/>
    <w:rsid w:val="00260F06"/>
    <w:rsid w:val="0026105C"/>
    <w:rsid w:val="0026172B"/>
    <w:rsid w:val="00261DAF"/>
    <w:rsid w:val="00262E7B"/>
    <w:rsid w:val="0026401C"/>
    <w:rsid w:val="002641C9"/>
    <w:rsid w:val="00266279"/>
    <w:rsid w:val="00266707"/>
    <w:rsid w:val="00266E1A"/>
    <w:rsid w:val="00270627"/>
    <w:rsid w:val="0027086B"/>
    <w:rsid w:val="00271780"/>
    <w:rsid w:val="00271B00"/>
    <w:rsid w:val="00271DA2"/>
    <w:rsid w:val="00271DC1"/>
    <w:rsid w:val="00272BEF"/>
    <w:rsid w:val="0027386C"/>
    <w:rsid w:val="0027464D"/>
    <w:rsid w:val="00275BEC"/>
    <w:rsid w:val="00275DF1"/>
    <w:rsid w:val="00276616"/>
    <w:rsid w:val="00276B76"/>
    <w:rsid w:val="002771FB"/>
    <w:rsid w:val="002772CB"/>
    <w:rsid w:val="00277350"/>
    <w:rsid w:val="00280774"/>
    <w:rsid w:val="002814E1"/>
    <w:rsid w:val="002817E0"/>
    <w:rsid w:val="00281B5D"/>
    <w:rsid w:val="00281F3D"/>
    <w:rsid w:val="0028318E"/>
    <w:rsid w:val="0028348A"/>
    <w:rsid w:val="00283E66"/>
    <w:rsid w:val="00284233"/>
    <w:rsid w:val="00284394"/>
    <w:rsid w:val="0028452B"/>
    <w:rsid w:val="00285139"/>
    <w:rsid w:val="002851B9"/>
    <w:rsid w:val="00285D2A"/>
    <w:rsid w:val="00286832"/>
    <w:rsid w:val="00286E14"/>
    <w:rsid w:val="002908DA"/>
    <w:rsid w:val="00291399"/>
    <w:rsid w:val="00291A50"/>
    <w:rsid w:val="00292DE5"/>
    <w:rsid w:val="00293016"/>
    <w:rsid w:val="0029368C"/>
    <w:rsid w:val="00293855"/>
    <w:rsid w:val="0029642A"/>
    <w:rsid w:val="002966FD"/>
    <w:rsid w:val="00297830"/>
    <w:rsid w:val="00297EEC"/>
    <w:rsid w:val="00297F0C"/>
    <w:rsid w:val="002A003C"/>
    <w:rsid w:val="002A25E4"/>
    <w:rsid w:val="002A2CAD"/>
    <w:rsid w:val="002A39DF"/>
    <w:rsid w:val="002A3D98"/>
    <w:rsid w:val="002A3F8E"/>
    <w:rsid w:val="002A40D0"/>
    <w:rsid w:val="002A425D"/>
    <w:rsid w:val="002A4B39"/>
    <w:rsid w:val="002A4B56"/>
    <w:rsid w:val="002A4C7E"/>
    <w:rsid w:val="002A520C"/>
    <w:rsid w:val="002A54EF"/>
    <w:rsid w:val="002A62C4"/>
    <w:rsid w:val="002A70FD"/>
    <w:rsid w:val="002A7992"/>
    <w:rsid w:val="002B0121"/>
    <w:rsid w:val="002B1389"/>
    <w:rsid w:val="002B1CA8"/>
    <w:rsid w:val="002B2BA5"/>
    <w:rsid w:val="002B36C1"/>
    <w:rsid w:val="002B3909"/>
    <w:rsid w:val="002B3DCD"/>
    <w:rsid w:val="002B40BA"/>
    <w:rsid w:val="002B56F3"/>
    <w:rsid w:val="002B5C4A"/>
    <w:rsid w:val="002B6025"/>
    <w:rsid w:val="002B628B"/>
    <w:rsid w:val="002B672E"/>
    <w:rsid w:val="002B6865"/>
    <w:rsid w:val="002B6A8B"/>
    <w:rsid w:val="002C000F"/>
    <w:rsid w:val="002C02A2"/>
    <w:rsid w:val="002C1AD0"/>
    <w:rsid w:val="002C239C"/>
    <w:rsid w:val="002C2652"/>
    <w:rsid w:val="002C2A77"/>
    <w:rsid w:val="002C2BD8"/>
    <w:rsid w:val="002C3124"/>
    <w:rsid w:val="002C3542"/>
    <w:rsid w:val="002C3EA8"/>
    <w:rsid w:val="002C4940"/>
    <w:rsid w:val="002C4968"/>
    <w:rsid w:val="002C5189"/>
    <w:rsid w:val="002C6176"/>
    <w:rsid w:val="002C6D9D"/>
    <w:rsid w:val="002C72F9"/>
    <w:rsid w:val="002C7C45"/>
    <w:rsid w:val="002D058F"/>
    <w:rsid w:val="002D0B0D"/>
    <w:rsid w:val="002D1710"/>
    <w:rsid w:val="002D218F"/>
    <w:rsid w:val="002D28FB"/>
    <w:rsid w:val="002D2F31"/>
    <w:rsid w:val="002D32C5"/>
    <w:rsid w:val="002D3609"/>
    <w:rsid w:val="002D4497"/>
    <w:rsid w:val="002D4AE3"/>
    <w:rsid w:val="002D51E1"/>
    <w:rsid w:val="002D5994"/>
    <w:rsid w:val="002D5D3A"/>
    <w:rsid w:val="002D759F"/>
    <w:rsid w:val="002D7639"/>
    <w:rsid w:val="002E0041"/>
    <w:rsid w:val="002E1D16"/>
    <w:rsid w:val="002E1E80"/>
    <w:rsid w:val="002E26C6"/>
    <w:rsid w:val="002E3978"/>
    <w:rsid w:val="002E3F76"/>
    <w:rsid w:val="002E4254"/>
    <w:rsid w:val="002E4951"/>
    <w:rsid w:val="002E4BC5"/>
    <w:rsid w:val="002E4DC7"/>
    <w:rsid w:val="002E4EB1"/>
    <w:rsid w:val="002E6594"/>
    <w:rsid w:val="002E6A77"/>
    <w:rsid w:val="002E6C16"/>
    <w:rsid w:val="002E7218"/>
    <w:rsid w:val="002F007E"/>
    <w:rsid w:val="002F05BC"/>
    <w:rsid w:val="002F1B58"/>
    <w:rsid w:val="002F1D4B"/>
    <w:rsid w:val="002F2B38"/>
    <w:rsid w:val="002F3031"/>
    <w:rsid w:val="002F395E"/>
    <w:rsid w:val="002F4E70"/>
    <w:rsid w:val="002F5B09"/>
    <w:rsid w:val="002F617B"/>
    <w:rsid w:val="002F6245"/>
    <w:rsid w:val="002F6886"/>
    <w:rsid w:val="002F6D09"/>
    <w:rsid w:val="002F75A0"/>
    <w:rsid w:val="003009A5"/>
    <w:rsid w:val="0030179B"/>
    <w:rsid w:val="003017DE"/>
    <w:rsid w:val="00301CDF"/>
    <w:rsid w:val="00302475"/>
    <w:rsid w:val="00302FFC"/>
    <w:rsid w:val="003036CC"/>
    <w:rsid w:val="003064CF"/>
    <w:rsid w:val="00306D8A"/>
    <w:rsid w:val="003072E6"/>
    <w:rsid w:val="00307DA4"/>
    <w:rsid w:val="0031098C"/>
    <w:rsid w:val="00310A3B"/>
    <w:rsid w:val="0031127B"/>
    <w:rsid w:val="0031155F"/>
    <w:rsid w:val="00313654"/>
    <w:rsid w:val="00316225"/>
    <w:rsid w:val="00316983"/>
    <w:rsid w:val="00316DB0"/>
    <w:rsid w:val="003171D6"/>
    <w:rsid w:val="003173D6"/>
    <w:rsid w:val="003200F7"/>
    <w:rsid w:val="0032032C"/>
    <w:rsid w:val="00320671"/>
    <w:rsid w:val="00320D08"/>
    <w:rsid w:val="00321C27"/>
    <w:rsid w:val="00321CDE"/>
    <w:rsid w:val="00321EEB"/>
    <w:rsid w:val="0032222A"/>
    <w:rsid w:val="00322A96"/>
    <w:rsid w:val="00323FFF"/>
    <w:rsid w:val="0032434D"/>
    <w:rsid w:val="0032473E"/>
    <w:rsid w:val="00325F54"/>
    <w:rsid w:val="00326762"/>
    <w:rsid w:val="00326ED9"/>
    <w:rsid w:val="00330E9B"/>
    <w:rsid w:val="00331792"/>
    <w:rsid w:val="003331DC"/>
    <w:rsid w:val="00333836"/>
    <w:rsid w:val="0033451B"/>
    <w:rsid w:val="00334C8E"/>
    <w:rsid w:val="00334D8C"/>
    <w:rsid w:val="00335E69"/>
    <w:rsid w:val="0033695C"/>
    <w:rsid w:val="00336C5A"/>
    <w:rsid w:val="00337138"/>
    <w:rsid w:val="003373A6"/>
    <w:rsid w:val="00337C82"/>
    <w:rsid w:val="0034120B"/>
    <w:rsid w:val="00342602"/>
    <w:rsid w:val="003426F5"/>
    <w:rsid w:val="00343791"/>
    <w:rsid w:val="00344625"/>
    <w:rsid w:val="00344F80"/>
    <w:rsid w:val="0034537C"/>
    <w:rsid w:val="0034541C"/>
    <w:rsid w:val="003459DC"/>
    <w:rsid w:val="00346A3E"/>
    <w:rsid w:val="003475A4"/>
    <w:rsid w:val="00347F34"/>
    <w:rsid w:val="00347FBB"/>
    <w:rsid w:val="003501EB"/>
    <w:rsid w:val="003502AD"/>
    <w:rsid w:val="00350758"/>
    <w:rsid w:val="003528C3"/>
    <w:rsid w:val="003531B1"/>
    <w:rsid w:val="00353FE3"/>
    <w:rsid w:val="0035425A"/>
    <w:rsid w:val="003544AB"/>
    <w:rsid w:val="00354597"/>
    <w:rsid w:val="003545BD"/>
    <w:rsid w:val="00354DD8"/>
    <w:rsid w:val="00354DF0"/>
    <w:rsid w:val="003558FD"/>
    <w:rsid w:val="00355902"/>
    <w:rsid w:val="0035635E"/>
    <w:rsid w:val="00357EF4"/>
    <w:rsid w:val="003607F8"/>
    <w:rsid w:val="00360A9A"/>
    <w:rsid w:val="00360B12"/>
    <w:rsid w:val="00361438"/>
    <w:rsid w:val="00362193"/>
    <w:rsid w:val="00362A43"/>
    <w:rsid w:val="0036310C"/>
    <w:rsid w:val="003647BD"/>
    <w:rsid w:val="003652F1"/>
    <w:rsid w:val="00366D34"/>
    <w:rsid w:val="00367139"/>
    <w:rsid w:val="00367D9D"/>
    <w:rsid w:val="00370A7B"/>
    <w:rsid w:val="00370B12"/>
    <w:rsid w:val="00371007"/>
    <w:rsid w:val="003716E0"/>
    <w:rsid w:val="00371B34"/>
    <w:rsid w:val="003724F5"/>
    <w:rsid w:val="00372BE5"/>
    <w:rsid w:val="0037377C"/>
    <w:rsid w:val="00373B94"/>
    <w:rsid w:val="00373E20"/>
    <w:rsid w:val="00374842"/>
    <w:rsid w:val="003755A4"/>
    <w:rsid w:val="00375C4A"/>
    <w:rsid w:val="00375E95"/>
    <w:rsid w:val="003771EF"/>
    <w:rsid w:val="0038066F"/>
    <w:rsid w:val="00380D96"/>
    <w:rsid w:val="003814EA"/>
    <w:rsid w:val="003816DA"/>
    <w:rsid w:val="003834FF"/>
    <w:rsid w:val="003836D0"/>
    <w:rsid w:val="00383D62"/>
    <w:rsid w:val="00384AAC"/>
    <w:rsid w:val="00385582"/>
    <w:rsid w:val="00385D64"/>
    <w:rsid w:val="00386624"/>
    <w:rsid w:val="00386914"/>
    <w:rsid w:val="00386C58"/>
    <w:rsid w:val="00386FAC"/>
    <w:rsid w:val="00387943"/>
    <w:rsid w:val="00390045"/>
    <w:rsid w:val="00390138"/>
    <w:rsid w:val="00390295"/>
    <w:rsid w:val="003905EA"/>
    <w:rsid w:val="00390874"/>
    <w:rsid w:val="00391AF5"/>
    <w:rsid w:val="00391C1F"/>
    <w:rsid w:val="00391EAA"/>
    <w:rsid w:val="00392401"/>
    <w:rsid w:val="0039283B"/>
    <w:rsid w:val="003937C4"/>
    <w:rsid w:val="00393F89"/>
    <w:rsid w:val="00394419"/>
    <w:rsid w:val="00394B64"/>
    <w:rsid w:val="00395058"/>
    <w:rsid w:val="00396357"/>
    <w:rsid w:val="003965DC"/>
    <w:rsid w:val="00396CF9"/>
    <w:rsid w:val="00396FA1"/>
    <w:rsid w:val="00396FB2"/>
    <w:rsid w:val="00397207"/>
    <w:rsid w:val="00397851"/>
    <w:rsid w:val="003A02D0"/>
    <w:rsid w:val="003A2352"/>
    <w:rsid w:val="003A26FB"/>
    <w:rsid w:val="003A38AC"/>
    <w:rsid w:val="003A3A26"/>
    <w:rsid w:val="003A4F7C"/>
    <w:rsid w:val="003A60B2"/>
    <w:rsid w:val="003A6CF2"/>
    <w:rsid w:val="003A6EFC"/>
    <w:rsid w:val="003A700B"/>
    <w:rsid w:val="003A7411"/>
    <w:rsid w:val="003A748C"/>
    <w:rsid w:val="003A7CBE"/>
    <w:rsid w:val="003B0039"/>
    <w:rsid w:val="003B0339"/>
    <w:rsid w:val="003B0D48"/>
    <w:rsid w:val="003B126F"/>
    <w:rsid w:val="003B1896"/>
    <w:rsid w:val="003B2F0F"/>
    <w:rsid w:val="003B42E0"/>
    <w:rsid w:val="003B438F"/>
    <w:rsid w:val="003B5145"/>
    <w:rsid w:val="003B53E0"/>
    <w:rsid w:val="003B5634"/>
    <w:rsid w:val="003B58E8"/>
    <w:rsid w:val="003C0AB8"/>
    <w:rsid w:val="003C1277"/>
    <w:rsid w:val="003C1452"/>
    <w:rsid w:val="003C18C4"/>
    <w:rsid w:val="003C1D54"/>
    <w:rsid w:val="003C3402"/>
    <w:rsid w:val="003C3519"/>
    <w:rsid w:val="003C3E49"/>
    <w:rsid w:val="003C44F3"/>
    <w:rsid w:val="003C4D73"/>
    <w:rsid w:val="003C4F4F"/>
    <w:rsid w:val="003C56EB"/>
    <w:rsid w:val="003C5ED7"/>
    <w:rsid w:val="003C66E9"/>
    <w:rsid w:val="003C72B7"/>
    <w:rsid w:val="003C785C"/>
    <w:rsid w:val="003D0172"/>
    <w:rsid w:val="003D050C"/>
    <w:rsid w:val="003D0681"/>
    <w:rsid w:val="003D0AC1"/>
    <w:rsid w:val="003D0D00"/>
    <w:rsid w:val="003D0F82"/>
    <w:rsid w:val="003D1114"/>
    <w:rsid w:val="003D18CE"/>
    <w:rsid w:val="003D20D0"/>
    <w:rsid w:val="003D241C"/>
    <w:rsid w:val="003D2A91"/>
    <w:rsid w:val="003D3194"/>
    <w:rsid w:val="003D3625"/>
    <w:rsid w:val="003D3B2D"/>
    <w:rsid w:val="003D45CF"/>
    <w:rsid w:val="003D6158"/>
    <w:rsid w:val="003D617D"/>
    <w:rsid w:val="003D6499"/>
    <w:rsid w:val="003D65CF"/>
    <w:rsid w:val="003D7FFB"/>
    <w:rsid w:val="003E0A89"/>
    <w:rsid w:val="003E0BEF"/>
    <w:rsid w:val="003E0E6F"/>
    <w:rsid w:val="003E263F"/>
    <w:rsid w:val="003E2EB0"/>
    <w:rsid w:val="003E365D"/>
    <w:rsid w:val="003E3CCE"/>
    <w:rsid w:val="003E3FE5"/>
    <w:rsid w:val="003E5982"/>
    <w:rsid w:val="003E6A76"/>
    <w:rsid w:val="003E7569"/>
    <w:rsid w:val="003E7872"/>
    <w:rsid w:val="003F0E4A"/>
    <w:rsid w:val="003F233A"/>
    <w:rsid w:val="003F23DF"/>
    <w:rsid w:val="003F4029"/>
    <w:rsid w:val="003F4578"/>
    <w:rsid w:val="003F4BA5"/>
    <w:rsid w:val="003F4C9E"/>
    <w:rsid w:val="003F4CA7"/>
    <w:rsid w:val="003F5983"/>
    <w:rsid w:val="003F6617"/>
    <w:rsid w:val="003F73C1"/>
    <w:rsid w:val="003F790E"/>
    <w:rsid w:val="003F791D"/>
    <w:rsid w:val="00400B83"/>
    <w:rsid w:val="00400FCE"/>
    <w:rsid w:val="00402A0A"/>
    <w:rsid w:val="00402D2D"/>
    <w:rsid w:val="0040474B"/>
    <w:rsid w:val="00404971"/>
    <w:rsid w:val="00406B77"/>
    <w:rsid w:val="004073F2"/>
    <w:rsid w:val="004075F1"/>
    <w:rsid w:val="0040795C"/>
    <w:rsid w:val="00410A8D"/>
    <w:rsid w:val="00410EC7"/>
    <w:rsid w:val="004128E1"/>
    <w:rsid w:val="00412DD3"/>
    <w:rsid w:val="00413083"/>
    <w:rsid w:val="004137F8"/>
    <w:rsid w:val="00413D74"/>
    <w:rsid w:val="0041423B"/>
    <w:rsid w:val="00414C25"/>
    <w:rsid w:val="00415B50"/>
    <w:rsid w:val="00416092"/>
    <w:rsid w:val="00416D7A"/>
    <w:rsid w:val="004174DF"/>
    <w:rsid w:val="0041781D"/>
    <w:rsid w:val="0041785C"/>
    <w:rsid w:val="0041794E"/>
    <w:rsid w:val="00417F1E"/>
    <w:rsid w:val="004205F4"/>
    <w:rsid w:val="00420B54"/>
    <w:rsid w:val="00421536"/>
    <w:rsid w:val="00421B9E"/>
    <w:rsid w:val="00421C81"/>
    <w:rsid w:val="00422234"/>
    <w:rsid w:val="00422577"/>
    <w:rsid w:val="00422767"/>
    <w:rsid w:val="00422939"/>
    <w:rsid w:val="004230E7"/>
    <w:rsid w:val="00423C32"/>
    <w:rsid w:val="00423C9C"/>
    <w:rsid w:val="00424943"/>
    <w:rsid w:val="00424CDF"/>
    <w:rsid w:val="00424F66"/>
    <w:rsid w:val="00426B65"/>
    <w:rsid w:val="00426D2E"/>
    <w:rsid w:val="00426F05"/>
    <w:rsid w:val="00426FB6"/>
    <w:rsid w:val="00427E6D"/>
    <w:rsid w:val="004313E6"/>
    <w:rsid w:val="004329B0"/>
    <w:rsid w:val="0043365E"/>
    <w:rsid w:val="00433A2D"/>
    <w:rsid w:val="00433AF1"/>
    <w:rsid w:val="004340E5"/>
    <w:rsid w:val="0043434D"/>
    <w:rsid w:val="00434928"/>
    <w:rsid w:val="00435DD0"/>
    <w:rsid w:val="004369CF"/>
    <w:rsid w:val="0044049B"/>
    <w:rsid w:val="00441341"/>
    <w:rsid w:val="00441C50"/>
    <w:rsid w:val="00442AF4"/>
    <w:rsid w:val="0044508C"/>
    <w:rsid w:val="0044610F"/>
    <w:rsid w:val="00446159"/>
    <w:rsid w:val="00446581"/>
    <w:rsid w:val="0045086C"/>
    <w:rsid w:val="00450C37"/>
    <w:rsid w:val="00451807"/>
    <w:rsid w:val="00452B27"/>
    <w:rsid w:val="00453BA2"/>
    <w:rsid w:val="00454011"/>
    <w:rsid w:val="00454956"/>
    <w:rsid w:val="00456154"/>
    <w:rsid w:val="0045751D"/>
    <w:rsid w:val="00460430"/>
    <w:rsid w:val="00460579"/>
    <w:rsid w:val="00460AA5"/>
    <w:rsid w:val="00460C0B"/>
    <w:rsid w:val="004627C8"/>
    <w:rsid w:val="004628A8"/>
    <w:rsid w:val="004629A5"/>
    <w:rsid w:val="00462D62"/>
    <w:rsid w:val="0046393E"/>
    <w:rsid w:val="00463F5B"/>
    <w:rsid w:val="004641DF"/>
    <w:rsid w:val="00464281"/>
    <w:rsid w:val="00464E27"/>
    <w:rsid w:val="0046605A"/>
    <w:rsid w:val="00466868"/>
    <w:rsid w:val="004678ED"/>
    <w:rsid w:val="00467F03"/>
    <w:rsid w:val="00467FEA"/>
    <w:rsid w:val="004707D8"/>
    <w:rsid w:val="00470E41"/>
    <w:rsid w:val="00471BB8"/>
    <w:rsid w:val="00471C24"/>
    <w:rsid w:val="0047394B"/>
    <w:rsid w:val="00473B78"/>
    <w:rsid w:val="00473DC8"/>
    <w:rsid w:val="004740CE"/>
    <w:rsid w:val="00475CC2"/>
    <w:rsid w:val="00475F91"/>
    <w:rsid w:val="00480144"/>
    <w:rsid w:val="004801CB"/>
    <w:rsid w:val="004802D6"/>
    <w:rsid w:val="0048133D"/>
    <w:rsid w:val="004829EA"/>
    <w:rsid w:val="00482F55"/>
    <w:rsid w:val="0048361F"/>
    <w:rsid w:val="0048450D"/>
    <w:rsid w:val="004851C3"/>
    <w:rsid w:val="00485763"/>
    <w:rsid w:val="00485887"/>
    <w:rsid w:val="00485E4F"/>
    <w:rsid w:val="0048748E"/>
    <w:rsid w:val="00487608"/>
    <w:rsid w:val="00490A31"/>
    <w:rsid w:val="0049164F"/>
    <w:rsid w:val="00492CB1"/>
    <w:rsid w:val="00493B8A"/>
    <w:rsid w:val="00493EC7"/>
    <w:rsid w:val="004940F7"/>
    <w:rsid w:val="0049458E"/>
    <w:rsid w:val="004960AA"/>
    <w:rsid w:val="00496534"/>
    <w:rsid w:val="0049655A"/>
    <w:rsid w:val="00497AC2"/>
    <w:rsid w:val="00497ACA"/>
    <w:rsid w:val="004A03C8"/>
    <w:rsid w:val="004A0942"/>
    <w:rsid w:val="004A218B"/>
    <w:rsid w:val="004A298D"/>
    <w:rsid w:val="004A3E24"/>
    <w:rsid w:val="004A3FF0"/>
    <w:rsid w:val="004A4946"/>
    <w:rsid w:val="004A49DE"/>
    <w:rsid w:val="004A4C85"/>
    <w:rsid w:val="004A4D92"/>
    <w:rsid w:val="004A53A8"/>
    <w:rsid w:val="004A615C"/>
    <w:rsid w:val="004A6EAC"/>
    <w:rsid w:val="004A6F09"/>
    <w:rsid w:val="004A7331"/>
    <w:rsid w:val="004B05ED"/>
    <w:rsid w:val="004B0E1E"/>
    <w:rsid w:val="004B0FEA"/>
    <w:rsid w:val="004B1824"/>
    <w:rsid w:val="004B1F1D"/>
    <w:rsid w:val="004B2076"/>
    <w:rsid w:val="004B389D"/>
    <w:rsid w:val="004B3E23"/>
    <w:rsid w:val="004B4713"/>
    <w:rsid w:val="004B471E"/>
    <w:rsid w:val="004B4C1F"/>
    <w:rsid w:val="004B5B82"/>
    <w:rsid w:val="004B5EA0"/>
    <w:rsid w:val="004B627D"/>
    <w:rsid w:val="004B6A4E"/>
    <w:rsid w:val="004B76C6"/>
    <w:rsid w:val="004B7891"/>
    <w:rsid w:val="004C10DD"/>
    <w:rsid w:val="004C16EC"/>
    <w:rsid w:val="004C1A20"/>
    <w:rsid w:val="004C1CC3"/>
    <w:rsid w:val="004C1FC5"/>
    <w:rsid w:val="004C21C3"/>
    <w:rsid w:val="004C25BF"/>
    <w:rsid w:val="004C2C3E"/>
    <w:rsid w:val="004C2EA4"/>
    <w:rsid w:val="004C4956"/>
    <w:rsid w:val="004C693A"/>
    <w:rsid w:val="004C6C8D"/>
    <w:rsid w:val="004C7DA7"/>
    <w:rsid w:val="004C7DC1"/>
    <w:rsid w:val="004D0AC5"/>
    <w:rsid w:val="004D0AF8"/>
    <w:rsid w:val="004D1800"/>
    <w:rsid w:val="004D228E"/>
    <w:rsid w:val="004D2860"/>
    <w:rsid w:val="004D304A"/>
    <w:rsid w:val="004D35B8"/>
    <w:rsid w:val="004D3F4B"/>
    <w:rsid w:val="004D4598"/>
    <w:rsid w:val="004D484B"/>
    <w:rsid w:val="004D4BB1"/>
    <w:rsid w:val="004D4ED2"/>
    <w:rsid w:val="004D51DE"/>
    <w:rsid w:val="004D6245"/>
    <w:rsid w:val="004D6792"/>
    <w:rsid w:val="004D6AE0"/>
    <w:rsid w:val="004D746A"/>
    <w:rsid w:val="004D7477"/>
    <w:rsid w:val="004D79C0"/>
    <w:rsid w:val="004D7F0B"/>
    <w:rsid w:val="004E0289"/>
    <w:rsid w:val="004E19A2"/>
    <w:rsid w:val="004E1E78"/>
    <w:rsid w:val="004E1EA8"/>
    <w:rsid w:val="004E2F00"/>
    <w:rsid w:val="004E433B"/>
    <w:rsid w:val="004E4BD3"/>
    <w:rsid w:val="004E5C0B"/>
    <w:rsid w:val="004E650F"/>
    <w:rsid w:val="004E662A"/>
    <w:rsid w:val="004E66DA"/>
    <w:rsid w:val="004E6DB0"/>
    <w:rsid w:val="004E6FE8"/>
    <w:rsid w:val="004F0679"/>
    <w:rsid w:val="004F1508"/>
    <w:rsid w:val="004F1951"/>
    <w:rsid w:val="004F1BAC"/>
    <w:rsid w:val="004F27D3"/>
    <w:rsid w:val="004F2BBC"/>
    <w:rsid w:val="004F3C6D"/>
    <w:rsid w:val="004F4244"/>
    <w:rsid w:val="004F4502"/>
    <w:rsid w:val="004F54F8"/>
    <w:rsid w:val="004F591D"/>
    <w:rsid w:val="004F6CC5"/>
    <w:rsid w:val="004F6FC6"/>
    <w:rsid w:val="004F718F"/>
    <w:rsid w:val="004F75E6"/>
    <w:rsid w:val="005008D4"/>
    <w:rsid w:val="0050093C"/>
    <w:rsid w:val="005012DE"/>
    <w:rsid w:val="00501783"/>
    <w:rsid w:val="0050282F"/>
    <w:rsid w:val="00502C12"/>
    <w:rsid w:val="0050303B"/>
    <w:rsid w:val="005036B8"/>
    <w:rsid w:val="00503C6F"/>
    <w:rsid w:val="0050433C"/>
    <w:rsid w:val="00504ED9"/>
    <w:rsid w:val="005055F1"/>
    <w:rsid w:val="00505E8D"/>
    <w:rsid w:val="00506D34"/>
    <w:rsid w:val="00506E0E"/>
    <w:rsid w:val="00506FA0"/>
    <w:rsid w:val="00507001"/>
    <w:rsid w:val="005073FF"/>
    <w:rsid w:val="00507830"/>
    <w:rsid w:val="005079CD"/>
    <w:rsid w:val="00507C72"/>
    <w:rsid w:val="005101AA"/>
    <w:rsid w:val="00511005"/>
    <w:rsid w:val="005110EB"/>
    <w:rsid w:val="005113BC"/>
    <w:rsid w:val="00511D75"/>
    <w:rsid w:val="00512A98"/>
    <w:rsid w:val="00512E81"/>
    <w:rsid w:val="00513071"/>
    <w:rsid w:val="00513588"/>
    <w:rsid w:val="00515D2B"/>
    <w:rsid w:val="0051668B"/>
    <w:rsid w:val="005167DF"/>
    <w:rsid w:val="00516E4D"/>
    <w:rsid w:val="00517500"/>
    <w:rsid w:val="00517B6F"/>
    <w:rsid w:val="005203AD"/>
    <w:rsid w:val="00520D46"/>
    <w:rsid w:val="00521194"/>
    <w:rsid w:val="00521241"/>
    <w:rsid w:val="005221F0"/>
    <w:rsid w:val="00522A3C"/>
    <w:rsid w:val="00523CE4"/>
    <w:rsid w:val="005245D8"/>
    <w:rsid w:val="005249B5"/>
    <w:rsid w:val="00524D7A"/>
    <w:rsid w:val="00525159"/>
    <w:rsid w:val="00525268"/>
    <w:rsid w:val="00525473"/>
    <w:rsid w:val="00525DCA"/>
    <w:rsid w:val="00526F8F"/>
    <w:rsid w:val="0052701A"/>
    <w:rsid w:val="0052735F"/>
    <w:rsid w:val="005275A2"/>
    <w:rsid w:val="00527D09"/>
    <w:rsid w:val="005315BA"/>
    <w:rsid w:val="00531DBA"/>
    <w:rsid w:val="00532031"/>
    <w:rsid w:val="0053229D"/>
    <w:rsid w:val="00532F05"/>
    <w:rsid w:val="0053311A"/>
    <w:rsid w:val="005333E3"/>
    <w:rsid w:val="00533A58"/>
    <w:rsid w:val="00533B7A"/>
    <w:rsid w:val="005340AD"/>
    <w:rsid w:val="005341C4"/>
    <w:rsid w:val="0053477F"/>
    <w:rsid w:val="00534D08"/>
    <w:rsid w:val="00534E95"/>
    <w:rsid w:val="005350E2"/>
    <w:rsid w:val="005353FC"/>
    <w:rsid w:val="005356DC"/>
    <w:rsid w:val="00535736"/>
    <w:rsid w:val="0053589F"/>
    <w:rsid w:val="005374FD"/>
    <w:rsid w:val="00540B98"/>
    <w:rsid w:val="00543178"/>
    <w:rsid w:val="00543B61"/>
    <w:rsid w:val="00543E69"/>
    <w:rsid w:val="0054407B"/>
    <w:rsid w:val="005449A1"/>
    <w:rsid w:val="0054638F"/>
    <w:rsid w:val="0055165C"/>
    <w:rsid w:val="00554187"/>
    <w:rsid w:val="0055423A"/>
    <w:rsid w:val="005550BA"/>
    <w:rsid w:val="0055714C"/>
    <w:rsid w:val="005571E1"/>
    <w:rsid w:val="00557ADC"/>
    <w:rsid w:val="00560AFE"/>
    <w:rsid w:val="00560C05"/>
    <w:rsid w:val="00560D6D"/>
    <w:rsid w:val="00561CBF"/>
    <w:rsid w:val="005621D0"/>
    <w:rsid w:val="00562C83"/>
    <w:rsid w:val="00563189"/>
    <w:rsid w:val="00563545"/>
    <w:rsid w:val="00563AA2"/>
    <w:rsid w:val="00563DA7"/>
    <w:rsid w:val="0056430A"/>
    <w:rsid w:val="00566EC5"/>
    <w:rsid w:val="005677C6"/>
    <w:rsid w:val="005678BD"/>
    <w:rsid w:val="00567F1C"/>
    <w:rsid w:val="00572462"/>
    <w:rsid w:val="005724BF"/>
    <w:rsid w:val="00572C2B"/>
    <w:rsid w:val="005733F2"/>
    <w:rsid w:val="0057366A"/>
    <w:rsid w:val="00573BC3"/>
    <w:rsid w:val="00573C50"/>
    <w:rsid w:val="00574E83"/>
    <w:rsid w:val="00575196"/>
    <w:rsid w:val="00575847"/>
    <w:rsid w:val="00575903"/>
    <w:rsid w:val="00575E89"/>
    <w:rsid w:val="005765AE"/>
    <w:rsid w:val="00577408"/>
    <w:rsid w:val="005803D5"/>
    <w:rsid w:val="00580424"/>
    <w:rsid w:val="00580792"/>
    <w:rsid w:val="00581E59"/>
    <w:rsid w:val="00582E69"/>
    <w:rsid w:val="0058358D"/>
    <w:rsid w:val="005838D5"/>
    <w:rsid w:val="00583BDF"/>
    <w:rsid w:val="005842A0"/>
    <w:rsid w:val="00584626"/>
    <w:rsid w:val="00584ABA"/>
    <w:rsid w:val="00585E23"/>
    <w:rsid w:val="00586332"/>
    <w:rsid w:val="0058666C"/>
    <w:rsid w:val="00586919"/>
    <w:rsid w:val="005870E4"/>
    <w:rsid w:val="00587380"/>
    <w:rsid w:val="005874AC"/>
    <w:rsid w:val="00587829"/>
    <w:rsid w:val="005900A1"/>
    <w:rsid w:val="00590220"/>
    <w:rsid w:val="005911F8"/>
    <w:rsid w:val="00591520"/>
    <w:rsid w:val="005916B5"/>
    <w:rsid w:val="00591ABE"/>
    <w:rsid w:val="00592748"/>
    <w:rsid w:val="00592DB9"/>
    <w:rsid w:val="00593562"/>
    <w:rsid w:val="00593ADE"/>
    <w:rsid w:val="00593BBB"/>
    <w:rsid w:val="0059454E"/>
    <w:rsid w:val="005949E0"/>
    <w:rsid w:val="00594A87"/>
    <w:rsid w:val="00594CB5"/>
    <w:rsid w:val="005953B9"/>
    <w:rsid w:val="0059553D"/>
    <w:rsid w:val="00595796"/>
    <w:rsid w:val="00595A04"/>
    <w:rsid w:val="00596B97"/>
    <w:rsid w:val="00596DF6"/>
    <w:rsid w:val="005974C8"/>
    <w:rsid w:val="00597715"/>
    <w:rsid w:val="00597AAE"/>
    <w:rsid w:val="005A0C6D"/>
    <w:rsid w:val="005A1027"/>
    <w:rsid w:val="005A18E5"/>
    <w:rsid w:val="005A1E0B"/>
    <w:rsid w:val="005A1EF0"/>
    <w:rsid w:val="005A31F1"/>
    <w:rsid w:val="005A3AA3"/>
    <w:rsid w:val="005A4388"/>
    <w:rsid w:val="005A64EB"/>
    <w:rsid w:val="005A6D77"/>
    <w:rsid w:val="005A6EF0"/>
    <w:rsid w:val="005A7AF0"/>
    <w:rsid w:val="005B0273"/>
    <w:rsid w:val="005B04F7"/>
    <w:rsid w:val="005B0B2C"/>
    <w:rsid w:val="005B0D3E"/>
    <w:rsid w:val="005B0D93"/>
    <w:rsid w:val="005B163B"/>
    <w:rsid w:val="005B199C"/>
    <w:rsid w:val="005B1E7F"/>
    <w:rsid w:val="005B295B"/>
    <w:rsid w:val="005B2D52"/>
    <w:rsid w:val="005B3D99"/>
    <w:rsid w:val="005B427F"/>
    <w:rsid w:val="005B4918"/>
    <w:rsid w:val="005B6076"/>
    <w:rsid w:val="005B61F1"/>
    <w:rsid w:val="005B63F0"/>
    <w:rsid w:val="005B7212"/>
    <w:rsid w:val="005B7FAF"/>
    <w:rsid w:val="005C0574"/>
    <w:rsid w:val="005C2350"/>
    <w:rsid w:val="005C2CA1"/>
    <w:rsid w:val="005C4E5F"/>
    <w:rsid w:val="005C548A"/>
    <w:rsid w:val="005C5A40"/>
    <w:rsid w:val="005C5C5B"/>
    <w:rsid w:val="005C6765"/>
    <w:rsid w:val="005C6A1D"/>
    <w:rsid w:val="005C7D00"/>
    <w:rsid w:val="005D0784"/>
    <w:rsid w:val="005D0EB8"/>
    <w:rsid w:val="005D1F6B"/>
    <w:rsid w:val="005D2496"/>
    <w:rsid w:val="005D2C2D"/>
    <w:rsid w:val="005D420B"/>
    <w:rsid w:val="005D4BC7"/>
    <w:rsid w:val="005D5C2D"/>
    <w:rsid w:val="005D5D3D"/>
    <w:rsid w:val="005D5E3F"/>
    <w:rsid w:val="005D6299"/>
    <w:rsid w:val="005D698D"/>
    <w:rsid w:val="005D7525"/>
    <w:rsid w:val="005D7A1E"/>
    <w:rsid w:val="005E0568"/>
    <w:rsid w:val="005E062E"/>
    <w:rsid w:val="005E2348"/>
    <w:rsid w:val="005E2EC0"/>
    <w:rsid w:val="005E31E0"/>
    <w:rsid w:val="005E3C7B"/>
    <w:rsid w:val="005E4755"/>
    <w:rsid w:val="005E4E46"/>
    <w:rsid w:val="005E4E89"/>
    <w:rsid w:val="005E5122"/>
    <w:rsid w:val="005E6330"/>
    <w:rsid w:val="005E65C1"/>
    <w:rsid w:val="005E7BB8"/>
    <w:rsid w:val="005F25FF"/>
    <w:rsid w:val="005F27C9"/>
    <w:rsid w:val="005F3403"/>
    <w:rsid w:val="005F4801"/>
    <w:rsid w:val="005F5E03"/>
    <w:rsid w:val="005F6AD1"/>
    <w:rsid w:val="00600D3E"/>
    <w:rsid w:val="00600FC5"/>
    <w:rsid w:val="0060100B"/>
    <w:rsid w:val="00601B6E"/>
    <w:rsid w:val="00601C9A"/>
    <w:rsid w:val="00602B94"/>
    <w:rsid w:val="00602CB8"/>
    <w:rsid w:val="006031AE"/>
    <w:rsid w:val="00603315"/>
    <w:rsid w:val="00603993"/>
    <w:rsid w:val="00603CA5"/>
    <w:rsid w:val="00603E58"/>
    <w:rsid w:val="00604028"/>
    <w:rsid w:val="00604AED"/>
    <w:rsid w:val="00606335"/>
    <w:rsid w:val="00607100"/>
    <w:rsid w:val="006078A8"/>
    <w:rsid w:val="0061151F"/>
    <w:rsid w:val="00611730"/>
    <w:rsid w:val="00612838"/>
    <w:rsid w:val="00612848"/>
    <w:rsid w:val="006133D8"/>
    <w:rsid w:val="006136BE"/>
    <w:rsid w:val="006137D2"/>
    <w:rsid w:val="00614157"/>
    <w:rsid w:val="00614631"/>
    <w:rsid w:val="006148CC"/>
    <w:rsid w:val="00614D40"/>
    <w:rsid w:val="00614FFD"/>
    <w:rsid w:val="00615095"/>
    <w:rsid w:val="006152BF"/>
    <w:rsid w:val="006153A5"/>
    <w:rsid w:val="00616A8E"/>
    <w:rsid w:val="0061715F"/>
    <w:rsid w:val="0061730F"/>
    <w:rsid w:val="006177E7"/>
    <w:rsid w:val="00617BD0"/>
    <w:rsid w:val="00620354"/>
    <w:rsid w:val="006204EC"/>
    <w:rsid w:val="006211E2"/>
    <w:rsid w:val="00621A3B"/>
    <w:rsid w:val="00621DFB"/>
    <w:rsid w:val="00623068"/>
    <w:rsid w:val="006232DF"/>
    <w:rsid w:val="006233D2"/>
    <w:rsid w:val="00623C8D"/>
    <w:rsid w:val="00623F26"/>
    <w:rsid w:val="006258DD"/>
    <w:rsid w:val="006263A5"/>
    <w:rsid w:val="00626C1A"/>
    <w:rsid w:val="006271B8"/>
    <w:rsid w:val="006275F9"/>
    <w:rsid w:val="0062769C"/>
    <w:rsid w:val="00627B70"/>
    <w:rsid w:val="0063033B"/>
    <w:rsid w:val="00630FE7"/>
    <w:rsid w:val="006313E4"/>
    <w:rsid w:val="00631543"/>
    <w:rsid w:val="00632120"/>
    <w:rsid w:val="006325C8"/>
    <w:rsid w:val="00632915"/>
    <w:rsid w:val="00632933"/>
    <w:rsid w:val="00632F6D"/>
    <w:rsid w:val="00633B1E"/>
    <w:rsid w:val="00635107"/>
    <w:rsid w:val="00635186"/>
    <w:rsid w:val="006351CE"/>
    <w:rsid w:val="0063568D"/>
    <w:rsid w:val="006364D6"/>
    <w:rsid w:val="00636650"/>
    <w:rsid w:val="00636964"/>
    <w:rsid w:val="006377D7"/>
    <w:rsid w:val="00640ADD"/>
    <w:rsid w:val="00642625"/>
    <w:rsid w:val="00642694"/>
    <w:rsid w:val="006431B3"/>
    <w:rsid w:val="00643EDE"/>
    <w:rsid w:val="00645887"/>
    <w:rsid w:val="006459A6"/>
    <w:rsid w:val="00645A30"/>
    <w:rsid w:val="006462A0"/>
    <w:rsid w:val="0064652C"/>
    <w:rsid w:val="006470D6"/>
    <w:rsid w:val="00647711"/>
    <w:rsid w:val="00650098"/>
    <w:rsid w:val="00650231"/>
    <w:rsid w:val="0065094E"/>
    <w:rsid w:val="00650D27"/>
    <w:rsid w:val="00650F57"/>
    <w:rsid w:val="006514A3"/>
    <w:rsid w:val="00651BBB"/>
    <w:rsid w:val="006522CC"/>
    <w:rsid w:val="00652654"/>
    <w:rsid w:val="0065358D"/>
    <w:rsid w:val="0065373C"/>
    <w:rsid w:val="0065586B"/>
    <w:rsid w:val="006564A9"/>
    <w:rsid w:val="006572B9"/>
    <w:rsid w:val="006575B2"/>
    <w:rsid w:val="0066039D"/>
    <w:rsid w:val="00660CFA"/>
    <w:rsid w:val="00661310"/>
    <w:rsid w:val="00662F17"/>
    <w:rsid w:val="006632A0"/>
    <w:rsid w:val="006633EF"/>
    <w:rsid w:val="006642F0"/>
    <w:rsid w:val="006657FE"/>
    <w:rsid w:val="00665837"/>
    <w:rsid w:val="006658C5"/>
    <w:rsid w:val="00666231"/>
    <w:rsid w:val="00666473"/>
    <w:rsid w:val="006664CB"/>
    <w:rsid w:val="00666AC3"/>
    <w:rsid w:val="00666C06"/>
    <w:rsid w:val="0066716D"/>
    <w:rsid w:val="00667464"/>
    <w:rsid w:val="00670223"/>
    <w:rsid w:val="00670493"/>
    <w:rsid w:val="00670DB7"/>
    <w:rsid w:val="006710E1"/>
    <w:rsid w:val="0067156C"/>
    <w:rsid w:val="00671607"/>
    <w:rsid w:val="00672137"/>
    <w:rsid w:val="0067239B"/>
    <w:rsid w:val="006724A4"/>
    <w:rsid w:val="00674482"/>
    <w:rsid w:val="0067464E"/>
    <w:rsid w:val="00675EF7"/>
    <w:rsid w:val="006769D8"/>
    <w:rsid w:val="00676BAF"/>
    <w:rsid w:val="00677149"/>
    <w:rsid w:val="00677188"/>
    <w:rsid w:val="00677B02"/>
    <w:rsid w:val="00677BC3"/>
    <w:rsid w:val="00677DDB"/>
    <w:rsid w:val="006826D9"/>
    <w:rsid w:val="00682C88"/>
    <w:rsid w:val="00682F73"/>
    <w:rsid w:val="0068370F"/>
    <w:rsid w:val="00686603"/>
    <w:rsid w:val="00686801"/>
    <w:rsid w:val="00687532"/>
    <w:rsid w:val="006900A7"/>
    <w:rsid w:val="006913E7"/>
    <w:rsid w:val="00691731"/>
    <w:rsid w:val="00691751"/>
    <w:rsid w:val="006925C2"/>
    <w:rsid w:val="00693408"/>
    <w:rsid w:val="006959C5"/>
    <w:rsid w:val="00695A57"/>
    <w:rsid w:val="00696002"/>
    <w:rsid w:val="00696B0E"/>
    <w:rsid w:val="00697751"/>
    <w:rsid w:val="00697BE0"/>
    <w:rsid w:val="006A00CC"/>
    <w:rsid w:val="006A010A"/>
    <w:rsid w:val="006A0EA1"/>
    <w:rsid w:val="006A1EA8"/>
    <w:rsid w:val="006A1F99"/>
    <w:rsid w:val="006A2F03"/>
    <w:rsid w:val="006A3075"/>
    <w:rsid w:val="006A355C"/>
    <w:rsid w:val="006A3F01"/>
    <w:rsid w:val="006A462A"/>
    <w:rsid w:val="006A4BDD"/>
    <w:rsid w:val="006A4F66"/>
    <w:rsid w:val="006A5496"/>
    <w:rsid w:val="006A5B5C"/>
    <w:rsid w:val="006A6678"/>
    <w:rsid w:val="006A7828"/>
    <w:rsid w:val="006A7D53"/>
    <w:rsid w:val="006A7F88"/>
    <w:rsid w:val="006B0676"/>
    <w:rsid w:val="006B0F86"/>
    <w:rsid w:val="006B1151"/>
    <w:rsid w:val="006B12EF"/>
    <w:rsid w:val="006B153F"/>
    <w:rsid w:val="006B16E0"/>
    <w:rsid w:val="006B20DE"/>
    <w:rsid w:val="006B2517"/>
    <w:rsid w:val="006B30EB"/>
    <w:rsid w:val="006B31E1"/>
    <w:rsid w:val="006B3BA6"/>
    <w:rsid w:val="006B409E"/>
    <w:rsid w:val="006B5A14"/>
    <w:rsid w:val="006B5C47"/>
    <w:rsid w:val="006B762E"/>
    <w:rsid w:val="006B7C7F"/>
    <w:rsid w:val="006C02AD"/>
    <w:rsid w:val="006C0E69"/>
    <w:rsid w:val="006C1085"/>
    <w:rsid w:val="006C158F"/>
    <w:rsid w:val="006C1899"/>
    <w:rsid w:val="006C1DF2"/>
    <w:rsid w:val="006C214F"/>
    <w:rsid w:val="006C254E"/>
    <w:rsid w:val="006C2972"/>
    <w:rsid w:val="006C2A48"/>
    <w:rsid w:val="006C2B9D"/>
    <w:rsid w:val="006C32A8"/>
    <w:rsid w:val="006C3441"/>
    <w:rsid w:val="006C4DD9"/>
    <w:rsid w:val="006C5356"/>
    <w:rsid w:val="006C5DDC"/>
    <w:rsid w:val="006C628E"/>
    <w:rsid w:val="006C67AA"/>
    <w:rsid w:val="006C7ADB"/>
    <w:rsid w:val="006C7F96"/>
    <w:rsid w:val="006D0075"/>
    <w:rsid w:val="006D009F"/>
    <w:rsid w:val="006D1248"/>
    <w:rsid w:val="006D1DB8"/>
    <w:rsid w:val="006D1F75"/>
    <w:rsid w:val="006D2952"/>
    <w:rsid w:val="006D2E6C"/>
    <w:rsid w:val="006D3AC2"/>
    <w:rsid w:val="006D43E2"/>
    <w:rsid w:val="006D5231"/>
    <w:rsid w:val="006D6B53"/>
    <w:rsid w:val="006D727E"/>
    <w:rsid w:val="006D7354"/>
    <w:rsid w:val="006D79E9"/>
    <w:rsid w:val="006D7EB2"/>
    <w:rsid w:val="006E06B6"/>
    <w:rsid w:val="006E087E"/>
    <w:rsid w:val="006E0DB9"/>
    <w:rsid w:val="006E10F2"/>
    <w:rsid w:val="006E183A"/>
    <w:rsid w:val="006E1CB0"/>
    <w:rsid w:val="006E432D"/>
    <w:rsid w:val="006E5BA0"/>
    <w:rsid w:val="006E62C6"/>
    <w:rsid w:val="006E6ABE"/>
    <w:rsid w:val="006E724A"/>
    <w:rsid w:val="006F0706"/>
    <w:rsid w:val="006F21B1"/>
    <w:rsid w:val="006F2783"/>
    <w:rsid w:val="006F3081"/>
    <w:rsid w:val="006F3C9B"/>
    <w:rsid w:val="006F3F31"/>
    <w:rsid w:val="006F413B"/>
    <w:rsid w:val="006F47C1"/>
    <w:rsid w:val="006F4D56"/>
    <w:rsid w:val="006F4D78"/>
    <w:rsid w:val="006F4DE3"/>
    <w:rsid w:val="006F5B95"/>
    <w:rsid w:val="006F797C"/>
    <w:rsid w:val="006F7E80"/>
    <w:rsid w:val="007012B5"/>
    <w:rsid w:val="00702374"/>
    <w:rsid w:val="007031C6"/>
    <w:rsid w:val="007032C9"/>
    <w:rsid w:val="00703573"/>
    <w:rsid w:val="00703CE5"/>
    <w:rsid w:val="00703E9A"/>
    <w:rsid w:val="0070420A"/>
    <w:rsid w:val="00704604"/>
    <w:rsid w:val="0070569A"/>
    <w:rsid w:val="00705765"/>
    <w:rsid w:val="00706367"/>
    <w:rsid w:val="00706478"/>
    <w:rsid w:val="00706714"/>
    <w:rsid w:val="00707562"/>
    <w:rsid w:val="00707683"/>
    <w:rsid w:val="00707A1E"/>
    <w:rsid w:val="00707BE4"/>
    <w:rsid w:val="00707ED0"/>
    <w:rsid w:val="0071133A"/>
    <w:rsid w:val="0071185B"/>
    <w:rsid w:val="00711D7F"/>
    <w:rsid w:val="00711F07"/>
    <w:rsid w:val="00712C5D"/>
    <w:rsid w:val="00713E5B"/>
    <w:rsid w:val="00714D4A"/>
    <w:rsid w:val="00714EC3"/>
    <w:rsid w:val="00716476"/>
    <w:rsid w:val="0071663A"/>
    <w:rsid w:val="00716666"/>
    <w:rsid w:val="00716C9F"/>
    <w:rsid w:val="00717643"/>
    <w:rsid w:val="007179A0"/>
    <w:rsid w:val="00717B10"/>
    <w:rsid w:val="00717CE0"/>
    <w:rsid w:val="00717D04"/>
    <w:rsid w:val="00717E3E"/>
    <w:rsid w:val="00717E83"/>
    <w:rsid w:val="00720105"/>
    <w:rsid w:val="007206DB"/>
    <w:rsid w:val="00720736"/>
    <w:rsid w:val="007214D6"/>
    <w:rsid w:val="00721734"/>
    <w:rsid w:val="00722033"/>
    <w:rsid w:val="007221F3"/>
    <w:rsid w:val="007235CB"/>
    <w:rsid w:val="007239C1"/>
    <w:rsid w:val="00724353"/>
    <w:rsid w:val="0072469B"/>
    <w:rsid w:val="00724B1D"/>
    <w:rsid w:val="00724CA7"/>
    <w:rsid w:val="00724D6D"/>
    <w:rsid w:val="00724FB9"/>
    <w:rsid w:val="00725107"/>
    <w:rsid w:val="00726430"/>
    <w:rsid w:val="00726ABF"/>
    <w:rsid w:val="00727F09"/>
    <w:rsid w:val="00730DD7"/>
    <w:rsid w:val="00731AD7"/>
    <w:rsid w:val="00731C6E"/>
    <w:rsid w:val="00732FD8"/>
    <w:rsid w:val="0073431F"/>
    <w:rsid w:val="0073595D"/>
    <w:rsid w:val="0073653D"/>
    <w:rsid w:val="007369F5"/>
    <w:rsid w:val="00736D43"/>
    <w:rsid w:val="007377DC"/>
    <w:rsid w:val="00737F49"/>
    <w:rsid w:val="00741315"/>
    <w:rsid w:val="00741324"/>
    <w:rsid w:val="0074144B"/>
    <w:rsid w:val="007416F1"/>
    <w:rsid w:val="00741C4E"/>
    <w:rsid w:val="00741EB2"/>
    <w:rsid w:val="00742292"/>
    <w:rsid w:val="00742885"/>
    <w:rsid w:val="00743D7F"/>
    <w:rsid w:val="00745E2B"/>
    <w:rsid w:val="0074626C"/>
    <w:rsid w:val="007463B0"/>
    <w:rsid w:val="0074682A"/>
    <w:rsid w:val="0074751F"/>
    <w:rsid w:val="00747E5F"/>
    <w:rsid w:val="007503D3"/>
    <w:rsid w:val="007509FA"/>
    <w:rsid w:val="00751681"/>
    <w:rsid w:val="0075194C"/>
    <w:rsid w:val="0075195A"/>
    <w:rsid w:val="00751A42"/>
    <w:rsid w:val="00752C35"/>
    <w:rsid w:val="00752D0A"/>
    <w:rsid w:val="00753F1E"/>
    <w:rsid w:val="00754437"/>
    <w:rsid w:val="00754D27"/>
    <w:rsid w:val="007555FC"/>
    <w:rsid w:val="0075582D"/>
    <w:rsid w:val="0075614D"/>
    <w:rsid w:val="007570FF"/>
    <w:rsid w:val="007579EF"/>
    <w:rsid w:val="00757A36"/>
    <w:rsid w:val="00760A6D"/>
    <w:rsid w:val="00760C66"/>
    <w:rsid w:val="00761EF9"/>
    <w:rsid w:val="00762642"/>
    <w:rsid w:val="0076356A"/>
    <w:rsid w:val="0076410B"/>
    <w:rsid w:val="00764625"/>
    <w:rsid w:val="0076509B"/>
    <w:rsid w:val="007658D0"/>
    <w:rsid w:val="00765FDF"/>
    <w:rsid w:val="007661FA"/>
    <w:rsid w:val="00766699"/>
    <w:rsid w:val="007670E9"/>
    <w:rsid w:val="0077056C"/>
    <w:rsid w:val="007713AA"/>
    <w:rsid w:val="0077146C"/>
    <w:rsid w:val="00771E23"/>
    <w:rsid w:val="00772A84"/>
    <w:rsid w:val="00772EE4"/>
    <w:rsid w:val="007732A3"/>
    <w:rsid w:val="007739AD"/>
    <w:rsid w:val="00773AAF"/>
    <w:rsid w:val="00773FBB"/>
    <w:rsid w:val="007746D6"/>
    <w:rsid w:val="007746E2"/>
    <w:rsid w:val="0077582A"/>
    <w:rsid w:val="00775BB3"/>
    <w:rsid w:val="00775C80"/>
    <w:rsid w:val="00776BF6"/>
    <w:rsid w:val="00776C2D"/>
    <w:rsid w:val="00780B30"/>
    <w:rsid w:val="00781694"/>
    <w:rsid w:val="00781FA3"/>
    <w:rsid w:val="00782756"/>
    <w:rsid w:val="00782B0A"/>
    <w:rsid w:val="0078305D"/>
    <w:rsid w:val="007834D2"/>
    <w:rsid w:val="00783FA7"/>
    <w:rsid w:val="00784DDC"/>
    <w:rsid w:val="0078616F"/>
    <w:rsid w:val="00786424"/>
    <w:rsid w:val="00786A09"/>
    <w:rsid w:val="00786C45"/>
    <w:rsid w:val="0078735B"/>
    <w:rsid w:val="00787F9F"/>
    <w:rsid w:val="00790BD7"/>
    <w:rsid w:val="00790DFB"/>
    <w:rsid w:val="0079127D"/>
    <w:rsid w:val="007913FF"/>
    <w:rsid w:val="007918A0"/>
    <w:rsid w:val="007942E5"/>
    <w:rsid w:val="00794486"/>
    <w:rsid w:val="00794591"/>
    <w:rsid w:val="00794D1A"/>
    <w:rsid w:val="00795365"/>
    <w:rsid w:val="00796218"/>
    <w:rsid w:val="00796EFD"/>
    <w:rsid w:val="00797122"/>
    <w:rsid w:val="00797331"/>
    <w:rsid w:val="007974B8"/>
    <w:rsid w:val="0079754E"/>
    <w:rsid w:val="007976F0"/>
    <w:rsid w:val="007977D7"/>
    <w:rsid w:val="007A05D8"/>
    <w:rsid w:val="007A2FC1"/>
    <w:rsid w:val="007A33AA"/>
    <w:rsid w:val="007A3BCA"/>
    <w:rsid w:val="007A3C65"/>
    <w:rsid w:val="007A3F7C"/>
    <w:rsid w:val="007A4159"/>
    <w:rsid w:val="007A4308"/>
    <w:rsid w:val="007A44AE"/>
    <w:rsid w:val="007A486F"/>
    <w:rsid w:val="007A48A8"/>
    <w:rsid w:val="007A4BE1"/>
    <w:rsid w:val="007A5A58"/>
    <w:rsid w:val="007A714F"/>
    <w:rsid w:val="007A7765"/>
    <w:rsid w:val="007A7C71"/>
    <w:rsid w:val="007B0052"/>
    <w:rsid w:val="007B1385"/>
    <w:rsid w:val="007B1945"/>
    <w:rsid w:val="007B1A17"/>
    <w:rsid w:val="007B1B48"/>
    <w:rsid w:val="007B1F4B"/>
    <w:rsid w:val="007B2B2F"/>
    <w:rsid w:val="007B2D99"/>
    <w:rsid w:val="007B331F"/>
    <w:rsid w:val="007B41E7"/>
    <w:rsid w:val="007B4726"/>
    <w:rsid w:val="007B484F"/>
    <w:rsid w:val="007B4B23"/>
    <w:rsid w:val="007B520E"/>
    <w:rsid w:val="007B5E39"/>
    <w:rsid w:val="007B705E"/>
    <w:rsid w:val="007B7E35"/>
    <w:rsid w:val="007C0731"/>
    <w:rsid w:val="007C09B9"/>
    <w:rsid w:val="007C0C71"/>
    <w:rsid w:val="007C1A83"/>
    <w:rsid w:val="007C1D18"/>
    <w:rsid w:val="007C2C13"/>
    <w:rsid w:val="007C317C"/>
    <w:rsid w:val="007C3FD3"/>
    <w:rsid w:val="007C44B1"/>
    <w:rsid w:val="007C4959"/>
    <w:rsid w:val="007C5D57"/>
    <w:rsid w:val="007C6428"/>
    <w:rsid w:val="007D0039"/>
    <w:rsid w:val="007D0218"/>
    <w:rsid w:val="007D14E3"/>
    <w:rsid w:val="007D1B4A"/>
    <w:rsid w:val="007D211F"/>
    <w:rsid w:val="007D2633"/>
    <w:rsid w:val="007D2897"/>
    <w:rsid w:val="007D33D3"/>
    <w:rsid w:val="007D34B8"/>
    <w:rsid w:val="007D3DAD"/>
    <w:rsid w:val="007D3FDB"/>
    <w:rsid w:val="007D426E"/>
    <w:rsid w:val="007D4AC4"/>
    <w:rsid w:val="007D6A4A"/>
    <w:rsid w:val="007D77A2"/>
    <w:rsid w:val="007D7F48"/>
    <w:rsid w:val="007E0363"/>
    <w:rsid w:val="007E03AF"/>
    <w:rsid w:val="007E0E40"/>
    <w:rsid w:val="007E1A93"/>
    <w:rsid w:val="007E203B"/>
    <w:rsid w:val="007E27BD"/>
    <w:rsid w:val="007E2D28"/>
    <w:rsid w:val="007E3163"/>
    <w:rsid w:val="007E3D86"/>
    <w:rsid w:val="007E3DC8"/>
    <w:rsid w:val="007E3F7C"/>
    <w:rsid w:val="007E42F8"/>
    <w:rsid w:val="007E5783"/>
    <w:rsid w:val="007E5E2E"/>
    <w:rsid w:val="007E744F"/>
    <w:rsid w:val="007E7B1E"/>
    <w:rsid w:val="007E7B89"/>
    <w:rsid w:val="007F0122"/>
    <w:rsid w:val="007F0191"/>
    <w:rsid w:val="007F01F9"/>
    <w:rsid w:val="007F10E3"/>
    <w:rsid w:val="007F11AC"/>
    <w:rsid w:val="007F132B"/>
    <w:rsid w:val="007F1461"/>
    <w:rsid w:val="007F16ED"/>
    <w:rsid w:val="007F1DDF"/>
    <w:rsid w:val="007F329F"/>
    <w:rsid w:val="007F37DA"/>
    <w:rsid w:val="007F3872"/>
    <w:rsid w:val="007F3B62"/>
    <w:rsid w:val="007F457F"/>
    <w:rsid w:val="007F49FF"/>
    <w:rsid w:val="007F4C10"/>
    <w:rsid w:val="007F4D64"/>
    <w:rsid w:val="007F510A"/>
    <w:rsid w:val="007F5183"/>
    <w:rsid w:val="007F6294"/>
    <w:rsid w:val="007F6720"/>
    <w:rsid w:val="007F6B0A"/>
    <w:rsid w:val="007F6B3F"/>
    <w:rsid w:val="007F6E01"/>
    <w:rsid w:val="007F703A"/>
    <w:rsid w:val="007F72B8"/>
    <w:rsid w:val="007F7672"/>
    <w:rsid w:val="00800371"/>
    <w:rsid w:val="00800CFF"/>
    <w:rsid w:val="0080161D"/>
    <w:rsid w:val="0080172A"/>
    <w:rsid w:val="008033CC"/>
    <w:rsid w:val="00803CF3"/>
    <w:rsid w:val="00803E9F"/>
    <w:rsid w:val="00804428"/>
    <w:rsid w:val="0080444C"/>
    <w:rsid w:val="008051E5"/>
    <w:rsid w:val="00806AC3"/>
    <w:rsid w:val="00806DEC"/>
    <w:rsid w:val="00807515"/>
    <w:rsid w:val="00810D49"/>
    <w:rsid w:val="0081189A"/>
    <w:rsid w:val="00812731"/>
    <w:rsid w:val="0081276C"/>
    <w:rsid w:val="00812FBA"/>
    <w:rsid w:val="00813D39"/>
    <w:rsid w:val="008140AA"/>
    <w:rsid w:val="00814228"/>
    <w:rsid w:val="00814BD2"/>
    <w:rsid w:val="0081592D"/>
    <w:rsid w:val="00815B78"/>
    <w:rsid w:val="00815EFF"/>
    <w:rsid w:val="008163EA"/>
    <w:rsid w:val="00816461"/>
    <w:rsid w:val="00816A5E"/>
    <w:rsid w:val="00817AF9"/>
    <w:rsid w:val="00817C2F"/>
    <w:rsid w:val="00817F3D"/>
    <w:rsid w:val="0082161A"/>
    <w:rsid w:val="00822465"/>
    <w:rsid w:val="00823B97"/>
    <w:rsid w:val="008250B8"/>
    <w:rsid w:val="00825A09"/>
    <w:rsid w:val="00825E45"/>
    <w:rsid w:val="00826142"/>
    <w:rsid w:val="00826983"/>
    <w:rsid w:val="00826B2E"/>
    <w:rsid w:val="00826BC9"/>
    <w:rsid w:val="00826D88"/>
    <w:rsid w:val="008306A2"/>
    <w:rsid w:val="00830A17"/>
    <w:rsid w:val="00831519"/>
    <w:rsid w:val="00831DB8"/>
    <w:rsid w:val="00831E4B"/>
    <w:rsid w:val="0083330B"/>
    <w:rsid w:val="00833946"/>
    <w:rsid w:val="00833980"/>
    <w:rsid w:val="00836086"/>
    <w:rsid w:val="008363E5"/>
    <w:rsid w:val="00836DF5"/>
    <w:rsid w:val="00840301"/>
    <w:rsid w:val="00840497"/>
    <w:rsid w:val="008407DC"/>
    <w:rsid w:val="0084131E"/>
    <w:rsid w:val="00841FD5"/>
    <w:rsid w:val="00842DAE"/>
    <w:rsid w:val="00843878"/>
    <w:rsid w:val="0084397E"/>
    <w:rsid w:val="008448A2"/>
    <w:rsid w:val="00844B38"/>
    <w:rsid w:val="00844DB9"/>
    <w:rsid w:val="00845360"/>
    <w:rsid w:val="00845402"/>
    <w:rsid w:val="00845B13"/>
    <w:rsid w:val="00846CC9"/>
    <w:rsid w:val="00846CE8"/>
    <w:rsid w:val="00847D70"/>
    <w:rsid w:val="008502D0"/>
    <w:rsid w:val="00850DF5"/>
    <w:rsid w:val="008511F6"/>
    <w:rsid w:val="00851336"/>
    <w:rsid w:val="008525A0"/>
    <w:rsid w:val="0085280C"/>
    <w:rsid w:val="00854870"/>
    <w:rsid w:val="00855844"/>
    <w:rsid w:val="00855DB1"/>
    <w:rsid w:val="00856C7F"/>
    <w:rsid w:val="00857D2F"/>
    <w:rsid w:val="00860277"/>
    <w:rsid w:val="00860B61"/>
    <w:rsid w:val="00860BF2"/>
    <w:rsid w:val="00860DDE"/>
    <w:rsid w:val="00861855"/>
    <w:rsid w:val="00861C1B"/>
    <w:rsid w:val="00862434"/>
    <w:rsid w:val="008627C2"/>
    <w:rsid w:val="00862B5C"/>
    <w:rsid w:val="008638E2"/>
    <w:rsid w:val="00864484"/>
    <w:rsid w:val="008649A8"/>
    <w:rsid w:val="00864AAB"/>
    <w:rsid w:val="00864B03"/>
    <w:rsid w:val="0086500B"/>
    <w:rsid w:val="0086501B"/>
    <w:rsid w:val="00865076"/>
    <w:rsid w:val="008667FC"/>
    <w:rsid w:val="00871BA1"/>
    <w:rsid w:val="00871F93"/>
    <w:rsid w:val="008723C0"/>
    <w:rsid w:val="00872B84"/>
    <w:rsid w:val="00873D5E"/>
    <w:rsid w:val="00873F17"/>
    <w:rsid w:val="0087483F"/>
    <w:rsid w:val="00874C38"/>
    <w:rsid w:val="00875A13"/>
    <w:rsid w:val="00875E26"/>
    <w:rsid w:val="008767EC"/>
    <w:rsid w:val="00877FD4"/>
    <w:rsid w:val="00880043"/>
    <w:rsid w:val="00880559"/>
    <w:rsid w:val="00881704"/>
    <w:rsid w:val="00881C47"/>
    <w:rsid w:val="008831AA"/>
    <w:rsid w:val="00883B73"/>
    <w:rsid w:val="00883E05"/>
    <w:rsid w:val="00883EDD"/>
    <w:rsid w:val="0088439B"/>
    <w:rsid w:val="00884A60"/>
    <w:rsid w:val="008853BE"/>
    <w:rsid w:val="00885949"/>
    <w:rsid w:val="00885EA8"/>
    <w:rsid w:val="00886EFC"/>
    <w:rsid w:val="00887276"/>
    <w:rsid w:val="008872AC"/>
    <w:rsid w:val="00887B51"/>
    <w:rsid w:val="008922BB"/>
    <w:rsid w:val="008924BD"/>
    <w:rsid w:val="0089285E"/>
    <w:rsid w:val="00892BEC"/>
    <w:rsid w:val="00893E14"/>
    <w:rsid w:val="008949F7"/>
    <w:rsid w:val="00895471"/>
    <w:rsid w:val="008956BD"/>
    <w:rsid w:val="00895A10"/>
    <w:rsid w:val="00895BF0"/>
    <w:rsid w:val="008964BA"/>
    <w:rsid w:val="00896580"/>
    <w:rsid w:val="0089713F"/>
    <w:rsid w:val="008972D0"/>
    <w:rsid w:val="008A02DB"/>
    <w:rsid w:val="008A0E01"/>
    <w:rsid w:val="008A176F"/>
    <w:rsid w:val="008A19E4"/>
    <w:rsid w:val="008A212C"/>
    <w:rsid w:val="008A2E9C"/>
    <w:rsid w:val="008A2F98"/>
    <w:rsid w:val="008A33F2"/>
    <w:rsid w:val="008A3C4A"/>
    <w:rsid w:val="008A4870"/>
    <w:rsid w:val="008A48E1"/>
    <w:rsid w:val="008A4B06"/>
    <w:rsid w:val="008A57ED"/>
    <w:rsid w:val="008A63F3"/>
    <w:rsid w:val="008A701A"/>
    <w:rsid w:val="008A7580"/>
    <w:rsid w:val="008A7A41"/>
    <w:rsid w:val="008B0110"/>
    <w:rsid w:val="008B0796"/>
    <w:rsid w:val="008B08EE"/>
    <w:rsid w:val="008B1658"/>
    <w:rsid w:val="008B16A5"/>
    <w:rsid w:val="008B33CF"/>
    <w:rsid w:val="008B3B0A"/>
    <w:rsid w:val="008B4073"/>
    <w:rsid w:val="008B410A"/>
    <w:rsid w:val="008B509E"/>
    <w:rsid w:val="008B5BD5"/>
    <w:rsid w:val="008B67CF"/>
    <w:rsid w:val="008B6D1E"/>
    <w:rsid w:val="008B73FF"/>
    <w:rsid w:val="008C1391"/>
    <w:rsid w:val="008C1567"/>
    <w:rsid w:val="008C17C1"/>
    <w:rsid w:val="008C2819"/>
    <w:rsid w:val="008C32C8"/>
    <w:rsid w:val="008C3722"/>
    <w:rsid w:val="008C45F1"/>
    <w:rsid w:val="008C49FC"/>
    <w:rsid w:val="008C4A36"/>
    <w:rsid w:val="008C4F38"/>
    <w:rsid w:val="008C5030"/>
    <w:rsid w:val="008C59CD"/>
    <w:rsid w:val="008C6BE6"/>
    <w:rsid w:val="008C6E87"/>
    <w:rsid w:val="008C77A0"/>
    <w:rsid w:val="008D04DE"/>
    <w:rsid w:val="008D0EF5"/>
    <w:rsid w:val="008D11C1"/>
    <w:rsid w:val="008D11EC"/>
    <w:rsid w:val="008D154C"/>
    <w:rsid w:val="008D1551"/>
    <w:rsid w:val="008D18BD"/>
    <w:rsid w:val="008D2568"/>
    <w:rsid w:val="008D2F6D"/>
    <w:rsid w:val="008D3A72"/>
    <w:rsid w:val="008D410B"/>
    <w:rsid w:val="008D44DC"/>
    <w:rsid w:val="008D5318"/>
    <w:rsid w:val="008D531E"/>
    <w:rsid w:val="008D59BF"/>
    <w:rsid w:val="008D5E0C"/>
    <w:rsid w:val="008D6299"/>
    <w:rsid w:val="008D62DA"/>
    <w:rsid w:val="008D64AF"/>
    <w:rsid w:val="008D717D"/>
    <w:rsid w:val="008D7877"/>
    <w:rsid w:val="008E02CF"/>
    <w:rsid w:val="008E0752"/>
    <w:rsid w:val="008E0DF1"/>
    <w:rsid w:val="008E117E"/>
    <w:rsid w:val="008E12B0"/>
    <w:rsid w:val="008E1B31"/>
    <w:rsid w:val="008E31F7"/>
    <w:rsid w:val="008E3388"/>
    <w:rsid w:val="008E3E72"/>
    <w:rsid w:val="008E3EBC"/>
    <w:rsid w:val="008E4041"/>
    <w:rsid w:val="008E44D6"/>
    <w:rsid w:val="008E5199"/>
    <w:rsid w:val="008E652E"/>
    <w:rsid w:val="008E653F"/>
    <w:rsid w:val="008E6EEE"/>
    <w:rsid w:val="008E71AF"/>
    <w:rsid w:val="008E7A48"/>
    <w:rsid w:val="008E7B72"/>
    <w:rsid w:val="008E7F08"/>
    <w:rsid w:val="008F11AB"/>
    <w:rsid w:val="008F12F3"/>
    <w:rsid w:val="008F1331"/>
    <w:rsid w:val="008F1353"/>
    <w:rsid w:val="008F16B6"/>
    <w:rsid w:val="008F1A05"/>
    <w:rsid w:val="008F29AE"/>
    <w:rsid w:val="008F3DEB"/>
    <w:rsid w:val="008F4DA5"/>
    <w:rsid w:val="008F4DEB"/>
    <w:rsid w:val="008F51AC"/>
    <w:rsid w:val="008F5904"/>
    <w:rsid w:val="008F5EDE"/>
    <w:rsid w:val="008F603B"/>
    <w:rsid w:val="008F7A1B"/>
    <w:rsid w:val="008F7EC7"/>
    <w:rsid w:val="009003D2"/>
    <w:rsid w:val="00900B2B"/>
    <w:rsid w:val="00900CCE"/>
    <w:rsid w:val="00901ECD"/>
    <w:rsid w:val="00902445"/>
    <w:rsid w:val="00902474"/>
    <w:rsid w:val="00902CD2"/>
    <w:rsid w:val="00904232"/>
    <w:rsid w:val="00904A87"/>
    <w:rsid w:val="00904B17"/>
    <w:rsid w:val="009051E3"/>
    <w:rsid w:val="00907B17"/>
    <w:rsid w:val="00910B26"/>
    <w:rsid w:val="009110E0"/>
    <w:rsid w:val="009116B0"/>
    <w:rsid w:val="00911F26"/>
    <w:rsid w:val="00913432"/>
    <w:rsid w:val="0091346A"/>
    <w:rsid w:val="00913898"/>
    <w:rsid w:val="00913967"/>
    <w:rsid w:val="00913FF7"/>
    <w:rsid w:val="00914B4F"/>
    <w:rsid w:val="00914C0A"/>
    <w:rsid w:val="00915E2D"/>
    <w:rsid w:val="00915F0D"/>
    <w:rsid w:val="009162EB"/>
    <w:rsid w:val="00916407"/>
    <w:rsid w:val="00917B34"/>
    <w:rsid w:val="00917EBD"/>
    <w:rsid w:val="00920565"/>
    <w:rsid w:val="00920733"/>
    <w:rsid w:val="009210BF"/>
    <w:rsid w:val="0092137F"/>
    <w:rsid w:val="00921BF9"/>
    <w:rsid w:val="0092221E"/>
    <w:rsid w:val="0092281E"/>
    <w:rsid w:val="00922D54"/>
    <w:rsid w:val="00922F8D"/>
    <w:rsid w:val="00923071"/>
    <w:rsid w:val="0092313D"/>
    <w:rsid w:val="0092319E"/>
    <w:rsid w:val="009235E6"/>
    <w:rsid w:val="009239A4"/>
    <w:rsid w:val="00924153"/>
    <w:rsid w:val="009242E6"/>
    <w:rsid w:val="00924377"/>
    <w:rsid w:val="00924866"/>
    <w:rsid w:val="0092545F"/>
    <w:rsid w:val="00925DFE"/>
    <w:rsid w:val="00925EB0"/>
    <w:rsid w:val="00925FB1"/>
    <w:rsid w:val="00925FE1"/>
    <w:rsid w:val="00926B0E"/>
    <w:rsid w:val="009275FD"/>
    <w:rsid w:val="009278A9"/>
    <w:rsid w:val="00927C37"/>
    <w:rsid w:val="0093015D"/>
    <w:rsid w:val="00930518"/>
    <w:rsid w:val="009305C2"/>
    <w:rsid w:val="0093116C"/>
    <w:rsid w:val="00931194"/>
    <w:rsid w:val="00931FBB"/>
    <w:rsid w:val="009322BD"/>
    <w:rsid w:val="00932A15"/>
    <w:rsid w:val="00932C27"/>
    <w:rsid w:val="00933013"/>
    <w:rsid w:val="00933071"/>
    <w:rsid w:val="0093321E"/>
    <w:rsid w:val="009332A3"/>
    <w:rsid w:val="009338D5"/>
    <w:rsid w:val="00934A1C"/>
    <w:rsid w:val="00935B70"/>
    <w:rsid w:val="009362D5"/>
    <w:rsid w:val="009370D8"/>
    <w:rsid w:val="0093794F"/>
    <w:rsid w:val="00937ED3"/>
    <w:rsid w:val="00941EBB"/>
    <w:rsid w:val="00942054"/>
    <w:rsid w:val="00942661"/>
    <w:rsid w:val="0094468C"/>
    <w:rsid w:val="00945568"/>
    <w:rsid w:val="009458A3"/>
    <w:rsid w:val="009460E0"/>
    <w:rsid w:val="0094613C"/>
    <w:rsid w:val="009463B4"/>
    <w:rsid w:val="00946DE7"/>
    <w:rsid w:val="009501D8"/>
    <w:rsid w:val="00951372"/>
    <w:rsid w:val="009513D3"/>
    <w:rsid w:val="00951C98"/>
    <w:rsid w:val="00951F79"/>
    <w:rsid w:val="00952362"/>
    <w:rsid w:val="00952C4A"/>
    <w:rsid w:val="00952DAF"/>
    <w:rsid w:val="009530E5"/>
    <w:rsid w:val="009531E9"/>
    <w:rsid w:val="00953588"/>
    <w:rsid w:val="009537D3"/>
    <w:rsid w:val="00953B5F"/>
    <w:rsid w:val="00953DEF"/>
    <w:rsid w:val="009540FC"/>
    <w:rsid w:val="00954280"/>
    <w:rsid w:val="00954AA8"/>
    <w:rsid w:val="00954ACC"/>
    <w:rsid w:val="00955878"/>
    <w:rsid w:val="00955B9E"/>
    <w:rsid w:val="00956EF9"/>
    <w:rsid w:val="00957CEF"/>
    <w:rsid w:val="00960578"/>
    <w:rsid w:val="00960BD9"/>
    <w:rsid w:val="00960F1F"/>
    <w:rsid w:val="009617BE"/>
    <w:rsid w:val="0096244C"/>
    <w:rsid w:val="0096375C"/>
    <w:rsid w:val="009640F7"/>
    <w:rsid w:val="009654D2"/>
    <w:rsid w:val="00965D85"/>
    <w:rsid w:val="0096633A"/>
    <w:rsid w:val="0096675F"/>
    <w:rsid w:val="009668EA"/>
    <w:rsid w:val="00967B04"/>
    <w:rsid w:val="0097066B"/>
    <w:rsid w:val="00972011"/>
    <w:rsid w:val="009725D0"/>
    <w:rsid w:val="00973111"/>
    <w:rsid w:val="00973563"/>
    <w:rsid w:val="00973BFD"/>
    <w:rsid w:val="00973C93"/>
    <w:rsid w:val="00973D68"/>
    <w:rsid w:val="0097432C"/>
    <w:rsid w:val="009749A1"/>
    <w:rsid w:val="00975A63"/>
    <w:rsid w:val="00975C57"/>
    <w:rsid w:val="00975CFA"/>
    <w:rsid w:val="00977226"/>
    <w:rsid w:val="00977388"/>
    <w:rsid w:val="009774AD"/>
    <w:rsid w:val="00980660"/>
    <w:rsid w:val="0098118A"/>
    <w:rsid w:val="009813FC"/>
    <w:rsid w:val="0098367F"/>
    <w:rsid w:val="00983914"/>
    <w:rsid w:val="009839AB"/>
    <w:rsid w:val="0098435B"/>
    <w:rsid w:val="00984F86"/>
    <w:rsid w:val="0098553D"/>
    <w:rsid w:val="00987653"/>
    <w:rsid w:val="00987656"/>
    <w:rsid w:val="009919B1"/>
    <w:rsid w:val="00991D0A"/>
    <w:rsid w:val="00992FEB"/>
    <w:rsid w:val="00993328"/>
    <w:rsid w:val="00994079"/>
    <w:rsid w:val="0099482D"/>
    <w:rsid w:val="009952C1"/>
    <w:rsid w:val="00995783"/>
    <w:rsid w:val="009A0520"/>
    <w:rsid w:val="009A06DB"/>
    <w:rsid w:val="009A1068"/>
    <w:rsid w:val="009A1250"/>
    <w:rsid w:val="009A12F7"/>
    <w:rsid w:val="009A1641"/>
    <w:rsid w:val="009A2C67"/>
    <w:rsid w:val="009A48C1"/>
    <w:rsid w:val="009A523B"/>
    <w:rsid w:val="009A5FA5"/>
    <w:rsid w:val="009A6E61"/>
    <w:rsid w:val="009A7645"/>
    <w:rsid w:val="009A7950"/>
    <w:rsid w:val="009B0F2B"/>
    <w:rsid w:val="009B178A"/>
    <w:rsid w:val="009B20CB"/>
    <w:rsid w:val="009B2DF8"/>
    <w:rsid w:val="009B348B"/>
    <w:rsid w:val="009B364A"/>
    <w:rsid w:val="009B4744"/>
    <w:rsid w:val="009B4FDE"/>
    <w:rsid w:val="009B50AE"/>
    <w:rsid w:val="009B563D"/>
    <w:rsid w:val="009B7073"/>
    <w:rsid w:val="009B7468"/>
    <w:rsid w:val="009B7642"/>
    <w:rsid w:val="009C030E"/>
    <w:rsid w:val="009C04BF"/>
    <w:rsid w:val="009C088C"/>
    <w:rsid w:val="009C0C41"/>
    <w:rsid w:val="009C142A"/>
    <w:rsid w:val="009C1E61"/>
    <w:rsid w:val="009C1F63"/>
    <w:rsid w:val="009C2528"/>
    <w:rsid w:val="009C2E8D"/>
    <w:rsid w:val="009C3464"/>
    <w:rsid w:val="009C386C"/>
    <w:rsid w:val="009C3AE0"/>
    <w:rsid w:val="009C445E"/>
    <w:rsid w:val="009C51A9"/>
    <w:rsid w:val="009C55BC"/>
    <w:rsid w:val="009C599A"/>
    <w:rsid w:val="009C5B78"/>
    <w:rsid w:val="009C683D"/>
    <w:rsid w:val="009C691D"/>
    <w:rsid w:val="009C77C5"/>
    <w:rsid w:val="009D0B4A"/>
    <w:rsid w:val="009D1305"/>
    <w:rsid w:val="009D1EDA"/>
    <w:rsid w:val="009D207E"/>
    <w:rsid w:val="009D2BB4"/>
    <w:rsid w:val="009D2D92"/>
    <w:rsid w:val="009D2F94"/>
    <w:rsid w:val="009D3033"/>
    <w:rsid w:val="009D3293"/>
    <w:rsid w:val="009D358B"/>
    <w:rsid w:val="009D3750"/>
    <w:rsid w:val="009D388B"/>
    <w:rsid w:val="009D4C5F"/>
    <w:rsid w:val="009D4C77"/>
    <w:rsid w:val="009D4CF1"/>
    <w:rsid w:val="009D4D30"/>
    <w:rsid w:val="009D52A5"/>
    <w:rsid w:val="009D5C62"/>
    <w:rsid w:val="009D6799"/>
    <w:rsid w:val="009D75BE"/>
    <w:rsid w:val="009D76CC"/>
    <w:rsid w:val="009E029A"/>
    <w:rsid w:val="009E0A13"/>
    <w:rsid w:val="009E0B93"/>
    <w:rsid w:val="009E18B4"/>
    <w:rsid w:val="009E1AA8"/>
    <w:rsid w:val="009E20FD"/>
    <w:rsid w:val="009E21F2"/>
    <w:rsid w:val="009E27F3"/>
    <w:rsid w:val="009E3E65"/>
    <w:rsid w:val="009E3FD3"/>
    <w:rsid w:val="009E40F6"/>
    <w:rsid w:val="009E464D"/>
    <w:rsid w:val="009E47CE"/>
    <w:rsid w:val="009E4EC6"/>
    <w:rsid w:val="009E50BC"/>
    <w:rsid w:val="009E5759"/>
    <w:rsid w:val="009E78C2"/>
    <w:rsid w:val="009F0CE5"/>
    <w:rsid w:val="009F0D04"/>
    <w:rsid w:val="009F26FD"/>
    <w:rsid w:val="009F2808"/>
    <w:rsid w:val="009F292C"/>
    <w:rsid w:val="009F4099"/>
    <w:rsid w:val="009F416C"/>
    <w:rsid w:val="009F4494"/>
    <w:rsid w:val="009F4B9C"/>
    <w:rsid w:val="009F5063"/>
    <w:rsid w:val="009F5096"/>
    <w:rsid w:val="009F6CBB"/>
    <w:rsid w:val="009F7904"/>
    <w:rsid w:val="009F7D00"/>
    <w:rsid w:val="00A00269"/>
    <w:rsid w:val="00A005AE"/>
    <w:rsid w:val="00A00886"/>
    <w:rsid w:val="00A016E6"/>
    <w:rsid w:val="00A0239F"/>
    <w:rsid w:val="00A029E9"/>
    <w:rsid w:val="00A03D16"/>
    <w:rsid w:val="00A062C7"/>
    <w:rsid w:val="00A06971"/>
    <w:rsid w:val="00A06AA8"/>
    <w:rsid w:val="00A06B82"/>
    <w:rsid w:val="00A06DB0"/>
    <w:rsid w:val="00A06EB7"/>
    <w:rsid w:val="00A076F3"/>
    <w:rsid w:val="00A108F6"/>
    <w:rsid w:val="00A10E6A"/>
    <w:rsid w:val="00A11392"/>
    <w:rsid w:val="00A117A3"/>
    <w:rsid w:val="00A11F4B"/>
    <w:rsid w:val="00A1225F"/>
    <w:rsid w:val="00A13172"/>
    <w:rsid w:val="00A133C5"/>
    <w:rsid w:val="00A13573"/>
    <w:rsid w:val="00A13989"/>
    <w:rsid w:val="00A139EF"/>
    <w:rsid w:val="00A13AA0"/>
    <w:rsid w:val="00A13D9D"/>
    <w:rsid w:val="00A151FF"/>
    <w:rsid w:val="00A163DB"/>
    <w:rsid w:val="00A1649F"/>
    <w:rsid w:val="00A16C1F"/>
    <w:rsid w:val="00A207DC"/>
    <w:rsid w:val="00A20A6A"/>
    <w:rsid w:val="00A2184B"/>
    <w:rsid w:val="00A2246D"/>
    <w:rsid w:val="00A224BE"/>
    <w:rsid w:val="00A226FD"/>
    <w:rsid w:val="00A22791"/>
    <w:rsid w:val="00A22807"/>
    <w:rsid w:val="00A230B1"/>
    <w:rsid w:val="00A232C1"/>
    <w:rsid w:val="00A23974"/>
    <w:rsid w:val="00A240FA"/>
    <w:rsid w:val="00A26624"/>
    <w:rsid w:val="00A27085"/>
    <w:rsid w:val="00A27913"/>
    <w:rsid w:val="00A27B87"/>
    <w:rsid w:val="00A3036A"/>
    <w:rsid w:val="00A30BA9"/>
    <w:rsid w:val="00A30BD4"/>
    <w:rsid w:val="00A32238"/>
    <w:rsid w:val="00A32BC3"/>
    <w:rsid w:val="00A33231"/>
    <w:rsid w:val="00A3338E"/>
    <w:rsid w:val="00A33491"/>
    <w:rsid w:val="00A33552"/>
    <w:rsid w:val="00A336C5"/>
    <w:rsid w:val="00A33F5E"/>
    <w:rsid w:val="00A3525E"/>
    <w:rsid w:val="00A35B13"/>
    <w:rsid w:val="00A35C46"/>
    <w:rsid w:val="00A35E42"/>
    <w:rsid w:val="00A3643F"/>
    <w:rsid w:val="00A37873"/>
    <w:rsid w:val="00A417A7"/>
    <w:rsid w:val="00A417F2"/>
    <w:rsid w:val="00A41A76"/>
    <w:rsid w:val="00A42A8E"/>
    <w:rsid w:val="00A43A7A"/>
    <w:rsid w:val="00A43C27"/>
    <w:rsid w:val="00A443FF"/>
    <w:rsid w:val="00A446BA"/>
    <w:rsid w:val="00A460B2"/>
    <w:rsid w:val="00A46504"/>
    <w:rsid w:val="00A46505"/>
    <w:rsid w:val="00A475BF"/>
    <w:rsid w:val="00A5051F"/>
    <w:rsid w:val="00A50CF2"/>
    <w:rsid w:val="00A5137E"/>
    <w:rsid w:val="00A5162F"/>
    <w:rsid w:val="00A533D1"/>
    <w:rsid w:val="00A53870"/>
    <w:rsid w:val="00A55EDD"/>
    <w:rsid w:val="00A56A30"/>
    <w:rsid w:val="00A56B5A"/>
    <w:rsid w:val="00A57606"/>
    <w:rsid w:val="00A5772A"/>
    <w:rsid w:val="00A579A0"/>
    <w:rsid w:val="00A60A05"/>
    <w:rsid w:val="00A61003"/>
    <w:rsid w:val="00A6153A"/>
    <w:rsid w:val="00A61B32"/>
    <w:rsid w:val="00A63555"/>
    <w:rsid w:val="00A63717"/>
    <w:rsid w:val="00A6377F"/>
    <w:rsid w:val="00A63862"/>
    <w:rsid w:val="00A63C05"/>
    <w:rsid w:val="00A640B7"/>
    <w:rsid w:val="00A64183"/>
    <w:rsid w:val="00A6543F"/>
    <w:rsid w:val="00A65538"/>
    <w:rsid w:val="00A662F1"/>
    <w:rsid w:val="00A667E9"/>
    <w:rsid w:val="00A7083C"/>
    <w:rsid w:val="00A70A38"/>
    <w:rsid w:val="00A718DC"/>
    <w:rsid w:val="00A71A52"/>
    <w:rsid w:val="00A71EA4"/>
    <w:rsid w:val="00A72558"/>
    <w:rsid w:val="00A733FB"/>
    <w:rsid w:val="00A73716"/>
    <w:rsid w:val="00A73A5A"/>
    <w:rsid w:val="00A73D7B"/>
    <w:rsid w:val="00A760F0"/>
    <w:rsid w:val="00A765ED"/>
    <w:rsid w:val="00A76A5E"/>
    <w:rsid w:val="00A77617"/>
    <w:rsid w:val="00A776AC"/>
    <w:rsid w:val="00A77B78"/>
    <w:rsid w:val="00A77ECA"/>
    <w:rsid w:val="00A77F98"/>
    <w:rsid w:val="00A80419"/>
    <w:rsid w:val="00A80B0B"/>
    <w:rsid w:val="00A80C3D"/>
    <w:rsid w:val="00A818CC"/>
    <w:rsid w:val="00A849F6"/>
    <w:rsid w:val="00A85FB4"/>
    <w:rsid w:val="00A8665E"/>
    <w:rsid w:val="00A87497"/>
    <w:rsid w:val="00A87D12"/>
    <w:rsid w:val="00A90393"/>
    <w:rsid w:val="00A908CC"/>
    <w:rsid w:val="00A90D00"/>
    <w:rsid w:val="00A913B4"/>
    <w:rsid w:val="00A917A2"/>
    <w:rsid w:val="00A91B65"/>
    <w:rsid w:val="00A93649"/>
    <w:rsid w:val="00A938B9"/>
    <w:rsid w:val="00A93FBC"/>
    <w:rsid w:val="00A9445A"/>
    <w:rsid w:val="00A94BEB"/>
    <w:rsid w:val="00A956C8"/>
    <w:rsid w:val="00A95AFF"/>
    <w:rsid w:val="00A95D69"/>
    <w:rsid w:val="00A9612E"/>
    <w:rsid w:val="00A96180"/>
    <w:rsid w:val="00A96772"/>
    <w:rsid w:val="00A97119"/>
    <w:rsid w:val="00A97252"/>
    <w:rsid w:val="00A97477"/>
    <w:rsid w:val="00A9778A"/>
    <w:rsid w:val="00AA045E"/>
    <w:rsid w:val="00AA04FA"/>
    <w:rsid w:val="00AA0DEA"/>
    <w:rsid w:val="00AA0FA0"/>
    <w:rsid w:val="00AA10EF"/>
    <w:rsid w:val="00AA11F5"/>
    <w:rsid w:val="00AA126F"/>
    <w:rsid w:val="00AA181D"/>
    <w:rsid w:val="00AA19D5"/>
    <w:rsid w:val="00AA1E3D"/>
    <w:rsid w:val="00AA39E2"/>
    <w:rsid w:val="00AA3B99"/>
    <w:rsid w:val="00AA4846"/>
    <w:rsid w:val="00AA487C"/>
    <w:rsid w:val="00AA49FE"/>
    <w:rsid w:val="00AA4A96"/>
    <w:rsid w:val="00AA4B5C"/>
    <w:rsid w:val="00AA504D"/>
    <w:rsid w:val="00AA5E65"/>
    <w:rsid w:val="00AA6365"/>
    <w:rsid w:val="00AA64CE"/>
    <w:rsid w:val="00AA6BBE"/>
    <w:rsid w:val="00AA7FDB"/>
    <w:rsid w:val="00AB099D"/>
    <w:rsid w:val="00AB167A"/>
    <w:rsid w:val="00AB18E3"/>
    <w:rsid w:val="00AB213A"/>
    <w:rsid w:val="00AB2FA9"/>
    <w:rsid w:val="00AB3F1D"/>
    <w:rsid w:val="00AB3FDD"/>
    <w:rsid w:val="00AB4D95"/>
    <w:rsid w:val="00AB5630"/>
    <w:rsid w:val="00AB5CF6"/>
    <w:rsid w:val="00AB5E15"/>
    <w:rsid w:val="00AB719D"/>
    <w:rsid w:val="00AB7484"/>
    <w:rsid w:val="00AC0394"/>
    <w:rsid w:val="00AC0DBB"/>
    <w:rsid w:val="00AC1B64"/>
    <w:rsid w:val="00AC1E64"/>
    <w:rsid w:val="00AC1EE3"/>
    <w:rsid w:val="00AC42DE"/>
    <w:rsid w:val="00AC4DA5"/>
    <w:rsid w:val="00AC5027"/>
    <w:rsid w:val="00AC5FC7"/>
    <w:rsid w:val="00AC6FAE"/>
    <w:rsid w:val="00AD0C38"/>
    <w:rsid w:val="00AD0E4B"/>
    <w:rsid w:val="00AD1802"/>
    <w:rsid w:val="00AD193B"/>
    <w:rsid w:val="00AD2565"/>
    <w:rsid w:val="00AD2DDD"/>
    <w:rsid w:val="00AD2DFC"/>
    <w:rsid w:val="00AD4880"/>
    <w:rsid w:val="00AD4976"/>
    <w:rsid w:val="00AD4A47"/>
    <w:rsid w:val="00AD4ABB"/>
    <w:rsid w:val="00AD5098"/>
    <w:rsid w:val="00AD54F1"/>
    <w:rsid w:val="00AD5D09"/>
    <w:rsid w:val="00AD6399"/>
    <w:rsid w:val="00AD6635"/>
    <w:rsid w:val="00AD6A81"/>
    <w:rsid w:val="00AD753B"/>
    <w:rsid w:val="00AD7DAC"/>
    <w:rsid w:val="00AE07E2"/>
    <w:rsid w:val="00AE0CDA"/>
    <w:rsid w:val="00AE0E30"/>
    <w:rsid w:val="00AE10D3"/>
    <w:rsid w:val="00AE1418"/>
    <w:rsid w:val="00AE1577"/>
    <w:rsid w:val="00AE18D8"/>
    <w:rsid w:val="00AE4F16"/>
    <w:rsid w:val="00AE4F85"/>
    <w:rsid w:val="00AE53CC"/>
    <w:rsid w:val="00AE58F9"/>
    <w:rsid w:val="00AE5A11"/>
    <w:rsid w:val="00AE6DEE"/>
    <w:rsid w:val="00AF07B8"/>
    <w:rsid w:val="00AF0936"/>
    <w:rsid w:val="00AF105B"/>
    <w:rsid w:val="00AF1069"/>
    <w:rsid w:val="00AF27FF"/>
    <w:rsid w:val="00AF2926"/>
    <w:rsid w:val="00AF2CCB"/>
    <w:rsid w:val="00AF2D1E"/>
    <w:rsid w:val="00AF2EC9"/>
    <w:rsid w:val="00AF3034"/>
    <w:rsid w:val="00AF3523"/>
    <w:rsid w:val="00AF36B4"/>
    <w:rsid w:val="00AF42D1"/>
    <w:rsid w:val="00AF4C40"/>
    <w:rsid w:val="00AF5327"/>
    <w:rsid w:val="00AF7244"/>
    <w:rsid w:val="00AF73BA"/>
    <w:rsid w:val="00AF7415"/>
    <w:rsid w:val="00B008D9"/>
    <w:rsid w:val="00B00D7F"/>
    <w:rsid w:val="00B0159A"/>
    <w:rsid w:val="00B0192C"/>
    <w:rsid w:val="00B031BA"/>
    <w:rsid w:val="00B03B20"/>
    <w:rsid w:val="00B045D3"/>
    <w:rsid w:val="00B0499D"/>
    <w:rsid w:val="00B04DF0"/>
    <w:rsid w:val="00B06816"/>
    <w:rsid w:val="00B06FC3"/>
    <w:rsid w:val="00B07A86"/>
    <w:rsid w:val="00B07C8E"/>
    <w:rsid w:val="00B108A8"/>
    <w:rsid w:val="00B10973"/>
    <w:rsid w:val="00B117C4"/>
    <w:rsid w:val="00B11E20"/>
    <w:rsid w:val="00B12782"/>
    <w:rsid w:val="00B12C2C"/>
    <w:rsid w:val="00B12D1D"/>
    <w:rsid w:val="00B1342F"/>
    <w:rsid w:val="00B1413A"/>
    <w:rsid w:val="00B14325"/>
    <w:rsid w:val="00B158E3"/>
    <w:rsid w:val="00B1598B"/>
    <w:rsid w:val="00B1642B"/>
    <w:rsid w:val="00B165F8"/>
    <w:rsid w:val="00B1683C"/>
    <w:rsid w:val="00B172EA"/>
    <w:rsid w:val="00B1741B"/>
    <w:rsid w:val="00B20215"/>
    <w:rsid w:val="00B2289A"/>
    <w:rsid w:val="00B234ED"/>
    <w:rsid w:val="00B2401C"/>
    <w:rsid w:val="00B24D42"/>
    <w:rsid w:val="00B24DAA"/>
    <w:rsid w:val="00B252D0"/>
    <w:rsid w:val="00B2605F"/>
    <w:rsid w:val="00B263EF"/>
    <w:rsid w:val="00B26888"/>
    <w:rsid w:val="00B2693D"/>
    <w:rsid w:val="00B26E62"/>
    <w:rsid w:val="00B30551"/>
    <w:rsid w:val="00B309F2"/>
    <w:rsid w:val="00B30EE5"/>
    <w:rsid w:val="00B330FA"/>
    <w:rsid w:val="00B33307"/>
    <w:rsid w:val="00B33E61"/>
    <w:rsid w:val="00B33FDF"/>
    <w:rsid w:val="00B34693"/>
    <w:rsid w:val="00B34A3D"/>
    <w:rsid w:val="00B358B9"/>
    <w:rsid w:val="00B35AC9"/>
    <w:rsid w:val="00B35FCF"/>
    <w:rsid w:val="00B36103"/>
    <w:rsid w:val="00B36A39"/>
    <w:rsid w:val="00B37DC4"/>
    <w:rsid w:val="00B42811"/>
    <w:rsid w:val="00B42B10"/>
    <w:rsid w:val="00B43F81"/>
    <w:rsid w:val="00B443DD"/>
    <w:rsid w:val="00B45139"/>
    <w:rsid w:val="00B45301"/>
    <w:rsid w:val="00B45378"/>
    <w:rsid w:val="00B454F7"/>
    <w:rsid w:val="00B456A4"/>
    <w:rsid w:val="00B46177"/>
    <w:rsid w:val="00B4651D"/>
    <w:rsid w:val="00B46698"/>
    <w:rsid w:val="00B46B9F"/>
    <w:rsid w:val="00B472B6"/>
    <w:rsid w:val="00B504BB"/>
    <w:rsid w:val="00B52730"/>
    <w:rsid w:val="00B53A56"/>
    <w:rsid w:val="00B53CBC"/>
    <w:rsid w:val="00B54077"/>
    <w:rsid w:val="00B54CC3"/>
    <w:rsid w:val="00B550F6"/>
    <w:rsid w:val="00B56382"/>
    <w:rsid w:val="00B56A97"/>
    <w:rsid w:val="00B56C8D"/>
    <w:rsid w:val="00B57252"/>
    <w:rsid w:val="00B60350"/>
    <w:rsid w:val="00B60451"/>
    <w:rsid w:val="00B607C7"/>
    <w:rsid w:val="00B60AA9"/>
    <w:rsid w:val="00B6165A"/>
    <w:rsid w:val="00B62474"/>
    <w:rsid w:val="00B62671"/>
    <w:rsid w:val="00B63437"/>
    <w:rsid w:val="00B63572"/>
    <w:rsid w:val="00B6381B"/>
    <w:rsid w:val="00B63BF1"/>
    <w:rsid w:val="00B64F97"/>
    <w:rsid w:val="00B657F3"/>
    <w:rsid w:val="00B65A5D"/>
    <w:rsid w:val="00B65F22"/>
    <w:rsid w:val="00B66DCA"/>
    <w:rsid w:val="00B71041"/>
    <w:rsid w:val="00B7120F"/>
    <w:rsid w:val="00B722DC"/>
    <w:rsid w:val="00B73591"/>
    <w:rsid w:val="00B73A73"/>
    <w:rsid w:val="00B73D14"/>
    <w:rsid w:val="00B7438B"/>
    <w:rsid w:val="00B7445A"/>
    <w:rsid w:val="00B74B7E"/>
    <w:rsid w:val="00B75ACA"/>
    <w:rsid w:val="00B76375"/>
    <w:rsid w:val="00B76F12"/>
    <w:rsid w:val="00B776AD"/>
    <w:rsid w:val="00B77744"/>
    <w:rsid w:val="00B8078E"/>
    <w:rsid w:val="00B80A8E"/>
    <w:rsid w:val="00B81393"/>
    <w:rsid w:val="00B81618"/>
    <w:rsid w:val="00B817AF"/>
    <w:rsid w:val="00B823F8"/>
    <w:rsid w:val="00B832E7"/>
    <w:rsid w:val="00B83D06"/>
    <w:rsid w:val="00B83F39"/>
    <w:rsid w:val="00B849AA"/>
    <w:rsid w:val="00B85C75"/>
    <w:rsid w:val="00B85CE2"/>
    <w:rsid w:val="00B861F8"/>
    <w:rsid w:val="00B86998"/>
    <w:rsid w:val="00B873DD"/>
    <w:rsid w:val="00B9071A"/>
    <w:rsid w:val="00B91371"/>
    <w:rsid w:val="00B928A9"/>
    <w:rsid w:val="00B92EF0"/>
    <w:rsid w:val="00B92F4F"/>
    <w:rsid w:val="00B933D9"/>
    <w:rsid w:val="00B94069"/>
    <w:rsid w:val="00B94212"/>
    <w:rsid w:val="00B9567B"/>
    <w:rsid w:val="00B95C0E"/>
    <w:rsid w:val="00B96302"/>
    <w:rsid w:val="00B97482"/>
    <w:rsid w:val="00B974D1"/>
    <w:rsid w:val="00B97A10"/>
    <w:rsid w:val="00BA08A3"/>
    <w:rsid w:val="00BA0D1F"/>
    <w:rsid w:val="00BA0DB2"/>
    <w:rsid w:val="00BA0ED3"/>
    <w:rsid w:val="00BA1415"/>
    <w:rsid w:val="00BA20D4"/>
    <w:rsid w:val="00BA2B33"/>
    <w:rsid w:val="00BA3693"/>
    <w:rsid w:val="00BA4C58"/>
    <w:rsid w:val="00BA5BDD"/>
    <w:rsid w:val="00BA7012"/>
    <w:rsid w:val="00BA79EE"/>
    <w:rsid w:val="00BA7A58"/>
    <w:rsid w:val="00BA7F9B"/>
    <w:rsid w:val="00BB0B0E"/>
    <w:rsid w:val="00BB0E94"/>
    <w:rsid w:val="00BB1E6B"/>
    <w:rsid w:val="00BB2366"/>
    <w:rsid w:val="00BB3828"/>
    <w:rsid w:val="00BB3943"/>
    <w:rsid w:val="00BB48E5"/>
    <w:rsid w:val="00BB492A"/>
    <w:rsid w:val="00BB52D3"/>
    <w:rsid w:val="00BB5C26"/>
    <w:rsid w:val="00BB67E5"/>
    <w:rsid w:val="00BB6FE5"/>
    <w:rsid w:val="00BB71B2"/>
    <w:rsid w:val="00BB78FE"/>
    <w:rsid w:val="00BB7AC2"/>
    <w:rsid w:val="00BB7D1B"/>
    <w:rsid w:val="00BC1520"/>
    <w:rsid w:val="00BC1592"/>
    <w:rsid w:val="00BC3ACB"/>
    <w:rsid w:val="00BC3DE3"/>
    <w:rsid w:val="00BC3EA2"/>
    <w:rsid w:val="00BC5667"/>
    <w:rsid w:val="00BC5793"/>
    <w:rsid w:val="00BC615E"/>
    <w:rsid w:val="00BC61EB"/>
    <w:rsid w:val="00BD0775"/>
    <w:rsid w:val="00BD1266"/>
    <w:rsid w:val="00BD1442"/>
    <w:rsid w:val="00BD2AD2"/>
    <w:rsid w:val="00BD39B7"/>
    <w:rsid w:val="00BD3A66"/>
    <w:rsid w:val="00BD5CD8"/>
    <w:rsid w:val="00BD667B"/>
    <w:rsid w:val="00BD6BA3"/>
    <w:rsid w:val="00BD6F6A"/>
    <w:rsid w:val="00BD734B"/>
    <w:rsid w:val="00BD7B62"/>
    <w:rsid w:val="00BE0E34"/>
    <w:rsid w:val="00BE299D"/>
    <w:rsid w:val="00BE2B7E"/>
    <w:rsid w:val="00BE300C"/>
    <w:rsid w:val="00BE35D3"/>
    <w:rsid w:val="00BE384B"/>
    <w:rsid w:val="00BE3CBB"/>
    <w:rsid w:val="00BE42D7"/>
    <w:rsid w:val="00BE53C0"/>
    <w:rsid w:val="00BE65F5"/>
    <w:rsid w:val="00BE6662"/>
    <w:rsid w:val="00BE6A66"/>
    <w:rsid w:val="00BE7266"/>
    <w:rsid w:val="00BE798A"/>
    <w:rsid w:val="00BF027C"/>
    <w:rsid w:val="00BF0E37"/>
    <w:rsid w:val="00BF0F42"/>
    <w:rsid w:val="00BF100C"/>
    <w:rsid w:val="00BF1136"/>
    <w:rsid w:val="00BF2893"/>
    <w:rsid w:val="00BF3692"/>
    <w:rsid w:val="00BF3CF3"/>
    <w:rsid w:val="00BF4081"/>
    <w:rsid w:val="00BF4204"/>
    <w:rsid w:val="00BF4B3F"/>
    <w:rsid w:val="00BF5DF4"/>
    <w:rsid w:val="00BF6500"/>
    <w:rsid w:val="00BF66D2"/>
    <w:rsid w:val="00BF7299"/>
    <w:rsid w:val="00BF7469"/>
    <w:rsid w:val="00BF7713"/>
    <w:rsid w:val="00BF77FA"/>
    <w:rsid w:val="00BF799A"/>
    <w:rsid w:val="00C00525"/>
    <w:rsid w:val="00C02452"/>
    <w:rsid w:val="00C03A99"/>
    <w:rsid w:val="00C04010"/>
    <w:rsid w:val="00C041FF"/>
    <w:rsid w:val="00C04850"/>
    <w:rsid w:val="00C04FA0"/>
    <w:rsid w:val="00C056FB"/>
    <w:rsid w:val="00C05B13"/>
    <w:rsid w:val="00C07063"/>
    <w:rsid w:val="00C10569"/>
    <w:rsid w:val="00C10796"/>
    <w:rsid w:val="00C11403"/>
    <w:rsid w:val="00C119AB"/>
    <w:rsid w:val="00C11F99"/>
    <w:rsid w:val="00C120AB"/>
    <w:rsid w:val="00C12409"/>
    <w:rsid w:val="00C12B56"/>
    <w:rsid w:val="00C13083"/>
    <w:rsid w:val="00C133D1"/>
    <w:rsid w:val="00C13A31"/>
    <w:rsid w:val="00C13B06"/>
    <w:rsid w:val="00C158D3"/>
    <w:rsid w:val="00C1606D"/>
    <w:rsid w:val="00C1732C"/>
    <w:rsid w:val="00C17C05"/>
    <w:rsid w:val="00C17FF3"/>
    <w:rsid w:val="00C20088"/>
    <w:rsid w:val="00C2052F"/>
    <w:rsid w:val="00C2099D"/>
    <w:rsid w:val="00C20E47"/>
    <w:rsid w:val="00C2170B"/>
    <w:rsid w:val="00C21EFE"/>
    <w:rsid w:val="00C22508"/>
    <w:rsid w:val="00C22D02"/>
    <w:rsid w:val="00C23366"/>
    <w:rsid w:val="00C23D52"/>
    <w:rsid w:val="00C24644"/>
    <w:rsid w:val="00C246CD"/>
    <w:rsid w:val="00C24E2C"/>
    <w:rsid w:val="00C25177"/>
    <w:rsid w:val="00C2584D"/>
    <w:rsid w:val="00C25896"/>
    <w:rsid w:val="00C25F47"/>
    <w:rsid w:val="00C2620B"/>
    <w:rsid w:val="00C26E9D"/>
    <w:rsid w:val="00C274A7"/>
    <w:rsid w:val="00C278E6"/>
    <w:rsid w:val="00C305B1"/>
    <w:rsid w:val="00C30EBC"/>
    <w:rsid w:val="00C312A0"/>
    <w:rsid w:val="00C31AD2"/>
    <w:rsid w:val="00C3276B"/>
    <w:rsid w:val="00C338F9"/>
    <w:rsid w:val="00C33BFC"/>
    <w:rsid w:val="00C34528"/>
    <w:rsid w:val="00C347CB"/>
    <w:rsid w:val="00C34A10"/>
    <w:rsid w:val="00C34BEE"/>
    <w:rsid w:val="00C34EBA"/>
    <w:rsid w:val="00C360DF"/>
    <w:rsid w:val="00C36511"/>
    <w:rsid w:val="00C36C75"/>
    <w:rsid w:val="00C36D54"/>
    <w:rsid w:val="00C4120C"/>
    <w:rsid w:val="00C41A0D"/>
    <w:rsid w:val="00C41EF3"/>
    <w:rsid w:val="00C41F63"/>
    <w:rsid w:val="00C42B56"/>
    <w:rsid w:val="00C4457E"/>
    <w:rsid w:val="00C4506F"/>
    <w:rsid w:val="00C452EF"/>
    <w:rsid w:val="00C45577"/>
    <w:rsid w:val="00C46839"/>
    <w:rsid w:val="00C501A1"/>
    <w:rsid w:val="00C50CC1"/>
    <w:rsid w:val="00C51FA6"/>
    <w:rsid w:val="00C52DC1"/>
    <w:rsid w:val="00C53854"/>
    <w:rsid w:val="00C539CD"/>
    <w:rsid w:val="00C53D56"/>
    <w:rsid w:val="00C53E67"/>
    <w:rsid w:val="00C53F83"/>
    <w:rsid w:val="00C54046"/>
    <w:rsid w:val="00C54753"/>
    <w:rsid w:val="00C547CC"/>
    <w:rsid w:val="00C5500E"/>
    <w:rsid w:val="00C5607F"/>
    <w:rsid w:val="00C5636C"/>
    <w:rsid w:val="00C60139"/>
    <w:rsid w:val="00C60A0F"/>
    <w:rsid w:val="00C60C43"/>
    <w:rsid w:val="00C61495"/>
    <w:rsid w:val="00C6226A"/>
    <w:rsid w:val="00C6350A"/>
    <w:rsid w:val="00C64590"/>
    <w:rsid w:val="00C6484F"/>
    <w:rsid w:val="00C65495"/>
    <w:rsid w:val="00C674C6"/>
    <w:rsid w:val="00C67D73"/>
    <w:rsid w:val="00C70184"/>
    <w:rsid w:val="00C714E5"/>
    <w:rsid w:val="00C71C29"/>
    <w:rsid w:val="00C723AD"/>
    <w:rsid w:val="00C7241D"/>
    <w:rsid w:val="00C73E41"/>
    <w:rsid w:val="00C7412E"/>
    <w:rsid w:val="00C74460"/>
    <w:rsid w:val="00C75FF0"/>
    <w:rsid w:val="00C763CA"/>
    <w:rsid w:val="00C76FEF"/>
    <w:rsid w:val="00C77903"/>
    <w:rsid w:val="00C77940"/>
    <w:rsid w:val="00C779ED"/>
    <w:rsid w:val="00C77E70"/>
    <w:rsid w:val="00C81B80"/>
    <w:rsid w:val="00C8449E"/>
    <w:rsid w:val="00C85491"/>
    <w:rsid w:val="00C8582B"/>
    <w:rsid w:val="00C8602B"/>
    <w:rsid w:val="00C863BC"/>
    <w:rsid w:val="00C8651A"/>
    <w:rsid w:val="00C86E79"/>
    <w:rsid w:val="00C872AD"/>
    <w:rsid w:val="00C87349"/>
    <w:rsid w:val="00C879F6"/>
    <w:rsid w:val="00C90468"/>
    <w:rsid w:val="00C90C01"/>
    <w:rsid w:val="00C916ED"/>
    <w:rsid w:val="00C92323"/>
    <w:rsid w:val="00C92B3B"/>
    <w:rsid w:val="00C93E35"/>
    <w:rsid w:val="00C94B15"/>
    <w:rsid w:val="00C956C3"/>
    <w:rsid w:val="00C962FE"/>
    <w:rsid w:val="00C96C74"/>
    <w:rsid w:val="00CA0028"/>
    <w:rsid w:val="00CA2B89"/>
    <w:rsid w:val="00CA3233"/>
    <w:rsid w:val="00CA46CA"/>
    <w:rsid w:val="00CA5294"/>
    <w:rsid w:val="00CA5473"/>
    <w:rsid w:val="00CA5D0F"/>
    <w:rsid w:val="00CA5D79"/>
    <w:rsid w:val="00CA6664"/>
    <w:rsid w:val="00CA67BC"/>
    <w:rsid w:val="00CB00B2"/>
    <w:rsid w:val="00CB039C"/>
    <w:rsid w:val="00CB090E"/>
    <w:rsid w:val="00CB0A8C"/>
    <w:rsid w:val="00CB0C2D"/>
    <w:rsid w:val="00CB1141"/>
    <w:rsid w:val="00CB1F7A"/>
    <w:rsid w:val="00CB30E1"/>
    <w:rsid w:val="00CB4400"/>
    <w:rsid w:val="00CB4EB7"/>
    <w:rsid w:val="00CB5F0A"/>
    <w:rsid w:val="00CC043A"/>
    <w:rsid w:val="00CC1137"/>
    <w:rsid w:val="00CC2BBD"/>
    <w:rsid w:val="00CC3E19"/>
    <w:rsid w:val="00CC44C1"/>
    <w:rsid w:val="00CC4A34"/>
    <w:rsid w:val="00CC4A65"/>
    <w:rsid w:val="00CC4C33"/>
    <w:rsid w:val="00CC4C3A"/>
    <w:rsid w:val="00CC56D4"/>
    <w:rsid w:val="00CC6438"/>
    <w:rsid w:val="00CC7564"/>
    <w:rsid w:val="00CD1376"/>
    <w:rsid w:val="00CD149E"/>
    <w:rsid w:val="00CD14BB"/>
    <w:rsid w:val="00CD16CC"/>
    <w:rsid w:val="00CD21E3"/>
    <w:rsid w:val="00CD3097"/>
    <w:rsid w:val="00CD3F91"/>
    <w:rsid w:val="00CD4E92"/>
    <w:rsid w:val="00CD4EF7"/>
    <w:rsid w:val="00CD5880"/>
    <w:rsid w:val="00CE0539"/>
    <w:rsid w:val="00CE0BD7"/>
    <w:rsid w:val="00CE18B0"/>
    <w:rsid w:val="00CE1C04"/>
    <w:rsid w:val="00CE230E"/>
    <w:rsid w:val="00CE2812"/>
    <w:rsid w:val="00CE2E8C"/>
    <w:rsid w:val="00CE4123"/>
    <w:rsid w:val="00CE489B"/>
    <w:rsid w:val="00CE4D0D"/>
    <w:rsid w:val="00CE510C"/>
    <w:rsid w:val="00CE6096"/>
    <w:rsid w:val="00CE61D2"/>
    <w:rsid w:val="00CE62B5"/>
    <w:rsid w:val="00CE68A5"/>
    <w:rsid w:val="00CF130D"/>
    <w:rsid w:val="00CF1E19"/>
    <w:rsid w:val="00CF36F3"/>
    <w:rsid w:val="00CF40C7"/>
    <w:rsid w:val="00CF44D5"/>
    <w:rsid w:val="00CF4827"/>
    <w:rsid w:val="00CF4DCB"/>
    <w:rsid w:val="00CF5DE3"/>
    <w:rsid w:val="00CF6864"/>
    <w:rsid w:val="00CF6F0F"/>
    <w:rsid w:val="00CF6FA9"/>
    <w:rsid w:val="00CF7490"/>
    <w:rsid w:val="00D00671"/>
    <w:rsid w:val="00D00A8D"/>
    <w:rsid w:val="00D011BC"/>
    <w:rsid w:val="00D02308"/>
    <w:rsid w:val="00D02536"/>
    <w:rsid w:val="00D04246"/>
    <w:rsid w:val="00D043BD"/>
    <w:rsid w:val="00D04A9E"/>
    <w:rsid w:val="00D05B9F"/>
    <w:rsid w:val="00D05D0A"/>
    <w:rsid w:val="00D07056"/>
    <w:rsid w:val="00D07146"/>
    <w:rsid w:val="00D07324"/>
    <w:rsid w:val="00D07A98"/>
    <w:rsid w:val="00D11037"/>
    <w:rsid w:val="00D132EB"/>
    <w:rsid w:val="00D1331F"/>
    <w:rsid w:val="00D1361B"/>
    <w:rsid w:val="00D138E7"/>
    <w:rsid w:val="00D1526A"/>
    <w:rsid w:val="00D15342"/>
    <w:rsid w:val="00D15852"/>
    <w:rsid w:val="00D15BA6"/>
    <w:rsid w:val="00D15C75"/>
    <w:rsid w:val="00D15DA2"/>
    <w:rsid w:val="00D15EFA"/>
    <w:rsid w:val="00D16C88"/>
    <w:rsid w:val="00D1706D"/>
    <w:rsid w:val="00D17335"/>
    <w:rsid w:val="00D176FC"/>
    <w:rsid w:val="00D17820"/>
    <w:rsid w:val="00D1785E"/>
    <w:rsid w:val="00D17998"/>
    <w:rsid w:val="00D200B6"/>
    <w:rsid w:val="00D20643"/>
    <w:rsid w:val="00D2075D"/>
    <w:rsid w:val="00D21346"/>
    <w:rsid w:val="00D2233E"/>
    <w:rsid w:val="00D238BF"/>
    <w:rsid w:val="00D23F69"/>
    <w:rsid w:val="00D244BA"/>
    <w:rsid w:val="00D279B9"/>
    <w:rsid w:val="00D300D1"/>
    <w:rsid w:val="00D307B5"/>
    <w:rsid w:val="00D31BD1"/>
    <w:rsid w:val="00D326BE"/>
    <w:rsid w:val="00D32BB6"/>
    <w:rsid w:val="00D32E8C"/>
    <w:rsid w:val="00D33335"/>
    <w:rsid w:val="00D33AAC"/>
    <w:rsid w:val="00D34C2B"/>
    <w:rsid w:val="00D34F75"/>
    <w:rsid w:val="00D34FF9"/>
    <w:rsid w:val="00D35086"/>
    <w:rsid w:val="00D35A49"/>
    <w:rsid w:val="00D36097"/>
    <w:rsid w:val="00D364F9"/>
    <w:rsid w:val="00D36731"/>
    <w:rsid w:val="00D36A19"/>
    <w:rsid w:val="00D36C98"/>
    <w:rsid w:val="00D371D5"/>
    <w:rsid w:val="00D377B9"/>
    <w:rsid w:val="00D4157C"/>
    <w:rsid w:val="00D41629"/>
    <w:rsid w:val="00D41D7E"/>
    <w:rsid w:val="00D4202E"/>
    <w:rsid w:val="00D429AE"/>
    <w:rsid w:val="00D44890"/>
    <w:rsid w:val="00D449DD"/>
    <w:rsid w:val="00D44CE1"/>
    <w:rsid w:val="00D45FC7"/>
    <w:rsid w:val="00D4686F"/>
    <w:rsid w:val="00D46B5F"/>
    <w:rsid w:val="00D46E58"/>
    <w:rsid w:val="00D470DD"/>
    <w:rsid w:val="00D47EFB"/>
    <w:rsid w:val="00D52256"/>
    <w:rsid w:val="00D524B6"/>
    <w:rsid w:val="00D52672"/>
    <w:rsid w:val="00D52728"/>
    <w:rsid w:val="00D54648"/>
    <w:rsid w:val="00D54D17"/>
    <w:rsid w:val="00D55349"/>
    <w:rsid w:val="00D566E7"/>
    <w:rsid w:val="00D56D06"/>
    <w:rsid w:val="00D570D8"/>
    <w:rsid w:val="00D57E52"/>
    <w:rsid w:val="00D60773"/>
    <w:rsid w:val="00D61793"/>
    <w:rsid w:val="00D6203B"/>
    <w:rsid w:val="00D62698"/>
    <w:rsid w:val="00D63821"/>
    <w:rsid w:val="00D6468E"/>
    <w:rsid w:val="00D64950"/>
    <w:rsid w:val="00D6507E"/>
    <w:rsid w:val="00D657C4"/>
    <w:rsid w:val="00D65CEC"/>
    <w:rsid w:val="00D66C3F"/>
    <w:rsid w:val="00D66DE9"/>
    <w:rsid w:val="00D71754"/>
    <w:rsid w:val="00D72A69"/>
    <w:rsid w:val="00D739DA"/>
    <w:rsid w:val="00D73A93"/>
    <w:rsid w:val="00D74702"/>
    <w:rsid w:val="00D75697"/>
    <w:rsid w:val="00D75B66"/>
    <w:rsid w:val="00D76F07"/>
    <w:rsid w:val="00D77379"/>
    <w:rsid w:val="00D773E7"/>
    <w:rsid w:val="00D77429"/>
    <w:rsid w:val="00D775AC"/>
    <w:rsid w:val="00D80169"/>
    <w:rsid w:val="00D801BF"/>
    <w:rsid w:val="00D80DC7"/>
    <w:rsid w:val="00D80FD7"/>
    <w:rsid w:val="00D82879"/>
    <w:rsid w:val="00D830EE"/>
    <w:rsid w:val="00D84F40"/>
    <w:rsid w:val="00D85AD2"/>
    <w:rsid w:val="00D86169"/>
    <w:rsid w:val="00D863E1"/>
    <w:rsid w:val="00D90B7B"/>
    <w:rsid w:val="00D91300"/>
    <w:rsid w:val="00D91325"/>
    <w:rsid w:val="00D916A6"/>
    <w:rsid w:val="00D92E0B"/>
    <w:rsid w:val="00D93881"/>
    <w:rsid w:val="00D93B60"/>
    <w:rsid w:val="00D93C83"/>
    <w:rsid w:val="00D93E37"/>
    <w:rsid w:val="00D94712"/>
    <w:rsid w:val="00D94EB4"/>
    <w:rsid w:val="00D95708"/>
    <w:rsid w:val="00D95B94"/>
    <w:rsid w:val="00D9611E"/>
    <w:rsid w:val="00D964EA"/>
    <w:rsid w:val="00D97ECD"/>
    <w:rsid w:val="00DA0284"/>
    <w:rsid w:val="00DA02E5"/>
    <w:rsid w:val="00DA0943"/>
    <w:rsid w:val="00DA0BEA"/>
    <w:rsid w:val="00DA102E"/>
    <w:rsid w:val="00DA1330"/>
    <w:rsid w:val="00DA1B47"/>
    <w:rsid w:val="00DA1F8A"/>
    <w:rsid w:val="00DA25F8"/>
    <w:rsid w:val="00DA272E"/>
    <w:rsid w:val="00DA2CB8"/>
    <w:rsid w:val="00DA301B"/>
    <w:rsid w:val="00DA3AEB"/>
    <w:rsid w:val="00DA3B9D"/>
    <w:rsid w:val="00DA3BDB"/>
    <w:rsid w:val="00DA3FC1"/>
    <w:rsid w:val="00DA421A"/>
    <w:rsid w:val="00DA498F"/>
    <w:rsid w:val="00DA4E4B"/>
    <w:rsid w:val="00DA5521"/>
    <w:rsid w:val="00DA5D5F"/>
    <w:rsid w:val="00DA7047"/>
    <w:rsid w:val="00DA7077"/>
    <w:rsid w:val="00DA7BC6"/>
    <w:rsid w:val="00DB01BB"/>
    <w:rsid w:val="00DB06FA"/>
    <w:rsid w:val="00DB0FCB"/>
    <w:rsid w:val="00DB16DB"/>
    <w:rsid w:val="00DB1B3C"/>
    <w:rsid w:val="00DB2199"/>
    <w:rsid w:val="00DB3327"/>
    <w:rsid w:val="00DB3AC4"/>
    <w:rsid w:val="00DB3F76"/>
    <w:rsid w:val="00DB4007"/>
    <w:rsid w:val="00DB4565"/>
    <w:rsid w:val="00DB4839"/>
    <w:rsid w:val="00DB5B9D"/>
    <w:rsid w:val="00DB613B"/>
    <w:rsid w:val="00DB6313"/>
    <w:rsid w:val="00DB65CB"/>
    <w:rsid w:val="00DB67D1"/>
    <w:rsid w:val="00DB6EA3"/>
    <w:rsid w:val="00DB736F"/>
    <w:rsid w:val="00DB73F1"/>
    <w:rsid w:val="00DB79D7"/>
    <w:rsid w:val="00DC01D7"/>
    <w:rsid w:val="00DC0475"/>
    <w:rsid w:val="00DC1078"/>
    <w:rsid w:val="00DC133D"/>
    <w:rsid w:val="00DC158C"/>
    <w:rsid w:val="00DC159C"/>
    <w:rsid w:val="00DC17FE"/>
    <w:rsid w:val="00DC247F"/>
    <w:rsid w:val="00DC2AB5"/>
    <w:rsid w:val="00DC39CC"/>
    <w:rsid w:val="00DC3E6C"/>
    <w:rsid w:val="00DC4CA4"/>
    <w:rsid w:val="00DC543F"/>
    <w:rsid w:val="00DC66D4"/>
    <w:rsid w:val="00DC7321"/>
    <w:rsid w:val="00DC7516"/>
    <w:rsid w:val="00DC7BD4"/>
    <w:rsid w:val="00DC7C50"/>
    <w:rsid w:val="00DD0071"/>
    <w:rsid w:val="00DD026F"/>
    <w:rsid w:val="00DD0439"/>
    <w:rsid w:val="00DD0A7B"/>
    <w:rsid w:val="00DD1E3F"/>
    <w:rsid w:val="00DD26F6"/>
    <w:rsid w:val="00DD41FC"/>
    <w:rsid w:val="00DD5012"/>
    <w:rsid w:val="00DD5DED"/>
    <w:rsid w:val="00DD6DA6"/>
    <w:rsid w:val="00DD7828"/>
    <w:rsid w:val="00DD7F31"/>
    <w:rsid w:val="00DE0109"/>
    <w:rsid w:val="00DE0139"/>
    <w:rsid w:val="00DE03BC"/>
    <w:rsid w:val="00DE0D14"/>
    <w:rsid w:val="00DE0FE0"/>
    <w:rsid w:val="00DE19FA"/>
    <w:rsid w:val="00DE2689"/>
    <w:rsid w:val="00DE2DAA"/>
    <w:rsid w:val="00DE30BA"/>
    <w:rsid w:val="00DE431E"/>
    <w:rsid w:val="00DE4BA4"/>
    <w:rsid w:val="00DE4D94"/>
    <w:rsid w:val="00DE5616"/>
    <w:rsid w:val="00DE6187"/>
    <w:rsid w:val="00DE6A2A"/>
    <w:rsid w:val="00DE6E8C"/>
    <w:rsid w:val="00DE7138"/>
    <w:rsid w:val="00DE7169"/>
    <w:rsid w:val="00DE7644"/>
    <w:rsid w:val="00DE7BD1"/>
    <w:rsid w:val="00DF0B5A"/>
    <w:rsid w:val="00DF0FC3"/>
    <w:rsid w:val="00DF11AE"/>
    <w:rsid w:val="00DF16FA"/>
    <w:rsid w:val="00DF288F"/>
    <w:rsid w:val="00DF2E6D"/>
    <w:rsid w:val="00DF3170"/>
    <w:rsid w:val="00DF3667"/>
    <w:rsid w:val="00DF4AD7"/>
    <w:rsid w:val="00DF5215"/>
    <w:rsid w:val="00DF5856"/>
    <w:rsid w:val="00DF58CB"/>
    <w:rsid w:val="00DF6445"/>
    <w:rsid w:val="00DF6F40"/>
    <w:rsid w:val="00DF709E"/>
    <w:rsid w:val="00DF71B7"/>
    <w:rsid w:val="00DF750E"/>
    <w:rsid w:val="00E005A1"/>
    <w:rsid w:val="00E0079E"/>
    <w:rsid w:val="00E007EA"/>
    <w:rsid w:val="00E010A4"/>
    <w:rsid w:val="00E014CC"/>
    <w:rsid w:val="00E01505"/>
    <w:rsid w:val="00E01A9D"/>
    <w:rsid w:val="00E04647"/>
    <w:rsid w:val="00E04869"/>
    <w:rsid w:val="00E0775F"/>
    <w:rsid w:val="00E07BFE"/>
    <w:rsid w:val="00E10F91"/>
    <w:rsid w:val="00E115B5"/>
    <w:rsid w:val="00E1176A"/>
    <w:rsid w:val="00E11BF0"/>
    <w:rsid w:val="00E12F05"/>
    <w:rsid w:val="00E13071"/>
    <w:rsid w:val="00E136B6"/>
    <w:rsid w:val="00E13851"/>
    <w:rsid w:val="00E13A6B"/>
    <w:rsid w:val="00E14DFF"/>
    <w:rsid w:val="00E15756"/>
    <w:rsid w:val="00E15758"/>
    <w:rsid w:val="00E15AF5"/>
    <w:rsid w:val="00E16857"/>
    <w:rsid w:val="00E16A36"/>
    <w:rsid w:val="00E17188"/>
    <w:rsid w:val="00E171E7"/>
    <w:rsid w:val="00E1772C"/>
    <w:rsid w:val="00E17739"/>
    <w:rsid w:val="00E17F6E"/>
    <w:rsid w:val="00E20E40"/>
    <w:rsid w:val="00E21ADD"/>
    <w:rsid w:val="00E21CA8"/>
    <w:rsid w:val="00E223FD"/>
    <w:rsid w:val="00E237F2"/>
    <w:rsid w:val="00E24411"/>
    <w:rsid w:val="00E27518"/>
    <w:rsid w:val="00E276C0"/>
    <w:rsid w:val="00E318DB"/>
    <w:rsid w:val="00E32256"/>
    <w:rsid w:val="00E332BB"/>
    <w:rsid w:val="00E33470"/>
    <w:rsid w:val="00E346D1"/>
    <w:rsid w:val="00E3503A"/>
    <w:rsid w:val="00E37DBB"/>
    <w:rsid w:val="00E41FC3"/>
    <w:rsid w:val="00E42104"/>
    <w:rsid w:val="00E426F0"/>
    <w:rsid w:val="00E43094"/>
    <w:rsid w:val="00E44803"/>
    <w:rsid w:val="00E4487C"/>
    <w:rsid w:val="00E46744"/>
    <w:rsid w:val="00E4700A"/>
    <w:rsid w:val="00E47F3C"/>
    <w:rsid w:val="00E5012B"/>
    <w:rsid w:val="00E50365"/>
    <w:rsid w:val="00E50731"/>
    <w:rsid w:val="00E51F70"/>
    <w:rsid w:val="00E525F2"/>
    <w:rsid w:val="00E53222"/>
    <w:rsid w:val="00E53445"/>
    <w:rsid w:val="00E53972"/>
    <w:rsid w:val="00E53982"/>
    <w:rsid w:val="00E53BC7"/>
    <w:rsid w:val="00E54412"/>
    <w:rsid w:val="00E564A8"/>
    <w:rsid w:val="00E609EB"/>
    <w:rsid w:val="00E61473"/>
    <w:rsid w:val="00E619AF"/>
    <w:rsid w:val="00E61E39"/>
    <w:rsid w:val="00E6304E"/>
    <w:rsid w:val="00E6381F"/>
    <w:rsid w:val="00E6406D"/>
    <w:rsid w:val="00E6419E"/>
    <w:rsid w:val="00E6424D"/>
    <w:rsid w:val="00E6485F"/>
    <w:rsid w:val="00E64E33"/>
    <w:rsid w:val="00E64EB1"/>
    <w:rsid w:val="00E67CC1"/>
    <w:rsid w:val="00E703AF"/>
    <w:rsid w:val="00E709A5"/>
    <w:rsid w:val="00E714EB"/>
    <w:rsid w:val="00E7180A"/>
    <w:rsid w:val="00E7206C"/>
    <w:rsid w:val="00E728EC"/>
    <w:rsid w:val="00E734BB"/>
    <w:rsid w:val="00E73D0B"/>
    <w:rsid w:val="00E752E2"/>
    <w:rsid w:val="00E7617C"/>
    <w:rsid w:val="00E7659C"/>
    <w:rsid w:val="00E765E4"/>
    <w:rsid w:val="00E80685"/>
    <w:rsid w:val="00E82970"/>
    <w:rsid w:val="00E83C8E"/>
    <w:rsid w:val="00E83D87"/>
    <w:rsid w:val="00E8426F"/>
    <w:rsid w:val="00E847F4"/>
    <w:rsid w:val="00E84FF3"/>
    <w:rsid w:val="00E851EA"/>
    <w:rsid w:val="00E8530B"/>
    <w:rsid w:val="00E85F18"/>
    <w:rsid w:val="00E85F39"/>
    <w:rsid w:val="00E873DF"/>
    <w:rsid w:val="00E90738"/>
    <w:rsid w:val="00E90863"/>
    <w:rsid w:val="00E916B9"/>
    <w:rsid w:val="00E918F6"/>
    <w:rsid w:val="00E9192C"/>
    <w:rsid w:val="00E92086"/>
    <w:rsid w:val="00E922FF"/>
    <w:rsid w:val="00E92814"/>
    <w:rsid w:val="00E9286B"/>
    <w:rsid w:val="00E93E18"/>
    <w:rsid w:val="00E93F47"/>
    <w:rsid w:val="00E95F32"/>
    <w:rsid w:val="00E9626F"/>
    <w:rsid w:val="00E967A9"/>
    <w:rsid w:val="00E97D56"/>
    <w:rsid w:val="00EA0022"/>
    <w:rsid w:val="00EA1531"/>
    <w:rsid w:val="00EA20F7"/>
    <w:rsid w:val="00EA2D5E"/>
    <w:rsid w:val="00EA396D"/>
    <w:rsid w:val="00EA3CA7"/>
    <w:rsid w:val="00EA3D3C"/>
    <w:rsid w:val="00EA46B4"/>
    <w:rsid w:val="00EA4CFE"/>
    <w:rsid w:val="00EA5E38"/>
    <w:rsid w:val="00EA6814"/>
    <w:rsid w:val="00EA6D12"/>
    <w:rsid w:val="00EA7463"/>
    <w:rsid w:val="00EA7A54"/>
    <w:rsid w:val="00EB0748"/>
    <w:rsid w:val="00EB09EC"/>
    <w:rsid w:val="00EB1085"/>
    <w:rsid w:val="00EB10A1"/>
    <w:rsid w:val="00EB1B29"/>
    <w:rsid w:val="00EB27EE"/>
    <w:rsid w:val="00EB28AA"/>
    <w:rsid w:val="00EB3C39"/>
    <w:rsid w:val="00EB40C3"/>
    <w:rsid w:val="00EB47D4"/>
    <w:rsid w:val="00EB506E"/>
    <w:rsid w:val="00EB5272"/>
    <w:rsid w:val="00EB5407"/>
    <w:rsid w:val="00EB5F0C"/>
    <w:rsid w:val="00EB676C"/>
    <w:rsid w:val="00EB77A7"/>
    <w:rsid w:val="00EC02D2"/>
    <w:rsid w:val="00EC03E0"/>
    <w:rsid w:val="00EC0664"/>
    <w:rsid w:val="00EC0DD5"/>
    <w:rsid w:val="00EC14DC"/>
    <w:rsid w:val="00EC201D"/>
    <w:rsid w:val="00EC2152"/>
    <w:rsid w:val="00EC2566"/>
    <w:rsid w:val="00EC294B"/>
    <w:rsid w:val="00EC2EB2"/>
    <w:rsid w:val="00EC3188"/>
    <w:rsid w:val="00EC4447"/>
    <w:rsid w:val="00EC4C82"/>
    <w:rsid w:val="00EC4D9C"/>
    <w:rsid w:val="00EC4E13"/>
    <w:rsid w:val="00EC5E75"/>
    <w:rsid w:val="00EC5E7B"/>
    <w:rsid w:val="00EC72F7"/>
    <w:rsid w:val="00EC7DA1"/>
    <w:rsid w:val="00ED0ACA"/>
    <w:rsid w:val="00ED1FF9"/>
    <w:rsid w:val="00ED2E9D"/>
    <w:rsid w:val="00ED3002"/>
    <w:rsid w:val="00ED3661"/>
    <w:rsid w:val="00ED4D91"/>
    <w:rsid w:val="00ED59B2"/>
    <w:rsid w:val="00ED5C57"/>
    <w:rsid w:val="00ED6718"/>
    <w:rsid w:val="00ED6841"/>
    <w:rsid w:val="00ED749B"/>
    <w:rsid w:val="00ED7771"/>
    <w:rsid w:val="00ED7E9F"/>
    <w:rsid w:val="00EE08C2"/>
    <w:rsid w:val="00EE1031"/>
    <w:rsid w:val="00EE3000"/>
    <w:rsid w:val="00EE35AD"/>
    <w:rsid w:val="00EE39E0"/>
    <w:rsid w:val="00EE3A34"/>
    <w:rsid w:val="00EE41F8"/>
    <w:rsid w:val="00EE4427"/>
    <w:rsid w:val="00EE47CB"/>
    <w:rsid w:val="00EE6FA2"/>
    <w:rsid w:val="00EE7508"/>
    <w:rsid w:val="00EF0375"/>
    <w:rsid w:val="00EF0DC7"/>
    <w:rsid w:val="00EF14B6"/>
    <w:rsid w:val="00EF1F26"/>
    <w:rsid w:val="00EF2212"/>
    <w:rsid w:val="00EF2C20"/>
    <w:rsid w:val="00EF2D0B"/>
    <w:rsid w:val="00EF2DE3"/>
    <w:rsid w:val="00EF30D8"/>
    <w:rsid w:val="00EF5603"/>
    <w:rsid w:val="00EF5A3F"/>
    <w:rsid w:val="00EF5AA6"/>
    <w:rsid w:val="00EF64D8"/>
    <w:rsid w:val="00EF69DD"/>
    <w:rsid w:val="00EF6A0D"/>
    <w:rsid w:val="00EF6E8E"/>
    <w:rsid w:val="00EF725F"/>
    <w:rsid w:val="00F004C7"/>
    <w:rsid w:val="00F00C03"/>
    <w:rsid w:val="00F00D24"/>
    <w:rsid w:val="00F0178A"/>
    <w:rsid w:val="00F019BC"/>
    <w:rsid w:val="00F02C10"/>
    <w:rsid w:val="00F02CFF"/>
    <w:rsid w:val="00F02D4B"/>
    <w:rsid w:val="00F02D75"/>
    <w:rsid w:val="00F05C38"/>
    <w:rsid w:val="00F05CA9"/>
    <w:rsid w:val="00F06274"/>
    <w:rsid w:val="00F06C74"/>
    <w:rsid w:val="00F07488"/>
    <w:rsid w:val="00F07B74"/>
    <w:rsid w:val="00F10536"/>
    <w:rsid w:val="00F108F1"/>
    <w:rsid w:val="00F11A08"/>
    <w:rsid w:val="00F11EDC"/>
    <w:rsid w:val="00F12973"/>
    <w:rsid w:val="00F12BC8"/>
    <w:rsid w:val="00F13682"/>
    <w:rsid w:val="00F13BF6"/>
    <w:rsid w:val="00F157AF"/>
    <w:rsid w:val="00F15920"/>
    <w:rsid w:val="00F1630C"/>
    <w:rsid w:val="00F17E9D"/>
    <w:rsid w:val="00F20C27"/>
    <w:rsid w:val="00F20F28"/>
    <w:rsid w:val="00F2150F"/>
    <w:rsid w:val="00F22A39"/>
    <w:rsid w:val="00F22E70"/>
    <w:rsid w:val="00F22FE2"/>
    <w:rsid w:val="00F2303C"/>
    <w:rsid w:val="00F231EA"/>
    <w:rsid w:val="00F24313"/>
    <w:rsid w:val="00F262F4"/>
    <w:rsid w:val="00F26DDD"/>
    <w:rsid w:val="00F2706A"/>
    <w:rsid w:val="00F27A9C"/>
    <w:rsid w:val="00F27DC8"/>
    <w:rsid w:val="00F27F8E"/>
    <w:rsid w:val="00F306A5"/>
    <w:rsid w:val="00F3091A"/>
    <w:rsid w:val="00F30B96"/>
    <w:rsid w:val="00F31115"/>
    <w:rsid w:val="00F31743"/>
    <w:rsid w:val="00F31BE5"/>
    <w:rsid w:val="00F320C0"/>
    <w:rsid w:val="00F32371"/>
    <w:rsid w:val="00F327AA"/>
    <w:rsid w:val="00F327EE"/>
    <w:rsid w:val="00F32EB0"/>
    <w:rsid w:val="00F37634"/>
    <w:rsid w:val="00F37EB4"/>
    <w:rsid w:val="00F405D1"/>
    <w:rsid w:val="00F410F9"/>
    <w:rsid w:val="00F41175"/>
    <w:rsid w:val="00F41625"/>
    <w:rsid w:val="00F416D8"/>
    <w:rsid w:val="00F41786"/>
    <w:rsid w:val="00F41D81"/>
    <w:rsid w:val="00F449F8"/>
    <w:rsid w:val="00F44EB8"/>
    <w:rsid w:val="00F44FE3"/>
    <w:rsid w:val="00F4522A"/>
    <w:rsid w:val="00F45B11"/>
    <w:rsid w:val="00F4652D"/>
    <w:rsid w:val="00F478B1"/>
    <w:rsid w:val="00F47E77"/>
    <w:rsid w:val="00F5090C"/>
    <w:rsid w:val="00F5120D"/>
    <w:rsid w:val="00F5158D"/>
    <w:rsid w:val="00F51D7B"/>
    <w:rsid w:val="00F544BC"/>
    <w:rsid w:val="00F54657"/>
    <w:rsid w:val="00F5489B"/>
    <w:rsid w:val="00F5512D"/>
    <w:rsid w:val="00F55D96"/>
    <w:rsid w:val="00F576FE"/>
    <w:rsid w:val="00F579D9"/>
    <w:rsid w:val="00F57A77"/>
    <w:rsid w:val="00F57B1B"/>
    <w:rsid w:val="00F60489"/>
    <w:rsid w:val="00F60591"/>
    <w:rsid w:val="00F6095C"/>
    <w:rsid w:val="00F609B3"/>
    <w:rsid w:val="00F60FB9"/>
    <w:rsid w:val="00F61158"/>
    <w:rsid w:val="00F619ED"/>
    <w:rsid w:val="00F61D59"/>
    <w:rsid w:val="00F62DE2"/>
    <w:rsid w:val="00F6309F"/>
    <w:rsid w:val="00F64B5B"/>
    <w:rsid w:val="00F64E43"/>
    <w:rsid w:val="00F6587D"/>
    <w:rsid w:val="00F66A80"/>
    <w:rsid w:val="00F66C9B"/>
    <w:rsid w:val="00F66EBD"/>
    <w:rsid w:val="00F67074"/>
    <w:rsid w:val="00F676C2"/>
    <w:rsid w:val="00F67740"/>
    <w:rsid w:val="00F67CA6"/>
    <w:rsid w:val="00F707E9"/>
    <w:rsid w:val="00F709A6"/>
    <w:rsid w:val="00F71158"/>
    <w:rsid w:val="00F720CD"/>
    <w:rsid w:val="00F7231D"/>
    <w:rsid w:val="00F727BF"/>
    <w:rsid w:val="00F750CA"/>
    <w:rsid w:val="00F761AC"/>
    <w:rsid w:val="00F76525"/>
    <w:rsid w:val="00F76BF0"/>
    <w:rsid w:val="00F76CFD"/>
    <w:rsid w:val="00F76EE6"/>
    <w:rsid w:val="00F778B0"/>
    <w:rsid w:val="00F77D54"/>
    <w:rsid w:val="00F80245"/>
    <w:rsid w:val="00F8060A"/>
    <w:rsid w:val="00F8172A"/>
    <w:rsid w:val="00F8240D"/>
    <w:rsid w:val="00F8267B"/>
    <w:rsid w:val="00F828BC"/>
    <w:rsid w:val="00F82F47"/>
    <w:rsid w:val="00F83EB3"/>
    <w:rsid w:val="00F84837"/>
    <w:rsid w:val="00F84959"/>
    <w:rsid w:val="00F84A4F"/>
    <w:rsid w:val="00F85364"/>
    <w:rsid w:val="00F85488"/>
    <w:rsid w:val="00F85E46"/>
    <w:rsid w:val="00F86105"/>
    <w:rsid w:val="00F868AF"/>
    <w:rsid w:val="00F869B6"/>
    <w:rsid w:val="00F869CD"/>
    <w:rsid w:val="00F90EDC"/>
    <w:rsid w:val="00F91C00"/>
    <w:rsid w:val="00F92DA8"/>
    <w:rsid w:val="00F933BE"/>
    <w:rsid w:val="00F93627"/>
    <w:rsid w:val="00F9369E"/>
    <w:rsid w:val="00F93C17"/>
    <w:rsid w:val="00F95ABC"/>
    <w:rsid w:val="00F95B25"/>
    <w:rsid w:val="00F96783"/>
    <w:rsid w:val="00F97D3E"/>
    <w:rsid w:val="00F97F06"/>
    <w:rsid w:val="00FA0844"/>
    <w:rsid w:val="00FA0E7C"/>
    <w:rsid w:val="00FA1D9B"/>
    <w:rsid w:val="00FA22D7"/>
    <w:rsid w:val="00FA231D"/>
    <w:rsid w:val="00FA2EB8"/>
    <w:rsid w:val="00FA2EF0"/>
    <w:rsid w:val="00FA3FA7"/>
    <w:rsid w:val="00FA44B1"/>
    <w:rsid w:val="00FA5945"/>
    <w:rsid w:val="00FA61B5"/>
    <w:rsid w:val="00FA61F0"/>
    <w:rsid w:val="00FA6648"/>
    <w:rsid w:val="00FA6E20"/>
    <w:rsid w:val="00FA7FD0"/>
    <w:rsid w:val="00FB1230"/>
    <w:rsid w:val="00FB161D"/>
    <w:rsid w:val="00FB1638"/>
    <w:rsid w:val="00FB20E2"/>
    <w:rsid w:val="00FB2329"/>
    <w:rsid w:val="00FB2AA2"/>
    <w:rsid w:val="00FB2E1F"/>
    <w:rsid w:val="00FB37E0"/>
    <w:rsid w:val="00FB3B59"/>
    <w:rsid w:val="00FB4286"/>
    <w:rsid w:val="00FB585F"/>
    <w:rsid w:val="00FB723C"/>
    <w:rsid w:val="00FB7803"/>
    <w:rsid w:val="00FC016E"/>
    <w:rsid w:val="00FC077B"/>
    <w:rsid w:val="00FC182D"/>
    <w:rsid w:val="00FC235F"/>
    <w:rsid w:val="00FC4452"/>
    <w:rsid w:val="00FC4896"/>
    <w:rsid w:val="00FC48FB"/>
    <w:rsid w:val="00FC5179"/>
    <w:rsid w:val="00FC5B1F"/>
    <w:rsid w:val="00FC742D"/>
    <w:rsid w:val="00FC76A7"/>
    <w:rsid w:val="00FC7D5F"/>
    <w:rsid w:val="00FD0012"/>
    <w:rsid w:val="00FD0247"/>
    <w:rsid w:val="00FD13AB"/>
    <w:rsid w:val="00FD294C"/>
    <w:rsid w:val="00FD2BFE"/>
    <w:rsid w:val="00FD366D"/>
    <w:rsid w:val="00FD5182"/>
    <w:rsid w:val="00FD56B8"/>
    <w:rsid w:val="00FD65B7"/>
    <w:rsid w:val="00FE064F"/>
    <w:rsid w:val="00FE0D51"/>
    <w:rsid w:val="00FE0DB0"/>
    <w:rsid w:val="00FE1029"/>
    <w:rsid w:val="00FE11A2"/>
    <w:rsid w:val="00FE1927"/>
    <w:rsid w:val="00FE23CF"/>
    <w:rsid w:val="00FE261A"/>
    <w:rsid w:val="00FE2694"/>
    <w:rsid w:val="00FE2D41"/>
    <w:rsid w:val="00FE2EE0"/>
    <w:rsid w:val="00FE3EE0"/>
    <w:rsid w:val="00FE4450"/>
    <w:rsid w:val="00FE4A29"/>
    <w:rsid w:val="00FE51A6"/>
    <w:rsid w:val="00FE7294"/>
    <w:rsid w:val="00FE746B"/>
    <w:rsid w:val="00FE7BD1"/>
    <w:rsid w:val="00FE7D81"/>
    <w:rsid w:val="00FF0281"/>
    <w:rsid w:val="00FF0AD8"/>
    <w:rsid w:val="00FF23D8"/>
    <w:rsid w:val="00FF2846"/>
    <w:rsid w:val="00FF287C"/>
    <w:rsid w:val="00FF2A5D"/>
    <w:rsid w:val="00FF338B"/>
    <w:rsid w:val="00FF396C"/>
    <w:rsid w:val="00FF3BDA"/>
    <w:rsid w:val="00FF3C60"/>
    <w:rsid w:val="00FF40CF"/>
    <w:rsid w:val="00FF4193"/>
    <w:rsid w:val="00FF45CB"/>
    <w:rsid w:val="00FF4A1D"/>
    <w:rsid w:val="00FF4DD5"/>
    <w:rsid w:val="00FF54DC"/>
    <w:rsid w:val="00FF6BB3"/>
    <w:rsid w:val="00FF7F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CB61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4" w:qFormat="1"/>
    <w:lsdException w:name="heading 5" w:uiPriority="4" w:qFormat="1"/>
    <w:lsdException w:name="heading 6" w:uiPriority="4" w:qFormat="1"/>
    <w:lsdException w:name="heading 7" w:uiPriority="4"/>
    <w:lsdException w:name="heading 8" w:uiPriority="4"/>
    <w:lsdException w:name="heading 9" w:uiPriority="9"/>
    <w:lsdException w:name="toc 1" w:uiPriority="39"/>
    <w:lsdException w:name="toc 2" w:uiPriority="39"/>
    <w:lsdException w:name="toc 3" w:uiPriority="39"/>
    <w:lsdException w:name="toc 4" w:uiPriority="39" w:unhideWhenUsed="0"/>
    <w:lsdException w:name="toc 5" w:uiPriority="39"/>
    <w:lsdException w:name="toc 6" w:uiPriority="39"/>
    <w:lsdException w:name="toc 7" w:uiPriority="39"/>
    <w:lsdException w:name="toc 8" w:uiPriority="39"/>
    <w:lsdException w:name="toc 9" w:uiPriority="39"/>
    <w:lsdException w:name="footnote text" w:qFormat="1"/>
    <w:lsdException w:name="caption" w:uiPriority="12"/>
    <w:lsdException w:name="footnote reference" w:uiPriority="0" w:qFormat="1"/>
    <w:lsdException w:name="Title" w:semiHidden="0" w:unhideWhenUsed="0"/>
    <w:lsdException w:name="Default Paragraph Font" w:uiPriority="1"/>
    <w:lsdException w:name="Body Text" w:uiPriority="0" w:qFormat="1"/>
    <w:lsdException w:name="Body Text 2" w:uiPriority="0"/>
    <w:lsdException w:name="Body Text 3" w:uiPriority="0"/>
    <w:lsdException w:name="Block Text" w:uiPriority="1" w:qFormat="1"/>
    <w:lsdException w:name="Strong" w:semiHidden="0" w:uiPriority="22" w:unhideWhenUsed="0"/>
    <w:lsdException w:name="Emphasis" w:semiHidden="0" w:unhideWhenUsed="0" w:qFormat="1"/>
    <w:lsdException w:name="Plain Text"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nhideWhenUsed="0"/>
    <w:lsdException w:name="TOC Heading" w:uiPriority="39" w:qFormat="1"/>
  </w:latentStyles>
  <w:style w:type="paragraph" w:default="1" w:styleId="Normal">
    <w:name w:val="Normal"/>
    <w:uiPriority w:val="99"/>
    <w:qFormat/>
    <w:rsid w:val="000C1B1E"/>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7386"/>
    <w:pPr>
      <w:jc w:val="center"/>
      <w:outlineLvl w:val="0"/>
    </w:pPr>
    <w:rPr>
      <w:rFonts w:ascii="Calibri" w:eastAsia="Calibri" w:hAnsi="Calibri" w:cs="Arial"/>
      <w:b/>
      <w:color w:val="0072BC" w:themeColor="text2"/>
      <w:sz w:val="40"/>
      <w:szCs w:val="52"/>
    </w:rPr>
  </w:style>
  <w:style w:type="paragraph" w:styleId="Heading2">
    <w:name w:val="heading 2"/>
    <w:basedOn w:val="TOCHeading"/>
    <w:next w:val="BodyText"/>
    <w:link w:val="Heading2Char"/>
    <w:uiPriority w:val="9"/>
    <w:qFormat/>
    <w:rsid w:val="000D7386"/>
    <w:pPr>
      <w:pageBreakBefore w:val="0"/>
      <w:spacing w:before="240" w:after="120"/>
      <w:outlineLvl w:val="1"/>
    </w:pPr>
    <w:rPr>
      <w:sz w:val="36"/>
    </w:rPr>
  </w:style>
  <w:style w:type="paragraph" w:styleId="Heading3">
    <w:name w:val="heading 3"/>
    <w:next w:val="BodyText"/>
    <w:link w:val="Heading3Char"/>
    <w:uiPriority w:val="9"/>
    <w:qFormat/>
    <w:rsid w:val="009A523B"/>
    <w:pPr>
      <w:keepNext/>
      <w:keepLines/>
      <w:spacing w:before="240" w:after="120" w:line="240" w:lineRule="auto"/>
      <w:outlineLvl w:val="2"/>
    </w:pPr>
    <w:rPr>
      <w:rFonts w:asciiTheme="majorHAnsi" w:eastAsia="Times New Roman" w:hAnsiTheme="majorHAnsi" w:cs="Times New Roman"/>
      <w:b/>
      <w:bCs/>
      <w:color w:val="595959" w:themeColor="accent1"/>
      <w:sz w:val="28"/>
      <w:szCs w:val="26"/>
    </w:rPr>
  </w:style>
  <w:style w:type="paragraph" w:styleId="Heading4">
    <w:name w:val="heading 4"/>
    <w:basedOn w:val="Normal"/>
    <w:next w:val="BodyText"/>
    <w:link w:val="Heading4Char"/>
    <w:uiPriority w:val="9"/>
    <w:qFormat/>
    <w:rsid w:val="00592DB9"/>
    <w:pPr>
      <w:keepNext/>
      <w:keepLines/>
      <w:spacing w:before="240" w:after="120"/>
      <w:outlineLvl w:val="3"/>
    </w:pPr>
    <w:rPr>
      <w:rFonts w:asciiTheme="majorHAnsi" w:eastAsiaTheme="majorEastAsia" w:hAnsiTheme="majorHAnsi" w:cstheme="majorBidi"/>
      <w:b/>
      <w:i/>
      <w:sz w:val="26"/>
    </w:rPr>
  </w:style>
  <w:style w:type="paragraph" w:styleId="Heading5">
    <w:name w:val="heading 5"/>
    <w:next w:val="BodyText"/>
    <w:link w:val="Heading5Char"/>
    <w:uiPriority w:val="9"/>
    <w:qFormat/>
    <w:rsid w:val="00623C8D"/>
    <w:pPr>
      <w:keepNext/>
      <w:keepLines/>
      <w:spacing w:before="240" w:after="120" w:line="240" w:lineRule="auto"/>
      <w:outlineLvl w:val="4"/>
    </w:pPr>
    <w:rPr>
      <w:rFonts w:asciiTheme="majorHAnsi" w:eastAsia="Calibri" w:hAnsiTheme="majorHAnsi" w:cs="Times New Roman"/>
      <w:b/>
      <w:szCs w:val="20"/>
    </w:rPr>
  </w:style>
  <w:style w:type="paragraph" w:styleId="Heading6">
    <w:name w:val="heading 6"/>
    <w:next w:val="BodyText"/>
    <w:link w:val="Heading6Char"/>
    <w:uiPriority w:val="9"/>
    <w:qFormat/>
    <w:rsid w:val="00623C8D"/>
    <w:pPr>
      <w:keepNext/>
      <w:keepLines/>
      <w:spacing w:before="240" w:after="120" w:line="240" w:lineRule="auto"/>
      <w:outlineLvl w:val="5"/>
    </w:pPr>
    <w:rPr>
      <w:rFonts w:asciiTheme="majorHAnsi" w:eastAsia="Calibri" w:hAnsiTheme="majorHAnsi" w:cs="Times New Roman"/>
      <w:i/>
      <w:szCs w:val="20"/>
    </w:rPr>
  </w:style>
  <w:style w:type="paragraph" w:styleId="Heading7">
    <w:name w:val="heading 7"/>
    <w:basedOn w:val="Normal"/>
    <w:next w:val="Normal"/>
    <w:link w:val="Heading7Char"/>
    <w:uiPriority w:val="9"/>
    <w:semiHidden/>
    <w:rsid w:val="005B3D99"/>
    <w:pPr>
      <w:spacing w:before="240" w:after="60"/>
      <w:outlineLvl w:val="6"/>
    </w:pPr>
    <w:rPr>
      <w:rFonts w:asciiTheme="majorHAnsi" w:eastAsia="Calibri" w:hAnsiTheme="majorHAnsi"/>
      <w:sz w:val="20"/>
      <w:szCs w:val="20"/>
    </w:rPr>
  </w:style>
  <w:style w:type="paragraph" w:styleId="Heading8">
    <w:name w:val="heading 8"/>
    <w:basedOn w:val="Normal"/>
    <w:next w:val="Normal"/>
    <w:link w:val="Heading8Char"/>
    <w:uiPriority w:val="9"/>
    <w:semiHidden/>
    <w:rsid w:val="005B3D99"/>
    <w:pPr>
      <w:spacing w:before="240" w:after="60"/>
      <w:outlineLvl w:val="7"/>
    </w:pPr>
    <w:rPr>
      <w:rFonts w:asciiTheme="majorHAnsi" w:eastAsia="Calibri" w:hAnsiTheme="majorHAnsi"/>
      <w:i/>
      <w:sz w:val="20"/>
      <w:szCs w:val="20"/>
    </w:rPr>
  </w:style>
  <w:style w:type="paragraph" w:styleId="Heading9">
    <w:name w:val="heading 9"/>
    <w:basedOn w:val="Normal"/>
    <w:next w:val="Normal"/>
    <w:link w:val="Heading9Char"/>
    <w:uiPriority w:val="9"/>
    <w:semiHidden/>
    <w:rsid w:val="005B3D99"/>
    <w:pPr>
      <w:spacing w:before="240" w:after="60"/>
      <w:outlineLvl w:val="8"/>
    </w:pPr>
    <w:rPr>
      <w:rFonts w:asciiTheme="majorHAnsi" w:eastAsia="Calibri" w:hAnsiTheme="majorHAnsi"/>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386"/>
    <w:rPr>
      <w:rFonts w:ascii="Calibri" w:eastAsia="Calibri" w:hAnsi="Calibri" w:cs="Arial"/>
      <w:b/>
      <w:color w:val="0072BC" w:themeColor="text2"/>
      <w:sz w:val="40"/>
      <w:szCs w:val="52"/>
    </w:rPr>
  </w:style>
  <w:style w:type="character" w:customStyle="1" w:styleId="Heading2Char">
    <w:name w:val="Heading 2 Char"/>
    <w:basedOn w:val="DefaultParagraphFont"/>
    <w:link w:val="Heading2"/>
    <w:uiPriority w:val="9"/>
    <w:rsid w:val="000D7386"/>
    <w:rPr>
      <w:rFonts w:asciiTheme="majorHAnsi" w:eastAsia="MS Gothic" w:hAnsiTheme="majorHAnsi" w:cs="Times New Roman"/>
      <w:b/>
      <w:color w:val="0072BC" w:themeColor="text2"/>
      <w:sz w:val="36"/>
      <w:szCs w:val="28"/>
    </w:rPr>
  </w:style>
  <w:style w:type="character" w:customStyle="1" w:styleId="Heading3Char">
    <w:name w:val="Heading 3 Char"/>
    <w:basedOn w:val="DefaultParagraphFont"/>
    <w:link w:val="Heading3"/>
    <w:uiPriority w:val="9"/>
    <w:rsid w:val="009A523B"/>
    <w:rPr>
      <w:rFonts w:asciiTheme="majorHAnsi" w:eastAsia="Times New Roman" w:hAnsiTheme="majorHAnsi" w:cs="Times New Roman"/>
      <w:b/>
      <w:bCs/>
      <w:color w:val="595959" w:themeColor="accent1"/>
      <w:sz w:val="28"/>
      <w:szCs w:val="26"/>
    </w:rPr>
  </w:style>
  <w:style w:type="character" w:customStyle="1" w:styleId="Heading4Char">
    <w:name w:val="Heading 4 Char"/>
    <w:basedOn w:val="DefaultParagraphFont"/>
    <w:link w:val="Heading4"/>
    <w:uiPriority w:val="9"/>
    <w:rsid w:val="00592DB9"/>
    <w:rPr>
      <w:rFonts w:asciiTheme="majorHAnsi" w:eastAsiaTheme="majorEastAsia" w:hAnsiTheme="majorHAnsi" w:cstheme="majorBidi"/>
      <w:b/>
      <w:i/>
      <w:sz w:val="26"/>
    </w:rPr>
  </w:style>
  <w:style w:type="character" w:customStyle="1" w:styleId="Heading5Char">
    <w:name w:val="Heading 5 Char"/>
    <w:basedOn w:val="DefaultParagraphFont"/>
    <w:link w:val="Heading5"/>
    <w:uiPriority w:val="9"/>
    <w:rsid w:val="00B35FCF"/>
    <w:rPr>
      <w:rFonts w:asciiTheme="majorHAnsi" w:eastAsia="Calibri" w:hAnsiTheme="majorHAnsi" w:cs="Times New Roman"/>
      <w:b/>
      <w:szCs w:val="20"/>
    </w:rPr>
  </w:style>
  <w:style w:type="character" w:customStyle="1" w:styleId="Heading6Char">
    <w:name w:val="Heading 6 Char"/>
    <w:basedOn w:val="DefaultParagraphFont"/>
    <w:link w:val="Heading6"/>
    <w:uiPriority w:val="9"/>
    <w:rsid w:val="00B35FCF"/>
    <w:rPr>
      <w:rFonts w:asciiTheme="majorHAnsi" w:eastAsia="Calibri" w:hAnsiTheme="majorHAnsi" w:cs="Times New Roman"/>
      <w:i/>
      <w:szCs w:val="20"/>
    </w:rPr>
  </w:style>
  <w:style w:type="character" w:customStyle="1" w:styleId="Heading7Char">
    <w:name w:val="Heading 7 Char"/>
    <w:basedOn w:val="DefaultParagraphFont"/>
    <w:link w:val="Heading7"/>
    <w:uiPriority w:val="9"/>
    <w:semiHidden/>
    <w:rsid w:val="00B35FCF"/>
    <w:rPr>
      <w:rFonts w:asciiTheme="majorHAnsi" w:eastAsia="Calibri" w:hAnsiTheme="majorHAnsi" w:cs="Times New Roman"/>
      <w:sz w:val="20"/>
      <w:szCs w:val="20"/>
    </w:rPr>
  </w:style>
  <w:style w:type="character" w:customStyle="1" w:styleId="Heading8Char">
    <w:name w:val="Heading 8 Char"/>
    <w:basedOn w:val="DefaultParagraphFont"/>
    <w:link w:val="Heading8"/>
    <w:uiPriority w:val="9"/>
    <w:semiHidden/>
    <w:rsid w:val="00B35FCF"/>
    <w:rPr>
      <w:rFonts w:asciiTheme="majorHAnsi" w:eastAsia="Calibri" w:hAnsiTheme="majorHAnsi" w:cs="Times New Roman"/>
      <w:i/>
      <w:sz w:val="20"/>
      <w:szCs w:val="20"/>
    </w:rPr>
  </w:style>
  <w:style w:type="character" w:customStyle="1" w:styleId="Heading9Char">
    <w:name w:val="Heading 9 Char"/>
    <w:basedOn w:val="DefaultParagraphFont"/>
    <w:link w:val="Heading9"/>
    <w:uiPriority w:val="9"/>
    <w:semiHidden/>
    <w:rsid w:val="00B35FCF"/>
    <w:rPr>
      <w:rFonts w:asciiTheme="majorHAnsi" w:eastAsia="Calibri" w:hAnsiTheme="majorHAnsi" w:cs="Times New Roman"/>
      <w:b/>
      <w:i/>
      <w:sz w:val="18"/>
      <w:szCs w:val="20"/>
    </w:rPr>
  </w:style>
  <w:style w:type="paragraph" w:customStyle="1" w:styleId="TableTextIndent">
    <w:name w:val="Table Text Indent"/>
    <w:basedOn w:val="Normal"/>
    <w:uiPriority w:val="15"/>
    <w:rsid w:val="0028348A"/>
    <w:pPr>
      <w:spacing w:before="40" w:after="40"/>
      <w:ind w:left="360"/>
    </w:pPr>
    <w:rPr>
      <w:sz w:val="20"/>
    </w:rPr>
  </w:style>
  <w:style w:type="paragraph" w:styleId="Header">
    <w:name w:val="header"/>
    <w:basedOn w:val="Normal"/>
    <w:link w:val="HeaderChar"/>
    <w:uiPriority w:val="99"/>
    <w:rsid w:val="008A7580"/>
    <w:pPr>
      <w:pBdr>
        <w:bottom w:val="single" w:sz="4" w:space="1" w:color="auto"/>
      </w:pBdr>
      <w:tabs>
        <w:tab w:val="center" w:pos="4320"/>
        <w:tab w:val="right" w:pos="9360"/>
      </w:tabs>
      <w:jc w:val="right"/>
    </w:pPr>
    <w:rPr>
      <w:sz w:val="20"/>
    </w:rPr>
  </w:style>
  <w:style w:type="character" w:customStyle="1" w:styleId="HeaderChar">
    <w:name w:val="Header Char"/>
    <w:basedOn w:val="DefaultParagraphFont"/>
    <w:link w:val="Header"/>
    <w:uiPriority w:val="99"/>
    <w:rsid w:val="00B35FCF"/>
    <w:rPr>
      <w:sz w:val="20"/>
      <w:szCs w:val="24"/>
    </w:rPr>
  </w:style>
  <w:style w:type="paragraph" w:styleId="Footer">
    <w:name w:val="footer"/>
    <w:basedOn w:val="Normal"/>
    <w:link w:val="FooterChar"/>
    <w:uiPriority w:val="99"/>
    <w:unhideWhenUsed/>
    <w:rsid w:val="005B3D99"/>
    <w:pPr>
      <w:tabs>
        <w:tab w:val="center" w:pos="4680"/>
        <w:tab w:val="right" w:pos="9360"/>
      </w:tabs>
    </w:pPr>
    <w:rPr>
      <w:rFonts w:eastAsia="Calibri"/>
      <w:sz w:val="18"/>
      <w:szCs w:val="18"/>
    </w:rPr>
  </w:style>
  <w:style w:type="character" w:customStyle="1" w:styleId="FooterChar">
    <w:name w:val="Footer Char"/>
    <w:basedOn w:val="DefaultParagraphFont"/>
    <w:link w:val="Footer"/>
    <w:uiPriority w:val="99"/>
    <w:rsid w:val="005B3D99"/>
    <w:rPr>
      <w:rFonts w:eastAsia="Calibri" w:cs="Times New Roman"/>
      <w:sz w:val="18"/>
      <w:szCs w:val="18"/>
    </w:rPr>
  </w:style>
  <w:style w:type="paragraph" w:customStyle="1" w:styleId="Bullet1">
    <w:name w:val="Bullet 1"/>
    <w:basedOn w:val="BodyText"/>
    <w:qFormat/>
    <w:rsid w:val="009322BD"/>
    <w:pPr>
      <w:numPr>
        <w:numId w:val="7"/>
      </w:numPr>
      <w:spacing w:before="120"/>
      <w:ind w:left="360"/>
    </w:pPr>
    <w:rPr>
      <w:rFonts w:ascii="Calibri" w:hAnsi="Calibri"/>
      <w:b/>
      <w:szCs w:val="22"/>
    </w:rPr>
  </w:style>
  <w:style w:type="paragraph" w:customStyle="1" w:styleId="EDTitlePageLine">
    <w:name w:val="ED.TitlePageLine"/>
    <w:basedOn w:val="Normal"/>
    <w:uiPriority w:val="99"/>
    <w:rsid w:val="00165903"/>
    <w:pPr>
      <w:pBdr>
        <w:bottom w:val="single" w:sz="4" w:space="0" w:color="auto"/>
      </w:pBdr>
      <w:spacing w:after="240"/>
    </w:pPr>
    <w:rPr>
      <w:rFonts w:ascii="Calibri" w:eastAsia="Calibri" w:hAnsi="Calibri"/>
      <w:szCs w:val="20"/>
    </w:rPr>
  </w:style>
  <w:style w:type="character" w:styleId="FootnoteReference">
    <w:name w:val="footnote reference"/>
    <w:aliases w:val="fr"/>
    <w:unhideWhenUsed/>
    <w:qFormat/>
    <w:rsid w:val="00D773E7"/>
    <w:rPr>
      <w:vertAlign w:val="superscript"/>
    </w:rPr>
  </w:style>
  <w:style w:type="paragraph" w:styleId="FootnoteText">
    <w:name w:val="footnote text"/>
    <w:link w:val="FootnoteTextChar"/>
    <w:uiPriority w:val="99"/>
    <w:unhideWhenUsed/>
    <w:qFormat/>
    <w:rsid w:val="00EF0DC7"/>
    <w:pPr>
      <w:keepLines/>
      <w:spacing w:before="30" w:line="240" w:lineRule="auto"/>
      <w:ind w:left="187" w:hanging="187"/>
    </w:pPr>
    <w:rPr>
      <w:rFonts w:eastAsia="Calibri" w:cs="Times New Roman"/>
      <w:sz w:val="18"/>
      <w:szCs w:val="20"/>
    </w:rPr>
  </w:style>
  <w:style w:type="character" w:customStyle="1" w:styleId="FootnoteTextChar">
    <w:name w:val="Footnote Text Char"/>
    <w:basedOn w:val="DefaultParagraphFont"/>
    <w:link w:val="FootnoteText"/>
    <w:uiPriority w:val="99"/>
    <w:rsid w:val="00EF0DC7"/>
    <w:rPr>
      <w:rFonts w:eastAsia="Calibri" w:cs="Times New Roman"/>
      <w:sz w:val="18"/>
      <w:szCs w:val="20"/>
    </w:rPr>
  </w:style>
  <w:style w:type="paragraph" w:styleId="TOC2">
    <w:name w:val="toc 2"/>
    <w:basedOn w:val="Normal"/>
    <w:next w:val="Normal"/>
    <w:autoRedefine/>
    <w:uiPriority w:val="39"/>
    <w:unhideWhenUsed/>
    <w:rsid w:val="00D05B9F"/>
    <w:pPr>
      <w:tabs>
        <w:tab w:val="right" w:leader="dot" w:pos="9350"/>
      </w:tabs>
      <w:ind w:left="1080" w:right="432" w:hanging="360"/>
    </w:pPr>
    <w:rPr>
      <w:rFonts w:eastAsia="Calibri"/>
      <w:noProof/>
      <w:color w:val="000000"/>
    </w:rPr>
  </w:style>
  <w:style w:type="paragraph" w:styleId="TOC1">
    <w:name w:val="toc 1"/>
    <w:basedOn w:val="Normal"/>
    <w:next w:val="Normal"/>
    <w:autoRedefine/>
    <w:uiPriority w:val="39"/>
    <w:unhideWhenUsed/>
    <w:rsid w:val="00D05B9F"/>
    <w:pPr>
      <w:keepNext/>
      <w:tabs>
        <w:tab w:val="right" w:leader="dot" w:pos="9350"/>
      </w:tabs>
      <w:spacing w:before="240"/>
      <w:ind w:left="360" w:right="432" w:hanging="360"/>
    </w:pPr>
    <w:rPr>
      <w:rFonts w:eastAsia="Calibri"/>
      <w:b/>
      <w:noProof/>
      <w:color w:val="000000"/>
    </w:rPr>
  </w:style>
  <w:style w:type="paragraph" w:styleId="TOC3">
    <w:name w:val="toc 3"/>
    <w:basedOn w:val="Normal"/>
    <w:next w:val="Normal"/>
    <w:autoRedefine/>
    <w:uiPriority w:val="39"/>
    <w:unhideWhenUsed/>
    <w:rsid w:val="00165903"/>
    <w:pPr>
      <w:tabs>
        <w:tab w:val="right" w:leader="dot" w:pos="9350"/>
      </w:tabs>
      <w:ind w:left="1080"/>
    </w:pPr>
    <w:rPr>
      <w:rFonts w:eastAsia="Calibri"/>
      <w:szCs w:val="20"/>
    </w:rPr>
  </w:style>
  <w:style w:type="paragraph" w:customStyle="1" w:styleId="EDMission">
    <w:name w:val="ED.Mission"/>
    <w:basedOn w:val="Normal"/>
    <w:rsid w:val="000E2E28"/>
    <w:pPr>
      <w:spacing w:before="240"/>
      <w:jc w:val="center"/>
    </w:pPr>
    <w:rPr>
      <w:color w:val="FFFFFF" w:themeColor="background1"/>
      <w:szCs w:val="20"/>
    </w:rPr>
  </w:style>
  <w:style w:type="paragraph" w:customStyle="1" w:styleId="TableTextCentered">
    <w:name w:val="Table Text Centered"/>
    <w:basedOn w:val="TableText"/>
    <w:uiPriority w:val="99"/>
    <w:rsid w:val="00F619ED"/>
    <w:pPr>
      <w:jc w:val="center"/>
    </w:pPr>
    <w:rPr>
      <w:rFonts w:asciiTheme="majorHAnsi" w:hAnsiTheme="majorHAnsi"/>
    </w:rPr>
  </w:style>
  <w:style w:type="character" w:styleId="Hyperlink">
    <w:name w:val="Hyperlink"/>
    <w:uiPriority w:val="99"/>
    <w:unhideWhenUsed/>
    <w:rsid w:val="00DE19FA"/>
    <w:rPr>
      <w:color w:val="0000FF"/>
      <w:u w:val="single"/>
    </w:rPr>
  </w:style>
  <w:style w:type="table" w:styleId="TableGrid">
    <w:name w:val="Table Grid"/>
    <w:basedOn w:val="TableNormal"/>
    <w:uiPriority w:val="39"/>
    <w:rsid w:val="00DE19F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FA"/>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semiHidden/>
    <w:rsid w:val="00DE19FA"/>
    <w:rPr>
      <w:rFonts w:ascii="Tahoma" w:eastAsia="Calibri" w:hAnsi="Tahoma" w:cs="Times New Roman"/>
      <w:sz w:val="16"/>
      <w:szCs w:val="16"/>
      <w:lang w:val="x-none" w:eastAsia="x-none"/>
    </w:rPr>
  </w:style>
  <w:style w:type="table" w:customStyle="1" w:styleId="EDSidebar">
    <w:name w:val="ED.Sidebar"/>
    <w:basedOn w:val="TableNormal"/>
    <w:uiPriority w:val="99"/>
    <w:rsid w:val="005E3C7B"/>
    <w:pPr>
      <w:spacing w:line="240" w:lineRule="auto"/>
    </w:pPr>
    <w:tblPr>
      <w:jc w:val="center"/>
      <w:tblBorders>
        <w:top w:val="single" w:sz="12" w:space="0" w:color="0072BC" w:themeColor="text2"/>
        <w:bottom w:val="single" w:sz="12" w:space="0" w:color="0072BC" w:themeColor="text2"/>
      </w:tblBorders>
    </w:tblPr>
    <w:trPr>
      <w:cantSplit/>
      <w:jc w:val="center"/>
    </w:trPr>
    <w:tcPr>
      <w:shd w:val="clear" w:color="auto" w:fill="E1F3FF" w:themeFill="accent6"/>
    </w:tcPr>
  </w:style>
  <w:style w:type="paragraph" w:styleId="CommentSubject">
    <w:name w:val="annotation subject"/>
    <w:basedOn w:val="Normal"/>
    <w:link w:val="CommentSubjectChar"/>
    <w:uiPriority w:val="99"/>
    <w:semiHidden/>
    <w:unhideWhenUsed/>
    <w:rsid w:val="00BD1266"/>
    <w:rPr>
      <w:b/>
      <w:bCs/>
    </w:rPr>
  </w:style>
  <w:style w:type="character" w:customStyle="1" w:styleId="CommentSubjectChar">
    <w:name w:val="Comment Subject Char"/>
    <w:basedOn w:val="DefaultParagraphFont"/>
    <w:link w:val="CommentSubject"/>
    <w:uiPriority w:val="99"/>
    <w:semiHidden/>
    <w:rsid w:val="00BD1266"/>
    <w:rPr>
      <w:rFonts w:ascii="Calibri" w:eastAsia="Calibri" w:hAnsi="Calibri" w:cs="Times New Roman"/>
      <w:b/>
      <w:bCs/>
      <w:sz w:val="20"/>
      <w:szCs w:val="20"/>
      <w:lang w:val="x-none" w:eastAsia="x-none"/>
    </w:rPr>
  </w:style>
  <w:style w:type="paragraph" w:styleId="Revision">
    <w:name w:val="Revision"/>
    <w:hidden/>
    <w:uiPriority w:val="99"/>
    <w:semiHidden/>
    <w:rsid w:val="00895471"/>
    <w:pPr>
      <w:spacing w:line="240" w:lineRule="auto"/>
    </w:pPr>
    <w:rPr>
      <w:rFonts w:ascii="Times" w:eastAsia="Times New Roman" w:hAnsi="Times" w:cs="Times"/>
    </w:rPr>
  </w:style>
  <w:style w:type="paragraph" w:styleId="TOCHeading">
    <w:name w:val="TOC Heading"/>
    <w:aliases w:val="Heading 2 No TOC"/>
    <w:next w:val="Normal"/>
    <w:uiPriority w:val="99"/>
    <w:qFormat/>
    <w:rsid w:val="00EE35AD"/>
    <w:pPr>
      <w:keepNext/>
      <w:keepLines/>
      <w:pageBreakBefore/>
      <w:spacing w:after="720" w:line="240" w:lineRule="auto"/>
      <w:jc w:val="center"/>
    </w:pPr>
    <w:rPr>
      <w:rFonts w:asciiTheme="majorHAnsi" w:eastAsia="MS Gothic" w:hAnsiTheme="majorHAnsi" w:cs="Times New Roman"/>
      <w:b/>
      <w:color w:val="0072BC" w:themeColor="text2"/>
      <w:sz w:val="56"/>
      <w:szCs w:val="28"/>
    </w:rPr>
  </w:style>
  <w:style w:type="paragraph" w:customStyle="1" w:styleId="EDTitlePgBodyText">
    <w:name w:val="ED.TitlePg Body Text"/>
    <w:uiPriority w:val="99"/>
    <w:rsid w:val="00165903"/>
    <w:pPr>
      <w:tabs>
        <w:tab w:val="left" w:pos="360"/>
      </w:tabs>
      <w:spacing w:after="240" w:line="240" w:lineRule="auto"/>
      <w:jc w:val="center"/>
    </w:pPr>
    <w:rPr>
      <w:rFonts w:ascii="Calibri" w:eastAsia="Calibri" w:hAnsi="Calibri" w:cs="Times New Roman"/>
      <w:sz w:val="20"/>
      <w:szCs w:val="24"/>
    </w:rPr>
  </w:style>
  <w:style w:type="paragraph" w:customStyle="1" w:styleId="EDTitlePgMonth">
    <w:name w:val="ED.TitlePgMonth"/>
    <w:uiPriority w:val="99"/>
    <w:rsid w:val="00F62DE2"/>
    <w:pPr>
      <w:spacing w:before="960" w:after="360" w:line="240" w:lineRule="auto"/>
      <w:jc w:val="center"/>
    </w:pPr>
    <w:rPr>
      <w:rFonts w:ascii="Calibri" w:eastAsia="Times New Roman" w:hAnsi="Calibri" w:cs="Arial"/>
      <w:b/>
      <w:sz w:val="32"/>
      <w:szCs w:val="32"/>
    </w:rPr>
  </w:style>
  <w:style w:type="paragraph" w:customStyle="1" w:styleId="EDTitlePgPrepared">
    <w:name w:val="ED.TitlePg Prepared"/>
    <w:uiPriority w:val="99"/>
    <w:rsid w:val="00165903"/>
    <w:pPr>
      <w:tabs>
        <w:tab w:val="left" w:pos="360"/>
      </w:tabs>
      <w:spacing w:after="240" w:line="240" w:lineRule="auto"/>
      <w:jc w:val="center"/>
    </w:pPr>
    <w:rPr>
      <w:rFonts w:ascii="Calibri" w:eastAsia="Calibri" w:hAnsi="Calibri" w:cs="Times New Roman"/>
      <w:i/>
      <w:szCs w:val="24"/>
    </w:rPr>
  </w:style>
  <w:style w:type="paragraph" w:customStyle="1" w:styleId="ExhibitNote">
    <w:name w:val="Exhibit Note"/>
    <w:aliases w:val="Exhibit Reads,Table Note,Figure Note"/>
    <w:basedOn w:val="Normal"/>
    <w:uiPriority w:val="14"/>
    <w:qFormat/>
    <w:rsid w:val="00EE3A34"/>
    <w:pPr>
      <w:keepNext/>
      <w:spacing w:before="120" w:after="120"/>
    </w:pPr>
    <w:rPr>
      <w:color w:val="000000"/>
      <w:sz w:val="18"/>
      <w:szCs w:val="20"/>
    </w:rPr>
  </w:style>
  <w:style w:type="paragraph" w:customStyle="1" w:styleId="ExhibitSource">
    <w:name w:val="Exhibit Source"/>
    <w:aliases w:val="Table Source,Figure Source,TS"/>
    <w:basedOn w:val="Normal"/>
    <w:uiPriority w:val="14"/>
    <w:qFormat/>
    <w:rsid w:val="00EE3A34"/>
    <w:pPr>
      <w:pBdr>
        <w:bottom w:val="single" w:sz="4" w:space="1" w:color="auto"/>
      </w:pBdr>
      <w:spacing w:before="120" w:after="360"/>
    </w:pPr>
    <w:rPr>
      <w:color w:val="000000"/>
      <w:sz w:val="18"/>
      <w:szCs w:val="20"/>
    </w:rPr>
  </w:style>
  <w:style w:type="paragraph" w:customStyle="1" w:styleId="ExhibitTitle">
    <w:name w:val="Exhibit Title"/>
    <w:next w:val="ExhibitPlacement"/>
    <w:link w:val="ExhibitTitleChar"/>
    <w:uiPriority w:val="12"/>
    <w:qFormat/>
    <w:rsid w:val="00EC0664"/>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rPr>
  </w:style>
  <w:style w:type="character" w:customStyle="1" w:styleId="ExhibitTitleChar">
    <w:name w:val="Exhibit Title Char"/>
    <w:link w:val="ExhibitTitle"/>
    <w:uiPriority w:val="12"/>
    <w:rsid w:val="00B35FCF"/>
    <w:rPr>
      <w:rFonts w:asciiTheme="majorHAnsi" w:eastAsia="Times New Roman" w:hAnsiTheme="majorHAnsi" w:cs="Times New Roman"/>
      <w:b/>
      <w:bCs/>
      <w:szCs w:val="24"/>
    </w:rPr>
  </w:style>
  <w:style w:type="paragraph" w:customStyle="1" w:styleId="ExhibitTitleNoTOC">
    <w:name w:val="Exhibit Title No TOC"/>
    <w:basedOn w:val="ExhibitTitle"/>
    <w:next w:val="ExhibitPlacement"/>
    <w:uiPriority w:val="12"/>
    <w:qFormat/>
    <w:rsid w:val="000039E3"/>
  </w:style>
  <w:style w:type="paragraph" w:customStyle="1" w:styleId="EDSidebarHeading">
    <w:name w:val="ED.Sidebar Heading"/>
    <w:next w:val="TableText"/>
    <w:uiPriority w:val="17"/>
    <w:rsid w:val="0028348A"/>
    <w:pPr>
      <w:spacing w:before="120" w:after="120" w:line="240" w:lineRule="auto"/>
    </w:pPr>
    <w:rPr>
      <w:rFonts w:asciiTheme="majorHAnsi" w:eastAsia="Calibri" w:hAnsiTheme="majorHAnsi" w:cs="Times New Roman"/>
      <w:b/>
      <w:sz w:val="24"/>
      <w:szCs w:val="24"/>
    </w:rPr>
  </w:style>
  <w:style w:type="paragraph" w:customStyle="1" w:styleId="TableText">
    <w:name w:val="Table Text"/>
    <w:uiPriority w:val="15"/>
    <w:qFormat/>
    <w:rsid w:val="00EE35AD"/>
    <w:pPr>
      <w:keepNext/>
      <w:tabs>
        <w:tab w:val="left" w:pos="360"/>
      </w:tabs>
      <w:spacing w:before="40" w:after="40" w:line="240" w:lineRule="auto"/>
    </w:pPr>
    <w:rPr>
      <w:rFonts w:eastAsia="Times New Roman" w:cs="Arial"/>
      <w:sz w:val="20"/>
      <w:szCs w:val="20"/>
    </w:rPr>
  </w:style>
  <w:style w:type="paragraph" w:styleId="TableofFigures">
    <w:name w:val="table of figures"/>
    <w:basedOn w:val="Normal"/>
    <w:next w:val="Normal"/>
    <w:uiPriority w:val="99"/>
    <w:unhideWhenUsed/>
    <w:rsid w:val="00EE35AD"/>
    <w:pPr>
      <w:keepLines/>
      <w:tabs>
        <w:tab w:val="left" w:pos="1260"/>
        <w:tab w:val="right" w:leader="dot" w:pos="9360"/>
      </w:tabs>
      <w:spacing w:before="200"/>
      <w:ind w:left="1267" w:right="720" w:hanging="1267"/>
    </w:pPr>
    <w:rPr>
      <w:rFonts w:eastAsia="Calibri" w:cs="Arial"/>
      <w:noProof/>
    </w:rPr>
  </w:style>
  <w:style w:type="character" w:styleId="CommentReference">
    <w:name w:val="annotation reference"/>
    <w:basedOn w:val="DefaultParagraphFont"/>
    <w:uiPriority w:val="99"/>
    <w:semiHidden/>
    <w:unhideWhenUsed/>
    <w:rsid w:val="00E32256"/>
    <w:rPr>
      <w:sz w:val="16"/>
      <w:szCs w:val="16"/>
    </w:rPr>
  </w:style>
  <w:style w:type="paragraph" w:styleId="CommentText">
    <w:name w:val="annotation text"/>
    <w:basedOn w:val="Normal"/>
    <w:link w:val="CommentTextChar"/>
    <w:uiPriority w:val="99"/>
    <w:unhideWhenUsed/>
    <w:rsid w:val="00E32256"/>
    <w:rPr>
      <w:sz w:val="20"/>
      <w:szCs w:val="20"/>
    </w:rPr>
  </w:style>
  <w:style w:type="character" w:customStyle="1" w:styleId="CommentTextChar">
    <w:name w:val="Comment Text Char"/>
    <w:basedOn w:val="DefaultParagraphFont"/>
    <w:link w:val="CommentText"/>
    <w:uiPriority w:val="99"/>
    <w:rsid w:val="00AF0936"/>
    <w:rPr>
      <w:sz w:val="20"/>
      <w:szCs w:val="20"/>
    </w:rPr>
  </w:style>
  <w:style w:type="paragraph" w:customStyle="1" w:styleId="EDTitlePgRule">
    <w:name w:val="ED.TitlePgRule"/>
    <w:basedOn w:val="EDTitlePgMonth"/>
    <w:uiPriority w:val="99"/>
    <w:rsid w:val="00F62DE2"/>
    <w:pPr>
      <w:pBdr>
        <w:bottom w:val="single" w:sz="4" w:space="1" w:color="auto"/>
      </w:pBdr>
      <w:spacing w:before="0"/>
    </w:pPr>
  </w:style>
  <w:style w:type="table" w:customStyle="1" w:styleId="EDGrayText">
    <w:name w:val="ED.Gray Text"/>
    <w:basedOn w:val="TableNormal"/>
    <w:uiPriority w:val="99"/>
    <w:rsid w:val="00354DD8"/>
    <w:pPr>
      <w:spacing w:line="240" w:lineRule="auto"/>
    </w:pPr>
    <w:rPr>
      <w:rFonts w:asciiTheme="majorHAnsi" w:hAnsiTheme="majorHAnsi"/>
      <w:sz w:val="20"/>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styleId="BodyText">
    <w:name w:val="Body Text"/>
    <w:link w:val="BodyTextChar"/>
    <w:qFormat/>
    <w:rsid w:val="00A718DC"/>
    <w:pPr>
      <w:keepLines/>
      <w:spacing w:before="240" w:after="120" w:line="240" w:lineRule="auto"/>
    </w:pPr>
    <w:rPr>
      <w:rFonts w:eastAsia="Times New Roman" w:cs="Times New Roman"/>
      <w:szCs w:val="24"/>
    </w:rPr>
  </w:style>
  <w:style w:type="character" w:customStyle="1" w:styleId="BodyTextChar">
    <w:name w:val="Body Text Char"/>
    <w:basedOn w:val="DefaultParagraphFont"/>
    <w:link w:val="BodyText"/>
    <w:rsid w:val="00A718DC"/>
    <w:rPr>
      <w:rFonts w:eastAsia="Times New Roman" w:cs="Times New Roman"/>
      <w:szCs w:val="24"/>
    </w:rPr>
  </w:style>
  <w:style w:type="paragraph" w:customStyle="1" w:styleId="EDVersoText">
    <w:name w:val="ED.Verso Text"/>
    <w:basedOn w:val="Normal"/>
    <w:uiPriority w:val="99"/>
    <w:rsid w:val="000E2E28"/>
    <w:pPr>
      <w:spacing w:after="240"/>
    </w:pPr>
    <w:rPr>
      <w:rFonts w:ascii="Calibri" w:hAnsi="Calibri"/>
    </w:rPr>
  </w:style>
  <w:style w:type="paragraph" w:customStyle="1" w:styleId="EDVersoHeading">
    <w:name w:val="ED.Verso Heading"/>
    <w:basedOn w:val="EDVersoText"/>
    <w:uiPriority w:val="99"/>
    <w:rsid w:val="005B3D99"/>
    <w:pPr>
      <w:spacing w:after="0"/>
    </w:pPr>
    <w:rPr>
      <w:b/>
    </w:rPr>
  </w:style>
  <w:style w:type="paragraph" w:styleId="BlockText">
    <w:name w:val="Block Text"/>
    <w:basedOn w:val="BodyText"/>
    <w:next w:val="BodyText"/>
    <w:uiPriority w:val="1"/>
    <w:qFormat/>
    <w:rsid w:val="00614157"/>
    <w:pPr>
      <w:spacing w:before="120"/>
      <w:ind w:left="720"/>
    </w:pPr>
  </w:style>
  <w:style w:type="numbering" w:customStyle="1" w:styleId="EDBullet">
    <w:name w:val="ED.Bullet"/>
    <w:uiPriority w:val="99"/>
    <w:rsid w:val="00165903"/>
    <w:pPr>
      <w:numPr>
        <w:numId w:val="1"/>
      </w:numPr>
    </w:pPr>
  </w:style>
  <w:style w:type="paragraph" w:customStyle="1" w:styleId="Bullet2">
    <w:name w:val="Bullet 2"/>
    <w:basedOn w:val="BodyText"/>
    <w:uiPriority w:val="4"/>
    <w:qFormat/>
    <w:rsid w:val="009322BD"/>
    <w:pPr>
      <w:numPr>
        <w:ilvl w:val="1"/>
        <w:numId w:val="7"/>
      </w:numPr>
      <w:spacing w:before="120"/>
      <w:ind w:left="720"/>
    </w:pPr>
    <w:rPr>
      <w:rFonts w:ascii="Calibri" w:hAnsi="Calibri"/>
      <w:szCs w:val="22"/>
    </w:rPr>
  </w:style>
  <w:style w:type="paragraph" w:customStyle="1" w:styleId="Bullet3">
    <w:name w:val="Bullet 3"/>
    <w:basedOn w:val="BodyText"/>
    <w:uiPriority w:val="4"/>
    <w:qFormat/>
    <w:rsid w:val="009322BD"/>
    <w:pPr>
      <w:numPr>
        <w:ilvl w:val="2"/>
        <w:numId w:val="7"/>
      </w:numPr>
      <w:spacing w:before="120"/>
      <w:ind w:left="1080"/>
      <w:contextualSpacing/>
    </w:pPr>
    <w:rPr>
      <w:rFonts w:ascii="Calibri" w:hAnsi="Calibri"/>
      <w:szCs w:val="22"/>
    </w:rPr>
  </w:style>
  <w:style w:type="numbering" w:customStyle="1" w:styleId="EDNumber">
    <w:name w:val="ED.Number"/>
    <w:uiPriority w:val="99"/>
    <w:rsid w:val="00200E23"/>
    <w:pPr>
      <w:numPr>
        <w:numId w:val="2"/>
      </w:numPr>
    </w:pPr>
  </w:style>
  <w:style w:type="numbering" w:customStyle="1" w:styleId="EDTableBullet">
    <w:name w:val="ED.Table Bullet"/>
    <w:uiPriority w:val="99"/>
    <w:rsid w:val="00E6419E"/>
    <w:pPr>
      <w:numPr>
        <w:numId w:val="3"/>
      </w:numPr>
    </w:pPr>
  </w:style>
  <w:style w:type="numbering" w:customStyle="1" w:styleId="EDTableNumbering">
    <w:name w:val="ED.Table Numbering"/>
    <w:uiPriority w:val="99"/>
    <w:rsid w:val="00200E23"/>
    <w:pPr>
      <w:numPr>
        <w:numId w:val="4"/>
      </w:numPr>
    </w:pPr>
  </w:style>
  <w:style w:type="paragraph" w:customStyle="1" w:styleId="NumberedList">
    <w:name w:val="Numbered List"/>
    <w:basedOn w:val="BodyText"/>
    <w:uiPriority w:val="4"/>
    <w:qFormat/>
    <w:rsid w:val="00200E23"/>
    <w:pPr>
      <w:numPr>
        <w:numId w:val="5"/>
      </w:numPr>
      <w:spacing w:before="120"/>
    </w:pPr>
  </w:style>
  <w:style w:type="paragraph" w:customStyle="1" w:styleId="TableBullet1">
    <w:name w:val="Table Bullet 1"/>
    <w:basedOn w:val="Normal"/>
    <w:uiPriority w:val="16"/>
    <w:qFormat/>
    <w:rsid w:val="0077056C"/>
    <w:pPr>
      <w:numPr>
        <w:numId w:val="3"/>
      </w:numPr>
      <w:spacing w:before="40" w:after="40"/>
    </w:pPr>
    <w:rPr>
      <w:i/>
      <w:sz w:val="20"/>
      <w:szCs w:val="20"/>
    </w:rPr>
  </w:style>
  <w:style w:type="paragraph" w:customStyle="1" w:styleId="TableBullet2">
    <w:name w:val="Table Bullet 2"/>
    <w:basedOn w:val="Normal"/>
    <w:uiPriority w:val="16"/>
    <w:qFormat/>
    <w:rsid w:val="00E6419E"/>
    <w:pPr>
      <w:numPr>
        <w:ilvl w:val="1"/>
        <w:numId w:val="3"/>
      </w:numPr>
      <w:spacing w:before="40" w:after="40"/>
    </w:pPr>
    <w:rPr>
      <w:sz w:val="20"/>
      <w:szCs w:val="20"/>
    </w:rPr>
  </w:style>
  <w:style w:type="paragraph" w:customStyle="1" w:styleId="TableNumbering">
    <w:name w:val="Table Numbering"/>
    <w:basedOn w:val="Normal"/>
    <w:uiPriority w:val="16"/>
    <w:qFormat/>
    <w:rsid w:val="00EE3A34"/>
    <w:pPr>
      <w:numPr>
        <w:numId w:val="6"/>
      </w:numPr>
      <w:spacing w:before="40" w:after="40"/>
      <w:ind w:left="360" w:hanging="288"/>
    </w:pPr>
    <w:rPr>
      <w:sz w:val="20"/>
      <w:szCs w:val="20"/>
    </w:rPr>
  </w:style>
  <w:style w:type="paragraph" w:customStyle="1" w:styleId="ExhibitPlacement">
    <w:name w:val="Exhibit Placement"/>
    <w:aliases w:val="Figure Placement"/>
    <w:uiPriority w:val="13"/>
    <w:qFormat/>
    <w:rsid w:val="00EE35AD"/>
    <w:pPr>
      <w:keepNext/>
      <w:spacing w:before="120" w:after="120" w:line="240" w:lineRule="auto"/>
      <w:jc w:val="center"/>
    </w:pPr>
    <w:rPr>
      <w:rFonts w:eastAsia="Times New Roman" w:cs="Times New Roman"/>
      <w:sz w:val="20"/>
      <w:szCs w:val="24"/>
    </w:rPr>
  </w:style>
  <w:style w:type="paragraph" w:customStyle="1" w:styleId="Reference">
    <w:name w:val="Reference"/>
    <w:link w:val="ReferenceChar"/>
    <w:uiPriority w:val="20"/>
    <w:qFormat/>
    <w:rsid w:val="00EF0DC7"/>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EF0DC7"/>
    <w:rPr>
      <w:rFonts w:eastAsia="Times New Roman" w:cs="Times New Roman"/>
      <w:szCs w:val="20"/>
    </w:rPr>
  </w:style>
  <w:style w:type="character" w:customStyle="1" w:styleId="ReferenceItalics">
    <w:name w:val="Reference Italics"/>
    <w:uiPriority w:val="20"/>
    <w:qFormat/>
    <w:rsid w:val="00200E23"/>
    <w:rPr>
      <w:i/>
    </w:rPr>
  </w:style>
  <w:style w:type="paragraph" w:styleId="EndnoteText">
    <w:name w:val="endnote text"/>
    <w:basedOn w:val="BodyText"/>
    <w:link w:val="EndnoteTextChar"/>
    <w:uiPriority w:val="99"/>
    <w:semiHidden/>
    <w:unhideWhenUsed/>
    <w:rsid w:val="002C1AD0"/>
    <w:rPr>
      <w:rFonts w:eastAsiaTheme="minorEastAsia" w:cstheme="minorBidi"/>
      <w:sz w:val="20"/>
      <w:szCs w:val="20"/>
    </w:rPr>
  </w:style>
  <w:style w:type="character" w:customStyle="1" w:styleId="EndnoteTextChar">
    <w:name w:val="Endnote Text Char"/>
    <w:basedOn w:val="DefaultParagraphFont"/>
    <w:link w:val="EndnoteText"/>
    <w:uiPriority w:val="99"/>
    <w:semiHidden/>
    <w:rsid w:val="002C1AD0"/>
    <w:rPr>
      <w:rFonts w:eastAsiaTheme="minorEastAsia"/>
      <w:sz w:val="20"/>
      <w:szCs w:val="20"/>
    </w:rPr>
  </w:style>
  <w:style w:type="paragraph" w:styleId="TOAHeading">
    <w:name w:val="toa heading"/>
    <w:basedOn w:val="Heading1"/>
    <w:next w:val="Normal"/>
    <w:uiPriority w:val="99"/>
    <w:semiHidden/>
    <w:unhideWhenUsed/>
    <w:rsid w:val="002C1AD0"/>
    <w:pPr>
      <w:spacing w:before="240" w:after="120"/>
      <w:outlineLvl w:val="9"/>
    </w:pPr>
    <w:rPr>
      <w:rFonts w:asciiTheme="majorHAnsi" w:eastAsiaTheme="majorEastAsia" w:hAnsiTheme="majorHAnsi" w:cstheme="majorBidi"/>
      <w:color w:val="424242" w:themeColor="accent1" w:themeShade="BF"/>
      <w:sz w:val="36"/>
      <w:szCs w:val="24"/>
    </w:rPr>
  </w:style>
  <w:style w:type="character" w:styleId="PageNumber">
    <w:name w:val="page number"/>
    <w:basedOn w:val="DefaultParagraphFont"/>
    <w:uiPriority w:val="99"/>
    <w:semiHidden/>
    <w:unhideWhenUsed/>
    <w:rsid w:val="002C1AD0"/>
  </w:style>
  <w:style w:type="character" w:styleId="FollowedHyperlink">
    <w:name w:val="FollowedHyperlink"/>
    <w:basedOn w:val="DefaultParagraphFont"/>
    <w:uiPriority w:val="99"/>
    <w:semiHidden/>
    <w:unhideWhenUsed/>
    <w:rsid w:val="002C1AD0"/>
    <w:rPr>
      <w:color w:val="919191" w:themeColor="followedHyperlink"/>
      <w:u w:val="single"/>
    </w:rPr>
  </w:style>
  <w:style w:type="paragraph" w:customStyle="1" w:styleId="EDTitle">
    <w:name w:val="ED.Title"/>
    <w:basedOn w:val="Normal"/>
    <w:uiPriority w:val="99"/>
    <w:rsid w:val="00711D7F"/>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qFormat/>
    <w:rsid w:val="0008788F"/>
    <w:pPr>
      <w:outlineLvl w:val="9"/>
    </w:pPr>
    <w:rPr>
      <w:color w:val="auto"/>
    </w:rPr>
  </w:style>
  <w:style w:type="paragraph" w:customStyle="1" w:styleId="TableSubheading">
    <w:name w:val="Table Subheading"/>
    <w:basedOn w:val="TableText"/>
    <w:uiPriority w:val="15"/>
    <w:qFormat/>
    <w:rsid w:val="0008788F"/>
    <w:pPr>
      <w:keepNext w:val="0"/>
      <w:tabs>
        <w:tab w:val="clear" w:pos="360"/>
      </w:tabs>
    </w:pPr>
    <w:rPr>
      <w:rFonts w:asciiTheme="majorHAnsi" w:hAnsiTheme="majorHAnsi" w:cs="Times New Roman"/>
      <w:b/>
      <w:szCs w:val="24"/>
    </w:rPr>
  </w:style>
  <w:style w:type="paragraph" w:customStyle="1" w:styleId="Call-outText">
    <w:name w:val="Call-out Text"/>
    <w:next w:val="BodyText"/>
    <w:uiPriority w:val="5"/>
    <w:rsid w:val="00957CEF"/>
    <w:pPr>
      <w:keepNext/>
      <w:keepLines/>
      <w:spacing w:before="240" w:after="240" w:line="240" w:lineRule="auto"/>
      <w:ind w:left="720" w:right="720"/>
    </w:pPr>
    <w:rPr>
      <w:rFonts w:eastAsia="Calibri" w:cstheme="minorHAnsi"/>
      <w:b/>
      <w:color w:val="0072BC" w:themeColor="text2"/>
      <w:sz w:val="24"/>
      <w:szCs w:val="24"/>
    </w:rPr>
  </w:style>
  <w:style w:type="paragraph" w:customStyle="1" w:styleId="Heading3NoTOC">
    <w:name w:val="Heading 3 No TOC"/>
    <w:next w:val="BodyText"/>
    <w:link w:val="Heading3NoTOCChar"/>
    <w:uiPriority w:val="9"/>
    <w:qFormat/>
    <w:rsid w:val="009A523B"/>
    <w:pPr>
      <w:keepNext/>
      <w:keepLines/>
      <w:spacing w:before="240" w:after="120" w:line="240" w:lineRule="auto"/>
    </w:pPr>
    <w:rPr>
      <w:rFonts w:asciiTheme="majorHAnsi" w:eastAsia="Times New Roman" w:hAnsiTheme="majorHAnsi" w:cs="Times New Roman"/>
      <w:b/>
      <w:bCs/>
      <w:color w:val="595959" w:themeColor="accent1"/>
      <w:sz w:val="28"/>
      <w:szCs w:val="26"/>
    </w:rPr>
  </w:style>
  <w:style w:type="character" w:customStyle="1" w:styleId="Heading3NoTOCChar">
    <w:name w:val="Heading 3 No TOC Char"/>
    <w:basedOn w:val="DefaultParagraphFont"/>
    <w:link w:val="Heading3NoTOC"/>
    <w:uiPriority w:val="9"/>
    <w:rsid w:val="009A523B"/>
    <w:rPr>
      <w:rFonts w:asciiTheme="majorHAnsi" w:eastAsia="Times New Roman" w:hAnsiTheme="majorHAnsi" w:cs="Times New Roman"/>
      <w:b/>
      <w:bCs/>
      <w:color w:val="595959" w:themeColor="accent1"/>
      <w:sz w:val="28"/>
      <w:szCs w:val="26"/>
    </w:rPr>
  </w:style>
  <w:style w:type="paragraph" w:customStyle="1" w:styleId="Heading4NoTOC">
    <w:name w:val="Heading 4 No TOC"/>
    <w:next w:val="BodyText"/>
    <w:link w:val="Heading4NoTOCChar"/>
    <w:uiPriority w:val="9"/>
    <w:rsid w:val="0008788F"/>
    <w:pPr>
      <w:spacing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35FCF"/>
    <w:rPr>
      <w:rFonts w:asciiTheme="majorHAnsi" w:eastAsia="Times New Roman" w:hAnsiTheme="majorHAnsi"/>
      <w:b/>
      <w:bCs/>
      <w:i/>
      <w:iCs/>
      <w:sz w:val="26"/>
      <w:szCs w:val="24"/>
    </w:rPr>
  </w:style>
  <w:style w:type="character" w:styleId="Emphasis">
    <w:name w:val="Emphasis"/>
    <w:basedOn w:val="DefaultParagraphFont"/>
    <w:uiPriority w:val="4"/>
    <w:qFormat/>
    <w:rsid w:val="00845B13"/>
    <w:rPr>
      <w:b/>
      <w:i w:val="0"/>
      <w:iCs/>
      <w:color w:val="FF0000"/>
    </w:rPr>
  </w:style>
  <w:style w:type="paragraph" w:styleId="ListParagraph">
    <w:name w:val="List Paragraph"/>
    <w:basedOn w:val="Normal"/>
    <w:link w:val="ListParagraphChar"/>
    <w:uiPriority w:val="99"/>
    <w:qFormat/>
    <w:rsid w:val="000D7386"/>
    <w:pPr>
      <w:ind w:left="720"/>
      <w:contextualSpacing/>
    </w:pPr>
  </w:style>
  <w:style w:type="character" w:customStyle="1" w:styleId="ListParagraphChar">
    <w:name w:val="List Paragraph Char"/>
    <w:link w:val="ListParagraph"/>
    <w:uiPriority w:val="99"/>
    <w:rsid w:val="000D7386"/>
    <w:rPr>
      <w:rFonts w:eastAsia="Times New Roman"/>
      <w:sz w:val="24"/>
      <w:szCs w:val="24"/>
    </w:rPr>
  </w:style>
  <w:style w:type="table" w:customStyle="1" w:styleId="ListTable4-Accent51">
    <w:name w:val="List Table 4 - Accent 51"/>
    <w:basedOn w:val="TableNormal"/>
    <w:uiPriority w:val="49"/>
    <w:rsid w:val="0077056C"/>
    <w:pPr>
      <w:spacing w:line="240" w:lineRule="auto"/>
    </w:pPr>
    <w:tblPr>
      <w:tblStyleRowBandSize w:val="1"/>
      <w:tblStyleColBandSize w:val="1"/>
      <w:tblBorders>
        <w:top w:val="single" w:sz="4" w:space="0" w:color="EAEAEA" w:themeColor="accent5" w:themeTint="99"/>
        <w:left w:val="single" w:sz="4" w:space="0" w:color="EAEAEA" w:themeColor="accent5" w:themeTint="99"/>
        <w:bottom w:val="single" w:sz="4" w:space="0" w:color="EAEAEA" w:themeColor="accent5" w:themeTint="99"/>
        <w:right w:val="single" w:sz="4" w:space="0" w:color="EAEAEA" w:themeColor="accent5" w:themeTint="99"/>
        <w:insideH w:val="single" w:sz="4" w:space="0" w:color="EAEAEA" w:themeColor="accent5" w:themeTint="99"/>
      </w:tblBorders>
    </w:tblPr>
    <w:tblStylePr w:type="firstRow">
      <w:rPr>
        <w:b/>
        <w:bCs/>
        <w:color w:val="FFFFFF" w:themeColor="background1"/>
      </w:rPr>
      <w:tblPr/>
      <w:tcPr>
        <w:tcBorders>
          <w:top w:val="single" w:sz="4" w:space="0" w:color="DDDDDD" w:themeColor="accent5"/>
          <w:left w:val="single" w:sz="4" w:space="0" w:color="DDDDDD" w:themeColor="accent5"/>
          <w:bottom w:val="single" w:sz="4" w:space="0" w:color="DDDDDD" w:themeColor="accent5"/>
          <w:right w:val="single" w:sz="4" w:space="0" w:color="DDDDDD" w:themeColor="accent5"/>
          <w:insideH w:val="nil"/>
        </w:tcBorders>
        <w:shd w:val="clear" w:color="auto" w:fill="DDDDDD" w:themeFill="accent5"/>
      </w:tcPr>
    </w:tblStylePr>
    <w:tblStylePr w:type="lastRow">
      <w:rPr>
        <w:b/>
        <w:bCs/>
      </w:rPr>
      <w:tblPr/>
      <w:tcPr>
        <w:tcBorders>
          <w:top w:val="double" w:sz="4" w:space="0" w:color="EAEAEA" w:themeColor="accent5" w:themeTint="99"/>
        </w:tcBorders>
      </w:tcPr>
    </w:tblStylePr>
    <w:tblStylePr w:type="firstCol">
      <w:rPr>
        <w:b/>
        <w:bCs/>
      </w:rPr>
    </w:tblStylePr>
    <w:tblStylePr w:type="lastCol">
      <w:rPr>
        <w:b/>
        <w:bCs/>
      </w:rPr>
    </w:tblStylePr>
    <w:tblStylePr w:type="band1Vert">
      <w:tblPr/>
      <w:tcPr>
        <w:shd w:val="clear" w:color="auto" w:fill="F8F8F8" w:themeFill="accent5" w:themeFillTint="33"/>
      </w:tcPr>
    </w:tblStylePr>
    <w:tblStylePr w:type="band1Horz">
      <w:tblPr/>
      <w:tcPr>
        <w:shd w:val="clear" w:color="auto" w:fill="F8F8F8" w:themeFill="accent5" w:themeFillTint="33"/>
      </w:tcPr>
    </w:tblStylePr>
  </w:style>
  <w:style w:type="paragraph" w:customStyle="1" w:styleId="TitlePageAddress">
    <w:name w:val="Title Page Address"/>
    <w:basedOn w:val="Normal"/>
    <w:link w:val="TitlePageAddressChar"/>
    <w:qFormat/>
    <w:rsid w:val="00860BF2"/>
    <w:pPr>
      <w:spacing w:before="120"/>
      <w:ind w:left="907"/>
    </w:pPr>
    <w:rPr>
      <w:rFonts w:eastAsia="Calibri"/>
      <w:noProof/>
      <w:sz w:val="20"/>
    </w:rPr>
  </w:style>
  <w:style w:type="character" w:customStyle="1" w:styleId="TitlePageAddressChar">
    <w:name w:val="Title Page Address Char"/>
    <w:basedOn w:val="DefaultParagraphFont"/>
    <w:link w:val="TitlePageAddress"/>
    <w:rsid w:val="00860BF2"/>
    <w:rPr>
      <w:rFonts w:eastAsia="Calibri" w:cs="Times New Roman"/>
      <w:noProof/>
      <w:sz w:val="20"/>
      <w:szCs w:val="24"/>
    </w:rPr>
  </w:style>
  <w:style w:type="paragraph" w:customStyle="1" w:styleId="APSANormal">
    <w:name w:val="A. PSA Normal"/>
    <w:basedOn w:val="Normal"/>
    <w:link w:val="APSANormalChar2"/>
    <w:rsid w:val="00860BF2"/>
    <w:rPr>
      <w:lang w:eastAsia="ko-KR" w:bidi="en-US"/>
    </w:rPr>
  </w:style>
  <w:style w:type="character" w:customStyle="1" w:styleId="APSANormalChar2">
    <w:name w:val="A. PSA Normal Char2"/>
    <w:basedOn w:val="DefaultParagraphFont"/>
    <w:link w:val="APSANormal"/>
    <w:rsid w:val="00860BF2"/>
    <w:rPr>
      <w:rFonts w:ascii="Times New Roman" w:hAnsi="Times New Roman" w:cs="Times New Roman"/>
      <w:sz w:val="24"/>
      <w:szCs w:val="24"/>
      <w:lang w:eastAsia="ko-KR" w:bidi="en-US"/>
    </w:rPr>
  </w:style>
  <w:style w:type="paragraph" w:customStyle="1" w:styleId="Style2">
    <w:name w:val="Style2"/>
    <w:basedOn w:val="Normal"/>
    <w:rsid w:val="00860BF2"/>
    <w:rPr>
      <w:rFonts w:ascii="Arial" w:hAnsi="Arial"/>
      <w:szCs w:val="20"/>
    </w:rPr>
  </w:style>
  <w:style w:type="paragraph" w:styleId="TableofAuthorities">
    <w:name w:val="table of authorities"/>
    <w:basedOn w:val="Normal"/>
    <w:next w:val="BodyText"/>
    <w:uiPriority w:val="99"/>
    <w:semiHidden/>
    <w:unhideWhenUsed/>
    <w:rsid w:val="00E6424D"/>
    <w:pPr>
      <w:ind w:left="240" w:hanging="240"/>
    </w:pPr>
    <w:rPr>
      <w:rFonts w:eastAsiaTheme="minorEastAsia"/>
    </w:rPr>
  </w:style>
  <w:style w:type="paragraph" w:customStyle="1" w:styleId="bul">
    <w:name w:val="bul"/>
    <w:basedOn w:val="Normal"/>
    <w:qFormat/>
    <w:rsid w:val="00E6424D"/>
    <w:pPr>
      <w:numPr>
        <w:numId w:val="28"/>
      </w:numPr>
      <w:tabs>
        <w:tab w:val="clear" w:pos="432"/>
      </w:tabs>
      <w:ind w:left="360" w:hanging="360"/>
      <w:jc w:val="both"/>
    </w:pPr>
    <w:rPr>
      <w:rFonts w:ascii="Arial" w:hAnsi="Arial"/>
      <w:spacing w:val="-2"/>
      <w:sz w:val="20"/>
      <w:szCs w:val="20"/>
    </w:rPr>
  </w:style>
  <w:style w:type="paragraph" w:styleId="NormalWeb">
    <w:name w:val="Normal (Web)"/>
    <w:basedOn w:val="Normal"/>
    <w:uiPriority w:val="99"/>
    <w:unhideWhenUsed/>
    <w:rsid w:val="00A42A8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4" w:qFormat="1"/>
    <w:lsdException w:name="heading 5" w:uiPriority="4" w:qFormat="1"/>
    <w:lsdException w:name="heading 6" w:uiPriority="4" w:qFormat="1"/>
    <w:lsdException w:name="heading 7" w:uiPriority="4"/>
    <w:lsdException w:name="heading 8" w:uiPriority="4"/>
    <w:lsdException w:name="heading 9" w:uiPriority="9"/>
    <w:lsdException w:name="toc 1" w:uiPriority="39"/>
    <w:lsdException w:name="toc 2" w:uiPriority="39"/>
    <w:lsdException w:name="toc 3" w:uiPriority="39"/>
    <w:lsdException w:name="toc 4" w:uiPriority="39" w:unhideWhenUsed="0"/>
    <w:lsdException w:name="toc 5" w:uiPriority="39"/>
    <w:lsdException w:name="toc 6" w:uiPriority="39"/>
    <w:lsdException w:name="toc 7" w:uiPriority="39"/>
    <w:lsdException w:name="toc 8" w:uiPriority="39"/>
    <w:lsdException w:name="toc 9" w:uiPriority="39"/>
    <w:lsdException w:name="footnote text" w:qFormat="1"/>
    <w:lsdException w:name="caption" w:uiPriority="12"/>
    <w:lsdException w:name="footnote reference" w:uiPriority="0" w:qFormat="1"/>
    <w:lsdException w:name="Title" w:semiHidden="0" w:unhideWhenUsed="0"/>
    <w:lsdException w:name="Default Paragraph Font" w:uiPriority="1"/>
    <w:lsdException w:name="Body Text" w:uiPriority="0" w:qFormat="1"/>
    <w:lsdException w:name="Body Text 2" w:uiPriority="0"/>
    <w:lsdException w:name="Body Text 3" w:uiPriority="0"/>
    <w:lsdException w:name="Block Text" w:uiPriority="1" w:qFormat="1"/>
    <w:lsdException w:name="Strong" w:semiHidden="0" w:uiPriority="22" w:unhideWhenUsed="0"/>
    <w:lsdException w:name="Emphasis" w:semiHidden="0" w:unhideWhenUsed="0" w:qFormat="1"/>
    <w:lsdException w:name="Plain Text"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nhideWhenUsed="0"/>
    <w:lsdException w:name="TOC Heading" w:uiPriority="39" w:qFormat="1"/>
  </w:latentStyles>
  <w:style w:type="paragraph" w:default="1" w:styleId="Normal">
    <w:name w:val="Normal"/>
    <w:uiPriority w:val="99"/>
    <w:qFormat/>
    <w:rsid w:val="000C1B1E"/>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7386"/>
    <w:pPr>
      <w:jc w:val="center"/>
      <w:outlineLvl w:val="0"/>
    </w:pPr>
    <w:rPr>
      <w:rFonts w:ascii="Calibri" w:eastAsia="Calibri" w:hAnsi="Calibri" w:cs="Arial"/>
      <w:b/>
      <w:color w:val="0072BC" w:themeColor="text2"/>
      <w:sz w:val="40"/>
      <w:szCs w:val="52"/>
    </w:rPr>
  </w:style>
  <w:style w:type="paragraph" w:styleId="Heading2">
    <w:name w:val="heading 2"/>
    <w:basedOn w:val="TOCHeading"/>
    <w:next w:val="BodyText"/>
    <w:link w:val="Heading2Char"/>
    <w:uiPriority w:val="9"/>
    <w:qFormat/>
    <w:rsid w:val="000D7386"/>
    <w:pPr>
      <w:pageBreakBefore w:val="0"/>
      <w:spacing w:before="240" w:after="120"/>
      <w:outlineLvl w:val="1"/>
    </w:pPr>
    <w:rPr>
      <w:sz w:val="36"/>
    </w:rPr>
  </w:style>
  <w:style w:type="paragraph" w:styleId="Heading3">
    <w:name w:val="heading 3"/>
    <w:next w:val="BodyText"/>
    <w:link w:val="Heading3Char"/>
    <w:uiPriority w:val="9"/>
    <w:qFormat/>
    <w:rsid w:val="009A523B"/>
    <w:pPr>
      <w:keepNext/>
      <w:keepLines/>
      <w:spacing w:before="240" w:after="120" w:line="240" w:lineRule="auto"/>
      <w:outlineLvl w:val="2"/>
    </w:pPr>
    <w:rPr>
      <w:rFonts w:asciiTheme="majorHAnsi" w:eastAsia="Times New Roman" w:hAnsiTheme="majorHAnsi" w:cs="Times New Roman"/>
      <w:b/>
      <w:bCs/>
      <w:color w:val="595959" w:themeColor="accent1"/>
      <w:sz w:val="28"/>
      <w:szCs w:val="26"/>
    </w:rPr>
  </w:style>
  <w:style w:type="paragraph" w:styleId="Heading4">
    <w:name w:val="heading 4"/>
    <w:basedOn w:val="Normal"/>
    <w:next w:val="BodyText"/>
    <w:link w:val="Heading4Char"/>
    <w:uiPriority w:val="9"/>
    <w:qFormat/>
    <w:rsid w:val="00592DB9"/>
    <w:pPr>
      <w:keepNext/>
      <w:keepLines/>
      <w:spacing w:before="240" w:after="120"/>
      <w:outlineLvl w:val="3"/>
    </w:pPr>
    <w:rPr>
      <w:rFonts w:asciiTheme="majorHAnsi" w:eastAsiaTheme="majorEastAsia" w:hAnsiTheme="majorHAnsi" w:cstheme="majorBidi"/>
      <w:b/>
      <w:i/>
      <w:sz w:val="26"/>
    </w:rPr>
  </w:style>
  <w:style w:type="paragraph" w:styleId="Heading5">
    <w:name w:val="heading 5"/>
    <w:next w:val="BodyText"/>
    <w:link w:val="Heading5Char"/>
    <w:uiPriority w:val="9"/>
    <w:qFormat/>
    <w:rsid w:val="00623C8D"/>
    <w:pPr>
      <w:keepNext/>
      <w:keepLines/>
      <w:spacing w:before="240" w:after="120" w:line="240" w:lineRule="auto"/>
      <w:outlineLvl w:val="4"/>
    </w:pPr>
    <w:rPr>
      <w:rFonts w:asciiTheme="majorHAnsi" w:eastAsia="Calibri" w:hAnsiTheme="majorHAnsi" w:cs="Times New Roman"/>
      <w:b/>
      <w:szCs w:val="20"/>
    </w:rPr>
  </w:style>
  <w:style w:type="paragraph" w:styleId="Heading6">
    <w:name w:val="heading 6"/>
    <w:next w:val="BodyText"/>
    <w:link w:val="Heading6Char"/>
    <w:uiPriority w:val="9"/>
    <w:qFormat/>
    <w:rsid w:val="00623C8D"/>
    <w:pPr>
      <w:keepNext/>
      <w:keepLines/>
      <w:spacing w:before="240" w:after="120" w:line="240" w:lineRule="auto"/>
      <w:outlineLvl w:val="5"/>
    </w:pPr>
    <w:rPr>
      <w:rFonts w:asciiTheme="majorHAnsi" w:eastAsia="Calibri" w:hAnsiTheme="majorHAnsi" w:cs="Times New Roman"/>
      <w:i/>
      <w:szCs w:val="20"/>
    </w:rPr>
  </w:style>
  <w:style w:type="paragraph" w:styleId="Heading7">
    <w:name w:val="heading 7"/>
    <w:basedOn w:val="Normal"/>
    <w:next w:val="Normal"/>
    <w:link w:val="Heading7Char"/>
    <w:uiPriority w:val="9"/>
    <w:semiHidden/>
    <w:rsid w:val="005B3D99"/>
    <w:pPr>
      <w:spacing w:before="240" w:after="60"/>
      <w:outlineLvl w:val="6"/>
    </w:pPr>
    <w:rPr>
      <w:rFonts w:asciiTheme="majorHAnsi" w:eastAsia="Calibri" w:hAnsiTheme="majorHAnsi"/>
      <w:sz w:val="20"/>
      <w:szCs w:val="20"/>
    </w:rPr>
  </w:style>
  <w:style w:type="paragraph" w:styleId="Heading8">
    <w:name w:val="heading 8"/>
    <w:basedOn w:val="Normal"/>
    <w:next w:val="Normal"/>
    <w:link w:val="Heading8Char"/>
    <w:uiPriority w:val="9"/>
    <w:semiHidden/>
    <w:rsid w:val="005B3D99"/>
    <w:pPr>
      <w:spacing w:before="240" w:after="60"/>
      <w:outlineLvl w:val="7"/>
    </w:pPr>
    <w:rPr>
      <w:rFonts w:asciiTheme="majorHAnsi" w:eastAsia="Calibri" w:hAnsiTheme="majorHAnsi"/>
      <w:i/>
      <w:sz w:val="20"/>
      <w:szCs w:val="20"/>
    </w:rPr>
  </w:style>
  <w:style w:type="paragraph" w:styleId="Heading9">
    <w:name w:val="heading 9"/>
    <w:basedOn w:val="Normal"/>
    <w:next w:val="Normal"/>
    <w:link w:val="Heading9Char"/>
    <w:uiPriority w:val="9"/>
    <w:semiHidden/>
    <w:rsid w:val="005B3D99"/>
    <w:pPr>
      <w:spacing w:before="240" w:after="60"/>
      <w:outlineLvl w:val="8"/>
    </w:pPr>
    <w:rPr>
      <w:rFonts w:asciiTheme="majorHAnsi" w:eastAsia="Calibri" w:hAnsiTheme="majorHAnsi"/>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386"/>
    <w:rPr>
      <w:rFonts w:ascii="Calibri" w:eastAsia="Calibri" w:hAnsi="Calibri" w:cs="Arial"/>
      <w:b/>
      <w:color w:val="0072BC" w:themeColor="text2"/>
      <w:sz w:val="40"/>
      <w:szCs w:val="52"/>
    </w:rPr>
  </w:style>
  <w:style w:type="character" w:customStyle="1" w:styleId="Heading2Char">
    <w:name w:val="Heading 2 Char"/>
    <w:basedOn w:val="DefaultParagraphFont"/>
    <w:link w:val="Heading2"/>
    <w:uiPriority w:val="9"/>
    <w:rsid w:val="000D7386"/>
    <w:rPr>
      <w:rFonts w:asciiTheme="majorHAnsi" w:eastAsia="MS Gothic" w:hAnsiTheme="majorHAnsi" w:cs="Times New Roman"/>
      <w:b/>
      <w:color w:val="0072BC" w:themeColor="text2"/>
      <w:sz w:val="36"/>
      <w:szCs w:val="28"/>
    </w:rPr>
  </w:style>
  <w:style w:type="character" w:customStyle="1" w:styleId="Heading3Char">
    <w:name w:val="Heading 3 Char"/>
    <w:basedOn w:val="DefaultParagraphFont"/>
    <w:link w:val="Heading3"/>
    <w:uiPriority w:val="9"/>
    <w:rsid w:val="009A523B"/>
    <w:rPr>
      <w:rFonts w:asciiTheme="majorHAnsi" w:eastAsia="Times New Roman" w:hAnsiTheme="majorHAnsi" w:cs="Times New Roman"/>
      <w:b/>
      <w:bCs/>
      <w:color w:val="595959" w:themeColor="accent1"/>
      <w:sz w:val="28"/>
      <w:szCs w:val="26"/>
    </w:rPr>
  </w:style>
  <w:style w:type="character" w:customStyle="1" w:styleId="Heading4Char">
    <w:name w:val="Heading 4 Char"/>
    <w:basedOn w:val="DefaultParagraphFont"/>
    <w:link w:val="Heading4"/>
    <w:uiPriority w:val="9"/>
    <w:rsid w:val="00592DB9"/>
    <w:rPr>
      <w:rFonts w:asciiTheme="majorHAnsi" w:eastAsiaTheme="majorEastAsia" w:hAnsiTheme="majorHAnsi" w:cstheme="majorBidi"/>
      <w:b/>
      <w:i/>
      <w:sz w:val="26"/>
    </w:rPr>
  </w:style>
  <w:style w:type="character" w:customStyle="1" w:styleId="Heading5Char">
    <w:name w:val="Heading 5 Char"/>
    <w:basedOn w:val="DefaultParagraphFont"/>
    <w:link w:val="Heading5"/>
    <w:uiPriority w:val="9"/>
    <w:rsid w:val="00B35FCF"/>
    <w:rPr>
      <w:rFonts w:asciiTheme="majorHAnsi" w:eastAsia="Calibri" w:hAnsiTheme="majorHAnsi" w:cs="Times New Roman"/>
      <w:b/>
      <w:szCs w:val="20"/>
    </w:rPr>
  </w:style>
  <w:style w:type="character" w:customStyle="1" w:styleId="Heading6Char">
    <w:name w:val="Heading 6 Char"/>
    <w:basedOn w:val="DefaultParagraphFont"/>
    <w:link w:val="Heading6"/>
    <w:uiPriority w:val="9"/>
    <w:rsid w:val="00B35FCF"/>
    <w:rPr>
      <w:rFonts w:asciiTheme="majorHAnsi" w:eastAsia="Calibri" w:hAnsiTheme="majorHAnsi" w:cs="Times New Roman"/>
      <w:i/>
      <w:szCs w:val="20"/>
    </w:rPr>
  </w:style>
  <w:style w:type="character" w:customStyle="1" w:styleId="Heading7Char">
    <w:name w:val="Heading 7 Char"/>
    <w:basedOn w:val="DefaultParagraphFont"/>
    <w:link w:val="Heading7"/>
    <w:uiPriority w:val="9"/>
    <w:semiHidden/>
    <w:rsid w:val="00B35FCF"/>
    <w:rPr>
      <w:rFonts w:asciiTheme="majorHAnsi" w:eastAsia="Calibri" w:hAnsiTheme="majorHAnsi" w:cs="Times New Roman"/>
      <w:sz w:val="20"/>
      <w:szCs w:val="20"/>
    </w:rPr>
  </w:style>
  <w:style w:type="character" w:customStyle="1" w:styleId="Heading8Char">
    <w:name w:val="Heading 8 Char"/>
    <w:basedOn w:val="DefaultParagraphFont"/>
    <w:link w:val="Heading8"/>
    <w:uiPriority w:val="9"/>
    <w:semiHidden/>
    <w:rsid w:val="00B35FCF"/>
    <w:rPr>
      <w:rFonts w:asciiTheme="majorHAnsi" w:eastAsia="Calibri" w:hAnsiTheme="majorHAnsi" w:cs="Times New Roman"/>
      <w:i/>
      <w:sz w:val="20"/>
      <w:szCs w:val="20"/>
    </w:rPr>
  </w:style>
  <w:style w:type="character" w:customStyle="1" w:styleId="Heading9Char">
    <w:name w:val="Heading 9 Char"/>
    <w:basedOn w:val="DefaultParagraphFont"/>
    <w:link w:val="Heading9"/>
    <w:uiPriority w:val="9"/>
    <w:semiHidden/>
    <w:rsid w:val="00B35FCF"/>
    <w:rPr>
      <w:rFonts w:asciiTheme="majorHAnsi" w:eastAsia="Calibri" w:hAnsiTheme="majorHAnsi" w:cs="Times New Roman"/>
      <w:b/>
      <w:i/>
      <w:sz w:val="18"/>
      <w:szCs w:val="20"/>
    </w:rPr>
  </w:style>
  <w:style w:type="paragraph" w:customStyle="1" w:styleId="TableTextIndent">
    <w:name w:val="Table Text Indent"/>
    <w:basedOn w:val="Normal"/>
    <w:uiPriority w:val="15"/>
    <w:rsid w:val="0028348A"/>
    <w:pPr>
      <w:spacing w:before="40" w:after="40"/>
      <w:ind w:left="360"/>
    </w:pPr>
    <w:rPr>
      <w:sz w:val="20"/>
    </w:rPr>
  </w:style>
  <w:style w:type="paragraph" w:styleId="Header">
    <w:name w:val="header"/>
    <w:basedOn w:val="Normal"/>
    <w:link w:val="HeaderChar"/>
    <w:uiPriority w:val="99"/>
    <w:rsid w:val="008A7580"/>
    <w:pPr>
      <w:pBdr>
        <w:bottom w:val="single" w:sz="4" w:space="1" w:color="auto"/>
      </w:pBdr>
      <w:tabs>
        <w:tab w:val="center" w:pos="4320"/>
        <w:tab w:val="right" w:pos="9360"/>
      </w:tabs>
      <w:jc w:val="right"/>
    </w:pPr>
    <w:rPr>
      <w:sz w:val="20"/>
    </w:rPr>
  </w:style>
  <w:style w:type="character" w:customStyle="1" w:styleId="HeaderChar">
    <w:name w:val="Header Char"/>
    <w:basedOn w:val="DefaultParagraphFont"/>
    <w:link w:val="Header"/>
    <w:uiPriority w:val="99"/>
    <w:rsid w:val="00B35FCF"/>
    <w:rPr>
      <w:sz w:val="20"/>
      <w:szCs w:val="24"/>
    </w:rPr>
  </w:style>
  <w:style w:type="paragraph" w:styleId="Footer">
    <w:name w:val="footer"/>
    <w:basedOn w:val="Normal"/>
    <w:link w:val="FooterChar"/>
    <w:uiPriority w:val="99"/>
    <w:unhideWhenUsed/>
    <w:rsid w:val="005B3D99"/>
    <w:pPr>
      <w:tabs>
        <w:tab w:val="center" w:pos="4680"/>
        <w:tab w:val="right" w:pos="9360"/>
      </w:tabs>
    </w:pPr>
    <w:rPr>
      <w:rFonts w:eastAsia="Calibri"/>
      <w:sz w:val="18"/>
      <w:szCs w:val="18"/>
    </w:rPr>
  </w:style>
  <w:style w:type="character" w:customStyle="1" w:styleId="FooterChar">
    <w:name w:val="Footer Char"/>
    <w:basedOn w:val="DefaultParagraphFont"/>
    <w:link w:val="Footer"/>
    <w:uiPriority w:val="99"/>
    <w:rsid w:val="005B3D99"/>
    <w:rPr>
      <w:rFonts w:eastAsia="Calibri" w:cs="Times New Roman"/>
      <w:sz w:val="18"/>
      <w:szCs w:val="18"/>
    </w:rPr>
  </w:style>
  <w:style w:type="paragraph" w:customStyle="1" w:styleId="Bullet1">
    <w:name w:val="Bullet 1"/>
    <w:basedOn w:val="BodyText"/>
    <w:qFormat/>
    <w:rsid w:val="009322BD"/>
    <w:pPr>
      <w:numPr>
        <w:numId w:val="7"/>
      </w:numPr>
      <w:spacing w:before="120"/>
      <w:ind w:left="360"/>
    </w:pPr>
    <w:rPr>
      <w:rFonts w:ascii="Calibri" w:hAnsi="Calibri"/>
      <w:b/>
      <w:szCs w:val="22"/>
    </w:rPr>
  </w:style>
  <w:style w:type="paragraph" w:customStyle="1" w:styleId="EDTitlePageLine">
    <w:name w:val="ED.TitlePageLine"/>
    <w:basedOn w:val="Normal"/>
    <w:uiPriority w:val="99"/>
    <w:rsid w:val="00165903"/>
    <w:pPr>
      <w:pBdr>
        <w:bottom w:val="single" w:sz="4" w:space="0" w:color="auto"/>
      </w:pBdr>
      <w:spacing w:after="240"/>
    </w:pPr>
    <w:rPr>
      <w:rFonts w:ascii="Calibri" w:eastAsia="Calibri" w:hAnsi="Calibri"/>
      <w:szCs w:val="20"/>
    </w:rPr>
  </w:style>
  <w:style w:type="character" w:styleId="FootnoteReference">
    <w:name w:val="footnote reference"/>
    <w:aliases w:val="fr"/>
    <w:unhideWhenUsed/>
    <w:qFormat/>
    <w:rsid w:val="00D773E7"/>
    <w:rPr>
      <w:vertAlign w:val="superscript"/>
    </w:rPr>
  </w:style>
  <w:style w:type="paragraph" w:styleId="FootnoteText">
    <w:name w:val="footnote text"/>
    <w:link w:val="FootnoteTextChar"/>
    <w:uiPriority w:val="99"/>
    <w:unhideWhenUsed/>
    <w:qFormat/>
    <w:rsid w:val="00EF0DC7"/>
    <w:pPr>
      <w:keepLines/>
      <w:spacing w:before="30" w:line="240" w:lineRule="auto"/>
      <w:ind w:left="187" w:hanging="187"/>
    </w:pPr>
    <w:rPr>
      <w:rFonts w:eastAsia="Calibri" w:cs="Times New Roman"/>
      <w:sz w:val="18"/>
      <w:szCs w:val="20"/>
    </w:rPr>
  </w:style>
  <w:style w:type="character" w:customStyle="1" w:styleId="FootnoteTextChar">
    <w:name w:val="Footnote Text Char"/>
    <w:basedOn w:val="DefaultParagraphFont"/>
    <w:link w:val="FootnoteText"/>
    <w:uiPriority w:val="99"/>
    <w:rsid w:val="00EF0DC7"/>
    <w:rPr>
      <w:rFonts w:eastAsia="Calibri" w:cs="Times New Roman"/>
      <w:sz w:val="18"/>
      <w:szCs w:val="20"/>
    </w:rPr>
  </w:style>
  <w:style w:type="paragraph" w:styleId="TOC2">
    <w:name w:val="toc 2"/>
    <w:basedOn w:val="Normal"/>
    <w:next w:val="Normal"/>
    <w:autoRedefine/>
    <w:uiPriority w:val="39"/>
    <w:unhideWhenUsed/>
    <w:rsid w:val="00D05B9F"/>
    <w:pPr>
      <w:tabs>
        <w:tab w:val="right" w:leader="dot" w:pos="9350"/>
      </w:tabs>
      <w:ind w:left="1080" w:right="432" w:hanging="360"/>
    </w:pPr>
    <w:rPr>
      <w:rFonts w:eastAsia="Calibri"/>
      <w:noProof/>
      <w:color w:val="000000"/>
    </w:rPr>
  </w:style>
  <w:style w:type="paragraph" w:styleId="TOC1">
    <w:name w:val="toc 1"/>
    <w:basedOn w:val="Normal"/>
    <w:next w:val="Normal"/>
    <w:autoRedefine/>
    <w:uiPriority w:val="39"/>
    <w:unhideWhenUsed/>
    <w:rsid w:val="00D05B9F"/>
    <w:pPr>
      <w:keepNext/>
      <w:tabs>
        <w:tab w:val="right" w:leader="dot" w:pos="9350"/>
      </w:tabs>
      <w:spacing w:before="240"/>
      <w:ind w:left="360" w:right="432" w:hanging="360"/>
    </w:pPr>
    <w:rPr>
      <w:rFonts w:eastAsia="Calibri"/>
      <w:b/>
      <w:noProof/>
      <w:color w:val="000000"/>
    </w:rPr>
  </w:style>
  <w:style w:type="paragraph" w:styleId="TOC3">
    <w:name w:val="toc 3"/>
    <w:basedOn w:val="Normal"/>
    <w:next w:val="Normal"/>
    <w:autoRedefine/>
    <w:uiPriority w:val="39"/>
    <w:unhideWhenUsed/>
    <w:rsid w:val="00165903"/>
    <w:pPr>
      <w:tabs>
        <w:tab w:val="right" w:leader="dot" w:pos="9350"/>
      </w:tabs>
      <w:ind w:left="1080"/>
    </w:pPr>
    <w:rPr>
      <w:rFonts w:eastAsia="Calibri"/>
      <w:szCs w:val="20"/>
    </w:rPr>
  </w:style>
  <w:style w:type="paragraph" w:customStyle="1" w:styleId="EDMission">
    <w:name w:val="ED.Mission"/>
    <w:basedOn w:val="Normal"/>
    <w:rsid w:val="000E2E28"/>
    <w:pPr>
      <w:spacing w:before="240"/>
      <w:jc w:val="center"/>
    </w:pPr>
    <w:rPr>
      <w:color w:val="FFFFFF" w:themeColor="background1"/>
      <w:szCs w:val="20"/>
    </w:rPr>
  </w:style>
  <w:style w:type="paragraph" w:customStyle="1" w:styleId="TableTextCentered">
    <w:name w:val="Table Text Centered"/>
    <w:basedOn w:val="TableText"/>
    <w:uiPriority w:val="99"/>
    <w:rsid w:val="00F619ED"/>
    <w:pPr>
      <w:jc w:val="center"/>
    </w:pPr>
    <w:rPr>
      <w:rFonts w:asciiTheme="majorHAnsi" w:hAnsiTheme="majorHAnsi"/>
    </w:rPr>
  </w:style>
  <w:style w:type="character" w:styleId="Hyperlink">
    <w:name w:val="Hyperlink"/>
    <w:uiPriority w:val="99"/>
    <w:unhideWhenUsed/>
    <w:rsid w:val="00DE19FA"/>
    <w:rPr>
      <w:color w:val="0000FF"/>
      <w:u w:val="single"/>
    </w:rPr>
  </w:style>
  <w:style w:type="table" w:styleId="TableGrid">
    <w:name w:val="Table Grid"/>
    <w:basedOn w:val="TableNormal"/>
    <w:uiPriority w:val="39"/>
    <w:rsid w:val="00DE19F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FA"/>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semiHidden/>
    <w:rsid w:val="00DE19FA"/>
    <w:rPr>
      <w:rFonts w:ascii="Tahoma" w:eastAsia="Calibri" w:hAnsi="Tahoma" w:cs="Times New Roman"/>
      <w:sz w:val="16"/>
      <w:szCs w:val="16"/>
      <w:lang w:val="x-none" w:eastAsia="x-none"/>
    </w:rPr>
  </w:style>
  <w:style w:type="table" w:customStyle="1" w:styleId="EDSidebar">
    <w:name w:val="ED.Sidebar"/>
    <w:basedOn w:val="TableNormal"/>
    <w:uiPriority w:val="99"/>
    <w:rsid w:val="005E3C7B"/>
    <w:pPr>
      <w:spacing w:line="240" w:lineRule="auto"/>
    </w:pPr>
    <w:tblPr>
      <w:jc w:val="center"/>
      <w:tblBorders>
        <w:top w:val="single" w:sz="12" w:space="0" w:color="0072BC" w:themeColor="text2"/>
        <w:bottom w:val="single" w:sz="12" w:space="0" w:color="0072BC" w:themeColor="text2"/>
      </w:tblBorders>
    </w:tblPr>
    <w:trPr>
      <w:cantSplit/>
      <w:jc w:val="center"/>
    </w:trPr>
    <w:tcPr>
      <w:shd w:val="clear" w:color="auto" w:fill="E1F3FF" w:themeFill="accent6"/>
    </w:tcPr>
  </w:style>
  <w:style w:type="paragraph" w:styleId="CommentSubject">
    <w:name w:val="annotation subject"/>
    <w:basedOn w:val="Normal"/>
    <w:link w:val="CommentSubjectChar"/>
    <w:uiPriority w:val="99"/>
    <w:semiHidden/>
    <w:unhideWhenUsed/>
    <w:rsid w:val="00BD1266"/>
    <w:rPr>
      <w:b/>
      <w:bCs/>
    </w:rPr>
  </w:style>
  <w:style w:type="character" w:customStyle="1" w:styleId="CommentSubjectChar">
    <w:name w:val="Comment Subject Char"/>
    <w:basedOn w:val="DefaultParagraphFont"/>
    <w:link w:val="CommentSubject"/>
    <w:uiPriority w:val="99"/>
    <w:semiHidden/>
    <w:rsid w:val="00BD1266"/>
    <w:rPr>
      <w:rFonts w:ascii="Calibri" w:eastAsia="Calibri" w:hAnsi="Calibri" w:cs="Times New Roman"/>
      <w:b/>
      <w:bCs/>
      <w:sz w:val="20"/>
      <w:szCs w:val="20"/>
      <w:lang w:val="x-none" w:eastAsia="x-none"/>
    </w:rPr>
  </w:style>
  <w:style w:type="paragraph" w:styleId="Revision">
    <w:name w:val="Revision"/>
    <w:hidden/>
    <w:uiPriority w:val="99"/>
    <w:semiHidden/>
    <w:rsid w:val="00895471"/>
    <w:pPr>
      <w:spacing w:line="240" w:lineRule="auto"/>
    </w:pPr>
    <w:rPr>
      <w:rFonts w:ascii="Times" w:eastAsia="Times New Roman" w:hAnsi="Times" w:cs="Times"/>
    </w:rPr>
  </w:style>
  <w:style w:type="paragraph" w:styleId="TOCHeading">
    <w:name w:val="TOC Heading"/>
    <w:aliases w:val="Heading 2 No TOC"/>
    <w:next w:val="Normal"/>
    <w:uiPriority w:val="99"/>
    <w:qFormat/>
    <w:rsid w:val="00EE35AD"/>
    <w:pPr>
      <w:keepNext/>
      <w:keepLines/>
      <w:pageBreakBefore/>
      <w:spacing w:after="720" w:line="240" w:lineRule="auto"/>
      <w:jc w:val="center"/>
    </w:pPr>
    <w:rPr>
      <w:rFonts w:asciiTheme="majorHAnsi" w:eastAsia="MS Gothic" w:hAnsiTheme="majorHAnsi" w:cs="Times New Roman"/>
      <w:b/>
      <w:color w:val="0072BC" w:themeColor="text2"/>
      <w:sz w:val="56"/>
      <w:szCs w:val="28"/>
    </w:rPr>
  </w:style>
  <w:style w:type="paragraph" w:customStyle="1" w:styleId="EDTitlePgBodyText">
    <w:name w:val="ED.TitlePg Body Text"/>
    <w:uiPriority w:val="99"/>
    <w:rsid w:val="00165903"/>
    <w:pPr>
      <w:tabs>
        <w:tab w:val="left" w:pos="360"/>
      </w:tabs>
      <w:spacing w:after="240" w:line="240" w:lineRule="auto"/>
      <w:jc w:val="center"/>
    </w:pPr>
    <w:rPr>
      <w:rFonts w:ascii="Calibri" w:eastAsia="Calibri" w:hAnsi="Calibri" w:cs="Times New Roman"/>
      <w:sz w:val="20"/>
      <w:szCs w:val="24"/>
    </w:rPr>
  </w:style>
  <w:style w:type="paragraph" w:customStyle="1" w:styleId="EDTitlePgMonth">
    <w:name w:val="ED.TitlePgMonth"/>
    <w:uiPriority w:val="99"/>
    <w:rsid w:val="00F62DE2"/>
    <w:pPr>
      <w:spacing w:before="960" w:after="360" w:line="240" w:lineRule="auto"/>
      <w:jc w:val="center"/>
    </w:pPr>
    <w:rPr>
      <w:rFonts w:ascii="Calibri" w:eastAsia="Times New Roman" w:hAnsi="Calibri" w:cs="Arial"/>
      <w:b/>
      <w:sz w:val="32"/>
      <w:szCs w:val="32"/>
    </w:rPr>
  </w:style>
  <w:style w:type="paragraph" w:customStyle="1" w:styleId="EDTitlePgPrepared">
    <w:name w:val="ED.TitlePg Prepared"/>
    <w:uiPriority w:val="99"/>
    <w:rsid w:val="00165903"/>
    <w:pPr>
      <w:tabs>
        <w:tab w:val="left" w:pos="360"/>
      </w:tabs>
      <w:spacing w:after="240" w:line="240" w:lineRule="auto"/>
      <w:jc w:val="center"/>
    </w:pPr>
    <w:rPr>
      <w:rFonts w:ascii="Calibri" w:eastAsia="Calibri" w:hAnsi="Calibri" w:cs="Times New Roman"/>
      <w:i/>
      <w:szCs w:val="24"/>
    </w:rPr>
  </w:style>
  <w:style w:type="paragraph" w:customStyle="1" w:styleId="ExhibitNote">
    <w:name w:val="Exhibit Note"/>
    <w:aliases w:val="Exhibit Reads,Table Note,Figure Note"/>
    <w:basedOn w:val="Normal"/>
    <w:uiPriority w:val="14"/>
    <w:qFormat/>
    <w:rsid w:val="00EE3A34"/>
    <w:pPr>
      <w:keepNext/>
      <w:spacing w:before="120" w:after="120"/>
    </w:pPr>
    <w:rPr>
      <w:color w:val="000000"/>
      <w:sz w:val="18"/>
      <w:szCs w:val="20"/>
    </w:rPr>
  </w:style>
  <w:style w:type="paragraph" w:customStyle="1" w:styleId="ExhibitSource">
    <w:name w:val="Exhibit Source"/>
    <w:aliases w:val="Table Source,Figure Source,TS"/>
    <w:basedOn w:val="Normal"/>
    <w:uiPriority w:val="14"/>
    <w:qFormat/>
    <w:rsid w:val="00EE3A34"/>
    <w:pPr>
      <w:pBdr>
        <w:bottom w:val="single" w:sz="4" w:space="1" w:color="auto"/>
      </w:pBdr>
      <w:spacing w:before="120" w:after="360"/>
    </w:pPr>
    <w:rPr>
      <w:color w:val="000000"/>
      <w:sz w:val="18"/>
      <w:szCs w:val="20"/>
    </w:rPr>
  </w:style>
  <w:style w:type="paragraph" w:customStyle="1" w:styleId="ExhibitTitle">
    <w:name w:val="Exhibit Title"/>
    <w:next w:val="ExhibitPlacement"/>
    <w:link w:val="ExhibitTitleChar"/>
    <w:uiPriority w:val="12"/>
    <w:qFormat/>
    <w:rsid w:val="00EC0664"/>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rPr>
  </w:style>
  <w:style w:type="character" w:customStyle="1" w:styleId="ExhibitTitleChar">
    <w:name w:val="Exhibit Title Char"/>
    <w:link w:val="ExhibitTitle"/>
    <w:uiPriority w:val="12"/>
    <w:rsid w:val="00B35FCF"/>
    <w:rPr>
      <w:rFonts w:asciiTheme="majorHAnsi" w:eastAsia="Times New Roman" w:hAnsiTheme="majorHAnsi" w:cs="Times New Roman"/>
      <w:b/>
      <w:bCs/>
      <w:szCs w:val="24"/>
    </w:rPr>
  </w:style>
  <w:style w:type="paragraph" w:customStyle="1" w:styleId="ExhibitTitleNoTOC">
    <w:name w:val="Exhibit Title No TOC"/>
    <w:basedOn w:val="ExhibitTitle"/>
    <w:next w:val="ExhibitPlacement"/>
    <w:uiPriority w:val="12"/>
    <w:qFormat/>
    <w:rsid w:val="000039E3"/>
  </w:style>
  <w:style w:type="paragraph" w:customStyle="1" w:styleId="EDSidebarHeading">
    <w:name w:val="ED.Sidebar Heading"/>
    <w:next w:val="TableText"/>
    <w:uiPriority w:val="17"/>
    <w:rsid w:val="0028348A"/>
    <w:pPr>
      <w:spacing w:before="120" w:after="120" w:line="240" w:lineRule="auto"/>
    </w:pPr>
    <w:rPr>
      <w:rFonts w:asciiTheme="majorHAnsi" w:eastAsia="Calibri" w:hAnsiTheme="majorHAnsi" w:cs="Times New Roman"/>
      <w:b/>
      <w:sz w:val="24"/>
      <w:szCs w:val="24"/>
    </w:rPr>
  </w:style>
  <w:style w:type="paragraph" w:customStyle="1" w:styleId="TableText">
    <w:name w:val="Table Text"/>
    <w:uiPriority w:val="15"/>
    <w:qFormat/>
    <w:rsid w:val="00EE35AD"/>
    <w:pPr>
      <w:keepNext/>
      <w:tabs>
        <w:tab w:val="left" w:pos="360"/>
      </w:tabs>
      <w:spacing w:before="40" w:after="40" w:line="240" w:lineRule="auto"/>
    </w:pPr>
    <w:rPr>
      <w:rFonts w:eastAsia="Times New Roman" w:cs="Arial"/>
      <w:sz w:val="20"/>
      <w:szCs w:val="20"/>
    </w:rPr>
  </w:style>
  <w:style w:type="paragraph" w:styleId="TableofFigures">
    <w:name w:val="table of figures"/>
    <w:basedOn w:val="Normal"/>
    <w:next w:val="Normal"/>
    <w:uiPriority w:val="99"/>
    <w:unhideWhenUsed/>
    <w:rsid w:val="00EE35AD"/>
    <w:pPr>
      <w:keepLines/>
      <w:tabs>
        <w:tab w:val="left" w:pos="1260"/>
        <w:tab w:val="right" w:leader="dot" w:pos="9360"/>
      </w:tabs>
      <w:spacing w:before="200"/>
      <w:ind w:left="1267" w:right="720" w:hanging="1267"/>
    </w:pPr>
    <w:rPr>
      <w:rFonts w:eastAsia="Calibri" w:cs="Arial"/>
      <w:noProof/>
    </w:rPr>
  </w:style>
  <w:style w:type="character" w:styleId="CommentReference">
    <w:name w:val="annotation reference"/>
    <w:basedOn w:val="DefaultParagraphFont"/>
    <w:uiPriority w:val="99"/>
    <w:semiHidden/>
    <w:unhideWhenUsed/>
    <w:rsid w:val="00E32256"/>
    <w:rPr>
      <w:sz w:val="16"/>
      <w:szCs w:val="16"/>
    </w:rPr>
  </w:style>
  <w:style w:type="paragraph" w:styleId="CommentText">
    <w:name w:val="annotation text"/>
    <w:basedOn w:val="Normal"/>
    <w:link w:val="CommentTextChar"/>
    <w:uiPriority w:val="99"/>
    <w:unhideWhenUsed/>
    <w:rsid w:val="00E32256"/>
    <w:rPr>
      <w:sz w:val="20"/>
      <w:szCs w:val="20"/>
    </w:rPr>
  </w:style>
  <w:style w:type="character" w:customStyle="1" w:styleId="CommentTextChar">
    <w:name w:val="Comment Text Char"/>
    <w:basedOn w:val="DefaultParagraphFont"/>
    <w:link w:val="CommentText"/>
    <w:uiPriority w:val="99"/>
    <w:rsid w:val="00AF0936"/>
    <w:rPr>
      <w:sz w:val="20"/>
      <w:szCs w:val="20"/>
    </w:rPr>
  </w:style>
  <w:style w:type="paragraph" w:customStyle="1" w:styleId="EDTitlePgRule">
    <w:name w:val="ED.TitlePgRule"/>
    <w:basedOn w:val="EDTitlePgMonth"/>
    <w:uiPriority w:val="99"/>
    <w:rsid w:val="00F62DE2"/>
    <w:pPr>
      <w:pBdr>
        <w:bottom w:val="single" w:sz="4" w:space="1" w:color="auto"/>
      </w:pBdr>
      <w:spacing w:before="0"/>
    </w:pPr>
  </w:style>
  <w:style w:type="table" w:customStyle="1" w:styleId="EDGrayText">
    <w:name w:val="ED.Gray Text"/>
    <w:basedOn w:val="TableNormal"/>
    <w:uiPriority w:val="99"/>
    <w:rsid w:val="00354DD8"/>
    <w:pPr>
      <w:spacing w:line="240" w:lineRule="auto"/>
    </w:pPr>
    <w:rPr>
      <w:rFonts w:asciiTheme="majorHAnsi" w:hAnsiTheme="majorHAnsi"/>
      <w:sz w:val="20"/>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styleId="BodyText">
    <w:name w:val="Body Text"/>
    <w:link w:val="BodyTextChar"/>
    <w:qFormat/>
    <w:rsid w:val="00A718DC"/>
    <w:pPr>
      <w:keepLines/>
      <w:spacing w:before="240" w:after="120" w:line="240" w:lineRule="auto"/>
    </w:pPr>
    <w:rPr>
      <w:rFonts w:eastAsia="Times New Roman" w:cs="Times New Roman"/>
      <w:szCs w:val="24"/>
    </w:rPr>
  </w:style>
  <w:style w:type="character" w:customStyle="1" w:styleId="BodyTextChar">
    <w:name w:val="Body Text Char"/>
    <w:basedOn w:val="DefaultParagraphFont"/>
    <w:link w:val="BodyText"/>
    <w:rsid w:val="00A718DC"/>
    <w:rPr>
      <w:rFonts w:eastAsia="Times New Roman" w:cs="Times New Roman"/>
      <w:szCs w:val="24"/>
    </w:rPr>
  </w:style>
  <w:style w:type="paragraph" w:customStyle="1" w:styleId="EDVersoText">
    <w:name w:val="ED.Verso Text"/>
    <w:basedOn w:val="Normal"/>
    <w:uiPriority w:val="99"/>
    <w:rsid w:val="000E2E28"/>
    <w:pPr>
      <w:spacing w:after="240"/>
    </w:pPr>
    <w:rPr>
      <w:rFonts w:ascii="Calibri" w:hAnsi="Calibri"/>
    </w:rPr>
  </w:style>
  <w:style w:type="paragraph" w:customStyle="1" w:styleId="EDVersoHeading">
    <w:name w:val="ED.Verso Heading"/>
    <w:basedOn w:val="EDVersoText"/>
    <w:uiPriority w:val="99"/>
    <w:rsid w:val="005B3D99"/>
    <w:pPr>
      <w:spacing w:after="0"/>
    </w:pPr>
    <w:rPr>
      <w:b/>
    </w:rPr>
  </w:style>
  <w:style w:type="paragraph" w:styleId="BlockText">
    <w:name w:val="Block Text"/>
    <w:basedOn w:val="BodyText"/>
    <w:next w:val="BodyText"/>
    <w:uiPriority w:val="1"/>
    <w:qFormat/>
    <w:rsid w:val="00614157"/>
    <w:pPr>
      <w:spacing w:before="120"/>
      <w:ind w:left="720"/>
    </w:pPr>
  </w:style>
  <w:style w:type="numbering" w:customStyle="1" w:styleId="EDBullet">
    <w:name w:val="ED.Bullet"/>
    <w:uiPriority w:val="99"/>
    <w:rsid w:val="00165903"/>
    <w:pPr>
      <w:numPr>
        <w:numId w:val="1"/>
      </w:numPr>
    </w:pPr>
  </w:style>
  <w:style w:type="paragraph" w:customStyle="1" w:styleId="Bullet2">
    <w:name w:val="Bullet 2"/>
    <w:basedOn w:val="BodyText"/>
    <w:uiPriority w:val="4"/>
    <w:qFormat/>
    <w:rsid w:val="009322BD"/>
    <w:pPr>
      <w:numPr>
        <w:ilvl w:val="1"/>
        <w:numId w:val="7"/>
      </w:numPr>
      <w:spacing w:before="120"/>
      <w:ind w:left="720"/>
    </w:pPr>
    <w:rPr>
      <w:rFonts w:ascii="Calibri" w:hAnsi="Calibri"/>
      <w:szCs w:val="22"/>
    </w:rPr>
  </w:style>
  <w:style w:type="paragraph" w:customStyle="1" w:styleId="Bullet3">
    <w:name w:val="Bullet 3"/>
    <w:basedOn w:val="BodyText"/>
    <w:uiPriority w:val="4"/>
    <w:qFormat/>
    <w:rsid w:val="009322BD"/>
    <w:pPr>
      <w:numPr>
        <w:ilvl w:val="2"/>
        <w:numId w:val="7"/>
      </w:numPr>
      <w:spacing w:before="120"/>
      <w:ind w:left="1080"/>
      <w:contextualSpacing/>
    </w:pPr>
    <w:rPr>
      <w:rFonts w:ascii="Calibri" w:hAnsi="Calibri"/>
      <w:szCs w:val="22"/>
    </w:rPr>
  </w:style>
  <w:style w:type="numbering" w:customStyle="1" w:styleId="EDNumber">
    <w:name w:val="ED.Number"/>
    <w:uiPriority w:val="99"/>
    <w:rsid w:val="00200E23"/>
    <w:pPr>
      <w:numPr>
        <w:numId w:val="2"/>
      </w:numPr>
    </w:pPr>
  </w:style>
  <w:style w:type="numbering" w:customStyle="1" w:styleId="EDTableBullet">
    <w:name w:val="ED.Table Bullet"/>
    <w:uiPriority w:val="99"/>
    <w:rsid w:val="00E6419E"/>
    <w:pPr>
      <w:numPr>
        <w:numId w:val="3"/>
      </w:numPr>
    </w:pPr>
  </w:style>
  <w:style w:type="numbering" w:customStyle="1" w:styleId="EDTableNumbering">
    <w:name w:val="ED.Table Numbering"/>
    <w:uiPriority w:val="99"/>
    <w:rsid w:val="00200E23"/>
    <w:pPr>
      <w:numPr>
        <w:numId w:val="4"/>
      </w:numPr>
    </w:pPr>
  </w:style>
  <w:style w:type="paragraph" w:customStyle="1" w:styleId="NumberedList">
    <w:name w:val="Numbered List"/>
    <w:basedOn w:val="BodyText"/>
    <w:uiPriority w:val="4"/>
    <w:qFormat/>
    <w:rsid w:val="00200E23"/>
    <w:pPr>
      <w:numPr>
        <w:numId w:val="5"/>
      </w:numPr>
      <w:spacing w:before="120"/>
    </w:pPr>
  </w:style>
  <w:style w:type="paragraph" w:customStyle="1" w:styleId="TableBullet1">
    <w:name w:val="Table Bullet 1"/>
    <w:basedOn w:val="Normal"/>
    <w:uiPriority w:val="16"/>
    <w:qFormat/>
    <w:rsid w:val="0077056C"/>
    <w:pPr>
      <w:numPr>
        <w:numId w:val="3"/>
      </w:numPr>
      <w:spacing w:before="40" w:after="40"/>
    </w:pPr>
    <w:rPr>
      <w:i/>
      <w:sz w:val="20"/>
      <w:szCs w:val="20"/>
    </w:rPr>
  </w:style>
  <w:style w:type="paragraph" w:customStyle="1" w:styleId="TableBullet2">
    <w:name w:val="Table Bullet 2"/>
    <w:basedOn w:val="Normal"/>
    <w:uiPriority w:val="16"/>
    <w:qFormat/>
    <w:rsid w:val="00E6419E"/>
    <w:pPr>
      <w:numPr>
        <w:ilvl w:val="1"/>
        <w:numId w:val="3"/>
      </w:numPr>
      <w:spacing w:before="40" w:after="40"/>
    </w:pPr>
    <w:rPr>
      <w:sz w:val="20"/>
      <w:szCs w:val="20"/>
    </w:rPr>
  </w:style>
  <w:style w:type="paragraph" w:customStyle="1" w:styleId="TableNumbering">
    <w:name w:val="Table Numbering"/>
    <w:basedOn w:val="Normal"/>
    <w:uiPriority w:val="16"/>
    <w:qFormat/>
    <w:rsid w:val="00EE3A34"/>
    <w:pPr>
      <w:numPr>
        <w:numId w:val="6"/>
      </w:numPr>
      <w:spacing w:before="40" w:after="40"/>
      <w:ind w:left="360" w:hanging="288"/>
    </w:pPr>
    <w:rPr>
      <w:sz w:val="20"/>
      <w:szCs w:val="20"/>
    </w:rPr>
  </w:style>
  <w:style w:type="paragraph" w:customStyle="1" w:styleId="ExhibitPlacement">
    <w:name w:val="Exhibit Placement"/>
    <w:aliases w:val="Figure Placement"/>
    <w:uiPriority w:val="13"/>
    <w:qFormat/>
    <w:rsid w:val="00EE35AD"/>
    <w:pPr>
      <w:keepNext/>
      <w:spacing w:before="120" w:after="120" w:line="240" w:lineRule="auto"/>
      <w:jc w:val="center"/>
    </w:pPr>
    <w:rPr>
      <w:rFonts w:eastAsia="Times New Roman" w:cs="Times New Roman"/>
      <w:sz w:val="20"/>
      <w:szCs w:val="24"/>
    </w:rPr>
  </w:style>
  <w:style w:type="paragraph" w:customStyle="1" w:styleId="Reference">
    <w:name w:val="Reference"/>
    <w:link w:val="ReferenceChar"/>
    <w:uiPriority w:val="20"/>
    <w:qFormat/>
    <w:rsid w:val="00EF0DC7"/>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EF0DC7"/>
    <w:rPr>
      <w:rFonts w:eastAsia="Times New Roman" w:cs="Times New Roman"/>
      <w:szCs w:val="20"/>
    </w:rPr>
  </w:style>
  <w:style w:type="character" w:customStyle="1" w:styleId="ReferenceItalics">
    <w:name w:val="Reference Italics"/>
    <w:uiPriority w:val="20"/>
    <w:qFormat/>
    <w:rsid w:val="00200E23"/>
    <w:rPr>
      <w:i/>
    </w:rPr>
  </w:style>
  <w:style w:type="paragraph" w:styleId="EndnoteText">
    <w:name w:val="endnote text"/>
    <w:basedOn w:val="BodyText"/>
    <w:link w:val="EndnoteTextChar"/>
    <w:uiPriority w:val="99"/>
    <w:semiHidden/>
    <w:unhideWhenUsed/>
    <w:rsid w:val="002C1AD0"/>
    <w:rPr>
      <w:rFonts w:eastAsiaTheme="minorEastAsia" w:cstheme="minorBidi"/>
      <w:sz w:val="20"/>
      <w:szCs w:val="20"/>
    </w:rPr>
  </w:style>
  <w:style w:type="character" w:customStyle="1" w:styleId="EndnoteTextChar">
    <w:name w:val="Endnote Text Char"/>
    <w:basedOn w:val="DefaultParagraphFont"/>
    <w:link w:val="EndnoteText"/>
    <w:uiPriority w:val="99"/>
    <w:semiHidden/>
    <w:rsid w:val="002C1AD0"/>
    <w:rPr>
      <w:rFonts w:eastAsiaTheme="minorEastAsia"/>
      <w:sz w:val="20"/>
      <w:szCs w:val="20"/>
    </w:rPr>
  </w:style>
  <w:style w:type="paragraph" w:styleId="TOAHeading">
    <w:name w:val="toa heading"/>
    <w:basedOn w:val="Heading1"/>
    <w:next w:val="Normal"/>
    <w:uiPriority w:val="99"/>
    <w:semiHidden/>
    <w:unhideWhenUsed/>
    <w:rsid w:val="002C1AD0"/>
    <w:pPr>
      <w:spacing w:before="240" w:after="120"/>
      <w:outlineLvl w:val="9"/>
    </w:pPr>
    <w:rPr>
      <w:rFonts w:asciiTheme="majorHAnsi" w:eastAsiaTheme="majorEastAsia" w:hAnsiTheme="majorHAnsi" w:cstheme="majorBidi"/>
      <w:color w:val="424242" w:themeColor="accent1" w:themeShade="BF"/>
      <w:sz w:val="36"/>
      <w:szCs w:val="24"/>
    </w:rPr>
  </w:style>
  <w:style w:type="character" w:styleId="PageNumber">
    <w:name w:val="page number"/>
    <w:basedOn w:val="DefaultParagraphFont"/>
    <w:uiPriority w:val="99"/>
    <w:semiHidden/>
    <w:unhideWhenUsed/>
    <w:rsid w:val="002C1AD0"/>
  </w:style>
  <w:style w:type="character" w:styleId="FollowedHyperlink">
    <w:name w:val="FollowedHyperlink"/>
    <w:basedOn w:val="DefaultParagraphFont"/>
    <w:uiPriority w:val="99"/>
    <w:semiHidden/>
    <w:unhideWhenUsed/>
    <w:rsid w:val="002C1AD0"/>
    <w:rPr>
      <w:color w:val="919191" w:themeColor="followedHyperlink"/>
      <w:u w:val="single"/>
    </w:rPr>
  </w:style>
  <w:style w:type="paragraph" w:customStyle="1" w:styleId="EDTitle">
    <w:name w:val="ED.Title"/>
    <w:basedOn w:val="Normal"/>
    <w:uiPriority w:val="99"/>
    <w:rsid w:val="00711D7F"/>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qFormat/>
    <w:rsid w:val="0008788F"/>
    <w:pPr>
      <w:outlineLvl w:val="9"/>
    </w:pPr>
    <w:rPr>
      <w:color w:val="auto"/>
    </w:rPr>
  </w:style>
  <w:style w:type="paragraph" w:customStyle="1" w:styleId="TableSubheading">
    <w:name w:val="Table Subheading"/>
    <w:basedOn w:val="TableText"/>
    <w:uiPriority w:val="15"/>
    <w:qFormat/>
    <w:rsid w:val="0008788F"/>
    <w:pPr>
      <w:keepNext w:val="0"/>
      <w:tabs>
        <w:tab w:val="clear" w:pos="360"/>
      </w:tabs>
    </w:pPr>
    <w:rPr>
      <w:rFonts w:asciiTheme="majorHAnsi" w:hAnsiTheme="majorHAnsi" w:cs="Times New Roman"/>
      <w:b/>
      <w:szCs w:val="24"/>
    </w:rPr>
  </w:style>
  <w:style w:type="paragraph" w:customStyle="1" w:styleId="Call-outText">
    <w:name w:val="Call-out Text"/>
    <w:next w:val="BodyText"/>
    <w:uiPriority w:val="5"/>
    <w:rsid w:val="00957CEF"/>
    <w:pPr>
      <w:keepNext/>
      <w:keepLines/>
      <w:spacing w:before="240" w:after="240" w:line="240" w:lineRule="auto"/>
      <w:ind w:left="720" w:right="720"/>
    </w:pPr>
    <w:rPr>
      <w:rFonts w:eastAsia="Calibri" w:cstheme="minorHAnsi"/>
      <w:b/>
      <w:color w:val="0072BC" w:themeColor="text2"/>
      <w:sz w:val="24"/>
      <w:szCs w:val="24"/>
    </w:rPr>
  </w:style>
  <w:style w:type="paragraph" w:customStyle="1" w:styleId="Heading3NoTOC">
    <w:name w:val="Heading 3 No TOC"/>
    <w:next w:val="BodyText"/>
    <w:link w:val="Heading3NoTOCChar"/>
    <w:uiPriority w:val="9"/>
    <w:qFormat/>
    <w:rsid w:val="009A523B"/>
    <w:pPr>
      <w:keepNext/>
      <w:keepLines/>
      <w:spacing w:before="240" w:after="120" w:line="240" w:lineRule="auto"/>
    </w:pPr>
    <w:rPr>
      <w:rFonts w:asciiTheme="majorHAnsi" w:eastAsia="Times New Roman" w:hAnsiTheme="majorHAnsi" w:cs="Times New Roman"/>
      <w:b/>
      <w:bCs/>
      <w:color w:val="595959" w:themeColor="accent1"/>
      <w:sz w:val="28"/>
      <w:szCs w:val="26"/>
    </w:rPr>
  </w:style>
  <w:style w:type="character" w:customStyle="1" w:styleId="Heading3NoTOCChar">
    <w:name w:val="Heading 3 No TOC Char"/>
    <w:basedOn w:val="DefaultParagraphFont"/>
    <w:link w:val="Heading3NoTOC"/>
    <w:uiPriority w:val="9"/>
    <w:rsid w:val="009A523B"/>
    <w:rPr>
      <w:rFonts w:asciiTheme="majorHAnsi" w:eastAsia="Times New Roman" w:hAnsiTheme="majorHAnsi" w:cs="Times New Roman"/>
      <w:b/>
      <w:bCs/>
      <w:color w:val="595959" w:themeColor="accent1"/>
      <w:sz w:val="28"/>
      <w:szCs w:val="26"/>
    </w:rPr>
  </w:style>
  <w:style w:type="paragraph" w:customStyle="1" w:styleId="Heading4NoTOC">
    <w:name w:val="Heading 4 No TOC"/>
    <w:next w:val="BodyText"/>
    <w:link w:val="Heading4NoTOCChar"/>
    <w:uiPriority w:val="9"/>
    <w:rsid w:val="0008788F"/>
    <w:pPr>
      <w:spacing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35FCF"/>
    <w:rPr>
      <w:rFonts w:asciiTheme="majorHAnsi" w:eastAsia="Times New Roman" w:hAnsiTheme="majorHAnsi"/>
      <w:b/>
      <w:bCs/>
      <w:i/>
      <w:iCs/>
      <w:sz w:val="26"/>
      <w:szCs w:val="24"/>
    </w:rPr>
  </w:style>
  <w:style w:type="character" w:styleId="Emphasis">
    <w:name w:val="Emphasis"/>
    <w:basedOn w:val="DefaultParagraphFont"/>
    <w:uiPriority w:val="4"/>
    <w:qFormat/>
    <w:rsid w:val="00845B13"/>
    <w:rPr>
      <w:b/>
      <w:i w:val="0"/>
      <w:iCs/>
      <w:color w:val="FF0000"/>
    </w:rPr>
  </w:style>
  <w:style w:type="paragraph" w:styleId="ListParagraph">
    <w:name w:val="List Paragraph"/>
    <w:basedOn w:val="Normal"/>
    <w:link w:val="ListParagraphChar"/>
    <w:uiPriority w:val="99"/>
    <w:qFormat/>
    <w:rsid w:val="000D7386"/>
    <w:pPr>
      <w:ind w:left="720"/>
      <w:contextualSpacing/>
    </w:pPr>
  </w:style>
  <w:style w:type="character" w:customStyle="1" w:styleId="ListParagraphChar">
    <w:name w:val="List Paragraph Char"/>
    <w:link w:val="ListParagraph"/>
    <w:uiPriority w:val="99"/>
    <w:rsid w:val="000D7386"/>
    <w:rPr>
      <w:rFonts w:eastAsia="Times New Roman"/>
      <w:sz w:val="24"/>
      <w:szCs w:val="24"/>
    </w:rPr>
  </w:style>
  <w:style w:type="table" w:customStyle="1" w:styleId="ListTable4-Accent51">
    <w:name w:val="List Table 4 - Accent 51"/>
    <w:basedOn w:val="TableNormal"/>
    <w:uiPriority w:val="49"/>
    <w:rsid w:val="0077056C"/>
    <w:pPr>
      <w:spacing w:line="240" w:lineRule="auto"/>
    </w:pPr>
    <w:tblPr>
      <w:tblStyleRowBandSize w:val="1"/>
      <w:tblStyleColBandSize w:val="1"/>
      <w:tblBorders>
        <w:top w:val="single" w:sz="4" w:space="0" w:color="EAEAEA" w:themeColor="accent5" w:themeTint="99"/>
        <w:left w:val="single" w:sz="4" w:space="0" w:color="EAEAEA" w:themeColor="accent5" w:themeTint="99"/>
        <w:bottom w:val="single" w:sz="4" w:space="0" w:color="EAEAEA" w:themeColor="accent5" w:themeTint="99"/>
        <w:right w:val="single" w:sz="4" w:space="0" w:color="EAEAEA" w:themeColor="accent5" w:themeTint="99"/>
        <w:insideH w:val="single" w:sz="4" w:space="0" w:color="EAEAEA" w:themeColor="accent5" w:themeTint="99"/>
      </w:tblBorders>
    </w:tblPr>
    <w:tblStylePr w:type="firstRow">
      <w:rPr>
        <w:b/>
        <w:bCs/>
        <w:color w:val="FFFFFF" w:themeColor="background1"/>
      </w:rPr>
      <w:tblPr/>
      <w:tcPr>
        <w:tcBorders>
          <w:top w:val="single" w:sz="4" w:space="0" w:color="DDDDDD" w:themeColor="accent5"/>
          <w:left w:val="single" w:sz="4" w:space="0" w:color="DDDDDD" w:themeColor="accent5"/>
          <w:bottom w:val="single" w:sz="4" w:space="0" w:color="DDDDDD" w:themeColor="accent5"/>
          <w:right w:val="single" w:sz="4" w:space="0" w:color="DDDDDD" w:themeColor="accent5"/>
          <w:insideH w:val="nil"/>
        </w:tcBorders>
        <w:shd w:val="clear" w:color="auto" w:fill="DDDDDD" w:themeFill="accent5"/>
      </w:tcPr>
    </w:tblStylePr>
    <w:tblStylePr w:type="lastRow">
      <w:rPr>
        <w:b/>
        <w:bCs/>
      </w:rPr>
      <w:tblPr/>
      <w:tcPr>
        <w:tcBorders>
          <w:top w:val="double" w:sz="4" w:space="0" w:color="EAEAEA" w:themeColor="accent5" w:themeTint="99"/>
        </w:tcBorders>
      </w:tcPr>
    </w:tblStylePr>
    <w:tblStylePr w:type="firstCol">
      <w:rPr>
        <w:b/>
        <w:bCs/>
      </w:rPr>
    </w:tblStylePr>
    <w:tblStylePr w:type="lastCol">
      <w:rPr>
        <w:b/>
        <w:bCs/>
      </w:rPr>
    </w:tblStylePr>
    <w:tblStylePr w:type="band1Vert">
      <w:tblPr/>
      <w:tcPr>
        <w:shd w:val="clear" w:color="auto" w:fill="F8F8F8" w:themeFill="accent5" w:themeFillTint="33"/>
      </w:tcPr>
    </w:tblStylePr>
    <w:tblStylePr w:type="band1Horz">
      <w:tblPr/>
      <w:tcPr>
        <w:shd w:val="clear" w:color="auto" w:fill="F8F8F8" w:themeFill="accent5" w:themeFillTint="33"/>
      </w:tcPr>
    </w:tblStylePr>
  </w:style>
  <w:style w:type="paragraph" w:customStyle="1" w:styleId="TitlePageAddress">
    <w:name w:val="Title Page Address"/>
    <w:basedOn w:val="Normal"/>
    <w:link w:val="TitlePageAddressChar"/>
    <w:qFormat/>
    <w:rsid w:val="00860BF2"/>
    <w:pPr>
      <w:spacing w:before="120"/>
      <w:ind w:left="907"/>
    </w:pPr>
    <w:rPr>
      <w:rFonts w:eastAsia="Calibri"/>
      <w:noProof/>
      <w:sz w:val="20"/>
    </w:rPr>
  </w:style>
  <w:style w:type="character" w:customStyle="1" w:styleId="TitlePageAddressChar">
    <w:name w:val="Title Page Address Char"/>
    <w:basedOn w:val="DefaultParagraphFont"/>
    <w:link w:val="TitlePageAddress"/>
    <w:rsid w:val="00860BF2"/>
    <w:rPr>
      <w:rFonts w:eastAsia="Calibri" w:cs="Times New Roman"/>
      <w:noProof/>
      <w:sz w:val="20"/>
      <w:szCs w:val="24"/>
    </w:rPr>
  </w:style>
  <w:style w:type="paragraph" w:customStyle="1" w:styleId="APSANormal">
    <w:name w:val="A. PSA Normal"/>
    <w:basedOn w:val="Normal"/>
    <w:link w:val="APSANormalChar2"/>
    <w:rsid w:val="00860BF2"/>
    <w:rPr>
      <w:lang w:eastAsia="ko-KR" w:bidi="en-US"/>
    </w:rPr>
  </w:style>
  <w:style w:type="character" w:customStyle="1" w:styleId="APSANormalChar2">
    <w:name w:val="A. PSA Normal Char2"/>
    <w:basedOn w:val="DefaultParagraphFont"/>
    <w:link w:val="APSANormal"/>
    <w:rsid w:val="00860BF2"/>
    <w:rPr>
      <w:rFonts w:ascii="Times New Roman" w:hAnsi="Times New Roman" w:cs="Times New Roman"/>
      <w:sz w:val="24"/>
      <w:szCs w:val="24"/>
      <w:lang w:eastAsia="ko-KR" w:bidi="en-US"/>
    </w:rPr>
  </w:style>
  <w:style w:type="paragraph" w:customStyle="1" w:styleId="Style2">
    <w:name w:val="Style2"/>
    <w:basedOn w:val="Normal"/>
    <w:rsid w:val="00860BF2"/>
    <w:rPr>
      <w:rFonts w:ascii="Arial" w:hAnsi="Arial"/>
      <w:szCs w:val="20"/>
    </w:rPr>
  </w:style>
  <w:style w:type="paragraph" w:styleId="TableofAuthorities">
    <w:name w:val="table of authorities"/>
    <w:basedOn w:val="Normal"/>
    <w:next w:val="BodyText"/>
    <w:uiPriority w:val="99"/>
    <w:semiHidden/>
    <w:unhideWhenUsed/>
    <w:rsid w:val="00E6424D"/>
    <w:pPr>
      <w:ind w:left="240" w:hanging="240"/>
    </w:pPr>
    <w:rPr>
      <w:rFonts w:eastAsiaTheme="minorEastAsia"/>
    </w:rPr>
  </w:style>
  <w:style w:type="paragraph" w:customStyle="1" w:styleId="bul">
    <w:name w:val="bul"/>
    <w:basedOn w:val="Normal"/>
    <w:qFormat/>
    <w:rsid w:val="00E6424D"/>
    <w:pPr>
      <w:numPr>
        <w:numId w:val="28"/>
      </w:numPr>
      <w:tabs>
        <w:tab w:val="clear" w:pos="432"/>
      </w:tabs>
      <w:ind w:left="360" w:hanging="360"/>
      <w:jc w:val="both"/>
    </w:pPr>
    <w:rPr>
      <w:rFonts w:ascii="Arial" w:hAnsi="Arial"/>
      <w:spacing w:val="-2"/>
      <w:sz w:val="20"/>
      <w:szCs w:val="20"/>
    </w:rPr>
  </w:style>
  <w:style w:type="paragraph" w:styleId="NormalWeb">
    <w:name w:val="Normal (Web)"/>
    <w:basedOn w:val="Normal"/>
    <w:uiPriority w:val="99"/>
    <w:unhideWhenUsed/>
    <w:rsid w:val="00A42A8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7693">
      <w:bodyDiv w:val="1"/>
      <w:marLeft w:val="0"/>
      <w:marRight w:val="0"/>
      <w:marTop w:val="0"/>
      <w:marBottom w:val="0"/>
      <w:divBdr>
        <w:top w:val="none" w:sz="0" w:space="0" w:color="auto"/>
        <w:left w:val="none" w:sz="0" w:space="0" w:color="auto"/>
        <w:bottom w:val="none" w:sz="0" w:space="0" w:color="auto"/>
        <w:right w:val="none" w:sz="0" w:space="0" w:color="auto"/>
      </w:divBdr>
    </w:div>
    <w:div w:id="50078167">
      <w:bodyDiv w:val="1"/>
      <w:marLeft w:val="0"/>
      <w:marRight w:val="0"/>
      <w:marTop w:val="0"/>
      <w:marBottom w:val="0"/>
      <w:divBdr>
        <w:top w:val="none" w:sz="0" w:space="0" w:color="auto"/>
        <w:left w:val="none" w:sz="0" w:space="0" w:color="auto"/>
        <w:bottom w:val="none" w:sz="0" w:space="0" w:color="auto"/>
        <w:right w:val="none" w:sz="0" w:space="0" w:color="auto"/>
      </w:divBdr>
    </w:div>
    <w:div w:id="66735383">
      <w:bodyDiv w:val="1"/>
      <w:marLeft w:val="0"/>
      <w:marRight w:val="0"/>
      <w:marTop w:val="0"/>
      <w:marBottom w:val="0"/>
      <w:divBdr>
        <w:top w:val="none" w:sz="0" w:space="0" w:color="auto"/>
        <w:left w:val="none" w:sz="0" w:space="0" w:color="auto"/>
        <w:bottom w:val="none" w:sz="0" w:space="0" w:color="auto"/>
        <w:right w:val="none" w:sz="0" w:space="0" w:color="auto"/>
      </w:divBdr>
    </w:div>
    <w:div w:id="84039594">
      <w:bodyDiv w:val="1"/>
      <w:marLeft w:val="0"/>
      <w:marRight w:val="0"/>
      <w:marTop w:val="0"/>
      <w:marBottom w:val="0"/>
      <w:divBdr>
        <w:top w:val="none" w:sz="0" w:space="0" w:color="auto"/>
        <w:left w:val="none" w:sz="0" w:space="0" w:color="auto"/>
        <w:bottom w:val="none" w:sz="0" w:space="0" w:color="auto"/>
        <w:right w:val="none" w:sz="0" w:space="0" w:color="auto"/>
      </w:divBdr>
    </w:div>
    <w:div w:id="137304841">
      <w:bodyDiv w:val="1"/>
      <w:marLeft w:val="0"/>
      <w:marRight w:val="0"/>
      <w:marTop w:val="0"/>
      <w:marBottom w:val="0"/>
      <w:divBdr>
        <w:top w:val="none" w:sz="0" w:space="0" w:color="auto"/>
        <w:left w:val="none" w:sz="0" w:space="0" w:color="auto"/>
        <w:bottom w:val="none" w:sz="0" w:space="0" w:color="auto"/>
        <w:right w:val="none" w:sz="0" w:space="0" w:color="auto"/>
      </w:divBdr>
    </w:div>
    <w:div w:id="270819265">
      <w:bodyDiv w:val="1"/>
      <w:marLeft w:val="0"/>
      <w:marRight w:val="0"/>
      <w:marTop w:val="0"/>
      <w:marBottom w:val="0"/>
      <w:divBdr>
        <w:top w:val="none" w:sz="0" w:space="0" w:color="auto"/>
        <w:left w:val="none" w:sz="0" w:space="0" w:color="auto"/>
        <w:bottom w:val="none" w:sz="0" w:space="0" w:color="auto"/>
        <w:right w:val="none" w:sz="0" w:space="0" w:color="auto"/>
      </w:divBdr>
    </w:div>
    <w:div w:id="298926223">
      <w:bodyDiv w:val="1"/>
      <w:marLeft w:val="0"/>
      <w:marRight w:val="0"/>
      <w:marTop w:val="0"/>
      <w:marBottom w:val="0"/>
      <w:divBdr>
        <w:top w:val="none" w:sz="0" w:space="0" w:color="auto"/>
        <w:left w:val="none" w:sz="0" w:space="0" w:color="auto"/>
        <w:bottom w:val="none" w:sz="0" w:space="0" w:color="auto"/>
        <w:right w:val="none" w:sz="0" w:space="0" w:color="auto"/>
      </w:divBdr>
      <w:divsChild>
        <w:div w:id="2133745014">
          <w:marLeft w:val="0"/>
          <w:marRight w:val="0"/>
          <w:marTop w:val="0"/>
          <w:marBottom w:val="0"/>
          <w:divBdr>
            <w:top w:val="none" w:sz="0" w:space="0" w:color="auto"/>
            <w:left w:val="none" w:sz="0" w:space="0" w:color="auto"/>
            <w:bottom w:val="none" w:sz="0" w:space="0" w:color="auto"/>
            <w:right w:val="none" w:sz="0" w:space="0" w:color="auto"/>
          </w:divBdr>
          <w:divsChild>
            <w:div w:id="1931817270">
              <w:marLeft w:val="0"/>
              <w:marRight w:val="0"/>
              <w:marTop w:val="0"/>
              <w:marBottom w:val="0"/>
              <w:divBdr>
                <w:top w:val="none" w:sz="0" w:space="0" w:color="auto"/>
                <w:left w:val="none" w:sz="0" w:space="0" w:color="auto"/>
                <w:bottom w:val="none" w:sz="0" w:space="0" w:color="auto"/>
                <w:right w:val="none" w:sz="0" w:space="0" w:color="auto"/>
              </w:divBdr>
              <w:divsChild>
                <w:div w:id="958679949">
                  <w:marLeft w:val="0"/>
                  <w:marRight w:val="0"/>
                  <w:marTop w:val="0"/>
                  <w:marBottom w:val="0"/>
                  <w:divBdr>
                    <w:top w:val="none" w:sz="0" w:space="0" w:color="auto"/>
                    <w:left w:val="none" w:sz="0" w:space="0" w:color="auto"/>
                    <w:bottom w:val="none" w:sz="0" w:space="0" w:color="auto"/>
                    <w:right w:val="none" w:sz="0" w:space="0" w:color="auto"/>
                  </w:divBdr>
                  <w:divsChild>
                    <w:div w:id="1085037306">
                      <w:marLeft w:val="0"/>
                      <w:marRight w:val="0"/>
                      <w:marTop w:val="0"/>
                      <w:marBottom w:val="0"/>
                      <w:divBdr>
                        <w:top w:val="none" w:sz="0" w:space="0" w:color="auto"/>
                        <w:left w:val="none" w:sz="0" w:space="0" w:color="auto"/>
                        <w:bottom w:val="none" w:sz="0" w:space="0" w:color="auto"/>
                        <w:right w:val="none" w:sz="0" w:space="0" w:color="auto"/>
                      </w:divBdr>
                      <w:divsChild>
                        <w:div w:id="802113436">
                          <w:marLeft w:val="0"/>
                          <w:marRight w:val="0"/>
                          <w:marTop w:val="0"/>
                          <w:marBottom w:val="0"/>
                          <w:divBdr>
                            <w:top w:val="none" w:sz="0" w:space="0" w:color="auto"/>
                            <w:left w:val="none" w:sz="0" w:space="0" w:color="auto"/>
                            <w:bottom w:val="none" w:sz="0" w:space="0" w:color="auto"/>
                            <w:right w:val="none" w:sz="0" w:space="0" w:color="auto"/>
                          </w:divBdr>
                          <w:divsChild>
                            <w:div w:id="309141928">
                              <w:marLeft w:val="0"/>
                              <w:marRight w:val="0"/>
                              <w:marTop w:val="0"/>
                              <w:marBottom w:val="0"/>
                              <w:divBdr>
                                <w:top w:val="none" w:sz="0" w:space="0" w:color="auto"/>
                                <w:left w:val="none" w:sz="0" w:space="0" w:color="auto"/>
                                <w:bottom w:val="none" w:sz="0" w:space="0" w:color="auto"/>
                                <w:right w:val="none" w:sz="0" w:space="0" w:color="auto"/>
                              </w:divBdr>
                              <w:divsChild>
                                <w:div w:id="1591813563">
                                  <w:marLeft w:val="0"/>
                                  <w:marRight w:val="0"/>
                                  <w:marTop w:val="0"/>
                                  <w:marBottom w:val="0"/>
                                  <w:divBdr>
                                    <w:top w:val="none" w:sz="0" w:space="0" w:color="auto"/>
                                    <w:left w:val="none" w:sz="0" w:space="0" w:color="auto"/>
                                    <w:bottom w:val="none" w:sz="0" w:space="0" w:color="auto"/>
                                    <w:right w:val="none" w:sz="0" w:space="0" w:color="auto"/>
                                  </w:divBdr>
                                  <w:divsChild>
                                    <w:div w:id="192888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379411">
      <w:bodyDiv w:val="1"/>
      <w:marLeft w:val="0"/>
      <w:marRight w:val="0"/>
      <w:marTop w:val="0"/>
      <w:marBottom w:val="0"/>
      <w:divBdr>
        <w:top w:val="none" w:sz="0" w:space="0" w:color="auto"/>
        <w:left w:val="none" w:sz="0" w:space="0" w:color="auto"/>
        <w:bottom w:val="none" w:sz="0" w:space="0" w:color="auto"/>
        <w:right w:val="none" w:sz="0" w:space="0" w:color="auto"/>
      </w:divBdr>
    </w:div>
    <w:div w:id="306671006">
      <w:bodyDiv w:val="1"/>
      <w:marLeft w:val="0"/>
      <w:marRight w:val="0"/>
      <w:marTop w:val="0"/>
      <w:marBottom w:val="0"/>
      <w:divBdr>
        <w:top w:val="none" w:sz="0" w:space="0" w:color="auto"/>
        <w:left w:val="none" w:sz="0" w:space="0" w:color="auto"/>
        <w:bottom w:val="none" w:sz="0" w:space="0" w:color="auto"/>
        <w:right w:val="none" w:sz="0" w:space="0" w:color="auto"/>
      </w:divBdr>
    </w:div>
    <w:div w:id="318268552">
      <w:bodyDiv w:val="1"/>
      <w:marLeft w:val="0"/>
      <w:marRight w:val="0"/>
      <w:marTop w:val="0"/>
      <w:marBottom w:val="0"/>
      <w:divBdr>
        <w:top w:val="none" w:sz="0" w:space="0" w:color="auto"/>
        <w:left w:val="none" w:sz="0" w:space="0" w:color="auto"/>
        <w:bottom w:val="none" w:sz="0" w:space="0" w:color="auto"/>
        <w:right w:val="none" w:sz="0" w:space="0" w:color="auto"/>
      </w:divBdr>
    </w:div>
    <w:div w:id="363095296">
      <w:bodyDiv w:val="1"/>
      <w:marLeft w:val="0"/>
      <w:marRight w:val="0"/>
      <w:marTop w:val="0"/>
      <w:marBottom w:val="0"/>
      <w:divBdr>
        <w:top w:val="none" w:sz="0" w:space="0" w:color="auto"/>
        <w:left w:val="none" w:sz="0" w:space="0" w:color="auto"/>
        <w:bottom w:val="none" w:sz="0" w:space="0" w:color="auto"/>
        <w:right w:val="none" w:sz="0" w:space="0" w:color="auto"/>
      </w:divBdr>
    </w:div>
    <w:div w:id="495653981">
      <w:bodyDiv w:val="1"/>
      <w:marLeft w:val="0"/>
      <w:marRight w:val="0"/>
      <w:marTop w:val="0"/>
      <w:marBottom w:val="0"/>
      <w:divBdr>
        <w:top w:val="none" w:sz="0" w:space="0" w:color="auto"/>
        <w:left w:val="none" w:sz="0" w:space="0" w:color="auto"/>
        <w:bottom w:val="none" w:sz="0" w:space="0" w:color="auto"/>
        <w:right w:val="none" w:sz="0" w:space="0" w:color="auto"/>
      </w:divBdr>
      <w:divsChild>
        <w:div w:id="770123359">
          <w:marLeft w:val="0"/>
          <w:marRight w:val="0"/>
          <w:marTop w:val="0"/>
          <w:marBottom w:val="0"/>
          <w:divBdr>
            <w:top w:val="none" w:sz="0" w:space="0" w:color="auto"/>
            <w:left w:val="none" w:sz="0" w:space="0" w:color="auto"/>
            <w:bottom w:val="none" w:sz="0" w:space="0" w:color="auto"/>
            <w:right w:val="none" w:sz="0" w:space="0" w:color="auto"/>
          </w:divBdr>
          <w:divsChild>
            <w:div w:id="109130780">
              <w:marLeft w:val="0"/>
              <w:marRight w:val="0"/>
              <w:marTop w:val="0"/>
              <w:marBottom w:val="0"/>
              <w:divBdr>
                <w:top w:val="none" w:sz="0" w:space="0" w:color="auto"/>
                <w:left w:val="none" w:sz="0" w:space="0" w:color="auto"/>
                <w:bottom w:val="none" w:sz="0" w:space="0" w:color="auto"/>
                <w:right w:val="none" w:sz="0" w:space="0" w:color="auto"/>
              </w:divBdr>
              <w:divsChild>
                <w:div w:id="117116299">
                  <w:marLeft w:val="0"/>
                  <w:marRight w:val="0"/>
                  <w:marTop w:val="0"/>
                  <w:marBottom w:val="0"/>
                  <w:divBdr>
                    <w:top w:val="none" w:sz="0" w:space="0" w:color="auto"/>
                    <w:left w:val="none" w:sz="0" w:space="0" w:color="auto"/>
                    <w:bottom w:val="none" w:sz="0" w:space="0" w:color="auto"/>
                    <w:right w:val="none" w:sz="0" w:space="0" w:color="auto"/>
                  </w:divBdr>
                </w:div>
                <w:div w:id="10217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42413">
      <w:bodyDiv w:val="1"/>
      <w:marLeft w:val="0"/>
      <w:marRight w:val="0"/>
      <w:marTop w:val="0"/>
      <w:marBottom w:val="0"/>
      <w:divBdr>
        <w:top w:val="none" w:sz="0" w:space="0" w:color="auto"/>
        <w:left w:val="none" w:sz="0" w:space="0" w:color="auto"/>
        <w:bottom w:val="none" w:sz="0" w:space="0" w:color="auto"/>
        <w:right w:val="none" w:sz="0" w:space="0" w:color="auto"/>
      </w:divBdr>
    </w:div>
    <w:div w:id="515850382">
      <w:bodyDiv w:val="1"/>
      <w:marLeft w:val="0"/>
      <w:marRight w:val="0"/>
      <w:marTop w:val="0"/>
      <w:marBottom w:val="0"/>
      <w:divBdr>
        <w:top w:val="none" w:sz="0" w:space="0" w:color="auto"/>
        <w:left w:val="none" w:sz="0" w:space="0" w:color="auto"/>
        <w:bottom w:val="none" w:sz="0" w:space="0" w:color="auto"/>
        <w:right w:val="none" w:sz="0" w:space="0" w:color="auto"/>
      </w:divBdr>
    </w:div>
    <w:div w:id="555043699">
      <w:bodyDiv w:val="1"/>
      <w:marLeft w:val="0"/>
      <w:marRight w:val="0"/>
      <w:marTop w:val="0"/>
      <w:marBottom w:val="0"/>
      <w:divBdr>
        <w:top w:val="none" w:sz="0" w:space="0" w:color="auto"/>
        <w:left w:val="none" w:sz="0" w:space="0" w:color="auto"/>
        <w:bottom w:val="none" w:sz="0" w:space="0" w:color="auto"/>
        <w:right w:val="none" w:sz="0" w:space="0" w:color="auto"/>
      </w:divBdr>
    </w:div>
    <w:div w:id="660045645">
      <w:bodyDiv w:val="1"/>
      <w:marLeft w:val="0"/>
      <w:marRight w:val="0"/>
      <w:marTop w:val="0"/>
      <w:marBottom w:val="0"/>
      <w:divBdr>
        <w:top w:val="none" w:sz="0" w:space="0" w:color="auto"/>
        <w:left w:val="none" w:sz="0" w:space="0" w:color="auto"/>
        <w:bottom w:val="none" w:sz="0" w:space="0" w:color="auto"/>
        <w:right w:val="none" w:sz="0" w:space="0" w:color="auto"/>
      </w:divBdr>
    </w:div>
    <w:div w:id="677460838">
      <w:bodyDiv w:val="1"/>
      <w:marLeft w:val="0"/>
      <w:marRight w:val="0"/>
      <w:marTop w:val="0"/>
      <w:marBottom w:val="0"/>
      <w:divBdr>
        <w:top w:val="none" w:sz="0" w:space="0" w:color="auto"/>
        <w:left w:val="none" w:sz="0" w:space="0" w:color="auto"/>
        <w:bottom w:val="none" w:sz="0" w:space="0" w:color="auto"/>
        <w:right w:val="none" w:sz="0" w:space="0" w:color="auto"/>
      </w:divBdr>
    </w:div>
    <w:div w:id="708458855">
      <w:bodyDiv w:val="1"/>
      <w:marLeft w:val="0"/>
      <w:marRight w:val="0"/>
      <w:marTop w:val="0"/>
      <w:marBottom w:val="0"/>
      <w:divBdr>
        <w:top w:val="none" w:sz="0" w:space="0" w:color="auto"/>
        <w:left w:val="none" w:sz="0" w:space="0" w:color="auto"/>
        <w:bottom w:val="none" w:sz="0" w:space="0" w:color="auto"/>
        <w:right w:val="none" w:sz="0" w:space="0" w:color="auto"/>
      </w:divBdr>
    </w:div>
    <w:div w:id="713849182">
      <w:bodyDiv w:val="1"/>
      <w:marLeft w:val="0"/>
      <w:marRight w:val="0"/>
      <w:marTop w:val="0"/>
      <w:marBottom w:val="0"/>
      <w:divBdr>
        <w:top w:val="none" w:sz="0" w:space="0" w:color="auto"/>
        <w:left w:val="none" w:sz="0" w:space="0" w:color="auto"/>
        <w:bottom w:val="none" w:sz="0" w:space="0" w:color="auto"/>
        <w:right w:val="none" w:sz="0" w:space="0" w:color="auto"/>
      </w:divBdr>
      <w:divsChild>
        <w:div w:id="922682162">
          <w:marLeft w:val="0"/>
          <w:marRight w:val="0"/>
          <w:marTop w:val="0"/>
          <w:marBottom w:val="0"/>
          <w:divBdr>
            <w:top w:val="none" w:sz="0" w:space="0" w:color="auto"/>
            <w:left w:val="none" w:sz="0" w:space="0" w:color="auto"/>
            <w:bottom w:val="none" w:sz="0" w:space="0" w:color="auto"/>
            <w:right w:val="none" w:sz="0" w:space="0" w:color="auto"/>
          </w:divBdr>
        </w:div>
        <w:div w:id="2077244295">
          <w:marLeft w:val="0"/>
          <w:marRight w:val="0"/>
          <w:marTop w:val="0"/>
          <w:marBottom w:val="0"/>
          <w:divBdr>
            <w:top w:val="none" w:sz="0" w:space="0" w:color="auto"/>
            <w:left w:val="none" w:sz="0" w:space="0" w:color="auto"/>
            <w:bottom w:val="none" w:sz="0" w:space="0" w:color="auto"/>
            <w:right w:val="none" w:sz="0" w:space="0" w:color="auto"/>
          </w:divBdr>
        </w:div>
      </w:divsChild>
    </w:div>
    <w:div w:id="725226230">
      <w:bodyDiv w:val="1"/>
      <w:marLeft w:val="0"/>
      <w:marRight w:val="0"/>
      <w:marTop w:val="0"/>
      <w:marBottom w:val="0"/>
      <w:divBdr>
        <w:top w:val="none" w:sz="0" w:space="0" w:color="auto"/>
        <w:left w:val="none" w:sz="0" w:space="0" w:color="auto"/>
        <w:bottom w:val="none" w:sz="0" w:space="0" w:color="auto"/>
        <w:right w:val="none" w:sz="0" w:space="0" w:color="auto"/>
      </w:divBdr>
    </w:div>
    <w:div w:id="791094839">
      <w:bodyDiv w:val="1"/>
      <w:marLeft w:val="0"/>
      <w:marRight w:val="0"/>
      <w:marTop w:val="0"/>
      <w:marBottom w:val="0"/>
      <w:divBdr>
        <w:top w:val="none" w:sz="0" w:space="0" w:color="auto"/>
        <w:left w:val="none" w:sz="0" w:space="0" w:color="auto"/>
        <w:bottom w:val="none" w:sz="0" w:space="0" w:color="auto"/>
        <w:right w:val="none" w:sz="0" w:space="0" w:color="auto"/>
      </w:divBdr>
    </w:div>
    <w:div w:id="832723154">
      <w:bodyDiv w:val="1"/>
      <w:marLeft w:val="0"/>
      <w:marRight w:val="0"/>
      <w:marTop w:val="0"/>
      <w:marBottom w:val="0"/>
      <w:divBdr>
        <w:top w:val="none" w:sz="0" w:space="0" w:color="auto"/>
        <w:left w:val="none" w:sz="0" w:space="0" w:color="auto"/>
        <w:bottom w:val="none" w:sz="0" w:space="0" w:color="auto"/>
        <w:right w:val="none" w:sz="0" w:space="0" w:color="auto"/>
      </w:divBdr>
    </w:div>
    <w:div w:id="866062429">
      <w:bodyDiv w:val="1"/>
      <w:marLeft w:val="0"/>
      <w:marRight w:val="0"/>
      <w:marTop w:val="0"/>
      <w:marBottom w:val="0"/>
      <w:divBdr>
        <w:top w:val="none" w:sz="0" w:space="0" w:color="auto"/>
        <w:left w:val="none" w:sz="0" w:space="0" w:color="auto"/>
        <w:bottom w:val="none" w:sz="0" w:space="0" w:color="auto"/>
        <w:right w:val="none" w:sz="0" w:space="0" w:color="auto"/>
      </w:divBdr>
    </w:div>
    <w:div w:id="869416999">
      <w:bodyDiv w:val="1"/>
      <w:marLeft w:val="0"/>
      <w:marRight w:val="0"/>
      <w:marTop w:val="0"/>
      <w:marBottom w:val="0"/>
      <w:divBdr>
        <w:top w:val="none" w:sz="0" w:space="0" w:color="auto"/>
        <w:left w:val="none" w:sz="0" w:space="0" w:color="auto"/>
        <w:bottom w:val="none" w:sz="0" w:space="0" w:color="auto"/>
        <w:right w:val="none" w:sz="0" w:space="0" w:color="auto"/>
      </w:divBdr>
    </w:div>
    <w:div w:id="926886477">
      <w:bodyDiv w:val="1"/>
      <w:marLeft w:val="0"/>
      <w:marRight w:val="0"/>
      <w:marTop w:val="0"/>
      <w:marBottom w:val="0"/>
      <w:divBdr>
        <w:top w:val="none" w:sz="0" w:space="0" w:color="auto"/>
        <w:left w:val="none" w:sz="0" w:space="0" w:color="auto"/>
        <w:bottom w:val="none" w:sz="0" w:space="0" w:color="auto"/>
        <w:right w:val="none" w:sz="0" w:space="0" w:color="auto"/>
      </w:divBdr>
    </w:div>
    <w:div w:id="965506337">
      <w:bodyDiv w:val="1"/>
      <w:marLeft w:val="0"/>
      <w:marRight w:val="0"/>
      <w:marTop w:val="0"/>
      <w:marBottom w:val="0"/>
      <w:divBdr>
        <w:top w:val="none" w:sz="0" w:space="0" w:color="auto"/>
        <w:left w:val="none" w:sz="0" w:space="0" w:color="auto"/>
        <w:bottom w:val="none" w:sz="0" w:space="0" w:color="auto"/>
        <w:right w:val="none" w:sz="0" w:space="0" w:color="auto"/>
      </w:divBdr>
    </w:div>
    <w:div w:id="982780998">
      <w:bodyDiv w:val="1"/>
      <w:marLeft w:val="0"/>
      <w:marRight w:val="0"/>
      <w:marTop w:val="0"/>
      <w:marBottom w:val="0"/>
      <w:divBdr>
        <w:top w:val="none" w:sz="0" w:space="0" w:color="auto"/>
        <w:left w:val="none" w:sz="0" w:space="0" w:color="auto"/>
        <w:bottom w:val="none" w:sz="0" w:space="0" w:color="auto"/>
        <w:right w:val="none" w:sz="0" w:space="0" w:color="auto"/>
      </w:divBdr>
    </w:div>
    <w:div w:id="1078290911">
      <w:bodyDiv w:val="1"/>
      <w:marLeft w:val="0"/>
      <w:marRight w:val="0"/>
      <w:marTop w:val="0"/>
      <w:marBottom w:val="0"/>
      <w:divBdr>
        <w:top w:val="none" w:sz="0" w:space="0" w:color="auto"/>
        <w:left w:val="none" w:sz="0" w:space="0" w:color="auto"/>
        <w:bottom w:val="none" w:sz="0" w:space="0" w:color="auto"/>
        <w:right w:val="none" w:sz="0" w:space="0" w:color="auto"/>
      </w:divBdr>
    </w:div>
    <w:div w:id="1095857466">
      <w:bodyDiv w:val="1"/>
      <w:marLeft w:val="0"/>
      <w:marRight w:val="0"/>
      <w:marTop w:val="0"/>
      <w:marBottom w:val="0"/>
      <w:divBdr>
        <w:top w:val="none" w:sz="0" w:space="0" w:color="auto"/>
        <w:left w:val="none" w:sz="0" w:space="0" w:color="auto"/>
        <w:bottom w:val="none" w:sz="0" w:space="0" w:color="auto"/>
        <w:right w:val="none" w:sz="0" w:space="0" w:color="auto"/>
      </w:divBdr>
    </w:div>
    <w:div w:id="1186797124">
      <w:bodyDiv w:val="1"/>
      <w:marLeft w:val="0"/>
      <w:marRight w:val="0"/>
      <w:marTop w:val="0"/>
      <w:marBottom w:val="0"/>
      <w:divBdr>
        <w:top w:val="none" w:sz="0" w:space="0" w:color="auto"/>
        <w:left w:val="none" w:sz="0" w:space="0" w:color="auto"/>
        <w:bottom w:val="none" w:sz="0" w:space="0" w:color="auto"/>
        <w:right w:val="none" w:sz="0" w:space="0" w:color="auto"/>
      </w:divBdr>
    </w:div>
    <w:div w:id="1195729443">
      <w:bodyDiv w:val="1"/>
      <w:marLeft w:val="0"/>
      <w:marRight w:val="0"/>
      <w:marTop w:val="0"/>
      <w:marBottom w:val="0"/>
      <w:divBdr>
        <w:top w:val="none" w:sz="0" w:space="0" w:color="auto"/>
        <w:left w:val="none" w:sz="0" w:space="0" w:color="auto"/>
        <w:bottom w:val="none" w:sz="0" w:space="0" w:color="auto"/>
        <w:right w:val="none" w:sz="0" w:space="0" w:color="auto"/>
      </w:divBdr>
    </w:div>
    <w:div w:id="1242905116">
      <w:bodyDiv w:val="1"/>
      <w:marLeft w:val="0"/>
      <w:marRight w:val="0"/>
      <w:marTop w:val="0"/>
      <w:marBottom w:val="0"/>
      <w:divBdr>
        <w:top w:val="none" w:sz="0" w:space="0" w:color="auto"/>
        <w:left w:val="none" w:sz="0" w:space="0" w:color="auto"/>
        <w:bottom w:val="none" w:sz="0" w:space="0" w:color="auto"/>
        <w:right w:val="none" w:sz="0" w:space="0" w:color="auto"/>
      </w:divBdr>
    </w:div>
    <w:div w:id="1250650486">
      <w:bodyDiv w:val="1"/>
      <w:marLeft w:val="0"/>
      <w:marRight w:val="0"/>
      <w:marTop w:val="0"/>
      <w:marBottom w:val="0"/>
      <w:divBdr>
        <w:top w:val="none" w:sz="0" w:space="0" w:color="auto"/>
        <w:left w:val="none" w:sz="0" w:space="0" w:color="auto"/>
        <w:bottom w:val="none" w:sz="0" w:space="0" w:color="auto"/>
        <w:right w:val="none" w:sz="0" w:space="0" w:color="auto"/>
      </w:divBdr>
    </w:div>
    <w:div w:id="1276866037">
      <w:bodyDiv w:val="1"/>
      <w:marLeft w:val="0"/>
      <w:marRight w:val="0"/>
      <w:marTop w:val="0"/>
      <w:marBottom w:val="0"/>
      <w:divBdr>
        <w:top w:val="none" w:sz="0" w:space="0" w:color="auto"/>
        <w:left w:val="none" w:sz="0" w:space="0" w:color="auto"/>
        <w:bottom w:val="none" w:sz="0" w:space="0" w:color="auto"/>
        <w:right w:val="none" w:sz="0" w:space="0" w:color="auto"/>
      </w:divBdr>
    </w:div>
    <w:div w:id="1334725399">
      <w:bodyDiv w:val="1"/>
      <w:marLeft w:val="0"/>
      <w:marRight w:val="0"/>
      <w:marTop w:val="0"/>
      <w:marBottom w:val="0"/>
      <w:divBdr>
        <w:top w:val="none" w:sz="0" w:space="0" w:color="auto"/>
        <w:left w:val="none" w:sz="0" w:space="0" w:color="auto"/>
        <w:bottom w:val="none" w:sz="0" w:space="0" w:color="auto"/>
        <w:right w:val="none" w:sz="0" w:space="0" w:color="auto"/>
      </w:divBdr>
    </w:div>
    <w:div w:id="1364939798">
      <w:bodyDiv w:val="1"/>
      <w:marLeft w:val="0"/>
      <w:marRight w:val="0"/>
      <w:marTop w:val="0"/>
      <w:marBottom w:val="0"/>
      <w:divBdr>
        <w:top w:val="none" w:sz="0" w:space="0" w:color="auto"/>
        <w:left w:val="none" w:sz="0" w:space="0" w:color="auto"/>
        <w:bottom w:val="none" w:sz="0" w:space="0" w:color="auto"/>
        <w:right w:val="none" w:sz="0" w:space="0" w:color="auto"/>
      </w:divBdr>
    </w:div>
    <w:div w:id="1369985448">
      <w:bodyDiv w:val="1"/>
      <w:marLeft w:val="0"/>
      <w:marRight w:val="0"/>
      <w:marTop w:val="0"/>
      <w:marBottom w:val="0"/>
      <w:divBdr>
        <w:top w:val="none" w:sz="0" w:space="0" w:color="auto"/>
        <w:left w:val="none" w:sz="0" w:space="0" w:color="auto"/>
        <w:bottom w:val="none" w:sz="0" w:space="0" w:color="auto"/>
        <w:right w:val="none" w:sz="0" w:space="0" w:color="auto"/>
      </w:divBdr>
    </w:div>
    <w:div w:id="1383824729">
      <w:bodyDiv w:val="1"/>
      <w:marLeft w:val="0"/>
      <w:marRight w:val="0"/>
      <w:marTop w:val="0"/>
      <w:marBottom w:val="0"/>
      <w:divBdr>
        <w:top w:val="none" w:sz="0" w:space="0" w:color="auto"/>
        <w:left w:val="none" w:sz="0" w:space="0" w:color="auto"/>
        <w:bottom w:val="none" w:sz="0" w:space="0" w:color="auto"/>
        <w:right w:val="none" w:sz="0" w:space="0" w:color="auto"/>
      </w:divBdr>
    </w:div>
    <w:div w:id="1417092886">
      <w:bodyDiv w:val="1"/>
      <w:marLeft w:val="0"/>
      <w:marRight w:val="0"/>
      <w:marTop w:val="0"/>
      <w:marBottom w:val="0"/>
      <w:divBdr>
        <w:top w:val="none" w:sz="0" w:space="0" w:color="auto"/>
        <w:left w:val="none" w:sz="0" w:space="0" w:color="auto"/>
        <w:bottom w:val="none" w:sz="0" w:space="0" w:color="auto"/>
        <w:right w:val="none" w:sz="0" w:space="0" w:color="auto"/>
      </w:divBdr>
    </w:div>
    <w:div w:id="1418213790">
      <w:bodyDiv w:val="1"/>
      <w:marLeft w:val="0"/>
      <w:marRight w:val="0"/>
      <w:marTop w:val="0"/>
      <w:marBottom w:val="0"/>
      <w:divBdr>
        <w:top w:val="none" w:sz="0" w:space="0" w:color="auto"/>
        <w:left w:val="none" w:sz="0" w:space="0" w:color="auto"/>
        <w:bottom w:val="none" w:sz="0" w:space="0" w:color="auto"/>
        <w:right w:val="none" w:sz="0" w:space="0" w:color="auto"/>
      </w:divBdr>
    </w:div>
    <w:div w:id="1449885080">
      <w:bodyDiv w:val="1"/>
      <w:marLeft w:val="0"/>
      <w:marRight w:val="0"/>
      <w:marTop w:val="0"/>
      <w:marBottom w:val="0"/>
      <w:divBdr>
        <w:top w:val="none" w:sz="0" w:space="0" w:color="auto"/>
        <w:left w:val="none" w:sz="0" w:space="0" w:color="auto"/>
        <w:bottom w:val="none" w:sz="0" w:space="0" w:color="auto"/>
        <w:right w:val="none" w:sz="0" w:space="0" w:color="auto"/>
      </w:divBdr>
    </w:div>
    <w:div w:id="1478113039">
      <w:bodyDiv w:val="1"/>
      <w:marLeft w:val="0"/>
      <w:marRight w:val="0"/>
      <w:marTop w:val="0"/>
      <w:marBottom w:val="0"/>
      <w:divBdr>
        <w:top w:val="none" w:sz="0" w:space="0" w:color="auto"/>
        <w:left w:val="none" w:sz="0" w:space="0" w:color="auto"/>
        <w:bottom w:val="none" w:sz="0" w:space="0" w:color="auto"/>
        <w:right w:val="none" w:sz="0" w:space="0" w:color="auto"/>
      </w:divBdr>
    </w:div>
    <w:div w:id="1479423211">
      <w:bodyDiv w:val="1"/>
      <w:marLeft w:val="0"/>
      <w:marRight w:val="0"/>
      <w:marTop w:val="0"/>
      <w:marBottom w:val="0"/>
      <w:divBdr>
        <w:top w:val="none" w:sz="0" w:space="0" w:color="auto"/>
        <w:left w:val="none" w:sz="0" w:space="0" w:color="auto"/>
        <w:bottom w:val="none" w:sz="0" w:space="0" w:color="auto"/>
        <w:right w:val="none" w:sz="0" w:space="0" w:color="auto"/>
      </w:divBdr>
    </w:div>
    <w:div w:id="1483231254">
      <w:bodyDiv w:val="1"/>
      <w:marLeft w:val="0"/>
      <w:marRight w:val="0"/>
      <w:marTop w:val="0"/>
      <w:marBottom w:val="0"/>
      <w:divBdr>
        <w:top w:val="none" w:sz="0" w:space="0" w:color="auto"/>
        <w:left w:val="none" w:sz="0" w:space="0" w:color="auto"/>
        <w:bottom w:val="none" w:sz="0" w:space="0" w:color="auto"/>
        <w:right w:val="none" w:sz="0" w:space="0" w:color="auto"/>
      </w:divBdr>
    </w:div>
    <w:div w:id="1483424091">
      <w:bodyDiv w:val="1"/>
      <w:marLeft w:val="0"/>
      <w:marRight w:val="0"/>
      <w:marTop w:val="0"/>
      <w:marBottom w:val="0"/>
      <w:divBdr>
        <w:top w:val="none" w:sz="0" w:space="0" w:color="auto"/>
        <w:left w:val="none" w:sz="0" w:space="0" w:color="auto"/>
        <w:bottom w:val="none" w:sz="0" w:space="0" w:color="auto"/>
        <w:right w:val="none" w:sz="0" w:space="0" w:color="auto"/>
      </w:divBdr>
    </w:div>
    <w:div w:id="1486700114">
      <w:bodyDiv w:val="1"/>
      <w:marLeft w:val="0"/>
      <w:marRight w:val="0"/>
      <w:marTop w:val="0"/>
      <w:marBottom w:val="0"/>
      <w:divBdr>
        <w:top w:val="none" w:sz="0" w:space="0" w:color="auto"/>
        <w:left w:val="none" w:sz="0" w:space="0" w:color="auto"/>
        <w:bottom w:val="none" w:sz="0" w:space="0" w:color="auto"/>
        <w:right w:val="none" w:sz="0" w:space="0" w:color="auto"/>
      </w:divBdr>
    </w:div>
    <w:div w:id="1488091784">
      <w:bodyDiv w:val="1"/>
      <w:marLeft w:val="0"/>
      <w:marRight w:val="0"/>
      <w:marTop w:val="0"/>
      <w:marBottom w:val="0"/>
      <w:divBdr>
        <w:top w:val="none" w:sz="0" w:space="0" w:color="auto"/>
        <w:left w:val="none" w:sz="0" w:space="0" w:color="auto"/>
        <w:bottom w:val="none" w:sz="0" w:space="0" w:color="auto"/>
        <w:right w:val="none" w:sz="0" w:space="0" w:color="auto"/>
      </w:divBdr>
    </w:div>
    <w:div w:id="1503352197">
      <w:bodyDiv w:val="1"/>
      <w:marLeft w:val="0"/>
      <w:marRight w:val="0"/>
      <w:marTop w:val="0"/>
      <w:marBottom w:val="0"/>
      <w:divBdr>
        <w:top w:val="none" w:sz="0" w:space="0" w:color="auto"/>
        <w:left w:val="none" w:sz="0" w:space="0" w:color="auto"/>
        <w:bottom w:val="none" w:sz="0" w:space="0" w:color="auto"/>
        <w:right w:val="none" w:sz="0" w:space="0" w:color="auto"/>
      </w:divBdr>
    </w:div>
    <w:div w:id="1611161202">
      <w:bodyDiv w:val="1"/>
      <w:marLeft w:val="0"/>
      <w:marRight w:val="0"/>
      <w:marTop w:val="0"/>
      <w:marBottom w:val="0"/>
      <w:divBdr>
        <w:top w:val="none" w:sz="0" w:space="0" w:color="auto"/>
        <w:left w:val="none" w:sz="0" w:space="0" w:color="auto"/>
        <w:bottom w:val="none" w:sz="0" w:space="0" w:color="auto"/>
        <w:right w:val="none" w:sz="0" w:space="0" w:color="auto"/>
      </w:divBdr>
    </w:div>
    <w:div w:id="1666930370">
      <w:bodyDiv w:val="1"/>
      <w:marLeft w:val="0"/>
      <w:marRight w:val="0"/>
      <w:marTop w:val="0"/>
      <w:marBottom w:val="0"/>
      <w:divBdr>
        <w:top w:val="none" w:sz="0" w:space="0" w:color="auto"/>
        <w:left w:val="none" w:sz="0" w:space="0" w:color="auto"/>
        <w:bottom w:val="none" w:sz="0" w:space="0" w:color="auto"/>
        <w:right w:val="none" w:sz="0" w:space="0" w:color="auto"/>
      </w:divBdr>
    </w:div>
    <w:div w:id="1671055467">
      <w:bodyDiv w:val="1"/>
      <w:marLeft w:val="0"/>
      <w:marRight w:val="0"/>
      <w:marTop w:val="0"/>
      <w:marBottom w:val="0"/>
      <w:divBdr>
        <w:top w:val="none" w:sz="0" w:space="0" w:color="auto"/>
        <w:left w:val="none" w:sz="0" w:space="0" w:color="auto"/>
        <w:bottom w:val="none" w:sz="0" w:space="0" w:color="auto"/>
        <w:right w:val="none" w:sz="0" w:space="0" w:color="auto"/>
      </w:divBdr>
    </w:div>
    <w:div w:id="1671103432">
      <w:bodyDiv w:val="1"/>
      <w:marLeft w:val="0"/>
      <w:marRight w:val="0"/>
      <w:marTop w:val="0"/>
      <w:marBottom w:val="0"/>
      <w:divBdr>
        <w:top w:val="none" w:sz="0" w:space="0" w:color="auto"/>
        <w:left w:val="none" w:sz="0" w:space="0" w:color="auto"/>
        <w:bottom w:val="none" w:sz="0" w:space="0" w:color="auto"/>
        <w:right w:val="none" w:sz="0" w:space="0" w:color="auto"/>
      </w:divBdr>
    </w:div>
    <w:div w:id="1706711752">
      <w:bodyDiv w:val="1"/>
      <w:marLeft w:val="0"/>
      <w:marRight w:val="0"/>
      <w:marTop w:val="0"/>
      <w:marBottom w:val="0"/>
      <w:divBdr>
        <w:top w:val="none" w:sz="0" w:space="0" w:color="auto"/>
        <w:left w:val="none" w:sz="0" w:space="0" w:color="auto"/>
        <w:bottom w:val="none" w:sz="0" w:space="0" w:color="auto"/>
        <w:right w:val="none" w:sz="0" w:space="0" w:color="auto"/>
      </w:divBdr>
    </w:div>
    <w:div w:id="1776166354">
      <w:bodyDiv w:val="1"/>
      <w:marLeft w:val="0"/>
      <w:marRight w:val="0"/>
      <w:marTop w:val="0"/>
      <w:marBottom w:val="0"/>
      <w:divBdr>
        <w:top w:val="none" w:sz="0" w:space="0" w:color="auto"/>
        <w:left w:val="none" w:sz="0" w:space="0" w:color="auto"/>
        <w:bottom w:val="none" w:sz="0" w:space="0" w:color="auto"/>
        <w:right w:val="none" w:sz="0" w:space="0" w:color="auto"/>
      </w:divBdr>
    </w:div>
    <w:div w:id="1806772224">
      <w:bodyDiv w:val="1"/>
      <w:marLeft w:val="0"/>
      <w:marRight w:val="0"/>
      <w:marTop w:val="0"/>
      <w:marBottom w:val="0"/>
      <w:divBdr>
        <w:top w:val="none" w:sz="0" w:space="0" w:color="auto"/>
        <w:left w:val="none" w:sz="0" w:space="0" w:color="auto"/>
        <w:bottom w:val="none" w:sz="0" w:space="0" w:color="auto"/>
        <w:right w:val="none" w:sz="0" w:space="0" w:color="auto"/>
      </w:divBdr>
    </w:div>
    <w:div w:id="1878542441">
      <w:bodyDiv w:val="1"/>
      <w:marLeft w:val="0"/>
      <w:marRight w:val="0"/>
      <w:marTop w:val="0"/>
      <w:marBottom w:val="0"/>
      <w:divBdr>
        <w:top w:val="none" w:sz="0" w:space="0" w:color="auto"/>
        <w:left w:val="none" w:sz="0" w:space="0" w:color="auto"/>
        <w:bottom w:val="none" w:sz="0" w:space="0" w:color="auto"/>
        <w:right w:val="none" w:sz="0" w:space="0" w:color="auto"/>
      </w:divBdr>
    </w:div>
    <w:div w:id="1900088199">
      <w:bodyDiv w:val="1"/>
      <w:marLeft w:val="0"/>
      <w:marRight w:val="0"/>
      <w:marTop w:val="0"/>
      <w:marBottom w:val="0"/>
      <w:divBdr>
        <w:top w:val="none" w:sz="0" w:space="0" w:color="auto"/>
        <w:left w:val="none" w:sz="0" w:space="0" w:color="auto"/>
        <w:bottom w:val="none" w:sz="0" w:space="0" w:color="auto"/>
        <w:right w:val="none" w:sz="0" w:space="0" w:color="auto"/>
      </w:divBdr>
    </w:div>
    <w:div w:id="1972437846">
      <w:bodyDiv w:val="1"/>
      <w:marLeft w:val="0"/>
      <w:marRight w:val="0"/>
      <w:marTop w:val="0"/>
      <w:marBottom w:val="0"/>
      <w:divBdr>
        <w:top w:val="none" w:sz="0" w:space="0" w:color="auto"/>
        <w:left w:val="none" w:sz="0" w:space="0" w:color="auto"/>
        <w:bottom w:val="none" w:sz="0" w:space="0" w:color="auto"/>
        <w:right w:val="none" w:sz="0" w:space="0" w:color="auto"/>
      </w:divBdr>
    </w:div>
    <w:div w:id="2042316653">
      <w:bodyDiv w:val="1"/>
      <w:marLeft w:val="0"/>
      <w:marRight w:val="0"/>
      <w:marTop w:val="0"/>
      <w:marBottom w:val="0"/>
      <w:divBdr>
        <w:top w:val="none" w:sz="0" w:space="0" w:color="auto"/>
        <w:left w:val="none" w:sz="0" w:space="0" w:color="auto"/>
        <w:bottom w:val="none" w:sz="0" w:space="0" w:color="auto"/>
        <w:right w:val="none" w:sz="0" w:space="0" w:color="auto"/>
      </w:divBdr>
    </w:div>
    <w:div w:id="2043746419">
      <w:bodyDiv w:val="1"/>
      <w:marLeft w:val="0"/>
      <w:marRight w:val="0"/>
      <w:marTop w:val="0"/>
      <w:marBottom w:val="0"/>
      <w:divBdr>
        <w:top w:val="none" w:sz="0" w:space="0" w:color="auto"/>
        <w:left w:val="none" w:sz="0" w:space="0" w:color="auto"/>
        <w:bottom w:val="none" w:sz="0" w:space="0" w:color="auto"/>
        <w:right w:val="none" w:sz="0" w:space="0" w:color="auto"/>
      </w:divBdr>
    </w:div>
    <w:div w:id="2063599717">
      <w:bodyDiv w:val="1"/>
      <w:marLeft w:val="0"/>
      <w:marRight w:val="0"/>
      <w:marTop w:val="0"/>
      <w:marBottom w:val="0"/>
      <w:divBdr>
        <w:top w:val="none" w:sz="0" w:space="0" w:color="auto"/>
        <w:left w:val="none" w:sz="0" w:space="0" w:color="auto"/>
        <w:bottom w:val="none" w:sz="0" w:space="0" w:color="auto"/>
        <w:right w:val="none" w:sz="0" w:space="0" w:color="auto"/>
      </w:divBdr>
    </w:div>
    <w:div w:id="213458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RBChair@air.org" TargetMode="External"/><Relationship Id="rId4" Type="http://schemas.microsoft.com/office/2007/relationships/stylesWithEffects" Target="stylesWithEffects.xml"/><Relationship Id="rId9" Type="http://schemas.openxmlformats.org/officeDocument/2006/relationships/hyperlink" Target="mailto:jlevin@ai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D.Grayscale">
      <a:dk1>
        <a:sysClr val="windowText" lastClr="000000"/>
      </a:dk1>
      <a:lt1>
        <a:sysClr val="window" lastClr="FFFFFF"/>
      </a:lt1>
      <a:dk2>
        <a:srgbClr val="0072BC"/>
      </a:dk2>
      <a:lt2>
        <a:srgbClr val="F8F8F8"/>
      </a:lt2>
      <a:accent1>
        <a:srgbClr val="595959"/>
      </a:accent1>
      <a:accent2>
        <a:srgbClr val="808080"/>
      </a:accent2>
      <a:accent3>
        <a:srgbClr val="B2B2B2"/>
      </a:accent3>
      <a:accent4>
        <a:srgbClr val="C0C0C0"/>
      </a:accent4>
      <a:accent5>
        <a:srgbClr val="DDDDDD"/>
      </a:accent5>
      <a:accent6>
        <a:srgbClr val="E1F3FF"/>
      </a:accent6>
      <a:hlink>
        <a:srgbClr val="0078D4"/>
      </a:hlink>
      <a:folHlink>
        <a:srgbClr val="919191"/>
      </a:folHlink>
    </a:clrScheme>
    <a:fontScheme name="Calibri Al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31574-F447-4075-B38C-A5D94A581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2892</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Draft Principal Interview TAP School</vt:lpstr>
    </vt:vector>
  </TitlesOfParts>
  <Company>U.S. Department of Education</Company>
  <LinksUpToDate>false</LinksUpToDate>
  <CharactersWithSpaces>19339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Principal Interview TAP School</dc:title>
  <dc:subject>Draft Principal Interview TAP School</dc:subject>
  <dc:creator>American Institutes for Research</dc:creator>
  <cp:lastModifiedBy>SYSTEM</cp:lastModifiedBy>
  <cp:revision>2</cp:revision>
  <cp:lastPrinted>2014-12-19T00:40:00Z</cp:lastPrinted>
  <dcterms:created xsi:type="dcterms:W3CDTF">2017-08-22T18:07:00Z</dcterms:created>
  <dcterms:modified xsi:type="dcterms:W3CDTF">2017-08-22T18:07:00Z</dcterms:modified>
</cp:coreProperties>
</file>