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34FC1" w:rsidR="00131347" w:rsidP="00131347" w:rsidRDefault="00131347">
      <w:pPr>
        <w:rPr>
          <w:color w:val="FF0000"/>
        </w:rPr>
      </w:pPr>
      <w:bookmarkStart w:name="_GoBack" w:id="0"/>
      <w:bookmarkEnd w:id="0"/>
      <w:r w:rsidRPr="00E34FC1">
        <w:rPr>
          <w:rFonts w:eastAsia="Calibri"/>
          <w:color w:val="FF0000"/>
        </w:rPr>
        <w:t xml:space="preserve">Before asking the screening question(s), inform the taxpayer that the Paperwork Reduction Act requires that we </w:t>
      </w:r>
      <w:r w:rsidRPr="00E34FC1">
        <w:rPr>
          <w:color w:val="FF0000"/>
        </w:rPr>
        <w:t xml:space="preserve">provide </w:t>
      </w:r>
      <w:r w:rsidR="00E84DE9">
        <w:rPr>
          <w:color w:val="FF0000"/>
        </w:rPr>
        <w:t xml:space="preserve">them </w:t>
      </w:r>
      <w:r w:rsidRPr="00E34FC1">
        <w:rPr>
          <w:color w:val="FF0000"/>
        </w:rPr>
        <w:t xml:space="preserve">with the OMB approval number which is 1545-1349. If </w:t>
      </w:r>
      <w:r w:rsidR="00E84DE9">
        <w:rPr>
          <w:color w:val="FF0000"/>
        </w:rPr>
        <w:t>they</w:t>
      </w:r>
      <w:r w:rsidRPr="00E34FC1">
        <w:rPr>
          <w:color w:val="FF0000"/>
        </w:rPr>
        <w:t xml:space="preserve"> have any comments regarding this study, </w:t>
      </w:r>
      <w:r w:rsidR="00E84DE9">
        <w:rPr>
          <w:color w:val="FF0000"/>
        </w:rPr>
        <w:t xml:space="preserve">they should </w:t>
      </w:r>
      <w:r w:rsidRPr="00E34FC1">
        <w:rPr>
          <w:color w:val="FF0000"/>
        </w:rPr>
        <w:t>write to: IRS, Special Services Committee, SE:W:CAR:MP:T:M:S – Room 6129, 1111 Constitution Avenue, NW, Washington, DC  20224 and remember to include the OMB approval number in all correspondence.</w:t>
      </w:r>
    </w:p>
    <w:p w:rsidRPr="00131347" w:rsidR="00131347" w:rsidP="004528A3" w:rsidRDefault="00131347">
      <w:pPr>
        <w:rPr>
          <w:rFonts w:eastAsia="Calibri"/>
        </w:rPr>
      </w:pPr>
    </w:p>
    <w:p w:rsidRPr="00131347" w:rsidR="004528A3" w:rsidP="004528A3" w:rsidRDefault="004528A3">
      <w:pPr>
        <w:rPr>
          <w:rFonts w:eastAsia="Calibri"/>
          <w:b/>
        </w:rPr>
      </w:pPr>
      <w:r w:rsidRPr="00131347">
        <w:rPr>
          <w:rFonts w:eastAsia="Calibri"/>
          <w:b/>
        </w:rPr>
        <w:t>Screening Question</w:t>
      </w:r>
    </w:p>
    <w:p w:rsidRPr="00131347" w:rsidR="004528A3" w:rsidP="004528A3" w:rsidRDefault="004528A3"/>
    <w:p w:rsidRPr="00131347" w:rsidR="004528A3" w:rsidP="004528A3" w:rsidRDefault="004528A3">
      <w:r w:rsidRPr="00131347">
        <w:t xml:space="preserve">The following questions will be asked when taxpayers call in after receiving the focus group invitation letter or when volunteers who sent an email response to the invitation letter are contacted by the IRS to determine if they are eligible to participate in the focus groups: </w:t>
      </w:r>
    </w:p>
    <w:p w:rsidRPr="00131347" w:rsidR="004528A3" w:rsidP="004528A3" w:rsidRDefault="004528A3"/>
    <w:p w:rsidRPr="00131347" w:rsidR="004528A3" w:rsidP="004528A3" w:rsidRDefault="004528A3">
      <w:pPr>
        <w:pStyle w:val="ListParagraph"/>
        <w:numPr>
          <w:ilvl w:val="0"/>
          <w:numId w:val="1"/>
        </w:numPr>
        <w:rPr>
          <w:rFonts w:ascii="Arial" w:hAnsi="Arial" w:cs="Arial"/>
          <w:sz w:val="24"/>
        </w:rPr>
      </w:pPr>
      <w:r w:rsidRPr="00131347">
        <w:rPr>
          <w:rFonts w:ascii="Arial" w:hAnsi="Arial" w:cs="Arial"/>
          <w:sz w:val="24"/>
        </w:rPr>
        <w:t>Do you recall being contacted by the IRS regarding your return and possible identity theft? If so, how did they contact you?</w:t>
      </w:r>
    </w:p>
    <w:p w:rsidRPr="00131347" w:rsidR="004528A3" w:rsidP="004528A3" w:rsidRDefault="004528A3"/>
    <w:p w:rsidRPr="00131347" w:rsidR="004528A3" w:rsidP="004528A3" w:rsidRDefault="004528A3">
      <w:pPr>
        <w:rPr>
          <w:b/>
        </w:rPr>
      </w:pPr>
      <w:r w:rsidRPr="00131347">
        <w:rPr>
          <w:b/>
        </w:rPr>
        <w:t>If no, thank for their interest and terminate.</w:t>
      </w:r>
    </w:p>
    <w:p w:rsidRPr="00131347" w:rsidR="004528A3" w:rsidP="004528A3" w:rsidRDefault="004528A3"/>
    <w:p w:rsidRPr="00131347" w:rsidR="004528A3" w:rsidP="004528A3" w:rsidRDefault="004528A3"/>
    <w:p w:rsidRPr="00131347" w:rsidR="004528A3" w:rsidP="004528A3" w:rsidRDefault="004528A3">
      <w:pPr>
        <w:pStyle w:val="ListParagraph"/>
        <w:numPr>
          <w:ilvl w:val="0"/>
          <w:numId w:val="1"/>
        </w:numPr>
        <w:rPr>
          <w:rFonts w:ascii="Arial" w:hAnsi="Arial" w:cs="Arial"/>
          <w:sz w:val="24"/>
        </w:rPr>
      </w:pPr>
      <w:r w:rsidRPr="00131347">
        <w:rPr>
          <w:rFonts w:ascii="Arial" w:hAnsi="Arial" w:cs="Arial"/>
          <w:sz w:val="24"/>
        </w:rPr>
        <w:t xml:space="preserve">We will make an audio recording of the focus group to correct and supplement notes taken from the focus group.  However, these recordings will be destroyed within 30 days of the issuance of the final report is published. Are you okay with being recorded? </w:t>
      </w:r>
    </w:p>
    <w:p w:rsidRPr="00131347" w:rsidR="004528A3" w:rsidRDefault="004528A3"/>
    <w:p w:rsidRPr="00131347" w:rsidR="004528A3" w:rsidRDefault="004528A3">
      <w:pPr>
        <w:rPr>
          <w:b/>
        </w:rPr>
      </w:pPr>
      <w:r w:rsidRPr="00131347">
        <w:rPr>
          <w:b/>
        </w:rPr>
        <w:t>If no, thank for their interest and terminate.</w:t>
      </w:r>
    </w:p>
    <w:sectPr w:rsidRPr="00131347" w:rsidR="004528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933E7"/>
    <w:multiLevelType w:val="hybridMultilevel"/>
    <w:tmpl w:val="DC2C2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A3"/>
    <w:rsid w:val="00131347"/>
    <w:rsid w:val="004528A3"/>
    <w:rsid w:val="00832D73"/>
    <w:rsid w:val="00A321E1"/>
    <w:rsid w:val="00E34FC1"/>
    <w:rsid w:val="00E84DE9"/>
    <w:rsid w:val="00EA0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D3342-67DB-4AB1-BF40-65E3E6E8D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528A3"/>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8A3"/>
    <w:pPr>
      <w:ind w:left="720"/>
    </w:pPr>
    <w:rPr>
      <w:rFonts w:ascii="Calibri" w:eastAsia="Calibri" w:hAnsi="Calibri" w:cs="Calibri"/>
      <w:sz w:val="22"/>
    </w:rPr>
  </w:style>
  <w:style w:type="paragraph" w:styleId="BalloonText">
    <w:name w:val="Balloon Text"/>
    <w:basedOn w:val="Normal"/>
    <w:link w:val="BalloonTextChar"/>
    <w:uiPriority w:val="99"/>
    <w:semiHidden/>
    <w:unhideWhenUsed/>
    <w:rsid w:val="001313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3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365143">
      <w:bodyDiv w:val="1"/>
      <w:marLeft w:val="0"/>
      <w:marRight w:val="0"/>
      <w:marTop w:val="0"/>
      <w:marBottom w:val="0"/>
      <w:divBdr>
        <w:top w:val="none" w:sz="0" w:space="0" w:color="auto"/>
        <w:left w:val="none" w:sz="0" w:space="0" w:color="auto"/>
        <w:bottom w:val="none" w:sz="0" w:space="0" w:color="auto"/>
        <w:right w:val="none" w:sz="0" w:space="0" w:color="auto"/>
      </w:divBdr>
    </w:div>
    <w:div w:id="980958522">
      <w:bodyDiv w:val="1"/>
      <w:marLeft w:val="0"/>
      <w:marRight w:val="0"/>
      <w:marTop w:val="0"/>
      <w:marBottom w:val="0"/>
      <w:divBdr>
        <w:top w:val="none" w:sz="0" w:space="0" w:color="auto"/>
        <w:left w:val="none" w:sz="0" w:space="0" w:color="auto"/>
        <w:bottom w:val="none" w:sz="0" w:space="0" w:color="auto"/>
        <w:right w:val="none" w:sz="0" w:space="0" w:color="auto"/>
      </w:divBdr>
    </w:div>
    <w:div w:id="141939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1029</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Jeff A</dc:creator>
  <cp:keywords/>
  <dc:description/>
  <cp:lastModifiedBy>Castle Timothy Scott</cp:lastModifiedBy>
  <cp:revision>2</cp:revision>
  <dcterms:created xsi:type="dcterms:W3CDTF">2020-04-02T18:41:00Z</dcterms:created>
  <dcterms:modified xsi:type="dcterms:W3CDTF">2020-04-02T18:41:00Z</dcterms:modified>
</cp:coreProperties>
</file>