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06" w:rsidRPr="000132C2" w:rsidRDefault="001A1406" w:rsidP="001A1406">
      <w:pPr>
        <w:pStyle w:val="Heading1"/>
        <w:spacing w:before="0"/>
        <w:jc w:val="center"/>
        <w:rPr>
          <w:sz w:val="24"/>
          <w:szCs w:val="24"/>
        </w:rPr>
      </w:pPr>
      <w:bookmarkStart w:id="0" w:name="AppendixB"/>
      <w:bookmarkStart w:id="1" w:name="_Toc168457821"/>
      <w:bookmarkStart w:id="2" w:name="_Toc168731246"/>
      <w:bookmarkStart w:id="3" w:name="_Ref230150351"/>
      <w:bookmarkStart w:id="4" w:name="_Ref230150383"/>
      <w:bookmarkStart w:id="5" w:name="_Toc417392777"/>
      <w:bookmarkStart w:id="6" w:name="_GoBack"/>
      <w:bookmarkEnd w:id="6"/>
      <w:r w:rsidRPr="000132C2">
        <w:rPr>
          <w:sz w:val="24"/>
          <w:szCs w:val="24"/>
        </w:rPr>
        <w:t>Screener Guide</w:t>
      </w:r>
      <w:r w:rsidR="00C518C1">
        <w:rPr>
          <w:sz w:val="24"/>
          <w:szCs w:val="24"/>
        </w:rPr>
        <w:t xml:space="preserve"> for</w:t>
      </w:r>
    </w:p>
    <w:p w:rsidR="00C518C1" w:rsidRPr="000132C2" w:rsidRDefault="00C518C1" w:rsidP="00C518C1">
      <w:pPr>
        <w:pStyle w:val="Heading1"/>
        <w:jc w:val="center"/>
        <w:rPr>
          <w:sz w:val="24"/>
          <w:szCs w:val="24"/>
        </w:rPr>
      </w:pPr>
      <w:r w:rsidRPr="00D26BA2">
        <w:rPr>
          <w:sz w:val="24"/>
          <w:szCs w:val="24"/>
        </w:rPr>
        <w:t>Bringing Taxpayers Back Into Filing Compliance</w:t>
      </w:r>
    </w:p>
    <w:p w:rsidR="001A1406" w:rsidRPr="000132C2" w:rsidRDefault="001A1406" w:rsidP="001A1406">
      <w:pPr>
        <w:pStyle w:val="Heading1"/>
        <w:spacing w:before="0"/>
        <w:jc w:val="center"/>
        <w:rPr>
          <w:sz w:val="24"/>
          <w:szCs w:val="24"/>
        </w:rPr>
      </w:pPr>
      <w:r w:rsidRPr="000132C2">
        <w:rPr>
          <w:sz w:val="24"/>
          <w:szCs w:val="24"/>
        </w:rPr>
        <w:t>National Tax Forums 201</w:t>
      </w:r>
      <w:r w:rsidR="00C518C1">
        <w:rPr>
          <w:sz w:val="24"/>
          <w:szCs w:val="24"/>
        </w:rPr>
        <w:t>9</w:t>
      </w:r>
      <w:r w:rsidRPr="000132C2">
        <w:rPr>
          <w:sz w:val="24"/>
          <w:szCs w:val="24"/>
        </w:rPr>
        <w:t xml:space="preserve"> – Focus Groups</w:t>
      </w:r>
    </w:p>
    <w:bookmarkEnd w:id="0"/>
    <w:bookmarkEnd w:id="1"/>
    <w:bookmarkEnd w:id="2"/>
    <w:bookmarkEnd w:id="3"/>
    <w:bookmarkEnd w:id="4"/>
    <w:bookmarkEnd w:id="5"/>
    <w:p w:rsidR="001A1406" w:rsidRPr="000132C2" w:rsidRDefault="001A1406" w:rsidP="001A1406">
      <w:pPr>
        <w:rPr>
          <w:rFonts w:ascii="Arial" w:hAnsi="Arial" w:cs="Arial"/>
          <w:b/>
          <w:u w:val="single"/>
        </w:rPr>
      </w:pPr>
    </w:p>
    <w:p w:rsidR="001A1406" w:rsidRPr="000132C2" w:rsidRDefault="001A1406" w:rsidP="001A1406">
      <w:pPr>
        <w:widowControl w:val="0"/>
        <w:rPr>
          <w:rFonts w:ascii="Arial" w:hAnsi="Arial" w:cs="Arial"/>
          <w:strike/>
          <w:snapToGrid w:val="0"/>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ideas, opinions and experiences </w:t>
      </w:r>
      <w:r w:rsidRPr="00607AE8">
        <w:rPr>
          <w:rFonts w:ascii="Arial" w:hAnsi="Arial" w:cs="Arial"/>
          <w:snapToGrid w:val="0"/>
        </w:rPr>
        <w:t xml:space="preserve">from practitioners who have experience </w:t>
      </w:r>
      <w:r w:rsidR="004E25F3" w:rsidRPr="00607AE8">
        <w:rPr>
          <w:rFonts w:ascii="Arial" w:hAnsi="Arial" w:cs="Arial"/>
          <w:snapToGrid w:val="0"/>
        </w:rPr>
        <w:t xml:space="preserve">assisting tax payers who </w:t>
      </w:r>
      <w:r w:rsidR="00C518C1">
        <w:rPr>
          <w:rFonts w:ascii="Arial" w:hAnsi="Arial" w:cs="Arial"/>
          <w:snapToGrid w:val="0"/>
        </w:rPr>
        <w:t>did not</w:t>
      </w:r>
      <w:r w:rsidR="004E25F3" w:rsidRPr="00607AE8">
        <w:rPr>
          <w:rFonts w:ascii="Arial" w:hAnsi="Arial" w:cs="Arial"/>
          <w:snapToGrid w:val="0"/>
        </w:rPr>
        <w:t xml:space="preserve"> to file</w:t>
      </w:r>
      <w:r w:rsidR="00607AE8">
        <w:rPr>
          <w:rFonts w:ascii="Arial" w:hAnsi="Arial" w:cs="Arial"/>
          <w:snapToGrid w:val="0"/>
        </w:rPr>
        <w:t xml:space="preserve"> returns on time</w:t>
      </w:r>
      <w:r w:rsidRPr="00607AE8">
        <w:rPr>
          <w:rFonts w:ascii="Arial" w:hAnsi="Arial" w:cs="Arial"/>
          <w:snapToGrid w:val="0"/>
        </w:rPr>
        <w:t>.</w:t>
      </w:r>
      <w:r w:rsidRPr="000132C2">
        <w:rPr>
          <w:rFonts w:ascii="Arial" w:hAnsi="Arial" w:cs="Arial"/>
          <w:snapToGrid w:val="0"/>
        </w:rPr>
        <w:t xml:space="preserve"> </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May I ask you two qualifying questions?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 xml:space="preserve">Qualifying Questions: </w:t>
      </w:r>
    </w:p>
    <w:p w:rsidR="001A1406" w:rsidRPr="000132C2" w:rsidRDefault="001A1406" w:rsidP="001A1406">
      <w:pPr>
        <w:widowControl w:val="0"/>
        <w:rPr>
          <w:rFonts w:ascii="Arial" w:hAnsi="Arial" w:cs="Arial"/>
          <w:b/>
          <w:snapToGrid w:val="0"/>
        </w:rPr>
      </w:pPr>
    </w:p>
    <w:p w:rsidR="00D26BA2" w:rsidRDefault="009A0440" w:rsidP="00D26BA2">
      <w:pPr>
        <w:pStyle w:val="ListParagraph"/>
        <w:widowControl w:val="0"/>
        <w:numPr>
          <w:ilvl w:val="0"/>
          <w:numId w:val="32"/>
        </w:numPr>
        <w:rPr>
          <w:rFonts w:cs="Arial"/>
          <w:b/>
          <w:snapToGrid w:val="0"/>
        </w:rPr>
      </w:pPr>
      <w:r w:rsidRPr="00BD1F45">
        <w:rPr>
          <w:rFonts w:cs="Arial"/>
          <w:b/>
          <w:snapToGrid w:val="0"/>
        </w:rPr>
        <w:t xml:space="preserve">Do you have experience helping clients with filing compliance issues? </w:t>
      </w:r>
    </w:p>
    <w:p w:rsidR="00D26BA2" w:rsidRPr="00D26BA2" w:rsidRDefault="00D26BA2" w:rsidP="00D26BA2">
      <w:pPr>
        <w:widowControl w:val="0"/>
        <w:rPr>
          <w:rFonts w:cs="Arial"/>
          <w:b/>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BD1F45" w:rsidRDefault="009A0440" w:rsidP="00BD1F45">
      <w:pPr>
        <w:pStyle w:val="ListParagraph"/>
        <w:widowControl w:val="0"/>
        <w:numPr>
          <w:ilvl w:val="0"/>
          <w:numId w:val="32"/>
        </w:numPr>
        <w:rPr>
          <w:rFonts w:cs="Arial"/>
          <w:b/>
          <w:snapToGrid w:val="0"/>
        </w:rPr>
      </w:pPr>
      <w:r w:rsidRPr="00BD1F45">
        <w:rPr>
          <w:rFonts w:cs="Arial"/>
          <w:b/>
          <w:snapToGrid w:val="0"/>
        </w:rPr>
        <w:t xml:space="preserve">Have you had at </w:t>
      </w:r>
      <w:r w:rsidRPr="0038487C">
        <w:rPr>
          <w:rFonts w:cs="Arial"/>
          <w:b/>
          <w:snapToGrid w:val="0"/>
        </w:rPr>
        <w:t xml:space="preserve">least </w:t>
      </w:r>
      <w:r w:rsidR="00247D8F" w:rsidRPr="0038487C">
        <w:rPr>
          <w:rFonts w:cs="Arial"/>
          <w:b/>
          <w:snapToGrid w:val="0"/>
        </w:rPr>
        <w:t>10</w:t>
      </w:r>
      <w:r w:rsidRPr="00BD1F45">
        <w:rPr>
          <w:rFonts w:cs="Arial"/>
          <w:b/>
          <w:snapToGrid w:val="0"/>
        </w:rPr>
        <w:t xml:space="preserve"> clients with filing compliance issues in the past three years?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yes, then invite the practitioner to participate in the focus group.</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We would like to invite you to participate in the focus group titled “</w:t>
      </w:r>
      <w:r w:rsidR="00586394" w:rsidRPr="00586394">
        <w:rPr>
          <w:rFonts w:ascii="Arial" w:hAnsi="Arial" w:cs="Arial"/>
          <w:snapToGrid w:val="0"/>
        </w:rPr>
        <w:t>Bringing Taxpayers Back Into Filing Compliance</w:t>
      </w:r>
      <w:r w:rsidRPr="000132C2">
        <w:rPr>
          <w:rFonts w:ascii="Arial" w:hAnsi="Arial" w:cs="Arial"/>
          <w:snapToGrid w:val="0"/>
        </w:rPr>
        <w:t>” with approximately nine other tax practitioners. Again, we want to hear your opinions, views and ideas. The session will take approximately 1 hour and will be held on __(day)__ at __(time) __ in Room __________.</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00315D3F" w:rsidRPr="000132C2">
        <w:rPr>
          <w:rFonts w:ascii="Arial" w:hAnsi="Arial" w:cs="Arial"/>
          <w:snapToGrid w:val="0"/>
        </w:rPr>
        <w:t xml:space="preserve">up is </w:t>
      </w:r>
      <w:r w:rsidR="00FF0235" w:rsidRPr="004027D5">
        <w:rPr>
          <w:rFonts w:ascii="Arial" w:hAnsi="Arial" w:cs="Arial"/>
        </w:rPr>
        <w:t>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001A1406" w:rsidRPr="000132C2" w:rsidRDefault="001A1406" w:rsidP="001A1406">
      <w:pPr>
        <w:rPr>
          <w:rFonts w:ascii="Arial" w:hAnsi="Arial" w:cs="Arial"/>
          <w:color w:val="000000"/>
        </w:rPr>
      </w:pPr>
    </w:p>
    <w:p w:rsidR="001A1406" w:rsidRPr="000132C2" w:rsidRDefault="001A1406" w:rsidP="001A1406">
      <w:pPr>
        <w:rPr>
          <w:rFonts w:ascii="Arial" w:hAnsi="Arial" w:cs="Arial"/>
          <w:color w:val="000000"/>
        </w:rPr>
      </w:pPr>
      <w:r w:rsidRPr="000132C2">
        <w:rPr>
          <w:rFonts w:ascii="Arial" w:hAnsi="Arial" w:cs="Arial"/>
          <w:color w:val="000000"/>
        </w:rPr>
        <w:t>Internal Revenue Service</w:t>
      </w:r>
    </w:p>
    <w:p w:rsidR="001A1406" w:rsidRPr="000132C2" w:rsidRDefault="00315D3F" w:rsidP="001A1406">
      <w:pPr>
        <w:rPr>
          <w:rFonts w:ascii="Arial" w:hAnsi="Arial" w:cs="Arial"/>
          <w:color w:val="000000"/>
        </w:rPr>
      </w:pPr>
      <w:r w:rsidRPr="000132C2">
        <w:rPr>
          <w:rFonts w:ascii="Arial" w:hAnsi="Arial" w:cs="Arial"/>
          <w:color w:val="000000"/>
        </w:rPr>
        <w:t>Special Services Section</w:t>
      </w:r>
      <w:r w:rsidR="001A1406" w:rsidRPr="000132C2">
        <w:rPr>
          <w:rFonts w:ascii="Arial" w:hAnsi="Arial" w:cs="Arial"/>
          <w:color w:val="000000"/>
        </w:rPr>
        <w:t xml:space="preserve"> </w:t>
      </w:r>
    </w:p>
    <w:p w:rsidR="00C518C1" w:rsidRDefault="00315D3F" w:rsidP="001A1406">
      <w:pPr>
        <w:rPr>
          <w:rFonts w:ascii="Arial" w:eastAsia="Calibri" w:hAnsi="Arial" w:cs="Arial"/>
        </w:rPr>
      </w:pPr>
      <w:r w:rsidRPr="004027D5">
        <w:rPr>
          <w:rFonts w:ascii="Arial" w:eastAsia="Calibri" w:hAnsi="Arial" w:cs="Arial"/>
        </w:rPr>
        <w:t>SE:W:CAR:MP:T:M:S – Room 6129</w:t>
      </w:r>
    </w:p>
    <w:p w:rsidR="001A1406" w:rsidRPr="000132C2" w:rsidRDefault="001A1406" w:rsidP="001A1406">
      <w:pPr>
        <w:rPr>
          <w:rFonts w:ascii="Arial" w:hAnsi="Arial" w:cs="Arial"/>
          <w:color w:val="000000"/>
        </w:rPr>
      </w:pPr>
      <w:r w:rsidRPr="000132C2">
        <w:rPr>
          <w:rFonts w:ascii="Arial" w:hAnsi="Arial" w:cs="Arial"/>
          <w:color w:val="000000"/>
        </w:rPr>
        <w:t>1111Constitution Ave. NW</w:t>
      </w:r>
    </w:p>
    <w:p w:rsidR="0076234F" w:rsidRDefault="001A1406" w:rsidP="00EF55D9">
      <w:pPr>
        <w:rPr>
          <w:rFonts w:ascii="Arial" w:hAnsi="Arial" w:cs="Arial"/>
        </w:rPr>
      </w:pPr>
      <w:r w:rsidRPr="000132C2">
        <w:rPr>
          <w:rFonts w:ascii="Arial" w:hAnsi="Arial" w:cs="Arial"/>
        </w:rPr>
        <w:t>Washington, DC  20224</w:t>
      </w: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Default="00B9053B" w:rsidP="00EF55D9">
      <w:pPr>
        <w:rPr>
          <w:rFonts w:ascii="Arial" w:hAnsi="Arial" w:cs="Arial"/>
        </w:rPr>
      </w:pPr>
    </w:p>
    <w:p w:rsidR="00B9053B" w:rsidRPr="000132C2" w:rsidRDefault="00B9053B" w:rsidP="00B9053B">
      <w:pPr>
        <w:jc w:val="center"/>
        <w:rPr>
          <w:rFonts w:ascii="Arial" w:hAnsi="Arial" w:cs="Arial"/>
          <w:b/>
        </w:rPr>
      </w:pPr>
      <w:r w:rsidRPr="000132C2">
        <w:rPr>
          <w:rFonts w:ascii="Arial" w:hAnsi="Arial" w:cs="Arial"/>
          <w:b/>
        </w:rPr>
        <w:lastRenderedPageBreak/>
        <w:t xml:space="preserve">Moderator Guide for </w:t>
      </w:r>
      <w:bookmarkStart w:id="7" w:name="_Hlk3976335"/>
    </w:p>
    <w:p w:rsidR="00B9053B" w:rsidRDefault="00B9053B" w:rsidP="00B9053B">
      <w:pPr>
        <w:jc w:val="center"/>
        <w:rPr>
          <w:rFonts w:ascii="Arial" w:hAnsi="Arial" w:cs="Arial"/>
          <w:b/>
        </w:rPr>
      </w:pPr>
      <w:r w:rsidRPr="0049496B">
        <w:rPr>
          <w:rFonts w:ascii="Arial" w:hAnsi="Arial" w:cs="Arial"/>
          <w:b/>
        </w:rPr>
        <w:t xml:space="preserve">Bringing Taxpayers Back Into Filing Compliance </w:t>
      </w:r>
    </w:p>
    <w:bookmarkEnd w:id="7"/>
    <w:p w:rsidR="00B9053B" w:rsidRPr="000132C2" w:rsidRDefault="00B9053B" w:rsidP="00B9053B">
      <w:pPr>
        <w:jc w:val="center"/>
        <w:rPr>
          <w:rFonts w:ascii="Arial" w:hAnsi="Arial" w:cs="Arial"/>
          <w:b/>
        </w:rPr>
      </w:pPr>
      <w:r w:rsidRPr="000132C2">
        <w:rPr>
          <w:rFonts w:ascii="Arial" w:hAnsi="Arial" w:cs="Arial"/>
          <w:b/>
        </w:rPr>
        <w:t>Focus Group</w:t>
      </w:r>
    </w:p>
    <w:p w:rsidR="00B9053B" w:rsidRPr="000132C2" w:rsidRDefault="00B9053B" w:rsidP="00B9053B">
      <w:pPr>
        <w:rPr>
          <w:rFonts w:ascii="Arial" w:hAnsi="Arial" w:cs="Arial"/>
          <w:b/>
        </w:rPr>
      </w:pPr>
    </w:p>
    <w:p w:rsidR="00B9053B" w:rsidRPr="004027D5" w:rsidRDefault="00B9053B" w:rsidP="00B9053B">
      <w:pPr>
        <w:spacing w:after="240"/>
        <w:rPr>
          <w:rFonts w:ascii="Arial" w:hAnsi="Arial" w:cs="Arial"/>
        </w:rPr>
      </w:pPr>
      <w:r w:rsidRPr="004027D5">
        <w:rPr>
          <w:rFonts w:ascii="Arial" w:hAnsi="Arial" w:cs="Arial"/>
        </w:rPr>
        <w:t>Hi! My name is ____________ and I’m a focus group moderator from the Internal Revenue Service.  This is my co-moderator ________________.</w:t>
      </w:r>
    </w:p>
    <w:p w:rsidR="00B9053B" w:rsidRPr="004027D5" w:rsidRDefault="00B9053B" w:rsidP="00B9053B">
      <w:pPr>
        <w:spacing w:after="240"/>
        <w:rPr>
          <w:rFonts w:ascii="Arial" w:hAnsi="Arial" w:cs="Arial"/>
        </w:rPr>
      </w:pPr>
      <w:r w:rsidRPr="00A937C1">
        <w:rPr>
          <w:rFonts w:ascii="Arial" w:hAnsi="Arial" w:cs="Arial"/>
        </w:rPr>
        <w:t>We are seeking information about practitioner experiences with taxpayers who have not filed required tax returns for a period of time. We are collecting feedback to help the IRS identify and help these taxpayers begin filing again.</w:t>
      </w:r>
    </w:p>
    <w:p w:rsidR="00B9053B" w:rsidRPr="004027D5" w:rsidRDefault="00B9053B" w:rsidP="00B9053B">
      <w:pPr>
        <w:tabs>
          <w:tab w:val="left" w:pos="9360"/>
        </w:tabs>
        <w:autoSpaceDE w:val="0"/>
        <w:autoSpaceDN w:val="0"/>
        <w:adjustRightInd w:val="0"/>
        <w:spacing w:after="240"/>
        <w:rPr>
          <w:rFonts w:ascii="Arial" w:hAnsi="Arial" w:cs="Arial"/>
        </w:rPr>
      </w:pPr>
      <w:r w:rsidRPr="004027D5">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B9053B" w:rsidRPr="004027D5" w:rsidRDefault="00B9053B" w:rsidP="00B9053B">
      <w:pPr>
        <w:autoSpaceDE w:val="0"/>
        <w:autoSpaceDN w:val="0"/>
        <w:adjustRightInd w:val="0"/>
        <w:spacing w:after="240"/>
        <w:rPr>
          <w:rFonts w:ascii="Arial" w:hAnsi="Arial" w:cs="Arial"/>
        </w:rPr>
      </w:pPr>
      <w:r w:rsidRPr="004027D5">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of the topics. Therefore, I may at times have to break off the conversation in order to move on to another area in the guide.</w:t>
      </w:r>
    </w:p>
    <w:p w:rsidR="00B9053B" w:rsidRPr="004027D5" w:rsidRDefault="00B9053B" w:rsidP="00B9053B">
      <w:pPr>
        <w:autoSpaceDE w:val="0"/>
        <w:autoSpaceDN w:val="0"/>
        <w:adjustRightInd w:val="0"/>
        <w:spacing w:after="120"/>
        <w:ind w:right="-20"/>
        <w:rPr>
          <w:rFonts w:ascii="Arial" w:hAnsi="Arial" w:cs="Arial"/>
        </w:rPr>
      </w:pPr>
      <w:r w:rsidRPr="004027D5">
        <w:rPr>
          <w:rFonts w:ascii="Arial" w:hAnsi="Arial" w:cs="Arial"/>
        </w:rPr>
        <w:t>In order for our discussion to move along smoothly, I would like to go over some ground rules:</w:t>
      </w:r>
    </w:p>
    <w:p w:rsidR="00B9053B" w:rsidRPr="000132C2" w:rsidRDefault="00B9053B" w:rsidP="00B9053B">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 xml:space="preserve">The IRS secured this room for you to speak with us. </w:t>
      </w:r>
    </w:p>
    <w:p w:rsidR="00B9053B" w:rsidRPr="000132C2" w:rsidRDefault="00B9053B" w:rsidP="00B9053B">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We only need to know your first name in order to keep the discussion moving.</w:t>
      </w:r>
    </w:p>
    <w:p w:rsidR="00B9053B" w:rsidRPr="000132C2" w:rsidRDefault="00B9053B" w:rsidP="00B9053B">
      <w:pPr>
        <w:pStyle w:val="ListParagraph"/>
        <w:numPr>
          <w:ilvl w:val="0"/>
          <w:numId w:val="11"/>
        </w:numPr>
        <w:autoSpaceDE w:val="0"/>
        <w:autoSpaceDN w:val="0"/>
        <w:adjustRightInd w:val="0"/>
        <w:spacing w:after="60"/>
        <w:contextualSpacing w:val="0"/>
        <w:rPr>
          <w:rFonts w:cs="Arial"/>
          <w:szCs w:val="24"/>
        </w:rPr>
      </w:pPr>
      <w:r w:rsidRPr="000132C2">
        <w:rPr>
          <w:rFonts w:cs="Arial"/>
          <w:szCs w:val="24"/>
        </w:rPr>
        <w:t>There is no right or wrong answers, but there could be different points of view.</w:t>
      </w:r>
    </w:p>
    <w:p w:rsidR="00B9053B" w:rsidRPr="000132C2" w:rsidRDefault="00B9053B" w:rsidP="00B9053B">
      <w:pPr>
        <w:pStyle w:val="ListParagraph"/>
        <w:numPr>
          <w:ilvl w:val="0"/>
          <w:numId w:val="11"/>
        </w:numPr>
        <w:tabs>
          <w:tab w:val="left" w:pos="360"/>
        </w:tabs>
        <w:autoSpaceDE w:val="0"/>
        <w:autoSpaceDN w:val="0"/>
        <w:adjustRightInd w:val="0"/>
        <w:spacing w:after="60"/>
        <w:contextualSpacing w:val="0"/>
        <w:rPr>
          <w:rFonts w:cs="Arial"/>
          <w:szCs w:val="24"/>
        </w:rPr>
      </w:pPr>
      <w:r w:rsidRPr="000132C2">
        <w:rPr>
          <w:rFonts w:cs="Arial"/>
          <w:szCs w:val="24"/>
        </w:rPr>
        <w:t>Everyone’s opinion is valuable, so I’d like everyone to participate and be courteous to others.</w:t>
      </w:r>
    </w:p>
    <w:p w:rsidR="00B9053B" w:rsidRPr="000132C2" w:rsidRDefault="00B9053B" w:rsidP="00B9053B">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Please silence any cell phones.</w:t>
      </w:r>
    </w:p>
    <w:p w:rsidR="00B9053B" w:rsidRPr="000132C2" w:rsidRDefault="00B9053B" w:rsidP="00B9053B">
      <w:pPr>
        <w:pStyle w:val="ListParagraph"/>
        <w:numPr>
          <w:ilvl w:val="0"/>
          <w:numId w:val="11"/>
        </w:numPr>
        <w:autoSpaceDE w:val="0"/>
        <w:autoSpaceDN w:val="0"/>
        <w:adjustRightInd w:val="0"/>
        <w:spacing w:after="60"/>
        <w:ind w:right="-14"/>
        <w:contextualSpacing w:val="0"/>
        <w:rPr>
          <w:rFonts w:cs="Arial"/>
          <w:szCs w:val="24"/>
        </w:rPr>
      </w:pPr>
      <w:r w:rsidRPr="000132C2">
        <w:rPr>
          <w:rFonts w:cs="Arial"/>
          <w:szCs w:val="24"/>
        </w:rPr>
        <w:t>Please speak one-at-a-time, loudly and clearly.</w:t>
      </w:r>
    </w:p>
    <w:p w:rsidR="00B9053B" w:rsidRPr="000132C2" w:rsidRDefault="00B9053B" w:rsidP="00B9053B">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I will be watching our time and directing our conversation. My co-moderator will be taking notes.</w:t>
      </w:r>
    </w:p>
    <w:p w:rsidR="00B9053B" w:rsidRPr="000132C2" w:rsidRDefault="00B9053B" w:rsidP="00B9053B">
      <w:pPr>
        <w:pStyle w:val="ListParagraph"/>
        <w:numPr>
          <w:ilvl w:val="0"/>
          <w:numId w:val="11"/>
        </w:numPr>
        <w:autoSpaceDE w:val="0"/>
        <w:autoSpaceDN w:val="0"/>
        <w:adjustRightInd w:val="0"/>
        <w:spacing w:after="120"/>
        <w:ind w:right="75"/>
        <w:contextualSpacing w:val="0"/>
        <w:rPr>
          <w:rFonts w:cs="Arial"/>
          <w:szCs w:val="24"/>
        </w:rPr>
      </w:pPr>
      <w:r w:rsidRPr="000132C2">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B9053B" w:rsidRDefault="00B9053B" w:rsidP="00B9053B">
      <w:pPr>
        <w:pBdr>
          <w:bottom w:val="single" w:sz="12" w:space="1" w:color="auto"/>
        </w:pBdr>
        <w:tabs>
          <w:tab w:val="left" w:pos="9360"/>
        </w:tabs>
        <w:autoSpaceDE w:val="0"/>
        <w:autoSpaceDN w:val="0"/>
        <w:adjustRightInd w:val="0"/>
        <w:spacing w:before="240"/>
        <w:ind w:right="90"/>
        <w:rPr>
          <w:rFonts w:ascii="Arial" w:hAnsi="Arial" w:cs="Arial"/>
          <w:highlight w:val="yellow"/>
        </w:rPr>
      </w:pPr>
      <w:r w:rsidRPr="004027D5">
        <w:rPr>
          <w:rFonts w:ascii="Arial" w:hAnsi="Arial" w:cs="Arial"/>
        </w:rPr>
        <w:t xml:space="preserve">We are required to report to you the OMB control number for this public information request. That number is </w:t>
      </w:r>
      <w:r w:rsidRPr="0056059E">
        <w:rPr>
          <w:rFonts w:ascii="Arial" w:hAnsi="Arial" w:cs="Arial"/>
        </w:rPr>
        <w:t>1545-1349.</w:t>
      </w:r>
    </w:p>
    <w:p w:rsidR="00B9053B" w:rsidRDefault="00B9053B" w:rsidP="00B9053B">
      <w:pPr>
        <w:pBdr>
          <w:bottom w:val="single" w:sz="12" w:space="1" w:color="auto"/>
        </w:pBdr>
        <w:tabs>
          <w:tab w:val="left" w:pos="9360"/>
        </w:tabs>
        <w:autoSpaceDE w:val="0"/>
        <w:autoSpaceDN w:val="0"/>
        <w:adjustRightInd w:val="0"/>
        <w:spacing w:before="240"/>
        <w:ind w:right="90"/>
        <w:rPr>
          <w:rFonts w:ascii="Arial" w:hAnsi="Arial" w:cs="Arial"/>
        </w:rPr>
      </w:pPr>
    </w:p>
    <w:p w:rsidR="00B9053B" w:rsidRDefault="00B9053B" w:rsidP="00B9053B">
      <w:pPr>
        <w:pBdr>
          <w:bottom w:val="single" w:sz="12" w:space="1" w:color="auto"/>
        </w:pBdr>
        <w:tabs>
          <w:tab w:val="left" w:pos="9360"/>
        </w:tabs>
        <w:autoSpaceDE w:val="0"/>
        <w:autoSpaceDN w:val="0"/>
        <w:adjustRightInd w:val="0"/>
        <w:spacing w:before="240"/>
        <w:ind w:right="90"/>
        <w:rPr>
          <w:rFonts w:ascii="Arial" w:hAnsi="Arial" w:cs="Arial"/>
        </w:rPr>
      </w:pPr>
    </w:p>
    <w:p w:rsidR="00B9053B" w:rsidRPr="004027D5" w:rsidRDefault="00B9053B" w:rsidP="00B9053B">
      <w:pPr>
        <w:pBdr>
          <w:bottom w:val="single" w:sz="12" w:space="1" w:color="auto"/>
        </w:pBdr>
        <w:tabs>
          <w:tab w:val="left" w:pos="9360"/>
        </w:tabs>
        <w:autoSpaceDE w:val="0"/>
        <w:autoSpaceDN w:val="0"/>
        <w:adjustRightInd w:val="0"/>
        <w:spacing w:before="240"/>
        <w:ind w:right="90"/>
        <w:rPr>
          <w:rFonts w:ascii="Arial" w:hAnsi="Arial" w:cs="Arial"/>
        </w:rPr>
      </w:pPr>
    </w:p>
    <w:p w:rsidR="00B9053B" w:rsidRPr="000132C2" w:rsidRDefault="00B9053B" w:rsidP="00B9053B">
      <w:pPr>
        <w:tabs>
          <w:tab w:val="left" w:pos="9360"/>
        </w:tabs>
        <w:autoSpaceDE w:val="0"/>
        <w:autoSpaceDN w:val="0"/>
        <w:adjustRightInd w:val="0"/>
        <w:spacing w:after="120" w:line="242" w:lineRule="auto"/>
        <w:ind w:right="90"/>
        <w:rPr>
          <w:rFonts w:ascii="Arial" w:hAnsi="Arial" w:cs="Arial"/>
        </w:rPr>
      </w:pPr>
      <w:r w:rsidRPr="000132C2">
        <w:rPr>
          <w:rFonts w:ascii="Arial" w:hAnsi="Arial" w:cs="Arial"/>
        </w:rPr>
        <w:br w:type="page"/>
      </w:r>
    </w:p>
    <w:p w:rsidR="00B9053B" w:rsidRPr="004027D5" w:rsidRDefault="00B9053B" w:rsidP="00B9053B">
      <w:pPr>
        <w:tabs>
          <w:tab w:val="left" w:pos="6555"/>
          <w:tab w:val="right" w:pos="10714"/>
        </w:tabs>
        <w:autoSpaceDE w:val="0"/>
        <w:autoSpaceDN w:val="0"/>
        <w:adjustRightInd w:val="0"/>
        <w:spacing w:before="480" w:after="240" w:line="242" w:lineRule="auto"/>
        <w:ind w:right="86"/>
        <w:rPr>
          <w:rFonts w:ascii="Arial" w:hAnsi="Arial" w:cs="Arial"/>
          <w:b/>
        </w:rPr>
      </w:pPr>
      <w:r w:rsidRPr="004027D5">
        <w:rPr>
          <w:rFonts w:ascii="Arial" w:hAnsi="Arial" w:cs="Arial"/>
          <w:b/>
        </w:rPr>
        <w:lastRenderedPageBreak/>
        <w:t>Warm Up</w:t>
      </w:r>
      <w:r>
        <w:rPr>
          <w:rFonts w:ascii="Arial" w:hAnsi="Arial" w:cs="Arial"/>
          <w:b/>
        </w:rPr>
        <w:tab/>
      </w:r>
      <w:r>
        <w:rPr>
          <w:rFonts w:ascii="Arial" w:hAnsi="Arial" w:cs="Arial"/>
          <w:b/>
        </w:rPr>
        <w:tab/>
      </w:r>
    </w:p>
    <w:p w:rsidR="00B9053B" w:rsidRDefault="00B9053B" w:rsidP="00B9053B">
      <w:pPr>
        <w:pStyle w:val="ListBullet2"/>
        <w:numPr>
          <w:ilvl w:val="0"/>
          <w:numId w:val="0"/>
        </w:numPr>
        <w:tabs>
          <w:tab w:val="left" w:pos="720"/>
        </w:tabs>
        <w:spacing w:after="240"/>
        <w:rPr>
          <w:rFonts w:ascii="Arial" w:hAnsi="Arial" w:cs="Arial"/>
        </w:rPr>
      </w:pPr>
      <w:r w:rsidRPr="004027D5">
        <w:rPr>
          <w:rFonts w:ascii="Arial" w:hAnsi="Arial" w:cs="Arial"/>
        </w:rPr>
        <w:t xml:space="preserve">We only need to know your FIRST name before you speak so we can make sure everyone is equally engaged in the discussion. </w:t>
      </w:r>
      <w:bookmarkStart w:id="8" w:name="_Hlk511626789"/>
      <w:r w:rsidRPr="00402BEC">
        <w:rPr>
          <w:rFonts w:ascii="Arial" w:hAnsi="Arial" w:cs="Arial"/>
        </w:rPr>
        <w:t>Please also remember to keep all information shared in this room private, including conversations and participant names. This will allow us to adhere to privacy, disclosure and security practices during this session.</w:t>
      </w:r>
      <w:r w:rsidRPr="004027D5">
        <w:rPr>
          <w:rFonts w:ascii="Arial" w:hAnsi="Arial" w:cs="Arial"/>
        </w:rPr>
        <w:t xml:space="preserve"> </w:t>
      </w:r>
      <w:bookmarkEnd w:id="8"/>
      <w:r w:rsidRPr="004027D5">
        <w:rPr>
          <w:rFonts w:ascii="Arial" w:hAnsi="Arial" w:cs="Arial"/>
        </w:rPr>
        <w:t xml:space="preserve">We ask every participant to maintain </w:t>
      </w:r>
      <w:r>
        <w:rPr>
          <w:rFonts w:ascii="Arial" w:hAnsi="Arial" w:cs="Arial"/>
        </w:rPr>
        <w:t>privacy</w:t>
      </w:r>
      <w:r w:rsidRPr="004027D5">
        <w:rPr>
          <w:rFonts w:ascii="Arial" w:hAnsi="Arial" w:cs="Arial"/>
        </w:rPr>
        <w:t xml:space="preserve"> for each other.</w:t>
      </w:r>
    </w:p>
    <w:p w:rsidR="00B9053B" w:rsidRPr="00371955" w:rsidRDefault="00B9053B" w:rsidP="00B9053B">
      <w:pPr>
        <w:pStyle w:val="ListBullet2"/>
        <w:numPr>
          <w:ilvl w:val="0"/>
          <w:numId w:val="0"/>
        </w:numPr>
        <w:tabs>
          <w:tab w:val="left" w:pos="720"/>
        </w:tabs>
        <w:spacing w:after="240"/>
        <w:rPr>
          <w:rFonts w:ascii="Arial" w:hAnsi="Arial" w:cs="Arial"/>
        </w:rPr>
      </w:pPr>
      <w:r w:rsidRPr="00AD79B5">
        <w:rPr>
          <w:rFonts w:ascii="Arial" w:hAnsi="Arial" w:cs="Arial"/>
          <w:i/>
        </w:rPr>
        <w:t xml:space="preserve">[Note to moderator describe our definition of </w:t>
      </w:r>
      <w:r>
        <w:rPr>
          <w:rFonts w:ascii="Arial" w:hAnsi="Arial" w:cs="Arial"/>
          <w:i/>
        </w:rPr>
        <w:t>f</w:t>
      </w:r>
      <w:r w:rsidRPr="00AD79B5">
        <w:rPr>
          <w:rFonts w:ascii="Arial" w:hAnsi="Arial" w:cs="Arial"/>
          <w:i/>
        </w:rPr>
        <w:t xml:space="preserve">iling </w:t>
      </w:r>
      <w:r>
        <w:rPr>
          <w:rFonts w:ascii="Arial" w:hAnsi="Arial" w:cs="Arial"/>
          <w:i/>
        </w:rPr>
        <w:t>c</w:t>
      </w:r>
      <w:r w:rsidRPr="00AD79B5">
        <w:rPr>
          <w:rFonts w:ascii="Arial" w:hAnsi="Arial" w:cs="Arial"/>
          <w:i/>
        </w:rPr>
        <w:t>ompliance to group]</w:t>
      </w:r>
      <w:r w:rsidRPr="00AD79B5">
        <w:rPr>
          <w:rFonts w:ascii="Arial" w:hAnsi="Arial" w:cs="Arial"/>
        </w:rPr>
        <w:t>: For the purposes of this focus group we are talking about</w:t>
      </w:r>
      <w:r>
        <w:rPr>
          <w:rFonts w:ascii="Arial" w:hAnsi="Arial" w:cs="Arial"/>
        </w:rPr>
        <w:t xml:space="preserve"> your experiences with</w:t>
      </w:r>
      <w:r w:rsidRPr="00AD79B5">
        <w:rPr>
          <w:rFonts w:ascii="Arial" w:hAnsi="Arial" w:cs="Arial"/>
        </w:rPr>
        <w:t xml:space="preserve"> taxpayers who failed to file their tax returns on time. We are not focusing on taxpayers who filed but were unable to pay on time.</w:t>
      </w:r>
      <w:r w:rsidRPr="00371955">
        <w:rPr>
          <w:rFonts w:ascii="Arial" w:hAnsi="Arial" w:cs="Arial"/>
        </w:rPr>
        <w:t xml:space="preserve">   </w:t>
      </w:r>
    </w:p>
    <w:p w:rsidR="00B9053B" w:rsidRPr="000132C2" w:rsidRDefault="00B9053B" w:rsidP="00B9053B">
      <w:pPr>
        <w:pStyle w:val="ListBullet2"/>
        <w:numPr>
          <w:ilvl w:val="0"/>
          <w:numId w:val="0"/>
        </w:numPr>
        <w:tabs>
          <w:tab w:val="left" w:pos="720"/>
        </w:tabs>
        <w:spacing w:after="240"/>
        <w:rPr>
          <w:rFonts w:ascii="Arial" w:hAnsi="Arial" w:cs="Arial"/>
        </w:rPr>
      </w:pPr>
      <w:r w:rsidRPr="004027D5">
        <w:rPr>
          <w:rFonts w:ascii="Arial" w:hAnsi="Arial" w:cs="Arial"/>
        </w:rPr>
        <w:t>Let’s begin! Please give me your first name only</w:t>
      </w:r>
      <w:r>
        <w:rPr>
          <w:rFonts w:ascii="Arial" w:hAnsi="Arial" w:cs="Arial"/>
        </w:rPr>
        <w:t>,</w:t>
      </w:r>
      <w:r w:rsidRPr="004027D5">
        <w:rPr>
          <w:rFonts w:ascii="Arial" w:hAnsi="Arial" w:cs="Arial"/>
        </w:rPr>
        <w:t xml:space="preserve"> how long you h</w:t>
      </w:r>
      <w:r w:rsidRPr="00AD79B5">
        <w:rPr>
          <w:rFonts w:ascii="Arial" w:hAnsi="Arial" w:cs="Arial"/>
        </w:rPr>
        <w:t>ave been preparing returns, and whether you work mainly with individuals or business owners.</w:t>
      </w:r>
    </w:p>
    <w:p w:rsidR="00B9053B" w:rsidRPr="004027D5" w:rsidRDefault="00B9053B" w:rsidP="00B9053B">
      <w:pPr>
        <w:autoSpaceDE w:val="0"/>
        <w:autoSpaceDN w:val="0"/>
        <w:adjustRightInd w:val="0"/>
        <w:ind w:left="720" w:right="59"/>
        <w:rPr>
          <w:rFonts w:ascii="Arial" w:hAnsi="Arial" w:cs="Arial"/>
        </w:rPr>
      </w:pPr>
      <w:r w:rsidRPr="004027D5">
        <w:rPr>
          <w:rFonts w:ascii="Arial" w:hAnsi="Arial" w:cs="Arial"/>
        </w:rPr>
        <w:t>Note: Go around the table or room.</w:t>
      </w:r>
    </w:p>
    <w:p w:rsidR="00B9053B" w:rsidRPr="000132C2" w:rsidRDefault="00B9053B" w:rsidP="00B9053B">
      <w:pPr>
        <w:spacing w:before="480" w:after="240"/>
        <w:rPr>
          <w:rFonts w:ascii="Arial" w:hAnsi="Arial" w:cs="Arial"/>
        </w:rPr>
      </w:pPr>
      <w:r>
        <w:rPr>
          <w:rFonts w:ascii="Arial" w:hAnsi="Arial" w:cs="Arial"/>
          <w:b/>
        </w:rPr>
        <w:t>Part 1: Practitioner Experiences</w:t>
      </w:r>
    </w:p>
    <w:p w:rsidR="00B9053B" w:rsidRDefault="00B9053B" w:rsidP="00B9053B">
      <w:pPr>
        <w:pStyle w:val="ListParagraph"/>
        <w:numPr>
          <w:ilvl w:val="0"/>
          <w:numId w:val="26"/>
        </w:numPr>
        <w:autoSpaceDE w:val="0"/>
        <w:autoSpaceDN w:val="0"/>
        <w:spacing w:after="240"/>
        <w:ind w:left="360"/>
        <w:contextualSpacing w:val="0"/>
        <w:rPr>
          <w:rFonts w:cs="Arial"/>
          <w:szCs w:val="24"/>
        </w:rPr>
      </w:pPr>
      <w:r w:rsidRPr="00606EC4">
        <w:rPr>
          <w:rFonts w:cs="Arial"/>
          <w:szCs w:val="24"/>
        </w:rPr>
        <w:t xml:space="preserve">What </w:t>
      </w:r>
      <w:r>
        <w:rPr>
          <w:rFonts w:cs="Arial"/>
          <w:szCs w:val="24"/>
        </w:rPr>
        <w:t>questions are you most</w:t>
      </w:r>
      <w:r w:rsidRPr="00606EC4">
        <w:rPr>
          <w:rFonts w:cs="Arial"/>
          <w:szCs w:val="24"/>
        </w:rPr>
        <w:t xml:space="preserve"> commonly asked </w:t>
      </w:r>
      <w:r>
        <w:rPr>
          <w:rFonts w:cs="Arial"/>
          <w:szCs w:val="24"/>
        </w:rPr>
        <w:t>regarding filing requirements</w:t>
      </w:r>
      <w:r w:rsidRPr="00606EC4">
        <w:rPr>
          <w:rFonts w:cs="Arial"/>
          <w:szCs w:val="24"/>
        </w:rPr>
        <w:t>?</w:t>
      </w:r>
    </w:p>
    <w:p w:rsidR="00B9053B" w:rsidRPr="00F34F35" w:rsidRDefault="00B9053B" w:rsidP="00B9053B">
      <w:pPr>
        <w:autoSpaceDE w:val="0"/>
        <w:autoSpaceDN w:val="0"/>
        <w:spacing w:after="240"/>
        <w:ind w:left="360"/>
        <w:rPr>
          <w:rFonts w:ascii="Arial" w:eastAsia="Calibri" w:hAnsi="Arial" w:cs="Arial"/>
        </w:rPr>
      </w:pPr>
      <w:r w:rsidRPr="00F34F35">
        <w:rPr>
          <w:rFonts w:ascii="Arial" w:eastAsia="Calibri" w:hAnsi="Arial" w:cs="Arial"/>
        </w:rPr>
        <w:t>Probe: What do you wish your clients knew about filing requirements?</w:t>
      </w:r>
    </w:p>
    <w:p w:rsidR="00B9053B" w:rsidRPr="000132C2" w:rsidRDefault="00B9053B" w:rsidP="00B9053B">
      <w:pPr>
        <w:pStyle w:val="ListParagraph"/>
        <w:numPr>
          <w:ilvl w:val="0"/>
          <w:numId w:val="26"/>
        </w:numPr>
        <w:autoSpaceDE w:val="0"/>
        <w:autoSpaceDN w:val="0"/>
        <w:spacing w:after="240"/>
        <w:ind w:left="360"/>
        <w:contextualSpacing w:val="0"/>
        <w:rPr>
          <w:rFonts w:cs="Arial"/>
          <w:szCs w:val="24"/>
        </w:rPr>
      </w:pPr>
      <w:r w:rsidRPr="004027D5">
        <w:rPr>
          <w:rFonts w:cs="Arial"/>
          <w:szCs w:val="24"/>
        </w:rPr>
        <w:t>What percentage of your clients r</w:t>
      </w:r>
      <w:r>
        <w:rPr>
          <w:rFonts w:cs="Arial"/>
          <w:szCs w:val="24"/>
        </w:rPr>
        <w:t>equest help filing late returns</w:t>
      </w:r>
      <w:r w:rsidRPr="000132C2">
        <w:rPr>
          <w:rFonts w:cs="Arial"/>
          <w:szCs w:val="24"/>
        </w:rPr>
        <w:t>?</w:t>
      </w:r>
    </w:p>
    <w:p w:rsidR="00B9053B" w:rsidRPr="00911970" w:rsidRDefault="00B9053B" w:rsidP="00B9053B">
      <w:pPr>
        <w:autoSpaceDE w:val="0"/>
        <w:autoSpaceDN w:val="0"/>
        <w:ind w:left="360"/>
        <w:rPr>
          <w:rFonts w:ascii="Arial" w:eastAsia="Calibri" w:hAnsi="Arial" w:cs="Arial"/>
        </w:rPr>
      </w:pPr>
      <w:bookmarkStart w:id="9" w:name="_Hlk3562597"/>
      <w:r w:rsidRPr="000132C2">
        <w:rPr>
          <w:rFonts w:ascii="Arial" w:eastAsia="Calibri" w:hAnsi="Arial" w:cs="Arial"/>
        </w:rPr>
        <w:t>Probe:</w:t>
      </w:r>
      <w:r>
        <w:rPr>
          <w:rFonts w:ascii="Arial" w:eastAsia="Calibri" w:hAnsi="Arial" w:cs="Arial"/>
        </w:rPr>
        <w:t xml:space="preserve"> What types of returns</w:t>
      </w:r>
      <w:r w:rsidRPr="000132C2">
        <w:rPr>
          <w:rFonts w:ascii="Arial" w:eastAsia="Calibri" w:hAnsi="Arial" w:cs="Arial"/>
        </w:rPr>
        <w:t xml:space="preserve">? </w:t>
      </w:r>
    </w:p>
    <w:p w:rsidR="00B9053B" w:rsidRPr="000132C2" w:rsidRDefault="00B9053B" w:rsidP="00B9053B">
      <w:pPr>
        <w:autoSpaceDE w:val="0"/>
        <w:autoSpaceDN w:val="0"/>
        <w:spacing w:after="240"/>
        <w:ind w:left="360"/>
        <w:rPr>
          <w:rFonts w:ascii="Arial" w:eastAsia="Calibri" w:hAnsi="Arial" w:cs="Arial"/>
        </w:rPr>
      </w:pPr>
      <w:bookmarkStart w:id="10" w:name="_Hlk3974899"/>
      <w:bookmarkEnd w:id="9"/>
      <w:r w:rsidRPr="000132C2">
        <w:rPr>
          <w:rFonts w:ascii="Arial" w:eastAsia="Calibri" w:hAnsi="Arial" w:cs="Arial"/>
        </w:rPr>
        <w:t>Probe:</w:t>
      </w:r>
      <w:r>
        <w:rPr>
          <w:rFonts w:ascii="Arial" w:eastAsia="Calibri" w:hAnsi="Arial" w:cs="Arial"/>
        </w:rPr>
        <w:t xml:space="preserve"> </w:t>
      </w:r>
      <w:r w:rsidRPr="001402D6">
        <w:rPr>
          <w:rFonts w:ascii="Arial" w:eastAsia="Calibri" w:hAnsi="Arial" w:cs="Arial"/>
          <w:i/>
        </w:rPr>
        <w:t>If response indicates business returns</w:t>
      </w:r>
      <w:r>
        <w:rPr>
          <w:rFonts w:ascii="Arial" w:eastAsia="Calibri" w:hAnsi="Arial" w:cs="Arial"/>
        </w:rPr>
        <w:t>: what size of business</w:t>
      </w:r>
      <w:r w:rsidRPr="000132C2">
        <w:rPr>
          <w:rFonts w:ascii="Arial" w:eastAsia="Calibri" w:hAnsi="Arial" w:cs="Arial"/>
        </w:rPr>
        <w:t>?</w:t>
      </w:r>
    </w:p>
    <w:bookmarkEnd w:id="10"/>
    <w:p w:rsidR="00B9053B" w:rsidRDefault="00B9053B" w:rsidP="00B9053B">
      <w:pPr>
        <w:pStyle w:val="ListParagraph"/>
        <w:numPr>
          <w:ilvl w:val="0"/>
          <w:numId w:val="26"/>
        </w:numPr>
        <w:autoSpaceDE w:val="0"/>
        <w:autoSpaceDN w:val="0"/>
        <w:spacing w:after="240"/>
        <w:ind w:left="360"/>
        <w:contextualSpacing w:val="0"/>
        <w:rPr>
          <w:rFonts w:cs="Arial"/>
          <w:szCs w:val="24"/>
        </w:rPr>
      </w:pPr>
      <w:r>
        <w:rPr>
          <w:rFonts w:cs="Arial"/>
          <w:szCs w:val="24"/>
        </w:rPr>
        <w:t>What prompts your clients to seek out your help filing late or nonfiled returns</w:t>
      </w:r>
      <w:r w:rsidRPr="000132C2">
        <w:rPr>
          <w:rFonts w:cs="Arial"/>
          <w:szCs w:val="24"/>
        </w:rPr>
        <w:t xml:space="preserve">? </w:t>
      </w:r>
    </w:p>
    <w:p w:rsidR="00B9053B" w:rsidRDefault="00B9053B" w:rsidP="00B9053B">
      <w:pPr>
        <w:autoSpaceDE w:val="0"/>
        <w:autoSpaceDN w:val="0"/>
        <w:ind w:left="360"/>
        <w:rPr>
          <w:rFonts w:ascii="Arial" w:eastAsia="Calibri" w:hAnsi="Arial" w:cs="Arial"/>
        </w:rPr>
      </w:pPr>
      <w:r w:rsidRPr="00A70389">
        <w:rPr>
          <w:rFonts w:ascii="Arial" w:eastAsia="Calibri" w:hAnsi="Arial" w:cs="Arial"/>
          <w:u w:val="single"/>
        </w:rPr>
        <w:t>Mandatory Probe</w:t>
      </w:r>
      <w:r w:rsidRPr="000132C2">
        <w:rPr>
          <w:rFonts w:ascii="Arial" w:eastAsia="Calibri" w:hAnsi="Arial" w:cs="Arial"/>
        </w:rPr>
        <w:t>:</w:t>
      </w:r>
      <w:r>
        <w:rPr>
          <w:rFonts w:ascii="Arial" w:eastAsia="Calibri" w:hAnsi="Arial" w:cs="Arial"/>
        </w:rPr>
        <w:t xml:space="preserve"> Were they contacted by the IRS</w:t>
      </w:r>
      <w:r w:rsidRPr="000132C2">
        <w:rPr>
          <w:rFonts w:ascii="Arial" w:eastAsia="Calibri" w:hAnsi="Arial" w:cs="Arial"/>
        </w:rPr>
        <w:t>?</w:t>
      </w:r>
    </w:p>
    <w:p w:rsidR="00B9053B" w:rsidRDefault="00B9053B" w:rsidP="00B9053B">
      <w:pPr>
        <w:autoSpaceDE w:val="0"/>
        <w:autoSpaceDN w:val="0"/>
        <w:ind w:left="360"/>
        <w:rPr>
          <w:rFonts w:ascii="Arial" w:eastAsia="Calibri" w:hAnsi="Arial" w:cs="Arial"/>
        </w:rPr>
      </w:pPr>
      <w:r w:rsidRPr="000132C2">
        <w:rPr>
          <w:rFonts w:ascii="Arial" w:eastAsia="Calibri" w:hAnsi="Arial" w:cs="Arial"/>
        </w:rPr>
        <w:t xml:space="preserve"> </w:t>
      </w:r>
      <w:r>
        <w:rPr>
          <w:rFonts w:ascii="Arial" w:eastAsia="Calibri" w:hAnsi="Arial" w:cs="Arial"/>
        </w:rPr>
        <w:t>If yes: what was the method: mail, phone, in-person that caused them to seek your assistance?</w:t>
      </w:r>
    </w:p>
    <w:p w:rsidR="00B9053B" w:rsidRPr="00F75E61" w:rsidRDefault="00B9053B" w:rsidP="00B9053B">
      <w:pPr>
        <w:autoSpaceDE w:val="0"/>
        <w:autoSpaceDN w:val="0"/>
        <w:spacing w:after="240"/>
        <w:ind w:left="360"/>
        <w:rPr>
          <w:rFonts w:ascii="Arial" w:eastAsia="Calibri" w:hAnsi="Arial" w:cs="Arial"/>
        </w:rPr>
      </w:pPr>
      <w:r>
        <w:rPr>
          <w:rFonts w:ascii="Arial" w:eastAsia="Calibri" w:hAnsi="Arial" w:cs="Arial"/>
        </w:rPr>
        <w:t xml:space="preserve"> If no: how often do they come without IRS contact?</w:t>
      </w:r>
    </w:p>
    <w:p w:rsidR="00B9053B" w:rsidRPr="003A4D23" w:rsidRDefault="00B9053B" w:rsidP="00B9053B">
      <w:pPr>
        <w:pStyle w:val="ListParagraph"/>
        <w:numPr>
          <w:ilvl w:val="0"/>
          <w:numId w:val="26"/>
        </w:numPr>
        <w:autoSpaceDE w:val="0"/>
        <w:autoSpaceDN w:val="0"/>
        <w:spacing w:after="240"/>
        <w:ind w:left="360"/>
        <w:contextualSpacing w:val="0"/>
        <w:rPr>
          <w:rFonts w:cs="Arial"/>
          <w:szCs w:val="24"/>
        </w:rPr>
      </w:pPr>
      <w:r w:rsidRPr="003A4D23">
        <w:rPr>
          <w:rFonts w:cs="Arial"/>
          <w:szCs w:val="24"/>
        </w:rPr>
        <w:t xml:space="preserve">What do you see as the original barriers which prevented your clients from filing their tax returns? </w:t>
      </w:r>
    </w:p>
    <w:p w:rsidR="00B9053B" w:rsidRPr="003A4D23" w:rsidRDefault="00B9053B" w:rsidP="00B9053B">
      <w:pPr>
        <w:pStyle w:val="ListParagraph"/>
        <w:numPr>
          <w:ilvl w:val="0"/>
          <w:numId w:val="26"/>
        </w:numPr>
        <w:autoSpaceDE w:val="0"/>
        <w:autoSpaceDN w:val="0"/>
        <w:spacing w:after="240"/>
        <w:ind w:left="360"/>
        <w:contextualSpacing w:val="0"/>
        <w:rPr>
          <w:rFonts w:cs="Arial"/>
          <w:szCs w:val="24"/>
        </w:rPr>
      </w:pPr>
      <w:r w:rsidRPr="003A4D23">
        <w:rPr>
          <w:rFonts w:cs="Arial"/>
          <w:szCs w:val="24"/>
        </w:rPr>
        <w:t>After not filing for a while, what are the barriers for your clients getting back into filing compliance?</w:t>
      </w:r>
    </w:p>
    <w:p w:rsidR="00B9053B" w:rsidRPr="003A4D23" w:rsidRDefault="00B9053B" w:rsidP="00B9053B">
      <w:pPr>
        <w:pStyle w:val="ListParagraph"/>
        <w:numPr>
          <w:ilvl w:val="0"/>
          <w:numId w:val="26"/>
        </w:numPr>
        <w:autoSpaceDE w:val="0"/>
        <w:autoSpaceDN w:val="0"/>
        <w:spacing w:after="240"/>
        <w:ind w:left="360"/>
        <w:contextualSpacing w:val="0"/>
        <w:rPr>
          <w:rFonts w:cs="Arial"/>
          <w:szCs w:val="24"/>
        </w:rPr>
      </w:pPr>
      <w:r w:rsidRPr="003A4D23">
        <w:rPr>
          <w:rFonts w:cs="Arial"/>
          <w:szCs w:val="24"/>
        </w:rPr>
        <w:t xml:space="preserve">What could the IRS do to help </w:t>
      </w:r>
      <w:r w:rsidRPr="003A4D23">
        <w:rPr>
          <w:rFonts w:cs="Arial"/>
          <w:szCs w:val="24"/>
          <w:u w:val="single"/>
        </w:rPr>
        <w:t>you</w:t>
      </w:r>
      <w:r w:rsidRPr="003A4D23">
        <w:rPr>
          <w:rFonts w:cs="Arial"/>
          <w:szCs w:val="24"/>
        </w:rPr>
        <w:t xml:space="preserve"> get your clients back into filing compliance?</w:t>
      </w:r>
    </w:p>
    <w:p w:rsidR="00B9053B" w:rsidRPr="003A4D23" w:rsidRDefault="00B9053B" w:rsidP="00B9053B">
      <w:pPr>
        <w:autoSpaceDE w:val="0"/>
        <w:autoSpaceDN w:val="0"/>
        <w:ind w:left="360"/>
        <w:rPr>
          <w:rFonts w:cs="Arial"/>
        </w:rPr>
      </w:pPr>
      <w:r w:rsidRPr="003A4D23">
        <w:rPr>
          <w:rFonts w:ascii="Arial" w:eastAsia="Calibri" w:hAnsi="Arial" w:cs="Arial"/>
        </w:rPr>
        <w:t>Probe: What communication would you like from the IRS?</w:t>
      </w:r>
      <w:r w:rsidRPr="003A4D23">
        <w:rPr>
          <w:rFonts w:cs="Arial"/>
        </w:rPr>
        <w:t xml:space="preserve"> </w:t>
      </w:r>
    </w:p>
    <w:p w:rsidR="00B9053B" w:rsidRPr="003A4D23" w:rsidRDefault="00B9053B" w:rsidP="00B9053B">
      <w:pPr>
        <w:autoSpaceDE w:val="0"/>
        <w:autoSpaceDN w:val="0"/>
        <w:ind w:left="360"/>
        <w:rPr>
          <w:rFonts w:ascii="Arial" w:eastAsia="Calibri" w:hAnsi="Arial" w:cs="Arial"/>
        </w:rPr>
      </w:pPr>
      <w:r w:rsidRPr="003A4D23">
        <w:rPr>
          <w:rFonts w:ascii="Arial" w:eastAsia="Calibri" w:hAnsi="Arial" w:cs="Arial"/>
        </w:rPr>
        <w:t>Probe: What type of assistance would you like from the IRS?</w:t>
      </w:r>
    </w:p>
    <w:p w:rsidR="00B9053B" w:rsidRPr="00F75E61" w:rsidRDefault="00B9053B" w:rsidP="00B9053B">
      <w:pPr>
        <w:spacing w:before="480" w:after="240"/>
        <w:rPr>
          <w:rFonts w:ascii="Arial" w:hAnsi="Arial" w:cs="Arial"/>
          <w:b/>
        </w:rPr>
      </w:pPr>
      <w:r w:rsidRPr="00F75E61">
        <w:rPr>
          <w:rFonts w:ascii="Arial" w:hAnsi="Arial" w:cs="Arial"/>
          <w:b/>
        </w:rPr>
        <w:t>Part</w:t>
      </w:r>
      <w:r>
        <w:rPr>
          <w:rFonts w:ascii="Arial" w:hAnsi="Arial" w:cs="Arial"/>
          <w:b/>
        </w:rPr>
        <w:t xml:space="preserve"> 2: Trends</w:t>
      </w:r>
    </w:p>
    <w:p w:rsidR="00B9053B" w:rsidRPr="00021813" w:rsidRDefault="00B9053B" w:rsidP="00B9053B">
      <w:pPr>
        <w:pStyle w:val="ListParagraph"/>
        <w:numPr>
          <w:ilvl w:val="0"/>
          <w:numId w:val="26"/>
        </w:numPr>
        <w:autoSpaceDE w:val="0"/>
        <w:autoSpaceDN w:val="0"/>
        <w:spacing w:after="240"/>
        <w:ind w:left="360"/>
        <w:contextualSpacing w:val="0"/>
        <w:rPr>
          <w:rFonts w:cs="Arial"/>
          <w:szCs w:val="24"/>
        </w:rPr>
      </w:pPr>
      <w:r>
        <w:rPr>
          <w:rFonts w:cs="Arial"/>
          <w:szCs w:val="24"/>
        </w:rPr>
        <w:t>Besides filing history, what differences do you see between your clients with tax filing issues and your clients who file on time?</w:t>
      </w:r>
    </w:p>
    <w:p w:rsidR="00B9053B" w:rsidRPr="00805F7B" w:rsidRDefault="00B9053B" w:rsidP="00B9053B">
      <w:pPr>
        <w:autoSpaceDE w:val="0"/>
        <w:autoSpaceDN w:val="0"/>
        <w:ind w:left="360"/>
        <w:rPr>
          <w:rFonts w:ascii="Arial" w:eastAsia="Calibri" w:hAnsi="Arial" w:cs="Arial"/>
        </w:rPr>
      </w:pPr>
      <w:bookmarkStart w:id="11" w:name="_Hlk511199696"/>
      <w:r w:rsidRPr="00805F7B">
        <w:rPr>
          <w:rFonts w:ascii="Arial" w:eastAsia="Calibri" w:hAnsi="Arial" w:cs="Arial"/>
        </w:rPr>
        <w:t>Probe: Do you help maintain records, prepare the forms, file forms with IRS, and/or mail forms for these clients</w:t>
      </w:r>
      <w:bookmarkStart w:id="12" w:name="_Hlk511200242"/>
      <w:r w:rsidRPr="00805F7B">
        <w:rPr>
          <w:rFonts w:ascii="Arial" w:eastAsia="Calibri" w:hAnsi="Arial" w:cs="Arial"/>
        </w:rPr>
        <w:t>?</w:t>
      </w:r>
      <w:bookmarkEnd w:id="12"/>
    </w:p>
    <w:p w:rsidR="00B9053B" w:rsidRPr="00F34F35" w:rsidRDefault="00B9053B" w:rsidP="00B9053B">
      <w:pPr>
        <w:autoSpaceDE w:val="0"/>
        <w:autoSpaceDN w:val="0"/>
        <w:spacing w:after="240"/>
        <w:ind w:left="360"/>
        <w:rPr>
          <w:rFonts w:ascii="Arial" w:eastAsia="Calibri" w:hAnsi="Arial" w:cs="Arial"/>
        </w:rPr>
      </w:pPr>
      <w:r w:rsidRPr="00F34F35">
        <w:rPr>
          <w:rFonts w:ascii="Arial" w:eastAsia="Calibri" w:hAnsi="Arial" w:cs="Arial"/>
        </w:rPr>
        <w:t xml:space="preserve">Probe: Do these clients typically uses payroll or bookkeeping services? </w:t>
      </w:r>
    </w:p>
    <w:bookmarkEnd w:id="11"/>
    <w:p w:rsidR="00B9053B" w:rsidRPr="00F34F35" w:rsidRDefault="00B9053B" w:rsidP="00B9053B">
      <w:pPr>
        <w:pStyle w:val="ListParagraph"/>
        <w:numPr>
          <w:ilvl w:val="0"/>
          <w:numId w:val="26"/>
        </w:numPr>
        <w:autoSpaceDE w:val="0"/>
        <w:autoSpaceDN w:val="0"/>
        <w:spacing w:after="240"/>
        <w:ind w:left="360"/>
        <w:contextualSpacing w:val="0"/>
        <w:rPr>
          <w:rFonts w:cs="Arial"/>
          <w:b/>
          <w:szCs w:val="24"/>
        </w:rPr>
      </w:pPr>
      <w:r w:rsidRPr="00F34F35">
        <w:rPr>
          <w:rFonts w:cs="Arial"/>
          <w:szCs w:val="24"/>
        </w:rPr>
        <w:t>What trends in non-filing have you noticed with your clients in the past five years?</w:t>
      </w:r>
    </w:p>
    <w:p w:rsidR="00B9053B" w:rsidRPr="00F34F35" w:rsidRDefault="00B9053B" w:rsidP="00B9053B">
      <w:pPr>
        <w:autoSpaceDE w:val="0"/>
        <w:autoSpaceDN w:val="0"/>
        <w:ind w:firstLine="360"/>
        <w:rPr>
          <w:rFonts w:ascii="Arial" w:eastAsia="Calibri" w:hAnsi="Arial" w:cs="Arial"/>
        </w:rPr>
      </w:pPr>
      <w:r w:rsidRPr="00F34F35">
        <w:rPr>
          <w:rFonts w:ascii="Arial" w:eastAsia="Calibri" w:hAnsi="Arial" w:cs="Arial"/>
        </w:rPr>
        <w:t>Probe: Life events? (Young adults, marriage, divorce, children, retirement, illness, death)</w:t>
      </w:r>
    </w:p>
    <w:p w:rsidR="00B9053B" w:rsidRPr="00F34F35" w:rsidRDefault="00B9053B" w:rsidP="00B9053B">
      <w:pPr>
        <w:autoSpaceDE w:val="0"/>
        <w:autoSpaceDN w:val="0"/>
        <w:ind w:firstLine="360"/>
        <w:rPr>
          <w:rFonts w:ascii="Arial" w:eastAsia="Calibri" w:hAnsi="Arial" w:cs="Arial"/>
        </w:rPr>
      </w:pPr>
      <w:r w:rsidRPr="00F34F35">
        <w:rPr>
          <w:rFonts w:ascii="Arial" w:eastAsia="Calibri" w:hAnsi="Arial" w:cs="Arial"/>
        </w:rPr>
        <w:t>Probe: New vs established businesses?</w:t>
      </w:r>
    </w:p>
    <w:p w:rsidR="00B9053B" w:rsidRPr="00F34F35" w:rsidRDefault="00B9053B" w:rsidP="00B9053B">
      <w:pPr>
        <w:autoSpaceDE w:val="0"/>
        <w:autoSpaceDN w:val="0"/>
        <w:ind w:firstLine="360"/>
        <w:rPr>
          <w:rFonts w:ascii="Arial" w:eastAsia="Calibri" w:hAnsi="Arial" w:cs="Arial"/>
        </w:rPr>
      </w:pPr>
      <w:r w:rsidRPr="00F34F35">
        <w:rPr>
          <w:rFonts w:ascii="Arial" w:eastAsia="Calibri" w:hAnsi="Arial" w:cs="Arial"/>
        </w:rPr>
        <w:t>Probe: Small vs large businesses</w:t>
      </w:r>
      <w:r>
        <w:rPr>
          <w:rFonts w:ascii="Arial" w:eastAsia="Calibri" w:hAnsi="Arial" w:cs="Arial"/>
        </w:rPr>
        <w:t>?</w:t>
      </w:r>
    </w:p>
    <w:p w:rsidR="00B9053B" w:rsidRPr="00F34F35" w:rsidRDefault="00B9053B" w:rsidP="00B9053B">
      <w:pPr>
        <w:autoSpaceDE w:val="0"/>
        <w:autoSpaceDN w:val="0"/>
        <w:spacing w:after="240"/>
        <w:ind w:firstLine="360"/>
        <w:rPr>
          <w:rFonts w:ascii="Arial" w:eastAsia="Calibri" w:hAnsi="Arial" w:cs="Arial"/>
        </w:rPr>
      </w:pPr>
      <w:r w:rsidRPr="00F34F35">
        <w:rPr>
          <w:rFonts w:ascii="Arial" w:eastAsia="Calibri" w:hAnsi="Arial" w:cs="Arial"/>
        </w:rPr>
        <w:t xml:space="preserve">Probe: </w:t>
      </w:r>
      <w:r>
        <w:rPr>
          <w:rFonts w:ascii="Arial" w:eastAsia="Calibri" w:hAnsi="Arial" w:cs="Arial"/>
        </w:rPr>
        <w:t>Gig economy (such as ride-sharing independent contractors)?</w:t>
      </w:r>
    </w:p>
    <w:p w:rsidR="00B9053B" w:rsidRPr="00F34F35" w:rsidRDefault="00B9053B" w:rsidP="00B9053B">
      <w:pPr>
        <w:pStyle w:val="ListParagraph"/>
        <w:numPr>
          <w:ilvl w:val="0"/>
          <w:numId w:val="26"/>
        </w:numPr>
        <w:autoSpaceDE w:val="0"/>
        <w:autoSpaceDN w:val="0"/>
        <w:spacing w:after="240"/>
        <w:ind w:left="360"/>
        <w:contextualSpacing w:val="0"/>
        <w:rPr>
          <w:rFonts w:cs="Arial"/>
          <w:szCs w:val="24"/>
        </w:rPr>
      </w:pPr>
      <w:r>
        <w:rPr>
          <w:rFonts w:cs="Arial"/>
          <w:szCs w:val="24"/>
        </w:rPr>
        <w:t xml:space="preserve">What </w:t>
      </w:r>
      <w:r w:rsidRPr="00F34F35">
        <w:rPr>
          <w:rFonts w:cs="Arial"/>
          <w:szCs w:val="24"/>
        </w:rPr>
        <w:t xml:space="preserve">filing compliance challenges </w:t>
      </w:r>
      <w:r>
        <w:rPr>
          <w:rFonts w:cs="Arial"/>
          <w:szCs w:val="24"/>
        </w:rPr>
        <w:t xml:space="preserve">have you seen </w:t>
      </w:r>
      <w:r w:rsidRPr="00F34F35">
        <w:rPr>
          <w:rFonts w:cs="Arial"/>
          <w:szCs w:val="24"/>
        </w:rPr>
        <w:t>among specific industries?</w:t>
      </w:r>
    </w:p>
    <w:p w:rsidR="00B9053B" w:rsidRPr="00F34F35" w:rsidRDefault="00B9053B" w:rsidP="00B9053B">
      <w:pPr>
        <w:pStyle w:val="ListParagraph"/>
        <w:autoSpaceDE w:val="0"/>
        <w:autoSpaceDN w:val="0"/>
        <w:ind w:left="360"/>
        <w:contextualSpacing w:val="0"/>
        <w:rPr>
          <w:rFonts w:cs="Arial"/>
          <w:szCs w:val="24"/>
        </w:rPr>
      </w:pPr>
      <w:bookmarkStart w:id="13" w:name="_Hlk3563214"/>
      <w:r w:rsidRPr="00F34F35">
        <w:rPr>
          <w:rFonts w:cs="Arial"/>
          <w:szCs w:val="24"/>
        </w:rPr>
        <w:t xml:space="preserve">Probe: Construction? </w:t>
      </w:r>
      <w:bookmarkEnd w:id="13"/>
      <w:r w:rsidRPr="00F34F35">
        <w:rPr>
          <w:rFonts w:cs="Arial"/>
          <w:szCs w:val="24"/>
        </w:rPr>
        <w:t xml:space="preserve">Transportation? Real estate? </w:t>
      </w:r>
      <w:r>
        <w:rPr>
          <w:rFonts w:cs="Arial"/>
          <w:szCs w:val="24"/>
        </w:rPr>
        <w:t>Gig</w:t>
      </w:r>
      <w:r w:rsidRPr="00F34F35">
        <w:rPr>
          <w:rFonts w:cs="Arial"/>
          <w:szCs w:val="24"/>
        </w:rPr>
        <w:t xml:space="preserve"> Economy? Service industries</w:t>
      </w:r>
      <w:r>
        <w:rPr>
          <w:rFonts w:cs="Arial"/>
          <w:szCs w:val="24"/>
        </w:rPr>
        <w:t>? M</w:t>
      </w:r>
      <w:r w:rsidRPr="001402D6">
        <w:rPr>
          <w:rFonts w:cs="Arial"/>
          <w:szCs w:val="24"/>
        </w:rPr>
        <w:t>arijuan</w:t>
      </w:r>
      <w:r>
        <w:rPr>
          <w:rFonts w:cs="Arial"/>
          <w:szCs w:val="24"/>
        </w:rPr>
        <w:t xml:space="preserve">a </w:t>
      </w:r>
      <w:r w:rsidRPr="001402D6">
        <w:rPr>
          <w:rFonts w:cs="Arial"/>
          <w:szCs w:val="24"/>
        </w:rPr>
        <w:t>related businesses</w:t>
      </w:r>
      <w:r>
        <w:rPr>
          <w:rFonts w:cs="Arial"/>
          <w:szCs w:val="24"/>
        </w:rPr>
        <w:t xml:space="preserve">? </w:t>
      </w:r>
    </w:p>
    <w:p w:rsidR="00B9053B" w:rsidRPr="00F34F35" w:rsidRDefault="00B9053B" w:rsidP="00B9053B">
      <w:pPr>
        <w:pStyle w:val="ListParagraph"/>
        <w:autoSpaceDE w:val="0"/>
        <w:autoSpaceDN w:val="0"/>
        <w:spacing w:after="240"/>
        <w:ind w:left="360"/>
        <w:contextualSpacing w:val="0"/>
        <w:rPr>
          <w:rFonts w:cs="Arial"/>
          <w:szCs w:val="24"/>
        </w:rPr>
      </w:pPr>
      <w:r w:rsidRPr="00F34F35">
        <w:rPr>
          <w:rFonts w:cs="Arial"/>
          <w:szCs w:val="24"/>
        </w:rPr>
        <w:t>Probe: What elements of those industries make it more challenging?</w:t>
      </w:r>
    </w:p>
    <w:p w:rsidR="00B9053B" w:rsidRPr="00761E3F" w:rsidRDefault="00B9053B" w:rsidP="00B9053B">
      <w:pPr>
        <w:spacing w:before="480" w:after="240"/>
        <w:rPr>
          <w:rFonts w:ascii="Arial" w:hAnsi="Arial" w:cs="Arial"/>
        </w:rPr>
      </w:pPr>
      <w:r w:rsidRPr="00F34F35">
        <w:rPr>
          <w:rFonts w:ascii="Arial" w:hAnsi="Arial" w:cs="Arial"/>
          <w:b/>
        </w:rPr>
        <w:t xml:space="preserve">Part </w:t>
      </w:r>
      <w:r>
        <w:rPr>
          <w:rFonts w:ascii="Arial" w:hAnsi="Arial" w:cs="Arial"/>
          <w:b/>
        </w:rPr>
        <w:t>3: Suggestions for Improvement</w:t>
      </w:r>
    </w:p>
    <w:p w:rsidR="00B9053B" w:rsidRPr="00F34F35" w:rsidRDefault="00B9053B" w:rsidP="00B9053B">
      <w:pPr>
        <w:pStyle w:val="ListParagraph"/>
        <w:numPr>
          <w:ilvl w:val="0"/>
          <w:numId w:val="26"/>
        </w:numPr>
        <w:autoSpaceDE w:val="0"/>
        <w:autoSpaceDN w:val="0"/>
        <w:spacing w:after="240"/>
        <w:ind w:left="360"/>
        <w:contextualSpacing w:val="0"/>
        <w:rPr>
          <w:rFonts w:cs="Arial"/>
          <w:szCs w:val="24"/>
        </w:rPr>
      </w:pPr>
      <w:r>
        <w:rPr>
          <w:rFonts w:cs="Arial"/>
          <w:szCs w:val="24"/>
        </w:rPr>
        <w:t xml:space="preserve"> </w:t>
      </w:r>
      <w:r w:rsidRPr="00F34F35">
        <w:rPr>
          <w:rFonts w:cs="Arial"/>
          <w:szCs w:val="24"/>
        </w:rPr>
        <w:t xml:space="preserve">What </w:t>
      </w:r>
      <w:r>
        <w:rPr>
          <w:rFonts w:cs="Arial"/>
          <w:szCs w:val="24"/>
        </w:rPr>
        <w:t>actions c</w:t>
      </w:r>
      <w:r w:rsidRPr="00F34F35">
        <w:rPr>
          <w:rFonts w:cs="Arial"/>
          <w:szCs w:val="24"/>
        </w:rPr>
        <w:t xml:space="preserve">ould the IRS </w:t>
      </w:r>
      <w:r>
        <w:rPr>
          <w:rFonts w:cs="Arial"/>
          <w:szCs w:val="24"/>
        </w:rPr>
        <w:t>take</w:t>
      </w:r>
      <w:r w:rsidRPr="00F34F35">
        <w:rPr>
          <w:rFonts w:cs="Arial"/>
          <w:szCs w:val="24"/>
        </w:rPr>
        <w:t xml:space="preserve"> to help non-filers </w:t>
      </w:r>
      <w:r>
        <w:rPr>
          <w:rFonts w:cs="Arial"/>
          <w:szCs w:val="24"/>
        </w:rPr>
        <w:t xml:space="preserve">get </w:t>
      </w:r>
      <w:r w:rsidRPr="00F34F35">
        <w:rPr>
          <w:rFonts w:cs="Arial"/>
          <w:szCs w:val="24"/>
        </w:rPr>
        <w:t>back into filing compliance?</w:t>
      </w:r>
    </w:p>
    <w:p w:rsidR="00B9053B" w:rsidRPr="00F34F35" w:rsidRDefault="00B9053B" w:rsidP="00B9053B">
      <w:pPr>
        <w:pStyle w:val="ListParagraph"/>
        <w:numPr>
          <w:ilvl w:val="0"/>
          <w:numId w:val="26"/>
        </w:numPr>
        <w:autoSpaceDE w:val="0"/>
        <w:autoSpaceDN w:val="0"/>
        <w:spacing w:after="240"/>
        <w:ind w:left="360"/>
        <w:contextualSpacing w:val="0"/>
        <w:rPr>
          <w:rFonts w:cs="Arial"/>
          <w:szCs w:val="24"/>
        </w:rPr>
      </w:pPr>
      <w:r w:rsidRPr="00F34F35">
        <w:rPr>
          <w:rFonts w:cs="Arial"/>
          <w:szCs w:val="24"/>
        </w:rPr>
        <w:t xml:space="preserve"> What recommendations do you have for</w:t>
      </w:r>
      <w:r>
        <w:rPr>
          <w:rFonts w:cs="Arial"/>
          <w:szCs w:val="24"/>
        </w:rPr>
        <w:t xml:space="preserve"> the</w:t>
      </w:r>
      <w:r w:rsidRPr="00F34F35">
        <w:rPr>
          <w:rFonts w:cs="Arial"/>
          <w:szCs w:val="24"/>
        </w:rPr>
        <w:t xml:space="preserve"> IRS when communicating with taxpayers trying to get current with filing requirements?</w:t>
      </w:r>
    </w:p>
    <w:p w:rsidR="00B9053B" w:rsidRPr="00F34F35" w:rsidRDefault="00B9053B" w:rsidP="00B9053B">
      <w:pPr>
        <w:pStyle w:val="ListParagraph"/>
        <w:numPr>
          <w:ilvl w:val="0"/>
          <w:numId w:val="26"/>
        </w:numPr>
        <w:autoSpaceDE w:val="0"/>
        <w:autoSpaceDN w:val="0"/>
        <w:spacing w:after="240"/>
        <w:ind w:left="360"/>
        <w:contextualSpacing w:val="0"/>
        <w:rPr>
          <w:rFonts w:cs="Arial"/>
          <w:szCs w:val="24"/>
        </w:rPr>
      </w:pPr>
      <w:r>
        <w:rPr>
          <w:rFonts w:cs="Arial"/>
          <w:szCs w:val="24"/>
        </w:rPr>
        <w:t xml:space="preserve"> What</w:t>
      </w:r>
      <w:r w:rsidRPr="00F34F35">
        <w:rPr>
          <w:rFonts w:cs="Arial"/>
          <w:szCs w:val="24"/>
        </w:rPr>
        <w:t xml:space="preserve"> can the IRS </w:t>
      </w:r>
      <w:r>
        <w:rPr>
          <w:rFonts w:cs="Arial"/>
          <w:szCs w:val="24"/>
        </w:rPr>
        <w:t xml:space="preserve">do to </w:t>
      </w:r>
      <w:r w:rsidRPr="00F34F35">
        <w:rPr>
          <w:rFonts w:cs="Arial"/>
          <w:szCs w:val="24"/>
        </w:rPr>
        <w:t>encourage future filing compliance for all taxpayers?</w:t>
      </w:r>
    </w:p>
    <w:p w:rsidR="00B9053B" w:rsidRPr="00F34F35" w:rsidRDefault="00B9053B" w:rsidP="00B9053B">
      <w:pPr>
        <w:pStyle w:val="ListParagraph"/>
        <w:numPr>
          <w:ilvl w:val="0"/>
          <w:numId w:val="26"/>
        </w:numPr>
        <w:autoSpaceDE w:val="0"/>
        <w:autoSpaceDN w:val="0"/>
        <w:spacing w:after="240"/>
        <w:ind w:left="360"/>
        <w:contextualSpacing w:val="0"/>
        <w:rPr>
          <w:rFonts w:cs="Arial"/>
          <w:szCs w:val="24"/>
        </w:rPr>
      </w:pPr>
      <w:bookmarkStart w:id="14" w:name="_Hlk3564705"/>
      <w:r>
        <w:rPr>
          <w:rFonts w:cs="Arial"/>
          <w:szCs w:val="24"/>
        </w:rPr>
        <w:t xml:space="preserve"> </w:t>
      </w:r>
      <w:r w:rsidRPr="00F34F35">
        <w:rPr>
          <w:rFonts w:cs="Arial"/>
          <w:szCs w:val="24"/>
        </w:rPr>
        <w:t xml:space="preserve">As a practitioner, what information would you like to </w:t>
      </w:r>
      <w:r>
        <w:rPr>
          <w:rFonts w:cs="Arial"/>
          <w:szCs w:val="24"/>
        </w:rPr>
        <w:t>receive</w:t>
      </w:r>
      <w:r w:rsidRPr="00F34F35">
        <w:rPr>
          <w:rFonts w:cs="Arial"/>
          <w:szCs w:val="24"/>
        </w:rPr>
        <w:t xml:space="preserve"> from IRS regarding non-filers?</w:t>
      </w:r>
    </w:p>
    <w:bookmarkEnd w:id="14"/>
    <w:p w:rsidR="00B9053B" w:rsidRPr="00606EC4" w:rsidRDefault="00B9053B" w:rsidP="00B9053B">
      <w:pPr>
        <w:pStyle w:val="ListParagraph"/>
        <w:autoSpaceDE w:val="0"/>
        <w:autoSpaceDN w:val="0"/>
        <w:spacing w:after="240"/>
        <w:ind w:left="360"/>
        <w:contextualSpacing w:val="0"/>
        <w:rPr>
          <w:rFonts w:cs="Arial"/>
          <w:szCs w:val="24"/>
        </w:rPr>
      </w:pPr>
      <w:r w:rsidRPr="00F34F35">
        <w:rPr>
          <w:rFonts w:cs="Arial"/>
          <w:szCs w:val="24"/>
        </w:rPr>
        <w:t>Probe: How would you like this information delivered?</w:t>
      </w:r>
    </w:p>
    <w:p w:rsidR="00B9053B" w:rsidRPr="004027D5" w:rsidRDefault="00B9053B" w:rsidP="00B9053B">
      <w:pPr>
        <w:spacing w:before="480" w:after="240"/>
        <w:rPr>
          <w:rFonts w:ascii="Arial" w:hAnsi="Arial" w:cs="Arial"/>
          <w:b/>
        </w:rPr>
      </w:pPr>
      <w:r w:rsidRPr="004027D5">
        <w:rPr>
          <w:rFonts w:ascii="Arial" w:hAnsi="Arial" w:cs="Arial"/>
          <w:b/>
        </w:rPr>
        <w:t xml:space="preserve">Conclusion </w:t>
      </w:r>
    </w:p>
    <w:p w:rsidR="00B9053B" w:rsidRPr="000132C2" w:rsidRDefault="00B9053B" w:rsidP="00B9053B">
      <w:pPr>
        <w:pStyle w:val="ListParagraph"/>
        <w:numPr>
          <w:ilvl w:val="0"/>
          <w:numId w:val="26"/>
        </w:numPr>
        <w:spacing w:after="240"/>
        <w:ind w:left="360"/>
        <w:contextualSpacing w:val="0"/>
        <w:rPr>
          <w:rFonts w:cs="Arial"/>
          <w:szCs w:val="24"/>
        </w:rPr>
      </w:pPr>
      <w:r>
        <w:rPr>
          <w:rFonts w:cs="Arial"/>
          <w:szCs w:val="24"/>
        </w:rPr>
        <w:t xml:space="preserve"> </w:t>
      </w:r>
      <w:r w:rsidRPr="000132C2">
        <w:rPr>
          <w:rFonts w:cs="Arial"/>
          <w:szCs w:val="24"/>
        </w:rPr>
        <w:t>Are there any additional comments about the topics we covered today?</w:t>
      </w:r>
    </w:p>
    <w:p w:rsidR="00B9053B" w:rsidRPr="000132C2" w:rsidRDefault="00B9053B" w:rsidP="00B9053B">
      <w:pPr>
        <w:pBdr>
          <w:bottom w:val="single" w:sz="12" w:space="1" w:color="auto"/>
        </w:pBdr>
        <w:tabs>
          <w:tab w:val="left" w:pos="9360"/>
        </w:tabs>
        <w:autoSpaceDE w:val="0"/>
        <w:autoSpaceDN w:val="0"/>
        <w:adjustRightInd w:val="0"/>
        <w:spacing w:line="242" w:lineRule="auto"/>
        <w:ind w:right="90"/>
        <w:rPr>
          <w:rFonts w:ascii="Arial" w:hAnsi="Arial" w:cs="Arial"/>
        </w:rPr>
      </w:pPr>
    </w:p>
    <w:p w:rsidR="00B9053B" w:rsidRPr="004027D5" w:rsidRDefault="00B9053B" w:rsidP="00B9053B">
      <w:pPr>
        <w:rPr>
          <w:rFonts w:ascii="Arial" w:hAnsi="Arial" w:cs="Arial"/>
        </w:rPr>
      </w:pPr>
      <w:r w:rsidRPr="004027D5">
        <w:rPr>
          <w:rFonts w:ascii="Arial" w:hAnsi="Arial" w:cs="Arial"/>
        </w:rPr>
        <w:t>Thank you for sharing your thoughts and opinions today. Your participation and feedback is extremely valuable and it will provide the IRS with information to consider. Have a great day!</w:t>
      </w:r>
    </w:p>
    <w:p w:rsidR="00B9053B" w:rsidRPr="004027D5" w:rsidRDefault="00B9053B" w:rsidP="00B9053B">
      <w:pPr>
        <w:rPr>
          <w:rFonts w:ascii="Arial" w:hAnsi="Arial" w:cs="Arial"/>
        </w:rPr>
      </w:pPr>
    </w:p>
    <w:p w:rsidR="00B9053B" w:rsidRPr="004027D5" w:rsidRDefault="00B9053B" w:rsidP="00EF55D9">
      <w:pPr>
        <w:rPr>
          <w:rFonts w:ascii="Arial" w:hAnsi="Arial" w:cs="Arial"/>
        </w:rPr>
      </w:pPr>
    </w:p>
    <w:sectPr w:rsidR="00B9053B" w:rsidRPr="004027D5" w:rsidSect="00D8472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ADB" w:rsidRDefault="00777ADB">
      <w:r>
        <w:separator/>
      </w:r>
    </w:p>
  </w:endnote>
  <w:endnote w:type="continuationSeparator" w:id="0">
    <w:p w:rsidR="00777ADB" w:rsidRDefault="007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ADB" w:rsidRDefault="00777ADB">
      <w:r>
        <w:separator/>
      </w:r>
    </w:p>
  </w:footnote>
  <w:footnote w:type="continuationSeparator" w:id="0">
    <w:p w:rsidR="00777ADB" w:rsidRDefault="0077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CE" w:rsidRDefault="002E74CE" w:rsidP="00E057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5"/>
  </w:num>
  <w:num w:numId="3">
    <w:abstractNumId w:val="13"/>
  </w:num>
  <w:num w:numId="4">
    <w:abstractNumId w:val="28"/>
  </w:num>
  <w:num w:numId="5">
    <w:abstractNumId w:val="19"/>
  </w:num>
  <w:num w:numId="6">
    <w:abstractNumId w:val="21"/>
  </w:num>
  <w:num w:numId="7">
    <w:abstractNumId w:val="8"/>
  </w:num>
  <w:num w:numId="8">
    <w:abstractNumId w:val="14"/>
  </w:num>
  <w:num w:numId="9">
    <w:abstractNumId w:val="31"/>
  </w:num>
  <w:num w:numId="10">
    <w:abstractNumId w:val="7"/>
  </w:num>
  <w:num w:numId="11">
    <w:abstractNumId w:val="2"/>
  </w:num>
  <w:num w:numId="12">
    <w:abstractNumId w:val="11"/>
  </w:num>
  <w:num w:numId="13">
    <w:abstractNumId w:val="5"/>
  </w:num>
  <w:num w:numId="14">
    <w:abstractNumId w:val="29"/>
  </w:num>
  <w:num w:numId="15">
    <w:abstractNumId w:val="10"/>
  </w:num>
  <w:num w:numId="16">
    <w:abstractNumId w:val="27"/>
  </w:num>
  <w:num w:numId="17">
    <w:abstractNumId w:val="30"/>
  </w:num>
  <w:num w:numId="18">
    <w:abstractNumId w:val="26"/>
  </w:num>
  <w:num w:numId="19">
    <w:abstractNumId w:val="3"/>
  </w:num>
  <w:num w:numId="20">
    <w:abstractNumId w:val="0"/>
  </w:num>
  <w:num w:numId="21">
    <w:abstractNumId w:val="22"/>
  </w:num>
  <w:num w:numId="22">
    <w:abstractNumId w:val="9"/>
  </w:num>
  <w:num w:numId="23">
    <w:abstractNumId w:val="4"/>
  </w:num>
  <w:num w:numId="24">
    <w:abstractNumId w:val="23"/>
  </w:num>
  <w:num w:numId="25">
    <w:abstractNumId w:val="20"/>
  </w:num>
  <w:num w:numId="26">
    <w:abstractNumId w:val="6"/>
  </w:num>
  <w:num w:numId="27">
    <w:abstractNumId w:val="16"/>
  </w:num>
  <w:num w:numId="28">
    <w:abstractNumId w:val="12"/>
  </w:num>
  <w:num w:numId="29">
    <w:abstractNumId w:val="18"/>
  </w:num>
  <w:num w:numId="30">
    <w:abstractNumId w:val="1"/>
  </w:num>
  <w:num w:numId="31">
    <w:abstractNumId w:val="1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86C11"/>
    <w:rsid w:val="001A1406"/>
    <w:rsid w:val="001B5E24"/>
    <w:rsid w:val="001D3D20"/>
    <w:rsid w:val="001D6CA5"/>
    <w:rsid w:val="001E2B7D"/>
    <w:rsid w:val="001F21D4"/>
    <w:rsid w:val="001F2347"/>
    <w:rsid w:val="001F61AB"/>
    <w:rsid w:val="00214962"/>
    <w:rsid w:val="00215B11"/>
    <w:rsid w:val="00220CC0"/>
    <w:rsid w:val="002277F5"/>
    <w:rsid w:val="002360ED"/>
    <w:rsid w:val="00247D8F"/>
    <w:rsid w:val="002526D9"/>
    <w:rsid w:val="00274262"/>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432EB"/>
    <w:rsid w:val="003563C1"/>
    <w:rsid w:val="00356C1F"/>
    <w:rsid w:val="00367934"/>
    <w:rsid w:val="00380FEA"/>
    <w:rsid w:val="0038188F"/>
    <w:rsid w:val="0038487C"/>
    <w:rsid w:val="00386CE7"/>
    <w:rsid w:val="003C429C"/>
    <w:rsid w:val="003C49F3"/>
    <w:rsid w:val="003F1225"/>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41615"/>
    <w:rsid w:val="0045039A"/>
    <w:rsid w:val="00455A3A"/>
    <w:rsid w:val="00467FD7"/>
    <w:rsid w:val="00473936"/>
    <w:rsid w:val="00475AFD"/>
    <w:rsid w:val="0048069D"/>
    <w:rsid w:val="004C2AAB"/>
    <w:rsid w:val="004C6358"/>
    <w:rsid w:val="004C71A5"/>
    <w:rsid w:val="004D061D"/>
    <w:rsid w:val="004D1E11"/>
    <w:rsid w:val="004D7CF9"/>
    <w:rsid w:val="004E25F3"/>
    <w:rsid w:val="004E4773"/>
    <w:rsid w:val="00510A43"/>
    <w:rsid w:val="00510C26"/>
    <w:rsid w:val="0051190B"/>
    <w:rsid w:val="0055088F"/>
    <w:rsid w:val="00556B4A"/>
    <w:rsid w:val="005638FA"/>
    <w:rsid w:val="00576F32"/>
    <w:rsid w:val="0058250C"/>
    <w:rsid w:val="005839DF"/>
    <w:rsid w:val="00586394"/>
    <w:rsid w:val="005A1BC1"/>
    <w:rsid w:val="005B279F"/>
    <w:rsid w:val="005B4615"/>
    <w:rsid w:val="005B5855"/>
    <w:rsid w:val="005B7A15"/>
    <w:rsid w:val="005C0196"/>
    <w:rsid w:val="005C03E9"/>
    <w:rsid w:val="005C1CE3"/>
    <w:rsid w:val="005C580B"/>
    <w:rsid w:val="005E79B0"/>
    <w:rsid w:val="00602AEE"/>
    <w:rsid w:val="00606CA1"/>
    <w:rsid w:val="00607AE8"/>
    <w:rsid w:val="00616353"/>
    <w:rsid w:val="0062543C"/>
    <w:rsid w:val="00635C43"/>
    <w:rsid w:val="00645221"/>
    <w:rsid w:val="00647D18"/>
    <w:rsid w:val="00653699"/>
    <w:rsid w:val="006726C4"/>
    <w:rsid w:val="00673476"/>
    <w:rsid w:val="00684943"/>
    <w:rsid w:val="00685066"/>
    <w:rsid w:val="006A2026"/>
    <w:rsid w:val="006C2A4E"/>
    <w:rsid w:val="006D3BA9"/>
    <w:rsid w:val="006D43BB"/>
    <w:rsid w:val="006E4BBA"/>
    <w:rsid w:val="0070060E"/>
    <w:rsid w:val="007073D1"/>
    <w:rsid w:val="00713F93"/>
    <w:rsid w:val="00714488"/>
    <w:rsid w:val="00732B94"/>
    <w:rsid w:val="00752C60"/>
    <w:rsid w:val="00754382"/>
    <w:rsid w:val="0076234F"/>
    <w:rsid w:val="007678E9"/>
    <w:rsid w:val="00777ADB"/>
    <w:rsid w:val="00783796"/>
    <w:rsid w:val="007A15BC"/>
    <w:rsid w:val="007A21C0"/>
    <w:rsid w:val="007A5A92"/>
    <w:rsid w:val="007B14DB"/>
    <w:rsid w:val="007B3917"/>
    <w:rsid w:val="007C2C8C"/>
    <w:rsid w:val="007E1A93"/>
    <w:rsid w:val="007F3156"/>
    <w:rsid w:val="00812CE5"/>
    <w:rsid w:val="008622C7"/>
    <w:rsid w:val="0086596D"/>
    <w:rsid w:val="0086603B"/>
    <w:rsid w:val="00866105"/>
    <w:rsid w:val="0088031C"/>
    <w:rsid w:val="008874A6"/>
    <w:rsid w:val="008B714F"/>
    <w:rsid w:val="008C0322"/>
    <w:rsid w:val="008D3DAE"/>
    <w:rsid w:val="008D6179"/>
    <w:rsid w:val="009000BE"/>
    <w:rsid w:val="00910D43"/>
    <w:rsid w:val="00921889"/>
    <w:rsid w:val="009355D0"/>
    <w:rsid w:val="009362DE"/>
    <w:rsid w:val="0094008A"/>
    <w:rsid w:val="009437B3"/>
    <w:rsid w:val="00953676"/>
    <w:rsid w:val="00955674"/>
    <w:rsid w:val="00955D65"/>
    <w:rsid w:val="009571A3"/>
    <w:rsid w:val="00961BFD"/>
    <w:rsid w:val="009669DE"/>
    <w:rsid w:val="00981A52"/>
    <w:rsid w:val="009928A4"/>
    <w:rsid w:val="009A0440"/>
    <w:rsid w:val="009A246F"/>
    <w:rsid w:val="009B0A76"/>
    <w:rsid w:val="009B6097"/>
    <w:rsid w:val="009C0131"/>
    <w:rsid w:val="009D6A29"/>
    <w:rsid w:val="009D6B5F"/>
    <w:rsid w:val="009D6D5F"/>
    <w:rsid w:val="009F6EDD"/>
    <w:rsid w:val="009F7FA7"/>
    <w:rsid w:val="00A003A5"/>
    <w:rsid w:val="00A11376"/>
    <w:rsid w:val="00A215CE"/>
    <w:rsid w:val="00A34473"/>
    <w:rsid w:val="00A53A25"/>
    <w:rsid w:val="00A61937"/>
    <w:rsid w:val="00A71AD3"/>
    <w:rsid w:val="00A73358"/>
    <w:rsid w:val="00A8035E"/>
    <w:rsid w:val="00AA2AC8"/>
    <w:rsid w:val="00AA2C8C"/>
    <w:rsid w:val="00AA7E38"/>
    <w:rsid w:val="00AB3EDD"/>
    <w:rsid w:val="00AB5FC6"/>
    <w:rsid w:val="00AB7D6F"/>
    <w:rsid w:val="00AC20BE"/>
    <w:rsid w:val="00AE62EC"/>
    <w:rsid w:val="00AF4645"/>
    <w:rsid w:val="00B0131B"/>
    <w:rsid w:val="00B053B0"/>
    <w:rsid w:val="00B30019"/>
    <w:rsid w:val="00B34A68"/>
    <w:rsid w:val="00B651FB"/>
    <w:rsid w:val="00B9053B"/>
    <w:rsid w:val="00B96F41"/>
    <w:rsid w:val="00BA032D"/>
    <w:rsid w:val="00BA5E38"/>
    <w:rsid w:val="00BC16DA"/>
    <w:rsid w:val="00BC46A0"/>
    <w:rsid w:val="00BC5BA2"/>
    <w:rsid w:val="00BD1F45"/>
    <w:rsid w:val="00BD6074"/>
    <w:rsid w:val="00BE0335"/>
    <w:rsid w:val="00BE38B1"/>
    <w:rsid w:val="00C103F9"/>
    <w:rsid w:val="00C1445D"/>
    <w:rsid w:val="00C30A62"/>
    <w:rsid w:val="00C32413"/>
    <w:rsid w:val="00C506FC"/>
    <w:rsid w:val="00C518C1"/>
    <w:rsid w:val="00C57AF1"/>
    <w:rsid w:val="00C657DB"/>
    <w:rsid w:val="00C72DD7"/>
    <w:rsid w:val="00C849A5"/>
    <w:rsid w:val="00CA71EB"/>
    <w:rsid w:val="00CB5420"/>
    <w:rsid w:val="00CB5B6F"/>
    <w:rsid w:val="00CC08F3"/>
    <w:rsid w:val="00CC176B"/>
    <w:rsid w:val="00CF69C4"/>
    <w:rsid w:val="00D06927"/>
    <w:rsid w:val="00D141AF"/>
    <w:rsid w:val="00D25BB1"/>
    <w:rsid w:val="00D26BA2"/>
    <w:rsid w:val="00D26F33"/>
    <w:rsid w:val="00D33194"/>
    <w:rsid w:val="00D37713"/>
    <w:rsid w:val="00D45A56"/>
    <w:rsid w:val="00D6374A"/>
    <w:rsid w:val="00D71385"/>
    <w:rsid w:val="00D80DC3"/>
    <w:rsid w:val="00D81093"/>
    <w:rsid w:val="00D8472B"/>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10D4"/>
    <w:rsid w:val="00E64EE1"/>
    <w:rsid w:val="00E67D0E"/>
    <w:rsid w:val="00E75A72"/>
    <w:rsid w:val="00E90A36"/>
    <w:rsid w:val="00EA573F"/>
    <w:rsid w:val="00EA6EB3"/>
    <w:rsid w:val="00EA7506"/>
    <w:rsid w:val="00EB141A"/>
    <w:rsid w:val="00EC0CC4"/>
    <w:rsid w:val="00EC31D3"/>
    <w:rsid w:val="00EE25D4"/>
    <w:rsid w:val="00EF43B4"/>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 w:val="00F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06D0-7216-4F30-B92E-396120F6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SYSTEM</cp:lastModifiedBy>
  <cp:revision>2</cp:revision>
  <cp:lastPrinted>2018-06-28T14:37:00Z</cp:lastPrinted>
  <dcterms:created xsi:type="dcterms:W3CDTF">2019-05-14T19:15:00Z</dcterms:created>
  <dcterms:modified xsi:type="dcterms:W3CDTF">2019-05-14T19:15:00Z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968085733</vt:i4>
  </property>
  <property fmtid="{D5CDD505-2E9C-101B-9397-08002B2CF9AE}" pid="4" name="_EmailSubject">
    <vt:lpwstr>SOI-OMB NTF19 (1 of 3) TM10336 Bringing Taxpayers Back into Filing Compliance Focus Group </vt:lpwstr>
  </property>
  <property fmtid="{D5CDD505-2E9C-101B-9397-08002B2CF9AE}" pid="5" name="_AuthorEmail">
    <vt:lpwstr>Asahi.Wada@irs.gov</vt:lpwstr>
  </property>
  <property fmtid="{D5CDD505-2E9C-101B-9397-08002B2CF9AE}" pid="6" name="_AuthorEmailDisplayName">
    <vt:lpwstr>Wada Asahi</vt:lpwstr>
  </property>
  <property fmtid="{D5CDD505-2E9C-101B-9397-08002B2CF9AE}" pid="7" name="_PreviousAdHocReviewCycleID">
    <vt:i4>968085733</vt:i4>
  </property>
  <property fmtid="{D5CDD505-2E9C-101B-9397-08002B2CF9AE}" pid="8" name="_ReviewingToolsShownOnce">
    <vt:lpwstr/>
  </property>
</Properties>
</file>