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6D" w:rsidRPr="00572C78" w:rsidRDefault="008A7CF2" w:rsidP="003A7FCC">
      <w:pPr>
        <w:spacing w:after="36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572C78">
        <w:rPr>
          <w:rFonts w:ascii="Arial" w:hAnsi="Arial" w:cs="Arial"/>
          <w:sz w:val="32"/>
          <w:szCs w:val="32"/>
        </w:rPr>
        <w:t>Field Compliance Safety/Impersonation Survey Questions</w:t>
      </w:r>
    </w:p>
    <w:p w:rsidR="001E222F" w:rsidRDefault="003426C1" w:rsidP="003426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survey is being conducted by SB/SE Research on behalf of </w:t>
      </w:r>
      <w:r w:rsidR="00AC69B9">
        <w:rPr>
          <w:rFonts w:ascii="Arial" w:hAnsi="Arial" w:cs="Arial"/>
          <w:sz w:val="24"/>
          <w:szCs w:val="24"/>
        </w:rPr>
        <w:t>Field Collection and Field Exam</w:t>
      </w:r>
      <w:r w:rsidR="001E222F">
        <w:rPr>
          <w:rFonts w:ascii="Arial" w:hAnsi="Arial" w:cs="Arial"/>
          <w:sz w:val="24"/>
          <w:szCs w:val="24"/>
        </w:rPr>
        <w:t>ination</w:t>
      </w:r>
      <w:r>
        <w:rPr>
          <w:rFonts w:ascii="Arial" w:hAnsi="Arial" w:cs="Arial"/>
          <w:sz w:val="24"/>
          <w:szCs w:val="24"/>
        </w:rPr>
        <w:t>.</w:t>
      </w:r>
    </w:p>
    <w:p w:rsidR="001E222F" w:rsidRDefault="001E222F" w:rsidP="003426C1">
      <w:pPr>
        <w:spacing w:after="0"/>
        <w:rPr>
          <w:rFonts w:ascii="Arial" w:hAnsi="Arial" w:cs="Arial"/>
          <w:sz w:val="24"/>
          <w:szCs w:val="24"/>
        </w:rPr>
      </w:pPr>
    </w:p>
    <w:p w:rsidR="001E222F" w:rsidRDefault="001E222F" w:rsidP="003426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objective of this survey is to d</w:t>
      </w:r>
      <w:r w:rsidRPr="001E222F">
        <w:rPr>
          <w:rFonts w:ascii="Arial" w:hAnsi="Arial" w:cs="Arial"/>
          <w:sz w:val="24"/>
          <w:szCs w:val="24"/>
        </w:rPr>
        <w:t>etermin</w:t>
      </w:r>
      <w:r>
        <w:rPr>
          <w:rFonts w:ascii="Arial" w:hAnsi="Arial" w:cs="Arial"/>
          <w:sz w:val="24"/>
          <w:szCs w:val="24"/>
        </w:rPr>
        <w:t>e</w:t>
      </w:r>
      <w:r w:rsidRPr="001E222F">
        <w:rPr>
          <w:rFonts w:ascii="Arial" w:hAnsi="Arial" w:cs="Arial"/>
          <w:sz w:val="24"/>
          <w:szCs w:val="24"/>
        </w:rPr>
        <w:t xml:space="preserve"> the public's expectation of </w:t>
      </w:r>
      <w:r w:rsidR="003576FF">
        <w:rPr>
          <w:rFonts w:ascii="Arial" w:hAnsi="Arial" w:cs="Arial"/>
          <w:sz w:val="24"/>
          <w:szCs w:val="24"/>
        </w:rPr>
        <w:t xml:space="preserve">how </w:t>
      </w:r>
      <w:r w:rsidRPr="001E222F">
        <w:rPr>
          <w:rFonts w:ascii="Arial" w:hAnsi="Arial" w:cs="Arial"/>
          <w:sz w:val="24"/>
          <w:szCs w:val="24"/>
        </w:rPr>
        <w:t>an</w:t>
      </w:r>
      <w:r w:rsidR="003576FF">
        <w:rPr>
          <w:rFonts w:ascii="Arial" w:hAnsi="Arial" w:cs="Arial"/>
          <w:sz w:val="24"/>
          <w:szCs w:val="24"/>
        </w:rPr>
        <w:t xml:space="preserve"> authentic</w:t>
      </w:r>
      <w:r w:rsidRPr="001E222F">
        <w:rPr>
          <w:rFonts w:ascii="Arial" w:hAnsi="Arial" w:cs="Arial"/>
          <w:sz w:val="24"/>
          <w:szCs w:val="24"/>
        </w:rPr>
        <w:t xml:space="preserve"> IRS Compliance employee should </w:t>
      </w:r>
      <w:r w:rsidR="003576FF">
        <w:rPr>
          <w:rFonts w:ascii="Arial" w:hAnsi="Arial" w:cs="Arial"/>
          <w:sz w:val="24"/>
          <w:szCs w:val="24"/>
        </w:rPr>
        <w:t>appear</w:t>
      </w:r>
      <w:r w:rsidRPr="001E222F">
        <w:rPr>
          <w:rFonts w:ascii="Arial" w:hAnsi="Arial" w:cs="Arial"/>
          <w:sz w:val="24"/>
          <w:szCs w:val="24"/>
        </w:rPr>
        <w:t xml:space="preserve"> when making contact</w:t>
      </w:r>
      <w:r w:rsidR="006A5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Taxpayers</w:t>
      </w:r>
      <w:r w:rsidR="006A5564">
        <w:rPr>
          <w:rFonts w:ascii="Arial" w:hAnsi="Arial" w:cs="Arial"/>
          <w:sz w:val="24"/>
          <w:szCs w:val="24"/>
        </w:rPr>
        <w:t>,</w:t>
      </w:r>
      <w:r w:rsidR="006A5564" w:rsidRPr="001E222F">
        <w:rPr>
          <w:rFonts w:ascii="Arial" w:hAnsi="Arial" w:cs="Arial"/>
          <w:sz w:val="24"/>
          <w:szCs w:val="24"/>
        </w:rPr>
        <w:t xml:space="preserve"> </w:t>
      </w:r>
      <w:r w:rsidR="00036689">
        <w:rPr>
          <w:rFonts w:ascii="Arial" w:hAnsi="Arial" w:cs="Arial"/>
          <w:sz w:val="24"/>
          <w:szCs w:val="24"/>
        </w:rPr>
        <w:t>not i</w:t>
      </w:r>
      <w:r w:rsidR="006A5564">
        <w:rPr>
          <w:rFonts w:ascii="Arial" w:hAnsi="Arial" w:cs="Arial"/>
          <w:sz w:val="24"/>
          <w:szCs w:val="24"/>
        </w:rPr>
        <w:t xml:space="preserve">n </w:t>
      </w:r>
      <w:r w:rsidR="00036689">
        <w:rPr>
          <w:rFonts w:ascii="Arial" w:hAnsi="Arial" w:cs="Arial"/>
          <w:sz w:val="24"/>
          <w:szCs w:val="24"/>
        </w:rPr>
        <w:t xml:space="preserve">an </w:t>
      </w:r>
      <w:r w:rsidR="006A5564">
        <w:rPr>
          <w:rFonts w:ascii="Arial" w:hAnsi="Arial" w:cs="Arial"/>
          <w:sz w:val="24"/>
          <w:szCs w:val="24"/>
        </w:rPr>
        <w:t xml:space="preserve">IRS office, </w:t>
      </w:r>
      <w:r w:rsidR="00FB5749">
        <w:rPr>
          <w:rFonts w:ascii="Arial" w:hAnsi="Arial" w:cs="Arial"/>
          <w:sz w:val="24"/>
          <w:szCs w:val="24"/>
        </w:rPr>
        <w:t>to reduce the instances of IRS impersonation</w:t>
      </w:r>
      <w:r>
        <w:rPr>
          <w:rFonts w:ascii="Arial" w:hAnsi="Arial" w:cs="Arial"/>
          <w:sz w:val="24"/>
          <w:szCs w:val="24"/>
        </w:rPr>
        <w:t>.</w:t>
      </w:r>
    </w:p>
    <w:p w:rsidR="001E222F" w:rsidRDefault="001E222F" w:rsidP="003426C1">
      <w:pPr>
        <w:spacing w:after="0"/>
        <w:rPr>
          <w:rFonts w:ascii="Arial" w:hAnsi="Arial" w:cs="Arial"/>
          <w:sz w:val="24"/>
          <w:szCs w:val="24"/>
        </w:rPr>
      </w:pPr>
    </w:p>
    <w:p w:rsidR="001E222F" w:rsidRPr="00FB5749" w:rsidRDefault="001E222F" w:rsidP="001E222F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FB5749">
        <w:rPr>
          <w:rFonts w:ascii="Arial" w:hAnsi="Arial" w:cs="Arial"/>
          <w:sz w:val="24"/>
          <w:szCs w:val="24"/>
        </w:rPr>
        <w:t xml:space="preserve"> </w:t>
      </w:r>
      <w:r w:rsidRPr="00FB5749">
        <w:rPr>
          <w:rFonts w:ascii="Arial" w:eastAsia="Times New Roman" w:hAnsi="Arial" w:cs="Arial"/>
          <w:bCs/>
          <w:sz w:val="24"/>
          <w:szCs w:val="24"/>
        </w:rPr>
        <w:t>Your participation is voluntary.</w:t>
      </w:r>
      <w:r w:rsidRPr="00FB5749">
        <w:rPr>
          <w:rFonts w:ascii="Arial" w:eastAsia="Times New Roman" w:hAnsi="Arial" w:cs="Arial"/>
          <w:bCs/>
          <w:sz w:val="24"/>
          <w:szCs w:val="24"/>
        </w:rPr>
        <w:br/>
        <w:t>Your identity will remain anonymous. No Personally Identifiable Information (PII) will be collected.</w:t>
      </w:r>
      <w:r w:rsidRPr="00FB5749">
        <w:rPr>
          <w:rFonts w:ascii="Arial" w:eastAsia="Times New Roman" w:hAnsi="Arial" w:cs="Arial"/>
          <w:bCs/>
          <w:sz w:val="24"/>
          <w:szCs w:val="24"/>
        </w:rPr>
        <w:br/>
        <w:t>Responses will be aggregated into a report.</w:t>
      </w:r>
    </w:p>
    <w:p w:rsidR="001E222F" w:rsidRPr="00FB5749" w:rsidRDefault="001E222F" w:rsidP="001E222F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B5749">
        <w:rPr>
          <w:rFonts w:ascii="Arial" w:eastAsia="Times New Roman" w:hAnsi="Arial" w:cs="Arial"/>
          <w:bCs/>
          <w:sz w:val="24"/>
          <w:szCs w:val="24"/>
        </w:rPr>
        <w:t>  </w:t>
      </w:r>
    </w:p>
    <w:p w:rsidR="001E222F" w:rsidRPr="00FB5749" w:rsidRDefault="001E222F" w:rsidP="001E22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5749">
        <w:rPr>
          <w:rFonts w:ascii="Arial" w:eastAsia="Times New Roman" w:hAnsi="Arial" w:cs="Arial"/>
          <w:bCs/>
          <w:sz w:val="24"/>
          <w:szCs w:val="24"/>
        </w:rPr>
        <w:t xml:space="preserve">The survey will take </w:t>
      </w:r>
      <w:r w:rsidR="00036689">
        <w:rPr>
          <w:rFonts w:ascii="Arial" w:eastAsia="Times New Roman" w:hAnsi="Arial" w:cs="Arial"/>
          <w:bCs/>
          <w:sz w:val="24"/>
          <w:szCs w:val="24"/>
        </w:rPr>
        <w:t xml:space="preserve">just a few </w:t>
      </w:r>
      <w:r w:rsidRPr="00FB5749">
        <w:rPr>
          <w:rFonts w:ascii="Arial" w:eastAsia="Times New Roman" w:hAnsi="Arial" w:cs="Arial"/>
          <w:bCs/>
          <w:sz w:val="24"/>
          <w:szCs w:val="24"/>
        </w:rPr>
        <w:t>minutes to complete.</w:t>
      </w:r>
    </w:p>
    <w:p w:rsidR="001E222F" w:rsidRPr="00FB5749" w:rsidRDefault="001E222F" w:rsidP="003426C1">
      <w:pPr>
        <w:spacing w:after="0"/>
        <w:rPr>
          <w:rFonts w:ascii="Arial" w:hAnsi="Arial" w:cs="Arial"/>
          <w:sz w:val="24"/>
          <w:szCs w:val="24"/>
        </w:rPr>
      </w:pPr>
    </w:p>
    <w:p w:rsidR="001E222F" w:rsidRDefault="001E222F" w:rsidP="00FB574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1E222F">
        <w:rPr>
          <w:rFonts w:ascii="Arial" w:eastAsia="Times New Roman" w:hAnsi="Arial" w:cs="Arial"/>
          <w:bCs/>
          <w:sz w:val="24"/>
          <w:szCs w:val="24"/>
        </w:rPr>
        <w:t>Thank you for takin</w:t>
      </w:r>
      <w:r>
        <w:rPr>
          <w:rFonts w:ascii="Arial" w:eastAsia="Times New Roman" w:hAnsi="Arial" w:cs="Arial"/>
          <w:bCs/>
          <w:sz w:val="24"/>
          <w:szCs w:val="24"/>
        </w:rPr>
        <w:t>g part in this important survey. Yo</w:t>
      </w:r>
      <w:r w:rsidRPr="001E222F">
        <w:rPr>
          <w:rFonts w:ascii="Arial" w:eastAsia="Times New Roman" w:hAnsi="Arial" w:cs="Arial"/>
          <w:bCs/>
          <w:sz w:val="24"/>
          <w:szCs w:val="24"/>
        </w:rPr>
        <w:t xml:space="preserve">ur responses can help us </w:t>
      </w:r>
      <w:r w:rsidR="00FB5749">
        <w:rPr>
          <w:rFonts w:ascii="Arial" w:eastAsia="Times New Roman" w:hAnsi="Arial" w:cs="Arial"/>
          <w:bCs/>
          <w:sz w:val="24"/>
          <w:szCs w:val="24"/>
        </w:rPr>
        <w:t>f</w:t>
      </w:r>
      <w:r w:rsidR="00FB5749" w:rsidRPr="00FB5749">
        <w:rPr>
          <w:rFonts w:ascii="Arial" w:eastAsia="Times New Roman" w:hAnsi="Arial" w:cs="Arial"/>
          <w:bCs/>
          <w:sz w:val="24"/>
          <w:szCs w:val="24"/>
        </w:rPr>
        <w:t xml:space="preserve">urther our understanding of how to keep </w:t>
      </w:r>
      <w:r w:rsidR="00FB5749">
        <w:rPr>
          <w:rFonts w:ascii="Arial" w:eastAsia="Times New Roman" w:hAnsi="Arial" w:cs="Arial"/>
          <w:bCs/>
          <w:sz w:val="24"/>
          <w:szCs w:val="24"/>
        </w:rPr>
        <w:t>taxpayers and IRS</w:t>
      </w:r>
      <w:r w:rsidR="00FB5749" w:rsidRPr="00FB5749">
        <w:rPr>
          <w:rFonts w:ascii="Arial" w:eastAsia="Times New Roman" w:hAnsi="Arial" w:cs="Arial"/>
          <w:bCs/>
          <w:sz w:val="24"/>
          <w:szCs w:val="24"/>
        </w:rPr>
        <w:t xml:space="preserve"> employees safe in th</w:t>
      </w:r>
      <w:r w:rsidR="003A7FCC">
        <w:rPr>
          <w:rFonts w:ascii="Arial" w:eastAsia="Times New Roman" w:hAnsi="Arial" w:cs="Arial"/>
          <w:bCs/>
          <w:sz w:val="24"/>
          <w:szCs w:val="24"/>
        </w:rPr>
        <w:t>is</w:t>
      </w:r>
      <w:r w:rsidR="00FB5749" w:rsidRPr="00FB5749">
        <w:rPr>
          <w:rFonts w:ascii="Arial" w:eastAsia="Times New Roman" w:hAnsi="Arial" w:cs="Arial"/>
          <w:bCs/>
          <w:sz w:val="24"/>
          <w:szCs w:val="24"/>
        </w:rPr>
        <w:t xml:space="preserve"> age of impersonators.</w:t>
      </w:r>
      <w:r w:rsidRPr="001E222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FB5749" w:rsidRPr="00FB5749" w:rsidRDefault="00FB5749" w:rsidP="00FB5749">
      <w:pPr>
        <w:spacing w:after="0"/>
        <w:rPr>
          <w:rFonts w:ascii="Arial" w:hAnsi="Arial" w:cs="Arial"/>
          <w:i/>
          <w:iCs/>
        </w:rPr>
      </w:pPr>
      <w:r w:rsidRPr="00FB5749">
        <w:rPr>
          <w:rFonts w:ascii="Arial" w:hAnsi="Arial" w:cs="Arial"/>
          <w:i/>
          <w:iCs/>
        </w:rPr>
        <w:t xml:space="preserve">NOTE:  This survey has undergone a </w:t>
      </w:r>
      <w:r w:rsidR="002F74D6" w:rsidRPr="002F74D6">
        <w:rPr>
          <w:rFonts w:ascii="Arial" w:hAnsi="Arial" w:cs="Arial"/>
          <w:i/>
          <w:iCs/>
        </w:rPr>
        <w:t>Privacy &amp; Civil Liberties Impa</w:t>
      </w:r>
      <w:r w:rsidR="002F74D6">
        <w:rPr>
          <w:rFonts w:ascii="Arial" w:hAnsi="Arial" w:cs="Arial"/>
          <w:i/>
          <w:iCs/>
        </w:rPr>
        <w:t>ct Assessments (PCLIA)</w:t>
      </w:r>
      <w:r w:rsidR="002F74D6" w:rsidRPr="002F74D6">
        <w:rPr>
          <w:rFonts w:ascii="Arial" w:hAnsi="Arial" w:cs="Arial"/>
          <w:i/>
          <w:iCs/>
        </w:rPr>
        <w:t xml:space="preserve"> </w:t>
      </w:r>
      <w:r w:rsidRPr="00FB5749">
        <w:rPr>
          <w:rFonts w:ascii="Arial" w:hAnsi="Arial" w:cs="Arial"/>
          <w:i/>
          <w:iCs/>
        </w:rPr>
        <w:t xml:space="preserve">for the protection of </w:t>
      </w:r>
      <w:r w:rsidR="002F74D6">
        <w:rPr>
          <w:rFonts w:ascii="Arial" w:hAnsi="Arial" w:cs="Arial"/>
          <w:i/>
          <w:iCs/>
        </w:rPr>
        <w:t>taxpayer</w:t>
      </w:r>
      <w:r w:rsidR="002F74D6" w:rsidRPr="00FB5749">
        <w:rPr>
          <w:rFonts w:ascii="Arial" w:hAnsi="Arial" w:cs="Arial"/>
          <w:i/>
          <w:iCs/>
        </w:rPr>
        <w:t xml:space="preserve"> </w:t>
      </w:r>
      <w:r w:rsidRPr="00FB5749">
        <w:rPr>
          <w:rFonts w:ascii="Arial" w:hAnsi="Arial" w:cs="Arial"/>
          <w:i/>
          <w:iCs/>
        </w:rPr>
        <w:t>privacy.</w:t>
      </w:r>
    </w:p>
    <w:p w:rsidR="00D3090F" w:rsidRPr="00190A39" w:rsidRDefault="00D3090F" w:rsidP="006A5564">
      <w:pPr>
        <w:spacing w:before="1680"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*SB/SE Research Privacy Policy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___________________________________________________________________</w:t>
      </w:r>
    </w:p>
    <w:p w:rsidR="00D3090F" w:rsidRPr="00FB5749" w:rsidRDefault="00D3090F" w:rsidP="00FB5749">
      <w:pPr>
        <w:spacing w:after="0"/>
        <w:jc w:val="center"/>
        <w:rPr>
          <w:rFonts w:ascii="Arial" w:hAnsi="Arial" w:cs="Arial"/>
          <w:color w:val="8064A2" w:themeColor="accent4"/>
        </w:rPr>
      </w:pPr>
      <w:r w:rsidRPr="00FB5749">
        <w:rPr>
          <w:rFonts w:ascii="Arial" w:hAnsi="Arial" w:cs="Arial"/>
          <w:color w:val="8064A2" w:themeColor="accent4"/>
        </w:rPr>
        <w:t xml:space="preserve">SB/SE Research is committed to protecting the privacy rights of </w:t>
      </w:r>
      <w:r w:rsidR="00FB5749" w:rsidRPr="00FB5749">
        <w:rPr>
          <w:rFonts w:ascii="Arial" w:hAnsi="Arial" w:cs="Arial"/>
          <w:color w:val="8064A2" w:themeColor="accent4"/>
        </w:rPr>
        <w:t xml:space="preserve">taxpayers and </w:t>
      </w:r>
      <w:r w:rsidRPr="00FB5749">
        <w:rPr>
          <w:rFonts w:ascii="Arial" w:hAnsi="Arial" w:cs="Arial"/>
          <w:color w:val="8064A2" w:themeColor="accent4"/>
        </w:rPr>
        <w:t>employees.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Our policy is: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We will not collect personal information about you.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We will not share the information you give us with anyone, unless required by law.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Any</w:t>
      </w:r>
      <w:r>
        <w:rPr>
          <w:rFonts w:ascii="Arial" w:hAnsi="Arial" w:cs="Arial"/>
          <w:color w:val="8064A2" w:themeColor="accent4"/>
          <w:sz w:val="24"/>
          <w:szCs w:val="24"/>
        </w:rPr>
        <w:t xml:space="preserve"> </w:t>
      </w:r>
      <w:r w:rsidRPr="00190A39">
        <w:rPr>
          <w:rFonts w:ascii="Arial" w:hAnsi="Arial" w:cs="Arial"/>
          <w:color w:val="8064A2" w:themeColor="accent4"/>
          <w:sz w:val="24"/>
          <w:szCs w:val="24"/>
        </w:rPr>
        <w:t>information we collect and maintain will be handled in accordance with the access</w:t>
      </w:r>
    </w:p>
    <w:p w:rsidR="00D3090F" w:rsidRPr="00190A39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>and privacy protection requirements of the Privacy Act, the Freedom of Information Act,</w:t>
      </w:r>
    </w:p>
    <w:p w:rsidR="00D3090F" w:rsidRPr="000D0558" w:rsidRDefault="00D3090F" w:rsidP="00D3090F">
      <w:pPr>
        <w:spacing w:after="0"/>
        <w:jc w:val="center"/>
        <w:rPr>
          <w:rFonts w:ascii="Arial" w:hAnsi="Arial" w:cs="Arial"/>
          <w:color w:val="8064A2" w:themeColor="accent4"/>
          <w:sz w:val="24"/>
          <w:szCs w:val="24"/>
        </w:rPr>
      </w:pPr>
      <w:r w:rsidRPr="00190A39">
        <w:rPr>
          <w:rFonts w:ascii="Arial" w:hAnsi="Arial" w:cs="Arial"/>
          <w:color w:val="8064A2" w:themeColor="accent4"/>
          <w:sz w:val="24"/>
          <w:szCs w:val="24"/>
        </w:rPr>
        <w:t xml:space="preserve">and the Internal Revenue Code. If you would like </w:t>
      </w:r>
      <w:r>
        <w:rPr>
          <w:rFonts w:ascii="Arial" w:hAnsi="Arial" w:cs="Arial"/>
          <w:color w:val="8064A2" w:themeColor="accent4"/>
          <w:sz w:val="24"/>
          <w:szCs w:val="24"/>
        </w:rPr>
        <w:t xml:space="preserve">further information about these </w:t>
      </w:r>
      <w:r w:rsidRPr="00190A39">
        <w:rPr>
          <w:rFonts w:ascii="Arial" w:hAnsi="Arial" w:cs="Arial"/>
          <w:color w:val="8064A2" w:themeColor="accent4"/>
          <w:sz w:val="24"/>
          <w:szCs w:val="24"/>
        </w:rPr>
        <w:t>statutes,</w:t>
      </w:r>
      <w:r>
        <w:rPr>
          <w:rFonts w:ascii="Arial" w:hAnsi="Arial" w:cs="Arial"/>
          <w:color w:val="8064A2" w:themeColor="accent4"/>
          <w:sz w:val="24"/>
          <w:szCs w:val="24"/>
        </w:rPr>
        <w:t xml:space="preserve"> </w:t>
      </w:r>
      <w:r w:rsidRPr="00190A39">
        <w:rPr>
          <w:rFonts w:ascii="Arial" w:hAnsi="Arial" w:cs="Arial"/>
          <w:color w:val="8064A2" w:themeColor="accent4"/>
          <w:sz w:val="24"/>
          <w:szCs w:val="24"/>
        </w:rPr>
        <w:t>please visit the IRS Electronic Freedom of Information Act Reading Room.</w:t>
      </w:r>
    </w:p>
    <w:p w:rsidR="00D3090F" w:rsidRDefault="00D3090F" w:rsidP="00D3090F">
      <w:pPr>
        <w:rPr>
          <w:rFonts w:ascii="Arial" w:hAnsi="Arial" w:cs="Arial"/>
        </w:rPr>
      </w:pPr>
    </w:p>
    <w:p w:rsidR="003576FF" w:rsidRDefault="003576FF" w:rsidP="003576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0AF3">
        <w:rPr>
          <w:rFonts w:ascii="Arial" w:hAnsi="Arial" w:cs="Arial"/>
          <w:sz w:val="24"/>
          <w:szCs w:val="24"/>
        </w:rPr>
        <w:lastRenderedPageBreak/>
        <w:t xml:space="preserve">If an IRS employee shows up at your door, what </w:t>
      </w:r>
      <w:r>
        <w:rPr>
          <w:rFonts w:ascii="Arial" w:hAnsi="Arial" w:cs="Arial"/>
          <w:sz w:val="24"/>
          <w:szCs w:val="24"/>
        </w:rPr>
        <w:t xml:space="preserve">expectations do you have to assure you they are authentic [appearance, credentials, conversation]? </w:t>
      </w:r>
    </w:p>
    <w:p w:rsidR="003576FF" w:rsidRDefault="003576FF" w:rsidP="003576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Suggested prompts for additional information:</w:t>
      </w:r>
    </w:p>
    <w:p w:rsidR="003576FF" w:rsidRDefault="003576FF" w:rsidP="003576F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would make you comfortable that they are who they say they are?</w:t>
      </w:r>
    </w:p>
    <w:p w:rsidR="003576FF" w:rsidRDefault="003576FF" w:rsidP="003576F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expect an IRS representative to present themselves?</w:t>
      </w:r>
    </w:p>
    <w:p w:rsidR="003576FF" w:rsidRDefault="003576FF" w:rsidP="003576F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What type of attire?</w:t>
      </w:r>
    </w:p>
    <w:p w:rsidR="003576FF" w:rsidRDefault="003576FF" w:rsidP="003576F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What kind of ID? Did it appear authentic?</w:t>
      </w:r>
    </w:p>
    <w:p w:rsidR="003576FF" w:rsidRPr="001A0AF3" w:rsidRDefault="003576FF" w:rsidP="003576FF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How do you believe they would verbally interact with you? </w:t>
      </w:r>
    </w:p>
    <w:p w:rsidR="003576FF" w:rsidRDefault="003576FF" w:rsidP="003576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B5749">
        <w:rPr>
          <w:rFonts w:ascii="Arial" w:hAnsi="Arial" w:cs="Arial"/>
          <w:sz w:val="24"/>
          <w:szCs w:val="24"/>
        </w:rPr>
        <w:t xml:space="preserve">Have you had an IRS employee </w:t>
      </w:r>
      <w:r>
        <w:rPr>
          <w:rFonts w:ascii="Arial" w:hAnsi="Arial" w:cs="Arial"/>
          <w:sz w:val="24"/>
          <w:szCs w:val="24"/>
        </w:rPr>
        <w:t>show up at your door? (Yes, No)</w:t>
      </w:r>
    </w:p>
    <w:p w:rsidR="003576FF" w:rsidRDefault="003576FF" w:rsidP="003576FF">
      <w:pPr>
        <w:ind w:left="72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they have questions about what an IRS employee is, give examples </w:t>
      </w:r>
      <w:r w:rsidRPr="003A7FCC">
        <w:rPr>
          <w:rFonts w:ascii="Arial" w:hAnsi="Arial" w:cs="Arial"/>
          <w:sz w:val="24"/>
          <w:szCs w:val="24"/>
        </w:rPr>
        <w:t>such as a Revenue Officer who handles collection issues</w:t>
      </w:r>
      <w:r>
        <w:rPr>
          <w:rFonts w:ascii="Arial" w:hAnsi="Arial" w:cs="Arial"/>
          <w:sz w:val="24"/>
          <w:szCs w:val="24"/>
        </w:rPr>
        <w:t xml:space="preserve"> or </w:t>
      </w:r>
      <w:r w:rsidRPr="003A7FCC">
        <w:rPr>
          <w:rFonts w:ascii="Arial" w:hAnsi="Arial" w:cs="Arial"/>
          <w:sz w:val="24"/>
          <w:szCs w:val="24"/>
        </w:rPr>
        <w:t>a Revenue Agent who handles audits in the field</w:t>
      </w:r>
      <w:r>
        <w:rPr>
          <w:rFonts w:ascii="Arial" w:hAnsi="Arial" w:cs="Arial"/>
          <w:sz w:val="24"/>
          <w:szCs w:val="24"/>
        </w:rPr>
        <w:t>.)</w:t>
      </w:r>
      <w:r w:rsidRPr="008E3B96">
        <w:rPr>
          <w:rFonts w:ascii="Arial" w:hAnsi="Arial" w:cs="Arial"/>
          <w:strike/>
          <w:sz w:val="24"/>
          <w:szCs w:val="24"/>
        </w:rPr>
        <w:t xml:space="preserve">  </w:t>
      </w:r>
    </w:p>
    <w:p w:rsidR="003576FF" w:rsidRDefault="003576FF" w:rsidP="003576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Suggested prompts for additional information:</w:t>
      </w:r>
    </w:p>
    <w:p w:rsidR="003576FF" w:rsidRDefault="003576FF" w:rsidP="003576FF">
      <w:pPr>
        <w:pStyle w:val="ListParagraph"/>
        <w:spacing w:before="120"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Pr="00FB5749">
        <w:rPr>
          <w:rFonts w:ascii="Arial" w:hAnsi="Arial" w:cs="Arial"/>
          <w:sz w:val="24"/>
          <w:szCs w:val="24"/>
        </w:rPr>
        <w:t>were they what you expected? Why or why not?</w:t>
      </w:r>
    </w:p>
    <w:p w:rsidR="003576FF" w:rsidRDefault="003576FF" w:rsidP="003576FF">
      <w:pPr>
        <w:pStyle w:val="ListParagraph"/>
        <w:spacing w:before="120"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type of ID was shown to you? </w:t>
      </w:r>
    </w:p>
    <w:p w:rsidR="003576FF" w:rsidRDefault="003576FF" w:rsidP="003576FF">
      <w:pPr>
        <w:pStyle w:val="ListParagraph"/>
        <w:spacing w:before="120"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type of vehicle were they driving?</w:t>
      </w:r>
    </w:p>
    <w:p w:rsidR="003576FF" w:rsidRDefault="003576FF" w:rsidP="003576FF">
      <w:pPr>
        <w:pStyle w:val="ListParagraph"/>
        <w:spacing w:before="120"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were they dressed?</w:t>
      </w:r>
    </w:p>
    <w:p w:rsidR="003576FF" w:rsidRDefault="003576FF" w:rsidP="003576FF">
      <w:pPr>
        <w:spacing w:before="120"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they answer, probe for use of phone number verification, PIN verification.</w:t>
      </w:r>
    </w:p>
    <w:p w:rsidR="003576FF" w:rsidRPr="006A5564" w:rsidRDefault="003576FF" w:rsidP="003576FF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6A5564">
        <w:rPr>
          <w:rFonts w:ascii="Arial" w:hAnsi="Arial" w:cs="Arial"/>
          <w:sz w:val="24"/>
          <w:szCs w:val="24"/>
        </w:rPr>
        <w:t xml:space="preserve">Is there anything else you would like to share </w:t>
      </w:r>
      <w:r>
        <w:rPr>
          <w:rFonts w:ascii="Arial" w:hAnsi="Arial" w:cs="Arial"/>
          <w:sz w:val="24"/>
          <w:szCs w:val="24"/>
        </w:rPr>
        <w:t>related to safety issues</w:t>
      </w:r>
      <w:r w:rsidRPr="006A5564">
        <w:rPr>
          <w:rFonts w:ascii="Arial" w:hAnsi="Arial" w:cs="Arial"/>
          <w:sz w:val="24"/>
          <w:szCs w:val="24"/>
        </w:rPr>
        <w:t>?</w:t>
      </w:r>
    </w:p>
    <w:p w:rsidR="003576FF" w:rsidRPr="00572C78" w:rsidRDefault="003576FF" w:rsidP="003576FF">
      <w:pPr>
        <w:spacing w:before="120"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C0B99" w:rsidRPr="00572C78" w:rsidRDefault="007C0B99" w:rsidP="00B30094">
      <w:pPr>
        <w:spacing w:before="120"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14563" w:rsidRDefault="00D14563" w:rsidP="00222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563" w:rsidRDefault="00D14563" w:rsidP="00222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5564" w:rsidRDefault="006A5564" w:rsidP="00222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5564" w:rsidRDefault="006A5564" w:rsidP="00222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581" w:rsidRDefault="005C51FC" w:rsidP="002225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945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AB" w:rsidRDefault="003E60AB" w:rsidP="003E60AB">
      <w:pPr>
        <w:spacing w:after="0" w:line="240" w:lineRule="auto"/>
      </w:pPr>
      <w:r>
        <w:separator/>
      </w:r>
    </w:p>
  </w:endnote>
  <w:endnote w:type="continuationSeparator" w:id="0">
    <w:p w:rsidR="003E60AB" w:rsidRDefault="003E60AB" w:rsidP="003E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818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60AB" w:rsidRDefault="003E60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6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60AB" w:rsidRDefault="003E6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AB" w:rsidRDefault="003E60AB" w:rsidP="003E60AB">
      <w:pPr>
        <w:spacing w:after="0" w:line="240" w:lineRule="auto"/>
      </w:pPr>
      <w:r>
        <w:separator/>
      </w:r>
    </w:p>
  </w:footnote>
  <w:footnote w:type="continuationSeparator" w:id="0">
    <w:p w:rsidR="003E60AB" w:rsidRDefault="003E60AB" w:rsidP="003E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399"/>
    <w:multiLevelType w:val="hybridMultilevel"/>
    <w:tmpl w:val="3564A31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C7E16F9"/>
    <w:multiLevelType w:val="hybridMultilevel"/>
    <w:tmpl w:val="26AACA50"/>
    <w:lvl w:ilvl="0" w:tplc="4D4A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8960BE"/>
    <w:multiLevelType w:val="hybridMultilevel"/>
    <w:tmpl w:val="601A5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F2"/>
    <w:rsid w:val="00022111"/>
    <w:rsid w:val="00036689"/>
    <w:rsid w:val="00040381"/>
    <w:rsid w:val="00047BDC"/>
    <w:rsid w:val="00100D5E"/>
    <w:rsid w:val="0013160F"/>
    <w:rsid w:val="001A0AF3"/>
    <w:rsid w:val="001D0651"/>
    <w:rsid w:val="001E222F"/>
    <w:rsid w:val="00222512"/>
    <w:rsid w:val="00270F15"/>
    <w:rsid w:val="002A47A4"/>
    <w:rsid w:val="002F74D6"/>
    <w:rsid w:val="003426C1"/>
    <w:rsid w:val="00356A03"/>
    <w:rsid w:val="003576FF"/>
    <w:rsid w:val="0036315B"/>
    <w:rsid w:val="00364B93"/>
    <w:rsid w:val="003A7FCC"/>
    <w:rsid w:val="003E60AB"/>
    <w:rsid w:val="00402531"/>
    <w:rsid w:val="0047333C"/>
    <w:rsid w:val="004E750A"/>
    <w:rsid w:val="00572C78"/>
    <w:rsid w:val="00584FD6"/>
    <w:rsid w:val="005A6A23"/>
    <w:rsid w:val="005C51FC"/>
    <w:rsid w:val="005D74BE"/>
    <w:rsid w:val="005E2852"/>
    <w:rsid w:val="00655AD8"/>
    <w:rsid w:val="006A5564"/>
    <w:rsid w:val="006A6239"/>
    <w:rsid w:val="00761748"/>
    <w:rsid w:val="00770149"/>
    <w:rsid w:val="007C0B99"/>
    <w:rsid w:val="00863269"/>
    <w:rsid w:val="00895386"/>
    <w:rsid w:val="008A7CF2"/>
    <w:rsid w:val="008E3B96"/>
    <w:rsid w:val="008F2054"/>
    <w:rsid w:val="009D6773"/>
    <w:rsid w:val="00A05BF8"/>
    <w:rsid w:val="00A0728D"/>
    <w:rsid w:val="00A25730"/>
    <w:rsid w:val="00A572EE"/>
    <w:rsid w:val="00AC69B9"/>
    <w:rsid w:val="00AE061C"/>
    <w:rsid w:val="00B01B53"/>
    <w:rsid w:val="00B30094"/>
    <w:rsid w:val="00B679C3"/>
    <w:rsid w:val="00C50EF4"/>
    <w:rsid w:val="00D14563"/>
    <w:rsid w:val="00D3090F"/>
    <w:rsid w:val="00E9789D"/>
    <w:rsid w:val="00F73A68"/>
    <w:rsid w:val="00F94581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AB"/>
  </w:style>
  <w:style w:type="paragraph" w:styleId="Footer">
    <w:name w:val="footer"/>
    <w:basedOn w:val="Normal"/>
    <w:link w:val="FooterChar"/>
    <w:uiPriority w:val="99"/>
    <w:unhideWhenUsed/>
    <w:rsid w:val="003E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AB"/>
  </w:style>
  <w:style w:type="paragraph" w:styleId="Footer">
    <w:name w:val="footer"/>
    <w:basedOn w:val="Normal"/>
    <w:link w:val="FooterChar"/>
    <w:uiPriority w:val="99"/>
    <w:unhideWhenUsed/>
    <w:rsid w:val="003E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8370-0B28-49D6-8F78-3CC72D07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Krook Susan M</dc:creator>
  <cp:keywords/>
  <dc:description/>
  <cp:lastModifiedBy>SYSTEM</cp:lastModifiedBy>
  <cp:revision>2</cp:revision>
  <dcterms:created xsi:type="dcterms:W3CDTF">2019-04-11T17:51:00Z</dcterms:created>
  <dcterms:modified xsi:type="dcterms:W3CDTF">2019-04-11T17:51:00Z</dcterms:modified>
</cp:coreProperties>
</file>