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80C943" w14:textId="77777777" w:rsidR="00B46F2C" w:rsidRDefault="00B46F2C"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100B26" w:rsidRPr="00FD3BFA">
        <w:rPr>
          <w:sz w:val="28"/>
        </w:rPr>
        <w:t>0920-1027</w:t>
      </w:r>
      <w:r>
        <w:rPr>
          <w:sz w:val="28"/>
        </w:rPr>
        <w:t>)</w:t>
      </w:r>
    </w:p>
    <w:p w14:paraId="22B613E4" w14:textId="77777777" w:rsidR="00B46F2C" w:rsidRPr="009239AA" w:rsidRDefault="00E2594A" w:rsidP="00434E33">
      <w:pPr>
        <w:rPr>
          <w:b/>
        </w:rPr>
      </w:pPr>
      <w:r>
        <w:rPr>
          <w:noProof/>
        </w:rPr>
        <mc:AlternateContent>
          <mc:Choice Requires="wps">
            <w:drawing>
              <wp:anchor distT="0" distB="0" distL="114300" distR="114300" simplePos="0" relativeHeight="251658240" behindDoc="0" locked="0" layoutInCell="0" allowOverlap="1" wp14:anchorId="0FE396ED" wp14:editId="2921BCEB">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1D90031" id="Line 3" o:spid="_x0000_s1026" alt="Title: Title Underline - Description: Underlining of Titl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o:allowincell="f" strokeweight="1.5pt"/>
            </w:pict>
          </mc:Fallback>
        </mc:AlternateContent>
      </w:r>
      <w:r w:rsidR="00B46F2C" w:rsidRPr="00434E33">
        <w:rPr>
          <w:b/>
        </w:rPr>
        <w:t>TITLE OF INFORMATION COLLECTION:</w:t>
      </w:r>
      <w:r w:rsidR="00B46F2C">
        <w:t xml:space="preserve"> </w:t>
      </w:r>
      <w:r w:rsidR="004C31A8">
        <w:t xml:space="preserve"> </w:t>
      </w:r>
      <w:r w:rsidR="00381619">
        <w:t xml:space="preserve"> – </w:t>
      </w:r>
      <w:r w:rsidR="00931078">
        <w:t xml:space="preserve">Customer </w:t>
      </w:r>
      <w:r w:rsidR="00811B6D">
        <w:t xml:space="preserve">Service </w:t>
      </w:r>
      <w:r w:rsidR="00931078">
        <w:t xml:space="preserve">Satisfaction Assessment of TB Laboratory Site Visits conducted by </w:t>
      </w:r>
      <w:r w:rsidR="00811B6D">
        <w:t xml:space="preserve">CDC </w:t>
      </w:r>
      <w:r w:rsidR="00931078">
        <w:t>Laboratory Consultants-</w:t>
      </w:r>
      <w:r w:rsidR="00381619" w:rsidRPr="00A95A84">
        <w:rPr>
          <w:b/>
        </w:rPr>
        <w:t>Online Survey</w:t>
      </w:r>
    </w:p>
    <w:p w14:paraId="3E25D1BE" w14:textId="77777777" w:rsidR="00B46F2C" w:rsidRDefault="00B46F2C"/>
    <w:p w14:paraId="4BEC3D8A" w14:textId="77777777" w:rsidR="00D92B70" w:rsidRPr="00D92B70" w:rsidRDefault="00B46F2C" w:rsidP="00D92B70">
      <w:r>
        <w:rPr>
          <w:b/>
        </w:rPr>
        <w:t>PURPOSE</w:t>
      </w:r>
      <w:r w:rsidRPr="009239AA">
        <w:rPr>
          <w:b/>
        </w:rPr>
        <w:t>:</w:t>
      </w:r>
      <w:r w:rsidR="004C31A8">
        <w:rPr>
          <w:b/>
        </w:rPr>
        <w:t xml:space="preserve"> </w:t>
      </w:r>
      <w:r w:rsidR="00D92B70" w:rsidRPr="00D92B70">
        <w:t xml:space="preserve">To assess customer satisfaction following site visits </w:t>
      </w:r>
      <w:r w:rsidR="00792D47">
        <w:t>to Tuberculosis (TB) Pu</w:t>
      </w:r>
      <w:r w:rsidR="00D92B70" w:rsidRPr="00D92B70">
        <w:t>b</w:t>
      </w:r>
      <w:r w:rsidR="00792D47">
        <w:t xml:space="preserve">lic Health Laboratories (PHL) by </w:t>
      </w:r>
      <w:r w:rsidR="00811B6D">
        <w:t xml:space="preserve">CDC </w:t>
      </w:r>
      <w:r w:rsidR="00792D47">
        <w:t>Laboratory</w:t>
      </w:r>
      <w:r w:rsidR="00D92B70" w:rsidRPr="00D92B70">
        <w:t xml:space="preserve"> Capacity Team </w:t>
      </w:r>
      <w:r w:rsidR="00811B6D">
        <w:t xml:space="preserve">(LCT) Consultants. </w:t>
      </w:r>
      <w:r w:rsidR="00811B6D" w:rsidRPr="00811B6D">
        <w:t>Stakeholders consist of state, city, and local TB laboratory supervisors or their designees, who are supported, in part, by CDC TB Elimination and Laboratory Cooperative Agreement.</w:t>
      </w:r>
      <w:r w:rsidR="00811B6D">
        <w:t xml:space="preserve"> </w:t>
      </w:r>
      <w:r w:rsidR="00D92B70" w:rsidRPr="00D92B70">
        <w:t>Analysis of data and incorporation of suggestions by stakeholders will guide changes to improve the site visit process by allowing LCT Consultants to ask more relevant questions, suggest useful recommendations, and provide better targeted resources.</w:t>
      </w:r>
    </w:p>
    <w:p w14:paraId="4101B6F7" w14:textId="77777777" w:rsidR="00D92B70" w:rsidRPr="00D92B70" w:rsidRDefault="00D92B70" w:rsidP="00D92B70"/>
    <w:p w14:paraId="79D507C8" w14:textId="2260E9A6" w:rsidR="005079CF" w:rsidRDefault="00D92B70" w:rsidP="00D92B70">
      <w:r w:rsidRPr="00D92B70">
        <w:t xml:space="preserve">A web-based questionnaire will be designed and administered by the </w:t>
      </w:r>
      <w:r w:rsidR="00792D47">
        <w:t>LCT</w:t>
      </w:r>
      <w:r w:rsidRPr="00D92B70">
        <w:t xml:space="preserve"> using SurveyMonkey software. The questionnaire contains 1</w:t>
      </w:r>
      <w:r w:rsidR="005A7723">
        <w:t>7</w:t>
      </w:r>
      <w:r w:rsidRPr="00D92B70">
        <w:t xml:space="preserve"> multiple choice or fill in the blan</w:t>
      </w:r>
      <w:r w:rsidR="00811B6D">
        <w:t>k</w:t>
      </w:r>
      <w:r w:rsidRPr="00D92B70">
        <w:t xml:space="preserve"> questions</w:t>
      </w:r>
      <w:r w:rsidR="005079CF">
        <w:t xml:space="preserve"> (</w:t>
      </w:r>
      <w:r w:rsidR="005079CF">
        <w:rPr>
          <w:b/>
        </w:rPr>
        <w:t>appendices 1&amp;2</w:t>
      </w:r>
      <w:r w:rsidR="005079CF">
        <w:t>)</w:t>
      </w:r>
      <w:r w:rsidRPr="00D92B70">
        <w:t xml:space="preserve">. </w:t>
      </w:r>
      <w:r w:rsidR="005A7723">
        <w:t>The questionnaire contains skip logic, thus each respondent may not have to answer each question.</w:t>
      </w:r>
      <w:r w:rsidR="009773E8">
        <w:t xml:space="preserve"> </w:t>
      </w:r>
      <w:r w:rsidRPr="00D92B70">
        <w:t>The questionnaire link will be emailed to TB laboratory supervisors or their designees within five working days following a site visit by a</w:t>
      </w:r>
      <w:r w:rsidR="009773E8">
        <w:t>n</w:t>
      </w:r>
      <w:r w:rsidRPr="00D92B70">
        <w:t xml:space="preserve"> LCT consultant. Responses will be automatically compiled by SurveyMonkey and then exported to Excel and SPSS for detailed analysis. </w:t>
      </w:r>
    </w:p>
    <w:p w14:paraId="682DC4A4" w14:textId="77777777" w:rsidR="00A94914" w:rsidRDefault="00A94914" w:rsidP="00D92B70"/>
    <w:p w14:paraId="030CF549" w14:textId="66CE8789" w:rsidR="00B663C9" w:rsidRDefault="000E68F5" w:rsidP="00B663C9">
      <w:r>
        <w:t xml:space="preserve">The questionnaire will </w:t>
      </w:r>
      <w:r w:rsidR="00A94914">
        <w:t>replace a</w:t>
      </w:r>
      <w:r>
        <w:t>n</w:t>
      </w:r>
      <w:r w:rsidR="00A94914">
        <w:t xml:space="preserve"> </w:t>
      </w:r>
      <w:r>
        <w:t xml:space="preserve">online </w:t>
      </w:r>
      <w:r w:rsidR="00A94914">
        <w:t>data collection</w:t>
      </w:r>
      <w:r>
        <w:t xml:space="preserve"> instrument that is currently approved by OMB and is located at </w:t>
      </w:r>
      <w:hyperlink r:id="rId8" w:history="1">
        <w:r w:rsidR="00B663C9" w:rsidRPr="006D4A37">
          <w:rPr>
            <w:rStyle w:val="Hyperlink"/>
            <w:rFonts w:eastAsiaTheme="majorEastAsia"/>
          </w:rPr>
          <w:t>https://www.surveymonkey.com/r/2S3MRJK</w:t>
        </w:r>
      </w:hyperlink>
      <w:r w:rsidR="00B663C9">
        <w:t xml:space="preserve">. The new questionnaire is designed to improve the collection of useful qualitative data for program improvement. In the opinion of CDC, the modified instrument will nor change the burden on respondents. </w:t>
      </w:r>
    </w:p>
    <w:p w14:paraId="184EFB99" w14:textId="2A1E5F23" w:rsidR="00A94914" w:rsidRDefault="00A94914" w:rsidP="00D92B70"/>
    <w:p w14:paraId="7C986CA1" w14:textId="77777777" w:rsidR="005079CF" w:rsidRDefault="005079CF" w:rsidP="00D92B70"/>
    <w:p w14:paraId="7E8C48C2" w14:textId="77777777" w:rsidR="002D5FC6" w:rsidRPr="00D92B70" w:rsidRDefault="00D92B70" w:rsidP="00D92B70">
      <w:r w:rsidRPr="00D92B70">
        <w:t>Data will be analyzed by CDC project officer and/or CDC project team members and discussed internally within Laboratory Branch and DTBE.</w:t>
      </w:r>
    </w:p>
    <w:p w14:paraId="66D02672" w14:textId="77777777" w:rsidR="002D5FC6" w:rsidRDefault="002D5FC6" w:rsidP="002D5FC6"/>
    <w:p w14:paraId="5A5FD9E0" w14:textId="099D4AF9" w:rsidR="00840FCA" w:rsidRPr="002F2081" w:rsidRDefault="00B46F2C" w:rsidP="00840FCA">
      <w:pPr>
        <w:pStyle w:val="Header"/>
        <w:tabs>
          <w:tab w:val="clear" w:pos="4320"/>
          <w:tab w:val="clear" w:pos="8640"/>
        </w:tabs>
      </w:pPr>
      <w:r w:rsidRPr="00434E33">
        <w:rPr>
          <w:b/>
        </w:rPr>
        <w:t>DESCRIPTION OF RESPONDENTS</w:t>
      </w:r>
      <w:r>
        <w:t>:</w:t>
      </w:r>
      <w:r w:rsidR="004C31A8">
        <w:t xml:space="preserve"> </w:t>
      </w:r>
      <w:r w:rsidR="005C2DC9">
        <w:t>CDC will field its</w:t>
      </w:r>
      <w:r w:rsidR="002F2081" w:rsidRPr="002F2081">
        <w:t xml:space="preserve"> customer service survey to </w:t>
      </w:r>
      <w:r w:rsidR="004B7857">
        <w:t xml:space="preserve">a total of </w:t>
      </w:r>
      <w:r w:rsidR="002F2081" w:rsidRPr="002F2081">
        <w:t xml:space="preserve"> </w:t>
      </w:r>
      <w:r w:rsidR="005C2DC9">
        <w:t>58</w:t>
      </w:r>
      <w:r w:rsidR="002F2081" w:rsidRPr="002F2081">
        <w:t xml:space="preserve"> </w:t>
      </w:r>
      <w:r w:rsidR="00792D47" w:rsidRPr="00D92B70">
        <w:t>state, city, and local TB laboratory supervisors or their designees who are supported, in part, by CDC TB Elimination and Laboratory Cooperative Agreement.</w:t>
      </w:r>
      <w:r w:rsidR="00154BD7">
        <w:t xml:space="preserve"> </w:t>
      </w:r>
      <w:r w:rsidR="00016D68">
        <w:t xml:space="preserve"> </w:t>
      </w:r>
    </w:p>
    <w:p w14:paraId="2A3646E2" w14:textId="77777777" w:rsidR="00840FCA" w:rsidRDefault="00840FCA" w:rsidP="00840FCA">
      <w:pPr>
        <w:pStyle w:val="Header"/>
        <w:tabs>
          <w:tab w:val="clear" w:pos="4320"/>
          <w:tab w:val="clear" w:pos="8640"/>
        </w:tabs>
        <w:rPr>
          <w:b/>
        </w:rPr>
      </w:pPr>
    </w:p>
    <w:p w14:paraId="7F4A2424" w14:textId="77777777" w:rsidR="00B46F2C" w:rsidRDefault="00B46F2C" w:rsidP="00FD3BFA">
      <w:pPr>
        <w:jc w:val="center"/>
        <w:rPr>
          <w:b/>
        </w:rPr>
      </w:pPr>
    </w:p>
    <w:p w14:paraId="5A596353" w14:textId="77777777" w:rsidR="00B46F2C" w:rsidRPr="00F06866" w:rsidRDefault="00B46F2C">
      <w:pPr>
        <w:rPr>
          <w:b/>
        </w:rPr>
      </w:pPr>
      <w:r>
        <w:rPr>
          <w:b/>
        </w:rPr>
        <w:t>TYPE OF COLLECTION:</w:t>
      </w:r>
      <w:r w:rsidRPr="00F06866">
        <w:t xml:space="preserve"> (Check one)</w:t>
      </w:r>
    </w:p>
    <w:p w14:paraId="324456DF" w14:textId="77777777" w:rsidR="00B46F2C" w:rsidRPr="00434E33" w:rsidRDefault="00B46F2C" w:rsidP="0096108F">
      <w:pPr>
        <w:pStyle w:val="BodyTextIndent"/>
        <w:tabs>
          <w:tab w:val="left" w:pos="360"/>
        </w:tabs>
        <w:ind w:left="0"/>
        <w:rPr>
          <w:bCs/>
          <w:sz w:val="16"/>
          <w:szCs w:val="16"/>
        </w:rPr>
      </w:pPr>
    </w:p>
    <w:p w14:paraId="02C57C30" w14:textId="77777777" w:rsidR="00B46F2C" w:rsidRPr="00F06866" w:rsidRDefault="00B46F2C" w:rsidP="001D0776">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2F2081">
        <w:rPr>
          <w:bCs/>
          <w:sz w:val="24"/>
        </w:rPr>
        <w:t>X</w:t>
      </w:r>
      <w:r w:rsidRPr="00F06866">
        <w:rPr>
          <w:bCs/>
          <w:sz w:val="24"/>
        </w:rPr>
        <w:t xml:space="preserve">] Customer Satisfaction Survey </w:t>
      </w:r>
      <w:r w:rsidR="00171EA6">
        <w:rPr>
          <w:bCs/>
          <w:sz w:val="24"/>
        </w:rPr>
        <w:t>- Online</w:t>
      </w:r>
      <w:r w:rsidRPr="00F06866">
        <w:rPr>
          <w:bCs/>
          <w:sz w:val="24"/>
        </w:rPr>
        <w:t xml:space="preserve"> </w:t>
      </w:r>
    </w:p>
    <w:p w14:paraId="6D39E260" w14:textId="77777777" w:rsidR="00B46F2C" w:rsidRDefault="00B46F2C" w:rsidP="001D0776">
      <w:pPr>
        <w:pStyle w:val="BodyTextIndent"/>
        <w:tabs>
          <w:tab w:val="left" w:pos="360"/>
        </w:tabs>
        <w:ind w:left="0"/>
        <w:rPr>
          <w:bCs/>
          <w:sz w:val="24"/>
        </w:rPr>
      </w:pPr>
      <w:r w:rsidRPr="00F06866">
        <w:rPr>
          <w:bCs/>
          <w:sz w:val="24"/>
        </w:rPr>
        <w:t>[] Usability</w:t>
      </w:r>
      <w:r>
        <w:rPr>
          <w:bCs/>
          <w:sz w:val="24"/>
        </w:rPr>
        <w:t xml:space="preserve"> Testing (e.g., Website or Software</w:t>
      </w:r>
      <w:r>
        <w:rPr>
          <w:bCs/>
          <w:sz w:val="24"/>
        </w:rPr>
        <w:tab/>
        <w:t>[ ] Small Discussion Group</w:t>
      </w:r>
    </w:p>
    <w:p w14:paraId="60AE6BC5" w14:textId="77777777" w:rsidR="00B46F2C" w:rsidRDefault="00B46F2C" w:rsidP="001D0776">
      <w:pPr>
        <w:pStyle w:val="BodyTextIndent"/>
        <w:tabs>
          <w:tab w:val="left" w:pos="360"/>
        </w:tabs>
        <w:ind w:left="0"/>
      </w:pPr>
      <w:r>
        <w:rPr>
          <w:bCs/>
          <w:sz w:val="24"/>
        </w:rPr>
        <w:t>[</w:t>
      </w:r>
      <w:r w:rsidR="00840FCA">
        <w:rPr>
          <w:bCs/>
          <w:sz w:val="24"/>
        </w:rPr>
        <w:t xml:space="preserve"> </w:t>
      </w:r>
      <w:r>
        <w:rPr>
          <w:bCs/>
          <w:sz w:val="24"/>
        </w:rPr>
        <w:t>] Focus Group</w:t>
      </w:r>
      <w:r w:rsidR="001D0776">
        <w:rPr>
          <w:bCs/>
          <w:sz w:val="24"/>
        </w:rPr>
        <w:tab/>
      </w:r>
      <w:r w:rsidR="001D0776">
        <w:rPr>
          <w:bCs/>
          <w:sz w:val="24"/>
        </w:rPr>
        <w:tab/>
      </w:r>
      <w:r w:rsidR="001D0776">
        <w:rPr>
          <w:bCs/>
          <w:sz w:val="24"/>
        </w:rPr>
        <w:tab/>
      </w:r>
      <w:r w:rsidR="001D0776">
        <w:rPr>
          <w:bCs/>
          <w:sz w:val="24"/>
        </w:rPr>
        <w:tab/>
      </w:r>
      <w:r w:rsidR="001D0776">
        <w:rPr>
          <w:bCs/>
          <w:sz w:val="24"/>
        </w:rPr>
        <w:tab/>
      </w:r>
      <w:r w:rsidR="001D0776" w:rsidRPr="00F06866">
        <w:rPr>
          <w:bCs/>
          <w:sz w:val="24"/>
        </w:rPr>
        <w:t>[</w:t>
      </w:r>
      <w:r w:rsidR="00EA1A05">
        <w:rPr>
          <w:bCs/>
          <w:sz w:val="24"/>
        </w:rPr>
        <w:t xml:space="preserve"> </w:t>
      </w:r>
      <w:r w:rsidR="001D0776" w:rsidRPr="00F06866">
        <w:rPr>
          <w:bCs/>
          <w:sz w:val="24"/>
        </w:rPr>
        <w:t>]</w:t>
      </w:r>
      <w:r w:rsidR="001D0776">
        <w:rPr>
          <w:bCs/>
          <w:sz w:val="24"/>
        </w:rPr>
        <w:t xml:space="preserve"> </w:t>
      </w:r>
      <w:r>
        <w:rPr>
          <w:bCs/>
          <w:sz w:val="24"/>
        </w:rPr>
        <w:t>Other:</w:t>
      </w:r>
      <w:r w:rsidRPr="00F06866">
        <w:rPr>
          <w:bCs/>
          <w:sz w:val="24"/>
          <w:u w:val="single"/>
        </w:rPr>
        <w:t xml:space="preserve"> _</w:t>
      </w:r>
    </w:p>
    <w:p w14:paraId="1E694EE4" w14:textId="77777777" w:rsidR="001D0776" w:rsidRDefault="001D0776">
      <w:pPr>
        <w:rPr>
          <w:b/>
        </w:rPr>
      </w:pPr>
    </w:p>
    <w:p w14:paraId="49045100" w14:textId="77777777" w:rsidR="00B46F2C" w:rsidRDefault="00B46F2C">
      <w:pPr>
        <w:rPr>
          <w:b/>
        </w:rPr>
      </w:pPr>
      <w:r>
        <w:rPr>
          <w:b/>
        </w:rPr>
        <w:t>CERTIFICATION:</w:t>
      </w:r>
    </w:p>
    <w:p w14:paraId="45A4547A" w14:textId="77777777" w:rsidR="00B46F2C" w:rsidRDefault="00B46F2C">
      <w:pPr>
        <w:rPr>
          <w:sz w:val="16"/>
          <w:szCs w:val="16"/>
        </w:rPr>
      </w:pPr>
    </w:p>
    <w:p w14:paraId="4C49A03D" w14:textId="77777777" w:rsidR="00B46F2C" w:rsidRPr="009C13B9" w:rsidRDefault="00B46F2C" w:rsidP="008101A5">
      <w:r>
        <w:t xml:space="preserve">I certify the following to be true: </w:t>
      </w:r>
    </w:p>
    <w:p w14:paraId="3F952EC9" w14:textId="77777777" w:rsidR="00B46F2C" w:rsidRDefault="00B46F2C" w:rsidP="008101A5">
      <w:pPr>
        <w:pStyle w:val="ListParagraph"/>
        <w:numPr>
          <w:ilvl w:val="0"/>
          <w:numId w:val="14"/>
        </w:numPr>
      </w:pPr>
      <w:r>
        <w:t>The collection is voluntary.</w:t>
      </w:r>
      <w:r w:rsidRPr="00C14CC4">
        <w:t xml:space="preserve"> </w:t>
      </w:r>
    </w:p>
    <w:p w14:paraId="59309AB4" w14:textId="77777777"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38ABC262" w14:textId="77777777"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14:paraId="304CFF05" w14:textId="77777777"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14E03F5B" w14:textId="77777777"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79EB460B" w14:textId="77777777" w:rsidR="00B46F2C" w:rsidRDefault="00B46F2C" w:rsidP="008101A5">
      <w:pPr>
        <w:pStyle w:val="ListParagraph"/>
        <w:numPr>
          <w:ilvl w:val="0"/>
          <w:numId w:val="14"/>
        </w:numPr>
      </w:pPr>
      <w:r>
        <w:lastRenderedPageBreak/>
        <w:t>The collection is targeted to the solicitation of opinions from respondents who have experience with the program or may have experience with the program in the future.</w:t>
      </w:r>
    </w:p>
    <w:p w14:paraId="51EB18D8" w14:textId="77777777" w:rsidR="00B46F2C" w:rsidRDefault="00B46F2C" w:rsidP="009C13B9"/>
    <w:p w14:paraId="4324F242" w14:textId="77777777" w:rsidR="00B46F2C" w:rsidRDefault="00070096" w:rsidP="009C13B9">
      <w:r>
        <w:t xml:space="preserve">Name: </w:t>
      </w:r>
      <w:r w:rsidRPr="005079CF">
        <w:rPr>
          <w:b/>
          <w:u w:val="single"/>
        </w:rPr>
        <w:t>Mitchell Yakrus</w:t>
      </w:r>
      <w:r w:rsidR="005079CF" w:rsidRPr="005079CF">
        <w:rPr>
          <w:b/>
          <w:u w:val="single"/>
        </w:rPr>
        <w:t xml:space="preserve">, </w:t>
      </w:r>
      <w:r w:rsidR="005079CF">
        <w:rPr>
          <w:b/>
          <w:u w:val="single"/>
        </w:rPr>
        <w:t>(</w:t>
      </w:r>
      <w:hyperlink r:id="rId9" w:history="1">
        <w:r w:rsidR="005079CF" w:rsidRPr="005079CF">
          <w:rPr>
            <w:rStyle w:val="Hyperlink"/>
            <w:b/>
          </w:rPr>
          <w:t>may2@cdc.gov</w:t>
        </w:r>
      </w:hyperlink>
      <w:r w:rsidR="005079CF">
        <w:rPr>
          <w:b/>
          <w:u w:val="single"/>
        </w:rPr>
        <w:t>)</w:t>
      </w:r>
      <w:r w:rsidR="005079CF">
        <w:t xml:space="preserve"> </w:t>
      </w:r>
      <w:r w:rsidR="004C31A8" w:rsidRPr="005079CF">
        <w:t xml:space="preserve">              </w:t>
      </w:r>
    </w:p>
    <w:p w14:paraId="7B6E9501" w14:textId="77777777" w:rsidR="00B46F2C" w:rsidRDefault="00B46F2C" w:rsidP="009C13B9">
      <w:pPr>
        <w:pStyle w:val="ListParagraph"/>
        <w:ind w:left="360"/>
      </w:pPr>
    </w:p>
    <w:p w14:paraId="5C574F0F" w14:textId="77777777" w:rsidR="00B46F2C" w:rsidRDefault="00B46F2C" w:rsidP="009C13B9">
      <w:r>
        <w:t>To assist review, please provide answers to the following question:</w:t>
      </w:r>
    </w:p>
    <w:p w14:paraId="1C80CA7E" w14:textId="77777777" w:rsidR="00B46F2C" w:rsidRDefault="00B46F2C" w:rsidP="009C13B9">
      <w:pPr>
        <w:pStyle w:val="ListParagraph"/>
        <w:ind w:left="360"/>
      </w:pPr>
    </w:p>
    <w:p w14:paraId="13E507A9" w14:textId="77777777" w:rsidR="00B46F2C" w:rsidRPr="00C86E91" w:rsidRDefault="00B46F2C" w:rsidP="00C86E91">
      <w:pPr>
        <w:rPr>
          <w:b/>
        </w:rPr>
      </w:pPr>
      <w:r w:rsidRPr="00C86E91">
        <w:rPr>
          <w:b/>
        </w:rPr>
        <w:t>Personally Identifiable Information:</w:t>
      </w:r>
    </w:p>
    <w:p w14:paraId="5463A799" w14:textId="77777777" w:rsidR="00B46F2C" w:rsidRDefault="00B46F2C" w:rsidP="00C86E91">
      <w:pPr>
        <w:pStyle w:val="ListParagraph"/>
        <w:numPr>
          <w:ilvl w:val="0"/>
          <w:numId w:val="18"/>
        </w:numPr>
      </w:pPr>
      <w:r>
        <w:t>Is personally identifiable information (PII) collected?  [  ] Yes  [</w:t>
      </w:r>
      <w:r w:rsidR="00100B26">
        <w:t>X</w:t>
      </w:r>
      <w:r>
        <w:t xml:space="preserve">]  No </w:t>
      </w:r>
    </w:p>
    <w:p w14:paraId="0E21842F" w14:textId="77777777" w:rsidR="00B46F2C" w:rsidRDefault="00B46F2C" w:rsidP="00C86E91">
      <w:pPr>
        <w:pStyle w:val="ListParagraph"/>
        <w:numPr>
          <w:ilvl w:val="0"/>
          <w:numId w:val="18"/>
        </w:numPr>
      </w:pPr>
      <w:r>
        <w:t xml:space="preserve">If Yes, is the information that will be collected included in records that are subject to the Privacy Act of 1974?   [  ] Yes [ </w:t>
      </w:r>
      <w:r w:rsidR="00100B26">
        <w:t>X</w:t>
      </w:r>
      <w:r>
        <w:t xml:space="preserve">] No  </w:t>
      </w:r>
    </w:p>
    <w:p w14:paraId="36D8AC42" w14:textId="77777777" w:rsidR="00B46F2C" w:rsidRDefault="00B46F2C" w:rsidP="00C86E91">
      <w:pPr>
        <w:pStyle w:val="ListParagraph"/>
        <w:numPr>
          <w:ilvl w:val="0"/>
          <w:numId w:val="18"/>
        </w:numPr>
      </w:pPr>
      <w:r>
        <w:t>If Applicable, has a System or Records Notice been published?  [  ] Yes  [  ] No</w:t>
      </w:r>
      <w:r w:rsidR="00100B26">
        <w:t xml:space="preserve"> </w:t>
      </w:r>
      <w:r w:rsidR="00EA3C41">
        <w:t xml:space="preserve"> </w:t>
      </w:r>
    </w:p>
    <w:p w14:paraId="315527C2" w14:textId="77777777" w:rsidR="00B46F2C" w:rsidRPr="00C86E91" w:rsidRDefault="00B46F2C" w:rsidP="00C86E91">
      <w:pPr>
        <w:pStyle w:val="ListParagraph"/>
        <w:ind w:left="0"/>
        <w:rPr>
          <w:b/>
        </w:rPr>
      </w:pPr>
      <w:r>
        <w:rPr>
          <w:b/>
        </w:rPr>
        <w:t>Gifts or Payments:</w:t>
      </w:r>
    </w:p>
    <w:p w14:paraId="2AE317C4" w14:textId="77777777" w:rsidR="001D0776" w:rsidRDefault="00B46F2C">
      <w:r>
        <w:t xml:space="preserve">Is an incentive (e.g., money or reimbursement of expenses, token of appreciation) provided to participants?  [] Yes </w:t>
      </w:r>
      <w:r w:rsidR="00EA3C41">
        <w:t>[X</w:t>
      </w:r>
      <w:r>
        <w:t>] No</w:t>
      </w:r>
    </w:p>
    <w:p w14:paraId="65138F52" w14:textId="77777777" w:rsidR="004C31A8" w:rsidRDefault="004C31A8">
      <w:r w:rsidRPr="004C31A8">
        <w:t>No honorarium will be provided for participants of the online survey.</w:t>
      </w:r>
    </w:p>
    <w:p w14:paraId="3A6E23D1" w14:textId="77777777" w:rsidR="002F2081" w:rsidRDefault="002F2081"/>
    <w:p w14:paraId="2E60D966" w14:textId="77777777" w:rsidR="002F2081" w:rsidRDefault="002F2081"/>
    <w:p w14:paraId="5480FB0A" w14:textId="77777777" w:rsidR="00B46F2C" w:rsidRDefault="00B46F2C" w:rsidP="00C86E91">
      <w:pPr>
        <w:rPr>
          <w:i/>
        </w:rPr>
      </w:pPr>
      <w:r>
        <w:rPr>
          <w:b/>
        </w:rPr>
        <w:t>BURDEN HOURS</w:t>
      </w:r>
      <w:r>
        <w:t xml:space="preserve"> </w:t>
      </w:r>
    </w:p>
    <w:p w14:paraId="732B986E" w14:textId="77777777" w:rsidR="00B46F2C" w:rsidRPr="006832D9" w:rsidRDefault="00B46F2C"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B46F2C" w14:paraId="0BBA4434" w14:textId="77777777" w:rsidTr="00512CA7">
        <w:trPr>
          <w:trHeight w:val="274"/>
        </w:trPr>
        <w:tc>
          <w:tcPr>
            <w:tcW w:w="5418" w:type="dxa"/>
          </w:tcPr>
          <w:p w14:paraId="6A83A015" w14:textId="77777777" w:rsidR="00B46F2C" w:rsidRPr="00512CA7" w:rsidRDefault="00B46F2C" w:rsidP="00C8488C">
            <w:pPr>
              <w:rPr>
                <w:b/>
              </w:rPr>
            </w:pPr>
            <w:r w:rsidRPr="00512CA7">
              <w:rPr>
                <w:b/>
              </w:rPr>
              <w:t xml:space="preserve">Category of Respondent </w:t>
            </w:r>
          </w:p>
        </w:tc>
        <w:tc>
          <w:tcPr>
            <w:tcW w:w="1530" w:type="dxa"/>
          </w:tcPr>
          <w:p w14:paraId="56A123AA" w14:textId="77777777" w:rsidR="00B46F2C" w:rsidRPr="00512CA7" w:rsidRDefault="00B46F2C" w:rsidP="00843796">
            <w:pPr>
              <w:rPr>
                <w:b/>
              </w:rPr>
            </w:pPr>
            <w:r w:rsidRPr="00512CA7">
              <w:rPr>
                <w:b/>
              </w:rPr>
              <w:t>No. of Respondents</w:t>
            </w:r>
          </w:p>
        </w:tc>
        <w:tc>
          <w:tcPr>
            <w:tcW w:w="1710" w:type="dxa"/>
          </w:tcPr>
          <w:p w14:paraId="7EE20905" w14:textId="77777777" w:rsidR="00B46F2C" w:rsidRPr="00512CA7" w:rsidRDefault="00B46F2C" w:rsidP="00843796">
            <w:pPr>
              <w:rPr>
                <w:b/>
              </w:rPr>
            </w:pPr>
            <w:r w:rsidRPr="00512CA7">
              <w:rPr>
                <w:b/>
              </w:rPr>
              <w:t>Participation Time</w:t>
            </w:r>
          </w:p>
        </w:tc>
        <w:tc>
          <w:tcPr>
            <w:tcW w:w="1003" w:type="dxa"/>
          </w:tcPr>
          <w:p w14:paraId="408103F8" w14:textId="77777777" w:rsidR="00B46F2C" w:rsidRDefault="00B46F2C" w:rsidP="00843796">
            <w:pPr>
              <w:rPr>
                <w:b/>
              </w:rPr>
            </w:pPr>
            <w:r w:rsidRPr="00512CA7">
              <w:rPr>
                <w:b/>
              </w:rPr>
              <w:t>Burden</w:t>
            </w:r>
          </w:p>
          <w:p w14:paraId="30822460" w14:textId="77777777" w:rsidR="005F77FF" w:rsidRPr="00512CA7" w:rsidRDefault="005F77FF" w:rsidP="00843796">
            <w:pPr>
              <w:rPr>
                <w:b/>
              </w:rPr>
            </w:pPr>
            <w:r>
              <w:rPr>
                <w:b/>
              </w:rPr>
              <w:t>Hours</w:t>
            </w:r>
          </w:p>
        </w:tc>
      </w:tr>
      <w:tr w:rsidR="00B46F2C" w14:paraId="24CE4CEB" w14:textId="77777777" w:rsidTr="00512CA7">
        <w:trPr>
          <w:trHeight w:val="274"/>
        </w:trPr>
        <w:tc>
          <w:tcPr>
            <w:tcW w:w="5418" w:type="dxa"/>
          </w:tcPr>
          <w:p w14:paraId="03D743C1" w14:textId="77777777" w:rsidR="00B46F2C" w:rsidRDefault="002F2081" w:rsidP="00570D91">
            <w:r w:rsidRPr="002F2081">
              <w:t>PHL</w:t>
            </w:r>
          </w:p>
        </w:tc>
        <w:tc>
          <w:tcPr>
            <w:tcW w:w="1530" w:type="dxa"/>
          </w:tcPr>
          <w:p w14:paraId="744EF3D0" w14:textId="7C9F8524" w:rsidR="00B46F2C" w:rsidRDefault="007004C5" w:rsidP="00843796">
            <w:r>
              <w:t>58</w:t>
            </w:r>
          </w:p>
        </w:tc>
        <w:tc>
          <w:tcPr>
            <w:tcW w:w="1710" w:type="dxa"/>
          </w:tcPr>
          <w:p w14:paraId="13EC7551" w14:textId="77777777" w:rsidR="00B46F2C" w:rsidRDefault="00161F73" w:rsidP="00843796">
            <w:r>
              <w:t>10</w:t>
            </w:r>
            <w:r w:rsidR="002B58C8">
              <w:t>/60</w:t>
            </w:r>
          </w:p>
        </w:tc>
        <w:tc>
          <w:tcPr>
            <w:tcW w:w="1003" w:type="dxa"/>
          </w:tcPr>
          <w:p w14:paraId="715D568D" w14:textId="02CAB5A3" w:rsidR="00B46F2C" w:rsidRDefault="007004C5" w:rsidP="00843796">
            <w:r>
              <w:t>9.7</w:t>
            </w:r>
          </w:p>
        </w:tc>
      </w:tr>
      <w:tr w:rsidR="00B46F2C" w14:paraId="2CE9CB07" w14:textId="77777777" w:rsidTr="00512CA7">
        <w:trPr>
          <w:trHeight w:val="274"/>
        </w:trPr>
        <w:tc>
          <w:tcPr>
            <w:tcW w:w="5418" w:type="dxa"/>
          </w:tcPr>
          <w:p w14:paraId="1969AA37" w14:textId="77777777" w:rsidR="00B46F2C" w:rsidRDefault="00B46F2C" w:rsidP="00843796"/>
        </w:tc>
        <w:tc>
          <w:tcPr>
            <w:tcW w:w="1530" w:type="dxa"/>
          </w:tcPr>
          <w:p w14:paraId="05B3C777" w14:textId="77777777" w:rsidR="00B46F2C" w:rsidRDefault="00B46F2C" w:rsidP="00843796"/>
        </w:tc>
        <w:tc>
          <w:tcPr>
            <w:tcW w:w="1710" w:type="dxa"/>
          </w:tcPr>
          <w:p w14:paraId="5CF7DEA5" w14:textId="77777777" w:rsidR="00B46F2C" w:rsidRDefault="00B46F2C" w:rsidP="00843796"/>
        </w:tc>
        <w:tc>
          <w:tcPr>
            <w:tcW w:w="1003" w:type="dxa"/>
          </w:tcPr>
          <w:p w14:paraId="2C25458C" w14:textId="77777777" w:rsidR="00B46F2C" w:rsidRDefault="00B46F2C" w:rsidP="00843796"/>
        </w:tc>
      </w:tr>
      <w:tr w:rsidR="00B46F2C" w14:paraId="1B0A0507" w14:textId="77777777" w:rsidTr="00512CA7">
        <w:trPr>
          <w:trHeight w:val="289"/>
        </w:trPr>
        <w:tc>
          <w:tcPr>
            <w:tcW w:w="5418" w:type="dxa"/>
          </w:tcPr>
          <w:p w14:paraId="201E83BE" w14:textId="77777777" w:rsidR="00B46F2C" w:rsidRPr="00512CA7" w:rsidRDefault="00B46F2C" w:rsidP="00843796">
            <w:pPr>
              <w:rPr>
                <w:b/>
              </w:rPr>
            </w:pPr>
            <w:r w:rsidRPr="00512CA7">
              <w:rPr>
                <w:b/>
              </w:rPr>
              <w:t>Totals</w:t>
            </w:r>
          </w:p>
        </w:tc>
        <w:tc>
          <w:tcPr>
            <w:tcW w:w="1530" w:type="dxa"/>
          </w:tcPr>
          <w:p w14:paraId="4DB0CC57" w14:textId="1475F081" w:rsidR="00B46F2C" w:rsidRPr="00512CA7" w:rsidRDefault="007004C5" w:rsidP="00843796">
            <w:pPr>
              <w:rPr>
                <w:b/>
              </w:rPr>
            </w:pPr>
            <w:r>
              <w:rPr>
                <w:b/>
              </w:rPr>
              <w:t>58</w:t>
            </w:r>
          </w:p>
        </w:tc>
        <w:tc>
          <w:tcPr>
            <w:tcW w:w="1710" w:type="dxa"/>
          </w:tcPr>
          <w:p w14:paraId="129C07EA" w14:textId="77777777" w:rsidR="00B46F2C" w:rsidRDefault="00161F73" w:rsidP="00843796">
            <w:r>
              <w:t>10</w:t>
            </w:r>
            <w:r w:rsidR="002B58C8">
              <w:t>/60</w:t>
            </w:r>
          </w:p>
        </w:tc>
        <w:tc>
          <w:tcPr>
            <w:tcW w:w="1003" w:type="dxa"/>
          </w:tcPr>
          <w:p w14:paraId="06E85B7A" w14:textId="5EA8AF6A" w:rsidR="00B46F2C" w:rsidRPr="00512CA7" w:rsidRDefault="007004C5" w:rsidP="00843796">
            <w:pPr>
              <w:rPr>
                <w:b/>
              </w:rPr>
            </w:pPr>
            <w:r>
              <w:rPr>
                <w:b/>
              </w:rPr>
              <w:t>9.7</w:t>
            </w:r>
          </w:p>
        </w:tc>
      </w:tr>
    </w:tbl>
    <w:p w14:paraId="6A6FAFBD" w14:textId="77777777" w:rsidR="00B46F2C" w:rsidRDefault="00B46F2C" w:rsidP="00F3170F"/>
    <w:p w14:paraId="59B5C977" w14:textId="77777777" w:rsidR="00B46F2C" w:rsidRDefault="00B46F2C" w:rsidP="00F3170F"/>
    <w:p w14:paraId="2DFEB1F9" w14:textId="77777777" w:rsidR="00B46F2C" w:rsidRDefault="00B46F2C">
      <w:pPr>
        <w:rPr>
          <w:u w:val="single"/>
        </w:rPr>
      </w:pPr>
      <w:r>
        <w:rPr>
          <w:b/>
        </w:rPr>
        <w:t xml:space="preserve">FEDERAL COST:  </w:t>
      </w:r>
      <w:r>
        <w:t>The estimated annual cost to the Federal government is</w:t>
      </w:r>
      <w:r w:rsidR="00100B26">
        <w:t xml:space="preserve">: </w:t>
      </w:r>
      <w:r w:rsidR="00100B26" w:rsidRPr="00100B26">
        <w:rPr>
          <w:u w:val="single"/>
        </w:rPr>
        <w:t>$</w:t>
      </w:r>
      <w:r w:rsidR="003E4AF1" w:rsidRPr="005079CF">
        <w:rPr>
          <w:b/>
          <w:u w:val="single"/>
        </w:rPr>
        <w:t>17,000</w:t>
      </w:r>
      <w:r w:rsidR="00100B26">
        <w:rPr>
          <w:u w:val="single"/>
        </w:rPr>
        <w:t>.</w:t>
      </w:r>
    </w:p>
    <w:p w14:paraId="1EFE6BD6" w14:textId="77777777" w:rsidR="00BB7588" w:rsidRPr="00BB7588" w:rsidRDefault="00BB7588" w:rsidP="006B1013">
      <w:pPr>
        <w:rPr>
          <w:b/>
        </w:rPr>
      </w:pPr>
      <w:r w:rsidRPr="00BB7588">
        <w:t xml:space="preserve">This estimate is based on the </w:t>
      </w:r>
      <w:r>
        <w:t xml:space="preserve">number of hours for </w:t>
      </w:r>
      <w:r w:rsidR="006B1013">
        <w:t>instrument development, pilot testing, OMB package preparation, data collection, data coding and entry, quality control, data analysis, report preparation by a Microbiologist (GS 13)</w:t>
      </w:r>
      <w:r w:rsidR="006106F6">
        <w:t>.</w:t>
      </w:r>
    </w:p>
    <w:p w14:paraId="217BA412" w14:textId="77777777" w:rsidR="00B46F2C" w:rsidRDefault="00B46F2C">
      <w:pPr>
        <w:rPr>
          <w:b/>
          <w:bCs/>
          <w:u w:val="single"/>
        </w:rPr>
      </w:pPr>
    </w:p>
    <w:p w14:paraId="1F520A47" w14:textId="77777777" w:rsidR="00B46F2C" w:rsidRDefault="00B46F2C" w:rsidP="00F06866">
      <w:pPr>
        <w:rPr>
          <w:b/>
        </w:rPr>
      </w:pPr>
      <w:r>
        <w:rPr>
          <w:b/>
          <w:bCs/>
          <w:u w:val="single"/>
        </w:rPr>
        <w:t xml:space="preserve">If you are conducting a focus group, survey, or plan to employ statistical methods, </w:t>
      </w:r>
      <w:r w:rsidR="00EA1A05">
        <w:rPr>
          <w:b/>
          <w:bCs/>
          <w:u w:val="single"/>
        </w:rPr>
        <w:t>please provide</w:t>
      </w:r>
      <w:r>
        <w:rPr>
          <w:b/>
          <w:bCs/>
          <w:u w:val="single"/>
        </w:rPr>
        <w:t xml:space="preserve"> answers to the following questions:</w:t>
      </w:r>
    </w:p>
    <w:p w14:paraId="29610110" w14:textId="77777777" w:rsidR="00B46F2C" w:rsidRDefault="00B46F2C" w:rsidP="00F06866">
      <w:pPr>
        <w:rPr>
          <w:b/>
        </w:rPr>
      </w:pPr>
    </w:p>
    <w:p w14:paraId="0972904B" w14:textId="77777777" w:rsidR="00B46F2C" w:rsidRDefault="00B46F2C" w:rsidP="00F06866">
      <w:pPr>
        <w:rPr>
          <w:b/>
        </w:rPr>
      </w:pPr>
      <w:r>
        <w:rPr>
          <w:b/>
        </w:rPr>
        <w:t>The selection of your targeted respondents</w:t>
      </w:r>
    </w:p>
    <w:p w14:paraId="0B1639AF" w14:textId="77777777" w:rsidR="00B46F2C" w:rsidRDefault="00B46F2C" w:rsidP="0069403B">
      <w:pPr>
        <w:pStyle w:val="ListParagraph"/>
        <w:numPr>
          <w:ilvl w:val="0"/>
          <w:numId w:val="15"/>
        </w:numPr>
      </w:pPr>
      <w:r>
        <w:t>Do you have a customer list or something similar that defines the universe of potential respondents and do you have a sampling plan for selecting from this universe?</w:t>
      </w:r>
      <w:r>
        <w:tab/>
        <w:t xml:space="preserve">[ </w:t>
      </w:r>
      <w:r w:rsidR="00EF164F">
        <w:t>x</w:t>
      </w:r>
      <w:r>
        <w:t>] Yes</w:t>
      </w:r>
      <w:r>
        <w:tab/>
        <w:t>[ ] No</w:t>
      </w:r>
    </w:p>
    <w:p w14:paraId="6EAF9708" w14:textId="77777777" w:rsidR="00B46F2C" w:rsidRDefault="00B46F2C" w:rsidP="00636621">
      <w:pPr>
        <w:pStyle w:val="ListParagraph"/>
      </w:pPr>
    </w:p>
    <w:p w14:paraId="61421167" w14:textId="77777777" w:rsidR="004C31A8" w:rsidRDefault="00B46F2C" w:rsidP="004C31A8">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r w:rsidR="004C31A8">
        <w:t xml:space="preserve">  </w:t>
      </w:r>
    </w:p>
    <w:p w14:paraId="3EA2943B" w14:textId="77777777" w:rsidR="00F51FF6" w:rsidRDefault="00F51FF6" w:rsidP="004C31A8"/>
    <w:p w14:paraId="7E1D5FEA" w14:textId="77777777" w:rsidR="00F51FF6" w:rsidRDefault="00F51FF6" w:rsidP="004C31A8">
      <w:r w:rsidRPr="00F51FF6">
        <w:t xml:space="preserve">The respondent universe includes </w:t>
      </w:r>
      <w:r w:rsidR="00792D47">
        <w:t xml:space="preserve">all </w:t>
      </w:r>
      <w:r w:rsidR="005C2DC9">
        <w:t>5</w:t>
      </w:r>
      <w:r w:rsidR="00D92B70">
        <w:t>8</w:t>
      </w:r>
      <w:r w:rsidRPr="00F51FF6">
        <w:t xml:space="preserve"> state</w:t>
      </w:r>
      <w:r w:rsidR="00F558C4">
        <w:t>, local, and territorial</w:t>
      </w:r>
      <w:r w:rsidRPr="00F51FF6">
        <w:t xml:space="preserve"> public health laboratory TB supervisors</w:t>
      </w:r>
      <w:r>
        <w:t xml:space="preserve"> or their designees </w:t>
      </w:r>
      <w:r w:rsidR="005C2DC9" w:rsidRPr="00D92B70">
        <w:t>who are supported, in part, by CDC TB Elimination and Laboratory Cooperative Agreement</w:t>
      </w:r>
      <w:r w:rsidR="005C2DC9">
        <w:t xml:space="preserve">.  </w:t>
      </w:r>
    </w:p>
    <w:p w14:paraId="47F594F6" w14:textId="77777777" w:rsidR="00F51FF6" w:rsidRDefault="00F51FF6" w:rsidP="004C31A8"/>
    <w:p w14:paraId="33606C12" w14:textId="77777777" w:rsidR="00B46F2C" w:rsidRDefault="00B46F2C" w:rsidP="00A403BB">
      <w:pPr>
        <w:rPr>
          <w:b/>
        </w:rPr>
      </w:pPr>
    </w:p>
    <w:p w14:paraId="151ECC0D" w14:textId="77777777" w:rsidR="00B46F2C" w:rsidRDefault="00B46F2C" w:rsidP="00A403BB">
      <w:pPr>
        <w:rPr>
          <w:b/>
        </w:rPr>
      </w:pPr>
      <w:r>
        <w:rPr>
          <w:b/>
        </w:rPr>
        <w:t>Administration of the Instrument</w:t>
      </w:r>
    </w:p>
    <w:p w14:paraId="5986DC92" w14:textId="77777777" w:rsidR="00B46F2C" w:rsidRDefault="00B46F2C" w:rsidP="00A403BB">
      <w:pPr>
        <w:pStyle w:val="ListParagraph"/>
        <w:numPr>
          <w:ilvl w:val="0"/>
          <w:numId w:val="17"/>
        </w:numPr>
      </w:pPr>
      <w:r>
        <w:lastRenderedPageBreak/>
        <w:t>How will you collect the information? (Check all that apply)</w:t>
      </w:r>
    </w:p>
    <w:p w14:paraId="25C8C2AE" w14:textId="77777777" w:rsidR="00B46F2C" w:rsidRDefault="00B46F2C" w:rsidP="001B0AAA">
      <w:pPr>
        <w:ind w:left="720"/>
      </w:pPr>
      <w:r>
        <w:t>[</w:t>
      </w:r>
      <w:r w:rsidR="00EA3C41">
        <w:t>X</w:t>
      </w:r>
      <w:r>
        <w:t xml:space="preserve">] Web-based or other forms of Social Media </w:t>
      </w:r>
    </w:p>
    <w:p w14:paraId="21E1476F" w14:textId="77777777" w:rsidR="00B46F2C" w:rsidRDefault="00B46F2C" w:rsidP="001B0AAA">
      <w:pPr>
        <w:ind w:left="720"/>
      </w:pPr>
      <w:r>
        <w:t>[  ] Telephone</w:t>
      </w:r>
      <w:r>
        <w:tab/>
      </w:r>
    </w:p>
    <w:p w14:paraId="5A7E25F8" w14:textId="77777777" w:rsidR="00B46F2C" w:rsidRDefault="00B46F2C" w:rsidP="001B0AAA">
      <w:pPr>
        <w:ind w:left="720"/>
      </w:pPr>
      <w:r>
        <w:t>[  ] In-person</w:t>
      </w:r>
      <w:r>
        <w:tab/>
      </w:r>
    </w:p>
    <w:p w14:paraId="34838139" w14:textId="77777777" w:rsidR="00B46F2C" w:rsidRDefault="00B46F2C" w:rsidP="001B0AAA">
      <w:pPr>
        <w:ind w:left="720"/>
      </w:pPr>
      <w:r>
        <w:t xml:space="preserve">[  ] Mail </w:t>
      </w:r>
    </w:p>
    <w:p w14:paraId="3401314A" w14:textId="77777777" w:rsidR="00B46F2C" w:rsidRDefault="00B46F2C" w:rsidP="001B0AAA">
      <w:pPr>
        <w:ind w:left="720"/>
      </w:pPr>
      <w:r>
        <w:t>[  ] Other, Explain</w:t>
      </w:r>
    </w:p>
    <w:p w14:paraId="2CCCA599" w14:textId="77777777" w:rsidR="00B46F2C" w:rsidRDefault="00B46F2C" w:rsidP="00F24CFC">
      <w:pPr>
        <w:pStyle w:val="ListParagraph"/>
        <w:numPr>
          <w:ilvl w:val="0"/>
          <w:numId w:val="17"/>
        </w:numPr>
      </w:pPr>
      <w:r>
        <w:t>Will interviewers or facilitators be used?  [  ] Yes [</w:t>
      </w:r>
      <w:r w:rsidR="00EA3C41">
        <w:t>X</w:t>
      </w:r>
      <w:r>
        <w:t>] No</w:t>
      </w:r>
    </w:p>
    <w:p w14:paraId="41F99D86" w14:textId="77777777" w:rsidR="00B46F2C" w:rsidRDefault="00B46F2C" w:rsidP="00F24CFC">
      <w:pPr>
        <w:pStyle w:val="ListParagraph"/>
        <w:ind w:left="360"/>
      </w:pPr>
      <w:r>
        <w:t xml:space="preserve"> </w:t>
      </w:r>
    </w:p>
    <w:p w14:paraId="201CE756" w14:textId="77777777" w:rsidR="00B46F2C" w:rsidRDefault="00B46F2C" w:rsidP="0024521E">
      <w:pPr>
        <w:rPr>
          <w:b/>
        </w:rPr>
      </w:pPr>
      <w:r w:rsidRPr="00F24CFC">
        <w:rPr>
          <w:b/>
        </w:rPr>
        <w:t>Please make sure that all instruments, instructions, and scripts are submitted with the request.</w:t>
      </w:r>
    </w:p>
    <w:sectPr w:rsidR="00B46F2C" w:rsidSect="00547D1D">
      <w:footerReference w:type="default" r:id="rId10"/>
      <w:pgSz w:w="12240" w:h="15840"/>
      <w:pgMar w:top="72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1CF60F" w14:textId="77777777" w:rsidR="003732C4" w:rsidRDefault="003732C4">
      <w:r>
        <w:separator/>
      </w:r>
    </w:p>
  </w:endnote>
  <w:endnote w:type="continuationSeparator" w:id="0">
    <w:p w14:paraId="20C15FBC" w14:textId="77777777" w:rsidR="003732C4" w:rsidRDefault="00373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6A2836" w14:textId="77777777" w:rsidR="004C31A8" w:rsidRDefault="004C31A8">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97185">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5A22E0" w14:textId="77777777" w:rsidR="003732C4" w:rsidRDefault="003732C4">
      <w:r>
        <w:separator/>
      </w:r>
    </w:p>
  </w:footnote>
  <w:footnote w:type="continuationSeparator" w:id="0">
    <w:p w14:paraId="2AF5C2BD" w14:textId="77777777" w:rsidR="003732C4" w:rsidRDefault="003732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6D68"/>
    <w:rsid w:val="00023A57"/>
    <w:rsid w:val="00047A64"/>
    <w:rsid w:val="00050D05"/>
    <w:rsid w:val="00067329"/>
    <w:rsid w:val="00070096"/>
    <w:rsid w:val="00097185"/>
    <w:rsid w:val="000B2838"/>
    <w:rsid w:val="000D44CA"/>
    <w:rsid w:val="000E200B"/>
    <w:rsid w:val="000E68F5"/>
    <w:rsid w:val="000F68BE"/>
    <w:rsid w:val="00100B26"/>
    <w:rsid w:val="001243D7"/>
    <w:rsid w:val="00154BD7"/>
    <w:rsid w:val="00161F73"/>
    <w:rsid w:val="00171EA6"/>
    <w:rsid w:val="001927A4"/>
    <w:rsid w:val="00194AC6"/>
    <w:rsid w:val="001A23B0"/>
    <w:rsid w:val="001A25CC"/>
    <w:rsid w:val="001B0AAA"/>
    <w:rsid w:val="001C39F7"/>
    <w:rsid w:val="001D0776"/>
    <w:rsid w:val="00237B48"/>
    <w:rsid w:val="0024521E"/>
    <w:rsid w:val="00263C3D"/>
    <w:rsid w:val="00274D0B"/>
    <w:rsid w:val="002821FF"/>
    <w:rsid w:val="002B3C95"/>
    <w:rsid w:val="002B58C8"/>
    <w:rsid w:val="002C1A9E"/>
    <w:rsid w:val="002D0B92"/>
    <w:rsid w:val="002D5FC6"/>
    <w:rsid w:val="002F2081"/>
    <w:rsid w:val="0030088C"/>
    <w:rsid w:val="003675DB"/>
    <w:rsid w:val="003732C4"/>
    <w:rsid w:val="00381619"/>
    <w:rsid w:val="003D5BBE"/>
    <w:rsid w:val="003E3C61"/>
    <w:rsid w:val="003E4AF1"/>
    <w:rsid w:val="003F1C5B"/>
    <w:rsid w:val="00407B1D"/>
    <w:rsid w:val="0041337D"/>
    <w:rsid w:val="00434E33"/>
    <w:rsid w:val="00441434"/>
    <w:rsid w:val="0045264C"/>
    <w:rsid w:val="00464DD4"/>
    <w:rsid w:val="004876EC"/>
    <w:rsid w:val="004B7857"/>
    <w:rsid w:val="004C31A8"/>
    <w:rsid w:val="004D6E14"/>
    <w:rsid w:val="005009B0"/>
    <w:rsid w:val="005079CF"/>
    <w:rsid w:val="00512CA7"/>
    <w:rsid w:val="00547D1D"/>
    <w:rsid w:val="00567582"/>
    <w:rsid w:val="00570D91"/>
    <w:rsid w:val="005A1006"/>
    <w:rsid w:val="005A7723"/>
    <w:rsid w:val="005C2DC9"/>
    <w:rsid w:val="005E11DD"/>
    <w:rsid w:val="005E714A"/>
    <w:rsid w:val="005F77FF"/>
    <w:rsid w:val="006106F6"/>
    <w:rsid w:val="006140A0"/>
    <w:rsid w:val="00636621"/>
    <w:rsid w:val="00642B49"/>
    <w:rsid w:val="006547D7"/>
    <w:rsid w:val="006832D9"/>
    <w:rsid w:val="0069403B"/>
    <w:rsid w:val="006B1013"/>
    <w:rsid w:val="006E12B5"/>
    <w:rsid w:val="006F3DDE"/>
    <w:rsid w:val="007004C5"/>
    <w:rsid w:val="00704678"/>
    <w:rsid w:val="007425E7"/>
    <w:rsid w:val="007464ED"/>
    <w:rsid w:val="00792D47"/>
    <w:rsid w:val="00802607"/>
    <w:rsid w:val="008101A5"/>
    <w:rsid w:val="00811B6D"/>
    <w:rsid w:val="00822664"/>
    <w:rsid w:val="00840FCA"/>
    <w:rsid w:val="00843796"/>
    <w:rsid w:val="00880119"/>
    <w:rsid w:val="00895229"/>
    <w:rsid w:val="008F0203"/>
    <w:rsid w:val="008F50D4"/>
    <w:rsid w:val="00911066"/>
    <w:rsid w:val="009239AA"/>
    <w:rsid w:val="00931078"/>
    <w:rsid w:val="00935ADA"/>
    <w:rsid w:val="00946B6C"/>
    <w:rsid w:val="00955A71"/>
    <w:rsid w:val="0096108F"/>
    <w:rsid w:val="00971294"/>
    <w:rsid w:val="009773E8"/>
    <w:rsid w:val="009C13B9"/>
    <w:rsid w:val="009D01A2"/>
    <w:rsid w:val="009F5923"/>
    <w:rsid w:val="00A403BB"/>
    <w:rsid w:val="00A674DF"/>
    <w:rsid w:val="00A83AA6"/>
    <w:rsid w:val="00A94914"/>
    <w:rsid w:val="00A95A84"/>
    <w:rsid w:val="00AE1809"/>
    <w:rsid w:val="00B1086E"/>
    <w:rsid w:val="00B46F2C"/>
    <w:rsid w:val="00B663C9"/>
    <w:rsid w:val="00B80D76"/>
    <w:rsid w:val="00B878D4"/>
    <w:rsid w:val="00B95E88"/>
    <w:rsid w:val="00BA2105"/>
    <w:rsid w:val="00BA7E06"/>
    <w:rsid w:val="00BB43B5"/>
    <w:rsid w:val="00BB6219"/>
    <w:rsid w:val="00BB7588"/>
    <w:rsid w:val="00BD290F"/>
    <w:rsid w:val="00BF2096"/>
    <w:rsid w:val="00C14CC4"/>
    <w:rsid w:val="00C33C52"/>
    <w:rsid w:val="00C40D8B"/>
    <w:rsid w:val="00C8407A"/>
    <w:rsid w:val="00C8488C"/>
    <w:rsid w:val="00C86E91"/>
    <w:rsid w:val="00CA2650"/>
    <w:rsid w:val="00CB1078"/>
    <w:rsid w:val="00CC6FAF"/>
    <w:rsid w:val="00D24698"/>
    <w:rsid w:val="00D6383F"/>
    <w:rsid w:val="00D71221"/>
    <w:rsid w:val="00D92B70"/>
    <w:rsid w:val="00DB59D0"/>
    <w:rsid w:val="00DC33D3"/>
    <w:rsid w:val="00E2594A"/>
    <w:rsid w:val="00E26329"/>
    <w:rsid w:val="00E40B50"/>
    <w:rsid w:val="00E50293"/>
    <w:rsid w:val="00E65FFC"/>
    <w:rsid w:val="00E80951"/>
    <w:rsid w:val="00E854FE"/>
    <w:rsid w:val="00E86CC6"/>
    <w:rsid w:val="00EA1A05"/>
    <w:rsid w:val="00EA3C41"/>
    <w:rsid w:val="00EB56B3"/>
    <w:rsid w:val="00ED6492"/>
    <w:rsid w:val="00EF164F"/>
    <w:rsid w:val="00EF2095"/>
    <w:rsid w:val="00F06866"/>
    <w:rsid w:val="00F15956"/>
    <w:rsid w:val="00F24CFC"/>
    <w:rsid w:val="00F3170F"/>
    <w:rsid w:val="00F4017B"/>
    <w:rsid w:val="00F51FF6"/>
    <w:rsid w:val="00F558C4"/>
    <w:rsid w:val="00F976B0"/>
    <w:rsid w:val="00FA6DE7"/>
    <w:rsid w:val="00FC0A8E"/>
    <w:rsid w:val="00FD3BFA"/>
    <w:rsid w:val="00FE2FA6"/>
    <w:rsid w:val="00FE3DF2"/>
    <w:rsid w:val="00FE5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37BAC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basedOn w:val="DefaultParagraphFont"/>
    <w:uiPriority w:val="99"/>
    <w:unhideWhenUsed/>
    <w:rsid w:val="004C31A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basedOn w:val="DefaultParagraphFont"/>
    <w:uiPriority w:val="99"/>
    <w:unhideWhenUsed/>
    <w:rsid w:val="004C31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012009">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urveymonkey.com/r/2S3MRJ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y2@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814</Words>
  <Characters>4644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SYSTEM</cp:lastModifiedBy>
  <cp:revision>2</cp:revision>
  <cp:lastPrinted>2015-07-30T17:51:00Z</cp:lastPrinted>
  <dcterms:created xsi:type="dcterms:W3CDTF">2019-12-18T21:38:00Z</dcterms:created>
  <dcterms:modified xsi:type="dcterms:W3CDTF">2019-12-18T21:38:00Z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