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11DA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236320" w:rsidRPr="00236320">
        <w:rPr>
          <w:sz w:val="28"/>
        </w:rPr>
        <w:t>0920-</w:t>
      </w:r>
      <w:r w:rsidR="00557B1A">
        <w:rPr>
          <w:sz w:val="28"/>
        </w:rPr>
        <w:t>1027</w:t>
      </w:r>
      <w:r>
        <w:rPr>
          <w:sz w:val="28"/>
        </w:rPr>
        <w:t>)</w:t>
      </w:r>
    </w:p>
    <w:p w14:paraId="030A8B93" w14:textId="77777777" w:rsidR="00742AC5" w:rsidRDefault="00C405A6" w:rsidP="00434E33">
      <w:r>
        <w:rPr>
          <w:b/>
          <w:noProof/>
        </w:rPr>
        <mc:AlternateContent>
          <mc:Choice Requires="wps">
            <w:drawing>
              <wp:anchor distT="0" distB="0" distL="114300" distR="114300" simplePos="0" relativeHeight="251657216" behindDoc="0" locked="0" layoutInCell="0" allowOverlap="1" wp14:anchorId="1FF3EE56" wp14:editId="6C0B09B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2EF5E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46993109" w14:textId="77777777" w:rsidR="00557A07" w:rsidRDefault="00557A07"/>
    <w:p w14:paraId="7DFB0DAB" w14:textId="77777777" w:rsidR="005E714A" w:rsidRDefault="009E60E0">
      <w:r>
        <w:t>2018 NPIN Evaluation Focus Groups</w:t>
      </w:r>
    </w:p>
    <w:p w14:paraId="23486371" w14:textId="77777777" w:rsidR="00557A07" w:rsidRDefault="00557A07">
      <w:pPr>
        <w:rPr>
          <w:b/>
        </w:rPr>
      </w:pPr>
    </w:p>
    <w:p w14:paraId="2B1BA584" w14:textId="77777777" w:rsidR="001B0AAA" w:rsidRDefault="00F15956">
      <w:r>
        <w:rPr>
          <w:b/>
        </w:rPr>
        <w:t>PURPOSE</w:t>
      </w:r>
      <w:r w:rsidRPr="009239AA">
        <w:rPr>
          <w:b/>
        </w:rPr>
        <w:t>:</w:t>
      </w:r>
      <w:r w:rsidR="00330867">
        <w:rPr>
          <w:b/>
        </w:rPr>
        <w:t xml:space="preserve"> </w:t>
      </w:r>
    </w:p>
    <w:p w14:paraId="5EA98D05" w14:textId="77777777" w:rsidR="001B0AAA" w:rsidRDefault="001B0AAA"/>
    <w:p w14:paraId="2993F161" w14:textId="77777777" w:rsidR="009E60E0" w:rsidRDefault="009E60E0" w:rsidP="009E60E0">
      <w:pPr>
        <w:pStyle w:val="Header"/>
        <w:tabs>
          <w:tab w:val="clear" w:pos="4320"/>
          <w:tab w:val="clear" w:pos="8640"/>
        </w:tabs>
        <w:rPr>
          <w:snapToGrid/>
        </w:rPr>
      </w:pPr>
      <w:r w:rsidRPr="009E60E0">
        <w:rPr>
          <w:snapToGrid/>
        </w:rPr>
        <w:t>It has been several years since</w:t>
      </w:r>
      <w:r>
        <w:rPr>
          <w:snapToGrid/>
        </w:rPr>
        <w:t xml:space="preserve"> NPIN was last evaluated (2012). </w:t>
      </w:r>
      <w:r w:rsidRPr="009E60E0">
        <w:rPr>
          <w:snapToGrid/>
        </w:rPr>
        <w:t>The landscape of health communication and health technology has changed considerably</w:t>
      </w:r>
      <w:r>
        <w:rPr>
          <w:snapToGrid/>
        </w:rPr>
        <w:t xml:space="preserve">. </w:t>
      </w:r>
      <w:r w:rsidRPr="009E60E0">
        <w:rPr>
          <w:snapToGrid/>
        </w:rPr>
        <w:t xml:space="preserve">Understanding how NPIN </w:t>
      </w:r>
      <w:r w:rsidR="00B96870">
        <w:rPr>
          <w:snapToGrid/>
        </w:rPr>
        <w:t xml:space="preserve">customers </w:t>
      </w:r>
      <w:r w:rsidRPr="009E60E0">
        <w:rPr>
          <w:snapToGrid/>
        </w:rPr>
        <w:t xml:space="preserve">perceive and use the platform will enable us </w:t>
      </w:r>
      <w:r w:rsidR="00B96870">
        <w:rPr>
          <w:snapToGrid/>
        </w:rPr>
        <w:t>to improve it to better meet their</w:t>
      </w:r>
      <w:r w:rsidRPr="009E60E0">
        <w:rPr>
          <w:snapToGrid/>
        </w:rPr>
        <w:t xml:space="preserve"> needs</w:t>
      </w:r>
      <w:r>
        <w:rPr>
          <w:snapToGrid/>
        </w:rPr>
        <w:t>.</w:t>
      </w:r>
    </w:p>
    <w:p w14:paraId="2B9FD3AE" w14:textId="77777777" w:rsidR="009E60E0" w:rsidRDefault="009E60E0" w:rsidP="009E60E0">
      <w:pPr>
        <w:pStyle w:val="Header"/>
        <w:tabs>
          <w:tab w:val="clear" w:pos="4320"/>
          <w:tab w:val="clear" w:pos="8640"/>
        </w:tabs>
        <w:rPr>
          <w:snapToGrid/>
        </w:rPr>
      </w:pPr>
    </w:p>
    <w:p w14:paraId="2D8891F4" w14:textId="77777777" w:rsidR="009E60E0" w:rsidRDefault="009E60E0" w:rsidP="009E60E0">
      <w:pPr>
        <w:pStyle w:val="Header"/>
      </w:pPr>
      <w:r w:rsidRPr="009E60E0">
        <w:t>The purpose of this effort is to evaluate awareness, perceptions, and utilization of NPIN services by gathering data from external customers</w:t>
      </w:r>
      <w:r>
        <w:t xml:space="preserve"> (</w:t>
      </w:r>
      <w:r w:rsidR="00A207BD">
        <w:t>e.g.</w:t>
      </w:r>
      <w:r w:rsidR="00B96870">
        <w:t xml:space="preserve"> health department employees, community based o</w:t>
      </w:r>
      <w:r>
        <w:t>rganizations, and individual public health practitioners)</w:t>
      </w:r>
      <w:r w:rsidRPr="009E60E0">
        <w:t xml:space="preserve"> to determine how to make NPIN a stronger service and platform for public health professionals.  </w:t>
      </w:r>
    </w:p>
    <w:p w14:paraId="6B540C03" w14:textId="77777777" w:rsidR="009E60E0" w:rsidRDefault="009E60E0" w:rsidP="009E60E0">
      <w:pPr>
        <w:pStyle w:val="Header"/>
      </w:pPr>
    </w:p>
    <w:p w14:paraId="125DCF25" w14:textId="77777777" w:rsidR="009E60E0" w:rsidRPr="009E60E0" w:rsidRDefault="009E60E0" w:rsidP="009E60E0">
      <w:pPr>
        <w:pStyle w:val="Header"/>
      </w:pPr>
      <w:r w:rsidRPr="009E60E0">
        <w:t>The goals of this evaluation are to</w:t>
      </w:r>
    </w:p>
    <w:p w14:paraId="33E08241" w14:textId="77777777" w:rsidR="006A2A66" w:rsidRPr="009E60E0" w:rsidRDefault="00DC0FE2" w:rsidP="009E60E0">
      <w:pPr>
        <w:pStyle w:val="Header"/>
        <w:numPr>
          <w:ilvl w:val="0"/>
          <w:numId w:val="21"/>
        </w:numPr>
      </w:pPr>
      <w:r w:rsidRPr="009E60E0">
        <w:t>Evaluate utilization, satisfaction and ways of improving existing services.</w:t>
      </w:r>
    </w:p>
    <w:p w14:paraId="46F1B9DA" w14:textId="77777777" w:rsidR="006A2A66" w:rsidRPr="009E60E0" w:rsidRDefault="00DC0FE2" w:rsidP="009E60E0">
      <w:pPr>
        <w:pStyle w:val="Header"/>
        <w:numPr>
          <w:ilvl w:val="0"/>
          <w:numId w:val="21"/>
        </w:numPr>
      </w:pPr>
      <w:r w:rsidRPr="009E60E0">
        <w:t xml:space="preserve">Determine failures, successes and areas of improvement. </w:t>
      </w:r>
    </w:p>
    <w:p w14:paraId="4273A98D" w14:textId="77777777" w:rsidR="006A2A66" w:rsidRPr="009E60E0" w:rsidRDefault="00DC0FE2" w:rsidP="009E60E0">
      <w:pPr>
        <w:pStyle w:val="Header"/>
        <w:numPr>
          <w:ilvl w:val="0"/>
          <w:numId w:val="21"/>
        </w:numPr>
      </w:pPr>
      <w:r w:rsidRPr="009E60E0">
        <w:t xml:space="preserve">Gauge future needs of internal and external NPIN customers. </w:t>
      </w:r>
    </w:p>
    <w:p w14:paraId="6A3C5964" w14:textId="77777777" w:rsidR="009E60E0" w:rsidRPr="009E60E0" w:rsidRDefault="009E60E0" w:rsidP="009E60E0">
      <w:pPr>
        <w:pStyle w:val="Header"/>
      </w:pPr>
    </w:p>
    <w:p w14:paraId="283E42FF" w14:textId="77777777" w:rsidR="009E60E0" w:rsidRPr="009E60E0" w:rsidRDefault="009E60E0" w:rsidP="009E60E0">
      <w:pPr>
        <w:pStyle w:val="Header"/>
        <w:tabs>
          <w:tab w:val="clear" w:pos="4320"/>
          <w:tab w:val="clear" w:pos="8640"/>
        </w:tabs>
        <w:rPr>
          <w:snapToGrid/>
        </w:rPr>
      </w:pPr>
      <w:r>
        <w:rPr>
          <w:snapToGrid/>
        </w:rPr>
        <w:t xml:space="preserve">NPIN currently collects no information on its customers. The focus groups will provide in-depth feedback on all NPIN features, services, materials, and prevention resources from </w:t>
      </w:r>
      <w:r w:rsidR="001D4AB5">
        <w:rPr>
          <w:snapToGrid/>
        </w:rPr>
        <w:t xml:space="preserve">public health professionals in managerial positions </w:t>
      </w:r>
      <w:r>
        <w:rPr>
          <w:snapToGrid/>
        </w:rPr>
        <w:t xml:space="preserve">who interact regularly with the NPIN platform. This valuable feedback will </w:t>
      </w:r>
      <w:r w:rsidRPr="006B0637">
        <w:t xml:space="preserve">contribute </w:t>
      </w:r>
      <w:r>
        <w:t>to NPIN’s</w:t>
      </w:r>
      <w:r w:rsidRPr="006B0637">
        <w:t xml:space="preserve"> long-term </w:t>
      </w:r>
      <w:r>
        <w:t>strategic goals and planning.</w:t>
      </w:r>
    </w:p>
    <w:p w14:paraId="779CF92A" w14:textId="77777777" w:rsidR="00C8488C" w:rsidRPr="006B0637" w:rsidRDefault="00C8488C" w:rsidP="00434E33">
      <w:pPr>
        <w:pStyle w:val="Header"/>
        <w:tabs>
          <w:tab w:val="clear" w:pos="4320"/>
          <w:tab w:val="clear" w:pos="8640"/>
        </w:tabs>
        <w:rPr>
          <w:b/>
        </w:rPr>
      </w:pPr>
    </w:p>
    <w:p w14:paraId="5C0FB9DD" w14:textId="77777777" w:rsidR="00434E33" w:rsidRPr="006B0637" w:rsidRDefault="00434E33" w:rsidP="00434E33">
      <w:pPr>
        <w:pStyle w:val="Header"/>
        <w:tabs>
          <w:tab w:val="clear" w:pos="4320"/>
          <w:tab w:val="clear" w:pos="8640"/>
        </w:tabs>
        <w:rPr>
          <w:i/>
          <w:snapToGrid/>
        </w:rPr>
      </w:pPr>
      <w:r w:rsidRPr="006B0637">
        <w:rPr>
          <w:b/>
        </w:rPr>
        <w:t>DESCRIPTION OF RESPONDENTS</w:t>
      </w:r>
      <w:r w:rsidRPr="006B0637">
        <w:t xml:space="preserve">: </w:t>
      </w:r>
    </w:p>
    <w:p w14:paraId="625A4BFE" w14:textId="77777777" w:rsidR="00F15956" w:rsidRPr="006B0637" w:rsidRDefault="00F15956"/>
    <w:p w14:paraId="3D224104" w14:textId="0D137AA4" w:rsidR="00DD513B" w:rsidRDefault="004413A0">
      <w:r>
        <w:t>Respondents will</w:t>
      </w:r>
      <w:r w:rsidR="006B0637" w:rsidRPr="006B0637">
        <w:t xml:space="preserve"> include st</w:t>
      </w:r>
      <w:r>
        <w:t xml:space="preserve">ate and local health department </w:t>
      </w:r>
      <w:r w:rsidR="00876B2A">
        <w:t xml:space="preserve">managers, supervisors, </w:t>
      </w:r>
      <w:r>
        <w:t>employees</w:t>
      </w:r>
      <w:r w:rsidR="006B0637" w:rsidRPr="006B0637">
        <w:t xml:space="preserve">, health care providers, </w:t>
      </w:r>
      <w:r>
        <w:t>public health program professionals</w:t>
      </w:r>
      <w:r w:rsidR="006A5445">
        <w:t>, researchers or academics</w:t>
      </w:r>
      <w:r w:rsidR="00F63BF4">
        <w:t>, and private sector employees</w:t>
      </w:r>
      <w:r>
        <w:t xml:space="preserve"> who work to prevent </w:t>
      </w:r>
      <w:r w:rsidR="006A5445">
        <w:t>HIV, STD, Viral H</w:t>
      </w:r>
      <w:r w:rsidR="006B0637" w:rsidRPr="006B0637">
        <w:t xml:space="preserve">epatitis, and TB. </w:t>
      </w:r>
      <w:r w:rsidR="006A5445">
        <w:t>Focus g</w:t>
      </w:r>
      <w:r w:rsidR="007358ED">
        <w:t xml:space="preserve">roups </w:t>
      </w:r>
      <w:r w:rsidR="00A207BD">
        <w:t>will</w:t>
      </w:r>
      <w:r w:rsidR="007358ED">
        <w:t xml:space="preserve"> include</w:t>
      </w:r>
      <w:r w:rsidR="00876B2A">
        <w:t xml:space="preserve"> organization leadership and</w:t>
      </w:r>
      <w:r w:rsidR="001D4AB5">
        <w:t xml:space="preserve"> management positions</w:t>
      </w:r>
      <w:r w:rsidR="00F94051">
        <w:t xml:space="preserve"> (managers)</w:t>
      </w:r>
      <w:r w:rsidR="00876B2A">
        <w:t>, and middle- or lower-level staff members (rank and file staff)</w:t>
      </w:r>
      <w:r w:rsidR="001D4AB5">
        <w:t xml:space="preserve"> in such organizations</w:t>
      </w:r>
      <w:r w:rsidR="00876B2A">
        <w:t>.</w:t>
      </w:r>
      <w:r w:rsidR="006A5445">
        <w:t xml:space="preserve"> </w:t>
      </w:r>
      <w:r w:rsidR="00F54F9C">
        <w:t xml:space="preserve">All participants are required to have experience with NPIN services. </w:t>
      </w:r>
    </w:p>
    <w:p w14:paraId="662505F3" w14:textId="77777777" w:rsidR="00DD513B" w:rsidRDefault="00DD513B"/>
    <w:p w14:paraId="356230C4" w14:textId="77777777" w:rsidR="00DD513B" w:rsidRDefault="00DD513B">
      <w:r>
        <w:t>Respondents are defined as:</w:t>
      </w:r>
    </w:p>
    <w:p w14:paraId="12F5A1DA" w14:textId="45FBD012" w:rsidR="00DD513B" w:rsidRDefault="00DD513B" w:rsidP="00DD513B">
      <w:pPr>
        <w:pStyle w:val="ListParagraph"/>
        <w:numPr>
          <w:ilvl w:val="0"/>
          <w:numId w:val="22"/>
        </w:numPr>
      </w:pPr>
      <w:r>
        <w:t>Individuals, which consist of</w:t>
      </w:r>
      <w:r w:rsidR="007A5BB8">
        <w:t xml:space="preserve">, public health professionals who work for health or public health organizations (e.g. health educators in a community based organization, physicians, nurses)  </w:t>
      </w:r>
    </w:p>
    <w:p w14:paraId="744EE915" w14:textId="09E72537" w:rsidR="00DD513B" w:rsidRDefault="00DD513B" w:rsidP="00DD513B">
      <w:pPr>
        <w:pStyle w:val="ListParagraph"/>
        <w:numPr>
          <w:ilvl w:val="0"/>
          <w:numId w:val="22"/>
        </w:numPr>
      </w:pPr>
      <w:r>
        <w:t>Private Sector, which consists of</w:t>
      </w:r>
      <w:r w:rsidR="005F34F2">
        <w:t xml:space="preserve"> public health professionals who work for private companies (e.g. government contractors, corporate wellness groups)</w:t>
      </w:r>
    </w:p>
    <w:p w14:paraId="1250B003" w14:textId="63B37B3C" w:rsidR="00DD513B" w:rsidRDefault="00DD513B" w:rsidP="00DD513B">
      <w:pPr>
        <w:pStyle w:val="ListParagraph"/>
        <w:numPr>
          <w:ilvl w:val="0"/>
          <w:numId w:val="22"/>
        </w:numPr>
      </w:pPr>
      <w:r w:rsidRPr="00DD513B">
        <w:t>State, local, or tribal government</w:t>
      </w:r>
      <w:r>
        <w:t>, which consist of</w:t>
      </w:r>
      <w:r w:rsidR="007A5BB8">
        <w:t xml:space="preserve"> staff who work in state, local, or tribal public health organizations or health departments (e.g. public health information officers, epidemiologists, health educators)</w:t>
      </w:r>
    </w:p>
    <w:p w14:paraId="3C7D0D6D" w14:textId="77777777" w:rsidR="00DD513B" w:rsidRPr="00DD513B" w:rsidRDefault="00DD513B" w:rsidP="00DD513B"/>
    <w:p w14:paraId="2478DA21" w14:textId="54E5A1B7" w:rsidR="00452E5E" w:rsidRDefault="005B4528">
      <w:r>
        <w:t>Target</w:t>
      </w:r>
      <w:r w:rsidR="004413A0" w:rsidRPr="009E60E0">
        <w:t xml:space="preserve"> key markets have been</w:t>
      </w:r>
      <w:r>
        <w:t xml:space="preserve"> identified</w:t>
      </w:r>
      <w:r w:rsidR="004413A0" w:rsidRPr="009E60E0">
        <w:t xml:space="preserve"> </w:t>
      </w:r>
      <w:r w:rsidR="004413A0">
        <w:t>for the</w:t>
      </w:r>
      <w:r w:rsidR="004413A0" w:rsidRPr="009E60E0">
        <w:t xml:space="preserve"> in-depth focus groups, Atlanta, Chicago, </w:t>
      </w:r>
      <w:r w:rsidR="00A207BD" w:rsidRPr="009E60E0">
        <w:t>New York</w:t>
      </w:r>
      <w:r w:rsidR="00A207BD">
        <w:t xml:space="preserve">, </w:t>
      </w:r>
      <w:r w:rsidR="004413A0" w:rsidRPr="009E60E0">
        <w:t>San Francisco, and</w:t>
      </w:r>
      <w:r w:rsidR="00A207BD" w:rsidRPr="00A207BD">
        <w:t xml:space="preserve"> </w:t>
      </w:r>
      <w:r w:rsidR="00A207BD">
        <w:t>Washington, DC</w:t>
      </w:r>
      <w:r w:rsidR="004413A0" w:rsidRPr="009E60E0">
        <w:t>.</w:t>
      </w:r>
      <w:r w:rsidR="004413A0">
        <w:t xml:space="preserve"> </w:t>
      </w:r>
      <w:r w:rsidR="005F34F2">
        <w:t>These markets were chosen to ensure we capture any feedback that may be unique to various regions of the United States.</w:t>
      </w:r>
      <w:r w:rsidR="00B26F92">
        <w:t xml:space="preserve"> Other markets may be </w:t>
      </w:r>
      <w:r w:rsidR="00B26F92">
        <w:lastRenderedPageBreak/>
        <w:t>selected if there are not enough respondents from those identified.</w:t>
      </w:r>
      <w:r>
        <w:t xml:space="preserve"> </w:t>
      </w:r>
      <w:r w:rsidR="004413A0">
        <w:t>Respondent</w:t>
      </w:r>
      <w:r w:rsidR="00A207BD">
        <w:t>s</w:t>
      </w:r>
      <w:r w:rsidR="004413A0">
        <w:t xml:space="preserve"> will be asked to provide their opinions and utilization on NPIN services.</w:t>
      </w:r>
      <w:r w:rsidR="00452E5E">
        <w:t xml:space="preserve"> </w:t>
      </w:r>
    </w:p>
    <w:p w14:paraId="4B54DB0F" w14:textId="77777777" w:rsidR="0035333C" w:rsidRDefault="0035333C" w:rsidP="0035333C">
      <w:r>
        <w:t xml:space="preserve"> </w:t>
      </w:r>
    </w:p>
    <w:p w14:paraId="1164BBB3" w14:textId="77777777" w:rsidR="00F06866" w:rsidRPr="00F06866" w:rsidRDefault="00F06866">
      <w:pPr>
        <w:rPr>
          <w:b/>
        </w:rPr>
      </w:pPr>
      <w:r>
        <w:rPr>
          <w:b/>
        </w:rPr>
        <w:t>TYPE OF COLLECTION:</w:t>
      </w:r>
      <w:r w:rsidRPr="00F06866">
        <w:t xml:space="preserve"> (Check one)</w:t>
      </w:r>
    </w:p>
    <w:p w14:paraId="60816F0F" w14:textId="77777777" w:rsidR="00441434" w:rsidRPr="00434E33" w:rsidRDefault="00441434" w:rsidP="0096108F">
      <w:pPr>
        <w:pStyle w:val="BodyTextIndent"/>
        <w:tabs>
          <w:tab w:val="left" w:pos="360"/>
        </w:tabs>
        <w:ind w:left="0"/>
        <w:rPr>
          <w:bCs/>
          <w:sz w:val="16"/>
          <w:szCs w:val="16"/>
        </w:rPr>
      </w:pPr>
    </w:p>
    <w:p w14:paraId="608E72A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3D1799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6315DAF"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6A5445">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w:t>
      </w:r>
    </w:p>
    <w:p w14:paraId="4EE3CA48" w14:textId="77777777" w:rsidR="00434E33" w:rsidRDefault="00434E33">
      <w:pPr>
        <w:pStyle w:val="Header"/>
        <w:tabs>
          <w:tab w:val="clear" w:pos="4320"/>
          <w:tab w:val="clear" w:pos="8640"/>
        </w:tabs>
      </w:pPr>
    </w:p>
    <w:p w14:paraId="13D3FF7B" w14:textId="77777777" w:rsidR="00CA2650" w:rsidRDefault="00441434">
      <w:pPr>
        <w:rPr>
          <w:b/>
        </w:rPr>
      </w:pPr>
      <w:r>
        <w:rPr>
          <w:b/>
        </w:rPr>
        <w:t>C</w:t>
      </w:r>
      <w:r w:rsidR="009C13B9">
        <w:rPr>
          <w:b/>
        </w:rPr>
        <w:t>ERTIFICATION:</w:t>
      </w:r>
    </w:p>
    <w:p w14:paraId="46FCC48F" w14:textId="77777777" w:rsidR="00441434" w:rsidRDefault="00441434">
      <w:pPr>
        <w:rPr>
          <w:sz w:val="16"/>
          <w:szCs w:val="16"/>
        </w:rPr>
      </w:pPr>
    </w:p>
    <w:p w14:paraId="6A0D8899" w14:textId="77777777" w:rsidR="008101A5" w:rsidRPr="009C13B9" w:rsidRDefault="008101A5" w:rsidP="008101A5">
      <w:r>
        <w:t xml:space="preserve">I certify the following to be true: </w:t>
      </w:r>
    </w:p>
    <w:p w14:paraId="243E4FF1" w14:textId="77777777" w:rsidR="008101A5" w:rsidRDefault="008101A5" w:rsidP="008101A5">
      <w:pPr>
        <w:pStyle w:val="ListParagraph"/>
        <w:numPr>
          <w:ilvl w:val="0"/>
          <w:numId w:val="14"/>
        </w:numPr>
      </w:pPr>
      <w:r>
        <w:t>The collection is voluntary.</w:t>
      </w:r>
      <w:r w:rsidRPr="00C14CC4">
        <w:t xml:space="preserve"> </w:t>
      </w:r>
    </w:p>
    <w:p w14:paraId="058D9BC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49E0938"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DD480B5"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C5A9804"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A869962"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B72CD4" w14:textId="77777777" w:rsidR="009C13B9" w:rsidRDefault="009C13B9" w:rsidP="009C13B9"/>
    <w:p w14:paraId="463F8DF8" w14:textId="2F54CA2F" w:rsidR="009C13B9" w:rsidRDefault="00C9057B" w:rsidP="009C13B9">
      <w:r>
        <w:t xml:space="preserve">Name: </w:t>
      </w:r>
      <w:r w:rsidRPr="00C9057B">
        <w:rPr>
          <w:u w:val="single"/>
        </w:rPr>
        <w:t>Everett</w:t>
      </w:r>
      <w:r w:rsidR="00EC10B2" w:rsidRPr="00C9057B">
        <w:rPr>
          <w:u w:val="single"/>
        </w:rPr>
        <w:t xml:space="preserve"> Long ydv9@cdc.gov</w:t>
      </w:r>
      <w:r w:rsidR="00A75B1C">
        <w:t xml:space="preserve"> </w:t>
      </w:r>
      <w:r w:rsidR="009C13B9">
        <w:t>____________</w:t>
      </w:r>
    </w:p>
    <w:p w14:paraId="0F362B7A" w14:textId="77777777" w:rsidR="009C13B9" w:rsidRDefault="009C13B9" w:rsidP="009C13B9">
      <w:pPr>
        <w:pStyle w:val="ListParagraph"/>
        <w:ind w:left="360"/>
      </w:pPr>
    </w:p>
    <w:p w14:paraId="2C2EACA1" w14:textId="77777777" w:rsidR="009C13B9" w:rsidRDefault="009C13B9" w:rsidP="009C13B9">
      <w:r>
        <w:t>To assist review, please provide answers to the following question:</w:t>
      </w:r>
    </w:p>
    <w:p w14:paraId="15A17701" w14:textId="77777777" w:rsidR="009C13B9" w:rsidRDefault="009C13B9" w:rsidP="009C13B9">
      <w:pPr>
        <w:pStyle w:val="ListParagraph"/>
        <w:ind w:left="360"/>
      </w:pPr>
    </w:p>
    <w:p w14:paraId="6E5F2505" w14:textId="77777777" w:rsidR="009C13B9" w:rsidRPr="00C86E91" w:rsidRDefault="00C86E91" w:rsidP="00C86E91">
      <w:pPr>
        <w:rPr>
          <w:b/>
        </w:rPr>
      </w:pPr>
      <w:r w:rsidRPr="00C86E91">
        <w:rPr>
          <w:b/>
        </w:rPr>
        <w:t>Personally Identifiable Information:</w:t>
      </w:r>
    </w:p>
    <w:p w14:paraId="531C31D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5333C">
        <w:t>X</w:t>
      </w:r>
      <w:r w:rsidR="009239AA">
        <w:t xml:space="preserve">]  No </w:t>
      </w:r>
    </w:p>
    <w:p w14:paraId="7BB0FD3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4FEF0756"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1FF95EDD" w14:textId="77777777" w:rsidR="00CF6542" w:rsidRDefault="00CF6542" w:rsidP="00C86E91">
      <w:pPr>
        <w:pStyle w:val="ListParagraph"/>
        <w:ind w:left="0"/>
        <w:rPr>
          <w:b/>
        </w:rPr>
      </w:pPr>
    </w:p>
    <w:p w14:paraId="3CB8F7FC" w14:textId="77777777" w:rsidR="00C86E91" w:rsidRPr="00C86E91" w:rsidRDefault="00CB1078" w:rsidP="00C86E91">
      <w:pPr>
        <w:pStyle w:val="ListParagraph"/>
        <w:ind w:left="0"/>
        <w:rPr>
          <w:b/>
        </w:rPr>
      </w:pPr>
      <w:r>
        <w:rPr>
          <w:b/>
        </w:rPr>
        <w:t>Gifts or Payments</w:t>
      </w:r>
      <w:r w:rsidR="00C86E91">
        <w:rPr>
          <w:b/>
        </w:rPr>
        <w:t>:</w:t>
      </w:r>
    </w:p>
    <w:p w14:paraId="1F0E6520" w14:textId="77777777" w:rsidR="00C86E91" w:rsidRDefault="00C86E91" w:rsidP="00C86E91">
      <w:r>
        <w:t>Is an incentive (e.g., money or reimbursement of expenses, token of appreciation) provid</w:t>
      </w:r>
      <w:r w:rsidR="004745B9">
        <w:t>ed to participants?  [</w:t>
      </w:r>
      <w:r w:rsidR="00C9125D">
        <w:t xml:space="preserve"> </w:t>
      </w:r>
      <w:r w:rsidR="006A5445">
        <w:t>X</w:t>
      </w:r>
      <w:r w:rsidR="00C9125D">
        <w:t>] Yes [</w:t>
      </w:r>
      <w:r>
        <w:t xml:space="preserve">] No  </w:t>
      </w:r>
    </w:p>
    <w:p w14:paraId="064A49A8" w14:textId="77777777" w:rsidR="004D6E14" w:rsidRDefault="004D6E14">
      <w:pPr>
        <w:rPr>
          <w:b/>
        </w:rPr>
      </w:pPr>
    </w:p>
    <w:p w14:paraId="6AF85B04" w14:textId="40C2C1EC" w:rsidR="00C86E91" w:rsidRDefault="00057120">
      <w:r>
        <w:t>After participants complete the focus group, w</w:t>
      </w:r>
      <w:r w:rsidR="00C03D99" w:rsidRPr="00112810">
        <w:t xml:space="preserve">e will provide </w:t>
      </w:r>
      <w:r w:rsidR="00C03D99">
        <w:t xml:space="preserve">a token </w:t>
      </w:r>
      <w:r w:rsidR="00C03D99" w:rsidRPr="00112810">
        <w:t xml:space="preserve">of </w:t>
      </w:r>
      <w:r w:rsidR="00C03D99">
        <w:t xml:space="preserve">a </w:t>
      </w:r>
      <w:r w:rsidR="00C03D99" w:rsidRPr="00112810">
        <w:t>$</w:t>
      </w:r>
      <w:r w:rsidR="005B4528">
        <w:t>75</w:t>
      </w:r>
      <w:r>
        <w:t xml:space="preserve"> gift cards.</w:t>
      </w:r>
      <w:r w:rsidR="00C03D99">
        <w:t xml:space="preserve"> </w:t>
      </w:r>
      <w:r w:rsidR="005B4528">
        <w:t xml:space="preserve">This is in accordance with the recommendation from the ICR Procedure recommendations Manual for high burden as defined as 90 minutes or more. </w:t>
      </w:r>
      <w:r w:rsidR="00C03D99">
        <w:t>The amount is justified given experience and professional qualifications in public health necessary to provide the richest data.  Additionally, we</w:t>
      </w:r>
      <w:r w:rsidR="00111C6F">
        <w:t xml:space="preserve"> will</w:t>
      </w:r>
      <w:r w:rsidR="00C03D99">
        <w:t xml:space="preserve"> be taking 2 hours out of their workday</w:t>
      </w:r>
      <w:r w:rsidR="00111C6F">
        <w:t xml:space="preserve"> for the focus groups in addition to travel time to arrive to the focus group facility</w:t>
      </w:r>
      <w:r w:rsidR="00C03D99">
        <w:t xml:space="preserve">. </w:t>
      </w:r>
      <w:r w:rsidR="00A207BD">
        <w:t xml:space="preserve"> This is appropriate for the time given an estimated national average of $23.95 hourly rates for public health </w:t>
      </w:r>
      <w:r w:rsidR="0050712B">
        <w:t xml:space="preserve">professionals </w:t>
      </w:r>
      <w:r w:rsidR="00A207BD">
        <w:t xml:space="preserve">in a health department. </w:t>
      </w:r>
    </w:p>
    <w:p w14:paraId="54C89001" w14:textId="77777777" w:rsidR="00C03D99" w:rsidRDefault="00C03D99">
      <w:pPr>
        <w:rPr>
          <w:b/>
        </w:rPr>
      </w:pPr>
    </w:p>
    <w:p w14:paraId="0879D3E2" w14:textId="77777777" w:rsidR="00B26F92" w:rsidRDefault="00B26F92" w:rsidP="00C86E91">
      <w:pPr>
        <w:rPr>
          <w:b/>
        </w:rPr>
      </w:pPr>
    </w:p>
    <w:p w14:paraId="44C235E1" w14:textId="77777777" w:rsidR="00B26F92" w:rsidRDefault="00B26F92" w:rsidP="00C86E91">
      <w:pPr>
        <w:rPr>
          <w:b/>
        </w:rPr>
      </w:pPr>
    </w:p>
    <w:p w14:paraId="6999DC17" w14:textId="77777777" w:rsidR="00B26F92" w:rsidRDefault="00B26F92" w:rsidP="00C86E91">
      <w:pPr>
        <w:rPr>
          <w:b/>
        </w:rPr>
      </w:pPr>
    </w:p>
    <w:p w14:paraId="4E9D5903" w14:textId="77777777" w:rsidR="00B26F92" w:rsidRDefault="00B26F92" w:rsidP="00C86E91">
      <w:pPr>
        <w:rPr>
          <w:b/>
        </w:rPr>
      </w:pPr>
    </w:p>
    <w:p w14:paraId="056CAF32" w14:textId="77777777" w:rsidR="00B26F92" w:rsidRDefault="00B26F92" w:rsidP="00C86E91">
      <w:pPr>
        <w:rPr>
          <w:b/>
        </w:rPr>
      </w:pPr>
    </w:p>
    <w:p w14:paraId="3589C23E" w14:textId="77777777" w:rsidR="00B26F92" w:rsidRDefault="00B26F92" w:rsidP="00C86E91">
      <w:pPr>
        <w:rPr>
          <w:b/>
        </w:rPr>
      </w:pPr>
    </w:p>
    <w:p w14:paraId="2D495167" w14:textId="22134EBC" w:rsidR="005E714A" w:rsidRDefault="005E714A" w:rsidP="00C86E91">
      <w:r>
        <w:rPr>
          <w:b/>
        </w:rPr>
        <w:lastRenderedPageBreak/>
        <w:t>BURDEN HOUR</w:t>
      </w:r>
      <w:r w:rsidR="00441434">
        <w:rPr>
          <w:b/>
        </w:rPr>
        <w:t>S</w:t>
      </w:r>
      <w:r>
        <w:t xml:space="preserve"> </w:t>
      </w:r>
    </w:p>
    <w:p w14:paraId="59C04907" w14:textId="3AFECD82" w:rsidR="003A31CA" w:rsidRDefault="003A31CA" w:rsidP="00C86E91"/>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1530"/>
        <w:gridCol w:w="1710"/>
        <w:gridCol w:w="1453"/>
      </w:tblGrid>
      <w:tr w:rsidR="003A31CA" w14:paraId="79DDA466"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71121963" w14:textId="77777777" w:rsidR="003A31CA" w:rsidRDefault="003A31CA">
            <w:pPr>
              <w:rPr>
                <w:b/>
                <w:sz w:val="22"/>
                <w:szCs w:val="22"/>
              </w:rPr>
            </w:pPr>
            <w:r>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14:paraId="5E64CF84" w14:textId="77777777" w:rsidR="003A31CA" w:rsidRDefault="003A31CA">
            <w:pPr>
              <w:rPr>
                <w:b/>
              </w:rPr>
            </w:pPr>
            <w:r>
              <w:rPr>
                <w:b/>
              </w:rPr>
              <w:t>No. of Respondents</w:t>
            </w:r>
          </w:p>
        </w:tc>
        <w:tc>
          <w:tcPr>
            <w:tcW w:w="1710" w:type="dxa"/>
            <w:tcBorders>
              <w:top w:val="single" w:sz="4" w:space="0" w:color="auto"/>
              <w:left w:val="single" w:sz="4" w:space="0" w:color="auto"/>
              <w:bottom w:val="single" w:sz="4" w:space="0" w:color="auto"/>
              <w:right w:val="single" w:sz="4" w:space="0" w:color="auto"/>
            </w:tcBorders>
            <w:hideMark/>
          </w:tcPr>
          <w:p w14:paraId="5C79F22A" w14:textId="77777777" w:rsidR="003A31CA" w:rsidRDefault="003A31CA">
            <w:pPr>
              <w:rPr>
                <w:b/>
              </w:rPr>
            </w:pPr>
            <w:r>
              <w:rPr>
                <w:b/>
              </w:rPr>
              <w:t>Participation Time</w:t>
            </w:r>
          </w:p>
        </w:tc>
        <w:tc>
          <w:tcPr>
            <w:tcW w:w="1453" w:type="dxa"/>
            <w:tcBorders>
              <w:top w:val="single" w:sz="4" w:space="0" w:color="auto"/>
              <w:left w:val="single" w:sz="4" w:space="0" w:color="auto"/>
              <w:bottom w:val="single" w:sz="4" w:space="0" w:color="auto"/>
              <w:right w:val="single" w:sz="4" w:space="0" w:color="auto"/>
            </w:tcBorders>
            <w:hideMark/>
          </w:tcPr>
          <w:p w14:paraId="4D4C0EB9" w14:textId="77777777" w:rsidR="003A31CA" w:rsidRDefault="003A31CA">
            <w:pPr>
              <w:rPr>
                <w:b/>
              </w:rPr>
            </w:pPr>
            <w:r>
              <w:rPr>
                <w:b/>
              </w:rPr>
              <w:t>Burden</w:t>
            </w:r>
          </w:p>
        </w:tc>
      </w:tr>
      <w:tr w:rsidR="003A31CA" w14:paraId="611A10FD"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46F8CB0D" w14:textId="77777777" w:rsidR="003A31CA" w:rsidRDefault="003A31CA">
            <w:r>
              <w:t>Screener – Managers</w:t>
            </w:r>
          </w:p>
        </w:tc>
        <w:tc>
          <w:tcPr>
            <w:tcW w:w="1530" w:type="dxa"/>
            <w:tcBorders>
              <w:top w:val="single" w:sz="4" w:space="0" w:color="auto"/>
              <w:left w:val="single" w:sz="4" w:space="0" w:color="auto"/>
              <w:bottom w:val="single" w:sz="4" w:space="0" w:color="auto"/>
              <w:right w:val="single" w:sz="4" w:space="0" w:color="auto"/>
            </w:tcBorders>
            <w:hideMark/>
          </w:tcPr>
          <w:p w14:paraId="51927E13" w14:textId="147BD15D" w:rsidR="003A31CA" w:rsidRDefault="00555F6E">
            <w:r>
              <w:t>80</w:t>
            </w:r>
          </w:p>
        </w:tc>
        <w:tc>
          <w:tcPr>
            <w:tcW w:w="1710" w:type="dxa"/>
            <w:tcBorders>
              <w:top w:val="single" w:sz="4" w:space="0" w:color="auto"/>
              <w:left w:val="single" w:sz="4" w:space="0" w:color="auto"/>
              <w:bottom w:val="single" w:sz="4" w:space="0" w:color="auto"/>
              <w:right w:val="single" w:sz="4" w:space="0" w:color="auto"/>
            </w:tcBorders>
            <w:hideMark/>
          </w:tcPr>
          <w:p w14:paraId="7BFB7C42" w14:textId="77777777" w:rsidR="003A31CA" w:rsidRDefault="003A31CA">
            <w:r>
              <w:t>1/60</w:t>
            </w:r>
          </w:p>
        </w:tc>
        <w:tc>
          <w:tcPr>
            <w:tcW w:w="1453" w:type="dxa"/>
            <w:tcBorders>
              <w:top w:val="single" w:sz="4" w:space="0" w:color="auto"/>
              <w:left w:val="single" w:sz="4" w:space="0" w:color="auto"/>
              <w:bottom w:val="single" w:sz="4" w:space="0" w:color="auto"/>
              <w:right w:val="single" w:sz="4" w:space="0" w:color="auto"/>
            </w:tcBorders>
            <w:hideMark/>
          </w:tcPr>
          <w:p w14:paraId="79DAFC9D" w14:textId="1B3FC28F" w:rsidR="003A31CA" w:rsidRDefault="00555F6E">
            <w:r>
              <w:t>1.33</w:t>
            </w:r>
          </w:p>
        </w:tc>
      </w:tr>
      <w:tr w:rsidR="003A31CA" w14:paraId="03BE7087"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400AA0C9" w14:textId="77777777" w:rsidR="003A31CA" w:rsidRDefault="003A31CA">
            <w:r>
              <w:t xml:space="preserve">State, local, or tribal government - Managers </w:t>
            </w:r>
          </w:p>
        </w:tc>
        <w:tc>
          <w:tcPr>
            <w:tcW w:w="1530" w:type="dxa"/>
            <w:tcBorders>
              <w:top w:val="single" w:sz="4" w:space="0" w:color="auto"/>
              <w:left w:val="single" w:sz="4" w:space="0" w:color="auto"/>
              <w:bottom w:val="single" w:sz="4" w:space="0" w:color="auto"/>
              <w:right w:val="single" w:sz="4" w:space="0" w:color="auto"/>
            </w:tcBorders>
            <w:hideMark/>
          </w:tcPr>
          <w:p w14:paraId="72C727EB" w14:textId="411711E8" w:rsidR="003A31CA" w:rsidRDefault="00555F6E">
            <w:r>
              <w:t>30</w:t>
            </w:r>
          </w:p>
        </w:tc>
        <w:tc>
          <w:tcPr>
            <w:tcW w:w="1710" w:type="dxa"/>
            <w:tcBorders>
              <w:top w:val="single" w:sz="4" w:space="0" w:color="auto"/>
              <w:left w:val="single" w:sz="4" w:space="0" w:color="auto"/>
              <w:bottom w:val="single" w:sz="4" w:space="0" w:color="auto"/>
              <w:right w:val="single" w:sz="4" w:space="0" w:color="auto"/>
            </w:tcBorders>
            <w:hideMark/>
          </w:tcPr>
          <w:p w14:paraId="5D534799" w14:textId="77777777" w:rsidR="003A31CA" w:rsidRDefault="003A31CA">
            <w:r>
              <w:t>120/60</w:t>
            </w:r>
          </w:p>
        </w:tc>
        <w:tc>
          <w:tcPr>
            <w:tcW w:w="1453" w:type="dxa"/>
            <w:tcBorders>
              <w:top w:val="single" w:sz="4" w:space="0" w:color="auto"/>
              <w:left w:val="single" w:sz="4" w:space="0" w:color="auto"/>
              <w:bottom w:val="single" w:sz="4" w:space="0" w:color="auto"/>
              <w:right w:val="single" w:sz="4" w:space="0" w:color="auto"/>
            </w:tcBorders>
            <w:hideMark/>
          </w:tcPr>
          <w:p w14:paraId="5EEEA1B4" w14:textId="4EA0D83B" w:rsidR="003A31CA" w:rsidRDefault="00555F6E">
            <w:r>
              <w:t>60</w:t>
            </w:r>
          </w:p>
        </w:tc>
      </w:tr>
      <w:tr w:rsidR="003A31CA" w14:paraId="7EBF142B"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3BEFA15E" w14:textId="77777777" w:rsidR="003A31CA" w:rsidRDefault="003A31CA">
            <w:r>
              <w:t>Individuals – Managers</w:t>
            </w:r>
          </w:p>
        </w:tc>
        <w:tc>
          <w:tcPr>
            <w:tcW w:w="1530" w:type="dxa"/>
            <w:tcBorders>
              <w:top w:val="single" w:sz="4" w:space="0" w:color="auto"/>
              <w:left w:val="single" w:sz="4" w:space="0" w:color="auto"/>
              <w:bottom w:val="single" w:sz="4" w:space="0" w:color="auto"/>
              <w:right w:val="single" w:sz="4" w:space="0" w:color="auto"/>
            </w:tcBorders>
            <w:hideMark/>
          </w:tcPr>
          <w:p w14:paraId="730E6112" w14:textId="2FEC6B58" w:rsidR="003A31CA" w:rsidRDefault="00555F6E">
            <w:r>
              <w:t>5</w:t>
            </w:r>
          </w:p>
        </w:tc>
        <w:tc>
          <w:tcPr>
            <w:tcW w:w="1710" w:type="dxa"/>
            <w:tcBorders>
              <w:top w:val="single" w:sz="4" w:space="0" w:color="auto"/>
              <w:left w:val="single" w:sz="4" w:space="0" w:color="auto"/>
              <w:bottom w:val="single" w:sz="4" w:space="0" w:color="auto"/>
              <w:right w:val="single" w:sz="4" w:space="0" w:color="auto"/>
            </w:tcBorders>
            <w:hideMark/>
          </w:tcPr>
          <w:p w14:paraId="09AEEC26" w14:textId="77777777" w:rsidR="003A31CA" w:rsidRDefault="003A31CA">
            <w:r>
              <w:t>120/60</w:t>
            </w:r>
          </w:p>
        </w:tc>
        <w:tc>
          <w:tcPr>
            <w:tcW w:w="1453" w:type="dxa"/>
            <w:tcBorders>
              <w:top w:val="single" w:sz="4" w:space="0" w:color="auto"/>
              <w:left w:val="single" w:sz="4" w:space="0" w:color="auto"/>
              <w:bottom w:val="single" w:sz="4" w:space="0" w:color="auto"/>
              <w:right w:val="single" w:sz="4" w:space="0" w:color="auto"/>
            </w:tcBorders>
            <w:hideMark/>
          </w:tcPr>
          <w:p w14:paraId="16A623FB" w14:textId="122C3A54" w:rsidR="003A31CA" w:rsidRDefault="00555F6E">
            <w:r>
              <w:t>10</w:t>
            </w:r>
          </w:p>
        </w:tc>
      </w:tr>
      <w:tr w:rsidR="003A31CA" w14:paraId="59B61E1D"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0375BA79" w14:textId="77777777" w:rsidR="003A31CA" w:rsidRDefault="003A31CA">
            <w:r>
              <w:t>Private Sector  - Managers</w:t>
            </w:r>
          </w:p>
        </w:tc>
        <w:tc>
          <w:tcPr>
            <w:tcW w:w="1530" w:type="dxa"/>
            <w:tcBorders>
              <w:top w:val="single" w:sz="4" w:space="0" w:color="auto"/>
              <w:left w:val="single" w:sz="4" w:space="0" w:color="auto"/>
              <w:bottom w:val="single" w:sz="4" w:space="0" w:color="auto"/>
              <w:right w:val="single" w:sz="4" w:space="0" w:color="auto"/>
            </w:tcBorders>
            <w:hideMark/>
          </w:tcPr>
          <w:p w14:paraId="567F6961" w14:textId="65D8C41E" w:rsidR="003A31CA" w:rsidRDefault="00555F6E">
            <w:r>
              <w:t>5</w:t>
            </w:r>
          </w:p>
        </w:tc>
        <w:tc>
          <w:tcPr>
            <w:tcW w:w="1710" w:type="dxa"/>
            <w:tcBorders>
              <w:top w:val="single" w:sz="4" w:space="0" w:color="auto"/>
              <w:left w:val="single" w:sz="4" w:space="0" w:color="auto"/>
              <w:bottom w:val="single" w:sz="4" w:space="0" w:color="auto"/>
              <w:right w:val="single" w:sz="4" w:space="0" w:color="auto"/>
            </w:tcBorders>
            <w:hideMark/>
          </w:tcPr>
          <w:p w14:paraId="70FA9BA2" w14:textId="77777777" w:rsidR="003A31CA" w:rsidRDefault="003A31CA">
            <w:r>
              <w:t>120/60</w:t>
            </w:r>
          </w:p>
        </w:tc>
        <w:tc>
          <w:tcPr>
            <w:tcW w:w="1453" w:type="dxa"/>
            <w:tcBorders>
              <w:top w:val="single" w:sz="4" w:space="0" w:color="auto"/>
              <w:left w:val="single" w:sz="4" w:space="0" w:color="auto"/>
              <w:bottom w:val="single" w:sz="4" w:space="0" w:color="auto"/>
              <w:right w:val="single" w:sz="4" w:space="0" w:color="auto"/>
            </w:tcBorders>
            <w:hideMark/>
          </w:tcPr>
          <w:p w14:paraId="5931772F" w14:textId="13700842" w:rsidR="003A31CA" w:rsidRDefault="00555F6E">
            <w:r>
              <w:t>10</w:t>
            </w:r>
          </w:p>
        </w:tc>
      </w:tr>
      <w:tr w:rsidR="003A31CA" w14:paraId="7BDD12E1"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tcPr>
          <w:p w14:paraId="3AAE28C9" w14:textId="77777777" w:rsidR="003A31CA" w:rsidRDefault="003A31CA"/>
        </w:tc>
        <w:tc>
          <w:tcPr>
            <w:tcW w:w="1530" w:type="dxa"/>
            <w:tcBorders>
              <w:top w:val="single" w:sz="4" w:space="0" w:color="auto"/>
              <w:left w:val="single" w:sz="4" w:space="0" w:color="auto"/>
              <w:bottom w:val="single" w:sz="4" w:space="0" w:color="auto"/>
              <w:right w:val="single" w:sz="4" w:space="0" w:color="auto"/>
            </w:tcBorders>
          </w:tcPr>
          <w:p w14:paraId="465F7039" w14:textId="77777777" w:rsidR="003A31CA" w:rsidRDefault="003A31CA"/>
        </w:tc>
        <w:tc>
          <w:tcPr>
            <w:tcW w:w="1710" w:type="dxa"/>
            <w:tcBorders>
              <w:top w:val="single" w:sz="4" w:space="0" w:color="auto"/>
              <w:left w:val="single" w:sz="4" w:space="0" w:color="auto"/>
              <w:bottom w:val="single" w:sz="4" w:space="0" w:color="auto"/>
              <w:right w:val="single" w:sz="4" w:space="0" w:color="auto"/>
            </w:tcBorders>
          </w:tcPr>
          <w:p w14:paraId="5661264E" w14:textId="77777777" w:rsidR="003A31CA" w:rsidRDefault="003A31CA"/>
        </w:tc>
        <w:tc>
          <w:tcPr>
            <w:tcW w:w="1453" w:type="dxa"/>
            <w:tcBorders>
              <w:top w:val="single" w:sz="4" w:space="0" w:color="auto"/>
              <w:left w:val="single" w:sz="4" w:space="0" w:color="auto"/>
              <w:bottom w:val="single" w:sz="4" w:space="0" w:color="auto"/>
              <w:right w:val="single" w:sz="4" w:space="0" w:color="auto"/>
            </w:tcBorders>
          </w:tcPr>
          <w:p w14:paraId="680751E1" w14:textId="77777777" w:rsidR="003A31CA" w:rsidRDefault="003A31CA"/>
        </w:tc>
      </w:tr>
      <w:tr w:rsidR="003A31CA" w14:paraId="0653E1C3"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6B2A4263" w14:textId="77777777" w:rsidR="003A31CA" w:rsidRDefault="003A31CA">
            <w:r>
              <w:t>Screener – Rank and File</w:t>
            </w:r>
          </w:p>
        </w:tc>
        <w:tc>
          <w:tcPr>
            <w:tcW w:w="1530" w:type="dxa"/>
            <w:tcBorders>
              <w:top w:val="single" w:sz="4" w:space="0" w:color="auto"/>
              <w:left w:val="single" w:sz="4" w:space="0" w:color="auto"/>
              <w:bottom w:val="single" w:sz="4" w:space="0" w:color="auto"/>
              <w:right w:val="single" w:sz="4" w:space="0" w:color="auto"/>
            </w:tcBorders>
            <w:hideMark/>
          </w:tcPr>
          <w:p w14:paraId="4F41CB85" w14:textId="5D6E1828" w:rsidR="003A31CA" w:rsidRDefault="00555F6E">
            <w:r>
              <w:t>80</w:t>
            </w:r>
          </w:p>
        </w:tc>
        <w:tc>
          <w:tcPr>
            <w:tcW w:w="1710" w:type="dxa"/>
            <w:tcBorders>
              <w:top w:val="single" w:sz="4" w:space="0" w:color="auto"/>
              <w:left w:val="single" w:sz="4" w:space="0" w:color="auto"/>
              <w:bottom w:val="single" w:sz="4" w:space="0" w:color="auto"/>
              <w:right w:val="single" w:sz="4" w:space="0" w:color="auto"/>
            </w:tcBorders>
            <w:hideMark/>
          </w:tcPr>
          <w:p w14:paraId="2A299B63" w14:textId="77777777" w:rsidR="003A31CA" w:rsidRDefault="003A31CA">
            <w:r>
              <w:t>1/60</w:t>
            </w:r>
          </w:p>
        </w:tc>
        <w:tc>
          <w:tcPr>
            <w:tcW w:w="1453" w:type="dxa"/>
            <w:tcBorders>
              <w:top w:val="single" w:sz="4" w:space="0" w:color="auto"/>
              <w:left w:val="single" w:sz="4" w:space="0" w:color="auto"/>
              <w:bottom w:val="single" w:sz="4" w:space="0" w:color="auto"/>
              <w:right w:val="single" w:sz="4" w:space="0" w:color="auto"/>
            </w:tcBorders>
            <w:hideMark/>
          </w:tcPr>
          <w:p w14:paraId="193AF84A" w14:textId="6049EACD" w:rsidR="003A31CA" w:rsidRDefault="00555F6E">
            <w:r>
              <w:t>1.33</w:t>
            </w:r>
          </w:p>
        </w:tc>
      </w:tr>
      <w:tr w:rsidR="003A31CA" w14:paraId="4695FCED"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5B08B621" w14:textId="77777777" w:rsidR="003A31CA" w:rsidRDefault="003A31CA">
            <w:r>
              <w:t xml:space="preserve">State, local, or tribal government – Rank and File </w:t>
            </w:r>
          </w:p>
        </w:tc>
        <w:tc>
          <w:tcPr>
            <w:tcW w:w="1530" w:type="dxa"/>
            <w:tcBorders>
              <w:top w:val="single" w:sz="4" w:space="0" w:color="auto"/>
              <w:left w:val="single" w:sz="4" w:space="0" w:color="auto"/>
              <w:bottom w:val="single" w:sz="4" w:space="0" w:color="auto"/>
              <w:right w:val="single" w:sz="4" w:space="0" w:color="auto"/>
            </w:tcBorders>
            <w:hideMark/>
          </w:tcPr>
          <w:p w14:paraId="783FE3FB" w14:textId="5065589C" w:rsidR="003A31CA" w:rsidRDefault="00555F6E">
            <w:r>
              <w:t>30</w:t>
            </w:r>
          </w:p>
        </w:tc>
        <w:tc>
          <w:tcPr>
            <w:tcW w:w="1710" w:type="dxa"/>
            <w:tcBorders>
              <w:top w:val="single" w:sz="4" w:space="0" w:color="auto"/>
              <w:left w:val="single" w:sz="4" w:space="0" w:color="auto"/>
              <w:bottom w:val="single" w:sz="4" w:space="0" w:color="auto"/>
              <w:right w:val="single" w:sz="4" w:space="0" w:color="auto"/>
            </w:tcBorders>
            <w:hideMark/>
          </w:tcPr>
          <w:p w14:paraId="461A05C6" w14:textId="77777777" w:rsidR="003A31CA" w:rsidRDefault="003A31CA">
            <w:r>
              <w:t>120/60</w:t>
            </w:r>
          </w:p>
        </w:tc>
        <w:tc>
          <w:tcPr>
            <w:tcW w:w="1453" w:type="dxa"/>
            <w:tcBorders>
              <w:top w:val="single" w:sz="4" w:space="0" w:color="auto"/>
              <w:left w:val="single" w:sz="4" w:space="0" w:color="auto"/>
              <w:bottom w:val="single" w:sz="4" w:space="0" w:color="auto"/>
              <w:right w:val="single" w:sz="4" w:space="0" w:color="auto"/>
            </w:tcBorders>
            <w:hideMark/>
          </w:tcPr>
          <w:p w14:paraId="6F5C64DA" w14:textId="2836C680" w:rsidR="003A31CA" w:rsidRDefault="00555F6E">
            <w:r>
              <w:t>60</w:t>
            </w:r>
          </w:p>
        </w:tc>
      </w:tr>
      <w:tr w:rsidR="003A31CA" w14:paraId="16A1D58F"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0314E226" w14:textId="77777777" w:rsidR="003A31CA" w:rsidRDefault="003A31CA">
            <w:r>
              <w:t>Individuals – Rank and File</w:t>
            </w:r>
          </w:p>
        </w:tc>
        <w:tc>
          <w:tcPr>
            <w:tcW w:w="1530" w:type="dxa"/>
            <w:tcBorders>
              <w:top w:val="single" w:sz="4" w:space="0" w:color="auto"/>
              <w:left w:val="single" w:sz="4" w:space="0" w:color="auto"/>
              <w:bottom w:val="single" w:sz="4" w:space="0" w:color="auto"/>
              <w:right w:val="single" w:sz="4" w:space="0" w:color="auto"/>
            </w:tcBorders>
            <w:hideMark/>
          </w:tcPr>
          <w:p w14:paraId="53347B4F" w14:textId="2EA1D7E3" w:rsidR="003A31CA" w:rsidRDefault="00555F6E">
            <w:r>
              <w:t>5</w:t>
            </w:r>
          </w:p>
        </w:tc>
        <w:tc>
          <w:tcPr>
            <w:tcW w:w="1710" w:type="dxa"/>
            <w:tcBorders>
              <w:top w:val="single" w:sz="4" w:space="0" w:color="auto"/>
              <w:left w:val="single" w:sz="4" w:space="0" w:color="auto"/>
              <w:bottom w:val="single" w:sz="4" w:space="0" w:color="auto"/>
              <w:right w:val="single" w:sz="4" w:space="0" w:color="auto"/>
            </w:tcBorders>
            <w:hideMark/>
          </w:tcPr>
          <w:p w14:paraId="1F6B65B0" w14:textId="77777777" w:rsidR="003A31CA" w:rsidRDefault="003A31CA">
            <w:r>
              <w:t>120/60</w:t>
            </w:r>
          </w:p>
        </w:tc>
        <w:tc>
          <w:tcPr>
            <w:tcW w:w="1453" w:type="dxa"/>
            <w:tcBorders>
              <w:top w:val="single" w:sz="4" w:space="0" w:color="auto"/>
              <w:left w:val="single" w:sz="4" w:space="0" w:color="auto"/>
              <w:bottom w:val="single" w:sz="4" w:space="0" w:color="auto"/>
              <w:right w:val="single" w:sz="4" w:space="0" w:color="auto"/>
            </w:tcBorders>
            <w:hideMark/>
          </w:tcPr>
          <w:p w14:paraId="7628CF33" w14:textId="4A2AD852" w:rsidR="003A31CA" w:rsidRDefault="00555F6E">
            <w:r>
              <w:t>10</w:t>
            </w:r>
          </w:p>
        </w:tc>
      </w:tr>
      <w:tr w:rsidR="003A31CA" w14:paraId="21641B94" w14:textId="77777777" w:rsidTr="003A31CA">
        <w:trPr>
          <w:trHeight w:val="274"/>
        </w:trPr>
        <w:tc>
          <w:tcPr>
            <w:tcW w:w="4968" w:type="dxa"/>
            <w:tcBorders>
              <w:top w:val="single" w:sz="4" w:space="0" w:color="auto"/>
              <w:left w:val="single" w:sz="4" w:space="0" w:color="auto"/>
              <w:bottom w:val="single" w:sz="4" w:space="0" w:color="auto"/>
              <w:right w:val="single" w:sz="4" w:space="0" w:color="auto"/>
            </w:tcBorders>
            <w:hideMark/>
          </w:tcPr>
          <w:p w14:paraId="598A9681" w14:textId="77777777" w:rsidR="003A31CA" w:rsidRDefault="003A31CA">
            <w:r>
              <w:t xml:space="preserve">Private Sector – Rank and File </w:t>
            </w:r>
          </w:p>
        </w:tc>
        <w:tc>
          <w:tcPr>
            <w:tcW w:w="1530" w:type="dxa"/>
            <w:tcBorders>
              <w:top w:val="single" w:sz="4" w:space="0" w:color="auto"/>
              <w:left w:val="single" w:sz="4" w:space="0" w:color="auto"/>
              <w:bottom w:val="single" w:sz="4" w:space="0" w:color="auto"/>
              <w:right w:val="single" w:sz="4" w:space="0" w:color="auto"/>
            </w:tcBorders>
            <w:hideMark/>
          </w:tcPr>
          <w:p w14:paraId="34BCBE9C" w14:textId="59907D1D" w:rsidR="003A31CA" w:rsidRDefault="00555F6E">
            <w:r>
              <w:t>5</w:t>
            </w:r>
          </w:p>
        </w:tc>
        <w:tc>
          <w:tcPr>
            <w:tcW w:w="1710" w:type="dxa"/>
            <w:tcBorders>
              <w:top w:val="single" w:sz="4" w:space="0" w:color="auto"/>
              <w:left w:val="single" w:sz="4" w:space="0" w:color="auto"/>
              <w:bottom w:val="single" w:sz="4" w:space="0" w:color="auto"/>
              <w:right w:val="single" w:sz="4" w:space="0" w:color="auto"/>
            </w:tcBorders>
            <w:hideMark/>
          </w:tcPr>
          <w:p w14:paraId="47E94827" w14:textId="77777777" w:rsidR="003A31CA" w:rsidRDefault="003A31CA">
            <w:r>
              <w:t>120/60</w:t>
            </w:r>
          </w:p>
        </w:tc>
        <w:tc>
          <w:tcPr>
            <w:tcW w:w="1453" w:type="dxa"/>
            <w:tcBorders>
              <w:top w:val="single" w:sz="4" w:space="0" w:color="auto"/>
              <w:left w:val="single" w:sz="4" w:space="0" w:color="auto"/>
              <w:bottom w:val="single" w:sz="4" w:space="0" w:color="auto"/>
              <w:right w:val="single" w:sz="4" w:space="0" w:color="auto"/>
            </w:tcBorders>
            <w:hideMark/>
          </w:tcPr>
          <w:p w14:paraId="5B81E612" w14:textId="365F335F" w:rsidR="003A31CA" w:rsidRDefault="00555F6E">
            <w:r>
              <w:t>10</w:t>
            </w:r>
          </w:p>
        </w:tc>
      </w:tr>
      <w:tr w:rsidR="003A31CA" w14:paraId="5FB9CB4F" w14:textId="77777777" w:rsidTr="003A31CA">
        <w:trPr>
          <w:trHeight w:val="289"/>
        </w:trPr>
        <w:tc>
          <w:tcPr>
            <w:tcW w:w="4968" w:type="dxa"/>
            <w:tcBorders>
              <w:top w:val="single" w:sz="4" w:space="0" w:color="auto"/>
              <w:left w:val="single" w:sz="4" w:space="0" w:color="auto"/>
              <w:bottom w:val="single" w:sz="4" w:space="0" w:color="auto"/>
              <w:right w:val="single" w:sz="4" w:space="0" w:color="auto"/>
            </w:tcBorders>
            <w:hideMark/>
          </w:tcPr>
          <w:p w14:paraId="1882CAD8" w14:textId="77777777" w:rsidR="003A31CA" w:rsidRDefault="003A31CA">
            <w:r>
              <w:t>Totals</w:t>
            </w:r>
          </w:p>
        </w:tc>
        <w:tc>
          <w:tcPr>
            <w:tcW w:w="1530" w:type="dxa"/>
            <w:tcBorders>
              <w:top w:val="single" w:sz="4" w:space="0" w:color="auto"/>
              <w:left w:val="single" w:sz="4" w:space="0" w:color="auto"/>
              <w:bottom w:val="single" w:sz="4" w:space="0" w:color="auto"/>
              <w:right w:val="single" w:sz="4" w:space="0" w:color="auto"/>
            </w:tcBorders>
            <w:hideMark/>
          </w:tcPr>
          <w:p w14:paraId="6CAC7E48" w14:textId="77777777" w:rsidR="003A31CA" w:rsidRDefault="003A31CA">
            <w:r>
              <w:t>240</w:t>
            </w:r>
          </w:p>
        </w:tc>
        <w:tc>
          <w:tcPr>
            <w:tcW w:w="1710" w:type="dxa"/>
            <w:tcBorders>
              <w:top w:val="single" w:sz="4" w:space="0" w:color="auto"/>
              <w:left w:val="single" w:sz="4" w:space="0" w:color="auto"/>
              <w:bottom w:val="single" w:sz="4" w:space="0" w:color="auto"/>
              <w:right w:val="single" w:sz="4" w:space="0" w:color="auto"/>
            </w:tcBorders>
          </w:tcPr>
          <w:p w14:paraId="30758ABD" w14:textId="77777777" w:rsidR="003A31CA" w:rsidRDefault="003A31CA"/>
        </w:tc>
        <w:tc>
          <w:tcPr>
            <w:tcW w:w="1453" w:type="dxa"/>
            <w:tcBorders>
              <w:top w:val="single" w:sz="4" w:space="0" w:color="auto"/>
              <w:left w:val="single" w:sz="4" w:space="0" w:color="auto"/>
              <w:bottom w:val="single" w:sz="4" w:space="0" w:color="auto"/>
              <w:right w:val="single" w:sz="4" w:space="0" w:color="auto"/>
            </w:tcBorders>
            <w:hideMark/>
          </w:tcPr>
          <w:p w14:paraId="285854CC" w14:textId="77777777" w:rsidR="003A31CA" w:rsidRDefault="003A31CA">
            <w:r>
              <w:t xml:space="preserve">163 hours </w:t>
            </w:r>
          </w:p>
        </w:tc>
      </w:tr>
    </w:tbl>
    <w:p w14:paraId="5C1EBABC" w14:textId="77777777" w:rsidR="003A31CA" w:rsidRDefault="003A31CA" w:rsidP="00C86E91">
      <w:pPr>
        <w:rPr>
          <w:i/>
        </w:rPr>
      </w:pPr>
    </w:p>
    <w:p w14:paraId="6F953386" w14:textId="77777777" w:rsidR="00F3170F" w:rsidRDefault="00F3170F" w:rsidP="00F3170F"/>
    <w:p w14:paraId="49E68ADF" w14:textId="77777777"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744209">
        <w:t xml:space="preserve">is </w:t>
      </w:r>
      <w:r w:rsidR="00BE256E">
        <w:t>$</w:t>
      </w:r>
      <w:r w:rsidR="000C2F1A">
        <w:t>_</w:t>
      </w:r>
      <w:r w:rsidR="00876B2A" w:rsidRPr="00557B1A">
        <w:rPr>
          <w:u w:val="single"/>
        </w:rPr>
        <w:t>64</w:t>
      </w:r>
      <w:r w:rsidR="00A207BD" w:rsidRPr="00557B1A">
        <w:rPr>
          <w:u w:val="single"/>
        </w:rPr>
        <w:t>,000</w:t>
      </w:r>
    </w:p>
    <w:p w14:paraId="2C6A7C22"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C28E624" w14:textId="77777777" w:rsidR="0069403B" w:rsidRDefault="0069403B" w:rsidP="00F06866">
      <w:pPr>
        <w:rPr>
          <w:b/>
        </w:rPr>
      </w:pPr>
    </w:p>
    <w:p w14:paraId="1811B8FD" w14:textId="77777777" w:rsidR="00F06866" w:rsidRDefault="00636621" w:rsidP="00F06866">
      <w:pPr>
        <w:rPr>
          <w:b/>
        </w:rPr>
      </w:pPr>
      <w:r>
        <w:rPr>
          <w:b/>
        </w:rPr>
        <w:t>The</w:t>
      </w:r>
      <w:r w:rsidR="0069403B">
        <w:rPr>
          <w:b/>
        </w:rPr>
        <w:t xml:space="preserve"> select</w:t>
      </w:r>
      <w:r>
        <w:rPr>
          <w:b/>
        </w:rPr>
        <w:t>ion of your targeted respondents</w:t>
      </w:r>
    </w:p>
    <w:p w14:paraId="7AF28771"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E5BAA">
        <w:t>X</w:t>
      </w:r>
      <w:r>
        <w:t>] Yes</w:t>
      </w:r>
      <w:r>
        <w:tab/>
        <w:t>[ ] No</w:t>
      </w:r>
    </w:p>
    <w:p w14:paraId="5F122357" w14:textId="77777777" w:rsidR="003A5957" w:rsidRDefault="003A5957" w:rsidP="00AD0066"/>
    <w:p w14:paraId="7279AB81" w14:textId="77777777" w:rsidR="003A5957" w:rsidRDefault="003A5957" w:rsidP="00AD0066"/>
    <w:p w14:paraId="17503FA5" w14:textId="0BB13835" w:rsidR="00011E2B" w:rsidRDefault="00A207BD" w:rsidP="00011E2B">
      <w:r>
        <w:t xml:space="preserve">Respondents will be selected primarily from NPIN’s current Granicus </w:t>
      </w:r>
      <w:r w:rsidR="00C60BD1">
        <w:t xml:space="preserve">GovDelivery </w:t>
      </w:r>
      <w:r>
        <w:t xml:space="preserve">Email lists. Respondents will be selected from NPIN’s </w:t>
      </w:r>
      <w:r w:rsidR="00C60BD1">
        <w:t>GovDelivery</w:t>
      </w:r>
      <w:r w:rsidR="009B20EE">
        <w:t xml:space="preserve"> </w:t>
      </w:r>
      <w:r>
        <w:t xml:space="preserve">email list, which contains over 50,000 unique emails. </w:t>
      </w:r>
      <w:r w:rsidR="002A6745">
        <w:t>GovDelivery is an email communication platform that NPIN</w:t>
      </w:r>
      <w:r w:rsidR="00C60BD1">
        <w:t xml:space="preserve"> uses</w:t>
      </w:r>
      <w:r w:rsidR="002A6745">
        <w:t xml:space="preserve"> to </w:t>
      </w:r>
      <w:r w:rsidR="00011E2B">
        <w:t>communicate with</w:t>
      </w:r>
      <w:r w:rsidR="002A6745">
        <w:t xml:space="preserve"> </w:t>
      </w:r>
      <w:r w:rsidR="00C60BD1">
        <w:t xml:space="preserve">its </w:t>
      </w:r>
      <w:r w:rsidR="002A6745">
        <w:t>public health professional</w:t>
      </w:r>
      <w:r w:rsidR="00C60BD1">
        <w:t xml:space="preserve"> network</w:t>
      </w:r>
      <w:r w:rsidR="002A6745">
        <w:t xml:space="preserve">. Participants on NPIN’s GovDelivery email lists have previously self-opted in to receive emails periodically from NPIN. </w:t>
      </w:r>
      <w:r>
        <w:t xml:space="preserve">Participation </w:t>
      </w:r>
      <w:r w:rsidR="002A6745">
        <w:t xml:space="preserve">in the </w:t>
      </w:r>
      <w:r w:rsidR="009B20EE">
        <w:t xml:space="preserve">focus groups </w:t>
      </w:r>
      <w:r>
        <w:t>will be solicited through a recruitment email that will be sent out to this email list.</w:t>
      </w:r>
      <w:r w:rsidR="002A6745">
        <w:t xml:space="preserve"> Participation is voluntary and participants will be complete a detail constant form up</w:t>
      </w:r>
      <w:r>
        <w:t xml:space="preserve"> </w:t>
      </w:r>
      <w:r w:rsidR="002A6745">
        <w:t xml:space="preserve">both electronically and in person should they choose to attend a focus group. </w:t>
      </w:r>
      <w:r>
        <w:t xml:space="preserve">A screener will ask a series of questions to qualify that participants meet the defined inclusion criteria. If individuals are located in </w:t>
      </w:r>
      <w:r w:rsidR="00440D06">
        <w:t>a</w:t>
      </w:r>
      <w:r>
        <w:t xml:space="preserve"> target market, they will be asked if they would be willing to be contacted to participate in a local focus group</w:t>
      </w:r>
      <w:r w:rsidR="00011E2B">
        <w:t xml:space="preserve">. </w:t>
      </w:r>
      <w:r w:rsidR="00440D06">
        <w:t xml:space="preserve">Other markets may be selected if there are not enough respondents from those identified. </w:t>
      </w:r>
      <w:r w:rsidR="00011E2B">
        <w:t>Up to four (4) reminder emails will be sent to participants who do not respond on the first request.</w:t>
      </w:r>
    </w:p>
    <w:p w14:paraId="212423FA" w14:textId="77777777" w:rsidR="00440D06" w:rsidRPr="00A3733C" w:rsidRDefault="00440D06" w:rsidP="00011E2B"/>
    <w:p w14:paraId="59B65941" w14:textId="0B1FC0A0" w:rsidR="00A207BD" w:rsidRDefault="00A207BD" w:rsidP="00A207BD">
      <w:r>
        <w:t xml:space="preserve">Respondents who agree to be contacted for a focus group, will receive a follow up email with dates, times, and location of the focus group. </w:t>
      </w:r>
    </w:p>
    <w:p w14:paraId="438AED80" w14:textId="77777777" w:rsidR="00A207BD" w:rsidRDefault="00A207BD" w:rsidP="00A207BD"/>
    <w:p w14:paraId="43C62E01" w14:textId="77777777" w:rsidR="00A207BD" w:rsidRDefault="00A207BD" w:rsidP="00A207BD">
      <w:r>
        <w:t xml:space="preserve">To supplement the focus groups, we may also request recommendations from key NCHHSTP staff. In each of five NCHHSTP Divisions, staff will be allowed to proposed individuals for interview in any of the target cities. </w:t>
      </w:r>
    </w:p>
    <w:p w14:paraId="24DFA26C" w14:textId="77777777" w:rsidR="00A207BD" w:rsidRDefault="00A207BD" w:rsidP="00AD0066"/>
    <w:p w14:paraId="3266DCB5" w14:textId="77777777" w:rsidR="0009720B" w:rsidRDefault="0009720B" w:rsidP="00AD0066">
      <w:r>
        <w:t>Respondents, who are confirmed focus group participants will not participate in the NPIN web-based survey complementing this evaluation.</w:t>
      </w:r>
    </w:p>
    <w:p w14:paraId="2F2DCC91" w14:textId="77777777" w:rsidR="00A403BB" w:rsidRDefault="00A403BB" w:rsidP="00A403BB"/>
    <w:p w14:paraId="0B0DB517" w14:textId="77777777" w:rsidR="00A403BB" w:rsidRDefault="00A403BB" w:rsidP="00A403BB">
      <w:pPr>
        <w:rPr>
          <w:b/>
        </w:rPr>
      </w:pPr>
      <w:r>
        <w:rPr>
          <w:b/>
        </w:rPr>
        <w:t>Administration of the Instrument</w:t>
      </w:r>
    </w:p>
    <w:p w14:paraId="27E8E1BD" w14:textId="77777777" w:rsidR="00A403BB" w:rsidRDefault="001B0AAA" w:rsidP="00A403BB">
      <w:pPr>
        <w:pStyle w:val="ListParagraph"/>
        <w:numPr>
          <w:ilvl w:val="0"/>
          <w:numId w:val="17"/>
        </w:numPr>
      </w:pPr>
      <w:r>
        <w:t>H</w:t>
      </w:r>
      <w:r w:rsidR="00A403BB">
        <w:t>ow will you collect the information? (Check all that apply)</w:t>
      </w:r>
    </w:p>
    <w:p w14:paraId="2C28D3D9" w14:textId="77777777" w:rsidR="001B0AAA" w:rsidRDefault="00A403BB" w:rsidP="001B0AAA">
      <w:pPr>
        <w:ind w:left="720"/>
      </w:pPr>
      <w:r>
        <w:t>[] Web-based</w:t>
      </w:r>
      <w:r w:rsidR="001B0AAA">
        <w:t xml:space="preserve"> or other forms of Social Media </w:t>
      </w:r>
    </w:p>
    <w:p w14:paraId="3553EA8C" w14:textId="77777777" w:rsidR="001B0AAA" w:rsidRDefault="002A1FFB" w:rsidP="001B0AAA">
      <w:pPr>
        <w:ind w:left="720"/>
      </w:pPr>
      <w:r>
        <w:t>[</w:t>
      </w:r>
      <w:r w:rsidR="0035077B">
        <w:t xml:space="preserve"> </w:t>
      </w:r>
      <w:r w:rsidR="00A403BB">
        <w:t>] Telephone</w:t>
      </w:r>
      <w:r w:rsidR="00A403BB">
        <w:tab/>
      </w:r>
    </w:p>
    <w:p w14:paraId="6F59D7F8" w14:textId="77777777" w:rsidR="001B0AAA" w:rsidRDefault="00A403BB" w:rsidP="001B0AAA">
      <w:pPr>
        <w:ind w:left="720"/>
      </w:pPr>
      <w:r>
        <w:t>[</w:t>
      </w:r>
      <w:r w:rsidR="001B0AAA">
        <w:t xml:space="preserve"> </w:t>
      </w:r>
      <w:r w:rsidR="00F54F9C">
        <w:t>X</w:t>
      </w:r>
      <w:r>
        <w:t>] In-person</w:t>
      </w:r>
      <w:r>
        <w:tab/>
      </w:r>
    </w:p>
    <w:p w14:paraId="64BF4080" w14:textId="77777777" w:rsidR="001B0AAA" w:rsidRDefault="00A403BB" w:rsidP="001B0AAA">
      <w:pPr>
        <w:ind w:left="720"/>
      </w:pPr>
      <w:r>
        <w:t xml:space="preserve">[ </w:t>
      </w:r>
      <w:r w:rsidR="001B0AAA">
        <w:t xml:space="preserve"> </w:t>
      </w:r>
      <w:r>
        <w:t>] Mail</w:t>
      </w:r>
      <w:r w:rsidR="001B0AAA">
        <w:t xml:space="preserve"> </w:t>
      </w:r>
    </w:p>
    <w:p w14:paraId="181A4EA3" w14:textId="77777777" w:rsidR="001B0AAA" w:rsidRDefault="00A403BB" w:rsidP="001B0AAA">
      <w:pPr>
        <w:ind w:left="720"/>
      </w:pPr>
      <w:r>
        <w:t xml:space="preserve">[ </w:t>
      </w:r>
      <w:r w:rsidR="001B0AAA">
        <w:t xml:space="preserve"> </w:t>
      </w:r>
      <w:r>
        <w:t>] Other, Explain</w:t>
      </w:r>
    </w:p>
    <w:p w14:paraId="4447786A" w14:textId="77777777" w:rsidR="00F24CFC" w:rsidRDefault="00F24CFC" w:rsidP="00F24CFC">
      <w:pPr>
        <w:pStyle w:val="ListParagraph"/>
        <w:numPr>
          <w:ilvl w:val="0"/>
          <w:numId w:val="17"/>
        </w:numPr>
      </w:pPr>
      <w:r>
        <w:t xml:space="preserve">Will interviewers or facilitators be used?  [ </w:t>
      </w:r>
      <w:r w:rsidR="001F79FD">
        <w:t>X</w:t>
      </w:r>
      <w:r>
        <w:t xml:space="preserve"> ] Yes [] No</w:t>
      </w:r>
    </w:p>
    <w:p w14:paraId="04E35301" w14:textId="77777777" w:rsidR="005E714A" w:rsidRPr="002D7F3A" w:rsidRDefault="00F24CFC" w:rsidP="002D7F3A">
      <w:pPr>
        <w:pStyle w:val="ListParagraph"/>
        <w:ind w:left="360"/>
      </w:pPr>
      <w:r>
        <w:t xml:space="preserve"> </w:t>
      </w:r>
      <w:r w:rsidR="002D7F3A">
        <w:rPr>
          <w:b/>
        </w:rPr>
        <w:t xml:space="preserve"> </w:t>
      </w:r>
    </w:p>
    <w:sectPr w:rsidR="005E714A" w:rsidRPr="002D7F3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AF1F7" w14:textId="77777777" w:rsidR="00BC52DE" w:rsidRDefault="00BC52DE">
      <w:r>
        <w:separator/>
      </w:r>
    </w:p>
  </w:endnote>
  <w:endnote w:type="continuationSeparator" w:id="0">
    <w:p w14:paraId="12BE7D31" w14:textId="77777777" w:rsidR="00BC52DE" w:rsidRDefault="00BC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E50FD" w14:textId="29A8D912" w:rsidR="00BC52DE" w:rsidRDefault="00BC52D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36A9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ACED5" w14:textId="77777777" w:rsidR="00BC52DE" w:rsidRDefault="00BC52DE">
      <w:r>
        <w:separator/>
      </w:r>
    </w:p>
  </w:footnote>
  <w:footnote w:type="continuationSeparator" w:id="0">
    <w:p w14:paraId="7651BBF6" w14:textId="77777777" w:rsidR="00BC52DE" w:rsidRDefault="00BC5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CD5E3B"/>
    <w:multiLevelType w:val="hybridMultilevel"/>
    <w:tmpl w:val="DF22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8B51F1"/>
    <w:multiLevelType w:val="hybridMultilevel"/>
    <w:tmpl w:val="A134C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43D1F"/>
    <w:multiLevelType w:val="hybridMultilevel"/>
    <w:tmpl w:val="060C6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E21937"/>
    <w:multiLevelType w:val="hybridMultilevel"/>
    <w:tmpl w:val="FE9E9E18"/>
    <w:lvl w:ilvl="0" w:tplc="979A7C42">
      <w:start w:val="1"/>
      <w:numFmt w:val="decimal"/>
      <w:lvlText w:val="%1."/>
      <w:lvlJc w:val="left"/>
      <w:pPr>
        <w:tabs>
          <w:tab w:val="num" w:pos="720"/>
        </w:tabs>
        <w:ind w:left="720" w:hanging="360"/>
      </w:pPr>
    </w:lvl>
    <w:lvl w:ilvl="1" w:tplc="7F8A4F52" w:tentative="1">
      <w:start w:val="1"/>
      <w:numFmt w:val="decimal"/>
      <w:lvlText w:val="%2."/>
      <w:lvlJc w:val="left"/>
      <w:pPr>
        <w:tabs>
          <w:tab w:val="num" w:pos="1440"/>
        </w:tabs>
        <w:ind w:left="1440" w:hanging="360"/>
      </w:pPr>
    </w:lvl>
    <w:lvl w:ilvl="2" w:tplc="4F3047FE" w:tentative="1">
      <w:start w:val="1"/>
      <w:numFmt w:val="decimal"/>
      <w:lvlText w:val="%3."/>
      <w:lvlJc w:val="left"/>
      <w:pPr>
        <w:tabs>
          <w:tab w:val="num" w:pos="2160"/>
        </w:tabs>
        <w:ind w:left="2160" w:hanging="360"/>
      </w:pPr>
    </w:lvl>
    <w:lvl w:ilvl="3" w:tplc="3A705B74" w:tentative="1">
      <w:start w:val="1"/>
      <w:numFmt w:val="decimal"/>
      <w:lvlText w:val="%4."/>
      <w:lvlJc w:val="left"/>
      <w:pPr>
        <w:tabs>
          <w:tab w:val="num" w:pos="2880"/>
        </w:tabs>
        <w:ind w:left="2880" w:hanging="360"/>
      </w:pPr>
    </w:lvl>
    <w:lvl w:ilvl="4" w:tplc="0EF2CEBE" w:tentative="1">
      <w:start w:val="1"/>
      <w:numFmt w:val="decimal"/>
      <w:lvlText w:val="%5."/>
      <w:lvlJc w:val="left"/>
      <w:pPr>
        <w:tabs>
          <w:tab w:val="num" w:pos="3600"/>
        </w:tabs>
        <w:ind w:left="3600" w:hanging="360"/>
      </w:pPr>
    </w:lvl>
    <w:lvl w:ilvl="5" w:tplc="EBE8EBD8" w:tentative="1">
      <w:start w:val="1"/>
      <w:numFmt w:val="decimal"/>
      <w:lvlText w:val="%6."/>
      <w:lvlJc w:val="left"/>
      <w:pPr>
        <w:tabs>
          <w:tab w:val="num" w:pos="4320"/>
        </w:tabs>
        <w:ind w:left="4320" w:hanging="360"/>
      </w:pPr>
    </w:lvl>
    <w:lvl w:ilvl="6" w:tplc="8350F20E" w:tentative="1">
      <w:start w:val="1"/>
      <w:numFmt w:val="decimal"/>
      <w:lvlText w:val="%7."/>
      <w:lvlJc w:val="left"/>
      <w:pPr>
        <w:tabs>
          <w:tab w:val="num" w:pos="5040"/>
        </w:tabs>
        <w:ind w:left="5040" w:hanging="360"/>
      </w:pPr>
    </w:lvl>
    <w:lvl w:ilvl="7" w:tplc="B612497E" w:tentative="1">
      <w:start w:val="1"/>
      <w:numFmt w:val="decimal"/>
      <w:lvlText w:val="%8."/>
      <w:lvlJc w:val="left"/>
      <w:pPr>
        <w:tabs>
          <w:tab w:val="num" w:pos="5760"/>
        </w:tabs>
        <w:ind w:left="5760" w:hanging="360"/>
      </w:pPr>
    </w:lvl>
    <w:lvl w:ilvl="8" w:tplc="D27A53AA" w:tentative="1">
      <w:start w:val="1"/>
      <w:numFmt w:val="decimal"/>
      <w:lvlText w:val="%9."/>
      <w:lvlJc w:val="left"/>
      <w:pPr>
        <w:tabs>
          <w:tab w:val="num" w:pos="6480"/>
        </w:tabs>
        <w:ind w:left="6480" w:hanging="36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6"/>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4"/>
  </w:num>
  <w:num w:numId="17">
    <w:abstractNumId w:val="7"/>
  </w:num>
  <w:num w:numId="18">
    <w:abstractNumId w:val="8"/>
  </w:num>
  <w:num w:numId="19">
    <w:abstractNumId w:val="4"/>
  </w:num>
  <w:num w:numId="20">
    <w:abstractNumId w:val="3"/>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F59"/>
    <w:rsid w:val="0001027E"/>
    <w:rsid w:val="00011E2B"/>
    <w:rsid w:val="00023A57"/>
    <w:rsid w:val="0004496B"/>
    <w:rsid w:val="0004579F"/>
    <w:rsid w:val="00047A64"/>
    <w:rsid w:val="00057120"/>
    <w:rsid w:val="00067329"/>
    <w:rsid w:val="00080213"/>
    <w:rsid w:val="0009720B"/>
    <w:rsid w:val="000A0669"/>
    <w:rsid w:val="000A3772"/>
    <w:rsid w:val="000B2838"/>
    <w:rsid w:val="000C2F1A"/>
    <w:rsid w:val="000D44CA"/>
    <w:rsid w:val="000E200B"/>
    <w:rsid w:val="000E2B34"/>
    <w:rsid w:val="000F68BE"/>
    <w:rsid w:val="00107B7D"/>
    <w:rsid w:val="00111C6F"/>
    <w:rsid w:val="001561B8"/>
    <w:rsid w:val="001927A4"/>
    <w:rsid w:val="00194AC6"/>
    <w:rsid w:val="001A23B0"/>
    <w:rsid w:val="001A25CC"/>
    <w:rsid w:val="001B0AAA"/>
    <w:rsid w:val="001C39F7"/>
    <w:rsid w:val="001C6E40"/>
    <w:rsid w:val="001D4AB5"/>
    <w:rsid w:val="001E5BAA"/>
    <w:rsid w:val="001F79FD"/>
    <w:rsid w:val="0022483A"/>
    <w:rsid w:val="00227296"/>
    <w:rsid w:val="00236320"/>
    <w:rsid w:val="00237B48"/>
    <w:rsid w:val="0024521E"/>
    <w:rsid w:val="002460B3"/>
    <w:rsid w:val="00263C3D"/>
    <w:rsid w:val="00266212"/>
    <w:rsid w:val="00274D0B"/>
    <w:rsid w:val="00281668"/>
    <w:rsid w:val="0029298B"/>
    <w:rsid w:val="0029444A"/>
    <w:rsid w:val="00294592"/>
    <w:rsid w:val="002A1FFB"/>
    <w:rsid w:val="002A6745"/>
    <w:rsid w:val="002B052D"/>
    <w:rsid w:val="002B34CD"/>
    <w:rsid w:val="002B3C95"/>
    <w:rsid w:val="002C299F"/>
    <w:rsid w:val="002D0B92"/>
    <w:rsid w:val="002D564C"/>
    <w:rsid w:val="002D7F3A"/>
    <w:rsid w:val="002F0478"/>
    <w:rsid w:val="00330867"/>
    <w:rsid w:val="0035077B"/>
    <w:rsid w:val="0035333C"/>
    <w:rsid w:val="00375004"/>
    <w:rsid w:val="003A31CA"/>
    <w:rsid w:val="003A5957"/>
    <w:rsid w:val="003B2CFD"/>
    <w:rsid w:val="003D5BBE"/>
    <w:rsid w:val="003E3623"/>
    <w:rsid w:val="003E3C61"/>
    <w:rsid w:val="003F1C5B"/>
    <w:rsid w:val="0041242E"/>
    <w:rsid w:val="00415372"/>
    <w:rsid w:val="004224F5"/>
    <w:rsid w:val="00434E33"/>
    <w:rsid w:val="00436A9F"/>
    <w:rsid w:val="00437A66"/>
    <w:rsid w:val="00440D06"/>
    <w:rsid w:val="004413A0"/>
    <w:rsid w:val="00441434"/>
    <w:rsid w:val="0045264C"/>
    <w:rsid w:val="00452E5E"/>
    <w:rsid w:val="00470CDC"/>
    <w:rsid w:val="004745B9"/>
    <w:rsid w:val="004803F7"/>
    <w:rsid w:val="004876EC"/>
    <w:rsid w:val="004C2399"/>
    <w:rsid w:val="004C48CB"/>
    <w:rsid w:val="004C511F"/>
    <w:rsid w:val="004D6E14"/>
    <w:rsid w:val="004E3D40"/>
    <w:rsid w:val="004E5AA1"/>
    <w:rsid w:val="004F399B"/>
    <w:rsid w:val="005009B0"/>
    <w:rsid w:val="0050712B"/>
    <w:rsid w:val="00517286"/>
    <w:rsid w:val="0054626A"/>
    <w:rsid w:val="00555F6E"/>
    <w:rsid w:val="00557A07"/>
    <w:rsid w:val="00557B1A"/>
    <w:rsid w:val="00573EF6"/>
    <w:rsid w:val="00580A8C"/>
    <w:rsid w:val="005A1006"/>
    <w:rsid w:val="005B4528"/>
    <w:rsid w:val="005D494F"/>
    <w:rsid w:val="005E714A"/>
    <w:rsid w:val="005F34F2"/>
    <w:rsid w:val="005F693D"/>
    <w:rsid w:val="006140A0"/>
    <w:rsid w:val="00636621"/>
    <w:rsid w:val="00637CD2"/>
    <w:rsid w:val="00642B49"/>
    <w:rsid w:val="00652748"/>
    <w:rsid w:val="006832D9"/>
    <w:rsid w:val="0069403B"/>
    <w:rsid w:val="006A2A66"/>
    <w:rsid w:val="006A5445"/>
    <w:rsid w:val="006A5578"/>
    <w:rsid w:val="006B0637"/>
    <w:rsid w:val="006F3DDE"/>
    <w:rsid w:val="00701F2C"/>
    <w:rsid w:val="00704678"/>
    <w:rsid w:val="00733C04"/>
    <w:rsid w:val="007358ED"/>
    <w:rsid w:val="007425E7"/>
    <w:rsid w:val="00742AC5"/>
    <w:rsid w:val="00743B24"/>
    <w:rsid w:val="00744209"/>
    <w:rsid w:val="007557C3"/>
    <w:rsid w:val="007574FA"/>
    <w:rsid w:val="00767CBA"/>
    <w:rsid w:val="00777AFE"/>
    <w:rsid w:val="007A5BB8"/>
    <w:rsid w:val="007C3E6E"/>
    <w:rsid w:val="007C457D"/>
    <w:rsid w:val="007F6FC1"/>
    <w:rsid w:val="007F7080"/>
    <w:rsid w:val="00802607"/>
    <w:rsid w:val="008101A5"/>
    <w:rsid w:val="00822664"/>
    <w:rsid w:val="008228C3"/>
    <w:rsid w:val="00822B46"/>
    <w:rsid w:val="00843796"/>
    <w:rsid w:val="00846B56"/>
    <w:rsid w:val="0085138A"/>
    <w:rsid w:val="0085407F"/>
    <w:rsid w:val="00876B2A"/>
    <w:rsid w:val="00895229"/>
    <w:rsid w:val="008B2EB3"/>
    <w:rsid w:val="008B5258"/>
    <w:rsid w:val="008F0203"/>
    <w:rsid w:val="008F4CEF"/>
    <w:rsid w:val="008F50D4"/>
    <w:rsid w:val="008F63B5"/>
    <w:rsid w:val="009239AA"/>
    <w:rsid w:val="00931131"/>
    <w:rsid w:val="00935ADA"/>
    <w:rsid w:val="00946B6C"/>
    <w:rsid w:val="00955A71"/>
    <w:rsid w:val="0096108F"/>
    <w:rsid w:val="00967CD3"/>
    <w:rsid w:val="0098404E"/>
    <w:rsid w:val="00991591"/>
    <w:rsid w:val="00994F64"/>
    <w:rsid w:val="009B20EE"/>
    <w:rsid w:val="009C13B9"/>
    <w:rsid w:val="009D01A2"/>
    <w:rsid w:val="009E60E0"/>
    <w:rsid w:val="009F5923"/>
    <w:rsid w:val="00A207BD"/>
    <w:rsid w:val="00A25160"/>
    <w:rsid w:val="00A403BB"/>
    <w:rsid w:val="00A52546"/>
    <w:rsid w:val="00A674DF"/>
    <w:rsid w:val="00A75B1C"/>
    <w:rsid w:val="00A81901"/>
    <w:rsid w:val="00A83AA6"/>
    <w:rsid w:val="00A934D6"/>
    <w:rsid w:val="00AC3997"/>
    <w:rsid w:val="00AC5576"/>
    <w:rsid w:val="00AD0066"/>
    <w:rsid w:val="00AD5F37"/>
    <w:rsid w:val="00AE1809"/>
    <w:rsid w:val="00AF4B24"/>
    <w:rsid w:val="00B06C29"/>
    <w:rsid w:val="00B2436B"/>
    <w:rsid w:val="00B26F92"/>
    <w:rsid w:val="00B45119"/>
    <w:rsid w:val="00B530BF"/>
    <w:rsid w:val="00B56D05"/>
    <w:rsid w:val="00B80D76"/>
    <w:rsid w:val="00B824F4"/>
    <w:rsid w:val="00B96870"/>
    <w:rsid w:val="00BA2105"/>
    <w:rsid w:val="00BA7E06"/>
    <w:rsid w:val="00BB43B5"/>
    <w:rsid w:val="00BB6219"/>
    <w:rsid w:val="00BC52DE"/>
    <w:rsid w:val="00BD290F"/>
    <w:rsid w:val="00BD78CA"/>
    <w:rsid w:val="00BE256E"/>
    <w:rsid w:val="00C03D99"/>
    <w:rsid w:val="00C14CC4"/>
    <w:rsid w:val="00C227BF"/>
    <w:rsid w:val="00C33C52"/>
    <w:rsid w:val="00C34365"/>
    <w:rsid w:val="00C405A6"/>
    <w:rsid w:val="00C40D8B"/>
    <w:rsid w:val="00C60BD1"/>
    <w:rsid w:val="00C83911"/>
    <w:rsid w:val="00C8407A"/>
    <w:rsid w:val="00C8488C"/>
    <w:rsid w:val="00C851ED"/>
    <w:rsid w:val="00C86E91"/>
    <w:rsid w:val="00C8782A"/>
    <w:rsid w:val="00C9057B"/>
    <w:rsid w:val="00C9125D"/>
    <w:rsid w:val="00CA2650"/>
    <w:rsid w:val="00CB1078"/>
    <w:rsid w:val="00CC50DA"/>
    <w:rsid w:val="00CC6FAF"/>
    <w:rsid w:val="00CD55F9"/>
    <w:rsid w:val="00CE7824"/>
    <w:rsid w:val="00CF6542"/>
    <w:rsid w:val="00D010A7"/>
    <w:rsid w:val="00D10F49"/>
    <w:rsid w:val="00D1559B"/>
    <w:rsid w:val="00D17ED1"/>
    <w:rsid w:val="00D24698"/>
    <w:rsid w:val="00D344C1"/>
    <w:rsid w:val="00D6383F"/>
    <w:rsid w:val="00DB59D0"/>
    <w:rsid w:val="00DC0FE2"/>
    <w:rsid w:val="00DC33D3"/>
    <w:rsid w:val="00DD3F43"/>
    <w:rsid w:val="00DD513B"/>
    <w:rsid w:val="00DF106B"/>
    <w:rsid w:val="00DF5ACE"/>
    <w:rsid w:val="00E063D6"/>
    <w:rsid w:val="00E15100"/>
    <w:rsid w:val="00E25CD0"/>
    <w:rsid w:val="00E26329"/>
    <w:rsid w:val="00E40B50"/>
    <w:rsid w:val="00E50293"/>
    <w:rsid w:val="00E65FFC"/>
    <w:rsid w:val="00E744EA"/>
    <w:rsid w:val="00E80951"/>
    <w:rsid w:val="00E85EB9"/>
    <w:rsid w:val="00E86CC6"/>
    <w:rsid w:val="00E94C74"/>
    <w:rsid w:val="00EA6498"/>
    <w:rsid w:val="00EB56B3"/>
    <w:rsid w:val="00EC10B2"/>
    <w:rsid w:val="00ED6492"/>
    <w:rsid w:val="00EF2095"/>
    <w:rsid w:val="00EF2524"/>
    <w:rsid w:val="00F0041A"/>
    <w:rsid w:val="00F06866"/>
    <w:rsid w:val="00F15956"/>
    <w:rsid w:val="00F24CFC"/>
    <w:rsid w:val="00F3170F"/>
    <w:rsid w:val="00F32210"/>
    <w:rsid w:val="00F505C2"/>
    <w:rsid w:val="00F51AC7"/>
    <w:rsid w:val="00F54F9C"/>
    <w:rsid w:val="00F56A90"/>
    <w:rsid w:val="00F5748F"/>
    <w:rsid w:val="00F63BF4"/>
    <w:rsid w:val="00F66F3C"/>
    <w:rsid w:val="00F8765A"/>
    <w:rsid w:val="00F92C38"/>
    <w:rsid w:val="00F94051"/>
    <w:rsid w:val="00F976B0"/>
    <w:rsid w:val="00FA4D86"/>
    <w:rsid w:val="00FA6DE7"/>
    <w:rsid w:val="00FC0A8E"/>
    <w:rsid w:val="00FD216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8A6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75B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75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2486">
      <w:bodyDiv w:val="1"/>
      <w:marLeft w:val="0"/>
      <w:marRight w:val="0"/>
      <w:marTop w:val="0"/>
      <w:marBottom w:val="0"/>
      <w:divBdr>
        <w:top w:val="none" w:sz="0" w:space="0" w:color="auto"/>
        <w:left w:val="none" w:sz="0" w:space="0" w:color="auto"/>
        <w:bottom w:val="none" w:sz="0" w:space="0" w:color="auto"/>
        <w:right w:val="none" w:sz="0" w:space="0" w:color="auto"/>
      </w:divBdr>
    </w:div>
    <w:div w:id="832375271">
      <w:bodyDiv w:val="1"/>
      <w:marLeft w:val="0"/>
      <w:marRight w:val="0"/>
      <w:marTop w:val="0"/>
      <w:marBottom w:val="0"/>
      <w:divBdr>
        <w:top w:val="none" w:sz="0" w:space="0" w:color="auto"/>
        <w:left w:val="none" w:sz="0" w:space="0" w:color="auto"/>
        <w:bottom w:val="none" w:sz="0" w:space="0" w:color="auto"/>
        <w:right w:val="none" w:sz="0" w:space="0" w:color="auto"/>
      </w:divBdr>
    </w:div>
    <w:div w:id="1872186056">
      <w:bodyDiv w:val="1"/>
      <w:marLeft w:val="0"/>
      <w:marRight w:val="0"/>
      <w:marTop w:val="0"/>
      <w:marBottom w:val="0"/>
      <w:divBdr>
        <w:top w:val="none" w:sz="0" w:space="0" w:color="auto"/>
        <w:left w:val="none" w:sz="0" w:space="0" w:color="auto"/>
        <w:bottom w:val="none" w:sz="0" w:space="0" w:color="auto"/>
        <w:right w:val="none" w:sz="0" w:space="0" w:color="auto"/>
      </w:divBdr>
      <w:divsChild>
        <w:div w:id="1748379849">
          <w:marLeft w:val="547"/>
          <w:marRight w:val="0"/>
          <w:marTop w:val="115"/>
          <w:marBottom w:val="0"/>
          <w:divBdr>
            <w:top w:val="none" w:sz="0" w:space="0" w:color="auto"/>
            <w:left w:val="none" w:sz="0" w:space="0" w:color="auto"/>
            <w:bottom w:val="none" w:sz="0" w:space="0" w:color="auto"/>
            <w:right w:val="none" w:sz="0" w:space="0" w:color="auto"/>
          </w:divBdr>
        </w:div>
        <w:div w:id="292374318">
          <w:marLeft w:val="547"/>
          <w:marRight w:val="0"/>
          <w:marTop w:val="115"/>
          <w:marBottom w:val="0"/>
          <w:divBdr>
            <w:top w:val="none" w:sz="0" w:space="0" w:color="auto"/>
            <w:left w:val="none" w:sz="0" w:space="0" w:color="auto"/>
            <w:bottom w:val="none" w:sz="0" w:space="0" w:color="auto"/>
            <w:right w:val="none" w:sz="0" w:space="0" w:color="auto"/>
          </w:divBdr>
        </w:div>
        <w:div w:id="1051733849">
          <w:marLeft w:val="547"/>
          <w:marRight w:val="0"/>
          <w:marTop w:val="115"/>
          <w:marBottom w:val="0"/>
          <w:divBdr>
            <w:top w:val="none" w:sz="0" w:space="0" w:color="auto"/>
            <w:left w:val="none" w:sz="0" w:space="0" w:color="auto"/>
            <w:bottom w:val="none" w:sz="0" w:space="0" w:color="auto"/>
            <w:right w:val="none" w:sz="0" w:space="0" w:color="auto"/>
          </w:divBdr>
        </w:div>
      </w:divsChild>
    </w:div>
    <w:div w:id="1878161196">
      <w:bodyDiv w:val="1"/>
      <w:marLeft w:val="0"/>
      <w:marRight w:val="0"/>
      <w:marTop w:val="0"/>
      <w:marBottom w:val="0"/>
      <w:divBdr>
        <w:top w:val="none" w:sz="0" w:space="0" w:color="auto"/>
        <w:left w:val="none" w:sz="0" w:space="0" w:color="auto"/>
        <w:bottom w:val="none" w:sz="0" w:space="0" w:color="auto"/>
        <w:right w:val="none" w:sz="0" w:space="0" w:color="auto"/>
      </w:divBdr>
      <w:divsChild>
        <w:div w:id="349646700">
          <w:marLeft w:val="720"/>
          <w:marRight w:val="0"/>
          <w:marTop w:val="115"/>
          <w:marBottom w:val="0"/>
          <w:divBdr>
            <w:top w:val="none" w:sz="0" w:space="0" w:color="auto"/>
            <w:left w:val="none" w:sz="0" w:space="0" w:color="auto"/>
            <w:bottom w:val="none" w:sz="0" w:space="0" w:color="auto"/>
            <w:right w:val="none" w:sz="0" w:space="0" w:color="auto"/>
          </w:divBdr>
        </w:div>
        <w:div w:id="1468619406">
          <w:marLeft w:val="720"/>
          <w:marRight w:val="0"/>
          <w:marTop w:val="115"/>
          <w:marBottom w:val="0"/>
          <w:divBdr>
            <w:top w:val="none" w:sz="0" w:space="0" w:color="auto"/>
            <w:left w:val="none" w:sz="0" w:space="0" w:color="auto"/>
            <w:bottom w:val="none" w:sz="0" w:space="0" w:color="auto"/>
            <w:right w:val="none" w:sz="0" w:space="0" w:color="auto"/>
          </w:divBdr>
        </w:div>
        <w:div w:id="1505976827">
          <w:marLeft w:val="720"/>
          <w:marRight w:val="0"/>
          <w:marTop w:val="115"/>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2603930">
      <w:bodyDiv w:val="1"/>
      <w:marLeft w:val="0"/>
      <w:marRight w:val="0"/>
      <w:marTop w:val="0"/>
      <w:marBottom w:val="0"/>
      <w:divBdr>
        <w:top w:val="none" w:sz="0" w:space="0" w:color="auto"/>
        <w:left w:val="none" w:sz="0" w:space="0" w:color="auto"/>
        <w:bottom w:val="none" w:sz="0" w:space="0" w:color="auto"/>
        <w:right w:val="none" w:sz="0" w:space="0" w:color="auto"/>
      </w:divBdr>
    </w:div>
    <w:div w:id="212711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SYSTEM</cp:lastModifiedBy>
  <cp:revision>2</cp:revision>
  <cp:lastPrinted>2010-10-04T15:59:00Z</cp:lastPrinted>
  <dcterms:created xsi:type="dcterms:W3CDTF">2018-05-29T18:10:00Z</dcterms:created>
  <dcterms:modified xsi:type="dcterms:W3CDTF">2018-05-29T18:10:00Z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