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tblGrid>
      <w:tr w:rsidR="004D35D3" w:rsidRPr="00023EF8" w:rsidTr="000E0665">
        <w:trPr>
          <w:jc w:val="right"/>
        </w:trPr>
        <w:tc>
          <w:tcPr>
            <w:tcW w:w="2521" w:type="dxa"/>
          </w:tcPr>
          <w:p w:rsidR="004D35D3" w:rsidRPr="002E3DBA" w:rsidRDefault="004D35D3" w:rsidP="000E0665">
            <w:pPr>
              <w:pStyle w:val="BodyTextIndent"/>
              <w:spacing w:before="120"/>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Pr>
                <w:rFonts w:ascii="Garamond" w:hAnsi="Garamond"/>
                <w:szCs w:val="16"/>
              </w:rPr>
              <w:t>0584-0530</w:t>
            </w:r>
          </w:p>
          <w:p w:rsidR="004D35D3" w:rsidRPr="00023EF8" w:rsidRDefault="004D35D3" w:rsidP="000E0665">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rsidR="004D35D3" w:rsidRDefault="004D35D3" w:rsidP="004D35D3">
      <w:pPr>
        <w:pStyle w:val="SL-FlLftSgl"/>
        <w:tabs>
          <w:tab w:val="left" w:pos="6660"/>
          <w:tab w:val="left" w:pos="7200"/>
        </w:tabs>
      </w:pPr>
      <w:r>
        <w:rPr>
          <w:noProof/>
        </w:rPr>
        <w:drawing>
          <wp:inline distT="0" distB="0" distL="0" distR="0" wp14:anchorId="03AEBC0E" wp14:editId="617113B1">
            <wp:extent cx="723265" cy="47688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tab/>
      </w:r>
      <w:r>
        <w:rPr>
          <w:noProof/>
        </w:rPr>
        <w:drawing>
          <wp:inline distT="0" distB="0" distL="0" distR="0" wp14:anchorId="4A0D4664" wp14:editId="7A52430A">
            <wp:extent cx="1689811" cy="1046816"/>
            <wp:effectExtent l="0" t="0" r="571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EC_Logo_Title_colo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5890" cy="1050582"/>
                    </a:xfrm>
                    <a:prstGeom prst="rect">
                      <a:avLst/>
                    </a:prstGeom>
                  </pic:spPr>
                </pic:pic>
              </a:graphicData>
            </a:graphic>
          </wp:inline>
        </w:drawing>
      </w:r>
    </w:p>
    <w:p w:rsidR="007637B9" w:rsidRDefault="007637B9" w:rsidP="00730AAD">
      <w:pPr>
        <w:pStyle w:val="SL-FlLftSgl"/>
      </w:pPr>
    </w:p>
    <w:p w:rsidR="001B14A0" w:rsidRPr="00526402" w:rsidRDefault="004C1951" w:rsidP="00730AAD">
      <w:pPr>
        <w:pStyle w:val="SL-FlLftSgl"/>
      </w:pPr>
      <w:r>
        <w:t>Dear &lt;&lt;SCHOOL</w:t>
      </w:r>
      <w:r w:rsidR="001B14A0" w:rsidRPr="00526402">
        <w:t xml:space="preserve"> CONTACT NAME&gt;&gt;,</w:t>
      </w:r>
    </w:p>
    <w:p w:rsidR="003460E9" w:rsidRDefault="003460E9" w:rsidP="003460E9">
      <w:pPr>
        <w:spacing w:line="240" w:lineRule="auto"/>
        <w:rPr>
          <w:szCs w:val="24"/>
        </w:rPr>
      </w:pPr>
    </w:p>
    <w:p w:rsidR="00107DCC" w:rsidRDefault="003460E9" w:rsidP="003460E9">
      <w:pPr>
        <w:spacing w:line="240" w:lineRule="auto"/>
        <w:rPr>
          <w:szCs w:val="24"/>
        </w:rPr>
      </w:pPr>
      <w:r w:rsidRPr="003460E9">
        <w:rPr>
          <w:szCs w:val="24"/>
        </w:rPr>
        <w:t xml:space="preserve">By now, you should have received notice from </w:t>
      </w:r>
      <w:r w:rsidR="007E207E">
        <w:rPr>
          <w:szCs w:val="24"/>
        </w:rPr>
        <w:t>your School Food Authority (SFA) Director</w:t>
      </w:r>
      <w:r w:rsidR="00831EC8">
        <w:rPr>
          <w:szCs w:val="24"/>
        </w:rPr>
        <w:t xml:space="preserve"> </w:t>
      </w:r>
      <w:r w:rsidRPr="003460E9">
        <w:rPr>
          <w:szCs w:val="24"/>
        </w:rPr>
        <w:t>that</w:t>
      </w:r>
      <w:r w:rsidR="00831EC8">
        <w:rPr>
          <w:szCs w:val="24"/>
        </w:rPr>
        <w:t xml:space="preserve"> the U.S. Department of Agriculture (USDA), Food and N</w:t>
      </w:r>
      <w:bookmarkStart w:id="0" w:name="_GoBack"/>
      <w:bookmarkEnd w:id="0"/>
      <w:r w:rsidR="00831EC8">
        <w:rPr>
          <w:szCs w:val="24"/>
        </w:rPr>
        <w:t>utrition Service</w:t>
      </w:r>
      <w:r w:rsidRPr="003460E9">
        <w:rPr>
          <w:szCs w:val="24"/>
        </w:rPr>
        <w:t xml:space="preserve"> </w:t>
      </w:r>
      <w:r w:rsidR="00831EC8">
        <w:rPr>
          <w:szCs w:val="24"/>
        </w:rPr>
        <w:t xml:space="preserve">(FNS) has contracted with </w:t>
      </w:r>
      <w:proofErr w:type="spellStart"/>
      <w:r w:rsidR="00831EC8">
        <w:rPr>
          <w:szCs w:val="24"/>
        </w:rPr>
        <w:t>Westat</w:t>
      </w:r>
      <w:proofErr w:type="spellEnd"/>
      <w:r w:rsidR="00831EC8">
        <w:rPr>
          <w:szCs w:val="24"/>
        </w:rPr>
        <w:t xml:space="preserve"> to conduct </w:t>
      </w:r>
      <w:r w:rsidRPr="003460E9">
        <w:rPr>
          <w:szCs w:val="24"/>
        </w:rPr>
        <w:t>the Third Access, Participation, Eligibility and Certification Study series</w:t>
      </w:r>
      <w:r w:rsidR="00AB6F6C">
        <w:rPr>
          <w:szCs w:val="24"/>
        </w:rPr>
        <w:t xml:space="preserve"> (APEC III)</w:t>
      </w:r>
      <w:r w:rsidRPr="003460E9">
        <w:rPr>
          <w:szCs w:val="24"/>
        </w:rPr>
        <w:t>.</w:t>
      </w:r>
      <w:r w:rsidR="00AD3E01">
        <w:rPr>
          <w:szCs w:val="24"/>
        </w:rPr>
        <w:t xml:space="preserve">  &lt;&lt;SCHOOL NAME&gt;&gt; is one of </w:t>
      </w:r>
      <w:r w:rsidR="007E207E">
        <w:rPr>
          <w:szCs w:val="24"/>
        </w:rPr>
        <w:t xml:space="preserve">nearly 800 </w:t>
      </w:r>
      <w:r w:rsidR="00AD3E01">
        <w:rPr>
          <w:szCs w:val="24"/>
        </w:rPr>
        <w:t>schools randomly selected to participate in the APEC III study.</w:t>
      </w:r>
      <w:r w:rsidRPr="003460E9">
        <w:rPr>
          <w:szCs w:val="24"/>
        </w:rPr>
        <w:t xml:space="preserve"> </w:t>
      </w:r>
      <w:r w:rsidR="00831EC8">
        <w:rPr>
          <w:szCs w:val="24"/>
        </w:rPr>
        <w:t xml:space="preserve"> </w:t>
      </w:r>
    </w:p>
    <w:p w:rsidR="00107DCC" w:rsidRDefault="00107DCC" w:rsidP="003460E9">
      <w:pPr>
        <w:spacing w:line="240" w:lineRule="auto"/>
        <w:rPr>
          <w:szCs w:val="24"/>
        </w:rPr>
      </w:pPr>
    </w:p>
    <w:p w:rsidR="003460E9" w:rsidRPr="003460E9" w:rsidRDefault="003460E9" w:rsidP="003460E9">
      <w:pPr>
        <w:spacing w:line="240" w:lineRule="auto"/>
        <w:rPr>
          <w:szCs w:val="24"/>
        </w:rPr>
      </w:pPr>
      <w:r w:rsidRPr="003460E9">
        <w:rPr>
          <w:szCs w:val="24"/>
        </w:rPr>
        <w:t xml:space="preserve">APEC III is </w:t>
      </w:r>
      <w:r w:rsidR="00AB6F6C">
        <w:rPr>
          <w:szCs w:val="24"/>
        </w:rPr>
        <w:t xml:space="preserve">a Federally mandated study </w:t>
      </w:r>
      <w:r w:rsidR="00831EC8">
        <w:rPr>
          <w:szCs w:val="24"/>
        </w:rPr>
        <w:t xml:space="preserve">that is </w:t>
      </w:r>
      <w:r w:rsidRPr="003460E9">
        <w:rPr>
          <w:szCs w:val="24"/>
        </w:rPr>
        <w:t>authorized under the Improper Payments Elimination and Recovery Improvement Act (IPERIA) of 2012</w:t>
      </w:r>
      <w:r w:rsidR="00831EC8">
        <w:rPr>
          <w:szCs w:val="24"/>
        </w:rPr>
        <w:t xml:space="preserve"> and complies with the Healthy Hunger-Free Kids Act of 201</w:t>
      </w:r>
      <w:r w:rsidR="00111E5E">
        <w:rPr>
          <w:szCs w:val="24"/>
        </w:rPr>
        <w:t>0</w:t>
      </w:r>
      <w:r w:rsidR="00831EC8">
        <w:rPr>
          <w:szCs w:val="24"/>
        </w:rPr>
        <w:t xml:space="preserve"> (HHFKA) requirements for participation in evaluations and research of the Child Nutrition Programs. </w:t>
      </w:r>
      <w:r w:rsidR="00AB6F6C">
        <w:rPr>
          <w:szCs w:val="24"/>
        </w:rPr>
        <w:t xml:space="preserve"> Participation of selected districts and schools is </w:t>
      </w:r>
      <w:r w:rsidR="0037643A">
        <w:rPr>
          <w:szCs w:val="24"/>
        </w:rPr>
        <w:t>required</w:t>
      </w:r>
      <w:r w:rsidR="00AB6F6C">
        <w:rPr>
          <w:szCs w:val="24"/>
        </w:rPr>
        <w:t xml:space="preserve"> under Se</w:t>
      </w:r>
      <w:r w:rsidR="007E207E">
        <w:rPr>
          <w:szCs w:val="24"/>
        </w:rPr>
        <w:t xml:space="preserve">ction 305 of the HHFKA.  </w:t>
      </w:r>
      <w:r w:rsidR="00AB6F6C">
        <w:rPr>
          <w:szCs w:val="24"/>
        </w:rPr>
        <w:t xml:space="preserve">FNS depends upon studies such as APEC III to meet </w:t>
      </w:r>
      <w:r w:rsidR="0037643A">
        <w:rPr>
          <w:szCs w:val="24"/>
        </w:rPr>
        <w:t>HHFKA</w:t>
      </w:r>
      <w:r w:rsidR="00AB6F6C">
        <w:rPr>
          <w:szCs w:val="24"/>
        </w:rPr>
        <w:t xml:space="preserve"> requirements and report their findings to the Office of Management and Budget (OMB).</w:t>
      </w:r>
      <w:r w:rsidR="00831EC8" w:rsidRPr="00831EC8">
        <w:rPr>
          <w:sz w:val="23"/>
          <w:szCs w:val="23"/>
        </w:rPr>
        <w:t xml:space="preserve"> </w:t>
      </w:r>
    </w:p>
    <w:p w:rsidR="00354D05" w:rsidRDefault="00354D05" w:rsidP="003460E9">
      <w:pPr>
        <w:spacing w:line="240" w:lineRule="auto"/>
        <w:rPr>
          <w:szCs w:val="24"/>
        </w:rPr>
      </w:pPr>
    </w:p>
    <w:p w:rsidR="003460E9" w:rsidRPr="003460E9" w:rsidRDefault="003460E9" w:rsidP="003460E9">
      <w:pPr>
        <w:spacing w:line="240" w:lineRule="auto"/>
        <w:rPr>
          <w:szCs w:val="24"/>
        </w:rPr>
      </w:pPr>
      <w:r w:rsidRPr="003460E9">
        <w:rPr>
          <w:szCs w:val="24"/>
        </w:rPr>
        <w:t xml:space="preserve">APEC III is a research study, </w:t>
      </w:r>
      <w:r w:rsidRPr="007E207E">
        <w:rPr>
          <w:b/>
          <w:szCs w:val="24"/>
        </w:rPr>
        <w:t>not an audit</w:t>
      </w:r>
      <w:r w:rsidRPr="003460E9">
        <w:rPr>
          <w:szCs w:val="24"/>
        </w:rPr>
        <w:t xml:space="preserve">. All information collected will be </w:t>
      </w:r>
      <w:r w:rsidR="00354D05">
        <w:rPr>
          <w:szCs w:val="24"/>
        </w:rPr>
        <w:t xml:space="preserve">used for research purposes only, </w:t>
      </w:r>
      <w:r w:rsidRPr="003460E9">
        <w:rPr>
          <w:szCs w:val="24"/>
        </w:rPr>
        <w:t xml:space="preserve">kept </w:t>
      </w:r>
      <w:r w:rsidR="009D2E42">
        <w:rPr>
          <w:szCs w:val="24"/>
        </w:rPr>
        <w:t>private</w:t>
      </w:r>
      <w:r w:rsidR="00354D05">
        <w:rPr>
          <w:szCs w:val="24"/>
        </w:rPr>
        <w:t>,</w:t>
      </w:r>
      <w:r w:rsidRPr="003460E9">
        <w:rPr>
          <w:szCs w:val="24"/>
        </w:rPr>
        <w:t xml:space="preserve"> and will not affect meal reimbursements or meal program benefits for any participating State agency, SFA, school, or household</w:t>
      </w:r>
      <w:r w:rsidR="00354D05">
        <w:rPr>
          <w:szCs w:val="24"/>
        </w:rPr>
        <w:t>/student</w:t>
      </w:r>
      <w:r w:rsidRPr="003460E9">
        <w:rPr>
          <w:szCs w:val="24"/>
        </w:rPr>
        <w:t xml:space="preserve">. </w:t>
      </w:r>
    </w:p>
    <w:p w:rsidR="003460E9" w:rsidRPr="003460E9" w:rsidRDefault="003460E9" w:rsidP="003460E9">
      <w:pPr>
        <w:spacing w:line="240" w:lineRule="auto"/>
        <w:rPr>
          <w:szCs w:val="24"/>
        </w:rPr>
      </w:pPr>
    </w:p>
    <w:p w:rsidR="003460E9" w:rsidRPr="003460E9" w:rsidRDefault="003460E9" w:rsidP="003460E9">
      <w:pPr>
        <w:spacing w:line="240" w:lineRule="auto"/>
        <w:rPr>
          <w:b/>
          <w:szCs w:val="24"/>
        </w:rPr>
      </w:pPr>
      <w:r w:rsidRPr="003460E9">
        <w:rPr>
          <w:b/>
          <w:szCs w:val="24"/>
        </w:rPr>
        <w:t xml:space="preserve">About the APEC III Study </w:t>
      </w:r>
    </w:p>
    <w:p w:rsidR="003460E9" w:rsidRPr="003460E9" w:rsidRDefault="003460E9" w:rsidP="003460E9">
      <w:pPr>
        <w:spacing w:line="240" w:lineRule="auto"/>
        <w:rPr>
          <w:szCs w:val="24"/>
        </w:rPr>
      </w:pPr>
    </w:p>
    <w:p w:rsidR="003460E9" w:rsidRPr="003460E9" w:rsidRDefault="007566B4" w:rsidP="003460E9">
      <w:pPr>
        <w:spacing w:line="240" w:lineRule="auto"/>
        <w:rPr>
          <w:szCs w:val="24"/>
        </w:rPr>
      </w:pPr>
      <w:r>
        <w:rPr>
          <w:szCs w:val="24"/>
        </w:rPr>
        <w:t xml:space="preserve">The goal of APEC III is to provide FNS with reliable, national estimates of erroneous payments in the National School Lunch Program (NSLP) and the School Breakfast Program (SBP) in school year (SY) 2017-2018. </w:t>
      </w:r>
      <w:r w:rsidR="00107DCC">
        <w:rPr>
          <w:szCs w:val="24"/>
        </w:rPr>
        <w:t xml:space="preserve"> </w:t>
      </w:r>
      <w:r w:rsidR="003460E9" w:rsidRPr="003460E9">
        <w:rPr>
          <w:szCs w:val="24"/>
        </w:rPr>
        <w:t xml:space="preserve">APEC III will include </w:t>
      </w:r>
      <w:r w:rsidR="00107DCC">
        <w:rPr>
          <w:szCs w:val="24"/>
        </w:rPr>
        <w:t xml:space="preserve">a </w:t>
      </w:r>
      <w:r w:rsidR="003460E9" w:rsidRPr="003460E9">
        <w:rPr>
          <w:szCs w:val="24"/>
        </w:rPr>
        <w:t>nationally representative sample of school districts</w:t>
      </w:r>
      <w:r w:rsidR="00107DCC">
        <w:rPr>
          <w:szCs w:val="24"/>
        </w:rPr>
        <w:t xml:space="preserve">, </w:t>
      </w:r>
      <w:r w:rsidR="003460E9" w:rsidRPr="003460E9">
        <w:rPr>
          <w:szCs w:val="24"/>
        </w:rPr>
        <w:t>schools</w:t>
      </w:r>
      <w:r w:rsidR="00107DCC">
        <w:rPr>
          <w:szCs w:val="24"/>
        </w:rPr>
        <w:t xml:space="preserve"> (</w:t>
      </w:r>
      <w:r w:rsidR="00107DCC" w:rsidRPr="003460E9">
        <w:rPr>
          <w:szCs w:val="24"/>
        </w:rPr>
        <w:t xml:space="preserve">both Community Eligibility </w:t>
      </w:r>
      <w:r w:rsidR="00107DCC">
        <w:rPr>
          <w:szCs w:val="24"/>
        </w:rPr>
        <w:t>Provision</w:t>
      </w:r>
      <w:r w:rsidR="00107DCC" w:rsidRPr="003460E9">
        <w:rPr>
          <w:szCs w:val="24"/>
        </w:rPr>
        <w:t xml:space="preserve"> (CEP) and non-CEP</w:t>
      </w:r>
      <w:r w:rsidR="00107DCC">
        <w:rPr>
          <w:szCs w:val="24"/>
        </w:rPr>
        <w:t xml:space="preserve"> schools</w:t>
      </w:r>
      <w:r w:rsidR="00107DCC" w:rsidRPr="003460E9">
        <w:rPr>
          <w:szCs w:val="24"/>
        </w:rPr>
        <w:t>)</w:t>
      </w:r>
      <w:r w:rsidR="00107DCC">
        <w:rPr>
          <w:szCs w:val="24"/>
        </w:rPr>
        <w:t>,</w:t>
      </w:r>
      <w:r w:rsidR="00107DCC" w:rsidRPr="003460E9">
        <w:rPr>
          <w:szCs w:val="24"/>
        </w:rPr>
        <w:t xml:space="preserve"> </w:t>
      </w:r>
      <w:r w:rsidR="003460E9" w:rsidRPr="003460E9">
        <w:rPr>
          <w:szCs w:val="24"/>
        </w:rPr>
        <w:t>and students.</w:t>
      </w:r>
      <w:r w:rsidR="00107DCC">
        <w:rPr>
          <w:szCs w:val="24"/>
        </w:rPr>
        <w:t xml:space="preserve"> </w:t>
      </w:r>
      <w:r w:rsidR="00AD3E01">
        <w:rPr>
          <w:szCs w:val="24"/>
        </w:rPr>
        <w:t xml:space="preserve"> </w:t>
      </w:r>
      <w:r w:rsidR="003460E9" w:rsidRPr="003460E9">
        <w:rPr>
          <w:szCs w:val="24"/>
        </w:rPr>
        <w:t xml:space="preserve">Your </w:t>
      </w:r>
      <w:r w:rsidR="00107DCC">
        <w:rPr>
          <w:szCs w:val="24"/>
        </w:rPr>
        <w:t xml:space="preserve">cooperation </w:t>
      </w:r>
      <w:r w:rsidR="003460E9" w:rsidRPr="003460E9">
        <w:rPr>
          <w:szCs w:val="24"/>
        </w:rPr>
        <w:t xml:space="preserve">is critical to ensure a representative sample, scientifically valid findings, and improvements to the NSLP and SBP. </w:t>
      </w:r>
      <w:r w:rsidR="00AD3E01">
        <w:rPr>
          <w:szCs w:val="24"/>
        </w:rPr>
        <w:t xml:space="preserve"> </w:t>
      </w:r>
      <w:r w:rsidR="00107DCC">
        <w:rPr>
          <w:szCs w:val="24"/>
        </w:rPr>
        <w:t>We have enclosed a study fact sheet that provides additional information about the study.</w:t>
      </w:r>
    </w:p>
    <w:p w:rsidR="003460E9" w:rsidRPr="003460E9" w:rsidRDefault="003460E9" w:rsidP="003460E9">
      <w:pPr>
        <w:spacing w:line="240" w:lineRule="auto"/>
        <w:rPr>
          <w:szCs w:val="24"/>
        </w:rPr>
      </w:pPr>
    </w:p>
    <w:p w:rsidR="004D35D3" w:rsidRDefault="004D35D3">
      <w:pPr>
        <w:spacing w:after="200" w:line="276" w:lineRule="auto"/>
        <w:rPr>
          <w:b/>
          <w:szCs w:val="24"/>
        </w:rPr>
      </w:pPr>
    </w:p>
    <w:p w:rsidR="004D35D3" w:rsidRDefault="004D35D3">
      <w:pPr>
        <w:spacing w:after="200" w:line="276" w:lineRule="auto"/>
        <w:rPr>
          <w:b/>
          <w:szCs w:val="24"/>
        </w:rPr>
      </w:pPr>
    </w:p>
    <w:p w:rsidR="004D35D3" w:rsidRDefault="004D35D3">
      <w:pPr>
        <w:spacing w:after="200" w:line="276" w:lineRule="auto"/>
        <w:rPr>
          <w:b/>
          <w:szCs w:val="24"/>
        </w:rPr>
      </w:pPr>
      <w:r>
        <w:rPr>
          <w:noProof/>
        </w:rPr>
        <mc:AlternateContent>
          <mc:Choice Requires="wps">
            <w:drawing>
              <wp:anchor distT="0" distB="0" distL="114300" distR="114300" simplePos="0" relativeHeight="251659264" behindDoc="0" locked="0" layoutInCell="1" allowOverlap="1" wp14:anchorId="3682EEC4" wp14:editId="580E9A83">
                <wp:simplePos x="0" y="0"/>
                <wp:positionH relativeFrom="column">
                  <wp:posOffset>-365125</wp:posOffset>
                </wp:positionH>
                <wp:positionV relativeFrom="paragraph">
                  <wp:posOffset>84455</wp:posOffset>
                </wp:positionV>
                <wp:extent cx="6599555" cy="874395"/>
                <wp:effectExtent l="0" t="0" r="10795"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55" cy="874395"/>
                        </a:xfrm>
                        <a:prstGeom prst="rect">
                          <a:avLst/>
                        </a:prstGeom>
                        <a:solidFill>
                          <a:srgbClr val="FFFFFF"/>
                        </a:solidFill>
                        <a:ln w="9525">
                          <a:solidFill>
                            <a:srgbClr val="000000"/>
                          </a:solidFill>
                          <a:miter lim="800000"/>
                          <a:headEnd/>
                          <a:tailEnd/>
                        </a:ln>
                      </wps:spPr>
                      <wps:txbx>
                        <w:txbxContent>
                          <w:p w:rsidR="004D35D3" w:rsidRPr="00255C42" w:rsidRDefault="004D35D3" w:rsidP="004D35D3">
                            <w:pPr>
                              <w:rPr>
                                <w:sz w:val="20"/>
                              </w:rPr>
                            </w:pPr>
                            <w:r w:rsidRPr="00255C42">
                              <w:rPr>
                                <w:sz w:val="20"/>
                              </w:rPr>
                              <w:t>According to the Paperwork Reduction Act of 1995, an agency may not conduct or sponsor, and a person is not required to respond to, a collection of information unless it displays a valid OMB control number.  The valid OMB control number for this inf</w:t>
                            </w:r>
                            <w:r>
                              <w:rPr>
                                <w:sz w:val="20"/>
                              </w:rPr>
                              <w:t>ormation collection is 0584-0530</w:t>
                            </w:r>
                            <w:r w:rsidRPr="00255C42">
                              <w:rPr>
                                <w:sz w:val="20"/>
                              </w:rPr>
                              <w:t xml:space="preserve">. The time required </w:t>
                            </w:r>
                            <w:r>
                              <w:rPr>
                                <w:sz w:val="20"/>
                              </w:rPr>
                              <w:t xml:space="preserve">for the school principal </w:t>
                            </w:r>
                            <w:r w:rsidR="007C2DBE">
                              <w:rPr>
                                <w:sz w:val="20"/>
                              </w:rPr>
                              <w:t xml:space="preserve">or staff member </w:t>
                            </w:r>
                            <w:r w:rsidRPr="00255C42">
                              <w:rPr>
                                <w:sz w:val="20"/>
                              </w:rPr>
                              <w:t xml:space="preserve">to complete this information collection is estimated to average 5 minutes per response, including the time to review instructions, search existing data sources, gather and maintain the data </w:t>
                            </w:r>
                            <w:proofErr w:type="gramStart"/>
                            <w:r w:rsidRPr="00255C42">
                              <w:rPr>
                                <w:sz w:val="20"/>
                              </w:rPr>
                              <w:t>needed,</w:t>
                            </w:r>
                            <w:proofErr w:type="gramEnd"/>
                            <w:r w:rsidRPr="00255C42">
                              <w:rPr>
                                <w:sz w:val="20"/>
                              </w:rPr>
                              <w:t xml:space="preserve"> and complete and review the collection of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682EEC4" id="_x0000_t202" coordsize="21600,21600" o:spt="202" path="m,l,21600r21600,l21600,xe">
                <v:stroke joinstyle="miter"/>
                <v:path gradientshapeok="t" o:connecttype="rect"/>
              </v:shapetype>
              <v:shape id="Text Box 2" o:spid="_x0000_s1026" type="#_x0000_t202" style="position:absolute;margin-left:-28.75pt;margin-top:6.65pt;width:519.65pt;height:6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">
                <v:textbox>
                  <w:txbxContent>
                    <w:p w:rsidR="004D35D3" w:rsidRPr="00255C42" w:rsidRDefault="004D35D3" w:rsidP="004D35D3">
                      <w:pPr>
                        <w:rPr>
                          <w:sz w:val="20"/>
                        </w:rPr>
                      </w:pPr>
                      <w:r w:rsidRPr="00255C42">
                        <w:rPr>
                          <w:sz w:val="20"/>
                        </w:rPr>
                        <w:t>According to the Paperwork Reduction Act of 1995, an agency may not conduct or sponsor, and a person is not required to respond to, a collection of information unless it displays a valid OMB control number.  The valid OMB control number for this inf</w:t>
                      </w:r>
                      <w:r>
                        <w:rPr>
                          <w:sz w:val="20"/>
                        </w:rPr>
                        <w:t>ormation collection is 0584-0530</w:t>
                      </w:r>
                      <w:r w:rsidRPr="00255C42">
                        <w:rPr>
                          <w:sz w:val="20"/>
                        </w:rPr>
                        <w:t xml:space="preserve">. The time required </w:t>
                      </w:r>
                      <w:r>
                        <w:rPr>
                          <w:sz w:val="20"/>
                        </w:rPr>
                        <w:t xml:space="preserve">for the school principal </w:t>
                      </w:r>
                      <w:r w:rsidR="007C2DBE">
                        <w:rPr>
                          <w:sz w:val="20"/>
                        </w:rPr>
                        <w:t xml:space="preserve">or staff member </w:t>
                      </w:r>
                      <w:r w:rsidRPr="00255C42">
                        <w:rPr>
                          <w:sz w:val="20"/>
                        </w:rPr>
                        <w:t>to complete this information collection is estimated to average 5 minutes per response, including the time to review instructions, search existing data sources, gather and maintain the data needed, and complete and review the collection of information.</w:t>
                      </w:r>
                    </w:p>
                  </w:txbxContent>
                </v:textbox>
              </v:shape>
            </w:pict>
          </mc:Fallback>
        </mc:AlternateContent>
      </w:r>
      <w:r>
        <w:rPr>
          <w:b/>
          <w:szCs w:val="24"/>
        </w:rPr>
        <w:br w:type="page"/>
      </w:r>
    </w:p>
    <w:p w:rsidR="003460E9" w:rsidRPr="003460E9" w:rsidRDefault="003460E9" w:rsidP="003460E9">
      <w:pPr>
        <w:spacing w:line="240" w:lineRule="auto"/>
        <w:rPr>
          <w:b/>
          <w:szCs w:val="24"/>
        </w:rPr>
      </w:pPr>
      <w:r w:rsidRPr="003460E9">
        <w:rPr>
          <w:b/>
          <w:szCs w:val="24"/>
        </w:rPr>
        <w:lastRenderedPageBreak/>
        <w:t xml:space="preserve">About Data Collection </w:t>
      </w:r>
    </w:p>
    <w:p w:rsidR="003460E9" w:rsidRPr="003460E9" w:rsidRDefault="003460E9" w:rsidP="003460E9">
      <w:pPr>
        <w:spacing w:line="240" w:lineRule="auto"/>
        <w:rPr>
          <w:szCs w:val="24"/>
        </w:rPr>
      </w:pPr>
    </w:p>
    <w:p w:rsidR="00107DCC" w:rsidRDefault="006F1FC4" w:rsidP="003460E9">
      <w:pPr>
        <w:spacing w:line="240" w:lineRule="auto"/>
        <w:rPr>
          <w:szCs w:val="24"/>
        </w:rPr>
      </w:pPr>
      <w:r>
        <w:rPr>
          <w:szCs w:val="24"/>
        </w:rPr>
        <w:t>Data collection activities will take place during SY 2017-2018</w:t>
      </w:r>
      <w:r w:rsidR="00A72EC8">
        <w:rPr>
          <w:szCs w:val="24"/>
        </w:rPr>
        <w:t xml:space="preserve"> and</w:t>
      </w:r>
      <w:r>
        <w:rPr>
          <w:szCs w:val="24"/>
        </w:rPr>
        <w:t xml:space="preserve">, </w:t>
      </w:r>
      <w:r w:rsidR="007566B4">
        <w:rPr>
          <w:szCs w:val="24"/>
        </w:rPr>
        <w:t xml:space="preserve">in </w:t>
      </w:r>
      <w:r w:rsidR="00A72EC8">
        <w:rPr>
          <w:szCs w:val="24"/>
        </w:rPr>
        <w:t>most instances</w:t>
      </w:r>
      <w:r w:rsidR="007566B4">
        <w:rPr>
          <w:szCs w:val="24"/>
        </w:rPr>
        <w:t>,</w:t>
      </w:r>
      <w:r w:rsidR="00A72EC8">
        <w:rPr>
          <w:szCs w:val="24"/>
        </w:rPr>
        <w:t xml:space="preserve"> can be completed in one day. </w:t>
      </w:r>
      <w:r w:rsidR="00AD3E01">
        <w:rPr>
          <w:szCs w:val="24"/>
        </w:rPr>
        <w:t xml:space="preserve"> </w:t>
      </w:r>
      <w:r w:rsidR="00111E5E">
        <w:rPr>
          <w:szCs w:val="24"/>
        </w:rPr>
        <w:t xml:space="preserve">There </w:t>
      </w:r>
      <w:r w:rsidR="00107DCC">
        <w:rPr>
          <w:szCs w:val="24"/>
        </w:rPr>
        <w:t xml:space="preserve">will </w:t>
      </w:r>
      <w:r w:rsidR="00111E5E">
        <w:rPr>
          <w:szCs w:val="24"/>
        </w:rPr>
        <w:t>be</w:t>
      </w:r>
      <w:r w:rsidR="00107DCC">
        <w:rPr>
          <w:szCs w:val="24"/>
        </w:rPr>
        <w:t xml:space="preserve"> no direct involvement with students at the school. </w:t>
      </w:r>
      <w:r w:rsidR="00AD3E01">
        <w:rPr>
          <w:szCs w:val="24"/>
        </w:rPr>
        <w:t xml:space="preserve"> </w:t>
      </w:r>
      <w:r w:rsidR="00107DCC">
        <w:rPr>
          <w:szCs w:val="24"/>
        </w:rPr>
        <w:t>Our data collection activities include:</w:t>
      </w:r>
    </w:p>
    <w:p w:rsidR="00400FAE" w:rsidRDefault="00400FAE" w:rsidP="003460E9">
      <w:pPr>
        <w:spacing w:line="240" w:lineRule="auto"/>
        <w:rPr>
          <w:szCs w:val="24"/>
        </w:rPr>
      </w:pPr>
    </w:p>
    <w:p w:rsidR="00400FAE" w:rsidRDefault="00400FAE" w:rsidP="00400FAE">
      <w:pPr>
        <w:numPr>
          <w:ilvl w:val="0"/>
          <w:numId w:val="19"/>
        </w:numPr>
        <w:spacing w:line="240" w:lineRule="auto"/>
        <w:ind w:left="1170" w:hanging="540"/>
        <w:rPr>
          <w:szCs w:val="24"/>
        </w:rPr>
      </w:pPr>
      <w:r w:rsidRPr="00AF3D5F">
        <w:rPr>
          <w:b/>
          <w:szCs w:val="24"/>
        </w:rPr>
        <w:t>School meal observation</w:t>
      </w:r>
      <w:r w:rsidRPr="00413D7F">
        <w:rPr>
          <w:szCs w:val="24"/>
        </w:rPr>
        <w:t xml:space="preserve"> - Data collectors will observe breakfast and lunch meals</w:t>
      </w:r>
      <w:r w:rsidR="005A2DA3">
        <w:rPr>
          <w:szCs w:val="24"/>
        </w:rPr>
        <w:t>, wherever the meals are served (e.g., cafeteria, classroom, etc.)</w:t>
      </w:r>
      <w:r w:rsidRPr="00413D7F">
        <w:rPr>
          <w:szCs w:val="24"/>
        </w:rPr>
        <w:t xml:space="preserve">. </w:t>
      </w:r>
      <w:r>
        <w:rPr>
          <w:szCs w:val="24"/>
        </w:rPr>
        <w:t xml:space="preserve">They </w:t>
      </w:r>
      <w:r w:rsidRPr="00413D7F">
        <w:rPr>
          <w:szCs w:val="24"/>
        </w:rPr>
        <w:t xml:space="preserve">will observe and record the items on the tray of a random sample of students, and </w:t>
      </w:r>
      <w:r>
        <w:rPr>
          <w:szCs w:val="24"/>
        </w:rPr>
        <w:t>if</w:t>
      </w:r>
      <w:r w:rsidRPr="00413D7F">
        <w:rPr>
          <w:szCs w:val="24"/>
        </w:rPr>
        <w:t xml:space="preserve"> the cashier recorded the </w:t>
      </w:r>
      <w:r w:rsidR="005A2DA3">
        <w:rPr>
          <w:szCs w:val="24"/>
        </w:rPr>
        <w:t>meal</w:t>
      </w:r>
      <w:r w:rsidR="005A2DA3" w:rsidRPr="00413D7F">
        <w:rPr>
          <w:szCs w:val="24"/>
        </w:rPr>
        <w:t xml:space="preserve"> </w:t>
      </w:r>
      <w:r w:rsidRPr="00413D7F">
        <w:rPr>
          <w:szCs w:val="24"/>
        </w:rPr>
        <w:t>as a reimbursable meal.</w:t>
      </w:r>
      <w:r w:rsidR="00F56237">
        <w:rPr>
          <w:szCs w:val="24"/>
        </w:rPr>
        <w:t xml:space="preserve"> They will not collect any data about individual students. </w:t>
      </w:r>
    </w:p>
    <w:p w:rsidR="00F56237" w:rsidRPr="00413D7F" w:rsidRDefault="00F56237" w:rsidP="00F56237">
      <w:pPr>
        <w:spacing w:line="240" w:lineRule="auto"/>
        <w:ind w:left="1170"/>
        <w:rPr>
          <w:szCs w:val="24"/>
        </w:rPr>
      </w:pPr>
    </w:p>
    <w:p w:rsidR="00400FAE" w:rsidRDefault="00400FAE" w:rsidP="00400FAE">
      <w:pPr>
        <w:numPr>
          <w:ilvl w:val="0"/>
          <w:numId w:val="19"/>
        </w:numPr>
        <w:spacing w:line="240" w:lineRule="auto"/>
        <w:rPr>
          <w:szCs w:val="24"/>
        </w:rPr>
      </w:pPr>
      <w:r>
        <w:rPr>
          <w:b/>
          <w:szCs w:val="24"/>
        </w:rPr>
        <w:t xml:space="preserve">Cafeteria manager interview. </w:t>
      </w:r>
      <w:r>
        <w:rPr>
          <w:szCs w:val="24"/>
        </w:rPr>
        <w:t>For</w:t>
      </w:r>
      <w:r w:rsidRPr="00E631DA">
        <w:rPr>
          <w:szCs w:val="24"/>
        </w:rPr>
        <w:t xml:space="preserve"> approximately 10% of </w:t>
      </w:r>
      <w:r>
        <w:rPr>
          <w:szCs w:val="24"/>
        </w:rPr>
        <w:t>randomly selected</w:t>
      </w:r>
      <w:r w:rsidRPr="00E631DA">
        <w:rPr>
          <w:szCs w:val="24"/>
        </w:rPr>
        <w:t xml:space="preserve"> schools, an interview with </w:t>
      </w:r>
      <w:r>
        <w:rPr>
          <w:szCs w:val="24"/>
        </w:rPr>
        <w:t xml:space="preserve">the </w:t>
      </w:r>
      <w:r w:rsidRPr="00E631DA">
        <w:rPr>
          <w:szCs w:val="24"/>
        </w:rPr>
        <w:t>cafeteria manager</w:t>
      </w:r>
      <w:r>
        <w:rPr>
          <w:szCs w:val="24"/>
        </w:rPr>
        <w:t xml:space="preserve"> will be conducted</w:t>
      </w:r>
      <w:r w:rsidRPr="00E631DA">
        <w:rPr>
          <w:szCs w:val="24"/>
        </w:rPr>
        <w:t xml:space="preserve"> to </w:t>
      </w:r>
      <w:r w:rsidR="005A2DA3">
        <w:rPr>
          <w:szCs w:val="24"/>
        </w:rPr>
        <w:t>learn more</w:t>
      </w:r>
      <w:r w:rsidRPr="00E631DA">
        <w:rPr>
          <w:szCs w:val="24"/>
        </w:rPr>
        <w:t xml:space="preserve"> about </w:t>
      </w:r>
      <w:r w:rsidR="005A2DA3">
        <w:rPr>
          <w:szCs w:val="24"/>
        </w:rPr>
        <w:t xml:space="preserve">the school’s </w:t>
      </w:r>
      <w:r w:rsidRPr="00E631DA">
        <w:rPr>
          <w:szCs w:val="24"/>
        </w:rPr>
        <w:t>meal claiming proc</w:t>
      </w:r>
      <w:r>
        <w:rPr>
          <w:szCs w:val="24"/>
        </w:rPr>
        <w:t xml:space="preserve">edures and process. Your cafeteria manager may or may not be selected. </w:t>
      </w:r>
      <w:r w:rsidRPr="003460E9">
        <w:rPr>
          <w:szCs w:val="24"/>
        </w:rPr>
        <w:t xml:space="preserve"> </w:t>
      </w:r>
    </w:p>
    <w:p w:rsidR="00400FAE" w:rsidRPr="00E631DA" w:rsidRDefault="00400FAE" w:rsidP="00400FAE">
      <w:pPr>
        <w:spacing w:line="240" w:lineRule="auto"/>
        <w:ind w:left="1170"/>
        <w:rPr>
          <w:szCs w:val="24"/>
        </w:rPr>
      </w:pPr>
    </w:p>
    <w:p w:rsidR="00400FAE" w:rsidRDefault="00400FAE" w:rsidP="00400FAE">
      <w:pPr>
        <w:pStyle w:val="SL-FlLftSgl"/>
        <w:numPr>
          <w:ilvl w:val="0"/>
          <w:numId w:val="19"/>
        </w:numPr>
        <w:ind w:left="1170" w:hanging="540"/>
      </w:pPr>
      <w:r>
        <w:rPr>
          <w:b/>
        </w:rPr>
        <w:t xml:space="preserve">Meal Counts. </w:t>
      </w:r>
      <w:r w:rsidRPr="00D257EB">
        <w:t xml:space="preserve">Data collectors will request and abstract meal counts submitted </w:t>
      </w:r>
      <w:r>
        <w:t xml:space="preserve">by </w:t>
      </w:r>
      <w:r w:rsidRPr="00D257EB">
        <w:t>the</w:t>
      </w:r>
      <w:r>
        <w:t xml:space="preserve"> school to the</w:t>
      </w:r>
      <w:r w:rsidRPr="00D257EB">
        <w:t xml:space="preserve"> SFA.</w:t>
      </w:r>
    </w:p>
    <w:p w:rsidR="00400FAE" w:rsidRPr="00E631DA" w:rsidRDefault="00400FAE" w:rsidP="00400FAE">
      <w:pPr>
        <w:spacing w:line="240" w:lineRule="auto"/>
        <w:rPr>
          <w:szCs w:val="24"/>
        </w:rPr>
      </w:pPr>
    </w:p>
    <w:p w:rsidR="00400FAE" w:rsidRPr="00E631DA" w:rsidRDefault="00400FAE" w:rsidP="00400FAE">
      <w:pPr>
        <w:spacing w:line="240" w:lineRule="auto"/>
        <w:rPr>
          <w:szCs w:val="24"/>
        </w:rPr>
      </w:pPr>
      <w:r w:rsidRPr="00E631DA">
        <w:rPr>
          <w:szCs w:val="24"/>
        </w:rPr>
        <w:t>If your school is</w:t>
      </w:r>
      <w:r>
        <w:rPr>
          <w:szCs w:val="24"/>
        </w:rPr>
        <w:t xml:space="preserve"> a non-CEP</w:t>
      </w:r>
      <w:r w:rsidRPr="00E631DA">
        <w:rPr>
          <w:szCs w:val="24"/>
        </w:rPr>
        <w:t>:</w:t>
      </w:r>
    </w:p>
    <w:p w:rsidR="00400FAE" w:rsidRPr="00E631DA" w:rsidRDefault="00400FAE" w:rsidP="00400FAE">
      <w:pPr>
        <w:spacing w:line="240" w:lineRule="auto"/>
        <w:rPr>
          <w:szCs w:val="24"/>
        </w:rPr>
      </w:pPr>
    </w:p>
    <w:p w:rsidR="00400FAE" w:rsidRPr="00E631DA" w:rsidRDefault="00400FAE" w:rsidP="00400FAE">
      <w:pPr>
        <w:numPr>
          <w:ilvl w:val="0"/>
          <w:numId w:val="19"/>
        </w:numPr>
        <w:spacing w:line="240" w:lineRule="auto"/>
        <w:rPr>
          <w:szCs w:val="24"/>
        </w:rPr>
      </w:pPr>
      <w:r>
        <w:rPr>
          <w:b/>
          <w:szCs w:val="24"/>
        </w:rPr>
        <w:t xml:space="preserve">Household Survey. </w:t>
      </w:r>
      <w:r w:rsidRPr="00E631DA">
        <w:rPr>
          <w:szCs w:val="24"/>
        </w:rPr>
        <w:t xml:space="preserve">A </w:t>
      </w:r>
      <w:r>
        <w:rPr>
          <w:szCs w:val="24"/>
        </w:rPr>
        <w:t>s</w:t>
      </w:r>
      <w:r w:rsidRPr="00E631DA">
        <w:rPr>
          <w:szCs w:val="24"/>
        </w:rPr>
        <w:t xml:space="preserve">urvey </w:t>
      </w:r>
      <w:r>
        <w:rPr>
          <w:szCs w:val="24"/>
        </w:rPr>
        <w:t>will be conducted</w:t>
      </w:r>
      <w:r w:rsidRPr="00E631DA">
        <w:rPr>
          <w:szCs w:val="24"/>
        </w:rPr>
        <w:t xml:space="preserve"> with </w:t>
      </w:r>
      <w:r>
        <w:rPr>
          <w:szCs w:val="24"/>
        </w:rPr>
        <w:t xml:space="preserve">a </w:t>
      </w:r>
      <w:r w:rsidRPr="00E631DA">
        <w:rPr>
          <w:szCs w:val="24"/>
        </w:rPr>
        <w:t>sample of parents/guardians of students that applied for meal benefits.</w:t>
      </w:r>
      <w:r>
        <w:rPr>
          <w:szCs w:val="24"/>
        </w:rPr>
        <w:t xml:space="preserve">  </w:t>
      </w:r>
      <w:r w:rsidR="00F56237" w:rsidRPr="009873D1">
        <w:rPr>
          <w:szCs w:val="24"/>
        </w:rPr>
        <w:t xml:space="preserve">We will contact the sampled households separately to invite them to participate.  </w:t>
      </w:r>
      <w:r>
        <w:rPr>
          <w:szCs w:val="24"/>
        </w:rPr>
        <w:t>Participation is voluntary and the survey will take place in the household of the parent/guardian.</w:t>
      </w:r>
      <w:r w:rsidRPr="00E631DA">
        <w:rPr>
          <w:szCs w:val="24"/>
        </w:rPr>
        <w:t xml:space="preserve"> [Note that the household survey component of APEC III is entitl</w:t>
      </w:r>
      <w:r>
        <w:rPr>
          <w:szCs w:val="24"/>
        </w:rPr>
        <w:t>ed National School Meals Study].</w:t>
      </w:r>
      <w:r w:rsidRPr="00E631DA">
        <w:rPr>
          <w:szCs w:val="24"/>
        </w:rPr>
        <w:t xml:space="preserve"> </w:t>
      </w:r>
    </w:p>
    <w:p w:rsidR="00400FAE" w:rsidRDefault="00400FAE" w:rsidP="003460E9">
      <w:pPr>
        <w:spacing w:line="240" w:lineRule="auto"/>
        <w:rPr>
          <w:szCs w:val="24"/>
        </w:rPr>
      </w:pPr>
    </w:p>
    <w:p w:rsidR="003460E9" w:rsidRPr="003460E9" w:rsidRDefault="003460E9" w:rsidP="003460E9">
      <w:pPr>
        <w:spacing w:line="240" w:lineRule="auto"/>
        <w:rPr>
          <w:b/>
          <w:szCs w:val="24"/>
        </w:rPr>
      </w:pPr>
      <w:r w:rsidRPr="003460E9">
        <w:rPr>
          <w:b/>
          <w:szCs w:val="24"/>
        </w:rPr>
        <w:t>Next Steps</w:t>
      </w:r>
    </w:p>
    <w:p w:rsidR="003460E9" w:rsidRPr="003460E9" w:rsidRDefault="003460E9" w:rsidP="003460E9">
      <w:pPr>
        <w:spacing w:line="240" w:lineRule="auto"/>
        <w:rPr>
          <w:szCs w:val="24"/>
        </w:rPr>
      </w:pPr>
    </w:p>
    <w:p w:rsidR="003460E9" w:rsidRPr="003460E9" w:rsidRDefault="001257EB" w:rsidP="003460E9">
      <w:pPr>
        <w:spacing w:line="240" w:lineRule="auto"/>
        <w:rPr>
          <w:szCs w:val="24"/>
        </w:rPr>
      </w:pPr>
      <w:r>
        <w:rPr>
          <w:szCs w:val="24"/>
        </w:rPr>
        <w:t>Data colle</w:t>
      </w:r>
      <w:r w:rsidR="00C546D6">
        <w:rPr>
          <w:szCs w:val="24"/>
        </w:rPr>
        <w:t xml:space="preserve">ction will take place in SY </w:t>
      </w:r>
      <w:r>
        <w:rPr>
          <w:szCs w:val="24"/>
        </w:rPr>
        <w:t xml:space="preserve">2017-2018.  Prior to the start of the school year, </w:t>
      </w:r>
      <w:r w:rsidR="00C546D6">
        <w:rPr>
          <w:szCs w:val="24"/>
        </w:rPr>
        <w:t xml:space="preserve">a </w:t>
      </w:r>
      <w:r w:rsidR="003460E9" w:rsidRPr="003460E9">
        <w:rPr>
          <w:szCs w:val="24"/>
        </w:rPr>
        <w:t xml:space="preserve">member of the APEC III </w:t>
      </w:r>
      <w:r w:rsidR="007F5A14">
        <w:rPr>
          <w:szCs w:val="24"/>
        </w:rPr>
        <w:t>r</w:t>
      </w:r>
      <w:r w:rsidR="003460E9" w:rsidRPr="003460E9">
        <w:rPr>
          <w:szCs w:val="24"/>
        </w:rPr>
        <w:t xml:space="preserve">esearch team will contact </w:t>
      </w:r>
      <w:r w:rsidR="00DD546A">
        <w:rPr>
          <w:szCs w:val="24"/>
        </w:rPr>
        <w:t xml:space="preserve">you or your designee </w:t>
      </w:r>
      <w:r w:rsidR="007F5A14">
        <w:rPr>
          <w:szCs w:val="24"/>
        </w:rPr>
        <w:t>to plan for data collection</w:t>
      </w:r>
      <w:r>
        <w:rPr>
          <w:szCs w:val="24"/>
        </w:rPr>
        <w:t>.  In the meantime, if</w:t>
      </w:r>
      <w:r w:rsidR="003460E9" w:rsidRPr="003460E9">
        <w:rPr>
          <w:szCs w:val="24"/>
        </w:rPr>
        <w:t xml:space="preserve">, </w:t>
      </w:r>
      <w:r>
        <w:rPr>
          <w:szCs w:val="24"/>
        </w:rPr>
        <w:t xml:space="preserve">you have any </w:t>
      </w:r>
      <w:r w:rsidR="003460E9" w:rsidRPr="003460E9">
        <w:rPr>
          <w:szCs w:val="24"/>
        </w:rPr>
        <w:t>questions the study and your participation</w:t>
      </w:r>
      <w:r w:rsidR="007F5A14">
        <w:rPr>
          <w:szCs w:val="24"/>
        </w:rPr>
        <w:t>, p</w:t>
      </w:r>
      <w:r w:rsidR="003460E9" w:rsidRPr="003460E9">
        <w:rPr>
          <w:szCs w:val="24"/>
        </w:rPr>
        <w:t xml:space="preserve">lease feel free to contact us at 1-855-820-6138 or via email at schoolmealstudy@westat.com. </w:t>
      </w:r>
    </w:p>
    <w:p w:rsidR="003460E9" w:rsidRPr="003460E9" w:rsidRDefault="003460E9" w:rsidP="003460E9">
      <w:pPr>
        <w:spacing w:line="240" w:lineRule="auto"/>
        <w:rPr>
          <w:szCs w:val="24"/>
        </w:rPr>
      </w:pPr>
    </w:p>
    <w:p w:rsidR="003460E9" w:rsidRPr="003460E9" w:rsidRDefault="003460E9" w:rsidP="003460E9">
      <w:pPr>
        <w:spacing w:line="240" w:lineRule="auto"/>
        <w:rPr>
          <w:szCs w:val="24"/>
        </w:rPr>
      </w:pPr>
      <w:r w:rsidRPr="003460E9">
        <w:rPr>
          <w:szCs w:val="24"/>
        </w:rPr>
        <w:t>Thank you in advance for your help and cooperation.</w:t>
      </w:r>
    </w:p>
    <w:p w:rsidR="003460E9" w:rsidRPr="003460E9" w:rsidRDefault="003460E9" w:rsidP="003460E9">
      <w:pPr>
        <w:spacing w:line="240" w:lineRule="auto"/>
        <w:rPr>
          <w:szCs w:val="24"/>
        </w:rPr>
      </w:pPr>
    </w:p>
    <w:p w:rsidR="003460E9" w:rsidRPr="003460E9" w:rsidRDefault="003460E9" w:rsidP="003460E9">
      <w:pPr>
        <w:spacing w:line="240" w:lineRule="auto"/>
        <w:rPr>
          <w:szCs w:val="24"/>
        </w:rPr>
      </w:pPr>
      <w:r w:rsidRPr="003460E9">
        <w:rPr>
          <w:szCs w:val="24"/>
        </w:rPr>
        <w:t>Sincerely,</w:t>
      </w:r>
    </w:p>
    <w:p w:rsidR="003460E9" w:rsidRPr="003460E9" w:rsidRDefault="003460E9" w:rsidP="003460E9">
      <w:pPr>
        <w:spacing w:line="240" w:lineRule="auto"/>
        <w:rPr>
          <w:szCs w:val="24"/>
        </w:rPr>
      </w:pPr>
    </w:p>
    <w:p w:rsidR="003460E9" w:rsidRPr="003460E9" w:rsidRDefault="003460E9" w:rsidP="003460E9">
      <w:pPr>
        <w:spacing w:line="240" w:lineRule="auto"/>
        <w:rPr>
          <w:szCs w:val="24"/>
        </w:rPr>
      </w:pPr>
    </w:p>
    <w:p w:rsidR="003460E9" w:rsidRPr="003460E9" w:rsidRDefault="003460E9" w:rsidP="003460E9">
      <w:pPr>
        <w:spacing w:line="240" w:lineRule="auto"/>
        <w:rPr>
          <w:szCs w:val="24"/>
        </w:rPr>
      </w:pPr>
    </w:p>
    <w:p w:rsidR="003460E9" w:rsidRPr="003460E9" w:rsidRDefault="003460E9" w:rsidP="003460E9">
      <w:pPr>
        <w:spacing w:line="240" w:lineRule="auto"/>
        <w:rPr>
          <w:szCs w:val="24"/>
        </w:rPr>
      </w:pPr>
      <w:r w:rsidRPr="003460E9">
        <w:rPr>
          <w:szCs w:val="24"/>
        </w:rPr>
        <w:t>&lt;NAME AND TITLE OF SENDER&gt;</w:t>
      </w:r>
    </w:p>
    <w:p w:rsidR="003460E9" w:rsidRPr="003460E9" w:rsidRDefault="003460E9" w:rsidP="003460E9">
      <w:pPr>
        <w:spacing w:line="240" w:lineRule="auto"/>
        <w:rPr>
          <w:szCs w:val="24"/>
        </w:rPr>
      </w:pPr>
    </w:p>
    <w:p w:rsidR="001A27B1" w:rsidRPr="003460E9" w:rsidRDefault="001A27B1" w:rsidP="003460E9">
      <w:pPr>
        <w:spacing w:line="240" w:lineRule="auto"/>
        <w:rPr>
          <w:szCs w:val="24"/>
        </w:rPr>
      </w:pPr>
    </w:p>
    <w:sectPr w:rsidR="001A27B1" w:rsidRPr="003460E9" w:rsidSect="00730AAD">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504"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109" w:rsidRDefault="00810109" w:rsidP="001B14A0">
      <w:pPr>
        <w:spacing w:line="240" w:lineRule="auto"/>
      </w:pPr>
      <w:r>
        <w:separator/>
      </w:r>
    </w:p>
  </w:endnote>
  <w:endnote w:type="continuationSeparator" w:id="0">
    <w:p w:rsidR="00810109" w:rsidRDefault="00810109" w:rsidP="001B1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5D3" w:rsidRDefault="004D35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336709"/>
      <w:docPartObj>
        <w:docPartGallery w:val="Page Numbers (Bottom of Page)"/>
        <w:docPartUnique/>
      </w:docPartObj>
    </w:sdtPr>
    <w:sdtEndPr>
      <w:rPr>
        <w:noProof/>
      </w:rPr>
    </w:sdtEndPr>
    <w:sdtContent>
      <w:p w:rsidR="007F5A14" w:rsidRDefault="007F5A14">
        <w:pPr>
          <w:pStyle w:val="Footer"/>
          <w:jc w:val="right"/>
        </w:pPr>
        <w:r>
          <w:fldChar w:fldCharType="begin"/>
        </w:r>
        <w:r>
          <w:instrText xml:space="preserve"> PAGE   \* MERGEFORMAT </w:instrText>
        </w:r>
        <w:r>
          <w:fldChar w:fldCharType="separate"/>
        </w:r>
        <w:r w:rsidR="00816A23">
          <w:rPr>
            <w:noProof/>
          </w:rPr>
          <w:t>2</w:t>
        </w:r>
        <w:r>
          <w:rPr>
            <w:noProof/>
          </w:rPr>
          <w:fldChar w:fldCharType="end"/>
        </w:r>
      </w:p>
    </w:sdtContent>
  </w:sdt>
  <w:p w:rsidR="007F5A14" w:rsidRDefault="007F5A14" w:rsidP="00730AAD">
    <w:pPr>
      <w:pStyle w:val="SL-FlLftSgl"/>
      <w:spacing w:line="14"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4208"/>
      <w:docPartObj>
        <w:docPartGallery w:val="Page Numbers (Bottom of Page)"/>
        <w:docPartUnique/>
      </w:docPartObj>
    </w:sdtPr>
    <w:sdtEndPr>
      <w:rPr>
        <w:noProof/>
      </w:rPr>
    </w:sdtEndPr>
    <w:sdtContent>
      <w:p w:rsidR="007F5A14" w:rsidRDefault="007F5A14">
        <w:pPr>
          <w:pStyle w:val="Footer"/>
          <w:jc w:val="right"/>
        </w:pPr>
        <w:r>
          <w:fldChar w:fldCharType="begin"/>
        </w:r>
        <w:r>
          <w:instrText xml:space="preserve"> PAGE   \* MERGEFORMAT </w:instrText>
        </w:r>
        <w:r>
          <w:fldChar w:fldCharType="separate"/>
        </w:r>
        <w:r w:rsidR="00816A23">
          <w:rPr>
            <w:noProof/>
          </w:rPr>
          <w:t>1</w:t>
        </w:r>
        <w:r>
          <w:rPr>
            <w:noProof/>
          </w:rPr>
          <w:fldChar w:fldCharType="end"/>
        </w:r>
      </w:p>
    </w:sdtContent>
  </w:sdt>
  <w:p w:rsidR="007F5A14" w:rsidRDefault="007F5A14" w:rsidP="00730AAD">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109" w:rsidRDefault="00810109" w:rsidP="001B14A0">
      <w:pPr>
        <w:spacing w:line="240" w:lineRule="auto"/>
      </w:pPr>
      <w:r>
        <w:separator/>
      </w:r>
    </w:p>
  </w:footnote>
  <w:footnote w:type="continuationSeparator" w:id="0">
    <w:p w:rsidR="00810109" w:rsidRDefault="00810109" w:rsidP="001B14A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5D3" w:rsidRDefault="004D35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A14" w:rsidRPr="00115090" w:rsidRDefault="00AC5B4B" w:rsidP="007637B9">
    <w:pPr>
      <w:pStyle w:val="C2-CtrSglSp"/>
      <w:jc w:val="left"/>
      <w:rPr>
        <w:b/>
        <w:color w:val="1F497D" w:themeColor="text2"/>
        <w:sz w:val="20"/>
      </w:rPr>
    </w:pPr>
    <w:r>
      <w:rPr>
        <w:b/>
        <w:color w:val="1F497D" w:themeColor="text2"/>
        <w:sz w:val="20"/>
      </w:rPr>
      <w:t>APPENDIX O9</w:t>
    </w:r>
    <w:r w:rsidR="00400FAE">
      <w:rPr>
        <w:b/>
        <w:color w:val="1F497D" w:themeColor="text2"/>
        <w:sz w:val="20"/>
      </w:rPr>
      <w:t xml:space="preserve">. </w:t>
    </w:r>
    <w:r w:rsidR="007F5A14">
      <w:rPr>
        <w:b/>
        <w:color w:val="1F497D" w:themeColor="text2"/>
        <w:sz w:val="20"/>
      </w:rPr>
      <w:t>SCHOOL STUDY NOTIFICATION LETTER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A14" w:rsidRPr="007637B9" w:rsidRDefault="00AC5B4B" w:rsidP="007637B9">
    <w:pPr>
      <w:pStyle w:val="C2-CtrSglSp"/>
      <w:jc w:val="left"/>
      <w:rPr>
        <w:b/>
        <w:color w:val="1F497D" w:themeColor="text2"/>
        <w:sz w:val="20"/>
      </w:rPr>
    </w:pPr>
    <w:r>
      <w:rPr>
        <w:b/>
        <w:color w:val="1F497D" w:themeColor="text2"/>
        <w:sz w:val="20"/>
      </w:rPr>
      <w:t>APPENDIX O9</w:t>
    </w:r>
    <w:r w:rsidR="004D35D3">
      <w:rPr>
        <w:b/>
        <w:color w:val="1F497D" w:themeColor="text2"/>
        <w:sz w:val="20"/>
      </w:rPr>
      <w:t xml:space="preserve">. </w:t>
    </w:r>
    <w:r w:rsidR="007F5A14">
      <w:rPr>
        <w:b/>
        <w:color w:val="1F497D" w:themeColor="text2"/>
        <w:sz w:val="20"/>
      </w:rPr>
      <w:t>SCHOOL STUDY NOTIFICATION E-LETTER</w:t>
    </w:r>
  </w:p>
  <w:p w:rsidR="007F5A14" w:rsidRPr="007637B9" w:rsidRDefault="007F5A14" w:rsidP="007637B9">
    <w:pPr>
      <w:pStyle w:val="C2-CtrSglSp"/>
      <w:jc w:val="left"/>
      <w:rPr>
        <w:color w:val="1F497D" w:themeColor="text2"/>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C9B2FB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nsid w:val="2C723D7C"/>
    <w:multiLevelType w:val="hybridMultilevel"/>
    <w:tmpl w:val="E8D84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5">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3C74256"/>
    <w:multiLevelType w:val="hybridMultilevel"/>
    <w:tmpl w:val="406C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2236C1"/>
    <w:multiLevelType w:val="hybridMultilevel"/>
    <w:tmpl w:val="AA343644"/>
    <w:lvl w:ilvl="0" w:tplc="55ECCDB2">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BA50DF3"/>
    <w:multiLevelType w:val="hybridMultilevel"/>
    <w:tmpl w:val="AA343644"/>
    <w:lvl w:ilvl="0" w:tplc="55ECCDB2">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0"/>
  </w:num>
  <w:num w:numId="4">
    <w:abstractNumId w:val="4"/>
  </w:num>
  <w:num w:numId="5">
    <w:abstractNumId w:val="0"/>
  </w:num>
  <w:num w:numId="6">
    <w:abstractNumId w:val="5"/>
  </w:num>
  <w:num w:numId="7">
    <w:abstractNumId w:val="1"/>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5"/>
    <w:lvlOverride w:ilvl="0">
      <w:startOverride w:val="1"/>
    </w:lvlOverride>
  </w:num>
  <w:num w:numId="18">
    <w:abstractNumId w:val="9"/>
  </w:num>
  <w:num w:numId="19">
    <w:abstractNumId w:val="8"/>
  </w:num>
  <w:num w:numId="20">
    <w:abstractNumId w:val="7"/>
  </w:num>
  <w:num w:numId="2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line Milfort">
    <w15:presenceInfo w15:providerId="AD" w15:userId="S-1-5-21-2083667071-1112689225-1550850067-231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A0"/>
    <w:rsid w:val="000070BA"/>
    <w:rsid w:val="00107DCC"/>
    <w:rsid w:val="00111E5E"/>
    <w:rsid w:val="00115090"/>
    <w:rsid w:val="001257EB"/>
    <w:rsid w:val="0018745A"/>
    <w:rsid w:val="001A27B1"/>
    <w:rsid w:val="001B14A0"/>
    <w:rsid w:val="001E2134"/>
    <w:rsid w:val="001E35F9"/>
    <w:rsid w:val="002062DE"/>
    <w:rsid w:val="00214822"/>
    <w:rsid w:val="002230B8"/>
    <w:rsid w:val="00223E98"/>
    <w:rsid w:val="002728B8"/>
    <w:rsid w:val="00273D76"/>
    <w:rsid w:val="00290BBE"/>
    <w:rsid w:val="002A6734"/>
    <w:rsid w:val="002C57AB"/>
    <w:rsid w:val="002E194B"/>
    <w:rsid w:val="0031303F"/>
    <w:rsid w:val="003460E9"/>
    <w:rsid w:val="00354D05"/>
    <w:rsid w:val="003559DE"/>
    <w:rsid w:val="0037643A"/>
    <w:rsid w:val="003B77AA"/>
    <w:rsid w:val="00400FAE"/>
    <w:rsid w:val="004661BF"/>
    <w:rsid w:val="004821DF"/>
    <w:rsid w:val="004C1951"/>
    <w:rsid w:val="004D35D3"/>
    <w:rsid w:val="00502DDA"/>
    <w:rsid w:val="00526402"/>
    <w:rsid w:val="00564BE9"/>
    <w:rsid w:val="0058134D"/>
    <w:rsid w:val="00594A51"/>
    <w:rsid w:val="005A2DA3"/>
    <w:rsid w:val="006326EB"/>
    <w:rsid w:val="00643449"/>
    <w:rsid w:val="006D0040"/>
    <w:rsid w:val="006F1FC4"/>
    <w:rsid w:val="00714CF7"/>
    <w:rsid w:val="00730AAD"/>
    <w:rsid w:val="00741857"/>
    <w:rsid w:val="007566B4"/>
    <w:rsid w:val="007637B9"/>
    <w:rsid w:val="00765BF6"/>
    <w:rsid w:val="007806A3"/>
    <w:rsid w:val="00790CC4"/>
    <w:rsid w:val="007C2DBE"/>
    <w:rsid w:val="007E207E"/>
    <w:rsid w:val="007F5A14"/>
    <w:rsid w:val="00802E35"/>
    <w:rsid w:val="00810109"/>
    <w:rsid w:val="00816A23"/>
    <w:rsid w:val="00831EC8"/>
    <w:rsid w:val="00836CF4"/>
    <w:rsid w:val="00865D1A"/>
    <w:rsid w:val="008967E1"/>
    <w:rsid w:val="008D0495"/>
    <w:rsid w:val="008F424A"/>
    <w:rsid w:val="00930F6E"/>
    <w:rsid w:val="009512D0"/>
    <w:rsid w:val="009873D1"/>
    <w:rsid w:val="009A438E"/>
    <w:rsid w:val="009D2E42"/>
    <w:rsid w:val="00A02CBF"/>
    <w:rsid w:val="00A5539F"/>
    <w:rsid w:val="00A72EC8"/>
    <w:rsid w:val="00A87B78"/>
    <w:rsid w:val="00AB6F6C"/>
    <w:rsid w:val="00AC5B4B"/>
    <w:rsid w:val="00AD3E01"/>
    <w:rsid w:val="00AD58C7"/>
    <w:rsid w:val="00AF0502"/>
    <w:rsid w:val="00B02611"/>
    <w:rsid w:val="00B20E65"/>
    <w:rsid w:val="00B6609D"/>
    <w:rsid w:val="00BB0169"/>
    <w:rsid w:val="00BB537A"/>
    <w:rsid w:val="00C01F05"/>
    <w:rsid w:val="00C546D6"/>
    <w:rsid w:val="00CC22EA"/>
    <w:rsid w:val="00CE463A"/>
    <w:rsid w:val="00D46FA3"/>
    <w:rsid w:val="00DC6327"/>
    <w:rsid w:val="00DD546A"/>
    <w:rsid w:val="00E20C84"/>
    <w:rsid w:val="00E24A40"/>
    <w:rsid w:val="00E51ECD"/>
    <w:rsid w:val="00E70F18"/>
    <w:rsid w:val="00E74B30"/>
    <w:rsid w:val="00EA29D5"/>
    <w:rsid w:val="00ED629F"/>
    <w:rsid w:val="00EF0548"/>
    <w:rsid w:val="00F50FA2"/>
    <w:rsid w:val="00F56237"/>
    <w:rsid w:val="00FD79FF"/>
    <w:rsid w:val="00FF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A14"/>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F5A14"/>
    <w:pPr>
      <w:keepNext/>
      <w:numPr>
        <w:numId w:val="21"/>
      </w:numPr>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F5A14"/>
    <w:pPr>
      <w:numPr>
        <w:ilvl w:val="1"/>
      </w:numPr>
      <w:spacing w:after="360"/>
      <w:jc w:val="left"/>
      <w:outlineLvl w:val="1"/>
    </w:pPr>
    <w:rPr>
      <w:sz w:val="32"/>
    </w:rPr>
  </w:style>
  <w:style w:type="paragraph" w:styleId="Heading3">
    <w:name w:val="heading 3"/>
    <w:aliases w:val="H3-Sec. Head"/>
    <w:basedOn w:val="Heading1"/>
    <w:next w:val="L1-FlLSp12"/>
    <w:link w:val="Heading3Char"/>
    <w:qFormat/>
    <w:rsid w:val="007F5A14"/>
    <w:pPr>
      <w:numPr>
        <w:ilvl w:val="2"/>
      </w:numPr>
      <w:spacing w:after="360"/>
      <w:jc w:val="left"/>
      <w:outlineLvl w:val="2"/>
    </w:pPr>
    <w:rPr>
      <w:sz w:val="28"/>
    </w:rPr>
  </w:style>
  <w:style w:type="paragraph" w:styleId="Heading4">
    <w:name w:val="heading 4"/>
    <w:aliases w:val="H4-Sec. Head"/>
    <w:basedOn w:val="Heading1"/>
    <w:next w:val="L1-FlLSp12"/>
    <w:link w:val="Heading4Char"/>
    <w:qFormat/>
    <w:rsid w:val="007F5A14"/>
    <w:pPr>
      <w:numPr>
        <w:ilvl w:val="3"/>
      </w:numPr>
      <w:spacing w:after="360"/>
      <w:jc w:val="left"/>
      <w:outlineLvl w:val="3"/>
    </w:pPr>
    <w:rPr>
      <w:color w:val="auto"/>
      <w:sz w:val="24"/>
    </w:rPr>
  </w:style>
  <w:style w:type="paragraph" w:styleId="Heading5">
    <w:name w:val="heading 5"/>
    <w:aliases w:val="H5-Sec. Head"/>
    <w:basedOn w:val="Heading1"/>
    <w:next w:val="L1-FlLSp12"/>
    <w:link w:val="Heading5Char"/>
    <w:qFormat/>
    <w:rsid w:val="007F5A14"/>
    <w:pPr>
      <w:keepLines/>
      <w:numPr>
        <w:ilvl w:val="4"/>
      </w:numPr>
      <w:spacing w:after="360"/>
      <w:jc w:val="left"/>
      <w:outlineLvl w:val="4"/>
    </w:pPr>
    <w:rPr>
      <w:i/>
      <w:color w:val="auto"/>
      <w:sz w:val="24"/>
    </w:rPr>
  </w:style>
  <w:style w:type="paragraph" w:styleId="Heading6">
    <w:name w:val="heading 6"/>
    <w:basedOn w:val="Normal"/>
    <w:next w:val="Normal"/>
    <w:link w:val="Heading6Char"/>
    <w:qFormat/>
    <w:rsid w:val="007F5A14"/>
    <w:pPr>
      <w:keepNext/>
      <w:numPr>
        <w:ilvl w:val="5"/>
        <w:numId w:val="21"/>
      </w:numPr>
      <w:spacing w:before="240"/>
      <w:jc w:val="center"/>
      <w:outlineLvl w:val="5"/>
    </w:pPr>
    <w:rPr>
      <w:b/>
      <w:caps/>
    </w:rPr>
  </w:style>
  <w:style w:type="paragraph" w:styleId="Heading7">
    <w:name w:val="heading 7"/>
    <w:basedOn w:val="Normal"/>
    <w:next w:val="Normal"/>
    <w:link w:val="Heading7Char"/>
    <w:qFormat/>
    <w:rsid w:val="007F5A14"/>
    <w:pPr>
      <w:numPr>
        <w:ilvl w:val="6"/>
        <w:numId w:val="21"/>
      </w:num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F5A14"/>
    <w:pPr>
      <w:spacing w:line="240" w:lineRule="auto"/>
    </w:pPr>
    <w:rPr>
      <w:rFonts w:cs="Tahoma"/>
      <w:sz w:val="20"/>
      <w:szCs w:val="16"/>
    </w:rPr>
  </w:style>
  <w:style w:type="character" w:customStyle="1" w:styleId="BalloonTextChar">
    <w:name w:val="Balloon Text Char"/>
    <w:basedOn w:val="DefaultParagraphFont"/>
    <w:link w:val="BalloonText"/>
    <w:uiPriority w:val="99"/>
    <w:semiHidden/>
    <w:rsid w:val="007F5A14"/>
    <w:rPr>
      <w:rFonts w:ascii="Garamond" w:eastAsia="Times New Roman" w:hAnsi="Garamond" w:cs="Tahoma"/>
      <w:sz w:val="20"/>
      <w:szCs w:val="16"/>
    </w:rPr>
  </w:style>
  <w:style w:type="character" w:customStyle="1" w:styleId="Heading1Char">
    <w:name w:val="Heading 1 Char"/>
    <w:aliases w:val="H1-Chap. Head Char"/>
    <w:basedOn w:val="DefaultParagraphFont"/>
    <w:link w:val="Heading1"/>
    <w:rsid w:val="007F5A14"/>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F5A14"/>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F5A14"/>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F5A14"/>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F5A14"/>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F5A14"/>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F5A14"/>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7F5A14"/>
    <w:pPr>
      <w:spacing w:line="240" w:lineRule="auto"/>
    </w:pPr>
    <w:rPr>
      <w:sz w:val="22"/>
    </w:rPr>
  </w:style>
  <w:style w:type="character" w:customStyle="1" w:styleId="CommentTextChar">
    <w:name w:val="Comment Text Char"/>
    <w:basedOn w:val="DefaultParagraphFont"/>
    <w:link w:val="CommentText"/>
    <w:uiPriority w:val="99"/>
    <w:semiHidden/>
    <w:rsid w:val="007F5A14"/>
    <w:rPr>
      <w:rFonts w:ascii="Garamond" w:eastAsia="Times New Roman" w:hAnsi="Garamond" w:cs="Times New Roman"/>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paragraph" w:styleId="Revision">
    <w:name w:val="Revision"/>
    <w:hidden/>
    <w:uiPriority w:val="99"/>
    <w:semiHidden/>
    <w:rsid w:val="007F5A14"/>
    <w:pPr>
      <w:spacing w:after="0" w:line="240" w:lineRule="auto"/>
    </w:pPr>
    <w:rPr>
      <w:rFonts w:ascii="Garamond" w:eastAsia="Times New Roman" w:hAnsi="Garamond" w:cs="Times New Roman"/>
      <w:sz w:val="24"/>
      <w:szCs w:val="20"/>
    </w:rPr>
  </w:style>
  <w:style w:type="paragraph" w:styleId="BodyTextIndent">
    <w:name w:val="Body Text Indent"/>
    <w:basedOn w:val="Normal"/>
    <w:link w:val="BodyTextIndentChar"/>
    <w:semiHidden/>
    <w:rsid w:val="004D35D3"/>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4D35D3"/>
    <w:rPr>
      <w:rFonts w:ascii="Arial" w:eastAsia="Times New Roman" w:hAnsi="Arial" w:cs="Arial"/>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A14"/>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F5A14"/>
    <w:pPr>
      <w:keepNext/>
      <w:numPr>
        <w:numId w:val="21"/>
      </w:numPr>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F5A14"/>
    <w:pPr>
      <w:numPr>
        <w:ilvl w:val="1"/>
      </w:numPr>
      <w:spacing w:after="360"/>
      <w:jc w:val="left"/>
      <w:outlineLvl w:val="1"/>
    </w:pPr>
    <w:rPr>
      <w:sz w:val="32"/>
    </w:rPr>
  </w:style>
  <w:style w:type="paragraph" w:styleId="Heading3">
    <w:name w:val="heading 3"/>
    <w:aliases w:val="H3-Sec. Head"/>
    <w:basedOn w:val="Heading1"/>
    <w:next w:val="L1-FlLSp12"/>
    <w:link w:val="Heading3Char"/>
    <w:qFormat/>
    <w:rsid w:val="007F5A14"/>
    <w:pPr>
      <w:numPr>
        <w:ilvl w:val="2"/>
      </w:numPr>
      <w:spacing w:after="360"/>
      <w:jc w:val="left"/>
      <w:outlineLvl w:val="2"/>
    </w:pPr>
    <w:rPr>
      <w:sz w:val="28"/>
    </w:rPr>
  </w:style>
  <w:style w:type="paragraph" w:styleId="Heading4">
    <w:name w:val="heading 4"/>
    <w:aliases w:val="H4-Sec. Head"/>
    <w:basedOn w:val="Heading1"/>
    <w:next w:val="L1-FlLSp12"/>
    <w:link w:val="Heading4Char"/>
    <w:qFormat/>
    <w:rsid w:val="007F5A14"/>
    <w:pPr>
      <w:numPr>
        <w:ilvl w:val="3"/>
      </w:numPr>
      <w:spacing w:after="360"/>
      <w:jc w:val="left"/>
      <w:outlineLvl w:val="3"/>
    </w:pPr>
    <w:rPr>
      <w:color w:val="auto"/>
      <w:sz w:val="24"/>
    </w:rPr>
  </w:style>
  <w:style w:type="paragraph" w:styleId="Heading5">
    <w:name w:val="heading 5"/>
    <w:aliases w:val="H5-Sec. Head"/>
    <w:basedOn w:val="Heading1"/>
    <w:next w:val="L1-FlLSp12"/>
    <w:link w:val="Heading5Char"/>
    <w:qFormat/>
    <w:rsid w:val="007F5A14"/>
    <w:pPr>
      <w:keepLines/>
      <w:numPr>
        <w:ilvl w:val="4"/>
      </w:numPr>
      <w:spacing w:after="360"/>
      <w:jc w:val="left"/>
      <w:outlineLvl w:val="4"/>
    </w:pPr>
    <w:rPr>
      <w:i/>
      <w:color w:val="auto"/>
      <w:sz w:val="24"/>
    </w:rPr>
  </w:style>
  <w:style w:type="paragraph" w:styleId="Heading6">
    <w:name w:val="heading 6"/>
    <w:basedOn w:val="Normal"/>
    <w:next w:val="Normal"/>
    <w:link w:val="Heading6Char"/>
    <w:qFormat/>
    <w:rsid w:val="007F5A14"/>
    <w:pPr>
      <w:keepNext/>
      <w:numPr>
        <w:ilvl w:val="5"/>
        <w:numId w:val="21"/>
      </w:numPr>
      <w:spacing w:before="240"/>
      <w:jc w:val="center"/>
      <w:outlineLvl w:val="5"/>
    </w:pPr>
    <w:rPr>
      <w:b/>
      <w:caps/>
    </w:rPr>
  </w:style>
  <w:style w:type="paragraph" w:styleId="Heading7">
    <w:name w:val="heading 7"/>
    <w:basedOn w:val="Normal"/>
    <w:next w:val="Normal"/>
    <w:link w:val="Heading7Char"/>
    <w:qFormat/>
    <w:rsid w:val="007F5A14"/>
    <w:pPr>
      <w:numPr>
        <w:ilvl w:val="6"/>
        <w:numId w:val="21"/>
      </w:num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F5A14"/>
    <w:pPr>
      <w:spacing w:line="240" w:lineRule="auto"/>
    </w:pPr>
    <w:rPr>
      <w:rFonts w:cs="Tahoma"/>
      <w:sz w:val="20"/>
      <w:szCs w:val="16"/>
    </w:rPr>
  </w:style>
  <w:style w:type="character" w:customStyle="1" w:styleId="BalloonTextChar">
    <w:name w:val="Balloon Text Char"/>
    <w:basedOn w:val="DefaultParagraphFont"/>
    <w:link w:val="BalloonText"/>
    <w:uiPriority w:val="99"/>
    <w:semiHidden/>
    <w:rsid w:val="007F5A14"/>
    <w:rPr>
      <w:rFonts w:ascii="Garamond" w:eastAsia="Times New Roman" w:hAnsi="Garamond" w:cs="Tahoma"/>
      <w:sz w:val="20"/>
      <w:szCs w:val="16"/>
    </w:rPr>
  </w:style>
  <w:style w:type="character" w:customStyle="1" w:styleId="Heading1Char">
    <w:name w:val="Heading 1 Char"/>
    <w:aliases w:val="H1-Chap. Head Char"/>
    <w:basedOn w:val="DefaultParagraphFont"/>
    <w:link w:val="Heading1"/>
    <w:rsid w:val="007F5A14"/>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F5A14"/>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F5A14"/>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F5A14"/>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F5A14"/>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F5A14"/>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F5A14"/>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7F5A14"/>
    <w:pPr>
      <w:spacing w:line="240" w:lineRule="auto"/>
    </w:pPr>
    <w:rPr>
      <w:sz w:val="22"/>
    </w:rPr>
  </w:style>
  <w:style w:type="character" w:customStyle="1" w:styleId="CommentTextChar">
    <w:name w:val="Comment Text Char"/>
    <w:basedOn w:val="DefaultParagraphFont"/>
    <w:link w:val="CommentText"/>
    <w:uiPriority w:val="99"/>
    <w:semiHidden/>
    <w:rsid w:val="007F5A14"/>
    <w:rPr>
      <w:rFonts w:ascii="Garamond" w:eastAsia="Times New Roman" w:hAnsi="Garamond" w:cs="Times New Roman"/>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paragraph" w:styleId="Revision">
    <w:name w:val="Revision"/>
    <w:hidden/>
    <w:uiPriority w:val="99"/>
    <w:semiHidden/>
    <w:rsid w:val="007F5A14"/>
    <w:pPr>
      <w:spacing w:after="0" w:line="240" w:lineRule="auto"/>
    </w:pPr>
    <w:rPr>
      <w:rFonts w:ascii="Garamond" w:eastAsia="Times New Roman" w:hAnsi="Garamond" w:cs="Times New Roman"/>
      <w:sz w:val="24"/>
      <w:szCs w:val="20"/>
    </w:rPr>
  </w:style>
  <w:style w:type="paragraph" w:styleId="BodyTextIndent">
    <w:name w:val="Body Text Indent"/>
    <w:basedOn w:val="Normal"/>
    <w:link w:val="BodyTextIndentChar"/>
    <w:semiHidden/>
    <w:rsid w:val="004D35D3"/>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4D35D3"/>
    <w:rPr>
      <w:rFonts w:ascii="Arial" w:eastAsia="Times New Roman" w:hAnsi="Arial" w:cs="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B16B5-7340-4F0C-871F-C75F4C505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Collins</dc:creator>
  <cp:lastModifiedBy>CS</cp:lastModifiedBy>
  <cp:revision>36</cp:revision>
  <cp:lastPrinted>2016-12-20T17:24:00Z</cp:lastPrinted>
  <dcterms:created xsi:type="dcterms:W3CDTF">2016-07-22T18:01:00Z</dcterms:created>
  <dcterms:modified xsi:type="dcterms:W3CDTF">2017-04-25T21:34:00Z</dcterms:modified>
</cp:coreProperties>
</file>