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C946E" w14:textId="77777777" w:rsidR="004A7967" w:rsidRDefault="004A7967" w:rsidP="00D55973">
      <w:pPr>
        <w:spacing w:line="14" w:lineRule="exac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tblGrid>
      <w:tr w:rsidR="004A7967" w:rsidRPr="00023EF8" w14:paraId="0C88D414" w14:textId="77777777" w:rsidTr="006705AA">
        <w:trPr>
          <w:jc w:val="right"/>
        </w:trPr>
        <w:tc>
          <w:tcPr>
            <w:tcW w:w="2538" w:type="dxa"/>
          </w:tcPr>
          <w:p w14:paraId="21771169" w14:textId="77777777" w:rsidR="004A7967" w:rsidRPr="004F5EF4" w:rsidRDefault="00E51039" w:rsidP="006705AA">
            <w:pPr>
              <w:pStyle w:val="BodyTextIndent"/>
              <w:spacing w:before="120"/>
              <w:ind w:left="0" w:firstLine="0"/>
              <w:rPr>
                <w:rFonts w:ascii="Garamond" w:hAnsi="Garamond"/>
                <w:sz w:val="16"/>
                <w:szCs w:val="16"/>
              </w:rPr>
            </w:pPr>
            <w:r>
              <w:rPr>
                <w:rFonts w:ascii="Garamond" w:hAnsi="Garamond"/>
                <w:sz w:val="16"/>
                <w:szCs w:val="16"/>
              </w:rPr>
              <w:t>OMB Number: 0584-0530</w:t>
            </w:r>
          </w:p>
          <w:p w14:paraId="6FE3ADA0" w14:textId="77777777" w:rsidR="004A7967" w:rsidRPr="00023EF8" w:rsidRDefault="004A7967" w:rsidP="006705AA">
            <w:pPr>
              <w:pStyle w:val="BodyTextIndent"/>
              <w:spacing w:after="120"/>
              <w:ind w:left="0" w:firstLine="0"/>
              <w:rPr>
                <w:rFonts w:ascii="Garamond" w:hAnsi="Garamond"/>
                <w:szCs w:val="16"/>
              </w:rPr>
            </w:pPr>
            <w:r w:rsidRPr="004F5EF4">
              <w:rPr>
                <w:rFonts w:ascii="Garamond" w:hAnsi="Garamond"/>
                <w:sz w:val="16"/>
                <w:szCs w:val="16"/>
              </w:rPr>
              <w:t>Expiration Date: XX/XX/XXXX</w:t>
            </w:r>
          </w:p>
        </w:tc>
      </w:tr>
    </w:tbl>
    <w:p w14:paraId="783CCDF7" w14:textId="77777777" w:rsidR="004A7967" w:rsidRDefault="004A7967" w:rsidP="004A7967">
      <w:pPr>
        <w:spacing w:line="14" w:lineRule="exact"/>
      </w:pPr>
    </w:p>
    <w:p w14:paraId="4FB6809B" w14:textId="77777777" w:rsidR="004A7967" w:rsidRDefault="004A7967" w:rsidP="004A7967">
      <w:pPr>
        <w:pStyle w:val="SL-FlLftSgl"/>
        <w:tabs>
          <w:tab w:val="left" w:pos="6660"/>
          <w:tab w:val="left" w:pos="7200"/>
        </w:tabs>
      </w:pPr>
      <w:r>
        <w:rPr>
          <w:noProof/>
        </w:rPr>
        <w:drawing>
          <wp:inline distT="0" distB="0" distL="0" distR="0" wp14:anchorId="0E82AC0D" wp14:editId="460F16E2">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4BEDC3BA" wp14:editId="7B7A986C">
            <wp:extent cx="1689811" cy="1046816"/>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7708829" w14:textId="77777777" w:rsidR="004A7967" w:rsidRDefault="004A7967" w:rsidP="004A7967"/>
    <w:p w14:paraId="23245C2C" w14:textId="77777777" w:rsidR="004A7967" w:rsidRDefault="004A7967" w:rsidP="004A7967">
      <w:pPr>
        <w:jc w:val="center"/>
        <w:rPr>
          <w:b/>
        </w:rPr>
      </w:pPr>
    </w:p>
    <w:p w14:paraId="44F0BE34" w14:textId="77777777" w:rsidR="004A7967" w:rsidRDefault="004A7967" w:rsidP="004A7967">
      <w:pPr>
        <w:jc w:val="center"/>
        <w:rPr>
          <w:b/>
          <w:sz w:val="32"/>
          <w:szCs w:val="32"/>
        </w:rPr>
      </w:pPr>
      <w:r w:rsidRPr="00896C11">
        <w:rPr>
          <w:b/>
          <w:sz w:val="32"/>
          <w:szCs w:val="32"/>
        </w:rPr>
        <w:t>Third Access, Participation, Eligibility and Certification Study Series (APEC III)</w:t>
      </w:r>
    </w:p>
    <w:p w14:paraId="62BDAFE6" w14:textId="77777777" w:rsidR="004A7967" w:rsidRPr="00896C11" w:rsidRDefault="004A7967" w:rsidP="004A7967">
      <w:pPr>
        <w:jc w:val="center"/>
        <w:rPr>
          <w:b/>
          <w:sz w:val="32"/>
          <w:szCs w:val="32"/>
        </w:rPr>
      </w:pPr>
    </w:p>
    <w:p w14:paraId="2211F0AF" w14:textId="77777777" w:rsidR="004A7967" w:rsidRPr="00896C11" w:rsidRDefault="004A7967" w:rsidP="004A7967">
      <w:pPr>
        <w:jc w:val="center"/>
        <w:rPr>
          <w:b/>
          <w:sz w:val="32"/>
          <w:szCs w:val="32"/>
        </w:rPr>
      </w:pPr>
      <w:r>
        <w:rPr>
          <w:b/>
          <w:sz w:val="32"/>
          <w:szCs w:val="32"/>
        </w:rPr>
        <w:t>SFA DIRECTOR INTERVIEW</w:t>
      </w:r>
      <w:r w:rsidR="00727826">
        <w:rPr>
          <w:b/>
          <w:sz w:val="32"/>
          <w:szCs w:val="32"/>
        </w:rPr>
        <w:t xml:space="preserve"> (BY PHONE)</w:t>
      </w:r>
    </w:p>
    <w:p w14:paraId="254B3328" w14:textId="77777777" w:rsidR="00E61B76" w:rsidRDefault="00E61B76">
      <w:pPr>
        <w:spacing w:after="200" w:line="276" w:lineRule="auto"/>
        <w:rPr>
          <w:rFonts w:ascii="Arial" w:hAnsi="Arial" w:cs="Arial"/>
          <w:sz w:val="18"/>
          <w:szCs w:val="18"/>
        </w:rPr>
      </w:pPr>
    </w:p>
    <w:p w14:paraId="50F6473E" w14:textId="77777777" w:rsidR="00E61B76" w:rsidRDefault="00E61B76">
      <w:pPr>
        <w:spacing w:after="200" w:line="276" w:lineRule="auto"/>
        <w:rPr>
          <w:rFonts w:ascii="Arial" w:hAnsi="Arial" w:cs="Arial"/>
          <w:sz w:val="18"/>
          <w:szCs w:val="18"/>
        </w:rPr>
      </w:pPr>
    </w:p>
    <w:p w14:paraId="1317FAD4" w14:textId="77777777" w:rsidR="00E61B76" w:rsidRDefault="00E61B76">
      <w:pPr>
        <w:spacing w:after="200" w:line="276" w:lineRule="auto"/>
        <w:rPr>
          <w:rFonts w:ascii="Arial" w:hAnsi="Arial" w:cs="Arial"/>
          <w:sz w:val="18"/>
          <w:szCs w:val="18"/>
        </w:rPr>
      </w:pPr>
    </w:p>
    <w:p w14:paraId="19FE60AC" w14:textId="77777777" w:rsidR="000341D4" w:rsidRDefault="000341D4"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r>
        <w:rPr>
          <w:rFonts w:ascii="Arial" w:hAnsi="Arial" w:cs="Arial"/>
          <w:sz w:val="18"/>
          <w:szCs w:val="18"/>
        </w:rPr>
        <w:t xml:space="preserve">SUMMARY </w:t>
      </w:r>
    </w:p>
    <w:p w14:paraId="4ECF6F2A" w14:textId="77777777" w:rsidR="000341D4" w:rsidRDefault="000341D4"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p>
    <w:p w14:paraId="06E87F72" w14:textId="7484FE23" w:rsidR="00E61B76" w:rsidRPr="00C35CA8" w:rsidRDefault="009935DE"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r>
        <w:rPr>
          <w:rFonts w:ascii="Arial" w:hAnsi="Arial" w:cs="Arial"/>
          <w:sz w:val="18"/>
          <w:szCs w:val="18"/>
        </w:rPr>
        <w:t xml:space="preserve">Home office staff will conduct </w:t>
      </w:r>
      <w:r w:rsidR="00E61B76" w:rsidRPr="00C35CA8">
        <w:rPr>
          <w:rFonts w:ascii="Arial" w:hAnsi="Arial" w:cs="Arial"/>
          <w:sz w:val="18"/>
          <w:szCs w:val="18"/>
        </w:rPr>
        <w:t>in-depth interview</w:t>
      </w:r>
      <w:r>
        <w:rPr>
          <w:rFonts w:ascii="Arial" w:hAnsi="Arial" w:cs="Arial"/>
          <w:sz w:val="18"/>
          <w:szCs w:val="18"/>
        </w:rPr>
        <w:t xml:space="preserve">s </w:t>
      </w:r>
      <w:r w:rsidR="002077CB">
        <w:rPr>
          <w:rFonts w:ascii="Arial" w:hAnsi="Arial" w:cs="Arial"/>
          <w:sz w:val="18"/>
          <w:szCs w:val="18"/>
        </w:rPr>
        <w:t>with</w:t>
      </w:r>
      <w:r>
        <w:rPr>
          <w:rFonts w:ascii="Arial" w:hAnsi="Arial" w:cs="Arial"/>
          <w:sz w:val="18"/>
          <w:szCs w:val="18"/>
        </w:rPr>
        <w:t xml:space="preserve"> a sample of SFA Directors. </w:t>
      </w:r>
      <w:r w:rsidR="00E61B76" w:rsidRPr="00C35CA8">
        <w:rPr>
          <w:rFonts w:ascii="Arial" w:hAnsi="Arial" w:cs="Arial"/>
          <w:sz w:val="18"/>
          <w:szCs w:val="18"/>
        </w:rPr>
        <w:t xml:space="preserve"> The in-depth interviews will take place</w:t>
      </w:r>
      <w:r w:rsidR="00B014DE">
        <w:rPr>
          <w:rFonts w:ascii="Arial" w:hAnsi="Arial" w:cs="Arial"/>
          <w:sz w:val="18"/>
          <w:szCs w:val="18"/>
        </w:rPr>
        <w:t xml:space="preserve"> </w:t>
      </w:r>
      <w:r w:rsidR="004563EB">
        <w:rPr>
          <w:rFonts w:ascii="Arial" w:hAnsi="Arial" w:cs="Arial"/>
          <w:sz w:val="18"/>
          <w:szCs w:val="18"/>
        </w:rPr>
        <w:t>during phase 2 and 3</w:t>
      </w:r>
      <w:r w:rsidR="00E61B76" w:rsidRPr="00C35CA8">
        <w:rPr>
          <w:rFonts w:ascii="Arial" w:hAnsi="Arial" w:cs="Arial"/>
          <w:sz w:val="18"/>
          <w:szCs w:val="18"/>
        </w:rPr>
        <w:t xml:space="preserve"> </w:t>
      </w:r>
      <w:r w:rsidR="004563EB">
        <w:rPr>
          <w:rFonts w:ascii="Arial" w:hAnsi="Arial" w:cs="Arial"/>
          <w:sz w:val="18"/>
          <w:szCs w:val="18"/>
        </w:rPr>
        <w:t>(December 2017-May</w:t>
      </w:r>
      <w:r w:rsidR="00E61B76" w:rsidRPr="00C35CA8">
        <w:rPr>
          <w:rFonts w:ascii="Arial" w:hAnsi="Arial" w:cs="Arial"/>
          <w:sz w:val="18"/>
          <w:szCs w:val="18"/>
        </w:rPr>
        <w:t xml:space="preserve"> 2018</w:t>
      </w:r>
      <w:r w:rsidR="004563EB">
        <w:rPr>
          <w:rFonts w:ascii="Arial" w:hAnsi="Arial" w:cs="Arial"/>
          <w:sz w:val="18"/>
          <w:szCs w:val="18"/>
        </w:rPr>
        <w:t>) of data collection</w:t>
      </w:r>
      <w:r w:rsidR="00E61B76" w:rsidRPr="00C35CA8">
        <w:rPr>
          <w:rFonts w:ascii="Arial" w:hAnsi="Arial" w:cs="Arial"/>
          <w:sz w:val="18"/>
          <w:szCs w:val="18"/>
        </w:rPr>
        <w:t>.</w:t>
      </w:r>
      <w:r w:rsidR="003E02C9">
        <w:rPr>
          <w:rFonts w:ascii="Arial" w:hAnsi="Arial" w:cs="Arial"/>
          <w:sz w:val="18"/>
          <w:szCs w:val="18"/>
        </w:rPr>
        <w:t xml:space="preserve"> </w:t>
      </w:r>
    </w:p>
    <w:p w14:paraId="206DDC15" w14:textId="77777777" w:rsidR="00E61B76" w:rsidRPr="00C35CA8" w:rsidRDefault="00E61B76"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p>
    <w:p w14:paraId="31A0D6CA" w14:textId="77777777" w:rsidR="00E61B76" w:rsidRPr="00C35CA8" w:rsidRDefault="00E61B76"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r w:rsidRPr="00C35CA8">
        <w:rPr>
          <w:rFonts w:ascii="Arial" w:hAnsi="Arial" w:cs="Arial"/>
          <w:sz w:val="18"/>
          <w:szCs w:val="18"/>
        </w:rPr>
        <w:t xml:space="preserve">The home office </w:t>
      </w:r>
      <w:r w:rsidR="009935DE">
        <w:rPr>
          <w:rFonts w:ascii="Arial" w:hAnsi="Arial" w:cs="Arial"/>
          <w:sz w:val="18"/>
          <w:szCs w:val="18"/>
        </w:rPr>
        <w:t>staff will recruit and</w:t>
      </w:r>
      <w:r w:rsidRPr="00C35CA8">
        <w:rPr>
          <w:rFonts w:ascii="Arial" w:hAnsi="Arial" w:cs="Arial"/>
          <w:sz w:val="18"/>
          <w:szCs w:val="18"/>
        </w:rPr>
        <w:t xml:space="preserve"> schedule an appointment to conduct the in-depth interview.</w:t>
      </w:r>
      <w:r w:rsidR="003E02C9">
        <w:rPr>
          <w:rFonts w:ascii="Arial" w:hAnsi="Arial" w:cs="Arial"/>
          <w:sz w:val="18"/>
          <w:szCs w:val="18"/>
        </w:rPr>
        <w:t xml:space="preserve"> </w:t>
      </w:r>
      <w:r w:rsidRPr="00C35CA8">
        <w:rPr>
          <w:rFonts w:ascii="Arial" w:hAnsi="Arial" w:cs="Arial"/>
          <w:sz w:val="18"/>
          <w:szCs w:val="18"/>
        </w:rPr>
        <w:t xml:space="preserve">A few days prior to the scheduled interview date, home office staff will confirm the date/time for the interview. Home office staff will conduct the in-depth interview over the phone. With the consent of the participant, the interview will be recorded and later transcribed. </w:t>
      </w:r>
    </w:p>
    <w:p w14:paraId="025CCFF7" w14:textId="77777777" w:rsidR="00E61B76" w:rsidRPr="00C35CA8" w:rsidRDefault="00E61B76"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p>
    <w:p w14:paraId="3DA2DC45" w14:textId="77777777" w:rsidR="00E61B76" w:rsidRDefault="009935DE" w:rsidP="008D09D6">
      <w:pPr>
        <w:pBdr>
          <w:top w:val="single" w:sz="4" w:space="1" w:color="auto"/>
          <w:left w:val="single" w:sz="4" w:space="4" w:color="auto"/>
          <w:bottom w:val="single" w:sz="4" w:space="0" w:color="auto"/>
          <w:right w:val="single" w:sz="4" w:space="4" w:color="auto"/>
        </w:pBdr>
        <w:spacing w:line="240" w:lineRule="auto"/>
        <w:rPr>
          <w:rFonts w:ascii="Arial" w:hAnsi="Arial" w:cs="Arial"/>
          <w:sz w:val="18"/>
          <w:szCs w:val="18"/>
        </w:rPr>
      </w:pPr>
      <w:r>
        <w:rPr>
          <w:rFonts w:ascii="Arial" w:hAnsi="Arial" w:cs="Arial"/>
          <w:sz w:val="18"/>
          <w:szCs w:val="18"/>
        </w:rPr>
        <w:t>Home office staff</w:t>
      </w:r>
      <w:r w:rsidR="00E61B76" w:rsidRPr="00C35CA8">
        <w:rPr>
          <w:rFonts w:ascii="Arial" w:hAnsi="Arial" w:cs="Arial"/>
          <w:sz w:val="18"/>
          <w:szCs w:val="18"/>
        </w:rPr>
        <w:t xml:space="preserve"> will ensure that respondents are aware that participation in this study is voluntary and will not </w:t>
      </w:r>
      <w:r>
        <w:rPr>
          <w:rFonts w:ascii="Arial" w:hAnsi="Arial" w:cs="Arial"/>
          <w:sz w:val="18"/>
          <w:szCs w:val="18"/>
        </w:rPr>
        <w:t xml:space="preserve">affect any benefits their district </w:t>
      </w:r>
      <w:r w:rsidR="00E61B76" w:rsidRPr="00C35CA8">
        <w:rPr>
          <w:rFonts w:ascii="Arial" w:hAnsi="Arial" w:cs="Arial"/>
          <w:sz w:val="18"/>
          <w:szCs w:val="18"/>
        </w:rPr>
        <w:t xml:space="preserve">may be receiving. </w:t>
      </w:r>
    </w:p>
    <w:p w14:paraId="2BE91CFC" w14:textId="77777777" w:rsidR="00E61B76" w:rsidRDefault="00E61B76">
      <w:pPr>
        <w:spacing w:after="200" w:line="276" w:lineRule="auto"/>
        <w:rPr>
          <w:rFonts w:ascii="Arial" w:hAnsi="Arial" w:cs="Arial"/>
          <w:sz w:val="18"/>
          <w:szCs w:val="18"/>
        </w:rPr>
      </w:pPr>
    </w:p>
    <w:p w14:paraId="2909B8D4" w14:textId="77777777" w:rsidR="00E61B76" w:rsidRDefault="00E61B76">
      <w:pPr>
        <w:spacing w:after="200" w:line="276" w:lineRule="auto"/>
        <w:rPr>
          <w:rFonts w:ascii="Arial" w:hAnsi="Arial" w:cs="Arial"/>
          <w:sz w:val="18"/>
          <w:szCs w:val="18"/>
        </w:rPr>
      </w:pPr>
    </w:p>
    <w:p w14:paraId="75046937" w14:textId="77777777" w:rsidR="00E61B76" w:rsidRDefault="004A7967">
      <w:pPr>
        <w:spacing w:after="200" w:line="276" w:lineRule="auto"/>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29366FFB" wp14:editId="2872B6B1">
                <wp:simplePos x="0" y="0"/>
                <wp:positionH relativeFrom="column">
                  <wp:posOffset>152400</wp:posOffset>
                </wp:positionH>
                <wp:positionV relativeFrom="paragraph">
                  <wp:posOffset>829310</wp:posOffset>
                </wp:positionV>
                <wp:extent cx="5991860" cy="981075"/>
                <wp:effectExtent l="0" t="0" r="279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81075"/>
                        </a:xfrm>
                        <a:prstGeom prst="rect">
                          <a:avLst/>
                        </a:prstGeom>
                        <a:solidFill>
                          <a:srgbClr val="FFFFFF"/>
                        </a:solidFill>
                        <a:ln w="9525">
                          <a:solidFill>
                            <a:srgbClr val="000000"/>
                          </a:solidFill>
                          <a:miter lim="800000"/>
                          <a:headEnd/>
                          <a:tailEnd/>
                        </a:ln>
                      </wps:spPr>
                      <wps:txbx>
                        <w:txbxContent>
                          <w:p w14:paraId="735098A8" w14:textId="77777777" w:rsidR="004A7967" w:rsidRPr="00BA646D" w:rsidRDefault="004A7967" w:rsidP="004A7967">
                            <w:pPr>
                              <w:spacing w:line="240" w:lineRule="auto"/>
                              <w:rPr>
                                <w:sz w:val="20"/>
                              </w:rPr>
                            </w:pPr>
                            <w:r w:rsidRPr="00BA646D">
                              <w:rPr>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E51039">
                              <w:rPr>
                                <w:sz w:val="20"/>
                              </w:rPr>
                              <w:t>n collection is 0584-0530</w:t>
                            </w:r>
                            <w:r w:rsidRPr="00BA646D">
                              <w:rPr>
                                <w:sz w:val="20"/>
                              </w:rPr>
                              <w:t xml:space="preserve">. </w:t>
                            </w:r>
                            <w:r w:rsidRPr="00BA646D">
                              <w:rPr>
                                <w:rFonts w:cs="Arial"/>
                                <w:sz w:val="20"/>
                              </w:rPr>
                              <w:t>The time required for the SFA director to complete this information collection is estimated to average 45 minutes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9366FFB" id="_x0000_t202" coordsize="21600,21600" o:spt="202" path="m,l,21600r21600,l21600,xe">
                <v:stroke joinstyle="miter"/>
                <v:path gradientshapeok="t" o:connecttype="rect"/>
              </v:shapetype>
              <v:shape id="Text Box 2" o:spid="_x0000_s1026" type="#_x0000_t202" style="position:absolute;margin-left:12pt;margin-top:65.3pt;width:471.8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gyIwIAAEYEAAAOAAAAZHJzL2Uyb0RvYy54bWysU9tu2zAMfR+wfxD0vtjJkjYx4hRdugwD&#10;ugvQ7gNkWY6FSaImKbGzry8lu1l2exmmB4EUqUPykFzf9FqRo3BeginpdJJTIgyHWpp9Sb887l4t&#10;KfGBmZopMKKkJ+Hpzebli3VnCzGDFlQtHEEQ44vOlrQNwRZZ5nkrNPMTsMKgsQGnWUDV7bPasQ7R&#10;tcpmeX6VdeBq64AL7/H1bjDSTcJvGsHDp6bxIhBVUswtpNulu4p3tlmzYu+YbSUf02D/kIVm0mDQ&#10;M9QdC4wcnPwNSkvuwEMTJhx0Bk0juUg1YDXT/JdqHlpmRaoFyfH2TJP/f7D84/GzI7Iu6ev8mhLD&#10;NDbpUfSBvIGezCI/nfUFuj1YdAw9PmOfU63e3gP/6omBbcvMXtw6B10rWI35TePP7OLrgOMjSNV9&#10;gBrDsEOABNQ3TkfykA6C6Nin07k3MRWOj4vVarq8QhNH22o5za8XKQQrnn9b58M7AZpEoaQOe5/Q&#10;2fHeh5gNK55dYjAPStY7qVRS3L7aKkeODOdkl86I/pObMqTD6IvZYiDgrxB5On+C0DLgwCupS7o8&#10;O7Ei0vbW1GkcA5NqkDFlZUYeI3UDiaGv+rEvFdQnZNTBMNi4iCi04L5T0uFQl9R/OzAnKFHvDXZl&#10;NZ3P4xYkZb64nqHiLi3VpYUZjlAlDZQM4jakzYmEGbjF7jUyERvbPGQy5orDmvgeFytuw6WevH6s&#10;/+YJAAD//wMAUEsDBBQABgAIAAAAIQDDUH344AAAAAoBAAAPAAAAZHJzL2Rvd25yZXYueG1sTI/N&#10;TsMwEITvSLyDtUhcUOv0hzQNcSqEBKI3aBFc3WSbRNjrYLtpeHuWE9x2d0az3xSb0RoxoA+dIwWz&#10;aQICqXJ1R42Ct/3jJAMRoqZaG0eo4BsDbMrLi0LntTvTKw672AgOoZBrBW2MfS5lqFq0Okxdj8Ta&#10;0XmrI6++kbXXZw63Rs6TJJVWd8QfWt3jQ4vV5+5kFWTL5+EjbBcv71V6NOt4sxqevrxS11fj/R2I&#10;iGP8M8MvPqNDyUwHd6I6CKNgvuQqke+LJAXBhnW64uHASnY7A1kW8n+F8gcAAP//AwBQSwECLQAU&#10;AAYACAAAACEAtoM4kv4AAADhAQAAEwAAAAAAAAAAAAAAAAAAAAAAW0NvbnRlbnRfVHlwZXNdLnht&#10;bFBLAQItABQABgAIAAAAIQA4/SH/1gAAAJQBAAALAAAAAAAAAAAAAAAAAC8BAABfcmVscy8ucmVs&#10;c1BLAQItABQABgAIAAAAIQASa4gyIwIAAEYEAAAOAAAAAAAAAAAAAAAAAC4CAABkcnMvZTJvRG9j&#10;LnhtbFBLAQItABQABgAIAAAAIQDDUH344AAAAAoBAAAPAAAAAAAAAAAAAAAAAH0EAABkcnMvZG93&#10;bnJldi54bWxQSwUGAAAAAAQABADzAAAAigUAAAAA&#10;">
                <v:textbox>
                  <w:txbxContent>
                    <w:p w14:paraId="735098A8" w14:textId="77777777" w:rsidR="004A7967" w:rsidRPr="00BA646D" w:rsidRDefault="004A7967" w:rsidP="004A7967">
                      <w:pPr>
                        <w:spacing w:line="240" w:lineRule="auto"/>
                        <w:rPr>
                          <w:sz w:val="20"/>
                        </w:rPr>
                      </w:pPr>
                      <w:r w:rsidRPr="00BA646D">
                        <w:rPr>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E51039">
                        <w:rPr>
                          <w:sz w:val="20"/>
                        </w:rPr>
                        <w:t>n collection is 0584-0530</w:t>
                      </w:r>
                      <w:r w:rsidRPr="00BA646D">
                        <w:rPr>
                          <w:sz w:val="20"/>
                        </w:rPr>
                        <w:t xml:space="preserve">. </w:t>
                      </w:r>
                      <w:r w:rsidRPr="00BA646D">
                        <w:rPr>
                          <w:rFonts w:cs="Arial"/>
                          <w:sz w:val="20"/>
                        </w:rPr>
                        <w:t>The time required for the SFA director to complete this information collection is estimated to average 45 minutes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14:paraId="454558C5" w14:textId="77777777" w:rsidR="00E61B76" w:rsidRDefault="00E61B76">
      <w:pPr>
        <w:spacing w:after="200" w:line="276" w:lineRule="auto"/>
        <w:rPr>
          <w:rFonts w:ascii="Arial" w:hAnsi="Arial" w:cs="Arial"/>
          <w:sz w:val="18"/>
          <w:szCs w:val="18"/>
        </w:rPr>
      </w:pPr>
    </w:p>
    <w:p w14:paraId="106B45BA" w14:textId="77777777" w:rsidR="00E61B76" w:rsidRDefault="00E61B76">
      <w:pPr>
        <w:spacing w:after="200" w:line="276" w:lineRule="auto"/>
        <w:rPr>
          <w:rFonts w:ascii="Arial" w:hAnsi="Arial" w:cs="Arial"/>
          <w:sz w:val="18"/>
          <w:szCs w:val="18"/>
        </w:rPr>
        <w:sectPr w:rsidR="00E61B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E5EA0F8" w14:textId="77777777" w:rsidR="00E61B76" w:rsidRDefault="00E61B76">
      <w:pPr>
        <w:spacing w:after="200" w:line="276" w:lineRule="auto"/>
        <w:rPr>
          <w:rFonts w:ascii="Arial" w:hAnsi="Arial" w:cs="Arial"/>
          <w:sz w:val="18"/>
          <w:szCs w:val="18"/>
        </w:rPr>
      </w:pPr>
    </w:p>
    <w:p w14:paraId="0F525756" w14:textId="77777777" w:rsidR="00E61B76" w:rsidRDefault="00E61B76" w:rsidP="00E61B76">
      <w:pPr>
        <w:pStyle w:val="Heading1"/>
      </w:pPr>
      <w:r>
        <w:rPr>
          <w:rFonts w:eastAsia="Calibri"/>
        </w:rPr>
        <w:t>APEC-III</w:t>
      </w:r>
    </w:p>
    <w:p w14:paraId="64ED40DA" w14:textId="77777777" w:rsidR="00E61B76" w:rsidRDefault="00E61B76" w:rsidP="00E61B76">
      <w:pPr>
        <w:pStyle w:val="Heading1"/>
        <w:rPr>
          <w:rFonts w:eastAsia="Calibri"/>
        </w:rPr>
      </w:pPr>
      <w:r w:rsidRPr="00E61B76">
        <w:rPr>
          <w:rFonts w:eastAsia="Calibri"/>
        </w:rPr>
        <w:t>SFA Director In-</w:t>
      </w:r>
      <w:r>
        <w:rPr>
          <w:rFonts w:eastAsia="Calibri"/>
        </w:rPr>
        <w:t>D</w:t>
      </w:r>
      <w:r w:rsidRPr="00E61B76">
        <w:rPr>
          <w:rFonts w:eastAsia="Calibri"/>
        </w:rPr>
        <w:t>epth Interview</w:t>
      </w:r>
    </w:p>
    <w:p w14:paraId="7CDDD763" w14:textId="77777777" w:rsidR="00E61B76" w:rsidRPr="00E61B76" w:rsidRDefault="00E61B76" w:rsidP="00E61B76">
      <w:pPr>
        <w:pStyle w:val="Heading1"/>
      </w:pPr>
    </w:p>
    <w:p w14:paraId="659CFC41" w14:textId="77777777" w:rsidR="00E61B76" w:rsidRPr="004D4ECE" w:rsidRDefault="00E61B76" w:rsidP="00E61B76">
      <w:pPr>
        <w:pStyle w:val="Heading2"/>
      </w:pPr>
      <w:r>
        <w:t>I.</w:t>
      </w:r>
      <w:r>
        <w:tab/>
        <w:t xml:space="preserve">Introduction </w:t>
      </w:r>
    </w:p>
    <w:p w14:paraId="52863D3A" w14:textId="77777777" w:rsidR="00E61B76" w:rsidRPr="00A523DE" w:rsidRDefault="00E61B76" w:rsidP="00E61B76">
      <w:pPr>
        <w:pStyle w:val="Heading3"/>
      </w:pPr>
      <w:r w:rsidRPr="004D4ECE">
        <w:t>Welcome and Overview</w:t>
      </w:r>
    </w:p>
    <w:p w14:paraId="02E7BE54" w14:textId="77777777" w:rsidR="00E61B76" w:rsidRPr="00A523DE" w:rsidRDefault="00E61B76" w:rsidP="00E61B76">
      <w:pPr>
        <w:pStyle w:val="L1-FlLSp12"/>
        <w:rPr>
          <w:rFonts w:eastAsia="Calibri"/>
        </w:rPr>
      </w:pPr>
      <w:r w:rsidRPr="00A523DE">
        <w:rPr>
          <w:rFonts w:eastAsia="Calibri"/>
        </w:rPr>
        <w:t xml:space="preserve">Good morning/afternoon. Thank you again for taking the time to talk with me today. My name is [interviewer’s name] and as you know, I work for </w:t>
      </w:r>
      <w:proofErr w:type="spellStart"/>
      <w:r w:rsidRPr="00A523DE">
        <w:rPr>
          <w:rFonts w:eastAsia="Calibri"/>
        </w:rPr>
        <w:t>Westat</w:t>
      </w:r>
      <w:proofErr w:type="spellEnd"/>
      <w:r w:rsidRPr="00A523DE">
        <w:rPr>
          <w:rFonts w:eastAsia="Calibri"/>
        </w:rPr>
        <w:t xml:space="preserve">, a private research company in Rockville, Maryland. </w:t>
      </w:r>
    </w:p>
    <w:p w14:paraId="0F7D5158" w14:textId="77777777" w:rsidR="00E61B76" w:rsidRPr="00A523DE" w:rsidRDefault="00E61B76" w:rsidP="00E61B76">
      <w:pPr>
        <w:pStyle w:val="L1-FlLSp12"/>
        <w:rPr>
          <w:rFonts w:eastAsia="Calibri"/>
        </w:rPr>
      </w:pPr>
    </w:p>
    <w:p w14:paraId="55A6529E" w14:textId="057E6AAE" w:rsidR="00E61B76" w:rsidRDefault="00E61B76" w:rsidP="00E61B76">
      <w:pPr>
        <w:pStyle w:val="L1-FlLSp12"/>
        <w:rPr>
          <w:rFonts w:eastAsia="Calibri"/>
        </w:rPr>
      </w:pPr>
      <w:r w:rsidRPr="00A523DE">
        <w:rPr>
          <w:rFonts w:eastAsia="Calibri"/>
        </w:rPr>
        <w:t>The US Department of Agriculture</w:t>
      </w:r>
      <w:r>
        <w:rPr>
          <w:rFonts w:eastAsia="Calibri"/>
        </w:rPr>
        <w:t>’s</w:t>
      </w:r>
      <w:r w:rsidRPr="00A523DE">
        <w:rPr>
          <w:rFonts w:eastAsia="Calibri"/>
        </w:rPr>
        <w:t xml:space="preserve">, Food and Nutrition Service (FNS) </w:t>
      </w:r>
      <w:proofErr w:type="gramStart"/>
      <w:r w:rsidRPr="00A523DE">
        <w:rPr>
          <w:rFonts w:eastAsia="Calibri"/>
        </w:rPr>
        <w:t>is</w:t>
      </w:r>
      <w:proofErr w:type="gramEnd"/>
      <w:r w:rsidRPr="00A523DE">
        <w:rPr>
          <w:rFonts w:eastAsia="Calibri"/>
        </w:rPr>
        <w:t xml:space="preserve"> tr</w:t>
      </w:r>
      <w:r>
        <w:rPr>
          <w:rFonts w:eastAsia="Calibri"/>
        </w:rPr>
        <w:t xml:space="preserve">ying to improve the certification </w:t>
      </w:r>
      <w:r w:rsidRPr="00A523DE">
        <w:rPr>
          <w:rFonts w:eastAsia="Calibri"/>
        </w:rPr>
        <w:t xml:space="preserve">and meal claiming process for breakfast and lunch school meal programs. FNS has hired </w:t>
      </w:r>
      <w:proofErr w:type="spellStart"/>
      <w:r w:rsidRPr="00A523DE">
        <w:rPr>
          <w:rFonts w:eastAsia="Calibri"/>
        </w:rPr>
        <w:t>Westat</w:t>
      </w:r>
      <w:proofErr w:type="spellEnd"/>
      <w:r w:rsidRPr="00A523DE">
        <w:rPr>
          <w:rFonts w:eastAsia="Calibri"/>
        </w:rPr>
        <w:t xml:space="preserve"> </w:t>
      </w:r>
      <w:r w:rsidR="00D1481D">
        <w:rPr>
          <w:rFonts w:eastAsia="Calibri"/>
        </w:rPr>
        <w:t>to conduct</w:t>
      </w:r>
      <w:r>
        <w:rPr>
          <w:rFonts w:eastAsia="Calibri"/>
        </w:rPr>
        <w:t xml:space="preserve"> a study that looks at errors in payments for the </w:t>
      </w:r>
      <w:r w:rsidR="00BC0AF7">
        <w:rPr>
          <w:rFonts w:eastAsia="Calibri"/>
        </w:rPr>
        <w:t xml:space="preserve">School </w:t>
      </w:r>
      <w:r>
        <w:rPr>
          <w:rFonts w:eastAsia="Calibri"/>
        </w:rPr>
        <w:t xml:space="preserve">Breakfast </w:t>
      </w:r>
      <w:r w:rsidR="00BC0AF7">
        <w:rPr>
          <w:rFonts w:eastAsia="Calibri"/>
        </w:rPr>
        <w:t xml:space="preserve">Program </w:t>
      </w:r>
      <w:r>
        <w:rPr>
          <w:rFonts w:eastAsia="Calibri"/>
        </w:rPr>
        <w:t>and</w:t>
      </w:r>
      <w:r w:rsidR="00BC0AF7">
        <w:rPr>
          <w:rFonts w:eastAsia="Calibri"/>
        </w:rPr>
        <w:t xml:space="preserve"> the National School</w:t>
      </w:r>
      <w:r>
        <w:rPr>
          <w:rFonts w:eastAsia="Calibri"/>
        </w:rPr>
        <w:t xml:space="preserve"> Lunch Program.</w:t>
      </w:r>
      <w:r w:rsidR="00BC0AF7">
        <w:rPr>
          <w:rFonts w:eastAsia="Calibri"/>
        </w:rPr>
        <w:t xml:space="preserve"> </w:t>
      </w:r>
      <w:proofErr w:type="gramStart"/>
      <w:r w:rsidR="00BC0AF7">
        <w:rPr>
          <w:rFonts w:eastAsia="Calibri"/>
        </w:rPr>
        <w:t xml:space="preserve">This </w:t>
      </w:r>
      <w:r w:rsidR="00D1481D">
        <w:rPr>
          <w:rFonts w:eastAsia="Calibri"/>
        </w:rPr>
        <w:t xml:space="preserve"> is</w:t>
      </w:r>
      <w:proofErr w:type="gramEnd"/>
      <w:r w:rsidR="00D1481D">
        <w:rPr>
          <w:rFonts w:eastAsia="Calibri"/>
        </w:rPr>
        <w:t xml:space="preserve"> </w:t>
      </w:r>
      <w:r w:rsidR="00BC0AF7">
        <w:rPr>
          <w:rFonts w:eastAsia="Calibri"/>
        </w:rPr>
        <w:t xml:space="preserve">the third Access, Participation, </w:t>
      </w:r>
      <w:proofErr w:type="spellStart"/>
      <w:r w:rsidR="00BC0AF7">
        <w:rPr>
          <w:rFonts w:eastAsia="Calibri"/>
        </w:rPr>
        <w:t>Eligiblity</w:t>
      </w:r>
      <w:proofErr w:type="spellEnd"/>
      <w:r w:rsidR="00BC0AF7">
        <w:rPr>
          <w:rFonts w:eastAsia="Calibri"/>
        </w:rPr>
        <w:t xml:space="preserve"> and Certification study series (APEC III)</w:t>
      </w:r>
      <w:r w:rsidR="00D1481D">
        <w:rPr>
          <w:rFonts w:eastAsia="Calibri"/>
        </w:rPr>
        <w:t xml:space="preserve">. </w:t>
      </w:r>
      <w:r>
        <w:rPr>
          <w:rFonts w:eastAsia="Calibri"/>
        </w:rPr>
        <w:t xml:space="preserve"> Part of this study includes talking directly</w:t>
      </w:r>
      <w:r w:rsidRPr="00A523DE">
        <w:rPr>
          <w:rFonts w:eastAsia="Calibri"/>
        </w:rPr>
        <w:t xml:space="preserve"> with School Food Authority Directors and Cafeteria Managers to better u</w:t>
      </w:r>
      <w:r>
        <w:rPr>
          <w:rFonts w:eastAsia="Calibri"/>
        </w:rPr>
        <w:t xml:space="preserve">nderstand if there are parts of the certification or meal claiming process that could be improved. </w:t>
      </w:r>
    </w:p>
    <w:p w14:paraId="68BC6A56" w14:textId="77777777" w:rsidR="00E61B76" w:rsidRDefault="00E61B76" w:rsidP="00E61B76">
      <w:pPr>
        <w:pStyle w:val="L1-FlLSp12"/>
        <w:rPr>
          <w:rFonts w:eastAsia="Calibri"/>
        </w:rPr>
      </w:pPr>
    </w:p>
    <w:p w14:paraId="1F485783" w14:textId="77777777" w:rsidR="00D139E4" w:rsidRPr="00D139E4" w:rsidRDefault="00D139E4" w:rsidP="00D139E4">
      <w:pPr>
        <w:pStyle w:val="Heading3"/>
      </w:pPr>
      <w:r>
        <w:t>Disclosures and Ground Rules</w:t>
      </w:r>
    </w:p>
    <w:p w14:paraId="3551F024" w14:textId="77777777" w:rsidR="00E61B76" w:rsidRPr="00A523DE" w:rsidRDefault="00E61B76" w:rsidP="00E61B76">
      <w:pPr>
        <w:pStyle w:val="L1-FlLSp12"/>
        <w:rPr>
          <w:rFonts w:eastAsia="Calibri"/>
        </w:rPr>
      </w:pPr>
      <w:r w:rsidRPr="00A523DE">
        <w:rPr>
          <w:rFonts w:eastAsia="Calibri"/>
        </w:rPr>
        <w:t>Before we get started there are a few things I should mention.</w:t>
      </w:r>
    </w:p>
    <w:p w14:paraId="23766DB8" w14:textId="77777777" w:rsidR="00E61B76" w:rsidRPr="00DD5395" w:rsidRDefault="00E61B76" w:rsidP="00E61B76">
      <w:pPr>
        <w:pStyle w:val="L1-FlLSp12"/>
        <w:rPr>
          <w:rFonts w:eastAsia="Calibri"/>
        </w:rPr>
      </w:pPr>
    </w:p>
    <w:p w14:paraId="115C011E" w14:textId="77777777" w:rsidR="00E61B76" w:rsidRPr="00DD5395" w:rsidRDefault="00333F97" w:rsidP="00E61B76">
      <w:pPr>
        <w:pStyle w:val="N1-1stBullet"/>
        <w:rPr>
          <w:rFonts w:eastAsia="Calibri"/>
          <w:lang w:val="en"/>
        </w:rPr>
      </w:pPr>
      <w:r w:rsidRPr="00DD5395">
        <w:t>This is a research study. While Section 305 of the Healthy, Hunger-Free Kids Act of 2010 requires SFAs to cooperate with FNS research studies, sharing your personal thoughts and opinions during this discussion is completely voluntary</w:t>
      </w:r>
      <w:r w:rsidR="00E61B76" w:rsidRPr="00DD5395">
        <w:rPr>
          <w:rFonts w:eastAsia="Calibri"/>
          <w:lang w:val="en"/>
        </w:rPr>
        <w:t>.</w:t>
      </w:r>
    </w:p>
    <w:p w14:paraId="11A38423" w14:textId="77777777" w:rsidR="00E61B76" w:rsidRDefault="00E61B76" w:rsidP="00E61B76">
      <w:pPr>
        <w:pStyle w:val="N1-1stBullet"/>
        <w:rPr>
          <w:rFonts w:eastAsia="Calibri"/>
          <w:lang w:val="en"/>
        </w:rPr>
      </w:pPr>
      <w:r w:rsidRPr="00A523DE">
        <w:rPr>
          <w:rFonts w:eastAsia="Calibri"/>
          <w:lang w:val="en"/>
        </w:rPr>
        <w:t>Refusal to participate will not have any impact</w:t>
      </w:r>
      <w:r>
        <w:rPr>
          <w:rFonts w:eastAsia="Calibri"/>
          <w:lang w:val="en"/>
        </w:rPr>
        <w:t xml:space="preserve"> on your district</w:t>
      </w:r>
      <w:r w:rsidRPr="00A523DE">
        <w:rPr>
          <w:rFonts w:eastAsia="Calibri"/>
          <w:lang w:val="en"/>
        </w:rPr>
        <w:t xml:space="preserve"> </w:t>
      </w:r>
      <w:r>
        <w:rPr>
          <w:rFonts w:eastAsia="Calibri"/>
          <w:lang w:val="en"/>
        </w:rPr>
        <w:t>or position as SFA staff</w:t>
      </w:r>
      <w:r w:rsidRPr="00A523DE">
        <w:rPr>
          <w:rFonts w:eastAsia="Calibri"/>
          <w:lang w:val="en"/>
        </w:rPr>
        <w:t>.</w:t>
      </w:r>
    </w:p>
    <w:p w14:paraId="4910FAF2" w14:textId="77777777" w:rsidR="00D1481D" w:rsidRDefault="00DD5395" w:rsidP="00D1481D">
      <w:pPr>
        <w:pStyle w:val="N1-1stBullet"/>
        <w:rPr>
          <w:rFonts w:eastAsia="Calibri"/>
          <w:lang w:val="en"/>
        </w:rPr>
      </w:pPr>
      <w:r>
        <w:rPr>
          <w:rFonts w:eastAsia="Calibri"/>
        </w:rPr>
        <w:t>The thoughts and opinions that you share during our discussion will be kept private.</w:t>
      </w:r>
      <w:r w:rsidRPr="00F618B7">
        <w:rPr>
          <w:rFonts w:eastAsia="Calibri"/>
        </w:rPr>
        <w:t xml:space="preserve"> </w:t>
      </w:r>
      <w:r w:rsidR="00D1481D" w:rsidRPr="00222030">
        <w:rPr>
          <w:rFonts w:eastAsia="Calibri"/>
        </w:rPr>
        <w:t>Your name will not be linked to any of your responses</w:t>
      </w:r>
      <w:proofErr w:type="gramStart"/>
      <w:r w:rsidR="00D1481D">
        <w:rPr>
          <w:rFonts w:eastAsia="Calibri"/>
        </w:rPr>
        <w:t>;  in</w:t>
      </w:r>
      <w:proofErr w:type="gramEnd"/>
      <w:r w:rsidR="00D1481D">
        <w:rPr>
          <w:rFonts w:eastAsia="Calibri"/>
        </w:rPr>
        <w:t xml:space="preserve"> our reports,</w:t>
      </w:r>
      <w:r w:rsidR="00D1481D" w:rsidRPr="00222030">
        <w:rPr>
          <w:rFonts w:eastAsia="Calibri"/>
        </w:rPr>
        <w:t xml:space="preserve"> we may include quotes </w:t>
      </w:r>
      <w:r w:rsidR="00D1481D">
        <w:rPr>
          <w:rFonts w:eastAsia="Calibri"/>
        </w:rPr>
        <w:t xml:space="preserve">from our respondents, but these will be presented without the </w:t>
      </w:r>
      <w:r w:rsidR="002077CB">
        <w:rPr>
          <w:rFonts w:eastAsia="Calibri"/>
        </w:rPr>
        <w:t>respondent</w:t>
      </w:r>
      <w:r w:rsidR="00D1481D">
        <w:rPr>
          <w:rFonts w:eastAsia="Calibri"/>
        </w:rPr>
        <w:t xml:space="preserve">’s name and in such a way that you could not be identified by the reader. </w:t>
      </w:r>
    </w:p>
    <w:p w14:paraId="2B77F3A7" w14:textId="77777777" w:rsidR="000D102A" w:rsidRPr="00DD5395" w:rsidRDefault="00DD5395" w:rsidP="00DD5395">
      <w:pPr>
        <w:pStyle w:val="N1-1stBullet"/>
        <w:rPr>
          <w:rFonts w:eastAsia="Calibri"/>
          <w:lang w:val="en"/>
        </w:rPr>
      </w:pPr>
      <w:r>
        <w:rPr>
          <w:rFonts w:eastAsia="Calibri"/>
        </w:rPr>
        <w:t xml:space="preserve">Your name will not appear in </w:t>
      </w:r>
      <w:r w:rsidRPr="00F618B7">
        <w:rPr>
          <w:rFonts w:eastAsia="Calibri"/>
        </w:rPr>
        <w:t>a</w:t>
      </w:r>
      <w:r>
        <w:rPr>
          <w:rFonts w:eastAsia="Calibri"/>
        </w:rPr>
        <w:t>ny documentation shared with the Food and Nutrition Service</w:t>
      </w:r>
      <w:r w:rsidRPr="0057729F">
        <w:rPr>
          <w:rFonts w:eastAsia="Calibri"/>
        </w:rPr>
        <w:t>, the school district, the School Food Authority, or your manager.</w:t>
      </w:r>
    </w:p>
    <w:p w14:paraId="33CB0A10" w14:textId="77777777" w:rsidR="00E61B76" w:rsidRPr="00E61B76" w:rsidRDefault="00E61B76" w:rsidP="00E61B76">
      <w:pPr>
        <w:pStyle w:val="N1-1stBullet"/>
        <w:rPr>
          <w:rFonts w:eastAsia="Calibri"/>
          <w:lang w:val="en"/>
        </w:rPr>
      </w:pPr>
      <w:r w:rsidRPr="00A523DE">
        <w:rPr>
          <w:rFonts w:eastAsia="Calibri"/>
          <w:lang w:val="en"/>
        </w:rPr>
        <w:lastRenderedPageBreak/>
        <w:t>The thoughts and opinion</w:t>
      </w:r>
      <w:r>
        <w:rPr>
          <w:rFonts w:eastAsia="Calibri"/>
          <w:lang w:val="en"/>
        </w:rPr>
        <w:t>s</w:t>
      </w:r>
      <w:r w:rsidRPr="00A523DE">
        <w:rPr>
          <w:rFonts w:eastAsia="Calibri"/>
          <w:lang w:val="en"/>
        </w:rPr>
        <w:t xml:space="preserve"> that you share during our discussion will be used for research purposes only. We will combine your responses with tho</w:t>
      </w:r>
      <w:r>
        <w:rPr>
          <w:rFonts w:eastAsia="Calibri"/>
          <w:lang w:val="en"/>
        </w:rPr>
        <w:t>se from other SFA staff</w:t>
      </w:r>
      <w:r w:rsidRPr="00A523DE">
        <w:rPr>
          <w:rFonts w:eastAsia="Calibri"/>
          <w:lang w:val="en"/>
        </w:rPr>
        <w:t xml:space="preserve">. They will not be used as an evaluation of your work, </w:t>
      </w:r>
      <w:r>
        <w:rPr>
          <w:rFonts w:eastAsia="Calibri"/>
          <w:lang w:val="en"/>
        </w:rPr>
        <w:t>your</w:t>
      </w:r>
      <w:r w:rsidRPr="00A523DE">
        <w:rPr>
          <w:rFonts w:eastAsia="Calibri"/>
          <w:lang w:val="en"/>
        </w:rPr>
        <w:t xml:space="preserve"> staff’s work</w:t>
      </w:r>
      <w:r>
        <w:rPr>
          <w:rFonts w:eastAsia="Calibri"/>
          <w:lang w:val="en"/>
        </w:rPr>
        <w:t xml:space="preserve"> or the district</w:t>
      </w:r>
      <w:r w:rsidRPr="00A523DE">
        <w:rPr>
          <w:rFonts w:eastAsia="Calibri"/>
          <w:lang w:val="en"/>
        </w:rPr>
        <w:t xml:space="preserve">. </w:t>
      </w:r>
    </w:p>
    <w:p w14:paraId="0F4DCABA" w14:textId="77777777" w:rsidR="00333F97" w:rsidRDefault="00E61B76" w:rsidP="00333F97">
      <w:pPr>
        <w:pStyle w:val="N1-1stBullet"/>
        <w:rPr>
          <w:rFonts w:eastAsia="Calibri"/>
          <w:lang w:val="en"/>
        </w:rPr>
      </w:pPr>
      <w:r w:rsidRPr="00A523DE">
        <w:rPr>
          <w:rFonts w:eastAsia="Calibri"/>
          <w:lang w:val="en"/>
        </w:rPr>
        <w:t xml:space="preserve">Your feedback is important because </w:t>
      </w:r>
      <w:r>
        <w:rPr>
          <w:rFonts w:eastAsia="Calibri"/>
          <w:lang w:val="en"/>
        </w:rPr>
        <w:t>input from SFA Directors</w:t>
      </w:r>
      <w:r w:rsidRPr="00A523DE">
        <w:rPr>
          <w:rFonts w:eastAsia="Calibri"/>
          <w:lang w:val="en"/>
        </w:rPr>
        <w:t xml:space="preserve"> like yourself </w:t>
      </w:r>
      <w:r w:rsidR="008D09D6">
        <w:rPr>
          <w:rFonts w:eastAsia="Calibri"/>
          <w:lang w:val="en"/>
        </w:rPr>
        <w:t>help us</w:t>
      </w:r>
      <w:r w:rsidRPr="00A523DE">
        <w:rPr>
          <w:rFonts w:eastAsia="Calibri"/>
          <w:lang w:val="en"/>
        </w:rPr>
        <w:t xml:space="preserve"> better understand how the program can be improved.</w:t>
      </w:r>
    </w:p>
    <w:p w14:paraId="3666FCEA" w14:textId="77777777" w:rsidR="00E61B76" w:rsidRPr="00333F97" w:rsidRDefault="00E61B76" w:rsidP="00333F97">
      <w:pPr>
        <w:pStyle w:val="N1-1stBullet"/>
        <w:rPr>
          <w:rFonts w:eastAsia="Calibri"/>
          <w:lang w:val="en"/>
        </w:rPr>
      </w:pPr>
      <w:r w:rsidRPr="00333F97">
        <w:rPr>
          <w:rFonts w:eastAsia="Calibri"/>
          <w:lang w:val="en"/>
        </w:rPr>
        <w:t xml:space="preserve">Once we start the interview, you can take a break, skip questions or stop participating at any time. Again, there will be no penalty or loss of benefits to </w:t>
      </w:r>
      <w:r w:rsidR="0047210A">
        <w:rPr>
          <w:rFonts w:eastAsia="Calibri"/>
          <w:lang w:val="en"/>
        </w:rPr>
        <w:t xml:space="preserve">you or </w:t>
      </w:r>
      <w:r w:rsidRPr="00333F97">
        <w:rPr>
          <w:rFonts w:eastAsia="Calibri"/>
          <w:lang w:val="en"/>
        </w:rPr>
        <w:t xml:space="preserve">your school district. </w:t>
      </w:r>
    </w:p>
    <w:p w14:paraId="28017174" w14:textId="77777777" w:rsidR="00E61B76" w:rsidRPr="00A523DE" w:rsidRDefault="00E61B76" w:rsidP="00E61B76">
      <w:pPr>
        <w:pStyle w:val="N1-1stBullet"/>
        <w:rPr>
          <w:rFonts w:eastAsia="Calibri"/>
          <w:lang w:val="en"/>
        </w:rPr>
      </w:pPr>
      <w:r w:rsidRPr="00A523DE">
        <w:rPr>
          <w:rFonts w:eastAsia="Calibri"/>
        </w:rPr>
        <w:t>Finally, with your permission, I would like to record this discussion. The recording wi</w:t>
      </w:r>
      <w:r>
        <w:rPr>
          <w:rFonts w:eastAsia="Calibri"/>
        </w:rPr>
        <w:t>ll be transcribed</w:t>
      </w:r>
      <w:r w:rsidRPr="00A523DE">
        <w:rPr>
          <w:rFonts w:eastAsia="Calibri"/>
        </w:rPr>
        <w:t xml:space="preserve">, which will be used to help us recall exactly what was said when we go to summarize our findings. The recordings, transcripts, and any notes we have will be stored on </w:t>
      </w:r>
      <w:proofErr w:type="spellStart"/>
      <w:r w:rsidRPr="00A523DE">
        <w:rPr>
          <w:rFonts w:eastAsia="Calibri"/>
        </w:rPr>
        <w:t>Westat’s</w:t>
      </w:r>
      <w:proofErr w:type="spellEnd"/>
      <w:r w:rsidRPr="00A523DE">
        <w:rPr>
          <w:rFonts w:eastAsia="Calibri"/>
        </w:rPr>
        <w:t xml:space="preserve"> secure server and will be destroyed after the project is complete.</w:t>
      </w:r>
    </w:p>
    <w:p w14:paraId="5A6A3DD0" w14:textId="77777777" w:rsidR="00E61B76" w:rsidRPr="00A523DE" w:rsidRDefault="00E61B76" w:rsidP="00C22E24">
      <w:pPr>
        <w:pStyle w:val="L1-FlLSp12"/>
      </w:pPr>
      <w:r w:rsidRPr="00A523DE">
        <w:t xml:space="preserve">We have planned for this discussion to last no more than </w:t>
      </w:r>
      <w:r>
        <w:t>45</w:t>
      </w:r>
      <w:r w:rsidRPr="00A523DE">
        <w:t xml:space="preserve"> minutes.</w:t>
      </w:r>
    </w:p>
    <w:p w14:paraId="38D24A20" w14:textId="77777777" w:rsidR="00E61B76" w:rsidRPr="00A523DE" w:rsidRDefault="00E61B76" w:rsidP="00C22E24">
      <w:pPr>
        <w:pStyle w:val="L1-FlLSp12"/>
        <w:rPr>
          <w:lang w:val="en"/>
        </w:rPr>
      </w:pPr>
    </w:p>
    <w:p w14:paraId="7672873C" w14:textId="77777777" w:rsidR="00E61B76" w:rsidRPr="00A523DE" w:rsidRDefault="00E61B76" w:rsidP="00C22E24">
      <w:pPr>
        <w:pStyle w:val="L1-FlLSp12"/>
        <w:rPr>
          <w:rFonts w:eastAsia="Calibri"/>
          <w:szCs w:val="24"/>
        </w:rPr>
      </w:pPr>
      <w:r w:rsidRPr="00A523DE">
        <w:rPr>
          <w:rFonts w:eastAsia="Calibri"/>
          <w:szCs w:val="24"/>
        </w:rPr>
        <w:t>Do you have any questions? [ANSWER ALL QUESTIONS]</w:t>
      </w:r>
    </w:p>
    <w:p w14:paraId="22BB124B" w14:textId="77777777" w:rsidR="00E61B76" w:rsidRPr="00A523DE" w:rsidRDefault="00E61B76" w:rsidP="00C22E24">
      <w:pPr>
        <w:pStyle w:val="L1-FlLSp12"/>
        <w:rPr>
          <w:rFonts w:eastAsia="Calibri"/>
          <w:szCs w:val="24"/>
        </w:rPr>
      </w:pPr>
    </w:p>
    <w:p w14:paraId="7DB986B5" w14:textId="77777777" w:rsidR="00E61B76" w:rsidRDefault="00E61B76" w:rsidP="00C22E24">
      <w:pPr>
        <w:pStyle w:val="L1-FlLSp12"/>
        <w:rPr>
          <w:rFonts w:eastAsia="Calibri"/>
          <w:szCs w:val="24"/>
        </w:rPr>
      </w:pPr>
      <w:r w:rsidRPr="00A523DE">
        <w:rPr>
          <w:rFonts w:eastAsia="Calibri"/>
          <w:szCs w:val="24"/>
        </w:rPr>
        <w:t xml:space="preserve">Do I have your consent to participate? </w:t>
      </w:r>
    </w:p>
    <w:p w14:paraId="5171C830" w14:textId="77777777" w:rsidR="00427D74" w:rsidRDefault="00427D74" w:rsidP="00C22E24">
      <w:pPr>
        <w:pStyle w:val="L1-FlLSp12"/>
        <w:rPr>
          <w:rFonts w:eastAsia="Calibri"/>
          <w:szCs w:val="24"/>
        </w:rPr>
      </w:pPr>
    </w:p>
    <w:p w14:paraId="1519ABC9" w14:textId="77777777" w:rsidR="00427D74" w:rsidRPr="00A523DE" w:rsidRDefault="00427D74" w:rsidP="00C22E24">
      <w:pPr>
        <w:pStyle w:val="L1-FlLSp12"/>
        <w:rPr>
          <w:rFonts w:eastAsia="Calibri"/>
          <w:szCs w:val="24"/>
        </w:rPr>
      </w:pPr>
      <w:r w:rsidRPr="00427D74">
        <w:rPr>
          <w:rFonts w:eastAsia="Calibri"/>
          <w:b/>
          <w:szCs w:val="24"/>
        </w:rPr>
        <w:t>IF NO</w:t>
      </w:r>
      <w:r>
        <w:rPr>
          <w:rFonts w:eastAsia="Calibri"/>
          <w:szCs w:val="24"/>
        </w:rPr>
        <w:t xml:space="preserve">: </w:t>
      </w:r>
      <w:r>
        <w:rPr>
          <w:rFonts w:eastAsia="Calibri"/>
        </w:rPr>
        <w:t>[</w:t>
      </w:r>
      <w:r w:rsidRPr="00371A42">
        <w:rPr>
          <w:rFonts w:eastAsia="Calibri"/>
          <w:caps/>
        </w:rPr>
        <w:t>Address any concerns. Only proceed if the answer to the question is yes.]</w:t>
      </w:r>
      <w:r>
        <w:rPr>
          <w:rFonts w:eastAsia="Calibri"/>
          <w:caps/>
        </w:rPr>
        <w:t xml:space="preserve"> </w:t>
      </w:r>
      <w:r>
        <w:rPr>
          <w:rFonts w:eastAsia="Calibri"/>
          <w:szCs w:val="24"/>
        </w:rPr>
        <w:t xml:space="preserve">Discontinue interview. </w:t>
      </w:r>
    </w:p>
    <w:p w14:paraId="14E00966" w14:textId="77777777" w:rsidR="00E61B76" w:rsidRPr="00A523DE" w:rsidRDefault="00E61B76" w:rsidP="00C22E24">
      <w:pPr>
        <w:pStyle w:val="L1-FlLSp12"/>
        <w:rPr>
          <w:rFonts w:eastAsia="Calibri"/>
          <w:szCs w:val="24"/>
        </w:rPr>
      </w:pPr>
    </w:p>
    <w:p w14:paraId="71D55D8D" w14:textId="77777777" w:rsidR="00E61B76" w:rsidRDefault="00E61B76" w:rsidP="00C22E24">
      <w:pPr>
        <w:pStyle w:val="L1-FlLSp12"/>
        <w:rPr>
          <w:rFonts w:eastAsia="Calibri"/>
          <w:szCs w:val="24"/>
        </w:rPr>
      </w:pPr>
      <w:r w:rsidRPr="00A523DE">
        <w:rPr>
          <w:rFonts w:eastAsia="Calibri"/>
          <w:szCs w:val="24"/>
        </w:rPr>
        <w:t xml:space="preserve">May I turn on the audio recorder now? </w:t>
      </w:r>
    </w:p>
    <w:p w14:paraId="2172DFB6" w14:textId="77777777" w:rsidR="00E61B76" w:rsidRDefault="00E61B76" w:rsidP="00C22E24">
      <w:pPr>
        <w:pStyle w:val="L1-FlLSp12"/>
        <w:rPr>
          <w:rFonts w:eastAsia="Calibri"/>
          <w:szCs w:val="24"/>
        </w:rPr>
      </w:pPr>
    </w:p>
    <w:p w14:paraId="4EFD1BC3" w14:textId="77777777" w:rsidR="00E61B76" w:rsidRDefault="00E61B76" w:rsidP="00C22E24">
      <w:pPr>
        <w:pStyle w:val="L1-FlLSp12"/>
        <w:rPr>
          <w:rFonts w:eastAsia="Calibri"/>
          <w:szCs w:val="24"/>
        </w:rPr>
      </w:pPr>
      <w:r w:rsidRPr="00E61B76">
        <w:rPr>
          <w:rFonts w:eastAsia="Calibri"/>
          <w:b/>
          <w:szCs w:val="24"/>
        </w:rPr>
        <w:t>IF YES:</w:t>
      </w:r>
      <w:r>
        <w:rPr>
          <w:rFonts w:eastAsia="Calibri"/>
          <w:szCs w:val="24"/>
        </w:rPr>
        <w:t xml:space="preserve"> </w:t>
      </w:r>
      <w:r w:rsidRPr="00A523DE">
        <w:rPr>
          <w:rFonts w:eastAsia="Calibri"/>
          <w:szCs w:val="24"/>
        </w:rPr>
        <w:t>[ONCE RECORDER IS ON, “Now that the recorder is on, do I still have your permission to audio record this interview?” MAKE SURE YOU GET AN AUDIBLE “Yes” FROM RESPONDENT.]</w:t>
      </w:r>
    </w:p>
    <w:p w14:paraId="5F1EEF17" w14:textId="77777777" w:rsidR="00427D74" w:rsidRDefault="00427D74" w:rsidP="00C22E24">
      <w:pPr>
        <w:pStyle w:val="L1-FlLSp12"/>
        <w:rPr>
          <w:rFonts w:eastAsia="Calibri"/>
          <w:szCs w:val="24"/>
        </w:rPr>
      </w:pPr>
    </w:p>
    <w:p w14:paraId="40C72ABC" w14:textId="77777777" w:rsidR="00427D74" w:rsidRDefault="00427D74" w:rsidP="00C22E24">
      <w:pPr>
        <w:pStyle w:val="L1-FlLSp12"/>
        <w:rPr>
          <w:rFonts w:eastAsia="Calibri"/>
          <w:szCs w:val="24"/>
        </w:rPr>
      </w:pPr>
      <w:r w:rsidRPr="00427D74">
        <w:rPr>
          <w:rFonts w:eastAsia="Calibri"/>
          <w:b/>
          <w:szCs w:val="24"/>
        </w:rPr>
        <w:t xml:space="preserve">IF NO: </w:t>
      </w:r>
      <w:r w:rsidRPr="00427D74">
        <w:rPr>
          <w:rFonts w:eastAsia="Calibri"/>
          <w:szCs w:val="24"/>
        </w:rPr>
        <w:t>Do you agree to continue with this interview without being audio-recorded</w:t>
      </w:r>
      <w:r>
        <w:rPr>
          <w:rFonts w:eastAsia="Calibri"/>
          <w:szCs w:val="24"/>
        </w:rPr>
        <w:t>?</w:t>
      </w:r>
    </w:p>
    <w:p w14:paraId="33BF3EEC" w14:textId="77777777" w:rsidR="00427D74" w:rsidRDefault="00427D74" w:rsidP="00C22E24">
      <w:pPr>
        <w:pStyle w:val="L1-FlLSp12"/>
        <w:rPr>
          <w:rFonts w:eastAsia="Calibri"/>
          <w:szCs w:val="24"/>
        </w:rPr>
      </w:pPr>
    </w:p>
    <w:p w14:paraId="4ADDA84B" w14:textId="77777777" w:rsidR="00427D74" w:rsidRDefault="00566793" w:rsidP="00C22E24">
      <w:pPr>
        <w:pStyle w:val="L1-FlLSp12"/>
        <w:rPr>
          <w:rFonts w:eastAsia="Calibri"/>
          <w:szCs w:val="24"/>
        </w:rPr>
      </w:pPr>
      <w:r w:rsidRPr="00566793">
        <w:rPr>
          <w:rFonts w:eastAsia="Calibri"/>
          <w:szCs w:val="24"/>
        </w:rPr>
        <w:t>INTERVIEWER: IF THE RESPONDENT DECLINES TO BE AUDIO RECORDED PLEASE COMPLETE:</w:t>
      </w:r>
    </w:p>
    <w:p w14:paraId="348E26CE" w14:textId="77777777" w:rsidR="00566793" w:rsidRPr="00566793" w:rsidRDefault="00566793" w:rsidP="00C22E24">
      <w:pPr>
        <w:pStyle w:val="L1-FlLSp12"/>
        <w:rPr>
          <w:rFonts w:eastAsia="Calibri"/>
          <w:szCs w:val="24"/>
        </w:rPr>
      </w:pPr>
    </w:p>
    <w:p w14:paraId="4C737358" w14:textId="77777777" w:rsidR="00566793" w:rsidRPr="00566793" w:rsidRDefault="00566793" w:rsidP="00566793">
      <w:pPr>
        <w:rPr>
          <w:bCs/>
          <w:u w:val="single"/>
        </w:rPr>
      </w:pPr>
      <w:r w:rsidRPr="00566793">
        <w:rPr>
          <w:bCs/>
          <w:u w:val="single"/>
        </w:rPr>
        <w:t>Person Obtai</w:t>
      </w:r>
      <w:r>
        <w:rPr>
          <w:bCs/>
          <w:u w:val="single"/>
        </w:rPr>
        <w:t>ning Consent</w:t>
      </w:r>
      <w:r w:rsidRPr="00566793">
        <w:rPr>
          <w:bCs/>
          <w:u w:val="single"/>
        </w:rPr>
        <w:t>:</w:t>
      </w:r>
    </w:p>
    <w:p w14:paraId="041CCDE4" w14:textId="77777777" w:rsidR="00566793" w:rsidRDefault="00566793" w:rsidP="00566793"/>
    <w:p w14:paraId="60134BEA" w14:textId="77777777" w:rsidR="00566793" w:rsidRDefault="00566793" w:rsidP="00566793">
      <w:r>
        <w:t>___________________________________________________        Date</w:t>
      </w:r>
      <w:proofErr w:type="gramStart"/>
      <w:r>
        <w:t>:_</w:t>
      </w:r>
      <w:proofErr w:type="gramEnd"/>
      <w:r>
        <w:t>________________</w:t>
      </w:r>
    </w:p>
    <w:p w14:paraId="5F5430AA" w14:textId="77777777" w:rsidR="00B14509" w:rsidRDefault="00B14509" w:rsidP="00B14509">
      <w:pPr>
        <w:jc w:val="both"/>
      </w:pPr>
      <w:r>
        <w:t>Printed Name of Person Obtaining Consent</w:t>
      </w:r>
    </w:p>
    <w:p w14:paraId="3BDBCFBC" w14:textId="77777777" w:rsidR="00566793" w:rsidRPr="00427D74" w:rsidRDefault="00566793" w:rsidP="00C22E24">
      <w:pPr>
        <w:pStyle w:val="L1-FlLSp12"/>
        <w:rPr>
          <w:rFonts w:eastAsia="Calibri"/>
          <w:b/>
          <w:szCs w:val="24"/>
        </w:rPr>
      </w:pPr>
    </w:p>
    <w:p w14:paraId="7ABD414D" w14:textId="77777777" w:rsidR="00E61B76" w:rsidRDefault="00E61B76" w:rsidP="00C22E24">
      <w:pPr>
        <w:pStyle w:val="L1-FlLSp12"/>
      </w:pPr>
    </w:p>
    <w:p w14:paraId="497F174A" w14:textId="77777777" w:rsidR="00C22E24" w:rsidRDefault="00C22E24" w:rsidP="00C22E24">
      <w:pPr>
        <w:pStyle w:val="L1-FlLSp12"/>
      </w:pPr>
    </w:p>
    <w:p w14:paraId="2BAD5683" w14:textId="77777777" w:rsidR="00E61B76" w:rsidRDefault="00E61B76" w:rsidP="00E61B76">
      <w:pPr>
        <w:pStyle w:val="Heading2"/>
      </w:pPr>
      <w:r w:rsidRPr="004D4ECE">
        <w:t>I</w:t>
      </w:r>
      <w:r>
        <w:t>I</w:t>
      </w:r>
      <w:r w:rsidRPr="004D4ECE">
        <w:t>.</w:t>
      </w:r>
      <w:r w:rsidRPr="004D4ECE">
        <w:tab/>
      </w:r>
      <w:r>
        <w:t>In-Depth Interview</w:t>
      </w:r>
      <w:r w:rsidRPr="004D4ECE">
        <w:t xml:space="preserve"> </w:t>
      </w:r>
    </w:p>
    <w:p w14:paraId="33DCB742" w14:textId="77777777" w:rsidR="00E61B76" w:rsidRPr="004D4ECE" w:rsidRDefault="002B3329" w:rsidP="00E61B76">
      <w:pPr>
        <w:pStyle w:val="Heading3"/>
      </w:pPr>
      <w:r>
        <w:t>A.</w:t>
      </w:r>
      <w:r>
        <w:tab/>
        <w:t>Approving Free and Reduced Price Applications</w:t>
      </w:r>
    </w:p>
    <w:p w14:paraId="356F2662" w14:textId="77777777" w:rsidR="00E8059A" w:rsidRDefault="00E8059A" w:rsidP="00E8059A">
      <w:pPr>
        <w:pStyle w:val="L1-FlLSp12"/>
        <w:rPr>
          <w:rFonts w:eastAsia="Calibri"/>
        </w:rPr>
      </w:pPr>
      <w:r>
        <w:rPr>
          <w:rFonts w:eastAsia="Calibri"/>
        </w:rPr>
        <w:t xml:space="preserve">In this section we will discuss the approval process for free and reduced price applications. </w:t>
      </w:r>
      <w:r w:rsidRPr="004D4ECE">
        <w:rPr>
          <w:rFonts w:eastAsia="Calibri"/>
        </w:rPr>
        <w:t>Let’s start</w:t>
      </w:r>
      <w:r>
        <w:rPr>
          <w:rFonts w:eastAsia="Calibri"/>
        </w:rPr>
        <w:t xml:space="preserve"> by discussing the steps taken when reviewing income-based and categorically eligible applications. Later in our conversation we’ll discuss topics such as direct certification, meal claiming, reporting and training. </w:t>
      </w:r>
    </w:p>
    <w:p w14:paraId="04205B6A" w14:textId="77777777" w:rsidR="00E8059A" w:rsidRDefault="00E8059A" w:rsidP="00E8059A">
      <w:pPr>
        <w:pStyle w:val="L1-FlLSp12"/>
        <w:rPr>
          <w:rFonts w:eastAsia="Calibri"/>
        </w:rPr>
      </w:pPr>
    </w:p>
    <w:p w14:paraId="685FB4DE" w14:textId="77777777" w:rsidR="00E8059A" w:rsidRDefault="00E8059A" w:rsidP="00E8059A">
      <w:pPr>
        <w:pStyle w:val="L1-FlLSp12"/>
        <w:numPr>
          <w:ilvl w:val="0"/>
          <w:numId w:val="33"/>
        </w:numPr>
      </w:pPr>
      <w:r>
        <w:t xml:space="preserve">To begin, please walk me through your district’s process for approving income-based and categorically </w:t>
      </w:r>
      <w:r w:rsidR="00E868E8">
        <w:t>eligible applications. Tell</w:t>
      </w:r>
      <w:r>
        <w:t xml:space="preserve"> me step by step to the extent you can.</w:t>
      </w:r>
    </w:p>
    <w:p w14:paraId="3AAA8DCD" w14:textId="77777777" w:rsidR="00E8059A" w:rsidRDefault="00E8059A" w:rsidP="00E8059A">
      <w:pPr>
        <w:pStyle w:val="L1-FlLSp12"/>
        <w:ind w:left="720"/>
      </w:pPr>
    </w:p>
    <w:p w14:paraId="3C0ED38E" w14:textId="77777777" w:rsidR="00E8059A" w:rsidRDefault="00E8059A" w:rsidP="00E8059A">
      <w:pPr>
        <w:pStyle w:val="N3-3rdBullet"/>
        <w:numPr>
          <w:ilvl w:val="0"/>
          <w:numId w:val="0"/>
        </w:numPr>
        <w:ind w:left="1296" w:firstLine="144"/>
      </w:pPr>
      <w:r w:rsidRPr="00DD5395">
        <w:rPr>
          <w:b/>
        </w:rPr>
        <w:t>Probe if needed:</w:t>
      </w:r>
      <w:r>
        <w:rPr>
          <w:b/>
        </w:rPr>
        <w:t xml:space="preserve">  </w:t>
      </w:r>
      <w:r>
        <w:t>Who is responsible for approving the applications?</w:t>
      </w:r>
    </w:p>
    <w:p w14:paraId="1FD6BF83" w14:textId="77777777" w:rsidR="00E8059A" w:rsidRDefault="00E8059A" w:rsidP="00E8059A">
      <w:pPr>
        <w:pStyle w:val="N3-3rdBullet"/>
        <w:numPr>
          <w:ilvl w:val="0"/>
          <w:numId w:val="33"/>
        </w:numPr>
      </w:pPr>
      <w:r>
        <w:t xml:space="preserve">People reviewing these applications can sometimes make mistakes, such as miscounting household size, making a calculation error when determining income, or placing a family in the wrong eligibility category. What other types of reviewer challenges have you encountered? What kind of mistakes have you found to be most common? </w:t>
      </w:r>
    </w:p>
    <w:p w14:paraId="0C7DBEAA" w14:textId="77777777" w:rsidR="00E868E8" w:rsidRDefault="00E868E8" w:rsidP="00E868E8">
      <w:pPr>
        <w:pStyle w:val="N3-3rdBullet"/>
        <w:numPr>
          <w:ilvl w:val="0"/>
          <w:numId w:val="33"/>
        </w:numPr>
      </w:pPr>
      <w:r>
        <w:t>What strategies have you tried to reduce errors in the approval process? Which ones have worked well?  Which ones haven’t worked as well?  Why not?</w:t>
      </w:r>
    </w:p>
    <w:p w14:paraId="4F082A77" w14:textId="77777777" w:rsidR="00E868E8" w:rsidRDefault="00E868E8" w:rsidP="00E868E8">
      <w:pPr>
        <w:pStyle w:val="N3-3rdBullet"/>
        <w:numPr>
          <w:ilvl w:val="0"/>
          <w:numId w:val="35"/>
        </w:numPr>
      </w:pPr>
      <w:r>
        <w:t>Are there any edit checks in place?</w:t>
      </w:r>
    </w:p>
    <w:p w14:paraId="0752059B" w14:textId="77777777" w:rsidR="00E868E8" w:rsidRPr="00E868E8" w:rsidRDefault="00E868E8" w:rsidP="00E868E8">
      <w:pPr>
        <w:pStyle w:val="N3-3rdBullet"/>
        <w:numPr>
          <w:ilvl w:val="0"/>
          <w:numId w:val="33"/>
        </w:numPr>
        <w:rPr>
          <w:szCs w:val="20"/>
        </w:rPr>
      </w:pPr>
      <w:r>
        <w:t>In your opinion, what could be done to reduce errors in the approval process?</w:t>
      </w:r>
    </w:p>
    <w:p w14:paraId="70ADADC6" w14:textId="77777777" w:rsidR="00E8059A" w:rsidRDefault="00E8059A" w:rsidP="00E8059A">
      <w:pPr>
        <w:pStyle w:val="N3-3rdBullet"/>
        <w:numPr>
          <w:ilvl w:val="0"/>
          <w:numId w:val="33"/>
        </w:numPr>
      </w:pPr>
      <w:r>
        <w:t xml:space="preserve">What changes over time have you seen either in the </w:t>
      </w:r>
      <w:r w:rsidRPr="000B2FAD">
        <w:rPr>
          <w:u w:val="single"/>
        </w:rPr>
        <w:t>types</w:t>
      </w:r>
      <w:r>
        <w:t xml:space="preserve"> of reviewer errors or the </w:t>
      </w:r>
      <w:r w:rsidRPr="000B2FAD">
        <w:rPr>
          <w:u w:val="single"/>
        </w:rPr>
        <w:t>frequency</w:t>
      </w:r>
      <w:r>
        <w:t xml:space="preserve"> with which they occur? The change in frequency could be either an increase or a decrease in the number of mistakes.</w:t>
      </w:r>
    </w:p>
    <w:p w14:paraId="51F0740C" w14:textId="77777777" w:rsidR="00E8059A" w:rsidRDefault="00E8059A" w:rsidP="00E8059A">
      <w:pPr>
        <w:pStyle w:val="N3-3rdBullet"/>
        <w:numPr>
          <w:ilvl w:val="0"/>
          <w:numId w:val="0"/>
        </w:numPr>
        <w:ind w:firstLine="720"/>
      </w:pPr>
      <w:r>
        <w:t xml:space="preserve">IF CHANGE: What do you believe has contributed to these changes? </w:t>
      </w:r>
    </w:p>
    <w:p w14:paraId="10A0D896" w14:textId="77777777" w:rsidR="00E8059A" w:rsidRDefault="00E8059A" w:rsidP="00E8059A">
      <w:pPr>
        <w:pStyle w:val="N3-3rdBullet"/>
        <w:numPr>
          <w:ilvl w:val="0"/>
          <w:numId w:val="0"/>
        </w:numPr>
        <w:ind w:left="1440"/>
      </w:pPr>
      <w:r>
        <w:t>PROBE: Are there policies or requirements that are contributing to an increase in mistakes? Explain.</w:t>
      </w:r>
    </w:p>
    <w:p w14:paraId="05A1BF5F" w14:textId="77777777" w:rsidR="00E8059A" w:rsidRDefault="00E8059A" w:rsidP="00E8059A">
      <w:pPr>
        <w:pStyle w:val="N3-3rdBullet"/>
        <w:numPr>
          <w:ilvl w:val="0"/>
          <w:numId w:val="0"/>
        </w:numPr>
        <w:ind w:left="1440"/>
      </w:pPr>
      <w:r>
        <w:t xml:space="preserve">PROBE: On the other hand, are there policies or </w:t>
      </w:r>
      <w:proofErr w:type="gramStart"/>
      <w:r>
        <w:t>requirement that are</w:t>
      </w:r>
      <w:proofErr w:type="gramEnd"/>
      <w:r>
        <w:t xml:space="preserve"> reducing the number or type of mistakes you’re seeing? Explain.  </w:t>
      </w:r>
    </w:p>
    <w:p w14:paraId="293760ED" w14:textId="77777777" w:rsidR="00E8059A" w:rsidRDefault="00E8059A" w:rsidP="00E8059A">
      <w:pPr>
        <w:pStyle w:val="N3-3rdBullet"/>
        <w:numPr>
          <w:ilvl w:val="0"/>
          <w:numId w:val="33"/>
        </w:numPr>
      </w:pPr>
      <w:r>
        <w:lastRenderedPageBreak/>
        <w:t xml:space="preserve">Now let’s talk briefly about </w:t>
      </w:r>
      <w:r w:rsidRPr="000B2FAD">
        <w:rPr>
          <w:u w:val="single"/>
        </w:rPr>
        <w:t>households</w:t>
      </w:r>
      <w:r>
        <w:t xml:space="preserve"> and </w:t>
      </w:r>
      <w:r w:rsidRPr="000B2FAD">
        <w:rPr>
          <w:i/>
        </w:rPr>
        <w:t>their</w:t>
      </w:r>
      <w:r>
        <w:t xml:space="preserve"> experiences completing the applications. First, what are some common mistakes that </w:t>
      </w:r>
      <w:r w:rsidRPr="000B2FAD">
        <w:t>households</w:t>
      </w:r>
      <w:r>
        <w:t xml:space="preserve"> make when completing applications? </w:t>
      </w:r>
    </w:p>
    <w:p w14:paraId="4C8E2D87" w14:textId="77777777" w:rsidR="00E8059A" w:rsidRDefault="00E8059A" w:rsidP="00E8059A">
      <w:pPr>
        <w:pStyle w:val="N3-3rdBullet"/>
        <w:numPr>
          <w:ilvl w:val="0"/>
          <w:numId w:val="33"/>
        </w:numPr>
      </w:pPr>
      <w:r>
        <w:t xml:space="preserve">What changes, if any, have there been over time in the types and frequency of mistakes that </w:t>
      </w:r>
      <w:r w:rsidRPr="000B2FAD">
        <w:t xml:space="preserve">occur </w:t>
      </w:r>
      <w:r w:rsidR="00E868E8">
        <w:t xml:space="preserve">among households </w:t>
      </w:r>
      <w:r w:rsidRPr="000B2FAD">
        <w:t>on incomplete applications</w:t>
      </w:r>
      <w:r>
        <w:t>? Again, there could have been an increase or a decrease over time.</w:t>
      </w:r>
    </w:p>
    <w:p w14:paraId="05756E30" w14:textId="77777777" w:rsidR="00E8059A" w:rsidRDefault="00E8059A" w:rsidP="00E8059A">
      <w:pPr>
        <w:pStyle w:val="N3-3rdBullet"/>
        <w:numPr>
          <w:ilvl w:val="0"/>
          <w:numId w:val="0"/>
        </w:numPr>
        <w:ind w:left="1008" w:firstLine="144"/>
      </w:pPr>
      <w:r>
        <w:t>IF CHANGES:  What do you think has contributed to those changes?</w:t>
      </w:r>
    </w:p>
    <w:p w14:paraId="0510C843" w14:textId="77777777" w:rsidR="00E8059A" w:rsidRDefault="00E8059A" w:rsidP="00E8059A">
      <w:pPr>
        <w:pStyle w:val="N3-3rdBullet"/>
        <w:numPr>
          <w:ilvl w:val="0"/>
          <w:numId w:val="0"/>
        </w:numPr>
        <w:ind w:left="1152"/>
      </w:pPr>
      <w:r w:rsidRPr="00DD5395">
        <w:rPr>
          <w:b/>
        </w:rPr>
        <w:t>Probe if needed:</w:t>
      </w:r>
      <w:r>
        <w:rPr>
          <w:b/>
        </w:rPr>
        <w:t xml:space="preserve"> </w:t>
      </w:r>
      <w:r>
        <w:t xml:space="preserve">How, if it </w:t>
      </w:r>
      <w:proofErr w:type="gramStart"/>
      <w:r>
        <w:t>all,</w:t>
      </w:r>
      <w:proofErr w:type="gramEnd"/>
      <w:r>
        <w:t xml:space="preserve"> has the change in application format impacted the problems that households have?</w:t>
      </w:r>
    </w:p>
    <w:p w14:paraId="6FDF54E1" w14:textId="77777777" w:rsidR="00E8059A" w:rsidRDefault="00E8059A" w:rsidP="00E8059A">
      <w:pPr>
        <w:pStyle w:val="N3-3rdBullet"/>
        <w:numPr>
          <w:ilvl w:val="0"/>
          <w:numId w:val="33"/>
        </w:numPr>
        <w:rPr>
          <w:szCs w:val="20"/>
        </w:rPr>
      </w:pPr>
      <w:r>
        <w:t xml:space="preserve">What does your reviewer do when an application is incomplete? </w:t>
      </w:r>
      <w:r>
        <w:rPr>
          <w:szCs w:val="20"/>
        </w:rPr>
        <w:t>For example, what happens if an application is missing:</w:t>
      </w:r>
    </w:p>
    <w:p w14:paraId="65C831D3" w14:textId="77777777" w:rsidR="00E8059A" w:rsidRDefault="00E8059A" w:rsidP="00E8059A">
      <w:pPr>
        <w:pStyle w:val="N3-3rdBullet"/>
        <w:numPr>
          <w:ilvl w:val="0"/>
          <w:numId w:val="29"/>
        </w:numPr>
        <w:rPr>
          <w:szCs w:val="20"/>
        </w:rPr>
      </w:pPr>
      <w:r>
        <w:rPr>
          <w:szCs w:val="20"/>
        </w:rPr>
        <w:t>A social security number?</w:t>
      </w:r>
    </w:p>
    <w:p w14:paraId="4C2C4FAE" w14:textId="77777777" w:rsidR="00E8059A" w:rsidRDefault="00E8059A" w:rsidP="00E8059A">
      <w:pPr>
        <w:pStyle w:val="N3-3rdBullet"/>
        <w:numPr>
          <w:ilvl w:val="0"/>
          <w:numId w:val="29"/>
        </w:numPr>
        <w:rPr>
          <w:szCs w:val="20"/>
        </w:rPr>
      </w:pPr>
      <w:r>
        <w:rPr>
          <w:szCs w:val="20"/>
        </w:rPr>
        <w:t>An adult signature?</w:t>
      </w:r>
    </w:p>
    <w:p w14:paraId="5AF9B2DB" w14:textId="77777777" w:rsidR="00E8059A" w:rsidRPr="00C81133" w:rsidRDefault="00E8059A" w:rsidP="00E8059A">
      <w:pPr>
        <w:pStyle w:val="N3-3rdBullet"/>
        <w:numPr>
          <w:ilvl w:val="0"/>
          <w:numId w:val="29"/>
        </w:numPr>
        <w:rPr>
          <w:szCs w:val="20"/>
        </w:rPr>
      </w:pPr>
      <w:r>
        <w:rPr>
          <w:szCs w:val="20"/>
        </w:rPr>
        <w:t>Income frequency?</w:t>
      </w:r>
    </w:p>
    <w:p w14:paraId="384F63EF" w14:textId="77777777" w:rsidR="00E8059A" w:rsidRDefault="00E8059A" w:rsidP="00E8059A">
      <w:pPr>
        <w:pStyle w:val="N3-3rdBullet"/>
        <w:numPr>
          <w:ilvl w:val="0"/>
          <w:numId w:val="0"/>
        </w:numPr>
        <w:ind w:left="576"/>
      </w:pPr>
      <w:r w:rsidRPr="00DD5395">
        <w:rPr>
          <w:b/>
        </w:rPr>
        <w:t>Probe if needed</w:t>
      </w:r>
      <w:r w:rsidRPr="00DD5395">
        <w:t>:</w:t>
      </w:r>
      <w:r>
        <w:t xml:space="preserve"> In your opinion, are there more errors on these types of applications? </w:t>
      </w:r>
    </w:p>
    <w:p w14:paraId="58B9A2A3" w14:textId="77777777" w:rsidR="00E8059A" w:rsidRPr="00403048" w:rsidRDefault="00E8059A" w:rsidP="00E8059A">
      <w:pPr>
        <w:pStyle w:val="N3-3rdBullet"/>
        <w:numPr>
          <w:ilvl w:val="0"/>
          <w:numId w:val="33"/>
        </w:numPr>
        <w:rPr>
          <w:szCs w:val="20"/>
        </w:rPr>
      </w:pPr>
      <w:r>
        <w:t xml:space="preserve">Under what conditions might a reviewer approve an application, even if it’s missing some information, such as a social security number? </w:t>
      </w:r>
    </w:p>
    <w:p w14:paraId="64A126BF" w14:textId="77777777" w:rsidR="00403048" w:rsidRPr="00C22E24" w:rsidRDefault="00403048" w:rsidP="00403048">
      <w:pPr>
        <w:pStyle w:val="N3-3rdBullet"/>
        <w:numPr>
          <w:ilvl w:val="0"/>
          <w:numId w:val="36"/>
        </w:numPr>
        <w:rPr>
          <w:szCs w:val="20"/>
        </w:rPr>
      </w:pPr>
      <w:r>
        <w:rPr>
          <w:szCs w:val="20"/>
        </w:rPr>
        <w:t>In your opinion, are staff more likely</w:t>
      </w:r>
      <w:r w:rsidRPr="00403048">
        <w:rPr>
          <w:szCs w:val="20"/>
        </w:rPr>
        <w:t xml:space="preserve"> to approve an applica</w:t>
      </w:r>
      <w:r>
        <w:rPr>
          <w:szCs w:val="20"/>
        </w:rPr>
        <w:t>tion with a missing SSN if the h</w:t>
      </w:r>
      <w:r w:rsidRPr="00403048">
        <w:rPr>
          <w:szCs w:val="20"/>
        </w:rPr>
        <w:t>ousehold income and size inf</w:t>
      </w:r>
      <w:r>
        <w:rPr>
          <w:szCs w:val="20"/>
        </w:rPr>
        <w:t>ormation qualifies them for free and reduced price</w:t>
      </w:r>
      <w:r w:rsidRPr="00403048">
        <w:rPr>
          <w:szCs w:val="20"/>
        </w:rPr>
        <w:t xml:space="preserve"> meals?</w:t>
      </w:r>
    </w:p>
    <w:p w14:paraId="15585DEF" w14:textId="77777777" w:rsidR="00E8059A" w:rsidRDefault="00E8059A" w:rsidP="00E8059A">
      <w:pPr>
        <w:pStyle w:val="L1-FlLSp12"/>
        <w:rPr>
          <w:rFonts w:eastAsia="Calibri"/>
        </w:rPr>
      </w:pPr>
      <w:r>
        <w:rPr>
          <w:rFonts w:eastAsia="Calibri"/>
        </w:rPr>
        <w:t xml:space="preserve">Thank you, this has been very helpful. </w:t>
      </w:r>
    </w:p>
    <w:p w14:paraId="7A18468E" w14:textId="77777777" w:rsidR="00C22E24" w:rsidRDefault="00C22E24" w:rsidP="00C22E24">
      <w:pPr>
        <w:pStyle w:val="L1-FlLSp12"/>
        <w:rPr>
          <w:rFonts w:eastAsia="Calibri"/>
        </w:rPr>
      </w:pPr>
    </w:p>
    <w:p w14:paraId="1057A049" w14:textId="77777777" w:rsidR="00C22E24" w:rsidRDefault="00C22E24" w:rsidP="00C22E24">
      <w:pPr>
        <w:pStyle w:val="L1-FlLSp12"/>
        <w:rPr>
          <w:rFonts w:eastAsia="Calibri"/>
        </w:rPr>
      </w:pPr>
    </w:p>
    <w:p w14:paraId="0CACDD2D" w14:textId="77777777" w:rsidR="00E61B76" w:rsidRDefault="00E61B76" w:rsidP="00C22E24">
      <w:pPr>
        <w:pStyle w:val="Heading3"/>
        <w:rPr>
          <w:rFonts w:eastAsia="Calibri"/>
        </w:rPr>
      </w:pPr>
      <w:r w:rsidRPr="004D4ECE">
        <w:rPr>
          <w:rFonts w:eastAsia="Calibri"/>
        </w:rPr>
        <w:t>B.</w:t>
      </w:r>
      <w:r w:rsidR="00C22E24">
        <w:rPr>
          <w:rFonts w:eastAsia="Calibri"/>
        </w:rPr>
        <w:tab/>
      </w:r>
      <w:r w:rsidR="002B3329">
        <w:rPr>
          <w:rFonts w:eastAsia="Calibri"/>
        </w:rPr>
        <w:t>Direct Certification Process</w:t>
      </w:r>
    </w:p>
    <w:p w14:paraId="5EADB3DB" w14:textId="77777777" w:rsidR="00E61B76" w:rsidRDefault="002903F1" w:rsidP="00DD5395">
      <w:pPr>
        <w:pStyle w:val="N3-3rdBullet"/>
        <w:numPr>
          <w:ilvl w:val="0"/>
          <w:numId w:val="0"/>
        </w:numPr>
        <w:ind w:left="576"/>
      </w:pPr>
      <w:r>
        <w:t xml:space="preserve">Now </w:t>
      </w:r>
      <w:r w:rsidR="00D07175">
        <w:t>let’s focus on</w:t>
      </w:r>
      <w:r>
        <w:t xml:space="preserve"> the direct certification process. Please just walk me through </w:t>
      </w:r>
      <w:r w:rsidR="00E868E8">
        <w:t>that process, as you did before for approving free and reduced price applications.</w:t>
      </w:r>
    </w:p>
    <w:p w14:paraId="48D9AE5A" w14:textId="77777777" w:rsidR="003454C1" w:rsidRPr="003454C1" w:rsidRDefault="00DD5395" w:rsidP="00DD5395">
      <w:pPr>
        <w:pStyle w:val="N3-3rdBullet"/>
        <w:numPr>
          <w:ilvl w:val="0"/>
          <w:numId w:val="0"/>
        </w:numPr>
        <w:ind w:left="576" w:hanging="576"/>
        <w:rPr>
          <w:szCs w:val="20"/>
        </w:rPr>
      </w:pPr>
      <w:r>
        <w:t>1</w:t>
      </w:r>
      <w:r w:rsidR="00293F8D">
        <w:t>0</w:t>
      </w:r>
      <w:r>
        <w:t xml:space="preserve">.      </w:t>
      </w:r>
      <w:r w:rsidR="003966A0">
        <w:t>Which</w:t>
      </w:r>
      <w:r w:rsidR="00E61B76">
        <w:t xml:space="preserve"> sources</w:t>
      </w:r>
      <w:r w:rsidR="002903F1">
        <w:t xml:space="preserve"> does your district</w:t>
      </w:r>
      <w:r w:rsidR="00E61B76">
        <w:t xml:space="preserve"> use to identify certified students?</w:t>
      </w:r>
      <w:r w:rsidR="003454C1">
        <w:t xml:space="preserve"> How did you decide on those sources? </w:t>
      </w:r>
    </w:p>
    <w:p w14:paraId="62028BB5" w14:textId="77777777" w:rsidR="003454C1" w:rsidRDefault="00DD5395" w:rsidP="00C81133">
      <w:pPr>
        <w:pStyle w:val="L1-FlLSp12"/>
        <w:ind w:left="540"/>
        <w:rPr>
          <w:rFonts w:eastAsia="Calibri"/>
          <w:b/>
        </w:rPr>
      </w:pPr>
      <w:r>
        <w:rPr>
          <w:rFonts w:eastAsia="Calibri"/>
          <w:b/>
        </w:rPr>
        <w:t>Probe i</w:t>
      </w:r>
      <w:r w:rsidR="003454C1">
        <w:rPr>
          <w:rFonts w:eastAsia="Calibri"/>
          <w:b/>
        </w:rPr>
        <w:t>f needed:</w:t>
      </w:r>
    </w:p>
    <w:p w14:paraId="16B696DE" w14:textId="77777777" w:rsidR="003454C1" w:rsidRPr="00C22E24" w:rsidRDefault="003454C1" w:rsidP="003454C1">
      <w:pPr>
        <w:pStyle w:val="L1-FlLSp12"/>
        <w:rPr>
          <w:rFonts w:eastAsia="Calibri"/>
        </w:rPr>
      </w:pPr>
    </w:p>
    <w:p w14:paraId="75C67CA4" w14:textId="77777777" w:rsidR="00E8059A" w:rsidRDefault="003454C1" w:rsidP="003454C1">
      <w:pPr>
        <w:pStyle w:val="N1-1stBullet"/>
        <w:rPr>
          <w:rFonts w:eastAsia="Calibri"/>
        </w:rPr>
      </w:pPr>
      <w:r>
        <w:rPr>
          <w:rFonts w:eastAsia="Calibri"/>
        </w:rPr>
        <w:t>I’m wondering about data sources such as SNAP</w:t>
      </w:r>
      <w:r w:rsidR="00E8059A">
        <w:rPr>
          <w:rFonts w:eastAsia="Calibri"/>
        </w:rPr>
        <w:t xml:space="preserve">, TANF, </w:t>
      </w:r>
      <w:proofErr w:type="gramStart"/>
      <w:r w:rsidR="00E8059A">
        <w:rPr>
          <w:rFonts w:eastAsia="Calibri"/>
        </w:rPr>
        <w:t>FDPIR</w:t>
      </w:r>
      <w:proofErr w:type="gramEnd"/>
      <w:r w:rsidR="00E8059A">
        <w:rPr>
          <w:rFonts w:eastAsia="Calibri"/>
        </w:rPr>
        <w:t>?</w:t>
      </w:r>
    </w:p>
    <w:p w14:paraId="5AA8900B" w14:textId="77777777" w:rsidR="00E8059A" w:rsidRDefault="00072692" w:rsidP="00E8059A">
      <w:pPr>
        <w:pStyle w:val="N1-1stBullet"/>
        <w:numPr>
          <w:ilvl w:val="1"/>
          <w:numId w:val="3"/>
        </w:numPr>
        <w:rPr>
          <w:rFonts w:eastAsia="Calibri"/>
        </w:rPr>
      </w:pPr>
      <w:r>
        <w:rPr>
          <w:rFonts w:eastAsia="Calibri"/>
        </w:rPr>
        <w:t xml:space="preserve"> </w:t>
      </w:r>
      <w:r w:rsidR="00E868E8">
        <w:rPr>
          <w:rFonts w:eastAsia="Calibri"/>
        </w:rPr>
        <w:t>District letters?</w:t>
      </w:r>
    </w:p>
    <w:p w14:paraId="0FAAE891" w14:textId="77777777" w:rsidR="003454C1" w:rsidRDefault="00E8059A" w:rsidP="00E8059A">
      <w:pPr>
        <w:pStyle w:val="N1-1stBullet"/>
        <w:numPr>
          <w:ilvl w:val="1"/>
          <w:numId w:val="3"/>
        </w:numPr>
        <w:rPr>
          <w:rFonts w:eastAsia="Calibri"/>
        </w:rPr>
      </w:pPr>
      <w:r>
        <w:rPr>
          <w:rFonts w:eastAsia="Calibri"/>
        </w:rPr>
        <w:lastRenderedPageBreak/>
        <w:t>L</w:t>
      </w:r>
      <w:r w:rsidR="003454C1">
        <w:rPr>
          <w:rFonts w:eastAsia="Calibri"/>
        </w:rPr>
        <w:t>ists of eligible students</w:t>
      </w:r>
      <w:r w:rsidR="00072692">
        <w:rPr>
          <w:rFonts w:eastAsia="Calibri"/>
        </w:rPr>
        <w:t xml:space="preserve"> in foster care</w:t>
      </w:r>
      <w:r w:rsidR="003454C1">
        <w:rPr>
          <w:rFonts w:eastAsia="Calibri"/>
        </w:rPr>
        <w:t>, or</w:t>
      </w:r>
      <w:r w:rsidR="00E868E8">
        <w:rPr>
          <w:rFonts w:eastAsia="Calibri"/>
        </w:rPr>
        <w:t xml:space="preserve"> any others I haven’t mentioned?</w:t>
      </w:r>
    </w:p>
    <w:p w14:paraId="2AA8ABBD" w14:textId="77777777" w:rsidR="00E61B76" w:rsidRPr="003454C1" w:rsidRDefault="00E868E8" w:rsidP="00E868E8">
      <w:pPr>
        <w:pStyle w:val="N1-1stBullet"/>
        <w:numPr>
          <w:ilvl w:val="0"/>
          <w:numId w:val="0"/>
        </w:numPr>
        <w:ind w:left="1152" w:hanging="576"/>
        <w:rPr>
          <w:rFonts w:eastAsia="Calibri"/>
        </w:rPr>
      </w:pPr>
      <w:r w:rsidRPr="00E868E8">
        <w:rPr>
          <w:b/>
        </w:rPr>
        <w:t>If needed</w:t>
      </w:r>
      <w:r w:rsidR="005B43B0" w:rsidRPr="00E868E8">
        <w:rPr>
          <w:b/>
        </w:rPr>
        <w:t>:</w:t>
      </w:r>
      <w:r w:rsidR="005B43B0">
        <w:t xml:space="preserve"> </w:t>
      </w:r>
      <w:r w:rsidR="003966A0">
        <w:t>Which</w:t>
      </w:r>
      <w:r w:rsidR="00E61B76">
        <w:t xml:space="preserve"> sources</w:t>
      </w:r>
      <w:r w:rsidR="002903F1">
        <w:t>, if any, has</w:t>
      </w:r>
      <w:r w:rsidR="00E61B76">
        <w:t xml:space="preserve"> your district opted </w:t>
      </w:r>
      <w:r w:rsidR="00E61B76" w:rsidRPr="003454C1">
        <w:rPr>
          <w:u w:val="single"/>
        </w:rPr>
        <w:t>not</w:t>
      </w:r>
      <w:r w:rsidR="002903F1">
        <w:t xml:space="preserve"> to</w:t>
      </w:r>
      <w:r w:rsidR="00E61B76">
        <w:t xml:space="preserve"> use?</w:t>
      </w:r>
      <w:r w:rsidR="002903F1">
        <w:t xml:space="preserve"> </w:t>
      </w:r>
      <w:r w:rsidR="005B43B0">
        <w:t xml:space="preserve">Explain. </w:t>
      </w:r>
    </w:p>
    <w:p w14:paraId="23D139D1" w14:textId="77777777" w:rsidR="003454C1" w:rsidRPr="003454C1" w:rsidRDefault="00293F8D" w:rsidP="003454C1">
      <w:pPr>
        <w:pStyle w:val="N3-3rdBullet"/>
        <w:numPr>
          <w:ilvl w:val="0"/>
          <w:numId w:val="0"/>
        </w:numPr>
        <w:ind w:left="576" w:hanging="576"/>
        <w:rPr>
          <w:szCs w:val="20"/>
        </w:rPr>
      </w:pPr>
      <w:r>
        <w:t>11</w:t>
      </w:r>
      <w:r w:rsidR="003454C1">
        <w:t>.     What have been your experiences with using these sources?</w:t>
      </w:r>
    </w:p>
    <w:p w14:paraId="2CA3DDB2" w14:textId="77777777" w:rsidR="00C81133" w:rsidRDefault="003454C1" w:rsidP="003454C1">
      <w:pPr>
        <w:pStyle w:val="N3-3rdBullet"/>
        <w:numPr>
          <w:ilvl w:val="0"/>
          <w:numId w:val="0"/>
        </w:numPr>
        <w:ind w:left="540"/>
        <w:rPr>
          <w:b/>
        </w:rPr>
      </w:pPr>
      <w:r w:rsidRPr="003454C1">
        <w:rPr>
          <w:b/>
        </w:rPr>
        <w:t>Probe if needed:</w:t>
      </w:r>
    </w:p>
    <w:p w14:paraId="257CB62E" w14:textId="77777777" w:rsidR="003454C1" w:rsidRPr="004113B9" w:rsidRDefault="00333F97" w:rsidP="00C81133">
      <w:pPr>
        <w:pStyle w:val="N1-1stBullet"/>
        <w:rPr>
          <w:rFonts w:eastAsia="Calibri"/>
        </w:rPr>
      </w:pPr>
      <w:r>
        <w:t xml:space="preserve">Are these sources generally available in time for you to use them to identify certified students? </w:t>
      </w:r>
    </w:p>
    <w:p w14:paraId="3C65C53F" w14:textId="77777777" w:rsidR="004113B9" w:rsidRPr="00C81133" w:rsidRDefault="004113B9" w:rsidP="00C81133">
      <w:pPr>
        <w:pStyle w:val="N1-1stBullet"/>
        <w:rPr>
          <w:rFonts w:eastAsia="Calibri"/>
        </w:rPr>
      </w:pPr>
      <w:r>
        <w:t>Have there been any challenges to using these sources?</w:t>
      </w:r>
    </w:p>
    <w:p w14:paraId="274CE71E" w14:textId="77777777" w:rsidR="003454C1" w:rsidRDefault="00293F8D" w:rsidP="004113B9">
      <w:pPr>
        <w:pStyle w:val="N3-3rdBullet"/>
        <w:numPr>
          <w:ilvl w:val="0"/>
          <w:numId w:val="0"/>
        </w:numPr>
        <w:ind w:left="540" w:hanging="540"/>
      </w:pPr>
      <w:r>
        <w:t>12</w:t>
      </w:r>
      <w:r w:rsidR="00E868E8">
        <w:t xml:space="preserve">.    </w:t>
      </w:r>
      <w:r w:rsidR="00E61B76">
        <w:t xml:space="preserve">In your experience, </w:t>
      </w:r>
      <w:r w:rsidR="005B43B0">
        <w:t xml:space="preserve">what </w:t>
      </w:r>
      <w:r w:rsidR="00E61B76">
        <w:t>errors</w:t>
      </w:r>
      <w:r w:rsidR="005B43B0">
        <w:t>, if any,</w:t>
      </w:r>
      <w:r w:rsidR="00E61B76">
        <w:t xml:space="preserve"> occur when using any of these sources? </w:t>
      </w:r>
      <w:r w:rsidR="005B43B0">
        <w:t>Describe in more detail.</w:t>
      </w:r>
    </w:p>
    <w:p w14:paraId="4C4B2C96" w14:textId="77777777" w:rsidR="003454C1" w:rsidRDefault="00293F8D" w:rsidP="003454C1">
      <w:pPr>
        <w:pStyle w:val="N3-3rdBullet"/>
        <w:numPr>
          <w:ilvl w:val="0"/>
          <w:numId w:val="0"/>
        </w:numPr>
        <w:ind w:left="540" w:hanging="540"/>
      </w:pPr>
      <w:r>
        <w:t>13</w:t>
      </w:r>
      <w:r w:rsidR="00E868E8">
        <w:t xml:space="preserve">.    </w:t>
      </w:r>
      <w:r w:rsidR="004D7491">
        <w:t xml:space="preserve">What, if anything, </w:t>
      </w:r>
      <w:r w:rsidR="00E61B76">
        <w:t>about the direct certification process</w:t>
      </w:r>
      <w:r w:rsidR="002B5DF3">
        <w:t xml:space="preserve"> specifically do</w:t>
      </w:r>
      <w:r w:rsidR="00E61B76">
        <w:t xml:space="preserve"> you think </w:t>
      </w:r>
      <w:proofErr w:type="gramStart"/>
      <w:r w:rsidR="00E61B76">
        <w:t xml:space="preserve">contributes </w:t>
      </w:r>
      <w:r w:rsidR="003454C1">
        <w:t xml:space="preserve"> to</w:t>
      </w:r>
      <w:proofErr w:type="gramEnd"/>
      <w:r w:rsidR="003454C1">
        <w:t xml:space="preserve"> </w:t>
      </w:r>
      <w:r w:rsidR="005B43B0">
        <w:t>those problems</w:t>
      </w:r>
      <w:r w:rsidR="003454C1">
        <w:t xml:space="preserve">?                                                                                           </w:t>
      </w:r>
    </w:p>
    <w:p w14:paraId="7AFA434A" w14:textId="77777777" w:rsidR="003454C1" w:rsidRDefault="00293F8D" w:rsidP="003454C1">
      <w:pPr>
        <w:pStyle w:val="N3-3rdBullet"/>
        <w:numPr>
          <w:ilvl w:val="0"/>
          <w:numId w:val="0"/>
        </w:numPr>
        <w:ind w:left="540" w:hanging="540"/>
      </w:pPr>
      <w:r>
        <w:t>14</w:t>
      </w:r>
      <w:r w:rsidR="00E868E8">
        <w:t xml:space="preserve">.    </w:t>
      </w:r>
      <w:r w:rsidR="005B43B0">
        <w:t>What</w:t>
      </w:r>
      <w:r w:rsidR="003454C1">
        <w:t xml:space="preserve"> strategies </w:t>
      </w:r>
      <w:r w:rsidR="005B43B0">
        <w:t xml:space="preserve">have you tried </w:t>
      </w:r>
      <w:r w:rsidR="003454C1">
        <w:t xml:space="preserve">to reduce errors in the direct certification process? </w:t>
      </w:r>
      <w:r w:rsidR="005B43B0">
        <w:t>Which ones have worked well?  Which ones haven’t worked as well?  Why not?</w:t>
      </w:r>
    </w:p>
    <w:p w14:paraId="6DF4750D" w14:textId="77777777" w:rsidR="00E61B76" w:rsidRPr="00C22E24" w:rsidRDefault="00293F8D" w:rsidP="003454C1">
      <w:pPr>
        <w:pStyle w:val="N3-3rdBullet"/>
        <w:numPr>
          <w:ilvl w:val="0"/>
          <w:numId w:val="0"/>
        </w:numPr>
        <w:rPr>
          <w:szCs w:val="20"/>
        </w:rPr>
      </w:pPr>
      <w:r>
        <w:t>15</w:t>
      </w:r>
      <w:r w:rsidR="003454C1">
        <w:t xml:space="preserve">.      </w:t>
      </w:r>
      <w:r w:rsidR="00E61B76">
        <w:t>In your opinion, what could be done to reduce errors in the direct certification process?</w:t>
      </w:r>
    </w:p>
    <w:p w14:paraId="563B67A3" w14:textId="77777777" w:rsidR="00E61B76" w:rsidRDefault="00E61B76" w:rsidP="00C22E24">
      <w:pPr>
        <w:pStyle w:val="L1-FlLSp12"/>
        <w:rPr>
          <w:rFonts w:eastAsia="Calibri"/>
        </w:rPr>
      </w:pPr>
      <w:r>
        <w:rPr>
          <w:rFonts w:eastAsia="Calibri"/>
        </w:rPr>
        <w:t xml:space="preserve">This has been very helpful. Thank you. </w:t>
      </w:r>
    </w:p>
    <w:p w14:paraId="4003B20E" w14:textId="77777777" w:rsidR="00C22E24" w:rsidRDefault="00C22E24" w:rsidP="00C22E24">
      <w:pPr>
        <w:pStyle w:val="L1-FlLSp12"/>
        <w:rPr>
          <w:rFonts w:eastAsia="Calibri"/>
        </w:rPr>
      </w:pPr>
    </w:p>
    <w:p w14:paraId="68D294C1" w14:textId="77777777" w:rsidR="00C22E24" w:rsidRDefault="00C22E24" w:rsidP="00C22E24">
      <w:pPr>
        <w:pStyle w:val="L1-FlLSp12"/>
        <w:rPr>
          <w:rFonts w:eastAsia="Calibri"/>
          <w:spacing w:val="-4"/>
        </w:rPr>
      </w:pPr>
    </w:p>
    <w:p w14:paraId="71A1AFDD" w14:textId="77777777" w:rsidR="00C22E24" w:rsidRPr="00C22E24" w:rsidRDefault="00C22E24" w:rsidP="00C22E24">
      <w:pPr>
        <w:pStyle w:val="L1-FlLSp12"/>
        <w:rPr>
          <w:rFonts w:eastAsia="Calibri"/>
          <w:spacing w:val="-4"/>
        </w:rPr>
      </w:pPr>
    </w:p>
    <w:p w14:paraId="62E4A5DF" w14:textId="77777777" w:rsidR="00E61B76" w:rsidRDefault="00C22E24" w:rsidP="00C22E24">
      <w:pPr>
        <w:pStyle w:val="Heading3"/>
        <w:rPr>
          <w:rFonts w:eastAsia="Calibri"/>
        </w:rPr>
      </w:pPr>
      <w:r>
        <w:rPr>
          <w:rFonts w:eastAsia="Calibri"/>
        </w:rPr>
        <w:t>C.</w:t>
      </w:r>
      <w:r>
        <w:rPr>
          <w:rFonts w:eastAsia="Calibri"/>
        </w:rPr>
        <w:tab/>
      </w:r>
      <w:r w:rsidR="00E61B76" w:rsidRPr="00440E62">
        <w:rPr>
          <w:rFonts w:eastAsia="Calibri"/>
        </w:rPr>
        <w:t xml:space="preserve">CEP </w:t>
      </w:r>
      <w:r>
        <w:rPr>
          <w:rFonts w:eastAsia="Calibri"/>
        </w:rPr>
        <w:t>/</w:t>
      </w:r>
      <w:r w:rsidR="00E61B76">
        <w:rPr>
          <w:rFonts w:eastAsia="Calibri"/>
        </w:rPr>
        <w:t xml:space="preserve">ISP </w:t>
      </w:r>
      <w:r w:rsidR="002B3329">
        <w:rPr>
          <w:rFonts w:eastAsia="Calibri"/>
        </w:rPr>
        <w:t>Process</w:t>
      </w:r>
    </w:p>
    <w:p w14:paraId="78BC4E20" w14:textId="77777777" w:rsidR="00667EB4" w:rsidRDefault="00DD5395" w:rsidP="00DD5395">
      <w:pPr>
        <w:pStyle w:val="L1-FlLSp12"/>
        <w:rPr>
          <w:rFonts w:eastAsia="Calibri"/>
        </w:rPr>
      </w:pPr>
      <w:r>
        <w:rPr>
          <w:rFonts w:eastAsia="Calibri"/>
        </w:rPr>
        <w:t xml:space="preserve">Now </w:t>
      </w:r>
      <w:r w:rsidR="00667EB4">
        <w:rPr>
          <w:rFonts w:eastAsia="Calibri"/>
        </w:rPr>
        <w:t xml:space="preserve">let’s </w:t>
      </w:r>
      <w:proofErr w:type="gramStart"/>
      <w:r w:rsidR="00667EB4">
        <w:rPr>
          <w:rFonts w:eastAsia="Calibri"/>
        </w:rPr>
        <w:t xml:space="preserve">talk </w:t>
      </w:r>
      <w:r>
        <w:rPr>
          <w:rFonts w:eastAsia="Calibri"/>
        </w:rPr>
        <w:t xml:space="preserve"> about</w:t>
      </w:r>
      <w:proofErr w:type="gramEnd"/>
      <w:r>
        <w:rPr>
          <w:rFonts w:eastAsia="Calibri"/>
        </w:rPr>
        <w:t xml:space="preserve"> your experiences with the Community Eligibility Provision </w:t>
      </w:r>
      <w:r w:rsidR="005B43B0">
        <w:rPr>
          <w:rFonts w:eastAsia="Calibri"/>
        </w:rPr>
        <w:t xml:space="preserve">(also known as CEP) </w:t>
      </w:r>
      <w:r>
        <w:rPr>
          <w:rFonts w:eastAsia="Calibri"/>
        </w:rPr>
        <w:t>and</w:t>
      </w:r>
      <w:r w:rsidR="00667EB4">
        <w:rPr>
          <w:rFonts w:eastAsia="Calibri"/>
        </w:rPr>
        <w:t xml:space="preserve"> how you determined</w:t>
      </w:r>
      <w:r>
        <w:rPr>
          <w:rFonts w:eastAsia="Calibri"/>
        </w:rPr>
        <w:t xml:space="preserve"> the Identified Student Percentage</w:t>
      </w:r>
      <w:r w:rsidR="00667EB4">
        <w:rPr>
          <w:rFonts w:eastAsia="Calibri"/>
        </w:rPr>
        <w:t xml:space="preserve"> </w:t>
      </w:r>
      <w:r w:rsidR="005B43B0">
        <w:rPr>
          <w:rFonts w:eastAsia="Calibri"/>
        </w:rPr>
        <w:t xml:space="preserve">(or ISP) </w:t>
      </w:r>
      <w:r w:rsidR="00667EB4">
        <w:rPr>
          <w:rFonts w:eastAsia="Calibri"/>
        </w:rPr>
        <w:t>rate</w:t>
      </w:r>
      <w:r>
        <w:rPr>
          <w:rFonts w:eastAsia="Calibri"/>
        </w:rPr>
        <w:t>.</w:t>
      </w:r>
      <w:r w:rsidR="00AD155F">
        <w:rPr>
          <w:rFonts w:eastAsia="Calibri"/>
        </w:rPr>
        <w:t xml:space="preserve"> </w:t>
      </w:r>
    </w:p>
    <w:p w14:paraId="6B0E13F7" w14:textId="77777777" w:rsidR="00667EB4" w:rsidRDefault="00667EB4" w:rsidP="00DD5395">
      <w:pPr>
        <w:pStyle w:val="L1-FlLSp12"/>
        <w:rPr>
          <w:rFonts w:eastAsia="Calibri"/>
        </w:rPr>
      </w:pPr>
    </w:p>
    <w:p w14:paraId="1620CBC4" w14:textId="77777777" w:rsidR="00DD5395" w:rsidRDefault="00E868E8" w:rsidP="00DD5395">
      <w:pPr>
        <w:pStyle w:val="L1-FlLSp12"/>
        <w:rPr>
          <w:rFonts w:eastAsia="Calibri"/>
        </w:rPr>
      </w:pPr>
      <w:r>
        <w:rPr>
          <w:rFonts w:eastAsia="Calibri"/>
        </w:rPr>
        <w:t xml:space="preserve">Are there </w:t>
      </w:r>
      <w:r w:rsidR="005B43B0">
        <w:rPr>
          <w:rFonts w:eastAsia="Calibri"/>
        </w:rPr>
        <w:t>CEP</w:t>
      </w:r>
      <w:r>
        <w:rPr>
          <w:rFonts w:eastAsia="Calibri"/>
        </w:rPr>
        <w:t xml:space="preserve"> schools in your district</w:t>
      </w:r>
      <w:r w:rsidR="00AD155F">
        <w:rPr>
          <w:rFonts w:eastAsia="Calibri"/>
        </w:rPr>
        <w:t xml:space="preserve">? </w:t>
      </w:r>
    </w:p>
    <w:p w14:paraId="0335DA60" w14:textId="77777777" w:rsidR="00AD155F" w:rsidRDefault="00AD155F" w:rsidP="00DD5395">
      <w:pPr>
        <w:pStyle w:val="L1-FlLSp12"/>
        <w:rPr>
          <w:rFonts w:eastAsia="Calibri"/>
        </w:rPr>
      </w:pPr>
    </w:p>
    <w:p w14:paraId="440742E2" w14:textId="77777777" w:rsidR="00AD155F" w:rsidRDefault="0054274E" w:rsidP="00DD5395">
      <w:pPr>
        <w:pStyle w:val="L1-FlLSp12"/>
        <w:rPr>
          <w:rFonts w:eastAsia="Calibri"/>
        </w:rPr>
      </w:pPr>
      <w:r>
        <w:rPr>
          <w:rFonts w:eastAsia="Calibri"/>
        </w:rPr>
        <w:t>IF NO: SKIP TO THE NEXT SECTION.</w:t>
      </w:r>
    </w:p>
    <w:p w14:paraId="659D9FCF" w14:textId="77777777" w:rsidR="00DD5395" w:rsidRPr="00DD5395" w:rsidRDefault="00DD5395" w:rsidP="00DD5395">
      <w:pPr>
        <w:pStyle w:val="L1-FlLSp12"/>
        <w:rPr>
          <w:rFonts w:eastAsia="Calibri"/>
        </w:rPr>
      </w:pPr>
    </w:p>
    <w:p w14:paraId="6B08B285" w14:textId="77777777" w:rsidR="00A05C99" w:rsidRPr="00AD155F" w:rsidRDefault="00293F8D" w:rsidP="00293F8D">
      <w:pPr>
        <w:pStyle w:val="N3-3rdBullet"/>
        <w:numPr>
          <w:ilvl w:val="0"/>
          <w:numId w:val="0"/>
        </w:numPr>
        <w:ind w:left="576" w:hanging="576"/>
        <w:rPr>
          <w:szCs w:val="20"/>
        </w:rPr>
      </w:pPr>
      <w:r>
        <w:t xml:space="preserve">16.    </w:t>
      </w:r>
      <w:r w:rsidR="002B5DF3">
        <w:t>Please describe</w:t>
      </w:r>
      <w:r w:rsidR="00E61B76" w:rsidRPr="00C22E24">
        <w:t xml:space="preserve"> how your ISP rate</w:t>
      </w:r>
      <w:r w:rsidR="002B5DF3">
        <w:t xml:space="preserve"> is determined</w:t>
      </w:r>
      <w:r w:rsidR="00C81133">
        <w:t>.</w:t>
      </w:r>
      <w:r w:rsidR="003E02C9">
        <w:t xml:space="preserve"> </w:t>
      </w:r>
    </w:p>
    <w:p w14:paraId="47B58EDA" w14:textId="77777777" w:rsidR="00AD155F" w:rsidRDefault="00AD155F" w:rsidP="00AD155F">
      <w:pPr>
        <w:pStyle w:val="N3-3rdBullet"/>
        <w:numPr>
          <w:ilvl w:val="0"/>
          <w:numId w:val="0"/>
        </w:numPr>
        <w:ind w:left="576"/>
        <w:rPr>
          <w:b/>
        </w:rPr>
      </w:pPr>
      <w:r w:rsidRPr="00AD155F">
        <w:rPr>
          <w:b/>
        </w:rPr>
        <w:t xml:space="preserve">If needed: </w:t>
      </w:r>
    </w:p>
    <w:p w14:paraId="1B3628D3" w14:textId="77777777" w:rsidR="00667EB4" w:rsidRDefault="005B43B0" w:rsidP="00667EB4">
      <w:pPr>
        <w:pStyle w:val="ListParagraph"/>
        <w:numPr>
          <w:ilvl w:val="0"/>
          <w:numId w:val="31"/>
        </w:numPr>
      </w:pPr>
      <w:r>
        <w:rPr>
          <w:b/>
        </w:rPr>
        <w:t>T</w:t>
      </w:r>
      <w:r w:rsidR="00667EB4" w:rsidRPr="00667EB4">
        <w:rPr>
          <w:b/>
        </w:rPr>
        <w:t xml:space="preserve">he Identified Student Percentage </w:t>
      </w:r>
      <w:r w:rsidR="00667EB4">
        <w:t xml:space="preserve">is the proportion of students who are directly certified for free school meals through means other than a school meal application and </w:t>
      </w:r>
      <w:r w:rsidR="00667EB4">
        <w:lastRenderedPageBreak/>
        <w:t xml:space="preserve">not subject to verification. In addition to determining CEP eligibility, the ISP is the basis of the claiming percentage to determine the Federal reimbursement. </w:t>
      </w:r>
    </w:p>
    <w:p w14:paraId="07C8E226" w14:textId="77777777" w:rsidR="00667EB4" w:rsidRDefault="00667EB4" w:rsidP="00667EB4"/>
    <w:p w14:paraId="409887D3" w14:textId="77777777" w:rsidR="00E61B76" w:rsidRDefault="00293F8D" w:rsidP="00293F8D">
      <w:pPr>
        <w:pStyle w:val="N3-3rdBullet"/>
        <w:numPr>
          <w:ilvl w:val="0"/>
          <w:numId w:val="0"/>
        </w:numPr>
        <w:ind w:left="576" w:hanging="576"/>
      </w:pPr>
      <w:r>
        <w:t xml:space="preserve">17.     </w:t>
      </w:r>
      <w:r w:rsidR="00333F97">
        <w:t xml:space="preserve">SFAs can use up to 10 sources to identify students including SNAP, TANF and Medicaid. </w:t>
      </w:r>
      <w:r w:rsidR="005B43B0">
        <w:t xml:space="preserve">Which sources did you use? </w:t>
      </w:r>
      <w:r w:rsidR="00E61B76">
        <w:t xml:space="preserve">How do you identify and decide which </w:t>
      </w:r>
      <w:r w:rsidR="005B43B0">
        <w:t xml:space="preserve">ones </w:t>
      </w:r>
      <w:r w:rsidR="00E61B76">
        <w:t xml:space="preserve">to use? What are your reasons for </w:t>
      </w:r>
      <w:r w:rsidR="00E61B76" w:rsidRPr="00C81133">
        <w:rPr>
          <w:u w:val="single"/>
        </w:rPr>
        <w:t>not</w:t>
      </w:r>
      <w:r w:rsidR="00E61B76">
        <w:t xml:space="preserve"> using certain sources?</w:t>
      </w:r>
    </w:p>
    <w:p w14:paraId="369F7016" w14:textId="18F2A497" w:rsidR="00E61B76" w:rsidRDefault="00293F8D" w:rsidP="00293F8D">
      <w:pPr>
        <w:pStyle w:val="N3-3rdBullet"/>
        <w:numPr>
          <w:ilvl w:val="0"/>
          <w:numId w:val="0"/>
        </w:numPr>
        <w:ind w:left="576" w:hanging="576"/>
      </w:pPr>
      <w:r>
        <w:t xml:space="preserve">18.     </w:t>
      </w:r>
      <w:r w:rsidR="00333F97">
        <w:t>SFAs may differ in how they use sources.</w:t>
      </w:r>
      <w:r w:rsidR="00A27908" w:rsidRPr="00A27908">
        <w:t xml:space="preserve"> </w:t>
      </w:r>
      <w:r w:rsidR="00B014DE">
        <w:t xml:space="preserve">For example, if an SFA uses SNAP as a source, some </w:t>
      </w:r>
      <w:bookmarkStart w:id="0" w:name="_GoBack"/>
      <w:bookmarkEnd w:id="0"/>
      <w:r w:rsidR="00A27908">
        <w:t>will</w:t>
      </w:r>
      <w:r w:rsidR="006F1CF8">
        <w:t xml:space="preserve"> </w:t>
      </w:r>
      <w:r w:rsidR="00A27908">
        <w:t xml:space="preserve">identify a certain number of students and once reaching that number they stop. Other SFAs may go through the entire list to make sure all students listed are identified.  </w:t>
      </w:r>
      <w:r w:rsidR="00E61B76">
        <w:t xml:space="preserve">Do you use all of the sources completely? If not, when do you decide to stop? </w:t>
      </w:r>
    </w:p>
    <w:p w14:paraId="1D9BCBF1" w14:textId="77777777" w:rsidR="00E61B76" w:rsidRDefault="00293F8D" w:rsidP="00293F8D">
      <w:pPr>
        <w:pStyle w:val="N3-3rdBullet"/>
        <w:numPr>
          <w:ilvl w:val="0"/>
          <w:numId w:val="0"/>
        </w:numPr>
        <w:ind w:left="576" w:hanging="576"/>
      </w:pPr>
      <w:r>
        <w:t xml:space="preserve">19.     </w:t>
      </w:r>
      <w:r w:rsidR="00E61B76">
        <w:t xml:space="preserve">Some districts may report an ISP rate that is lower than it actually is. Can you share your thoughts on why this </w:t>
      </w:r>
      <w:r w:rsidR="00E868E8">
        <w:t>might happen</w:t>
      </w:r>
      <w:r w:rsidR="00E61B76">
        <w:t>?</w:t>
      </w:r>
    </w:p>
    <w:p w14:paraId="7CEBAF1E" w14:textId="77777777" w:rsidR="00C22E24" w:rsidRPr="00440E62" w:rsidRDefault="00C22E24" w:rsidP="00C22E24">
      <w:pPr>
        <w:pStyle w:val="L1-FlLSp12"/>
        <w:rPr>
          <w:rFonts w:eastAsia="Calibri"/>
        </w:rPr>
      </w:pPr>
    </w:p>
    <w:p w14:paraId="78AA188B" w14:textId="77777777" w:rsidR="00E61B76" w:rsidRPr="00596350" w:rsidRDefault="00E61B76" w:rsidP="00C22E24">
      <w:pPr>
        <w:pStyle w:val="Heading3"/>
        <w:rPr>
          <w:rFonts w:eastAsia="Calibri"/>
        </w:rPr>
      </w:pPr>
      <w:r>
        <w:rPr>
          <w:rFonts w:eastAsia="Calibri"/>
        </w:rPr>
        <w:t>D</w:t>
      </w:r>
      <w:r w:rsidR="00C22E24">
        <w:rPr>
          <w:rFonts w:eastAsia="Calibri"/>
        </w:rPr>
        <w:t>.</w:t>
      </w:r>
      <w:r w:rsidR="00C22E24">
        <w:rPr>
          <w:rFonts w:eastAsia="Calibri"/>
        </w:rPr>
        <w:tab/>
      </w:r>
      <w:r w:rsidRPr="00596350">
        <w:rPr>
          <w:rFonts w:eastAsia="Calibri"/>
        </w:rPr>
        <w:t>Meal Claiming</w:t>
      </w:r>
      <w:r w:rsidR="002B3329">
        <w:rPr>
          <w:rFonts w:eastAsia="Calibri"/>
        </w:rPr>
        <w:t xml:space="preserve"> Process</w:t>
      </w:r>
    </w:p>
    <w:p w14:paraId="307C7612" w14:textId="77777777" w:rsidR="00E61B76" w:rsidRDefault="00E61B76" w:rsidP="008D09D6">
      <w:pPr>
        <w:pStyle w:val="L1-FlLSp12"/>
        <w:rPr>
          <w:rFonts w:eastAsia="Calibri"/>
          <w:szCs w:val="24"/>
        </w:rPr>
      </w:pPr>
      <w:r>
        <w:rPr>
          <w:rFonts w:eastAsia="Calibri"/>
          <w:szCs w:val="24"/>
        </w:rPr>
        <w:t xml:space="preserve">My next questions are </w:t>
      </w:r>
      <w:r w:rsidR="00C81133">
        <w:rPr>
          <w:rFonts w:eastAsia="Calibri"/>
          <w:szCs w:val="24"/>
        </w:rPr>
        <w:t>about meal claiming</w:t>
      </w:r>
      <w:r>
        <w:rPr>
          <w:rFonts w:eastAsia="Calibri"/>
          <w:szCs w:val="24"/>
        </w:rPr>
        <w:t xml:space="preserve"> errors. </w:t>
      </w:r>
      <w:r w:rsidR="00253018" w:rsidRPr="00FC3F62">
        <w:t xml:space="preserve">Meal claiming is the point at which cafeteria </w:t>
      </w:r>
      <w:proofErr w:type="gramStart"/>
      <w:r w:rsidR="00253018" w:rsidRPr="00FC3F62">
        <w:t>staff identify</w:t>
      </w:r>
      <w:proofErr w:type="gramEnd"/>
      <w:r w:rsidR="00253018" w:rsidRPr="00FC3F62">
        <w:t xml:space="preserve"> meals as reimbursable or not reimbursable.  Meal claiming errors occur at the end of the serving line, after a student has filled his or her tray, typically at the point of sale or cash register</w:t>
      </w:r>
      <w:r w:rsidR="00253018">
        <w:t>.</w:t>
      </w:r>
    </w:p>
    <w:p w14:paraId="31CA67D5" w14:textId="77777777" w:rsidR="00C22E24" w:rsidRDefault="00C22E24" w:rsidP="008D09D6">
      <w:pPr>
        <w:pStyle w:val="L1-FlLSp12"/>
        <w:rPr>
          <w:rFonts w:eastAsia="Calibri"/>
          <w:szCs w:val="24"/>
        </w:rPr>
      </w:pPr>
    </w:p>
    <w:p w14:paraId="3CFE214F" w14:textId="77777777" w:rsidR="00E61B76" w:rsidRDefault="00293F8D" w:rsidP="00293F8D">
      <w:pPr>
        <w:pStyle w:val="N3-3rdBullet"/>
        <w:numPr>
          <w:ilvl w:val="0"/>
          <w:numId w:val="0"/>
        </w:numPr>
        <w:ind w:left="576" w:hanging="576"/>
      </w:pPr>
      <w:r>
        <w:t xml:space="preserve">20.    </w:t>
      </w:r>
      <w:r w:rsidR="00E61B76">
        <w:t>In your experience, what types of errors are most common in meal claiming?</w:t>
      </w:r>
    </w:p>
    <w:p w14:paraId="7C509FC0" w14:textId="77777777" w:rsidR="00E61B76" w:rsidRDefault="00293F8D" w:rsidP="00293F8D">
      <w:pPr>
        <w:pStyle w:val="N3-3rdBullet"/>
        <w:numPr>
          <w:ilvl w:val="0"/>
          <w:numId w:val="0"/>
        </w:numPr>
        <w:ind w:left="576" w:hanging="576"/>
      </w:pPr>
      <w:r>
        <w:t xml:space="preserve">21.    </w:t>
      </w:r>
      <w:r w:rsidR="00A27908">
        <w:t>What, if</w:t>
      </w:r>
      <w:r w:rsidR="00E61B76">
        <w:t xml:space="preserve"> anything</w:t>
      </w:r>
      <w:r w:rsidR="00A27908">
        <w:t>,</w:t>
      </w:r>
      <w:r w:rsidR="00E61B76">
        <w:t xml:space="preserve"> about the meal claiming process </w:t>
      </w:r>
      <w:r w:rsidR="00A27908">
        <w:t xml:space="preserve">do </w:t>
      </w:r>
      <w:r w:rsidR="00E61B76">
        <w:t xml:space="preserve">you think contributes to </w:t>
      </w:r>
      <w:r w:rsidR="00A27908">
        <w:t xml:space="preserve">those </w:t>
      </w:r>
      <w:r w:rsidR="00E61B76">
        <w:t>errors?</w:t>
      </w:r>
    </w:p>
    <w:p w14:paraId="3C0D709A" w14:textId="77777777" w:rsidR="003454C1" w:rsidRDefault="00293F8D" w:rsidP="00293F8D">
      <w:pPr>
        <w:pStyle w:val="N3-3rdBullet"/>
        <w:numPr>
          <w:ilvl w:val="0"/>
          <w:numId w:val="0"/>
        </w:numPr>
        <w:ind w:left="576" w:hanging="576"/>
      </w:pPr>
      <w:r>
        <w:t xml:space="preserve">22.    </w:t>
      </w:r>
      <w:r w:rsidR="00A27908">
        <w:t>What</w:t>
      </w:r>
      <w:r w:rsidR="003454C1">
        <w:t xml:space="preserve"> strategies</w:t>
      </w:r>
      <w:r w:rsidR="00A27908">
        <w:t>, if any, have you tried</w:t>
      </w:r>
      <w:r w:rsidR="003454C1">
        <w:t xml:space="preserve"> to reduce errors in the meal claiming process? What’s worked and not worked among the strategies tried?</w:t>
      </w:r>
    </w:p>
    <w:p w14:paraId="6AA5947E" w14:textId="77777777" w:rsidR="004113B9" w:rsidRDefault="004113B9" w:rsidP="004113B9">
      <w:pPr>
        <w:pStyle w:val="N3-3rdBullet"/>
        <w:numPr>
          <w:ilvl w:val="0"/>
          <w:numId w:val="31"/>
        </w:numPr>
      </w:pPr>
      <w:r>
        <w:t>Are there edit checks in place?</w:t>
      </w:r>
    </w:p>
    <w:p w14:paraId="6D3E89BA" w14:textId="77777777" w:rsidR="00E61B76" w:rsidRDefault="00293F8D" w:rsidP="00293F8D">
      <w:pPr>
        <w:pStyle w:val="N3-3rdBullet"/>
        <w:numPr>
          <w:ilvl w:val="0"/>
          <w:numId w:val="0"/>
        </w:numPr>
        <w:ind w:left="576" w:hanging="576"/>
      </w:pPr>
      <w:r>
        <w:t xml:space="preserve">23.    </w:t>
      </w:r>
      <w:r w:rsidR="00E61B76">
        <w:t>In your opinion, what could be done to reduce errors in meal claiming?</w:t>
      </w:r>
    </w:p>
    <w:p w14:paraId="13368A40" w14:textId="77777777" w:rsidR="00253018" w:rsidRDefault="00293F8D" w:rsidP="00293F8D">
      <w:pPr>
        <w:pStyle w:val="N3-3rdBullet"/>
        <w:numPr>
          <w:ilvl w:val="0"/>
          <w:numId w:val="0"/>
        </w:numPr>
        <w:ind w:left="576" w:hanging="576"/>
      </w:pPr>
      <w:r>
        <w:t xml:space="preserve">24.    </w:t>
      </w:r>
      <w:r w:rsidR="00253018">
        <w:t xml:space="preserve">Do you have both CEP and </w:t>
      </w:r>
      <w:proofErr w:type="gramStart"/>
      <w:r w:rsidR="00253018">
        <w:t>Non-CEP schools is</w:t>
      </w:r>
      <w:proofErr w:type="gramEnd"/>
      <w:r w:rsidR="00253018">
        <w:t xml:space="preserve"> your district?</w:t>
      </w:r>
    </w:p>
    <w:p w14:paraId="2E627F76" w14:textId="77777777" w:rsidR="00253018" w:rsidRDefault="006E1F53" w:rsidP="00E93D28">
      <w:pPr>
        <w:pStyle w:val="N3-3rdBullet"/>
        <w:numPr>
          <w:ilvl w:val="0"/>
          <w:numId w:val="0"/>
        </w:numPr>
      </w:pPr>
      <w:r>
        <w:t>IF NO: Go to section E</w:t>
      </w:r>
      <w:r w:rsidR="00253018">
        <w:t xml:space="preserve">. </w:t>
      </w:r>
    </w:p>
    <w:p w14:paraId="13C08CEA" w14:textId="77777777" w:rsidR="00E93D28" w:rsidRDefault="00253018" w:rsidP="00E93D28">
      <w:pPr>
        <w:pStyle w:val="N3-3rdBullet"/>
        <w:numPr>
          <w:ilvl w:val="0"/>
          <w:numId w:val="0"/>
        </w:numPr>
      </w:pPr>
      <w:r>
        <w:t>IF YES:</w:t>
      </w:r>
    </w:p>
    <w:p w14:paraId="5CEAA594" w14:textId="77777777" w:rsidR="00253018" w:rsidRDefault="00293F8D" w:rsidP="00E93D28">
      <w:pPr>
        <w:pStyle w:val="N3-3rdBullet"/>
        <w:numPr>
          <w:ilvl w:val="0"/>
          <w:numId w:val="0"/>
        </w:numPr>
        <w:ind w:left="540" w:hanging="540"/>
      </w:pPr>
      <w:r>
        <w:t xml:space="preserve">25.    </w:t>
      </w:r>
      <w:r w:rsidR="00A32912">
        <w:t xml:space="preserve"> Is the</w:t>
      </w:r>
      <w:r w:rsidR="00253018">
        <w:t xml:space="preserve"> </w:t>
      </w:r>
      <w:r w:rsidR="00253018" w:rsidRPr="00253018">
        <w:t>procedure for determining the number of meals claimed</w:t>
      </w:r>
      <w:r w:rsidR="00A32912">
        <w:t xml:space="preserve"> and reported different in CEP vs Non-CEP schools? Please describe. </w:t>
      </w:r>
    </w:p>
    <w:p w14:paraId="30DEFDED" w14:textId="77777777" w:rsidR="00A32912" w:rsidRDefault="00293F8D" w:rsidP="00E93D28">
      <w:pPr>
        <w:pStyle w:val="N3-3rdBullet"/>
        <w:numPr>
          <w:ilvl w:val="0"/>
          <w:numId w:val="0"/>
        </w:numPr>
      </w:pPr>
      <w:r>
        <w:t xml:space="preserve">26.  </w:t>
      </w:r>
      <w:r w:rsidR="00A32912">
        <w:t>Is there anything that may lead to errors that are specific to the process for CEP schools?</w:t>
      </w:r>
      <w:r w:rsidR="00E868E8">
        <w:t xml:space="preserve"> Please e</w:t>
      </w:r>
      <w:r w:rsidR="00A27908">
        <w:t>xplain</w:t>
      </w:r>
      <w:r w:rsidR="00E868E8">
        <w:t>.</w:t>
      </w:r>
    </w:p>
    <w:p w14:paraId="75C03ACC" w14:textId="77777777" w:rsidR="00A32912" w:rsidRDefault="00293F8D" w:rsidP="00E93D28">
      <w:pPr>
        <w:pStyle w:val="N3-3rdBullet"/>
        <w:numPr>
          <w:ilvl w:val="0"/>
          <w:numId w:val="0"/>
        </w:numPr>
      </w:pPr>
      <w:r>
        <w:t xml:space="preserve">27.  </w:t>
      </w:r>
      <w:r w:rsidR="00E93D28">
        <w:t xml:space="preserve"> Is there anything that may lead to errors that are specific f</w:t>
      </w:r>
      <w:r w:rsidR="00A32912">
        <w:t>or Non-CEP schools?</w:t>
      </w:r>
      <w:r w:rsidR="00E868E8">
        <w:t xml:space="preserve"> Please e</w:t>
      </w:r>
      <w:r w:rsidR="00A27908">
        <w:t>xplain</w:t>
      </w:r>
      <w:r w:rsidR="00E868E8">
        <w:t>.</w:t>
      </w:r>
    </w:p>
    <w:p w14:paraId="6A9C8BCF" w14:textId="77777777" w:rsidR="003E02C9" w:rsidRDefault="003E02C9" w:rsidP="003E02C9">
      <w:pPr>
        <w:pStyle w:val="L1-FlLSp12"/>
        <w:rPr>
          <w:rFonts w:eastAsia="Calibri"/>
        </w:rPr>
      </w:pPr>
    </w:p>
    <w:p w14:paraId="12AC6D07" w14:textId="77777777" w:rsidR="00E61B76" w:rsidRDefault="00E868E8" w:rsidP="003E02C9">
      <w:pPr>
        <w:pStyle w:val="Heading3"/>
        <w:rPr>
          <w:rFonts w:eastAsia="Calibri"/>
        </w:rPr>
      </w:pPr>
      <w:r>
        <w:rPr>
          <w:rFonts w:eastAsia="Calibri"/>
        </w:rPr>
        <w:t>E</w:t>
      </w:r>
      <w:r w:rsidR="003E02C9">
        <w:rPr>
          <w:rFonts w:eastAsia="Calibri"/>
        </w:rPr>
        <w:t>.</w:t>
      </w:r>
      <w:r w:rsidR="003E02C9">
        <w:rPr>
          <w:rFonts w:eastAsia="Calibri"/>
        </w:rPr>
        <w:tab/>
      </w:r>
      <w:r w:rsidR="00E61B76" w:rsidRPr="00853537">
        <w:rPr>
          <w:rFonts w:eastAsia="Calibri"/>
        </w:rPr>
        <w:t>Aggregation</w:t>
      </w:r>
      <w:r w:rsidR="00E61B76">
        <w:rPr>
          <w:rFonts w:eastAsia="Calibri"/>
        </w:rPr>
        <w:t>/Reporting</w:t>
      </w:r>
      <w:r w:rsidR="002B3329">
        <w:rPr>
          <w:rFonts w:eastAsia="Calibri"/>
        </w:rPr>
        <w:t xml:space="preserve"> Process</w:t>
      </w:r>
    </w:p>
    <w:p w14:paraId="7BDF5D70" w14:textId="77777777" w:rsidR="00E61B76" w:rsidRDefault="00E61B76" w:rsidP="003E02C9">
      <w:pPr>
        <w:pStyle w:val="L1-FlLSp12"/>
        <w:rPr>
          <w:rFonts w:eastAsia="Calibri"/>
        </w:rPr>
      </w:pPr>
      <w:r>
        <w:rPr>
          <w:rFonts w:eastAsia="Calibri"/>
        </w:rPr>
        <w:t>Thanks, now I’d like to ask about reporting errors. By reporting errors, we mean errors in the counting and claiming paperwork sent from the school to the SFA and then the SFA to the State and the State to USDA.</w:t>
      </w:r>
    </w:p>
    <w:p w14:paraId="43107EDC" w14:textId="77777777" w:rsidR="003E02C9" w:rsidRDefault="003E02C9" w:rsidP="003E02C9">
      <w:pPr>
        <w:pStyle w:val="L1-FlLSp12"/>
        <w:rPr>
          <w:rFonts w:eastAsia="Calibri"/>
        </w:rPr>
      </w:pPr>
    </w:p>
    <w:p w14:paraId="6ADF8A6C" w14:textId="77777777" w:rsidR="00E61B76" w:rsidRDefault="00293F8D" w:rsidP="00293F8D">
      <w:pPr>
        <w:pStyle w:val="N3-3rdBullet"/>
        <w:numPr>
          <w:ilvl w:val="0"/>
          <w:numId w:val="0"/>
        </w:numPr>
        <w:ind w:left="576" w:hanging="576"/>
      </w:pPr>
      <w:r>
        <w:t xml:space="preserve">28.     </w:t>
      </w:r>
      <w:r w:rsidR="002B5DF3">
        <w:t>Please describe</w:t>
      </w:r>
      <w:r w:rsidR="00E61B76">
        <w:t xml:space="preserve"> the counting and claiming process starting with the data you receive from the school</w:t>
      </w:r>
      <w:r w:rsidR="002B5DF3">
        <w:t>.</w:t>
      </w:r>
    </w:p>
    <w:p w14:paraId="1CCE3C89" w14:textId="77777777" w:rsidR="00E61B76" w:rsidRPr="00097E81" w:rsidRDefault="00097E81" w:rsidP="003E02C9">
      <w:pPr>
        <w:pStyle w:val="L1-FlLSp12"/>
        <w:rPr>
          <w:rFonts w:eastAsia="Calibri"/>
          <w:b/>
        </w:rPr>
      </w:pPr>
      <w:r w:rsidRPr="00097E81">
        <w:rPr>
          <w:rFonts w:eastAsia="Calibri"/>
          <w:b/>
        </w:rPr>
        <w:t>Probe if needed:</w:t>
      </w:r>
    </w:p>
    <w:p w14:paraId="2EF50B71" w14:textId="77777777" w:rsidR="003E02C9" w:rsidRPr="003E02C9" w:rsidRDefault="003E02C9" w:rsidP="003E02C9">
      <w:pPr>
        <w:pStyle w:val="L1-FlLSp12"/>
        <w:rPr>
          <w:rFonts w:eastAsia="Calibri"/>
        </w:rPr>
      </w:pPr>
    </w:p>
    <w:p w14:paraId="09C4C652" w14:textId="77777777" w:rsidR="00E61B76" w:rsidRDefault="00E61B76" w:rsidP="003E02C9">
      <w:pPr>
        <w:pStyle w:val="N1-1stBullet"/>
        <w:rPr>
          <w:rFonts w:eastAsia="Calibri"/>
        </w:rPr>
      </w:pPr>
      <w:r>
        <w:rPr>
          <w:rFonts w:eastAsia="Calibri"/>
        </w:rPr>
        <w:t>W</w:t>
      </w:r>
      <w:r w:rsidR="00A27908">
        <w:rPr>
          <w:rFonts w:eastAsia="Calibri"/>
        </w:rPr>
        <w:t xml:space="preserve">hat are the roles or titles of </w:t>
      </w:r>
      <w:r>
        <w:rPr>
          <w:rFonts w:eastAsia="Calibri"/>
        </w:rPr>
        <w:t>staff members</w:t>
      </w:r>
      <w:r w:rsidR="00A27908">
        <w:rPr>
          <w:rFonts w:eastAsia="Calibri"/>
        </w:rPr>
        <w:t xml:space="preserve"> who</w:t>
      </w:r>
      <w:r>
        <w:rPr>
          <w:rFonts w:eastAsia="Calibri"/>
        </w:rPr>
        <w:t xml:space="preserve"> are involved?</w:t>
      </w:r>
      <w:r w:rsidR="003E02C9">
        <w:rPr>
          <w:rFonts w:eastAsia="Calibri"/>
        </w:rPr>
        <w:t xml:space="preserve"> </w:t>
      </w:r>
      <w:r>
        <w:rPr>
          <w:rFonts w:eastAsia="Calibri"/>
        </w:rPr>
        <w:t xml:space="preserve">We are not </w:t>
      </w:r>
      <w:r w:rsidR="00A27908">
        <w:rPr>
          <w:rFonts w:eastAsia="Calibri"/>
        </w:rPr>
        <w:t xml:space="preserve">interested in </w:t>
      </w:r>
      <w:r>
        <w:rPr>
          <w:rFonts w:eastAsia="Calibri"/>
        </w:rPr>
        <w:t>specific names of staff.</w:t>
      </w:r>
    </w:p>
    <w:p w14:paraId="5CF8EA37" w14:textId="77777777" w:rsidR="00E61B76" w:rsidRDefault="00E61B76" w:rsidP="003E02C9">
      <w:pPr>
        <w:pStyle w:val="N1-1stBullet"/>
        <w:rPr>
          <w:rFonts w:eastAsia="Calibri"/>
        </w:rPr>
      </w:pPr>
      <w:r>
        <w:rPr>
          <w:rFonts w:eastAsia="Calibri"/>
        </w:rPr>
        <w:t>Is it an automated process?</w:t>
      </w:r>
    </w:p>
    <w:p w14:paraId="543E232F" w14:textId="77777777" w:rsidR="00E61B76" w:rsidRDefault="00E61B76" w:rsidP="003E02C9">
      <w:pPr>
        <w:pStyle w:val="N1-1stBullet"/>
        <w:rPr>
          <w:rFonts w:eastAsia="Calibri"/>
        </w:rPr>
      </w:pPr>
      <w:r>
        <w:rPr>
          <w:rFonts w:eastAsia="Calibri"/>
        </w:rPr>
        <w:t>How often does the SFA office receive the counting and claiming data from the schools?</w:t>
      </w:r>
    </w:p>
    <w:p w14:paraId="6ED8AECB" w14:textId="77777777" w:rsidR="00E61B76" w:rsidRDefault="00E61B76" w:rsidP="003E02C9">
      <w:pPr>
        <w:pStyle w:val="N1-1stBullet"/>
        <w:rPr>
          <w:rFonts w:eastAsia="Calibri"/>
        </w:rPr>
      </w:pPr>
      <w:r>
        <w:rPr>
          <w:rFonts w:eastAsia="Calibri"/>
        </w:rPr>
        <w:t>What is the SFA office</w:t>
      </w:r>
      <w:r w:rsidR="00A27908">
        <w:rPr>
          <w:rFonts w:eastAsia="Calibri"/>
        </w:rPr>
        <w:t>’s</w:t>
      </w:r>
      <w:r>
        <w:rPr>
          <w:rFonts w:eastAsia="Calibri"/>
        </w:rPr>
        <w:t xml:space="preserve"> process upon receipt of claims from the school? </w:t>
      </w:r>
    </w:p>
    <w:p w14:paraId="09B69118" w14:textId="77777777" w:rsidR="00E61B76" w:rsidRDefault="00E61B76" w:rsidP="003E02C9">
      <w:pPr>
        <w:pStyle w:val="N1-1stBullet"/>
        <w:rPr>
          <w:rFonts w:eastAsia="Calibri"/>
        </w:rPr>
      </w:pPr>
      <w:r>
        <w:rPr>
          <w:rFonts w:eastAsia="Calibri"/>
        </w:rPr>
        <w:t>How often do you send the counting and claiming paperwork to the State?</w:t>
      </w:r>
    </w:p>
    <w:p w14:paraId="3BE8F633" w14:textId="77777777" w:rsidR="00E61B76" w:rsidRDefault="00293F8D" w:rsidP="00293F8D">
      <w:pPr>
        <w:pStyle w:val="N3-3rdBullet"/>
        <w:numPr>
          <w:ilvl w:val="0"/>
          <w:numId w:val="0"/>
        </w:numPr>
        <w:ind w:left="576" w:hanging="576"/>
      </w:pPr>
      <w:r>
        <w:t xml:space="preserve">29.    </w:t>
      </w:r>
      <w:r w:rsidR="00E61B76">
        <w:t>What do you think contributes to counting and claiming errors at each step in the process?</w:t>
      </w:r>
    </w:p>
    <w:p w14:paraId="7339CA02" w14:textId="77777777" w:rsidR="003454C1" w:rsidRDefault="00293F8D" w:rsidP="00293F8D">
      <w:pPr>
        <w:pStyle w:val="N3-3rdBullet"/>
        <w:numPr>
          <w:ilvl w:val="0"/>
          <w:numId w:val="0"/>
        </w:numPr>
        <w:ind w:left="576" w:hanging="576"/>
      </w:pPr>
      <w:r>
        <w:t xml:space="preserve">30.    </w:t>
      </w:r>
      <w:r w:rsidR="003454C1">
        <w:t>Have you tried any strategies to reduce errors in the reporting process? What’s worked and not worked among the strategies tried?</w:t>
      </w:r>
    </w:p>
    <w:p w14:paraId="0B079382" w14:textId="77777777" w:rsidR="00E61B76" w:rsidRDefault="00293F8D" w:rsidP="00293F8D">
      <w:pPr>
        <w:pStyle w:val="N3-3rdBullet"/>
        <w:numPr>
          <w:ilvl w:val="0"/>
          <w:numId w:val="0"/>
        </w:numPr>
        <w:ind w:left="576" w:hanging="576"/>
      </w:pPr>
      <w:r>
        <w:t xml:space="preserve">31.    </w:t>
      </w:r>
      <w:r w:rsidR="00E61B76">
        <w:t xml:space="preserve">In your opinion, what </w:t>
      </w:r>
      <w:r w:rsidR="00A27908">
        <w:t xml:space="preserve">else </w:t>
      </w:r>
      <w:r w:rsidR="00E61B76">
        <w:t>could be done to reduce errors in counting and claiming?</w:t>
      </w:r>
    </w:p>
    <w:p w14:paraId="3CB2A18B" w14:textId="77777777" w:rsidR="00DD5395" w:rsidRPr="00DD5395" w:rsidRDefault="00DD5395" w:rsidP="00DD5395">
      <w:pPr>
        <w:pStyle w:val="N3-3rdBullet"/>
        <w:numPr>
          <w:ilvl w:val="0"/>
          <w:numId w:val="0"/>
        </w:numPr>
        <w:ind w:left="576"/>
      </w:pPr>
    </w:p>
    <w:p w14:paraId="2BEC17A1" w14:textId="77777777" w:rsidR="00E61B76" w:rsidRDefault="00E868E8" w:rsidP="003E02C9">
      <w:pPr>
        <w:pStyle w:val="Heading3"/>
        <w:rPr>
          <w:rFonts w:eastAsia="Calibri"/>
        </w:rPr>
      </w:pPr>
      <w:r>
        <w:rPr>
          <w:rFonts w:eastAsia="Calibri"/>
        </w:rPr>
        <w:t>F</w:t>
      </w:r>
      <w:r w:rsidR="003E02C9">
        <w:rPr>
          <w:rFonts w:eastAsia="Calibri"/>
        </w:rPr>
        <w:t>.</w:t>
      </w:r>
      <w:r w:rsidR="003E02C9">
        <w:rPr>
          <w:rFonts w:eastAsia="Calibri"/>
        </w:rPr>
        <w:tab/>
      </w:r>
      <w:r w:rsidR="00E61B76" w:rsidRPr="00B23997">
        <w:rPr>
          <w:rFonts w:eastAsia="Calibri"/>
        </w:rPr>
        <w:t>Training</w:t>
      </w:r>
    </w:p>
    <w:p w14:paraId="1B5355EE" w14:textId="77777777" w:rsidR="00E61B76" w:rsidRDefault="00E61B76" w:rsidP="003E02C9">
      <w:pPr>
        <w:pStyle w:val="L1-FlLSp12"/>
        <w:rPr>
          <w:rFonts w:eastAsia="Calibri"/>
        </w:rPr>
      </w:pPr>
      <w:r>
        <w:rPr>
          <w:rFonts w:eastAsia="Calibri"/>
        </w:rPr>
        <w:t>Now I’d like to learn more about train</w:t>
      </w:r>
      <w:r w:rsidR="003E02C9">
        <w:rPr>
          <w:rFonts w:eastAsia="Calibri"/>
        </w:rPr>
        <w:t>ing and guidance</w:t>
      </w:r>
      <w:r w:rsidR="004113B9">
        <w:rPr>
          <w:rFonts w:eastAsia="Calibri"/>
        </w:rPr>
        <w:t xml:space="preserve"> that you or your </w:t>
      </w:r>
      <w:r w:rsidR="003E02C9">
        <w:rPr>
          <w:rFonts w:eastAsia="Calibri"/>
        </w:rPr>
        <w:t xml:space="preserve">SFA </w:t>
      </w:r>
      <w:proofErr w:type="gramStart"/>
      <w:r w:rsidR="003E02C9">
        <w:rPr>
          <w:rFonts w:eastAsia="Calibri"/>
        </w:rPr>
        <w:t>staff</w:t>
      </w:r>
      <w:r w:rsidR="004113B9">
        <w:rPr>
          <w:rFonts w:eastAsia="Calibri"/>
        </w:rPr>
        <w:t xml:space="preserve"> receive</w:t>
      </w:r>
      <w:proofErr w:type="gramEnd"/>
      <w:r w:rsidR="004113B9">
        <w:rPr>
          <w:rFonts w:eastAsia="Calibri"/>
        </w:rPr>
        <w:t xml:space="preserve"> on the topics we’ve discussed so far.</w:t>
      </w:r>
    </w:p>
    <w:p w14:paraId="67144827" w14:textId="77777777" w:rsidR="003E02C9" w:rsidRPr="00B23997" w:rsidRDefault="003E02C9" w:rsidP="003E02C9">
      <w:pPr>
        <w:pStyle w:val="L1-FlLSp12"/>
        <w:rPr>
          <w:rFonts w:eastAsia="Calibri"/>
        </w:rPr>
      </w:pPr>
    </w:p>
    <w:p w14:paraId="1020DEF5" w14:textId="77777777" w:rsidR="00293F8D" w:rsidRDefault="003B0E2B" w:rsidP="003B0E2B">
      <w:pPr>
        <w:pStyle w:val="N3-3rdBullet"/>
        <w:numPr>
          <w:ilvl w:val="0"/>
          <w:numId w:val="0"/>
        </w:numPr>
        <w:ind w:left="576" w:hanging="576"/>
      </w:pPr>
      <w:r>
        <w:t xml:space="preserve">32.   </w:t>
      </w:r>
      <w:r w:rsidR="00E61B76">
        <w:t>What type of training or guidance does the person certifying the applications receive?</w:t>
      </w:r>
    </w:p>
    <w:p w14:paraId="581607DD" w14:textId="77777777" w:rsidR="003B0E2B" w:rsidRDefault="00E61B76" w:rsidP="003B0E2B">
      <w:pPr>
        <w:pStyle w:val="N3-3rdBullet"/>
        <w:numPr>
          <w:ilvl w:val="0"/>
          <w:numId w:val="31"/>
        </w:numPr>
      </w:pPr>
      <w:proofErr w:type="gramStart"/>
      <w:r>
        <w:t>the</w:t>
      </w:r>
      <w:proofErr w:type="gramEnd"/>
      <w:r>
        <w:t xml:space="preserve"> person</w:t>
      </w:r>
      <w:r w:rsidR="00E868E8">
        <w:t xml:space="preserve"> doing the meal claiming </w:t>
      </w:r>
      <w:r>
        <w:t>?</w:t>
      </w:r>
    </w:p>
    <w:p w14:paraId="60387F3A" w14:textId="77777777" w:rsidR="00293F8D" w:rsidRDefault="00293F8D" w:rsidP="003B0E2B">
      <w:pPr>
        <w:pStyle w:val="N3-3rdBullet"/>
        <w:numPr>
          <w:ilvl w:val="0"/>
          <w:numId w:val="31"/>
        </w:numPr>
      </w:pPr>
      <w:r>
        <w:t xml:space="preserve"> </w:t>
      </w:r>
      <w:proofErr w:type="gramStart"/>
      <w:r>
        <w:t>the</w:t>
      </w:r>
      <w:proofErr w:type="gramEnd"/>
      <w:r>
        <w:t xml:space="preserve"> person completing the meal counting and claiming paperwork?</w:t>
      </w:r>
    </w:p>
    <w:p w14:paraId="7275BB05" w14:textId="77777777" w:rsidR="003E02C9" w:rsidRDefault="003B0E2B" w:rsidP="003B0E2B">
      <w:pPr>
        <w:pStyle w:val="N3-3rdBullet"/>
        <w:numPr>
          <w:ilvl w:val="0"/>
          <w:numId w:val="0"/>
        </w:numPr>
        <w:ind w:left="630" w:hanging="630"/>
      </w:pPr>
      <w:r w:rsidRPr="003B0E2B">
        <w:rPr>
          <w:szCs w:val="20"/>
        </w:rPr>
        <w:lastRenderedPageBreak/>
        <w:t>33.</w:t>
      </w:r>
      <w:r>
        <w:rPr>
          <w:b/>
          <w:szCs w:val="20"/>
        </w:rPr>
        <w:t xml:space="preserve">    </w:t>
      </w:r>
      <w:r w:rsidR="00293F8D">
        <w:t>What, if anything</w:t>
      </w:r>
      <w:proofErr w:type="gramStart"/>
      <w:r w:rsidR="00293F8D">
        <w:t>,  would</w:t>
      </w:r>
      <w:proofErr w:type="gramEnd"/>
      <w:r w:rsidR="00293F8D">
        <w:t xml:space="preserve"> you like to change about the training or guidance that is currently provided? Explain.</w:t>
      </w:r>
    </w:p>
    <w:p w14:paraId="29949EB0" w14:textId="77777777" w:rsidR="00E61B76" w:rsidRDefault="00E61B76" w:rsidP="003E02C9">
      <w:pPr>
        <w:pStyle w:val="N1-1stBullet"/>
        <w:rPr>
          <w:rFonts w:eastAsia="Calibri"/>
        </w:rPr>
      </w:pPr>
      <w:r>
        <w:rPr>
          <w:rFonts w:eastAsia="Calibri"/>
        </w:rPr>
        <w:t>Are there “refresher” courses</w:t>
      </w:r>
      <w:r w:rsidR="003B0E2B">
        <w:rPr>
          <w:rFonts w:eastAsia="Calibri"/>
        </w:rPr>
        <w:t xml:space="preserve"> for any of your staff</w:t>
      </w:r>
      <w:r w:rsidR="002B5DF3">
        <w:rPr>
          <w:rFonts w:eastAsia="Calibri"/>
        </w:rPr>
        <w:t>?</w:t>
      </w:r>
    </w:p>
    <w:p w14:paraId="459880C2" w14:textId="77777777" w:rsidR="00E61B76" w:rsidRPr="003B0E2B" w:rsidRDefault="003B0E2B" w:rsidP="003B0E2B">
      <w:pPr>
        <w:pStyle w:val="N1-1stBullet"/>
        <w:numPr>
          <w:ilvl w:val="0"/>
          <w:numId w:val="0"/>
        </w:numPr>
        <w:rPr>
          <w:rFonts w:eastAsia="Calibri"/>
        </w:rPr>
      </w:pPr>
      <w:r>
        <w:rPr>
          <w:rFonts w:eastAsia="Calibri"/>
        </w:rPr>
        <w:t xml:space="preserve">34.    </w:t>
      </w:r>
      <w:r w:rsidR="00E61B76">
        <w:rPr>
          <w:rFonts w:eastAsia="Calibri"/>
        </w:rPr>
        <w:t>What types of re</w:t>
      </w:r>
      <w:r>
        <w:rPr>
          <w:rFonts w:eastAsia="Calibri"/>
        </w:rPr>
        <w:t>sources are available for</w:t>
      </w:r>
      <w:r w:rsidR="00E868E8">
        <w:rPr>
          <w:rFonts w:eastAsia="Calibri"/>
        </w:rPr>
        <w:t xml:space="preserve"> you or your</w:t>
      </w:r>
      <w:r>
        <w:rPr>
          <w:rFonts w:eastAsia="Calibri"/>
        </w:rPr>
        <w:t xml:space="preserve"> staff?</w:t>
      </w:r>
    </w:p>
    <w:p w14:paraId="06905C82" w14:textId="77777777" w:rsidR="003B0E2B" w:rsidRDefault="003B0E2B" w:rsidP="003B0E2B">
      <w:pPr>
        <w:pStyle w:val="N3-3rdBullet"/>
        <w:numPr>
          <w:ilvl w:val="0"/>
          <w:numId w:val="0"/>
        </w:numPr>
        <w:ind w:left="576" w:hanging="576"/>
      </w:pPr>
      <w:r>
        <w:t xml:space="preserve">35.     </w:t>
      </w:r>
      <w:r w:rsidR="00E61B76">
        <w:t xml:space="preserve">Do you feel you have </w:t>
      </w:r>
      <w:r w:rsidR="00E61B76" w:rsidRPr="00986768">
        <w:t>enough resources to adequately train your staff</w:t>
      </w:r>
      <w:r w:rsidR="00E61B76">
        <w:t>? If not, what resources would be most helpful?</w:t>
      </w:r>
      <w:r w:rsidR="003E02C9">
        <w:t xml:space="preserve"> </w:t>
      </w:r>
    </w:p>
    <w:p w14:paraId="6B39AC62" w14:textId="77777777" w:rsidR="00E61B76" w:rsidRPr="00A67247" w:rsidRDefault="00E61B76" w:rsidP="003B0E2B">
      <w:pPr>
        <w:pStyle w:val="N3-3rdBullet"/>
        <w:numPr>
          <w:ilvl w:val="0"/>
          <w:numId w:val="0"/>
        </w:numPr>
        <w:ind w:left="576" w:hanging="576"/>
      </w:pPr>
      <w:r>
        <w:t>Thanks for your feedback.</w:t>
      </w:r>
      <w:r w:rsidR="003E02C9">
        <w:t xml:space="preserve"> </w:t>
      </w:r>
    </w:p>
    <w:p w14:paraId="1E971E8B" w14:textId="77777777" w:rsidR="00E61B76" w:rsidRPr="004D4ECE" w:rsidRDefault="00E61B76" w:rsidP="003E02C9">
      <w:pPr>
        <w:pStyle w:val="L1-FlLSp12"/>
      </w:pPr>
    </w:p>
    <w:p w14:paraId="267B868D" w14:textId="77777777" w:rsidR="00E61B76" w:rsidRPr="00701621" w:rsidRDefault="003E02C9" w:rsidP="003E02C9">
      <w:pPr>
        <w:pStyle w:val="Heading2"/>
      </w:pPr>
      <w:r>
        <w:t>III.</w:t>
      </w:r>
      <w:r>
        <w:tab/>
      </w:r>
      <w:r w:rsidR="003454C1">
        <w:t>Closing</w:t>
      </w:r>
    </w:p>
    <w:p w14:paraId="6BE590B5" w14:textId="77777777" w:rsidR="00E61B76" w:rsidRDefault="003B0E2B" w:rsidP="003B0E2B">
      <w:pPr>
        <w:pStyle w:val="N3-3rdBullet"/>
        <w:numPr>
          <w:ilvl w:val="0"/>
          <w:numId w:val="0"/>
        </w:numPr>
        <w:ind w:left="576" w:hanging="576"/>
      </w:pPr>
      <w:r>
        <w:t xml:space="preserve">36.    </w:t>
      </w:r>
      <w:r w:rsidR="00E61B76">
        <w:t xml:space="preserve">We covered a lot during our call. Is there anything else that we haven’t discussed that can be done at the school level to reduce errors? </w:t>
      </w:r>
      <w:proofErr w:type="gramStart"/>
      <w:r w:rsidR="00E61B76">
        <w:t>Anything at the SFA level, the State or the USDA?</w:t>
      </w:r>
      <w:proofErr w:type="gramEnd"/>
      <w:r w:rsidR="003E02C9">
        <w:t xml:space="preserve"> </w:t>
      </w:r>
    </w:p>
    <w:p w14:paraId="60ED6683" w14:textId="77777777" w:rsidR="00E61B76" w:rsidRPr="004D4ECE" w:rsidRDefault="00E61B76" w:rsidP="003E02C9">
      <w:pPr>
        <w:pStyle w:val="L1-FlLSp12"/>
      </w:pPr>
      <w:r w:rsidRPr="004D4ECE">
        <w:t>Those are all the questions I have</w:t>
      </w:r>
      <w:r>
        <w:t xml:space="preserve"> for you. This was a great discussion</w:t>
      </w:r>
      <w:r w:rsidRPr="004D4ECE">
        <w:t xml:space="preserve">; thank you very much for your time and thoughtful responses. If you have any questions about the study in </w:t>
      </w:r>
      <w:r w:rsidR="0024471C">
        <w:t>the future, you can contact 1-800-820-6138</w:t>
      </w:r>
      <w:r w:rsidRPr="004D4ECE">
        <w:t xml:space="preserve">. </w:t>
      </w:r>
    </w:p>
    <w:sectPr w:rsidR="00E61B76" w:rsidRPr="004D4ECE" w:rsidSect="00E61B76">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EE1CC" w15:done="0"/>
  <w15:commentEx w15:paraId="46490967" w15:paraIdParent="0C9EE1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B7EDD" w14:textId="77777777" w:rsidR="00866C51" w:rsidRDefault="00866C51">
      <w:pPr>
        <w:spacing w:line="240" w:lineRule="auto"/>
      </w:pPr>
      <w:r>
        <w:separator/>
      </w:r>
    </w:p>
  </w:endnote>
  <w:endnote w:type="continuationSeparator" w:id="0">
    <w:p w14:paraId="796879FC" w14:textId="77777777" w:rsidR="00866C51" w:rsidRDefault="00866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CA6" w14:textId="77777777" w:rsidR="00887F3C" w:rsidRDefault="00887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FF40" w14:textId="77777777" w:rsidR="00887F3C" w:rsidRDefault="00887F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74E24" w14:textId="77777777" w:rsidR="00887F3C" w:rsidRDefault="00887F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77AFA" w14:textId="77777777" w:rsidR="00333F97" w:rsidRDefault="00333F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18098"/>
      <w:docPartObj>
        <w:docPartGallery w:val="Page Numbers (Bottom of Page)"/>
        <w:docPartUnique/>
      </w:docPartObj>
    </w:sdtPr>
    <w:sdtEndPr>
      <w:rPr>
        <w:noProof/>
      </w:rPr>
    </w:sdtEndPr>
    <w:sdtContent>
      <w:p w14:paraId="649A68A7" w14:textId="5FB76334" w:rsidR="004A7967" w:rsidRDefault="004A7967">
        <w:pPr>
          <w:pStyle w:val="Footer"/>
          <w:jc w:val="right"/>
        </w:pPr>
        <w:r>
          <w:fldChar w:fldCharType="begin"/>
        </w:r>
        <w:r>
          <w:instrText xml:space="preserve"> PAGE   \* MERGEFORMAT </w:instrText>
        </w:r>
        <w:r>
          <w:fldChar w:fldCharType="separate"/>
        </w:r>
        <w:r w:rsidR="00B014DE">
          <w:rPr>
            <w:noProof/>
          </w:rPr>
          <w:t>8</w:t>
        </w:r>
        <w:r>
          <w:rPr>
            <w:noProof/>
          </w:rPr>
          <w:fldChar w:fldCharType="end"/>
        </w:r>
      </w:p>
    </w:sdtContent>
  </w:sdt>
  <w:p w14:paraId="12ADACC8" w14:textId="77777777" w:rsidR="00333F97" w:rsidRDefault="00333F97">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82263"/>
      <w:docPartObj>
        <w:docPartGallery w:val="Page Numbers (Bottom of Page)"/>
        <w:docPartUnique/>
      </w:docPartObj>
    </w:sdtPr>
    <w:sdtEndPr>
      <w:rPr>
        <w:noProof/>
      </w:rPr>
    </w:sdtEndPr>
    <w:sdtContent>
      <w:p w14:paraId="39F722DD" w14:textId="6EB47152" w:rsidR="004A7967" w:rsidRDefault="004A7967">
        <w:pPr>
          <w:pStyle w:val="Footer"/>
          <w:jc w:val="right"/>
        </w:pPr>
        <w:r>
          <w:fldChar w:fldCharType="begin"/>
        </w:r>
        <w:r>
          <w:instrText xml:space="preserve"> PAGE   \* MERGEFORMAT </w:instrText>
        </w:r>
        <w:r>
          <w:fldChar w:fldCharType="separate"/>
        </w:r>
        <w:r w:rsidR="00B014DE">
          <w:rPr>
            <w:noProof/>
          </w:rPr>
          <w:t>1</w:t>
        </w:r>
        <w:r>
          <w:rPr>
            <w:noProof/>
          </w:rPr>
          <w:fldChar w:fldCharType="end"/>
        </w:r>
      </w:p>
    </w:sdtContent>
  </w:sdt>
  <w:p w14:paraId="59015306" w14:textId="77777777" w:rsidR="00333F97" w:rsidRDefault="00333F97" w:rsidP="00E61B76">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B479F" w14:textId="77777777" w:rsidR="00866C51" w:rsidRDefault="00866C51">
      <w:pPr>
        <w:spacing w:line="240" w:lineRule="auto"/>
      </w:pPr>
      <w:r>
        <w:separator/>
      </w:r>
    </w:p>
  </w:footnote>
  <w:footnote w:type="continuationSeparator" w:id="0">
    <w:p w14:paraId="24A716F8" w14:textId="77777777" w:rsidR="00866C51" w:rsidRDefault="00866C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CED0" w14:textId="77777777" w:rsidR="00887F3C" w:rsidRDefault="00887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8465" w14:textId="77777777" w:rsidR="001C1EF4" w:rsidRPr="001C1EF4" w:rsidRDefault="005A279F">
    <w:pPr>
      <w:pStyle w:val="Header"/>
      <w:rPr>
        <w:b/>
        <w:color w:val="1F497D" w:themeColor="text2"/>
      </w:rPr>
    </w:pPr>
    <w:r>
      <w:rPr>
        <w:b/>
        <w:color w:val="1F497D" w:themeColor="text2"/>
      </w:rPr>
      <w:t>APPENDIX B12</w:t>
    </w:r>
    <w:r w:rsidR="00E51039">
      <w:rPr>
        <w:b/>
        <w:color w:val="1F497D" w:themeColor="text2"/>
      </w:rPr>
      <w:t xml:space="preserve">. </w:t>
    </w:r>
    <w:r w:rsidR="001C1EF4">
      <w:rPr>
        <w:b/>
        <w:color w:val="1F497D" w:themeColor="text2"/>
      </w:rPr>
      <w:t>SFA DIRECTOR INTERVIEW (BY PHONE)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2BEA" w14:textId="77777777" w:rsidR="00887F3C" w:rsidRDefault="00887F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7436C" w14:textId="77777777" w:rsidR="00333F97" w:rsidRDefault="00333F9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C177" w14:textId="77777777" w:rsidR="004A7967" w:rsidRPr="000C6E32" w:rsidRDefault="005A279F" w:rsidP="004A7967">
    <w:pPr>
      <w:pStyle w:val="Header"/>
      <w:rPr>
        <w:b/>
        <w:color w:val="1F497D" w:themeColor="text2"/>
      </w:rPr>
    </w:pPr>
    <w:r>
      <w:rPr>
        <w:b/>
        <w:color w:val="1F497D" w:themeColor="text2"/>
      </w:rPr>
      <w:t>APPENDIX B12</w:t>
    </w:r>
    <w:r w:rsidR="00887F3C">
      <w:rPr>
        <w:b/>
        <w:color w:val="1F497D" w:themeColor="text2"/>
      </w:rPr>
      <w:t>.</w:t>
    </w:r>
    <w:r w:rsidR="002077CB">
      <w:rPr>
        <w:b/>
        <w:color w:val="1F497D" w:themeColor="text2"/>
      </w:rPr>
      <w:t xml:space="preserve"> </w:t>
    </w:r>
    <w:r w:rsidR="001C1EF4">
      <w:rPr>
        <w:b/>
        <w:color w:val="1F497D" w:themeColor="text2"/>
      </w:rPr>
      <w:t>SFA DIRECTOR INTERVIEW (BY PHONE</w:t>
    </w:r>
    <w:r w:rsidR="002077CB">
      <w:rPr>
        <w:b/>
        <w:color w:val="1F497D" w:themeColor="text2"/>
      </w:rPr>
      <w:t>)</w:t>
    </w:r>
  </w:p>
  <w:p w14:paraId="6FCDCC24" w14:textId="77777777" w:rsidR="00333F97" w:rsidRPr="00E61B76" w:rsidRDefault="00333F97" w:rsidP="004A7967">
    <w:pPr>
      <w:pStyle w:val="Heading1"/>
      <w:spacing w:line="240" w:lineRule="auto"/>
      <w:jc w:val="lef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68B7" w14:textId="77777777" w:rsidR="00333F97" w:rsidRPr="00B70876" w:rsidRDefault="005A279F" w:rsidP="00B70876">
    <w:pPr>
      <w:pStyle w:val="Header"/>
    </w:pPr>
    <w:r>
      <w:rPr>
        <w:b/>
        <w:color w:val="1F497D" w:themeColor="text2"/>
      </w:rPr>
      <w:t>APPENDIX B12</w:t>
    </w:r>
    <w:r w:rsidR="00887F3C">
      <w:rPr>
        <w:b/>
        <w:color w:val="1F497D" w:themeColor="text2"/>
      </w:rPr>
      <w:t xml:space="preserve">. </w:t>
    </w:r>
    <w:r w:rsidR="001C1EF4">
      <w:rPr>
        <w:b/>
        <w:color w:val="1F497D" w:themeColor="text2"/>
      </w:rPr>
      <w:t>SFA DIRECTOR INTERVIEW (BY PHONE</w:t>
    </w:r>
    <w:r w:rsidR="002077CB">
      <w:rPr>
        <w:b/>
        <w:color w:val="1F497D" w:themeColor="text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2994"/>
    <w:multiLevelType w:val="hybridMultilevel"/>
    <w:tmpl w:val="32EE2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5F6AA6"/>
    <w:multiLevelType w:val="hybridMultilevel"/>
    <w:tmpl w:val="4A1CA2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746152"/>
    <w:multiLevelType w:val="hybridMultilevel"/>
    <w:tmpl w:val="628E7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255C4"/>
    <w:multiLevelType w:val="hybridMultilevel"/>
    <w:tmpl w:val="BAB2B62A"/>
    <w:lvl w:ilvl="0" w:tplc="07ACA828">
      <w:start w:val="1"/>
      <w:numFmt w:val="decimal"/>
      <w:lvlText w:val="%1."/>
      <w:lvlJc w:val="left"/>
      <w:pPr>
        <w:ind w:left="72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F7A89"/>
    <w:multiLevelType w:val="hybridMultilevel"/>
    <w:tmpl w:val="500E9C42"/>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6576AE5"/>
    <w:multiLevelType w:val="hybridMultilevel"/>
    <w:tmpl w:val="1DB63312"/>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3E272F80"/>
    <w:multiLevelType w:val="hybridMultilevel"/>
    <w:tmpl w:val="EEA60CD8"/>
    <w:lvl w:ilvl="0" w:tplc="0CFA1172">
      <w:start w:val="1"/>
      <w:numFmt w:val="decimal"/>
      <w:pStyle w:val="N3-3rdBullet"/>
      <w:lvlText w:val="%1."/>
      <w:lvlJc w:val="left"/>
      <w:pPr>
        <w:tabs>
          <w:tab w:val="num" w:pos="2304"/>
        </w:tabs>
        <w:ind w:left="2304" w:hanging="576"/>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046356"/>
    <w:multiLevelType w:val="hybridMultilevel"/>
    <w:tmpl w:val="278ED0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5FE805B1"/>
    <w:multiLevelType w:val="hybridMultilevel"/>
    <w:tmpl w:val="AF26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35CF5"/>
    <w:multiLevelType w:val="hybridMultilevel"/>
    <w:tmpl w:val="B664D2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1262FF"/>
    <w:multiLevelType w:val="hybridMultilevel"/>
    <w:tmpl w:val="5D9A3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46B11"/>
    <w:multiLevelType w:val="hybridMultilevel"/>
    <w:tmpl w:val="80B291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656154"/>
    <w:multiLevelType w:val="hybridMultilevel"/>
    <w:tmpl w:val="AC3A9AF6"/>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7E071615"/>
    <w:multiLevelType w:val="hybridMultilevel"/>
    <w:tmpl w:val="C9BA809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7"/>
  </w:num>
  <w:num w:numId="3">
    <w:abstractNumId w:val="1"/>
  </w:num>
  <w:num w:numId="4">
    <w:abstractNumId w:val="7"/>
  </w:num>
  <w:num w:numId="5">
    <w:abstractNumId w:val="9"/>
  </w:num>
  <w:num w:numId="6">
    <w:abstractNumId w:val="2"/>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5"/>
  </w:num>
  <w:num w:numId="18">
    <w:abstractNumId w:val="5"/>
  </w:num>
  <w:num w:numId="19">
    <w:abstractNumId w:val="11"/>
  </w:num>
  <w:num w:numId="20">
    <w:abstractNumId w:val="10"/>
  </w:num>
  <w:num w:numId="21">
    <w:abstractNumId w:val="4"/>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17"/>
  </w:num>
  <w:num w:numId="29">
    <w:abstractNumId w:val="8"/>
  </w:num>
  <w:num w:numId="30">
    <w:abstractNumId w:val="6"/>
  </w:num>
  <w:num w:numId="31">
    <w:abstractNumId w:val="16"/>
  </w:num>
  <w:num w:numId="32">
    <w:abstractNumId w:val="0"/>
  </w:num>
  <w:num w:numId="33">
    <w:abstractNumId w:val="13"/>
  </w:num>
  <w:num w:numId="34">
    <w:abstractNumId w:val="3"/>
  </w:num>
  <w:num w:numId="35">
    <w:abstractNumId w:val="14"/>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76"/>
    <w:rsid w:val="000341D4"/>
    <w:rsid w:val="000350E9"/>
    <w:rsid w:val="00036AF4"/>
    <w:rsid w:val="00043871"/>
    <w:rsid w:val="000447C2"/>
    <w:rsid w:val="00047085"/>
    <w:rsid w:val="00051FAB"/>
    <w:rsid w:val="00057925"/>
    <w:rsid w:val="0006498E"/>
    <w:rsid w:val="00066207"/>
    <w:rsid w:val="000667A3"/>
    <w:rsid w:val="00072692"/>
    <w:rsid w:val="00073632"/>
    <w:rsid w:val="00073F2D"/>
    <w:rsid w:val="00076495"/>
    <w:rsid w:val="000807D7"/>
    <w:rsid w:val="00091A23"/>
    <w:rsid w:val="000925A7"/>
    <w:rsid w:val="00097E81"/>
    <w:rsid w:val="000A76BC"/>
    <w:rsid w:val="000C33DB"/>
    <w:rsid w:val="000C439B"/>
    <w:rsid w:val="000D02CD"/>
    <w:rsid w:val="000D102A"/>
    <w:rsid w:val="000D51B5"/>
    <w:rsid w:val="000E07BE"/>
    <w:rsid w:val="000F2B0A"/>
    <w:rsid w:val="000F4CFB"/>
    <w:rsid w:val="000F5F50"/>
    <w:rsid w:val="00101C84"/>
    <w:rsid w:val="00114C6E"/>
    <w:rsid w:val="00120A6B"/>
    <w:rsid w:val="00121A4A"/>
    <w:rsid w:val="00134EFB"/>
    <w:rsid w:val="00147D20"/>
    <w:rsid w:val="00152B01"/>
    <w:rsid w:val="00156208"/>
    <w:rsid w:val="00163337"/>
    <w:rsid w:val="001659AC"/>
    <w:rsid w:val="001768BA"/>
    <w:rsid w:val="00184A10"/>
    <w:rsid w:val="00196705"/>
    <w:rsid w:val="001A10A2"/>
    <w:rsid w:val="001B097C"/>
    <w:rsid w:val="001B6AA1"/>
    <w:rsid w:val="001C1EF4"/>
    <w:rsid w:val="001C69DD"/>
    <w:rsid w:val="001D0187"/>
    <w:rsid w:val="001D1F70"/>
    <w:rsid w:val="001E3800"/>
    <w:rsid w:val="001E5F24"/>
    <w:rsid w:val="001E6079"/>
    <w:rsid w:val="001F3BFF"/>
    <w:rsid w:val="00203CA4"/>
    <w:rsid w:val="00203EFB"/>
    <w:rsid w:val="0020415E"/>
    <w:rsid w:val="0020526D"/>
    <w:rsid w:val="002077CB"/>
    <w:rsid w:val="00212FFB"/>
    <w:rsid w:val="002143C2"/>
    <w:rsid w:val="00214B46"/>
    <w:rsid w:val="0024033E"/>
    <w:rsid w:val="0024471C"/>
    <w:rsid w:val="00253018"/>
    <w:rsid w:val="00266495"/>
    <w:rsid w:val="00267642"/>
    <w:rsid w:val="002747D9"/>
    <w:rsid w:val="00282312"/>
    <w:rsid w:val="002851B1"/>
    <w:rsid w:val="002903F1"/>
    <w:rsid w:val="00293F8D"/>
    <w:rsid w:val="002A6821"/>
    <w:rsid w:val="002B3329"/>
    <w:rsid w:val="002B42D6"/>
    <w:rsid w:val="002B5DF3"/>
    <w:rsid w:val="002D1420"/>
    <w:rsid w:val="002D3E8C"/>
    <w:rsid w:val="002F0F19"/>
    <w:rsid w:val="002F5259"/>
    <w:rsid w:val="00302E5C"/>
    <w:rsid w:val="00304009"/>
    <w:rsid w:val="00315646"/>
    <w:rsid w:val="00323FC9"/>
    <w:rsid w:val="003254F9"/>
    <w:rsid w:val="00332482"/>
    <w:rsid w:val="003333AD"/>
    <w:rsid w:val="00333F97"/>
    <w:rsid w:val="003454C1"/>
    <w:rsid w:val="00362064"/>
    <w:rsid w:val="00383C29"/>
    <w:rsid w:val="003966A0"/>
    <w:rsid w:val="00397B0B"/>
    <w:rsid w:val="003A33F2"/>
    <w:rsid w:val="003A4615"/>
    <w:rsid w:val="003A522C"/>
    <w:rsid w:val="003A6AB6"/>
    <w:rsid w:val="003B0E2B"/>
    <w:rsid w:val="003B7965"/>
    <w:rsid w:val="003C3199"/>
    <w:rsid w:val="003D69B5"/>
    <w:rsid w:val="003E02C9"/>
    <w:rsid w:val="003F0BBC"/>
    <w:rsid w:val="00403048"/>
    <w:rsid w:val="004113B9"/>
    <w:rsid w:val="004144E2"/>
    <w:rsid w:val="00414B36"/>
    <w:rsid w:val="004153AF"/>
    <w:rsid w:val="00417779"/>
    <w:rsid w:val="00421E98"/>
    <w:rsid w:val="004273F4"/>
    <w:rsid w:val="00427D74"/>
    <w:rsid w:val="00437B9B"/>
    <w:rsid w:val="004563EB"/>
    <w:rsid w:val="0047041E"/>
    <w:rsid w:val="0047210A"/>
    <w:rsid w:val="004762B0"/>
    <w:rsid w:val="00481DB2"/>
    <w:rsid w:val="00486A9B"/>
    <w:rsid w:val="00493E51"/>
    <w:rsid w:val="004A7967"/>
    <w:rsid w:val="004B1B76"/>
    <w:rsid w:val="004B3AEF"/>
    <w:rsid w:val="004D0D4C"/>
    <w:rsid w:val="004D3719"/>
    <w:rsid w:val="004D7491"/>
    <w:rsid w:val="004E7AC1"/>
    <w:rsid w:val="00517BD9"/>
    <w:rsid w:val="0052586D"/>
    <w:rsid w:val="00532EE1"/>
    <w:rsid w:val="0054274E"/>
    <w:rsid w:val="005547B9"/>
    <w:rsid w:val="00566793"/>
    <w:rsid w:val="00575C11"/>
    <w:rsid w:val="00580B23"/>
    <w:rsid w:val="00593313"/>
    <w:rsid w:val="00596C37"/>
    <w:rsid w:val="005A279F"/>
    <w:rsid w:val="005B43B0"/>
    <w:rsid w:val="005B7031"/>
    <w:rsid w:val="005C69FF"/>
    <w:rsid w:val="005D1105"/>
    <w:rsid w:val="005D1174"/>
    <w:rsid w:val="005D46D8"/>
    <w:rsid w:val="005D5BBC"/>
    <w:rsid w:val="005E3AA1"/>
    <w:rsid w:val="005E53FF"/>
    <w:rsid w:val="005F33C9"/>
    <w:rsid w:val="005F5509"/>
    <w:rsid w:val="00601D27"/>
    <w:rsid w:val="00614494"/>
    <w:rsid w:val="006172A7"/>
    <w:rsid w:val="006313A0"/>
    <w:rsid w:val="00644471"/>
    <w:rsid w:val="00651022"/>
    <w:rsid w:val="00663324"/>
    <w:rsid w:val="00667EB4"/>
    <w:rsid w:val="00672E8F"/>
    <w:rsid w:val="006756A3"/>
    <w:rsid w:val="00683296"/>
    <w:rsid w:val="0068381B"/>
    <w:rsid w:val="00683820"/>
    <w:rsid w:val="006849A8"/>
    <w:rsid w:val="006901D7"/>
    <w:rsid w:val="00697F61"/>
    <w:rsid w:val="006A0637"/>
    <w:rsid w:val="006A238C"/>
    <w:rsid w:val="006A46F6"/>
    <w:rsid w:val="006D735C"/>
    <w:rsid w:val="006E1F53"/>
    <w:rsid w:val="006E775D"/>
    <w:rsid w:val="006F1CF8"/>
    <w:rsid w:val="0070039E"/>
    <w:rsid w:val="007035CD"/>
    <w:rsid w:val="00705100"/>
    <w:rsid w:val="00705A09"/>
    <w:rsid w:val="00707A44"/>
    <w:rsid w:val="00712758"/>
    <w:rsid w:val="00721588"/>
    <w:rsid w:val="0072337A"/>
    <w:rsid w:val="00727826"/>
    <w:rsid w:val="007304BD"/>
    <w:rsid w:val="007305DC"/>
    <w:rsid w:val="00731A44"/>
    <w:rsid w:val="00741FAB"/>
    <w:rsid w:val="0074389B"/>
    <w:rsid w:val="007470CC"/>
    <w:rsid w:val="00754BCD"/>
    <w:rsid w:val="00770E81"/>
    <w:rsid w:val="00774268"/>
    <w:rsid w:val="0077775D"/>
    <w:rsid w:val="00795760"/>
    <w:rsid w:val="007A4BF5"/>
    <w:rsid w:val="007A76FF"/>
    <w:rsid w:val="007A7CB3"/>
    <w:rsid w:val="007C0946"/>
    <w:rsid w:val="007C2D80"/>
    <w:rsid w:val="007F1345"/>
    <w:rsid w:val="00817F67"/>
    <w:rsid w:val="00820C97"/>
    <w:rsid w:val="008478CF"/>
    <w:rsid w:val="00850A8B"/>
    <w:rsid w:val="00853851"/>
    <w:rsid w:val="008562F2"/>
    <w:rsid w:val="0086324B"/>
    <w:rsid w:val="00866C51"/>
    <w:rsid w:val="008750B5"/>
    <w:rsid w:val="0088021E"/>
    <w:rsid w:val="008874B0"/>
    <w:rsid w:val="00887F3C"/>
    <w:rsid w:val="00894610"/>
    <w:rsid w:val="00895E95"/>
    <w:rsid w:val="008B7C6F"/>
    <w:rsid w:val="008D09D6"/>
    <w:rsid w:val="008D45A5"/>
    <w:rsid w:val="009217C4"/>
    <w:rsid w:val="00923737"/>
    <w:rsid w:val="00923C66"/>
    <w:rsid w:val="009355F7"/>
    <w:rsid w:val="00940319"/>
    <w:rsid w:val="00950A60"/>
    <w:rsid w:val="0095362B"/>
    <w:rsid w:val="0097142D"/>
    <w:rsid w:val="009871D3"/>
    <w:rsid w:val="00992616"/>
    <w:rsid w:val="00992641"/>
    <w:rsid w:val="009935DE"/>
    <w:rsid w:val="009943A4"/>
    <w:rsid w:val="009D254B"/>
    <w:rsid w:val="00A05C99"/>
    <w:rsid w:val="00A2022A"/>
    <w:rsid w:val="00A26E08"/>
    <w:rsid w:val="00A27908"/>
    <w:rsid w:val="00A32912"/>
    <w:rsid w:val="00A37812"/>
    <w:rsid w:val="00A44935"/>
    <w:rsid w:val="00A5064E"/>
    <w:rsid w:val="00A736CB"/>
    <w:rsid w:val="00A755BD"/>
    <w:rsid w:val="00A75648"/>
    <w:rsid w:val="00A77D80"/>
    <w:rsid w:val="00A80085"/>
    <w:rsid w:val="00A80C12"/>
    <w:rsid w:val="00A85285"/>
    <w:rsid w:val="00A877F4"/>
    <w:rsid w:val="00A9104B"/>
    <w:rsid w:val="00AB7CD5"/>
    <w:rsid w:val="00AC64BC"/>
    <w:rsid w:val="00AD155F"/>
    <w:rsid w:val="00AD5980"/>
    <w:rsid w:val="00AE7A90"/>
    <w:rsid w:val="00AF1251"/>
    <w:rsid w:val="00AF3094"/>
    <w:rsid w:val="00B014DE"/>
    <w:rsid w:val="00B06CAC"/>
    <w:rsid w:val="00B118D4"/>
    <w:rsid w:val="00B11E90"/>
    <w:rsid w:val="00B14509"/>
    <w:rsid w:val="00B231D1"/>
    <w:rsid w:val="00B54406"/>
    <w:rsid w:val="00B55900"/>
    <w:rsid w:val="00B70876"/>
    <w:rsid w:val="00B755EB"/>
    <w:rsid w:val="00B84D69"/>
    <w:rsid w:val="00B871E3"/>
    <w:rsid w:val="00B9677F"/>
    <w:rsid w:val="00BA4999"/>
    <w:rsid w:val="00BB06E9"/>
    <w:rsid w:val="00BC0AF7"/>
    <w:rsid w:val="00BC6E81"/>
    <w:rsid w:val="00BD1970"/>
    <w:rsid w:val="00BD4AB9"/>
    <w:rsid w:val="00BD6F49"/>
    <w:rsid w:val="00BE5912"/>
    <w:rsid w:val="00BF2625"/>
    <w:rsid w:val="00C02332"/>
    <w:rsid w:val="00C06140"/>
    <w:rsid w:val="00C07120"/>
    <w:rsid w:val="00C144C6"/>
    <w:rsid w:val="00C14B4C"/>
    <w:rsid w:val="00C16990"/>
    <w:rsid w:val="00C20C66"/>
    <w:rsid w:val="00C22E24"/>
    <w:rsid w:val="00C23317"/>
    <w:rsid w:val="00C274BD"/>
    <w:rsid w:val="00C41ADD"/>
    <w:rsid w:val="00C44186"/>
    <w:rsid w:val="00C50612"/>
    <w:rsid w:val="00C61ED2"/>
    <w:rsid w:val="00C63FFE"/>
    <w:rsid w:val="00C81133"/>
    <w:rsid w:val="00C81152"/>
    <w:rsid w:val="00C9296E"/>
    <w:rsid w:val="00CB6421"/>
    <w:rsid w:val="00CD70C0"/>
    <w:rsid w:val="00CE6820"/>
    <w:rsid w:val="00CF2F50"/>
    <w:rsid w:val="00D026CE"/>
    <w:rsid w:val="00D04E6B"/>
    <w:rsid w:val="00D07175"/>
    <w:rsid w:val="00D107E4"/>
    <w:rsid w:val="00D139E4"/>
    <w:rsid w:val="00D1481D"/>
    <w:rsid w:val="00D21620"/>
    <w:rsid w:val="00D256B0"/>
    <w:rsid w:val="00D302BC"/>
    <w:rsid w:val="00D34157"/>
    <w:rsid w:val="00D55973"/>
    <w:rsid w:val="00D564BE"/>
    <w:rsid w:val="00D63563"/>
    <w:rsid w:val="00D807C1"/>
    <w:rsid w:val="00DB4B6E"/>
    <w:rsid w:val="00DD4E06"/>
    <w:rsid w:val="00DD5395"/>
    <w:rsid w:val="00DE658E"/>
    <w:rsid w:val="00DF1A46"/>
    <w:rsid w:val="00DF2542"/>
    <w:rsid w:val="00DF435E"/>
    <w:rsid w:val="00E11D52"/>
    <w:rsid w:val="00E1521A"/>
    <w:rsid w:val="00E30E6D"/>
    <w:rsid w:val="00E314C7"/>
    <w:rsid w:val="00E33761"/>
    <w:rsid w:val="00E51039"/>
    <w:rsid w:val="00E6096F"/>
    <w:rsid w:val="00E61B76"/>
    <w:rsid w:val="00E62BCD"/>
    <w:rsid w:val="00E630B6"/>
    <w:rsid w:val="00E65595"/>
    <w:rsid w:val="00E70DFB"/>
    <w:rsid w:val="00E8059A"/>
    <w:rsid w:val="00E868E8"/>
    <w:rsid w:val="00E90931"/>
    <w:rsid w:val="00E93D28"/>
    <w:rsid w:val="00E976F7"/>
    <w:rsid w:val="00EA6750"/>
    <w:rsid w:val="00EB3D52"/>
    <w:rsid w:val="00EC17B6"/>
    <w:rsid w:val="00EC5256"/>
    <w:rsid w:val="00EC6EC4"/>
    <w:rsid w:val="00ED3B35"/>
    <w:rsid w:val="00EE593E"/>
    <w:rsid w:val="00EF1939"/>
    <w:rsid w:val="00EF1EC6"/>
    <w:rsid w:val="00F00A09"/>
    <w:rsid w:val="00F54A25"/>
    <w:rsid w:val="00F72113"/>
    <w:rsid w:val="00F95CF2"/>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B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22E24"/>
    <w:pPr>
      <w:numPr>
        <w:numId w:val="5"/>
      </w:numPr>
      <w:spacing w:after="240"/>
      <w:ind w:left="576"/>
    </w:pPr>
    <w:rPr>
      <w:rFonts w:eastAsia="Calibri"/>
      <w:szCs w:val="24"/>
    </w:r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E61B7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E61B76"/>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E61B76"/>
    <w:rPr>
      <w:rFonts w:ascii="Franklin Gothic Medium" w:hAnsi="Franklin Gothic Medium"/>
      <w:b/>
      <w:sz w:val="24"/>
    </w:rPr>
  </w:style>
  <w:style w:type="paragraph" w:styleId="ListParagraph">
    <w:name w:val="List Paragraph"/>
    <w:basedOn w:val="Normal"/>
    <w:uiPriority w:val="34"/>
    <w:qFormat/>
    <w:rsid w:val="00E61B76"/>
    <w:pPr>
      <w:ind w:left="720"/>
      <w:contextualSpacing/>
    </w:pPr>
  </w:style>
  <w:style w:type="character" w:customStyle="1" w:styleId="HeaderChar">
    <w:name w:val="Header Char"/>
    <w:basedOn w:val="DefaultParagraphFont"/>
    <w:link w:val="Header"/>
    <w:uiPriority w:val="99"/>
    <w:rsid w:val="00E61B76"/>
    <w:rPr>
      <w:rFonts w:ascii="Garamond" w:hAnsi="Garamond"/>
    </w:rPr>
  </w:style>
  <w:style w:type="character" w:customStyle="1" w:styleId="FooterChar">
    <w:name w:val="Footer Char"/>
    <w:basedOn w:val="DefaultParagraphFont"/>
    <w:link w:val="Footer"/>
    <w:uiPriority w:val="99"/>
    <w:rsid w:val="00E61B76"/>
    <w:rPr>
      <w:rFonts w:ascii="Garamond" w:hAnsi="Garamond"/>
      <w:sz w:val="24"/>
    </w:rPr>
  </w:style>
  <w:style w:type="character" w:styleId="CommentReference">
    <w:name w:val="annotation reference"/>
    <w:basedOn w:val="DefaultParagraphFont"/>
    <w:uiPriority w:val="99"/>
    <w:semiHidden/>
    <w:unhideWhenUsed/>
    <w:rsid w:val="008D09D6"/>
    <w:rPr>
      <w:sz w:val="16"/>
      <w:szCs w:val="16"/>
    </w:rPr>
  </w:style>
  <w:style w:type="paragraph" w:styleId="CommentText">
    <w:name w:val="annotation text"/>
    <w:basedOn w:val="Normal"/>
    <w:link w:val="CommentTextChar"/>
    <w:uiPriority w:val="99"/>
    <w:unhideWhenUsed/>
    <w:rsid w:val="008D09D6"/>
    <w:pPr>
      <w:spacing w:line="240" w:lineRule="auto"/>
    </w:pPr>
    <w:rPr>
      <w:sz w:val="20"/>
    </w:rPr>
  </w:style>
  <w:style w:type="character" w:customStyle="1" w:styleId="CommentTextChar">
    <w:name w:val="Comment Text Char"/>
    <w:basedOn w:val="DefaultParagraphFont"/>
    <w:link w:val="CommentText"/>
    <w:uiPriority w:val="99"/>
    <w:rsid w:val="008D09D6"/>
    <w:rPr>
      <w:rFonts w:ascii="Garamond" w:hAnsi="Garamond"/>
    </w:rPr>
  </w:style>
  <w:style w:type="paragraph" w:styleId="CommentSubject">
    <w:name w:val="annotation subject"/>
    <w:basedOn w:val="CommentText"/>
    <w:next w:val="CommentText"/>
    <w:link w:val="CommentSubjectChar"/>
    <w:uiPriority w:val="99"/>
    <w:semiHidden/>
    <w:unhideWhenUsed/>
    <w:rsid w:val="008D09D6"/>
    <w:rPr>
      <w:b/>
      <w:bCs/>
    </w:rPr>
  </w:style>
  <w:style w:type="character" w:customStyle="1" w:styleId="CommentSubjectChar">
    <w:name w:val="Comment Subject Char"/>
    <w:basedOn w:val="CommentTextChar"/>
    <w:link w:val="CommentSubject"/>
    <w:uiPriority w:val="99"/>
    <w:semiHidden/>
    <w:rsid w:val="008D09D6"/>
    <w:rPr>
      <w:rFonts w:ascii="Garamond" w:hAnsi="Garamond"/>
      <w:b/>
      <w:bCs/>
    </w:rPr>
  </w:style>
  <w:style w:type="paragraph" w:styleId="BodyTextIndent">
    <w:name w:val="Body Text Indent"/>
    <w:basedOn w:val="Normal"/>
    <w:link w:val="BodyTextIndentChar"/>
    <w:uiPriority w:val="99"/>
    <w:semiHidden/>
    <w:rsid w:val="004A7967"/>
    <w:pPr>
      <w:tabs>
        <w:tab w:val="left" w:pos="1008"/>
        <w:tab w:val="left" w:pos="4320"/>
        <w:tab w:val="left" w:leader="dot" w:pos="9346"/>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4A7967"/>
    <w:rPr>
      <w:rFonts w:ascii="Arial" w:eastAsia="MS Mincho"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22E24"/>
    <w:pPr>
      <w:numPr>
        <w:numId w:val="5"/>
      </w:numPr>
      <w:spacing w:after="240"/>
      <w:ind w:left="576"/>
    </w:pPr>
    <w:rPr>
      <w:rFonts w:eastAsia="Calibri"/>
      <w:szCs w:val="24"/>
    </w:r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E61B7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E61B76"/>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E61B76"/>
    <w:rPr>
      <w:rFonts w:ascii="Franklin Gothic Medium" w:hAnsi="Franklin Gothic Medium"/>
      <w:b/>
      <w:sz w:val="24"/>
    </w:rPr>
  </w:style>
  <w:style w:type="paragraph" w:styleId="ListParagraph">
    <w:name w:val="List Paragraph"/>
    <w:basedOn w:val="Normal"/>
    <w:uiPriority w:val="34"/>
    <w:qFormat/>
    <w:rsid w:val="00E61B76"/>
    <w:pPr>
      <w:ind w:left="720"/>
      <w:contextualSpacing/>
    </w:pPr>
  </w:style>
  <w:style w:type="character" w:customStyle="1" w:styleId="HeaderChar">
    <w:name w:val="Header Char"/>
    <w:basedOn w:val="DefaultParagraphFont"/>
    <w:link w:val="Header"/>
    <w:uiPriority w:val="99"/>
    <w:rsid w:val="00E61B76"/>
    <w:rPr>
      <w:rFonts w:ascii="Garamond" w:hAnsi="Garamond"/>
    </w:rPr>
  </w:style>
  <w:style w:type="character" w:customStyle="1" w:styleId="FooterChar">
    <w:name w:val="Footer Char"/>
    <w:basedOn w:val="DefaultParagraphFont"/>
    <w:link w:val="Footer"/>
    <w:uiPriority w:val="99"/>
    <w:rsid w:val="00E61B76"/>
    <w:rPr>
      <w:rFonts w:ascii="Garamond" w:hAnsi="Garamond"/>
      <w:sz w:val="24"/>
    </w:rPr>
  </w:style>
  <w:style w:type="character" w:styleId="CommentReference">
    <w:name w:val="annotation reference"/>
    <w:basedOn w:val="DefaultParagraphFont"/>
    <w:uiPriority w:val="99"/>
    <w:semiHidden/>
    <w:unhideWhenUsed/>
    <w:rsid w:val="008D09D6"/>
    <w:rPr>
      <w:sz w:val="16"/>
      <w:szCs w:val="16"/>
    </w:rPr>
  </w:style>
  <w:style w:type="paragraph" w:styleId="CommentText">
    <w:name w:val="annotation text"/>
    <w:basedOn w:val="Normal"/>
    <w:link w:val="CommentTextChar"/>
    <w:uiPriority w:val="99"/>
    <w:unhideWhenUsed/>
    <w:rsid w:val="008D09D6"/>
    <w:pPr>
      <w:spacing w:line="240" w:lineRule="auto"/>
    </w:pPr>
    <w:rPr>
      <w:sz w:val="20"/>
    </w:rPr>
  </w:style>
  <w:style w:type="character" w:customStyle="1" w:styleId="CommentTextChar">
    <w:name w:val="Comment Text Char"/>
    <w:basedOn w:val="DefaultParagraphFont"/>
    <w:link w:val="CommentText"/>
    <w:uiPriority w:val="99"/>
    <w:rsid w:val="008D09D6"/>
    <w:rPr>
      <w:rFonts w:ascii="Garamond" w:hAnsi="Garamond"/>
    </w:rPr>
  </w:style>
  <w:style w:type="paragraph" w:styleId="CommentSubject">
    <w:name w:val="annotation subject"/>
    <w:basedOn w:val="CommentText"/>
    <w:next w:val="CommentText"/>
    <w:link w:val="CommentSubjectChar"/>
    <w:uiPriority w:val="99"/>
    <w:semiHidden/>
    <w:unhideWhenUsed/>
    <w:rsid w:val="008D09D6"/>
    <w:rPr>
      <w:b/>
      <w:bCs/>
    </w:rPr>
  </w:style>
  <w:style w:type="character" w:customStyle="1" w:styleId="CommentSubjectChar">
    <w:name w:val="Comment Subject Char"/>
    <w:basedOn w:val="CommentTextChar"/>
    <w:link w:val="CommentSubject"/>
    <w:uiPriority w:val="99"/>
    <w:semiHidden/>
    <w:rsid w:val="008D09D6"/>
    <w:rPr>
      <w:rFonts w:ascii="Garamond" w:hAnsi="Garamond"/>
      <w:b/>
      <w:bCs/>
    </w:rPr>
  </w:style>
  <w:style w:type="paragraph" w:styleId="BodyTextIndent">
    <w:name w:val="Body Text Indent"/>
    <w:basedOn w:val="Normal"/>
    <w:link w:val="BodyTextIndentChar"/>
    <w:uiPriority w:val="99"/>
    <w:semiHidden/>
    <w:rsid w:val="004A7967"/>
    <w:pPr>
      <w:tabs>
        <w:tab w:val="left" w:pos="1008"/>
        <w:tab w:val="left" w:pos="4320"/>
        <w:tab w:val="left" w:leader="dot" w:pos="9346"/>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4A7967"/>
    <w:rPr>
      <w:rFonts w:ascii="Arial" w:eastAsia="MS Mincho"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7091">
      <w:bodyDiv w:val="1"/>
      <w:marLeft w:val="0"/>
      <w:marRight w:val="0"/>
      <w:marTop w:val="0"/>
      <w:marBottom w:val="0"/>
      <w:divBdr>
        <w:top w:val="none" w:sz="0" w:space="0" w:color="auto"/>
        <w:left w:val="none" w:sz="0" w:space="0" w:color="auto"/>
        <w:bottom w:val="none" w:sz="0" w:space="0" w:color="auto"/>
        <w:right w:val="none" w:sz="0" w:space="0" w:color="auto"/>
      </w:divBdr>
    </w:div>
    <w:div w:id="1083138076">
      <w:bodyDiv w:val="1"/>
      <w:marLeft w:val="0"/>
      <w:marRight w:val="0"/>
      <w:marTop w:val="0"/>
      <w:marBottom w:val="0"/>
      <w:divBdr>
        <w:top w:val="none" w:sz="0" w:space="0" w:color="auto"/>
        <w:left w:val="none" w:sz="0" w:space="0" w:color="auto"/>
        <w:bottom w:val="none" w:sz="0" w:space="0" w:color="auto"/>
        <w:right w:val="none" w:sz="0" w:space="0" w:color="auto"/>
      </w:divBdr>
    </w:div>
    <w:div w:id="1123966090">
      <w:bodyDiv w:val="1"/>
      <w:marLeft w:val="0"/>
      <w:marRight w:val="0"/>
      <w:marTop w:val="0"/>
      <w:marBottom w:val="0"/>
      <w:divBdr>
        <w:top w:val="none" w:sz="0" w:space="0" w:color="auto"/>
        <w:left w:val="none" w:sz="0" w:space="0" w:color="auto"/>
        <w:bottom w:val="none" w:sz="0" w:space="0" w:color="auto"/>
        <w:right w:val="none" w:sz="0" w:space="0" w:color="auto"/>
      </w:divBdr>
    </w:div>
    <w:div w:id="1356269374">
      <w:bodyDiv w:val="1"/>
      <w:marLeft w:val="0"/>
      <w:marRight w:val="0"/>
      <w:marTop w:val="0"/>
      <w:marBottom w:val="0"/>
      <w:divBdr>
        <w:top w:val="none" w:sz="0" w:space="0" w:color="auto"/>
        <w:left w:val="none" w:sz="0" w:space="0" w:color="auto"/>
        <w:bottom w:val="none" w:sz="0" w:space="0" w:color="auto"/>
        <w:right w:val="none" w:sz="0" w:space="0" w:color="auto"/>
      </w:divBdr>
    </w:div>
    <w:div w:id="176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AD90-CFB7-43E1-A26B-BAF2EAA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CS</cp:lastModifiedBy>
  <cp:revision>26</cp:revision>
  <cp:lastPrinted>2016-07-13T16:31:00Z</cp:lastPrinted>
  <dcterms:created xsi:type="dcterms:W3CDTF">2016-08-30T14:46:00Z</dcterms:created>
  <dcterms:modified xsi:type="dcterms:W3CDTF">2017-04-25T16:55:00Z</dcterms:modified>
</cp:coreProperties>
</file>