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E50293" w:rsidRPr="009239AA" w:rsidRDefault="006A4F30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F5C84E" wp14:editId="39123F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DC413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E42FA4" w:rsidRPr="00E42FA4">
        <w:t>Innovations at the Nexus of</w:t>
      </w:r>
      <w:r w:rsidR="00E42FA4">
        <w:t xml:space="preserve"> Food, Energy and Water Systems</w:t>
      </w:r>
      <w:r w:rsidR="00E42FA4" w:rsidRPr="00E42FA4">
        <w:t> (INFEWS)</w:t>
      </w:r>
      <w:r w:rsidR="00E42FA4">
        <w:t xml:space="preserve"> PI Workshop Survey</w:t>
      </w:r>
    </w:p>
    <w:p w:rsidR="005E714A" w:rsidRDefault="005E714A"/>
    <w:p w:rsidR="001B0AAA" w:rsidRPr="007F0F87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7F0F87">
        <w:t>The INFEWS Working Group (with members from bo</w:t>
      </w:r>
      <w:r w:rsidR="00275D90">
        <w:t>th NSF and USDA NIFA) is hosted</w:t>
      </w:r>
      <w:r w:rsidR="007F0F87">
        <w:t xml:space="preserve"> the second annual INFEWS PI Workshop in </w:t>
      </w:r>
      <w:r w:rsidR="00275D90">
        <w:t>May</w:t>
      </w:r>
      <w:r w:rsidR="007F0F87">
        <w:t xml:space="preserve"> 2018.  The first event was held on March 22-24</w:t>
      </w:r>
      <w:r w:rsidR="009B4505">
        <w:t xml:space="preserve">, 2017, and involved over 100 participants that included NSF and USDA NIFA staff, 2016 INFEWS Solicitation PI awardees, 2015 and 2016 FEW-themed EPSCOR Track II Awardees, 2016 FEW-Themed NRT Awardees, 2016 INFEWS N/P/H2O DCL Awardees, 2015 FEW DCL supplement awardees, and various personnel from other government agencies. </w:t>
      </w:r>
      <w:r w:rsidR="00275D90">
        <w:t xml:space="preserve">The second workshop in May invited the same invitees (except for the FEW DCL supplement awardees) plus the 2017 awardees of all of the already-mentioned categories. </w:t>
      </w:r>
      <w:r w:rsidR="009B4505">
        <w:t xml:space="preserve">The event organizers attempted to create a program that would allow for the various awardees to form new connections and learn from each other’s successes and pitfalls in the relatively new convergent research topic: The Food-Energy-Water Nexus.  In order to plan </w:t>
      </w:r>
      <w:r w:rsidR="00275D90">
        <w:t>next</w:t>
      </w:r>
      <w:r w:rsidR="009B4505">
        <w:t xml:space="preserve"> year’s </w:t>
      </w:r>
      <w:r w:rsidR="00275D90">
        <w:t xml:space="preserve">2019 </w:t>
      </w:r>
      <w:r w:rsidR="009B4505">
        <w:t xml:space="preserve">event, the INFEWS WG would like to solicit feedback from the attendees on sessions/activities that were beneficial during </w:t>
      </w:r>
      <w:r w:rsidR="00275D90">
        <w:t xml:space="preserve">the May 2018 </w:t>
      </w:r>
      <w:r w:rsidR="009B4505">
        <w:t>program, as well as information on what did NOT work, and what the attendees felt was missing from the experience.</w:t>
      </w:r>
    </w:p>
    <w:p w:rsidR="001B0AAA" w:rsidRDefault="001B0AAA"/>
    <w:p w:rsidR="00C8488C" w:rsidRDefault="00C8488C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275D90">
      <w:r>
        <w:t>Attendees of the 2018</w:t>
      </w:r>
      <w:r w:rsidR="009B4505">
        <w:t xml:space="preserve"> INFEWS PI Workshop, which includes professors, postdoctoral researchers, and graduate student from the 2016</w:t>
      </w:r>
      <w:r>
        <w:t xml:space="preserve"> and 2017</w:t>
      </w:r>
      <w:r w:rsidR="009B4505">
        <w:t xml:space="preserve"> INFEWS Solicitation PI awardees, 2015 and 2016 FEW-themed EPSCOR Track II Awardees, 2016</w:t>
      </w:r>
      <w:r>
        <w:t xml:space="preserve"> and 2017 </w:t>
      </w:r>
      <w:r w:rsidR="009B4505">
        <w:t xml:space="preserve">FEW-Themed NRT Awardees, 2016 </w:t>
      </w:r>
      <w:r>
        <w:t>and 2017 INFEWS N/P/H</w:t>
      </w:r>
      <w:r w:rsidRPr="008E33DA">
        <w:rPr>
          <w:vertAlign w:val="subscript"/>
        </w:rPr>
        <w:t>2</w:t>
      </w:r>
      <w:r>
        <w:t>O DCL Awardees.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75D9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</w:t>
      </w:r>
      <w:r w:rsidR="00B76CD7" w:rsidRPr="00B76CD7">
        <w:rPr>
          <w:u w:val="single"/>
        </w:rPr>
        <w:t>Suzanne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 w:rsidRPr="00275D90">
        <w:t>[</w:t>
      </w:r>
      <w:r w:rsidR="00275D90">
        <w:t xml:space="preserve"> </w:t>
      </w:r>
      <w:r w:rsidR="009239AA" w:rsidRPr="00275D90">
        <w:t>] Yes</w:t>
      </w:r>
      <w:r w:rsidR="00275D90">
        <w:t xml:space="preserve">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] </w:t>
      </w:r>
      <w:r w:rsidR="009239AA" w:rsidRPr="00275D90">
        <w:t>Yes [</w:t>
      </w:r>
      <w:r w:rsidR="006A4F30" w:rsidRPr="00275D90">
        <w:t>x</w:t>
      </w:r>
      <w:r w:rsidR="009239AA" w:rsidRPr="00275D90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275D90">
        <w:t>X</w:t>
      </w:r>
      <w:r>
        <w:t>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9B4505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A4F30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275D90" w:rsidP="00843796">
            <w:r>
              <w:t>8</w:t>
            </w:r>
            <w:r w:rsidR="006A4F30">
              <w:t>0</w:t>
            </w:r>
          </w:p>
        </w:tc>
        <w:tc>
          <w:tcPr>
            <w:tcW w:w="1710" w:type="dxa"/>
          </w:tcPr>
          <w:p w:rsidR="006832D9" w:rsidRDefault="009B4505" w:rsidP="00843796">
            <w:r>
              <w:t>15</w:t>
            </w:r>
          </w:p>
        </w:tc>
        <w:tc>
          <w:tcPr>
            <w:tcW w:w="1003" w:type="dxa"/>
          </w:tcPr>
          <w:p w:rsidR="006832D9" w:rsidRDefault="00275D90" w:rsidP="00843796">
            <w:r>
              <w:t>20 hrs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275D90" w:rsidP="00843796">
            <w:pPr>
              <w:rPr>
                <w:b/>
              </w:rPr>
            </w:pPr>
            <w:r>
              <w:rPr>
                <w:b/>
              </w:rPr>
              <w:t>8</w:t>
            </w:r>
            <w:r w:rsidR="006A4F30">
              <w:rPr>
                <w:b/>
              </w:rPr>
              <w:t>0</w:t>
            </w:r>
          </w:p>
        </w:tc>
        <w:tc>
          <w:tcPr>
            <w:tcW w:w="1710" w:type="dxa"/>
          </w:tcPr>
          <w:p w:rsidR="006832D9" w:rsidRDefault="009B4505" w:rsidP="00843796">
            <w:r>
              <w:t>15</w:t>
            </w:r>
          </w:p>
        </w:tc>
        <w:tc>
          <w:tcPr>
            <w:tcW w:w="1003" w:type="dxa"/>
          </w:tcPr>
          <w:p w:rsidR="006832D9" w:rsidRPr="00F6240A" w:rsidRDefault="00275D90" w:rsidP="00843796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C86E91" w:rsidRPr="00275D90">
        <w:t xml:space="preserve">government is  </w:t>
      </w:r>
      <w:r w:rsidR="00C86E91" w:rsidRPr="00275D90">
        <w:rPr>
          <w:u w:val="single"/>
        </w:rPr>
        <w:t>____</w:t>
      </w:r>
      <w:r w:rsidR="009B4505" w:rsidRPr="00275D90">
        <w:rPr>
          <w:u w:val="single"/>
        </w:rPr>
        <w:t>$0</w:t>
      </w:r>
      <w:r w:rsidR="00C86E91" w:rsidRPr="00275D90">
        <w:rPr>
          <w:u w:val="single"/>
        </w:rPr>
        <w:t>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9B4505">
        <w:t>[</w:t>
      </w:r>
      <w:r w:rsidR="006A4F30">
        <w:t>X] Yes</w:t>
      </w:r>
      <w:r w:rsidR="006A4F30">
        <w:tab/>
        <w:t xml:space="preserve">[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6A4F30" w:rsidP="00A403BB">
      <w:r w:rsidRPr="006A4F30">
        <w:t xml:space="preserve">The universe of respondents will be the entire list of </w:t>
      </w:r>
      <w:r>
        <w:t xml:space="preserve">the non-federal government </w:t>
      </w:r>
      <w:r w:rsidRPr="006A4F30">
        <w:t xml:space="preserve">attendees of the </w:t>
      </w:r>
      <w:r w:rsidR="00275D90">
        <w:t>2018</w:t>
      </w:r>
      <w:r>
        <w:t xml:space="preserve"> INFEWS PI Workshop</w:t>
      </w:r>
      <w:r w:rsidRPr="006A4F30">
        <w:t>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6A4F30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</w:t>
      </w:r>
      <w:r w:rsidR="00275D90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275D90">
        <w:t xml:space="preserve">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Pr="00275D90" w:rsidRDefault="00F24CFC" w:rsidP="00F24CFC">
      <w:pPr>
        <w:pStyle w:val="ListParagraph"/>
        <w:numPr>
          <w:ilvl w:val="0"/>
          <w:numId w:val="17"/>
        </w:numPr>
      </w:pPr>
      <w:r w:rsidRPr="00275D90">
        <w:t>Will interviewers or facilitators be used?  [</w:t>
      </w:r>
      <w:r w:rsidR="00275D90">
        <w:t xml:space="preserve"> ] Yes [x</w:t>
      </w:r>
      <w:r w:rsidRPr="00275D90">
        <w:t>] No</w:t>
      </w:r>
    </w:p>
    <w:p w:rsidR="00F24CFC" w:rsidRPr="00275D90" w:rsidRDefault="00F24CFC" w:rsidP="00F24CFC">
      <w:pPr>
        <w:pStyle w:val="ListParagraph"/>
        <w:ind w:left="360"/>
      </w:pPr>
      <w:r w:rsidRPr="00275D90">
        <w:lastRenderedPageBreak/>
        <w:t xml:space="preserve"> </w:t>
      </w:r>
    </w:p>
    <w:p w:rsidR="0024521E" w:rsidRPr="00275D90" w:rsidRDefault="00F24CFC" w:rsidP="0024521E">
      <w:pPr>
        <w:rPr>
          <w:b/>
        </w:rPr>
      </w:pPr>
      <w:r w:rsidRPr="00275D90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 w:rsidRPr="00275D90">
        <w:rPr>
          <w:sz w:val="28"/>
        </w:rPr>
        <w:t>Instructions</w:t>
      </w:r>
      <w:r>
        <w:rPr>
          <w:sz w:val="28"/>
        </w:rPr>
        <w:t xml:space="preserve">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6A4F30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C0FE385" wp14:editId="589824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177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3CA216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773" w:rsidRDefault="007A6773">
      <w:r>
        <w:separator/>
      </w:r>
    </w:p>
  </w:endnote>
  <w:endnote w:type="continuationSeparator" w:id="0">
    <w:p w:rsidR="007A6773" w:rsidRDefault="007A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2738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773" w:rsidRDefault="007A6773">
      <w:r>
        <w:separator/>
      </w:r>
    </w:p>
  </w:footnote>
  <w:footnote w:type="continuationSeparator" w:id="0">
    <w:p w:rsidR="007A6773" w:rsidRDefault="007A6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75D90"/>
    <w:rsid w:val="002B1DB7"/>
    <w:rsid w:val="002B3C95"/>
    <w:rsid w:val="002D0B92"/>
    <w:rsid w:val="002D3B65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A4F30"/>
    <w:rsid w:val="006D46EF"/>
    <w:rsid w:val="006D6F04"/>
    <w:rsid w:val="006F3DDE"/>
    <w:rsid w:val="00704678"/>
    <w:rsid w:val="007425E7"/>
    <w:rsid w:val="007A6773"/>
    <w:rsid w:val="007F0F87"/>
    <w:rsid w:val="00802607"/>
    <w:rsid w:val="008101A5"/>
    <w:rsid w:val="00822664"/>
    <w:rsid w:val="00843796"/>
    <w:rsid w:val="00895229"/>
    <w:rsid w:val="008E33DA"/>
    <w:rsid w:val="008F0203"/>
    <w:rsid w:val="008F50D4"/>
    <w:rsid w:val="0090783F"/>
    <w:rsid w:val="009239AA"/>
    <w:rsid w:val="00935ADA"/>
    <w:rsid w:val="00946B6C"/>
    <w:rsid w:val="00955A71"/>
    <w:rsid w:val="0096108F"/>
    <w:rsid w:val="009B4505"/>
    <w:rsid w:val="009C13B9"/>
    <w:rsid w:val="009D01A2"/>
    <w:rsid w:val="009F5923"/>
    <w:rsid w:val="00A403BB"/>
    <w:rsid w:val="00A674DF"/>
    <w:rsid w:val="00A83AA6"/>
    <w:rsid w:val="00AE1809"/>
    <w:rsid w:val="00B0703E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27387"/>
    <w:rsid w:val="00D6383F"/>
    <w:rsid w:val="00DB59D0"/>
    <w:rsid w:val="00DC33D3"/>
    <w:rsid w:val="00DE4C70"/>
    <w:rsid w:val="00E26329"/>
    <w:rsid w:val="00E40B50"/>
    <w:rsid w:val="00E42FA4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2018-06-28T12:11:00Z</dcterms:created>
  <dcterms:modified xsi:type="dcterms:W3CDTF">2018-06-28T12:11:00Z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