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3C875" w14:textId="77777777" w:rsidR="00151316" w:rsidRDefault="00151316" w:rsidP="0012343D">
      <w:pPr>
        <w:spacing w:after="0" w:line="240" w:lineRule="auto"/>
        <w:jc w:val="center"/>
        <w:rPr>
          <w:rFonts w:cs="Calibri"/>
          <w:b/>
          <w:sz w:val="48"/>
          <w:szCs w:val="48"/>
        </w:rPr>
      </w:pPr>
      <w:bookmarkStart w:id="0" w:name="_GoBack"/>
      <w:bookmarkEnd w:id="0"/>
    </w:p>
    <w:p w14:paraId="56BDF85C" w14:textId="77777777" w:rsidR="00151316" w:rsidRPr="003B4974" w:rsidRDefault="00151316" w:rsidP="003B4974">
      <w:pPr>
        <w:widowControl w:val="0"/>
        <w:spacing w:after="0" w:line="276" w:lineRule="auto"/>
        <w:jc w:val="center"/>
        <w:rPr>
          <w:rFonts w:ascii="Calibri" w:eastAsia="Calibri" w:hAnsi="Calibri" w:cs="Times New Roman"/>
          <w:smallCaps/>
          <w:sz w:val="40"/>
          <w:szCs w:val="40"/>
        </w:rPr>
      </w:pPr>
      <w:r w:rsidRPr="003B4974">
        <w:rPr>
          <w:rFonts w:ascii="Calibri" w:eastAsia="Calibri" w:hAnsi="Calibri" w:cs="Times New Roman"/>
          <w:smallCaps/>
          <w:sz w:val="40"/>
          <w:szCs w:val="40"/>
        </w:rPr>
        <w:t>National Center for Education Statistics</w:t>
      </w:r>
    </w:p>
    <w:p w14:paraId="50EDC2AE" w14:textId="77777777" w:rsidR="00151316" w:rsidRPr="005B4370" w:rsidRDefault="00151316" w:rsidP="003B4974">
      <w:pPr>
        <w:widowControl w:val="0"/>
        <w:spacing w:after="0" w:line="276" w:lineRule="auto"/>
        <w:jc w:val="center"/>
        <w:rPr>
          <w:smallCaps/>
          <w:sz w:val="40"/>
          <w:szCs w:val="40"/>
        </w:rPr>
      </w:pPr>
      <w:r w:rsidRPr="003B4974">
        <w:rPr>
          <w:rFonts w:ascii="Calibri" w:eastAsia="Calibri" w:hAnsi="Calibri" w:cs="Times New Roman"/>
          <w:smallCaps/>
          <w:sz w:val="40"/>
          <w:szCs w:val="40"/>
        </w:rPr>
        <w:t>National Assessment of Educational</w:t>
      </w:r>
      <w:r w:rsidRPr="005B4370">
        <w:rPr>
          <w:smallCaps/>
          <w:sz w:val="40"/>
          <w:szCs w:val="40"/>
        </w:rPr>
        <w:t xml:space="preserve"> Progress</w:t>
      </w:r>
    </w:p>
    <w:p w14:paraId="4C525E35" w14:textId="77777777" w:rsidR="00151316" w:rsidRPr="005B4370" w:rsidRDefault="00151316" w:rsidP="0012343D">
      <w:pPr>
        <w:widowControl w:val="0"/>
        <w:spacing w:line="240" w:lineRule="auto"/>
        <w:jc w:val="center"/>
        <w:rPr>
          <w:sz w:val="40"/>
          <w:szCs w:val="40"/>
        </w:rPr>
      </w:pPr>
    </w:p>
    <w:p w14:paraId="0EF4FEA9" w14:textId="77777777" w:rsidR="00151316" w:rsidRPr="005B4370" w:rsidRDefault="00151316" w:rsidP="0012343D">
      <w:pPr>
        <w:widowControl w:val="0"/>
        <w:spacing w:after="0" w:line="240" w:lineRule="auto"/>
        <w:jc w:val="center"/>
        <w:rPr>
          <w:i/>
          <w:sz w:val="40"/>
          <w:szCs w:val="40"/>
        </w:rPr>
      </w:pPr>
      <w:r w:rsidRPr="005B4370">
        <w:rPr>
          <w:i/>
          <w:sz w:val="40"/>
          <w:szCs w:val="40"/>
        </w:rPr>
        <w:t>Volume I</w:t>
      </w:r>
    </w:p>
    <w:p w14:paraId="67DA3FFB" w14:textId="77777777" w:rsidR="00151316" w:rsidRPr="005B4370" w:rsidRDefault="00151316" w:rsidP="0012343D">
      <w:pPr>
        <w:widowControl w:val="0"/>
        <w:spacing w:line="240" w:lineRule="auto"/>
        <w:jc w:val="center"/>
        <w:rPr>
          <w:i/>
          <w:sz w:val="40"/>
          <w:szCs w:val="40"/>
        </w:rPr>
      </w:pPr>
      <w:r w:rsidRPr="005B4370">
        <w:rPr>
          <w:i/>
          <w:sz w:val="40"/>
          <w:szCs w:val="40"/>
        </w:rPr>
        <w:t>Supporting Statement</w:t>
      </w:r>
    </w:p>
    <w:p w14:paraId="3AD56EEE" w14:textId="77777777" w:rsidR="00151316" w:rsidRPr="005B4370" w:rsidRDefault="00151316" w:rsidP="0012343D">
      <w:pPr>
        <w:widowControl w:val="0"/>
        <w:spacing w:line="240" w:lineRule="auto"/>
        <w:rPr>
          <w:b/>
          <w:i/>
          <w:sz w:val="36"/>
        </w:rPr>
      </w:pPr>
    </w:p>
    <w:p w14:paraId="5CE256AD" w14:textId="77777777" w:rsidR="00ED1E44" w:rsidRDefault="00151316" w:rsidP="003B4974">
      <w:pPr>
        <w:spacing w:after="200" w:line="276" w:lineRule="auto"/>
        <w:jc w:val="center"/>
        <w:rPr>
          <w:rFonts w:ascii="Calibri" w:eastAsia="Calibri" w:hAnsi="Calibri" w:cs="Times New Roman"/>
          <w:b/>
          <w:i/>
          <w:sz w:val="36"/>
          <w:szCs w:val="36"/>
        </w:rPr>
      </w:pPr>
      <w:r w:rsidRPr="003B4974">
        <w:rPr>
          <w:rFonts w:ascii="Calibri" w:eastAsia="Calibri" w:hAnsi="Calibri" w:cs="Times New Roman"/>
          <w:b/>
          <w:i/>
          <w:sz w:val="36"/>
          <w:szCs w:val="36"/>
        </w:rPr>
        <w:t>The National Assessment of Educational Progress (NAEP)</w:t>
      </w:r>
    </w:p>
    <w:p w14:paraId="6A956874" w14:textId="1330C327" w:rsidR="00ED1E44" w:rsidRDefault="00450A9B" w:rsidP="003B4974">
      <w:pPr>
        <w:spacing w:after="200" w:line="276" w:lineRule="auto"/>
        <w:jc w:val="center"/>
        <w:rPr>
          <w:rFonts w:ascii="Calibri" w:eastAsia="Calibri" w:hAnsi="Calibri" w:cs="Times New Roman"/>
          <w:b/>
          <w:i/>
          <w:sz w:val="36"/>
          <w:szCs w:val="36"/>
        </w:rPr>
      </w:pPr>
      <w:r>
        <w:rPr>
          <w:rFonts w:ascii="Calibri" w:eastAsia="Calibri" w:hAnsi="Calibri" w:cs="Times New Roman"/>
          <w:b/>
          <w:i/>
          <w:sz w:val="36"/>
          <w:szCs w:val="36"/>
        </w:rPr>
        <w:t xml:space="preserve">Reading </w:t>
      </w:r>
      <w:r w:rsidR="004204CB" w:rsidRPr="003B4974">
        <w:rPr>
          <w:rFonts w:ascii="Calibri" w:eastAsia="Calibri" w:hAnsi="Calibri" w:cs="Times New Roman"/>
          <w:b/>
          <w:i/>
          <w:sz w:val="36"/>
          <w:szCs w:val="36"/>
        </w:rPr>
        <w:t>Scenario-</w:t>
      </w:r>
      <w:r w:rsidR="003931EA" w:rsidRPr="003B4974">
        <w:rPr>
          <w:rFonts w:ascii="Calibri" w:eastAsia="Calibri" w:hAnsi="Calibri" w:cs="Times New Roman"/>
          <w:b/>
          <w:i/>
          <w:sz w:val="36"/>
          <w:szCs w:val="36"/>
        </w:rPr>
        <w:t>Based Task</w:t>
      </w:r>
      <w:r w:rsidR="007D4894">
        <w:rPr>
          <w:rFonts w:ascii="Calibri" w:eastAsia="Calibri" w:hAnsi="Calibri" w:cs="Times New Roman"/>
          <w:b/>
          <w:i/>
          <w:sz w:val="36"/>
          <w:szCs w:val="36"/>
        </w:rPr>
        <w:t xml:space="preserve"> (SBT)</w:t>
      </w:r>
      <w:r w:rsidR="00442B03">
        <w:rPr>
          <w:rFonts w:ascii="Calibri" w:eastAsia="Calibri" w:hAnsi="Calibri" w:cs="Times New Roman"/>
          <w:b/>
          <w:i/>
          <w:sz w:val="36"/>
          <w:szCs w:val="36"/>
        </w:rPr>
        <w:t xml:space="preserve"> </w:t>
      </w:r>
      <w:r w:rsidR="00442B03" w:rsidRPr="003B4974">
        <w:rPr>
          <w:rFonts w:ascii="Calibri" w:eastAsia="Calibri" w:hAnsi="Calibri" w:cs="Times New Roman"/>
          <w:b/>
          <w:i/>
          <w:sz w:val="36"/>
          <w:szCs w:val="36"/>
        </w:rPr>
        <w:t>Tryouts</w:t>
      </w:r>
    </w:p>
    <w:p w14:paraId="3DCA164A" w14:textId="72240309" w:rsidR="00151316" w:rsidRDefault="00151316" w:rsidP="0014322E">
      <w:pPr>
        <w:widowControl w:val="0"/>
        <w:spacing w:after="0" w:line="240" w:lineRule="auto"/>
        <w:jc w:val="center"/>
        <w:rPr>
          <w:i/>
          <w:sz w:val="36"/>
          <w:szCs w:val="36"/>
        </w:rPr>
      </w:pPr>
    </w:p>
    <w:p w14:paraId="70C34D80" w14:textId="77777777" w:rsidR="00A12504" w:rsidRPr="005B4370" w:rsidRDefault="00A12504" w:rsidP="0014322E">
      <w:pPr>
        <w:widowControl w:val="0"/>
        <w:spacing w:after="0" w:line="240" w:lineRule="auto"/>
        <w:jc w:val="center"/>
        <w:rPr>
          <w:i/>
          <w:sz w:val="36"/>
          <w:szCs w:val="36"/>
        </w:rPr>
      </w:pPr>
    </w:p>
    <w:p w14:paraId="0CC5EF8D" w14:textId="5E0ACEB8" w:rsidR="00151316" w:rsidRPr="005B4370" w:rsidRDefault="00151316" w:rsidP="0012343D">
      <w:pPr>
        <w:spacing w:line="240" w:lineRule="auto"/>
        <w:jc w:val="center"/>
        <w:rPr>
          <w:i/>
          <w:sz w:val="32"/>
          <w:szCs w:val="32"/>
        </w:rPr>
      </w:pPr>
      <w:r w:rsidRPr="005B4370">
        <w:rPr>
          <w:i/>
          <w:sz w:val="32"/>
          <w:szCs w:val="32"/>
        </w:rPr>
        <w:t>OMB# 1850-0803 v.</w:t>
      </w:r>
      <w:r w:rsidR="00ED1E44">
        <w:rPr>
          <w:i/>
          <w:sz w:val="32"/>
          <w:szCs w:val="32"/>
        </w:rPr>
        <w:t>222</w:t>
      </w:r>
    </w:p>
    <w:p w14:paraId="2083B676" w14:textId="77777777" w:rsidR="00151316" w:rsidRPr="0014322E" w:rsidRDefault="00151316" w:rsidP="0012343D">
      <w:pPr>
        <w:widowControl w:val="0"/>
        <w:spacing w:after="0" w:line="240" w:lineRule="auto"/>
        <w:jc w:val="center"/>
        <w:rPr>
          <w:i/>
          <w:sz w:val="32"/>
          <w:szCs w:val="32"/>
        </w:rPr>
      </w:pPr>
    </w:p>
    <w:p w14:paraId="09BEDBE2" w14:textId="77777777" w:rsidR="00151316" w:rsidRPr="005B4370" w:rsidRDefault="00151316" w:rsidP="0012343D">
      <w:pPr>
        <w:widowControl w:val="0"/>
        <w:spacing w:line="240" w:lineRule="auto"/>
        <w:jc w:val="center"/>
        <w:rPr>
          <w:i/>
          <w:sz w:val="40"/>
          <w:szCs w:val="40"/>
        </w:rPr>
      </w:pPr>
      <w:r w:rsidRPr="005B4370">
        <w:rPr>
          <w:noProof/>
          <w:sz w:val="24"/>
          <w:szCs w:val="24"/>
        </w:rPr>
        <w:drawing>
          <wp:inline distT="0" distB="0" distL="0" distR="0" wp14:anchorId="3688F218" wp14:editId="3EBC5644">
            <wp:extent cx="1309370" cy="1492250"/>
            <wp:effectExtent l="0" t="0" r="508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9370" cy="1492250"/>
                    </a:xfrm>
                    <a:prstGeom prst="rect">
                      <a:avLst/>
                    </a:prstGeom>
                    <a:noFill/>
                    <a:ln>
                      <a:noFill/>
                    </a:ln>
                  </pic:spPr>
                </pic:pic>
              </a:graphicData>
            </a:graphic>
          </wp:inline>
        </w:drawing>
      </w:r>
    </w:p>
    <w:p w14:paraId="55F4B844" w14:textId="71D1925E" w:rsidR="00151316" w:rsidRDefault="00151316" w:rsidP="0012343D">
      <w:pPr>
        <w:widowControl w:val="0"/>
        <w:spacing w:line="240" w:lineRule="auto"/>
        <w:rPr>
          <w:i/>
          <w:sz w:val="24"/>
          <w:szCs w:val="24"/>
        </w:rPr>
      </w:pPr>
    </w:p>
    <w:p w14:paraId="0FE910EB" w14:textId="7B3AC914" w:rsidR="00A12504" w:rsidRDefault="00A12504" w:rsidP="0012343D">
      <w:pPr>
        <w:widowControl w:val="0"/>
        <w:spacing w:line="240" w:lineRule="auto"/>
        <w:rPr>
          <w:i/>
          <w:sz w:val="24"/>
          <w:szCs w:val="24"/>
        </w:rPr>
      </w:pPr>
    </w:p>
    <w:p w14:paraId="19410FEF" w14:textId="77777777" w:rsidR="00A12504" w:rsidRPr="005B4370" w:rsidRDefault="00A12504" w:rsidP="0012343D">
      <w:pPr>
        <w:widowControl w:val="0"/>
        <w:spacing w:line="240" w:lineRule="auto"/>
        <w:rPr>
          <w:i/>
          <w:sz w:val="24"/>
          <w:szCs w:val="24"/>
        </w:rPr>
      </w:pPr>
    </w:p>
    <w:p w14:paraId="5285174D" w14:textId="2DB47C50" w:rsidR="00A12504" w:rsidRDefault="001A14F1" w:rsidP="0012343D">
      <w:pPr>
        <w:spacing w:after="0" w:line="240" w:lineRule="auto"/>
        <w:jc w:val="center"/>
        <w:rPr>
          <w:sz w:val="24"/>
          <w:szCs w:val="24"/>
        </w:rPr>
      </w:pPr>
      <w:r>
        <w:rPr>
          <w:sz w:val="24"/>
          <w:szCs w:val="24"/>
        </w:rPr>
        <w:t>January</w:t>
      </w:r>
      <w:r w:rsidR="00151316" w:rsidRPr="005B4370">
        <w:rPr>
          <w:sz w:val="24"/>
          <w:szCs w:val="24"/>
        </w:rPr>
        <w:t xml:space="preserve"> 201</w:t>
      </w:r>
      <w:bookmarkStart w:id="1" w:name="_Toc365710613"/>
      <w:r w:rsidR="00450A9B">
        <w:rPr>
          <w:sz w:val="24"/>
          <w:szCs w:val="24"/>
        </w:rPr>
        <w:t>8</w:t>
      </w:r>
    </w:p>
    <w:p w14:paraId="1A721809" w14:textId="77777777" w:rsidR="00A12504" w:rsidRDefault="00A12504">
      <w:pPr>
        <w:rPr>
          <w:sz w:val="24"/>
          <w:szCs w:val="24"/>
        </w:rPr>
      </w:pPr>
      <w:r>
        <w:rPr>
          <w:sz w:val="24"/>
          <w:szCs w:val="24"/>
        </w:rPr>
        <w:br w:type="page"/>
      </w:r>
    </w:p>
    <w:p w14:paraId="55F905D0" w14:textId="77777777" w:rsidR="00241182" w:rsidRPr="0012343D" w:rsidRDefault="00241182" w:rsidP="0012343D">
      <w:pPr>
        <w:spacing w:after="0" w:line="240" w:lineRule="auto"/>
        <w:jc w:val="center"/>
        <w:rPr>
          <w:rFonts w:cs="Calibri"/>
          <w:b/>
          <w:sz w:val="40"/>
          <w:szCs w:val="40"/>
        </w:rPr>
      </w:pPr>
    </w:p>
    <w:sdt>
      <w:sdtPr>
        <w:rPr>
          <w:rFonts w:asciiTheme="minorHAnsi" w:eastAsiaTheme="minorHAnsi" w:hAnsiTheme="minorHAnsi" w:cstheme="minorBidi"/>
          <w:b w:val="0"/>
          <w:bCs/>
          <w:caps/>
          <w:color w:val="auto"/>
          <w:sz w:val="22"/>
          <w:szCs w:val="22"/>
        </w:rPr>
        <w:id w:val="-2143796352"/>
        <w:docPartObj>
          <w:docPartGallery w:val="Table of Contents"/>
          <w:docPartUnique/>
        </w:docPartObj>
      </w:sdtPr>
      <w:sdtEndPr>
        <w:rPr>
          <w:rFonts w:ascii="Calibri" w:eastAsia="Times New Roman" w:hAnsi="Calibri" w:cs="Times New Roman"/>
          <w:b/>
          <w:noProof/>
          <w:sz w:val="20"/>
          <w:szCs w:val="20"/>
        </w:rPr>
      </w:sdtEndPr>
      <w:sdtContent>
        <w:p w14:paraId="56DBC076" w14:textId="7BFFF153" w:rsidR="00A624CB" w:rsidRPr="00450A9B" w:rsidRDefault="00D5689D" w:rsidP="0012343D">
          <w:pPr>
            <w:pStyle w:val="TOCHeading"/>
            <w:spacing w:before="0" w:after="40"/>
            <w:rPr>
              <w:sz w:val="32"/>
              <w:szCs w:val="32"/>
            </w:rPr>
          </w:pPr>
          <w:r w:rsidRPr="00450A9B">
            <w:rPr>
              <w:sz w:val="32"/>
              <w:szCs w:val="32"/>
            </w:rPr>
            <w:t xml:space="preserve">Table of </w:t>
          </w:r>
          <w:r w:rsidR="00A624CB" w:rsidRPr="00450A9B">
            <w:rPr>
              <w:sz w:val="32"/>
              <w:szCs w:val="32"/>
            </w:rPr>
            <w:t>Contents</w:t>
          </w:r>
        </w:p>
        <w:p w14:paraId="00915F78" w14:textId="628A65A4" w:rsidR="00241182" w:rsidRPr="00450A9B" w:rsidRDefault="00A624C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r w:rsidRPr="00450A9B">
            <w:rPr>
              <w:sz w:val="24"/>
              <w:szCs w:val="24"/>
            </w:rPr>
            <w:fldChar w:fldCharType="begin"/>
          </w:r>
          <w:r w:rsidRPr="00450A9B">
            <w:rPr>
              <w:sz w:val="24"/>
              <w:szCs w:val="24"/>
            </w:rPr>
            <w:instrText xml:space="preserve"> TOC \o "1-3" \h \z \u </w:instrText>
          </w:r>
          <w:r w:rsidRPr="00450A9B">
            <w:rPr>
              <w:sz w:val="24"/>
              <w:szCs w:val="24"/>
            </w:rPr>
            <w:fldChar w:fldCharType="separate"/>
          </w:r>
          <w:hyperlink w:anchor="_Toc496881050" w:history="1">
            <w:r w:rsidR="00450A9B" w:rsidRPr="00450A9B">
              <w:rPr>
                <w:rStyle w:val="Hyperlink"/>
                <w:caps w:val="0"/>
                <w:noProof/>
                <w:sz w:val="24"/>
                <w:szCs w:val="24"/>
              </w:rPr>
              <w:t>1. Submittal-Related Information</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_Toc496881050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3</w:t>
            </w:r>
            <w:r w:rsidR="00241182" w:rsidRPr="00450A9B">
              <w:rPr>
                <w:noProof/>
                <w:webHidden/>
                <w:sz w:val="24"/>
                <w:szCs w:val="24"/>
              </w:rPr>
              <w:fldChar w:fldCharType="end"/>
            </w:r>
          </w:hyperlink>
        </w:p>
        <w:p w14:paraId="64082721" w14:textId="15A0E643" w:rsidR="00241182" w:rsidRPr="00450A9B" w:rsidRDefault="00B62F04"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hyperlink w:anchor="_Toc496881051" w:history="1">
            <w:r w:rsidR="00450A9B" w:rsidRPr="00450A9B">
              <w:rPr>
                <w:rStyle w:val="Hyperlink"/>
                <w:caps w:val="0"/>
                <w:noProof/>
                <w:sz w:val="24"/>
                <w:szCs w:val="24"/>
              </w:rPr>
              <w:t>2. Background And Study Rationale</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_Toc496881051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3</w:t>
            </w:r>
            <w:r w:rsidR="00241182" w:rsidRPr="00450A9B">
              <w:rPr>
                <w:noProof/>
                <w:webHidden/>
                <w:sz w:val="24"/>
                <w:szCs w:val="24"/>
              </w:rPr>
              <w:fldChar w:fldCharType="end"/>
            </w:r>
          </w:hyperlink>
        </w:p>
        <w:p w14:paraId="27D20118" w14:textId="1043F5D5" w:rsidR="00241182" w:rsidRPr="00450A9B" w:rsidRDefault="00B62F04"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hyperlink w:anchor="_Toc496881052" w:history="1">
            <w:r w:rsidR="00450A9B" w:rsidRPr="00450A9B">
              <w:rPr>
                <w:rStyle w:val="Hyperlink"/>
                <w:caps w:val="0"/>
                <w:noProof/>
                <w:sz w:val="24"/>
                <w:szCs w:val="24"/>
              </w:rPr>
              <w:t>3. Sampling And Recruitment Plans</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_Toc496881052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3</w:t>
            </w:r>
            <w:r w:rsidR="00241182" w:rsidRPr="00450A9B">
              <w:rPr>
                <w:noProof/>
                <w:webHidden/>
                <w:sz w:val="24"/>
                <w:szCs w:val="24"/>
              </w:rPr>
              <w:fldChar w:fldCharType="end"/>
            </w:r>
          </w:hyperlink>
        </w:p>
        <w:p w14:paraId="3E80CE6F" w14:textId="7B5013AD" w:rsidR="00241182" w:rsidRPr="00450A9B" w:rsidRDefault="00B62F04"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hyperlink w:anchor="_Toc496881053" w:history="1">
            <w:r w:rsidR="00450A9B" w:rsidRPr="00450A9B">
              <w:rPr>
                <w:rStyle w:val="Hyperlink"/>
                <w:caps w:val="0"/>
                <w:noProof/>
                <w:sz w:val="24"/>
                <w:szCs w:val="24"/>
              </w:rPr>
              <w:t>4. Data Collection Process</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_Toc496881053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5</w:t>
            </w:r>
            <w:r w:rsidR="00241182" w:rsidRPr="00450A9B">
              <w:rPr>
                <w:noProof/>
                <w:webHidden/>
                <w:sz w:val="24"/>
                <w:szCs w:val="24"/>
              </w:rPr>
              <w:fldChar w:fldCharType="end"/>
            </w:r>
          </w:hyperlink>
        </w:p>
        <w:p w14:paraId="6E7C548F" w14:textId="47E30C00" w:rsidR="00241182" w:rsidRPr="00450A9B" w:rsidRDefault="00B62F04"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hyperlink w:anchor="_Toc496881054" w:history="1">
            <w:r w:rsidR="00450A9B" w:rsidRPr="00450A9B">
              <w:rPr>
                <w:rStyle w:val="Hyperlink"/>
                <w:caps w:val="0"/>
                <w:noProof/>
                <w:sz w:val="24"/>
                <w:szCs w:val="24"/>
              </w:rPr>
              <w:t>5. Consultations Outside The Agency</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_Toc496881054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5</w:t>
            </w:r>
            <w:r w:rsidR="00241182" w:rsidRPr="00450A9B">
              <w:rPr>
                <w:noProof/>
                <w:webHidden/>
                <w:sz w:val="24"/>
                <w:szCs w:val="24"/>
              </w:rPr>
              <w:fldChar w:fldCharType="end"/>
            </w:r>
          </w:hyperlink>
        </w:p>
        <w:p w14:paraId="32C4E2CB" w14:textId="5E854FB6" w:rsidR="00241182" w:rsidRPr="00450A9B" w:rsidRDefault="00B62F04"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hyperlink w:anchor="_Toc496881055" w:history="1">
            <w:r w:rsidR="00450A9B" w:rsidRPr="00450A9B">
              <w:rPr>
                <w:rStyle w:val="Hyperlink"/>
                <w:caps w:val="0"/>
                <w:noProof/>
                <w:sz w:val="24"/>
                <w:szCs w:val="24"/>
              </w:rPr>
              <w:t>6. Assurance Of Confidentiality</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_Toc496881055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5</w:t>
            </w:r>
            <w:r w:rsidR="00241182" w:rsidRPr="00450A9B">
              <w:rPr>
                <w:noProof/>
                <w:webHidden/>
                <w:sz w:val="24"/>
                <w:szCs w:val="24"/>
              </w:rPr>
              <w:fldChar w:fldCharType="end"/>
            </w:r>
          </w:hyperlink>
        </w:p>
        <w:p w14:paraId="463D4E80" w14:textId="51CF154A" w:rsidR="00241182" w:rsidRPr="00450A9B" w:rsidRDefault="00B62F04"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hyperlink w:anchor="_Toc496881056" w:history="1">
            <w:r w:rsidR="00450A9B" w:rsidRPr="00450A9B">
              <w:rPr>
                <w:rStyle w:val="Hyperlink"/>
                <w:caps w:val="0"/>
                <w:noProof/>
                <w:sz w:val="24"/>
                <w:szCs w:val="24"/>
              </w:rPr>
              <w:t>7. Justification For Sensitive Questions</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_Toc496881056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5</w:t>
            </w:r>
            <w:r w:rsidR="00241182" w:rsidRPr="00450A9B">
              <w:rPr>
                <w:noProof/>
                <w:webHidden/>
                <w:sz w:val="24"/>
                <w:szCs w:val="24"/>
              </w:rPr>
              <w:fldChar w:fldCharType="end"/>
            </w:r>
          </w:hyperlink>
        </w:p>
        <w:p w14:paraId="38F96CA7" w14:textId="106AB61F" w:rsidR="00241182" w:rsidRPr="00450A9B" w:rsidRDefault="00B62F04"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hyperlink w:anchor="_Toc496881057" w:history="1">
            <w:r w:rsidR="00450A9B" w:rsidRPr="00450A9B">
              <w:rPr>
                <w:rStyle w:val="Hyperlink"/>
                <w:caps w:val="0"/>
                <w:noProof/>
                <w:sz w:val="24"/>
                <w:szCs w:val="24"/>
              </w:rPr>
              <w:t>8. Paying Respondents</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_Toc496881057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5</w:t>
            </w:r>
            <w:r w:rsidR="00241182" w:rsidRPr="00450A9B">
              <w:rPr>
                <w:noProof/>
                <w:webHidden/>
                <w:sz w:val="24"/>
                <w:szCs w:val="24"/>
              </w:rPr>
              <w:fldChar w:fldCharType="end"/>
            </w:r>
          </w:hyperlink>
        </w:p>
        <w:p w14:paraId="53CA0893" w14:textId="08682199" w:rsidR="00241182" w:rsidRPr="00450A9B" w:rsidRDefault="00B62F04"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hyperlink w:anchor="_Toc496881058" w:history="1">
            <w:r w:rsidR="00450A9B" w:rsidRPr="00450A9B">
              <w:rPr>
                <w:rStyle w:val="Hyperlink"/>
                <w:caps w:val="0"/>
                <w:noProof/>
                <w:sz w:val="24"/>
                <w:szCs w:val="24"/>
              </w:rPr>
              <w:t>9. Estimate Of Hourly Burden</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_Toc496881058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6</w:t>
            </w:r>
            <w:r w:rsidR="00241182" w:rsidRPr="00450A9B">
              <w:rPr>
                <w:noProof/>
                <w:webHidden/>
                <w:sz w:val="24"/>
                <w:szCs w:val="24"/>
              </w:rPr>
              <w:fldChar w:fldCharType="end"/>
            </w:r>
          </w:hyperlink>
        </w:p>
        <w:p w14:paraId="08B7DB4E" w14:textId="33E25F90" w:rsidR="00241182" w:rsidRPr="00450A9B" w:rsidRDefault="00B62F04"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4"/>
              <w:szCs w:val="24"/>
            </w:rPr>
          </w:pPr>
          <w:hyperlink w:anchor="_Toc496881059" w:history="1">
            <w:r w:rsidR="00450A9B" w:rsidRPr="00450A9B">
              <w:rPr>
                <w:rStyle w:val="Hyperlink"/>
                <w:caps w:val="0"/>
                <w:noProof/>
                <w:sz w:val="24"/>
                <w:szCs w:val="24"/>
              </w:rPr>
              <w:t>10. Cost To Federal Government</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_Toc496881059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6</w:t>
            </w:r>
            <w:r w:rsidR="00241182" w:rsidRPr="00450A9B">
              <w:rPr>
                <w:noProof/>
                <w:webHidden/>
                <w:sz w:val="24"/>
                <w:szCs w:val="24"/>
              </w:rPr>
              <w:fldChar w:fldCharType="end"/>
            </w:r>
          </w:hyperlink>
        </w:p>
        <w:p w14:paraId="09400435" w14:textId="221823A6" w:rsidR="00A624CB" w:rsidRDefault="00B62F04" w:rsidP="0012343D">
          <w:pPr>
            <w:pStyle w:val="TOC1"/>
            <w:tabs>
              <w:tab w:val="clear" w:pos="9350"/>
              <w:tab w:val="right" w:leader="dot" w:pos="10080"/>
            </w:tabs>
            <w:spacing w:before="0" w:after="40" w:line="240" w:lineRule="auto"/>
          </w:pPr>
          <w:hyperlink w:anchor="_Toc496881060" w:history="1">
            <w:r w:rsidR="00450A9B" w:rsidRPr="00450A9B">
              <w:rPr>
                <w:rStyle w:val="Hyperlink"/>
                <w:caps w:val="0"/>
                <w:noProof/>
                <w:sz w:val="24"/>
                <w:szCs w:val="24"/>
              </w:rPr>
              <w:t>11. Project Schedule</w:t>
            </w:r>
            <w:r w:rsidR="00450A9B" w:rsidRPr="00450A9B">
              <w:rPr>
                <w:caps w:val="0"/>
                <w:noProof/>
                <w:webHidden/>
                <w:sz w:val="24"/>
                <w:szCs w:val="24"/>
              </w:rPr>
              <w:tab/>
            </w:r>
            <w:r w:rsidR="00241182" w:rsidRPr="00450A9B">
              <w:rPr>
                <w:noProof/>
                <w:webHidden/>
                <w:sz w:val="24"/>
                <w:szCs w:val="24"/>
              </w:rPr>
              <w:fldChar w:fldCharType="begin"/>
            </w:r>
            <w:r w:rsidR="00241182" w:rsidRPr="00450A9B">
              <w:rPr>
                <w:noProof/>
                <w:webHidden/>
                <w:sz w:val="24"/>
                <w:szCs w:val="24"/>
              </w:rPr>
              <w:instrText xml:space="preserve"> PAGEREF _Toc496881060 \h </w:instrText>
            </w:r>
            <w:r w:rsidR="00241182" w:rsidRPr="00450A9B">
              <w:rPr>
                <w:noProof/>
                <w:webHidden/>
                <w:sz w:val="24"/>
                <w:szCs w:val="24"/>
              </w:rPr>
            </w:r>
            <w:r w:rsidR="00241182" w:rsidRPr="00450A9B">
              <w:rPr>
                <w:noProof/>
                <w:webHidden/>
                <w:sz w:val="24"/>
                <w:szCs w:val="24"/>
              </w:rPr>
              <w:fldChar w:fldCharType="separate"/>
            </w:r>
            <w:r w:rsidR="00A352C9">
              <w:rPr>
                <w:noProof/>
                <w:webHidden/>
                <w:sz w:val="24"/>
                <w:szCs w:val="24"/>
              </w:rPr>
              <w:t>6</w:t>
            </w:r>
            <w:r w:rsidR="00241182" w:rsidRPr="00450A9B">
              <w:rPr>
                <w:noProof/>
                <w:webHidden/>
                <w:sz w:val="24"/>
                <w:szCs w:val="24"/>
              </w:rPr>
              <w:fldChar w:fldCharType="end"/>
            </w:r>
          </w:hyperlink>
          <w:r w:rsidR="00A624CB" w:rsidRPr="00450A9B">
            <w:rPr>
              <w:b w:val="0"/>
              <w:bCs w:val="0"/>
              <w:noProof/>
              <w:sz w:val="24"/>
              <w:szCs w:val="24"/>
            </w:rPr>
            <w:fldChar w:fldCharType="end"/>
          </w:r>
        </w:p>
      </w:sdtContent>
    </w:sdt>
    <w:p w14:paraId="77EE1AAD" w14:textId="77777777" w:rsidR="00241182" w:rsidRDefault="00241182">
      <w:pPr>
        <w:rPr>
          <w:rFonts w:ascii="Candara" w:eastAsia="Times New Roman" w:hAnsi="Candara" w:cs="Times New Roman"/>
          <w:b/>
          <w:smallCaps/>
          <w:color w:val="2F5496" w:themeColor="accent5" w:themeShade="BF"/>
          <w:sz w:val="32"/>
          <w:szCs w:val="32"/>
        </w:rPr>
      </w:pPr>
      <w:bookmarkStart w:id="2" w:name="_Toc496881028"/>
      <w:bookmarkStart w:id="3" w:name="_Toc496881050"/>
      <w:r>
        <w:br w:type="page"/>
      </w:r>
    </w:p>
    <w:p w14:paraId="2D06F487" w14:textId="24DE386C" w:rsidR="00151316" w:rsidRPr="00B126AE" w:rsidRDefault="00A624CB" w:rsidP="0012343D">
      <w:pPr>
        <w:pStyle w:val="aHeading1"/>
        <w:numPr>
          <w:ilvl w:val="0"/>
          <w:numId w:val="0"/>
        </w:numPr>
        <w:spacing w:before="0" w:after="120"/>
      </w:pPr>
      <w:r>
        <w:t xml:space="preserve">1. </w:t>
      </w:r>
      <w:bookmarkStart w:id="4" w:name="_Toc496691786"/>
      <w:r w:rsidR="00151316" w:rsidRPr="00B126AE">
        <w:t>Submittal-Related Information</w:t>
      </w:r>
      <w:bookmarkEnd w:id="2"/>
      <w:bookmarkEnd w:id="3"/>
      <w:bookmarkEnd w:id="4"/>
    </w:p>
    <w:p w14:paraId="38D50A06" w14:textId="06D2DEE4" w:rsidR="0012343D" w:rsidRDefault="009779AF" w:rsidP="0012343D">
      <w:pPr>
        <w:spacing w:after="120" w:line="240" w:lineRule="auto"/>
      </w:pPr>
      <w:r w:rsidRPr="009779AF">
        <w:t>This material is being submitted under the National Center for Education Statistics (NCES) generic clearance agreement (OMB# 1850-0803), which provides for NCES to conduct various procedures (e.g., focus groups, cognitive interviews, usability tests, experiments, etc.) to develop and test study materials and methodologies so as to improve future data quality, utility, and study participant experience</w:t>
      </w:r>
      <w:r w:rsidR="00151316" w:rsidRPr="00B126AE">
        <w:t>.</w:t>
      </w:r>
    </w:p>
    <w:p w14:paraId="336DE686" w14:textId="77C417E1" w:rsidR="00151316" w:rsidRPr="00C85BD7" w:rsidRDefault="00151316" w:rsidP="0012343D">
      <w:pPr>
        <w:pStyle w:val="aHeading1"/>
        <w:numPr>
          <w:ilvl w:val="0"/>
          <w:numId w:val="0"/>
        </w:numPr>
        <w:spacing w:before="0" w:after="120"/>
        <w:ind w:left="432" w:hanging="432"/>
      </w:pPr>
      <w:bookmarkStart w:id="5" w:name="_Toc496881029"/>
      <w:bookmarkStart w:id="6" w:name="_Toc496881051"/>
      <w:bookmarkStart w:id="7" w:name="_Toc496691787"/>
      <w:r w:rsidRPr="00FC322F">
        <w:t xml:space="preserve">2. </w:t>
      </w:r>
      <w:r w:rsidRPr="00C85BD7">
        <w:t>Background and Study Rationale</w:t>
      </w:r>
      <w:bookmarkEnd w:id="1"/>
      <w:bookmarkEnd w:id="5"/>
      <w:bookmarkEnd w:id="6"/>
      <w:bookmarkEnd w:id="7"/>
    </w:p>
    <w:p w14:paraId="5830201B" w14:textId="067CDCE0" w:rsidR="0012343D" w:rsidRDefault="00151316" w:rsidP="0012343D">
      <w:pPr>
        <w:spacing w:after="120" w:line="240" w:lineRule="auto"/>
        <w:rPr>
          <w:rStyle w:val="StyleTimesNewRoman"/>
          <w:rFonts w:ascii="Calibri" w:hAnsi="Calibri"/>
          <w:color w:val="auto"/>
          <w:sz w:val="22"/>
        </w:rPr>
      </w:pPr>
      <w:r w:rsidRPr="00D841E7">
        <w:rPr>
          <w:rStyle w:val="StyleTimesNewRoman"/>
          <w:color w:val="auto"/>
          <w:sz w:val="22"/>
        </w:rPr>
        <w:t xml:space="preserve">The National Assessment of Educational Progress (NAEP) is a federally authorized survey </w:t>
      </w:r>
      <w:r w:rsidR="00BE1281" w:rsidRPr="00BE1281">
        <w:rPr>
          <w:rStyle w:val="StyleTimesNewRoman"/>
          <w:color w:val="auto"/>
          <w:sz w:val="22"/>
        </w:rPr>
        <w:t>(</w:t>
      </w:r>
      <w:r w:rsidR="00E8427F">
        <w:rPr>
          <w:rStyle w:val="StyleTimesNewRoman"/>
          <w:color w:val="auto"/>
          <w:sz w:val="22"/>
        </w:rPr>
        <w:t xml:space="preserve">by </w:t>
      </w:r>
      <w:r w:rsidR="00BE1281" w:rsidRPr="00BE1281">
        <w:rPr>
          <w:rStyle w:val="StyleTimesNewRoman"/>
          <w:color w:val="auto"/>
          <w:sz w:val="22"/>
        </w:rPr>
        <w:t xml:space="preserve">the National Assessment of Educational Progress Authorization Act; 20 U.S.C. §9622) </w:t>
      </w:r>
      <w:r w:rsidRPr="00D841E7">
        <w:rPr>
          <w:rStyle w:val="StyleTimesNewRoman"/>
          <w:color w:val="auto"/>
          <w:sz w:val="22"/>
        </w:rPr>
        <w:t>of student achievement at grades 4, 8, and 12 in various subject areas</w:t>
      </w:r>
      <w:r w:rsidR="00BE1281">
        <w:rPr>
          <w:rStyle w:val="StyleTimesNewRoman"/>
          <w:color w:val="auto"/>
          <w:sz w:val="22"/>
        </w:rPr>
        <w:t>,</w:t>
      </w:r>
      <w:r w:rsidRPr="00D841E7">
        <w:rPr>
          <w:rStyle w:val="StyleTimesNewRoman"/>
          <w:color w:val="auto"/>
          <w:sz w:val="22"/>
        </w:rPr>
        <w:t xml:space="preserve"> such as mathematics, reading, writing, science, U.S. history, civics, geography, economics, and the arts. NAEP is </w:t>
      </w:r>
      <w:r w:rsidR="006E1E25">
        <w:rPr>
          <w:rStyle w:val="StyleTimesNewRoman"/>
          <w:color w:val="auto"/>
          <w:sz w:val="22"/>
        </w:rPr>
        <w:t>conducted</w:t>
      </w:r>
      <w:r w:rsidRPr="00D841E7">
        <w:rPr>
          <w:rStyle w:val="StyleTimesNewRoman"/>
          <w:color w:val="auto"/>
          <w:sz w:val="22"/>
        </w:rPr>
        <w:t xml:space="preserve"> by NCES, part of the Institute of Education Sciences, within the U.S. Department of Education. NAEP’s primary purpose is to assess student achievement in </w:t>
      </w:r>
      <w:r w:rsidR="006E1E25">
        <w:rPr>
          <w:rStyle w:val="StyleTimesNewRoman"/>
          <w:color w:val="auto"/>
          <w:sz w:val="22"/>
        </w:rPr>
        <w:t>different</w:t>
      </w:r>
      <w:r w:rsidRPr="00D841E7">
        <w:rPr>
          <w:rStyle w:val="StyleTimesNewRoman"/>
          <w:color w:val="auto"/>
          <w:sz w:val="22"/>
        </w:rPr>
        <w:t xml:space="preserve"> subject areas and </w:t>
      </w:r>
      <w:r w:rsidR="00E8427F">
        <w:rPr>
          <w:rStyle w:val="StyleTimesNewRoman"/>
          <w:color w:val="auto"/>
          <w:sz w:val="22"/>
        </w:rPr>
        <w:t xml:space="preserve">to </w:t>
      </w:r>
      <w:r w:rsidRPr="00D841E7">
        <w:rPr>
          <w:rStyle w:val="StyleTimesNewRoman"/>
          <w:color w:val="auto"/>
          <w:sz w:val="22"/>
        </w:rPr>
        <w:t xml:space="preserve">collect </w:t>
      </w:r>
      <w:r w:rsidR="001347FF">
        <w:rPr>
          <w:rStyle w:val="StyleTimesNewRoman"/>
          <w:color w:val="auto"/>
          <w:sz w:val="22"/>
        </w:rPr>
        <w:t>questionnaire</w:t>
      </w:r>
      <w:r w:rsidRPr="00D841E7">
        <w:rPr>
          <w:rStyle w:val="StyleTimesNewRoman"/>
          <w:color w:val="auto"/>
          <w:sz w:val="22"/>
        </w:rPr>
        <w:t xml:space="preserve"> (i.e., non-cognitive) data f</w:t>
      </w:r>
      <w:r w:rsidRPr="00FC322F">
        <w:t>rom students, teachers, and school administrators</w:t>
      </w:r>
      <w:r w:rsidRPr="00FC322F">
        <w:rPr>
          <w:rStyle w:val="FootnoteReference"/>
        </w:rPr>
        <w:footnoteReference w:id="2"/>
      </w:r>
      <w:r w:rsidRPr="00FC322F">
        <w:t xml:space="preserve"> </w:t>
      </w:r>
      <w:r w:rsidRPr="00D841E7">
        <w:rPr>
          <w:rStyle w:val="StyleTimesNewRoman"/>
          <w:color w:val="auto"/>
          <w:sz w:val="22"/>
        </w:rPr>
        <w:t>to provide context for the reporting and interpretation of assessment results.</w:t>
      </w:r>
    </w:p>
    <w:p w14:paraId="3FC58A6C" w14:textId="77777777" w:rsidR="00ED1E44" w:rsidRDefault="00151316" w:rsidP="0012343D">
      <w:pPr>
        <w:pStyle w:val="PlainText"/>
        <w:rPr>
          <w:rFonts w:ascii="Calibri" w:hAnsi="Calibri" w:cs="Calibri"/>
          <w:sz w:val="22"/>
          <w:szCs w:val="22"/>
        </w:rPr>
      </w:pPr>
      <w:bookmarkStart w:id="8" w:name="_Toc365710614"/>
      <w:r w:rsidRPr="00606986">
        <w:rPr>
          <w:rFonts w:ascii="Calibri" w:hAnsi="Calibri" w:cs="Calibri"/>
          <w:sz w:val="22"/>
          <w:szCs w:val="22"/>
        </w:rPr>
        <w:t xml:space="preserve">This request is to </w:t>
      </w:r>
      <w:r w:rsidR="00A644D0" w:rsidRPr="00606986">
        <w:rPr>
          <w:rFonts w:ascii="Calibri" w:hAnsi="Calibri" w:cs="Calibri"/>
          <w:sz w:val="22"/>
          <w:szCs w:val="22"/>
        </w:rPr>
        <w:t>pretest</w:t>
      </w:r>
      <w:r w:rsidRPr="00606986">
        <w:rPr>
          <w:rFonts w:ascii="Calibri" w:hAnsi="Calibri" w:cs="Calibri"/>
          <w:sz w:val="22"/>
          <w:szCs w:val="22"/>
        </w:rPr>
        <w:t>, as part of</w:t>
      </w:r>
      <w:r w:rsidR="00996878" w:rsidRPr="00606986">
        <w:rPr>
          <w:rFonts w:ascii="Calibri" w:hAnsi="Calibri" w:cs="Calibri"/>
          <w:sz w:val="22"/>
          <w:szCs w:val="22"/>
        </w:rPr>
        <w:t xml:space="preserve"> </w:t>
      </w:r>
      <w:r w:rsidR="00A644D0" w:rsidRPr="00606986">
        <w:rPr>
          <w:rFonts w:ascii="Calibri" w:hAnsi="Calibri" w:cs="Calibri"/>
          <w:sz w:val="22"/>
          <w:szCs w:val="22"/>
        </w:rPr>
        <w:t xml:space="preserve">the </w:t>
      </w:r>
      <w:r w:rsidRPr="00606986">
        <w:rPr>
          <w:rFonts w:ascii="Calibri" w:hAnsi="Calibri" w:cs="Calibri"/>
          <w:sz w:val="22"/>
          <w:szCs w:val="22"/>
        </w:rPr>
        <w:t xml:space="preserve">NAEP assessment development process, </w:t>
      </w:r>
      <w:r w:rsidR="00375C40" w:rsidRPr="00606986">
        <w:rPr>
          <w:rFonts w:ascii="Calibri" w:hAnsi="Calibri" w:cs="Calibri"/>
          <w:sz w:val="22"/>
          <w:szCs w:val="22"/>
        </w:rPr>
        <w:t>scenario-based tasks (SBTs) for the grade 4 reading assessment</w:t>
      </w:r>
      <w:r w:rsidR="006038DE">
        <w:rPr>
          <w:rFonts w:ascii="Calibri" w:hAnsi="Calibri" w:cs="Calibri"/>
          <w:sz w:val="22"/>
          <w:szCs w:val="22"/>
        </w:rPr>
        <w:t>.</w:t>
      </w:r>
      <w:r w:rsidR="00A644D0" w:rsidRPr="00606986">
        <w:rPr>
          <w:rFonts w:ascii="Calibri" w:hAnsi="Calibri" w:cs="Calibri"/>
          <w:sz w:val="22"/>
          <w:szCs w:val="22"/>
        </w:rPr>
        <w:t xml:space="preserve"> This pretesting</w:t>
      </w:r>
      <w:r w:rsidR="00F71E46" w:rsidRPr="00606986">
        <w:rPr>
          <w:rFonts w:ascii="Calibri" w:hAnsi="Calibri" w:cs="Calibri"/>
          <w:sz w:val="22"/>
          <w:szCs w:val="22"/>
        </w:rPr>
        <w:t xml:space="preserve"> will include</w:t>
      </w:r>
      <w:r w:rsidR="00375C40" w:rsidRPr="00606986">
        <w:rPr>
          <w:rFonts w:ascii="Calibri" w:hAnsi="Calibri" w:cs="Calibri"/>
          <w:sz w:val="22"/>
          <w:szCs w:val="22"/>
        </w:rPr>
        <w:t xml:space="preserve"> large-scale</w:t>
      </w:r>
      <w:r w:rsidRPr="00606986">
        <w:rPr>
          <w:rFonts w:ascii="Calibri" w:hAnsi="Calibri" w:cs="Calibri"/>
          <w:sz w:val="22"/>
          <w:szCs w:val="22"/>
        </w:rPr>
        <w:t xml:space="preserve"> tryouts</w:t>
      </w:r>
      <w:r w:rsidR="00A644D0" w:rsidRPr="00606986">
        <w:rPr>
          <w:rFonts w:ascii="Calibri" w:hAnsi="Calibri" w:cs="Calibri"/>
          <w:sz w:val="22"/>
          <w:szCs w:val="22"/>
        </w:rPr>
        <w:t xml:space="preserve"> </w:t>
      </w:r>
      <w:r w:rsidR="00E85C1C" w:rsidRPr="00606986">
        <w:rPr>
          <w:rFonts w:ascii="Calibri" w:hAnsi="Calibri" w:cs="Calibri"/>
          <w:sz w:val="22"/>
          <w:szCs w:val="22"/>
        </w:rPr>
        <w:t>intended</w:t>
      </w:r>
      <w:r w:rsidR="0028186C" w:rsidRPr="00606986">
        <w:rPr>
          <w:rFonts w:ascii="Calibri" w:hAnsi="Calibri" w:cs="Calibri"/>
          <w:sz w:val="22"/>
          <w:szCs w:val="22"/>
        </w:rPr>
        <w:t xml:space="preserve"> </w:t>
      </w:r>
      <w:r w:rsidRPr="00606986">
        <w:rPr>
          <w:rFonts w:ascii="Calibri" w:hAnsi="Calibri" w:cs="Calibri"/>
          <w:sz w:val="22"/>
          <w:szCs w:val="22"/>
        </w:rPr>
        <w:t xml:space="preserve">to </w:t>
      </w:r>
      <w:r w:rsidR="00960BEF" w:rsidRPr="00606986">
        <w:rPr>
          <w:rFonts w:ascii="Calibri" w:hAnsi="Calibri" w:cs="Calibri"/>
          <w:sz w:val="22"/>
          <w:szCs w:val="22"/>
        </w:rPr>
        <w:t xml:space="preserve">identify and eliminate potential issues with </w:t>
      </w:r>
      <w:r w:rsidRPr="00606986">
        <w:rPr>
          <w:rFonts w:ascii="Calibri" w:hAnsi="Calibri" w:cs="Calibri"/>
          <w:sz w:val="22"/>
          <w:szCs w:val="22"/>
        </w:rPr>
        <w:t>new digitally</w:t>
      </w:r>
      <w:r w:rsidR="00652F4C" w:rsidRPr="00606986">
        <w:rPr>
          <w:rFonts w:ascii="Calibri" w:hAnsi="Calibri" w:cs="Calibri"/>
          <w:sz w:val="22"/>
          <w:szCs w:val="22"/>
        </w:rPr>
        <w:t>-</w:t>
      </w:r>
      <w:r w:rsidRPr="00606986">
        <w:rPr>
          <w:rFonts w:ascii="Calibri" w:hAnsi="Calibri" w:cs="Calibri"/>
          <w:sz w:val="22"/>
          <w:szCs w:val="22"/>
        </w:rPr>
        <w:t xml:space="preserve">enhanced </w:t>
      </w:r>
      <w:r w:rsidR="00A644D0" w:rsidRPr="00606986">
        <w:rPr>
          <w:rFonts w:ascii="Calibri" w:hAnsi="Calibri" w:cs="Calibri"/>
          <w:sz w:val="22"/>
          <w:szCs w:val="22"/>
        </w:rPr>
        <w:t xml:space="preserve">NAEP </w:t>
      </w:r>
      <w:r w:rsidRPr="00606986">
        <w:rPr>
          <w:rFonts w:ascii="Calibri" w:hAnsi="Calibri" w:cs="Calibri"/>
          <w:sz w:val="22"/>
          <w:szCs w:val="22"/>
        </w:rPr>
        <w:t xml:space="preserve">items, tasks, and stimuli. </w:t>
      </w:r>
      <w:r w:rsidR="00E8427F" w:rsidRPr="00606986">
        <w:rPr>
          <w:rFonts w:ascii="Calibri" w:hAnsi="Calibri" w:cs="Calibri"/>
          <w:sz w:val="22"/>
          <w:szCs w:val="22"/>
        </w:rPr>
        <w:t>Subsequently, t</w:t>
      </w:r>
      <w:r w:rsidRPr="00606986">
        <w:rPr>
          <w:rFonts w:ascii="Calibri" w:hAnsi="Calibri" w:cs="Calibri"/>
          <w:sz w:val="22"/>
          <w:szCs w:val="22"/>
        </w:rPr>
        <w:t>h</w:t>
      </w:r>
      <w:r w:rsidR="00E8427F" w:rsidRPr="00606986">
        <w:rPr>
          <w:rFonts w:ascii="Calibri" w:hAnsi="Calibri" w:cs="Calibri"/>
          <w:sz w:val="22"/>
          <w:szCs w:val="22"/>
        </w:rPr>
        <w:t>e results</w:t>
      </w:r>
      <w:r w:rsidR="00960BEF" w:rsidRPr="00606986">
        <w:rPr>
          <w:rFonts w:ascii="Calibri" w:hAnsi="Calibri" w:cs="Calibri"/>
          <w:sz w:val="22"/>
          <w:szCs w:val="22"/>
        </w:rPr>
        <w:t xml:space="preserve"> </w:t>
      </w:r>
      <w:r w:rsidR="00E8427F" w:rsidRPr="00606986">
        <w:rPr>
          <w:rFonts w:ascii="Calibri" w:hAnsi="Calibri" w:cs="Calibri"/>
          <w:sz w:val="22"/>
          <w:szCs w:val="22"/>
        </w:rPr>
        <w:t>should</w:t>
      </w:r>
      <w:r w:rsidR="00960BEF" w:rsidRPr="00606986">
        <w:rPr>
          <w:rFonts w:ascii="Calibri" w:hAnsi="Calibri" w:cs="Calibri"/>
          <w:sz w:val="22"/>
          <w:szCs w:val="22"/>
        </w:rPr>
        <w:t xml:space="preserve"> minimize</w:t>
      </w:r>
      <w:r w:rsidRPr="00606986">
        <w:rPr>
          <w:rFonts w:ascii="Calibri" w:hAnsi="Calibri" w:cs="Calibri"/>
          <w:sz w:val="22"/>
          <w:szCs w:val="22"/>
        </w:rPr>
        <w:t xml:space="preserve"> challenges in </w:t>
      </w:r>
      <w:r w:rsidR="00960BEF" w:rsidRPr="00606986">
        <w:rPr>
          <w:rFonts w:ascii="Calibri" w:hAnsi="Calibri" w:cs="Calibri"/>
          <w:sz w:val="22"/>
          <w:szCs w:val="22"/>
        </w:rPr>
        <w:t>item scoring and analysis</w:t>
      </w:r>
      <w:r w:rsidRPr="00606986">
        <w:rPr>
          <w:rFonts w:ascii="Calibri" w:hAnsi="Calibri" w:cs="Calibri"/>
          <w:sz w:val="22"/>
          <w:szCs w:val="22"/>
        </w:rPr>
        <w:t xml:space="preserve"> and lead to </w:t>
      </w:r>
      <w:r w:rsidR="00375C40" w:rsidRPr="00606986">
        <w:rPr>
          <w:rFonts w:ascii="Calibri" w:hAnsi="Calibri" w:cs="Calibri"/>
          <w:sz w:val="22"/>
          <w:szCs w:val="22"/>
        </w:rPr>
        <w:t>better item performance</w:t>
      </w:r>
      <w:r w:rsidRPr="00606986">
        <w:rPr>
          <w:rFonts w:ascii="Calibri" w:hAnsi="Calibri" w:cs="Calibri"/>
          <w:sz w:val="22"/>
          <w:szCs w:val="22"/>
        </w:rPr>
        <w:t>.</w:t>
      </w:r>
      <w:r w:rsidR="00ED1E44">
        <w:rPr>
          <w:rFonts w:ascii="Calibri" w:hAnsi="Calibri" w:cs="Calibri"/>
          <w:sz w:val="22"/>
          <w:szCs w:val="22"/>
        </w:rPr>
        <w:t xml:space="preserve"> </w:t>
      </w:r>
      <w:r w:rsidR="00012A19">
        <w:rPr>
          <w:rFonts w:ascii="Calibri" w:hAnsi="Calibri" w:cs="Calibri"/>
          <w:sz w:val="22"/>
          <w:szCs w:val="22"/>
        </w:rPr>
        <w:t>These large-scale tryouts will have a particular focus on collecting timing data for the grade 4 reading SBTs</w:t>
      </w:r>
      <w:r w:rsidR="006038DE">
        <w:rPr>
          <w:rFonts w:ascii="Calibri" w:hAnsi="Calibri" w:cs="Calibri"/>
          <w:sz w:val="22"/>
          <w:szCs w:val="22"/>
        </w:rPr>
        <w:t>.</w:t>
      </w:r>
    </w:p>
    <w:p w14:paraId="2B789118" w14:textId="695F9780" w:rsidR="00606986" w:rsidRPr="00606986" w:rsidRDefault="00606986" w:rsidP="0012343D">
      <w:pPr>
        <w:pStyle w:val="PlainText"/>
        <w:rPr>
          <w:rFonts w:ascii="Calibri" w:hAnsi="Calibri" w:cs="Calibri"/>
          <w:sz w:val="22"/>
          <w:szCs w:val="22"/>
        </w:rPr>
      </w:pPr>
      <w:r w:rsidRPr="00606986">
        <w:rPr>
          <w:rFonts w:ascii="Calibri" w:hAnsi="Calibri" w:cs="Calibri"/>
          <w:sz w:val="22"/>
          <w:szCs w:val="22"/>
        </w:rPr>
        <w:t>The SBTs included in the tryouts were previously piloted</w:t>
      </w:r>
      <w:r>
        <w:rPr>
          <w:rFonts w:ascii="Calibri" w:hAnsi="Calibri" w:cs="Calibri"/>
          <w:sz w:val="22"/>
          <w:szCs w:val="22"/>
        </w:rPr>
        <w:t xml:space="preserve"> as part of the 2017 main NAEP administration (as approved in OMB #1850-0928 v.3)</w:t>
      </w:r>
      <w:r w:rsidR="006038DE">
        <w:rPr>
          <w:rFonts w:ascii="Calibri" w:hAnsi="Calibri" w:cs="Calibri"/>
          <w:sz w:val="22"/>
          <w:szCs w:val="22"/>
        </w:rPr>
        <w:t>.</w:t>
      </w:r>
      <w:r w:rsidR="00ED1E44">
        <w:rPr>
          <w:rFonts w:ascii="Calibri" w:hAnsi="Calibri" w:cs="Calibri"/>
          <w:sz w:val="22"/>
          <w:szCs w:val="22"/>
        </w:rPr>
        <w:t xml:space="preserve"> </w:t>
      </w:r>
      <w:r w:rsidR="006038DE">
        <w:rPr>
          <w:rFonts w:ascii="Calibri" w:hAnsi="Calibri" w:cs="Calibri"/>
          <w:sz w:val="22"/>
          <w:szCs w:val="22"/>
        </w:rPr>
        <w:t>The grade 4 reading SBTs were</w:t>
      </w:r>
      <w:r w:rsidRPr="00606986">
        <w:rPr>
          <w:rFonts w:ascii="Calibri" w:hAnsi="Calibri" w:cs="Calibri"/>
          <w:sz w:val="22"/>
          <w:szCs w:val="22"/>
        </w:rPr>
        <w:t xml:space="preserve"> found to be speeded, meaning that students could not complete all required items in the allotted time</w:t>
      </w:r>
      <w:r w:rsidR="006038DE">
        <w:rPr>
          <w:rFonts w:ascii="Calibri" w:hAnsi="Calibri" w:cs="Calibri"/>
          <w:sz w:val="22"/>
          <w:szCs w:val="22"/>
        </w:rPr>
        <w:t xml:space="preserve">. </w:t>
      </w:r>
      <w:r w:rsidRPr="00606986">
        <w:rPr>
          <w:rFonts w:ascii="Calibri" w:hAnsi="Calibri" w:cs="Calibri"/>
          <w:sz w:val="22"/>
          <w:szCs w:val="22"/>
        </w:rPr>
        <w:t>Revisions have been made to shorten the SBTs</w:t>
      </w:r>
      <w:r w:rsidR="008510E0">
        <w:rPr>
          <w:rFonts w:ascii="Calibri" w:hAnsi="Calibri" w:cs="Calibri"/>
          <w:sz w:val="22"/>
          <w:szCs w:val="22"/>
        </w:rPr>
        <w:t xml:space="preserve"> included in the tryout</w:t>
      </w:r>
      <w:r w:rsidRPr="00606986">
        <w:rPr>
          <w:rFonts w:ascii="Calibri" w:hAnsi="Calibri" w:cs="Calibri"/>
          <w:sz w:val="22"/>
          <w:szCs w:val="22"/>
        </w:rPr>
        <w:t xml:space="preserve"> so that students should be </w:t>
      </w:r>
      <w:r w:rsidR="002A2859" w:rsidRPr="00606986">
        <w:rPr>
          <w:rFonts w:ascii="Calibri" w:hAnsi="Calibri" w:cs="Calibri"/>
          <w:sz w:val="22"/>
          <w:szCs w:val="22"/>
        </w:rPr>
        <w:t xml:space="preserve">reasonably </w:t>
      </w:r>
      <w:r w:rsidRPr="00606986">
        <w:rPr>
          <w:rFonts w:ascii="Calibri" w:hAnsi="Calibri" w:cs="Calibri"/>
          <w:sz w:val="22"/>
          <w:szCs w:val="22"/>
        </w:rPr>
        <w:t>able to complete the tasks within the time provided. The goal of the tryouts is to test these revised SBTs under standard NAEP administration conditions to collect data on timing and student performance.</w:t>
      </w:r>
    </w:p>
    <w:p w14:paraId="4CE1E334" w14:textId="2F230262" w:rsidR="00960BEF" w:rsidRPr="00606986" w:rsidRDefault="00151316" w:rsidP="00375C40">
      <w:pPr>
        <w:autoSpaceDE w:val="0"/>
        <w:autoSpaceDN w:val="0"/>
        <w:adjustRightInd w:val="0"/>
        <w:spacing w:after="120" w:line="240" w:lineRule="auto"/>
      </w:pPr>
      <w:r w:rsidRPr="00606986">
        <w:rPr>
          <w:rFonts w:cs="Calibri"/>
        </w:rPr>
        <w:t xml:space="preserve">In tryouts, students will work uninterrupted through </w:t>
      </w:r>
      <w:r w:rsidRPr="00606986" w:rsidDel="00745875">
        <w:rPr>
          <w:rFonts w:cs="Calibri"/>
        </w:rPr>
        <w:t xml:space="preserve">selected </w:t>
      </w:r>
      <w:r w:rsidRPr="00606986">
        <w:rPr>
          <w:rFonts w:cs="Calibri"/>
        </w:rPr>
        <w:t>sets of draft items</w:t>
      </w:r>
      <w:r w:rsidR="00652F4C" w:rsidRPr="00606986">
        <w:rPr>
          <w:rFonts w:cs="Calibri"/>
        </w:rPr>
        <w:t>/tasks</w:t>
      </w:r>
      <w:r w:rsidRPr="00606986">
        <w:rPr>
          <w:rFonts w:cs="Calibri"/>
        </w:rPr>
        <w:t xml:space="preserve">. Tryouts provide a snapshot of the range of responses and actions </w:t>
      </w:r>
      <w:r w:rsidR="00867B82" w:rsidRPr="00606986">
        <w:rPr>
          <w:rFonts w:cs="Calibri"/>
        </w:rPr>
        <w:t xml:space="preserve">that </w:t>
      </w:r>
      <w:r w:rsidRPr="00606986">
        <w:rPr>
          <w:rFonts w:cs="Calibri"/>
        </w:rPr>
        <w:t>items elicit, which can be gathered much earlier in the assessment development process and with fewer resource implications than pilot</w:t>
      </w:r>
      <w:r w:rsidR="002A2859">
        <w:rPr>
          <w:rFonts w:cs="Calibri"/>
        </w:rPr>
        <w:t xml:space="preserve"> test</w:t>
      </w:r>
      <w:r w:rsidRPr="00606986">
        <w:rPr>
          <w:rFonts w:cs="Calibri"/>
        </w:rPr>
        <w:t xml:space="preserve">ing. </w:t>
      </w:r>
      <w:r w:rsidRPr="00606986">
        <w:t>Tryouts allow for pretesting of a wide range of content and the collection of robust data on ranges of student responses, item difficulty, assessment timing, and item functionality. The larger samples and timed testing conditions of tryouts are especially useful for gathering quantitative data about items, investigating the possible effects of different item features on student performance, and learning how long it takes students to complete items. Tryout samples used to date in NAEP have ranged from smaller (50 students per item/task) to considerably larger (several hundred or more</w:t>
      </w:r>
      <w:r w:rsidR="008F25F6" w:rsidRPr="00606986">
        <w:t xml:space="preserve"> students per item/task</w:t>
      </w:r>
      <w:r w:rsidRPr="00606986">
        <w:t>), depending o</w:t>
      </w:r>
      <w:r w:rsidR="002A2859">
        <w:t>n the nature of the items/tasks</w:t>
      </w:r>
      <w:r w:rsidRPr="00606986">
        <w:t xml:space="preserve">. </w:t>
      </w:r>
      <w:r w:rsidR="00375C40" w:rsidRPr="00606986">
        <w:t>This will be a large</w:t>
      </w:r>
      <w:r w:rsidR="00A12504" w:rsidRPr="00606986">
        <w:t>-</w:t>
      </w:r>
      <w:r w:rsidR="00375C40" w:rsidRPr="00606986">
        <w:t xml:space="preserve"> scale tryout with a particular focus on collecting timing data for the SBTs.</w:t>
      </w:r>
    </w:p>
    <w:p w14:paraId="4860B0FF" w14:textId="6B353F3F" w:rsidR="00151316" w:rsidRPr="00801B12" w:rsidRDefault="00A624CB" w:rsidP="00801B12">
      <w:pPr>
        <w:pStyle w:val="aHeading1"/>
        <w:numPr>
          <w:ilvl w:val="0"/>
          <w:numId w:val="0"/>
        </w:numPr>
        <w:spacing w:before="0" w:after="120"/>
      </w:pPr>
      <w:bookmarkStart w:id="9" w:name="_Toc496881030"/>
      <w:bookmarkStart w:id="10" w:name="_Toc496881052"/>
      <w:bookmarkStart w:id="11" w:name="_Toc496691790"/>
      <w:r>
        <w:t xml:space="preserve">3. </w:t>
      </w:r>
      <w:r w:rsidR="00151316" w:rsidRPr="00B126AE">
        <w:t xml:space="preserve">Sampling and Recruitment </w:t>
      </w:r>
      <w:bookmarkEnd w:id="8"/>
      <w:r w:rsidR="00151316" w:rsidRPr="00B126AE">
        <w:t>Plans</w:t>
      </w:r>
      <w:bookmarkStart w:id="12" w:name="_Toc495926829"/>
      <w:bookmarkStart w:id="13" w:name="_Toc495926876"/>
      <w:bookmarkStart w:id="14" w:name="_Toc496278005"/>
      <w:bookmarkStart w:id="15" w:name="_Toc496295515"/>
      <w:bookmarkStart w:id="16" w:name="_Toc496691791"/>
      <w:bookmarkEnd w:id="9"/>
      <w:bookmarkEnd w:id="10"/>
      <w:bookmarkEnd w:id="11"/>
      <w:bookmarkEnd w:id="12"/>
      <w:bookmarkEnd w:id="13"/>
      <w:bookmarkEnd w:id="14"/>
      <w:bookmarkEnd w:id="15"/>
      <w:bookmarkEnd w:id="16"/>
    </w:p>
    <w:p w14:paraId="2422EEC1" w14:textId="69262FBA" w:rsidR="00960BEF" w:rsidRDefault="00151316" w:rsidP="0012343D">
      <w:pPr>
        <w:spacing w:after="120" w:line="240" w:lineRule="auto"/>
      </w:pPr>
      <w:r>
        <w:t xml:space="preserve">EurekaFacts </w:t>
      </w:r>
      <w:r w:rsidR="00375C40">
        <w:t>will recruit</w:t>
      </w:r>
      <w:r w:rsidR="002A2859">
        <w:t xml:space="preserve"> participants</w:t>
      </w:r>
      <w:r w:rsidR="00375C40">
        <w:t xml:space="preserve"> for this study in several locations throughout the United States to target a diverse s</w:t>
      </w:r>
      <w:r w:rsidR="002A2859">
        <w:t>ample of students. F</w:t>
      </w:r>
      <w:r w:rsidR="0052562E">
        <w:t>ive</w:t>
      </w:r>
      <w:r w:rsidR="00375C40">
        <w:t xml:space="preserve"> metropolitan areas </w:t>
      </w:r>
      <w:r w:rsidR="002A2859">
        <w:t xml:space="preserve">will be selected </w:t>
      </w:r>
      <w:r w:rsidR="00375C40">
        <w:t>and specific locations representing different levels of urbanicity</w:t>
      </w:r>
      <w:r w:rsidR="0052562E">
        <w:t xml:space="preserve"> (urban, rural</w:t>
      </w:r>
      <w:r w:rsidR="00652F4C">
        <w:t>,</w:t>
      </w:r>
      <w:r w:rsidR="0052562E">
        <w:t xml:space="preserve"> and suburban)</w:t>
      </w:r>
      <w:r w:rsidR="00375C40">
        <w:t xml:space="preserve"> within and surrounding these metropolitan areas</w:t>
      </w:r>
      <w:r w:rsidR="002A2859" w:rsidRPr="002A2859">
        <w:t xml:space="preserve"> </w:t>
      </w:r>
      <w:r w:rsidR="002A2859">
        <w:t xml:space="preserve">will be identified, along with </w:t>
      </w:r>
      <w:r w:rsidR="00375C40">
        <w:t>testing sites in rural areas and small towns in close vicinity to the metropolitan areas.</w:t>
      </w:r>
    </w:p>
    <w:p w14:paraId="545437A0" w14:textId="594A38EE" w:rsidR="00375C40" w:rsidRDefault="00375C40" w:rsidP="0012343D">
      <w:pPr>
        <w:spacing w:after="120" w:line="240" w:lineRule="auto"/>
      </w:pPr>
      <w:r w:rsidRPr="009D3911">
        <w:t xml:space="preserve">For tryouts planned in each </w:t>
      </w:r>
      <w:r w:rsidR="00652F4C">
        <w:t>m</w:t>
      </w:r>
      <w:r w:rsidRPr="009D3911">
        <w:t>etropolitan area, setup of a recruitment plan and campaign will be customized to each site based on the location, quota, target demographics</w:t>
      </w:r>
      <w:r w:rsidR="00652F4C">
        <w:t>,</w:t>
      </w:r>
      <w:r w:rsidRPr="009D3911">
        <w:t xml:space="preserve"> and the makeup of the population specific to the region.</w:t>
      </w:r>
      <w:r w:rsidR="00ED1E44">
        <w:t xml:space="preserve"> </w:t>
      </w:r>
      <w:r w:rsidRPr="009D3911">
        <w:t xml:space="preserve">Following location-specific recruitment setup, direct outreach and recruitment efforts will be implemented to </w:t>
      </w:r>
      <w:r>
        <w:t xml:space="preserve">recruit, </w:t>
      </w:r>
      <w:r w:rsidRPr="009D3911">
        <w:t xml:space="preserve">schedule, </w:t>
      </w:r>
      <w:r w:rsidR="00652F4C">
        <w:t xml:space="preserve">and </w:t>
      </w:r>
      <w:r w:rsidRPr="009D3911">
        <w:t xml:space="preserve">retain participants through </w:t>
      </w:r>
      <w:r w:rsidR="00652F4C">
        <w:t xml:space="preserve">an </w:t>
      </w:r>
      <w:r w:rsidRPr="009D3911">
        <w:t>established and effective standardized process of email, call</w:t>
      </w:r>
      <w:r w:rsidR="002A2859">
        <w:t>,</w:t>
      </w:r>
      <w:r w:rsidRPr="009D3911">
        <w:t xml:space="preserve"> letter confirmations, and reminder calls/texts. The recruitment process is an ongoing and continuous effort involving direct and personal communication with participants, established to create integrity, rapport</w:t>
      </w:r>
      <w:r w:rsidR="00652F4C">
        <w:t>,</w:t>
      </w:r>
      <w:r w:rsidRPr="009D3911">
        <w:t xml:space="preserve"> and an informed, positive experience for parents and students.</w:t>
      </w:r>
    </w:p>
    <w:p w14:paraId="18D829E2" w14:textId="67FC8F4F" w:rsidR="00151316" w:rsidRPr="00FC322F" w:rsidRDefault="00151316" w:rsidP="0012343D">
      <w:pPr>
        <w:spacing w:after="40" w:line="240" w:lineRule="auto"/>
        <w:rPr>
          <w:rFonts w:cs="Calibri"/>
        </w:rPr>
      </w:pPr>
      <w:r w:rsidRPr="00C85BD7">
        <w:t xml:space="preserve">While EurekaFacts will use various outreach methods to recruit students to participate, the bulk of the recruitment will be </w:t>
      </w:r>
      <w:r w:rsidR="00EE302B">
        <w:t xml:space="preserve">administered </w:t>
      </w:r>
      <w:r w:rsidRPr="00C85BD7">
        <w:t xml:space="preserve">by telephone. </w:t>
      </w:r>
      <w:r w:rsidRPr="00FC322F">
        <w:rPr>
          <w:rFonts w:cs="Calibri"/>
        </w:rPr>
        <w:t xml:space="preserve">Various resources will be employed to recruit participants. For </w:t>
      </w:r>
      <w:r w:rsidR="007E1B99" w:rsidRPr="007E1B99">
        <w:rPr>
          <w:rFonts w:cs="Calibri"/>
        </w:rPr>
        <w:t xml:space="preserve">parents/legal guardians </w:t>
      </w:r>
      <w:r w:rsidR="007E1B99">
        <w:rPr>
          <w:rFonts w:cs="Calibri"/>
        </w:rPr>
        <w:t xml:space="preserve">of </w:t>
      </w:r>
      <w:r w:rsidR="005B3E1D">
        <w:rPr>
          <w:rFonts w:cs="Calibri"/>
        </w:rPr>
        <w:t>4</w:t>
      </w:r>
      <w:r w:rsidR="005B3E1D" w:rsidRPr="005B3E1D">
        <w:rPr>
          <w:rFonts w:cs="Calibri"/>
          <w:vertAlign w:val="superscript"/>
        </w:rPr>
        <w:t>th</w:t>
      </w:r>
      <w:r w:rsidR="005B3E1D">
        <w:rPr>
          <w:rFonts w:cs="Calibri"/>
        </w:rPr>
        <w:t xml:space="preserve"> grade </w:t>
      </w:r>
      <w:r w:rsidR="007E1B99" w:rsidRPr="007E1B99">
        <w:rPr>
          <w:rFonts w:cs="Calibri"/>
        </w:rPr>
        <w:t xml:space="preserve">students </w:t>
      </w:r>
      <w:r w:rsidRPr="00FC322F">
        <w:rPr>
          <w:rFonts w:cs="Calibri"/>
        </w:rPr>
        <w:t>these will include:</w:t>
      </w:r>
    </w:p>
    <w:p w14:paraId="37CB84E4" w14:textId="77777777" w:rsidR="00151316" w:rsidRPr="00FC322F" w:rsidRDefault="00151316" w:rsidP="0012343D">
      <w:pPr>
        <w:pStyle w:val="ListParagraph"/>
        <w:numPr>
          <w:ilvl w:val="0"/>
          <w:numId w:val="14"/>
        </w:numPr>
        <w:spacing w:after="40" w:line="240" w:lineRule="auto"/>
        <w:ind w:left="540"/>
        <w:rPr>
          <w:rFonts w:cs="Calibri"/>
        </w:rPr>
      </w:pPr>
      <w:r w:rsidRPr="00FC322F">
        <w:rPr>
          <w:rFonts w:cs="Calibri"/>
        </w:rPr>
        <w:t>existing participant databases;</w:t>
      </w:r>
    </w:p>
    <w:p w14:paraId="15B5E4BD" w14:textId="43C667AB" w:rsidR="00151316" w:rsidRPr="00B126AE" w:rsidRDefault="00151316" w:rsidP="0012343D">
      <w:pPr>
        <w:pStyle w:val="ListParagraph"/>
        <w:numPr>
          <w:ilvl w:val="0"/>
          <w:numId w:val="14"/>
        </w:numPr>
        <w:spacing w:after="40" w:line="240" w:lineRule="auto"/>
        <w:ind w:left="540"/>
        <w:rPr>
          <w:rFonts w:cs="Calibri"/>
        </w:rPr>
      </w:pPr>
      <w:r w:rsidRPr="00C85BD7">
        <w:rPr>
          <w:rFonts w:cs="Calibri"/>
        </w:rPr>
        <w:t>targeted telephone and mail contact lists (</w:t>
      </w:r>
      <w:r w:rsidRPr="00B126AE">
        <w:rPr>
          <w:rFonts w:cs="Calibri"/>
        </w:rPr>
        <w:t>of individuals meeting basic criteria such as age or school grade);</w:t>
      </w:r>
    </w:p>
    <w:p w14:paraId="7E14EC31" w14:textId="77777777" w:rsidR="00151316" w:rsidRPr="00B126AE" w:rsidRDefault="00151316" w:rsidP="0012343D">
      <w:pPr>
        <w:pStyle w:val="ListParagraph"/>
        <w:numPr>
          <w:ilvl w:val="0"/>
          <w:numId w:val="14"/>
        </w:numPr>
        <w:spacing w:after="40" w:line="240" w:lineRule="auto"/>
        <w:ind w:left="540"/>
        <w:rPr>
          <w:rFonts w:cs="Calibri"/>
        </w:rPr>
      </w:pPr>
      <w:r w:rsidRPr="00B126AE">
        <w:rPr>
          <w:rFonts w:cs="Calibri"/>
        </w:rPr>
        <w:t>school system research/assessment directors;</w:t>
      </w:r>
    </w:p>
    <w:p w14:paraId="03B60339" w14:textId="3963727C" w:rsidR="00151316" w:rsidRPr="00B126AE" w:rsidRDefault="00151316" w:rsidP="0012343D">
      <w:pPr>
        <w:pStyle w:val="ListParagraph"/>
        <w:numPr>
          <w:ilvl w:val="0"/>
          <w:numId w:val="14"/>
        </w:numPr>
        <w:spacing w:after="40" w:line="240" w:lineRule="auto"/>
        <w:ind w:left="540"/>
        <w:rPr>
          <w:rFonts w:cs="Calibri"/>
        </w:rPr>
      </w:pPr>
      <w:r w:rsidRPr="00B126AE">
        <w:rPr>
          <w:rFonts w:cs="Calibri"/>
        </w:rPr>
        <w:t>NAEP State Coordinators</w:t>
      </w:r>
      <w:r w:rsidR="007E1B99">
        <w:rPr>
          <w:rFonts w:cs="Calibri"/>
        </w:rPr>
        <w:t>,</w:t>
      </w:r>
      <w:r w:rsidRPr="00B126AE">
        <w:rPr>
          <w:rFonts w:cs="Calibri"/>
        </w:rPr>
        <w:t xml:space="preserve"> </w:t>
      </w:r>
      <w:r w:rsidR="001C1D64" w:rsidRPr="00B126AE">
        <w:rPr>
          <w:rFonts w:cs="Calibri"/>
        </w:rPr>
        <w:t>when</w:t>
      </w:r>
      <w:r w:rsidR="00DA1B85">
        <w:rPr>
          <w:rFonts w:cs="Calibri"/>
        </w:rPr>
        <w:t xml:space="preserve"> possible</w:t>
      </w:r>
      <w:r w:rsidR="007E1B99">
        <w:rPr>
          <w:rFonts w:cs="Calibri"/>
        </w:rPr>
        <w:t>,</w:t>
      </w:r>
      <w:r w:rsidR="00DA1B85">
        <w:rPr>
          <w:rFonts w:cs="Calibri"/>
        </w:rPr>
        <w:t xml:space="preserve"> to recruit in schools;</w:t>
      </w:r>
    </w:p>
    <w:p w14:paraId="78A65913" w14:textId="274927A5" w:rsidR="00151316" w:rsidRPr="00B126AE" w:rsidRDefault="00151316" w:rsidP="0012343D">
      <w:pPr>
        <w:pStyle w:val="ListParagraph"/>
        <w:numPr>
          <w:ilvl w:val="0"/>
          <w:numId w:val="14"/>
        </w:numPr>
        <w:spacing w:after="40" w:line="240" w:lineRule="auto"/>
        <w:ind w:left="540"/>
        <w:rPr>
          <w:rFonts w:cs="Calibri"/>
        </w:rPr>
      </w:pPr>
      <w:r w:rsidRPr="00B126AE">
        <w:rPr>
          <w:rFonts w:cs="Calibri"/>
        </w:rPr>
        <w:t xml:space="preserve">community organizations (e.g., </w:t>
      </w:r>
      <w:r w:rsidR="0052761C">
        <w:rPr>
          <w:rFonts w:cs="Calibri"/>
        </w:rPr>
        <w:t>b</w:t>
      </w:r>
      <w:r w:rsidR="0052761C" w:rsidRPr="00B126AE">
        <w:rPr>
          <w:rFonts w:cs="Calibri"/>
        </w:rPr>
        <w:t>oys</w:t>
      </w:r>
      <w:r w:rsidRPr="00B126AE">
        <w:rPr>
          <w:rFonts w:cs="Calibri"/>
        </w:rPr>
        <w:t>/</w:t>
      </w:r>
      <w:r w:rsidR="0052761C">
        <w:rPr>
          <w:rFonts w:cs="Calibri"/>
        </w:rPr>
        <w:t>g</w:t>
      </w:r>
      <w:r w:rsidR="0052761C" w:rsidRPr="00B126AE">
        <w:rPr>
          <w:rFonts w:cs="Calibri"/>
        </w:rPr>
        <w:t xml:space="preserve">irls </w:t>
      </w:r>
      <w:r w:rsidRPr="00B126AE">
        <w:rPr>
          <w:rFonts w:cs="Calibri"/>
        </w:rPr>
        <w:t xml:space="preserve">clubs, </w:t>
      </w:r>
      <w:r w:rsidR="0052761C">
        <w:rPr>
          <w:rFonts w:cs="Calibri"/>
        </w:rPr>
        <w:t>p</w:t>
      </w:r>
      <w:r w:rsidR="0052761C" w:rsidRPr="00B126AE">
        <w:rPr>
          <w:rFonts w:cs="Calibri"/>
        </w:rPr>
        <w:t>arent</w:t>
      </w:r>
      <w:r w:rsidRPr="00B126AE">
        <w:rPr>
          <w:rFonts w:cs="Calibri"/>
        </w:rPr>
        <w:t>-</w:t>
      </w:r>
      <w:r w:rsidR="0052761C">
        <w:rPr>
          <w:rFonts w:cs="Calibri"/>
        </w:rPr>
        <w:t>t</w:t>
      </w:r>
      <w:r w:rsidR="0052761C" w:rsidRPr="00B126AE">
        <w:rPr>
          <w:rFonts w:cs="Calibri"/>
        </w:rPr>
        <w:t xml:space="preserve">eacher </w:t>
      </w:r>
      <w:r w:rsidR="0052761C">
        <w:rPr>
          <w:rFonts w:cs="Calibri"/>
        </w:rPr>
        <w:t>a</w:t>
      </w:r>
      <w:r w:rsidR="0052761C" w:rsidRPr="00B126AE">
        <w:rPr>
          <w:rFonts w:cs="Calibri"/>
        </w:rPr>
        <w:t>ssociations</w:t>
      </w:r>
      <w:r w:rsidRPr="00B126AE">
        <w:rPr>
          <w:rFonts w:cs="Calibri"/>
        </w:rPr>
        <w:t>, and limited on-site location-based and mass media recruiting); and</w:t>
      </w:r>
    </w:p>
    <w:p w14:paraId="1B945E00" w14:textId="372BE207" w:rsidR="0012343D" w:rsidRPr="00FB37F7" w:rsidRDefault="007E1B99" w:rsidP="00FB37F7">
      <w:pPr>
        <w:pStyle w:val="ListParagraph"/>
        <w:numPr>
          <w:ilvl w:val="0"/>
          <w:numId w:val="14"/>
        </w:numPr>
        <w:spacing w:line="240" w:lineRule="auto"/>
        <w:ind w:left="540"/>
        <w:rPr>
          <w:rFonts w:cs="Calibri"/>
        </w:rPr>
      </w:pPr>
      <w:r>
        <w:rPr>
          <w:rFonts w:cs="Calibri"/>
        </w:rPr>
        <w:t xml:space="preserve">other </w:t>
      </w:r>
      <w:r w:rsidR="00151316" w:rsidRPr="00B126AE">
        <w:rPr>
          <w:rFonts w:cs="Calibri"/>
        </w:rPr>
        <w:t xml:space="preserve">outreach/contact methods and resources (e.g., internet ads, </w:t>
      </w:r>
      <w:r w:rsidR="0052562E">
        <w:rPr>
          <w:rFonts w:cs="Calibri"/>
        </w:rPr>
        <w:t xml:space="preserve">social media, </w:t>
      </w:r>
      <w:r w:rsidR="00151316" w:rsidRPr="00B126AE">
        <w:rPr>
          <w:rFonts w:cs="Calibri"/>
        </w:rPr>
        <w:t>flyers/bookmarks, canvassing, and having representatives available to talk to parents, educators, and community members at appropriate local community events, school fairs, etc.).</w:t>
      </w:r>
    </w:p>
    <w:p w14:paraId="5DE52CC7" w14:textId="7664D1D6" w:rsidR="00151316" w:rsidRPr="00C85BD7" w:rsidRDefault="007E1B99" w:rsidP="0012343D">
      <w:pPr>
        <w:spacing w:after="40" w:line="240" w:lineRule="auto"/>
        <w:rPr>
          <w:rFonts w:cs="Calibri"/>
        </w:rPr>
      </w:pPr>
      <w:r>
        <w:rPr>
          <w:rFonts w:cs="Calibri"/>
        </w:rPr>
        <w:t>The following is a</w:t>
      </w:r>
      <w:r w:rsidR="003B461D">
        <w:rPr>
          <w:rFonts w:cs="Calibri"/>
        </w:rPr>
        <w:t xml:space="preserve"> general</w:t>
      </w:r>
      <w:r w:rsidR="00151316">
        <w:rPr>
          <w:rFonts w:cs="Calibri"/>
        </w:rPr>
        <w:t xml:space="preserve"> overview of the recruitment process for </w:t>
      </w:r>
      <w:r w:rsidR="003B461D">
        <w:rPr>
          <w:rFonts w:cs="Calibri"/>
        </w:rPr>
        <w:t>the</w:t>
      </w:r>
      <w:r>
        <w:rPr>
          <w:rFonts w:cs="Calibri"/>
        </w:rPr>
        <w:t>se tryouts</w:t>
      </w:r>
      <w:r w:rsidR="00151316" w:rsidRPr="00C85BD7">
        <w:rPr>
          <w:rFonts w:cs="Calibri"/>
        </w:rPr>
        <w:t>:</w:t>
      </w:r>
    </w:p>
    <w:p w14:paraId="1073111E" w14:textId="3DCE1E41" w:rsidR="0052562E" w:rsidRPr="0052562E" w:rsidRDefault="007E1B99" w:rsidP="0052562E">
      <w:pPr>
        <w:pStyle w:val="ListParagraph"/>
        <w:widowControl w:val="0"/>
        <w:numPr>
          <w:ilvl w:val="0"/>
          <w:numId w:val="16"/>
        </w:numPr>
        <w:spacing w:after="40" w:line="240" w:lineRule="auto"/>
        <w:ind w:left="547"/>
        <w:contextualSpacing w:val="0"/>
        <w:rPr>
          <w:rFonts w:cs="Calibri"/>
        </w:rPr>
      </w:pPr>
      <w:r>
        <w:rPr>
          <w:rFonts w:cs="Calibri"/>
        </w:rPr>
        <w:t>P</w:t>
      </w:r>
      <w:r w:rsidR="0052562E">
        <w:rPr>
          <w:rFonts w:cs="Calibri"/>
        </w:rPr>
        <w:t xml:space="preserve">lace advertisement/study information in </w:t>
      </w:r>
      <w:r w:rsidR="0052562E" w:rsidRPr="008B6E05">
        <w:rPr>
          <w:szCs w:val="20"/>
        </w:rPr>
        <w:t xml:space="preserve">highly selective/targeted </w:t>
      </w:r>
      <w:r w:rsidR="0052562E">
        <w:rPr>
          <w:szCs w:val="20"/>
        </w:rPr>
        <w:t xml:space="preserve">social media </w:t>
      </w:r>
      <w:r w:rsidR="0052562E" w:rsidRPr="008B6E05">
        <w:rPr>
          <w:szCs w:val="20"/>
        </w:rPr>
        <w:t>venues</w:t>
      </w:r>
      <w:r>
        <w:rPr>
          <w:szCs w:val="20"/>
        </w:rPr>
        <w:t xml:space="preserve">, </w:t>
      </w:r>
      <w:r w:rsidR="0052562E" w:rsidRPr="008B6E05">
        <w:rPr>
          <w:szCs w:val="20"/>
        </w:rPr>
        <w:t>includ</w:t>
      </w:r>
      <w:r>
        <w:rPr>
          <w:szCs w:val="20"/>
        </w:rPr>
        <w:t>ing</w:t>
      </w:r>
      <w:r w:rsidR="0052562E" w:rsidRPr="008B6E05">
        <w:rPr>
          <w:szCs w:val="20"/>
        </w:rPr>
        <w:t xml:space="preserve"> Facebook and Google ads restricted to specific locations</w:t>
      </w:r>
      <w:r w:rsidR="0052562E">
        <w:rPr>
          <w:szCs w:val="20"/>
        </w:rPr>
        <w:t xml:space="preserve"> where the testing will be conducted (Appendi</w:t>
      </w:r>
      <w:r w:rsidR="00833C45">
        <w:rPr>
          <w:szCs w:val="20"/>
        </w:rPr>
        <w:t>ces</w:t>
      </w:r>
      <w:r w:rsidR="0052562E">
        <w:rPr>
          <w:szCs w:val="20"/>
        </w:rPr>
        <w:t xml:space="preserve"> V and W)</w:t>
      </w:r>
      <w:r w:rsidR="00853CC8">
        <w:rPr>
          <w:szCs w:val="20"/>
        </w:rPr>
        <w:t>.</w:t>
      </w:r>
    </w:p>
    <w:p w14:paraId="77DDE993" w14:textId="097FD7B2" w:rsidR="00960BEF" w:rsidRDefault="007E1B99" w:rsidP="001C1D64">
      <w:pPr>
        <w:pStyle w:val="ListParagraph"/>
        <w:widowControl w:val="0"/>
        <w:numPr>
          <w:ilvl w:val="0"/>
          <w:numId w:val="16"/>
        </w:numPr>
        <w:spacing w:after="40" w:line="240" w:lineRule="auto"/>
        <w:ind w:left="547"/>
        <w:contextualSpacing w:val="0"/>
        <w:rPr>
          <w:rFonts w:cs="Calibri"/>
        </w:rPr>
      </w:pPr>
      <w:r>
        <w:rPr>
          <w:rFonts w:cs="Calibri"/>
        </w:rPr>
        <w:t>S</w:t>
      </w:r>
      <w:r w:rsidR="00151316" w:rsidRPr="00B126AE">
        <w:rPr>
          <w:rFonts w:cs="Calibri"/>
        </w:rPr>
        <w:t xml:space="preserve">end an email of introduction about the </w:t>
      </w:r>
      <w:r>
        <w:rPr>
          <w:rFonts w:cs="Calibri"/>
        </w:rPr>
        <w:t>tryouts study</w:t>
      </w:r>
      <w:r w:rsidR="00151316" w:rsidRPr="00B126AE">
        <w:rPr>
          <w:rFonts w:cs="Calibri"/>
        </w:rPr>
        <w:t xml:space="preserve"> to</w:t>
      </w:r>
      <w:r w:rsidR="001C1D64">
        <w:rPr>
          <w:rFonts w:cs="Calibri"/>
        </w:rPr>
        <w:t>:</w:t>
      </w:r>
      <w:r w:rsidR="0028186C">
        <w:rPr>
          <w:rFonts w:cs="Calibri"/>
        </w:rPr>
        <w:t xml:space="preserve"> (a) various elementary </w:t>
      </w:r>
      <w:r w:rsidR="00151316" w:rsidRPr="00B126AE">
        <w:rPr>
          <w:rFonts w:cs="Calibri"/>
        </w:rPr>
        <w:t>school principals</w:t>
      </w:r>
      <w:r w:rsidR="005A217E">
        <w:rPr>
          <w:rFonts w:cs="Calibri"/>
        </w:rPr>
        <w:t xml:space="preserve"> </w:t>
      </w:r>
      <w:r w:rsidR="009D12AA">
        <w:rPr>
          <w:rFonts w:cs="Calibri"/>
        </w:rPr>
        <w:t>(</w:t>
      </w:r>
      <w:r w:rsidR="005A217E">
        <w:rPr>
          <w:rFonts w:cs="Calibri"/>
        </w:rPr>
        <w:t>to recruit students</w:t>
      </w:r>
      <w:r w:rsidR="009D12AA">
        <w:rPr>
          <w:rFonts w:cs="Calibri"/>
        </w:rPr>
        <w:t>)</w:t>
      </w:r>
      <w:r w:rsidR="001C1D64">
        <w:rPr>
          <w:rFonts w:cs="Calibri"/>
        </w:rPr>
        <w:t>;</w:t>
      </w:r>
      <w:r w:rsidR="00151316" w:rsidRPr="00B126AE">
        <w:rPr>
          <w:rFonts w:cs="Calibri"/>
        </w:rPr>
        <w:t xml:space="preserve"> (b) individuals in </w:t>
      </w:r>
      <w:r w:rsidRPr="00B126AE">
        <w:rPr>
          <w:rFonts w:cs="Calibri"/>
        </w:rPr>
        <w:t>EurekaFacts</w:t>
      </w:r>
      <w:r w:rsidR="00151316" w:rsidRPr="00B126AE">
        <w:rPr>
          <w:rFonts w:cs="Calibri"/>
        </w:rPr>
        <w:t>’ existing databases</w:t>
      </w:r>
      <w:r w:rsidR="001C1D64">
        <w:rPr>
          <w:rFonts w:cs="Calibri"/>
        </w:rPr>
        <w:t>;</w:t>
      </w:r>
      <w:r w:rsidR="00151316" w:rsidRPr="00B126AE">
        <w:rPr>
          <w:rFonts w:cs="Calibri"/>
        </w:rPr>
        <w:t xml:space="preserve"> (c) community centers/organizations and research/assessment directors</w:t>
      </w:r>
      <w:r w:rsidR="001C1D64">
        <w:rPr>
          <w:rFonts w:cs="Calibri"/>
        </w:rPr>
        <w:t>;</w:t>
      </w:r>
      <w:r w:rsidR="00151316" w:rsidRPr="00B126AE">
        <w:rPr>
          <w:rFonts w:cs="Calibri"/>
        </w:rPr>
        <w:t xml:space="preserve"> (d) targeted telephone and mail</w:t>
      </w:r>
      <w:r w:rsidR="00C0781B">
        <w:rPr>
          <w:rFonts w:cs="Calibri"/>
        </w:rPr>
        <w:t>/email</w:t>
      </w:r>
      <w:r w:rsidR="00151316" w:rsidRPr="00B126AE">
        <w:rPr>
          <w:rFonts w:cs="Calibri"/>
        </w:rPr>
        <w:t xml:space="preserve"> contact lists</w:t>
      </w:r>
      <w:r w:rsidR="001C1D64">
        <w:rPr>
          <w:rFonts w:cs="Calibri"/>
        </w:rPr>
        <w:t>;</w:t>
      </w:r>
      <w:r w:rsidR="00151316" w:rsidRPr="00B126AE">
        <w:rPr>
          <w:rFonts w:cs="Calibri"/>
        </w:rPr>
        <w:t xml:space="preserve"> </w:t>
      </w:r>
      <w:r>
        <w:rPr>
          <w:rFonts w:cs="Calibri"/>
        </w:rPr>
        <w:t xml:space="preserve">and </w:t>
      </w:r>
      <w:r w:rsidR="00151316" w:rsidRPr="00B126AE">
        <w:rPr>
          <w:rFonts w:cs="Calibri"/>
        </w:rPr>
        <w:t>(e) parents/</w:t>
      </w:r>
      <w:r w:rsidR="00E25BCE">
        <w:rPr>
          <w:rFonts w:cs="Calibri"/>
        </w:rPr>
        <w:t xml:space="preserve">legal </w:t>
      </w:r>
      <w:r w:rsidR="00151316" w:rsidRPr="00B126AE">
        <w:rPr>
          <w:rFonts w:cs="Calibri"/>
        </w:rPr>
        <w:t>guardians</w:t>
      </w:r>
      <w:r w:rsidR="00D5397B">
        <w:rPr>
          <w:rFonts w:cs="Calibri"/>
        </w:rPr>
        <w:t>.</w:t>
      </w:r>
      <w:r w:rsidR="00151316" w:rsidRPr="00FC322F">
        <w:rPr>
          <w:rFonts w:cs="Calibri"/>
        </w:rPr>
        <w:t xml:space="preserve"> The email of introduction will include an information</w:t>
      </w:r>
      <w:r w:rsidR="00121673">
        <w:rPr>
          <w:rFonts w:cs="Calibri"/>
        </w:rPr>
        <w:t>al</w:t>
      </w:r>
      <w:r w:rsidR="00151316" w:rsidRPr="00FC322F">
        <w:rPr>
          <w:rFonts w:cs="Calibri"/>
        </w:rPr>
        <w:t xml:space="preserve"> brochure (Appendix </w:t>
      </w:r>
      <w:r w:rsidR="00D5397B">
        <w:rPr>
          <w:rFonts w:cs="Calibri"/>
        </w:rPr>
        <w:t>Q</w:t>
      </w:r>
      <w:r w:rsidR="00151316" w:rsidRPr="00FC322F">
        <w:rPr>
          <w:rFonts w:cs="Calibri"/>
        </w:rPr>
        <w:t>).</w:t>
      </w:r>
    </w:p>
    <w:p w14:paraId="7156DD01" w14:textId="47069B4A" w:rsidR="00960BEF" w:rsidRDefault="007E1B99" w:rsidP="0012343D">
      <w:pPr>
        <w:pStyle w:val="ListParagraph"/>
        <w:numPr>
          <w:ilvl w:val="0"/>
          <w:numId w:val="16"/>
        </w:numPr>
        <w:spacing w:after="40" w:line="240" w:lineRule="auto"/>
        <w:ind w:left="540"/>
        <w:contextualSpacing w:val="0"/>
        <w:rPr>
          <w:rFonts w:cs="Calibri"/>
        </w:rPr>
      </w:pPr>
      <w:r>
        <w:rPr>
          <w:rFonts w:cs="Calibri"/>
        </w:rPr>
        <w:t>D</w:t>
      </w:r>
      <w:r w:rsidR="00151316" w:rsidRPr="00C85BD7">
        <w:rPr>
          <w:rFonts w:cs="Calibri"/>
        </w:rPr>
        <w:t xml:space="preserve">iscuss additional recruitment materials, such as flyers and informational bookmarks (Appendices </w:t>
      </w:r>
      <w:r w:rsidR="00D5397B">
        <w:rPr>
          <w:rFonts w:cs="Calibri"/>
        </w:rPr>
        <w:t>P</w:t>
      </w:r>
      <w:r w:rsidR="00151316" w:rsidRPr="00C85BD7">
        <w:rPr>
          <w:rFonts w:cs="Calibri"/>
        </w:rPr>
        <w:t xml:space="preserve"> </w:t>
      </w:r>
      <w:r w:rsidR="00151316" w:rsidRPr="00B126AE">
        <w:rPr>
          <w:rFonts w:cs="Calibri"/>
        </w:rPr>
        <w:t xml:space="preserve">and </w:t>
      </w:r>
      <w:r w:rsidR="00D5397B">
        <w:rPr>
          <w:rFonts w:cs="Calibri"/>
        </w:rPr>
        <w:t>R</w:t>
      </w:r>
      <w:r w:rsidR="00151316" w:rsidRPr="00B126AE">
        <w:rPr>
          <w:rFonts w:cs="Calibri"/>
        </w:rPr>
        <w:t>)</w:t>
      </w:r>
      <w:r w:rsidR="00151316" w:rsidRPr="00FC322F">
        <w:rPr>
          <w:rFonts w:cs="Calibri"/>
        </w:rPr>
        <w:t xml:space="preserve">, </w:t>
      </w:r>
      <w:r w:rsidR="0052562E">
        <w:rPr>
          <w:rFonts w:cs="Calibri"/>
        </w:rPr>
        <w:t xml:space="preserve">with contacts </w:t>
      </w:r>
      <w:r w:rsidR="00A838CB">
        <w:rPr>
          <w:rFonts w:cs="Calibri"/>
        </w:rPr>
        <w:t xml:space="preserve">such as </w:t>
      </w:r>
      <w:r w:rsidR="00A838CB" w:rsidRPr="00FC322F">
        <w:rPr>
          <w:rFonts w:cs="Calibri"/>
        </w:rPr>
        <w:t xml:space="preserve">community organizations </w:t>
      </w:r>
      <w:r w:rsidR="00A838CB">
        <w:rPr>
          <w:rFonts w:cs="Calibri"/>
        </w:rPr>
        <w:t>with which</w:t>
      </w:r>
      <w:r w:rsidR="0052562E">
        <w:rPr>
          <w:rFonts w:cs="Calibri"/>
        </w:rPr>
        <w:t xml:space="preserve"> EurekaFacts has already an established relationship </w:t>
      </w:r>
      <w:r w:rsidR="005B3E1D">
        <w:rPr>
          <w:rFonts w:cs="Calibri"/>
        </w:rPr>
        <w:t>and</w:t>
      </w:r>
      <w:r w:rsidR="0052562E" w:rsidRPr="00C85BD7">
        <w:rPr>
          <w:rFonts w:cs="Calibri"/>
        </w:rPr>
        <w:t xml:space="preserve"> </w:t>
      </w:r>
      <w:r w:rsidR="00151316" w:rsidRPr="00FC322F">
        <w:rPr>
          <w:rFonts w:cs="Calibri"/>
        </w:rPr>
        <w:t>with community organizations that contact EurekaFacts upon receiving the email of introduction.</w:t>
      </w:r>
    </w:p>
    <w:p w14:paraId="3AF02ADB" w14:textId="24196982" w:rsidR="0012343D" w:rsidRDefault="00A838CB" w:rsidP="0012343D">
      <w:pPr>
        <w:pStyle w:val="ListParagraph"/>
        <w:numPr>
          <w:ilvl w:val="0"/>
          <w:numId w:val="16"/>
        </w:numPr>
        <w:spacing w:after="40" w:line="240" w:lineRule="auto"/>
        <w:ind w:left="540"/>
        <w:contextualSpacing w:val="0"/>
        <w:rPr>
          <w:rFonts w:cs="Calibri"/>
        </w:rPr>
      </w:pPr>
      <w:r>
        <w:rPr>
          <w:rFonts w:cs="Calibri"/>
        </w:rPr>
        <w:t>A</w:t>
      </w:r>
      <w:r w:rsidR="00151316" w:rsidRPr="00C85BD7">
        <w:rPr>
          <w:rFonts w:cs="Calibri"/>
        </w:rPr>
        <w:t xml:space="preserve"> EurekaFacts</w:t>
      </w:r>
      <w:r w:rsidR="00151316">
        <w:rPr>
          <w:rFonts w:cs="Calibri"/>
        </w:rPr>
        <w:t xml:space="preserve"> </w:t>
      </w:r>
      <w:r w:rsidR="00151316" w:rsidRPr="00C85BD7">
        <w:rPr>
          <w:rFonts w:cs="Calibri"/>
        </w:rPr>
        <w:t xml:space="preserve">staff member will follow up with </w:t>
      </w:r>
      <w:r>
        <w:rPr>
          <w:rFonts w:cs="Calibri"/>
        </w:rPr>
        <w:t>any</w:t>
      </w:r>
      <w:r w:rsidR="00151316" w:rsidRPr="00C85BD7">
        <w:rPr>
          <w:rFonts w:cs="Calibri"/>
        </w:rPr>
        <w:t xml:space="preserve"> </w:t>
      </w:r>
      <w:r w:rsidR="001C1D64">
        <w:rPr>
          <w:rFonts w:cs="Calibri"/>
        </w:rPr>
        <w:t xml:space="preserve">interested </w:t>
      </w:r>
      <w:r w:rsidR="00151316" w:rsidRPr="00C85BD7">
        <w:rPr>
          <w:rFonts w:cs="Calibri"/>
        </w:rPr>
        <w:t>parent/</w:t>
      </w:r>
      <w:r w:rsidR="00121673">
        <w:rPr>
          <w:rFonts w:cs="Calibri"/>
        </w:rPr>
        <w:t xml:space="preserve">legal </w:t>
      </w:r>
      <w:r w:rsidR="00151316" w:rsidRPr="00C85BD7">
        <w:rPr>
          <w:rFonts w:cs="Calibri"/>
        </w:rPr>
        <w:t>guardian</w:t>
      </w:r>
      <w:r w:rsidR="001C1D64">
        <w:rPr>
          <w:rFonts w:cs="Calibri"/>
        </w:rPr>
        <w:t xml:space="preserve"> of </w:t>
      </w:r>
      <w:r w:rsidR="005B3E1D">
        <w:rPr>
          <w:rFonts w:cs="Calibri"/>
        </w:rPr>
        <w:t>a 4</w:t>
      </w:r>
      <w:r w:rsidR="005B3E1D" w:rsidRPr="005B3E1D">
        <w:rPr>
          <w:rFonts w:cs="Calibri"/>
          <w:vertAlign w:val="superscript"/>
        </w:rPr>
        <w:t>th</w:t>
      </w:r>
      <w:r w:rsidR="005B3E1D">
        <w:rPr>
          <w:rFonts w:cs="Calibri"/>
        </w:rPr>
        <w:t xml:space="preserve"> grade</w:t>
      </w:r>
      <w:r w:rsidR="001C1D64">
        <w:rPr>
          <w:rFonts w:cs="Calibri"/>
        </w:rPr>
        <w:t xml:space="preserve"> student</w:t>
      </w:r>
      <w:r w:rsidR="0052562E">
        <w:rPr>
          <w:rFonts w:cs="Calibri"/>
        </w:rPr>
        <w:t xml:space="preserve"> </w:t>
      </w:r>
      <w:r w:rsidR="00702B00">
        <w:rPr>
          <w:rFonts w:cs="Calibri"/>
        </w:rPr>
        <w:t>via phone</w:t>
      </w:r>
      <w:r w:rsidR="00151316" w:rsidRPr="00B126AE">
        <w:rPr>
          <w:rFonts w:cs="Calibri"/>
        </w:rPr>
        <w:t xml:space="preserve"> and ask them to provide demographic information to ensure that a diverse sample is selected</w:t>
      </w:r>
      <w:r w:rsidR="005D2439">
        <w:rPr>
          <w:rFonts w:cs="Calibri"/>
        </w:rPr>
        <w:t xml:space="preserve"> </w:t>
      </w:r>
      <w:r w:rsidR="005D2439" w:rsidRPr="00B126AE">
        <w:rPr>
          <w:rFonts w:cs="Calibri"/>
        </w:rPr>
        <w:t>(</w:t>
      </w:r>
      <w:r w:rsidR="00702B00" w:rsidRPr="00B126AE">
        <w:rPr>
          <w:rFonts w:cs="Calibri"/>
        </w:rPr>
        <w:t xml:space="preserve">Appendices </w:t>
      </w:r>
      <w:r w:rsidR="00D5397B">
        <w:rPr>
          <w:rFonts w:cs="Calibri"/>
        </w:rPr>
        <w:t>M and N</w:t>
      </w:r>
      <w:r w:rsidR="005D2439" w:rsidRPr="00B126AE">
        <w:rPr>
          <w:rFonts w:cs="Calibri"/>
        </w:rPr>
        <w:t>)</w:t>
      </w:r>
      <w:r w:rsidR="00151316" w:rsidRPr="00B126AE">
        <w:rPr>
          <w:rFonts w:cs="Calibri"/>
        </w:rPr>
        <w:t>.</w:t>
      </w:r>
    </w:p>
    <w:p w14:paraId="2A07BD80" w14:textId="1E11942C" w:rsidR="0012343D" w:rsidRDefault="00151316" w:rsidP="0012343D">
      <w:pPr>
        <w:pStyle w:val="ListParagraph"/>
        <w:numPr>
          <w:ilvl w:val="0"/>
          <w:numId w:val="16"/>
        </w:numPr>
        <w:spacing w:after="40" w:line="240" w:lineRule="auto"/>
        <w:ind w:left="540"/>
        <w:contextualSpacing w:val="0"/>
        <w:rPr>
          <w:rFonts w:cs="Calibri"/>
        </w:rPr>
      </w:pPr>
      <w:r w:rsidRPr="00B126AE">
        <w:rPr>
          <w:rFonts w:cs="Calibri"/>
        </w:rPr>
        <w:t>If the parent/</w:t>
      </w:r>
      <w:r w:rsidR="00121673">
        <w:rPr>
          <w:rFonts w:cs="Calibri"/>
        </w:rPr>
        <w:t xml:space="preserve">legal </w:t>
      </w:r>
      <w:r w:rsidRPr="00B126AE">
        <w:rPr>
          <w:rFonts w:cs="Calibri"/>
        </w:rPr>
        <w:t xml:space="preserve">guardian allows </w:t>
      </w:r>
      <w:r w:rsidR="00652F4C">
        <w:rPr>
          <w:rFonts w:cs="Calibri"/>
        </w:rPr>
        <w:t>his or her</w:t>
      </w:r>
      <w:r w:rsidR="00652F4C" w:rsidRPr="00B126AE">
        <w:rPr>
          <w:rFonts w:cs="Calibri"/>
        </w:rPr>
        <w:t xml:space="preserve"> </w:t>
      </w:r>
      <w:r w:rsidRPr="00B126AE">
        <w:rPr>
          <w:rFonts w:cs="Calibri"/>
        </w:rPr>
        <w:t xml:space="preserve">student to participate, </w:t>
      </w:r>
      <w:r w:rsidR="0052562E">
        <w:rPr>
          <w:rFonts w:cs="Calibri"/>
        </w:rPr>
        <w:t xml:space="preserve">and the student has expressed interest and has agreed to participate, </w:t>
      </w:r>
      <w:r w:rsidRPr="00B126AE">
        <w:rPr>
          <w:rFonts w:cs="Calibri"/>
        </w:rPr>
        <w:t>EurekaFacts</w:t>
      </w:r>
      <w:r>
        <w:rPr>
          <w:rFonts w:cs="Calibri"/>
        </w:rPr>
        <w:t xml:space="preserve"> </w:t>
      </w:r>
      <w:r w:rsidRPr="00B126AE">
        <w:rPr>
          <w:rFonts w:cs="Calibri"/>
        </w:rPr>
        <w:t xml:space="preserve">will follow up to confirm participation and the date and time of the </w:t>
      </w:r>
      <w:r w:rsidR="0052562E">
        <w:rPr>
          <w:rFonts w:cs="Calibri"/>
        </w:rPr>
        <w:t xml:space="preserve">session </w:t>
      </w:r>
      <w:r w:rsidRPr="00B126AE">
        <w:rPr>
          <w:rFonts w:cs="Calibri"/>
        </w:rPr>
        <w:t xml:space="preserve">(Appendices </w:t>
      </w:r>
      <w:r w:rsidR="00D5397B">
        <w:rPr>
          <w:rFonts w:cs="Calibri"/>
        </w:rPr>
        <w:t>H and I</w:t>
      </w:r>
      <w:r w:rsidRPr="00B126AE">
        <w:rPr>
          <w:rFonts w:cs="Calibri"/>
        </w:rPr>
        <w:t>).</w:t>
      </w:r>
    </w:p>
    <w:p w14:paraId="61745BAB" w14:textId="70669B36" w:rsidR="00960BEF" w:rsidRPr="00D5397B" w:rsidRDefault="00151316" w:rsidP="0012343D">
      <w:pPr>
        <w:pStyle w:val="ListParagraph"/>
        <w:numPr>
          <w:ilvl w:val="0"/>
          <w:numId w:val="16"/>
        </w:numPr>
        <w:spacing w:line="240" w:lineRule="auto"/>
        <w:ind w:left="540"/>
        <w:rPr>
          <w:rFonts w:cs="Calibri"/>
        </w:rPr>
      </w:pPr>
      <w:r w:rsidRPr="00B126AE">
        <w:rPr>
          <w:rFonts w:cs="Calibri"/>
        </w:rPr>
        <w:t>Parents/</w:t>
      </w:r>
      <w:r w:rsidR="00121673">
        <w:rPr>
          <w:rFonts w:cs="Calibri"/>
        </w:rPr>
        <w:t xml:space="preserve">legal </w:t>
      </w:r>
      <w:r w:rsidRPr="00B126AE">
        <w:rPr>
          <w:rFonts w:cs="Calibri"/>
        </w:rPr>
        <w:t xml:space="preserve">guardians will be required to sign consent forms prior to the </w:t>
      </w:r>
      <w:r w:rsidR="00A838CB">
        <w:rPr>
          <w:rFonts w:cs="Calibri"/>
        </w:rPr>
        <w:t>tryout</w:t>
      </w:r>
      <w:r w:rsidR="00D5397B">
        <w:rPr>
          <w:rFonts w:cs="Calibri"/>
        </w:rPr>
        <w:t xml:space="preserve"> session (Appendix S</w:t>
      </w:r>
      <w:r w:rsidR="0052562E">
        <w:rPr>
          <w:rFonts w:cs="Calibri"/>
        </w:rPr>
        <w:t xml:space="preserve">) and </w:t>
      </w:r>
      <w:r w:rsidR="00A838CB">
        <w:rPr>
          <w:rFonts w:cs="Calibri"/>
        </w:rPr>
        <w:t xml:space="preserve">to </w:t>
      </w:r>
      <w:r w:rsidR="0052562E">
        <w:rPr>
          <w:rFonts w:cs="Calibri"/>
        </w:rPr>
        <w:t xml:space="preserve">sign a receipt after their </w:t>
      </w:r>
      <w:r w:rsidR="00A838CB">
        <w:rPr>
          <w:rFonts w:cs="Calibri"/>
        </w:rPr>
        <w:t xml:space="preserve">child’s </w:t>
      </w:r>
      <w:r w:rsidR="0052562E">
        <w:rPr>
          <w:rFonts w:cs="Calibri"/>
        </w:rPr>
        <w:t xml:space="preserve">participation to acknowledge </w:t>
      </w:r>
      <w:r w:rsidR="00A838CB">
        <w:rPr>
          <w:rFonts w:cs="Calibri"/>
        </w:rPr>
        <w:t>receiving</w:t>
      </w:r>
      <w:r w:rsidR="0052562E">
        <w:rPr>
          <w:rFonts w:cs="Calibri"/>
        </w:rPr>
        <w:t xml:space="preserve"> the incentive (Appendix T and U)</w:t>
      </w:r>
      <w:r w:rsidR="00652F4C">
        <w:rPr>
          <w:rFonts w:cs="Calibri"/>
        </w:rPr>
        <w:t>.</w:t>
      </w:r>
    </w:p>
    <w:p w14:paraId="599BB0A1" w14:textId="421E8235" w:rsidR="00801B12" w:rsidRDefault="00151316" w:rsidP="00801B12">
      <w:pPr>
        <w:spacing w:after="120" w:line="240" w:lineRule="auto"/>
      </w:pPr>
      <w:r w:rsidRPr="00D5397B">
        <w:rPr>
          <w:rFonts w:cs="Calibri"/>
        </w:rPr>
        <w:t>To minimize travel burden</w:t>
      </w:r>
      <w:r w:rsidR="006F1A32" w:rsidRPr="00D5397B">
        <w:rPr>
          <w:rFonts w:cs="Calibri"/>
        </w:rPr>
        <w:t>,</w:t>
      </w:r>
      <w:r w:rsidRPr="00D5397B">
        <w:rPr>
          <w:rFonts w:cs="Calibri"/>
        </w:rPr>
        <w:t xml:space="preserve"> </w:t>
      </w:r>
      <w:r w:rsidR="00FB37F7" w:rsidRPr="00D5397B">
        <w:rPr>
          <w:rFonts w:cs="Calibri"/>
        </w:rPr>
        <w:t>tryouts</w:t>
      </w:r>
      <w:r w:rsidRPr="00D5397B">
        <w:rPr>
          <w:rFonts w:cs="Calibri"/>
        </w:rPr>
        <w:t xml:space="preserve"> will be </w:t>
      </w:r>
      <w:r w:rsidR="00A838CB">
        <w:t>conducted</w:t>
      </w:r>
      <w:r w:rsidRPr="00D5397B">
        <w:rPr>
          <w:rFonts w:cs="Calibri"/>
        </w:rPr>
        <w:t xml:space="preserve"> in venues convenient for the participants, such as </w:t>
      </w:r>
      <w:r w:rsidR="00A838CB" w:rsidRPr="00D5397B">
        <w:rPr>
          <w:rFonts w:cs="Calibri"/>
        </w:rPr>
        <w:t>facilities of community-based organizations</w:t>
      </w:r>
      <w:r w:rsidR="00A838CB">
        <w:rPr>
          <w:rFonts w:cs="Calibri"/>
        </w:rPr>
        <w:t>,</w:t>
      </w:r>
      <w:r w:rsidR="00A838CB" w:rsidRPr="00D5397B">
        <w:rPr>
          <w:rFonts w:cs="Calibri"/>
        </w:rPr>
        <w:t xml:space="preserve"> school building</w:t>
      </w:r>
      <w:r w:rsidR="00A838CB">
        <w:rPr>
          <w:rFonts w:cs="Calibri"/>
        </w:rPr>
        <w:t xml:space="preserve">s </w:t>
      </w:r>
      <w:r w:rsidR="00A838CB" w:rsidRPr="00D5397B">
        <w:rPr>
          <w:rFonts w:cs="Calibri"/>
        </w:rPr>
        <w:t>(after school only)</w:t>
      </w:r>
      <w:r w:rsidR="00A838CB">
        <w:rPr>
          <w:rFonts w:cs="Calibri"/>
        </w:rPr>
        <w:t>, and</w:t>
      </w:r>
      <w:r w:rsidRPr="00D5397B">
        <w:rPr>
          <w:rFonts w:cs="Calibri"/>
        </w:rPr>
        <w:t xml:space="preserve"> </w:t>
      </w:r>
      <w:r w:rsidR="00A838CB">
        <w:rPr>
          <w:rFonts w:cs="Calibri"/>
        </w:rPr>
        <w:t>conference centers</w:t>
      </w:r>
      <w:r w:rsidRPr="00D5397B">
        <w:rPr>
          <w:rFonts w:cs="Calibri"/>
        </w:rPr>
        <w:t>.</w:t>
      </w:r>
      <w:r w:rsidR="00A838CB">
        <w:rPr>
          <w:rFonts w:cs="Calibri"/>
        </w:rPr>
        <w:t xml:space="preserve"> </w:t>
      </w:r>
      <w:r w:rsidR="00801B12">
        <w:t>The target is to conduct the tryouts with a sample of 500 grade 4 students</w:t>
      </w:r>
      <w:r w:rsidR="00A838CB">
        <w:t xml:space="preserve"> (see Table 1 for target student sample characteristics)</w:t>
      </w:r>
      <w:r w:rsidR="00801B12">
        <w:t>.</w:t>
      </w:r>
    </w:p>
    <w:p w14:paraId="44D3E442" w14:textId="77777777" w:rsidR="00801B12" w:rsidRDefault="00801B12" w:rsidP="003B4974">
      <w:pPr>
        <w:keepNext/>
        <w:spacing w:after="0" w:line="240" w:lineRule="auto"/>
        <w:rPr>
          <w:b/>
          <w:color w:val="2F5496" w:themeColor="accent5" w:themeShade="BF"/>
        </w:rPr>
      </w:pPr>
      <w:r w:rsidRPr="006258EF">
        <w:rPr>
          <w:b/>
          <w:color w:val="2F5496" w:themeColor="accent5" w:themeShade="BF"/>
        </w:rPr>
        <w:t xml:space="preserve">Table </w:t>
      </w:r>
      <w:r>
        <w:rPr>
          <w:b/>
          <w:color w:val="2F5496" w:themeColor="accent5" w:themeShade="BF"/>
        </w:rPr>
        <w:t>1</w:t>
      </w:r>
      <w:r w:rsidRPr="006258EF">
        <w:rPr>
          <w:b/>
          <w:color w:val="2F5496" w:themeColor="accent5" w:themeShade="BF"/>
        </w:rPr>
        <w:t xml:space="preserve">. </w:t>
      </w:r>
      <w:r>
        <w:rPr>
          <w:b/>
          <w:color w:val="2F5496" w:themeColor="accent5" w:themeShade="BF"/>
        </w:rPr>
        <w:t>Targeted Student Sample Characteristics</w:t>
      </w:r>
    </w:p>
    <w:tbl>
      <w:tblPr>
        <w:tblStyle w:val="ListTable4-Accent31"/>
        <w:tblW w:w="4203" w:type="pct"/>
        <w:tblLook w:val="04A0" w:firstRow="1" w:lastRow="0" w:firstColumn="1" w:lastColumn="0" w:noHBand="0" w:noVBand="1"/>
      </w:tblPr>
      <w:tblGrid>
        <w:gridCol w:w="2013"/>
        <w:gridCol w:w="3405"/>
        <w:gridCol w:w="3600"/>
      </w:tblGrid>
      <w:tr w:rsidR="00801B12" w:rsidRPr="00375C40" w14:paraId="503A4463" w14:textId="77777777" w:rsidTr="00A838CB">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116" w:type="pct"/>
            <w:hideMark/>
          </w:tcPr>
          <w:p w14:paraId="0FE894AB" w14:textId="77777777" w:rsidR="00801B12" w:rsidRPr="00375C40" w:rsidRDefault="00801B12" w:rsidP="00450A9B">
            <w:pPr>
              <w:tabs>
                <w:tab w:val="num" w:pos="720"/>
              </w:tabs>
              <w:jc w:val="center"/>
              <w:rPr>
                <w:rFonts w:cstheme="minorHAnsi"/>
              </w:rPr>
            </w:pPr>
          </w:p>
        </w:tc>
        <w:tc>
          <w:tcPr>
            <w:tcW w:w="1888" w:type="pct"/>
            <w:noWrap/>
            <w:hideMark/>
          </w:tcPr>
          <w:p w14:paraId="689C0BAE" w14:textId="77777777" w:rsidR="00801B12" w:rsidRPr="00375C40" w:rsidRDefault="00801B12" w:rsidP="00450A9B">
            <w:pPr>
              <w:tabs>
                <w:tab w:val="num" w:pos="720"/>
              </w:tabs>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S</w:t>
            </w:r>
            <w:r w:rsidRPr="00375C40">
              <w:rPr>
                <w:rFonts w:cstheme="minorHAnsi"/>
              </w:rPr>
              <w:t>ubgroup</w:t>
            </w:r>
          </w:p>
        </w:tc>
        <w:tc>
          <w:tcPr>
            <w:tcW w:w="1996" w:type="pct"/>
            <w:noWrap/>
            <w:hideMark/>
          </w:tcPr>
          <w:p w14:paraId="45790ED1" w14:textId="77777777" w:rsidR="00801B12" w:rsidRPr="00375C40" w:rsidRDefault="00801B12" w:rsidP="00450A9B">
            <w:pPr>
              <w:tabs>
                <w:tab w:val="num" w:pos="720"/>
              </w:tabs>
              <w:jc w:val="center"/>
              <w:cnfStyle w:val="100000000000" w:firstRow="1" w:lastRow="0" w:firstColumn="0" w:lastColumn="0" w:oddVBand="0" w:evenVBand="0" w:oddHBand="0" w:evenHBand="0" w:firstRowFirstColumn="0" w:firstRowLastColumn="0" w:lastRowFirstColumn="0" w:lastRowLastColumn="0"/>
              <w:rPr>
                <w:rFonts w:cstheme="minorHAnsi"/>
              </w:rPr>
            </w:pPr>
            <w:r w:rsidRPr="00375C40">
              <w:rPr>
                <w:rFonts w:cstheme="minorHAnsi"/>
              </w:rPr>
              <w:t>Targeted Sample Percentages</w:t>
            </w:r>
          </w:p>
        </w:tc>
      </w:tr>
      <w:tr w:rsidR="00801B12" w:rsidRPr="00375C40" w14:paraId="72D74DA0" w14:textId="77777777" w:rsidTr="00A838C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665E6959" w14:textId="77777777" w:rsidR="00801B12" w:rsidRPr="00375C40" w:rsidRDefault="00801B12" w:rsidP="00450A9B">
            <w:pPr>
              <w:tabs>
                <w:tab w:val="num" w:pos="720"/>
              </w:tabs>
              <w:jc w:val="center"/>
              <w:rPr>
                <w:rFonts w:cstheme="minorHAnsi"/>
              </w:rPr>
            </w:pPr>
            <w:r w:rsidRPr="00375C40">
              <w:rPr>
                <w:rFonts w:cstheme="minorHAnsi"/>
              </w:rPr>
              <w:t>Gender</w:t>
            </w:r>
          </w:p>
        </w:tc>
        <w:tc>
          <w:tcPr>
            <w:tcW w:w="1888" w:type="pct"/>
            <w:noWrap/>
            <w:hideMark/>
          </w:tcPr>
          <w:p w14:paraId="4EFC5DF0" w14:textId="24748456"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Male</w:t>
            </w:r>
            <w:r w:rsidR="00ED1E44">
              <w:rPr>
                <w:rFonts w:cstheme="minorHAnsi"/>
              </w:rPr>
              <w:t xml:space="preserve"> </w:t>
            </w:r>
          </w:p>
        </w:tc>
        <w:tc>
          <w:tcPr>
            <w:tcW w:w="1996" w:type="pct"/>
            <w:noWrap/>
            <w:hideMark/>
          </w:tcPr>
          <w:p w14:paraId="42AC9B86" w14:textId="7777777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51</w:t>
            </w:r>
          </w:p>
        </w:tc>
      </w:tr>
      <w:tr w:rsidR="00801B12" w:rsidRPr="00375C40" w14:paraId="66495581" w14:textId="77777777" w:rsidTr="00A838CB">
        <w:trPr>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48C9ED2F"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059CF9DF" w14:textId="7D206C05"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Female</w:t>
            </w:r>
            <w:r w:rsidR="00ED1E44">
              <w:rPr>
                <w:rFonts w:cstheme="minorHAnsi"/>
              </w:rPr>
              <w:t xml:space="preserve"> </w:t>
            </w:r>
          </w:p>
        </w:tc>
        <w:tc>
          <w:tcPr>
            <w:tcW w:w="1996" w:type="pct"/>
            <w:noWrap/>
            <w:hideMark/>
          </w:tcPr>
          <w:p w14:paraId="722A92A9"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49</w:t>
            </w:r>
          </w:p>
        </w:tc>
      </w:tr>
      <w:tr w:rsidR="00801B12" w:rsidRPr="00375C40" w14:paraId="35F3BBF6" w14:textId="77777777" w:rsidTr="00A838C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2662164C" w14:textId="77777777" w:rsidR="00801B12" w:rsidRPr="00375C40" w:rsidRDefault="00801B12" w:rsidP="00450A9B">
            <w:pPr>
              <w:tabs>
                <w:tab w:val="num" w:pos="720"/>
              </w:tabs>
              <w:jc w:val="center"/>
              <w:rPr>
                <w:rFonts w:cstheme="minorHAnsi"/>
              </w:rPr>
            </w:pPr>
            <w:r w:rsidRPr="00375C40">
              <w:rPr>
                <w:rFonts w:cstheme="minorHAnsi"/>
              </w:rPr>
              <w:t>Race/Ethnicity</w:t>
            </w:r>
          </w:p>
        </w:tc>
        <w:tc>
          <w:tcPr>
            <w:tcW w:w="1888" w:type="pct"/>
            <w:noWrap/>
            <w:hideMark/>
          </w:tcPr>
          <w:p w14:paraId="1BFE32AF" w14:textId="6336E90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White</w:t>
            </w:r>
            <w:r w:rsidR="00ED1E44">
              <w:rPr>
                <w:rFonts w:cstheme="minorHAnsi"/>
              </w:rPr>
              <w:t xml:space="preserve"> </w:t>
            </w:r>
          </w:p>
        </w:tc>
        <w:tc>
          <w:tcPr>
            <w:tcW w:w="1996" w:type="pct"/>
            <w:noWrap/>
            <w:hideMark/>
          </w:tcPr>
          <w:p w14:paraId="01EB2B96" w14:textId="7777777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48</w:t>
            </w:r>
          </w:p>
        </w:tc>
      </w:tr>
      <w:tr w:rsidR="00801B12" w:rsidRPr="00375C40" w14:paraId="7CA870D6" w14:textId="77777777" w:rsidTr="00A838CB">
        <w:trPr>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627E9520"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2D2BC56B" w14:textId="49481F6D"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Black</w:t>
            </w:r>
            <w:r w:rsidR="00ED1E44">
              <w:rPr>
                <w:rFonts w:cstheme="minorHAnsi"/>
              </w:rPr>
              <w:t xml:space="preserve"> </w:t>
            </w:r>
          </w:p>
        </w:tc>
        <w:tc>
          <w:tcPr>
            <w:tcW w:w="1996" w:type="pct"/>
            <w:noWrap/>
            <w:hideMark/>
          </w:tcPr>
          <w:p w14:paraId="034156B8"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15</w:t>
            </w:r>
          </w:p>
        </w:tc>
      </w:tr>
      <w:tr w:rsidR="00801B12" w:rsidRPr="00375C40" w14:paraId="07C1FE08" w14:textId="77777777" w:rsidTr="00A838C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64FDB116"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737F86C2" w14:textId="522A1DFD"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Hispan</w:t>
            </w:r>
            <w:r>
              <w:rPr>
                <w:rFonts w:cstheme="minorHAnsi"/>
              </w:rPr>
              <w:t>ic</w:t>
            </w:r>
            <w:r w:rsidR="00ED1E44">
              <w:rPr>
                <w:rFonts w:cstheme="minorHAnsi"/>
              </w:rPr>
              <w:t xml:space="preserve"> </w:t>
            </w:r>
          </w:p>
        </w:tc>
        <w:tc>
          <w:tcPr>
            <w:tcW w:w="1996" w:type="pct"/>
            <w:noWrap/>
            <w:hideMark/>
          </w:tcPr>
          <w:p w14:paraId="7E61C4A6" w14:textId="7777777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26</w:t>
            </w:r>
          </w:p>
        </w:tc>
      </w:tr>
      <w:tr w:rsidR="00801B12" w:rsidRPr="00375C40" w14:paraId="4C174856" w14:textId="77777777" w:rsidTr="00A838CB">
        <w:trPr>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383B37C6"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52D7699D"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Asian/</w:t>
            </w:r>
            <w:r>
              <w:rPr>
                <w:rFonts w:cstheme="minorHAnsi"/>
              </w:rPr>
              <w:t>Pacific Islander</w:t>
            </w:r>
          </w:p>
        </w:tc>
        <w:tc>
          <w:tcPr>
            <w:tcW w:w="1996" w:type="pct"/>
            <w:noWrap/>
            <w:hideMark/>
          </w:tcPr>
          <w:p w14:paraId="2CFB9F34" w14:textId="42BE56A8" w:rsidR="00801B12" w:rsidRPr="00375C40" w:rsidRDefault="00ED1E44"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r w:rsidR="00801B12" w:rsidRPr="00375C40">
              <w:rPr>
                <w:rFonts w:cstheme="minorHAnsi"/>
              </w:rPr>
              <w:t>6</w:t>
            </w:r>
          </w:p>
        </w:tc>
      </w:tr>
      <w:tr w:rsidR="00801B12" w:rsidRPr="00375C40" w14:paraId="2DCBBBC2" w14:textId="77777777" w:rsidTr="00A838C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343ED8CB"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6A0FBD82" w14:textId="78C184BA" w:rsidR="00801B12" w:rsidRPr="00375C40" w:rsidRDefault="00910EC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American Indian/Alaska</w:t>
            </w:r>
            <w:r w:rsidR="00801B12">
              <w:rPr>
                <w:rFonts w:cstheme="minorHAnsi"/>
              </w:rPr>
              <w:t xml:space="preserve"> Native</w:t>
            </w:r>
            <w:r w:rsidR="00801B12" w:rsidRPr="00375C40">
              <w:rPr>
                <w:rFonts w:cstheme="minorHAnsi"/>
              </w:rPr>
              <w:t xml:space="preserve"> </w:t>
            </w:r>
          </w:p>
        </w:tc>
        <w:tc>
          <w:tcPr>
            <w:tcW w:w="1996" w:type="pct"/>
            <w:noWrap/>
            <w:hideMark/>
          </w:tcPr>
          <w:p w14:paraId="78E6154A" w14:textId="31F1E648" w:rsidR="00801B12" w:rsidRPr="00375C40" w:rsidRDefault="00ED1E44"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r w:rsidR="00801B12" w:rsidRPr="00375C40">
              <w:rPr>
                <w:rFonts w:cstheme="minorHAnsi"/>
              </w:rPr>
              <w:t>1</w:t>
            </w:r>
          </w:p>
        </w:tc>
      </w:tr>
      <w:tr w:rsidR="00801B12" w:rsidRPr="00375C40" w14:paraId="5D456B7B" w14:textId="77777777" w:rsidTr="00A838CB">
        <w:trPr>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7BEECF53"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139498CB" w14:textId="31801805"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Other</w:t>
            </w:r>
            <w:r w:rsidR="00ED1E44">
              <w:rPr>
                <w:rFonts w:cstheme="minorHAnsi"/>
              </w:rPr>
              <w:t xml:space="preserve"> </w:t>
            </w:r>
          </w:p>
        </w:tc>
        <w:tc>
          <w:tcPr>
            <w:tcW w:w="1996" w:type="pct"/>
            <w:noWrap/>
            <w:hideMark/>
          </w:tcPr>
          <w:p w14:paraId="46B65E1D" w14:textId="54EED614" w:rsidR="00801B12" w:rsidRPr="00375C40" w:rsidRDefault="00ED1E44"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r w:rsidR="00801B12" w:rsidRPr="00375C40">
              <w:rPr>
                <w:rFonts w:cstheme="minorHAnsi"/>
              </w:rPr>
              <w:t>4</w:t>
            </w:r>
          </w:p>
        </w:tc>
      </w:tr>
      <w:tr w:rsidR="00801B12" w:rsidRPr="00375C40" w14:paraId="02B69C3F" w14:textId="77777777" w:rsidTr="00A838C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4B392B92" w14:textId="77777777" w:rsidR="00801B12" w:rsidRPr="00375C40" w:rsidRDefault="00801B12" w:rsidP="00450A9B">
            <w:pPr>
              <w:tabs>
                <w:tab w:val="num" w:pos="720"/>
              </w:tabs>
              <w:jc w:val="center"/>
              <w:rPr>
                <w:rFonts w:cstheme="minorHAnsi"/>
              </w:rPr>
            </w:pPr>
            <w:r w:rsidRPr="00375C40">
              <w:rPr>
                <w:rFonts w:cstheme="minorHAnsi"/>
              </w:rPr>
              <w:t>Type of Location</w:t>
            </w:r>
          </w:p>
        </w:tc>
        <w:tc>
          <w:tcPr>
            <w:tcW w:w="1888" w:type="pct"/>
            <w:noWrap/>
            <w:hideMark/>
          </w:tcPr>
          <w:p w14:paraId="6B494A5E" w14:textId="472958F8"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City</w:t>
            </w:r>
            <w:r w:rsidR="00ED1E44">
              <w:rPr>
                <w:rFonts w:cstheme="minorHAnsi"/>
              </w:rPr>
              <w:t xml:space="preserve"> </w:t>
            </w:r>
          </w:p>
        </w:tc>
        <w:tc>
          <w:tcPr>
            <w:tcW w:w="1996" w:type="pct"/>
            <w:noWrap/>
            <w:hideMark/>
          </w:tcPr>
          <w:p w14:paraId="75B6D92D" w14:textId="7777777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31</w:t>
            </w:r>
          </w:p>
        </w:tc>
      </w:tr>
      <w:tr w:rsidR="00801B12" w:rsidRPr="00375C40" w14:paraId="4480DF1D" w14:textId="77777777" w:rsidTr="00A838CB">
        <w:trPr>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3294CAF8"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113B5AC6"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Suburban</w:t>
            </w:r>
          </w:p>
        </w:tc>
        <w:tc>
          <w:tcPr>
            <w:tcW w:w="1996" w:type="pct"/>
            <w:noWrap/>
            <w:hideMark/>
          </w:tcPr>
          <w:p w14:paraId="2D161DC5"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40</w:t>
            </w:r>
          </w:p>
        </w:tc>
      </w:tr>
      <w:tr w:rsidR="00801B12" w:rsidRPr="00375C40" w14:paraId="362B91D9" w14:textId="77777777" w:rsidTr="00A838C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1EFC3F7E"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4E1C8416" w14:textId="73DA6CE9"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Town</w:t>
            </w:r>
            <w:r w:rsidR="00ED1E44">
              <w:rPr>
                <w:rFonts w:cstheme="minorHAnsi"/>
              </w:rPr>
              <w:t xml:space="preserve"> </w:t>
            </w:r>
          </w:p>
        </w:tc>
        <w:tc>
          <w:tcPr>
            <w:tcW w:w="1996" w:type="pct"/>
            <w:noWrap/>
            <w:hideMark/>
          </w:tcPr>
          <w:p w14:paraId="37042C7D" w14:textId="7777777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11</w:t>
            </w:r>
          </w:p>
        </w:tc>
      </w:tr>
      <w:tr w:rsidR="00801B12" w:rsidRPr="00375C40" w14:paraId="5E5D5EE6" w14:textId="77777777" w:rsidTr="00A838CB">
        <w:trPr>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408714E3"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19392740" w14:textId="632D745B"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Rural</w:t>
            </w:r>
            <w:r w:rsidR="00ED1E44">
              <w:rPr>
                <w:rFonts w:cstheme="minorHAnsi"/>
              </w:rPr>
              <w:t xml:space="preserve"> </w:t>
            </w:r>
          </w:p>
        </w:tc>
        <w:tc>
          <w:tcPr>
            <w:tcW w:w="1996" w:type="pct"/>
            <w:noWrap/>
            <w:hideMark/>
          </w:tcPr>
          <w:p w14:paraId="40A39379"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18</w:t>
            </w:r>
          </w:p>
        </w:tc>
      </w:tr>
      <w:tr w:rsidR="00801B12" w:rsidRPr="00375C40" w14:paraId="44264C0F" w14:textId="77777777" w:rsidTr="00A838C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3F0E8482" w14:textId="77777777" w:rsidR="00801B12" w:rsidRPr="00375C40" w:rsidRDefault="00801B12" w:rsidP="00450A9B">
            <w:pPr>
              <w:tabs>
                <w:tab w:val="num" w:pos="720"/>
              </w:tabs>
              <w:jc w:val="center"/>
              <w:rPr>
                <w:rFonts w:cstheme="minorHAnsi"/>
              </w:rPr>
            </w:pPr>
            <w:r w:rsidRPr="00375C40">
              <w:rPr>
                <w:rFonts w:cstheme="minorHAnsi"/>
              </w:rPr>
              <w:t>IEP status</w:t>
            </w:r>
          </w:p>
        </w:tc>
        <w:tc>
          <w:tcPr>
            <w:tcW w:w="1888" w:type="pct"/>
            <w:noWrap/>
            <w:hideMark/>
          </w:tcPr>
          <w:p w14:paraId="2AFE38BC" w14:textId="7777777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Yes</w:t>
            </w:r>
          </w:p>
        </w:tc>
        <w:tc>
          <w:tcPr>
            <w:tcW w:w="1996" w:type="pct"/>
            <w:noWrap/>
            <w:hideMark/>
          </w:tcPr>
          <w:p w14:paraId="75D33F0A" w14:textId="7777777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13</w:t>
            </w:r>
          </w:p>
        </w:tc>
      </w:tr>
      <w:tr w:rsidR="00801B12" w:rsidRPr="00375C40" w14:paraId="2F7BA970" w14:textId="77777777" w:rsidTr="00A838CB">
        <w:trPr>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0C40A4CF"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26FF4602"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No</w:t>
            </w:r>
          </w:p>
        </w:tc>
        <w:tc>
          <w:tcPr>
            <w:tcW w:w="1996" w:type="pct"/>
            <w:noWrap/>
            <w:hideMark/>
          </w:tcPr>
          <w:p w14:paraId="2A2D8608"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87</w:t>
            </w:r>
          </w:p>
        </w:tc>
      </w:tr>
      <w:tr w:rsidR="00801B12" w:rsidRPr="00375C40" w14:paraId="50B84765" w14:textId="77777777" w:rsidTr="00A838CB">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362000EF" w14:textId="77777777" w:rsidR="00801B12" w:rsidRPr="00375C40" w:rsidRDefault="00801B12" w:rsidP="00450A9B">
            <w:pPr>
              <w:tabs>
                <w:tab w:val="num" w:pos="720"/>
              </w:tabs>
              <w:jc w:val="center"/>
              <w:rPr>
                <w:rFonts w:cstheme="minorHAnsi"/>
              </w:rPr>
            </w:pPr>
            <w:r w:rsidRPr="00375C40">
              <w:rPr>
                <w:rFonts w:cstheme="minorHAnsi"/>
              </w:rPr>
              <w:t>LEP status</w:t>
            </w:r>
          </w:p>
        </w:tc>
        <w:tc>
          <w:tcPr>
            <w:tcW w:w="1888" w:type="pct"/>
            <w:noWrap/>
            <w:hideMark/>
          </w:tcPr>
          <w:p w14:paraId="04D0A319" w14:textId="7777777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Yes</w:t>
            </w:r>
          </w:p>
        </w:tc>
        <w:tc>
          <w:tcPr>
            <w:tcW w:w="1996" w:type="pct"/>
            <w:noWrap/>
            <w:hideMark/>
          </w:tcPr>
          <w:p w14:paraId="530DBA7E" w14:textId="77777777" w:rsidR="00801B12" w:rsidRPr="00375C40" w:rsidRDefault="00801B12" w:rsidP="00450A9B">
            <w:pPr>
              <w:tabs>
                <w:tab w:val="num" w:pos="720"/>
              </w:tabs>
              <w:jc w:val="center"/>
              <w:cnfStyle w:val="000000100000" w:firstRow="0" w:lastRow="0" w:firstColumn="0" w:lastColumn="0" w:oddVBand="0" w:evenVBand="0" w:oddHBand="1" w:evenHBand="0" w:firstRowFirstColumn="0" w:firstRowLastColumn="0" w:lastRowFirstColumn="0" w:lastRowLastColumn="0"/>
              <w:rPr>
                <w:rFonts w:cstheme="minorHAnsi"/>
              </w:rPr>
            </w:pPr>
            <w:r w:rsidRPr="00375C40">
              <w:rPr>
                <w:rFonts w:cstheme="minorHAnsi"/>
              </w:rPr>
              <w:t>11</w:t>
            </w:r>
          </w:p>
        </w:tc>
      </w:tr>
      <w:tr w:rsidR="00801B12" w:rsidRPr="005D60D1" w14:paraId="42000340" w14:textId="77777777" w:rsidTr="00A838CB">
        <w:trPr>
          <w:trHeight w:val="144"/>
        </w:trPr>
        <w:tc>
          <w:tcPr>
            <w:cnfStyle w:val="001000000000" w:firstRow="0" w:lastRow="0" w:firstColumn="1" w:lastColumn="0" w:oddVBand="0" w:evenVBand="0" w:oddHBand="0" w:evenHBand="0" w:firstRowFirstColumn="0" w:firstRowLastColumn="0" w:lastRowFirstColumn="0" w:lastRowLastColumn="0"/>
            <w:tcW w:w="1116" w:type="pct"/>
            <w:noWrap/>
            <w:hideMark/>
          </w:tcPr>
          <w:p w14:paraId="4897BC71" w14:textId="77777777" w:rsidR="00801B12" w:rsidRPr="00375C40" w:rsidRDefault="00801B12" w:rsidP="00450A9B">
            <w:pPr>
              <w:tabs>
                <w:tab w:val="num" w:pos="720"/>
              </w:tabs>
              <w:jc w:val="center"/>
              <w:rPr>
                <w:rFonts w:cstheme="minorHAnsi"/>
              </w:rPr>
            </w:pPr>
            <w:r w:rsidRPr="00375C40">
              <w:rPr>
                <w:rFonts w:cstheme="minorHAnsi"/>
              </w:rPr>
              <w:t> </w:t>
            </w:r>
          </w:p>
        </w:tc>
        <w:tc>
          <w:tcPr>
            <w:tcW w:w="1888" w:type="pct"/>
            <w:noWrap/>
            <w:hideMark/>
          </w:tcPr>
          <w:p w14:paraId="00251139"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No</w:t>
            </w:r>
          </w:p>
        </w:tc>
        <w:tc>
          <w:tcPr>
            <w:tcW w:w="1996" w:type="pct"/>
            <w:noWrap/>
            <w:hideMark/>
          </w:tcPr>
          <w:p w14:paraId="291266D7" w14:textId="77777777" w:rsidR="00801B12" w:rsidRPr="00375C40" w:rsidRDefault="00801B12" w:rsidP="00450A9B">
            <w:pPr>
              <w:tabs>
                <w:tab w:val="num" w:pos="720"/>
              </w:tabs>
              <w:jc w:val="center"/>
              <w:cnfStyle w:val="000000000000" w:firstRow="0" w:lastRow="0" w:firstColumn="0" w:lastColumn="0" w:oddVBand="0" w:evenVBand="0" w:oddHBand="0" w:evenHBand="0" w:firstRowFirstColumn="0" w:firstRowLastColumn="0" w:lastRowFirstColumn="0" w:lastRowLastColumn="0"/>
              <w:rPr>
                <w:rFonts w:cstheme="minorHAnsi"/>
              </w:rPr>
            </w:pPr>
            <w:r w:rsidRPr="00375C40">
              <w:rPr>
                <w:rFonts w:cstheme="minorHAnsi"/>
              </w:rPr>
              <w:t>89</w:t>
            </w:r>
          </w:p>
        </w:tc>
      </w:tr>
    </w:tbl>
    <w:p w14:paraId="7F64500D" w14:textId="52F49547" w:rsidR="00652F4C" w:rsidRDefault="00652F4C" w:rsidP="003B4974">
      <w:pPr>
        <w:pStyle w:val="aHeading1"/>
        <w:numPr>
          <w:ilvl w:val="0"/>
          <w:numId w:val="0"/>
        </w:numPr>
        <w:spacing w:before="0" w:after="0"/>
        <w:ind w:left="360" w:hanging="360"/>
      </w:pPr>
      <w:r>
        <w:rPr>
          <w:sz w:val="6"/>
          <w:szCs w:val="20"/>
        </w:rPr>
        <w:t>\</w:t>
      </w:r>
      <w:bookmarkStart w:id="17" w:name="_Toc496881031"/>
      <w:bookmarkStart w:id="18" w:name="_Toc496881053"/>
    </w:p>
    <w:p w14:paraId="424A825D" w14:textId="0E662349" w:rsidR="00151316" w:rsidRDefault="00A624CB" w:rsidP="0012343D">
      <w:pPr>
        <w:pStyle w:val="aHeading1"/>
        <w:numPr>
          <w:ilvl w:val="0"/>
          <w:numId w:val="0"/>
        </w:numPr>
        <w:spacing w:before="0" w:after="120"/>
        <w:ind w:left="360" w:hanging="360"/>
      </w:pPr>
      <w:r>
        <w:t xml:space="preserve">4. </w:t>
      </w:r>
      <w:bookmarkStart w:id="19" w:name="_Toc496691800"/>
      <w:r w:rsidR="00151316" w:rsidRPr="00B126AE">
        <w:t>Data Collection Process</w:t>
      </w:r>
      <w:bookmarkEnd w:id="17"/>
      <w:bookmarkEnd w:id="18"/>
      <w:bookmarkEnd w:id="19"/>
    </w:p>
    <w:p w14:paraId="1ADADD0E" w14:textId="07A5370D" w:rsidR="00ED1E44" w:rsidRDefault="00801B12" w:rsidP="0012343D">
      <w:pPr>
        <w:spacing w:after="120" w:line="240" w:lineRule="auto"/>
      </w:pPr>
      <w:bookmarkStart w:id="20" w:name="_Toc495926838"/>
      <w:bookmarkStart w:id="21" w:name="_Toc495926885"/>
      <w:bookmarkStart w:id="22" w:name="_Toc496278014"/>
      <w:bookmarkStart w:id="23" w:name="_Toc496295524"/>
      <w:bookmarkStart w:id="24" w:name="_Toc496691801"/>
      <w:bookmarkStart w:id="25" w:name="_Toc365710617"/>
      <w:bookmarkStart w:id="26" w:name="_Toc92798618"/>
      <w:bookmarkEnd w:id="20"/>
      <w:bookmarkEnd w:id="21"/>
      <w:bookmarkEnd w:id="22"/>
      <w:bookmarkEnd w:id="23"/>
      <w:bookmarkEnd w:id="24"/>
      <w:r>
        <w:t xml:space="preserve">The tryouts are intended to simulate standard NAEP administration conditions. As such, </w:t>
      </w:r>
      <w:r w:rsidRPr="00C0601B">
        <w:t xml:space="preserve">Westat field administration staff who are familiar with </w:t>
      </w:r>
      <w:r>
        <w:t>digitally</w:t>
      </w:r>
      <w:r w:rsidRPr="00C0601B">
        <w:t xml:space="preserve">-based </w:t>
      </w:r>
      <w:r w:rsidR="00EA2F00">
        <w:t xml:space="preserve">NAEP </w:t>
      </w:r>
      <w:r w:rsidRPr="00C0601B">
        <w:t>admini</w:t>
      </w:r>
      <w:r>
        <w:t xml:space="preserve">stration will </w:t>
      </w:r>
      <w:r w:rsidR="00EA2F00">
        <w:t>administer</w:t>
      </w:r>
      <w:r>
        <w:t xml:space="preserve"> the </w:t>
      </w:r>
      <w:r w:rsidR="00EA2F00">
        <w:t>tryouts</w:t>
      </w:r>
      <w:r>
        <w:t xml:space="preserve">. </w:t>
      </w:r>
      <w:r w:rsidR="00030F95">
        <w:t>Additionally, EurekaFacts staff will be on-site to oversee administrative tasks such as registration, ensuring consent has been obtained from parents</w:t>
      </w:r>
      <w:r w:rsidR="00652F4C">
        <w:t>/legal guardians</w:t>
      </w:r>
      <w:r w:rsidR="00030F95">
        <w:t xml:space="preserve">, and incentive </w:t>
      </w:r>
      <w:r w:rsidR="00EA2F00">
        <w:t>dis</w:t>
      </w:r>
      <w:r w:rsidR="00030F95">
        <w:t>bursement.</w:t>
      </w:r>
    </w:p>
    <w:p w14:paraId="32436A89" w14:textId="4CFE9874" w:rsidR="00ED1E44" w:rsidRDefault="00801B12" w:rsidP="0012343D">
      <w:pPr>
        <w:spacing w:after="120" w:line="240" w:lineRule="auto"/>
      </w:pPr>
      <w:r>
        <w:t>Students</w:t>
      </w:r>
      <w:r w:rsidR="002748A8">
        <w:t xml:space="preserve"> will complete the tryouts under standard NAEP administration procedures. They</w:t>
      </w:r>
      <w:r>
        <w:t xml:space="preserve"> will </w:t>
      </w:r>
      <w:r w:rsidRPr="009D15B2">
        <w:t>be provided a tutorial on the eNAEP test delivery system</w:t>
      </w:r>
      <w:r w:rsidR="00EA2F00">
        <w:t xml:space="preserve">, then </w:t>
      </w:r>
      <w:r w:rsidRPr="009D15B2">
        <w:t xml:space="preserve">complete two 30-minute </w:t>
      </w:r>
      <w:r>
        <w:t>SBTs</w:t>
      </w:r>
      <w:r w:rsidRPr="009D15B2">
        <w:t xml:space="preserve"> </w:t>
      </w:r>
      <w:r>
        <w:t>and a 1</w:t>
      </w:r>
      <w:r w:rsidR="00936790">
        <w:t>0</w:t>
      </w:r>
      <w:r>
        <w:t xml:space="preserve">-minute survey questionnaire (see Volume 2). </w:t>
      </w:r>
      <w:r w:rsidR="00EA2F00">
        <w:t>A tryout session</w:t>
      </w:r>
      <w:r w:rsidRPr="00C0601B">
        <w:t xml:space="preserve"> will </w:t>
      </w:r>
      <w:r w:rsidR="00EA2F00">
        <w:t>take</w:t>
      </w:r>
      <w:r w:rsidRPr="00C0601B">
        <w:t xml:space="preserve"> approximately </w:t>
      </w:r>
      <w:r w:rsidR="00936790">
        <w:t>85</w:t>
      </w:r>
      <w:r w:rsidRPr="00C0601B">
        <w:t xml:space="preserve"> minutes (15 minutes for getting students situated and logged on to the </w:t>
      </w:r>
      <w:r>
        <w:t>NAEP tablet and</w:t>
      </w:r>
      <w:r w:rsidR="00936790">
        <w:t xml:space="preserve"> 70</w:t>
      </w:r>
      <w:r w:rsidRPr="00C0601B">
        <w:t xml:space="preserve"> minutes of assessment time</w:t>
      </w:r>
      <w:r>
        <w:t>).</w:t>
      </w:r>
    </w:p>
    <w:p w14:paraId="39261406" w14:textId="0C21F224" w:rsidR="00ED1E44" w:rsidRDefault="002748A8" w:rsidP="0012343D">
      <w:pPr>
        <w:spacing w:after="120" w:line="240" w:lineRule="auto"/>
        <w:rPr>
          <w:rFonts w:cstheme="minorHAnsi"/>
        </w:rPr>
      </w:pPr>
      <w:r>
        <w:rPr>
          <w:rFonts w:cstheme="minorHAnsi"/>
        </w:rPr>
        <w:t xml:space="preserve">The data collected from the tryouts will be transferred to </w:t>
      </w:r>
      <w:r w:rsidR="00801B12" w:rsidRPr="00163BD5">
        <w:rPr>
          <w:rFonts w:cstheme="minorHAnsi"/>
        </w:rPr>
        <w:t xml:space="preserve">ETS </w:t>
      </w:r>
      <w:r>
        <w:rPr>
          <w:rFonts w:cstheme="minorHAnsi"/>
        </w:rPr>
        <w:t xml:space="preserve">to </w:t>
      </w:r>
      <w:r w:rsidR="00801B12">
        <w:rPr>
          <w:rFonts w:cstheme="minorHAnsi"/>
        </w:rPr>
        <w:t>complete analysis</w:t>
      </w:r>
      <w:r w:rsidR="00801B12" w:rsidRPr="00163BD5">
        <w:rPr>
          <w:rFonts w:cstheme="minorHAnsi"/>
        </w:rPr>
        <w:t xml:space="preserve"> of machine scored items and proc</w:t>
      </w:r>
      <w:r w:rsidR="00801B12">
        <w:rPr>
          <w:rFonts w:cstheme="minorHAnsi"/>
        </w:rPr>
        <w:t>ess timing data</w:t>
      </w:r>
      <w:r>
        <w:rPr>
          <w:rFonts w:cstheme="minorHAnsi"/>
        </w:rPr>
        <w:t xml:space="preserve">. </w:t>
      </w:r>
      <w:r w:rsidR="00801B12" w:rsidRPr="00163BD5">
        <w:rPr>
          <w:rFonts w:cstheme="minorHAnsi"/>
        </w:rPr>
        <w:t xml:space="preserve">Pearson </w:t>
      </w:r>
      <w:r w:rsidR="00801B12">
        <w:rPr>
          <w:rFonts w:cstheme="minorHAnsi"/>
        </w:rPr>
        <w:t>will complete the scoring</w:t>
      </w:r>
      <w:r w:rsidR="00801B12" w:rsidRPr="00163BD5">
        <w:rPr>
          <w:rFonts w:cstheme="minorHAnsi"/>
        </w:rPr>
        <w:t xml:space="preserve"> of constructed responses. </w:t>
      </w:r>
      <w:r>
        <w:rPr>
          <w:rFonts w:cstheme="minorHAnsi"/>
        </w:rPr>
        <w:t>Once all scoring is complete, ETS will conduct analyses</w:t>
      </w:r>
      <w:r w:rsidR="00EA2F00">
        <w:rPr>
          <w:rFonts w:cstheme="minorHAnsi"/>
        </w:rPr>
        <w:t xml:space="preserve">, </w:t>
      </w:r>
      <w:r w:rsidR="00801B12" w:rsidRPr="00163BD5">
        <w:rPr>
          <w:rFonts w:cstheme="minorHAnsi"/>
        </w:rPr>
        <w:t>includ</w:t>
      </w:r>
      <w:r w:rsidR="00EA2F00">
        <w:rPr>
          <w:rFonts w:cstheme="minorHAnsi"/>
        </w:rPr>
        <w:t>ing</w:t>
      </w:r>
      <w:r w:rsidR="00801B12" w:rsidRPr="00163BD5">
        <w:rPr>
          <w:rFonts w:cstheme="minorHAnsi"/>
        </w:rPr>
        <w:t xml:space="preserve"> standard </w:t>
      </w:r>
      <w:r w:rsidR="00725012">
        <w:rPr>
          <w:rFonts w:cstheme="minorHAnsi"/>
        </w:rPr>
        <w:t>item analysis</w:t>
      </w:r>
      <w:r w:rsidR="00801B12" w:rsidRPr="00163BD5">
        <w:rPr>
          <w:rFonts w:cstheme="minorHAnsi"/>
        </w:rPr>
        <w:t xml:space="preserve"> and timing data</w:t>
      </w:r>
      <w:r w:rsidR="00EA2F00">
        <w:rPr>
          <w:rFonts w:cstheme="minorHAnsi"/>
        </w:rPr>
        <w:t xml:space="preserve">, and prepare </w:t>
      </w:r>
      <w:r w:rsidR="00801B12">
        <w:rPr>
          <w:rFonts w:cstheme="minorHAnsi"/>
        </w:rPr>
        <w:t>a summary of results</w:t>
      </w:r>
      <w:r w:rsidR="00725012">
        <w:rPr>
          <w:rFonts w:cstheme="minorHAnsi"/>
        </w:rPr>
        <w:t>.</w:t>
      </w:r>
    </w:p>
    <w:p w14:paraId="666BCD87" w14:textId="5F5ACAE1" w:rsidR="00151316" w:rsidRDefault="00A624CB" w:rsidP="0012343D">
      <w:pPr>
        <w:pStyle w:val="aHeading1"/>
        <w:numPr>
          <w:ilvl w:val="0"/>
          <w:numId w:val="0"/>
        </w:numPr>
        <w:spacing w:before="0" w:after="120"/>
        <w:ind w:left="360" w:hanging="360"/>
      </w:pPr>
      <w:bookmarkStart w:id="27" w:name="_Toc496881032"/>
      <w:bookmarkStart w:id="28" w:name="_Toc496881054"/>
      <w:r>
        <w:t xml:space="preserve">5. </w:t>
      </w:r>
      <w:bookmarkStart w:id="29" w:name="_Toc496691814"/>
      <w:r w:rsidR="00151316" w:rsidRPr="00ED328C">
        <w:t>Consultations Outside the Agency</w:t>
      </w:r>
      <w:bookmarkEnd w:id="25"/>
      <w:bookmarkEnd w:id="27"/>
      <w:bookmarkEnd w:id="28"/>
      <w:bookmarkEnd w:id="29"/>
    </w:p>
    <w:p w14:paraId="1562E217" w14:textId="67DA92AF" w:rsidR="0012343D" w:rsidRDefault="00151316" w:rsidP="0012343D">
      <w:pPr>
        <w:spacing w:after="120" w:line="240" w:lineRule="auto"/>
        <w:rPr>
          <w:rFonts w:cs="Calibri"/>
        </w:rPr>
      </w:pPr>
      <w:bookmarkStart w:id="30" w:name="_File_Delivery_Expectations"/>
      <w:bookmarkStart w:id="31" w:name="_Toc224109324"/>
      <w:bookmarkStart w:id="32" w:name="_Toc224109833"/>
      <w:bookmarkEnd w:id="26"/>
      <w:bookmarkEnd w:id="30"/>
      <w:bookmarkEnd w:id="31"/>
      <w:bookmarkEnd w:id="32"/>
      <w:r w:rsidRPr="00ED328C">
        <w:rPr>
          <w:rFonts w:cs="Calibri"/>
        </w:rPr>
        <w:t xml:space="preserve">ETS serves as </w:t>
      </w:r>
      <w:r w:rsidR="00EA2F00">
        <w:rPr>
          <w:rFonts w:cs="Calibri"/>
        </w:rPr>
        <w:t>the NAEP</w:t>
      </w:r>
      <w:r w:rsidRPr="00ED328C">
        <w:rPr>
          <w:rFonts w:cs="Calibri"/>
        </w:rPr>
        <w:t xml:space="preserve"> Item </w:t>
      </w:r>
      <w:r w:rsidR="00172D83" w:rsidRPr="00ED328C">
        <w:rPr>
          <w:rFonts w:cs="Calibri"/>
        </w:rPr>
        <w:t>Development</w:t>
      </w:r>
      <w:r w:rsidR="00172D83">
        <w:rPr>
          <w:rFonts w:cs="Calibri"/>
        </w:rPr>
        <w:t>,</w:t>
      </w:r>
      <w:r w:rsidR="00172D83" w:rsidRPr="00ED328C">
        <w:rPr>
          <w:rFonts w:eastAsia="Times New Roman"/>
        </w:rPr>
        <w:t xml:space="preserve"> Data</w:t>
      </w:r>
      <w:r w:rsidRPr="00ED328C">
        <w:rPr>
          <w:rFonts w:eastAsia="Times New Roman"/>
        </w:rPr>
        <w:t xml:space="preserve"> Analysis, and Reporting </w:t>
      </w:r>
      <w:r w:rsidRPr="00ED328C">
        <w:rPr>
          <w:rFonts w:cs="Calibri"/>
        </w:rPr>
        <w:t xml:space="preserve">contractor </w:t>
      </w:r>
      <w:r w:rsidR="00EA2F00">
        <w:rPr>
          <w:rFonts w:cs="Calibri"/>
        </w:rPr>
        <w:t>for NAEP</w:t>
      </w:r>
      <w:r w:rsidRPr="00ED328C">
        <w:rPr>
          <w:rFonts w:cs="Calibri"/>
        </w:rPr>
        <w:t xml:space="preserve"> cognitive and </w:t>
      </w:r>
      <w:r w:rsidR="00EA2F00">
        <w:rPr>
          <w:rFonts w:cs="Calibri"/>
        </w:rPr>
        <w:t>questionnaire</w:t>
      </w:r>
      <w:r w:rsidR="00DA04D6">
        <w:rPr>
          <w:rFonts w:cs="Calibri"/>
        </w:rPr>
        <w:t xml:space="preserve"> items</w:t>
      </w:r>
      <w:r>
        <w:rPr>
          <w:rFonts w:cs="Calibri"/>
        </w:rPr>
        <w:t xml:space="preserve">. </w:t>
      </w:r>
      <w:r w:rsidRPr="00F018C7">
        <w:rPr>
          <w:rFonts w:cs="Calibri"/>
        </w:rPr>
        <w:t>EurekaFacts</w:t>
      </w:r>
      <w:r w:rsidR="00347541">
        <w:rPr>
          <w:rFonts w:cs="Calibri"/>
        </w:rPr>
        <w:t xml:space="preserve">, </w:t>
      </w:r>
      <w:r w:rsidR="00347541" w:rsidRPr="00F73BB0">
        <w:rPr>
          <w:rFonts w:cs="Calibri"/>
        </w:rPr>
        <w:t xml:space="preserve">a subcontractor </w:t>
      </w:r>
      <w:r w:rsidR="00EA2F00">
        <w:rPr>
          <w:rFonts w:cs="Calibri"/>
        </w:rPr>
        <w:t>to</w:t>
      </w:r>
      <w:r w:rsidR="00347541" w:rsidRPr="00F73BB0">
        <w:rPr>
          <w:rFonts w:cs="Calibri"/>
        </w:rPr>
        <w:t xml:space="preserve"> ETS</w:t>
      </w:r>
      <w:r w:rsidR="00347541">
        <w:rPr>
          <w:rFonts w:cs="Calibri"/>
        </w:rPr>
        <w:t>,</w:t>
      </w:r>
      <w:r w:rsidRPr="00F018C7">
        <w:rPr>
          <w:rFonts w:cs="Calibri"/>
        </w:rPr>
        <w:t xml:space="preserve"> </w:t>
      </w:r>
      <w:r w:rsidRPr="00F73BB0">
        <w:rPr>
          <w:rFonts w:cs="Calibri"/>
        </w:rPr>
        <w:t xml:space="preserve">will </w:t>
      </w:r>
      <w:r w:rsidR="00DA04D6">
        <w:rPr>
          <w:rFonts w:cs="Calibri"/>
        </w:rPr>
        <w:t xml:space="preserve">conduct </w:t>
      </w:r>
      <w:r w:rsidR="00EA2F00">
        <w:rPr>
          <w:rFonts w:cs="Calibri"/>
        </w:rPr>
        <w:t xml:space="preserve">tryout </w:t>
      </w:r>
      <w:r w:rsidRPr="00F73BB0">
        <w:rPr>
          <w:rFonts w:cs="Calibri"/>
        </w:rPr>
        <w:t>recruit</w:t>
      </w:r>
      <w:r w:rsidR="00DA04D6">
        <w:rPr>
          <w:rFonts w:cs="Calibri"/>
        </w:rPr>
        <w:t xml:space="preserve">ment activities and provide field support for administration. Westat is the </w:t>
      </w:r>
      <w:r w:rsidR="00EA2F00">
        <w:rPr>
          <w:rFonts w:cs="Calibri"/>
        </w:rPr>
        <w:t xml:space="preserve">NAEP </w:t>
      </w:r>
      <w:r w:rsidR="00DA04D6">
        <w:rPr>
          <w:rFonts w:cs="Calibri"/>
        </w:rPr>
        <w:t xml:space="preserve">data collection contractor and will administer the tryout sessions. Pearson is the </w:t>
      </w:r>
      <w:r w:rsidR="00EA2F00">
        <w:rPr>
          <w:rFonts w:cs="Calibri"/>
        </w:rPr>
        <w:t xml:space="preserve">NAEP </w:t>
      </w:r>
      <w:r w:rsidR="00DA04D6">
        <w:rPr>
          <w:rFonts w:cs="Calibri"/>
        </w:rPr>
        <w:t xml:space="preserve">scoring contractor and will complete scoring of constructed response items. </w:t>
      </w:r>
      <w:r w:rsidR="00951171" w:rsidRPr="00C86AC7">
        <w:t>Fulcrum IT Services, LLC</w:t>
      </w:r>
      <w:r w:rsidR="00EA2F00">
        <w:t>,</w:t>
      </w:r>
      <w:r w:rsidR="00951171" w:rsidRPr="00040547">
        <w:t xml:space="preserve"> is the contractor for the development and ongoing support of NAEP </w:t>
      </w:r>
      <w:r w:rsidR="00951171">
        <w:t>digitally-based</w:t>
      </w:r>
      <w:r w:rsidR="00951171" w:rsidRPr="00040547">
        <w:t xml:space="preserve"> assessments</w:t>
      </w:r>
      <w:r w:rsidR="00951171">
        <w:t>.</w:t>
      </w:r>
    </w:p>
    <w:p w14:paraId="43249097" w14:textId="77777777" w:rsidR="0012343D" w:rsidRDefault="00A624CB" w:rsidP="0012343D">
      <w:pPr>
        <w:pStyle w:val="aHeading1"/>
        <w:numPr>
          <w:ilvl w:val="0"/>
          <w:numId w:val="0"/>
        </w:numPr>
        <w:spacing w:before="0" w:after="120"/>
        <w:ind w:left="432" w:hanging="432"/>
      </w:pPr>
      <w:bookmarkStart w:id="33" w:name="_Toc496881033"/>
      <w:bookmarkStart w:id="34" w:name="_Toc496881055"/>
      <w:bookmarkStart w:id="35" w:name="_Toc496691815"/>
      <w:bookmarkStart w:id="36" w:name="_Ref354382645"/>
      <w:bookmarkStart w:id="37" w:name="_Toc354400455"/>
      <w:bookmarkStart w:id="38" w:name="_Toc354407077"/>
      <w:bookmarkStart w:id="39" w:name="_Toc296956896"/>
      <w:bookmarkStart w:id="40" w:name="_Toc297739270"/>
      <w:bookmarkStart w:id="41" w:name="_Toc311707098"/>
      <w:r>
        <w:t>6</w:t>
      </w:r>
      <w:r w:rsidR="00151316" w:rsidRPr="00ED328C">
        <w:t xml:space="preserve">. </w:t>
      </w:r>
      <w:bookmarkStart w:id="42" w:name="_Toc365710620"/>
      <w:r w:rsidR="00151316" w:rsidRPr="00ED328C">
        <w:t>Assurance of Confidentiality</w:t>
      </w:r>
      <w:bookmarkEnd w:id="33"/>
      <w:bookmarkEnd w:id="34"/>
      <w:bookmarkEnd w:id="35"/>
      <w:bookmarkEnd w:id="42"/>
    </w:p>
    <w:p w14:paraId="5EAADD2D" w14:textId="77777777" w:rsidR="0012343D" w:rsidRDefault="00151316" w:rsidP="0012343D">
      <w:pPr>
        <w:widowControl w:val="0"/>
        <w:spacing w:after="120" w:line="240" w:lineRule="auto"/>
      </w:pPr>
      <w:r w:rsidRPr="005A0E43">
        <w:t xml:space="preserve">The study will not retain any personally identifiable information. Prior to the start of the study, participants will be notified that their participation is voluntary. As part of the study, participants will be notified that all </w:t>
      </w:r>
      <w:r w:rsidRPr="00D841E7">
        <w:rPr>
          <w:rFonts w:cs="Calibri"/>
        </w:rPr>
        <w:t>of the information they provide may be used only for statistical purposes and may not be disclosed, or used, in identifiable form for any other purpose except as required by law (20 U.S.C. §9573 and 6 U.S.C. §151</w:t>
      </w:r>
      <w:r w:rsidRPr="005A0E43">
        <w:t>).</w:t>
      </w:r>
    </w:p>
    <w:p w14:paraId="066729CC" w14:textId="1E27DEEB" w:rsidR="00EE302B" w:rsidRPr="00EE302B" w:rsidRDefault="00151316" w:rsidP="0012343D">
      <w:pPr>
        <w:widowControl w:val="0"/>
        <w:spacing w:after="120" w:line="240" w:lineRule="auto"/>
      </w:pPr>
      <w:r w:rsidRPr="005A0E43">
        <w:rPr>
          <w:rFonts w:cs="Calibri"/>
        </w:rPr>
        <w:t xml:space="preserve">Written consent will be obtained from parents or legal guardians of </w:t>
      </w:r>
      <w:r w:rsidR="00EA2F00">
        <w:rPr>
          <w:rFonts w:cs="Calibri"/>
        </w:rPr>
        <w:t xml:space="preserve">each participating </w:t>
      </w:r>
      <w:r w:rsidRPr="005A0E43">
        <w:rPr>
          <w:rFonts w:cs="Calibri"/>
        </w:rPr>
        <w:t xml:space="preserve">student. </w:t>
      </w:r>
      <w:r w:rsidR="00EE302B" w:rsidRPr="00EE302B">
        <w:rPr>
          <w:bCs/>
        </w:rPr>
        <w:t>Participants will be assigned a unique identifier</w:t>
      </w:r>
      <w:r w:rsidR="00A462E3">
        <w:rPr>
          <w:bCs/>
        </w:rPr>
        <w:t xml:space="preserve"> (ID)</w:t>
      </w:r>
      <w:r w:rsidR="00EE302B" w:rsidRPr="00EE302B">
        <w:rPr>
          <w:bCs/>
        </w:rPr>
        <w:t xml:space="preserve"> at the time of recruitment, which will be created solely for data file management and used to keep all participant materials together. The participant ID will be separated from the participant’s name before the report from each stage of the study is finalized. </w:t>
      </w:r>
      <w:r w:rsidR="00593FFC" w:rsidRPr="00EE302B">
        <w:rPr>
          <w:bCs/>
        </w:rPr>
        <w:t>The signed consent form, which includes the participant name, will be separated from the participant files. All consent forms will be secured for the duration of the study and will be destroyed after the final report is completed</w:t>
      </w:r>
      <w:r w:rsidR="00B65D0D">
        <w:rPr>
          <w:bCs/>
        </w:rPr>
        <w:t>.</w:t>
      </w:r>
    </w:p>
    <w:p w14:paraId="59A4A3BD" w14:textId="5BF3DF16" w:rsidR="00151316" w:rsidRDefault="00A624CB" w:rsidP="0012343D">
      <w:pPr>
        <w:pStyle w:val="aHeading1"/>
        <w:numPr>
          <w:ilvl w:val="0"/>
          <w:numId w:val="0"/>
        </w:numPr>
        <w:spacing w:before="0" w:after="120"/>
        <w:ind w:left="432" w:hanging="432"/>
      </w:pPr>
      <w:bookmarkStart w:id="43" w:name="_Toc496881034"/>
      <w:bookmarkStart w:id="44" w:name="_Toc496881056"/>
      <w:bookmarkStart w:id="45" w:name="_Toc496691816"/>
      <w:r>
        <w:t>7</w:t>
      </w:r>
      <w:r w:rsidR="00151316" w:rsidRPr="00ED328C">
        <w:t xml:space="preserve">. </w:t>
      </w:r>
      <w:bookmarkStart w:id="46" w:name="_Toc365710618"/>
      <w:r w:rsidR="00151316" w:rsidRPr="00ED328C">
        <w:t>Justification for Sensitive Questions</w:t>
      </w:r>
      <w:bookmarkEnd w:id="43"/>
      <w:bookmarkEnd w:id="44"/>
      <w:bookmarkEnd w:id="45"/>
      <w:bookmarkEnd w:id="46"/>
    </w:p>
    <w:p w14:paraId="38EAE7C6" w14:textId="518DA63F" w:rsidR="00960BEF" w:rsidRDefault="00151316" w:rsidP="00450A9B">
      <w:pPr>
        <w:widowControl w:val="0"/>
        <w:spacing w:after="120" w:line="240" w:lineRule="auto"/>
        <w:rPr>
          <w:rFonts w:cs="Calibri"/>
        </w:rPr>
      </w:pPr>
      <w:bookmarkStart w:id="47" w:name="_Toc365710619"/>
      <w:r w:rsidRPr="00ED328C">
        <w:rPr>
          <w:rFonts w:cs="Calibri"/>
        </w:rPr>
        <w:t>Throughout the item</w:t>
      </w:r>
      <w:r w:rsidR="003B4974">
        <w:rPr>
          <w:rFonts w:cs="Calibri"/>
        </w:rPr>
        <w:t>/</w:t>
      </w:r>
      <w:r w:rsidRPr="00ED328C">
        <w:rPr>
          <w:rFonts w:cs="Calibri"/>
        </w:rPr>
        <w:t>task development processes, effort has been made to avoid asking for information that might be considered sensitive or offensive.</w:t>
      </w:r>
    </w:p>
    <w:p w14:paraId="5B6CC848" w14:textId="3FFBC615" w:rsidR="00151316" w:rsidRPr="00C85BD7" w:rsidRDefault="00A624CB" w:rsidP="0012343D">
      <w:pPr>
        <w:pStyle w:val="aHeading1"/>
        <w:numPr>
          <w:ilvl w:val="0"/>
          <w:numId w:val="0"/>
        </w:numPr>
        <w:spacing w:before="0" w:after="120"/>
        <w:ind w:left="360" w:hanging="360"/>
        <w:contextualSpacing/>
      </w:pPr>
      <w:bookmarkStart w:id="48" w:name="_Toc496881035"/>
      <w:bookmarkStart w:id="49" w:name="_Toc496881057"/>
      <w:r>
        <w:t xml:space="preserve">8. </w:t>
      </w:r>
      <w:bookmarkStart w:id="50" w:name="_Toc496691817"/>
      <w:r w:rsidR="00151316" w:rsidRPr="00FC322F">
        <w:t>Paying Respondents</w:t>
      </w:r>
      <w:bookmarkEnd w:id="48"/>
      <w:bookmarkEnd w:id="49"/>
      <w:bookmarkEnd w:id="50"/>
    </w:p>
    <w:p w14:paraId="5DFA2ABC" w14:textId="03785B85" w:rsidR="00ED1E44" w:rsidRDefault="00151316" w:rsidP="0012343D">
      <w:pPr>
        <w:spacing w:after="120" w:line="240" w:lineRule="auto"/>
      </w:pPr>
      <w:r w:rsidRPr="00FC322F">
        <w:rPr>
          <w:rFonts w:cs="Calibri"/>
        </w:rPr>
        <w:t xml:space="preserve">To encourage participation, a $25 gift card from a major credit card company will be </w:t>
      </w:r>
      <w:r w:rsidRPr="00C85BD7">
        <w:rPr>
          <w:rFonts w:cs="Calibri"/>
        </w:rPr>
        <w:t>offered to each student who particip</w:t>
      </w:r>
      <w:r w:rsidRPr="00ED328C">
        <w:rPr>
          <w:rFonts w:cs="Calibri"/>
        </w:rPr>
        <w:t xml:space="preserve">ates in </w:t>
      </w:r>
      <w:r w:rsidR="002D3EFD">
        <w:rPr>
          <w:rFonts w:cs="Calibri"/>
        </w:rPr>
        <w:t>a tryout</w:t>
      </w:r>
      <w:r w:rsidRPr="00ED328C">
        <w:rPr>
          <w:rFonts w:cs="Calibri"/>
        </w:rPr>
        <w:t xml:space="preserve"> session as a thank you for </w:t>
      </w:r>
      <w:r w:rsidR="00DD0736">
        <w:rPr>
          <w:rFonts w:cs="Calibri"/>
        </w:rPr>
        <w:t>his</w:t>
      </w:r>
      <w:r w:rsidR="002D3EFD">
        <w:rPr>
          <w:rFonts w:cs="Calibri"/>
        </w:rPr>
        <w:t>/</w:t>
      </w:r>
      <w:r w:rsidR="00DD0736">
        <w:rPr>
          <w:rFonts w:cs="Calibri"/>
        </w:rPr>
        <w:t>her</w:t>
      </w:r>
      <w:r w:rsidR="00DD0736" w:rsidRPr="00ED328C">
        <w:rPr>
          <w:rFonts w:cs="Calibri"/>
        </w:rPr>
        <w:t xml:space="preserve"> </w:t>
      </w:r>
      <w:r w:rsidRPr="00ED328C">
        <w:rPr>
          <w:rFonts w:cs="Calibri"/>
        </w:rPr>
        <w:t xml:space="preserve">time and effort. </w:t>
      </w:r>
      <w:r w:rsidR="002D3EFD">
        <w:t>Each student’s</w:t>
      </w:r>
      <w:r w:rsidRPr="00ED328C">
        <w:t xml:space="preserve"> parent or </w:t>
      </w:r>
      <w:r w:rsidR="002D3EFD">
        <w:t xml:space="preserve">legal </w:t>
      </w:r>
      <w:r w:rsidRPr="00ED328C">
        <w:t xml:space="preserve">guardian will also be offered a $25 gift card </w:t>
      </w:r>
      <w:r w:rsidR="008C5B79">
        <w:t xml:space="preserve">from a major credit card company </w:t>
      </w:r>
      <w:r w:rsidRPr="00ED328C">
        <w:t xml:space="preserve">to thank them for bringing </w:t>
      </w:r>
      <w:r w:rsidR="002D3EFD">
        <w:t>their</w:t>
      </w:r>
      <w:r w:rsidR="00DD0736">
        <w:t xml:space="preserve"> </w:t>
      </w:r>
      <w:r w:rsidRPr="00ED328C">
        <w:t xml:space="preserve">participating student to and from the </w:t>
      </w:r>
      <w:r w:rsidR="002D3EFD">
        <w:t>study</w:t>
      </w:r>
      <w:r w:rsidRPr="00ED328C">
        <w:t xml:space="preserve"> site.</w:t>
      </w:r>
    </w:p>
    <w:p w14:paraId="203B69A9" w14:textId="04DAEE71" w:rsidR="00151316" w:rsidRPr="00A624CB" w:rsidRDefault="00A624CB" w:rsidP="0012343D">
      <w:pPr>
        <w:pStyle w:val="aHeading1"/>
        <w:numPr>
          <w:ilvl w:val="0"/>
          <w:numId w:val="0"/>
        </w:numPr>
        <w:spacing w:before="0" w:after="120"/>
        <w:ind w:left="360" w:hanging="360"/>
      </w:pPr>
      <w:bookmarkStart w:id="51" w:name="_Toc365710621"/>
      <w:bookmarkStart w:id="52" w:name="_Toc496881036"/>
      <w:bookmarkStart w:id="53" w:name="_Toc496881058"/>
      <w:bookmarkStart w:id="54" w:name="_Toc94498582"/>
      <w:bookmarkStart w:id="55" w:name="_Ref354382733"/>
      <w:bookmarkStart w:id="56" w:name="_Toc92798620"/>
      <w:bookmarkEnd w:id="36"/>
      <w:bookmarkEnd w:id="37"/>
      <w:bookmarkEnd w:id="38"/>
      <w:bookmarkEnd w:id="47"/>
      <w:r>
        <w:t xml:space="preserve">9. </w:t>
      </w:r>
      <w:bookmarkStart w:id="57" w:name="_Toc496691819"/>
      <w:r w:rsidR="00151316" w:rsidRPr="00ED328C">
        <w:t>Estimate of Hourly burden</w:t>
      </w:r>
      <w:bookmarkStart w:id="58" w:name="_Toc496278031"/>
      <w:bookmarkStart w:id="59" w:name="_Toc496295541"/>
      <w:bookmarkStart w:id="60" w:name="_Toc496278032"/>
      <w:bookmarkStart w:id="61" w:name="_Toc496295542"/>
      <w:bookmarkStart w:id="62" w:name="_Toc496278033"/>
      <w:bookmarkStart w:id="63" w:name="_Toc496295543"/>
      <w:bookmarkStart w:id="64" w:name="_Toc496278034"/>
      <w:bookmarkStart w:id="65" w:name="_Toc496295544"/>
      <w:bookmarkStart w:id="66" w:name="_Toc359503613"/>
      <w:bookmarkEnd w:id="51"/>
      <w:bookmarkEnd w:id="52"/>
      <w:bookmarkEnd w:id="53"/>
      <w:bookmarkEnd w:id="57"/>
      <w:bookmarkEnd w:id="58"/>
      <w:bookmarkEnd w:id="59"/>
      <w:bookmarkEnd w:id="60"/>
      <w:bookmarkEnd w:id="61"/>
      <w:bookmarkEnd w:id="62"/>
      <w:bookmarkEnd w:id="63"/>
      <w:bookmarkEnd w:id="64"/>
      <w:bookmarkEnd w:id="65"/>
    </w:p>
    <w:p w14:paraId="3F3B2867" w14:textId="1410C9B5" w:rsidR="00960BEF" w:rsidRDefault="00151316" w:rsidP="0012343D">
      <w:pPr>
        <w:pStyle w:val="Caption"/>
        <w:widowControl w:val="0"/>
        <w:spacing w:after="120"/>
        <w:rPr>
          <w:b w:val="0"/>
          <w:color w:val="auto"/>
          <w:sz w:val="22"/>
          <w:szCs w:val="22"/>
        </w:rPr>
      </w:pPr>
      <w:bookmarkStart w:id="67" w:name="_Toc496691820"/>
      <w:bookmarkStart w:id="68" w:name="_Toc496691821"/>
      <w:bookmarkStart w:id="69" w:name="_Toc496691822"/>
      <w:bookmarkStart w:id="70" w:name="_Toc496691823"/>
      <w:bookmarkEnd w:id="67"/>
      <w:bookmarkEnd w:id="68"/>
      <w:bookmarkEnd w:id="69"/>
      <w:bookmarkEnd w:id="70"/>
      <w:r w:rsidRPr="00D841E7">
        <w:rPr>
          <w:b w:val="0"/>
          <w:color w:val="auto"/>
          <w:sz w:val="22"/>
          <w:szCs w:val="22"/>
        </w:rPr>
        <w:t xml:space="preserve">The estimated burden for recruitment assumes attrition throughout the process. </w:t>
      </w:r>
      <w:r w:rsidR="00243AE5">
        <w:rPr>
          <w:b w:val="0"/>
          <w:color w:val="auto"/>
          <w:sz w:val="22"/>
          <w:szCs w:val="22"/>
        </w:rPr>
        <w:t>Tryouts</w:t>
      </w:r>
      <w:r w:rsidR="000C27CD">
        <w:rPr>
          <w:b w:val="0"/>
          <w:color w:val="auto"/>
          <w:sz w:val="22"/>
          <w:szCs w:val="22"/>
        </w:rPr>
        <w:t xml:space="preserve"> are expected to take </w:t>
      </w:r>
      <w:r w:rsidR="00D44D3A">
        <w:rPr>
          <w:b w:val="0"/>
          <w:color w:val="auto"/>
          <w:sz w:val="22"/>
          <w:szCs w:val="22"/>
        </w:rPr>
        <w:t>85</w:t>
      </w:r>
      <w:r w:rsidR="000C27CD">
        <w:rPr>
          <w:b w:val="0"/>
          <w:color w:val="auto"/>
          <w:sz w:val="22"/>
          <w:szCs w:val="22"/>
        </w:rPr>
        <w:t xml:space="preserve"> minutes in all cases.</w:t>
      </w:r>
    </w:p>
    <w:bookmarkEnd w:id="39"/>
    <w:bookmarkEnd w:id="40"/>
    <w:bookmarkEnd w:id="41"/>
    <w:bookmarkEnd w:id="54"/>
    <w:bookmarkEnd w:id="55"/>
    <w:bookmarkEnd w:id="56"/>
    <w:bookmarkEnd w:id="66"/>
    <w:p w14:paraId="0C9B8427" w14:textId="2885923E" w:rsidR="00D2703E" w:rsidRPr="006258EF" w:rsidRDefault="00F05E5B" w:rsidP="006258EF">
      <w:pPr>
        <w:pStyle w:val="Caption"/>
        <w:keepNext/>
        <w:spacing w:after="0"/>
        <w:rPr>
          <w:color w:val="2F5496" w:themeColor="accent5" w:themeShade="BF"/>
          <w:sz w:val="22"/>
        </w:rPr>
      </w:pPr>
      <w:r w:rsidRPr="009379B5">
        <w:rPr>
          <w:color w:val="2F5496" w:themeColor="accent5" w:themeShade="BF"/>
          <w:sz w:val="22"/>
        </w:rPr>
        <w:t xml:space="preserve">Table </w:t>
      </w:r>
      <w:r w:rsidR="009015BA">
        <w:rPr>
          <w:color w:val="2F5496" w:themeColor="accent5" w:themeShade="BF"/>
          <w:sz w:val="22"/>
        </w:rPr>
        <w:t>2</w:t>
      </w:r>
      <w:r w:rsidRPr="009379B5">
        <w:rPr>
          <w:color w:val="2F5496" w:themeColor="accent5" w:themeShade="BF"/>
          <w:sz w:val="22"/>
        </w:rPr>
        <w:t>.</w:t>
      </w:r>
      <w:r w:rsidRPr="009379B5">
        <w:rPr>
          <w:sz w:val="22"/>
        </w:rPr>
        <w:t xml:space="preserve"> </w:t>
      </w:r>
      <w:bookmarkStart w:id="71" w:name="_Toc496691825"/>
      <w:r w:rsidR="00D2703E" w:rsidRPr="006258EF">
        <w:rPr>
          <w:color w:val="2F5496" w:themeColor="accent5" w:themeShade="BF"/>
          <w:sz w:val="22"/>
        </w:rPr>
        <w:t xml:space="preserve">Estimate of Hourly Burden for </w:t>
      </w:r>
      <w:bookmarkEnd w:id="71"/>
      <w:r w:rsidR="00A814F3">
        <w:rPr>
          <w:rFonts w:cs="Calibri"/>
          <w:color w:val="2F5496" w:themeColor="accent5" w:themeShade="BF"/>
          <w:sz w:val="22"/>
          <w:szCs w:val="22"/>
        </w:rPr>
        <w:t>Tryouts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6"/>
        <w:gridCol w:w="1471"/>
        <w:gridCol w:w="1471"/>
        <w:gridCol w:w="1562"/>
        <w:gridCol w:w="1477"/>
      </w:tblGrid>
      <w:tr w:rsidR="00B06CBF" w:rsidRPr="00ED328C" w14:paraId="62AB77A0" w14:textId="77777777" w:rsidTr="00EC5A5B">
        <w:trPr>
          <w:trHeight w:val="20"/>
        </w:trPr>
        <w:tc>
          <w:tcPr>
            <w:tcW w:w="2194" w:type="pct"/>
            <w:vAlign w:val="center"/>
          </w:tcPr>
          <w:p w14:paraId="6A4DD750" w14:textId="77777777" w:rsidR="00D2703E" w:rsidRPr="00343483" w:rsidRDefault="00D2703E" w:rsidP="006B456E">
            <w:pPr>
              <w:keepNext/>
              <w:spacing w:after="0" w:line="240" w:lineRule="auto"/>
              <w:rPr>
                <w:rFonts w:cs="Calibri"/>
                <w:b/>
                <w:bCs/>
              </w:rPr>
            </w:pPr>
            <w:r w:rsidRPr="00343483">
              <w:rPr>
                <w:rFonts w:cs="Calibri"/>
                <w:b/>
                <w:bCs/>
              </w:rPr>
              <w:t>Respondent</w:t>
            </w:r>
          </w:p>
        </w:tc>
        <w:tc>
          <w:tcPr>
            <w:tcW w:w="690" w:type="pct"/>
          </w:tcPr>
          <w:p w14:paraId="474A1485" w14:textId="77777777" w:rsidR="00D2703E" w:rsidRPr="00343483" w:rsidRDefault="00D2703E" w:rsidP="006B456E">
            <w:pPr>
              <w:keepNext/>
              <w:spacing w:after="0" w:line="240" w:lineRule="auto"/>
              <w:jc w:val="center"/>
              <w:rPr>
                <w:rFonts w:cs="Calibri"/>
                <w:b/>
                <w:bCs/>
              </w:rPr>
            </w:pPr>
            <w:r w:rsidRPr="00343483">
              <w:rPr>
                <w:rFonts w:cs="Calibri"/>
                <w:b/>
                <w:bCs/>
              </w:rPr>
              <w:t>Number of respondents</w:t>
            </w:r>
          </w:p>
        </w:tc>
        <w:tc>
          <w:tcPr>
            <w:tcW w:w="690" w:type="pct"/>
          </w:tcPr>
          <w:p w14:paraId="000200D8" w14:textId="77777777" w:rsidR="00D2703E" w:rsidRPr="00343483" w:rsidRDefault="00D2703E" w:rsidP="006B456E">
            <w:pPr>
              <w:keepNext/>
              <w:spacing w:after="0" w:line="240" w:lineRule="auto"/>
              <w:jc w:val="center"/>
              <w:rPr>
                <w:rFonts w:cs="Calibri"/>
                <w:b/>
                <w:bCs/>
              </w:rPr>
            </w:pPr>
            <w:r>
              <w:rPr>
                <w:rFonts w:cs="Calibri"/>
                <w:b/>
                <w:bCs/>
              </w:rPr>
              <w:t>Number of responses</w:t>
            </w:r>
          </w:p>
        </w:tc>
        <w:tc>
          <w:tcPr>
            <w:tcW w:w="733" w:type="pct"/>
            <w:vAlign w:val="center"/>
          </w:tcPr>
          <w:p w14:paraId="67E71FBB" w14:textId="77777777" w:rsidR="00D2703E" w:rsidRPr="00343483" w:rsidRDefault="00D2703E" w:rsidP="006B456E">
            <w:pPr>
              <w:keepNext/>
              <w:spacing w:after="0" w:line="240" w:lineRule="auto"/>
              <w:jc w:val="center"/>
              <w:rPr>
                <w:rFonts w:cs="Calibri"/>
                <w:b/>
                <w:bCs/>
              </w:rPr>
            </w:pPr>
            <w:r w:rsidRPr="00343483">
              <w:rPr>
                <w:rFonts w:cs="Calibri"/>
                <w:b/>
                <w:bCs/>
              </w:rPr>
              <w:t>Hours per respondent</w:t>
            </w:r>
          </w:p>
        </w:tc>
        <w:tc>
          <w:tcPr>
            <w:tcW w:w="693" w:type="pct"/>
            <w:vAlign w:val="center"/>
          </w:tcPr>
          <w:p w14:paraId="28B92ACB" w14:textId="77777777" w:rsidR="00D2703E" w:rsidRPr="00343483" w:rsidRDefault="00D2703E" w:rsidP="006B456E">
            <w:pPr>
              <w:keepNext/>
              <w:spacing w:after="0" w:line="240" w:lineRule="auto"/>
              <w:jc w:val="center"/>
              <w:rPr>
                <w:rFonts w:cs="Calibri"/>
                <w:b/>
                <w:bCs/>
              </w:rPr>
            </w:pPr>
            <w:r>
              <w:rPr>
                <w:rFonts w:cs="Calibri"/>
                <w:b/>
                <w:bCs/>
              </w:rPr>
              <w:t>Total hours</w:t>
            </w:r>
          </w:p>
        </w:tc>
      </w:tr>
      <w:tr w:rsidR="00D2703E" w:rsidRPr="00ED328C" w14:paraId="47EFA4F0" w14:textId="77777777" w:rsidTr="006E4E8C">
        <w:trPr>
          <w:trHeight w:val="20"/>
        </w:trPr>
        <w:tc>
          <w:tcPr>
            <w:tcW w:w="5000" w:type="pct"/>
            <w:gridSpan w:val="5"/>
            <w:shd w:val="clear" w:color="auto" w:fill="D9D9D9" w:themeFill="background1" w:themeFillShade="D9"/>
            <w:vAlign w:val="center"/>
          </w:tcPr>
          <w:p w14:paraId="671912B5" w14:textId="698BE612" w:rsidR="00D2703E" w:rsidRPr="00343483" w:rsidRDefault="00141E87" w:rsidP="006B456E">
            <w:pPr>
              <w:keepNext/>
              <w:spacing w:after="0" w:line="240" w:lineRule="auto"/>
              <w:rPr>
                <w:rFonts w:cs="Calibri"/>
                <w:b/>
                <w:bCs/>
              </w:rPr>
            </w:pPr>
            <w:r>
              <w:rPr>
                <w:color w:val="000000"/>
              </w:rPr>
              <w:t>Student Recruitment via Teachers and Staff</w:t>
            </w:r>
          </w:p>
        </w:tc>
      </w:tr>
      <w:tr w:rsidR="00B06CBF" w:rsidRPr="00ED328C" w14:paraId="2C72D0B7" w14:textId="77777777" w:rsidTr="00EC5A5B">
        <w:trPr>
          <w:trHeight w:val="20"/>
        </w:trPr>
        <w:tc>
          <w:tcPr>
            <w:tcW w:w="2194" w:type="pct"/>
            <w:shd w:val="clear" w:color="auto" w:fill="auto"/>
            <w:vAlign w:val="center"/>
          </w:tcPr>
          <w:p w14:paraId="4F975657" w14:textId="7319DDF5" w:rsidR="002B2238" w:rsidRPr="00343483" w:rsidRDefault="00141E87" w:rsidP="006B456E">
            <w:pPr>
              <w:keepNext/>
              <w:spacing w:after="0" w:line="240" w:lineRule="auto"/>
              <w:rPr>
                <w:rFonts w:cs="Calibri"/>
              </w:rPr>
            </w:pPr>
            <w:r>
              <w:rPr>
                <w:color w:val="000000"/>
              </w:rPr>
              <w:t>Initial contact with staff: email, flyer distribution, and planning</w:t>
            </w:r>
          </w:p>
        </w:tc>
        <w:tc>
          <w:tcPr>
            <w:tcW w:w="690" w:type="pct"/>
            <w:vAlign w:val="center"/>
          </w:tcPr>
          <w:p w14:paraId="7BD8288F" w14:textId="2303FA4C" w:rsidR="002B2238" w:rsidRPr="00343483" w:rsidRDefault="00141E87" w:rsidP="00F9402E">
            <w:pPr>
              <w:keepNext/>
              <w:tabs>
                <w:tab w:val="decimal" w:pos="616"/>
              </w:tabs>
              <w:spacing w:after="0" w:line="240" w:lineRule="auto"/>
              <w:jc w:val="center"/>
              <w:rPr>
                <w:rFonts w:cs="Calibri"/>
              </w:rPr>
            </w:pPr>
            <w:r>
              <w:rPr>
                <w:rFonts w:cs="Calibri"/>
              </w:rPr>
              <w:t>67</w:t>
            </w:r>
          </w:p>
        </w:tc>
        <w:tc>
          <w:tcPr>
            <w:tcW w:w="690" w:type="pct"/>
            <w:vAlign w:val="center"/>
          </w:tcPr>
          <w:p w14:paraId="2E98F7CD" w14:textId="2403C603" w:rsidR="002B2238" w:rsidRPr="00343483" w:rsidRDefault="006E4E8C" w:rsidP="006B456E">
            <w:pPr>
              <w:keepNext/>
              <w:tabs>
                <w:tab w:val="decimal" w:pos="841"/>
              </w:tabs>
              <w:spacing w:after="0" w:line="240" w:lineRule="auto"/>
              <w:rPr>
                <w:rFonts w:cs="Calibri"/>
              </w:rPr>
            </w:pPr>
            <w:r>
              <w:rPr>
                <w:rFonts w:cs="Calibri"/>
              </w:rPr>
              <w:t>67</w:t>
            </w:r>
          </w:p>
        </w:tc>
        <w:tc>
          <w:tcPr>
            <w:tcW w:w="733" w:type="pct"/>
            <w:shd w:val="clear" w:color="auto" w:fill="auto"/>
            <w:vAlign w:val="center"/>
          </w:tcPr>
          <w:p w14:paraId="3D674512" w14:textId="376D0E7B" w:rsidR="002B2238" w:rsidRPr="00343483" w:rsidRDefault="00141E87" w:rsidP="006B456E">
            <w:pPr>
              <w:keepNext/>
              <w:tabs>
                <w:tab w:val="decimal" w:pos="736"/>
              </w:tabs>
              <w:spacing w:after="0" w:line="240" w:lineRule="auto"/>
              <w:rPr>
                <w:rFonts w:cs="Calibri"/>
              </w:rPr>
            </w:pPr>
            <w:r>
              <w:rPr>
                <w:rFonts w:cs="Calibri"/>
              </w:rPr>
              <w:t>0.33</w:t>
            </w:r>
          </w:p>
        </w:tc>
        <w:tc>
          <w:tcPr>
            <w:tcW w:w="693" w:type="pct"/>
            <w:shd w:val="clear" w:color="auto" w:fill="auto"/>
            <w:vAlign w:val="center"/>
          </w:tcPr>
          <w:p w14:paraId="3DD195F6" w14:textId="6DD14B30" w:rsidR="002B2238" w:rsidRPr="00343483" w:rsidRDefault="00141E87" w:rsidP="006B456E">
            <w:pPr>
              <w:keepNext/>
              <w:tabs>
                <w:tab w:val="decimal" w:pos="901"/>
              </w:tabs>
              <w:spacing w:after="0" w:line="240" w:lineRule="auto"/>
              <w:rPr>
                <w:rFonts w:cs="Calibri"/>
              </w:rPr>
            </w:pPr>
            <w:r>
              <w:rPr>
                <w:rFonts w:cs="Calibri"/>
              </w:rPr>
              <w:t>23</w:t>
            </w:r>
          </w:p>
        </w:tc>
      </w:tr>
      <w:tr w:rsidR="002B2238" w:rsidRPr="00ED328C" w14:paraId="644ECEA6" w14:textId="77777777" w:rsidTr="006E4E8C">
        <w:trPr>
          <w:trHeight w:val="20"/>
        </w:trPr>
        <w:tc>
          <w:tcPr>
            <w:tcW w:w="5000" w:type="pct"/>
            <w:gridSpan w:val="5"/>
            <w:shd w:val="clear" w:color="auto" w:fill="D9D9D9" w:themeFill="background1" w:themeFillShade="D9"/>
            <w:vAlign w:val="center"/>
          </w:tcPr>
          <w:p w14:paraId="627CAEE7" w14:textId="77777777" w:rsidR="002B2238" w:rsidRPr="00343483" w:rsidRDefault="002B2238" w:rsidP="00F9402E">
            <w:pPr>
              <w:keepNext/>
              <w:spacing w:after="0" w:line="240" w:lineRule="auto"/>
              <w:rPr>
                <w:rFonts w:cs="Calibri"/>
                <w:b/>
              </w:rPr>
            </w:pPr>
            <w:r w:rsidRPr="00343483">
              <w:rPr>
                <w:rFonts w:cs="Calibri"/>
              </w:rPr>
              <w:t>Parent or Legal Guardian for Student Recruitment</w:t>
            </w:r>
          </w:p>
        </w:tc>
      </w:tr>
      <w:tr w:rsidR="00B06CBF" w:rsidRPr="00ED328C" w14:paraId="530F23FF" w14:textId="77777777" w:rsidTr="00EC5A5B">
        <w:trPr>
          <w:trHeight w:val="20"/>
        </w:trPr>
        <w:tc>
          <w:tcPr>
            <w:tcW w:w="2194" w:type="pct"/>
            <w:shd w:val="clear" w:color="auto" w:fill="auto"/>
            <w:vAlign w:val="center"/>
          </w:tcPr>
          <w:p w14:paraId="3E5AA460" w14:textId="77777777" w:rsidR="002B2238" w:rsidRPr="00343483" w:rsidRDefault="002B2238" w:rsidP="006B456E">
            <w:pPr>
              <w:keepNext/>
              <w:spacing w:after="0" w:line="240" w:lineRule="auto"/>
              <w:rPr>
                <w:rFonts w:cs="Calibri"/>
              </w:rPr>
            </w:pPr>
            <w:r w:rsidRPr="00343483">
              <w:rPr>
                <w:rFonts w:cs="Calibri"/>
              </w:rPr>
              <w:t>Initial contact</w:t>
            </w:r>
          </w:p>
        </w:tc>
        <w:tc>
          <w:tcPr>
            <w:tcW w:w="690" w:type="pct"/>
            <w:vAlign w:val="center"/>
          </w:tcPr>
          <w:p w14:paraId="3660CA32" w14:textId="50A4936A" w:rsidR="002B2238" w:rsidRPr="00FC322F" w:rsidRDefault="00141E87" w:rsidP="00F9402E">
            <w:pPr>
              <w:keepNext/>
              <w:tabs>
                <w:tab w:val="decimal" w:pos="616"/>
              </w:tabs>
              <w:spacing w:after="0" w:line="240" w:lineRule="auto"/>
              <w:jc w:val="center"/>
              <w:rPr>
                <w:rFonts w:cs="Calibri"/>
              </w:rPr>
            </w:pPr>
            <w:r>
              <w:rPr>
                <w:rFonts w:cs="Calibri"/>
              </w:rPr>
              <w:t>1</w:t>
            </w:r>
            <w:r w:rsidR="006E4E8C">
              <w:rPr>
                <w:rFonts w:cs="Calibri"/>
              </w:rPr>
              <w:t>,</w:t>
            </w:r>
            <w:r>
              <w:rPr>
                <w:rFonts w:cs="Calibri"/>
              </w:rPr>
              <w:t>334</w:t>
            </w:r>
          </w:p>
        </w:tc>
        <w:tc>
          <w:tcPr>
            <w:tcW w:w="690" w:type="pct"/>
            <w:vAlign w:val="center"/>
          </w:tcPr>
          <w:p w14:paraId="3A39B968" w14:textId="54B81D34" w:rsidR="002B2238" w:rsidRPr="00FC322F" w:rsidRDefault="006E4E8C" w:rsidP="006B456E">
            <w:pPr>
              <w:keepNext/>
              <w:tabs>
                <w:tab w:val="decimal" w:pos="841"/>
              </w:tabs>
              <w:spacing w:after="0" w:line="240" w:lineRule="auto"/>
              <w:rPr>
                <w:rFonts w:cs="Calibri"/>
              </w:rPr>
            </w:pPr>
            <w:r>
              <w:rPr>
                <w:rFonts w:cs="Calibri"/>
              </w:rPr>
              <w:t>1,334</w:t>
            </w:r>
          </w:p>
        </w:tc>
        <w:tc>
          <w:tcPr>
            <w:tcW w:w="733" w:type="pct"/>
            <w:shd w:val="clear" w:color="auto" w:fill="auto"/>
            <w:vAlign w:val="center"/>
          </w:tcPr>
          <w:p w14:paraId="538A8B12" w14:textId="77777777" w:rsidR="002B2238" w:rsidRPr="00343483" w:rsidRDefault="002B2238" w:rsidP="006B456E">
            <w:pPr>
              <w:keepNext/>
              <w:tabs>
                <w:tab w:val="decimal" w:pos="736"/>
              </w:tabs>
              <w:spacing w:after="0" w:line="240" w:lineRule="auto"/>
              <w:rPr>
                <w:rFonts w:cs="Calibri"/>
              </w:rPr>
            </w:pPr>
            <w:r w:rsidRPr="00343483">
              <w:rPr>
                <w:rFonts w:cs="Calibri"/>
              </w:rPr>
              <w:t>0.05</w:t>
            </w:r>
          </w:p>
        </w:tc>
        <w:tc>
          <w:tcPr>
            <w:tcW w:w="693" w:type="pct"/>
            <w:shd w:val="clear" w:color="auto" w:fill="auto"/>
            <w:vAlign w:val="center"/>
          </w:tcPr>
          <w:p w14:paraId="0506058A" w14:textId="2F6EAEDC" w:rsidR="002B2238" w:rsidRPr="00343483" w:rsidRDefault="00141E87" w:rsidP="006B456E">
            <w:pPr>
              <w:keepNext/>
              <w:tabs>
                <w:tab w:val="decimal" w:pos="901"/>
              </w:tabs>
              <w:spacing w:after="0" w:line="240" w:lineRule="auto"/>
              <w:rPr>
                <w:rFonts w:cs="Calibri"/>
              </w:rPr>
            </w:pPr>
            <w:r>
              <w:rPr>
                <w:rFonts w:cs="Calibri"/>
              </w:rPr>
              <w:t>67</w:t>
            </w:r>
          </w:p>
        </w:tc>
      </w:tr>
      <w:tr w:rsidR="00B06CBF" w:rsidRPr="00ED328C" w14:paraId="7BAB5B5C" w14:textId="77777777" w:rsidTr="00EC5A5B">
        <w:trPr>
          <w:trHeight w:val="20"/>
        </w:trPr>
        <w:tc>
          <w:tcPr>
            <w:tcW w:w="2194" w:type="pct"/>
            <w:shd w:val="clear" w:color="auto" w:fill="auto"/>
            <w:vAlign w:val="center"/>
          </w:tcPr>
          <w:p w14:paraId="06E4D591" w14:textId="77777777" w:rsidR="002B2238" w:rsidRPr="00343483" w:rsidRDefault="002B2238" w:rsidP="006B456E">
            <w:pPr>
              <w:keepNext/>
              <w:spacing w:after="0" w:line="240" w:lineRule="auto"/>
              <w:rPr>
                <w:rFonts w:cs="Calibri"/>
              </w:rPr>
            </w:pPr>
            <w:r w:rsidRPr="00343483">
              <w:rPr>
                <w:rFonts w:cs="Calibri"/>
              </w:rPr>
              <w:t xml:space="preserve">Follow-up via phone </w:t>
            </w:r>
          </w:p>
        </w:tc>
        <w:tc>
          <w:tcPr>
            <w:tcW w:w="690" w:type="pct"/>
            <w:vAlign w:val="center"/>
          </w:tcPr>
          <w:p w14:paraId="13E1CCAF" w14:textId="6DBF986E" w:rsidR="002B2238" w:rsidRPr="00FC322F" w:rsidRDefault="00ED1E44" w:rsidP="00652F4C">
            <w:pPr>
              <w:keepNext/>
              <w:tabs>
                <w:tab w:val="decimal" w:pos="616"/>
              </w:tabs>
              <w:spacing w:after="0" w:line="240" w:lineRule="auto"/>
              <w:ind w:right="-120"/>
              <w:jc w:val="center"/>
              <w:rPr>
                <w:rFonts w:cs="Calibri"/>
              </w:rPr>
            </w:pPr>
            <w:r>
              <w:rPr>
                <w:rFonts w:cs="Calibri"/>
              </w:rPr>
              <w:t xml:space="preserve"> </w:t>
            </w:r>
            <w:r w:rsidR="00141E87">
              <w:rPr>
                <w:rFonts w:cs="Calibri"/>
              </w:rPr>
              <w:t>667</w:t>
            </w:r>
            <w:r w:rsidR="002B2238" w:rsidRPr="00FC322F">
              <w:rPr>
                <w:rFonts w:cs="Calibri"/>
              </w:rPr>
              <w:t>*</w:t>
            </w:r>
          </w:p>
        </w:tc>
        <w:tc>
          <w:tcPr>
            <w:tcW w:w="690" w:type="pct"/>
            <w:vAlign w:val="center"/>
          </w:tcPr>
          <w:p w14:paraId="5876011B" w14:textId="6AF2CFE5" w:rsidR="002B2238" w:rsidRPr="00FC322F" w:rsidRDefault="006E4E8C" w:rsidP="006B456E">
            <w:pPr>
              <w:keepNext/>
              <w:tabs>
                <w:tab w:val="decimal" w:pos="841"/>
              </w:tabs>
              <w:spacing w:after="0" w:line="240" w:lineRule="auto"/>
              <w:rPr>
                <w:rFonts w:cs="Calibri"/>
              </w:rPr>
            </w:pPr>
            <w:r>
              <w:rPr>
                <w:rFonts w:cs="Calibri"/>
              </w:rPr>
              <w:t>667</w:t>
            </w:r>
            <w:r w:rsidR="002B2238" w:rsidRPr="00FC322F">
              <w:rPr>
                <w:rFonts w:cs="Calibri"/>
              </w:rPr>
              <w:t>*</w:t>
            </w:r>
          </w:p>
        </w:tc>
        <w:tc>
          <w:tcPr>
            <w:tcW w:w="733" w:type="pct"/>
            <w:shd w:val="clear" w:color="auto" w:fill="auto"/>
            <w:vAlign w:val="center"/>
          </w:tcPr>
          <w:p w14:paraId="4215571A" w14:textId="77777777" w:rsidR="002B2238" w:rsidRPr="00343483" w:rsidRDefault="002B2238" w:rsidP="006B456E">
            <w:pPr>
              <w:keepNext/>
              <w:tabs>
                <w:tab w:val="decimal" w:pos="736"/>
              </w:tabs>
              <w:spacing w:after="0" w:line="240" w:lineRule="auto"/>
              <w:rPr>
                <w:rFonts w:cs="Calibri"/>
              </w:rPr>
            </w:pPr>
            <w:r w:rsidRPr="00343483">
              <w:rPr>
                <w:rFonts w:cs="Calibri"/>
              </w:rPr>
              <w:t>0.15</w:t>
            </w:r>
          </w:p>
        </w:tc>
        <w:tc>
          <w:tcPr>
            <w:tcW w:w="693" w:type="pct"/>
            <w:shd w:val="clear" w:color="auto" w:fill="auto"/>
            <w:vAlign w:val="center"/>
          </w:tcPr>
          <w:p w14:paraId="47BB68AC" w14:textId="4436F973" w:rsidR="002B2238" w:rsidRPr="00343483" w:rsidRDefault="00141E87" w:rsidP="006B456E">
            <w:pPr>
              <w:keepNext/>
              <w:tabs>
                <w:tab w:val="decimal" w:pos="901"/>
              </w:tabs>
              <w:spacing w:after="0" w:line="240" w:lineRule="auto"/>
              <w:rPr>
                <w:rFonts w:cs="Calibri"/>
              </w:rPr>
            </w:pPr>
            <w:r>
              <w:rPr>
                <w:rFonts w:cs="Calibri"/>
              </w:rPr>
              <w:t>101</w:t>
            </w:r>
          </w:p>
        </w:tc>
      </w:tr>
      <w:tr w:rsidR="00B06CBF" w:rsidRPr="00ED328C" w14:paraId="26A05F18" w14:textId="77777777" w:rsidTr="00EC5A5B">
        <w:trPr>
          <w:trHeight w:val="20"/>
        </w:trPr>
        <w:tc>
          <w:tcPr>
            <w:tcW w:w="2194" w:type="pct"/>
            <w:shd w:val="clear" w:color="auto" w:fill="auto"/>
            <w:vAlign w:val="center"/>
          </w:tcPr>
          <w:p w14:paraId="77DCC032" w14:textId="34BDA5EB" w:rsidR="002B2238" w:rsidRPr="00343483" w:rsidRDefault="002B2238" w:rsidP="006B456E">
            <w:pPr>
              <w:keepNext/>
              <w:spacing w:after="0" w:line="240" w:lineRule="auto"/>
              <w:rPr>
                <w:rFonts w:cs="Calibri"/>
              </w:rPr>
            </w:pPr>
            <w:r w:rsidRPr="00343483">
              <w:rPr>
                <w:rFonts w:cs="Calibri"/>
              </w:rPr>
              <w:t xml:space="preserve">Consent </w:t>
            </w:r>
            <w:r w:rsidR="00652F4C">
              <w:rPr>
                <w:rFonts w:cs="Calibri"/>
              </w:rPr>
              <w:t>and</w:t>
            </w:r>
            <w:r w:rsidRPr="00343483">
              <w:rPr>
                <w:rFonts w:cs="Calibri"/>
              </w:rPr>
              <w:t xml:space="preserve"> </w:t>
            </w:r>
            <w:r w:rsidR="00652F4C">
              <w:rPr>
                <w:rFonts w:cs="Calibri"/>
              </w:rPr>
              <w:t>c</w:t>
            </w:r>
            <w:r w:rsidRPr="00343483">
              <w:rPr>
                <w:rFonts w:cs="Calibri"/>
              </w:rPr>
              <w:t>onfirmation</w:t>
            </w:r>
          </w:p>
        </w:tc>
        <w:tc>
          <w:tcPr>
            <w:tcW w:w="690" w:type="pct"/>
            <w:vAlign w:val="center"/>
          </w:tcPr>
          <w:p w14:paraId="6AC62E08" w14:textId="576AF3F5" w:rsidR="002B2238" w:rsidRPr="00FC322F" w:rsidRDefault="00ED1E44" w:rsidP="00652F4C">
            <w:pPr>
              <w:keepNext/>
              <w:tabs>
                <w:tab w:val="decimal" w:pos="616"/>
              </w:tabs>
              <w:spacing w:after="0" w:line="240" w:lineRule="auto"/>
              <w:ind w:right="-120"/>
              <w:jc w:val="center"/>
              <w:rPr>
                <w:rFonts w:cs="Calibri"/>
              </w:rPr>
            </w:pPr>
            <w:r>
              <w:rPr>
                <w:rFonts w:cs="Calibri"/>
              </w:rPr>
              <w:t xml:space="preserve"> </w:t>
            </w:r>
            <w:r w:rsidR="00141E87">
              <w:rPr>
                <w:rFonts w:cs="Calibri"/>
              </w:rPr>
              <w:t>500</w:t>
            </w:r>
            <w:r w:rsidR="002B2238" w:rsidRPr="00FC322F">
              <w:rPr>
                <w:rFonts w:cs="Calibri"/>
              </w:rPr>
              <w:t>*</w:t>
            </w:r>
          </w:p>
        </w:tc>
        <w:tc>
          <w:tcPr>
            <w:tcW w:w="690" w:type="pct"/>
            <w:vAlign w:val="center"/>
          </w:tcPr>
          <w:p w14:paraId="4FE0CA16" w14:textId="001E6A8C" w:rsidR="002B2238" w:rsidRPr="00FC322F" w:rsidRDefault="006E4E8C" w:rsidP="006B456E">
            <w:pPr>
              <w:keepNext/>
              <w:tabs>
                <w:tab w:val="decimal" w:pos="841"/>
              </w:tabs>
              <w:spacing w:after="0" w:line="240" w:lineRule="auto"/>
              <w:rPr>
                <w:rFonts w:cs="Calibri"/>
              </w:rPr>
            </w:pPr>
            <w:r>
              <w:rPr>
                <w:rFonts w:cs="Calibri"/>
              </w:rPr>
              <w:t>500</w:t>
            </w:r>
            <w:r w:rsidR="002B2238" w:rsidRPr="00FC322F">
              <w:rPr>
                <w:rFonts w:cs="Calibri"/>
              </w:rPr>
              <w:t>*</w:t>
            </w:r>
          </w:p>
        </w:tc>
        <w:tc>
          <w:tcPr>
            <w:tcW w:w="733" w:type="pct"/>
            <w:shd w:val="clear" w:color="auto" w:fill="auto"/>
            <w:vAlign w:val="center"/>
          </w:tcPr>
          <w:p w14:paraId="7DB59E75" w14:textId="77777777" w:rsidR="002B2238" w:rsidRPr="00343483" w:rsidRDefault="002B2238" w:rsidP="006B456E">
            <w:pPr>
              <w:keepNext/>
              <w:tabs>
                <w:tab w:val="decimal" w:pos="736"/>
              </w:tabs>
              <w:spacing w:after="0" w:line="240" w:lineRule="auto"/>
              <w:rPr>
                <w:rFonts w:cs="Calibri"/>
              </w:rPr>
            </w:pPr>
            <w:r w:rsidRPr="00343483">
              <w:rPr>
                <w:rFonts w:cs="Calibri"/>
              </w:rPr>
              <w:t>0.15</w:t>
            </w:r>
          </w:p>
        </w:tc>
        <w:tc>
          <w:tcPr>
            <w:tcW w:w="693" w:type="pct"/>
            <w:shd w:val="clear" w:color="auto" w:fill="auto"/>
            <w:vAlign w:val="center"/>
          </w:tcPr>
          <w:p w14:paraId="3B8CE0FF" w14:textId="0C0C8E37" w:rsidR="002B2238" w:rsidRPr="00343483" w:rsidRDefault="00141E87" w:rsidP="006B456E">
            <w:pPr>
              <w:keepNext/>
              <w:tabs>
                <w:tab w:val="decimal" w:pos="901"/>
              </w:tabs>
              <w:spacing w:after="0" w:line="240" w:lineRule="auto"/>
              <w:rPr>
                <w:rFonts w:cs="Calibri"/>
              </w:rPr>
            </w:pPr>
            <w:r>
              <w:rPr>
                <w:rFonts w:cs="Calibri"/>
              </w:rPr>
              <w:t>75</w:t>
            </w:r>
          </w:p>
        </w:tc>
      </w:tr>
      <w:tr w:rsidR="00B06CBF" w:rsidRPr="00ED328C" w14:paraId="150C3DFA" w14:textId="77777777" w:rsidTr="00EC5A5B">
        <w:trPr>
          <w:trHeight w:val="20"/>
        </w:trPr>
        <w:tc>
          <w:tcPr>
            <w:tcW w:w="2194" w:type="pct"/>
            <w:shd w:val="clear" w:color="auto" w:fill="BFBFBF" w:themeFill="background1" w:themeFillShade="BF"/>
            <w:vAlign w:val="center"/>
          </w:tcPr>
          <w:p w14:paraId="2C051D52" w14:textId="6225D5E2" w:rsidR="00F9402E" w:rsidRPr="00F9402E" w:rsidRDefault="00F9402E" w:rsidP="006B456E">
            <w:pPr>
              <w:keepNext/>
              <w:spacing w:after="0" w:line="240" w:lineRule="auto"/>
              <w:rPr>
                <w:rFonts w:cs="Calibri"/>
                <w:b/>
              </w:rPr>
            </w:pPr>
            <w:r w:rsidRPr="00F9402E">
              <w:rPr>
                <w:rFonts w:cs="Calibri"/>
                <w:b/>
              </w:rPr>
              <w:t>Recruitment Totals</w:t>
            </w:r>
          </w:p>
        </w:tc>
        <w:tc>
          <w:tcPr>
            <w:tcW w:w="690" w:type="pct"/>
            <w:shd w:val="clear" w:color="auto" w:fill="BFBFBF" w:themeFill="background1" w:themeFillShade="BF"/>
            <w:vAlign w:val="center"/>
          </w:tcPr>
          <w:p w14:paraId="5B42AB94" w14:textId="3E6ACA3F" w:rsidR="00F9402E" w:rsidRPr="00F9402E" w:rsidRDefault="00F9402E" w:rsidP="00F9402E">
            <w:pPr>
              <w:keepNext/>
              <w:tabs>
                <w:tab w:val="decimal" w:pos="616"/>
              </w:tabs>
              <w:spacing w:after="0" w:line="240" w:lineRule="auto"/>
              <w:jc w:val="center"/>
              <w:rPr>
                <w:rFonts w:cs="Calibri"/>
                <w:b/>
              </w:rPr>
            </w:pPr>
            <w:r w:rsidRPr="00F9402E">
              <w:rPr>
                <w:rFonts w:cs="Calibri"/>
                <w:b/>
              </w:rPr>
              <w:t>1</w:t>
            </w:r>
            <w:r w:rsidR="006E4E8C">
              <w:rPr>
                <w:rFonts w:cs="Calibri"/>
                <w:b/>
              </w:rPr>
              <w:t>,</w:t>
            </w:r>
            <w:r w:rsidRPr="00F9402E">
              <w:rPr>
                <w:rFonts w:cs="Calibri"/>
                <w:b/>
              </w:rPr>
              <w:t>401</w:t>
            </w:r>
          </w:p>
        </w:tc>
        <w:tc>
          <w:tcPr>
            <w:tcW w:w="690" w:type="pct"/>
            <w:shd w:val="clear" w:color="auto" w:fill="BFBFBF" w:themeFill="background1" w:themeFillShade="BF"/>
            <w:vAlign w:val="center"/>
          </w:tcPr>
          <w:p w14:paraId="27BD2FF9" w14:textId="19051CA4" w:rsidR="00F9402E" w:rsidRPr="00F9402E" w:rsidRDefault="006E4E8C" w:rsidP="006B456E">
            <w:pPr>
              <w:keepNext/>
              <w:tabs>
                <w:tab w:val="decimal" w:pos="841"/>
              </w:tabs>
              <w:spacing w:after="0" w:line="240" w:lineRule="auto"/>
              <w:rPr>
                <w:rFonts w:cs="Calibri"/>
                <w:b/>
              </w:rPr>
            </w:pPr>
            <w:r>
              <w:rPr>
                <w:rFonts w:cs="Calibri"/>
                <w:b/>
              </w:rPr>
              <w:t>2,568</w:t>
            </w:r>
          </w:p>
        </w:tc>
        <w:tc>
          <w:tcPr>
            <w:tcW w:w="733" w:type="pct"/>
            <w:shd w:val="clear" w:color="auto" w:fill="BFBFBF" w:themeFill="background1" w:themeFillShade="BF"/>
            <w:vAlign w:val="center"/>
          </w:tcPr>
          <w:p w14:paraId="1FE629D1" w14:textId="77777777" w:rsidR="00F9402E" w:rsidRPr="00F9402E" w:rsidRDefault="00F9402E" w:rsidP="006B456E">
            <w:pPr>
              <w:keepNext/>
              <w:tabs>
                <w:tab w:val="decimal" w:pos="736"/>
              </w:tabs>
              <w:spacing w:after="0" w:line="240" w:lineRule="auto"/>
              <w:rPr>
                <w:rFonts w:cs="Calibri"/>
                <w:b/>
              </w:rPr>
            </w:pPr>
          </w:p>
        </w:tc>
        <w:tc>
          <w:tcPr>
            <w:tcW w:w="693" w:type="pct"/>
            <w:shd w:val="clear" w:color="auto" w:fill="BFBFBF" w:themeFill="background1" w:themeFillShade="BF"/>
            <w:vAlign w:val="center"/>
          </w:tcPr>
          <w:p w14:paraId="5BDEFFE8" w14:textId="547F3042" w:rsidR="00F9402E" w:rsidRPr="00F9402E" w:rsidRDefault="00F9402E" w:rsidP="006B456E">
            <w:pPr>
              <w:keepNext/>
              <w:tabs>
                <w:tab w:val="decimal" w:pos="901"/>
              </w:tabs>
              <w:spacing w:after="0" w:line="240" w:lineRule="auto"/>
              <w:rPr>
                <w:rFonts w:cs="Calibri"/>
                <w:b/>
              </w:rPr>
            </w:pPr>
            <w:r w:rsidRPr="00F9402E">
              <w:rPr>
                <w:rFonts w:cs="Calibri"/>
                <w:b/>
              </w:rPr>
              <w:t>266</w:t>
            </w:r>
          </w:p>
        </w:tc>
      </w:tr>
      <w:tr w:rsidR="006E4E8C" w:rsidRPr="00ED328C" w14:paraId="4F51EBFC" w14:textId="77777777" w:rsidTr="006E4E8C">
        <w:trPr>
          <w:trHeight w:val="20"/>
        </w:trPr>
        <w:tc>
          <w:tcPr>
            <w:tcW w:w="5000" w:type="pct"/>
            <w:gridSpan w:val="5"/>
            <w:shd w:val="clear" w:color="auto" w:fill="D9D9D9" w:themeFill="background1" w:themeFillShade="D9"/>
          </w:tcPr>
          <w:p w14:paraId="45364DC2" w14:textId="3DE7C2E3" w:rsidR="006E4E8C" w:rsidRDefault="006E4E8C" w:rsidP="003B4974">
            <w:pPr>
              <w:keepNext/>
              <w:tabs>
                <w:tab w:val="decimal" w:pos="0"/>
              </w:tabs>
              <w:spacing w:after="0" w:line="240" w:lineRule="auto"/>
              <w:rPr>
                <w:rFonts w:cs="Calibri"/>
              </w:rPr>
            </w:pPr>
            <w:r>
              <w:rPr>
                <w:rFonts w:cs="Calibri"/>
              </w:rPr>
              <w:t>Student</w:t>
            </w:r>
          </w:p>
        </w:tc>
      </w:tr>
      <w:tr w:rsidR="00B06CBF" w:rsidRPr="00ED328C" w14:paraId="70A6C07F" w14:textId="77777777" w:rsidTr="00EC5A5B">
        <w:trPr>
          <w:trHeight w:val="20"/>
        </w:trPr>
        <w:tc>
          <w:tcPr>
            <w:tcW w:w="2194" w:type="pct"/>
            <w:shd w:val="clear" w:color="auto" w:fill="auto"/>
            <w:vAlign w:val="center"/>
          </w:tcPr>
          <w:p w14:paraId="6E700AE6" w14:textId="25C877C8" w:rsidR="00F9402E" w:rsidRPr="00343483" w:rsidRDefault="00F9402E" w:rsidP="006B456E">
            <w:pPr>
              <w:keepNext/>
              <w:spacing w:after="0" w:line="240" w:lineRule="auto"/>
              <w:rPr>
                <w:rFonts w:cs="Calibri"/>
              </w:rPr>
            </w:pPr>
            <w:r>
              <w:rPr>
                <w:rFonts w:cs="Calibri"/>
              </w:rPr>
              <w:t xml:space="preserve">Grade 4 </w:t>
            </w:r>
            <w:r w:rsidR="00652F4C">
              <w:rPr>
                <w:rFonts w:cs="Calibri"/>
              </w:rPr>
              <w:t>r</w:t>
            </w:r>
            <w:r>
              <w:rPr>
                <w:rFonts w:cs="Calibri"/>
              </w:rPr>
              <w:t xml:space="preserve">eading SBT </w:t>
            </w:r>
            <w:r w:rsidR="00652F4C">
              <w:rPr>
                <w:rFonts w:cs="Calibri"/>
              </w:rPr>
              <w:t>t</w:t>
            </w:r>
            <w:r>
              <w:rPr>
                <w:rFonts w:cs="Calibri"/>
              </w:rPr>
              <w:t>ryout</w:t>
            </w:r>
          </w:p>
        </w:tc>
        <w:tc>
          <w:tcPr>
            <w:tcW w:w="690" w:type="pct"/>
            <w:vAlign w:val="center"/>
          </w:tcPr>
          <w:p w14:paraId="5B5F1A35" w14:textId="5C4E4482" w:rsidR="00F9402E" w:rsidRDefault="00F9402E" w:rsidP="00F9402E">
            <w:pPr>
              <w:keepNext/>
              <w:tabs>
                <w:tab w:val="decimal" w:pos="616"/>
              </w:tabs>
              <w:spacing w:after="0" w:line="240" w:lineRule="auto"/>
              <w:jc w:val="center"/>
              <w:rPr>
                <w:rFonts w:cs="Calibri"/>
              </w:rPr>
            </w:pPr>
            <w:r>
              <w:rPr>
                <w:rFonts w:cs="Calibri"/>
              </w:rPr>
              <w:t>500</w:t>
            </w:r>
          </w:p>
        </w:tc>
        <w:tc>
          <w:tcPr>
            <w:tcW w:w="690" w:type="pct"/>
            <w:vAlign w:val="center"/>
          </w:tcPr>
          <w:p w14:paraId="6A7D3872" w14:textId="21362F4F" w:rsidR="00F9402E" w:rsidRPr="00FC322F" w:rsidRDefault="006E4E8C" w:rsidP="006B456E">
            <w:pPr>
              <w:keepNext/>
              <w:tabs>
                <w:tab w:val="decimal" w:pos="841"/>
              </w:tabs>
              <w:spacing w:after="0" w:line="240" w:lineRule="auto"/>
              <w:rPr>
                <w:rFonts w:cs="Calibri"/>
              </w:rPr>
            </w:pPr>
            <w:r>
              <w:rPr>
                <w:rFonts w:cs="Calibri"/>
              </w:rPr>
              <w:t>500</w:t>
            </w:r>
          </w:p>
        </w:tc>
        <w:tc>
          <w:tcPr>
            <w:tcW w:w="733" w:type="pct"/>
            <w:shd w:val="clear" w:color="auto" w:fill="auto"/>
            <w:vAlign w:val="center"/>
          </w:tcPr>
          <w:p w14:paraId="60EB5B68" w14:textId="010FE2FA" w:rsidR="00F9402E" w:rsidRPr="00343483" w:rsidRDefault="00F9402E" w:rsidP="00D44D3A">
            <w:pPr>
              <w:keepNext/>
              <w:tabs>
                <w:tab w:val="decimal" w:pos="736"/>
              </w:tabs>
              <w:spacing w:after="0" w:line="240" w:lineRule="auto"/>
              <w:rPr>
                <w:rFonts w:cs="Calibri"/>
              </w:rPr>
            </w:pPr>
            <w:r>
              <w:rPr>
                <w:rFonts w:cs="Calibri"/>
              </w:rPr>
              <w:t>1.</w:t>
            </w:r>
            <w:r w:rsidR="00D44D3A">
              <w:rPr>
                <w:rFonts w:cs="Calibri"/>
              </w:rPr>
              <w:t>4</w:t>
            </w:r>
          </w:p>
        </w:tc>
        <w:tc>
          <w:tcPr>
            <w:tcW w:w="693" w:type="pct"/>
            <w:shd w:val="clear" w:color="auto" w:fill="auto"/>
            <w:vAlign w:val="center"/>
          </w:tcPr>
          <w:p w14:paraId="401E977F" w14:textId="6C3EA44E" w:rsidR="00F9402E" w:rsidRDefault="00F9402E" w:rsidP="00D44D3A">
            <w:pPr>
              <w:keepNext/>
              <w:tabs>
                <w:tab w:val="decimal" w:pos="901"/>
              </w:tabs>
              <w:spacing w:after="0" w:line="240" w:lineRule="auto"/>
              <w:rPr>
                <w:rFonts w:cs="Calibri"/>
              </w:rPr>
            </w:pPr>
            <w:r>
              <w:rPr>
                <w:rFonts w:cs="Calibri"/>
              </w:rPr>
              <w:t>7</w:t>
            </w:r>
            <w:r w:rsidR="00D44D3A">
              <w:rPr>
                <w:rFonts w:cs="Calibri"/>
              </w:rPr>
              <w:t>00</w:t>
            </w:r>
          </w:p>
        </w:tc>
      </w:tr>
      <w:tr w:rsidR="00B06CBF" w:rsidRPr="00ED328C" w14:paraId="5B07BA6B" w14:textId="77777777" w:rsidTr="00EC5A5B">
        <w:trPr>
          <w:trHeight w:val="20"/>
        </w:trPr>
        <w:tc>
          <w:tcPr>
            <w:tcW w:w="2194" w:type="pct"/>
            <w:shd w:val="clear" w:color="auto" w:fill="BFBFBF" w:themeFill="background1" w:themeFillShade="BF"/>
            <w:vAlign w:val="center"/>
          </w:tcPr>
          <w:p w14:paraId="716CE7FE" w14:textId="36DBC22A" w:rsidR="002B2238" w:rsidRPr="00343483" w:rsidRDefault="00F9402E" w:rsidP="006B456E">
            <w:pPr>
              <w:keepNext/>
              <w:spacing w:after="0" w:line="240" w:lineRule="auto"/>
              <w:rPr>
                <w:rFonts w:cs="Calibri"/>
                <w:b/>
              </w:rPr>
            </w:pPr>
            <w:r>
              <w:rPr>
                <w:rFonts w:cs="Calibri"/>
                <w:b/>
              </w:rPr>
              <w:t>Tryout Totals</w:t>
            </w:r>
          </w:p>
        </w:tc>
        <w:tc>
          <w:tcPr>
            <w:tcW w:w="690" w:type="pct"/>
            <w:shd w:val="clear" w:color="auto" w:fill="BFBFBF" w:themeFill="background1" w:themeFillShade="BF"/>
            <w:vAlign w:val="center"/>
          </w:tcPr>
          <w:p w14:paraId="7A0CF807" w14:textId="6BD135E1" w:rsidR="002B2238" w:rsidRPr="00343483" w:rsidRDefault="00F9402E" w:rsidP="00F9402E">
            <w:pPr>
              <w:keepNext/>
              <w:tabs>
                <w:tab w:val="decimal" w:pos="616"/>
              </w:tabs>
              <w:spacing w:after="0" w:line="240" w:lineRule="auto"/>
              <w:jc w:val="center"/>
              <w:rPr>
                <w:rFonts w:cs="Calibri"/>
                <w:b/>
              </w:rPr>
            </w:pPr>
            <w:r>
              <w:rPr>
                <w:rFonts w:cs="Calibri"/>
                <w:b/>
              </w:rPr>
              <w:t>500</w:t>
            </w:r>
          </w:p>
        </w:tc>
        <w:tc>
          <w:tcPr>
            <w:tcW w:w="690" w:type="pct"/>
            <w:shd w:val="clear" w:color="auto" w:fill="BFBFBF" w:themeFill="background1" w:themeFillShade="BF"/>
            <w:vAlign w:val="center"/>
          </w:tcPr>
          <w:p w14:paraId="5E940F04" w14:textId="36C1A5F1" w:rsidR="002B2238" w:rsidRPr="00343483" w:rsidRDefault="006E4E8C" w:rsidP="006B456E">
            <w:pPr>
              <w:keepNext/>
              <w:tabs>
                <w:tab w:val="decimal" w:pos="841"/>
              </w:tabs>
              <w:spacing w:after="0" w:line="240" w:lineRule="auto"/>
              <w:rPr>
                <w:rFonts w:cs="Calibri"/>
                <w:b/>
              </w:rPr>
            </w:pPr>
            <w:r>
              <w:rPr>
                <w:rFonts w:cs="Calibri"/>
                <w:b/>
              </w:rPr>
              <w:t>500</w:t>
            </w:r>
          </w:p>
        </w:tc>
        <w:tc>
          <w:tcPr>
            <w:tcW w:w="733" w:type="pct"/>
            <w:shd w:val="clear" w:color="auto" w:fill="BFBFBF" w:themeFill="background1" w:themeFillShade="BF"/>
            <w:vAlign w:val="center"/>
          </w:tcPr>
          <w:p w14:paraId="7110EAA3" w14:textId="15E0EEEB" w:rsidR="002B2238" w:rsidRPr="00343483" w:rsidRDefault="007C0E01" w:rsidP="006B456E">
            <w:pPr>
              <w:keepNext/>
              <w:tabs>
                <w:tab w:val="decimal" w:pos="736"/>
              </w:tabs>
              <w:spacing w:after="0" w:line="240" w:lineRule="auto"/>
              <w:rPr>
                <w:rFonts w:cs="Calibri"/>
                <w:b/>
              </w:rPr>
            </w:pPr>
            <w:r>
              <w:rPr>
                <w:rFonts w:cs="Calibri"/>
                <w:b/>
              </w:rPr>
              <w:t>-</w:t>
            </w:r>
          </w:p>
        </w:tc>
        <w:tc>
          <w:tcPr>
            <w:tcW w:w="693" w:type="pct"/>
            <w:shd w:val="clear" w:color="auto" w:fill="BFBFBF" w:themeFill="background1" w:themeFillShade="BF"/>
            <w:vAlign w:val="center"/>
          </w:tcPr>
          <w:p w14:paraId="3106556B" w14:textId="61EA715A" w:rsidR="002B2238" w:rsidRPr="00343483" w:rsidRDefault="00F9402E" w:rsidP="00D44D3A">
            <w:pPr>
              <w:keepNext/>
              <w:tabs>
                <w:tab w:val="decimal" w:pos="901"/>
              </w:tabs>
              <w:spacing w:after="0" w:line="240" w:lineRule="auto"/>
              <w:rPr>
                <w:rFonts w:cs="Calibri"/>
                <w:b/>
              </w:rPr>
            </w:pPr>
            <w:r>
              <w:rPr>
                <w:rFonts w:cs="Calibri"/>
                <w:b/>
              </w:rPr>
              <w:t>7</w:t>
            </w:r>
            <w:r w:rsidR="00D44D3A">
              <w:rPr>
                <w:rFonts w:cs="Calibri"/>
                <w:b/>
              </w:rPr>
              <w:t>00</w:t>
            </w:r>
          </w:p>
        </w:tc>
      </w:tr>
      <w:tr w:rsidR="00B06CBF" w:rsidRPr="00ED328C" w14:paraId="0F69338B" w14:textId="77777777" w:rsidTr="00EC5A5B">
        <w:trPr>
          <w:trHeight w:val="20"/>
        </w:trPr>
        <w:tc>
          <w:tcPr>
            <w:tcW w:w="2194" w:type="pct"/>
            <w:shd w:val="clear" w:color="auto" w:fill="BFBFBF"/>
            <w:vAlign w:val="center"/>
          </w:tcPr>
          <w:p w14:paraId="65EACCC4" w14:textId="77777777" w:rsidR="004F4B29" w:rsidRPr="00343483" w:rsidRDefault="004F4B29" w:rsidP="006B456E">
            <w:pPr>
              <w:keepNext/>
              <w:spacing w:after="0" w:line="240" w:lineRule="auto"/>
              <w:rPr>
                <w:rFonts w:cs="Calibri"/>
                <w:b/>
                <w:bCs/>
              </w:rPr>
            </w:pPr>
            <w:r w:rsidRPr="00343483">
              <w:rPr>
                <w:rFonts w:cs="Calibri"/>
                <w:b/>
                <w:bCs/>
              </w:rPr>
              <w:t xml:space="preserve">Total Burden </w:t>
            </w:r>
          </w:p>
        </w:tc>
        <w:tc>
          <w:tcPr>
            <w:tcW w:w="690" w:type="pct"/>
            <w:shd w:val="clear" w:color="auto" w:fill="BFBFBF"/>
            <w:vAlign w:val="center"/>
          </w:tcPr>
          <w:p w14:paraId="7BBE6D04" w14:textId="457EADC9" w:rsidR="004F4B29" w:rsidRPr="00343483" w:rsidRDefault="00F9402E" w:rsidP="00F9402E">
            <w:pPr>
              <w:keepNext/>
              <w:tabs>
                <w:tab w:val="decimal" w:pos="616"/>
              </w:tabs>
              <w:spacing w:after="0" w:line="240" w:lineRule="auto"/>
              <w:jc w:val="center"/>
              <w:rPr>
                <w:rFonts w:cs="Calibri"/>
                <w:b/>
                <w:bCs/>
              </w:rPr>
            </w:pPr>
            <w:r>
              <w:rPr>
                <w:rFonts w:cs="Calibri"/>
                <w:b/>
                <w:bCs/>
              </w:rPr>
              <w:t>1</w:t>
            </w:r>
            <w:r w:rsidR="006E4E8C">
              <w:rPr>
                <w:rFonts w:cs="Calibri"/>
                <w:b/>
                <w:bCs/>
              </w:rPr>
              <w:t>,</w:t>
            </w:r>
            <w:r>
              <w:rPr>
                <w:rFonts w:cs="Calibri"/>
                <w:b/>
                <w:bCs/>
              </w:rPr>
              <w:t>901</w:t>
            </w:r>
          </w:p>
        </w:tc>
        <w:tc>
          <w:tcPr>
            <w:tcW w:w="690" w:type="pct"/>
            <w:shd w:val="clear" w:color="auto" w:fill="BFBFBF"/>
          </w:tcPr>
          <w:p w14:paraId="53692F48" w14:textId="3E07E9E4" w:rsidR="004F4B29" w:rsidRPr="00343483" w:rsidRDefault="006E4E8C" w:rsidP="006B456E">
            <w:pPr>
              <w:keepNext/>
              <w:tabs>
                <w:tab w:val="decimal" w:pos="831"/>
              </w:tabs>
              <w:spacing w:after="0" w:line="240" w:lineRule="auto"/>
              <w:rPr>
                <w:rFonts w:cs="Calibri"/>
                <w:b/>
                <w:bCs/>
              </w:rPr>
            </w:pPr>
            <w:r>
              <w:rPr>
                <w:rFonts w:cs="Calibri"/>
                <w:b/>
                <w:bCs/>
              </w:rPr>
              <w:t>3,068</w:t>
            </w:r>
          </w:p>
        </w:tc>
        <w:tc>
          <w:tcPr>
            <w:tcW w:w="733" w:type="pct"/>
            <w:shd w:val="clear" w:color="auto" w:fill="BFBFBF"/>
            <w:vAlign w:val="center"/>
          </w:tcPr>
          <w:p w14:paraId="0547CEAD" w14:textId="11293BC7" w:rsidR="004F4B29" w:rsidRPr="00343483" w:rsidRDefault="004A069C" w:rsidP="00A42373">
            <w:pPr>
              <w:keepNext/>
              <w:spacing w:after="0" w:line="240" w:lineRule="auto"/>
              <w:ind w:firstLine="83"/>
              <w:jc w:val="center"/>
              <w:rPr>
                <w:rFonts w:cs="Calibri"/>
                <w:b/>
                <w:bCs/>
              </w:rPr>
            </w:pPr>
            <w:r>
              <w:rPr>
                <w:rFonts w:cs="Calibri"/>
                <w:b/>
                <w:bCs/>
              </w:rPr>
              <w:t>-</w:t>
            </w:r>
          </w:p>
        </w:tc>
        <w:tc>
          <w:tcPr>
            <w:tcW w:w="693" w:type="pct"/>
            <w:shd w:val="clear" w:color="auto" w:fill="BFBFBF"/>
            <w:vAlign w:val="center"/>
          </w:tcPr>
          <w:p w14:paraId="2ED07D71" w14:textId="7D6CD618" w:rsidR="004F4B29" w:rsidRPr="00343483" w:rsidRDefault="00D44D3A" w:rsidP="00F9402E">
            <w:pPr>
              <w:keepNext/>
              <w:tabs>
                <w:tab w:val="decimal" w:pos="901"/>
              </w:tabs>
              <w:spacing w:after="0" w:line="240" w:lineRule="auto"/>
              <w:rPr>
                <w:rFonts w:cs="Calibri"/>
                <w:b/>
                <w:bCs/>
              </w:rPr>
            </w:pPr>
            <w:r>
              <w:rPr>
                <w:rFonts w:cs="Calibri"/>
                <w:b/>
                <w:bCs/>
              </w:rPr>
              <w:t>966</w:t>
            </w:r>
          </w:p>
        </w:tc>
      </w:tr>
    </w:tbl>
    <w:p w14:paraId="406B267C" w14:textId="77777777" w:rsidR="00D2703E" w:rsidRDefault="00D2703E" w:rsidP="00D2703E">
      <w:pPr>
        <w:spacing w:after="0" w:line="240" w:lineRule="auto"/>
        <w:rPr>
          <w:rFonts w:cs="Calibri"/>
          <w:sz w:val="20"/>
          <w:szCs w:val="20"/>
        </w:rPr>
      </w:pPr>
      <w:r w:rsidRPr="00ED328C">
        <w:rPr>
          <w:rFonts w:cs="Calibri"/>
          <w:sz w:val="20"/>
          <w:szCs w:val="20"/>
        </w:rPr>
        <w:t>* Subset of initial contact group</w:t>
      </w:r>
    </w:p>
    <w:p w14:paraId="535E6109" w14:textId="66BD7C18" w:rsidR="00D44D3A" w:rsidRPr="00ED328C" w:rsidRDefault="00D44D3A" w:rsidP="00D2703E">
      <w:pPr>
        <w:spacing w:after="0" w:line="240" w:lineRule="auto"/>
        <w:rPr>
          <w:rFonts w:cs="Calibri"/>
          <w:sz w:val="20"/>
          <w:szCs w:val="20"/>
        </w:rPr>
      </w:pPr>
      <w:r>
        <w:rPr>
          <w:rFonts w:cs="Calibri"/>
          <w:sz w:val="20"/>
          <w:szCs w:val="20"/>
        </w:rPr>
        <w:t>Numbers have been rounded which may affect totals.</w:t>
      </w:r>
    </w:p>
    <w:p w14:paraId="54DEAAE9" w14:textId="08FAB4E9" w:rsidR="00151316" w:rsidRDefault="00151316" w:rsidP="00151316">
      <w:pPr>
        <w:pStyle w:val="Caption"/>
        <w:spacing w:after="0"/>
        <w:rPr>
          <w:color w:val="auto"/>
        </w:rPr>
      </w:pPr>
    </w:p>
    <w:p w14:paraId="4668BE2A" w14:textId="77777777" w:rsidR="00151316" w:rsidRPr="00A624CB" w:rsidRDefault="00151316" w:rsidP="003B4974">
      <w:pPr>
        <w:pStyle w:val="aHeading1"/>
        <w:numPr>
          <w:ilvl w:val="0"/>
          <w:numId w:val="0"/>
        </w:numPr>
        <w:spacing w:before="0" w:after="120"/>
      </w:pPr>
      <w:bookmarkStart w:id="72" w:name="_Toc496691827"/>
      <w:bookmarkStart w:id="73" w:name="_Toc496691284"/>
      <w:bookmarkStart w:id="74" w:name="_Toc496691826"/>
      <w:bookmarkStart w:id="75" w:name="_Toc495926856"/>
      <w:bookmarkStart w:id="76" w:name="_Toc495926903"/>
      <w:bookmarkStart w:id="77" w:name="_Toc496278038"/>
      <w:bookmarkStart w:id="78" w:name="_Toc496295548"/>
      <w:bookmarkStart w:id="79" w:name="_Toc365710622"/>
      <w:bookmarkStart w:id="80" w:name="_Toc496881037"/>
      <w:bookmarkStart w:id="81" w:name="_Toc496881059"/>
      <w:bookmarkStart w:id="82" w:name="_Toc496691828"/>
      <w:bookmarkEnd w:id="72"/>
      <w:bookmarkEnd w:id="73"/>
      <w:bookmarkEnd w:id="74"/>
      <w:bookmarkEnd w:id="75"/>
      <w:bookmarkEnd w:id="76"/>
      <w:bookmarkEnd w:id="77"/>
      <w:bookmarkEnd w:id="78"/>
      <w:r w:rsidRPr="00ED328C">
        <w:t>10. Cost to Federal Government</w:t>
      </w:r>
      <w:bookmarkStart w:id="83" w:name="_Toc495926864"/>
      <w:bookmarkStart w:id="84" w:name="_Toc495926911"/>
      <w:bookmarkStart w:id="85" w:name="_Toc496278042"/>
      <w:bookmarkStart w:id="86" w:name="_Toc496295552"/>
      <w:bookmarkEnd w:id="79"/>
      <w:bookmarkEnd w:id="80"/>
      <w:bookmarkEnd w:id="81"/>
      <w:bookmarkEnd w:id="82"/>
      <w:bookmarkEnd w:id="83"/>
      <w:bookmarkEnd w:id="84"/>
      <w:bookmarkEnd w:id="85"/>
      <w:bookmarkEnd w:id="86"/>
    </w:p>
    <w:p w14:paraId="771A3578" w14:textId="1365A946" w:rsidR="00777008" w:rsidRPr="00777008" w:rsidRDefault="00777008" w:rsidP="006258EF">
      <w:pPr>
        <w:pStyle w:val="Caption"/>
        <w:keepNext/>
        <w:spacing w:after="0"/>
        <w:rPr>
          <w:color w:val="2F5496" w:themeColor="accent5" w:themeShade="BF"/>
          <w:sz w:val="22"/>
          <w:szCs w:val="22"/>
        </w:rPr>
      </w:pPr>
      <w:bookmarkStart w:id="87" w:name="_Toc496691829"/>
      <w:bookmarkStart w:id="88" w:name="_Toc365710623"/>
      <w:bookmarkEnd w:id="87"/>
      <w:r w:rsidRPr="009379B5">
        <w:rPr>
          <w:color w:val="2F5496" w:themeColor="accent5" w:themeShade="BF"/>
          <w:sz w:val="22"/>
        </w:rPr>
        <w:t xml:space="preserve">Table </w:t>
      </w:r>
      <w:bookmarkStart w:id="89" w:name="_Toc496691832"/>
      <w:r w:rsidR="009015BA">
        <w:rPr>
          <w:color w:val="2F5496" w:themeColor="accent5" w:themeShade="BF"/>
          <w:sz w:val="22"/>
          <w:szCs w:val="22"/>
        </w:rPr>
        <w:t>3</w:t>
      </w:r>
      <w:r w:rsidRPr="00777008">
        <w:rPr>
          <w:color w:val="2F5496" w:themeColor="accent5" w:themeShade="BF"/>
          <w:sz w:val="22"/>
          <w:szCs w:val="22"/>
        </w:rPr>
        <w:t xml:space="preserve">. </w:t>
      </w:r>
      <w:r>
        <w:rPr>
          <w:color w:val="2F5496" w:themeColor="accent5" w:themeShade="BF"/>
          <w:sz w:val="22"/>
          <w:szCs w:val="22"/>
        </w:rPr>
        <w:t xml:space="preserve">Total </w:t>
      </w:r>
      <w:r w:rsidRPr="00777008">
        <w:rPr>
          <w:color w:val="2F5496" w:themeColor="accent5" w:themeShade="BF"/>
          <w:sz w:val="22"/>
          <w:szCs w:val="22"/>
        </w:rPr>
        <w:t>Estimated of Costs</w:t>
      </w:r>
      <w:r>
        <w:rPr>
          <w:color w:val="2F5496" w:themeColor="accent5" w:themeShade="BF"/>
          <w:sz w:val="22"/>
          <w:szCs w:val="22"/>
        </w:rPr>
        <w:t xml:space="preserve"> of Pretesting</w:t>
      </w:r>
    </w:p>
    <w:tbl>
      <w:tblPr>
        <w:tblW w:w="5000" w:type="pct"/>
        <w:tblCellMar>
          <w:left w:w="0" w:type="dxa"/>
          <w:right w:w="0" w:type="dxa"/>
        </w:tblCellMar>
        <w:tblLook w:val="04A0" w:firstRow="1" w:lastRow="0" w:firstColumn="1" w:lastColumn="0" w:noHBand="0" w:noVBand="1"/>
      </w:tblPr>
      <w:tblGrid>
        <w:gridCol w:w="7038"/>
        <w:gridCol w:w="1800"/>
        <w:gridCol w:w="1890"/>
      </w:tblGrid>
      <w:tr w:rsidR="00243AE5" w14:paraId="01033D24" w14:textId="77777777" w:rsidTr="002D3EFD">
        <w:tc>
          <w:tcPr>
            <w:tcW w:w="3280"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BE2A9B7" w14:textId="77777777" w:rsidR="00243AE5" w:rsidRDefault="00243AE5" w:rsidP="00243AE5">
            <w:pPr>
              <w:keepNext/>
              <w:spacing w:after="0" w:line="240" w:lineRule="auto"/>
              <w:rPr>
                <w:b/>
                <w:bCs/>
              </w:rPr>
            </w:pPr>
            <w:r>
              <w:rPr>
                <w:b/>
                <w:bCs/>
              </w:rPr>
              <w:t>Activity</w:t>
            </w:r>
          </w:p>
        </w:tc>
        <w:tc>
          <w:tcPr>
            <w:tcW w:w="839"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195B44F" w14:textId="77777777" w:rsidR="00243AE5" w:rsidRDefault="00243AE5" w:rsidP="00243AE5">
            <w:pPr>
              <w:keepNext/>
              <w:spacing w:after="0" w:line="240" w:lineRule="auto"/>
              <w:jc w:val="center"/>
              <w:rPr>
                <w:b/>
                <w:bCs/>
              </w:rPr>
            </w:pPr>
            <w:r>
              <w:rPr>
                <w:b/>
                <w:bCs/>
              </w:rPr>
              <w:t>Provider</w:t>
            </w:r>
          </w:p>
        </w:tc>
        <w:tc>
          <w:tcPr>
            <w:tcW w:w="881"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7332AF0" w14:textId="44D058B3" w:rsidR="00243AE5" w:rsidRDefault="00243AE5" w:rsidP="00243AE5">
            <w:pPr>
              <w:keepNext/>
              <w:spacing w:after="0" w:line="240" w:lineRule="auto"/>
              <w:jc w:val="center"/>
              <w:rPr>
                <w:b/>
                <w:bCs/>
              </w:rPr>
            </w:pPr>
            <w:r>
              <w:rPr>
                <w:b/>
                <w:bCs/>
              </w:rPr>
              <w:t xml:space="preserve">Estimated </w:t>
            </w:r>
            <w:r w:rsidR="009C2A84">
              <w:rPr>
                <w:b/>
                <w:bCs/>
              </w:rPr>
              <w:t>c</w:t>
            </w:r>
            <w:r>
              <w:rPr>
                <w:b/>
                <w:bCs/>
              </w:rPr>
              <w:t>ost</w:t>
            </w:r>
          </w:p>
        </w:tc>
      </w:tr>
      <w:tr w:rsidR="00243AE5" w14:paraId="4EFE7213" w14:textId="77777777" w:rsidTr="002D3EFD">
        <w:tc>
          <w:tcPr>
            <w:tcW w:w="3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D3C9B" w14:textId="77777777" w:rsidR="00243AE5" w:rsidRDefault="00243AE5" w:rsidP="00243AE5">
            <w:pPr>
              <w:keepNext/>
              <w:spacing w:after="0" w:line="240" w:lineRule="auto"/>
            </w:pPr>
            <w:r>
              <w:t>Recruitment and administrative support (including incentive costs)</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21AFECB" w14:textId="77777777" w:rsidR="00243AE5" w:rsidRDefault="00243AE5" w:rsidP="00243AE5">
            <w:pPr>
              <w:keepNext/>
              <w:spacing w:after="0" w:line="240" w:lineRule="auto"/>
            </w:pPr>
            <w:r>
              <w:t>EurekaFacts</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70AD9A1E" w14:textId="77777777" w:rsidR="00243AE5" w:rsidRDefault="00243AE5" w:rsidP="002D3EFD">
            <w:pPr>
              <w:keepNext/>
              <w:spacing w:after="0" w:line="240" w:lineRule="auto"/>
              <w:ind w:right="432"/>
              <w:jc w:val="right"/>
              <w:rPr>
                <w:color w:val="000000"/>
              </w:rPr>
            </w:pPr>
            <w:r>
              <w:rPr>
                <w:color w:val="000000"/>
              </w:rPr>
              <w:t>$280,000</w:t>
            </w:r>
          </w:p>
        </w:tc>
      </w:tr>
      <w:tr w:rsidR="00243AE5" w14:paraId="73FB0AB8" w14:textId="77777777" w:rsidTr="002D3EFD">
        <w:tc>
          <w:tcPr>
            <w:tcW w:w="3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B2270" w14:textId="46460A3B" w:rsidR="00243AE5" w:rsidRDefault="00243AE5" w:rsidP="002D3EFD">
            <w:pPr>
              <w:keepNext/>
              <w:spacing w:after="0" w:line="240" w:lineRule="auto"/>
              <w:ind w:right="-48"/>
            </w:pPr>
            <w:r>
              <w:t>Study design</w:t>
            </w:r>
            <w:r w:rsidR="002D3EFD">
              <w:t xml:space="preserve">, </w:t>
            </w:r>
            <w:r>
              <w:t>assessment content</w:t>
            </w:r>
            <w:r w:rsidR="002D3EFD">
              <w:t xml:space="preserve"> and</w:t>
            </w:r>
            <w:r>
              <w:t xml:space="preserve"> </w:t>
            </w:r>
            <w:r w:rsidR="00F53FAD">
              <w:t>a</w:t>
            </w:r>
            <w:r>
              <w:t>nalysis</w:t>
            </w:r>
            <w:r w:rsidR="00F53FAD">
              <w:t>, and r</w:t>
            </w:r>
            <w:r>
              <w:t xml:space="preserve">eport preparation </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3314ECDE" w14:textId="77777777" w:rsidR="00243AE5" w:rsidRDefault="00243AE5" w:rsidP="00243AE5">
            <w:pPr>
              <w:keepNext/>
              <w:spacing w:after="0" w:line="240" w:lineRule="auto"/>
            </w:pPr>
            <w:r>
              <w:t>ETS</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44CFD3BE" w14:textId="37461F60" w:rsidR="00243AE5" w:rsidRDefault="00ED1E44" w:rsidP="002D3EFD">
            <w:pPr>
              <w:keepNext/>
              <w:spacing w:after="0" w:line="240" w:lineRule="auto"/>
              <w:ind w:right="432"/>
              <w:jc w:val="right"/>
              <w:rPr>
                <w:color w:val="000000"/>
              </w:rPr>
            </w:pPr>
            <w:r>
              <w:rPr>
                <w:color w:val="000000"/>
              </w:rPr>
              <w:t xml:space="preserve"> </w:t>
            </w:r>
            <w:r w:rsidR="00243AE5">
              <w:rPr>
                <w:color w:val="000000"/>
              </w:rPr>
              <w:t>$70,000</w:t>
            </w:r>
          </w:p>
        </w:tc>
      </w:tr>
      <w:tr w:rsidR="00243AE5" w14:paraId="6E85F680" w14:textId="77777777" w:rsidTr="002D3EFD">
        <w:tc>
          <w:tcPr>
            <w:tcW w:w="3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727DD" w14:textId="77777777" w:rsidR="00243AE5" w:rsidRDefault="00243AE5" w:rsidP="00243AE5">
            <w:pPr>
              <w:keepNext/>
              <w:spacing w:after="0" w:line="240" w:lineRule="auto"/>
            </w:pPr>
            <w:r>
              <w:t>Integrating tasks into and monitoring of the test delivery system</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5920F5DE" w14:textId="77777777" w:rsidR="00243AE5" w:rsidRDefault="00243AE5" w:rsidP="00243AE5">
            <w:pPr>
              <w:keepNext/>
              <w:spacing w:after="0" w:line="240" w:lineRule="auto"/>
            </w:pPr>
            <w:r>
              <w:t>Fulcrum</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60852269" w14:textId="4959B300" w:rsidR="00243AE5" w:rsidRDefault="00ED1E44" w:rsidP="002D3EFD">
            <w:pPr>
              <w:keepNext/>
              <w:spacing w:after="0" w:line="240" w:lineRule="auto"/>
              <w:ind w:right="432"/>
              <w:jc w:val="right"/>
              <w:rPr>
                <w:color w:val="000000"/>
              </w:rPr>
            </w:pPr>
            <w:r>
              <w:rPr>
                <w:color w:val="000000"/>
              </w:rPr>
              <w:t xml:space="preserve"> </w:t>
            </w:r>
            <w:r w:rsidR="00243AE5">
              <w:rPr>
                <w:color w:val="000000"/>
              </w:rPr>
              <w:t>$50,000</w:t>
            </w:r>
          </w:p>
        </w:tc>
      </w:tr>
      <w:tr w:rsidR="00243AE5" w14:paraId="0BAB3A6E" w14:textId="77777777" w:rsidTr="002D3EFD">
        <w:tc>
          <w:tcPr>
            <w:tcW w:w="3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E7CF8" w14:textId="77777777" w:rsidR="00243AE5" w:rsidRDefault="00243AE5" w:rsidP="00243AE5">
            <w:pPr>
              <w:keepNext/>
              <w:spacing w:after="0" w:line="240" w:lineRule="auto"/>
            </w:pPr>
            <w:r>
              <w:t>Scoring of constructed response items</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721D024B" w14:textId="77777777" w:rsidR="00243AE5" w:rsidRDefault="00243AE5" w:rsidP="00243AE5">
            <w:pPr>
              <w:keepNext/>
              <w:spacing w:after="0" w:line="240" w:lineRule="auto"/>
            </w:pPr>
            <w:r>
              <w:t>Pearson</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5DEDED08" w14:textId="77777777" w:rsidR="00243AE5" w:rsidRDefault="00243AE5" w:rsidP="002D3EFD">
            <w:pPr>
              <w:keepNext/>
              <w:spacing w:after="0" w:line="240" w:lineRule="auto"/>
              <w:ind w:right="432"/>
              <w:jc w:val="right"/>
              <w:rPr>
                <w:color w:val="000000"/>
              </w:rPr>
            </w:pPr>
            <w:r>
              <w:rPr>
                <w:color w:val="000000"/>
              </w:rPr>
              <w:t>$300,000</w:t>
            </w:r>
          </w:p>
        </w:tc>
      </w:tr>
      <w:tr w:rsidR="00243AE5" w14:paraId="28062A7A" w14:textId="77777777" w:rsidTr="002D3EFD">
        <w:tc>
          <w:tcPr>
            <w:tcW w:w="3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D3E5D" w14:textId="456E9C78" w:rsidR="00243AE5" w:rsidRDefault="00243AE5" w:rsidP="00243AE5">
            <w:pPr>
              <w:keepNext/>
              <w:spacing w:after="0" w:line="240" w:lineRule="auto"/>
            </w:pPr>
            <w:r>
              <w:t xml:space="preserve">Administration of </w:t>
            </w:r>
            <w:r w:rsidR="00F53FAD">
              <w:t>t</w:t>
            </w:r>
            <w:r>
              <w:t>ryouts</w:t>
            </w: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227E5CAA" w14:textId="77777777" w:rsidR="00243AE5" w:rsidRDefault="00243AE5" w:rsidP="00243AE5">
            <w:pPr>
              <w:keepNext/>
              <w:spacing w:after="0" w:line="240" w:lineRule="auto"/>
            </w:pPr>
            <w:r>
              <w:t>Westat</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64B5A84B" w14:textId="338E7632" w:rsidR="00243AE5" w:rsidRDefault="00ED1E44" w:rsidP="002D3EFD">
            <w:pPr>
              <w:keepNext/>
              <w:spacing w:after="0" w:line="240" w:lineRule="auto"/>
              <w:ind w:right="432"/>
              <w:jc w:val="right"/>
              <w:rPr>
                <w:color w:val="000000"/>
              </w:rPr>
            </w:pPr>
            <w:r>
              <w:rPr>
                <w:color w:val="000000"/>
              </w:rPr>
              <w:t xml:space="preserve"> </w:t>
            </w:r>
            <w:r w:rsidR="00243AE5">
              <w:rPr>
                <w:color w:val="000000"/>
              </w:rPr>
              <w:t>$40,000</w:t>
            </w:r>
          </w:p>
        </w:tc>
      </w:tr>
      <w:tr w:rsidR="00243AE5" w14:paraId="311569BF" w14:textId="77777777" w:rsidTr="002D3EFD">
        <w:tc>
          <w:tcPr>
            <w:tcW w:w="32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984D03" w14:textId="77777777" w:rsidR="00243AE5" w:rsidRDefault="00243AE5" w:rsidP="00243AE5">
            <w:pPr>
              <w:spacing w:after="0" w:line="240" w:lineRule="auto"/>
              <w:rPr>
                <w:b/>
                <w:bCs/>
              </w:rPr>
            </w:pPr>
          </w:p>
        </w:tc>
        <w:tc>
          <w:tcPr>
            <w:tcW w:w="839" w:type="pct"/>
            <w:tcBorders>
              <w:top w:val="nil"/>
              <w:left w:val="nil"/>
              <w:bottom w:val="single" w:sz="8" w:space="0" w:color="auto"/>
              <w:right w:val="single" w:sz="8" w:space="0" w:color="auto"/>
            </w:tcBorders>
            <w:tcMar>
              <w:top w:w="0" w:type="dxa"/>
              <w:left w:w="108" w:type="dxa"/>
              <w:bottom w:w="0" w:type="dxa"/>
              <w:right w:w="108" w:type="dxa"/>
            </w:tcMar>
            <w:hideMark/>
          </w:tcPr>
          <w:p w14:paraId="60CF1287" w14:textId="77777777" w:rsidR="00243AE5" w:rsidRDefault="00243AE5" w:rsidP="00243AE5">
            <w:pPr>
              <w:spacing w:after="0" w:line="240" w:lineRule="auto"/>
              <w:rPr>
                <w:b/>
                <w:bCs/>
              </w:rPr>
            </w:pPr>
            <w:r>
              <w:rPr>
                <w:b/>
                <w:bCs/>
              </w:rPr>
              <w:t>Total</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14:paraId="0306A5DB" w14:textId="77777777" w:rsidR="00243AE5" w:rsidRDefault="00243AE5" w:rsidP="002D3EFD">
            <w:pPr>
              <w:spacing w:after="0" w:line="240" w:lineRule="auto"/>
              <w:ind w:right="432"/>
              <w:jc w:val="right"/>
              <w:rPr>
                <w:b/>
                <w:bCs/>
                <w:color w:val="000000"/>
              </w:rPr>
            </w:pPr>
            <w:r>
              <w:rPr>
                <w:b/>
                <w:bCs/>
                <w:color w:val="000000"/>
              </w:rPr>
              <w:t>$740,000</w:t>
            </w:r>
          </w:p>
        </w:tc>
      </w:tr>
    </w:tbl>
    <w:p w14:paraId="783C06C5" w14:textId="77777777" w:rsidR="00151316" w:rsidRPr="00ED328C" w:rsidRDefault="00151316" w:rsidP="00151316">
      <w:pPr>
        <w:spacing w:after="0" w:line="240" w:lineRule="auto"/>
      </w:pPr>
    </w:p>
    <w:p w14:paraId="31DCB964" w14:textId="77777777" w:rsidR="00151316" w:rsidRPr="00A624CB" w:rsidRDefault="00151316" w:rsidP="003B4974">
      <w:pPr>
        <w:pStyle w:val="aHeading1"/>
        <w:numPr>
          <w:ilvl w:val="0"/>
          <w:numId w:val="0"/>
        </w:numPr>
        <w:spacing w:before="0" w:after="120"/>
      </w:pPr>
      <w:bookmarkStart w:id="90" w:name="_Toc496881038"/>
      <w:bookmarkStart w:id="91" w:name="_Toc496881060"/>
      <w:r w:rsidRPr="00ED328C">
        <w:t>1</w:t>
      </w:r>
      <w:r w:rsidR="00A624CB">
        <w:t>1</w:t>
      </w:r>
      <w:r w:rsidRPr="00ED328C">
        <w:t>. Project Schedule</w:t>
      </w:r>
      <w:bookmarkStart w:id="92" w:name="_Toc495926868"/>
      <w:bookmarkStart w:id="93" w:name="_Toc495926915"/>
      <w:bookmarkStart w:id="94" w:name="_Toc496278046"/>
      <w:bookmarkStart w:id="95" w:name="_Toc496295556"/>
      <w:bookmarkStart w:id="96" w:name="_Toc359503616"/>
      <w:bookmarkEnd w:id="88"/>
      <w:bookmarkEnd w:id="89"/>
      <w:bookmarkEnd w:id="90"/>
      <w:bookmarkEnd w:id="91"/>
      <w:bookmarkEnd w:id="92"/>
      <w:bookmarkEnd w:id="93"/>
      <w:bookmarkEnd w:id="94"/>
      <w:bookmarkEnd w:id="95"/>
    </w:p>
    <w:p w14:paraId="1C7FEB9B" w14:textId="18F23D32" w:rsidR="00A814F3" w:rsidRDefault="00A814F3" w:rsidP="00A814F3">
      <w:pPr>
        <w:spacing w:after="120" w:line="240" w:lineRule="auto"/>
        <w:rPr>
          <w:rFonts w:cs="Calibri"/>
        </w:rPr>
      </w:pPr>
      <w:bookmarkStart w:id="97" w:name="_Toc496691833"/>
      <w:bookmarkEnd w:id="97"/>
      <w:r>
        <w:rPr>
          <w:rFonts w:cs="Calibri"/>
        </w:rPr>
        <w:t xml:space="preserve">Recruitment for </w:t>
      </w:r>
      <w:r w:rsidR="00B73F02">
        <w:rPr>
          <w:rFonts w:cs="Calibri"/>
        </w:rPr>
        <w:t xml:space="preserve">tryouts </w:t>
      </w:r>
      <w:r>
        <w:rPr>
          <w:rFonts w:cs="Calibri"/>
        </w:rPr>
        <w:t xml:space="preserve">will begin in </w:t>
      </w:r>
      <w:r w:rsidR="00B73F02">
        <w:rPr>
          <w:rFonts w:cs="Calibri"/>
        </w:rPr>
        <w:t xml:space="preserve">January </w:t>
      </w:r>
      <w:r>
        <w:rPr>
          <w:rFonts w:cs="Calibri"/>
        </w:rPr>
        <w:t>201</w:t>
      </w:r>
      <w:r w:rsidR="00B73F02">
        <w:rPr>
          <w:rFonts w:cs="Calibri"/>
        </w:rPr>
        <w:t>8</w:t>
      </w:r>
      <w:r>
        <w:rPr>
          <w:rFonts w:cs="Calibri"/>
        </w:rPr>
        <w:t xml:space="preserve">, upon OMB approval. </w:t>
      </w:r>
      <w:r w:rsidR="009C77CF">
        <w:rPr>
          <w:rFonts w:cs="Calibri"/>
        </w:rPr>
        <w:t xml:space="preserve">Data collection and analyses for </w:t>
      </w:r>
      <w:r w:rsidR="002D3EFD">
        <w:rPr>
          <w:rFonts w:cs="Calibri"/>
        </w:rPr>
        <w:t>this study</w:t>
      </w:r>
      <w:r w:rsidR="009C77CF">
        <w:rPr>
          <w:rFonts w:cs="Calibri"/>
        </w:rPr>
        <w:t xml:space="preserve"> are scheduled to end </w:t>
      </w:r>
      <w:r w:rsidR="002D3EFD">
        <w:rPr>
          <w:rFonts w:cs="Calibri"/>
        </w:rPr>
        <w:t>by</w:t>
      </w:r>
      <w:r w:rsidR="009C77CF">
        <w:rPr>
          <w:rFonts w:cs="Calibri"/>
        </w:rPr>
        <w:t xml:space="preserve"> </w:t>
      </w:r>
      <w:r w:rsidR="00B73F02">
        <w:rPr>
          <w:rFonts w:cs="Calibri"/>
        </w:rPr>
        <w:t>May</w:t>
      </w:r>
      <w:r w:rsidR="009C77CF">
        <w:rPr>
          <w:rFonts w:cs="Calibri"/>
        </w:rPr>
        <w:t xml:space="preserve"> 2018.</w:t>
      </w:r>
      <w:bookmarkEnd w:id="96"/>
    </w:p>
    <w:sectPr w:rsidR="00A814F3" w:rsidSect="00450A9B">
      <w:footerReference w:type="default" r:id="rId13"/>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917FE" w14:textId="77777777" w:rsidR="008723AA" w:rsidRDefault="008723AA" w:rsidP="00151316">
      <w:pPr>
        <w:spacing w:after="0" w:line="240" w:lineRule="auto"/>
      </w:pPr>
      <w:r>
        <w:separator/>
      </w:r>
    </w:p>
  </w:endnote>
  <w:endnote w:type="continuationSeparator" w:id="0">
    <w:p w14:paraId="5029785C" w14:textId="77777777" w:rsidR="008723AA" w:rsidRDefault="008723AA" w:rsidP="00151316">
      <w:pPr>
        <w:spacing w:after="0" w:line="240" w:lineRule="auto"/>
      </w:pPr>
      <w:r>
        <w:continuationSeparator/>
      </w:r>
    </w:p>
  </w:endnote>
  <w:endnote w:type="continuationNotice" w:id="1">
    <w:p w14:paraId="01B521A2" w14:textId="77777777" w:rsidR="008723AA" w:rsidRDefault="00872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DA15" w14:textId="0DF85F85" w:rsidR="00A14574" w:rsidRDefault="00A14574" w:rsidP="00450A9B">
    <w:pPr>
      <w:pStyle w:val="Footer"/>
      <w:jc w:val="center"/>
    </w:pPr>
    <w:r>
      <w:fldChar w:fldCharType="begin"/>
    </w:r>
    <w:r>
      <w:instrText xml:space="preserve"> PAGE   \* MERGEFORMAT </w:instrText>
    </w:r>
    <w:r>
      <w:fldChar w:fldCharType="separate"/>
    </w:r>
    <w:r w:rsidR="00B62F0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4BD0C" w14:textId="77777777" w:rsidR="008723AA" w:rsidRDefault="008723AA" w:rsidP="00151316">
      <w:pPr>
        <w:spacing w:after="0" w:line="240" w:lineRule="auto"/>
      </w:pPr>
      <w:r>
        <w:separator/>
      </w:r>
    </w:p>
  </w:footnote>
  <w:footnote w:type="continuationSeparator" w:id="0">
    <w:p w14:paraId="0A9519AF" w14:textId="77777777" w:rsidR="008723AA" w:rsidRDefault="008723AA" w:rsidP="00151316">
      <w:pPr>
        <w:spacing w:after="0" w:line="240" w:lineRule="auto"/>
      </w:pPr>
      <w:r>
        <w:continuationSeparator/>
      </w:r>
    </w:p>
  </w:footnote>
  <w:footnote w:type="continuationNotice" w:id="1">
    <w:p w14:paraId="497637EE" w14:textId="77777777" w:rsidR="008723AA" w:rsidRDefault="008723AA">
      <w:pPr>
        <w:spacing w:after="0" w:line="240" w:lineRule="auto"/>
      </w:pPr>
    </w:p>
  </w:footnote>
  <w:footnote w:id="2">
    <w:p w14:paraId="47F499CB" w14:textId="38A9B397" w:rsidR="00A14574" w:rsidRPr="0012343D" w:rsidRDefault="00A14574" w:rsidP="002A2859">
      <w:pPr>
        <w:pStyle w:val="FootnoteText"/>
        <w:ind w:left="90" w:hanging="90"/>
        <w:rPr>
          <w:sz w:val="18"/>
          <w:szCs w:val="18"/>
        </w:rPr>
      </w:pPr>
      <w:r w:rsidRPr="0012343D">
        <w:rPr>
          <w:rStyle w:val="FootnoteReference"/>
          <w:sz w:val="18"/>
          <w:szCs w:val="18"/>
        </w:rPr>
        <w:footnoteRef/>
      </w:r>
      <w:r w:rsidRPr="0012343D">
        <w:rPr>
          <w:sz w:val="18"/>
          <w:szCs w:val="18"/>
        </w:rPr>
        <w:t xml:space="preserve"> Please note that </w:t>
      </w:r>
      <w:r>
        <w:rPr>
          <w:sz w:val="18"/>
          <w:szCs w:val="18"/>
        </w:rPr>
        <w:t>in this submission</w:t>
      </w:r>
      <w:r w:rsidRPr="0012343D">
        <w:rPr>
          <w:sz w:val="18"/>
          <w:szCs w:val="18"/>
        </w:rPr>
        <w:t xml:space="preserve"> “school administrator” refer</w:t>
      </w:r>
      <w:r>
        <w:rPr>
          <w:sz w:val="18"/>
          <w:szCs w:val="18"/>
        </w:rPr>
        <w:t>s</w:t>
      </w:r>
      <w:r w:rsidRPr="0012343D">
        <w:rPr>
          <w:sz w:val="18"/>
          <w:szCs w:val="18"/>
        </w:rPr>
        <w:t xml:space="preserve"> to </w:t>
      </w:r>
      <w:r>
        <w:rPr>
          <w:sz w:val="18"/>
          <w:szCs w:val="18"/>
        </w:rPr>
        <w:t xml:space="preserve">the </w:t>
      </w:r>
      <w:r w:rsidRPr="0012343D">
        <w:rPr>
          <w:sz w:val="18"/>
          <w:szCs w:val="18"/>
        </w:rPr>
        <w:t>principal</w:t>
      </w:r>
      <w:r>
        <w:rPr>
          <w:sz w:val="18"/>
          <w:szCs w:val="18"/>
        </w:rPr>
        <w:t xml:space="preserve"> or</w:t>
      </w:r>
      <w:r w:rsidRPr="0012343D">
        <w:rPr>
          <w:sz w:val="18"/>
          <w:szCs w:val="18"/>
        </w:rPr>
        <w:t xml:space="preserve"> assistant/vice principal. In NAEP </w:t>
      </w:r>
      <w:r>
        <w:rPr>
          <w:sz w:val="18"/>
          <w:szCs w:val="18"/>
        </w:rPr>
        <w:t>main study</w:t>
      </w:r>
      <w:r w:rsidRPr="0012343D">
        <w:rPr>
          <w:sz w:val="18"/>
          <w:szCs w:val="18"/>
        </w:rPr>
        <w:t xml:space="preserve"> administrations, other individuals who are not the head principal are allowed to complete the scho</w:t>
      </w:r>
      <w:r>
        <w:rPr>
          <w:sz w:val="18"/>
          <w:szCs w:val="18"/>
        </w:rPr>
        <w:t>ol administrator questionnaire.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0E7"/>
    <w:multiLevelType w:val="hybridMultilevel"/>
    <w:tmpl w:val="CE807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E292F"/>
    <w:multiLevelType w:val="hybridMultilevel"/>
    <w:tmpl w:val="6084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84860"/>
    <w:multiLevelType w:val="hybridMultilevel"/>
    <w:tmpl w:val="FD4C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226CC"/>
    <w:multiLevelType w:val="multilevel"/>
    <w:tmpl w:val="36B88278"/>
    <w:lvl w:ilvl="0">
      <w:start w:val="1"/>
      <w:numFmt w:val="decimal"/>
      <w:lvlText w:val="%1."/>
      <w:lvlJc w:val="left"/>
      <w:pPr>
        <w:ind w:left="432" w:hanging="432"/>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
    <w:nsid w:val="222A5B33"/>
    <w:multiLevelType w:val="hybridMultilevel"/>
    <w:tmpl w:val="E404F182"/>
    <w:lvl w:ilvl="0" w:tplc="C72210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708BF"/>
    <w:multiLevelType w:val="hybridMultilevel"/>
    <w:tmpl w:val="B5A88670"/>
    <w:lvl w:ilvl="0" w:tplc="EADC9FFA">
      <w:start w:val="10"/>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B2C784D"/>
    <w:multiLevelType w:val="hybridMultilevel"/>
    <w:tmpl w:val="E8D0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37503"/>
    <w:multiLevelType w:val="hybridMultilevel"/>
    <w:tmpl w:val="74CAF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53635"/>
    <w:multiLevelType w:val="hybridMultilevel"/>
    <w:tmpl w:val="912A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50F5D"/>
    <w:multiLevelType w:val="hybridMultilevel"/>
    <w:tmpl w:val="FBE64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C6B70"/>
    <w:multiLevelType w:val="hybridMultilevel"/>
    <w:tmpl w:val="CAE8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9D6835"/>
    <w:multiLevelType w:val="hybridMultilevel"/>
    <w:tmpl w:val="4504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B7132"/>
    <w:multiLevelType w:val="hybridMultilevel"/>
    <w:tmpl w:val="408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D214A0"/>
    <w:multiLevelType w:val="hybridMultilevel"/>
    <w:tmpl w:val="0052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B4088"/>
    <w:multiLevelType w:val="hybridMultilevel"/>
    <w:tmpl w:val="EC16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06901"/>
    <w:multiLevelType w:val="hybridMultilevel"/>
    <w:tmpl w:val="12DC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6D680C9D"/>
    <w:multiLevelType w:val="multilevel"/>
    <w:tmpl w:val="C804DE5E"/>
    <w:lvl w:ilvl="0">
      <w:start w:val="1"/>
      <w:numFmt w:val="decimal"/>
      <w:pStyle w:val="aHeading1"/>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3">
    <w:nsid w:val="6FAC638C"/>
    <w:multiLevelType w:val="hybridMultilevel"/>
    <w:tmpl w:val="70A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A3376"/>
    <w:multiLevelType w:val="hybridMultilevel"/>
    <w:tmpl w:val="F5A6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C07AC0"/>
    <w:multiLevelType w:val="multilevel"/>
    <w:tmpl w:val="36B88278"/>
    <w:lvl w:ilvl="0">
      <w:start w:val="1"/>
      <w:numFmt w:val="decimal"/>
      <w:lvlText w:val="%1."/>
      <w:lvlJc w:val="left"/>
      <w:pPr>
        <w:ind w:left="432" w:hanging="432"/>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nsid w:val="72D348BE"/>
    <w:multiLevelType w:val="hybridMultilevel"/>
    <w:tmpl w:val="608A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6C1F60"/>
    <w:multiLevelType w:val="hybridMultilevel"/>
    <w:tmpl w:val="B5EEF8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763640"/>
    <w:multiLevelType w:val="hybridMultilevel"/>
    <w:tmpl w:val="D1728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9"/>
  </w:num>
  <w:num w:numId="3">
    <w:abstractNumId w:val="23"/>
  </w:num>
  <w:num w:numId="4">
    <w:abstractNumId w:val="18"/>
  </w:num>
  <w:num w:numId="5">
    <w:abstractNumId w:val="12"/>
  </w:num>
  <w:num w:numId="6">
    <w:abstractNumId w:val="15"/>
  </w:num>
  <w:num w:numId="7">
    <w:abstractNumId w:val="1"/>
  </w:num>
  <w:num w:numId="8">
    <w:abstractNumId w:val="3"/>
  </w:num>
  <w:num w:numId="9">
    <w:abstractNumId w:val="22"/>
    <w:lvlOverride w:ilvl="0">
      <w:startOverride w:val="8"/>
    </w:lvlOverride>
    <w:lvlOverride w:ilvl="1">
      <w:startOverride w:val="1"/>
    </w:lvlOverride>
  </w:num>
  <w:num w:numId="10">
    <w:abstractNumId w:val="8"/>
  </w:num>
  <w:num w:numId="11">
    <w:abstractNumId w:val="11"/>
  </w:num>
  <w:num w:numId="12">
    <w:abstractNumId w:val="17"/>
  </w:num>
  <w:num w:numId="13">
    <w:abstractNumId w:val="20"/>
  </w:num>
  <w:num w:numId="14">
    <w:abstractNumId w:val="21"/>
  </w:num>
  <w:num w:numId="15">
    <w:abstractNumId w:val="4"/>
  </w:num>
  <w:num w:numId="16">
    <w:abstractNumId w:val="16"/>
  </w:num>
  <w:num w:numId="17">
    <w:abstractNumId w:val="0"/>
  </w:num>
  <w:num w:numId="18">
    <w:abstractNumId w:val="5"/>
  </w:num>
  <w:num w:numId="19">
    <w:abstractNumId w:val="25"/>
  </w:num>
  <w:num w:numId="20">
    <w:abstractNumId w:val="26"/>
  </w:num>
  <w:num w:numId="21">
    <w:abstractNumId w:val="9"/>
  </w:num>
  <w:num w:numId="22">
    <w:abstractNumId w:val="6"/>
  </w:num>
  <w:num w:numId="23">
    <w:abstractNumId w:val="27"/>
  </w:num>
  <w:num w:numId="24">
    <w:abstractNumId w:val="28"/>
  </w:num>
  <w:num w:numId="25">
    <w:abstractNumId w:val="13"/>
  </w:num>
  <w:num w:numId="26">
    <w:abstractNumId w:val="2"/>
  </w:num>
  <w:num w:numId="27">
    <w:abstractNumId w:val="10"/>
  </w:num>
  <w:num w:numId="28">
    <w:abstractNumId w:val="7"/>
  </w:num>
  <w:num w:numId="29">
    <w:abstractNumId w:val="1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16"/>
    <w:rsid w:val="00001846"/>
    <w:rsid w:val="00002093"/>
    <w:rsid w:val="0000745E"/>
    <w:rsid w:val="0000790C"/>
    <w:rsid w:val="0001065B"/>
    <w:rsid w:val="00011088"/>
    <w:rsid w:val="00012118"/>
    <w:rsid w:val="00012A19"/>
    <w:rsid w:val="000134DB"/>
    <w:rsid w:val="00014C57"/>
    <w:rsid w:val="0001529F"/>
    <w:rsid w:val="00016CD5"/>
    <w:rsid w:val="00021438"/>
    <w:rsid w:val="000216B1"/>
    <w:rsid w:val="00021AED"/>
    <w:rsid w:val="00023549"/>
    <w:rsid w:val="000236D8"/>
    <w:rsid w:val="00023D12"/>
    <w:rsid w:val="00023F72"/>
    <w:rsid w:val="00024337"/>
    <w:rsid w:val="00025C6C"/>
    <w:rsid w:val="00025CCE"/>
    <w:rsid w:val="00026297"/>
    <w:rsid w:val="00026C4E"/>
    <w:rsid w:val="00030F95"/>
    <w:rsid w:val="00032716"/>
    <w:rsid w:val="00032734"/>
    <w:rsid w:val="00034866"/>
    <w:rsid w:val="0003488C"/>
    <w:rsid w:val="000353C8"/>
    <w:rsid w:val="000354D5"/>
    <w:rsid w:val="000359C6"/>
    <w:rsid w:val="000362C6"/>
    <w:rsid w:val="00037DAA"/>
    <w:rsid w:val="00040FE2"/>
    <w:rsid w:val="0004293D"/>
    <w:rsid w:val="0004639A"/>
    <w:rsid w:val="00047042"/>
    <w:rsid w:val="000470D1"/>
    <w:rsid w:val="00047C3D"/>
    <w:rsid w:val="000520DF"/>
    <w:rsid w:val="00053F32"/>
    <w:rsid w:val="00054A0C"/>
    <w:rsid w:val="00054BBD"/>
    <w:rsid w:val="000564E0"/>
    <w:rsid w:val="00056C61"/>
    <w:rsid w:val="00057655"/>
    <w:rsid w:val="00057E74"/>
    <w:rsid w:val="00060427"/>
    <w:rsid w:val="0006581D"/>
    <w:rsid w:val="00067F03"/>
    <w:rsid w:val="00071693"/>
    <w:rsid w:val="00071C18"/>
    <w:rsid w:val="00071E5C"/>
    <w:rsid w:val="00071F03"/>
    <w:rsid w:val="00072EC9"/>
    <w:rsid w:val="00074671"/>
    <w:rsid w:val="00074B1C"/>
    <w:rsid w:val="0007502F"/>
    <w:rsid w:val="00076CEF"/>
    <w:rsid w:val="000777AC"/>
    <w:rsid w:val="000777E0"/>
    <w:rsid w:val="00077C2C"/>
    <w:rsid w:val="00082614"/>
    <w:rsid w:val="00082AB5"/>
    <w:rsid w:val="000844BC"/>
    <w:rsid w:val="0008615A"/>
    <w:rsid w:val="00086EDA"/>
    <w:rsid w:val="000878F0"/>
    <w:rsid w:val="00091F95"/>
    <w:rsid w:val="000962D9"/>
    <w:rsid w:val="00097B13"/>
    <w:rsid w:val="000A1C08"/>
    <w:rsid w:val="000A2427"/>
    <w:rsid w:val="000A3186"/>
    <w:rsid w:val="000A3BA2"/>
    <w:rsid w:val="000A48C6"/>
    <w:rsid w:val="000A5BA5"/>
    <w:rsid w:val="000A6190"/>
    <w:rsid w:val="000B05D0"/>
    <w:rsid w:val="000B0D03"/>
    <w:rsid w:val="000B2167"/>
    <w:rsid w:val="000B23EC"/>
    <w:rsid w:val="000B4010"/>
    <w:rsid w:val="000B71FE"/>
    <w:rsid w:val="000B7E30"/>
    <w:rsid w:val="000C0895"/>
    <w:rsid w:val="000C0F8B"/>
    <w:rsid w:val="000C2563"/>
    <w:rsid w:val="000C27CD"/>
    <w:rsid w:val="000C3BE5"/>
    <w:rsid w:val="000C465F"/>
    <w:rsid w:val="000C5B10"/>
    <w:rsid w:val="000D1F26"/>
    <w:rsid w:val="000D2AC9"/>
    <w:rsid w:val="000D2C12"/>
    <w:rsid w:val="000D463B"/>
    <w:rsid w:val="000D57C8"/>
    <w:rsid w:val="000D788B"/>
    <w:rsid w:val="000E006D"/>
    <w:rsid w:val="000E1D56"/>
    <w:rsid w:val="000E273A"/>
    <w:rsid w:val="000E4EFA"/>
    <w:rsid w:val="000F0CC3"/>
    <w:rsid w:val="000F1C97"/>
    <w:rsid w:val="000F220A"/>
    <w:rsid w:val="000F27B3"/>
    <w:rsid w:val="000F32DD"/>
    <w:rsid w:val="000F35C9"/>
    <w:rsid w:val="000F54C8"/>
    <w:rsid w:val="000F606B"/>
    <w:rsid w:val="0010000F"/>
    <w:rsid w:val="00102643"/>
    <w:rsid w:val="00102816"/>
    <w:rsid w:val="00102F1E"/>
    <w:rsid w:val="0010458A"/>
    <w:rsid w:val="001047EF"/>
    <w:rsid w:val="0010585C"/>
    <w:rsid w:val="0010752F"/>
    <w:rsid w:val="00107C8F"/>
    <w:rsid w:val="00107E6F"/>
    <w:rsid w:val="00111212"/>
    <w:rsid w:val="00112153"/>
    <w:rsid w:val="00112A8F"/>
    <w:rsid w:val="00115207"/>
    <w:rsid w:val="00115985"/>
    <w:rsid w:val="001170B1"/>
    <w:rsid w:val="001205B0"/>
    <w:rsid w:val="0012088D"/>
    <w:rsid w:val="00121673"/>
    <w:rsid w:val="00122924"/>
    <w:rsid w:val="0012343D"/>
    <w:rsid w:val="00123B12"/>
    <w:rsid w:val="00126120"/>
    <w:rsid w:val="00127379"/>
    <w:rsid w:val="001275B4"/>
    <w:rsid w:val="00127F5F"/>
    <w:rsid w:val="00130F5E"/>
    <w:rsid w:val="00133475"/>
    <w:rsid w:val="001347FF"/>
    <w:rsid w:val="00135A9E"/>
    <w:rsid w:val="00136D9F"/>
    <w:rsid w:val="001402D2"/>
    <w:rsid w:val="0014053C"/>
    <w:rsid w:val="001411C5"/>
    <w:rsid w:val="00141E08"/>
    <w:rsid w:val="00141E87"/>
    <w:rsid w:val="001425E2"/>
    <w:rsid w:val="0014322E"/>
    <w:rsid w:val="0014356C"/>
    <w:rsid w:val="001438E9"/>
    <w:rsid w:val="001449D1"/>
    <w:rsid w:val="00147264"/>
    <w:rsid w:val="00147CE1"/>
    <w:rsid w:val="0015005D"/>
    <w:rsid w:val="00150DCA"/>
    <w:rsid w:val="00151316"/>
    <w:rsid w:val="0015242F"/>
    <w:rsid w:val="0015594C"/>
    <w:rsid w:val="00155987"/>
    <w:rsid w:val="001566D5"/>
    <w:rsid w:val="001573FC"/>
    <w:rsid w:val="00163710"/>
    <w:rsid w:val="001648E5"/>
    <w:rsid w:val="00164C9B"/>
    <w:rsid w:val="001662D4"/>
    <w:rsid w:val="001668D1"/>
    <w:rsid w:val="00167A26"/>
    <w:rsid w:val="00167E8F"/>
    <w:rsid w:val="00172837"/>
    <w:rsid w:val="00172D83"/>
    <w:rsid w:val="0017307A"/>
    <w:rsid w:val="0017413B"/>
    <w:rsid w:val="0017417F"/>
    <w:rsid w:val="0017473B"/>
    <w:rsid w:val="00175064"/>
    <w:rsid w:val="0017519C"/>
    <w:rsid w:val="00176D3E"/>
    <w:rsid w:val="0018168F"/>
    <w:rsid w:val="001823E3"/>
    <w:rsid w:val="001847F7"/>
    <w:rsid w:val="001855D1"/>
    <w:rsid w:val="00185BA2"/>
    <w:rsid w:val="00185CD5"/>
    <w:rsid w:val="00187AE2"/>
    <w:rsid w:val="00193D84"/>
    <w:rsid w:val="001940EF"/>
    <w:rsid w:val="00195BF0"/>
    <w:rsid w:val="00195DAB"/>
    <w:rsid w:val="001A059F"/>
    <w:rsid w:val="001A14F1"/>
    <w:rsid w:val="001A240E"/>
    <w:rsid w:val="001A363B"/>
    <w:rsid w:val="001A4E90"/>
    <w:rsid w:val="001A5221"/>
    <w:rsid w:val="001A7673"/>
    <w:rsid w:val="001B049D"/>
    <w:rsid w:val="001B171C"/>
    <w:rsid w:val="001B1C7C"/>
    <w:rsid w:val="001B222F"/>
    <w:rsid w:val="001B27FB"/>
    <w:rsid w:val="001B667B"/>
    <w:rsid w:val="001C0449"/>
    <w:rsid w:val="001C1240"/>
    <w:rsid w:val="001C1D64"/>
    <w:rsid w:val="001C2F91"/>
    <w:rsid w:val="001C3015"/>
    <w:rsid w:val="001D26BC"/>
    <w:rsid w:val="001D571C"/>
    <w:rsid w:val="001D750D"/>
    <w:rsid w:val="001D7ADE"/>
    <w:rsid w:val="001D7AF2"/>
    <w:rsid w:val="001E3A8C"/>
    <w:rsid w:val="001E4017"/>
    <w:rsid w:val="001E61EE"/>
    <w:rsid w:val="001E77C0"/>
    <w:rsid w:val="001E7A79"/>
    <w:rsid w:val="001F0714"/>
    <w:rsid w:val="001F18A9"/>
    <w:rsid w:val="001F2407"/>
    <w:rsid w:val="001F2432"/>
    <w:rsid w:val="001F32A1"/>
    <w:rsid w:val="001F367F"/>
    <w:rsid w:val="001F4DA9"/>
    <w:rsid w:val="001F70EF"/>
    <w:rsid w:val="001F7736"/>
    <w:rsid w:val="00200F68"/>
    <w:rsid w:val="00201BB1"/>
    <w:rsid w:val="00201D74"/>
    <w:rsid w:val="00201E85"/>
    <w:rsid w:val="00202154"/>
    <w:rsid w:val="00202684"/>
    <w:rsid w:val="002033E8"/>
    <w:rsid w:val="00203752"/>
    <w:rsid w:val="0020424E"/>
    <w:rsid w:val="00205F12"/>
    <w:rsid w:val="002070D5"/>
    <w:rsid w:val="00213CB1"/>
    <w:rsid w:val="00213E6B"/>
    <w:rsid w:val="00216746"/>
    <w:rsid w:val="00217547"/>
    <w:rsid w:val="00217EE8"/>
    <w:rsid w:val="00220326"/>
    <w:rsid w:val="002203C2"/>
    <w:rsid w:val="0022095D"/>
    <w:rsid w:val="00221FF0"/>
    <w:rsid w:val="0022364C"/>
    <w:rsid w:val="00223CA9"/>
    <w:rsid w:val="00227694"/>
    <w:rsid w:val="00227ABB"/>
    <w:rsid w:val="00232B70"/>
    <w:rsid w:val="00234CD5"/>
    <w:rsid w:val="00235C3A"/>
    <w:rsid w:val="00235DB6"/>
    <w:rsid w:val="002368D9"/>
    <w:rsid w:val="002379BB"/>
    <w:rsid w:val="00241182"/>
    <w:rsid w:val="00241866"/>
    <w:rsid w:val="002418EB"/>
    <w:rsid w:val="00243393"/>
    <w:rsid w:val="00243AE5"/>
    <w:rsid w:val="00246C38"/>
    <w:rsid w:val="002506FC"/>
    <w:rsid w:val="00252101"/>
    <w:rsid w:val="002553FD"/>
    <w:rsid w:val="00255825"/>
    <w:rsid w:val="002564DB"/>
    <w:rsid w:val="002566FD"/>
    <w:rsid w:val="00256D3B"/>
    <w:rsid w:val="0026113B"/>
    <w:rsid w:val="00261778"/>
    <w:rsid w:val="0026184E"/>
    <w:rsid w:val="00262D84"/>
    <w:rsid w:val="00263733"/>
    <w:rsid w:val="00266EF3"/>
    <w:rsid w:val="00270329"/>
    <w:rsid w:val="00270BA3"/>
    <w:rsid w:val="00271603"/>
    <w:rsid w:val="002748A8"/>
    <w:rsid w:val="00274957"/>
    <w:rsid w:val="00276111"/>
    <w:rsid w:val="002772AA"/>
    <w:rsid w:val="00277797"/>
    <w:rsid w:val="0028177E"/>
    <w:rsid w:val="0028186C"/>
    <w:rsid w:val="0028358F"/>
    <w:rsid w:val="0028367F"/>
    <w:rsid w:val="00283F8D"/>
    <w:rsid w:val="00284460"/>
    <w:rsid w:val="0028746C"/>
    <w:rsid w:val="00287619"/>
    <w:rsid w:val="00290297"/>
    <w:rsid w:val="00291607"/>
    <w:rsid w:val="00292BEC"/>
    <w:rsid w:val="00293373"/>
    <w:rsid w:val="00293F70"/>
    <w:rsid w:val="002A25A9"/>
    <w:rsid w:val="002A2859"/>
    <w:rsid w:val="002A54B0"/>
    <w:rsid w:val="002A6D04"/>
    <w:rsid w:val="002A73B9"/>
    <w:rsid w:val="002B0D10"/>
    <w:rsid w:val="002B17F8"/>
    <w:rsid w:val="002B2238"/>
    <w:rsid w:val="002B2C47"/>
    <w:rsid w:val="002B3725"/>
    <w:rsid w:val="002B4B78"/>
    <w:rsid w:val="002B4C18"/>
    <w:rsid w:val="002B7C01"/>
    <w:rsid w:val="002C11C5"/>
    <w:rsid w:val="002C1777"/>
    <w:rsid w:val="002C420F"/>
    <w:rsid w:val="002C56E5"/>
    <w:rsid w:val="002C66E8"/>
    <w:rsid w:val="002C7AC9"/>
    <w:rsid w:val="002C7C0E"/>
    <w:rsid w:val="002D34D5"/>
    <w:rsid w:val="002D3EFD"/>
    <w:rsid w:val="002D52CD"/>
    <w:rsid w:val="002D5B0F"/>
    <w:rsid w:val="002D7016"/>
    <w:rsid w:val="002E0E6B"/>
    <w:rsid w:val="002E16E9"/>
    <w:rsid w:val="002E3E43"/>
    <w:rsid w:val="002E4231"/>
    <w:rsid w:val="002E5357"/>
    <w:rsid w:val="002E68A4"/>
    <w:rsid w:val="002F0C55"/>
    <w:rsid w:val="002F34BF"/>
    <w:rsid w:val="002F3B27"/>
    <w:rsid w:val="002F5C97"/>
    <w:rsid w:val="002F7586"/>
    <w:rsid w:val="002F7651"/>
    <w:rsid w:val="002F7942"/>
    <w:rsid w:val="003013E9"/>
    <w:rsid w:val="00302BB2"/>
    <w:rsid w:val="00305A22"/>
    <w:rsid w:val="003060BC"/>
    <w:rsid w:val="003067F5"/>
    <w:rsid w:val="00306B84"/>
    <w:rsid w:val="00314DC2"/>
    <w:rsid w:val="0031537C"/>
    <w:rsid w:val="00316A0A"/>
    <w:rsid w:val="00322113"/>
    <w:rsid w:val="0032551B"/>
    <w:rsid w:val="003277F8"/>
    <w:rsid w:val="00330C0E"/>
    <w:rsid w:val="00330F2A"/>
    <w:rsid w:val="003310A1"/>
    <w:rsid w:val="00332138"/>
    <w:rsid w:val="00333315"/>
    <w:rsid w:val="003355C2"/>
    <w:rsid w:val="00336FE2"/>
    <w:rsid w:val="00340B28"/>
    <w:rsid w:val="00341C16"/>
    <w:rsid w:val="003435C7"/>
    <w:rsid w:val="0034472C"/>
    <w:rsid w:val="00344F44"/>
    <w:rsid w:val="0034509C"/>
    <w:rsid w:val="003468B7"/>
    <w:rsid w:val="00347541"/>
    <w:rsid w:val="0035094D"/>
    <w:rsid w:val="00354CEB"/>
    <w:rsid w:val="003562EB"/>
    <w:rsid w:val="00356EED"/>
    <w:rsid w:val="0036225D"/>
    <w:rsid w:val="00364C5D"/>
    <w:rsid w:val="00365665"/>
    <w:rsid w:val="00365EE0"/>
    <w:rsid w:val="00367140"/>
    <w:rsid w:val="00367CF3"/>
    <w:rsid w:val="00370963"/>
    <w:rsid w:val="00371FA5"/>
    <w:rsid w:val="0037288F"/>
    <w:rsid w:val="00373ADA"/>
    <w:rsid w:val="00373CA0"/>
    <w:rsid w:val="00375C40"/>
    <w:rsid w:val="00375CCE"/>
    <w:rsid w:val="003778C2"/>
    <w:rsid w:val="00377AD7"/>
    <w:rsid w:val="00380222"/>
    <w:rsid w:val="0038214E"/>
    <w:rsid w:val="00383BD9"/>
    <w:rsid w:val="00383D89"/>
    <w:rsid w:val="00386563"/>
    <w:rsid w:val="003867FB"/>
    <w:rsid w:val="00387CFE"/>
    <w:rsid w:val="00387EE3"/>
    <w:rsid w:val="00391194"/>
    <w:rsid w:val="00391D14"/>
    <w:rsid w:val="00392214"/>
    <w:rsid w:val="003931EA"/>
    <w:rsid w:val="0039482F"/>
    <w:rsid w:val="00395D3D"/>
    <w:rsid w:val="003A02FD"/>
    <w:rsid w:val="003A194F"/>
    <w:rsid w:val="003A2426"/>
    <w:rsid w:val="003A28B8"/>
    <w:rsid w:val="003A4A6C"/>
    <w:rsid w:val="003A4D68"/>
    <w:rsid w:val="003A7B71"/>
    <w:rsid w:val="003B125D"/>
    <w:rsid w:val="003B192C"/>
    <w:rsid w:val="003B2D0B"/>
    <w:rsid w:val="003B2D59"/>
    <w:rsid w:val="003B461D"/>
    <w:rsid w:val="003B4974"/>
    <w:rsid w:val="003B5257"/>
    <w:rsid w:val="003B5E7F"/>
    <w:rsid w:val="003B7DE1"/>
    <w:rsid w:val="003B7F68"/>
    <w:rsid w:val="003C141B"/>
    <w:rsid w:val="003C44E6"/>
    <w:rsid w:val="003D18E1"/>
    <w:rsid w:val="003D2282"/>
    <w:rsid w:val="003D73FC"/>
    <w:rsid w:val="003E03A3"/>
    <w:rsid w:val="003E10B0"/>
    <w:rsid w:val="003E295D"/>
    <w:rsid w:val="003E2D59"/>
    <w:rsid w:val="003E4A5A"/>
    <w:rsid w:val="003E5046"/>
    <w:rsid w:val="003E512A"/>
    <w:rsid w:val="003E59D5"/>
    <w:rsid w:val="003E5AE2"/>
    <w:rsid w:val="003E643A"/>
    <w:rsid w:val="003F1B4C"/>
    <w:rsid w:val="003F44FB"/>
    <w:rsid w:val="003F555D"/>
    <w:rsid w:val="003F564B"/>
    <w:rsid w:val="003F5E98"/>
    <w:rsid w:val="004028EF"/>
    <w:rsid w:val="00404023"/>
    <w:rsid w:val="00405288"/>
    <w:rsid w:val="00406B78"/>
    <w:rsid w:val="004073CA"/>
    <w:rsid w:val="0041449C"/>
    <w:rsid w:val="00416233"/>
    <w:rsid w:val="004204CB"/>
    <w:rsid w:val="00420B82"/>
    <w:rsid w:val="00422483"/>
    <w:rsid w:val="004225AF"/>
    <w:rsid w:val="004234AA"/>
    <w:rsid w:val="00423A47"/>
    <w:rsid w:val="004269E4"/>
    <w:rsid w:val="0043135B"/>
    <w:rsid w:val="00433D32"/>
    <w:rsid w:val="0043424E"/>
    <w:rsid w:val="00434B5B"/>
    <w:rsid w:val="004351DD"/>
    <w:rsid w:val="004359DB"/>
    <w:rsid w:val="00435E8B"/>
    <w:rsid w:val="0043796C"/>
    <w:rsid w:val="0044154F"/>
    <w:rsid w:val="00441596"/>
    <w:rsid w:val="00441636"/>
    <w:rsid w:val="00442B03"/>
    <w:rsid w:val="0044301B"/>
    <w:rsid w:val="0044330D"/>
    <w:rsid w:val="004441B9"/>
    <w:rsid w:val="004506F2"/>
    <w:rsid w:val="00450A9B"/>
    <w:rsid w:val="00450BC0"/>
    <w:rsid w:val="0045174D"/>
    <w:rsid w:val="004530D8"/>
    <w:rsid w:val="0045369D"/>
    <w:rsid w:val="00453B90"/>
    <w:rsid w:val="00454776"/>
    <w:rsid w:val="004551D4"/>
    <w:rsid w:val="00455BA1"/>
    <w:rsid w:val="00455E18"/>
    <w:rsid w:val="00456546"/>
    <w:rsid w:val="004600F9"/>
    <w:rsid w:val="004602AF"/>
    <w:rsid w:val="0046470E"/>
    <w:rsid w:val="0046470F"/>
    <w:rsid w:val="004651CB"/>
    <w:rsid w:val="00465BFB"/>
    <w:rsid w:val="00465F0F"/>
    <w:rsid w:val="004704C3"/>
    <w:rsid w:val="00475326"/>
    <w:rsid w:val="00477084"/>
    <w:rsid w:val="00481648"/>
    <w:rsid w:val="00482123"/>
    <w:rsid w:val="004827A6"/>
    <w:rsid w:val="00483059"/>
    <w:rsid w:val="00483392"/>
    <w:rsid w:val="00484072"/>
    <w:rsid w:val="00485FE4"/>
    <w:rsid w:val="004864B3"/>
    <w:rsid w:val="00486ED6"/>
    <w:rsid w:val="00486F70"/>
    <w:rsid w:val="00487F9A"/>
    <w:rsid w:val="004915AD"/>
    <w:rsid w:val="00492755"/>
    <w:rsid w:val="00493364"/>
    <w:rsid w:val="004966EB"/>
    <w:rsid w:val="00496B72"/>
    <w:rsid w:val="0049768E"/>
    <w:rsid w:val="00497CB9"/>
    <w:rsid w:val="004A0114"/>
    <w:rsid w:val="004A069C"/>
    <w:rsid w:val="004A0B32"/>
    <w:rsid w:val="004A12CE"/>
    <w:rsid w:val="004A26B5"/>
    <w:rsid w:val="004A26D0"/>
    <w:rsid w:val="004A3998"/>
    <w:rsid w:val="004A4528"/>
    <w:rsid w:val="004A5381"/>
    <w:rsid w:val="004B2459"/>
    <w:rsid w:val="004B25EF"/>
    <w:rsid w:val="004B37DB"/>
    <w:rsid w:val="004B78DF"/>
    <w:rsid w:val="004C1746"/>
    <w:rsid w:val="004C2B2E"/>
    <w:rsid w:val="004C30EA"/>
    <w:rsid w:val="004C3162"/>
    <w:rsid w:val="004C4E29"/>
    <w:rsid w:val="004C4EE5"/>
    <w:rsid w:val="004C53AB"/>
    <w:rsid w:val="004C642A"/>
    <w:rsid w:val="004C696A"/>
    <w:rsid w:val="004D1EA6"/>
    <w:rsid w:val="004D2FF3"/>
    <w:rsid w:val="004D382B"/>
    <w:rsid w:val="004D54CF"/>
    <w:rsid w:val="004E09E4"/>
    <w:rsid w:val="004E33FD"/>
    <w:rsid w:val="004E54AC"/>
    <w:rsid w:val="004E5987"/>
    <w:rsid w:val="004E68D5"/>
    <w:rsid w:val="004E6ACD"/>
    <w:rsid w:val="004F037F"/>
    <w:rsid w:val="004F11D1"/>
    <w:rsid w:val="004F1A03"/>
    <w:rsid w:val="004F1ADC"/>
    <w:rsid w:val="004F27C7"/>
    <w:rsid w:val="004F2E63"/>
    <w:rsid w:val="004F4B29"/>
    <w:rsid w:val="004F7792"/>
    <w:rsid w:val="00502D4A"/>
    <w:rsid w:val="00503C45"/>
    <w:rsid w:val="00504CF7"/>
    <w:rsid w:val="00507A87"/>
    <w:rsid w:val="00510911"/>
    <w:rsid w:val="0051192D"/>
    <w:rsid w:val="005125C7"/>
    <w:rsid w:val="00514E10"/>
    <w:rsid w:val="00514E58"/>
    <w:rsid w:val="00515E97"/>
    <w:rsid w:val="00520E9A"/>
    <w:rsid w:val="0052562E"/>
    <w:rsid w:val="005258E9"/>
    <w:rsid w:val="005260AC"/>
    <w:rsid w:val="005260E1"/>
    <w:rsid w:val="0052761C"/>
    <w:rsid w:val="0053062C"/>
    <w:rsid w:val="0053386C"/>
    <w:rsid w:val="0053682F"/>
    <w:rsid w:val="00536CFE"/>
    <w:rsid w:val="00537220"/>
    <w:rsid w:val="005378A8"/>
    <w:rsid w:val="00537EEB"/>
    <w:rsid w:val="00540AE9"/>
    <w:rsid w:val="00540C5F"/>
    <w:rsid w:val="00540E1E"/>
    <w:rsid w:val="0054127E"/>
    <w:rsid w:val="005414A6"/>
    <w:rsid w:val="00541562"/>
    <w:rsid w:val="005435F1"/>
    <w:rsid w:val="00543AD2"/>
    <w:rsid w:val="00545ACC"/>
    <w:rsid w:val="00551524"/>
    <w:rsid w:val="00552699"/>
    <w:rsid w:val="00552959"/>
    <w:rsid w:val="00553125"/>
    <w:rsid w:val="005552B1"/>
    <w:rsid w:val="0055608C"/>
    <w:rsid w:val="005619FA"/>
    <w:rsid w:val="00561C24"/>
    <w:rsid w:val="00562E36"/>
    <w:rsid w:val="00564341"/>
    <w:rsid w:val="005715BB"/>
    <w:rsid w:val="00571942"/>
    <w:rsid w:val="005778A0"/>
    <w:rsid w:val="00577F21"/>
    <w:rsid w:val="005828A1"/>
    <w:rsid w:val="00582946"/>
    <w:rsid w:val="0058304A"/>
    <w:rsid w:val="005837A9"/>
    <w:rsid w:val="00585A20"/>
    <w:rsid w:val="0058795F"/>
    <w:rsid w:val="00590124"/>
    <w:rsid w:val="00593533"/>
    <w:rsid w:val="00593893"/>
    <w:rsid w:val="00593FFC"/>
    <w:rsid w:val="0059503E"/>
    <w:rsid w:val="005963E0"/>
    <w:rsid w:val="00596EC1"/>
    <w:rsid w:val="00597041"/>
    <w:rsid w:val="00597454"/>
    <w:rsid w:val="005A075E"/>
    <w:rsid w:val="005A0AAA"/>
    <w:rsid w:val="005A0C3B"/>
    <w:rsid w:val="005A0E43"/>
    <w:rsid w:val="005A1330"/>
    <w:rsid w:val="005A15BD"/>
    <w:rsid w:val="005A169B"/>
    <w:rsid w:val="005A1F2D"/>
    <w:rsid w:val="005A217E"/>
    <w:rsid w:val="005A2975"/>
    <w:rsid w:val="005A3F46"/>
    <w:rsid w:val="005A5C32"/>
    <w:rsid w:val="005A61CB"/>
    <w:rsid w:val="005B0FD8"/>
    <w:rsid w:val="005B3E1D"/>
    <w:rsid w:val="005B4370"/>
    <w:rsid w:val="005B471E"/>
    <w:rsid w:val="005B59E6"/>
    <w:rsid w:val="005B608F"/>
    <w:rsid w:val="005B737A"/>
    <w:rsid w:val="005C1DF6"/>
    <w:rsid w:val="005C20B8"/>
    <w:rsid w:val="005C48D2"/>
    <w:rsid w:val="005C4996"/>
    <w:rsid w:val="005C4C2C"/>
    <w:rsid w:val="005D0056"/>
    <w:rsid w:val="005D0E8B"/>
    <w:rsid w:val="005D2439"/>
    <w:rsid w:val="005D3054"/>
    <w:rsid w:val="005D3435"/>
    <w:rsid w:val="005D42D7"/>
    <w:rsid w:val="005D4D6E"/>
    <w:rsid w:val="005D54FC"/>
    <w:rsid w:val="005D6A13"/>
    <w:rsid w:val="005D6DD8"/>
    <w:rsid w:val="005D7D07"/>
    <w:rsid w:val="005E07D6"/>
    <w:rsid w:val="005E2136"/>
    <w:rsid w:val="005E27B5"/>
    <w:rsid w:val="005E333A"/>
    <w:rsid w:val="005E4272"/>
    <w:rsid w:val="005E43DF"/>
    <w:rsid w:val="005E5DE6"/>
    <w:rsid w:val="005E7CE5"/>
    <w:rsid w:val="005F0FB9"/>
    <w:rsid w:val="005F362A"/>
    <w:rsid w:val="005F4B67"/>
    <w:rsid w:val="005F50A8"/>
    <w:rsid w:val="005F6451"/>
    <w:rsid w:val="005F7D54"/>
    <w:rsid w:val="00602752"/>
    <w:rsid w:val="006038DE"/>
    <w:rsid w:val="006049DD"/>
    <w:rsid w:val="00604BA1"/>
    <w:rsid w:val="00605D85"/>
    <w:rsid w:val="00605F2C"/>
    <w:rsid w:val="00606986"/>
    <w:rsid w:val="006118EB"/>
    <w:rsid w:val="006125E5"/>
    <w:rsid w:val="006127BF"/>
    <w:rsid w:val="006139F5"/>
    <w:rsid w:val="00615595"/>
    <w:rsid w:val="006156A5"/>
    <w:rsid w:val="006165F8"/>
    <w:rsid w:val="00620078"/>
    <w:rsid w:val="00620BC6"/>
    <w:rsid w:val="006217C3"/>
    <w:rsid w:val="0062269D"/>
    <w:rsid w:val="00623814"/>
    <w:rsid w:val="0062491B"/>
    <w:rsid w:val="006253C1"/>
    <w:rsid w:val="006258EF"/>
    <w:rsid w:val="00625D5B"/>
    <w:rsid w:val="0062761A"/>
    <w:rsid w:val="00627E5C"/>
    <w:rsid w:val="00630442"/>
    <w:rsid w:val="006317D5"/>
    <w:rsid w:val="00631B73"/>
    <w:rsid w:val="006329F6"/>
    <w:rsid w:val="00633991"/>
    <w:rsid w:val="00633FD7"/>
    <w:rsid w:val="006353E1"/>
    <w:rsid w:val="0064026F"/>
    <w:rsid w:val="00643CDE"/>
    <w:rsid w:val="00644731"/>
    <w:rsid w:val="006461F6"/>
    <w:rsid w:val="00652F4C"/>
    <w:rsid w:val="006532A3"/>
    <w:rsid w:val="00653FEC"/>
    <w:rsid w:val="00656D81"/>
    <w:rsid w:val="006571DB"/>
    <w:rsid w:val="00657318"/>
    <w:rsid w:val="00657823"/>
    <w:rsid w:val="006608A6"/>
    <w:rsid w:val="00663393"/>
    <w:rsid w:val="0066436C"/>
    <w:rsid w:val="00665BE8"/>
    <w:rsid w:val="00665E9B"/>
    <w:rsid w:val="00665F7C"/>
    <w:rsid w:val="00666594"/>
    <w:rsid w:val="00667343"/>
    <w:rsid w:val="00667810"/>
    <w:rsid w:val="00667F2B"/>
    <w:rsid w:val="006708C2"/>
    <w:rsid w:val="00672C4E"/>
    <w:rsid w:val="0067379E"/>
    <w:rsid w:val="0067466C"/>
    <w:rsid w:val="0067637D"/>
    <w:rsid w:val="00676650"/>
    <w:rsid w:val="0067758E"/>
    <w:rsid w:val="006802B7"/>
    <w:rsid w:val="00680867"/>
    <w:rsid w:val="006820E1"/>
    <w:rsid w:val="00684801"/>
    <w:rsid w:val="00684836"/>
    <w:rsid w:val="00684ABA"/>
    <w:rsid w:val="006853B4"/>
    <w:rsid w:val="006907E9"/>
    <w:rsid w:val="006922AC"/>
    <w:rsid w:val="00694167"/>
    <w:rsid w:val="006945A3"/>
    <w:rsid w:val="00697C31"/>
    <w:rsid w:val="006A2087"/>
    <w:rsid w:val="006A2DA9"/>
    <w:rsid w:val="006A2DFD"/>
    <w:rsid w:val="006A32B4"/>
    <w:rsid w:val="006A433A"/>
    <w:rsid w:val="006A5F4D"/>
    <w:rsid w:val="006B14B4"/>
    <w:rsid w:val="006B1EBC"/>
    <w:rsid w:val="006B3823"/>
    <w:rsid w:val="006B456E"/>
    <w:rsid w:val="006B4764"/>
    <w:rsid w:val="006B7C2C"/>
    <w:rsid w:val="006C019D"/>
    <w:rsid w:val="006C0E29"/>
    <w:rsid w:val="006C3FCD"/>
    <w:rsid w:val="006C4010"/>
    <w:rsid w:val="006C4D1F"/>
    <w:rsid w:val="006C5A0E"/>
    <w:rsid w:val="006C5D9B"/>
    <w:rsid w:val="006C6FAB"/>
    <w:rsid w:val="006D0908"/>
    <w:rsid w:val="006D2803"/>
    <w:rsid w:val="006D290B"/>
    <w:rsid w:val="006D2AE0"/>
    <w:rsid w:val="006D2DB4"/>
    <w:rsid w:val="006D33FC"/>
    <w:rsid w:val="006D3962"/>
    <w:rsid w:val="006D3C11"/>
    <w:rsid w:val="006D4275"/>
    <w:rsid w:val="006D492D"/>
    <w:rsid w:val="006D4CBB"/>
    <w:rsid w:val="006D6C9C"/>
    <w:rsid w:val="006E0CBE"/>
    <w:rsid w:val="006E1611"/>
    <w:rsid w:val="006E179F"/>
    <w:rsid w:val="006E1E25"/>
    <w:rsid w:val="006E287E"/>
    <w:rsid w:val="006E337E"/>
    <w:rsid w:val="006E4D5C"/>
    <w:rsid w:val="006E4E8C"/>
    <w:rsid w:val="006E4FC0"/>
    <w:rsid w:val="006E5DC4"/>
    <w:rsid w:val="006E5F7E"/>
    <w:rsid w:val="006E7034"/>
    <w:rsid w:val="006E77B7"/>
    <w:rsid w:val="006E7E53"/>
    <w:rsid w:val="006F072C"/>
    <w:rsid w:val="006F151C"/>
    <w:rsid w:val="006F1A32"/>
    <w:rsid w:val="006F3E34"/>
    <w:rsid w:val="006F6DB2"/>
    <w:rsid w:val="006F7F39"/>
    <w:rsid w:val="00701A84"/>
    <w:rsid w:val="00702B00"/>
    <w:rsid w:val="007037A9"/>
    <w:rsid w:val="00703853"/>
    <w:rsid w:val="0070501C"/>
    <w:rsid w:val="00705981"/>
    <w:rsid w:val="007065AC"/>
    <w:rsid w:val="007143CC"/>
    <w:rsid w:val="00714E57"/>
    <w:rsid w:val="00715B1E"/>
    <w:rsid w:val="0071614B"/>
    <w:rsid w:val="00721059"/>
    <w:rsid w:val="00721B4E"/>
    <w:rsid w:val="00722BFE"/>
    <w:rsid w:val="00725012"/>
    <w:rsid w:val="0072511A"/>
    <w:rsid w:val="007254DC"/>
    <w:rsid w:val="00726E5D"/>
    <w:rsid w:val="00727835"/>
    <w:rsid w:val="007279C9"/>
    <w:rsid w:val="00730668"/>
    <w:rsid w:val="00732395"/>
    <w:rsid w:val="00732705"/>
    <w:rsid w:val="0073456B"/>
    <w:rsid w:val="00735F10"/>
    <w:rsid w:val="0073630B"/>
    <w:rsid w:val="00736AE4"/>
    <w:rsid w:val="007376DE"/>
    <w:rsid w:val="00740CD2"/>
    <w:rsid w:val="007418B5"/>
    <w:rsid w:val="00741ACF"/>
    <w:rsid w:val="0075122F"/>
    <w:rsid w:val="007537BF"/>
    <w:rsid w:val="00754B79"/>
    <w:rsid w:val="00755D1A"/>
    <w:rsid w:val="007579F3"/>
    <w:rsid w:val="00757D7F"/>
    <w:rsid w:val="00757F0C"/>
    <w:rsid w:val="00762797"/>
    <w:rsid w:val="00762B95"/>
    <w:rsid w:val="00764887"/>
    <w:rsid w:val="007704D6"/>
    <w:rsid w:val="00771758"/>
    <w:rsid w:val="00773A00"/>
    <w:rsid w:val="00773A73"/>
    <w:rsid w:val="00774314"/>
    <w:rsid w:val="007756A7"/>
    <w:rsid w:val="00775863"/>
    <w:rsid w:val="007764A0"/>
    <w:rsid w:val="00777008"/>
    <w:rsid w:val="007775BE"/>
    <w:rsid w:val="00777A57"/>
    <w:rsid w:val="007816EB"/>
    <w:rsid w:val="0078419F"/>
    <w:rsid w:val="00786EE6"/>
    <w:rsid w:val="007872ED"/>
    <w:rsid w:val="007873B2"/>
    <w:rsid w:val="00787A9E"/>
    <w:rsid w:val="007910AB"/>
    <w:rsid w:val="007919A7"/>
    <w:rsid w:val="00791E6F"/>
    <w:rsid w:val="00792E1F"/>
    <w:rsid w:val="00793880"/>
    <w:rsid w:val="007947BD"/>
    <w:rsid w:val="00794A61"/>
    <w:rsid w:val="00795845"/>
    <w:rsid w:val="00796689"/>
    <w:rsid w:val="00796E29"/>
    <w:rsid w:val="0079776D"/>
    <w:rsid w:val="007A1FC6"/>
    <w:rsid w:val="007A2232"/>
    <w:rsid w:val="007A3A60"/>
    <w:rsid w:val="007A4856"/>
    <w:rsid w:val="007A5A19"/>
    <w:rsid w:val="007A7BA5"/>
    <w:rsid w:val="007B123D"/>
    <w:rsid w:val="007B3607"/>
    <w:rsid w:val="007B48C1"/>
    <w:rsid w:val="007B5841"/>
    <w:rsid w:val="007B5858"/>
    <w:rsid w:val="007C0B90"/>
    <w:rsid w:val="007C0E01"/>
    <w:rsid w:val="007C176C"/>
    <w:rsid w:val="007C3B39"/>
    <w:rsid w:val="007C3D84"/>
    <w:rsid w:val="007C4B82"/>
    <w:rsid w:val="007C68D6"/>
    <w:rsid w:val="007D2917"/>
    <w:rsid w:val="007D2CE6"/>
    <w:rsid w:val="007D338E"/>
    <w:rsid w:val="007D3C44"/>
    <w:rsid w:val="007D4894"/>
    <w:rsid w:val="007D536C"/>
    <w:rsid w:val="007D57E2"/>
    <w:rsid w:val="007D7C68"/>
    <w:rsid w:val="007E0830"/>
    <w:rsid w:val="007E1798"/>
    <w:rsid w:val="007E1B99"/>
    <w:rsid w:val="007E3E2F"/>
    <w:rsid w:val="007E7644"/>
    <w:rsid w:val="007F1DB0"/>
    <w:rsid w:val="007F3B1C"/>
    <w:rsid w:val="007F40D9"/>
    <w:rsid w:val="007F59C1"/>
    <w:rsid w:val="007F5C12"/>
    <w:rsid w:val="0080180A"/>
    <w:rsid w:val="00801B12"/>
    <w:rsid w:val="0080214F"/>
    <w:rsid w:val="0080569A"/>
    <w:rsid w:val="0080636A"/>
    <w:rsid w:val="00806768"/>
    <w:rsid w:val="00810A3E"/>
    <w:rsid w:val="00811260"/>
    <w:rsid w:val="008113EB"/>
    <w:rsid w:val="00812382"/>
    <w:rsid w:val="008139FF"/>
    <w:rsid w:val="00816D25"/>
    <w:rsid w:val="0081739E"/>
    <w:rsid w:val="00820333"/>
    <w:rsid w:val="008209A2"/>
    <w:rsid w:val="00820BA4"/>
    <w:rsid w:val="00826F14"/>
    <w:rsid w:val="00830489"/>
    <w:rsid w:val="008306BD"/>
    <w:rsid w:val="00831103"/>
    <w:rsid w:val="00833C45"/>
    <w:rsid w:val="00833F4C"/>
    <w:rsid w:val="00834118"/>
    <w:rsid w:val="008365A7"/>
    <w:rsid w:val="00837E57"/>
    <w:rsid w:val="00840E33"/>
    <w:rsid w:val="00843C0B"/>
    <w:rsid w:val="00844F29"/>
    <w:rsid w:val="00845C96"/>
    <w:rsid w:val="00845E27"/>
    <w:rsid w:val="00845F13"/>
    <w:rsid w:val="008462DE"/>
    <w:rsid w:val="008507CF"/>
    <w:rsid w:val="00850818"/>
    <w:rsid w:val="008510E0"/>
    <w:rsid w:val="008539E0"/>
    <w:rsid w:val="00853CC8"/>
    <w:rsid w:val="008566F7"/>
    <w:rsid w:val="008643C3"/>
    <w:rsid w:val="00864929"/>
    <w:rsid w:val="0086548C"/>
    <w:rsid w:val="00867B82"/>
    <w:rsid w:val="00867CB0"/>
    <w:rsid w:val="00867E7D"/>
    <w:rsid w:val="0087011B"/>
    <w:rsid w:val="00870584"/>
    <w:rsid w:val="0087082F"/>
    <w:rsid w:val="008711BB"/>
    <w:rsid w:val="00871F73"/>
    <w:rsid w:val="008723AA"/>
    <w:rsid w:val="008733DA"/>
    <w:rsid w:val="0087448F"/>
    <w:rsid w:val="008747C7"/>
    <w:rsid w:val="0087481F"/>
    <w:rsid w:val="00875CEF"/>
    <w:rsid w:val="0087693D"/>
    <w:rsid w:val="00880413"/>
    <w:rsid w:val="00884720"/>
    <w:rsid w:val="00885E91"/>
    <w:rsid w:val="0089027B"/>
    <w:rsid w:val="00890398"/>
    <w:rsid w:val="00893BB5"/>
    <w:rsid w:val="008942DD"/>
    <w:rsid w:val="0089440C"/>
    <w:rsid w:val="00897A5B"/>
    <w:rsid w:val="008A03EE"/>
    <w:rsid w:val="008A1D06"/>
    <w:rsid w:val="008A3322"/>
    <w:rsid w:val="008A417C"/>
    <w:rsid w:val="008A47AB"/>
    <w:rsid w:val="008A58B0"/>
    <w:rsid w:val="008A5A41"/>
    <w:rsid w:val="008A6C6F"/>
    <w:rsid w:val="008A7878"/>
    <w:rsid w:val="008B318B"/>
    <w:rsid w:val="008B5A85"/>
    <w:rsid w:val="008B70BF"/>
    <w:rsid w:val="008C0105"/>
    <w:rsid w:val="008C031F"/>
    <w:rsid w:val="008C1DCA"/>
    <w:rsid w:val="008C48AF"/>
    <w:rsid w:val="008C5B79"/>
    <w:rsid w:val="008D1E87"/>
    <w:rsid w:val="008D1F99"/>
    <w:rsid w:val="008D3990"/>
    <w:rsid w:val="008D5A4B"/>
    <w:rsid w:val="008D5B75"/>
    <w:rsid w:val="008D5FEB"/>
    <w:rsid w:val="008D7350"/>
    <w:rsid w:val="008E08F2"/>
    <w:rsid w:val="008E0C2B"/>
    <w:rsid w:val="008E2A8C"/>
    <w:rsid w:val="008E2AC4"/>
    <w:rsid w:val="008E3534"/>
    <w:rsid w:val="008E47F7"/>
    <w:rsid w:val="008E6562"/>
    <w:rsid w:val="008E69F4"/>
    <w:rsid w:val="008E6DA0"/>
    <w:rsid w:val="008E7353"/>
    <w:rsid w:val="008E7899"/>
    <w:rsid w:val="008F25F6"/>
    <w:rsid w:val="008F7808"/>
    <w:rsid w:val="009013AC"/>
    <w:rsid w:val="009015BA"/>
    <w:rsid w:val="00901B6B"/>
    <w:rsid w:val="00901F4E"/>
    <w:rsid w:val="00901F71"/>
    <w:rsid w:val="00902862"/>
    <w:rsid w:val="00904449"/>
    <w:rsid w:val="009057D1"/>
    <w:rsid w:val="00907AE6"/>
    <w:rsid w:val="00910EC2"/>
    <w:rsid w:val="00914D2E"/>
    <w:rsid w:val="00915A8A"/>
    <w:rsid w:val="00915DC5"/>
    <w:rsid w:val="00916673"/>
    <w:rsid w:val="009166E5"/>
    <w:rsid w:val="00917804"/>
    <w:rsid w:val="00917E84"/>
    <w:rsid w:val="00922F80"/>
    <w:rsid w:val="00923C88"/>
    <w:rsid w:val="00925EC9"/>
    <w:rsid w:val="009263E2"/>
    <w:rsid w:val="00932337"/>
    <w:rsid w:val="0093304F"/>
    <w:rsid w:val="009333ED"/>
    <w:rsid w:val="009349D5"/>
    <w:rsid w:val="009359AE"/>
    <w:rsid w:val="00936790"/>
    <w:rsid w:val="009379B5"/>
    <w:rsid w:val="0094328D"/>
    <w:rsid w:val="00943ADD"/>
    <w:rsid w:val="00951171"/>
    <w:rsid w:val="009518E1"/>
    <w:rsid w:val="00953157"/>
    <w:rsid w:val="00953723"/>
    <w:rsid w:val="00953A01"/>
    <w:rsid w:val="00954B4A"/>
    <w:rsid w:val="0095507B"/>
    <w:rsid w:val="00955C53"/>
    <w:rsid w:val="00956707"/>
    <w:rsid w:val="00957A56"/>
    <w:rsid w:val="00957A6A"/>
    <w:rsid w:val="00957A91"/>
    <w:rsid w:val="00960BEF"/>
    <w:rsid w:val="0096283C"/>
    <w:rsid w:val="00963BE1"/>
    <w:rsid w:val="009648D2"/>
    <w:rsid w:val="00964FC4"/>
    <w:rsid w:val="009672F7"/>
    <w:rsid w:val="00967818"/>
    <w:rsid w:val="009713D1"/>
    <w:rsid w:val="00971AF7"/>
    <w:rsid w:val="00976417"/>
    <w:rsid w:val="009777BF"/>
    <w:rsid w:val="009779AF"/>
    <w:rsid w:val="0098237C"/>
    <w:rsid w:val="009824AA"/>
    <w:rsid w:val="00982AF1"/>
    <w:rsid w:val="00983749"/>
    <w:rsid w:val="00984B9B"/>
    <w:rsid w:val="00985290"/>
    <w:rsid w:val="0099283A"/>
    <w:rsid w:val="00992B43"/>
    <w:rsid w:val="009934EC"/>
    <w:rsid w:val="00996171"/>
    <w:rsid w:val="00996878"/>
    <w:rsid w:val="00996F38"/>
    <w:rsid w:val="009A036B"/>
    <w:rsid w:val="009A0DF4"/>
    <w:rsid w:val="009A0E93"/>
    <w:rsid w:val="009A1681"/>
    <w:rsid w:val="009A1E44"/>
    <w:rsid w:val="009A3368"/>
    <w:rsid w:val="009A51EE"/>
    <w:rsid w:val="009A52BF"/>
    <w:rsid w:val="009A7A7F"/>
    <w:rsid w:val="009B04FD"/>
    <w:rsid w:val="009B0630"/>
    <w:rsid w:val="009B1CB9"/>
    <w:rsid w:val="009B2116"/>
    <w:rsid w:val="009B2DE3"/>
    <w:rsid w:val="009B50F3"/>
    <w:rsid w:val="009B67C8"/>
    <w:rsid w:val="009C2053"/>
    <w:rsid w:val="009C249D"/>
    <w:rsid w:val="009C2A84"/>
    <w:rsid w:val="009C2CA7"/>
    <w:rsid w:val="009C4F8B"/>
    <w:rsid w:val="009C7023"/>
    <w:rsid w:val="009C77CF"/>
    <w:rsid w:val="009D055A"/>
    <w:rsid w:val="009D12AA"/>
    <w:rsid w:val="009D374E"/>
    <w:rsid w:val="009D46A8"/>
    <w:rsid w:val="009D5F59"/>
    <w:rsid w:val="009D6156"/>
    <w:rsid w:val="009D6C4B"/>
    <w:rsid w:val="009E00EA"/>
    <w:rsid w:val="009E2A1E"/>
    <w:rsid w:val="009F19BA"/>
    <w:rsid w:val="009F4123"/>
    <w:rsid w:val="009F44E6"/>
    <w:rsid w:val="009F454C"/>
    <w:rsid w:val="009F590F"/>
    <w:rsid w:val="009F7375"/>
    <w:rsid w:val="009F7673"/>
    <w:rsid w:val="009F771C"/>
    <w:rsid w:val="009F7FFA"/>
    <w:rsid w:val="00A01B7C"/>
    <w:rsid w:val="00A01C7A"/>
    <w:rsid w:val="00A02220"/>
    <w:rsid w:val="00A03008"/>
    <w:rsid w:val="00A0549B"/>
    <w:rsid w:val="00A06D7F"/>
    <w:rsid w:val="00A073D6"/>
    <w:rsid w:val="00A11F9A"/>
    <w:rsid w:val="00A12238"/>
    <w:rsid w:val="00A12504"/>
    <w:rsid w:val="00A131DB"/>
    <w:rsid w:val="00A14574"/>
    <w:rsid w:val="00A14BB9"/>
    <w:rsid w:val="00A14D90"/>
    <w:rsid w:val="00A15AB6"/>
    <w:rsid w:val="00A220B7"/>
    <w:rsid w:val="00A22E4B"/>
    <w:rsid w:val="00A23557"/>
    <w:rsid w:val="00A25512"/>
    <w:rsid w:val="00A256AE"/>
    <w:rsid w:val="00A31BC1"/>
    <w:rsid w:val="00A33470"/>
    <w:rsid w:val="00A33CF1"/>
    <w:rsid w:val="00A340CA"/>
    <w:rsid w:val="00A352C9"/>
    <w:rsid w:val="00A360B1"/>
    <w:rsid w:val="00A377FB"/>
    <w:rsid w:val="00A419AA"/>
    <w:rsid w:val="00A42373"/>
    <w:rsid w:val="00A4407D"/>
    <w:rsid w:val="00A44429"/>
    <w:rsid w:val="00A4517E"/>
    <w:rsid w:val="00A4568B"/>
    <w:rsid w:val="00A462E3"/>
    <w:rsid w:val="00A47B6F"/>
    <w:rsid w:val="00A512DB"/>
    <w:rsid w:val="00A5222A"/>
    <w:rsid w:val="00A540A2"/>
    <w:rsid w:val="00A54B3A"/>
    <w:rsid w:val="00A54D6B"/>
    <w:rsid w:val="00A60232"/>
    <w:rsid w:val="00A60839"/>
    <w:rsid w:val="00A612E9"/>
    <w:rsid w:val="00A624CB"/>
    <w:rsid w:val="00A6356B"/>
    <w:rsid w:val="00A6364F"/>
    <w:rsid w:val="00A637F6"/>
    <w:rsid w:val="00A644D0"/>
    <w:rsid w:val="00A6708E"/>
    <w:rsid w:val="00A6776B"/>
    <w:rsid w:val="00A70A5F"/>
    <w:rsid w:val="00A70E00"/>
    <w:rsid w:val="00A73353"/>
    <w:rsid w:val="00A73F54"/>
    <w:rsid w:val="00A77E55"/>
    <w:rsid w:val="00A80281"/>
    <w:rsid w:val="00A802AC"/>
    <w:rsid w:val="00A81037"/>
    <w:rsid w:val="00A814F3"/>
    <w:rsid w:val="00A81587"/>
    <w:rsid w:val="00A81674"/>
    <w:rsid w:val="00A81C55"/>
    <w:rsid w:val="00A838CB"/>
    <w:rsid w:val="00A853C3"/>
    <w:rsid w:val="00A903EB"/>
    <w:rsid w:val="00A9046F"/>
    <w:rsid w:val="00A90CC7"/>
    <w:rsid w:val="00A9153D"/>
    <w:rsid w:val="00A91669"/>
    <w:rsid w:val="00A92D5C"/>
    <w:rsid w:val="00A9612D"/>
    <w:rsid w:val="00A97D45"/>
    <w:rsid w:val="00A97E4D"/>
    <w:rsid w:val="00AA07EE"/>
    <w:rsid w:val="00AA2304"/>
    <w:rsid w:val="00AA3E63"/>
    <w:rsid w:val="00AA5E01"/>
    <w:rsid w:val="00AA5E38"/>
    <w:rsid w:val="00AA6A42"/>
    <w:rsid w:val="00AB01A4"/>
    <w:rsid w:val="00AB1921"/>
    <w:rsid w:val="00AB25EE"/>
    <w:rsid w:val="00AC03AB"/>
    <w:rsid w:val="00AC0474"/>
    <w:rsid w:val="00AC4C1F"/>
    <w:rsid w:val="00AC5484"/>
    <w:rsid w:val="00AC5C45"/>
    <w:rsid w:val="00AC6B3D"/>
    <w:rsid w:val="00AC71DA"/>
    <w:rsid w:val="00AD01B7"/>
    <w:rsid w:val="00AD05FC"/>
    <w:rsid w:val="00AD1749"/>
    <w:rsid w:val="00AD19EA"/>
    <w:rsid w:val="00AD2294"/>
    <w:rsid w:val="00AD4836"/>
    <w:rsid w:val="00AD4B8D"/>
    <w:rsid w:val="00AD5DBF"/>
    <w:rsid w:val="00AD60A0"/>
    <w:rsid w:val="00AD6B19"/>
    <w:rsid w:val="00AD6B5A"/>
    <w:rsid w:val="00AE031A"/>
    <w:rsid w:val="00AE177E"/>
    <w:rsid w:val="00AE3677"/>
    <w:rsid w:val="00AE4829"/>
    <w:rsid w:val="00AE7ACD"/>
    <w:rsid w:val="00AF0E7B"/>
    <w:rsid w:val="00AF21A8"/>
    <w:rsid w:val="00AF2247"/>
    <w:rsid w:val="00AF3288"/>
    <w:rsid w:val="00AF4235"/>
    <w:rsid w:val="00AF58F5"/>
    <w:rsid w:val="00AF724E"/>
    <w:rsid w:val="00B0013D"/>
    <w:rsid w:val="00B00BF8"/>
    <w:rsid w:val="00B02B61"/>
    <w:rsid w:val="00B03375"/>
    <w:rsid w:val="00B03640"/>
    <w:rsid w:val="00B04291"/>
    <w:rsid w:val="00B061B9"/>
    <w:rsid w:val="00B066E3"/>
    <w:rsid w:val="00B06CBF"/>
    <w:rsid w:val="00B06ED0"/>
    <w:rsid w:val="00B125D8"/>
    <w:rsid w:val="00B126AE"/>
    <w:rsid w:val="00B132E0"/>
    <w:rsid w:val="00B14DE7"/>
    <w:rsid w:val="00B15046"/>
    <w:rsid w:val="00B15A0B"/>
    <w:rsid w:val="00B16787"/>
    <w:rsid w:val="00B16BBD"/>
    <w:rsid w:val="00B1728D"/>
    <w:rsid w:val="00B17690"/>
    <w:rsid w:val="00B17F94"/>
    <w:rsid w:val="00B20EA6"/>
    <w:rsid w:val="00B239B5"/>
    <w:rsid w:val="00B23C4B"/>
    <w:rsid w:val="00B2601D"/>
    <w:rsid w:val="00B26550"/>
    <w:rsid w:val="00B3022B"/>
    <w:rsid w:val="00B30658"/>
    <w:rsid w:val="00B30DDE"/>
    <w:rsid w:val="00B31474"/>
    <w:rsid w:val="00B32CAF"/>
    <w:rsid w:val="00B3365E"/>
    <w:rsid w:val="00B3541F"/>
    <w:rsid w:val="00B37714"/>
    <w:rsid w:val="00B417B1"/>
    <w:rsid w:val="00B41F15"/>
    <w:rsid w:val="00B432A4"/>
    <w:rsid w:val="00B43E94"/>
    <w:rsid w:val="00B4492C"/>
    <w:rsid w:val="00B519BD"/>
    <w:rsid w:val="00B520BE"/>
    <w:rsid w:val="00B5376B"/>
    <w:rsid w:val="00B60365"/>
    <w:rsid w:val="00B61AAC"/>
    <w:rsid w:val="00B62F04"/>
    <w:rsid w:val="00B643FB"/>
    <w:rsid w:val="00B65D0D"/>
    <w:rsid w:val="00B65D66"/>
    <w:rsid w:val="00B71D4F"/>
    <w:rsid w:val="00B72735"/>
    <w:rsid w:val="00B73226"/>
    <w:rsid w:val="00B73F02"/>
    <w:rsid w:val="00B7441E"/>
    <w:rsid w:val="00B75541"/>
    <w:rsid w:val="00B75717"/>
    <w:rsid w:val="00B7617B"/>
    <w:rsid w:val="00B76880"/>
    <w:rsid w:val="00B77EB4"/>
    <w:rsid w:val="00B8176E"/>
    <w:rsid w:val="00B81A76"/>
    <w:rsid w:val="00B82560"/>
    <w:rsid w:val="00B8261C"/>
    <w:rsid w:val="00B83827"/>
    <w:rsid w:val="00B84676"/>
    <w:rsid w:val="00B85F3B"/>
    <w:rsid w:val="00B92860"/>
    <w:rsid w:val="00B92FB9"/>
    <w:rsid w:val="00B966D5"/>
    <w:rsid w:val="00BA0448"/>
    <w:rsid w:val="00BA1C5C"/>
    <w:rsid w:val="00BA1E05"/>
    <w:rsid w:val="00BA496A"/>
    <w:rsid w:val="00BA5A96"/>
    <w:rsid w:val="00BA5C4F"/>
    <w:rsid w:val="00BA5F14"/>
    <w:rsid w:val="00BB1B9C"/>
    <w:rsid w:val="00BB30F3"/>
    <w:rsid w:val="00BB4D6C"/>
    <w:rsid w:val="00BB79AD"/>
    <w:rsid w:val="00BC0610"/>
    <w:rsid w:val="00BC0CEC"/>
    <w:rsid w:val="00BC4125"/>
    <w:rsid w:val="00BC4836"/>
    <w:rsid w:val="00BC4D96"/>
    <w:rsid w:val="00BC5FD9"/>
    <w:rsid w:val="00BD16A4"/>
    <w:rsid w:val="00BD1E54"/>
    <w:rsid w:val="00BD26B4"/>
    <w:rsid w:val="00BD2F22"/>
    <w:rsid w:val="00BD35EE"/>
    <w:rsid w:val="00BD4D62"/>
    <w:rsid w:val="00BD5CB3"/>
    <w:rsid w:val="00BD6BC4"/>
    <w:rsid w:val="00BE0F78"/>
    <w:rsid w:val="00BE1281"/>
    <w:rsid w:val="00BE2481"/>
    <w:rsid w:val="00BE2F77"/>
    <w:rsid w:val="00BE3CC4"/>
    <w:rsid w:val="00BE41F6"/>
    <w:rsid w:val="00BE5BCE"/>
    <w:rsid w:val="00BE5D0D"/>
    <w:rsid w:val="00BE69AE"/>
    <w:rsid w:val="00BE7238"/>
    <w:rsid w:val="00BF10E0"/>
    <w:rsid w:val="00BF1ADD"/>
    <w:rsid w:val="00BF447B"/>
    <w:rsid w:val="00BF4F6E"/>
    <w:rsid w:val="00BF5801"/>
    <w:rsid w:val="00BF5D54"/>
    <w:rsid w:val="00BF6AD7"/>
    <w:rsid w:val="00BF6ADF"/>
    <w:rsid w:val="00BF7E75"/>
    <w:rsid w:val="00C00277"/>
    <w:rsid w:val="00C004DF"/>
    <w:rsid w:val="00C0175C"/>
    <w:rsid w:val="00C01DE1"/>
    <w:rsid w:val="00C02D18"/>
    <w:rsid w:val="00C03420"/>
    <w:rsid w:val="00C042F9"/>
    <w:rsid w:val="00C052D1"/>
    <w:rsid w:val="00C06175"/>
    <w:rsid w:val="00C06CE6"/>
    <w:rsid w:val="00C0781B"/>
    <w:rsid w:val="00C11B28"/>
    <w:rsid w:val="00C120E5"/>
    <w:rsid w:val="00C121B8"/>
    <w:rsid w:val="00C136CE"/>
    <w:rsid w:val="00C143BE"/>
    <w:rsid w:val="00C157E0"/>
    <w:rsid w:val="00C16BDD"/>
    <w:rsid w:val="00C16C74"/>
    <w:rsid w:val="00C23C11"/>
    <w:rsid w:val="00C242BA"/>
    <w:rsid w:val="00C26173"/>
    <w:rsid w:val="00C27120"/>
    <w:rsid w:val="00C2799C"/>
    <w:rsid w:val="00C30ED5"/>
    <w:rsid w:val="00C31BB1"/>
    <w:rsid w:val="00C338BD"/>
    <w:rsid w:val="00C33A6A"/>
    <w:rsid w:val="00C3472A"/>
    <w:rsid w:val="00C348D7"/>
    <w:rsid w:val="00C34BFE"/>
    <w:rsid w:val="00C37391"/>
    <w:rsid w:val="00C409B7"/>
    <w:rsid w:val="00C411F1"/>
    <w:rsid w:val="00C418EB"/>
    <w:rsid w:val="00C41B8B"/>
    <w:rsid w:val="00C4232B"/>
    <w:rsid w:val="00C44216"/>
    <w:rsid w:val="00C44EC9"/>
    <w:rsid w:val="00C459DB"/>
    <w:rsid w:val="00C46403"/>
    <w:rsid w:val="00C518C7"/>
    <w:rsid w:val="00C51C01"/>
    <w:rsid w:val="00C525BC"/>
    <w:rsid w:val="00C54505"/>
    <w:rsid w:val="00C57993"/>
    <w:rsid w:val="00C57B75"/>
    <w:rsid w:val="00C57FA2"/>
    <w:rsid w:val="00C60668"/>
    <w:rsid w:val="00C60C15"/>
    <w:rsid w:val="00C61092"/>
    <w:rsid w:val="00C61171"/>
    <w:rsid w:val="00C61554"/>
    <w:rsid w:val="00C62341"/>
    <w:rsid w:val="00C631DA"/>
    <w:rsid w:val="00C63515"/>
    <w:rsid w:val="00C65A18"/>
    <w:rsid w:val="00C6746D"/>
    <w:rsid w:val="00C70D0D"/>
    <w:rsid w:val="00C70E8D"/>
    <w:rsid w:val="00C71417"/>
    <w:rsid w:val="00C718A2"/>
    <w:rsid w:val="00C71FFB"/>
    <w:rsid w:val="00C726FA"/>
    <w:rsid w:val="00C75EE1"/>
    <w:rsid w:val="00C7626C"/>
    <w:rsid w:val="00C774C4"/>
    <w:rsid w:val="00C81DCD"/>
    <w:rsid w:val="00C83089"/>
    <w:rsid w:val="00C84EE1"/>
    <w:rsid w:val="00C85BD7"/>
    <w:rsid w:val="00C87D85"/>
    <w:rsid w:val="00C90E04"/>
    <w:rsid w:val="00C94C99"/>
    <w:rsid w:val="00C9550B"/>
    <w:rsid w:val="00C95A65"/>
    <w:rsid w:val="00C973B2"/>
    <w:rsid w:val="00CA18E8"/>
    <w:rsid w:val="00CA2268"/>
    <w:rsid w:val="00CA3B45"/>
    <w:rsid w:val="00CA765D"/>
    <w:rsid w:val="00CB0D90"/>
    <w:rsid w:val="00CB1AFF"/>
    <w:rsid w:val="00CB30C0"/>
    <w:rsid w:val="00CB6623"/>
    <w:rsid w:val="00CB669B"/>
    <w:rsid w:val="00CB7985"/>
    <w:rsid w:val="00CC0DC3"/>
    <w:rsid w:val="00CC2927"/>
    <w:rsid w:val="00CC2AD7"/>
    <w:rsid w:val="00CC2C65"/>
    <w:rsid w:val="00CC30E7"/>
    <w:rsid w:val="00CC34C8"/>
    <w:rsid w:val="00CC76D1"/>
    <w:rsid w:val="00CD197D"/>
    <w:rsid w:val="00CD3108"/>
    <w:rsid w:val="00CD48BD"/>
    <w:rsid w:val="00CD51CE"/>
    <w:rsid w:val="00CD5F4E"/>
    <w:rsid w:val="00CD6780"/>
    <w:rsid w:val="00CD6A9E"/>
    <w:rsid w:val="00CD6BB6"/>
    <w:rsid w:val="00CE082F"/>
    <w:rsid w:val="00CE0C0A"/>
    <w:rsid w:val="00CE1C88"/>
    <w:rsid w:val="00CE25E0"/>
    <w:rsid w:val="00CE2F88"/>
    <w:rsid w:val="00CE4AC1"/>
    <w:rsid w:val="00CE5911"/>
    <w:rsid w:val="00CE7480"/>
    <w:rsid w:val="00CF07ED"/>
    <w:rsid w:val="00CF0CD3"/>
    <w:rsid w:val="00CF1640"/>
    <w:rsid w:val="00CF42C8"/>
    <w:rsid w:val="00CF4D1A"/>
    <w:rsid w:val="00CF4D28"/>
    <w:rsid w:val="00CF4F35"/>
    <w:rsid w:val="00CF51F2"/>
    <w:rsid w:val="00CF599D"/>
    <w:rsid w:val="00CF64CD"/>
    <w:rsid w:val="00CF69FC"/>
    <w:rsid w:val="00D022BA"/>
    <w:rsid w:val="00D03DC1"/>
    <w:rsid w:val="00D105C0"/>
    <w:rsid w:val="00D10C1D"/>
    <w:rsid w:val="00D1164B"/>
    <w:rsid w:val="00D118E2"/>
    <w:rsid w:val="00D126CD"/>
    <w:rsid w:val="00D13016"/>
    <w:rsid w:val="00D162C9"/>
    <w:rsid w:val="00D20645"/>
    <w:rsid w:val="00D2197A"/>
    <w:rsid w:val="00D23401"/>
    <w:rsid w:val="00D239D8"/>
    <w:rsid w:val="00D24273"/>
    <w:rsid w:val="00D24EEC"/>
    <w:rsid w:val="00D25512"/>
    <w:rsid w:val="00D2703E"/>
    <w:rsid w:val="00D301D7"/>
    <w:rsid w:val="00D3060B"/>
    <w:rsid w:val="00D311B7"/>
    <w:rsid w:val="00D3160D"/>
    <w:rsid w:val="00D32FE8"/>
    <w:rsid w:val="00D33986"/>
    <w:rsid w:val="00D34052"/>
    <w:rsid w:val="00D344AA"/>
    <w:rsid w:val="00D36636"/>
    <w:rsid w:val="00D3702F"/>
    <w:rsid w:val="00D3736B"/>
    <w:rsid w:val="00D37DAD"/>
    <w:rsid w:val="00D4066E"/>
    <w:rsid w:val="00D41FB6"/>
    <w:rsid w:val="00D4285B"/>
    <w:rsid w:val="00D42E18"/>
    <w:rsid w:val="00D43B9E"/>
    <w:rsid w:val="00D4416F"/>
    <w:rsid w:val="00D44D3A"/>
    <w:rsid w:val="00D456DD"/>
    <w:rsid w:val="00D45913"/>
    <w:rsid w:val="00D473A1"/>
    <w:rsid w:val="00D52554"/>
    <w:rsid w:val="00D525EA"/>
    <w:rsid w:val="00D52854"/>
    <w:rsid w:val="00D5397B"/>
    <w:rsid w:val="00D53C68"/>
    <w:rsid w:val="00D565A5"/>
    <w:rsid w:val="00D5689D"/>
    <w:rsid w:val="00D56FBB"/>
    <w:rsid w:val="00D605C2"/>
    <w:rsid w:val="00D606FC"/>
    <w:rsid w:val="00D61BF8"/>
    <w:rsid w:val="00D6301B"/>
    <w:rsid w:val="00D706BB"/>
    <w:rsid w:val="00D71FB4"/>
    <w:rsid w:val="00D72EC1"/>
    <w:rsid w:val="00D73D75"/>
    <w:rsid w:val="00D74C6D"/>
    <w:rsid w:val="00D75E7E"/>
    <w:rsid w:val="00D7699B"/>
    <w:rsid w:val="00D8003E"/>
    <w:rsid w:val="00D81BAC"/>
    <w:rsid w:val="00D83645"/>
    <w:rsid w:val="00D83897"/>
    <w:rsid w:val="00D84AC2"/>
    <w:rsid w:val="00D84B68"/>
    <w:rsid w:val="00D877F4"/>
    <w:rsid w:val="00D87C40"/>
    <w:rsid w:val="00D90613"/>
    <w:rsid w:val="00D90D8A"/>
    <w:rsid w:val="00D9114E"/>
    <w:rsid w:val="00D91E86"/>
    <w:rsid w:val="00D92181"/>
    <w:rsid w:val="00D9362F"/>
    <w:rsid w:val="00D938AC"/>
    <w:rsid w:val="00D9538D"/>
    <w:rsid w:val="00D959C0"/>
    <w:rsid w:val="00D959E3"/>
    <w:rsid w:val="00D97A98"/>
    <w:rsid w:val="00D97C49"/>
    <w:rsid w:val="00D97FEC"/>
    <w:rsid w:val="00DA04D6"/>
    <w:rsid w:val="00DA1B85"/>
    <w:rsid w:val="00DA464C"/>
    <w:rsid w:val="00DA6BB4"/>
    <w:rsid w:val="00DA6D5F"/>
    <w:rsid w:val="00DA723F"/>
    <w:rsid w:val="00DB0A89"/>
    <w:rsid w:val="00DB0CCE"/>
    <w:rsid w:val="00DB1D43"/>
    <w:rsid w:val="00DB216A"/>
    <w:rsid w:val="00DB2711"/>
    <w:rsid w:val="00DB2C57"/>
    <w:rsid w:val="00DB39DE"/>
    <w:rsid w:val="00DB61F6"/>
    <w:rsid w:val="00DB6EC7"/>
    <w:rsid w:val="00DC16B5"/>
    <w:rsid w:val="00DC4C12"/>
    <w:rsid w:val="00DC515D"/>
    <w:rsid w:val="00DC5C86"/>
    <w:rsid w:val="00DC7039"/>
    <w:rsid w:val="00DD0736"/>
    <w:rsid w:val="00DD1823"/>
    <w:rsid w:val="00DD19CE"/>
    <w:rsid w:val="00DD272E"/>
    <w:rsid w:val="00DD33E6"/>
    <w:rsid w:val="00DD6C03"/>
    <w:rsid w:val="00DD6D44"/>
    <w:rsid w:val="00DD7A79"/>
    <w:rsid w:val="00DE18FB"/>
    <w:rsid w:val="00DE40A1"/>
    <w:rsid w:val="00DE726C"/>
    <w:rsid w:val="00DF0072"/>
    <w:rsid w:val="00DF092F"/>
    <w:rsid w:val="00DF1396"/>
    <w:rsid w:val="00DF2060"/>
    <w:rsid w:val="00DF2720"/>
    <w:rsid w:val="00DF4F3E"/>
    <w:rsid w:val="00DF585D"/>
    <w:rsid w:val="00DF609C"/>
    <w:rsid w:val="00DF68D1"/>
    <w:rsid w:val="00DF6A7E"/>
    <w:rsid w:val="00DF7D11"/>
    <w:rsid w:val="00E00E41"/>
    <w:rsid w:val="00E022B6"/>
    <w:rsid w:val="00E04CCB"/>
    <w:rsid w:val="00E05749"/>
    <w:rsid w:val="00E05B99"/>
    <w:rsid w:val="00E077F6"/>
    <w:rsid w:val="00E14647"/>
    <w:rsid w:val="00E14EB4"/>
    <w:rsid w:val="00E179DF"/>
    <w:rsid w:val="00E2072D"/>
    <w:rsid w:val="00E22B4D"/>
    <w:rsid w:val="00E246A7"/>
    <w:rsid w:val="00E25750"/>
    <w:rsid w:val="00E25BCE"/>
    <w:rsid w:val="00E26757"/>
    <w:rsid w:val="00E26839"/>
    <w:rsid w:val="00E322BE"/>
    <w:rsid w:val="00E3408C"/>
    <w:rsid w:val="00E345C4"/>
    <w:rsid w:val="00E37D41"/>
    <w:rsid w:val="00E37E75"/>
    <w:rsid w:val="00E40CAB"/>
    <w:rsid w:val="00E46100"/>
    <w:rsid w:val="00E46508"/>
    <w:rsid w:val="00E535CA"/>
    <w:rsid w:val="00E56068"/>
    <w:rsid w:val="00E629BD"/>
    <w:rsid w:val="00E62F61"/>
    <w:rsid w:val="00E6389C"/>
    <w:rsid w:val="00E64CAC"/>
    <w:rsid w:val="00E64F5F"/>
    <w:rsid w:val="00E65288"/>
    <w:rsid w:val="00E66007"/>
    <w:rsid w:val="00E67AE8"/>
    <w:rsid w:val="00E67DA1"/>
    <w:rsid w:val="00E72B98"/>
    <w:rsid w:val="00E7300E"/>
    <w:rsid w:val="00E75184"/>
    <w:rsid w:val="00E77179"/>
    <w:rsid w:val="00E7789B"/>
    <w:rsid w:val="00E841A4"/>
    <w:rsid w:val="00E8427F"/>
    <w:rsid w:val="00E84836"/>
    <w:rsid w:val="00E85C1C"/>
    <w:rsid w:val="00E8653F"/>
    <w:rsid w:val="00E8661B"/>
    <w:rsid w:val="00E8679A"/>
    <w:rsid w:val="00E90929"/>
    <w:rsid w:val="00E92023"/>
    <w:rsid w:val="00E921D7"/>
    <w:rsid w:val="00E9234F"/>
    <w:rsid w:val="00E9409F"/>
    <w:rsid w:val="00E94151"/>
    <w:rsid w:val="00E94498"/>
    <w:rsid w:val="00E946CD"/>
    <w:rsid w:val="00E9791B"/>
    <w:rsid w:val="00E97C67"/>
    <w:rsid w:val="00E97E2B"/>
    <w:rsid w:val="00EA0CBD"/>
    <w:rsid w:val="00EA1A3E"/>
    <w:rsid w:val="00EA263D"/>
    <w:rsid w:val="00EA2F00"/>
    <w:rsid w:val="00EA3229"/>
    <w:rsid w:val="00EA41BC"/>
    <w:rsid w:val="00EA5C81"/>
    <w:rsid w:val="00EA6A11"/>
    <w:rsid w:val="00EB1007"/>
    <w:rsid w:val="00EB1676"/>
    <w:rsid w:val="00EB1C61"/>
    <w:rsid w:val="00EB1EFC"/>
    <w:rsid w:val="00EB2742"/>
    <w:rsid w:val="00EB54E8"/>
    <w:rsid w:val="00EB6991"/>
    <w:rsid w:val="00EC1823"/>
    <w:rsid w:val="00EC1A6C"/>
    <w:rsid w:val="00EC1E08"/>
    <w:rsid w:val="00EC24D6"/>
    <w:rsid w:val="00EC36BA"/>
    <w:rsid w:val="00EC3DA6"/>
    <w:rsid w:val="00EC402D"/>
    <w:rsid w:val="00EC5A5B"/>
    <w:rsid w:val="00EC744B"/>
    <w:rsid w:val="00ED0F0E"/>
    <w:rsid w:val="00ED1E44"/>
    <w:rsid w:val="00ED328C"/>
    <w:rsid w:val="00ED485A"/>
    <w:rsid w:val="00ED4F7E"/>
    <w:rsid w:val="00ED58CB"/>
    <w:rsid w:val="00ED5E73"/>
    <w:rsid w:val="00ED5EB8"/>
    <w:rsid w:val="00ED5F47"/>
    <w:rsid w:val="00ED63ED"/>
    <w:rsid w:val="00ED6539"/>
    <w:rsid w:val="00ED6CEF"/>
    <w:rsid w:val="00EE10BA"/>
    <w:rsid w:val="00EE20B9"/>
    <w:rsid w:val="00EE302B"/>
    <w:rsid w:val="00EE36E5"/>
    <w:rsid w:val="00EE45B8"/>
    <w:rsid w:val="00EE499F"/>
    <w:rsid w:val="00EE5DB9"/>
    <w:rsid w:val="00EE5ED2"/>
    <w:rsid w:val="00EF0103"/>
    <w:rsid w:val="00EF1C17"/>
    <w:rsid w:val="00EF2C62"/>
    <w:rsid w:val="00EF3429"/>
    <w:rsid w:val="00EF5B44"/>
    <w:rsid w:val="00EF7031"/>
    <w:rsid w:val="00F00094"/>
    <w:rsid w:val="00F003A9"/>
    <w:rsid w:val="00F00C71"/>
    <w:rsid w:val="00F018C7"/>
    <w:rsid w:val="00F02CDB"/>
    <w:rsid w:val="00F02D39"/>
    <w:rsid w:val="00F03914"/>
    <w:rsid w:val="00F043C9"/>
    <w:rsid w:val="00F04BBD"/>
    <w:rsid w:val="00F05E5B"/>
    <w:rsid w:val="00F05F00"/>
    <w:rsid w:val="00F06671"/>
    <w:rsid w:val="00F07662"/>
    <w:rsid w:val="00F1147E"/>
    <w:rsid w:val="00F11A2C"/>
    <w:rsid w:val="00F11A8C"/>
    <w:rsid w:val="00F136EC"/>
    <w:rsid w:val="00F139A7"/>
    <w:rsid w:val="00F15368"/>
    <w:rsid w:val="00F166D2"/>
    <w:rsid w:val="00F169E0"/>
    <w:rsid w:val="00F170D8"/>
    <w:rsid w:val="00F175DE"/>
    <w:rsid w:val="00F20FBE"/>
    <w:rsid w:val="00F22505"/>
    <w:rsid w:val="00F22B39"/>
    <w:rsid w:val="00F231F3"/>
    <w:rsid w:val="00F2360C"/>
    <w:rsid w:val="00F257A0"/>
    <w:rsid w:val="00F258B1"/>
    <w:rsid w:val="00F263B3"/>
    <w:rsid w:val="00F310FC"/>
    <w:rsid w:val="00F316A6"/>
    <w:rsid w:val="00F31755"/>
    <w:rsid w:val="00F32C7E"/>
    <w:rsid w:val="00F34124"/>
    <w:rsid w:val="00F349CF"/>
    <w:rsid w:val="00F3608A"/>
    <w:rsid w:val="00F366FC"/>
    <w:rsid w:val="00F37BFD"/>
    <w:rsid w:val="00F412A2"/>
    <w:rsid w:val="00F41E06"/>
    <w:rsid w:val="00F4253D"/>
    <w:rsid w:val="00F42748"/>
    <w:rsid w:val="00F44B26"/>
    <w:rsid w:val="00F4569F"/>
    <w:rsid w:val="00F46588"/>
    <w:rsid w:val="00F525C1"/>
    <w:rsid w:val="00F52FC1"/>
    <w:rsid w:val="00F53705"/>
    <w:rsid w:val="00F53FAD"/>
    <w:rsid w:val="00F54C1F"/>
    <w:rsid w:val="00F55CE3"/>
    <w:rsid w:val="00F601A0"/>
    <w:rsid w:val="00F6046C"/>
    <w:rsid w:val="00F60C97"/>
    <w:rsid w:val="00F61265"/>
    <w:rsid w:val="00F61FD2"/>
    <w:rsid w:val="00F64210"/>
    <w:rsid w:val="00F643A1"/>
    <w:rsid w:val="00F6534A"/>
    <w:rsid w:val="00F6612C"/>
    <w:rsid w:val="00F66E1C"/>
    <w:rsid w:val="00F67A95"/>
    <w:rsid w:val="00F71640"/>
    <w:rsid w:val="00F71CBA"/>
    <w:rsid w:val="00F71E46"/>
    <w:rsid w:val="00F7201D"/>
    <w:rsid w:val="00F720F9"/>
    <w:rsid w:val="00F73CEF"/>
    <w:rsid w:val="00F74105"/>
    <w:rsid w:val="00F767FE"/>
    <w:rsid w:val="00F8298C"/>
    <w:rsid w:val="00F82CE1"/>
    <w:rsid w:val="00F8335A"/>
    <w:rsid w:val="00F83DA8"/>
    <w:rsid w:val="00F83F9E"/>
    <w:rsid w:val="00F85BB3"/>
    <w:rsid w:val="00F86584"/>
    <w:rsid w:val="00F865C0"/>
    <w:rsid w:val="00F877B6"/>
    <w:rsid w:val="00F90200"/>
    <w:rsid w:val="00F91645"/>
    <w:rsid w:val="00F9246B"/>
    <w:rsid w:val="00F92CA2"/>
    <w:rsid w:val="00F93795"/>
    <w:rsid w:val="00F93B54"/>
    <w:rsid w:val="00F9402E"/>
    <w:rsid w:val="00F9712D"/>
    <w:rsid w:val="00F97192"/>
    <w:rsid w:val="00FA1524"/>
    <w:rsid w:val="00FA3628"/>
    <w:rsid w:val="00FB111A"/>
    <w:rsid w:val="00FB1343"/>
    <w:rsid w:val="00FB1E1A"/>
    <w:rsid w:val="00FB29F6"/>
    <w:rsid w:val="00FB37F7"/>
    <w:rsid w:val="00FB4CFC"/>
    <w:rsid w:val="00FB5ECB"/>
    <w:rsid w:val="00FB7170"/>
    <w:rsid w:val="00FB7D47"/>
    <w:rsid w:val="00FC1A67"/>
    <w:rsid w:val="00FC285D"/>
    <w:rsid w:val="00FC322F"/>
    <w:rsid w:val="00FC3CF9"/>
    <w:rsid w:val="00FC401B"/>
    <w:rsid w:val="00FC4447"/>
    <w:rsid w:val="00FC4910"/>
    <w:rsid w:val="00FC6C5B"/>
    <w:rsid w:val="00FD241C"/>
    <w:rsid w:val="00FD24FC"/>
    <w:rsid w:val="00FD4748"/>
    <w:rsid w:val="00FE0011"/>
    <w:rsid w:val="00FE0931"/>
    <w:rsid w:val="00FE26EA"/>
    <w:rsid w:val="00FE343B"/>
    <w:rsid w:val="00FE3A2F"/>
    <w:rsid w:val="00FE46AE"/>
    <w:rsid w:val="00FE4968"/>
    <w:rsid w:val="00FE5462"/>
    <w:rsid w:val="00FE5F3D"/>
    <w:rsid w:val="00FE7317"/>
    <w:rsid w:val="00FE7870"/>
    <w:rsid w:val="00FE7E09"/>
    <w:rsid w:val="00FF1E9D"/>
    <w:rsid w:val="00FF29A5"/>
    <w:rsid w:val="00FF4210"/>
    <w:rsid w:val="00FF43E8"/>
    <w:rsid w:val="00FF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47"/>
  </w:style>
  <w:style w:type="paragraph" w:styleId="Heading1">
    <w:name w:val="heading 1"/>
    <w:basedOn w:val="Normal"/>
    <w:next w:val="Normal"/>
    <w:link w:val="Heading1Char"/>
    <w:uiPriority w:val="9"/>
    <w:qFormat/>
    <w:rsid w:val="00151316"/>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aHeading 2,WTDOM H2"/>
    <w:basedOn w:val="Normal"/>
    <w:next w:val="Normal"/>
    <w:link w:val="Heading2Char"/>
    <w:uiPriority w:val="9"/>
    <w:qFormat/>
    <w:rsid w:val="00151316"/>
    <w:pPr>
      <w:keepNext/>
      <w:keepLines/>
      <w:numPr>
        <w:ilvl w:val="1"/>
        <w:numId w:val="1"/>
      </w:numPr>
      <w:spacing w:before="200" w:after="0" w:line="276" w:lineRule="auto"/>
      <w:outlineLvl w:val="1"/>
    </w:pPr>
    <w:rPr>
      <w:rFonts w:ascii="Candara" w:eastAsia="Times New Roman" w:hAnsi="Candara" w:cs="Times New Roman"/>
      <w:b/>
      <w:bCs/>
      <w:smallCaps/>
      <w:color w:val="000000"/>
      <w:sz w:val="28"/>
      <w:szCs w:val="26"/>
    </w:rPr>
  </w:style>
  <w:style w:type="paragraph" w:styleId="Heading3">
    <w:name w:val="heading 3"/>
    <w:aliases w:val="aHeading 3,WTDOM H3"/>
    <w:basedOn w:val="Normal"/>
    <w:next w:val="Normal"/>
    <w:link w:val="Heading3Char"/>
    <w:uiPriority w:val="9"/>
    <w:qFormat/>
    <w:rsid w:val="00151316"/>
    <w:pPr>
      <w:keepNext/>
      <w:keepLines/>
      <w:numPr>
        <w:ilvl w:val="2"/>
        <w:numId w:val="1"/>
      </w:numPr>
      <w:spacing w:before="200" w:after="0" w:line="276" w:lineRule="auto"/>
      <w:outlineLvl w:val="2"/>
    </w:pPr>
    <w:rPr>
      <w:rFonts w:ascii="Candara" w:eastAsia="Times New Roman" w:hAnsi="Candara" w:cs="Times New Roman"/>
      <w:b/>
      <w:bCs/>
      <w:smallCaps/>
      <w:color w:val="000000"/>
      <w:sz w:val="24"/>
      <w:szCs w:val="24"/>
    </w:rPr>
  </w:style>
  <w:style w:type="paragraph" w:styleId="Heading4">
    <w:name w:val="heading 4"/>
    <w:aliases w:val="aHeading 4,WTDOM H4"/>
    <w:basedOn w:val="Normal"/>
    <w:next w:val="Normal"/>
    <w:link w:val="Heading4Char"/>
    <w:autoRedefine/>
    <w:uiPriority w:val="9"/>
    <w:qFormat/>
    <w:rsid w:val="00151316"/>
    <w:pPr>
      <w:keepNext/>
      <w:keepLines/>
      <w:numPr>
        <w:ilvl w:val="3"/>
        <w:numId w:val="1"/>
      </w:numPr>
      <w:spacing w:before="200" w:after="0" w:line="276" w:lineRule="auto"/>
      <w:outlineLvl w:val="3"/>
    </w:pPr>
    <w:rPr>
      <w:rFonts w:ascii="Candara" w:eastAsia="Times New Roman" w:hAnsi="Candara" w:cs="Times New Roman"/>
      <w:bCs/>
      <w:iCs/>
      <w:smallCaps/>
      <w:color w:val="1F497D"/>
    </w:rPr>
  </w:style>
  <w:style w:type="paragraph" w:styleId="Heading5">
    <w:name w:val="heading 5"/>
    <w:aliases w:val="aHeading 5"/>
    <w:basedOn w:val="Normal"/>
    <w:next w:val="Normal"/>
    <w:link w:val="Heading5Char"/>
    <w:uiPriority w:val="9"/>
    <w:qFormat/>
    <w:rsid w:val="00151316"/>
    <w:pPr>
      <w:keepNext/>
      <w:keepLines/>
      <w:numPr>
        <w:ilvl w:val="4"/>
        <w:numId w:val="1"/>
      </w:numPr>
      <w:spacing w:before="200" w:after="0" w:line="276" w:lineRule="auto"/>
      <w:outlineLvl w:val="4"/>
    </w:pPr>
    <w:rPr>
      <w:rFonts w:ascii="Candara" w:eastAsia="Times New Roman" w:hAnsi="Candara" w:cs="Times New Roman"/>
      <w:color w:val="1F497D"/>
    </w:rPr>
  </w:style>
  <w:style w:type="paragraph" w:styleId="Heading6">
    <w:name w:val="heading 6"/>
    <w:basedOn w:val="Normal"/>
    <w:next w:val="Normal"/>
    <w:link w:val="Heading6Char"/>
    <w:uiPriority w:val="9"/>
    <w:qFormat/>
    <w:rsid w:val="00151316"/>
    <w:pPr>
      <w:keepNext/>
      <w:keepLines/>
      <w:numPr>
        <w:ilvl w:val="5"/>
        <w:numId w:val="1"/>
      </w:numPr>
      <w:spacing w:before="200" w:after="0" w:line="276"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151316"/>
    <w:pPr>
      <w:keepNext/>
      <w:keepLines/>
      <w:numPr>
        <w:ilvl w:val="6"/>
        <w:numId w:val="1"/>
      </w:numPr>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151316"/>
    <w:pPr>
      <w:keepNext/>
      <w:keepLines/>
      <w:numPr>
        <w:ilvl w:val="7"/>
        <w:numId w:val="1"/>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151316"/>
    <w:pPr>
      <w:keepNext/>
      <w:keepLines/>
      <w:numPr>
        <w:ilvl w:val="8"/>
        <w:numId w:val="1"/>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16"/>
    <w:rPr>
      <w:rFonts w:ascii="Calibri Light" w:eastAsia="Times New Roman" w:hAnsi="Calibri Light" w:cs="Times New Roman"/>
      <w:b/>
      <w:bCs/>
      <w:kern w:val="32"/>
      <w:sz w:val="32"/>
      <w:szCs w:val="32"/>
    </w:rPr>
  </w:style>
  <w:style w:type="character" w:customStyle="1" w:styleId="Heading2Char">
    <w:name w:val="Heading 2 Char"/>
    <w:aliases w:val="aHeading 2 Char,WTDOM H2 Char"/>
    <w:basedOn w:val="DefaultParagraphFont"/>
    <w:link w:val="Heading2"/>
    <w:uiPriority w:val="9"/>
    <w:rsid w:val="00151316"/>
    <w:rPr>
      <w:rFonts w:ascii="Candara" w:eastAsia="Times New Roman" w:hAnsi="Candara" w:cs="Times New Roman"/>
      <w:b/>
      <w:bCs/>
      <w:smallCaps/>
      <w:color w:val="000000"/>
      <w:sz w:val="28"/>
      <w:szCs w:val="26"/>
    </w:rPr>
  </w:style>
  <w:style w:type="character" w:customStyle="1" w:styleId="Heading3Char">
    <w:name w:val="Heading 3 Char"/>
    <w:aliases w:val="aHeading 3 Char,WTDOM H3 Char"/>
    <w:basedOn w:val="DefaultParagraphFont"/>
    <w:link w:val="Heading3"/>
    <w:uiPriority w:val="9"/>
    <w:rsid w:val="00151316"/>
    <w:rPr>
      <w:rFonts w:ascii="Candara" w:eastAsia="Times New Roman" w:hAnsi="Candara" w:cs="Times New Roman"/>
      <w:b/>
      <w:bCs/>
      <w:smallCaps/>
      <w:color w:val="000000"/>
      <w:sz w:val="24"/>
      <w:szCs w:val="24"/>
    </w:rPr>
  </w:style>
  <w:style w:type="character" w:customStyle="1" w:styleId="Heading4Char">
    <w:name w:val="Heading 4 Char"/>
    <w:aliases w:val="aHeading 4 Char,WTDOM H4 Char"/>
    <w:basedOn w:val="DefaultParagraphFont"/>
    <w:link w:val="Heading4"/>
    <w:uiPriority w:val="9"/>
    <w:rsid w:val="00151316"/>
    <w:rPr>
      <w:rFonts w:ascii="Candara" w:eastAsia="Times New Roman" w:hAnsi="Candara" w:cs="Times New Roman"/>
      <w:bCs/>
      <w:iCs/>
      <w:smallCaps/>
      <w:color w:val="1F497D"/>
    </w:rPr>
  </w:style>
  <w:style w:type="character" w:customStyle="1" w:styleId="Heading5Char">
    <w:name w:val="Heading 5 Char"/>
    <w:aliases w:val="aHeading 5 Char"/>
    <w:basedOn w:val="DefaultParagraphFont"/>
    <w:link w:val="Heading5"/>
    <w:uiPriority w:val="9"/>
    <w:rsid w:val="00151316"/>
    <w:rPr>
      <w:rFonts w:ascii="Candara" w:eastAsia="Times New Roman" w:hAnsi="Candara" w:cs="Times New Roman"/>
      <w:color w:val="1F497D"/>
    </w:rPr>
  </w:style>
  <w:style w:type="character" w:customStyle="1" w:styleId="Heading6Char">
    <w:name w:val="Heading 6 Char"/>
    <w:basedOn w:val="DefaultParagraphFont"/>
    <w:link w:val="Heading6"/>
    <w:uiPriority w:val="9"/>
    <w:rsid w:val="00151316"/>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151316"/>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15131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151316"/>
    <w:rPr>
      <w:rFonts w:ascii="Cambria" w:eastAsia="Times New Roman" w:hAnsi="Cambria" w:cs="Times New Roman"/>
      <w:i/>
      <w:iCs/>
      <w:color w:val="404040"/>
      <w:sz w:val="20"/>
      <w:szCs w:val="20"/>
    </w:rPr>
  </w:style>
  <w:style w:type="paragraph" w:styleId="NoSpacing">
    <w:name w:val="No Spacing"/>
    <w:link w:val="NoSpacingChar"/>
    <w:uiPriority w:val="1"/>
    <w:qFormat/>
    <w:rsid w:val="002B2C47"/>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151316"/>
    <w:rPr>
      <w:rFonts w:ascii="Calibri" w:eastAsia="Times New Roman" w:hAnsi="Calibri" w:cs="Times New Roman"/>
    </w:rPr>
  </w:style>
  <w:style w:type="paragraph" w:styleId="Header">
    <w:name w:val="header"/>
    <w:basedOn w:val="Normal"/>
    <w:link w:val="HeaderChar"/>
    <w:uiPriority w:val="99"/>
    <w:unhideWhenUsed/>
    <w:rsid w:val="002B2C47"/>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151316"/>
    <w:rPr>
      <w:rFonts w:ascii="Calibri" w:eastAsia="Times New Roman" w:hAnsi="Calibri" w:cs="Times New Roman"/>
    </w:rPr>
  </w:style>
  <w:style w:type="paragraph" w:styleId="Footer">
    <w:name w:val="footer"/>
    <w:basedOn w:val="Normal"/>
    <w:link w:val="FooterChar"/>
    <w:uiPriority w:val="99"/>
    <w:unhideWhenUsed/>
    <w:rsid w:val="002B2C47"/>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151316"/>
    <w:rPr>
      <w:rFonts w:ascii="Calibri" w:eastAsia="Times New Roman" w:hAnsi="Calibri" w:cs="Times New Roman"/>
    </w:rPr>
  </w:style>
  <w:style w:type="paragraph" w:styleId="Caption">
    <w:name w:val="caption"/>
    <w:basedOn w:val="Normal"/>
    <w:next w:val="Normal"/>
    <w:uiPriority w:val="35"/>
    <w:qFormat/>
    <w:rsid w:val="002B2C47"/>
    <w:pPr>
      <w:spacing w:after="240" w:line="240" w:lineRule="auto"/>
    </w:pPr>
    <w:rPr>
      <w:rFonts w:ascii="Calibri" w:eastAsia="Times New Roman" w:hAnsi="Calibri" w:cs="Times New Roman"/>
      <w:b/>
      <w:bCs/>
      <w:color w:val="4F81BD"/>
      <w:sz w:val="18"/>
      <w:szCs w:val="18"/>
    </w:rPr>
  </w:style>
  <w:style w:type="paragraph" w:styleId="ListParagraph">
    <w:name w:val="List Paragraph"/>
    <w:basedOn w:val="Normal"/>
    <w:link w:val="ListParagraphChar"/>
    <w:uiPriority w:val="34"/>
    <w:qFormat/>
    <w:rsid w:val="002B2C47"/>
    <w:pPr>
      <w:spacing w:after="120" w:line="276" w:lineRule="auto"/>
      <w:ind w:left="720"/>
      <w:contextualSpacing/>
    </w:pPr>
    <w:rPr>
      <w:rFonts w:ascii="Calibri" w:eastAsia="Times New Roman" w:hAnsi="Calibri" w:cs="Times New Roman"/>
    </w:rPr>
  </w:style>
  <w:style w:type="character" w:styleId="Hyperlink">
    <w:name w:val="Hyperlink"/>
    <w:uiPriority w:val="99"/>
    <w:unhideWhenUsed/>
    <w:rsid w:val="00151316"/>
    <w:rPr>
      <w:rFonts w:cs="Times New Roman"/>
      <w:color w:val="0000FF"/>
      <w:u w:val="single"/>
    </w:rPr>
  </w:style>
  <w:style w:type="paragraph" w:styleId="FootnoteText">
    <w:name w:val="footnote text"/>
    <w:basedOn w:val="Normal"/>
    <w:link w:val="FootnoteTextChar"/>
    <w:uiPriority w:val="99"/>
    <w:unhideWhenUsed/>
    <w:rsid w:val="002B2C47"/>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151316"/>
    <w:rPr>
      <w:rFonts w:ascii="Calibri" w:eastAsia="Times New Roman" w:hAnsi="Calibri" w:cs="Times New Roman"/>
      <w:sz w:val="20"/>
      <w:szCs w:val="20"/>
    </w:rPr>
  </w:style>
  <w:style w:type="character" w:styleId="FootnoteReference">
    <w:name w:val="footnote reference"/>
    <w:uiPriority w:val="99"/>
    <w:unhideWhenUsed/>
    <w:rsid w:val="00151316"/>
    <w:rPr>
      <w:rFonts w:cs="Times New Roman"/>
      <w:vertAlign w:val="superscript"/>
    </w:rPr>
  </w:style>
  <w:style w:type="paragraph" w:styleId="TOCHeading">
    <w:name w:val="TOC Heading"/>
    <w:basedOn w:val="Heading1"/>
    <w:next w:val="Normal"/>
    <w:uiPriority w:val="39"/>
    <w:qFormat/>
    <w:rsid w:val="00151316"/>
    <w:pPr>
      <w:keepLines/>
      <w:spacing w:before="480" w:after="0" w:line="240" w:lineRule="auto"/>
      <w:outlineLvl w:val="9"/>
    </w:pPr>
    <w:rPr>
      <w:rFonts w:ascii="Candara" w:hAnsi="Candara"/>
      <w:bCs w:val="0"/>
      <w:color w:val="365F91"/>
      <w:kern w:val="0"/>
      <w:sz w:val="28"/>
      <w:szCs w:val="28"/>
    </w:rPr>
  </w:style>
  <w:style w:type="paragraph" w:styleId="TOC1">
    <w:name w:val="toc 1"/>
    <w:basedOn w:val="Normal"/>
    <w:next w:val="Normal"/>
    <w:autoRedefine/>
    <w:uiPriority w:val="39"/>
    <w:unhideWhenUsed/>
    <w:qFormat/>
    <w:rsid w:val="002B2C47"/>
    <w:pPr>
      <w:tabs>
        <w:tab w:val="left" w:pos="440"/>
        <w:tab w:val="right" w:leader="dot" w:pos="9350"/>
      </w:tabs>
      <w:spacing w:before="120" w:after="120" w:line="276" w:lineRule="auto"/>
    </w:pPr>
    <w:rPr>
      <w:rFonts w:ascii="Calibri" w:eastAsia="Times New Roman" w:hAnsi="Calibri" w:cs="Times New Roman"/>
      <w:b/>
      <w:bCs/>
      <w:caps/>
      <w:sz w:val="20"/>
      <w:szCs w:val="20"/>
    </w:rPr>
  </w:style>
  <w:style w:type="character" w:styleId="Strong">
    <w:name w:val="Strong"/>
    <w:uiPriority w:val="22"/>
    <w:qFormat/>
    <w:rsid w:val="00151316"/>
    <w:rPr>
      <w:rFonts w:cs="Times New Roman"/>
      <w:b/>
      <w:bCs/>
    </w:rPr>
  </w:style>
  <w:style w:type="paragraph" w:styleId="NormalWeb">
    <w:name w:val="Normal (Web)"/>
    <w:basedOn w:val="Normal"/>
    <w:uiPriority w:val="99"/>
    <w:rsid w:val="00151316"/>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rsid w:val="00151316"/>
    <w:pPr>
      <w:spacing w:after="12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51316"/>
    <w:rPr>
      <w:rFonts w:ascii="Courier New" w:eastAsia="Times New Roman" w:hAnsi="Courier New" w:cs="Times New Roman"/>
      <w:sz w:val="20"/>
      <w:szCs w:val="20"/>
    </w:rPr>
  </w:style>
  <w:style w:type="paragraph" w:customStyle="1" w:styleId="aHeading1">
    <w:name w:val="aHeading1"/>
    <w:basedOn w:val="Heading1"/>
    <w:link w:val="aHeading1Char"/>
    <w:qFormat/>
    <w:rsid w:val="002B2C47"/>
    <w:pPr>
      <w:keepLines/>
      <w:numPr>
        <w:numId w:val="1"/>
      </w:numPr>
      <w:spacing w:after="240" w:line="240" w:lineRule="auto"/>
    </w:pPr>
    <w:rPr>
      <w:rFonts w:ascii="Candara" w:hAnsi="Candara"/>
      <w:bCs w:val="0"/>
      <w:smallCaps/>
      <w:color w:val="2F5496" w:themeColor="accent5" w:themeShade="BF"/>
      <w:kern w:val="0"/>
    </w:rPr>
  </w:style>
  <w:style w:type="character" w:customStyle="1" w:styleId="aHeading1Char">
    <w:name w:val="aHeading1 Char"/>
    <w:link w:val="aHeading1"/>
    <w:locked/>
    <w:rsid w:val="005A5C32"/>
    <w:rPr>
      <w:rFonts w:ascii="Candara" w:eastAsia="Times New Roman" w:hAnsi="Candara" w:cs="Times New Roman"/>
      <w:b/>
      <w:smallCaps/>
      <w:color w:val="2F5496" w:themeColor="accent5" w:themeShade="BF"/>
      <w:sz w:val="32"/>
      <w:szCs w:val="32"/>
    </w:rPr>
  </w:style>
  <w:style w:type="character" w:customStyle="1" w:styleId="ListParagraphChar">
    <w:name w:val="List Paragraph Char"/>
    <w:link w:val="ListParagraph"/>
    <w:uiPriority w:val="34"/>
    <w:locked/>
    <w:rsid w:val="00151316"/>
    <w:rPr>
      <w:rFonts w:ascii="Calibri" w:eastAsia="Times New Roman" w:hAnsi="Calibri" w:cs="Times New Roman"/>
    </w:rPr>
  </w:style>
  <w:style w:type="character" w:customStyle="1" w:styleId="StyleTimesNewRoman">
    <w:name w:val="Style Times New Roman"/>
    <w:uiPriority w:val="99"/>
    <w:rsid w:val="00151316"/>
    <w:rPr>
      <w:color w:val="000000"/>
      <w:sz w:val="24"/>
    </w:rPr>
  </w:style>
  <w:style w:type="paragraph" w:styleId="BalloonText">
    <w:name w:val="Balloon Text"/>
    <w:basedOn w:val="Normal"/>
    <w:link w:val="BalloonTextChar"/>
    <w:uiPriority w:val="99"/>
    <w:semiHidden/>
    <w:unhideWhenUsed/>
    <w:rsid w:val="001513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1316"/>
    <w:rPr>
      <w:rFonts w:ascii="Tahoma" w:eastAsia="Calibri" w:hAnsi="Tahoma" w:cs="Tahoma"/>
      <w:sz w:val="16"/>
      <w:szCs w:val="16"/>
    </w:rPr>
  </w:style>
  <w:style w:type="table" w:styleId="TableGrid">
    <w:name w:val="Table Grid"/>
    <w:basedOn w:val="TableNormal"/>
    <w:uiPriority w:val="59"/>
    <w:rsid w:val="001513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51316"/>
    <w:rPr>
      <w:sz w:val="16"/>
      <w:szCs w:val="16"/>
    </w:rPr>
  </w:style>
  <w:style w:type="paragraph" w:styleId="CommentText">
    <w:name w:val="annotation text"/>
    <w:basedOn w:val="Normal"/>
    <w:link w:val="CommentTextChar"/>
    <w:uiPriority w:val="99"/>
    <w:unhideWhenUsed/>
    <w:rsid w:val="002B2C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5131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1316"/>
    <w:rPr>
      <w:b/>
      <w:bCs/>
    </w:rPr>
  </w:style>
  <w:style w:type="character" w:customStyle="1" w:styleId="CommentSubjectChar">
    <w:name w:val="Comment Subject Char"/>
    <w:basedOn w:val="CommentTextChar"/>
    <w:link w:val="CommentSubject"/>
    <w:uiPriority w:val="99"/>
    <w:semiHidden/>
    <w:rsid w:val="00151316"/>
    <w:rPr>
      <w:rFonts w:ascii="Calibri" w:eastAsia="Calibri" w:hAnsi="Calibri" w:cs="Times New Roman"/>
      <w:b/>
      <w:bCs/>
      <w:sz w:val="20"/>
      <w:szCs w:val="20"/>
    </w:rPr>
  </w:style>
  <w:style w:type="paragraph" w:customStyle="1" w:styleId="tabletext">
    <w:name w:val="table text"/>
    <w:basedOn w:val="Normal"/>
    <w:qFormat/>
    <w:rsid w:val="002B2C47"/>
    <w:pPr>
      <w:spacing w:after="60" w:line="240" w:lineRule="auto"/>
    </w:pPr>
    <w:rPr>
      <w:rFonts w:ascii="Calibri" w:eastAsia="Calibri" w:hAnsi="Calibri" w:cs="Times New Roman"/>
    </w:rPr>
  </w:style>
  <w:style w:type="paragraph" w:customStyle="1" w:styleId="Level1">
    <w:name w:val="Level 1"/>
    <w:basedOn w:val="Normal"/>
    <w:uiPriority w:val="99"/>
    <w:rsid w:val="00151316"/>
    <w:pPr>
      <w:widowControl w:val="0"/>
      <w:spacing w:after="0" w:line="240" w:lineRule="auto"/>
    </w:pPr>
    <w:rPr>
      <w:rFonts w:ascii="Arial" w:eastAsia="Times New Roman" w:hAnsi="Arial" w:cs="Times New Roman"/>
      <w:szCs w:val="20"/>
    </w:rPr>
  </w:style>
  <w:style w:type="paragraph" w:styleId="TOC2">
    <w:name w:val="toc 2"/>
    <w:basedOn w:val="Normal"/>
    <w:next w:val="Normal"/>
    <w:autoRedefine/>
    <w:uiPriority w:val="39"/>
    <w:unhideWhenUsed/>
    <w:rsid w:val="002B2C47"/>
    <w:pPr>
      <w:spacing w:after="100"/>
      <w:ind w:left="220"/>
    </w:pPr>
    <w:rPr>
      <w:rFonts w:ascii="Calibri" w:eastAsia="SimSun" w:hAnsi="Calibri" w:cs="Times New Roman"/>
    </w:rPr>
  </w:style>
  <w:style w:type="paragraph" w:styleId="TOC3">
    <w:name w:val="toc 3"/>
    <w:basedOn w:val="Normal"/>
    <w:next w:val="Normal"/>
    <w:autoRedefine/>
    <w:uiPriority w:val="39"/>
    <w:unhideWhenUsed/>
    <w:rsid w:val="002B2C47"/>
    <w:pPr>
      <w:spacing w:after="100"/>
      <w:ind w:left="440"/>
    </w:pPr>
    <w:rPr>
      <w:rFonts w:ascii="Calibri" w:eastAsia="SimSun" w:hAnsi="Calibri" w:cs="Times New Roman"/>
    </w:rPr>
  </w:style>
  <w:style w:type="paragraph" w:styleId="Revision">
    <w:name w:val="Revision"/>
    <w:hidden/>
    <w:uiPriority w:val="99"/>
    <w:semiHidden/>
    <w:rsid w:val="002B2C47"/>
    <w:pPr>
      <w:spacing w:after="0" w:line="240" w:lineRule="auto"/>
    </w:pPr>
    <w:rPr>
      <w:rFonts w:ascii="Calibri" w:eastAsia="Calibri" w:hAnsi="Calibri" w:cs="Times New Roman"/>
    </w:rPr>
  </w:style>
  <w:style w:type="table" w:customStyle="1" w:styleId="GridTable4-Accent51">
    <w:name w:val="Grid Table 4 - Accent 51"/>
    <w:basedOn w:val="TableNormal"/>
    <w:uiPriority w:val="49"/>
    <w:rsid w:val="00151316"/>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1">
    <w:name w:val="List Table 41"/>
    <w:basedOn w:val="TableNormal"/>
    <w:uiPriority w:val="49"/>
    <w:rsid w:val="00B825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31">
    <w:name w:val="List Table 3 - Accent 31"/>
    <w:basedOn w:val="TableNormal"/>
    <w:uiPriority w:val="48"/>
    <w:rsid w:val="00B8256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4-Accent31">
    <w:name w:val="List Table 4 - Accent 31"/>
    <w:basedOn w:val="TableNormal"/>
    <w:uiPriority w:val="49"/>
    <w:rsid w:val="00B825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47"/>
  </w:style>
  <w:style w:type="paragraph" w:styleId="Heading1">
    <w:name w:val="heading 1"/>
    <w:basedOn w:val="Normal"/>
    <w:next w:val="Normal"/>
    <w:link w:val="Heading1Char"/>
    <w:uiPriority w:val="9"/>
    <w:qFormat/>
    <w:rsid w:val="00151316"/>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aHeading 2,WTDOM H2"/>
    <w:basedOn w:val="Normal"/>
    <w:next w:val="Normal"/>
    <w:link w:val="Heading2Char"/>
    <w:uiPriority w:val="9"/>
    <w:qFormat/>
    <w:rsid w:val="00151316"/>
    <w:pPr>
      <w:keepNext/>
      <w:keepLines/>
      <w:numPr>
        <w:ilvl w:val="1"/>
        <w:numId w:val="1"/>
      </w:numPr>
      <w:spacing w:before="200" w:after="0" w:line="276" w:lineRule="auto"/>
      <w:outlineLvl w:val="1"/>
    </w:pPr>
    <w:rPr>
      <w:rFonts w:ascii="Candara" w:eastAsia="Times New Roman" w:hAnsi="Candara" w:cs="Times New Roman"/>
      <w:b/>
      <w:bCs/>
      <w:smallCaps/>
      <w:color w:val="000000"/>
      <w:sz w:val="28"/>
      <w:szCs w:val="26"/>
    </w:rPr>
  </w:style>
  <w:style w:type="paragraph" w:styleId="Heading3">
    <w:name w:val="heading 3"/>
    <w:aliases w:val="aHeading 3,WTDOM H3"/>
    <w:basedOn w:val="Normal"/>
    <w:next w:val="Normal"/>
    <w:link w:val="Heading3Char"/>
    <w:uiPriority w:val="9"/>
    <w:qFormat/>
    <w:rsid w:val="00151316"/>
    <w:pPr>
      <w:keepNext/>
      <w:keepLines/>
      <w:numPr>
        <w:ilvl w:val="2"/>
        <w:numId w:val="1"/>
      </w:numPr>
      <w:spacing w:before="200" w:after="0" w:line="276" w:lineRule="auto"/>
      <w:outlineLvl w:val="2"/>
    </w:pPr>
    <w:rPr>
      <w:rFonts w:ascii="Candara" w:eastAsia="Times New Roman" w:hAnsi="Candara" w:cs="Times New Roman"/>
      <w:b/>
      <w:bCs/>
      <w:smallCaps/>
      <w:color w:val="000000"/>
      <w:sz w:val="24"/>
      <w:szCs w:val="24"/>
    </w:rPr>
  </w:style>
  <w:style w:type="paragraph" w:styleId="Heading4">
    <w:name w:val="heading 4"/>
    <w:aliases w:val="aHeading 4,WTDOM H4"/>
    <w:basedOn w:val="Normal"/>
    <w:next w:val="Normal"/>
    <w:link w:val="Heading4Char"/>
    <w:autoRedefine/>
    <w:uiPriority w:val="9"/>
    <w:qFormat/>
    <w:rsid w:val="00151316"/>
    <w:pPr>
      <w:keepNext/>
      <w:keepLines/>
      <w:numPr>
        <w:ilvl w:val="3"/>
        <w:numId w:val="1"/>
      </w:numPr>
      <w:spacing w:before="200" w:after="0" w:line="276" w:lineRule="auto"/>
      <w:outlineLvl w:val="3"/>
    </w:pPr>
    <w:rPr>
      <w:rFonts w:ascii="Candara" w:eastAsia="Times New Roman" w:hAnsi="Candara" w:cs="Times New Roman"/>
      <w:bCs/>
      <w:iCs/>
      <w:smallCaps/>
      <w:color w:val="1F497D"/>
    </w:rPr>
  </w:style>
  <w:style w:type="paragraph" w:styleId="Heading5">
    <w:name w:val="heading 5"/>
    <w:aliases w:val="aHeading 5"/>
    <w:basedOn w:val="Normal"/>
    <w:next w:val="Normal"/>
    <w:link w:val="Heading5Char"/>
    <w:uiPriority w:val="9"/>
    <w:qFormat/>
    <w:rsid w:val="00151316"/>
    <w:pPr>
      <w:keepNext/>
      <w:keepLines/>
      <w:numPr>
        <w:ilvl w:val="4"/>
        <w:numId w:val="1"/>
      </w:numPr>
      <w:spacing w:before="200" w:after="0" w:line="276" w:lineRule="auto"/>
      <w:outlineLvl w:val="4"/>
    </w:pPr>
    <w:rPr>
      <w:rFonts w:ascii="Candara" w:eastAsia="Times New Roman" w:hAnsi="Candara" w:cs="Times New Roman"/>
      <w:color w:val="1F497D"/>
    </w:rPr>
  </w:style>
  <w:style w:type="paragraph" w:styleId="Heading6">
    <w:name w:val="heading 6"/>
    <w:basedOn w:val="Normal"/>
    <w:next w:val="Normal"/>
    <w:link w:val="Heading6Char"/>
    <w:uiPriority w:val="9"/>
    <w:qFormat/>
    <w:rsid w:val="00151316"/>
    <w:pPr>
      <w:keepNext/>
      <w:keepLines/>
      <w:numPr>
        <w:ilvl w:val="5"/>
        <w:numId w:val="1"/>
      </w:numPr>
      <w:spacing w:before="200" w:after="0" w:line="276"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151316"/>
    <w:pPr>
      <w:keepNext/>
      <w:keepLines/>
      <w:numPr>
        <w:ilvl w:val="6"/>
        <w:numId w:val="1"/>
      </w:numPr>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151316"/>
    <w:pPr>
      <w:keepNext/>
      <w:keepLines/>
      <w:numPr>
        <w:ilvl w:val="7"/>
        <w:numId w:val="1"/>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151316"/>
    <w:pPr>
      <w:keepNext/>
      <w:keepLines/>
      <w:numPr>
        <w:ilvl w:val="8"/>
        <w:numId w:val="1"/>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16"/>
    <w:rPr>
      <w:rFonts w:ascii="Calibri Light" w:eastAsia="Times New Roman" w:hAnsi="Calibri Light" w:cs="Times New Roman"/>
      <w:b/>
      <w:bCs/>
      <w:kern w:val="32"/>
      <w:sz w:val="32"/>
      <w:szCs w:val="32"/>
    </w:rPr>
  </w:style>
  <w:style w:type="character" w:customStyle="1" w:styleId="Heading2Char">
    <w:name w:val="Heading 2 Char"/>
    <w:aliases w:val="aHeading 2 Char,WTDOM H2 Char"/>
    <w:basedOn w:val="DefaultParagraphFont"/>
    <w:link w:val="Heading2"/>
    <w:uiPriority w:val="9"/>
    <w:rsid w:val="00151316"/>
    <w:rPr>
      <w:rFonts w:ascii="Candara" w:eastAsia="Times New Roman" w:hAnsi="Candara" w:cs="Times New Roman"/>
      <w:b/>
      <w:bCs/>
      <w:smallCaps/>
      <w:color w:val="000000"/>
      <w:sz w:val="28"/>
      <w:szCs w:val="26"/>
    </w:rPr>
  </w:style>
  <w:style w:type="character" w:customStyle="1" w:styleId="Heading3Char">
    <w:name w:val="Heading 3 Char"/>
    <w:aliases w:val="aHeading 3 Char,WTDOM H3 Char"/>
    <w:basedOn w:val="DefaultParagraphFont"/>
    <w:link w:val="Heading3"/>
    <w:uiPriority w:val="9"/>
    <w:rsid w:val="00151316"/>
    <w:rPr>
      <w:rFonts w:ascii="Candara" w:eastAsia="Times New Roman" w:hAnsi="Candara" w:cs="Times New Roman"/>
      <w:b/>
      <w:bCs/>
      <w:smallCaps/>
      <w:color w:val="000000"/>
      <w:sz w:val="24"/>
      <w:szCs w:val="24"/>
    </w:rPr>
  </w:style>
  <w:style w:type="character" w:customStyle="1" w:styleId="Heading4Char">
    <w:name w:val="Heading 4 Char"/>
    <w:aliases w:val="aHeading 4 Char,WTDOM H4 Char"/>
    <w:basedOn w:val="DefaultParagraphFont"/>
    <w:link w:val="Heading4"/>
    <w:uiPriority w:val="9"/>
    <w:rsid w:val="00151316"/>
    <w:rPr>
      <w:rFonts w:ascii="Candara" w:eastAsia="Times New Roman" w:hAnsi="Candara" w:cs="Times New Roman"/>
      <w:bCs/>
      <w:iCs/>
      <w:smallCaps/>
      <w:color w:val="1F497D"/>
    </w:rPr>
  </w:style>
  <w:style w:type="character" w:customStyle="1" w:styleId="Heading5Char">
    <w:name w:val="Heading 5 Char"/>
    <w:aliases w:val="aHeading 5 Char"/>
    <w:basedOn w:val="DefaultParagraphFont"/>
    <w:link w:val="Heading5"/>
    <w:uiPriority w:val="9"/>
    <w:rsid w:val="00151316"/>
    <w:rPr>
      <w:rFonts w:ascii="Candara" w:eastAsia="Times New Roman" w:hAnsi="Candara" w:cs="Times New Roman"/>
      <w:color w:val="1F497D"/>
    </w:rPr>
  </w:style>
  <w:style w:type="character" w:customStyle="1" w:styleId="Heading6Char">
    <w:name w:val="Heading 6 Char"/>
    <w:basedOn w:val="DefaultParagraphFont"/>
    <w:link w:val="Heading6"/>
    <w:uiPriority w:val="9"/>
    <w:rsid w:val="00151316"/>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151316"/>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15131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151316"/>
    <w:rPr>
      <w:rFonts w:ascii="Cambria" w:eastAsia="Times New Roman" w:hAnsi="Cambria" w:cs="Times New Roman"/>
      <w:i/>
      <w:iCs/>
      <w:color w:val="404040"/>
      <w:sz w:val="20"/>
      <w:szCs w:val="20"/>
    </w:rPr>
  </w:style>
  <w:style w:type="paragraph" w:styleId="NoSpacing">
    <w:name w:val="No Spacing"/>
    <w:link w:val="NoSpacingChar"/>
    <w:uiPriority w:val="1"/>
    <w:qFormat/>
    <w:rsid w:val="002B2C47"/>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151316"/>
    <w:rPr>
      <w:rFonts w:ascii="Calibri" w:eastAsia="Times New Roman" w:hAnsi="Calibri" w:cs="Times New Roman"/>
    </w:rPr>
  </w:style>
  <w:style w:type="paragraph" w:styleId="Header">
    <w:name w:val="header"/>
    <w:basedOn w:val="Normal"/>
    <w:link w:val="HeaderChar"/>
    <w:uiPriority w:val="99"/>
    <w:unhideWhenUsed/>
    <w:rsid w:val="002B2C47"/>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151316"/>
    <w:rPr>
      <w:rFonts w:ascii="Calibri" w:eastAsia="Times New Roman" w:hAnsi="Calibri" w:cs="Times New Roman"/>
    </w:rPr>
  </w:style>
  <w:style w:type="paragraph" w:styleId="Footer">
    <w:name w:val="footer"/>
    <w:basedOn w:val="Normal"/>
    <w:link w:val="FooterChar"/>
    <w:uiPriority w:val="99"/>
    <w:unhideWhenUsed/>
    <w:rsid w:val="002B2C47"/>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151316"/>
    <w:rPr>
      <w:rFonts w:ascii="Calibri" w:eastAsia="Times New Roman" w:hAnsi="Calibri" w:cs="Times New Roman"/>
    </w:rPr>
  </w:style>
  <w:style w:type="paragraph" w:styleId="Caption">
    <w:name w:val="caption"/>
    <w:basedOn w:val="Normal"/>
    <w:next w:val="Normal"/>
    <w:uiPriority w:val="35"/>
    <w:qFormat/>
    <w:rsid w:val="002B2C47"/>
    <w:pPr>
      <w:spacing w:after="240" w:line="240" w:lineRule="auto"/>
    </w:pPr>
    <w:rPr>
      <w:rFonts w:ascii="Calibri" w:eastAsia="Times New Roman" w:hAnsi="Calibri" w:cs="Times New Roman"/>
      <w:b/>
      <w:bCs/>
      <w:color w:val="4F81BD"/>
      <w:sz w:val="18"/>
      <w:szCs w:val="18"/>
    </w:rPr>
  </w:style>
  <w:style w:type="paragraph" w:styleId="ListParagraph">
    <w:name w:val="List Paragraph"/>
    <w:basedOn w:val="Normal"/>
    <w:link w:val="ListParagraphChar"/>
    <w:uiPriority w:val="34"/>
    <w:qFormat/>
    <w:rsid w:val="002B2C47"/>
    <w:pPr>
      <w:spacing w:after="120" w:line="276" w:lineRule="auto"/>
      <w:ind w:left="720"/>
      <w:contextualSpacing/>
    </w:pPr>
    <w:rPr>
      <w:rFonts w:ascii="Calibri" w:eastAsia="Times New Roman" w:hAnsi="Calibri" w:cs="Times New Roman"/>
    </w:rPr>
  </w:style>
  <w:style w:type="character" w:styleId="Hyperlink">
    <w:name w:val="Hyperlink"/>
    <w:uiPriority w:val="99"/>
    <w:unhideWhenUsed/>
    <w:rsid w:val="00151316"/>
    <w:rPr>
      <w:rFonts w:cs="Times New Roman"/>
      <w:color w:val="0000FF"/>
      <w:u w:val="single"/>
    </w:rPr>
  </w:style>
  <w:style w:type="paragraph" w:styleId="FootnoteText">
    <w:name w:val="footnote text"/>
    <w:basedOn w:val="Normal"/>
    <w:link w:val="FootnoteTextChar"/>
    <w:uiPriority w:val="99"/>
    <w:unhideWhenUsed/>
    <w:rsid w:val="002B2C47"/>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151316"/>
    <w:rPr>
      <w:rFonts w:ascii="Calibri" w:eastAsia="Times New Roman" w:hAnsi="Calibri" w:cs="Times New Roman"/>
      <w:sz w:val="20"/>
      <w:szCs w:val="20"/>
    </w:rPr>
  </w:style>
  <w:style w:type="character" w:styleId="FootnoteReference">
    <w:name w:val="footnote reference"/>
    <w:uiPriority w:val="99"/>
    <w:unhideWhenUsed/>
    <w:rsid w:val="00151316"/>
    <w:rPr>
      <w:rFonts w:cs="Times New Roman"/>
      <w:vertAlign w:val="superscript"/>
    </w:rPr>
  </w:style>
  <w:style w:type="paragraph" w:styleId="TOCHeading">
    <w:name w:val="TOC Heading"/>
    <w:basedOn w:val="Heading1"/>
    <w:next w:val="Normal"/>
    <w:uiPriority w:val="39"/>
    <w:qFormat/>
    <w:rsid w:val="00151316"/>
    <w:pPr>
      <w:keepLines/>
      <w:spacing w:before="480" w:after="0" w:line="240" w:lineRule="auto"/>
      <w:outlineLvl w:val="9"/>
    </w:pPr>
    <w:rPr>
      <w:rFonts w:ascii="Candara" w:hAnsi="Candara"/>
      <w:bCs w:val="0"/>
      <w:color w:val="365F91"/>
      <w:kern w:val="0"/>
      <w:sz w:val="28"/>
      <w:szCs w:val="28"/>
    </w:rPr>
  </w:style>
  <w:style w:type="paragraph" w:styleId="TOC1">
    <w:name w:val="toc 1"/>
    <w:basedOn w:val="Normal"/>
    <w:next w:val="Normal"/>
    <w:autoRedefine/>
    <w:uiPriority w:val="39"/>
    <w:unhideWhenUsed/>
    <w:qFormat/>
    <w:rsid w:val="002B2C47"/>
    <w:pPr>
      <w:tabs>
        <w:tab w:val="left" w:pos="440"/>
        <w:tab w:val="right" w:leader="dot" w:pos="9350"/>
      </w:tabs>
      <w:spacing w:before="120" w:after="120" w:line="276" w:lineRule="auto"/>
    </w:pPr>
    <w:rPr>
      <w:rFonts w:ascii="Calibri" w:eastAsia="Times New Roman" w:hAnsi="Calibri" w:cs="Times New Roman"/>
      <w:b/>
      <w:bCs/>
      <w:caps/>
      <w:sz w:val="20"/>
      <w:szCs w:val="20"/>
    </w:rPr>
  </w:style>
  <w:style w:type="character" w:styleId="Strong">
    <w:name w:val="Strong"/>
    <w:uiPriority w:val="22"/>
    <w:qFormat/>
    <w:rsid w:val="00151316"/>
    <w:rPr>
      <w:rFonts w:cs="Times New Roman"/>
      <w:b/>
      <w:bCs/>
    </w:rPr>
  </w:style>
  <w:style w:type="paragraph" w:styleId="NormalWeb">
    <w:name w:val="Normal (Web)"/>
    <w:basedOn w:val="Normal"/>
    <w:uiPriority w:val="99"/>
    <w:rsid w:val="00151316"/>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rsid w:val="00151316"/>
    <w:pPr>
      <w:spacing w:after="12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51316"/>
    <w:rPr>
      <w:rFonts w:ascii="Courier New" w:eastAsia="Times New Roman" w:hAnsi="Courier New" w:cs="Times New Roman"/>
      <w:sz w:val="20"/>
      <w:szCs w:val="20"/>
    </w:rPr>
  </w:style>
  <w:style w:type="paragraph" w:customStyle="1" w:styleId="aHeading1">
    <w:name w:val="aHeading1"/>
    <w:basedOn w:val="Heading1"/>
    <w:link w:val="aHeading1Char"/>
    <w:qFormat/>
    <w:rsid w:val="002B2C47"/>
    <w:pPr>
      <w:keepLines/>
      <w:numPr>
        <w:numId w:val="1"/>
      </w:numPr>
      <w:spacing w:after="240" w:line="240" w:lineRule="auto"/>
    </w:pPr>
    <w:rPr>
      <w:rFonts w:ascii="Candara" w:hAnsi="Candara"/>
      <w:bCs w:val="0"/>
      <w:smallCaps/>
      <w:color w:val="2F5496" w:themeColor="accent5" w:themeShade="BF"/>
      <w:kern w:val="0"/>
    </w:rPr>
  </w:style>
  <w:style w:type="character" w:customStyle="1" w:styleId="aHeading1Char">
    <w:name w:val="aHeading1 Char"/>
    <w:link w:val="aHeading1"/>
    <w:locked/>
    <w:rsid w:val="005A5C32"/>
    <w:rPr>
      <w:rFonts w:ascii="Candara" w:eastAsia="Times New Roman" w:hAnsi="Candara" w:cs="Times New Roman"/>
      <w:b/>
      <w:smallCaps/>
      <w:color w:val="2F5496" w:themeColor="accent5" w:themeShade="BF"/>
      <w:sz w:val="32"/>
      <w:szCs w:val="32"/>
    </w:rPr>
  </w:style>
  <w:style w:type="character" w:customStyle="1" w:styleId="ListParagraphChar">
    <w:name w:val="List Paragraph Char"/>
    <w:link w:val="ListParagraph"/>
    <w:uiPriority w:val="34"/>
    <w:locked/>
    <w:rsid w:val="00151316"/>
    <w:rPr>
      <w:rFonts w:ascii="Calibri" w:eastAsia="Times New Roman" w:hAnsi="Calibri" w:cs="Times New Roman"/>
    </w:rPr>
  </w:style>
  <w:style w:type="character" w:customStyle="1" w:styleId="StyleTimesNewRoman">
    <w:name w:val="Style Times New Roman"/>
    <w:uiPriority w:val="99"/>
    <w:rsid w:val="00151316"/>
    <w:rPr>
      <w:color w:val="000000"/>
      <w:sz w:val="24"/>
    </w:rPr>
  </w:style>
  <w:style w:type="paragraph" w:styleId="BalloonText">
    <w:name w:val="Balloon Text"/>
    <w:basedOn w:val="Normal"/>
    <w:link w:val="BalloonTextChar"/>
    <w:uiPriority w:val="99"/>
    <w:semiHidden/>
    <w:unhideWhenUsed/>
    <w:rsid w:val="001513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1316"/>
    <w:rPr>
      <w:rFonts w:ascii="Tahoma" w:eastAsia="Calibri" w:hAnsi="Tahoma" w:cs="Tahoma"/>
      <w:sz w:val="16"/>
      <w:szCs w:val="16"/>
    </w:rPr>
  </w:style>
  <w:style w:type="table" w:styleId="TableGrid">
    <w:name w:val="Table Grid"/>
    <w:basedOn w:val="TableNormal"/>
    <w:uiPriority w:val="59"/>
    <w:rsid w:val="001513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51316"/>
    <w:rPr>
      <w:sz w:val="16"/>
      <w:szCs w:val="16"/>
    </w:rPr>
  </w:style>
  <w:style w:type="paragraph" w:styleId="CommentText">
    <w:name w:val="annotation text"/>
    <w:basedOn w:val="Normal"/>
    <w:link w:val="CommentTextChar"/>
    <w:uiPriority w:val="99"/>
    <w:unhideWhenUsed/>
    <w:rsid w:val="002B2C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5131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1316"/>
    <w:rPr>
      <w:b/>
      <w:bCs/>
    </w:rPr>
  </w:style>
  <w:style w:type="character" w:customStyle="1" w:styleId="CommentSubjectChar">
    <w:name w:val="Comment Subject Char"/>
    <w:basedOn w:val="CommentTextChar"/>
    <w:link w:val="CommentSubject"/>
    <w:uiPriority w:val="99"/>
    <w:semiHidden/>
    <w:rsid w:val="00151316"/>
    <w:rPr>
      <w:rFonts w:ascii="Calibri" w:eastAsia="Calibri" w:hAnsi="Calibri" w:cs="Times New Roman"/>
      <w:b/>
      <w:bCs/>
      <w:sz w:val="20"/>
      <w:szCs w:val="20"/>
    </w:rPr>
  </w:style>
  <w:style w:type="paragraph" w:customStyle="1" w:styleId="tabletext">
    <w:name w:val="table text"/>
    <w:basedOn w:val="Normal"/>
    <w:qFormat/>
    <w:rsid w:val="002B2C47"/>
    <w:pPr>
      <w:spacing w:after="60" w:line="240" w:lineRule="auto"/>
    </w:pPr>
    <w:rPr>
      <w:rFonts w:ascii="Calibri" w:eastAsia="Calibri" w:hAnsi="Calibri" w:cs="Times New Roman"/>
    </w:rPr>
  </w:style>
  <w:style w:type="paragraph" w:customStyle="1" w:styleId="Level1">
    <w:name w:val="Level 1"/>
    <w:basedOn w:val="Normal"/>
    <w:uiPriority w:val="99"/>
    <w:rsid w:val="00151316"/>
    <w:pPr>
      <w:widowControl w:val="0"/>
      <w:spacing w:after="0" w:line="240" w:lineRule="auto"/>
    </w:pPr>
    <w:rPr>
      <w:rFonts w:ascii="Arial" w:eastAsia="Times New Roman" w:hAnsi="Arial" w:cs="Times New Roman"/>
      <w:szCs w:val="20"/>
    </w:rPr>
  </w:style>
  <w:style w:type="paragraph" w:styleId="TOC2">
    <w:name w:val="toc 2"/>
    <w:basedOn w:val="Normal"/>
    <w:next w:val="Normal"/>
    <w:autoRedefine/>
    <w:uiPriority w:val="39"/>
    <w:unhideWhenUsed/>
    <w:rsid w:val="002B2C47"/>
    <w:pPr>
      <w:spacing w:after="100"/>
      <w:ind w:left="220"/>
    </w:pPr>
    <w:rPr>
      <w:rFonts w:ascii="Calibri" w:eastAsia="SimSun" w:hAnsi="Calibri" w:cs="Times New Roman"/>
    </w:rPr>
  </w:style>
  <w:style w:type="paragraph" w:styleId="TOC3">
    <w:name w:val="toc 3"/>
    <w:basedOn w:val="Normal"/>
    <w:next w:val="Normal"/>
    <w:autoRedefine/>
    <w:uiPriority w:val="39"/>
    <w:unhideWhenUsed/>
    <w:rsid w:val="002B2C47"/>
    <w:pPr>
      <w:spacing w:after="100"/>
      <w:ind w:left="440"/>
    </w:pPr>
    <w:rPr>
      <w:rFonts w:ascii="Calibri" w:eastAsia="SimSun" w:hAnsi="Calibri" w:cs="Times New Roman"/>
    </w:rPr>
  </w:style>
  <w:style w:type="paragraph" w:styleId="Revision">
    <w:name w:val="Revision"/>
    <w:hidden/>
    <w:uiPriority w:val="99"/>
    <w:semiHidden/>
    <w:rsid w:val="002B2C47"/>
    <w:pPr>
      <w:spacing w:after="0" w:line="240" w:lineRule="auto"/>
    </w:pPr>
    <w:rPr>
      <w:rFonts w:ascii="Calibri" w:eastAsia="Calibri" w:hAnsi="Calibri" w:cs="Times New Roman"/>
    </w:rPr>
  </w:style>
  <w:style w:type="table" w:customStyle="1" w:styleId="GridTable4-Accent51">
    <w:name w:val="Grid Table 4 - Accent 51"/>
    <w:basedOn w:val="TableNormal"/>
    <w:uiPriority w:val="49"/>
    <w:rsid w:val="00151316"/>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1">
    <w:name w:val="List Table 41"/>
    <w:basedOn w:val="TableNormal"/>
    <w:uiPriority w:val="49"/>
    <w:rsid w:val="00B825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31">
    <w:name w:val="List Table 3 - Accent 31"/>
    <w:basedOn w:val="TableNormal"/>
    <w:uiPriority w:val="48"/>
    <w:rsid w:val="00B8256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4-Accent31">
    <w:name w:val="List Table 4 - Accent 31"/>
    <w:basedOn w:val="TableNormal"/>
    <w:uiPriority w:val="49"/>
    <w:rsid w:val="00B8256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8463">
      <w:bodyDiv w:val="1"/>
      <w:marLeft w:val="0"/>
      <w:marRight w:val="0"/>
      <w:marTop w:val="0"/>
      <w:marBottom w:val="0"/>
      <w:divBdr>
        <w:top w:val="none" w:sz="0" w:space="0" w:color="auto"/>
        <w:left w:val="none" w:sz="0" w:space="0" w:color="auto"/>
        <w:bottom w:val="none" w:sz="0" w:space="0" w:color="auto"/>
        <w:right w:val="none" w:sz="0" w:space="0" w:color="auto"/>
      </w:divBdr>
    </w:div>
    <w:div w:id="56246256">
      <w:bodyDiv w:val="1"/>
      <w:marLeft w:val="0"/>
      <w:marRight w:val="0"/>
      <w:marTop w:val="0"/>
      <w:marBottom w:val="0"/>
      <w:divBdr>
        <w:top w:val="none" w:sz="0" w:space="0" w:color="auto"/>
        <w:left w:val="none" w:sz="0" w:space="0" w:color="auto"/>
        <w:bottom w:val="none" w:sz="0" w:space="0" w:color="auto"/>
        <w:right w:val="none" w:sz="0" w:space="0" w:color="auto"/>
      </w:divBdr>
    </w:div>
    <w:div w:id="234050107">
      <w:bodyDiv w:val="1"/>
      <w:marLeft w:val="0"/>
      <w:marRight w:val="0"/>
      <w:marTop w:val="0"/>
      <w:marBottom w:val="0"/>
      <w:divBdr>
        <w:top w:val="none" w:sz="0" w:space="0" w:color="auto"/>
        <w:left w:val="none" w:sz="0" w:space="0" w:color="auto"/>
        <w:bottom w:val="none" w:sz="0" w:space="0" w:color="auto"/>
        <w:right w:val="none" w:sz="0" w:space="0" w:color="auto"/>
      </w:divBdr>
    </w:div>
    <w:div w:id="624624191">
      <w:bodyDiv w:val="1"/>
      <w:marLeft w:val="0"/>
      <w:marRight w:val="0"/>
      <w:marTop w:val="0"/>
      <w:marBottom w:val="0"/>
      <w:divBdr>
        <w:top w:val="none" w:sz="0" w:space="0" w:color="auto"/>
        <w:left w:val="none" w:sz="0" w:space="0" w:color="auto"/>
        <w:bottom w:val="none" w:sz="0" w:space="0" w:color="auto"/>
        <w:right w:val="none" w:sz="0" w:space="0" w:color="auto"/>
      </w:divBdr>
    </w:div>
    <w:div w:id="761725828">
      <w:bodyDiv w:val="1"/>
      <w:marLeft w:val="0"/>
      <w:marRight w:val="0"/>
      <w:marTop w:val="0"/>
      <w:marBottom w:val="0"/>
      <w:divBdr>
        <w:top w:val="none" w:sz="0" w:space="0" w:color="auto"/>
        <w:left w:val="none" w:sz="0" w:space="0" w:color="auto"/>
        <w:bottom w:val="none" w:sz="0" w:space="0" w:color="auto"/>
        <w:right w:val="none" w:sz="0" w:space="0" w:color="auto"/>
      </w:divBdr>
    </w:div>
    <w:div w:id="1247958700">
      <w:bodyDiv w:val="1"/>
      <w:marLeft w:val="0"/>
      <w:marRight w:val="0"/>
      <w:marTop w:val="0"/>
      <w:marBottom w:val="0"/>
      <w:divBdr>
        <w:top w:val="none" w:sz="0" w:space="0" w:color="auto"/>
        <w:left w:val="none" w:sz="0" w:space="0" w:color="auto"/>
        <w:bottom w:val="none" w:sz="0" w:space="0" w:color="auto"/>
        <w:right w:val="none" w:sz="0" w:space="0" w:color="auto"/>
      </w:divBdr>
    </w:div>
    <w:div w:id="171137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8DDD-B45D-41E7-AFBF-657A34DA6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47A2C-2CA3-405C-A93F-A1446676000E}">
  <ds:schemaRefs>
    <ds:schemaRef ds:uri="http://schemas.microsoft.com/sharepoint/v3/contenttype/forms"/>
  </ds:schemaRefs>
</ds:datastoreItem>
</file>

<file path=customXml/itemProps3.xml><?xml version="1.0" encoding="utf-8"?>
<ds:datastoreItem xmlns:ds="http://schemas.openxmlformats.org/officeDocument/2006/customXml" ds:itemID="{573B93E6-7B86-4F88-ABA6-BE7D0291921A}">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1F0A3A5-C9C6-4BAB-86C9-89239CF0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Stainthorpe, Anne E</dc:creator>
  <cp:lastModifiedBy>SYSTEM</cp:lastModifiedBy>
  <cp:revision>2</cp:revision>
  <dcterms:created xsi:type="dcterms:W3CDTF">2018-01-11T20:51:00Z</dcterms:created>
  <dcterms:modified xsi:type="dcterms:W3CDTF">2018-01-11T20:51:00Z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ies>
</file>