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7263" w14:textId="77777777" w:rsidR="00D314D4" w:rsidRDefault="00D314D4" w:rsidP="00D314D4">
      <w:pPr>
        <w:widowControl w:val="0"/>
        <w:spacing w:after="0"/>
        <w:jc w:val="center"/>
        <w:rPr>
          <w:rFonts w:asciiTheme="minorHAnsi" w:hAnsiTheme="minorHAnsi"/>
          <w:smallCaps/>
          <w:sz w:val="40"/>
          <w:szCs w:val="40"/>
        </w:rPr>
      </w:pPr>
      <w:bookmarkStart w:id="0" w:name="_GoBack"/>
      <w:bookmarkEnd w:id="0"/>
    </w:p>
    <w:p w14:paraId="123CF6D3" w14:textId="77777777" w:rsidR="00D314D4" w:rsidRPr="00C0601B" w:rsidRDefault="00D314D4" w:rsidP="00D314D4">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47D5BD64" w14:textId="77777777" w:rsidR="00D314D4" w:rsidRPr="00C0601B" w:rsidRDefault="00D314D4" w:rsidP="00D314D4">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6DCF7CC4" w14:textId="77777777" w:rsidR="00D314D4" w:rsidRPr="00C0601B" w:rsidRDefault="00D314D4" w:rsidP="00D314D4">
      <w:pPr>
        <w:widowControl w:val="0"/>
        <w:jc w:val="center"/>
        <w:rPr>
          <w:rFonts w:asciiTheme="minorHAnsi" w:hAnsiTheme="minorHAnsi"/>
          <w:sz w:val="40"/>
          <w:szCs w:val="40"/>
        </w:rPr>
      </w:pPr>
    </w:p>
    <w:p w14:paraId="46880019" w14:textId="77777777" w:rsidR="00D314D4" w:rsidRPr="007941B3" w:rsidRDefault="00D314D4" w:rsidP="00D314D4">
      <w:pPr>
        <w:spacing w:before="100" w:beforeAutospacing="1" w:after="100" w:afterAutospacing="1" w:line="240" w:lineRule="auto"/>
        <w:jc w:val="center"/>
        <w:rPr>
          <w:rFonts w:asciiTheme="minorHAnsi" w:hAnsiTheme="minorHAnsi"/>
          <w:i/>
          <w:sz w:val="40"/>
          <w:szCs w:val="40"/>
        </w:rPr>
      </w:pPr>
      <w:r>
        <w:rPr>
          <w:rFonts w:asciiTheme="minorHAnsi" w:hAnsiTheme="minorHAnsi"/>
          <w:i/>
          <w:sz w:val="40"/>
          <w:szCs w:val="40"/>
        </w:rPr>
        <w:t>Appendices</w:t>
      </w:r>
    </w:p>
    <w:p w14:paraId="017B48F5" w14:textId="77777777" w:rsidR="00D314D4" w:rsidRPr="00C0601B" w:rsidRDefault="00D314D4" w:rsidP="00D314D4">
      <w:pPr>
        <w:widowControl w:val="0"/>
        <w:rPr>
          <w:rFonts w:asciiTheme="minorHAnsi" w:hAnsiTheme="minorHAnsi"/>
          <w:b/>
          <w:i/>
          <w:sz w:val="36"/>
        </w:rPr>
      </w:pPr>
    </w:p>
    <w:p w14:paraId="7307CB63" w14:textId="77777777" w:rsidR="008B2A38" w:rsidRDefault="00D314D4" w:rsidP="00D314D4">
      <w:pPr>
        <w:jc w:val="center"/>
        <w:rPr>
          <w:rFonts w:asciiTheme="minorHAnsi" w:hAnsiTheme="minorHAnsi"/>
          <w:b/>
          <w:i/>
          <w:sz w:val="36"/>
          <w:szCs w:val="36"/>
        </w:rPr>
      </w:pPr>
      <w:r w:rsidRPr="000065EA">
        <w:rPr>
          <w:rFonts w:asciiTheme="minorHAnsi" w:hAnsiTheme="minorHAnsi"/>
          <w:b/>
          <w:i/>
          <w:sz w:val="36"/>
          <w:szCs w:val="36"/>
        </w:rPr>
        <w:t>The National Assessment of Educational Progress (NAEP)</w:t>
      </w:r>
    </w:p>
    <w:p w14:paraId="71AA81FE" w14:textId="4FF13194" w:rsidR="00D314D4" w:rsidRPr="00C0601B" w:rsidRDefault="00317054" w:rsidP="00D314D4">
      <w:pPr>
        <w:jc w:val="center"/>
        <w:rPr>
          <w:rFonts w:asciiTheme="minorHAnsi" w:hAnsiTheme="minorHAnsi"/>
          <w:b/>
          <w:i/>
          <w:sz w:val="36"/>
        </w:rPr>
      </w:pPr>
      <w:r>
        <w:rPr>
          <w:rFonts w:asciiTheme="minorHAnsi" w:hAnsiTheme="minorHAnsi"/>
          <w:b/>
          <w:i/>
          <w:sz w:val="36"/>
          <w:szCs w:val="36"/>
        </w:rPr>
        <w:t xml:space="preserve">2018 </w:t>
      </w:r>
      <w:r w:rsidR="005070D1">
        <w:rPr>
          <w:rFonts w:asciiTheme="minorHAnsi" w:hAnsiTheme="minorHAnsi"/>
          <w:b/>
          <w:i/>
          <w:sz w:val="36"/>
          <w:szCs w:val="36"/>
        </w:rPr>
        <w:t>Assessment Delivery Study</w:t>
      </w:r>
    </w:p>
    <w:p w14:paraId="3549E6CF" w14:textId="77777777" w:rsidR="00D314D4" w:rsidRPr="00C0601B" w:rsidRDefault="00D314D4" w:rsidP="00D314D4">
      <w:pPr>
        <w:widowControl w:val="0"/>
        <w:jc w:val="center"/>
        <w:rPr>
          <w:rFonts w:asciiTheme="minorHAnsi" w:hAnsiTheme="minorHAnsi"/>
          <w:i/>
          <w:sz w:val="36"/>
          <w:szCs w:val="36"/>
        </w:rPr>
      </w:pPr>
    </w:p>
    <w:p w14:paraId="6F286A0A" w14:textId="34300967" w:rsidR="00D314D4" w:rsidRPr="00C0601B" w:rsidRDefault="00D314D4" w:rsidP="00D314D4">
      <w:pPr>
        <w:jc w:val="center"/>
        <w:rPr>
          <w:rFonts w:asciiTheme="minorHAnsi" w:hAnsiTheme="minorHAnsi"/>
          <w:i/>
          <w:sz w:val="32"/>
          <w:szCs w:val="32"/>
        </w:rPr>
      </w:pPr>
      <w:r w:rsidRPr="006A3EB4">
        <w:rPr>
          <w:rFonts w:asciiTheme="minorHAnsi" w:hAnsiTheme="minorHAnsi"/>
          <w:i/>
          <w:sz w:val="32"/>
          <w:szCs w:val="32"/>
        </w:rPr>
        <w:t>OMB# 1850-0803 v.</w:t>
      </w:r>
      <w:r w:rsidR="008B2A38">
        <w:rPr>
          <w:rFonts w:asciiTheme="minorHAnsi" w:hAnsiTheme="minorHAnsi"/>
          <w:i/>
          <w:sz w:val="32"/>
          <w:szCs w:val="32"/>
        </w:rPr>
        <w:t>203</w:t>
      </w:r>
    </w:p>
    <w:p w14:paraId="44867666" w14:textId="482B8235" w:rsidR="003C04B5" w:rsidRPr="00F4362E" w:rsidRDefault="00C15012" w:rsidP="00774D35">
      <w:pPr>
        <w:spacing w:before="100" w:beforeAutospacing="1" w:after="100" w:afterAutospacing="1" w:line="240" w:lineRule="auto"/>
        <w:jc w:val="center"/>
        <w:rPr>
          <w:rFonts w:asciiTheme="minorHAnsi" w:hAnsiTheme="minorHAnsi"/>
          <w:i/>
          <w:sz w:val="40"/>
          <w:szCs w:val="40"/>
        </w:rPr>
      </w:pPr>
      <w:r w:rsidRPr="00194315">
        <w:rPr>
          <w:rFonts w:asciiTheme="minorHAnsi" w:hAnsiTheme="minorHAnsi"/>
          <w:noProof/>
        </w:rPr>
        <w:drawing>
          <wp:inline distT="0" distB="0" distL="0" distR="0" wp14:anchorId="482F0218" wp14:editId="4E704090">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5D49B941" w14:textId="63472B62" w:rsidR="00F57941" w:rsidRDefault="00F57941" w:rsidP="00F57941">
      <w:pPr>
        <w:pStyle w:val="TOC2"/>
      </w:pPr>
    </w:p>
    <w:p w14:paraId="3E85DE77" w14:textId="0BD3F424" w:rsidR="00F35B5F" w:rsidRPr="00F57941" w:rsidRDefault="009B7CAE" w:rsidP="00F57941">
      <w:pPr>
        <w:pStyle w:val="TOC2"/>
      </w:pPr>
      <w:r w:rsidRPr="00F57941">
        <w:t>August 2017</w:t>
      </w:r>
    </w:p>
    <w:p w14:paraId="44B3EE48" w14:textId="66ADD999" w:rsidR="00F57941" w:rsidRPr="008B2A38" w:rsidRDefault="006265ED" w:rsidP="008B2A38">
      <w:pPr>
        <w:pStyle w:val="TOCHeading"/>
        <w:spacing w:line="240" w:lineRule="auto"/>
        <w:rPr>
          <w:rFonts w:asciiTheme="minorHAnsi" w:hAnsiTheme="minorHAnsi"/>
        </w:rPr>
      </w:pPr>
      <w:r w:rsidRPr="00D25871">
        <w:rPr>
          <w:rFonts w:asciiTheme="minorHAnsi" w:hAnsiTheme="minorHAnsi"/>
          <w:bCs w:val="0"/>
          <w:lang w:eastAsia="en-US"/>
        </w:rPr>
        <w:t>Table of Contents</w:t>
      </w:r>
    </w:p>
    <w:p w14:paraId="382DCFAF" w14:textId="77777777" w:rsidR="004C4DE7" w:rsidRDefault="00376BAA">
      <w:pPr>
        <w:pStyle w:val="TOC1"/>
        <w:rPr>
          <w:rFonts w:asciiTheme="minorHAnsi" w:eastAsiaTheme="minorEastAsia" w:hAnsiTheme="minorHAnsi" w:cstheme="minorBidi"/>
          <w:b w:val="0"/>
        </w:rPr>
      </w:pPr>
      <w:r>
        <w:rPr>
          <w:rFonts w:cs="Calibri"/>
        </w:rPr>
        <w:fldChar w:fldCharType="begin"/>
      </w:r>
      <w:r w:rsidR="006265ED">
        <w:rPr>
          <w:rFonts w:cs="Calibri"/>
        </w:rPr>
        <w:instrText xml:space="preserve"> TOC \o "1-3" \h \z \u </w:instrText>
      </w:r>
      <w:r>
        <w:rPr>
          <w:rFonts w:cs="Calibri"/>
        </w:rPr>
        <w:fldChar w:fldCharType="separate"/>
      </w:r>
      <w:hyperlink w:anchor="_Toc490561874" w:history="1">
        <w:r w:rsidR="004C4DE7" w:rsidRPr="00AE4432">
          <w:rPr>
            <w:rStyle w:val="Hyperlink"/>
          </w:rPr>
          <w:t>Appendix A: School Division Notification Letter</w:t>
        </w:r>
        <w:r w:rsidR="004C4DE7">
          <w:rPr>
            <w:webHidden/>
          </w:rPr>
          <w:tab/>
        </w:r>
        <w:r w:rsidR="004C4DE7">
          <w:rPr>
            <w:webHidden/>
          </w:rPr>
          <w:fldChar w:fldCharType="begin"/>
        </w:r>
        <w:r w:rsidR="004C4DE7">
          <w:rPr>
            <w:webHidden/>
          </w:rPr>
          <w:instrText xml:space="preserve"> PAGEREF _Toc490561874 \h </w:instrText>
        </w:r>
        <w:r w:rsidR="004C4DE7">
          <w:rPr>
            <w:webHidden/>
          </w:rPr>
        </w:r>
        <w:r w:rsidR="004C4DE7">
          <w:rPr>
            <w:webHidden/>
          </w:rPr>
          <w:fldChar w:fldCharType="separate"/>
        </w:r>
        <w:r w:rsidR="004C4DE7">
          <w:rPr>
            <w:webHidden/>
          </w:rPr>
          <w:t>1</w:t>
        </w:r>
        <w:r w:rsidR="004C4DE7">
          <w:rPr>
            <w:webHidden/>
          </w:rPr>
          <w:fldChar w:fldCharType="end"/>
        </w:r>
      </w:hyperlink>
    </w:p>
    <w:p w14:paraId="50854729" w14:textId="77777777" w:rsidR="004C4DE7" w:rsidRDefault="00667927">
      <w:pPr>
        <w:pStyle w:val="TOC1"/>
        <w:rPr>
          <w:rFonts w:asciiTheme="minorHAnsi" w:eastAsiaTheme="minorEastAsia" w:hAnsiTheme="minorHAnsi" w:cstheme="minorBidi"/>
          <w:b w:val="0"/>
        </w:rPr>
      </w:pPr>
      <w:hyperlink w:anchor="_Toc490561875" w:history="1">
        <w:r w:rsidR="004C4DE7" w:rsidRPr="00AE4432">
          <w:rPr>
            <w:rStyle w:val="Hyperlink"/>
          </w:rPr>
          <w:t>Appendix B: School Notification Letter</w:t>
        </w:r>
        <w:r w:rsidR="004C4DE7">
          <w:rPr>
            <w:webHidden/>
          </w:rPr>
          <w:tab/>
        </w:r>
        <w:r w:rsidR="004C4DE7">
          <w:rPr>
            <w:webHidden/>
          </w:rPr>
          <w:fldChar w:fldCharType="begin"/>
        </w:r>
        <w:r w:rsidR="004C4DE7">
          <w:rPr>
            <w:webHidden/>
          </w:rPr>
          <w:instrText xml:space="preserve"> PAGEREF _Toc490561875 \h </w:instrText>
        </w:r>
        <w:r w:rsidR="004C4DE7">
          <w:rPr>
            <w:webHidden/>
          </w:rPr>
        </w:r>
        <w:r w:rsidR="004C4DE7">
          <w:rPr>
            <w:webHidden/>
          </w:rPr>
          <w:fldChar w:fldCharType="separate"/>
        </w:r>
        <w:r w:rsidR="004C4DE7">
          <w:rPr>
            <w:webHidden/>
          </w:rPr>
          <w:t>2</w:t>
        </w:r>
        <w:r w:rsidR="004C4DE7">
          <w:rPr>
            <w:webHidden/>
          </w:rPr>
          <w:fldChar w:fldCharType="end"/>
        </w:r>
      </w:hyperlink>
    </w:p>
    <w:p w14:paraId="2407E0E3" w14:textId="77777777" w:rsidR="004C4DE7" w:rsidRDefault="00667927">
      <w:pPr>
        <w:pStyle w:val="TOC1"/>
        <w:rPr>
          <w:rFonts w:asciiTheme="minorHAnsi" w:eastAsiaTheme="minorEastAsia" w:hAnsiTheme="minorHAnsi" w:cstheme="minorBidi"/>
          <w:b w:val="0"/>
        </w:rPr>
      </w:pPr>
      <w:hyperlink w:anchor="_Toc490561876" w:history="1">
        <w:r w:rsidR="004C4DE7" w:rsidRPr="00AE4432">
          <w:rPr>
            <w:rStyle w:val="Hyperlink"/>
          </w:rPr>
          <w:t>Appendix C: Parent/Legal Guardian Notification Letter</w:t>
        </w:r>
        <w:r w:rsidR="004C4DE7">
          <w:rPr>
            <w:webHidden/>
          </w:rPr>
          <w:tab/>
        </w:r>
        <w:r w:rsidR="004C4DE7">
          <w:rPr>
            <w:webHidden/>
          </w:rPr>
          <w:fldChar w:fldCharType="begin"/>
        </w:r>
        <w:r w:rsidR="004C4DE7">
          <w:rPr>
            <w:webHidden/>
          </w:rPr>
          <w:instrText xml:space="preserve"> PAGEREF _Toc490561876 \h </w:instrText>
        </w:r>
        <w:r w:rsidR="004C4DE7">
          <w:rPr>
            <w:webHidden/>
          </w:rPr>
        </w:r>
        <w:r w:rsidR="004C4DE7">
          <w:rPr>
            <w:webHidden/>
          </w:rPr>
          <w:fldChar w:fldCharType="separate"/>
        </w:r>
        <w:r w:rsidR="004C4DE7">
          <w:rPr>
            <w:webHidden/>
          </w:rPr>
          <w:t>4</w:t>
        </w:r>
        <w:r w:rsidR="004C4DE7">
          <w:rPr>
            <w:webHidden/>
          </w:rPr>
          <w:fldChar w:fldCharType="end"/>
        </w:r>
      </w:hyperlink>
    </w:p>
    <w:p w14:paraId="5D4B3B01" w14:textId="77777777" w:rsidR="004C4DE7" w:rsidRDefault="00667927">
      <w:pPr>
        <w:pStyle w:val="TOC1"/>
        <w:rPr>
          <w:rFonts w:asciiTheme="minorHAnsi" w:eastAsiaTheme="minorEastAsia" w:hAnsiTheme="minorHAnsi" w:cstheme="minorBidi"/>
          <w:b w:val="0"/>
        </w:rPr>
      </w:pPr>
      <w:hyperlink w:anchor="_Toc490561877" w:history="1">
        <w:r w:rsidR="004C4DE7" w:rsidRPr="00AE4432">
          <w:rPr>
            <w:rStyle w:val="Hyperlink"/>
          </w:rPr>
          <w:t>Appendix D: School Contact Script for eNAEP on NAEP Chromebooks</w:t>
        </w:r>
        <w:r w:rsidR="004C4DE7">
          <w:rPr>
            <w:webHidden/>
          </w:rPr>
          <w:tab/>
        </w:r>
        <w:r w:rsidR="004C4DE7">
          <w:rPr>
            <w:webHidden/>
          </w:rPr>
          <w:fldChar w:fldCharType="begin"/>
        </w:r>
        <w:r w:rsidR="004C4DE7">
          <w:rPr>
            <w:webHidden/>
          </w:rPr>
          <w:instrText xml:space="preserve"> PAGEREF _Toc490561877 \h </w:instrText>
        </w:r>
        <w:r w:rsidR="004C4DE7">
          <w:rPr>
            <w:webHidden/>
          </w:rPr>
        </w:r>
        <w:r w:rsidR="004C4DE7">
          <w:rPr>
            <w:webHidden/>
          </w:rPr>
          <w:fldChar w:fldCharType="separate"/>
        </w:r>
        <w:r w:rsidR="004C4DE7">
          <w:rPr>
            <w:webHidden/>
          </w:rPr>
          <w:t>5</w:t>
        </w:r>
        <w:r w:rsidR="004C4DE7">
          <w:rPr>
            <w:webHidden/>
          </w:rPr>
          <w:fldChar w:fldCharType="end"/>
        </w:r>
      </w:hyperlink>
    </w:p>
    <w:p w14:paraId="2A238DB3" w14:textId="77777777" w:rsidR="004C4DE7" w:rsidRDefault="00667927">
      <w:pPr>
        <w:pStyle w:val="TOC1"/>
        <w:rPr>
          <w:rFonts w:asciiTheme="minorHAnsi" w:eastAsiaTheme="minorEastAsia" w:hAnsiTheme="minorHAnsi" w:cstheme="minorBidi"/>
          <w:b w:val="0"/>
        </w:rPr>
      </w:pPr>
      <w:hyperlink w:anchor="_Toc490561878" w:history="1">
        <w:r w:rsidR="004C4DE7" w:rsidRPr="00AE4432">
          <w:rPr>
            <w:rStyle w:val="Hyperlink"/>
          </w:rPr>
          <w:t>Appendix E: School Contact Script for TestNav and eNAEP on School Equipment</w:t>
        </w:r>
        <w:r w:rsidR="004C4DE7">
          <w:rPr>
            <w:webHidden/>
          </w:rPr>
          <w:tab/>
        </w:r>
        <w:r w:rsidR="004C4DE7">
          <w:rPr>
            <w:webHidden/>
          </w:rPr>
          <w:fldChar w:fldCharType="begin"/>
        </w:r>
        <w:r w:rsidR="004C4DE7">
          <w:rPr>
            <w:webHidden/>
          </w:rPr>
          <w:instrText xml:space="preserve"> PAGEREF _Toc490561878 \h </w:instrText>
        </w:r>
        <w:r w:rsidR="004C4DE7">
          <w:rPr>
            <w:webHidden/>
          </w:rPr>
        </w:r>
        <w:r w:rsidR="004C4DE7">
          <w:rPr>
            <w:webHidden/>
          </w:rPr>
          <w:fldChar w:fldCharType="separate"/>
        </w:r>
        <w:r w:rsidR="004C4DE7">
          <w:rPr>
            <w:webHidden/>
          </w:rPr>
          <w:t>9</w:t>
        </w:r>
        <w:r w:rsidR="004C4DE7">
          <w:rPr>
            <w:webHidden/>
          </w:rPr>
          <w:fldChar w:fldCharType="end"/>
        </w:r>
      </w:hyperlink>
    </w:p>
    <w:p w14:paraId="2ED91192" w14:textId="0E6A6604" w:rsidR="006265ED" w:rsidRDefault="00376BAA" w:rsidP="00D314D4">
      <w:pPr>
        <w:spacing w:after="0" w:line="240" w:lineRule="auto"/>
        <w:rPr>
          <w:rFonts w:cs="Calibri"/>
          <w:b/>
          <w:u w:val="single"/>
        </w:rPr>
      </w:pPr>
      <w:r>
        <w:rPr>
          <w:rFonts w:cs="Calibri"/>
          <w:b/>
          <w:u w:val="single"/>
        </w:rPr>
        <w:fldChar w:fldCharType="end"/>
      </w:r>
    </w:p>
    <w:p w14:paraId="5883E4BB" w14:textId="77777777" w:rsidR="00F35B5F" w:rsidRDefault="00F35B5F" w:rsidP="00774D35">
      <w:pPr>
        <w:pStyle w:val="Heading1"/>
        <w:spacing w:before="100" w:beforeAutospacing="1" w:after="100" w:afterAutospacing="1" w:line="240" w:lineRule="auto"/>
        <w:sectPr w:rsidR="00F35B5F" w:rsidSect="00943004">
          <w:headerReference w:type="default" r:id="rId13"/>
          <w:footerReference w:type="default" r:id="rId14"/>
          <w:pgSz w:w="12240" w:h="15840" w:code="1"/>
          <w:pgMar w:top="1152" w:right="864" w:bottom="1152" w:left="1008" w:header="432" w:footer="288" w:gutter="0"/>
          <w:pgNumType w:fmt="lowerRoman" w:start="1"/>
          <w:cols w:space="720"/>
          <w:titlePg/>
          <w:docGrid w:linePitch="360"/>
        </w:sectPr>
      </w:pPr>
    </w:p>
    <w:p w14:paraId="257F90FC" w14:textId="1D2D9868" w:rsidR="004C4DE7" w:rsidRPr="00943004" w:rsidRDefault="004C4DE7" w:rsidP="004C4DE7">
      <w:pPr>
        <w:pStyle w:val="Heading1"/>
      </w:pPr>
      <w:bookmarkStart w:id="1" w:name="_Toc490561874"/>
      <w:bookmarkStart w:id="2" w:name="_Toc369876505"/>
      <w:r w:rsidRPr="00943004">
        <w:lastRenderedPageBreak/>
        <w:t xml:space="preserve">Appendix </w:t>
      </w:r>
      <w:r>
        <w:t>A</w:t>
      </w:r>
      <w:r w:rsidRPr="00943004">
        <w:t xml:space="preserve">: </w:t>
      </w:r>
      <w:r>
        <w:t>School</w:t>
      </w:r>
      <w:r w:rsidRPr="00943004">
        <w:t xml:space="preserve"> </w:t>
      </w:r>
      <w:r>
        <w:t xml:space="preserve">Division </w:t>
      </w:r>
      <w:r w:rsidRPr="00943004">
        <w:t>Notification Letter</w:t>
      </w:r>
      <w:bookmarkEnd w:id="1"/>
    </w:p>
    <w:p w14:paraId="29E9CB85" w14:textId="77777777" w:rsidR="004C4DE7" w:rsidRDefault="004C4DE7" w:rsidP="004C4DE7">
      <w:pPr>
        <w:spacing w:after="0" w:line="240" w:lineRule="auto"/>
        <w:rPr>
          <w:rFonts w:cs="Calibri"/>
          <w:b/>
          <w:bCs/>
          <w:kern w:val="32"/>
          <w:sz w:val="24"/>
          <w:szCs w:val="24"/>
        </w:rPr>
      </w:pPr>
    </w:p>
    <w:p w14:paraId="09317B18"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TO:</w:t>
      </w: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Certain Division Superintendents</w:t>
      </w:r>
    </w:p>
    <w:p w14:paraId="4A4C1006" w14:textId="77777777" w:rsidR="004C4DE7" w:rsidRPr="00E512C9" w:rsidRDefault="004C4DE7" w:rsidP="004C4DE7">
      <w:pPr>
        <w:spacing w:after="0" w:line="240" w:lineRule="auto"/>
        <w:rPr>
          <w:rFonts w:asciiTheme="minorHAnsi" w:hAnsiTheme="minorHAnsi"/>
          <w:sz w:val="21"/>
          <w:szCs w:val="21"/>
        </w:rPr>
      </w:pPr>
    </w:p>
    <w:p w14:paraId="630F9AE2"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FROM:</w:t>
      </w: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Steven R. Staples</w:t>
      </w:r>
    </w:p>
    <w:p w14:paraId="68B5AEBC"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ab/>
      </w:r>
      <w:r w:rsidRPr="00E512C9">
        <w:rPr>
          <w:rFonts w:asciiTheme="minorHAnsi" w:hAnsiTheme="minorHAnsi"/>
          <w:sz w:val="21"/>
          <w:szCs w:val="21"/>
        </w:rPr>
        <w:tab/>
      </w:r>
      <w:r w:rsidRPr="00E512C9">
        <w:rPr>
          <w:rFonts w:asciiTheme="minorHAnsi" w:hAnsiTheme="minorHAnsi"/>
          <w:sz w:val="21"/>
          <w:szCs w:val="21"/>
        </w:rPr>
        <w:tab/>
        <w:t>Superintendent of Public Instruction</w:t>
      </w:r>
    </w:p>
    <w:p w14:paraId="1CFD4BF3"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ab/>
      </w:r>
      <w:r w:rsidRPr="00E512C9">
        <w:rPr>
          <w:rFonts w:asciiTheme="minorHAnsi" w:hAnsiTheme="minorHAnsi"/>
          <w:sz w:val="21"/>
          <w:szCs w:val="21"/>
        </w:rPr>
        <w:tab/>
      </w:r>
    </w:p>
    <w:p w14:paraId="3C576119" w14:textId="77777777" w:rsidR="004C4DE7" w:rsidRPr="00E512C9" w:rsidRDefault="004C4DE7" w:rsidP="004C4DE7">
      <w:pPr>
        <w:spacing w:after="0" w:line="240" w:lineRule="auto"/>
        <w:ind w:left="2160" w:hanging="2160"/>
        <w:rPr>
          <w:rFonts w:asciiTheme="minorHAnsi" w:hAnsiTheme="minorHAnsi"/>
          <w:sz w:val="21"/>
          <w:szCs w:val="21"/>
        </w:rPr>
      </w:pPr>
      <w:r w:rsidRPr="00E512C9">
        <w:rPr>
          <w:rFonts w:asciiTheme="minorHAnsi" w:hAnsiTheme="minorHAnsi"/>
          <w:sz w:val="21"/>
          <w:szCs w:val="21"/>
        </w:rPr>
        <w:t>SUBJECT:</w:t>
      </w:r>
      <w:r w:rsidRPr="00E512C9">
        <w:rPr>
          <w:rFonts w:asciiTheme="minorHAnsi" w:hAnsiTheme="minorHAnsi"/>
          <w:sz w:val="21"/>
          <w:szCs w:val="21"/>
        </w:rPr>
        <w:tab/>
        <w:t>National Assessment of Educational Progress (NAEP)</w:t>
      </w:r>
    </w:p>
    <w:p w14:paraId="7F34E248" w14:textId="77777777" w:rsidR="004C4DE7" w:rsidRPr="00E512C9" w:rsidRDefault="004C4DE7" w:rsidP="004C4DE7">
      <w:pPr>
        <w:spacing w:after="0" w:line="240" w:lineRule="auto"/>
        <w:rPr>
          <w:rFonts w:asciiTheme="minorHAnsi" w:hAnsiTheme="minorHAnsi"/>
          <w:sz w:val="21"/>
          <w:szCs w:val="21"/>
        </w:rPr>
      </w:pPr>
    </w:p>
    <w:p w14:paraId="2AD9DB12"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For more than 30 years, the National Assessment of Educational Progress (NAEP) has served American educators as an information resource, providing reliable profiles of what students know and can do in key subject areas.  NAEP owes much of its success to the support of local educators whose schools are chosen to participate in NAEP according to a representative state or national sample of the student population in grades 4, 8, and 12. The Commonwealth of Virginia is proud of its continued participation in the NAEP assessments.</w:t>
      </w:r>
    </w:p>
    <w:p w14:paraId="02B5FF36" w14:textId="77777777" w:rsidR="004C4DE7" w:rsidRPr="00E512C9" w:rsidRDefault="004C4DE7" w:rsidP="004C4DE7">
      <w:pPr>
        <w:spacing w:after="0" w:line="240" w:lineRule="auto"/>
        <w:rPr>
          <w:rFonts w:asciiTheme="minorHAnsi" w:hAnsiTheme="minorHAnsi"/>
          <w:sz w:val="21"/>
          <w:szCs w:val="21"/>
        </w:rPr>
      </w:pPr>
    </w:p>
    <w:p w14:paraId="1B0C5A8A" w14:textId="77777777" w:rsidR="004C4DE7" w:rsidRDefault="004C4DE7" w:rsidP="004C4DE7">
      <w:pPr>
        <w:pStyle w:val="NoSpacing"/>
        <w:rPr>
          <w:rFonts w:asciiTheme="minorHAnsi" w:hAnsiTheme="minorHAnsi"/>
          <w:sz w:val="21"/>
          <w:szCs w:val="21"/>
        </w:rPr>
      </w:pPr>
      <w:r w:rsidRPr="00E512C9">
        <w:rPr>
          <w:rFonts w:asciiTheme="minorHAnsi" w:hAnsiTheme="minorHAnsi"/>
          <w:sz w:val="21"/>
          <w:szCs w:val="21"/>
        </w:rPr>
        <w:t>The NAEP Assessment Delivery Study will be conducted January 29, 2018, through March 9, 2018. This study will investigate the feasibility of using school-based equipment versus NAEP provided equipment and will be conducted on NAEP provided laptops or school-based computers using either eNAEP or TestNav. Students in grades 4, 8, and 12 take assessments in mathematics and answer survey questions about their educational experiences and opportunities to learn both in and out of the classroom. The results of the study will be used to prepare for future assessments.</w:t>
      </w:r>
    </w:p>
    <w:p w14:paraId="43FA2226" w14:textId="77777777" w:rsidR="004C4DE7" w:rsidRPr="00E512C9" w:rsidRDefault="004C4DE7" w:rsidP="004C4DE7">
      <w:pPr>
        <w:pStyle w:val="BodyText"/>
        <w:tabs>
          <w:tab w:val="left" w:pos="2655"/>
        </w:tabs>
        <w:rPr>
          <w:rFonts w:asciiTheme="minorHAnsi" w:hAnsiTheme="minorHAnsi"/>
          <w:sz w:val="21"/>
          <w:szCs w:val="21"/>
        </w:rPr>
      </w:pPr>
    </w:p>
    <w:p w14:paraId="6DFCD741" w14:textId="77777777" w:rsidR="004C4DE7" w:rsidRPr="00E512C9" w:rsidRDefault="004C4DE7" w:rsidP="004C4DE7">
      <w:pPr>
        <w:pStyle w:val="BodyText"/>
        <w:rPr>
          <w:rFonts w:asciiTheme="minorHAnsi" w:hAnsiTheme="minorHAnsi"/>
          <w:sz w:val="21"/>
          <w:szCs w:val="21"/>
        </w:rPr>
      </w:pPr>
      <w:r w:rsidRPr="00E512C9">
        <w:rPr>
          <w:rFonts w:asciiTheme="minorHAnsi" w:hAnsiTheme="minorHAnsi"/>
          <w:sz w:val="21"/>
          <w:szCs w:val="21"/>
        </w:rPr>
        <w:t>Attached is a list of the selected school(s) in your division, including the grade level, mode of assessment, approximate number of students to be assessed, and the testing window. Schools participating in the study will be notified of their assessment date.</w:t>
      </w:r>
    </w:p>
    <w:p w14:paraId="17DAD572" w14:textId="77777777" w:rsidR="004C4DE7" w:rsidRPr="00E512C9" w:rsidRDefault="004C4DE7" w:rsidP="004C4DE7">
      <w:pPr>
        <w:tabs>
          <w:tab w:val="left" w:pos="450"/>
        </w:tabs>
        <w:spacing w:after="0" w:line="240" w:lineRule="auto"/>
        <w:rPr>
          <w:rFonts w:asciiTheme="minorHAnsi" w:hAnsiTheme="minorHAnsi"/>
          <w:sz w:val="21"/>
          <w:szCs w:val="21"/>
        </w:rPr>
      </w:pPr>
    </w:p>
    <w:p w14:paraId="413B416B" w14:textId="77777777" w:rsidR="004C4DE7"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To ease the burden on schools, representatives employed by a NCES contractor will administer the assessments in participating schools. The NCES contractor staff will work with the schools to minimize disruption as much as possible. Schools will be expected to work with the NCES contractor staff on the logistics of the test administration including how to assess students with disabilities and English Learner (EL) students.</w:t>
      </w:r>
    </w:p>
    <w:p w14:paraId="194978E5" w14:textId="77777777" w:rsidR="004C4DE7" w:rsidRPr="00E512C9" w:rsidRDefault="004C4DE7" w:rsidP="004C4DE7">
      <w:pPr>
        <w:tabs>
          <w:tab w:val="left" w:pos="450"/>
        </w:tabs>
        <w:spacing w:after="0" w:line="240" w:lineRule="auto"/>
        <w:rPr>
          <w:rFonts w:asciiTheme="minorHAnsi" w:hAnsiTheme="minorHAnsi"/>
          <w:sz w:val="21"/>
          <w:szCs w:val="21"/>
        </w:rPr>
      </w:pPr>
    </w:p>
    <w:p w14:paraId="32AFA68F" w14:textId="77777777" w:rsidR="004C4DE7" w:rsidRPr="00E512C9"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Please note that NCES has strict confidentiality requirements. The following confidentiality pledge is required in all communication to school division staff, school staff, parents, and students:</w:t>
      </w:r>
    </w:p>
    <w:p w14:paraId="17958CBA" w14:textId="77777777" w:rsidR="004C4DE7" w:rsidRPr="00E512C9" w:rsidRDefault="004C4DE7" w:rsidP="004C4DE7">
      <w:pPr>
        <w:tabs>
          <w:tab w:val="left" w:pos="450"/>
        </w:tabs>
        <w:spacing w:after="0" w:line="240" w:lineRule="auto"/>
        <w:ind w:left="450"/>
        <w:rPr>
          <w:rStyle w:val="Emphasis"/>
          <w:rFonts w:asciiTheme="minorHAnsi" w:hAnsiTheme="minorHAnsi"/>
          <w:color w:val="000000"/>
          <w:sz w:val="21"/>
          <w:szCs w:val="21"/>
        </w:rPr>
      </w:pPr>
    </w:p>
    <w:p w14:paraId="5F4467B4" w14:textId="77777777" w:rsidR="004C4DE7" w:rsidRPr="00E512C9" w:rsidRDefault="004C4DE7" w:rsidP="004C4DE7">
      <w:pPr>
        <w:tabs>
          <w:tab w:val="left" w:pos="450"/>
        </w:tabs>
        <w:spacing w:after="0" w:line="240" w:lineRule="auto"/>
        <w:ind w:left="450"/>
        <w:rPr>
          <w:rFonts w:asciiTheme="minorHAnsi" w:hAnsiTheme="minorHAnsi"/>
          <w:i/>
          <w:iCs/>
          <w:sz w:val="21"/>
          <w:szCs w:val="21"/>
        </w:rPr>
      </w:pPr>
      <w:r w:rsidRPr="00E512C9">
        <w:rPr>
          <w:rStyle w:val="Emphasis"/>
          <w:rFonts w:asciiTheme="minorHAnsi" w:hAnsiTheme="minorHAnsi"/>
          <w:color w:val="000000"/>
          <w:sz w:val="21"/>
          <w:szCs w:val="21"/>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5E4B3DB4" w14:textId="77777777" w:rsidR="004C4DE7" w:rsidRPr="00E512C9" w:rsidRDefault="004C4DE7" w:rsidP="004C4DE7">
      <w:pPr>
        <w:tabs>
          <w:tab w:val="left" w:pos="450"/>
        </w:tabs>
        <w:spacing w:after="0" w:line="240" w:lineRule="auto"/>
        <w:rPr>
          <w:rFonts w:asciiTheme="minorHAnsi" w:hAnsiTheme="minorHAnsi"/>
          <w:sz w:val="21"/>
          <w:szCs w:val="21"/>
        </w:rPr>
      </w:pPr>
    </w:p>
    <w:p w14:paraId="078B1004" w14:textId="77777777" w:rsidR="004C4DE7" w:rsidRPr="00E512C9" w:rsidRDefault="004C4DE7" w:rsidP="004C4DE7">
      <w:pPr>
        <w:tabs>
          <w:tab w:val="left" w:pos="450"/>
        </w:tabs>
        <w:spacing w:after="0" w:line="240" w:lineRule="auto"/>
        <w:rPr>
          <w:rFonts w:asciiTheme="minorHAnsi" w:hAnsiTheme="minorHAnsi"/>
          <w:color w:val="0000FF"/>
          <w:sz w:val="21"/>
          <w:szCs w:val="21"/>
          <w:u w:val="single"/>
        </w:rPr>
      </w:pPr>
      <w:r w:rsidRPr="00E512C9">
        <w:rPr>
          <w:rFonts w:asciiTheme="minorHAnsi" w:hAnsiTheme="minorHAnsi"/>
          <w:sz w:val="21"/>
          <w:szCs w:val="21"/>
        </w:rPr>
        <w:t xml:space="preserve">Information concerning NAEP can be found at </w:t>
      </w:r>
      <w:hyperlink r:id="rId15" w:history="1">
        <w:r w:rsidRPr="00E512C9">
          <w:rPr>
            <w:rStyle w:val="Hyperlink"/>
            <w:rFonts w:asciiTheme="minorHAnsi" w:hAnsiTheme="minorHAnsi"/>
            <w:sz w:val="21"/>
            <w:szCs w:val="21"/>
          </w:rPr>
          <w:t>http://nces.ed.gov/nationsreportcard//</w:t>
        </w:r>
      </w:hyperlink>
      <w:r w:rsidRPr="00E512C9">
        <w:rPr>
          <w:rFonts w:asciiTheme="minorHAnsi" w:hAnsiTheme="minorHAnsi"/>
          <w:sz w:val="21"/>
          <w:szCs w:val="21"/>
        </w:rPr>
        <w:t>.</w:t>
      </w:r>
    </w:p>
    <w:p w14:paraId="7CF212F6" w14:textId="77777777" w:rsidR="004C4DE7" w:rsidRPr="00E512C9" w:rsidRDefault="004C4DE7" w:rsidP="004C4DE7">
      <w:pPr>
        <w:tabs>
          <w:tab w:val="left" w:pos="450"/>
        </w:tabs>
        <w:spacing w:after="0" w:line="240" w:lineRule="auto"/>
        <w:ind w:firstLine="720"/>
        <w:rPr>
          <w:rFonts w:asciiTheme="minorHAnsi" w:hAnsiTheme="minorHAnsi"/>
          <w:sz w:val="21"/>
          <w:szCs w:val="21"/>
        </w:rPr>
      </w:pPr>
    </w:p>
    <w:p w14:paraId="6DCE5955" w14:textId="77777777" w:rsidR="004C4DE7" w:rsidRDefault="004C4DE7" w:rsidP="004C4DE7">
      <w:pPr>
        <w:tabs>
          <w:tab w:val="left" w:pos="450"/>
        </w:tabs>
        <w:spacing w:after="0" w:line="240" w:lineRule="auto"/>
        <w:rPr>
          <w:rFonts w:asciiTheme="minorHAnsi" w:hAnsiTheme="minorHAnsi"/>
          <w:sz w:val="21"/>
          <w:szCs w:val="21"/>
        </w:rPr>
      </w:pPr>
      <w:r w:rsidRPr="00E512C9">
        <w:rPr>
          <w:rFonts w:asciiTheme="minorHAnsi" w:hAnsiTheme="minorHAnsi"/>
          <w:sz w:val="21"/>
          <w:szCs w:val="21"/>
        </w:rPr>
        <w:t xml:space="preserve">If you have any questions, please feel free to contact Wendy Geiger, NAEP state coordinator, at </w:t>
      </w:r>
      <w:hyperlink r:id="rId16" w:history="1">
        <w:r w:rsidRPr="00E512C9">
          <w:rPr>
            <w:rStyle w:val="Hyperlink"/>
            <w:rFonts w:asciiTheme="minorHAnsi" w:hAnsiTheme="minorHAnsi"/>
            <w:sz w:val="21"/>
            <w:szCs w:val="21"/>
          </w:rPr>
          <w:t>wendy.geiger@doe.virginia.gov</w:t>
        </w:r>
      </w:hyperlink>
      <w:r w:rsidRPr="00E512C9">
        <w:rPr>
          <w:rFonts w:asciiTheme="minorHAnsi" w:hAnsiTheme="minorHAnsi"/>
          <w:sz w:val="21"/>
          <w:szCs w:val="21"/>
        </w:rPr>
        <w:t xml:space="preserve"> or call (804) 786-1939.</w:t>
      </w:r>
    </w:p>
    <w:p w14:paraId="2045F65C" w14:textId="77777777" w:rsidR="004C4DE7" w:rsidRPr="00E512C9" w:rsidRDefault="004C4DE7" w:rsidP="004C4DE7">
      <w:pPr>
        <w:spacing w:after="0" w:line="240" w:lineRule="auto"/>
        <w:rPr>
          <w:rFonts w:asciiTheme="minorHAnsi" w:hAnsiTheme="minorHAnsi"/>
          <w:sz w:val="21"/>
          <w:szCs w:val="21"/>
        </w:rPr>
      </w:pPr>
    </w:p>
    <w:p w14:paraId="3708F13A"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Thank you in advance for your continued support of the NAEP assessment program.</w:t>
      </w:r>
    </w:p>
    <w:p w14:paraId="6D1B14AF" w14:textId="77777777" w:rsidR="004C4DE7" w:rsidRPr="00E512C9" w:rsidRDefault="004C4DE7" w:rsidP="004C4DE7">
      <w:pPr>
        <w:spacing w:after="0" w:line="240" w:lineRule="auto"/>
        <w:rPr>
          <w:rFonts w:asciiTheme="minorHAnsi" w:hAnsiTheme="minorHAnsi"/>
          <w:sz w:val="21"/>
          <w:szCs w:val="21"/>
        </w:rPr>
      </w:pPr>
    </w:p>
    <w:p w14:paraId="42F57CE1" w14:textId="77777777" w:rsidR="004C4DE7" w:rsidRPr="00E512C9" w:rsidRDefault="004C4DE7" w:rsidP="004C4DE7">
      <w:pPr>
        <w:tabs>
          <w:tab w:val="left" w:pos="1530"/>
        </w:tabs>
        <w:spacing w:after="0" w:line="240" w:lineRule="auto"/>
        <w:ind w:left="1530" w:hanging="1530"/>
        <w:rPr>
          <w:rFonts w:asciiTheme="minorHAnsi" w:hAnsiTheme="minorHAnsi"/>
          <w:iCs/>
          <w:sz w:val="21"/>
          <w:szCs w:val="21"/>
        </w:rPr>
      </w:pPr>
      <w:r w:rsidRPr="00E512C9">
        <w:rPr>
          <w:rFonts w:asciiTheme="minorHAnsi" w:hAnsiTheme="minorHAnsi"/>
          <w:sz w:val="21"/>
          <w:szCs w:val="21"/>
        </w:rPr>
        <w:t xml:space="preserve">Attachments: </w:t>
      </w:r>
      <w:r w:rsidRPr="00E512C9">
        <w:rPr>
          <w:rFonts w:asciiTheme="minorHAnsi" w:hAnsiTheme="minorHAnsi"/>
          <w:sz w:val="21"/>
          <w:szCs w:val="21"/>
        </w:rPr>
        <w:tab/>
      </w:r>
      <w:r w:rsidRPr="00E512C9">
        <w:rPr>
          <w:rFonts w:asciiTheme="minorHAnsi" w:hAnsiTheme="minorHAnsi"/>
          <w:iCs/>
          <w:sz w:val="21"/>
          <w:szCs w:val="21"/>
        </w:rPr>
        <w:t>List of school(s) selected for NAEP 2018</w:t>
      </w:r>
    </w:p>
    <w:p w14:paraId="5EC48E97" w14:textId="77777777" w:rsidR="004C4DE7" w:rsidRPr="00E512C9" w:rsidRDefault="004C4DE7" w:rsidP="004C4DE7">
      <w:pPr>
        <w:tabs>
          <w:tab w:val="left" w:pos="1530"/>
        </w:tabs>
        <w:spacing w:after="0" w:line="240" w:lineRule="auto"/>
        <w:ind w:left="1260" w:hanging="1260"/>
        <w:rPr>
          <w:rFonts w:asciiTheme="minorHAnsi" w:hAnsiTheme="minorHAnsi"/>
          <w:iCs/>
          <w:sz w:val="21"/>
          <w:szCs w:val="21"/>
        </w:rPr>
      </w:pPr>
      <w:r w:rsidRPr="00E512C9">
        <w:rPr>
          <w:rFonts w:asciiTheme="minorHAnsi" w:hAnsiTheme="minorHAnsi"/>
          <w:iCs/>
          <w:sz w:val="21"/>
          <w:szCs w:val="21"/>
        </w:rPr>
        <w:tab/>
      </w:r>
      <w:r w:rsidRPr="00E512C9">
        <w:rPr>
          <w:rFonts w:asciiTheme="minorHAnsi" w:hAnsiTheme="minorHAnsi"/>
          <w:iCs/>
          <w:sz w:val="21"/>
          <w:szCs w:val="21"/>
        </w:rPr>
        <w:tab/>
        <w:t>NAEP 2018 Facts for Districts</w:t>
      </w:r>
    </w:p>
    <w:p w14:paraId="359F224E" w14:textId="77777777" w:rsidR="004C4DE7" w:rsidRPr="00E512C9" w:rsidRDefault="004C4DE7" w:rsidP="004C4DE7">
      <w:pPr>
        <w:spacing w:after="0" w:line="240" w:lineRule="auto"/>
        <w:rPr>
          <w:rFonts w:asciiTheme="minorHAnsi" w:hAnsiTheme="minorHAnsi"/>
          <w:iCs/>
          <w:sz w:val="21"/>
          <w:szCs w:val="21"/>
        </w:rPr>
      </w:pPr>
    </w:p>
    <w:p w14:paraId="34F3CFF2" w14:textId="77777777" w:rsidR="004C4DE7" w:rsidRPr="00E512C9" w:rsidRDefault="004C4DE7" w:rsidP="004C4DE7">
      <w:pPr>
        <w:spacing w:after="0" w:line="240" w:lineRule="auto"/>
        <w:ind w:left="1260" w:hanging="1260"/>
        <w:rPr>
          <w:rFonts w:asciiTheme="minorHAnsi" w:hAnsiTheme="minorHAnsi"/>
          <w:sz w:val="21"/>
          <w:szCs w:val="21"/>
        </w:rPr>
      </w:pPr>
    </w:p>
    <w:p w14:paraId="087D46F1" w14:textId="77777777" w:rsidR="004C4DE7" w:rsidRPr="00E512C9" w:rsidRDefault="004C4DE7" w:rsidP="004C4DE7">
      <w:pPr>
        <w:spacing w:after="0" w:line="240" w:lineRule="auto"/>
        <w:rPr>
          <w:rFonts w:asciiTheme="minorHAnsi" w:hAnsiTheme="minorHAnsi"/>
          <w:sz w:val="21"/>
          <w:szCs w:val="21"/>
        </w:rPr>
      </w:pPr>
      <w:r w:rsidRPr="00E512C9">
        <w:rPr>
          <w:rFonts w:asciiTheme="minorHAnsi" w:hAnsiTheme="minorHAnsi"/>
          <w:sz w:val="21"/>
          <w:szCs w:val="21"/>
        </w:rPr>
        <w:t>cc:</w:t>
      </w:r>
      <w:r w:rsidRPr="00E512C9">
        <w:rPr>
          <w:rFonts w:asciiTheme="minorHAnsi" w:hAnsiTheme="minorHAnsi"/>
          <w:sz w:val="21"/>
          <w:szCs w:val="21"/>
        </w:rPr>
        <w:tab/>
        <w:t>Division Director of Testing</w:t>
      </w:r>
    </w:p>
    <w:p w14:paraId="49173EBA" w14:textId="77777777" w:rsidR="004C4DE7" w:rsidRPr="00E512C9" w:rsidRDefault="004C4DE7" w:rsidP="004C4DE7">
      <w:pPr>
        <w:spacing w:after="0" w:line="240" w:lineRule="auto"/>
        <w:rPr>
          <w:rFonts w:cs="Calibri"/>
          <w:b/>
          <w:bCs/>
          <w:kern w:val="32"/>
          <w:sz w:val="21"/>
          <w:szCs w:val="21"/>
        </w:rPr>
      </w:pPr>
    </w:p>
    <w:p w14:paraId="1BCE41BC" w14:textId="2417718B" w:rsidR="004C4DE7" w:rsidRPr="00943004" w:rsidRDefault="004C4DE7" w:rsidP="004C4DE7">
      <w:pPr>
        <w:pStyle w:val="Heading1"/>
      </w:pPr>
      <w:bookmarkStart w:id="3" w:name="_Toc490561875"/>
      <w:r w:rsidRPr="00943004">
        <w:t xml:space="preserve">Appendix </w:t>
      </w:r>
      <w:r>
        <w:t>B</w:t>
      </w:r>
      <w:r w:rsidRPr="00943004">
        <w:t xml:space="preserve">: </w:t>
      </w:r>
      <w:r>
        <w:t>School</w:t>
      </w:r>
      <w:r w:rsidRPr="00943004">
        <w:t xml:space="preserve"> Notification Letter</w:t>
      </w:r>
      <w:bookmarkEnd w:id="3"/>
    </w:p>
    <w:p w14:paraId="52BC8CCE" w14:textId="77777777" w:rsidR="004C4DE7" w:rsidRDefault="004C4DE7" w:rsidP="004C4DE7">
      <w:pPr>
        <w:spacing w:after="0" w:line="240" w:lineRule="auto"/>
      </w:pPr>
    </w:p>
    <w:p w14:paraId="2672ADED" w14:textId="77777777" w:rsidR="004C4DE7" w:rsidRDefault="004C4DE7" w:rsidP="004C4DE7">
      <w:pPr>
        <w:spacing w:after="0" w:line="240" w:lineRule="auto"/>
      </w:pPr>
    </w:p>
    <w:p w14:paraId="188736F0" w14:textId="77777777" w:rsidR="004C4DE7" w:rsidRPr="00E512C9" w:rsidRDefault="004C4DE7" w:rsidP="004C4DE7">
      <w:pPr>
        <w:spacing w:after="0" w:line="240" w:lineRule="auto"/>
      </w:pPr>
      <w:r w:rsidRPr="00E512C9">
        <w:t>NOTE: This will be sent as an email to principals of the NAEP Assessment Delivery Study.</w:t>
      </w:r>
    </w:p>
    <w:p w14:paraId="165366DD" w14:textId="77777777" w:rsidR="004C4DE7" w:rsidRPr="00E512C9" w:rsidRDefault="004C4DE7" w:rsidP="004C4DE7">
      <w:pPr>
        <w:spacing w:after="0" w:line="240" w:lineRule="auto"/>
      </w:pPr>
    </w:p>
    <w:p w14:paraId="189DDF50" w14:textId="77777777" w:rsidR="004C4DE7" w:rsidRPr="00E512C9" w:rsidRDefault="004C4DE7" w:rsidP="004C4DE7">
      <w:pPr>
        <w:spacing w:after="0" w:line="240" w:lineRule="auto"/>
        <w:rPr>
          <w:b/>
        </w:rPr>
      </w:pPr>
      <w:r w:rsidRPr="00E512C9">
        <w:rPr>
          <w:b/>
        </w:rPr>
        <w:t xml:space="preserve">&lt;Insert principal name&gt;, </w:t>
      </w:r>
      <w:r w:rsidRPr="00E512C9">
        <w:t xml:space="preserve">Principal, </w:t>
      </w:r>
      <w:r w:rsidRPr="00E512C9">
        <w:rPr>
          <w:b/>
        </w:rPr>
        <w:t>&lt;insert school name&gt;, &lt;insert school division name&gt;</w:t>
      </w:r>
    </w:p>
    <w:p w14:paraId="7B8CCE49" w14:textId="77777777" w:rsidR="004C4DE7" w:rsidRPr="00E512C9" w:rsidRDefault="004C4DE7" w:rsidP="004C4DE7">
      <w:pPr>
        <w:spacing w:after="0" w:line="240" w:lineRule="auto"/>
      </w:pPr>
    </w:p>
    <w:p w14:paraId="63D2B8A2" w14:textId="77777777" w:rsidR="004C4DE7" w:rsidRPr="00E512C9" w:rsidRDefault="004C4DE7" w:rsidP="004C4DE7">
      <w:pPr>
        <w:spacing w:after="0" w:line="240" w:lineRule="auto"/>
        <w:rPr>
          <w:b/>
        </w:rPr>
      </w:pPr>
      <w:r w:rsidRPr="00E512C9">
        <w:t xml:space="preserve">I am pleased to inform you that </w:t>
      </w:r>
      <w:r w:rsidRPr="00E512C9">
        <w:rPr>
          <w:b/>
        </w:rPr>
        <w:t xml:space="preserve">&lt;insert school name&gt; </w:t>
      </w:r>
      <w:r w:rsidRPr="00E512C9">
        <w:t>has been chosen to participate in the 2018 National Assessment of Educational Progress (NAEP) Assessment Delivery Study. This study will investigate the feasibility of using school-based equipment versus NAEP provided equipment. For this study, students take assessments in mathematics and answer survey questions about their educational experiences and opportunities to learn both in and out of the classroom. The results of the study will be used to prepare for future assessments. Your division superintendent has been notified of your selection for NAEP.</w:t>
      </w:r>
    </w:p>
    <w:p w14:paraId="26021145" w14:textId="77777777" w:rsidR="004C4DE7" w:rsidRPr="00E512C9" w:rsidRDefault="004C4DE7" w:rsidP="004C4DE7">
      <w:pPr>
        <w:spacing w:after="0" w:line="240" w:lineRule="auto"/>
      </w:pPr>
    </w:p>
    <w:p w14:paraId="385D458E" w14:textId="77777777" w:rsidR="004C4DE7" w:rsidRPr="00E512C9" w:rsidRDefault="004C4DE7" w:rsidP="004C4DE7">
      <w:pPr>
        <w:spacing w:after="0" w:line="240" w:lineRule="auto"/>
      </w:pPr>
      <w:r w:rsidRPr="00E512C9">
        <w:t>NAEP is used to monitor what American students know and can do in key subject areas at the elementary, middle, and high school levels and provides reliable student achievement profiles to American educators and citizens.  NAEP, known as the Nation’s Report Card, is the only ongoing project to chart trends in student achievement at national and state levels.</w:t>
      </w:r>
    </w:p>
    <w:p w14:paraId="6D4228FB" w14:textId="77777777" w:rsidR="004C4DE7" w:rsidRPr="00E512C9" w:rsidRDefault="004C4DE7" w:rsidP="004C4DE7">
      <w:pPr>
        <w:spacing w:after="0" w:line="240" w:lineRule="auto"/>
      </w:pPr>
    </w:p>
    <w:p w14:paraId="1E2B2191" w14:textId="77777777" w:rsidR="004C4DE7" w:rsidRPr="00E512C9" w:rsidRDefault="004C4DE7" w:rsidP="004C4DE7">
      <w:pPr>
        <w:spacing w:after="0" w:line="240" w:lineRule="auto"/>
      </w:pPr>
      <w:r w:rsidRPr="00E512C9">
        <w:t xml:space="preserve">You are being notified of the selection now so the assessment can be included on the school calendar for the 2017-2018 school year.  Your scheduled assessment date is </w:t>
      </w:r>
      <w:r w:rsidRPr="00E512C9">
        <w:rPr>
          <w:b/>
        </w:rPr>
        <w:t>Day, Month XX</w:t>
      </w:r>
      <w:r w:rsidRPr="00E512C9">
        <w:rPr>
          <w:b/>
          <w:noProof/>
        </w:rPr>
        <w:t>, 2018.</w:t>
      </w:r>
      <w:r w:rsidRPr="00E512C9">
        <w:t xml:space="preserve">  Please let me know as soon as possible if this date needs to be revised to an alternate date within the testing window of January 29, 2018, through March 9, 2018. Please note that grade X schools should consider avoiding conflicts with the Virginia English: Writing Standards of Learning grade X assessment when requesting date changes.</w:t>
      </w:r>
    </w:p>
    <w:p w14:paraId="77B37F3B" w14:textId="77777777" w:rsidR="004C4DE7" w:rsidRPr="00E512C9" w:rsidRDefault="004C4DE7" w:rsidP="004C4DE7">
      <w:pPr>
        <w:spacing w:after="0" w:line="240" w:lineRule="auto"/>
      </w:pPr>
    </w:p>
    <w:p w14:paraId="3C24E62E" w14:textId="77777777" w:rsidR="004C4DE7" w:rsidRPr="00E512C9" w:rsidRDefault="004C4DE7" w:rsidP="004C4DE7">
      <w:pPr>
        <w:spacing w:after="0" w:line="240" w:lineRule="auto"/>
      </w:pPr>
      <w:r w:rsidRPr="00E512C9">
        <w:t>Please keep in mind that the NAEP Assessment Delivery Study:</w:t>
      </w:r>
    </w:p>
    <w:p w14:paraId="6E9F5431" w14:textId="77777777" w:rsidR="004C4DE7" w:rsidRPr="00E512C9" w:rsidRDefault="004C4DE7" w:rsidP="004C4DE7">
      <w:pPr>
        <w:numPr>
          <w:ilvl w:val="0"/>
          <w:numId w:val="46"/>
        </w:numPr>
        <w:spacing w:after="0" w:line="240" w:lineRule="auto"/>
      </w:pPr>
      <w:r w:rsidRPr="00E512C9">
        <w:t xml:space="preserve">provides the school a </w:t>
      </w:r>
      <w:r w:rsidRPr="00E512C9">
        <w:rPr>
          <w:b/>
        </w:rPr>
        <w:t>$200</w:t>
      </w:r>
      <w:r w:rsidRPr="00E512C9">
        <w:t xml:space="preserve"> gift card to an office supply store (e.g., Staples or Office Depot);</w:t>
      </w:r>
    </w:p>
    <w:p w14:paraId="716DC1B3" w14:textId="77777777" w:rsidR="004C4DE7" w:rsidRPr="00E512C9" w:rsidRDefault="004C4DE7" w:rsidP="004C4DE7">
      <w:pPr>
        <w:numPr>
          <w:ilvl w:val="0"/>
          <w:numId w:val="46"/>
        </w:numPr>
        <w:spacing w:after="0" w:line="240" w:lineRule="auto"/>
      </w:pPr>
      <w:r w:rsidRPr="00E512C9">
        <w:t>protects the anonymity of the participating students and school staff;</w:t>
      </w:r>
    </w:p>
    <w:p w14:paraId="1AACF16E" w14:textId="77777777" w:rsidR="004C4DE7" w:rsidRPr="00E512C9" w:rsidRDefault="004C4DE7" w:rsidP="004C4DE7">
      <w:pPr>
        <w:numPr>
          <w:ilvl w:val="0"/>
          <w:numId w:val="46"/>
        </w:numPr>
        <w:spacing w:after="0" w:line="240" w:lineRule="auto"/>
      </w:pPr>
      <w:r w:rsidRPr="00E512C9">
        <w:t>will not produce individual state, school division, school, or student data;</w:t>
      </w:r>
    </w:p>
    <w:p w14:paraId="77B6D71C" w14:textId="77777777" w:rsidR="004C4DE7" w:rsidRPr="00E512C9" w:rsidRDefault="004C4DE7" w:rsidP="004C4DE7">
      <w:pPr>
        <w:numPr>
          <w:ilvl w:val="0"/>
          <w:numId w:val="46"/>
        </w:numPr>
        <w:spacing w:after="0" w:line="240" w:lineRule="auto"/>
      </w:pPr>
      <w:r w:rsidRPr="00E512C9">
        <w:t xml:space="preserve">is administered </w:t>
      </w:r>
      <w:r w:rsidRPr="00E512C9">
        <w:rPr>
          <w:color w:val="FF0000"/>
        </w:rPr>
        <w:t xml:space="preserve">on NAEP provided computers </w:t>
      </w:r>
      <w:r w:rsidRPr="00E512C9">
        <w:rPr>
          <w:b/>
          <w:color w:val="FF0000"/>
        </w:rPr>
        <w:t>OR</w:t>
      </w:r>
      <w:r w:rsidRPr="00E512C9">
        <w:rPr>
          <w:color w:val="FF0000"/>
        </w:rPr>
        <w:t xml:space="preserve"> on school-based equipment using TestNav </w:t>
      </w:r>
      <w:r w:rsidRPr="00E512C9">
        <w:rPr>
          <w:b/>
          <w:color w:val="FF0000"/>
        </w:rPr>
        <w:t>OR</w:t>
      </w:r>
      <w:r w:rsidRPr="00E512C9">
        <w:rPr>
          <w:color w:val="FF0000"/>
        </w:rPr>
        <w:t xml:space="preserve"> on school-based equipment using eNAEP</w:t>
      </w:r>
      <w:r w:rsidRPr="00E512C9">
        <w:t>;</w:t>
      </w:r>
    </w:p>
    <w:p w14:paraId="3C673852" w14:textId="77777777" w:rsidR="004C4DE7" w:rsidRPr="00E512C9" w:rsidRDefault="004C4DE7" w:rsidP="004C4DE7">
      <w:pPr>
        <w:numPr>
          <w:ilvl w:val="0"/>
          <w:numId w:val="46"/>
        </w:numPr>
        <w:spacing w:after="0" w:line="240" w:lineRule="auto"/>
      </w:pPr>
      <w:r w:rsidRPr="00E512C9">
        <w:t>is administered by trained contractor staff (Westat) who work with the designated school coordinator;</w:t>
      </w:r>
    </w:p>
    <w:p w14:paraId="5EE871E3" w14:textId="77777777" w:rsidR="004C4DE7" w:rsidRPr="00E512C9" w:rsidRDefault="004C4DE7" w:rsidP="004C4DE7">
      <w:pPr>
        <w:numPr>
          <w:ilvl w:val="0"/>
          <w:numId w:val="46"/>
        </w:numPr>
        <w:spacing w:after="0" w:line="240" w:lineRule="auto"/>
      </w:pPr>
      <w:r w:rsidRPr="00E512C9">
        <w:t>requires one to two testing sessions of 120 minutes (will be determined in December); and</w:t>
      </w:r>
    </w:p>
    <w:p w14:paraId="1665F1FA" w14:textId="77777777" w:rsidR="004C4DE7" w:rsidRPr="00E512C9" w:rsidRDefault="004C4DE7" w:rsidP="004C4DE7">
      <w:pPr>
        <w:numPr>
          <w:ilvl w:val="0"/>
          <w:numId w:val="47"/>
        </w:numPr>
        <w:tabs>
          <w:tab w:val="clear" w:pos="1440"/>
          <w:tab w:val="num" w:pos="360"/>
          <w:tab w:val="left" w:pos="990"/>
          <w:tab w:val="left" w:pos="1260"/>
          <w:tab w:val="left" w:pos="1350"/>
        </w:tabs>
        <w:spacing w:after="0" w:line="240" w:lineRule="auto"/>
        <w:ind w:left="360"/>
      </w:pPr>
      <w:r w:rsidRPr="00E512C9">
        <w:t xml:space="preserve">is administered to approximately </w:t>
      </w:r>
      <w:r w:rsidRPr="00E512C9">
        <w:rPr>
          <w:b/>
        </w:rPr>
        <w:t>50</w:t>
      </w:r>
      <w:r w:rsidRPr="00E512C9">
        <w:t xml:space="preserve"> randomly selected grade X students.</w:t>
      </w:r>
    </w:p>
    <w:p w14:paraId="6000B57F" w14:textId="77777777" w:rsidR="004C4DE7" w:rsidRPr="00E512C9" w:rsidRDefault="004C4DE7" w:rsidP="004C4DE7">
      <w:pPr>
        <w:spacing w:after="0" w:line="240" w:lineRule="auto"/>
      </w:pPr>
    </w:p>
    <w:p w14:paraId="163FB363" w14:textId="77777777" w:rsidR="004C4DE7" w:rsidRPr="00E512C9" w:rsidRDefault="004C4DE7" w:rsidP="004C4DE7">
      <w:pPr>
        <w:tabs>
          <w:tab w:val="left" w:pos="450"/>
        </w:tabs>
        <w:spacing w:after="0" w:line="240" w:lineRule="auto"/>
      </w:pPr>
      <w:r w:rsidRPr="00E512C9">
        <w:t>I will contact you again in the fall regarding the required parental notification and contact information for your designated school coordinator for this assessment.  Please note that NAEP has strict confidentiality requirements. The following confidentiality pledge is required in all communication to school division staff, school staff, parents, and students:</w:t>
      </w:r>
    </w:p>
    <w:p w14:paraId="24D1A62C" w14:textId="77777777" w:rsidR="004C4DE7" w:rsidRPr="00E512C9" w:rsidRDefault="004C4DE7" w:rsidP="004C4DE7">
      <w:pPr>
        <w:tabs>
          <w:tab w:val="left" w:pos="450"/>
        </w:tabs>
        <w:spacing w:after="0" w:line="240" w:lineRule="auto"/>
      </w:pPr>
    </w:p>
    <w:p w14:paraId="19E0AB39" w14:textId="77777777" w:rsidR="004C4DE7" w:rsidRPr="00E512C9" w:rsidRDefault="004C4DE7" w:rsidP="004C4DE7">
      <w:pPr>
        <w:tabs>
          <w:tab w:val="left" w:pos="450"/>
        </w:tabs>
        <w:spacing w:after="0" w:line="240" w:lineRule="auto"/>
        <w:ind w:left="450"/>
        <w:rPr>
          <w:iCs/>
        </w:rPr>
      </w:pPr>
      <w:r w:rsidRPr="00E512C9">
        <w:rPr>
          <w:rStyle w:val="Emphasis"/>
          <w:color w:val="00000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5B1556E3" w14:textId="77777777" w:rsidR="004C4DE7" w:rsidRDefault="004C4DE7" w:rsidP="004C4DE7">
      <w:pPr>
        <w:spacing w:after="0" w:line="240" w:lineRule="auto"/>
      </w:pPr>
    </w:p>
    <w:p w14:paraId="5CB3309C" w14:textId="77777777" w:rsidR="004C4DE7" w:rsidRPr="00E512C9" w:rsidRDefault="004C4DE7" w:rsidP="004C4DE7">
      <w:pPr>
        <w:spacing w:after="0" w:line="240" w:lineRule="auto"/>
      </w:pPr>
      <w:r w:rsidRPr="00E512C9">
        <w:t>You may visit the NAEP Web site (</w:t>
      </w:r>
      <w:hyperlink r:id="rId17" w:history="1">
        <w:r w:rsidRPr="00E512C9">
          <w:rPr>
            <w:rStyle w:val="Hyperlink"/>
          </w:rPr>
          <w:t>http://nces.ed.gov/nationsreportcard/about/schools.asp</w:t>
        </w:r>
      </w:hyperlink>
      <w:r w:rsidRPr="00E512C9">
        <w:t>) for more information about NAEP.</w:t>
      </w:r>
    </w:p>
    <w:p w14:paraId="615CAAF5" w14:textId="77777777" w:rsidR="004C4DE7" w:rsidRPr="00E512C9" w:rsidRDefault="004C4DE7" w:rsidP="004C4DE7">
      <w:pPr>
        <w:spacing w:after="0" w:line="240" w:lineRule="auto"/>
      </w:pPr>
    </w:p>
    <w:p w14:paraId="3B17747D" w14:textId="77777777" w:rsidR="004C4DE7" w:rsidRPr="00E512C9" w:rsidRDefault="004C4DE7" w:rsidP="004C4DE7">
      <w:pPr>
        <w:spacing w:after="0" w:line="240" w:lineRule="auto"/>
      </w:pPr>
      <w:r w:rsidRPr="00E512C9">
        <w:t xml:space="preserve">I look forward to working with you and your staff to ensure the success of the NAEP 2018 administration. Please contact me at </w:t>
      </w:r>
      <w:hyperlink r:id="rId18" w:history="1">
        <w:r w:rsidRPr="00E512C9">
          <w:rPr>
            <w:rStyle w:val="Hyperlink"/>
          </w:rPr>
          <w:t>Wendy.Geiger@doe.virginia.gov</w:t>
        </w:r>
      </w:hyperlink>
      <w:r w:rsidRPr="00E512C9">
        <w:t xml:space="preserve"> or (804) 786-1939, if you have any questions or concerns.</w:t>
      </w:r>
    </w:p>
    <w:p w14:paraId="0DDCA014" w14:textId="77777777" w:rsidR="004C4DE7" w:rsidRPr="00E512C9" w:rsidRDefault="004C4DE7" w:rsidP="004C4DE7">
      <w:pPr>
        <w:spacing w:after="0" w:line="240" w:lineRule="auto"/>
      </w:pPr>
    </w:p>
    <w:p w14:paraId="63F5C960" w14:textId="77777777" w:rsidR="004C4DE7" w:rsidRPr="00E512C9" w:rsidRDefault="004C4DE7" w:rsidP="004C4DE7">
      <w:pPr>
        <w:spacing w:after="0" w:line="240" w:lineRule="auto"/>
        <w:rPr>
          <w:b/>
        </w:rPr>
      </w:pPr>
      <w:r w:rsidRPr="00E512C9">
        <w:t>c:</w:t>
      </w:r>
      <w:r w:rsidRPr="00E512C9">
        <w:tab/>
      </w:r>
      <w:r w:rsidRPr="00E512C9">
        <w:rPr>
          <w:b/>
        </w:rPr>
        <w:t>DDOT</w:t>
      </w:r>
      <w:r w:rsidRPr="00E512C9">
        <w:t>, Division Director of Testing</w:t>
      </w:r>
    </w:p>
    <w:p w14:paraId="673B44DC" w14:textId="77777777" w:rsidR="004C4DE7" w:rsidRPr="00E512C9" w:rsidRDefault="004C4DE7" w:rsidP="004C4DE7">
      <w:pPr>
        <w:spacing w:after="0" w:line="240" w:lineRule="auto"/>
      </w:pPr>
    </w:p>
    <w:p w14:paraId="67CD95B8" w14:textId="77777777" w:rsidR="004C4DE7" w:rsidRPr="00E512C9" w:rsidRDefault="004C4DE7" w:rsidP="004C4DE7">
      <w:pPr>
        <w:spacing w:after="0" w:line="240" w:lineRule="auto"/>
      </w:pPr>
      <w:r w:rsidRPr="00E512C9">
        <w:t>Wendy Geiger, Ed.D.</w:t>
      </w:r>
    </w:p>
    <w:p w14:paraId="54F59FF7" w14:textId="77777777" w:rsidR="004C4DE7" w:rsidRPr="00E512C9" w:rsidRDefault="004C4DE7" w:rsidP="004C4DE7">
      <w:pPr>
        <w:spacing w:after="0" w:line="240" w:lineRule="auto"/>
      </w:pPr>
      <w:r w:rsidRPr="00E512C9">
        <w:t>National Assessment of Educational Progress (NAEP) State Coordinator</w:t>
      </w:r>
    </w:p>
    <w:p w14:paraId="6E06A4B0" w14:textId="77777777" w:rsidR="004C4DE7" w:rsidRPr="00E512C9" w:rsidRDefault="004C4DE7" w:rsidP="004C4DE7">
      <w:pPr>
        <w:spacing w:after="0" w:line="240" w:lineRule="auto"/>
      </w:pPr>
      <w:r w:rsidRPr="00E512C9">
        <w:t>Office of Test Administration, Scoring, and Reporting</w:t>
      </w:r>
    </w:p>
    <w:p w14:paraId="0FE8EB9A" w14:textId="77777777" w:rsidR="004C4DE7" w:rsidRPr="00E512C9" w:rsidRDefault="004C4DE7" w:rsidP="004C4DE7">
      <w:pPr>
        <w:spacing w:after="0" w:line="240" w:lineRule="auto"/>
      </w:pPr>
      <w:r w:rsidRPr="00E512C9">
        <w:t>Division of Student Assessment and School Improvement</w:t>
      </w:r>
    </w:p>
    <w:p w14:paraId="75A32991" w14:textId="77777777" w:rsidR="004C4DE7" w:rsidRPr="00E512C9" w:rsidRDefault="004C4DE7" w:rsidP="004C4DE7">
      <w:pPr>
        <w:spacing w:after="0" w:line="240" w:lineRule="auto"/>
      </w:pPr>
      <w:r w:rsidRPr="00E512C9">
        <w:t>Virginia Department of Education</w:t>
      </w:r>
    </w:p>
    <w:p w14:paraId="0F7E897A" w14:textId="77777777" w:rsidR="004C4DE7" w:rsidRPr="00E512C9" w:rsidRDefault="004C4DE7" w:rsidP="004C4DE7">
      <w:pPr>
        <w:spacing w:after="0" w:line="240" w:lineRule="auto"/>
      </w:pPr>
    </w:p>
    <w:p w14:paraId="046CD315" w14:textId="77777777" w:rsidR="004C4DE7" w:rsidRPr="00E512C9" w:rsidRDefault="004C4DE7" w:rsidP="004C4DE7">
      <w:pPr>
        <w:spacing w:after="0" w:line="240" w:lineRule="auto"/>
      </w:pPr>
      <w:r w:rsidRPr="00E512C9">
        <w:t>Mailing Address:</w:t>
      </w:r>
    </w:p>
    <w:p w14:paraId="5DEA8439" w14:textId="77777777" w:rsidR="004C4DE7" w:rsidRPr="00E512C9" w:rsidRDefault="004C4DE7" w:rsidP="004C4DE7">
      <w:pPr>
        <w:spacing w:after="0" w:line="240" w:lineRule="auto"/>
      </w:pPr>
      <w:r w:rsidRPr="00E512C9">
        <w:t>P.O. Box 2120</w:t>
      </w:r>
    </w:p>
    <w:p w14:paraId="08DF765F" w14:textId="77777777" w:rsidR="004C4DE7" w:rsidRPr="00E512C9" w:rsidRDefault="004C4DE7" w:rsidP="004C4DE7">
      <w:pPr>
        <w:spacing w:after="0" w:line="240" w:lineRule="auto"/>
      </w:pPr>
      <w:r w:rsidRPr="00E512C9">
        <w:t>Richmond, VA 23218-2120</w:t>
      </w:r>
    </w:p>
    <w:p w14:paraId="7FCCD10E" w14:textId="77777777" w:rsidR="004C4DE7" w:rsidRPr="00E512C9" w:rsidRDefault="004C4DE7" w:rsidP="004C4DE7">
      <w:pPr>
        <w:spacing w:after="0" w:line="240" w:lineRule="auto"/>
      </w:pPr>
    </w:p>
    <w:p w14:paraId="6F7D0F47" w14:textId="77777777" w:rsidR="004C4DE7" w:rsidRPr="00E512C9" w:rsidRDefault="004C4DE7" w:rsidP="004C4DE7">
      <w:pPr>
        <w:spacing w:after="0" w:line="240" w:lineRule="auto"/>
      </w:pPr>
      <w:r w:rsidRPr="00E512C9">
        <w:t>Physical Address</w:t>
      </w:r>
    </w:p>
    <w:p w14:paraId="2BC0071D" w14:textId="77777777" w:rsidR="004C4DE7" w:rsidRPr="00E512C9" w:rsidRDefault="004C4DE7" w:rsidP="004C4DE7">
      <w:pPr>
        <w:spacing w:after="0" w:line="240" w:lineRule="auto"/>
      </w:pPr>
      <w:r w:rsidRPr="00E512C9">
        <w:t>101 N. 14th Street</w:t>
      </w:r>
    </w:p>
    <w:p w14:paraId="00DDA1CE" w14:textId="77777777" w:rsidR="004C4DE7" w:rsidRPr="00E512C9" w:rsidRDefault="004C4DE7" w:rsidP="004C4DE7">
      <w:pPr>
        <w:spacing w:after="0" w:line="240" w:lineRule="auto"/>
      </w:pPr>
      <w:r w:rsidRPr="00E512C9">
        <w:t>James Monroe Bldg. Floor 18</w:t>
      </w:r>
    </w:p>
    <w:p w14:paraId="51950D23" w14:textId="77777777" w:rsidR="004C4DE7" w:rsidRPr="00E512C9" w:rsidRDefault="004C4DE7" w:rsidP="004C4DE7">
      <w:pPr>
        <w:spacing w:after="0" w:line="240" w:lineRule="auto"/>
      </w:pPr>
      <w:r w:rsidRPr="00E512C9">
        <w:t>Richmond, VA 23219</w:t>
      </w:r>
    </w:p>
    <w:p w14:paraId="5E25E57C" w14:textId="77777777" w:rsidR="004C4DE7" w:rsidRPr="00E512C9" w:rsidRDefault="004C4DE7" w:rsidP="004C4DE7">
      <w:pPr>
        <w:spacing w:after="0" w:line="240" w:lineRule="auto"/>
      </w:pPr>
    </w:p>
    <w:p w14:paraId="6EE1AF52" w14:textId="77777777" w:rsidR="004C4DE7" w:rsidRPr="00E512C9" w:rsidRDefault="004C4DE7" w:rsidP="004C4DE7">
      <w:pPr>
        <w:spacing w:after="0" w:line="240" w:lineRule="auto"/>
      </w:pPr>
      <w:r w:rsidRPr="00E512C9">
        <w:t>Phone:</w:t>
      </w:r>
    </w:p>
    <w:p w14:paraId="630FBE7E" w14:textId="77777777" w:rsidR="004C4DE7" w:rsidRPr="00E512C9" w:rsidRDefault="004C4DE7" w:rsidP="004C4DE7">
      <w:pPr>
        <w:spacing w:after="0" w:line="240" w:lineRule="auto"/>
      </w:pPr>
      <w:r w:rsidRPr="00E512C9">
        <w:t>(804) 786-1939 Direct Number</w:t>
      </w:r>
    </w:p>
    <w:p w14:paraId="6E0BE294" w14:textId="77777777" w:rsidR="004C4DE7" w:rsidRPr="00E512C9" w:rsidRDefault="004C4DE7" w:rsidP="004C4DE7">
      <w:pPr>
        <w:spacing w:after="0" w:line="240" w:lineRule="auto"/>
      </w:pPr>
      <w:r w:rsidRPr="00E512C9">
        <w:t>(804) 371-8978 Fax</w:t>
      </w:r>
    </w:p>
    <w:p w14:paraId="59003CCD" w14:textId="77777777" w:rsidR="004C4DE7" w:rsidRPr="00E512C9" w:rsidRDefault="004C4DE7" w:rsidP="004C4DE7">
      <w:pPr>
        <w:spacing w:after="0" w:line="240" w:lineRule="auto"/>
      </w:pPr>
      <w:r w:rsidRPr="00E512C9">
        <w:t>(804) 225-2102 Office Receptionist</w:t>
      </w:r>
    </w:p>
    <w:p w14:paraId="79297A08" w14:textId="77777777" w:rsidR="004C4DE7" w:rsidRPr="00E512C9" w:rsidRDefault="00667927" w:rsidP="004C4DE7">
      <w:pPr>
        <w:spacing w:after="0" w:line="240" w:lineRule="auto"/>
        <w:rPr>
          <w:rFonts w:cs="Calibri"/>
          <w:b/>
          <w:bCs/>
          <w:kern w:val="32"/>
        </w:rPr>
      </w:pPr>
      <w:hyperlink r:id="rId19" w:history="1">
        <w:r w:rsidR="004C4DE7" w:rsidRPr="00E512C9">
          <w:rPr>
            <w:rStyle w:val="Hyperlink"/>
          </w:rPr>
          <w:t>Wendy.Geiger@doe.virginia.gov</w:t>
        </w:r>
      </w:hyperlink>
    </w:p>
    <w:p w14:paraId="473B84E2" w14:textId="77777777" w:rsidR="004C4DE7" w:rsidRDefault="004C4DE7" w:rsidP="004C4DE7">
      <w:pPr>
        <w:spacing w:after="0" w:line="240" w:lineRule="auto"/>
        <w:rPr>
          <w:rFonts w:cs="Calibri"/>
          <w:b/>
          <w:bCs/>
          <w:kern w:val="32"/>
          <w:sz w:val="24"/>
          <w:szCs w:val="24"/>
        </w:rPr>
      </w:pPr>
    </w:p>
    <w:p w14:paraId="5165B53B" w14:textId="77777777" w:rsidR="004C4DE7" w:rsidRDefault="004C4DE7" w:rsidP="004C4DE7">
      <w:pPr>
        <w:spacing w:after="0" w:line="240" w:lineRule="auto"/>
        <w:rPr>
          <w:rFonts w:cs="Calibri"/>
          <w:b/>
          <w:bCs/>
          <w:kern w:val="32"/>
          <w:sz w:val="24"/>
          <w:szCs w:val="24"/>
        </w:rPr>
      </w:pPr>
    </w:p>
    <w:p w14:paraId="45E67E30" w14:textId="77777777" w:rsidR="004C4DE7" w:rsidRDefault="004C4DE7" w:rsidP="004C4DE7">
      <w:pPr>
        <w:spacing w:after="0" w:line="240" w:lineRule="auto"/>
        <w:rPr>
          <w:rFonts w:cs="Calibri"/>
          <w:b/>
          <w:bCs/>
          <w:kern w:val="32"/>
          <w:sz w:val="24"/>
          <w:szCs w:val="24"/>
        </w:rPr>
      </w:pPr>
      <w:r>
        <w:rPr>
          <w:rFonts w:cs="Calibri"/>
          <w:b/>
          <w:bCs/>
          <w:kern w:val="32"/>
          <w:sz w:val="24"/>
          <w:szCs w:val="24"/>
        </w:rPr>
        <w:br w:type="page"/>
      </w:r>
    </w:p>
    <w:p w14:paraId="3683C48A" w14:textId="670D85CC" w:rsidR="004C4DE7" w:rsidRPr="00943004" w:rsidRDefault="004C4DE7" w:rsidP="004C4DE7">
      <w:pPr>
        <w:pStyle w:val="Heading1"/>
      </w:pPr>
      <w:bookmarkStart w:id="4" w:name="_Toc490561876"/>
      <w:r w:rsidRPr="00943004">
        <w:t xml:space="preserve">Appendix </w:t>
      </w:r>
      <w:r>
        <w:t>C</w:t>
      </w:r>
      <w:r w:rsidRPr="00943004">
        <w:t>: Parent/Legal Guardian Notification Letter</w:t>
      </w:r>
      <w:bookmarkEnd w:id="4"/>
    </w:p>
    <w:p w14:paraId="7817B872" w14:textId="77777777" w:rsidR="004C4DE7" w:rsidRPr="00E31862" w:rsidRDefault="004C4DE7" w:rsidP="004C4DE7">
      <w:pPr>
        <w:pStyle w:val="Header"/>
        <w:spacing w:before="240" w:after="0" w:line="240" w:lineRule="auto"/>
        <w:jc w:val="center"/>
        <w:rPr>
          <w:b/>
        </w:rPr>
      </w:pPr>
      <w:r w:rsidRPr="00E31862">
        <w:rPr>
          <w:b/>
        </w:rPr>
        <w:t>NAEP 2018 PARENT/</w:t>
      </w:r>
      <w:r>
        <w:rPr>
          <w:b/>
        </w:rPr>
        <w:t xml:space="preserve">LEGAL </w:t>
      </w:r>
      <w:r w:rsidRPr="00E31862">
        <w:rPr>
          <w:b/>
        </w:rPr>
        <w:t>GUARDIAN NOTIFICATION LETTER</w:t>
      </w:r>
    </w:p>
    <w:p w14:paraId="410BF735" w14:textId="77777777" w:rsidR="004C4DE7" w:rsidRPr="00E31862" w:rsidRDefault="004C4DE7" w:rsidP="004C4DE7">
      <w:pPr>
        <w:pStyle w:val="Header"/>
        <w:spacing w:after="0" w:line="240" w:lineRule="auto"/>
        <w:jc w:val="center"/>
        <w:rPr>
          <w:b/>
        </w:rPr>
      </w:pPr>
      <w:r>
        <w:rPr>
          <w:b/>
        </w:rPr>
        <w:t>NAEP Assessment Delivery Study</w:t>
      </w:r>
    </w:p>
    <w:p w14:paraId="03178798" w14:textId="77777777" w:rsidR="004C4DE7" w:rsidRPr="00E31862" w:rsidRDefault="004C4DE7" w:rsidP="004C4DE7">
      <w:pPr>
        <w:spacing w:after="0" w:line="240" w:lineRule="auto"/>
        <w:jc w:val="center"/>
        <w:rPr>
          <w:color w:val="FF0000"/>
        </w:rPr>
      </w:pPr>
      <w:r w:rsidRPr="00E31862">
        <w:rPr>
          <w:color w:val="FF0000"/>
        </w:rPr>
        <w:t xml:space="preserve"> (School Letterhead)</w:t>
      </w:r>
    </w:p>
    <w:p w14:paraId="38B995CE" w14:textId="77777777" w:rsidR="004C4DE7" w:rsidRPr="00E31862" w:rsidRDefault="004C4DE7" w:rsidP="004C4DE7">
      <w:pPr>
        <w:spacing w:after="0" w:line="240" w:lineRule="auto"/>
        <w:jc w:val="center"/>
        <w:rPr>
          <w:b/>
          <w:color w:val="FF0000"/>
        </w:rPr>
      </w:pPr>
      <w:r>
        <w:rPr>
          <w:b/>
          <w:color w:val="FF0000"/>
        </w:rPr>
        <w:t>&lt;</w:t>
      </w:r>
      <w:r w:rsidRPr="00E31862">
        <w:rPr>
          <w:b/>
          <w:color w:val="FF0000"/>
        </w:rPr>
        <w:t>Insert Date Here</w:t>
      </w:r>
      <w:r>
        <w:rPr>
          <w:b/>
          <w:color w:val="FF0000"/>
        </w:rPr>
        <w:t>&gt;</w:t>
      </w:r>
    </w:p>
    <w:p w14:paraId="42B4D389" w14:textId="77777777" w:rsidR="004C4DE7" w:rsidRDefault="004C4DE7" w:rsidP="004C4DE7">
      <w:pPr>
        <w:spacing w:after="0" w:line="240" w:lineRule="auto"/>
        <w:rPr>
          <w:rFonts w:asciiTheme="minorHAnsi" w:hAnsiTheme="minorHAnsi"/>
        </w:rPr>
      </w:pPr>
    </w:p>
    <w:p w14:paraId="2E23F521" w14:textId="77777777" w:rsidR="004C4DE7" w:rsidRPr="00D25871" w:rsidRDefault="004C4DE7" w:rsidP="004C4DE7">
      <w:pPr>
        <w:spacing w:after="0" w:line="240" w:lineRule="auto"/>
        <w:rPr>
          <w:rFonts w:asciiTheme="minorHAnsi" w:hAnsiTheme="minorHAnsi"/>
        </w:rPr>
      </w:pPr>
      <w:r w:rsidRPr="00D25871">
        <w:rPr>
          <w:rFonts w:asciiTheme="minorHAnsi" w:hAnsiTheme="minorHAnsi"/>
        </w:rPr>
        <w:t>Dear Parent or Legal Guardian:</w:t>
      </w:r>
    </w:p>
    <w:p w14:paraId="347FBBF8" w14:textId="77777777" w:rsidR="004C4DE7" w:rsidRPr="00D25871" w:rsidRDefault="004C4DE7" w:rsidP="004C4DE7">
      <w:pPr>
        <w:spacing w:after="0" w:line="240" w:lineRule="auto"/>
        <w:rPr>
          <w:rFonts w:asciiTheme="minorHAnsi" w:hAnsiTheme="minorHAnsi"/>
        </w:rPr>
      </w:pPr>
    </w:p>
    <w:p w14:paraId="235AEFCA" w14:textId="77777777" w:rsidR="004C4DE7" w:rsidRPr="00D25871" w:rsidRDefault="004C4DE7" w:rsidP="004C4DE7">
      <w:pPr>
        <w:spacing w:after="0" w:line="240" w:lineRule="auto"/>
        <w:rPr>
          <w:rFonts w:asciiTheme="minorHAnsi" w:hAnsiTheme="minorHAnsi"/>
        </w:rPr>
      </w:pPr>
      <w:r>
        <w:rPr>
          <w:rFonts w:asciiTheme="minorHAnsi" w:hAnsiTheme="minorHAnsi"/>
          <w:color w:val="FF0000"/>
        </w:rPr>
        <w:t>&lt;</w:t>
      </w:r>
      <w:r w:rsidRPr="00D25871">
        <w:rPr>
          <w:rFonts w:asciiTheme="minorHAnsi" w:hAnsiTheme="minorHAnsi"/>
          <w:color w:val="FF0000"/>
        </w:rPr>
        <w:t>School name</w:t>
      </w:r>
      <w:r>
        <w:rPr>
          <w:rFonts w:asciiTheme="minorHAnsi" w:hAnsiTheme="minorHAnsi"/>
          <w:color w:val="FF0000"/>
        </w:rPr>
        <w:t>&gt;</w:t>
      </w:r>
      <w:r w:rsidRPr="00D25871">
        <w:rPr>
          <w:rFonts w:asciiTheme="minorHAnsi" w:hAnsiTheme="minorHAnsi"/>
        </w:rPr>
        <w:t xml:space="preserve"> will participate in the National Assessment of Educational Progress (NAEP) </w:t>
      </w:r>
      <w:r>
        <w:rPr>
          <w:rFonts w:asciiTheme="minorHAnsi" w:hAnsiTheme="minorHAnsi"/>
        </w:rPr>
        <w:t xml:space="preserve">2018 </w:t>
      </w:r>
      <w:r w:rsidRPr="00D25871">
        <w:rPr>
          <w:rFonts w:asciiTheme="minorHAnsi" w:hAnsiTheme="minorHAnsi"/>
        </w:rPr>
        <w:t xml:space="preserve">Assessment Delivery Study on </w:t>
      </w:r>
      <w:r>
        <w:rPr>
          <w:rFonts w:asciiTheme="minorHAnsi" w:hAnsiTheme="minorHAnsi"/>
          <w:color w:val="FF0000"/>
        </w:rPr>
        <w:t>&lt;</w:t>
      </w:r>
      <w:r w:rsidRPr="00D25871">
        <w:rPr>
          <w:rFonts w:asciiTheme="minorHAnsi" w:hAnsiTheme="minorHAnsi"/>
          <w:color w:val="FF0000"/>
        </w:rPr>
        <w:t>date</w:t>
      </w:r>
      <w:r>
        <w:rPr>
          <w:rFonts w:asciiTheme="minorHAnsi" w:hAnsiTheme="minorHAnsi"/>
          <w:color w:val="FF0000"/>
        </w:rPr>
        <w:t>&gt;</w:t>
      </w:r>
      <w:r w:rsidRPr="00D25871">
        <w:rPr>
          <w:rFonts w:asciiTheme="minorHAnsi" w:hAnsiTheme="minorHAnsi"/>
        </w:rPr>
        <w:t>. NAEP is the largest nationally representative and continuing assessment of what students know and can do in various subjects. It is administered by the National Center for Education Statistics</w:t>
      </w:r>
      <w:r>
        <w:rPr>
          <w:rFonts w:asciiTheme="minorHAnsi" w:hAnsiTheme="minorHAnsi"/>
        </w:rPr>
        <w:t xml:space="preserve"> (NCES)</w:t>
      </w:r>
      <w:r w:rsidRPr="00D25871">
        <w:rPr>
          <w:rFonts w:asciiTheme="minorHAnsi" w:hAnsiTheme="minorHAnsi"/>
        </w:rPr>
        <w:t>, within the U.S. Department of Education. NAEP is different from our state assessment because it provides a common measure of student achievement across the country. The results from this study will be used to prepare for future assessments.</w:t>
      </w:r>
    </w:p>
    <w:p w14:paraId="72ADD1ED" w14:textId="77777777" w:rsidR="004C4DE7" w:rsidRPr="00E31862" w:rsidRDefault="004C4DE7" w:rsidP="004C4DE7">
      <w:pPr>
        <w:spacing w:after="0" w:line="240" w:lineRule="auto"/>
      </w:pPr>
    </w:p>
    <w:p w14:paraId="115B5E1F" w14:textId="77777777" w:rsidR="004C4DE7" w:rsidRPr="00D25871" w:rsidRDefault="004C4DE7" w:rsidP="004C4DE7">
      <w:pPr>
        <w:pStyle w:val="BodyText"/>
        <w:rPr>
          <w:rFonts w:asciiTheme="minorHAnsi" w:hAnsiTheme="minorHAnsi"/>
          <w:sz w:val="22"/>
          <w:szCs w:val="22"/>
        </w:rPr>
      </w:pPr>
      <w:r w:rsidRPr="00D25871">
        <w:rPr>
          <w:rFonts w:asciiTheme="minorHAnsi" w:hAnsiTheme="minorHAnsi"/>
          <w:sz w:val="22"/>
          <w:szCs w:val="22"/>
        </w:rPr>
        <w:t xml:space="preserve">Your child </w:t>
      </w:r>
      <w:r>
        <w:rPr>
          <w:rFonts w:asciiTheme="minorHAnsi" w:hAnsiTheme="minorHAnsi"/>
          <w:color w:val="FF0000"/>
          <w:sz w:val="22"/>
          <w:szCs w:val="22"/>
        </w:rPr>
        <w:t>&lt;</w:t>
      </w:r>
      <w:r w:rsidRPr="00D25871">
        <w:rPr>
          <w:rFonts w:asciiTheme="minorHAnsi" w:hAnsiTheme="minorHAnsi"/>
          <w:color w:val="FF0000"/>
          <w:sz w:val="22"/>
          <w:szCs w:val="22"/>
        </w:rPr>
        <w:t>will/might</w:t>
      </w:r>
      <w:r>
        <w:rPr>
          <w:rFonts w:asciiTheme="minorHAnsi" w:hAnsiTheme="minorHAnsi"/>
          <w:color w:val="FF0000"/>
          <w:sz w:val="22"/>
          <w:szCs w:val="22"/>
        </w:rPr>
        <w:t>&gt;</w:t>
      </w:r>
      <w:r w:rsidRPr="00D25871">
        <w:rPr>
          <w:rFonts w:asciiTheme="minorHAnsi" w:hAnsiTheme="minorHAnsi"/>
          <w:sz w:val="22"/>
          <w:szCs w:val="22"/>
        </w:rPr>
        <w:t xml:space="preserve"> take an assessment in mathematics. In addition to subject area questions, NAEP survey questionnaires are voluntarily completed by students. The questionnaires provide valuable information about participating students’ educational experiences and opportunities to learn both in and out of the classroom. More information is available at </w:t>
      </w:r>
      <w:hyperlink r:id="rId20" w:history="1">
        <w:r w:rsidRPr="00D25871">
          <w:rPr>
            <w:rStyle w:val="Hyperlink"/>
            <w:rFonts w:asciiTheme="minorHAnsi" w:hAnsiTheme="minorHAnsi"/>
            <w:sz w:val="22"/>
            <w:szCs w:val="22"/>
          </w:rPr>
          <w:t>https://nces.ed.gov/nationsreportcard/parents</w:t>
        </w:r>
      </w:hyperlink>
      <w:r w:rsidRPr="00D25871">
        <w:rPr>
          <w:rFonts w:asciiTheme="minorHAnsi" w:hAnsiTheme="minorHAnsi"/>
          <w:sz w:val="22"/>
          <w:szCs w:val="22"/>
        </w:rPr>
        <w:t xml:space="preserve"> under the section “What Questions Does NAEP Ask?”</w:t>
      </w:r>
    </w:p>
    <w:p w14:paraId="793689D3" w14:textId="77777777" w:rsidR="004C4DE7" w:rsidRDefault="004C4DE7" w:rsidP="004C4DE7">
      <w:pPr>
        <w:pStyle w:val="BodyText"/>
        <w:rPr>
          <w:rFonts w:asciiTheme="minorHAnsi" w:hAnsiTheme="minorHAnsi"/>
          <w:sz w:val="22"/>
          <w:szCs w:val="22"/>
        </w:rPr>
      </w:pPr>
    </w:p>
    <w:p w14:paraId="3C525731" w14:textId="77777777" w:rsidR="004C4DE7" w:rsidRDefault="004C4DE7" w:rsidP="004C4DE7">
      <w:pPr>
        <w:pStyle w:val="NoSpacing"/>
        <w:rPr>
          <w:rFonts w:asciiTheme="minorHAnsi" w:hAnsiTheme="minorHAnsi"/>
        </w:rPr>
      </w:pPr>
      <w:r w:rsidRPr="00D25871">
        <w:rPr>
          <w:rFonts w:asciiTheme="minorHAnsi" w:hAnsiTheme="minorHAnsi"/>
        </w:rPr>
        <w:t>The assessment takes about 110 minutes for most students.</w:t>
      </w:r>
    </w:p>
    <w:p w14:paraId="3DE7D016" w14:textId="77777777" w:rsidR="004C4DE7" w:rsidRPr="00D25871" w:rsidRDefault="004C4DE7" w:rsidP="004C4DE7">
      <w:pPr>
        <w:pStyle w:val="NoSpacing"/>
        <w:rPr>
          <w:rFonts w:asciiTheme="minorHAnsi" w:hAnsiTheme="minorHAnsi"/>
        </w:rPr>
      </w:pPr>
    </w:p>
    <w:p w14:paraId="0126BB4E" w14:textId="77777777" w:rsidR="004C4DE7" w:rsidRDefault="004C4DE7" w:rsidP="004C4DE7">
      <w:pPr>
        <w:pStyle w:val="NoSpacing"/>
        <w:rPr>
          <w:rFonts w:asciiTheme="minorHAnsi" w:hAnsiTheme="minorHAnsi"/>
        </w:rPr>
      </w:pPr>
      <w:r w:rsidRPr="00D25871">
        <w:rPr>
          <w:rFonts w:asciiTheme="minorHAnsi" w:hAnsiTheme="minorHAnsi"/>
          <w:b/>
        </w:rPr>
        <w:t>The information collected is used for statistical purposes only.</w:t>
      </w:r>
    </w:p>
    <w:p w14:paraId="45EC549C" w14:textId="77777777" w:rsidR="004C4DE7" w:rsidRDefault="004C4DE7" w:rsidP="004C4DE7">
      <w:pPr>
        <w:pStyle w:val="NoSpacing"/>
        <w:numPr>
          <w:ilvl w:val="0"/>
          <w:numId w:val="41"/>
        </w:numPr>
        <w:rPr>
          <w:rFonts w:asciiTheme="minorHAnsi" w:hAnsiTheme="minorHAnsi"/>
        </w:rPr>
      </w:pPr>
      <w:r w:rsidRPr="00D25871">
        <w:rPr>
          <w:rFonts w:asciiTheme="minorHAnsi" w:hAnsiTheme="minorHAnsi"/>
        </w:rPr>
        <w:t xml:space="preserve">Your child’s grades will </w:t>
      </w:r>
      <w:r w:rsidRPr="00D25871">
        <w:rPr>
          <w:rFonts w:asciiTheme="minorHAnsi" w:hAnsiTheme="minorHAnsi"/>
          <w:u w:val="single"/>
        </w:rPr>
        <w:t>not</w:t>
      </w:r>
      <w:r w:rsidRPr="00D25871">
        <w:rPr>
          <w:rFonts w:asciiTheme="minorHAnsi" w:hAnsiTheme="minorHAnsi"/>
        </w:rPr>
        <w:t xml:space="preserve"> be affected.</w:t>
      </w:r>
    </w:p>
    <w:p w14:paraId="1676C422" w14:textId="77777777" w:rsidR="004C4DE7" w:rsidRDefault="004C4DE7" w:rsidP="004C4DE7">
      <w:pPr>
        <w:pStyle w:val="NoSpacing"/>
        <w:numPr>
          <w:ilvl w:val="0"/>
          <w:numId w:val="41"/>
        </w:numPr>
        <w:rPr>
          <w:rFonts w:asciiTheme="minorHAnsi" w:hAnsiTheme="minorHAnsi"/>
        </w:rPr>
      </w:pPr>
      <w:r w:rsidRPr="00D25871">
        <w:rPr>
          <w:rFonts w:asciiTheme="minorHAnsi" w:hAnsiTheme="minorHAnsi"/>
        </w:rPr>
        <w:t>Students may be excused for any reason, are not required to complete the assessment, and may skip any question.</w:t>
      </w:r>
    </w:p>
    <w:p w14:paraId="654F1B06" w14:textId="77777777" w:rsidR="004C4DE7" w:rsidRPr="00D25871" w:rsidRDefault="004C4DE7" w:rsidP="004C4DE7">
      <w:pPr>
        <w:pStyle w:val="NoSpacing"/>
        <w:numPr>
          <w:ilvl w:val="0"/>
          <w:numId w:val="41"/>
        </w:numPr>
        <w:rPr>
          <w:rFonts w:asciiTheme="minorHAnsi" w:hAnsiTheme="minorHAnsi"/>
          <w:color w:val="FF0000"/>
        </w:rPr>
      </w:pPr>
      <w:r w:rsidRPr="00D25871">
        <w:rPr>
          <w:rFonts w:asciiTheme="minorHAnsi" w:hAnsiTheme="minorHAnsi"/>
        </w:rPr>
        <w:t xml:space="preserve">While the assessment is voluntary, NAEP depends on student participation to help policymakers improve education. However, if you do not want your child to participate, please notify me in writing by </w:t>
      </w:r>
      <w:r>
        <w:rPr>
          <w:rFonts w:asciiTheme="minorHAnsi" w:hAnsiTheme="minorHAnsi"/>
          <w:color w:val="FF0000"/>
        </w:rPr>
        <w:t>&lt;</w:t>
      </w:r>
      <w:r w:rsidRPr="00D25871">
        <w:rPr>
          <w:rFonts w:asciiTheme="minorHAnsi" w:hAnsiTheme="minorHAnsi"/>
          <w:color w:val="FF0000"/>
        </w:rPr>
        <w:t>date</w:t>
      </w:r>
      <w:r>
        <w:rPr>
          <w:rFonts w:asciiTheme="minorHAnsi" w:hAnsiTheme="minorHAnsi"/>
          <w:color w:val="FF0000"/>
        </w:rPr>
        <w:t>&gt;</w:t>
      </w:r>
      <w:r w:rsidRPr="00D25871">
        <w:rPr>
          <w:rFonts w:asciiTheme="minorHAnsi" w:hAnsiTheme="minorHAnsi"/>
        </w:rPr>
        <w:t>.</w:t>
      </w:r>
    </w:p>
    <w:p w14:paraId="26CCAABE" w14:textId="77777777" w:rsidR="004C4DE7" w:rsidRPr="00D25871" w:rsidRDefault="004C4DE7" w:rsidP="004C4DE7">
      <w:pPr>
        <w:pStyle w:val="BodyText"/>
        <w:rPr>
          <w:rFonts w:asciiTheme="minorHAnsi" w:hAnsiTheme="minorHAnsi"/>
          <w:sz w:val="22"/>
          <w:szCs w:val="22"/>
        </w:rPr>
      </w:pPr>
    </w:p>
    <w:p w14:paraId="14BF14A4" w14:textId="77777777" w:rsidR="004C4DE7" w:rsidRPr="00D25871" w:rsidRDefault="004C4DE7" w:rsidP="004C4DE7">
      <w:pPr>
        <w:pStyle w:val="BodyText"/>
        <w:rPr>
          <w:rFonts w:asciiTheme="minorHAnsi" w:hAnsiTheme="minorHAnsi"/>
          <w:sz w:val="22"/>
          <w:szCs w:val="22"/>
        </w:rPr>
      </w:pPr>
      <w:r w:rsidRPr="00D25871">
        <w:rPr>
          <w:rFonts w:asciiTheme="minorHAnsi" w:hAnsiTheme="minorHAnsi"/>
          <w:sz w:val="22"/>
          <w:szCs w:val="22"/>
        </w:rPr>
        <w:t xml:space="preserve">There is no need to study in preparation for NAEP, but please encourage your child to do their best. A brochure that explains what participation in NAEP means for you and your child is available at </w:t>
      </w:r>
      <w:hyperlink r:id="rId21" w:history="1">
        <w:r w:rsidRPr="00D25871">
          <w:rPr>
            <w:rStyle w:val="Hyperlink"/>
            <w:rFonts w:asciiTheme="minorHAnsi" w:hAnsiTheme="minorHAnsi"/>
            <w:sz w:val="22"/>
            <w:szCs w:val="22"/>
          </w:rPr>
          <w:t>http://nces.ed.gov/nationsreportcard/pdf/parents/2012469.pdf</w:t>
        </w:r>
      </w:hyperlink>
      <w:r w:rsidRPr="00D25871">
        <w:rPr>
          <w:rFonts w:asciiTheme="minorHAnsi" w:hAnsiTheme="minorHAnsi"/>
          <w:sz w:val="22"/>
          <w:szCs w:val="22"/>
        </w:rPr>
        <w:t xml:space="preserve">. Contact </w:t>
      </w:r>
      <w:r>
        <w:rPr>
          <w:rFonts w:asciiTheme="minorHAnsi" w:hAnsiTheme="minorHAnsi"/>
          <w:color w:val="FF0000"/>
          <w:sz w:val="22"/>
          <w:szCs w:val="22"/>
        </w:rPr>
        <w:t>&lt;</w:t>
      </w:r>
      <w:r w:rsidRPr="00D25871">
        <w:rPr>
          <w:rFonts w:asciiTheme="minorHAnsi" w:hAnsiTheme="minorHAnsi"/>
          <w:color w:val="FF0000"/>
          <w:sz w:val="22"/>
          <w:szCs w:val="22"/>
        </w:rPr>
        <w:t>name</w:t>
      </w:r>
      <w:r>
        <w:rPr>
          <w:rFonts w:asciiTheme="minorHAnsi" w:hAnsiTheme="minorHAnsi"/>
          <w:color w:val="FF0000"/>
          <w:sz w:val="22"/>
          <w:szCs w:val="22"/>
        </w:rPr>
        <w:t>&gt;</w:t>
      </w:r>
      <w:r w:rsidRPr="00D25871">
        <w:rPr>
          <w:rFonts w:asciiTheme="minorHAnsi" w:hAnsiTheme="minorHAnsi"/>
          <w:sz w:val="22"/>
          <w:szCs w:val="22"/>
        </w:rPr>
        <w:t xml:space="preserve"> at </w:t>
      </w:r>
      <w:r>
        <w:rPr>
          <w:rFonts w:asciiTheme="minorHAnsi" w:hAnsiTheme="minorHAnsi"/>
          <w:color w:val="FF0000"/>
          <w:sz w:val="22"/>
          <w:szCs w:val="22"/>
        </w:rPr>
        <w:t>&lt;</w:t>
      </w:r>
      <w:r w:rsidRPr="00D25871">
        <w:rPr>
          <w:rFonts w:asciiTheme="minorHAnsi" w:hAnsiTheme="minorHAnsi"/>
          <w:color w:val="FF0000"/>
          <w:sz w:val="22"/>
          <w:szCs w:val="22"/>
        </w:rPr>
        <w:t>telephone number</w:t>
      </w:r>
      <w:r>
        <w:rPr>
          <w:rFonts w:asciiTheme="minorHAnsi" w:hAnsiTheme="minorHAnsi"/>
          <w:color w:val="FF0000"/>
          <w:sz w:val="22"/>
          <w:szCs w:val="22"/>
        </w:rPr>
        <w:t>&gt;</w:t>
      </w:r>
      <w:r w:rsidRPr="00D25871">
        <w:rPr>
          <w:rFonts w:asciiTheme="minorHAnsi" w:hAnsiTheme="minorHAnsi"/>
          <w:sz w:val="22"/>
          <w:szCs w:val="22"/>
        </w:rPr>
        <w:t xml:space="preserve"> or at </w:t>
      </w:r>
      <w:r>
        <w:rPr>
          <w:rFonts w:asciiTheme="minorHAnsi" w:hAnsiTheme="minorHAnsi"/>
          <w:color w:val="FF0000"/>
          <w:sz w:val="22"/>
          <w:szCs w:val="22"/>
        </w:rPr>
        <w:t>&lt;</w:t>
      </w:r>
      <w:r w:rsidRPr="00D25871">
        <w:rPr>
          <w:rFonts w:asciiTheme="minorHAnsi" w:hAnsiTheme="minorHAnsi"/>
          <w:color w:val="FF0000"/>
          <w:sz w:val="22"/>
          <w:szCs w:val="22"/>
        </w:rPr>
        <w:t>email address</w:t>
      </w:r>
      <w:r>
        <w:rPr>
          <w:rFonts w:asciiTheme="minorHAnsi" w:hAnsiTheme="minorHAnsi"/>
          <w:color w:val="FF0000"/>
          <w:sz w:val="22"/>
          <w:szCs w:val="22"/>
        </w:rPr>
        <w:t>&gt;</w:t>
      </w:r>
      <w:r w:rsidRPr="00D25871">
        <w:rPr>
          <w:rFonts w:asciiTheme="minorHAnsi" w:hAnsiTheme="minorHAnsi"/>
          <w:color w:val="FF0000"/>
          <w:sz w:val="22"/>
          <w:szCs w:val="22"/>
        </w:rPr>
        <w:t xml:space="preserve"> </w:t>
      </w:r>
      <w:r w:rsidRPr="00D25871">
        <w:rPr>
          <w:rFonts w:asciiTheme="minorHAnsi" w:hAnsiTheme="minorHAnsi"/>
          <w:color w:val="000000"/>
          <w:sz w:val="22"/>
          <w:szCs w:val="22"/>
        </w:rPr>
        <w:t>if you have any questions</w:t>
      </w:r>
      <w:r w:rsidRPr="00D25871">
        <w:rPr>
          <w:rFonts w:asciiTheme="minorHAnsi" w:hAnsiTheme="minorHAnsi"/>
          <w:sz w:val="22"/>
          <w:szCs w:val="22"/>
        </w:rPr>
        <w:t>.</w:t>
      </w:r>
    </w:p>
    <w:p w14:paraId="01879459" w14:textId="77777777" w:rsidR="004C4DE7" w:rsidRPr="00E31862" w:rsidRDefault="004C4DE7" w:rsidP="004C4DE7">
      <w:pPr>
        <w:pStyle w:val="BodyText"/>
        <w:rPr>
          <w:szCs w:val="22"/>
        </w:rPr>
      </w:pPr>
    </w:p>
    <w:p w14:paraId="4952D9B9" w14:textId="77777777" w:rsidR="004C4DE7" w:rsidRPr="00E31862" w:rsidRDefault="004C4DE7" w:rsidP="004C4DE7">
      <w:pPr>
        <w:spacing w:after="0" w:line="240" w:lineRule="auto"/>
      </w:pPr>
      <w:r w:rsidRPr="00E31862">
        <w:t xml:space="preserve">We are excited that our school is participating in NAEP. We know that </w:t>
      </w:r>
      <w:r>
        <w:rPr>
          <w:color w:val="FF0000"/>
        </w:rPr>
        <w:t>&lt;</w:t>
      </w:r>
      <w:r w:rsidRPr="00E31862">
        <w:rPr>
          <w:color w:val="FF0000"/>
        </w:rPr>
        <w:t>school name</w:t>
      </w:r>
      <w:r>
        <w:rPr>
          <w:color w:val="FF0000"/>
        </w:rPr>
        <w:t>&gt;</w:t>
      </w:r>
      <w:r w:rsidRPr="00E31862">
        <w:t>'s students will show what our nation’s students know and can do.</w:t>
      </w:r>
    </w:p>
    <w:p w14:paraId="0A775B50" w14:textId="77777777" w:rsidR="004C4DE7" w:rsidRPr="00E31862" w:rsidRDefault="004C4DE7" w:rsidP="004C4DE7">
      <w:pPr>
        <w:spacing w:after="0" w:line="240" w:lineRule="auto"/>
      </w:pPr>
    </w:p>
    <w:p w14:paraId="1FF6C77C" w14:textId="77777777" w:rsidR="004C4DE7" w:rsidRPr="00E31862" w:rsidRDefault="004C4DE7" w:rsidP="004C4DE7">
      <w:pPr>
        <w:spacing w:after="0" w:line="240" w:lineRule="auto"/>
      </w:pPr>
      <w:r w:rsidRPr="00E31862">
        <w:t>Sincerely,</w:t>
      </w:r>
    </w:p>
    <w:p w14:paraId="594F9518" w14:textId="77777777" w:rsidR="004C4DE7" w:rsidRPr="00E31862" w:rsidRDefault="004C4DE7" w:rsidP="004C4DE7">
      <w:pPr>
        <w:spacing w:after="0" w:line="240" w:lineRule="auto"/>
      </w:pPr>
    </w:p>
    <w:p w14:paraId="5D17AAA2" w14:textId="77777777" w:rsidR="004C4DE7" w:rsidRPr="00E31862" w:rsidRDefault="004C4DE7" w:rsidP="004C4DE7">
      <w:pPr>
        <w:pStyle w:val="NoSpacing"/>
        <w:rPr>
          <w:rFonts w:ascii="Times New Roman" w:hAnsi="Times New Roman"/>
        </w:rPr>
      </w:pPr>
    </w:p>
    <w:p w14:paraId="6FF9FEC9" w14:textId="77777777" w:rsidR="004C4DE7" w:rsidRDefault="004C4DE7" w:rsidP="004C4DE7">
      <w:pPr>
        <w:spacing w:after="0" w:line="240" w:lineRule="auto"/>
      </w:pPr>
      <w:r w:rsidRPr="00E31862">
        <w:t>School Principal</w:t>
      </w:r>
    </w:p>
    <w:p w14:paraId="64B06179" w14:textId="77777777" w:rsidR="004C4DE7" w:rsidRDefault="004C4DE7" w:rsidP="004C4DE7">
      <w:pPr>
        <w:spacing w:after="0" w:line="240" w:lineRule="auto"/>
        <w:rPr>
          <w:sz w:val="20"/>
        </w:rPr>
      </w:pPr>
    </w:p>
    <w:p w14:paraId="5D9853EB" w14:textId="77777777" w:rsidR="004C4DE7" w:rsidRPr="00D25871" w:rsidRDefault="004C4DE7" w:rsidP="004C4DE7">
      <w:pPr>
        <w:spacing w:after="0" w:line="240" w:lineRule="auto"/>
        <w:rPr>
          <w:sz w:val="20"/>
        </w:rPr>
      </w:pPr>
    </w:p>
    <w:p w14:paraId="37D84CF7" w14:textId="47654CD3" w:rsidR="004C4DE7" w:rsidRDefault="004C4DE7" w:rsidP="004C4DE7">
      <w:pPr>
        <w:spacing w:after="0" w:line="240" w:lineRule="auto"/>
        <w:rPr>
          <w:i/>
          <w:iCs/>
          <w:sz w:val="20"/>
          <w:szCs w:val="20"/>
        </w:rPr>
      </w:pPr>
      <w:r>
        <w:rPr>
          <w:i/>
          <w:iCs/>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Students’ responses may be used only for statistical purposes and may not be disclosed, or used, in identifiable form for any other purpose except as required by law (20 U.S.C. §9573 and 6 U.S.C. §151).</w:t>
      </w:r>
    </w:p>
    <w:p w14:paraId="144103A3" w14:textId="77777777" w:rsidR="004C4DE7" w:rsidRDefault="004C4DE7">
      <w:pPr>
        <w:spacing w:after="0" w:line="240" w:lineRule="auto"/>
        <w:rPr>
          <w:i/>
          <w:iCs/>
          <w:sz w:val="20"/>
          <w:szCs w:val="20"/>
        </w:rPr>
      </w:pPr>
      <w:r>
        <w:rPr>
          <w:i/>
          <w:iCs/>
          <w:sz w:val="20"/>
          <w:szCs w:val="20"/>
        </w:rPr>
        <w:br w:type="page"/>
      </w:r>
    </w:p>
    <w:p w14:paraId="05E85A21" w14:textId="0C6AFF29" w:rsidR="00601506" w:rsidRPr="00774D35" w:rsidRDefault="002E6D19" w:rsidP="00774D35">
      <w:pPr>
        <w:pStyle w:val="Heading1"/>
        <w:spacing w:before="100" w:beforeAutospacing="1" w:after="100" w:afterAutospacing="1" w:line="240" w:lineRule="auto"/>
      </w:pPr>
      <w:bookmarkStart w:id="5" w:name="_Toc490561877"/>
      <w:r w:rsidRPr="001A5D4A">
        <w:t xml:space="preserve">Appendix </w:t>
      </w:r>
      <w:r w:rsidR="004C4DE7">
        <w:t>D</w:t>
      </w:r>
      <w:r w:rsidRPr="001A5D4A">
        <w:t xml:space="preserve">: </w:t>
      </w:r>
      <w:bookmarkEnd w:id="2"/>
      <w:r w:rsidR="003523D4">
        <w:t xml:space="preserve">School </w:t>
      </w:r>
      <w:r w:rsidR="00BC05CB">
        <w:t>Contact</w:t>
      </w:r>
      <w:r w:rsidR="003523D4">
        <w:t xml:space="preserve"> </w:t>
      </w:r>
      <w:r w:rsidR="00774D35">
        <w:t>Script</w:t>
      </w:r>
      <w:r w:rsidR="00286582">
        <w:t xml:space="preserve"> for eNAEP on NAEP Chromebooks</w:t>
      </w:r>
      <w:bookmarkEnd w:id="5"/>
    </w:p>
    <w:p w14:paraId="16941E42" w14:textId="77777777"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Pr>
          <w:rFonts w:asciiTheme="minorHAnsi" w:hAnsiTheme="minorHAnsi"/>
          <w:b/>
          <w:sz w:val="32"/>
          <w:szCs w:val="32"/>
        </w:rPr>
        <w:t>NAEP 2018</w:t>
      </w:r>
      <w:r w:rsidRPr="00BE664C">
        <w:rPr>
          <w:rFonts w:asciiTheme="minorHAnsi" w:hAnsiTheme="minorHAnsi"/>
          <w:b/>
          <w:sz w:val="32"/>
          <w:szCs w:val="32"/>
        </w:rPr>
        <w:t xml:space="preserve"> </w:t>
      </w:r>
      <w:r>
        <w:rPr>
          <w:rFonts w:asciiTheme="minorHAnsi" w:hAnsiTheme="minorHAnsi"/>
          <w:b/>
          <w:sz w:val="32"/>
          <w:szCs w:val="32"/>
        </w:rPr>
        <w:t>Assessment Delivery Study</w:t>
      </w:r>
    </w:p>
    <w:p w14:paraId="4B599069" w14:textId="77777777"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sidRPr="00BE664C">
        <w:rPr>
          <w:rFonts w:asciiTheme="minorHAnsi" w:hAnsiTheme="minorHAnsi"/>
          <w:b/>
          <w:sz w:val="32"/>
          <w:szCs w:val="32"/>
        </w:rPr>
        <w:t>School Contact Script</w:t>
      </w:r>
      <w:r>
        <w:rPr>
          <w:rFonts w:asciiTheme="minorHAnsi" w:hAnsiTheme="minorHAnsi"/>
          <w:b/>
          <w:sz w:val="32"/>
          <w:szCs w:val="32"/>
        </w:rPr>
        <w:t xml:space="preserve"> for eNAEP on NAEP Chromebooks</w:t>
      </w:r>
    </w:p>
    <w:p w14:paraId="4605DC18" w14:textId="77777777" w:rsidR="005070D1" w:rsidRDefault="005070D1" w:rsidP="0043512E">
      <w:pPr>
        <w:tabs>
          <w:tab w:val="left" w:pos="2700"/>
          <w:tab w:val="left" w:pos="3420"/>
          <w:tab w:val="left" w:pos="3960"/>
          <w:tab w:val="left" w:pos="6120"/>
          <w:tab w:val="left" w:pos="9900"/>
        </w:tabs>
        <w:spacing w:after="0" w:line="240" w:lineRule="auto"/>
        <w:jc w:val="center"/>
      </w:pPr>
    </w:p>
    <w:p w14:paraId="69D9574A" w14:textId="77777777" w:rsidR="005070D1" w:rsidRDefault="005070D1" w:rsidP="0043512E">
      <w:pPr>
        <w:tabs>
          <w:tab w:val="left" w:pos="2700"/>
          <w:tab w:val="left" w:pos="3420"/>
          <w:tab w:val="left" w:pos="3960"/>
          <w:tab w:val="left" w:pos="6120"/>
          <w:tab w:val="left" w:pos="9900"/>
        </w:tabs>
        <w:spacing w:after="0" w:line="240" w:lineRule="auto"/>
        <w:rPr>
          <w:i/>
        </w:rPr>
      </w:pPr>
      <w:r>
        <w:rPr>
          <w:i/>
        </w:rPr>
        <w:t xml:space="preserve">Note: </w:t>
      </w:r>
      <w:r w:rsidRPr="00693D30">
        <w:rPr>
          <w:i/>
        </w:rPr>
        <w:t>Information in grey boxes is not to be read; rather, these are instructions to the NAEP staff.</w:t>
      </w:r>
    </w:p>
    <w:p w14:paraId="19C10919" w14:textId="77777777" w:rsidR="008B2A38" w:rsidRDefault="008B2A38" w:rsidP="0043512E">
      <w:pPr>
        <w:tabs>
          <w:tab w:val="left" w:pos="2700"/>
          <w:tab w:val="left" w:pos="3420"/>
          <w:tab w:val="left" w:pos="3960"/>
          <w:tab w:val="left" w:pos="6120"/>
          <w:tab w:val="left" w:pos="9900"/>
        </w:tabs>
        <w:spacing w:after="0" w:line="240" w:lineRule="auto"/>
        <w:jc w:val="center"/>
        <w:rPr>
          <w:rFonts w:cs="Arial"/>
          <w:b/>
          <w:bCs/>
        </w:rPr>
      </w:pPr>
    </w:p>
    <w:p w14:paraId="1D86D18F" w14:textId="77777777" w:rsidR="008B2A38" w:rsidRDefault="008B2A38" w:rsidP="00D25871">
      <w:pPr>
        <w:tabs>
          <w:tab w:val="left" w:pos="2700"/>
          <w:tab w:val="left" w:pos="3420"/>
          <w:tab w:val="left" w:pos="3960"/>
          <w:tab w:val="left" w:pos="6120"/>
          <w:tab w:val="left" w:pos="9900"/>
        </w:tabs>
        <w:spacing w:after="0" w:line="240" w:lineRule="auto"/>
        <w:jc w:val="center"/>
        <w:rPr>
          <w:rFonts w:ascii="Verdana" w:hAnsi="Verdana" w:cs="Arial"/>
        </w:rPr>
      </w:pPr>
    </w:p>
    <w:p w14:paraId="3241C736" w14:textId="77777777" w:rsidR="008B2A38" w:rsidRDefault="005070D1" w:rsidP="0043512E">
      <w:pPr>
        <w:spacing w:after="0" w:line="240" w:lineRule="auto"/>
        <w:rPr>
          <w:rFonts w:asciiTheme="minorHAnsi" w:hAnsiTheme="minorHAnsi"/>
        </w:rPr>
      </w:pPr>
      <w:r w:rsidRPr="00DA39E1">
        <w:rPr>
          <w:rFonts w:asciiTheme="minorHAnsi" w:hAnsiTheme="minorHAnsi"/>
        </w:rPr>
        <w:t xml:space="preserve">Hello, _________________________ </w:t>
      </w:r>
      <w:r w:rsidR="00B23978">
        <w:rPr>
          <w:rFonts w:asciiTheme="minorHAnsi" w:hAnsiTheme="minorHAnsi"/>
        </w:rPr>
        <w:t>&lt;</w:t>
      </w:r>
      <w:r w:rsidRPr="00DA39E1">
        <w:rPr>
          <w:rFonts w:asciiTheme="minorHAnsi" w:hAnsiTheme="minorHAnsi"/>
          <w:i/>
        </w:rPr>
        <w:t>name of school coordinator</w:t>
      </w:r>
      <w:r w:rsidR="00B23978">
        <w:rPr>
          <w:rFonts w:asciiTheme="minorHAnsi" w:hAnsiTheme="minorHAnsi"/>
        </w:rPr>
        <w:t>&gt;</w:t>
      </w:r>
      <w:r w:rsidRPr="00DA39E1">
        <w:rPr>
          <w:rFonts w:asciiTheme="minorHAnsi" w:hAnsiTheme="minorHAnsi"/>
        </w:rPr>
        <w:t>. My name is __________________</w:t>
      </w:r>
      <w:r w:rsidR="00827FC3">
        <w:rPr>
          <w:rFonts w:asciiTheme="minorHAnsi" w:hAnsiTheme="minorHAnsi"/>
        </w:rPr>
        <w:t>,</w:t>
      </w:r>
      <w:r w:rsidRPr="00DA39E1">
        <w:rPr>
          <w:rFonts w:asciiTheme="minorHAnsi" w:hAnsiTheme="minorHAnsi"/>
        </w:rPr>
        <w:t xml:space="preserve"> and I represent the National Assessment of Educational Progress, or NAEP. As you know, NAEP will be conducting the NAEP Assessment Delivery Study</w:t>
      </w:r>
      <w:r>
        <w:rPr>
          <w:rFonts w:asciiTheme="minorHAnsi" w:hAnsiTheme="minorHAnsi"/>
        </w:rPr>
        <w:t xml:space="preserve"> </w:t>
      </w:r>
      <w:r w:rsidRPr="00DA39E1">
        <w:rPr>
          <w:rFonts w:asciiTheme="minorHAnsi" w:hAnsiTheme="minorHAnsi"/>
        </w:rPr>
        <w:t xml:space="preserve">with your </w:t>
      </w:r>
      <w:r w:rsidR="00E4642E">
        <w:rPr>
          <w:rFonts w:asciiTheme="minorHAnsi" w:hAnsiTheme="minorHAnsi"/>
        </w:rPr>
        <w:t>&lt;</w:t>
      </w:r>
      <w:r w:rsidRPr="00DA39E1">
        <w:rPr>
          <w:rFonts w:asciiTheme="minorHAnsi" w:hAnsiTheme="minorHAnsi"/>
          <w:i/>
        </w:rPr>
        <w:t>fourth, eighth, twelfth</w:t>
      </w:r>
      <w:r w:rsidR="00E4642E">
        <w:rPr>
          <w:rFonts w:asciiTheme="minorHAnsi" w:hAnsiTheme="minorHAnsi"/>
        </w:rPr>
        <w:t>&gt;</w:t>
      </w:r>
      <w:r w:rsidR="006124C1">
        <w:rPr>
          <w:rFonts w:asciiTheme="minorHAnsi" w:hAnsiTheme="minorHAnsi"/>
        </w:rPr>
        <w:t>-</w:t>
      </w:r>
      <w:r w:rsidRPr="00DA39E1">
        <w:rPr>
          <w:rFonts w:asciiTheme="minorHAnsi" w:hAnsiTheme="minorHAnsi"/>
        </w:rPr>
        <w:t>grade students. I’m calling today to confirm the testing day logistics. This call should just take about 5 minutes; is now a good time?</w:t>
      </w:r>
    </w:p>
    <w:p w14:paraId="227F0957" w14:textId="58222DBE"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7E960F44" w14:textId="77777777" w:rsidR="005070D1" w:rsidRPr="00BE664C" w:rsidRDefault="005070D1" w:rsidP="0043512E">
      <w:pPr>
        <w:pStyle w:val="Footer"/>
        <w:spacing w:after="0" w:line="240" w:lineRule="auto"/>
        <w:rPr>
          <w:rFonts w:asciiTheme="minorHAnsi" w:hAnsiTheme="minorHAnsi"/>
          <w:sz w:val="16"/>
        </w:rPr>
      </w:pPr>
    </w:p>
    <w:p w14:paraId="5DD49A8A" w14:textId="1260D4F1" w:rsidR="005070D1" w:rsidRPr="00BE664C" w:rsidRDefault="005070D1" w:rsidP="0043512E">
      <w:pPr>
        <w:pStyle w:val="Footer"/>
        <w:tabs>
          <w:tab w:val="left" w:pos="180"/>
          <w:tab w:val="left" w:pos="10080"/>
        </w:tabs>
        <w:spacing w:after="0" w:line="240" w:lineRule="auto"/>
        <w:ind w:left="360" w:hanging="360"/>
        <w:rPr>
          <w:rFonts w:asciiTheme="minorHAnsi" w:hAnsiTheme="minorHAnsi"/>
        </w:rPr>
      </w:pPr>
      <w:r w:rsidRPr="00BE664C">
        <w:rPr>
          <w:rFonts w:asciiTheme="minorHAnsi" w:hAnsiTheme="minorHAnsi"/>
        </w:rPr>
        <w:t xml:space="preserve">1. </w:t>
      </w:r>
      <w:r w:rsidR="000B5E9A">
        <w:rPr>
          <w:rFonts w:asciiTheme="minorHAnsi" w:hAnsiTheme="minorHAnsi"/>
        </w:rPr>
        <w:t xml:space="preserve">  </w:t>
      </w:r>
      <w:r w:rsidRPr="00BE664C">
        <w:rPr>
          <w:rFonts w:asciiTheme="minorHAnsi" w:hAnsiTheme="minorHAnsi"/>
        </w:rPr>
        <w:t xml:space="preserve">I see that we have scheduled _____________ </w:t>
      </w:r>
      <w:r w:rsidR="00E4642E">
        <w:rPr>
          <w:rFonts w:asciiTheme="minorHAnsi" w:hAnsiTheme="minorHAnsi"/>
        </w:rPr>
        <w:t>&lt;</w:t>
      </w:r>
      <w:r w:rsidRPr="00BE664C">
        <w:rPr>
          <w:rFonts w:asciiTheme="minorHAnsi" w:hAnsiTheme="minorHAnsi"/>
          <w:i/>
        </w:rPr>
        <w:t>date</w:t>
      </w:r>
      <w:r w:rsidR="00E4642E">
        <w:rPr>
          <w:rFonts w:asciiTheme="minorHAnsi" w:hAnsiTheme="minorHAnsi"/>
        </w:rPr>
        <w:t>&gt;</w:t>
      </w:r>
      <w:r w:rsidRPr="00BE664C">
        <w:rPr>
          <w:rFonts w:asciiTheme="minorHAnsi" w:hAnsiTheme="minorHAnsi"/>
        </w:rPr>
        <w:t xml:space="preserve"> to conduct the study in your school. Does this date still work for you?</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5070D1" w:rsidRPr="00BE664C" w14:paraId="43EFEE76" w14:textId="77777777" w:rsidTr="00FB57B4">
        <w:tc>
          <w:tcPr>
            <w:tcW w:w="540" w:type="dxa"/>
            <w:shd w:val="clear" w:color="auto" w:fill="E6E6E6"/>
          </w:tcPr>
          <w:p w14:paraId="40397D45"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7887916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Yes</w:t>
            </w:r>
          </w:p>
        </w:tc>
        <w:tc>
          <w:tcPr>
            <w:tcW w:w="8388" w:type="dxa"/>
            <w:shd w:val="clear" w:color="auto" w:fill="E6E6E6"/>
          </w:tcPr>
          <w:p w14:paraId="03E35992" w14:textId="77777777" w:rsidR="005070D1" w:rsidRPr="00BE664C" w:rsidRDefault="005070D1" w:rsidP="0043512E">
            <w:pPr>
              <w:pStyle w:val="Footer"/>
              <w:tabs>
                <w:tab w:val="left" w:pos="612"/>
                <w:tab w:val="left" w:pos="10080"/>
              </w:tabs>
              <w:spacing w:after="0" w:line="240" w:lineRule="auto"/>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Continue.</w:t>
            </w:r>
          </w:p>
        </w:tc>
      </w:tr>
      <w:tr w:rsidR="005070D1" w:rsidRPr="00BE664C" w14:paraId="78E9A054" w14:textId="77777777" w:rsidTr="00FB57B4">
        <w:tc>
          <w:tcPr>
            <w:tcW w:w="540" w:type="dxa"/>
            <w:shd w:val="clear" w:color="auto" w:fill="E6E6E6"/>
          </w:tcPr>
          <w:p w14:paraId="669BF616"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083CA64D"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No</w:t>
            </w:r>
          </w:p>
        </w:tc>
        <w:tc>
          <w:tcPr>
            <w:tcW w:w="8388" w:type="dxa"/>
            <w:shd w:val="clear" w:color="auto" w:fill="E6E6E6"/>
          </w:tcPr>
          <w:p w14:paraId="19C49890" w14:textId="26BECED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If possible, arrange a new date. New date</w:t>
            </w:r>
            <w:r w:rsidR="00827FC3">
              <w:rPr>
                <w:rFonts w:asciiTheme="minorHAnsi" w:hAnsiTheme="minorHAnsi"/>
              </w:rPr>
              <w:t>:</w:t>
            </w:r>
            <w:r w:rsidRPr="00BE664C">
              <w:rPr>
                <w:rFonts w:asciiTheme="minorHAnsi" w:hAnsiTheme="minorHAnsi"/>
              </w:rPr>
              <w:t xml:space="preserve"> _______________________</w:t>
            </w:r>
          </w:p>
          <w:p w14:paraId="261D95D2" w14:textId="202AF4C4"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If no mutually convenient date can be determined, schedule a callback and contact your field manager as soon as possible.</w:t>
            </w:r>
          </w:p>
          <w:p w14:paraId="58095408" w14:textId="08CC3CA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t xml:space="preserve">      Callback date</w:t>
            </w:r>
            <w:r w:rsidR="00D96670">
              <w:rPr>
                <w:rFonts w:asciiTheme="minorHAnsi" w:hAnsiTheme="minorHAnsi"/>
              </w:rPr>
              <w:t>:</w:t>
            </w:r>
            <w:r w:rsidRPr="00BE664C">
              <w:rPr>
                <w:rFonts w:asciiTheme="minorHAnsi" w:hAnsiTheme="minorHAnsi"/>
              </w:rPr>
              <w:t xml:space="preserve"> _______________________ </w:t>
            </w:r>
            <w:r w:rsidR="00D96670">
              <w:rPr>
                <w:rFonts w:asciiTheme="minorHAnsi" w:hAnsiTheme="minorHAnsi"/>
              </w:rPr>
              <w:t xml:space="preserve"> </w:t>
            </w:r>
            <w:r w:rsidRPr="00BE664C">
              <w:rPr>
                <w:rFonts w:asciiTheme="minorHAnsi" w:hAnsiTheme="minorHAnsi"/>
              </w:rPr>
              <w:t>Time</w:t>
            </w:r>
            <w:r w:rsidR="00D96670">
              <w:rPr>
                <w:rFonts w:asciiTheme="minorHAnsi" w:hAnsiTheme="minorHAnsi"/>
              </w:rPr>
              <w:t>:</w:t>
            </w:r>
            <w:r w:rsidRPr="00BE664C">
              <w:rPr>
                <w:rFonts w:asciiTheme="minorHAnsi" w:hAnsiTheme="minorHAnsi"/>
              </w:rPr>
              <w:t xml:space="preserve"> ________________</w:t>
            </w:r>
          </w:p>
        </w:tc>
      </w:tr>
    </w:tbl>
    <w:p w14:paraId="35B8A629"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07CB3F40" w14:textId="77777777" w:rsidR="005070D1" w:rsidRPr="00BE664C" w:rsidRDefault="005070D1" w:rsidP="0043512E">
      <w:pPr>
        <w:pStyle w:val="Footer"/>
        <w:spacing w:after="0" w:line="240" w:lineRule="auto"/>
        <w:rPr>
          <w:rFonts w:asciiTheme="minorHAnsi" w:hAnsiTheme="minorHAnsi"/>
          <w:sz w:val="16"/>
        </w:rPr>
      </w:pPr>
    </w:p>
    <w:p w14:paraId="0C8EA07D" w14:textId="77777777" w:rsidR="008B2A38"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2. </w:t>
      </w:r>
      <w:r w:rsidR="000B5E9A">
        <w:rPr>
          <w:rFonts w:asciiTheme="minorHAnsi" w:hAnsiTheme="minorHAnsi"/>
        </w:rPr>
        <w:t xml:space="preserve">  </w:t>
      </w:r>
      <w:r w:rsidRPr="00BE664C">
        <w:rPr>
          <w:rFonts w:asciiTheme="minorHAnsi" w:hAnsiTheme="minorHAnsi"/>
        </w:rPr>
        <w:t>Now I’d like to confirm the method by which you’ll be selecting the students to participate.</w:t>
      </w:r>
    </w:p>
    <w:p w14:paraId="6EDC2429" w14:textId="20843FC1" w:rsidR="005070D1" w:rsidRPr="00BE664C" w:rsidRDefault="005070D1" w:rsidP="0043512E">
      <w:pPr>
        <w:pStyle w:val="Footer"/>
        <w:spacing w:after="0" w:line="240" w:lineRule="auto"/>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359629C4" w14:textId="77777777" w:rsidTr="00FB57B4">
        <w:tc>
          <w:tcPr>
            <w:tcW w:w="9648" w:type="dxa"/>
            <w:gridSpan w:val="3"/>
            <w:shd w:val="clear" w:color="auto" w:fill="E6E6E6"/>
          </w:tcPr>
          <w:p w14:paraId="0E6436C7" w14:textId="77777777" w:rsidR="005070D1" w:rsidRPr="00BE664C" w:rsidRDefault="005070D1" w:rsidP="0043512E">
            <w:pPr>
              <w:pStyle w:val="Footer"/>
              <w:tabs>
                <w:tab w:val="left" w:pos="612"/>
                <w:tab w:val="left" w:pos="10080"/>
              </w:tabs>
              <w:spacing w:after="0" w:line="240" w:lineRule="auto"/>
              <w:rPr>
                <w:rFonts w:asciiTheme="minorHAnsi" w:hAnsiTheme="minorHAnsi"/>
              </w:rPr>
            </w:pPr>
            <w:r w:rsidRPr="00BE664C">
              <w:rPr>
                <w:rFonts w:asciiTheme="minorHAnsi" w:hAnsiTheme="minorHAnsi"/>
              </w:rPr>
              <w:t>What is this school’s sampling method, according to the NAEP State Coordinator?</w:t>
            </w:r>
          </w:p>
        </w:tc>
      </w:tr>
      <w:tr w:rsidR="005070D1" w:rsidRPr="00BE664C" w14:paraId="2DAF130D" w14:textId="77777777" w:rsidTr="00FB57B4">
        <w:tc>
          <w:tcPr>
            <w:tcW w:w="540" w:type="dxa"/>
            <w:shd w:val="clear" w:color="auto" w:fill="E6E6E6"/>
          </w:tcPr>
          <w:p w14:paraId="5CCD03E4"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401B2ACE" w14:textId="27D5E5D0"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Random sample</w:t>
            </w:r>
            <w:r>
              <w:rPr>
                <w:rFonts w:asciiTheme="minorHAnsi" w:hAnsiTheme="minorHAnsi"/>
              </w:rPr>
              <w:t xml:space="preserve"> of 50</w:t>
            </w:r>
            <w:r w:rsidRPr="00BE664C">
              <w:rPr>
                <w:rFonts w:asciiTheme="minorHAnsi" w:hAnsiTheme="minorHAnsi"/>
              </w:rPr>
              <w:t xml:space="preserve"> from entire 4</w:t>
            </w:r>
            <w:r w:rsidRPr="00BE664C">
              <w:rPr>
                <w:rFonts w:asciiTheme="minorHAnsi" w:hAnsiTheme="minorHAnsi"/>
                <w:vertAlign w:val="superscript"/>
              </w:rPr>
              <w:t>th</w:t>
            </w:r>
            <w:r w:rsidRPr="00BE664C">
              <w:rPr>
                <w:rFonts w:asciiTheme="minorHAnsi" w:hAnsiTheme="minorHAnsi"/>
              </w:rPr>
              <w:t>, 8</w:t>
            </w:r>
            <w:r w:rsidRPr="00BE664C">
              <w:rPr>
                <w:rFonts w:asciiTheme="minorHAnsi" w:hAnsiTheme="minorHAnsi"/>
                <w:vertAlign w:val="superscript"/>
              </w:rPr>
              <w:t>th</w:t>
            </w:r>
            <w:r w:rsidRPr="00D25871">
              <w:rPr>
                <w:rFonts w:asciiTheme="minorHAnsi" w:hAnsiTheme="minorHAnsi"/>
              </w:rPr>
              <w:t>,</w:t>
            </w:r>
            <w:r w:rsidRPr="00BE664C">
              <w:rPr>
                <w:rFonts w:asciiTheme="minorHAnsi" w:hAnsiTheme="minorHAnsi"/>
              </w:rPr>
              <w:t xml:space="preserve"> or12</w:t>
            </w:r>
            <w:r w:rsidRPr="00BE664C">
              <w:rPr>
                <w:rFonts w:asciiTheme="minorHAnsi" w:hAnsiTheme="minorHAnsi"/>
                <w:vertAlign w:val="superscript"/>
              </w:rPr>
              <w:t>th</w:t>
            </w:r>
            <w:r w:rsidRPr="00BE664C">
              <w:rPr>
                <w:rFonts w:asciiTheme="minorHAnsi" w:hAnsiTheme="minorHAnsi"/>
              </w:rPr>
              <w:t xml:space="preserve"> grade class</w:t>
            </w:r>
          </w:p>
        </w:tc>
        <w:tc>
          <w:tcPr>
            <w:tcW w:w="6498" w:type="dxa"/>
            <w:tcBorders>
              <w:bottom w:val="single" w:sz="4" w:space="0" w:color="FFFFFF"/>
            </w:tcBorders>
            <w:shd w:val="clear" w:color="auto" w:fill="E6E6E6"/>
          </w:tcPr>
          <w:p w14:paraId="6D45E6AB"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Confirm method with school coordinator. If he/she has any questions about the sampling process and/or line numbers, refer him/her to the NAEP State Coordinator.</w:t>
            </w:r>
          </w:p>
        </w:tc>
      </w:tr>
      <w:tr w:rsidR="005070D1" w:rsidRPr="00BE664C" w14:paraId="3A769B6C" w14:textId="77777777" w:rsidTr="00FB57B4">
        <w:tc>
          <w:tcPr>
            <w:tcW w:w="540" w:type="dxa"/>
            <w:shd w:val="clear" w:color="auto" w:fill="E6E6E6"/>
          </w:tcPr>
          <w:p w14:paraId="307AA6FA"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6C6482B5"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School selects 50</w:t>
            </w:r>
            <w:r w:rsidRPr="00BE664C">
              <w:rPr>
                <w:rFonts w:asciiTheme="minorHAnsi" w:hAnsiTheme="minorHAnsi"/>
              </w:rPr>
              <w:t xml:space="preserve"> grade 4, 8, or 12 students</w:t>
            </w:r>
          </w:p>
        </w:tc>
        <w:tc>
          <w:tcPr>
            <w:tcW w:w="6498" w:type="dxa"/>
            <w:tcBorders>
              <w:top w:val="single" w:sz="4" w:space="0" w:color="FFFFFF"/>
            </w:tcBorders>
            <w:shd w:val="clear" w:color="auto" w:fill="E6E6E6"/>
          </w:tcPr>
          <w:p w14:paraId="66F75B4E"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Confirm method with school coordinator. If he/she has any questions about what type of class to select, refer him/her to the NAEP State Coordinator.</w:t>
            </w:r>
          </w:p>
        </w:tc>
      </w:tr>
    </w:tbl>
    <w:p w14:paraId="713C60D5" w14:textId="77777777" w:rsidR="00D96670" w:rsidRPr="00D25871" w:rsidRDefault="00D96670" w:rsidP="0043512E">
      <w:pPr>
        <w:pStyle w:val="Footer"/>
        <w:pBdr>
          <w:bottom w:val="single" w:sz="8" w:space="1" w:color="999999"/>
        </w:pBdr>
        <w:spacing w:after="0" w:line="240" w:lineRule="auto"/>
        <w:rPr>
          <w:rFonts w:asciiTheme="minorHAnsi" w:hAnsiTheme="minorHAnsi"/>
          <w:sz w:val="16"/>
        </w:rPr>
      </w:pPr>
    </w:p>
    <w:p w14:paraId="61DC72ED" w14:textId="53DE223F" w:rsidR="005070D1" w:rsidRPr="00BE664C" w:rsidRDefault="005070D1" w:rsidP="00D25871">
      <w:pPr>
        <w:pStyle w:val="Footer"/>
        <w:pBdr>
          <w:bottom w:val="single" w:sz="8" w:space="1" w:color="999999"/>
        </w:pBdr>
        <w:spacing w:after="0" w:line="240" w:lineRule="auto"/>
        <w:ind w:left="360"/>
        <w:rPr>
          <w:rFonts w:asciiTheme="minorHAnsi" w:hAnsiTheme="minorHAnsi"/>
          <w:sz w:val="16"/>
        </w:rPr>
      </w:pPr>
      <w:r w:rsidRPr="00BE664C">
        <w:rPr>
          <w:rFonts w:asciiTheme="minorHAnsi" w:hAnsiTheme="minorHAnsi"/>
        </w:rPr>
        <w:t>We’ll be testing the selected students in two groups, and I’ll discuss the logistics of those two groups with you in just a minute. When I arrive at your school on the morning of the study, please provide me with a list of the selected students, split up into two groups by how you’d like them tested. We’ll discuss the start time of each group next.</w:t>
      </w:r>
    </w:p>
    <w:p w14:paraId="6131C7A3"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r w:rsidRPr="00BE664C">
        <w:rPr>
          <w:rFonts w:asciiTheme="minorHAnsi" w:hAnsiTheme="minorHAnsi"/>
          <w:sz w:val="16"/>
        </w:rPr>
        <w:br w:type="page"/>
      </w:r>
    </w:p>
    <w:p w14:paraId="298A9ACF" w14:textId="77777777" w:rsidR="008B2A38" w:rsidRDefault="005070D1" w:rsidP="0043512E">
      <w:pPr>
        <w:pStyle w:val="Footer"/>
        <w:pBdr>
          <w:top w:val="single" w:sz="4" w:space="1" w:color="7F7F7F" w:themeColor="text1" w:themeTint="80"/>
        </w:pBdr>
        <w:spacing w:after="0" w:line="240" w:lineRule="auto"/>
        <w:ind w:left="360" w:hanging="360"/>
        <w:rPr>
          <w:rFonts w:asciiTheme="minorHAnsi" w:hAnsiTheme="minorHAnsi"/>
        </w:rPr>
      </w:pPr>
      <w:r w:rsidRPr="00BE664C">
        <w:rPr>
          <w:rFonts w:asciiTheme="minorHAnsi" w:hAnsiTheme="minorHAnsi"/>
        </w:rPr>
        <w:t xml:space="preserve">3. </w:t>
      </w:r>
      <w:r>
        <w:rPr>
          <w:rFonts w:asciiTheme="minorHAnsi" w:hAnsiTheme="minorHAnsi"/>
        </w:rPr>
        <w:t xml:space="preserve"> </w:t>
      </w:r>
      <w:r w:rsidR="000B5E9A">
        <w:rPr>
          <w:rFonts w:asciiTheme="minorHAnsi" w:hAnsiTheme="minorHAnsi"/>
        </w:rPr>
        <w:t xml:space="preserve">  </w:t>
      </w:r>
      <w:r w:rsidRPr="00BE664C">
        <w:rPr>
          <w:rFonts w:asciiTheme="minorHAnsi" w:hAnsiTheme="minorHAnsi"/>
        </w:rPr>
        <w:t xml:space="preserve">Now let’s discuss the testing logistics. As I mentioned, the testing will occur in two groups. Each group will take about 2 hours. We’ll need space to set up 25 </w:t>
      </w:r>
      <w:r>
        <w:rPr>
          <w:rFonts w:asciiTheme="minorHAnsi" w:hAnsiTheme="minorHAnsi"/>
        </w:rPr>
        <w:t>Chromebooks</w:t>
      </w:r>
      <w:r w:rsidR="00B80911">
        <w:rPr>
          <w:rFonts w:asciiTheme="minorHAnsi" w:hAnsiTheme="minorHAnsi"/>
        </w:rPr>
        <w:t>,</w:t>
      </w:r>
      <w:r w:rsidRPr="00BE664C">
        <w:rPr>
          <w:rFonts w:asciiTheme="minorHAnsi" w:hAnsiTheme="minorHAnsi"/>
        </w:rPr>
        <w:t xml:space="preserve"> </w:t>
      </w:r>
      <w:r w:rsidR="00B80911">
        <w:rPr>
          <w:rFonts w:asciiTheme="minorHAnsi" w:hAnsiTheme="minorHAnsi"/>
        </w:rPr>
        <w:t>a</w:t>
      </w:r>
      <w:r w:rsidRPr="00BE664C">
        <w:rPr>
          <w:rFonts w:asciiTheme="minorHAnsi" w:hAnsiTheme="minorHAnsi"/>
        </w:rPr>
        <w:t>nd we would prefer a space where we would not have to move our equipment between groups.</w:t>
      </w:r>
    </w:p>
    <w:p w14:paraId="5A339042" w14:textId="56AF98ED" w:rsidR="00B80911" w:rsidRPr="00BE664C" w:rsidRDefault="00B80911" w:rsidP="0043512E">
      <w:pPr>
        <w:pStyle w:val="Footer"/>
        <w:pBdr>
          <w:top w:val="single" w:sz="4" w:space="1" w:color="7F7F7F" w:themeColor="text1" w:themeTint="80"/>
        </w:pBdr>
        <w:spacing w:after="0" w:line="240" w:lineRule="auto"/>
        <w:ind w:left="360" w:hanging="360"/>
        <w:rPr>
          <w:rFonts w:asciiTheme="minorHAnsi" w:hAnsiTheme="minorHAnsi"/>
        </w:rPr>
      </w:pPr>
    </w:p>
    <w:p w14:paraId="52475934" w14:textId="77777777" w:rsidR="008B2A38" w:rsidRDefault="005070D1" w:rsidP="0043512E">
      <w:pPr>
        <w:pStyle w:val="Footer"/>
        <w:spacing w:after="0" w:line="240" w:lineRule="auto"/>
        <w:ind w:left="360"/>
        <w:rPr>
          <w:rFonts w:asciiTheme="minorHAnsi" w:hAnsiTheme="minorHAnsi"/>
          <w:b/>
        </w:rPr>
      </w:pPr>
      <w:r w:rsidRPr="00DA39E1">
        <w:rPr>
          <w:rFonts w:asciiTheme="minorHAnsi" w:hAnsiTheme="minorHAnsi"/>
          <w:b/>
          <w:shd w:val="clear" w:color="auto" w:fill="E6E6E6"/>
        </w:rPr>
        <w:t>IF TESTING TIMES INDICATED BY THE NAEP STATE COORDINATOR:</w:t>
      </w:r>
    </w:p>
    <w:p w14:paraId="097D10C1" w14:textId="4561C174" w:rsidR="005070D1" w:rsidRPr="00DA39E1" w:rsidRDefault="005070D1" w:rsidP="0043512E">
      <w:pPr>
        <w:pStyle w:val="Footer"/>
        <w:spacing w:after="0" w:line="240" w:lineRule="auto"/>
        <w:ind w:left="360"/>
        <w:rPr>
          <w:rFonts w:asciiTheme="minorHAnsi" w:hAnsiTheme="minorHAnsi"/>
        </w:rPr>
      </w:pPr>
      <w:r w:rsidRPr="00DA39E1">
        <w:rPr>
          <w:rFonts w:asciiTheme="minorHAnsi" w:hAnsiTheme="minorHAnsi"/>
        </w:rPr>
        <w:t xml:space="preserve">My records indicate that you would like the first group to start at ______ </w:t>
      </w:r>
      <w:r w:rsidR="00E4642E">
        <w:rPr>
          <w:rFonts w:asciiTheme="minorHAnsi" w:hAnsiTheme="minorHAnsi"/>
        </w:rPr>
        <w:t>&lt;</w:t>
      </w:r>
      <w:r w:rsidRPr="00DA39E1">
        <w:rPr>
          <w:rFonts w:asciiTheme="minorHAnsi" w:hAnsiTheme="minorHAnsi"/>
          <w:i/>
        </w:rPr>
        <w:t>time</w:t>
      </w:r>
      <w:r w:rsidR="00E4642E">
        <w:rPr>
          <w:rFonts w:asciiTheme="minorHAnsi" w:hAnsiTheme="minorHAnsi"/>
        </w:rPr>
        <w:t>&gt;</w:t>
      </w:r>
      <w:r w:rsidRPr="00DA39E1">
        <w:rPr>
          <w:rFonts w:asciiTheme="minorHAnsi" w:hAnsiTheme="minorHAnsi"/>
        </w:rPr>
        <w:t>. At what location can we test that group?</w:t>
      </w:r>
    </w:p>
    <w:p w14:paraId="0D299C4C" w14:textId="77777777" w:rsidR="000B5E9A" w:rsidRDefault="000B5E9A" w:rsidP="000B598D">
      <w:pPr>
        <w:pStyle w:val="Footer"/>
        <w:spacing w:after="0" w:line="240" w:lineRule="auto"/>
        <w:ind w:left="360"/>
        <w:rPr>
          <w:rFonts w:asciiTheme="minorHAnsi" w:hAnsiTheme="minorHAnsi"/>
        </w:rPr>
      </w:pPr>
    </w:p>
    <w:p w14:paraId="63B3F043" w14:textId="244808BF" w:rsidR="00EA7833" w:rsidRDefault="005070D1" w:rsidP="000B598D">
      <w:pPr>
        <w:pStyle w:val="Footer"/>
        <w:spacing w:after="0" w:line="240" w:lineRule="auto"/>
        <w:ind w:left="360"/>
        <w:rPr>
          <w:rFonts w:asciiTheme="minorHAnsi" w:hAnsiTheme="minorHAnsi"/>
        </w:rPr>
      </w:pPr>
      <w:r w:rsidRPr="00DA39E1">
        <w:rPr>
          <w:rFonts w:asciiTheme="minorHAnsi" w:hAnsiTheme="minorHAnsi"/>
        </w:rPr>
        <w:t xml:space="preserve">And my records indicate that you would like the second group to start at ______ </w:t>
      </w:r>
      <w:r w:rsidR="00E4642E">
        <w:rPr>
          <w:rFonts w:asciiTheme="minorHAnsi" w:hAnsiTheme="minorHAnsi"/>
        </w:rPr>
        <w:t>&lt;</w:t>
      </w:r>
      <w:r w:rsidRPr="00DA39E1">
        <w:rPr>
          <w:rFonts w:asciiTheme="minorHAnsi" w:hAnsiTheme="minorHAnsi"/>
          <w:i/>
        </w:rPr>
        <w:t>time</w:t>
      </w:r>
      <w:r w:rsidR="00E4642E">
        <w:rPr>
          <w:rFonts w:asciiTheme="minorHAnsi" w:hAnsiTheme="minorHAnsi"/>
        </w:rPr>
        <w:t>&gt;.</w:t>
      </w:r>
      <w:r w:rsidRPr="00DA39E1">
        <w:rPr>
          <w:rFonts w:asciiTheme="minorHAnsi" w:hAnsiTheme="minorHAnsi"/>
        </w:rPr>
        <w:t xml:space="preserve"> At what location can we test that group?</w:t>
      </w:r>
    </w:p>
    <w:p w14:paraId="3C19BD68" w14:textId="77777777" w:rsidR="000B5E9A" w:rsidRPr="00DA39E1" w:rsidRDefault="000B5E9A" w:rsidP="000B598D">
      <w:pPr>
        <w:pStyle w:val="Footer"/>
        <w:spacing w:after="0" w:line="240" w:lineRule="auto"/>
        <w:ind w:left="360"/>
        <w:rPr>
          <w:rFonts w:asciiTheme="minorHAnsi" w:hAnsiTheme="minorHAnsi"/>
        </w:rPr>
      </w:pPr>
    </w:p>
    <w:p w14:paraId="31A2F69F" w14:textId="77777777" w:rsidR="008B2A38" w:rsidRDefault="005070D1" w:rsidP="0043512E">
      <w:pPr>
        <w:pStyle w:val="Footer"/>
        <w:spacing w:after="0" w:line="240" w:lineRule="auto"/>
        <w:ind w:left="360"/>
        <w:rPr>
          <w:rFonts w:asciiTheme="minorHAnsi" w:hAnsiTheme="minorHAnsi"/>
          <w:b/>
        </w:rPr>
      </w:pPr>
      <w:r w:rsidRPr="00DA39E1">
        <w:rPr>
          <w:rFonts w:asciiTheme="minorHAnsi" w:hAnsiTheme="minorHAnsi"/>
          <w:b/>
          <w:shd w:val="clear" w:color="auto" w:fill="E6E6E6"/>
        </w:rPr>
        <w:t xml:space="preserve">IF TESTING TIMES </w:t>
      </w:r>
      <w:r w:rsidRPr="00DA39E1">
        <w:rPr>
          <w:rFonts w:asciiTheme="minorHAnsi" w:hAnsiTheme="minorHAnsi"/>
          <w:b/>
          <w:u w:val="single"/>
          <w:shd w:val="clear" w:color="auto" w:fill="E6E6E6"/>
        </w:rPr>
        <w:t>NOT</w:t>
      </w:r>
      <w:r w:rsidRPr="00DA39E1">
        <w:rPr>
          <w:rFonts w:asciiTheme="minorHAnsi" w:hAnsiTheme="minorHAnsi"/>
          <w:b/>
          <w:shd w:val="clear" w:color="auto" w:fill="E6E6E6"/>
        </w:rPr>
        <w:t xml:space="preserve"> INDICATED BY THE NAEP STATE COORDINATOR:</w:t>
      </w:r>
    </w:p>
    <w:p w14:paraId="5CE6BC28" w14:textId="16360678" w:rsidR="005070D1" w:rsidRPr="00DA39E1" w:rsidRDefault="005070D1" w:rsidP="0043512E">
      <w:pPr>
        <w:pStyle w:val="Footer"/>
        <w:spacing w:after="0" w:line="240" w:lineRule="auto"/>
        <w:ind w:left="360"/>
        <w:rPr>
          <w:rFonts w:asciiTheme="minorHAnsi" w:hAnsiTheme="minorHAnsi"/>
        </w:rPr>
      </w:pPr>
      <w:r w:rsidRPr="00DA39E1">
        <w:rPr>
          <w:rFonts w:asciiTheme="minorHAnsi" w:hAnsiTheme="minorHAnsi"/>
        </w:rPr>
        <w:t>Let’s talk about what time we can begin each group and the location.</w:t>
      </w:r>
    </w:p>
    <w:p w14:paraId="1ACD4292" w14:textId="77777777" w:rsidR="005070D1" w:rsidRPr="00BE664C" w:rsidRDefault="005070D1" w:rsidP="0043512E">
      <w:pPr>
        <w:pStyle w:val="Footer"/>
        <w:spacing w:after="0" w:line="240" w:lineRule="auto"/>
        <w:ind w:left="360"/>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1170"/>
        <w:gridCol w:w="2520"/>
        <w:gridCol w:w="5958"/>
      </w:tblGrid>
      <w:tr w:rsidR="005070D1" w:rsidRPr="00BE664C" w14:paraId="1E04430A" w14:textId="77777777" w:rsidTr="00FB57B4">
        <w:tc>
          <w:tcPr>
            <w:tcW w:w="1170" w:type="dxa"/>
            <w:shd w:val="clear" w:color="auto" w:fill="E6E6E6"/>
          </w:tcPr>
          <w:p w14:paraId="4F7F8E11" w14:textId="77777777" w:rsidR="005070D1" w:rsidRPr="00BE664C" w:rsidRDefault="005070D1" w:rsidP="0043512E">
            <w:pPr>
              <w:pStyle w:val="Footer"/>
              <w:tabs>
                <w:tab w:val="left" w:pos="180"/>
                <w:tab w:val="left" w:pos="10080"/>
              </w:tabs>
              <w:spacing w:after="0" w:line="240" w:lineRule="auto"/>
              <w:rPr>
                <w:rFonts w:asciiTheme="minorHAnsi" w:hAnsiTheme="minorHAnsi"/>
                <w:b/>
              </w:rPr>
            </w:pPr>
            <w:r w:rsidRPr="00BE664C">
              <w:rPr>
                <w:rFonts w:asciiTheme="minorHAnsi" w:hAnsiTheme="minorHAnsi"/>
                <w:b/>
                <w:bCs/>
              </w:rPr>
              <w:t>Group A</w:t>
            </w:r>
          </w:p>
        </w:tc>
        <w:tc>
          <w:tcPr>
            <w:tcW w:w="2520" w:type="dxa"/>
            <w:shd w:val="clear" w:color="auto" w:fill="E6E6E6"/>
          </w:tcPr>
          <w:p w14:paraId="6B79F066"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Time: _____________</w:t>
            </w:r>
          </w:p>
        </w:tc>
        <w:tc>
          <w:tcPr>
            <w:tcW w:w="5958" w:type="dxa"/>
            <w:tcBorders>
              <w:bottom w:val="single" w:sz="4" w:space="0" w:color="FFFFFF"/>
            </w:tcBorders>
            <w:shd w:val="clear" w:color="auto" w:fill="E6E6E6"/>
          </w:tcPr>
          <w:p w14:paraId="40086B2C"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t>Location: _________________</w:t>
            </w:r>
          </w:p>
        </w:tc>
      </w:tr>
      <w:tr w:rsidR="005070D1" w:rsidRPr="00BE664C" w14:paraId="66A46410" w14:textId="77777777" w:rsidTr="00FB57B4">
        <w:tc>
          <w:tcPr>
            <w:tcW w:w="1170" w:type="dxa"/>
            <w:shd w:val="clear" w:color="auto" w:fill="E6E6E6"/>
          </w:tcPr>
          <w:p w14:paraId="248C981F" w14:textId="77777777" w:rsidR="005070D1" w:rsidRPr="00BE664C" w:rsidRDefault="005070D1" w:rsidP="0043512E">
            <w:pPr>
              <w:pStyle w:val="Footer"/>
              <w:tabs>
                <w:tab w:val="left" w:pos="180"/>
                <w:tab w:val="left" w:pos="10080"/>
              </w:tabs>
              <w:spacing w:after="0" w:line="240" w:lineRule="auto"/>
              <w:rPr>
                <w:rFonts w:asciiTheme="minorHAnsi" w:hAnsiTheme="minorHAnsi"/>
                <w:b/>
              </w:rPr>
            </w:pPr>
            <w:r w:rsidRPr="00BE664C">
              <w:rPr>
                <w:rFonts w:asciiTheme="minorHAnsi" w:hAnsiTheme="minorHAnsi"/>
                <w:b/>
                <w:bCs/>
              </w:rPr>
              <w:t>Group B</w:t>
            </w:r>
          </w:p>
        </w:tc>
        <w:tc>
          <w:tcPr>
            <w:tcW w:w="2520" w:type="dxa"/>
            <w:shd w:val="clear" w:color="auto" w:fill="E6E6E6"/>
          </w:tcPr>
          <w:p w14:paraId="40B4ADA9"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Time: _____________</w:t>
            </w:r>
          </w:p>
        </w:tc>
        <w:tc>
          <w:tcPr>
            <w:tcW w:w="5958" w:type="dxa"/>
            <w:tcBorders>
              <w:top w:val="single" w:sz="4" w:space="0" w:color="FFFFFF"/>
            </w:tcBorders>
            <w:shd w:val="clear" w:color="auto" w:fill="E6E6E6"/>
          </w:tcPr>
          <w:p w14:paraId="6E770269"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t>Location: _________________</w:t>
            </w:r>
          </w:p>
        </w:tc>
      </w:tr>
    </w:tbl>
    <w:p w14:paraId="4B9FA5A2" w14:textId="77777777" w:rsidR="005070D1" w:rsidRPr="00BE664C" w:rsidRDefault="005070D1" w:rsidP="0043512E">
      <w:pPr>
        <w:pStyle w:val="Footer"/>
        <w:spacing w:after="0" w:line="240" w:lineRule="auto"/>
        <w:rPr>
          <w:rFonts w:asciiTheme="minorHAnsi" w:hAnsiTheme="minorHAnsi"/>
          <w:sz w:val="16"/>
        </w:rPr>
      </w:pPr>
    </w:p>
    <w:p w14:paraId="46A2204D" w14:textId="43DCAE0B"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My team and I will need about an hour before the first group is scheduled to begin to set up and prepare</w:t>
      </w:r>
      <w:r w:rsidR="000B5E9A">
        <w:rPr>
          <w:rFonts w:asciiTheme="minorHAnsi" w:hAnsiTheme="minorHAnsi"/>
        </w:rPr>
        <w:t>. S</w:t>
      </w:r>
      <w:r w:rsidRPr="00BE664C">
        <w:rPr>
          <w:rFonts w:asciiTheme="minorHAnsi" w:hAnsiTheme="minorHAnsi"/>
        </w:rPr>
        <w:t>o</w:t>
      </w:r>
      <w:r w:rsidR="000B5E9A">
        <w:rPr>
          <w:rFonts w:asciiTheme="minorHAnsi" w:hAnsiTheme="minorHAnsi"/>
        </w:rPr>
        <w:t>,</w:t>
      </w:r>
      <w:r w:rsidRPr="00BE664C">
        <w:rPr>
          <w:rFonts w:asciiTheme="minorHAnsi" w:hAnsiTheme="minorHAnsi"/>
        </w:rPr>
        <w:t xml:space="preserve"> if we arrive at the school at ______ </w:t>
      </w:r>
      <w:r w:rsidR="00E4642E">
        <w:rPr>
          <w:rFonts w:asciiTheme="minorHAnsi" w:hAnsiTheme="minorHAnsi"/>
        </w:rPr>
        <w:t>&lt;</w:t>
      </w:r>
      <w:r w:rsidRPr="00BE664C">
        <w:rPr>
          <w:rFonts w:asciiTheme="minorHAnsi" w:hAnsiTheme="minorHAnsi"/>
          <w:i/>
        </w:rPr>
        <w:t>time</w:t>
      </w:r>
      <w:r w:rsidR="00E4642E">
        <w:rPr>
          <w:rFonts w:asciiTheme="minorHAnsi" w:hAnsiTheme="minorHAnsi"/>
        </w:rPr>
        <w:t>&gt;</w:t>
      </w:r>
      <w:r w:rsidRPr="00BE664C">
        <w:rPr>
          <w:rFonts w:asciiTheme="minorHAnsi" w:hAnsiTheme="minorHAnsi"/>
        </w:rPr>
        <w:t xml:space="preserve">, is that </w:t>
      </w:r>
      <w:r w:rsidR="000B5E9A">
        <w:rPr>
          <w:rFonts w:asciiTheme="minorHAnsi" w:hAnsiTheme="minorHAnsi"/>
        </w:rPr>
        <w:t>okay</w:t>
      </w:r>
      <w:r w:rsidRPr="00BE664C">
        <w:rPr>
          <w:rFonts w:asciiTheme="minorHAnsi" w:hAnsiTheme="minorHAnsi"/>
        </w:rPr>
        <w:t xml:space="preserve">? And may we have access to __________________ </w:t>
      </w:r>
      <w:r w:rsidR="00E4642E">
        <w:rPr>
          <w:rFonts w:asciiTheme="minorHAnsi" w:hAnsiTheme="minorHAnsi"/>
        </w:rPr>
        <w:t>&lt;</w:t>
      </w:r>
      <w:r w:rsidRPr="00BE664C">
        <w:rPr>
          <w:rFonts w:asciiTheme="minorHAnsi" w:hAnsiTheme="minorHAnsi"/>
          <w:i/>
        </w:rPr>
        <w:t>Group A testing location</w:t>
      </w:r>
      <w:r w:rsidR="00E4642E">
        <w:rPr>
          <w:rFonts w:asciiTheme="minorHAnsi" w:hAnsiTheme="minorHAnsi"/>
        </w:rPr>
        <w:t>&gt;</w:t>
      </w:r>
      <w:r w:rsidRPr="00BE664C">
        <w:rPr>
          <w:rFonts w:asciiTheme="minorHAnsi" w:hAnsiTheme="minorHAnsi"/>
        </w:rPr>
        <w:t xml:space="preserve"> at that time?</w:t>
      </w:r>
    </w:p>
    <w:p w14:paraId="54BE0BC1"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19D5C687" w14:textId="77777777" w:rsidR="005070D1" w:rsidRPr="00BE664C" w:rsidRDefault="005070D1" w:rsidP="0043512E">
      <w:pPr>
        <w:pStyle w:val="Footer"/>
        <w:spacing w:after="0" w:line="240" w:lineRule="auto"/>
        <w:rPr>
          <w:rFonts w:asciiTheme="minorHAnsi" w:hAnsiTheme="minorHAnsi"/>
          <w:sz w:val="16"/>
        </w:rPr>
      </w:pPr>
    </w:p>
    <w:p w14:paraId="392DF399" w14:textId="571E4D91"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4. </w:t>
      </w:r>
      <w:r w:rsidR="000B5E9A">
        <w:rPr>
          <w:rFonts w:asciiTheme="minorHAnsi" w:hAnsiTheme="minorHAnsi"/>
        </w:rPr>
        <w:t xml:space="preserve">   </w:t>
      </w:r>
      <w:r w:rsidRPr="00BE664C">
        <w:rPr>
          <w:rFonts w:asciiTheme="minorHAnsi" w:hAnsiTheme="minorHAnsi"/>
        </w:rPr>
        <w:t>Now, let’s review the status of parent/</w:t>
      </w:r>
      <w:r w:rsidR="007F77B2">
        <w:rPr>
          <w:rFonts w:asciiTheme="minorHAnsi" w:hAnsiTheme="minorHAnsi"/>
        </w:rPr>
        <w:t xml:space="preserve">legal </w:t>
      </w:r>
      <w:r w:rsidRPr="00BE664C">
        <w:rPr>
          <w:rFonts w:asciiTheme="minorHAnsi" w:hAnsiTheme="minorHAnsi"/>
        </w:rPr>
        <w:t xml:space="preserve">guardian notification. Have the parents and </w:t>
      </w:r>
      <w:r w:rsidR="007F77B2">
        <w:rPr>
          <w:rFonts w:asciiTheme="minorHAnsi" w:hAnsiTheme="minorHAnsi"/>
        </w:rPr>
        <w:t xml:space="preserve">legal </w:t>
      </w:r>
      <w:r w:rsidRPr="00BE664C">
        <w:rPr>
          <w:rFonts w:asciiTheme="minorHAnsi" w:hAnsiTheme="minorHAnsi"/>
        </w:rPr>
        <w:t>guardians been notified?</w:t>
      </w:r>
    </w:p>
    <w:p w14:paraId="40928C77" w14:textId="77777777" w:rsidR="00EA7B7A" w:rsidRPr="00D25871" w:rsidRDefault="00EA7B7A" w:rsidP="0043512E">
      <w:pPr>
        <w:pStyle w:val="Footer"/>
        <w:spacing w:after="0" w:line="240" w:lineRule="auto"/>
        <w:ind w:left="360" w:hanging="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5070D1" w:rsidRPr="00BE664C" w14:paraId="0721F7EF" w14:textId="77777777" w:rsidTr="00FB57B4">
        <w:tc>
          <w:tcPr>
            <w:tcW w:w="540" w:type="dxa"/>
            <w:shd w:val="clear" w:color="auto" w:fill="E6E6E6"/>
          </w:tcPr>
          <w:p w14:paraId="32E70428"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6397489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Yes</w:t>
            </w:r>
          </w:p>
        </w:tc>
        <w:tc>
          <w:tcPr>
            <w:tcW w:w="8388" w:type="dxa"/>
            <w:tcBorders>
              <w:bottom w:val="single" w:sz="4" w:space="0" w:color="FFFFFF"/>
            </w:tcBorders>
            <w:shd w:val="clear" w:color="auto" w:fill="E6E6E6"/>
          </w:tcPr>
          <w:p w14:paraId="3DC9F0A6"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Continue</w:t>
            </w:r>
          </w:p>
        </w:tc>
      </w:tr>
      <w:tr w:rsidR="005070D1" w:rsidRPr="00BE664C" w14:paraId="2AF425CD" w14:textId="77777777" w:rsidTr="00FB57B4">
        <w:tc>
          <w:tcPr>
            <w:tcW w:w="540" w:type="dxa"/>
            <w:shd w:val="clear" w:color="auto" w:fill="E6E6E6"/>
          </w:tcPr>
          <w:p w14:paraId="3D314751"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720" w:type="dxa"/>
            <w:shd w:val="clear" w:color="auto" w:fill="E6E6E6"/>
          </w:tcPr>
          <w:p w14:paraId="2689D0CF"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No</w:t>
            </w:r>
          </w:p>
        </w:tc>
        <w:tc>
          <w:tcPr>
            <w:tcW w:w="8388" w:type="dxa"/>
            <w:tcBorders>
              <w:top w:val="single" w:sz="4" w:space="0" w:color="FFFFFF"/>
            </w:tcBorders>
            <w:shd w:val="clear" w:color="auto" w:fill="E6E6E6"/>
          </w:tcPr>
          <w:p w14:paraId="101C5BA3" w14:textId="77777777" w:rsidR="005070D1" w:rsidRPr="00BE664C" w:rsidRDefault="005070D1" w:rsidP="0043512E">
            <w:pPr>
              <w:pStyle w:val="Footer"/>
              <w:tabs>
                <w:tab w:val="left" w:pos="180"/>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5</w:t>
            </w:r>
            <w:r w:rsidRPr="00BE664C">
              <w:rPr>
                <w:rFonts w:asciiTheme="minorHAnsi" w:hAnsiTheme="minorHAnsi"/>
              </w:rPr>
              <w:t xml:space="preserve">. </w:t>
            </w:r>
          </w:p>
        </w:tc>
      </w:tr>
    </w:tbl>
    <w:p w14:paraId="735AFC0A" w14:textId="77777777" w:rsidR="005070D1" w:rsidRPr="00D25871" w:rsidRDefault="005070D1" w:rsidP="0043512E">
      <w:pPr>
        <w:pStyle w:val="Footer"/>
        <w:spacing w:after="0" w:line="240" w:lineRule="auto"/>
        <w:ind w:left="360" w:hanging="360"/>
        <w:rPr>
          <w:rFonts w:asciiTheme="minorHAnsi" w:hAnsiTheme="minorHAnsi"/>
          <w:sz w:val="16"/>
        </w:rPr>
      </w:pPr>
    </w:p>
    <w:p w14:paraId="04841248" w14:textId="040DB3E4"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Please keep a copy of the letter</w:t>
      </w:r>
      <w:r w:rsidR="00096094">
        <w:rPr>
          <w:rFonts w:asciiTheme="minorHAnsi" w:hAnsiTheme="minorHAnsi"/>
        </w:rPr>
        <w:t>.</w:t>
      </w:r>
      <w:r w:rsidRPr="00BE664C">
        <w:rPr>
          <w:rFonts w:asciiTheme="minorHAnsi" w:hAnsiTheme="minorHAnsi"/>
        </w:rPr>
        <w:t xml:space="preserve"> </w:t>
      </w:r>
      <w:r w:rsidR="00096094">
        <w:rPr>
          <w:rFonts w:asciiTheme="minorHAnsi" w:hAnsiTheme="minorHAnsi"/>
        </w:rPr>
        <w:t>I will</w:t>
      </w:r>
      <w:r w:rsidRPr="00BE664C">
        <w:rPr>
          <w:rFonts w:asciiTheme="minorHAnsi" w:hAnsiTheme="minorHAnsi"/>
        </w:rPr>
        <w:t xml:space="preserve"> </w:t>
      </w:r>
      <w:r w:rsidR="00096094">
        <w:rPr>
          <w:rFonts w:asciiTheme="minorHAnsi" w:hAnsiTheme="minorHAnsi"/>
        </w:rPr>
        <w:t xml:space="preserve">be </w:t>
      </w:r>
      <w:r w:rsidRPr="00BE664C">
        <w:rPr>
          <w:rFonts w:asciiTheme="minorHAnsi" w:hAnsiTheme="minorHAnsi"/>
        </w:rPr>
        <w:t>collect</w:t>
      </w:r>
      <w:r w:rsidR="00096094">
        <w:rPr>
          <w:rFonts w:asciiTheme="minorHAnsi" w:hAnsiTheme="minorHAnsi"/>
        </w:rPr>
        <w:t>ing</w:t>
      </w:r>
      <w:r w:rsidRPr="00BE664C">
        <w:rPr>
          <w:rFonts w:asciiTheme="minorHAnsi" w:hAnsiTheme="minorHAnsi"/>
        </w:rPr>
        <w:t xml:space="preserve"> </w:t>
      </w:r>
      <w:r w:rsidR="00096094">
        <w:rPr>
          <w:rFonts w:asciiTheme="minorHAnsi" w:hAnsiTheme="minorHAnsi"/>
        </w:rPr>
        <w:t xml:space="preserve">it </w:t>
      </w:r>
      <w:r w:rsidRPr="00BE664C">
        <w:rPr>
          <w:rFonts w:asciiTheme="minorHAnsi" w:hAnsiTheme="minorHAnsi"/>
        </w:rPr>
        <w:t>on the morning when I arrive at the school.</w:t>
      </w:r>
    </w:p>
    <w:p w14:paraId="59BE175E" w14:textId="495A8EBD"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Were notifications sent to only the parents and </w:t>
      </w:r>
      <w:r w:rsidR="007F77B2">
        <w:rPr>
          <w:rFonts w:asciiTheme="minorHAnsi" w:hAnsiTheme="minorHAnsi"/>
        </w:rPr>
        <w:t xml:space="preserve">legal </w:t>
      </w:r>
      <w:r w:rsidRPr="00BE664C">
        <w:rPr>
          <w:rFonts w:asciiTheme="minorHAnsi" w:hAnsiTheme="minorHAnsi"/>
        </w:rPr>
        <w:t xml:space="preserve">guardians of the selected students or to the parents and </w:t>
      </w:r>
      <w:r w:rsidR="007F77B2">
        <w:rPr>
          <w:rFonts w:asciiTheme="minorHAnsi" w:hAnsiTheme="minorHAnsi"/>
        </w:rPr>
        <w:t xml:space="preserve">legal </w:t>
      </w:r>
      <w:r w:rsidRPr="00BE664C">
        <w:rPr>
          <w:rFonts w:asciiTheme="minorHAnsi" w:hAnsiTheme="minorHAnsi"/>
        </w:rPr>
        <w:t xml:space="preserve">guardians of all the students in the </w:t>
      </w:r>
      <w:r w:rsidR="00E4642E">
        <w:rPr>
          <w:rFonts w:asciiTheme="minorHAnsi" w:hAnsiTheme="minorHAnsi"/>
        </w:rPr>
        <w:t>&lt;</w:t>
      </w:r>
      <w:r w:rsidRPr="00333140">
        <w:rPr>
          <w:rFonts w:asciiTheme="minorHAnsi" w:hAnsiTheme="minorHAnsi"/>
          <w:i/>
        </w:rPr>
        <w:t>fourth, eighth, twelfth</w:t>
      </w:r>
      <w:r w:rsidR="00E4642E">
        <w:rPr>
          <w:rFonts w:asciiTheme="minorHAnsi" w:hAnsiTheme="minorHAnsi"/>
        </w:rPr>
        <w:t>&gt;</w:t>
      </w:r>
      <w:r w:rsidRPr="00BE664C">
        <w:rPr>
          <w:rFonts w:asciiTheme="minorHAnsi" w:hAnsiTheme="minorHAnsi"/>
        </w:rPr>
        <w:t xml:space="preserve"> grade?</w:t>
      </w:r>
    </w:p>
    <w:p w14:paraId="3559D046" w14:textId="77777777" w:rsidR="000B5E9A" w:rsidRPr="00D25871" w:rsidRDefault="000B5E9A" w:rsidP="0043512E">
      <w:pPr>
        <w:pStyle w:val="Footer"/>
        <w:spacing w:after="0" w:line="240" w:lineRule="auto"/>
        <w:ind w:left="360"/>
        <w:rPr>
          <w:rFonts w:asciiTheme="minorHAnsi" w:hAnsiTheme="minorHAnsi"/>
          <w:sz w:val="16"/>
          <w:szCs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3EBE4351" w14:textId="77777777" w:rsidTr="00FB57B4">
        <w:tc>
          <w:tcPr>
            <w:tcW w:w="540" w:type="dxa"/>
            <w:shd w:val="clear" w:color="auto" w:fill="E6E6E6"/>
          </w:tcPr>
          <w:p w14:paraId="6C93485D"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694C021B" w14:textId="3222D382"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legal g</w:t>
            </w:r>
            <w:r w:rsidR="007F77B2" w:rsidRPr="00BE664C">
              <w:rPr>
                <w:rFonts w:asciiTheme="minorHAnsi" w:hAnsiTheme="minorHAnsi"/>
              </w:rPr>
              <w:t xml:space="preserve">uardians </w:t>
            </w:r>
            <w:r w:rsidRPr="00BE664C">
              <w:rPr>
                <w:rFonts w:asciiTheme="minorHAnsi" w:hAnsiTheme="minorHAnsi"/>
              </w:rPr>
              <w:t>of selected students only</w:t>
            </w:r>
          </w:p>
        </w:tc>
        <w:tc>
          <w:tcPr>
            <w:tcW w:w="6498" w:type="dxa"/>
            <w:tcBorders>
              <w:bottom w:val="single" w:sz="4" w:space="0" w:color="E6E6E6"/>
            </w:tcBorders>
            <w:shd w:val="clear" w:color="auto" w:fill="E6E6E6"/>
          </w:tcPr>
          <w:p w14:paraId="23F9BC6C"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r w:rsidR="005070D1" w:rsidRPr="00BE664C" w14:paraId="3EEB05C2" w14:textId="77777777" w:rsidTr="00FB57B4">
        <w:trPr>
          <w:trHeight w:val="593"/>
        </w:trPr>
        <w:tc>
          <w:tcPr>
            <w:tcW w:w="540" w:type="dxa"/>
            <w:vMerge w:val="restart"/>
            <w:shd w:val="clear" w:color="auto" w:fill="E6E6E6"/>
          </w:tcPr>
          <w:p w14:paraId="24294A3A"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vMerge w:val="restart"/>
            <w:tcBorders>
              <w:right w:val="single" w:sz="4" w:space="0" w:color="E6E6E6"/>
            </w:tcBorders>
            <w:shd w:val="clear" w:color="auto" w:fill="E6E6E6"/>
          </w:tcPr>
          <w:p w14:paraId="5F1157B4" w14:textId="37FAB97A"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 xml:space="preserve">legal </w:t>
            </w:r>
            <w:r w:rsidRPr="00BE664C">
              <w:rPr>
                <w:rFonts w:asciiTheme="minorHAnsi" w:hAnsiTheme="minorHAnsi"/>
              </w:rPr>
              <w:t>guardians of all students in the grade.</w:t>
            </w:r>
          </w:p>
        </w:tc>
        <w:tc>
          <w:tcPr>
            <w:tcW w:w="6498" w:type="dxa"/>
            <w:tcBorders>
              <w:top w:val="single" w:sz="4" w:space="0" w:color="E6E6E6"/>
              <w:left w:val="single" w:sz="4" w:space="0" w:color="E6E6E6"/>
              <w:bottom w:val="single" w:sz="4" w:space="0" w:color="E6E6E6"/>
              <w:right w:val="single" w:sz="4" w:space="0" w:color="E6E6E6"/>
            </w:tcBorders>
            <w:shd w:val="clear" w:color="auto" w:fill="auto"/>
          </w:tcPr>
          <w:p w14:paraId="375E7CEB" w14:textId="42A7A88E"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On the morning of the study</w:t>
            </w:r>
            <w:r w:rsidRPr="00BE664C">
              <w:rPr>
                <w:rFonts w:asciiTheme="minorHAnsi" w:hAnsiTheme="minorHAnsi"/>
              </w:rPr>
              <w:t xml:space="preserve">, if any of the selected students are absent, we’d like to substitute another </w:t>
            </w:r>
            <w:r w:rsidR="00E4642E">
              <w:rPr>
                <w:rFonts w:asciiTheme="minorHAnsi" w:hAnsiTheme="minorHAnsi"/>
              </w:rPr>
              <w:t>&lt;</w:t>
            </w:r>
            <w:r w:rsidRPr="00BE664C">
              <w:rPr>
                <w:rFonts w:asciiTheme="minorHAnsi" w:hAnsiTheme="minorHAnsi"/>
                <w:i/>
              </w:rPr>
              <w:t>fourth, eighth, or twelfth</w:t>
            </w:r>
            <w:r w:rsidR="00E4642E">
              <w:rPr>
                <w:rFonts w:asciiTheme="minorHAnsi" w:hAnsiTheme="minorHAnsi"/>
              </w:rPr>
              <w:t>&gt;-</w:t>
            </w:r>
            <w:r w:rsidRPr="00BE664C">
              <w:rPr>
                <w:rFonts w:asciiTheme="minorHAnsi" w:hAnsiTheme="minorHAnsi"/>
              </w:rPr>
              <w:t xml:space="preserve"> grade student in their place so that we can test as many students as possible.</w:t>
            </w:r>
          </w:p>
        </w:tc>
      </w:tr>
      <w:tr w:rsidR="005070D1" w:rsidRPr="00BE664C" w14:paraId="4E208F4A" w14:textId="77777777" w:rsidTr="00FB57B4">
        <w:trPr>
          <w:trHeight w:val="343"/>
        </w:trPr>
        <w:tc>
          <w:tcPr>
            <w:tcW w:w="540" w:type="dxa"/>
            <w:vMerge/>
            <w:shd w:val="clear" w:color="auto" w:fill="E6E6E6"/>
          </w:tcPr>
          <w:p w14:paraId="5948BAC4" w14:textId="77777777" w:rsidR="005070D1" w:rsidRPr="00BE664C" w:rsidRDefault="005070D1" w:rsidP="0043512E">
            <w:pPr>
              <w:pStyle w:val="Footer"/>
              <w:tabs>
                <w:tab w:val="left" w:pos="180"/>
                <w:tab w:val="left" w:pos="10080"/>
              </w:tabs>
              <w:spacing w:after="0" w:line="240" w:lineRule="auto"/>
              <w:rPr>
                <w:rFonts w:asciiTheme="minorHAnsi" w:hAnsiTheme="minorHAnsi"/>
                <w:bCs/>
                <w:sz w:val="28"/>
              </w:rPr>
            </w:pPr>
          </w:p>
        </w:tc>
        <w:tc>
          <w:tcPr>
            <w:tcW w:w="2610" w:type="dxa"/>
            <w:vMerge/>
            <w:shd w:val="clear" w:color="auto" w:fill="E6E6E6"/>
          </w:tcPr>
          <w:p w14:paraId="5631E27E" w14:textId="77777777" w:rsidR="005070D1" w:rsidRPr="00BE664C" w:rsidRDefault="005070D1" w:rsidP="0043512E">
            <w:pPr>
              <w:pStyle w:val="Footer"/>
              <w:tabs>
                <w:tab w:val="left" w:pos="180"/>
                <w:tab w:val="left" w:pos="10080"/>
              </w:tabs>
              <w:spacing w:after="0" w:line="240" w:lineRule="auto"/>
              <w:rPr>
                <w:rFonts w:asciiTheme="minorHAnsi" w:hAnsiTheme="minorHAnsi"/>
              </w:rPr>
            </w:pPr>
          </w:p>
        </w:tc>
        <w:tc>
          <w:tcPr>
            <w:tcW w:w="6498" w:type="dxa"/>
            <w:tcBorders>
              <w:top w:val="single" w:sz="4" w:space="0" w:color="E6E6E6"/>
            </w:tcBorders>
            <w:shd w:val="clear" w:color="auto" w:fill="E6E6E6"/>
          </w:tcPr>
          <w:p w14:paraId="52CAEE30"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bl>
    <w:p w14:paraId="5225DA48" w14:textId="77777777" w:rsidR="005070D1" w:rsidRPr="00BE664C" w:rsidRDefault="005070D1" w:rsidP="0043512E">
      <w:pPr>
        <w:pStyle w:val="Footer"/>
        <w:spacing w:after="0" w:line="240" w:lineRule="auto"/>
        <w:rPr>
          <w:rFonts w:asciiTheme="minorHAnsi" w:hAnsiTheme="minorHAnsi"/>
          <w:sz w:val="16"/>
        </w:rPr>
      </w:pPr>
    </w:p>
    <w:p w14:paraId="1133D22D"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sectPr w:rsidR="005070D1" w:rsidRPr="00BE664C" w:rsidSect="00943004">
          <w:headerReference w:type="default" r:id="rId22"/>
          <w:headerReference w:type="first" r:id="rId23"/>
          <w:footnotePr>
            <w:numRestart w:val="eachPage"/>
          </w:footnotePr>
          <w:pgSz w:w="12240" w:h="15840" w:code="1"/>
          <w:pgMar w:top="720" w:right="864" w:bottom="720" w:left="1008" w:header="432" w:footer="288" w:gutter="0"/>
          <w:pgNumType w:start="1" w:chapStyle="1"/>
          <w:cols w:space="720"/>
          <w:docGrid w:linePitch="360"/>
        </w:sectPr>
      </w:pPr>
    </w:p>
    <w:p w14:paraId="0C12CFE8"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48BEBCAA" w14:textId="77777777" w:rsidR="005070D1" w:rsidRPr="00BE664C" w:rsidRDefault="005070D1" w:rsidP="0043512E">
      <w:pPr>
        <w:pStyle w:val="Footer"/>
        <w:spacing w:after="0" w:line="240" w:lineRule="auto"/>
        <w:rPr>
          <w:rFonts w:asciiTheme="minorHAnsi" w:hAnsiTheme="minorHAnsi"/>
          <w:sz w:val="16"/>
        </w:rPr>
      </w:pPr>
    </w:p>
    <w:p w14:paraId="5858A73D" w14:textId="017A80E2"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5. </w:t>
      </w:r>
      <w:r w:rsidR="000B5E9A">
        <w:rPr>
          <w:rFonts w:asciiTheme="minorHAnsi" w:hAnsiTheme="minorHAnsi"/>
        </w:rPr>
        <w:t xml:space="preserve">   </w:t>
      </w:r>
      <w:r w:rsidRPr="00BE664C">
        <w:rPr>
          <w:rFonts w:asciiTheme="minorHAnsi" w:hAnsiTheme="minorHAnsi"/>
        </w:rPr>
        <w:t xml:space="preserve">As a reminder, the parents and </w:t>
      </w:r>
      <w:r w:rsidR="007F77B2">
        <w:rPr>
          <w:rFonts w:asciiTheme="minorHAnsi" w:hAnsiTheme="minorHAnsi"/>
        </w:rPr>
        <w:t xml:space="preserve">legal </w:t>
      </w:r>
      <w:r w:rsidRPr="00BE664C">
        <w:rPr>
          <w:rFonts w:asciiTheme="minorHAnsi" w:hAnsiTheme="minorHAnsi"/>
        </w:rPr>
        <w:t>guardians of the selected students must be notified before the study can take place. I’d like to call you back to confirm the letter has been sent. When is a good time for me to make that call?</w:t>
      </w:r>
    </w:p>
    <w:p w14:paraId="53AEFC39" w14:textId="77777777" w:rsidR="00EA7B7A" w:rsidRPr="00D25871" w:rsidRDefault="00EA7B7A" w:rsidP="0043512E">
      <w:pPr>
        <w:pStyle w:val="Footer"/>
        <w:spacing w:after="0" w:line="240" w:lineRule="auto"/>
        <w:ind w:left="360" w:hanging="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9648"/>
      </w:tblGrid>
      <w:tr w:rsidR="005070D1" w:rsidRPr="00BE664C" w14:paraId="217301DA" w14:textId="77777777" w:rsidTr="00FB57B4">
        <w:tc>
          <w:tcPr>
            <w:tcW w:w="9648" w:type="dxa"/>
            <w:shd w:val="clear" w:color="auto" w:fill="E6E6E6"/>
          </w:tcPr>
          <w:p w14:paraId="5C14B510" w14:textId="41F48C76"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Callback date</w:t>
            </w:r>
            <w:r w:rsidR="00EA7B7A">
              <w:rPr>
                <w:rFonts w:asciiTheme="minorHAnsi" w:hAnsiTheme="minorHAnsi"/>
              </w:rPr>
              <w:t>:</w:t>
            </w:r>
            <w:r w:rsidRPr="00BE664C">
              <w:rPr>
                <w:rFonts w:asciiTheme="minorHAnsi" w:hAnsiTheme="minorHAnsi"/>
              </w:rPr>
              <w:t xml:space="preserve"> _______________________ Time</w:t>
            </w:r>
            <w:r w:rsidR="00EA7B7A">
              <w:rPr>
                <w:rFonts w:asciiTheme="minorHAnsi" w:hAnsiTheme="minorHAnsi"/>
              </w:rPr>
              <w:t>:</w:t>
            </w:r>
            <w:r w:rsidRPr="00BE664C">
              <w:rPr>
                <w:rFonts w:asciiTheme="minorHAnsi" w:hAnsiTheme="minorHAnsi"/>
              </w:rPr>
              <w:t xml:space="preserve"> ________________</w:t>
            </w:r>
          </w:p>
        </w:tc>
      </w:tr>
    </w:tbl>
    <w:p w14:paraId="7D43CFC7" w14:textId="77777777" w:rsidR="00EA7B7A" w:rsidRPr="00D25871" w:rsidRDefault="00EA7B7A" w:rsidP="0043512E">
      <w:pPr>
        <w:pStyle w:val="Footer"/>
        <w:spacing w:after="0" w:line="240" w:lineRule="auto"/>
        <w:ind w:left="360"/>
        <w:rPr>
          <w:rFonts w:asciiTheme="minorHAnsi" w:hAnsiTheme="minorHAnsi"/>
          <w:sz w:val="16"/>
        </w:rPr>
      </w:pPr>
    </w:p>
    <w:p w14:paraId="541AD645" w14:textId="0E736DB1"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Also, I’ll need a copy of the letter for my records, which I’ll collect from you on the morning of the study.</w:t>
      </w:r>
    </w:p>
    <w:p w14:paraId="249AF93F" w14:textId="34FA2621"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Do you plan to notify the parents/</w:t>
      </w:r>
      <w:r w:rsidR="007F77B2">
        <w:rPr>
          <w:rFonts w:asciiTheme="minorHAnsi" w:hAnsiTheme="minorHAnsi"/>
        </w:rPr>
        <w:t xml:space="preserve">legal </w:t>
      </w:r>
      <w:r w:rsidRPr="00BE664C">
        <w:rPr>
          <w:rFonts w:asciiTheme="minorHAnsi" w:hAnsiTheme="minorHAnsi"/>
        </w:rPr>
        <w:t>guardians of only the selected students or the parents and</w:t>
      </w:r>
      <w:r w:rsidR="007F77B2">
        <w:rPr>
          <w:rFonts w:asciiTheme="minorHAnsi" w:hAnsiTheme="minorHAnsi"/>
        </w:rPr>
        <w:t xml:space="preserve"> legal</w:t>
      </w:r>
      <w:r w:rsidRPr="00BE664C">
        <w:rPr>
          <w:rFonts w:asciiTheme="minorHAnsi" w:hAnsiTheme="minorHAnsi"/>
        </w:rPr>
        <w:t xml:space="preserve"> guardians of all the students in the </w:t>
      </w:r>
      <w:r w:rsidR="00D25871">
        <w:rPr>
          <w:rFonts w:asciiTheme="minorHAnsi" w:hAnsiTheme="minorHAnsi"/>
        </w:rPr>
        <w:t>&lt;</w:t>
      </w:r>
      <w:r w:rsidR="00D25871" w:rsidRPr="00BE664C">
        <w:rPr>
          <w:rFonts w:asciiTheme="minorHAnsi" w:hAnsiTheme="minorHAnsi"/>
          <w:i/>
        </w:rPr>
        <w:t>fourth, eighth, or twelfth</w:t>
      </w:r>
      <w:r w:rsidR="00D25871">
        <w:rPr>
          <w:rFonts w:asciiTheme="minorHAnsi" w:hAnsiTheme="minorHAnsi"/>
        </w:rPr>
        <w:t>&gt;-</w:t>
      </w:r>
      <w:r w:rsidR="00D25871" w:rsidRPr="00BE664C">
        <w:rPr>
          <w:rFonts w:asciiTheme="minorHAnsi" w:hAnsiTheme="minorHAnsi"/>
        </w:rPr>
        <w:t xml:space="preserve"> </w:t>
      </w:r>
      <w:r w:rsidRPr="00BE664C">
        <w:rPr>
          <w:rFonts w:asciiTheme="minorHAnsi" w:hAnsiTheme="minorHAnsi"/>
        </w:rPr>
        <w:t xml:space="preserve"> grade?</w:t>
      </w:r>
    </w:p>
    <w:p w14:paraId="5B42F36F" w14:textId="77777777" w:rsidR="00EA7B7A" w:rsidRPr="00D25871" w:rsidRDefault="00EA7B7A" w:rsidP="0043512E">
      <w:pPr>
        <w:pStyle w:val="Footer"/>
        <w:spacing w:after="0" w:line="240" w:lineRule="auto"/>
        <w:ind w:left="360"/>
        <w:rPr>
          <w:rFonts w:asciiTheme="minorHAnsi" w:hAnsiTheme="minorHAnsi"/>
          <w:sz w:val="16"/>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5070D1" w:rsidRPr="00BE664C" w14:paraId="7CA4CB06" w14:textId="77777777" w:rsidTr="00FB57B4">
        <w:tc>
          <w:tcPr>
            <w:tcW w:w="540" w:type="dxa"/>
            <w:shd w:val="clear" w:color="auto" w:fill="E6E6E6"/>
          </w:tcPr>
          <w:p w14:paraId="6858BA1B"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shd w:val="clear" w:color="auto" w:fill="E6E6E6"/>
          </w:tcPr>
          <w:p w14:paraId="2EE87DF1" w14:textId="7B9591F5"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legal g</w:t>
            </w:r>
            <w:r w:rsidRPr="00BE664C">
              <w:rPr>
                <w:rFonts w:asciiTheme="minorHAnsi" w:hAnsiTheme="minorHAnsi"/>
              </w:rPr>
              <w:t>uardians of selected students only</w:t>
            </w:r>
          </w:p>
        </w:tc>
        <w:tc>
          <w:tcPr>
            <w:tcW w:w="6498" w:type="dxa"/>
            <w:tcBorders>
              <w:bottom w:val="nil"/>
            </w:tcBorders>
            <w:shd w:val="clear" w:color="auto" w:fill="E6E6E6"/>
          </w:tcPr>
          <w:p w14:paraId="2834621D" w14:textId="77777777" w:rsidR="005070D1" w:rsidRPr="00BE664C" w:rsidRDefault="005070D1" w:rsidP="0043512E">
            <w:pPr>
              <w:pStyle w:val="Footer"/>
              <w:tabs>
                <w:tab w:val="left" w:pos="612"/>
                <w:tab w:val="left" w:pos="10080"/>
              </w:tabs>
              <w:spacing w:after="0" w:line="240" w:lineRule="auto"/>
              <w:ind w:left="342" w:hanging="342"/>
              <w:rPr>
                <w:rFonts w:asciiTheme="minorHAnsi" w:hAnsiTheme="minorHAnsi"/>
              </w:rPr>
            </w:pPr>
            <w:r w:rsidRPr="00BE664C">
              <w:rPr>
                <w:rFonts w:asciiTheme="minorHAnsi" w:hAnsiTheme="minorHAnsi"/>
              </w:rPr>
              <w:sym w:font="Wingdings" w:char="F0A7"/>
            </w:r>
            <w:r w:rsidRPr="00BE664C">
              <w:rPr>
                <w:rFonts w:asciiTheme="minorHAnsi" w:hAnsiTheme="minorHAnsi"/>
              </w:rPr>
              <w:t xml:space="preserve">    Skip to </w:t>
            </w:r>
            <w:r w:rsidRPr="00BE664C">
              <w:rPr>
                <w:rFonts w:asciiTheme="minorHAnsi" w:hAnsiTheme="minorHAnsi"/>
                <w:b/>
              </w:rPr>
              <w:t>question 6</w:t>
            </w:r>
            <w:r w:rsidRPr="00BE664C">
              <w:rPr>
                <w:rFonts w:asciiTheme="minorHAnsi" w:hAnsiTheme="minorHAnsi"/>
              </w:rPr>
              <w:t>.</w:t>
            </w:r>
          </w:p>
        </w:tc>
      </w:tr>
      <w:tr w:rsidR="005070D1" w:rsidRPr="00BE664C" w14:paraId="75CAA494" w14:textId="77777777" w:rsidTr="00FB57B4">
        <w:trPr>
          <w:trHeight w:val="593"/>
        </w:trPr>
        <w:tc>
          <w:tcPr>
            <w:tcW w:w="540" w:type="dxa"/>
            <w:shd w:val="clear" w:color="auto" w:fill="E6E6E6"/>
          </w:tcPr>
          <w:p w14:paraId="590D92E0" w14:textId="77777777"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bCs/>
                <w:sz w:val="28"/>
              </w:rPr>
              <w:sym w:font="Wingdings" w:char="F0A8"/>
            </w:r>
          </w:p>
        </w:tc>
        <w:tc>
          <w:tcPr>
            <w:tcW w:w="2610" w:type="dxa"/>
            <w:tcBorders>
              <w:right w:val="nil"/>
            </w:tcBorders>
            <w:shd w:val="clear" w:color="auto" w:fill="E6E6E6"/>
          </w:tcPr>
          <w:p w14:paraId="78C87237" w14:textId="6B667502" w:rsidR="005070D1" w:rsidRPr="00BE664C" w:rsidRDefault="005070D1" w:rsidP="0043512E">
            <w:pPr>
              <w:pStyle w:val="Footer"/>
              <w:tabs>
                <w:tab w:val="left" w:pos="180"/>
                <w:tab w:val="left" w:pos="10080"/>
              </w:tabs>
              <w:spacing w:after="0" w:line="240" w:lineRule="auto"/>
              <w:rPr>
                <w:rFonts w:asciiTheme="minorHAnsi" w:hAnsiTheme="minorHAnsi"/>
              </w:rPr>
            </w:pPr>
            <w:r w:rsidRPr="00BE664C">
              <w:rPr>
                <w:rFonts w:asciiTheme="minorHAnsi" w:hAnsiTheme="minorHAnsi"/>
              </w:rPr>
              <w:t>Parents/</w:t>
            </w:r>
            <w:r w:rsidR="007F77B2">
              <w:rPr>
                <w:rFonts w:asciiTheme="minorHAnsi" w:hAnsiTheme="minorHAnsi"/>
              </w:rPr>
              <w:t xml:space="preserve">legal </w:t>
            </w:r>
            <w:r w:rsidRPr="00BE664C">
              <w:rPr>
                <w:rFonts w:asciiTheme="minorHAnsi" w:hAnsiTheme="minorHAnsi"/>
              </w:rPr>
              <w:t>guardians of all students in the selected grade.</w:t>
            </w:r>
          </w:p>
        </w:tc>
        <w:tc>
          <w:tcPr>
            <w:tcW w:w="6498" w:type="dxa"/>
            <w:tcBorders>
              <w:top w:val="nil"/>
              <w:left w:val="nil"/>
              <w:bottom w:val="nil"/>
              <w:right w:val="nil"/>
            </w:tcBorders>
            <w:shd w:val="clear" w:color="auto" w:fill="auto"/>
          </w:tcPr>
          <w:p w14:paraId="3CD295D3" w14:textId="7F2669E1" w:rsidR="005070D1" w:rsidRPr="00BE664C" w:rsidRDefault="005070D1" w:rsidP="0043512E">
            <w:pPr>
              <w:pStyle w:val="Footer"/>
              <w:tabs>
                <w:tab w:val="left" w:pos="180"/>
                <w:tab w:val="left" w:pos="10080"/>
              </w:tabs>
              <w:spacing w:after="0" w:line="240" w:lineRule="auto"/>
              <w:rPr>
                <w:rFonts w:asciiTheme="minorHAnsi" w:hAnsiTheme="minorHAnsi"/>
              </w:rPr>
            </w:pPr>
            <w:r>
              <w:rPr>
                <w:rFonts w:asciiTheme="minorHAnsi" w:hAnsiTheme="minorHAnsi"/>
              </w:rPr>
              <w:t>On the morning of the study</w:t>
            </w:r>
            <w:r w:rsidRPr="00BE664C">
              <w:rPr>
                <w:rFonts w:asciiTheme="minorHAnsi" w:hAnsiTheme="minorHAnsi"/>
              </w:rPr>
              <w:t xml:space="preserve">, if any of the selected students are absent, we’d like to substitute another </w:t>
            </w:r>
            <w:r w:rsidR="00E4642E">
              <w:rPr>
                <w:rFonts w:asciiTheme="minorHAnsi" w:hAnsiTheme="minorHAnsi"/>
              </w:rPr>
              <w:t>&lt;</w:t>
            </w:r>
            <w:r w:rsidRPr="00BE664C">
              <w:rPr>
                <w:rFonts w:asciiTheme="minorHAnsi" w:hAnsiTheme="minorHAnsi"/>
                <w:i/>
              </w:rPr>
              <w:t>fourth, eighth, or twelfth</w:t>
            </w:r>
            <w:r w:rsidR="00E4642E">
              <w:rPr>
                <w:rFonts w:asciiTheme="minorHAnsi" w:hAnsiTheme="minorHAnsi"/>
              </w:rPr>
              <w:t>&gt;-</w:t>
            </w:r>
            <w:r w:rsidRPr="00BE664C">
              <w:rPr>
                <w:rFonts w:asciiTheme="minorHAnsi" w:hAnsiTheme="minorHAnsi"/>
              </w:rPr>
              <w:t xml:space="preserve"> grade student in their place so that we can test as many students as possible.</w:t>
            </w:r>
          </w:p>
        </w:tc>
      </w:tr>
    </w:tbl>
    <w:p w14:paraId="7A18B54D" w14:textId="77777777"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20F04EC6" w14:textId="77777777" w:rsidR="005070D1" w:rsidRPr="00BE664C" w:rsidRDefault="005070D1" w:rsidP="0043512E">
      <w:pPr>
        <w:pStyle w:val="Footer"/>
        <w:spacing w:after="0" w:line="240" w:lineRule="auto"/>
        <w:rPr>
          <w:rFonts w:asciiTheme="minorHAnsi" w:hAnsiTheme="minorHAnsi"/>
          <w:sz w:val="16"/>
        </w:rPr>
      </w:pPr>
    </w:p>
    <w:p w14:paraId="3E0AC8E3" w14:textId="77777777" w:rsidR="005070D1" w:rsidRPr="00D25871" w:rsidRDefault="005070D1" w:rsidP="0043512E">
      <w:pPr>
        <w:pStyle w:val="Footer"/>
        <w:spacing w:after="0" w:line="240" w:lineRule="auto"/>
        <w:ind w:left="360" w:hanging="360"/>
        <w:rPr>
          <w:rFonts w:asciiTheme="minorHAnsi" w:hAnsiTheme="minorHAnsi"/>
          <w:sz w:val="16"/>
        </w:rPr>
      </w:pPr>
    </w:p>
    <w:p w14:paraId="3EC986D4" w14:textId="77777777" w:rsidR="005070D1" w:rsidRDefault="005070D1" w:rsidP="0043512E">
      <w:pPr>
        <w:pStyle w:val="Footer"/>
        <w:spacing w:after="0" w:line="240" w:lineRule="auto"/>
        <w:ind w:left="360" w:hanging="270"/>
        <w:rPr>
          <w:rFonts w:asciiTheme="minorHAnsi" w:hAnsiTheme="minorHAnsi"/>
        </w:rPr>
      </w:pPr>
      <w:r w:rsidRPr="00BE664C">
        <w:rPr>
          <w:rFonts w:asciiTheme="minorHAnsi" w:hAnsiTheme="minorHAnsi"/>
        </w:rPr>
        <w:t>6.   I have just a few other logistical questions to ask you, so that the study runs as smoothly as possible.</w:t>
      </w:r>
    </w:p>
    <w:p w14:paraId="54464F1A" w14:textId="77777777" w:rsidR="005070D1" w:rsidRDefault="005070D1" w:rsidP="0043512E">
      <w:pPr>
        <w:pStyle w:val="Footer"/>
        <w:spacing w:after="0" w:line="240" w:lineRule="auto"/>
        <w:rPr>
          <w:rFonts w:asciiTheme="minorHAnsi" w:hAnsiTheme="minorHAnsi"/>
        </w:rPr>
      </w:pPr>
    </w:p>
    <w:p w14:paraId="28557B5A" w14:textId="7FB8D751" w:rsidR="005070D1" w:rsidRPr="00500FFD" w:rsidRDefault="005070D1" w:rsidP="0043512E">
      <w:pPr>
        <w:shd w:val="clear" w:color="auto" w:fill="FFFFFF"/>
        <w:spacing w:after="0" w:line="240" w:lineRule="auto"/>
        <w:ind w:left="360"/>
        <w:rPr>
          <w:rFonts w:asciiTheme="minorHAnsi" w:eastAsia="Times New Roman" w:hAnsiTheme="minorHAnsi"/>
          <w:color w:val="212121"/>
        </w:rPr>
      </w:pPr>
      <w:r>
        <w:rPr>
          <w:rFonts w:asciiTheme="minorHAnsi" w:hAnsiTheme="minorHAnsi"/>
        </w:rPr>
        <w:t xml:space="preserve">The </w:t>
      </w:r>
      <w:r w:rsidRPr="00500FFD">
        <w:rPr>
          <w:rFonts w:asciiTheme="minorHAnsi" w:eastAsia="Times New Roman" w:hAnsiTheme="minorHAnsi" w:cs="Arial"/>
          <w:color w:val="000000"/>
        </w:rPr>
        <w:t>NAEP assessment system is entirely self-contained; it uses a local NAEP-provided network</w:t>
      </w:r>
      <w:r>
        <w:rPr>
          <w:rFonts w:asciiTheme="minorHAnsi" w:eastAsia="Times New Roman" w:hAnsiTheme="minorHAnsi" w:cs="Arial"/>
          <w:color w:val="000000"/>
        </w:rPr>
        <w:t xml:space="preserve"> to communicate between the devices we bring into your school</w:t>
      </w:r>
      <w:r w:rsidRPr="00500FFD">
        <w:rPr>
          <w:rFonts w:asciiTheme="minorHAnsi" w:eastAsia="Times New Roman" w:hAnsiTheme="minorHAnsi" w:cs="Arial"/>
          <w:color w:val="000000"/>
        </w:rPr>
        <w:t xml:space="preserve">. Your </w:t>
      </w:r>
      <w:r>
        <w:rPr>
          <w:rFonts w:asciiTheme="minorHAnsi" w:eastAsia="Times New Roman" w:hAnsiTheme="minorHAnsi"/>
          <w:color w:val="000000"/>
        </w:rPr>
        <w:t xml:space="preserve">school’s networks and </w:t>
      </w:r>
      <w:r w:rsidR="003145EE">
        <w:rPr>
          <w:rFonts w:asciiTheme="minorHAnsi" w:eastAsia="Times New Roman" w:hAnsiTheme="minorHAnsi"/>
          <w:color w:val="000000"/>
        </w:rPr>
        <w:t>i</w:t>
      </w:r>
      <w:r>
        <w:rPr>
          <w:rFonts w:asciiTheme="minorHAnsi" w:eastAsia="Times New Roman" w:hAnsiTheme="minorHAnsi"/>
          <w:color w:val="000000"/>
        </w:rPr>
        <w:t>nternet</w:t>
      </w:r>
      <w:r w:rsidRPr="00500FFD">
        <w:rPr>
          <w:rFonts w:asciiTheme="minorHAnsi" w:eastAsia="Times New Roman" w:hAnsiTheme="minorHAnsi"/>
          <w:color w:val="000000"/>
        </w:rPr>
        <w:t xml:space="preserve"> will</w:t>
      </w:r>
      <w:r>
        <w:rPr>
          <w:rFonts w:asciiTheme="minorHAnsi" w:eastAsia="Times New Roman" w:hAnsiTheme="minorHAnsi"/>
          <w:color w:val="000000"/>
        </w:rPr>
        <w:t xml:space="preserve"> not be used in any way</w:t>
      </w:r>
      <w:r w:rsidRPr="00500FFD">
        <w:rPr>
          <w:rFonts w:asciiTheme="minorHAnsi" w:eastAsia="Times New Roman" w:hAnsiTheme="minorHAnsi"/>
          <w:color w:val="000000"/>
        </w:rPr>
        <w:t xml:space="preserve">. </w:t>
      </w:r>
      <w:r>
        <w:rPr>
          <w:rFonts w:asciiTheme="minorHAnsi" w:eastAsia="Times New Roman" w:hAnsiTheme="minorHAnsi"/>
          <w:color w:val="000000"/>
        </w:rPr>
        <w:t>Does your school use any type of wireless blocker that would prevent the NAEP-provided network to connect to the NAEP devices?</w:t>
      </w:r>
    </w:p>
    <w:p w14:paraId="7269FC8A" w14:textId="477CE248"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3145EE">
        <w:rPr>
          <w:rFonts w:asciiTheme="minorHAnsi" w:hAnsiTheme="minorHAnsi"/>
        </w:rPr>
        <w:t>_____________________________________________</w:t>
      </w:r>
    </w:p>
    <w:p w14:paraId="670A39F5" w14:textId="77777777" w:rsidR="005070D1" w:rsidRDefault="005070D1" w:rsidP="0043512E">
      <w:pPr>
        <w:pStyle w:val="Footer"/>
        <w:spacing w:after="0" w:line="240" w:lineRule="auto"/>
        <w:ind w:left="360"/>
        <w:rPr>
          <w:rFonts w:asciiTheme="minorHAnsi" w:hAnsiTheme="minorHAnsi"/>
        </w:rPr>
      </w:pPr>
    </w:p>
    <w:p w14:paraId="0E5E67B7" w14:textId="77777777"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When my team and I arrive at your school on the morning of the study, where should we park?</w:t>
      </w:r>
    </w:p>
    <w:p w14:paraId="56BD86AF" w14:textId="6646101C"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3145EE">
        <w:rPr>
          <w:rFonts w:asciiTheme="minorHAnsi" w:hAnsiTheme="minorHAnsi"/>
        </w:rPr>
        <w:t>_____________________________________________</w:t>
      </w:r>
    </w:p>
    <w:p w14:paraId="3FE4D20C" w14:textId="77777777" w:rsidR="005070D1" w:rsidRDefault="005070D1" w:rsidP="0043512E">
      <w:pPr>
        <w:pStyle w:val="Footer"/>
        <w:spacing w:after="0" w:line="240" w:lineRule="auto"/>
        <w:ind w:left="360"/>
        <w:rPr>
          <w:rFonts w:asciiTheme="minorHAnsi" w:hAnsiTheme="minorHAnsi"/>
        </w:rPr>
      </w:pPr>
    </w:p>
    <w:p w14:paraId="64617ED3" w14:textId="77777777"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We will wear our NAEP identification badges and check in at the main office. Are there other procedures or protocols specific to your school that we need to follow?</w:t>
      </w:r>
    </w:p>
    <w:p w14:paraId="0B4B5FB0" w14:textId="1F9B06CB"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65A2A027" w14:textId="1FE7A884"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406C0ED6" w14:textId="77777777" w:rsidR="001F5C74" w:rsidRDefault="001F5C74" w:rsidP="0043512E">
      <w:pPr>
        <w:pStyle w:val="Footer"/>
        <w:spacing w:after="0" w:line="240" w:lineRule="auto"/>
        <w:ind w:left="360"/>
        <w:rPr>
          <w:rFonts w:asciiTheme="minorHAnsi" w:hAnsiTheme="minorHAnsi"/>
        </w:rPr>
      </w:pPr>
    </w:p>
    <w:p w14:paraId="2AE6E15E" w14:textId="186D9EA6"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Is there anything scheduled that might interrupt the session, such as a fire drill or assembly?</w:t>
      </w:r>
    </w:p>
    <w:p w14:paraId="7660ADE2" w14:textId="33DA250C"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75FBB607" w14:textId="1B4250D2"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5081C5C0" w14:textId="77777777" w:rsidR="001F5C74" w:rsidRDefault="001F5C74" w:rsidP="0043512E">
      <w:pPr>
        <w:pStyle w:val="Footer"/>
        <w:spacing w:after="0" w:line="240" w:lineRule="auto"/>
        <w:ind w:left="360"/>
        <w:rPr>
          <w:rFonts w:asciiTheme="minorHAnsi" w:hAnsiTheme="minorHAnsi"/>
        </w:rPr>
      </w:pPr>
    </w:p>
    <w:p w14:paraId="54831F5B" w14:textId="5A9CE81F"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Once the session has begun, students arriving late can be admitted to the session if a </w:t>
      </w:r>
      <w:r>
        <w:rPr>
          <w:rFonts w:asciiTheme="minorHAnsi" w:hAnsiTheme="minorHAnsi"/>
        </w:rPr>
        <w:t>device</w:t>
      </w:r>
      <w:r w:rsidRPr="00BE664C">
        <w:rPr>
          <w:rFonts w:asciiTheme="minorHAnsi" w:hAnsiTheme="minorHAnsi"/>
        </w:rPr>
        <w:t xml:space="preserve"> is available. If no </w:t>
      </w:r>
      <w:r>
        <w:rPr>
          <w:rFonts w:asciiTheme="minorHAnsi" w:hAnsiTheme="minorHAnsi"/>
        </w:rPr>
        <w:t>device</w:t>
      </w:r>
      <w:r w:rsidRPr="00BE664C">
        <w:rPr>
          <w:rFonts w:asciiTheme="minorHAnsi" w:hAnsiTheme="minorHAnsi"/>
        </w:rPr>
        <w:t xml:space="preserve"> is available, how should we handle students who arrive too late?</w:t>
      </w:r>
    </w:p>
    <w:p w14:paraId="4556C6CB" w14:textId="7C55E57D"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3145EE">
        <w:rPr>
          <w:rFonts w:asciiTheme="minorHAnsi" w:hAnsiTheme="minorHAnsi"/>
        </w:rPr>
        <w:t>______________________________</w:t>
      </w:r>
    </w:p>
    <w:p w14:paraId="2D152054" w14:textId="4B096040"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_______________</w:t>
      </w:r>
    </w:p>
    <w:p w14:paraId="1E861467" w14:textId="77777777" w:rsidR="005070D1" w:rsidRDefault="005070D1" w:rsidP="0043512E">
      <w:pPr>
        <w:pStyle w:val="Footer"/>
        <w:spacing w:after="0" w:line="240" w:lineRule="auto"/>
        <w:ind w:left="360"/>
        <w:rPr>
          <w:rFonts w:asciiTheme="minorHAnsi" w:hAnsiTheme="minorHAnsi"/>
        </w:rPr>
      </w:pPr>
    </w:p>
    <w:p w14:paraId="18C97DC0" w14:textId="77777777"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What is your policy regarding restroom breaks during testing? Do students who leave the testing room need a hall pass or need to be accompanied by school staff?</w:t>
      </w:r>
    </w:p>
    <w:p w14:paraId="04E9E96C" w14:textId="4C2ADD65"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w:t>
      </w:r>
      <w:r>
        <w:rPr>
          <w:rFonts w:asciiTheme="minorHAnsi" w:hAnsiTheme="minorHAnsi"/>
        </w:rPr>
        <w:t>_</w:t>
      </w:r>
      <w:r w:rsidR="003145EE">
        <w:rPr>
          <w:rFonts w:asciiTheme="minorHAnsi" w:hAnsiTheme="minorHAnsi"/>
        </w:rPr>
        <w:t>______________</w:t>
      </w:r>
    </w:p>
    <w:p w14:paraId="1CAC9054" w14:textId="774326AA"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w:t>
      </w:r>
    </w:p>
    <w:p w14:paraId="2329B3EB" w14:textId="7948534F"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w:t>
      </w:r>
      <w:r w:rsidR="003145EE">
        <w:rPr>
          <w:rFonts w:asciiTheme="minorHAnsi" w:hAnsiTheme="minorHAnsi"/>
        </w:rPr>
        <w:t>______________</w:t>
      </w:r>
    </w:p>
    <w:p w14:paraId="11E80A34" w14:textId="77777777" w:rsidR="005070D1" w:rsidRDefault="005070D1" w:rsidP="0043512E">
      <w:pPr>
        <w:pStyle w:val="Footer"/>
        <w:spacing w:after="0" w:line="240" w:lineRule="auto"/>
        <w:ind w:left="360"/>
        <w:rPr>
          <w:rFonts w:asciiTheme="minorHAnsi" w:hAnsiTheme="minorHAnsi"/>
        </w:rPr>
      </w:pPr>
    </w:p>
    <w:p w14:paraId="0DDC197A" w14:textId="712944EB"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 xml:space="preserve">How should we contact the office from the testing location if we need assistance </w:t>
      </w:r>
      <w:r w:rsidR="001F5C74">
        <w:rPr>
          <w:rFonts w:asciiTheme="minorHAnsi" w:hAnsiTheme="minorHAnsi"/>
        </w:rPr>
        <w:t>in the case of</w:t>
      </w:r>
      <w:r w:rsidRPr="00BE664C">
        <w:rPr>
          <w:rFonts w:asciiTheme="minorHAnsi" w:hAnsiTheme="minorHAnsi"/>
        </w:rPr>
        <w:t xml:space="preserve"> an emergency?</w:t>
      </w:r>
    </w:p>
    <w:p w14:paraId="4FCA13B8" w14:textId="55B2337F" w:rsidR="005070D1" w:rsidRPr="00BE664C" w:rsidRDefault="005070D1" w:rsidP="0043512E">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sidR="006124C1">
        <w:rPr>
          <w:rFonts w:asciiTheme="minorHAnsi" w:hAnsiTheme="minorHAnsi"/>
        </w:rPr>
        <w:t>______________________________</w:t>
      </w:r>
    </w:p>
    <w:p w14:paraId="210416FF" w14:textId="77777777" w:rsidR="008B2A38" w:rsidRDefault="008B2A38" w:rsidP="0043512E">
      <w:pPr>
        <w:pStyle w:val="Footer"/>
        <w:pBdr>
          <w:bottom w:val="single" w:sz="8" w:space="1" w:color="999999"/>
        </w:pBdr>
        <w:spacing w:after="0" w:line="240" w:lineRule="auto"/>
        <w:rPr>
          <w:rFonts w:asciiTheme="minorHAnsi" w:hAnsiTheme="minorHAnsi"/>
        </w:rPr>
      </w:pPr>
    </w:p>
    <w:p w14:paraId="7AD07AC7" w14:textId="33F92B9F" w:rsidR="005070D1" w:rsidRPr="00BE664C" w:rsidRDefault="005070D1" w:rsidP="0043512E">
      <w:pPr>
        <w:pStyle w:val="Footer"/>
        <w:pBdr>
          <w:bottom w:val="single" w:sz="8" w:space="1" w:color="999999"/>
        </w:pBdr>
        <w:spacing w:after="0" w:line="240" w:lineRule="auto"/>
        <w:rPr>
          <w:rFonts w:asciiTheme="minorHAnsi" w:hAnsiTheme="minorHAnsi"/>
          <w:sz w:val="16"/>
        </w:rPr>
      </w:pPr>
    </w:p>
    <w:p w14:paraId="2B03277E" w14:textId="77777777" w:rsidR="005070D1" w:rsidRPr="00BE664C" w:rsidRDefault="005070D1" w:rsidP="0043512E">
      <w:pPr>
        <w:pStyle w:val="Footer"/>
        <w:spacing w:after="0" w:line="240" w:lineRule="auto"/>
        <w:rPr>
          <w:rFonts w:asciiTheme="minorHAnsi" w:hAnsiTheme="minorHAnsi"/>
          <w:sz w:val="16"/>
        </w:rPr>
      </w:pPr>
    </w:p>
    <w:p w14:paraId="330EE8B6" w14:textId="77777777" w:rsidR="005070D1" w:rsidRDefault="005070D1" w:rsidP="0043512E">
      <w:pPr>
        <w:pStyle w:val="Footer"/>
        <w:spacing w:after="0" w:line="240" w:lineRule="auto"/>
        <w:ind w:left="360" w:hanging="360"/>
        <w:rPr>
          <w:rFonts w:asciiTheme="minorHAnsi" w:hAnsiTheme="minorHAnsi"/>
        </w:rPr>
      </w:pPr>
      <w:r w:rsidRPr="00BE664C">
        <w:rPr>
          <w:rFonts w:asciiTheme="minorHAnsi" w:hAnsiTheme="minorHAnsi"/>
        </w:rPr>
        <w:t xml:space="preserve">7. </w:t>
      </w:r>
      <w:r>
        <w:rPr>
          <w:rFonts w:asciiTheme="minorHAnsi" w:hAnsiTheme="minorHAnsi"/>
        </w:rPr>
        <w:t xml:space="preserve">  </w:t>
      </w:r>
      <w:r w:rsidRPr="00BE664C">
        <w:rPr>
          <w:rFonts w:asciiTheme="minorHAnsi" w:hAnsiTheme="minorHAnsi"/>
        </w:rPr>
        <w:t>Those are all of the questions I have for you at this time. Do you have any questions for me?</w:t>
      </w:r>
    </w:p>
    <w:p w14:paraId="6B16C332" w14:textId="77777777" w:rsidR="00D25871" w:rsidRPr="00BE664C" w:rsidRDefault="00D25871" w:rsidP="00D25871">
      <w:pPr>
        <w:pStyle w:val="Footer"/>
        <w:spacing w:after="0" w:line="240" w:lineRule="auto"/>
        <w:ind w:left="360"/>
        <w:rPr>
          <w:rFonts w:asciiTheme="minorHAnsi" w:hAnsiTheme="minorHAnsi"/>
        </w:rPr>
      </w:pPr>
      <w:r w:rsidRPr="00BE664C">
        <w:rPr>
          <w:rFonts w:asciiTheme="minorHAnsi" w:hAnsiTheme="minorHAnsi"/>
        </w:rPr>
        <w:t>______________________________________________________________________________________________________________________________________________________</w:t>
      </w:r>
      <w:r>
        <w:rPr>
          <w:rFonts w:asciiTheme="minorHAnsi" w:hAnsiTheme="minorHAnsi"/>
        </w:rPr>
        <w:t>______________________________</w:t>
      </w:r>
    </w:p>
    <w:p w14:paraId="34F2FEBE" w14:textId="77777777" w:rsidR="008B2A38" w:rsidRDefault="008B2A38" w:rsidP="00D25871">
      <w:pPr>
        <w:pStyle w:val="Footer"/>
        <w:pBdr>
          <w:bottom w:val="single" w:sz="8" w:space="1" w:color="999999"/>
        </w:pBdr>
        <w:spacing w:after="0" w:line="240" w:lineRule="auto"/>
        <w:rPr>
          <w:rFonts w:asciiTheme="minorHAnsi" w:hAnsiTheme="minorHAnsi"/>
        </w:rPr>
      </w:pPr>
    </w:p>
    <w:p w14:paraId="1CA01C16" w14:textId="3F8F7840" w:rsidR="005070D1" w:rsidRPr="00BE664C" w:rsidRDefault="005070D1" w:rsidP="00D25871">
      <w:pPr>
        <w:pStyle w:val="Footer"/>
        <w:spacing w:after="0" w:line="240" w:lineRule="auto"/>
        <w:rPr>
          <w:rFonts w:asciiTheme="minorHAnsi" w:hAnsiTheme="minorHAnsi"/>
        </w:rPr>
      </w:pPr>
    </w:p>
    <w:p w14:paraId="45622A58" w14:textId="490F09FA" w:rsidR="005070D1" w:rsidRDefault="005070D1" w:rsidP="0043512E">
      <w:pPr>
        <w:pStyle w:val="Footer"/>
        <w:spacing w:after="0" w:line="240" w:lineRule="auto"/>
        <w:ind w:left="360"/>
        <w:rPr>
          <w:rFonts w:asciiTheme="minorHAnsi" w:hAnsiTheme="minorHAnsi"/>
        </w:rPr>
      </w:pPr>
      <w:r w:rsidRPr="00BE664C">
        <w:rPr>
          <w:rFonts w:asciiTheme="minorHAnsi" w:hAnsiTheme="minorHAnsi"/>
        </w:rPr>
        <w:t>If you have any questions before the tryo</w:t>
      </w:r>
      <w:r>
        <w:rPr>
          <w:rFonts w:asciiTheme="minorHAnsi" w:hAnsiTheme="minorHAnsi"/>
        </w:rPr>
        <w:t xml:space="preserve">ut date, I can be reached at </w:t>
      </w:r>
      <w:r w:rsidR="00E4642E">
        <w:rPr>
          <w:rFonts w:asciiTheme="minorHAnsi" w:hAnsiTheme="minorHAnsi"/>
        </w:rPr>
        <w:t>&lt;</w:t>
      </w:r>
      <w:r w:rsidRPr="00BE664C">
        <w:rPr>
          <w:rFonts w:asciiTheme="minorHAnsi" w:hAnsiTheme="minorHAnsi"/>
          <w:i/>
        </w:rPr>
        <w:t>telephone number</w:t>
      </w:r>
      <w:r w:rsidR="00E4642E">
        <w:rPr>
          <w:rFonts w:asciiTheme="minorHAnsi" w:hAnsiTheme="minorHAnsi"/>
        </w:rPr>
        <w:t>&gt;</w:t>
      </w:r>
      <w:r w:rsidRPr="00BE664C">
        <w:rPr>
          <w:rFonts w:asciiTheme="minorHAnsi" w:hAnsiTheme="minorHAnsi"/>
        </w:rPr>
        <w:t xml:space="preserve"> or this email address </w:t>
      </w:r>
      <w:r w:rsidR="00E4642E">
        <w:rPr>
          <w:rFonts w:asciiTheme="minorHAnsi" w:hAnsiTheme="minorHAnsi"/>
        </w:rPr>
        <w:t>&lt;</w:t>
      </w:r>
      <w:r w:rsidRPr="00BE664C">
        <w:rPr>
          <w:rFonts w:asciiTheme="minorHAnsi" w:hAnsiTheme="minorHAnsi"/>
          <w:i/>
        </w:rPr>
        <w:t>email address</w:t>
      </w:r>
      <w:r w:rsidR="00E4642E">
        <w:rPr>
          <w:rFonts w:asciiTheme="minorHAnsi" w:hAnsiTheme="minorHAnsi"/>
        </w:rPr>
        <w:t>&gt;</w:t>
      </w:r>
      <w:r w:rsidRPr="00BE664C">
        <w:rPr>
          <w:rFonts w:asciiTheme="minorHAnsi" w:hAnsiTheme="minorHAnsi"/>
        </w:rPr>
        <w:t>. Please add my email address to your address book to avoid the spam blocker. You can also call the NAEP Help Desk at 1-800-283-NAEP (</w:t>
      </w:r>
      <w:r w:rsidR="006124C1">
        <w:rPr>
          <w:rFonts w:asciiTheme="minorHAnsi" w:hAnsiTheme="minorHAnsi"/>
        </w:rPr>
        <w:t>or -</w:t>
      </w:r>
      <w:r w:rsidRPr="00BE664C">
        <w:rPr>
          <w:rFonts w:asciiTheme="minorHAnsi" w:hAnsiTheme="minorHAnsi"/>
        </w:rPr>
        <w:t>6237). Thank you for your time.</w:t>
      </w:r>
    </w:p>
    <w:p w14:paraId="61FF4E34" w14:textId="77777777" w:rsidR="005070D1" w:rsidRDefault="005070D1" w:rsidP="0043512E">
      <w:pPr>
        <w:pStyle w:val="Footer"/>
        <w:spacing w:after="0" w:line="240" w:lineRule="auto"/>
        <w:ind w:left="360"/>
        <w:rPr>
          <w:rFonts w:asciiTheme="minorHAnsi" w:hAnsiTheme="minorHAnsi"/>
        </w:rPr>
      </w:pPr>
    </w:p>
    <w:p w14:paraId="229CBB62" w14:textId="77777777" w:rsidR="00286582"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rPr>
      </w:pPr>
      <w:r>
        <w:rPr>
          <w:rFonts w:asciiTheme="minorHAnsi" w:hAnsiTheme="minorHAnsi"/>
        </w:rPr>
        <w:br w:type="page"/>
      </w:r>
    </w:p>
    <w:p w14:paraId="508AEFFD" w14:textId="3A771223" w:rsidR="00286582" w:rsidRPr="00774D35" w:rsidRDefault="00286582" w:rsidP="00286582">
      <w:pPr>
        <w:pStyle w:val="Heading1"/>
        <w:spacing w:before="100" w:beforeAutospacing="1" w:after="100" w:afterAutospacing="1" w:line="240" w:lineRule="auto"/>
      </w:pPr>
      <w:bookmarkStart w:id="6" w:name="_Toc490561878"/>
      <w:r w:rsidRPr="001A5D4A">
        <w:t xml:space="preserve">Appendix </w:t>
      </w:r>
      <w:r w:rsidR="004C4DE7">
        <w:t>E</w:t>
      </w:r>
      <w:r w:rsidRPr="001A5D4A">
        <w:t xml:space="preserve">: </w:t>
      </w:r>
      <w:r>
        <w:t xml:space="preserve">School Contact Script for </w:t>
      </w:r>
      <w:r w:rsidRPr="00286582">
        <w:rPr>
          <w:rFonts w:asciiTheme="minorHAnsi" w:hAnsiTheme="minorHAnsi"/>
        </w:rPr>
        <w:t>TestNav and eNAEP on School Equipment</w:t>
      </w:r>
      <w:bookmarkEnd w:id="6"/>
    </w:p>
    <w:p w14:paraId="1A6811BC" w14:textId="71CD603C" w:rsidR="005070D1" w:rsidRPr="00BE664C"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Pr>
          <w:rFonts w:asciiTheme="minorHAnsi" w:hAnsiTheme="minorHAnsi"/>
          <w:b/>
          <w:sz w:val="32"/>
          <w:szCs w:val="32"/>
        </w:rPr>
        <w:t>NAEP 2018</w:t>
      </w:r>
      <w:r w:rsidRPr="00BE664C">
        <w:rPr>
          <w:rFonts w:asciiTheme="minorHAnsi" w:hAnsiTheme="minorHAnsi"/>
          <w:b/>
          <w:sz w:val="32"/>
          <w:szCs w:val="32"/>
        </w:rPr>
        <w:t xml:space="preserve"> </w:t>
      </w:r>
      <w:r>
        <w:rPr>
          <w:rFonts w:asciiTheme="minorHAnsi" w:hAnsiTheme="minorHAnsi"/>
          <w:b/>
          <w:sz w:val="32"/>
          <w:szCs w:val="32"/>
        </w:rPr>
        <w:t>Assessment Delivery Study</w:t>
      </w:r>
    </w:p>
    <w:p w14:paraId="257D21E8" w14:textId="77777777" w:rsidR="005070D1"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sz w:val="32"/>
          <w:szCs w:val="32"/>
        </w:rPr>
      </w:pPr>
      <w:r w:rsidRPr="00BE664C">
        <w:rPr>
          <w:rFonts w:asciiTheme="minorHAnsi" w:hAnsiTheme="minorHAnsi"/>
          <w:b/>
          <w:sz w:val="32"/>
          <w:szCs w:val="32"/>
        </w:rPr>
        <w:t>School Contact Script</w:t>
      </w:r>
      <w:r>
        <w:rPr>
          <w:rFonts w:asciiTheme="minorHAnsi" w:hAnsiTheme="minorHAnsi"/>
          <w:b/>
          <w:sz w:val="32"/>
          <w:szCs w:val="32"/>
        </w:rPr>
        <w:t xml:space="preserve"> for TestNav and eNAEP on School Equipment</w:t>
      </w:r>
    </w:p>
    <w:p w14:paraId="4C8A7522" w14:textId="1D2A3190" w:rsidR="005070D1" w:rsidRPr="00D25871" w:rsidRDefault="005070D1" w:rsidP="0043512E">
      <w:pPr>
        <w:tabs>
          <w:tab w:val="left" w:pos="2700"/>
          <w:tab w:val="left" w:pos="3420"/>
          <w:tab w:val="left" w:pos="3960"/>
          <w:tab w:val="left" w:pos="6120"/>
          <w:tab w:val="left" w:pos="9900"/>
        </w:tabs>
        <w:spacing w:after="0" w:line="240" w:lineRule="auto"/>
        <w:jc w:val="center"/>
        <w:rPr>
          <w:rFonts w:asciiTheme="minorHAnsi" w:hAnsiTheme="minorHAnsi"/>
          <w:b/>
        </w:rPr>
      </w:pPr>
    </w:p>
    <w:p w14:paraId="30C0C87F" w14:textId="77777777" w:rsidR="006124C1" w:rsidRDefault="006124C1" w:rsidP="006124C1">
      <w:pPr>
        <w:tabs>
          <w:tab w:val="left" w:pos="2700"/>
          <w:tab w:val="left" w:pos="3420"/>
          <w:tab w:val="left" w:pos="3960"/>
          <w:tab w:val="left" w:pos="6120"/>
          <w:tab w:val="left" w:pos="9900"/>
        </w:tabs>
        <w:spacing w:after="0" w:line="240" w:lineRule="auto"/>
        <w:ind w:firstLine="270"/>
        <w:rPr>
          <w:i/>
        </w:rPr>
      </w:pPr>
      <w:r>
        <w:rPr>
          <w:i/>
        </w:rPr>
        <w:t xml:space="preserve">Note: </w:t>
      </w:r>
      <w:r w:rsidRPr="00693D30">
        <w:rPr>
          <w:i/>
        </w:rPr>
        <w:t>Information in grey boxes is not to be read; rather, these are instructions to the NAEP staff.</w:t>
      </w:r>
    </w:p>
    <w:p w14:paraId="76BC18FB" w14:textId="01EF7DD0" w:rsidR="006124C1" w:rsidRDefault="006124C1" w:rsidP="0043512E">
      <w:pPr>
        <w:tabs>
          <w:tab w:val="left" w:pos="2700"/>
          <w:tab w:val="left" w:pos="3420"/>
          <w:tab w:val="left" w:pos="3960"/>
          <w:tab w:val="left" w:pos="6120"/>
          <w:tab w:val="left" w:pos="9900"/>
        </w:tabs>
        <w:spacing w:after="0" w:line="240" w:lineRule="auto"/>
        <w:jc w:val="center"/>
        <w:rPr>
          <w:rFonts w:asciiTheme="minorHAnsi" w:hAnsiTheme="minorHAnsi"/>
          <w:b/>
        </w:rPr>
      </w:pPr>
    </w:p>
    <w:p w14:paraId="5BBA3588" w14:textId="77777777" w:rsidR="006124C1" w:rsidRPr="00D25871" w:rsidRDefault="006124C1" w:rsidP="0043512E">
      <w:pPr>
        <w:tabs>
          <w:tab w:val="left" w:pos="2700"/>
          <w:tab w:val="left" w:pos="3420"/>
          <w:tab w:val="left" w:pos="3960"/>
          <w:tab w:val="left" w:pos="6120"/>
          <w:tab w:val="left" w:pos="9900"/>
        </w:tabs>
        <w:spacing w:after="0" w:line="240" w:lineRule="auto"/>
        <w:jc w:val="center"/>
        <w:rPr>
          <w:rFonts w:asciiTheme="minorHAnsi" w:hAnsiTheme="minorHAnsi"/>
          <w:b/>
        </w:rPr>
      </w:pPr>
    </w:p>
    <w:tbl>
      <w:tblPr>
        <w:tblW w:w="10170" w:type="dxa"/>
        <w:tblInd w:w="11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270"/>
        <w:gridCol w:w="900"/>
      </w:tblGrid>
      <w:tr w:rsidR="005070D1" w:rsidRPr="00DA39E1" w14:paraId="1CC1A3AB" w14:textId="77777777" w:rsidTr="00D25871">
        <w:trPr>
          <w:cantSplit/>
          <w:trHeight w:val="1701"/>
        </w:trPr>
        <w:tc>
          <w:tcPr>
            <w:tcW w:w="10170" w:type="dxa"/>
            <w:gridSpan w:val="2"/>
            <w:tcBorders>
              <w:top w:val="nil"/>
            </w:tcBorders>
            <w:tcMar>
              <w:top w:w="144" w:type="dxa"/>
              <w:left w:w="115" w:type="dxa"/>
              <w:bottom w:w="144" w:type="dxa"/>
              <w:right w:w="115" w:type="dxa"/>
            </w:tcMar>
          </w:tcPr>
          <w:p w14:paraId="22DEA1C1" w14:textId="77777777" w:rsidR="008B2A38" w:rsidRDefault="005070D1" w:rsidP="0043512E">
            <w:pPr>
              <w:spacing w:after="0" w:line="240" w:lineRule="auto"/>
              <w:rPr>
                <w:rFonts w:asciiTheme="minorHAnsi" w:hAnsiTheme="minorHAnsi" w:cs="Arial"/>
              </w:rPr>
            </w:pPr>
            <w:r w:rsidRPr="00DA39E1">
              <w:rPr>
                <w:rFonts w:asciiTheme="minorHAnsi" w:hAnsiTheme="minorHAnsi" w:cs="Arial"/>
              </w:rPr>
              <w:t xml:space="preserve">Hello, __________________ </w:t>
            </w:r>
            <w:r w:rsidR="00E4642E">
              <w:rPr>
                <w:rFonts w:asciiTheme="minorHAnsi" w:hAnsiTheme="minorHAnsi" w:cs="Arial"/>
                <w:iCs/>
              </w:rPr>
              <w:t>&lt;</w:t>
            </w:r>
            <w:r w:rsidRPr="00DA39E1">
              <w:rPr>
                <w:rFonts w:asciiTheme="minorHAnsi" w:hAnsiTheme="minorHAnsi" w:cs="Arial"/>
                <w:i/>
              </w:rPr>
              <w:t>name of school coordinator</w:t>
            </w:r>
            <w:r w:rsidR="00E4642E">
              <w:rPr>
                <w:rFonts w:asciiTheme="minorHAnsi" w:hAnsiTheme="minorHAnsi" w:cs="Arial"/>
                <w:iCs/>
              </w:rPr>
              <w:t>&gt;</w:t>
            </w:r>
            <w:r w:rsidRPr="00DA39E1">
              <w:rPr>
                <w:rFonts w:asciiTheme="minorHAnsi" w:hAnsiTheme="minorHAnsi" w:cs="Arial"/>
              </w:rPr>
              <w:t>. My name is _____________</w:t>
            </w:r>
            <w:r w:rsidR="001F5C74">
              <w:rPr>
                <w:rFonts w:asciiTheme="minorHAnsi" w:hAnsiTheme="minorHAnsi" w:cs="Arial"/>
              </w:rPr>
              <w:t>,</w:t>
            </w:r>
            <w:r w:rsidRPr="00DA39E1">
              <w:rPr>
                <w:rFonts w:asciiTheme="minorHAnsi" w:hAnsiTheme="minorHAnsi" w:cs="Arial"/>
              </w:rPr>
              <w:t xml:space="preserve"> and I represent the National Assessment of Educational Progress, or NAEP.</w:t>
            </w:r>
          </w:p>
          <w:p w14:paraId="34DB84A6" w14:textId="03C4758F" w:rsidR="005070D1" w:rsidRPr="00DA39E1" w:rsidRDefault="005070D1" w:rsidP="0043512E">
            <w:pPr>
              <w:pStyle w:val="Footer"/>
              <w:spacing w:after="0" w:line="240" w:lineRule="auto"/>
              <w:rPr>
                <w:rFonts w:asciiTheme="minorHAnsi" w:hAnsiTheme="minorHAnsi" w:cs="Arial"/>
              </w:rPr>
            </w:pPr>
          </w:p>
          <w:p w14:paraId="647CA48D" w14:textId="663600BE" w:rsidR="005070D1" w:rsidRPr="00DA39E1" w:rsidRDefault="005070D1" w:rsidP="0043512E">
            <w:pPr>
              <w:pStyle w:val="Footer"/>
              <w:spacing w:after="0" w:line="240" w:lineRule="auto"/>
              <w:rPr>
                <w:rFonts w:asciiTheme="minorHAnsi" w:hAnsiTheme="minorHAnsi" w:cs="Arial"/>
              </w:rPr>
            </w:pPr>
            <w:r w:rsidRPr="00DA39E1">
              <w:rPr>
                <w:rFonts w:asciiTheme="minorHAnsi" w:hAnsiTheme="minorHAnsi" w:cs="Arial"/>
              </w:rPr>
              <w:t xml:space="preserve">As you know, NAEP will be assessing your </w:t>
            </w:r>
            <w:r w:rsidR="00E4642E">
              <w:rPr>
                <w:rFonts w:asciiTheme="minorHAnsi" w:hAnsiTheme="minorHAnsi" w:cs="Arial"/>
              </w:rPr>
              <w:t>&lt;</w:t>
            </w:r>
            <w:r w:rsidRPr="00DA39E1">
              <w:rPr>
                <w:rFonts w:asciiTheme="minorHAnsi" w:hAnsiTheme="minorHAnsi" w:cs="Arial"/>
                <w:i/>
              </w:rPr>
              <w:t>fourth/</w:t>
            </w:r>
            <w:r w:rsidRPr="00DA39E1">
              <w:rPr>
                <w:rFonts w:asciiTheme="minorHAnsi" w:hAnsiTheme="minorHAnsi" w:cs="Arial"/>
                <w:i/>
                <w:iCs/>
              </w:rPr>
              <w:t>eighth/twelfth</w:t>
            </w:r>
            <w:r w:rsidR="00E4642E">
              <w:rPr>
                <w:rFonts w:asciiTheme="minorHAnsi" w:hAnsiTheme="minorHAnsi" w:cs="Arial"/>
                <w:i/>
                <w:iCs/>
              </w:rPr>
              <w:t>&gt;</w:t>
            </w:r>
            <w:r w:rsidRPr="00DA39E1">
              <w:rPr>
                <w:rFonts w:asciiTheme="minorHAnsi" w:hAnsiTheme="minorHAnsi" w:cs="Arial"/>
              </w:rPr>
              <w:t>-</w:t>
            </w:r>
            <w:r w:rsidRPr="00DA39E1">
              <w:rPr>
                <w:rFonts w:asciiTheme="minorHAnsi" w:hAnsiTheme="minorHAnsi" w:cs="Arial"/>
                <w:iCs/>
              </w:rPr>
              <w:t xml:space="preserve">grade </w:t>
            </w:r>
            <w:r w:rsidRPr="00DA39E1">
              <w:rPr>
                <w:rFonts w:asciiTheme="minorHAnsi" w:hAnsiTheme="minorHAnsi" w:cs="Arial"/>
              </w:rPr>
              <w:t xml:space="preserve">students on ________________ </w:t>
            </w:r>
            <w:r w:rsidR="00E4642E">
              <w:rPr>
                <w:rFonts w:asciiTheme="minorHAnsi" w:hAnsiTheme="minorHAnsi" w:cs="Arial"/>
                <w:iCs/>
              </w:rPr>
              <w:t>&lt;</w:t>
            </w:r>
            <w:r w:rsidRPr="00DA39E1">
              <w:rPr>
                <w:rFonts w:asciiTheme="minorHAnsi" w:hAnsiTheme="minorHAnsi" w:cs="Arial"/>
                <w:i/>
                <w:iCs/>
              </w:rPr>
              <w:t>assessment date</w:t>
            </w:r>
            <w:r w:rsidR="00E4642E">
              <w:rPr>
                <w:rFonts w:asciiTheme="minorHAnsi" w:hAnsiTheme="minorHAnsi" w:cs="Arial"/>
                <w:iCs/>
              </w:rPr>
              <w:t>&gt;</w:t>
            </w:r>
            <w:r w:rsidRPr="00DA39E1">
              <w:rPr>
                <w:rFonts w:asciiTheme="minorHAnsi" w:hAnsiTheme="minorHAnsi" w:cs="Arial"/>
              </w:rPr>
              <w:t xml:space="preserve">. I am calling today to schedule a date and time for our </w:t>
            </w:r>
            <w:r w:rsidR="00D25871">
              <w:rPr>
                <w:rFonts w:asciiTheme="minorHAnsi" w:hAnsiTheme="minorHAnsi" w:cs="Arial"/>
              </w:rPr>
              <w:t>pre-assessment</w:t>
            </w:r>
            <w:r w:rsidRPr="00DA39E1">
              <w:rPr>
                <w:rFonts w:asciiTheme="minorHAnsi" w:hAnsiTheme="minorHAnsi" w:cs="Arial"/>
              </w:rPr>
              <w:t xml:space="preserve"> visit. This should just take about 5 minutes; is now a good time?</w:t>
            </w:r>
          </w:p>
        </w:tc>
      </w:tr>
      <w:tr w:rsidR="005070D1" w:rsidRPr="00DA39E1" w14:paraId="01ED3C7C" w14:textId="77777777" w:rsidTr="00D25871">
        <w:trPr>
          <w:gridAfter w:val="1"/>
          <w:wAfter w:w="900" w:type="dxa"/>
          <w:trHeight w:val="6245"/>
        </w:trPr>
        <w:tc>
          <w:tcPr>
            <w:tcW w:w="9270" w:type="dxa"/>
          </w:tcPr>
          <w:p w14:paraId="01D5149B" w14:textId="77777777" w:rsidR="000B5E9A" w:rsidRPr="00D25871" w:rsidRDefault="000B5E9A" w:rsidP="0043512E">
            <w:pPr>
              <w:pStyle w:val="Footer"/>
              <w:spacing w:after="0" w:line="240" w:lineRule="auto"/>
              <w:ind w:left="61"/>
              <w:rPr>
                <w:rFonts w:asciiTheme="minorHAnsi" w:hAnsiTheme="minorHAnsi" w:cs="Arial"/>
                <w:sz w:val="16"/>
                <w:szCs w:val="16"/>
              </w:rPr>
            </w:pPr>
          </w:p>
          <w:p w14:paraId="4BB0A6EB" w14:textId="3C52ECAB" w:rsidR="005070D1" w:rsidRDefault="005070D1" w:rsidP="0043512E">
            <w:pPr>
              <w:pStyle w:val="Footer"/>
              <w:spacing w:after="0" w:line="240" w:lineRule="auto"/>
              <w:ind w:left="61"/>
              <w:rPr>
                <w:rFonts w:asciiTheme="minorHAnsi" w:hAnsiTheme="minorHAnsi" w:cs="Arial"/>
              </w:rPr>
            </w:pPr>
            <w:r w:rsidRPr="00DA39E1">
              <w:rPr>
                <w:rFonts w:asciiTheme="minorHAnsi" w:hAnsiTheme="minorHAnsi" w:cs="Arial"/>
              </w:rPr>
              <w:t xml:space="preserve">Now, let’s set a date and time for the </w:t>
            </w:r>
            <w:r w:rsidR="00D25871">
              <w:rPr>
                <w:rFonts w:asciiTheme="minorHAnsi" w:hAnsiTheme="minorHAnsi" w:cs="Arial"/>
              </w:rPr>
              <w:t>pre-assessment</w:t>
            </w:r>
            <w:r w:rsidRPr="00DA39E1">
              <w:rPr>
                <w:rFonts w:asciiTheme="minorHAnsi" w:hAnsiTheme="minorHAnsi" w:cs="Arial"/>
              </w:rPr>
              <w:t xml:space="preserve"> visit. I will be in your area on _____________ </w:t>
            </w:r>
            <w:r w:rsidR="00E4642E">
              <w:rPr>
                <w:rFonts w:asciiTheme="minorHAnsi" w:hAnsiTheme="minorHAnsi" w:cs="Arial"/>
              </w:rPr>
              <w:t>&lt;</w:t>
            </w:r>
            <w:r w:rsidRPr="00DA39E1">
              <w:rPr>
                <w:rFonts w:asciiTheme="minorHAnsi" w:hAnsiTheme="minorHAnsi" w:cs="Arial"/>
                <w:i/>
                <w:iCs/>
              </w:rPr>
              <w:t>date</w:t>
            </w:r>
            <w:r w:rsidR="00E4642E">
              <w:rPr>
                <w:rFonts w:asciiTheme="minorHAnsi" w:hAnsiTheme="minorHAnsi" w:cs="Arial"/>
              </w:rPr>
              <w:t>&gt;</w:t>
            </w:r>
            <w:r w:rsidRPr="00DA39E1">
              <w:rPr>
                <w:rFonts w:asciiTheme="minorHAnsi" w:hAnsiTheme="minorHAnsi" w:cs="Arial"/>
              </w:rPr>
              <w:t xml:space="preserve"> at ________ </w:t>
            </w:r>
            <w:r w:rsidR="00E4642E">
              <w:rPr>
                <w:rFonts w:asciiTheme="minorHAnsi" w:hAnsiTheme="minorHAnsi" w:cs="Arial"/>
              </w:rPr>
              <w:t>&lt;</w:t>
            </w:r>
            <w:r w:rsidRPr="00DA39E1">
              <w:rPr>
                <w:rFonts w:asciiTheme="minorHAnsi" w:hAnsiTheme="minorHAnsi" w:cs="Arial"/>
                <w:i/>
              </w:rPr>
              <w:t>time</w:t>
            </w:r>
            <w:r w:rsidR="00E4642E">
              <w:rPr>
                <w:rFonts w:asciiTheme="minorHAnsi" w:hAnsiTheme="minorHAnsi" w:cs="Arial"/>
              </w:rPr>
              <w:t>&gt;</w:t>
            </w:r>
            <w:r w:rsidRPr="00DA39E1">
              <w:rPr>
                <w:rFonts w:asciiTheme="minorHAnsi" w:hAnsiTheme="minorHAnsi" w:cs="Arial"/>
              </w:rPr>
              <w:t>. Will that work for you?</w:t>
            </w:r>
          </w:p>
          <w:p w14:paraId="7684577F" w14:textId="77777777" w:rsidR="000B5E9A" w:rsidRPr="00D25871" w:rsidRDefault="000B5E9A" w:rsidP="0043512E">
            <w:pPr>
              <w:pStyle w:val="Footer"/>
              <w:spacing w:after="0" w:line="240" w:lineRule="auto"/>
              <w:ind w:left="61"/>
              <w:rPr>
                <w:rFonts w:asciiTheme="minorHAnsi" w:hAnsiTheme="minorHAnsi" w:cs="Arial"/>
                <w:sz w:val="16"/>
                <w:szCs w:val="16"/>
              </w:rPr>
            </w:pPr>
          </w:p>
          <w:tbl>
            <w:tblPr>
              <w:tblW w:w="8741" w:type="dxa"/>
              <w:tblInd w:w="61" w:type="dxa"/>
              <w:shd w:val="clear" w:color="auto" w:fill="E6E6E6"/>
              <w:tblLayout w:type="fixed"/>
              <w:tblLook w:val="01E0" w:firstRow="1" w:lastRow="1" w:firstColumn="1" w:lastColumn="1" w:noHBand="0" w:noVBand="0"/>
            </w:tblPr>
            <w:tblGrid>
              <w:gridCol w:w="6116"/>
              <w:gridCol w:w="2625"/>
            </w:tblGrid>
            <w:tr w:rsidR="005070D1" w:rsidRPr="00DA39E1" w14:paraId="52E3AEAC" w14:textId="77777777" w:rsidTr="00FB57B4">
              <w:tc>
                <w:tcPr>
                  <w:tcW w:w="8741" w:type="dxa"/>
                  <w:gridSpan w:val="2"/>
                  <w:shd w:val="clear" w:color="auto" w:fill="E6E6E6"/>
                </w:tcPr>
                <w:p w14:paraId="5300705E" w14:textId="77777777" w:rsidR="005070D1" w:rsidRPr="00D25871" w:rsidRDefault="005070D1" w:rsidP="0043512E">
                  <w:pPr>
                    <w:pStyle w:val="SL-FlLftSgl"/>
                    <w:numPr>
                      <w:ilvl w:val="0"/>
                      <w:numId w:val="45"/>
                    </w:numPr>
                    <w:tabs>
                      <w:tab w:val="clear" w:pos="1440"/>
                      <w:tab w:val="left" w:pos="312"/>
                    </w:tabs>
                    <w:ind w:left="312"/>
                    <w:jc w:val="left"/>
                    <w:rPr>
                      <w:rFonts w:asciiTheme="minorHAnsi" w:hAnsiTheme="minorHAnsi" w:cs="Arial"/>
                      <w:sz w:val="22"/>
                      <w:szCs w:val="24"/>
                    </w:rPr>
                  </w:pPr>
                  <w:r w:rsidRPr="00D25871">
                    <w:rPr>
                      <w:rFonts w:asciiTheme="minorHAnsi" w:hAnsiTheme="minorHAnsi" w:cs="Arial"/>
                      <w:sz w:val="22"/>
                      <w:szCs w:val="24"/>
                    </w:rPr>
                    <w:t>Continue suggesting dates/times until a mutually convenient schedule is established.</w:t>
                  </w:r>
                </w:p>
              </w:tc>
            </w:tr>
            <w:tr w:rsidR="005070D1" w:rsidRPr="00DA39E1" w14:paraId="2ACD9B93" w14:textId="77777777" w:rsidTr="00FB57B4">
              <w:trPr>
                <w:cantSplit/>
                <w:trHeight w:val="491"/>
              </w:trPr>
              <w:tc>
                <w:tcPr>
                  <w:tcW w:w="6116" w:type="dxa"/>
                  <w:shd w:val="clear" w:color="auto" w:fill="E6E6E6"/>
                  <w:vAlign w:val="center"/>
                </w:tcPr>
                <w:p w14:paraId="03B0E53D" w14:textId="77777777" w:rsidR="005070D1" w:rsidRPr="00D25871" w:rsidRDefault="005070D1" w:rsidP="0043512E">
                  <w:pPr>
                    <w:pStyle w:val="SL-FlLftSgl"/>
                    <w:tabs>
                      <w:tab w:val="left" w:pos="3192"/>
                    </w:tabs>
                    <w:jc w:val="left"/>
                    <w:rPr>
                      <w:rFonts w:asciiTheme="minorHAnsi" w:hAnsiTheme="minorHAnsi" w:cs="Arial"/>
                      <w:b/>
                      <w:bCs/>
                      <w:sz w:val="22"/>
                      <w:szCs w:val="24"/>
                    </w:rPr>
                  </w:pPr>
                </w:p>
                <w:p w14:paraId="34570617" w14:textId="544E39C8" w:rsidR="005070D1" w:rsidRPr="00D25871" w:rsidRDefault="00D25871" w:rsidP="0043512E">
                  <w:pPr>
                    <w:pStyle w:val="SL-FlLftSgl"/>
                    <w:tabs>
                      <w:tab w:val="left" w:pos="3192"/>
                    </w:tabs>
                    <w:jc w:val="left"/>
                    <w:rPr>
                      <w:rFonts w:asciiTheme="minorHAnsi" w:hAnsiTheme="minorHAnsi" w:cs="Arial"/>
                      <w:b/>
                      <w:bCs/>
                      <w:sz w:val="22"/>
                      <w:szCs w:val="24"/>
                    </w:rPr>
                  </w:pPr>
                  <w:r>
                    <w:rPr>
                      <w:rFonts w:asciiTheme="minorHAnsi" w:hAnsiTheme="minorHAnsi" w:cs="Arial"/>
                      <w:b/>
                      <w:bCs/>
                      <w:sz w:val="22"/>
                      <w:szCs w:val="24"/>
                    </w:rPr>
                    <w:t>Pre-assessment</w:t>
                  </w:r>
                  <w:r w:rsidR="005070D1" w:rsidRPr="00D25871">
                    <w:rPr>
                      <w:rFonts w:asciiTheme="minorHAnsi" w:hAnsiTheme="minorHAnsi" w:cs="Arial"/>
                      <w:b/>
                      <w:bCs/>
                      <w:sz w:val="22"/>
                      <w:szCs w:val="24"/>
                    </w:rPr>
                    <w:t xml:space="preserve"> visit date</w:t>
                  </w:r>
                  <w:r w:rsidR="00E4642E">
                    <w:rPr>
                      <w:rFonts w:asciiTheme="minorHAnsi" w:hAnsiTheme="minorHAnsi" w:cs="Arial"/>
                      <w:b/>
                      <w:bCs/>
                      <w:sz w:val="22"/>
                      <w:szCs w:val="24"/>
                    </w:rPr>
                    <w:t xml:space="preserve">: </w:t>
                  </w:r>
                  <w:r w:rsidR="005070D1" w:rsidRPr="00D25871">
                    <w:rPr>
                      <w:rFonts w:asciiTheme="minorHAnsi" w:hAnsiTheme="minorHAnsi" w:cs="Arial"/>
                      <w:b/>
                      <w:bCs/>
                      <w:sz w:val="22"/>
                      <w:szCs w:val="24"/>
                    </w:rPr>
                    <w:t>__________________________</w:t>
                  </w:r>
                </w:p>
              </w:tc>
              <w:tc>
                <w:tcPr>
                  <w:tcW w:w="2625" w:type="dxa"/>
                  <w:shd w:val="clear" w:color="auto" w:fill="E6E6E6"/>
                  <w:vAlign w:val="center"/>
                </w:tcPr>
                <w:p w14:paraId="09916B4A" w14:textId="77777777" w:rsidR="005070D1" w:rsidRPr="00DA39E1" w:rsidRDefault="005070D1" w:rsidP="0043512E">
                  <w:pPr>
                    <w:pStyle w:val="SL-FlLftSgl"/>
                    <w:jc w:val="left"/>
                    <w:rPr>
                      <w:rFonts w:asciiTheme="minorHAnsi" w:hAnsiTheme="minorHAnsi" w:cs="Arial"/>
                      <w:szCs w:val="24"/>
                    </w:rPr>
                  </w:pPr>
                </w:p>
              </w:tc>
            </w:tr>
            <w:tr w:rsidR="005070D1" w:rsidRPr="00DA39E1" w14:paraId="607BC516" w14:textId="77777777" w:rsidTr="00FB57B4">
              <w:trPr>
                <w:cantSplit/>
                <w:trHeight w:val="176"/>
              </w:trPr>
              <w:tc>
                <w:tcPr>
                  <w:tcW w:w="6116" w:type="dxa"/>
                  <w:shd w:val="clear" w:color="auto" w:fill="E6E6E6"/>
                  <w:vAlign w:val="center"/>
                </w:tcPr>
                <w:p w14:paraId="2CD617E4" w14:textId="77777777" w:rsidR="005070D1" w:rsidRPr="00DA39E1" w:rsidRDefault="005070D1" w:rsidP="0043512E">
                  <w:pPr>
                    <w:pStyle w:val="Footer"/>
                    <w:tabs>
                      <w:tab w:val="left" w:pos="3210"/>
                    </w:tabs>
                    <w:spacing w:after="0" w:line="240" w:lineRule="auto"/>
                    <w:rPr>
                      <w:rFonts w:asciiTheme="minorHAnsi" w:hAnsiTheme="minorHAnsi" w:cs="Arial"/>
                      <w:b/>
                      <w:bCs/>
                    </w:rPr>
                  </w:pPr>
                </w:p>
              </w:tc>
              <w:tc>
                <w:tcPr>
                  <w:tcW w:w="2625" w:type="dxa"/>
                  <w:shd w:val="clear" w:color="auto" w:fill="E6E6E6"/>
                  <w:vAlign w:val="center"/>
                </w:tcPr>
                <w:p w14:paraId="2C5F563A" w14:textId="77777777" w:rsidR="005070D1" w:rsidRPr="00DA39E1" w:rsidRDefault="005070D1" w:rsidP="0043512E">
                  <w:pPr>
                    <w:pStyle w:val="SL-FlLftSgl"/>
                    <w:jc w:val="left"/>
                    <w:rPr>
                      <w:rFonts w:asciiTheme="minorHAnsi" w:hAnsiTheme="minorHAnsi" w:cs="Arial"/>
                      <w:szCs w:val="24"/>
                    </w:rPr>
                  </w:pPr>
                </w:p>
              </w:tc>
            </w:tr>
          </w:tbl>
          <w:p w14:paraId="0744CAEA" w14:textId="77777777" w:rsidR="005070D1" w:rsidRPr="00D25871" w:rsidRDefault="005070D1" w:rsidP="0043512E">
            <w:pPr>
              <w:tabs>
                <w:tab w:val="left" w:pos="7948"/>
              </w:tabs>
              <w:spacing w:after="0" w:line="240" w:lineRule="auto"/>
              <w:ind w:left="79"/>
              <w:rPr>
                <w:rFonts w:asciiTheme="minorHAnsi" w:hAnsiTheme="minorHAnsi" w:cs="Arial"/>
                <w:sz w:val="16"/>
                <w:szCs w:val="16"/>
              </w:rPr>
            </w:pPr>
          </w:p>
          <w:p w14:paraId="75293863" w14:textId="580B8971" w:rsidR="005070D1" w:rsidRPr="00DA39E1" w:rsidRDefault="005070D1" w:rsidP="0043512E">
            <w:pPr>
              <w:tabs>
                <w:tab w:val="left" w:pos="7948"/>
              </w:tabs>
              <w:spacing w:after="0" w:line="240" w:lineRule="auto"/>
              <w:ind w:left="79"/>
              <w:rPr>
                <w:rFonts w:asciiTheme="minorHAnsi" w:hAnsiTheme="minorHAnsi" w:cs="Arial"/>
              </w:rPr>
            </w:pPr>
            <w:r>
              <w:rPr>
                <w:rFonts w:asciiTheme="minorHAnsi" w:hAnsiTheme="minorHAnsi" w:cs="Arial"/>
              </w:rPr>
              <w:t>I will need to access the computers in your school during the visit to ensure the assessment delivery system will work as expected on the assessment day</w:t>
            </w:r>
            <w:r w:rsidRPr="00DA39E1">
              <w:rPr>
                <w:rFonts w:asciiTheme="minorHAnsi" w:hAnsiTheme="minorHAnsi" w:cs="Arial"/>
              </w:rPr>
              <w:t xml:space="preserve">. </w:t>
            </w:r>
            <w:r>
              <w:rPr>
                <w:rFonts w:asciiTheme="minorHAnsi" w:hAnsiTheme="minorHAnsi" w:cs="Arial"/>
              </w:rPr>
              <w:t>It would be best if we met briefly then again after the computers are tested.</w:t>
            </w:r>
          </w:p>
          <w:p w14:paraId="496535CF" w14:textId="77777777" w:rsidR="005070D1" w:rsidRPr="00D25871" w:rsidRDefault="005070D1" w:rsidP="0043512E">
            <w:pPr>
              <w:tabs>
                <w:tab w:val="left" w:pos="7948"/>
              </w:tabs>
              <w:spacing w:after="0" w:line="240" w:lineRule="auto"/>
              <w:ind w:left="79"/>
              <w:rPr>
                <w:rFonts w:asciiTheme="minorHAnsi" w:hAnsiTheme="minorHAnsi" w:cs="Arial"/>
                <w:sz w:val="16"/>
                <w:szCs w:val="16"/>
              </w:rPr>
            </w:pPr>
          </w:p>
          <w:tbl>
            <w:tblPr>
              <w:tblW w:w="8741" w:type="dxa"/>
              <w:tblInd w:w="61" w:type="dxa"/>
              <w:shd w:val="clear" w:color="auto" w:fill="E6E6E6"/>
              <w:tblLayout w:type="fixed"/>
              <w:tblLook w:val="01E0" w:firstRow="1" w:lastRow="1" w:firstColumn="1" w:lastColumn="1" w:noHBand="0" w:noVBand="0"/>
            </w:tblPr>
            <w:tblGrid>
              <w:gridCol w:w="8741"/>
            </w:tblGrid>
            <w:tr w:rsidR="005070D1" w:rsidRPr="00DA39E1" w14:paraId="0A9313B8" w14:textId="77777777" w:rsidTr="00FB57B4">
              <w:trPr>
                <w:cantSplit/>
                <w:trHeight w:val="473"/>
              </w:trPr>
              <w:tc>
                <w:tcPr>
                  <w:tcW w:w="8741" w:type="dxa"/>
                  <w:shd w:val="clear" w:color="auto" w:fill="E6E6E6"/>
                  <w:vAlign w:val="center"/>
                </w:tcPr>
                <w:p w14:paraId="4ACE2C2D" w14:textId="77777777" w:rsidR="005070D1" w:rsidRPr="00DA39E1" w:rsidRDefault="005070D1" w:rsidP="0043512E">
                  <w:pPr>
                    <w:pStyle w:val="Footer"/>
                    <w:tabs>
                      <w:tab w:val="left" w:pos="3210"/>
                    </w:tabs>
                    <w:spacing w:after="0" w:line="240" w:lineRule="auto"/>
                    <w:rPr>
                      <w:rFonts w:asciiTheme="minorHAnsi" w:hAnsiTheme="minorHAnsi" w:cs="Arial"/>
                      <w:b/>
                      <w:bCs/>
                    </w:rPr>
                  </w:pPr>
                </w:p>
                <w:p w14:paraId="62819C5A" w14:textId="3FD273BF" w:rsidR="005070D1" w:rsidRPr="00DA39E1" w:rsidRDefault="00D25871" w:rsidP="0043512E">
                  <w:pPr>
                    <w:pStyle w:val="Footer"/>
                    <w:tabs>
                      <w:tab w:val="left" w:pos="3210"/>
                    </w:tabs>
                    <w:spacing w:after="0" w:line="240" w:lineRule="auto"/>
                    <w:rPr>
                      <w:rFonts w:asciiTheme="minorHAnsi" w:hAnsiTheme="minorHAnsi" w:cs="Arial"/>
                    </w:rPr>
                  </w:pPr>
                  <w:r>
                    <w:rPr>
                      <w:rFonts w:asciiTheme="minorHAnsi" w:hAnsiTheme="minorHAnsi" w:cs="Arial"/>
                      <w:b/>
                      <w:bCs/>
                    </w:rPr>
                    <w:t>Pre-assessment</w:t>
                  </w:r>
                  <w:r w:rsidR="005070D1" w:rsidRPr="00DA39E1">
                    <w:rPr>
                      <w:rFonts w:asciiTheme="minorHAnsi" w:hAnsiTheme="minorHAnsi" w:cs="Arial"/>
                      <w:b/>
                      <w:bCs/>
                    </w:rPr>
                    <w:t xml:space="preserve"> visit arrival time</w:t>
                  </w:r>
                  <w:r w:rsidR="00E4642E">
                    <w:rPr>
                      <w:rFonts w:asciiTheme="minorHAnsi" w:hAnsiTheme="minorHAnsi" w:cs="Arial"/>
                      <w:b/>
                      <w:bCs/>
                    </w:rPr>
                    <w:t xml:space="preserve">: </w:t>
                  </w:r>
                  <w:r w:rsidR="005070D1" w:rsidRPr="00DA39E1">
                    <w:rPr>
                      <w:rFonts w:asciiTheme="minorHAnsi" w:hAnsiTheme="minorHAnsi" w:cs="Arial"/>
                      <w:b/>
                      <w:bCs/>
                    </w:rPr>
                    <w:t>__________________</w:t>
                  </w:r>
                </w:p>
                <w:p w14:paraId="21581904" w14:textId="77777777" w:rsidR="005070D1" w:rsidRDefault="005070D1" w:rsidP="0043512E">
                  <w:pPr>
                    <w:pStyle w:val="Footer"/>
                    <w:tabs>
                      <w:tab w:val="left" w:pos="3210"/>
                    </w:tabs>
                    <w:spacing w:after="0" w:line="240" w:lineRule="auto"/>
                    <w:rPr>
                      <w:rFonts w:asciiTheme="minorHAnsi" w:hAnsiTheme="minorHAnsi" w:cs="Arial"/>
                      <w:i/>
                    </w:rPr>
                  </w:pPr>
                  <w:r w:rsidRPr="00DA39E1">
                    <w:rPr>
                      <w:rFonts w:asciiTheme="minorHAnsi" w:hAnsiTheme="minorHAnsi" w:cs="Arial"/>
                      <w:i/>
                    </w:rPr>
                    <w:t>(This is the time you will arrive at the school.)</w:t>
                  </w:r>
                </w:p>
                <w:p w14:paraId="4BC46CA5" w14:textId="77777777" w:rsidR="005070D1" w:rsidRDefault="005070D1" w:rsidP="0043512E">
                  <w:pPr>
                    <w:pStyle w:val="Footer"/>
                    <w:tabs>
                      <w:tab w:val="left" w:pos="3210"/>
                    </w:tabs>
                    <w:spacing w:after="0" w:line="240" w:lineRule="auto"/>
                    <w:rPr>
                      <w:rFonts w:asciiTheme="minorHAnsi" w:hAnsiTheme="minorHAnsi" w:cs="Arial"/>
                      <w:i/>
                    </w:rPr>
                  </w:pPr>
                </w:p>
                <w:p w14:paraId="4988C6A4" w14:textId="0397BCDA"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Computer location(s) and time frame available</w:t>
                  </w:r>
                  <w:r w:rsidRPr="00DA39E1">
                    <w:rPr>
                      <w:rFonts w:asciiTheme="minorHAnsi" w:hAnsiTheme="minorHAnsi" w:cs="Arial"/>
                      <w:b/>
                      <w:bCs/>
                    </w:rPr>
                    <w:tab/>
                  </w:r>
                  <w:r w:rsidR="00E4642E">
                    <w:rPr>
                      <w:rFonts w:asciiTheme="minorHAnsi" w:hAnsiTheme="minorHAnsi" w:cs="Arial"/>
                      <w:b/>
                      <w:bCs/>
                    </w:rPr>
                    <w:t xml:space="preserve">: </w:t>
                  </w:r>
                  <w:r w:rsidRPr="00DA39E1">
                    <w:rPr>
                      <w:rFonts w:asciiTheme="minorHAnsi" w:hAnsiTheme="minorHAnsi" w:cs="Arial"/>
                      <w:b/>
                      <w:bCs/>
                    </w:rPr>
                    <w:t>__________________</w:t>
                  </w:r>
                </w:p>
                <w:p w14:paraId="1F394D1C" w14:textId="77777777" w:rsidR="005070D1" w:rsidRPr="00DA39E1" w:rsidRDefault="005070D1" w:rsidP="0043512E">
                  <w:pPr>
                    <w:pStyle w:val="Footer"/>
                    <w:tabs>
                      <w:tab w:val="left" w:pos="3210"/>
                    </w:tabs>
                    <w:spacing w:after="0" w:line="240" w:lineRule="auto"/>
                    <w:rPr>
                      <w:rFonts w:asciiTheme="minorHAnsi" w:hAnsiTheme="minorHAnsi" w:cs="Arial"/>
                      <w:b/>
                      <w:bCs/>
                    </w:rPr>
                  </w:pPr>
                  <w:r w:rsidRPr="00DA39E1">
                    <w:rPr>
                      <w:rFonts w:asciiTheme="minorHAnsi" w:hAnsiTheme="minorHAnsi" w:cs="Arial"/>
                      <w:b/>
                      <w:bCs/>
                    </w:rPr>
                    <w:tab/>
                  </w:r>
                </w:p>
                <w:p w14:paraId="744FE23E" w14:textId="77777777"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Additional details: _________________________________________________</w:t>
                  </w:r>
                </w:p>
                <w:p w14:paraId="37A751C5" w14:textId="77777777" w:rsidR="005070D1" w:rsidRDefault="005070D1" w:rsidP="0043512E">
                  <w:pPr>
                    <w:pStyle w:val="Footer"/>
                    <w:tabs>
                      <w:tab w:val="left" w:pos="3210"/>
                    </w:tabs>
                    <w:spacing w:after="0" w:line="240" w:lineRule="auto"/>
                    <w:rPr>
                      <w:rFonts w:asciiTheme="minorHAnsi" w:hAnsiTheme="minorHAnsi" w:cs="Arial"/>
                      <w:b/>
                      <w:bCs/>
                    </w:rPr>
                  </w:pPr>
                </w:p>
                <w:p w14:paraId="28F8C61D" w14:textId="77777777" w:rsidR="005070D1" w:rsidRDefault="005070D1" w:rsidP="0043512E">
                  <w:pPr>
                    <w:pStyle w:val="Footer"/>
                    <w:tabs>
                      <w:tab w:val="left" w:pos="3210"/>
                    </w:tabs>
                    <w:spacing w:after="0" w:line="240" w:lineRule="auto"/>
                    <w:rPr>
                      <w:rFonts w:asciiTheme="minorHAnsi" w:hAnsiTheme="minorHAnsi" w:cs="Arial"/>
                      <w:b/>
                      <w:bCs/>
                    </w:rPr>
                  </w:pPr>
                  <w:r>
                    <w:rPr>
                      <w:rFonts w:asciiTheme="minorHAnsi" w:hAnsiTheme="minorHAnsi" w:cs="Arial"/>
                      <w:b/>
                      <w:bCs/>
                    </w:rPr>
                    <w:t>_________________________________________________________________</w:t>
                  </w:r>
                </w:p>
                <w:p w14:paraId="6AD50E50" w14:textId="77777777" w:rsidR="005070D1" w:rsidRPr="00DA39E1" w:rsidRDefault="005070D1" w:rsidP="0043512E">
                  <w:pPr>
                    <w:pStyle w:val="Footer"/>
                    <w:tabs>
                      <w:tab w:val="left" w:pos="3210"/>
                    </w:tabs>
                    <w:spacing w:after="0" w:line="240" w:lineRule="auto"/>
                    <w:rPr>
                      <w:rFonts w:asciiTheme="minorHAnsi" w:hAnsiTheme="minorHAnsi" w:cs="Arial"/>
                      <w:b/>
                      <w:bCs/>
                    </w:rPr>
                  </w:pPr>
                </w:p>
              </w:tc>
            </w:tr>
          </w:tbl>
          <w:p w14:paraId="476828AC" w14:textId="77777777" w:rsidR="005070D1" w:rsidRPr="00DA39E1" w:rsidRDefault="005070D1" w:rsidP="0043512E">
            <w:pPr>
              <w:pStyle w:val="Footer"/>
              <w:tabs>
                <w:tab w:val="left" w:pos="3199"/>
              </w:tabs>
              <w:spacing w:after="0" w:line="240" w:lineRule="auto"/>
              <w:rPr>
                <w:rFonts w:asciiTheme="minorHAnsi" w:hAnsiTheme="minorHAnsi" w:cs="Arial"/>
                <w:b/>
              </w:rPr>
            </w:pPr>
          </w:p>
        </w:tc>
      </w:tr>
      <w:tr w:rsidR="005070D1" w:rsidRPr="00DA39E1" w14:paraId="1CC7521C" w14:textId="77777777" w:rsidTr="00D25871">
        <w:trPr>
          <w:gridAfter w:val="1"/>
          <w:wAfter w:w="900" w:type="dxa"/>
          <w:trHeight w:val="1107"/>
        </w:trPr>
        <w:tc>
          <w:tcPr>
            <w:tcW w:w="9270" w:type="dxa"/>
            <w:tcBorders>
              <w:top w:val="nil"/>
            </w:tcBorders>
            <w:tcMar>
              <w:top w:w="144" w:type="dxa"/>
              <w:left w:w="29" w:type="dxa"/>
              <w:bottom w:w="144" w:type="dxa"/>
              <w:right w:w="29" w:type="dxa"/>
            </w:tcMar>
          </w:tcPr>
          <w:p w14:paraId="0536070A" w14:textId="77777777" w:rsidR="005070D1" w:rsidRPr="00DA39E1" w:rsidRDefault="005070D1" w:rsidP="0043512E">
            <w:pPr>
              <w:tabs>
                <w:tab w:val="left" w:pos="7948"/>
              </w:tabs>
              <w:spacing w:after="0" w:line="240" w:lineRule="auto"/>
              <w:ind w:left="79"/>
              <w:rPr>
                <w:rFonts w:asciiTheme="minorHAnsi" w:hAnsiTheme="minorHAnsi" w:cs="Arial"/>
              </w:rPr>
            </w:pPr>
            <w:r w:rsidRPr="00DA39E1">
              <w:rPr>
                <w:rFonts w:asciiTheme="minorHAnsi" w:hAnsiTheme="minorHAnsi" w:cs="Arial"/>
              </w:rPr>
              <w:t xml:space="preserve">Is there </w:t>
            </w:r>
            <w:r>
              <w:rPr>
                <w:rFonts w:asciiTheme="minorHAnsi" w:hAnsiTheme="minorHAnsi" w:cs="Arial"/>
              </w:rPr>
              <w:t>someone knowledgeable about the school’s computers and network settings that can be available during my visit</w:t>
            </w:r>
            <w:r w:rsidRPr="00DA39E1">
              <w:rPr>
                <w:rFonts w:asciiTheme="minorHAnsi" w:hAnsiTheme="minorHAnsi" w:cs="Arial"/>
              </w:rPr>
              <w:t>?</w:t>
            </w:r>
          </w:p>
          <w:p w14:paraId="04B8C1A3" w14:textId="77777777" w:rsidR="005070D1" w:rsidRPr="00DA39E1" w:rsidRDefault="005070D1" w:rsidP="0043512E">
            <w:pPr>
              <w:tabs>
                <w:tab w:val="left" w:pos="7948"/>
              </w:tabs>
              <w:spacing w:after="0" w:line="240" w:lineRule="auto"/>
              <w:ind w:left="79"/>
              <w:rPr>
                <w:rFonts w:asciiTheme="minorHAnsi" w:hAnsiTheme="minorHAnsi" w:cs="Arial"/>
              </w:rPr>
            </w:pPr>
          </w:p>
          <w:tbl>
            <w:tblPr>
              <w:tblW w:w="88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8876"/>
            </w:tblGrid>
            <w:tr w:rsidR="005070D1" w:rsidRPr="00DA39E1" w14:paraId="14800A09" w14:textId="77777777" w:rsidTr="00FB57B4">
              <w:trPr>
                <w:cantSplit/>
                <w:trHeight w:val="172"/>
              </w:trPr>
              <w:tc>
                <w:tcPr>
                  <w:tcW w:w="8876" w:type="dxa"/>
                  <w:shd w:val="clear" w:color="auto" w:fill="E6E6E6"/>
                  <w:vAlign w:val="bottom"/>
                </w:tcPr>
                <w:p w14:paraId="3EE93AC2" w14:textId="07AF3E5B" w:rsidR="005070D1" w:rsidRPr="00DA39E1" w:rsidDel="009C72C2" w:rsidRDefault="005070D1" w:rsidP="0043512E">
                  <w:pPr>
                    <w:pStyle w:val="Footer"/>
                    <w:tabs>
                      <w:tab w:val="left" w:pos="1478"/>
                      <w:tab w:val="right" w:leader="underscore" w:pos="7418"/>
                    </w:tabs>
                    <w:spacing w:after="0" w:line="240" w:lineRule="auto"/>
                    <w:rPr>
                      <w:rFonts w:asciiTheme="minorHAnsi" w:hAnsiTheme="minorHAnsi" w:cs="Arial"/>
                      <w:b/>
                    </w:rPr>
                  </w:pPr>
                  <w:r>
                    <w:rPr>
                      <w:rFonts w:asciiTheme="minorHAnsi" w:hAnsiTheme="minorHAnsi" w:cs="Arial"/>
                      <w:b/>
                    </w:rPr>
                    <w:t>Name and Title of Network Specialist</w:t>
                  </w:r>
                  <w:r w:rsidRPr="00DA39E1">
                    <w:rPr>
                      <w:rFonts w:asciiTheme="minorHAnsi" w:hAnsiTheme="minorHAnsi" w:cs="Arial"/>
                      <w:b/>
                    </w:rPr>
                    <w:t>:</w:t>
                  </w:r>
                  <w:r w:rsidR="006124C1">
                    <w:rPr>
                      <w:rFonts w:asciiTheme="minorHAnsi" w:hAnsiTheme="minorHAnsi" w:cs="Arial"/>
                      <w:b/>
                    </w:rPr>
                    <w:t xml:space="preserve"> _________________________________</w:t>
                  </w:r>
                </w:p>
              </w:tc>
            </w:tr>
          </w:tbl>
          <w:p w14:paraId="0F0DBAE3" w14:textId="77777777" w:rsidR="005070D1" w:rsidRPr="00DA39E1" w:rsidRDefault="005070D1" w:rsidP="0043512E">
            <w:pPr>
              <w:spacing w:after="0" w:line="240" w:lineRule="auto"/>
              <w:rPr>
                <w:rFonts w:asciiTheme="minorHAnsi" w:hAnsiTheme="minorHAnsi" w:cs="Arial"/>
              </w:rPr>
            </w:pPr>
          </w:p>
        </w:tc>
      </w:tr>
    </w:tbl>
    <w:p w14:paraId="4D11FBDF" w14:textId="77777777" w:rsidR="00774D35" w:rsidRPr="00920A31" w:rsidRDefault="00774D35" w:rsidP="006124C1">
      <w:pPr>
        <w:pStyle w:val="Footer"/>
        <w:spacing w:after="0" w:line="240" w:lineRule="auto"/>
        <w:ind w:firstLine="180"/>
        <w:rPr>
          <w:rFonts w:asciiTheme="minorHAnsi" w:hAnsiTheme="minorHAnsi"/>
        </w:rPr>
      </w:pPr>
    </w:p>
    <w:p w14:paraId="45F88828" w14:textId="68F7E5F9" w:rsidR="00774D35" w:rsidRPr="00920A31" w:rsidRDefault="00774D35" w:rsidP="006124C1">
      <w:pPr>
        <w:pStyle w:val="Footer"/>
        <w:spacing w:after="0" w:line="240" w:lineRule="auto"/>
        <w:ind w:left="360" w:hanging="90"/>
        <w:rPr>
          <w:rFonts w:asciiTheme="minorHAnsi" w:hAnsiTheme="minorHAnsi"/>
        </w:rPr>
      </w:pPr>
      <w:r w:rsidRPr="00920A31">
        <w:rPr>
          <w:rFonts w:asciiTheme="minorHAnsi" w:hAnsiTheme="minorHAnsi"/>
        </w:rPr>
        <w:t>Those are all of the questions I have for you at this time. Do you have any questions for me?</w:t>
      </w:r>
    </w:p>
    <w:p w14:paraId="6A8C4C48" w14:textId="77777777" w:rsidR="00774D35" w:rsidRPr="00920A31" w:rsidRDefault="00774D35" w:rsidP="0043512E">
      <w:pPr>
        <w:pStyle w:val="Footer"/>
        <w:spacing w:after="0" w:line="240" w:lineRule="auto"/>
        <w:ind w:left="360" w:hanging="360"/>
        <w:rPr>
          <w:rFonts w:asciiTheme="minorHAnsi" w:hAnsiTheme="minorHAnsi"/>
        </w:rPr>
      </w:pPr>
    </w:p>
    <w:p w14:paraId="5DE2FD14" w14:textId="77777777" w:rsidR="00A064D4" w:rsidRDefault="00774D35" w:rsidP="00603120">
      <w:pPr>
        <w:pStyle w:val="Footer"/>
        <w:pBdr>
          <w:bottom w:val="single" w:sz="4" w:space="1" w:color="auto"/>
        </w:pBdr>
        <w:spacing w:after="0" w:line="240" w:lineRule="auto"/>
        <w:ind w:left="270"/>
      </w:pPr>
      <w:r w:rsidRPr="00920A31">
        <w:rPr>
          <w:rFonts w:asciiTheme="minorHAnsi" w:hAnsiTheme="minorHAnsi"/>
        </w:rPr>
        <w:t xml:space="preserve">If you have any questions before the study date, I can be reached at </w:t>
      </w:r>
      <w:r w:rsidR="00E4642E">
        <w:rPr>
          <w:rFonts w:asciiTheme="minorHAnsi" w:hAnsiTheme="minorHAnsi"/>
        </w:rPr>
        <w:t>&lt;</w:t>
      </w:r>
      <w:r w:rsidRPr="00920A31">
        <w:rPr>
          <w:rFonts w:asciiTheme="minorHAnsi" w:hAnsiTheme="minorHAnsi"/>
          <w:i/>
        </w:rPr>
        <w:t>telephone number</w:t>
      </w:r>
      <w:r w:rsidR="00E4642E">
        <w:rPr>
          <w:rFonts w:asciiTheme="minorHAnsi" w:hAnsiTheme="minorHAnsi"/>
        </w:rPr>
        <w:t>&gt;</w:t>
      </w:r>
      <w:r w:rsidRPr="00920A31">
        <w:rPr>
          <w:rFonts w:asciiTheme="minorHAnsi" w:hAnsiTheme="minorHAnsi"/>
        </w:rPr>
        <w:t xml:space="preserve"> or this email address </w:t>
      </w:r>
      <w:r w:rsidR="00E4642E">
        <w:rPr>
          <w:rFonts w:asciiTheme="minorHAnsi" w:hAnsiTheme="minorHAnsi"/>
        </w:rPr>
        <w:t>&lt;</w:t>
      </w:r>
      <w:r w:rsidRPr="00920A31">
        <w:rPr>
          <w:rFonts w:asciiTheme="minorHAnsi" w:hAnsiTheme="minorHAnsi"/>
          <w:i/>
        </w:rPr>
        <w:t>email address</w:t>
      </w:r>
      <w:r w:rsidR="00E4642E">
        <w:rPr>
          <w:rFonts w:asciiTheme="minorHAnsi" w:hAnsiTheme="minorHAnsi"/>
        </w:rPr>
        <w:t>&gt;</w:t>
      </w:r>
      <w:r w:rsidRPr="00920A31">
        <w:rPr>
          <w:rFonts w:asciiTheme="minorHAnsi" w:hAnsiTheme="minorHAnsi"/>
        </w:rPr>
        <w:t>. Please add my email address to your address book to avoid the spam blocker. You can also call the NAEP Help Desk at 1-800-283-NAEP (</w:t>
      </w:r>
      <w:r w:rsidR="006124C1">
        <w:rPr>
          <w:rFonts w:asciiTheme="minorHAnsi" w:hAnsiTheme="minorHAnsi"/>
        </w:rPr>
        <w:t>or -</w:t>
      </w:r>
      <w:r w:rsidRPr="00920A31">
        <w:rPr>
          <w:rFonts w:asciiTheme="minorHAnsi" w:hAnsiTheme="minorHAnsi"/>
        </w:rPr>
        <w:t>6237). Thank you for your time.</w:t>
      </w:r>
      <w:bookmarkStart w:id="7" w:name="_Toc337025743"/>
      <w:bookmarkStart w:id="8" w:name="_Toc337199510"/>
      <w:bookmarkStart w:id="9" w:name="_Toc369876506"/>
      <w:bookmarkEnd w:id="7"/>
      <w:bookmarkEnd w:id="8"/>
      <w:bookmarkEnd w:id="9"/>
    </w:p>
    <w:sectPr w:rsidR="00A064D4" w:rsidSect="009715E8">
      <w:headerReference w:type="default" r:id="rId24"/>
      <w:pgSz w:w="12240" w:h="15840" w:code="1"/>
      <w:pgMar w:top="1008" w:right="864" w:bottom="1008"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908B" w14:textId="77777777" w:rsidR="005D754C" w:rsidRDefault="005D754C" w:rsidP="002E6D19">
      <w:pPr>
        <w:spacing w:after="0" w:line="240" w:lineRule="auto"/>
      </w:pPr>
      <w:r>
        <w:separator/>
      </w:r>
    </w:p>
  </w:endnote>
  <w:endnote w:type="continuationSeparator" w:id="0">
    <w:p w14:paraId="4D4FB879" w14:textId="77777777" w:rsidR="005D754C" w:rsidRDefault="005D754C"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A789" w14:textId="59519746" w:rsidR="005A5CA8" w:rsidRDefault="005A5CA8" w:rsidP="00BE0591">
    <w:pPr>
      <w:pStyle w:val="Footer"/>
      <w:tabs>
        <w:tab w:val="left" w:pos="210"/>
        <w:tab w:val="center" w:pos="5112"/>
      </w:tabs>
      <w:spacing w:after="0" w:line="240" w:lineRule="auto"/>
    </w:pPr>
    <w:r>
      <w:t>Volume I: Appendices</w:t>
    </w:r>
    <w:r>
      <w:tab/>
    </w:r>
    <w:r>
      <w:tab/>
    </w:r>
    <w:r>
      <w:fldChar w:fldCharType="begin"/>
    </w:r>
    <w:r>
      <w:instrText xml:space="preserve"> PAGE   \* MERGEFORMAT </w:instrText>
    </w:r>
    <w:r>
      <w:fldChar w:fldCharType="separate"/>
    </w:r>
    <w:r w:rsidR="00C04AA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8FB3" w14:textId="77777777" w:rsidR="005D754C" w:rsidRDefault="005D754C" w:rsidP="002E6D19">
      <w:pPr>
        <w:spacing w:after="0" w:line="240" w:lineRule="auto"/>
      </w:pPr>
      <w:r>
        <w:separator/>
      </w:r>
    </w:p>
  </w:footnote>
  <w:footnote w:type="continuationSeparator" w:id="0">
    <w:p w14:paraId="5BE5FE91" w14:textId="77777777" w:rsidR="005D754C" w:rsidRDefault="005D754C"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C4B82" w14:textId="77777777" w:rsidR="005A5CA8" w:rsidRPr="00DB1C74" w:rsidRDefault="005A5CA8"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E760" w14:textId="77777777" w:rsidR="005070D1" w:rsidRDefault="005070D1" w:rsidP="009715E8">
    <w:pPr>
      <w:pStyle w:val="Header"/>
      <w:tabs>
        <w:tab w:val="right" w:pos="10080"/>
      </w:tabs>
      <w:spacing w:after="0" w:line="240" w:lineRule="auto"/>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578AC" w14:textId="77777777" w:rsidR="005070D1" w:rsidRDefault="005070D1">
    <w:pPr>
      <w:pStyle w:val="RH-SglSpHead"/>
      <w:pBdr>
        <w:bottom w:val="none" w:sz="0" w:space="0" w:color="auto"/>
      </w:pBdr>
      <w:tabs>
        <w:tab w:val="right" w:pos="10260"/>
      </w:tabs>
      <w:spacing w:after="0" w:line="240" w:lineRule="atLeast"/>
      <w:rPr>
        <w:bCs/>
      </w:rPr>
    </w:pPr>
    <w:r>
      <w:rPr>
        <w:bCs/>
      </w:rPr>
      <w:tab/>
    </w:r>
  </w:p>
  <w:tbl>
    <w:tblPr>
      <w:tblW w:w="10260" w:type="dxa"/>
      <w:tblInd w:w="108" w:type="dxa"/>
      <w:tblBorders>
        <w:top w:val="threeDEngrave" w:sz="24" w:space="0" w:color="auto"/>
        <w:left w:val="threeDEngrave" w:sz="24" w:space="0" w:color="auto"/>
        <w:bottom w:val="threeDEmboss" w:sz="24" w:space="0" w:color="auto"/>
        <w:right w:val="threeDEmboss" w:sz="24" w:space="0" w:color="auto"/>
      </w:tblBorders>
      <w:tblLook w:val="0000" w:firstRow="0" w:lastRow="0" w:firstColumn="0" w:lastColumn="0" w:noHBand="0" w:noVBand="0"/>
    </w:tblPr>
    <w:tblGrid>
      <w:gridCol w:w="2340"/>
      <w:gridCol w:w="7920"/>
    </w:tblGrid>
    <w:tr w:rsidR="005070D1" w14:paraId="237067D3" w14:textId="77777777">
      <w:trPr>
        <w:trHeight w:val="720"/>
      </w:trPr>
      <w:tc>
        <w:tcPr>
          <w:tcW w:w="2340" w:type="dxa"/>
          <w:vAlign w:val="center"/>
        </w:tcPr>
        <w:p w14:paraId="75A333AD" w14:textId="77777777" w:rsidR="005070D1" w:rsidRDefault="005070D1">
          <w:pPr>
            <w:pStyle w:val="Footer"/>
            <w:rPr>
              <w:rFonts w:cs="Arial"/>
              <w:b/>
              <w:bCs/>
            </w:rPr>
          </w:pPr>
          <w:r>
            <w:rPr>
              <w:rFonts w:cs="Arial"/>
              <w:b/>
              <w:bCs/>
            </w:rPr>
            <w:t>Step 1:</w:t>
          </w:r>
        </w:p>
      </w:tc>
      <w:tc>
        <w:tcPr>
          <w:tcW w:w="7920" w:type="dxa"/>
          <w:vAlign w:val="center"/>
        </w:tcPr>
        <w:p w14:paraId="110261D8" w14:textId="77777777" w:rsidR="005070D1" w:rsidRDefault="005070D1">
          <w:pPr>
            <w:pStyle w:val="Footer"/>
            <w:rPr>
              <w:rFonts w:cs="Arial"/>
              <w:b/>
              <w:bCs/>
            </w:rPr>
          </w:pPr>
          <w:r>
            <w:rPr>
              <w:rFonts w:cs="Arial"/>
              <w:b/>
              <w:bCs/>
            </w:rPr>
            <w:t>PREPARE FOR THE CONFIRMATION CALL</w:t>
          </w:r>
        </w:p>
      </w:tc>
    </w:tr>
  </w:tbl>
  <w:p w14:paraId="2A4BC0A7" w14:textId="77777777" w:rsidR="005070D1" w:rsidRDefault="005070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F9F04" w14:textId="77777777" w:rsidR="005A5CA8" w:rsidRPr="00DB1C74" w:rsidRDefault="005A5CA8"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95D27"/>
    <w:multiLevelType w:val="singleLevel"/>
    <w:tmpl w:val="5EF65C88"/>
    <w:lvl w:ilvl="0">
      <w:start w:val="1"/>
      <w:numFmt w:val="bullet"/>
      <w:lvlText w:val=""/>
      <w:lvlJc w:val="left"/>
      <w:pPr>
        <w:ind w:left="360" w:hanging="360"/>
      </w:pPr>
      <w:rPr>
        <w:rFonts w:ascii="Wingdings" w:hAnsi="Wingdings" w:hint="default"/>
        <w:color w:val="auto"/>
        <w:sz w:val="28"/>
        <w:szCs w:val="36"/>
      </w:rPr>
    </w:lvl>
  </w:abstractNum>
  <w:abstractNum w:abstractNumId="21">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A3FF5"/>
    <w:multiLevelType w:val="hybridMultilevel"/>
    <w:tmpl w:val="D376D2F2"/>
    <w:lvl w:ilvl="0" w:tplc="683ADEDE">
      <w:start w:val="1"/>
      <w:numFmt w:val="bullet"/>
      <w:lvlText w:val=""/>
      <w:lvlJc w:val="left"/>
      <w:pPr>
        <w:tabs>
          <w:tab w:val="num" w:pos="1440"/>
        </w:tabs>
        <w:ind w:left="1440" w:hanging="360"/>
      </w:pPr>
      <w:rPr>
        <w:rFonts w:ascii="Wingdings" w:hAnsi="Wingdings"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31">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7E27BA4"/>
    <w:multiLevelType w:val="hybridMultilevel"/>
    <w:tmpl w:val="18B09A90"/>
    <w:lvl w:ilvl="0" w:tplc="A16E65E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910DF2"/>
    <w:multiLevelType w:val="hybridMultilevel"/>
    <w:tmpl w:val="53DC8C9C"/>
    <w:lvl w:ilvl="0" w:tplc="A16E65EE">
      <w:start w:val="1"/>
      <w:numFmt w:val="bullet"/>
      <w:lvlText w:val=""/>
      <w:lvlJc w:val="left"/>
      <w:pPr>
        <w:tabs>
          <w:tab w:val="num" w:pos="2160"/>
        </w:tabs>
        <w:ind w:left="2160" w:hanging="360"/>
      </w:pPr>
      <w:rPr>
        <w:rFonts w:ascii="Wingdings" w:hAnsi="Wingdings" w:hint="default"/>
        <w:sz w:val="28"/>
      </w:rPr>
    </w:lvl>
    <w:lvl w:ilvl="1" w:tplc="C89C95A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7"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4"/>
  </w:num>
  <w:num w:numId="7">
    <w:abstractNumId w:val="40"/>
  </w:num>
  <w:num w:numId="8">
    <w:abstractNumId w:val="8"/>
  </w:num>
  <w:num w:numId="9">
    <w:abstractNumId w:val="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22"/>
  </w:num>
  <w:num w:numId="15">
    <w:abstractNumId w:val="41"/>
  </w:num>
  <w:num w:numId="16">
    <w:abstractNumId w:val="33"/>
  </w:num>
  <w:num w:numId="17">
    <w:abstractNumId w:val="0"/>
  </w:num>
  <w:num w:numId="18">
    <w:abstractNumId w:val="34"/>
  </w:num>
  <w:num w:numId="19">
    <w:abstractNumId w:val="3"/>
  </w:num>
  <w:num w:numId="20">
    <w:abstractNumId w:val="28"/>
  </w:num>
  <w:num w:numId="21">
    <w:abstractNumId w:val="9"/>
  </w:num>
  <w:num w:numId="22">
    <w:abstractNumId w:val="12"/>
  </w:num>
  <w:num w:numId="23">
    <w:abstractNumId w:val="43"/>
  </w:num>
  <w:num w:numId="24">
    <w:abstractNumId w:val="38"/>
  </w:num>
  <w:num w:numId="25">
    <w:abstractNumId w:val="24"/>
  </w:num>
  <w:num w:numId="26">
    <w:abstractNumId w:val="45"/>
  </w:num>
  <w:num w:numId="27">
    <w:abstractNumId w:val="1"/>
  </w:num>
  <w:num w:numId="28">
    <w:abstractNumId w:val="39"/>
  </w:num>
  <w:num w:numId="29">
    <w:abstractNumId w:val="29"/>
  </w:num>
  <w:num w:numId="30">
    <w:abstractNumId w:val="13"/>
  </w:num>
  <w:num w:numId="31">
    <w:abstractNumId w:val="19"/>
  </w:num>
  <w:num w:numId="32">
    <w:abstractNumId w:val="23"/>
  </w:num>
  <w:num w:numId="33">
    <w:abstractNumId w:val="27"/>
  </w:num>
  <w:num w:numId="34">
    <w:abstractNumId w:val="30"/>
  </w:num>
  <w:num w:numId="35">
    <w:abstractNumId w:val="35"/>
  </w:num>
  <w:num w:numId="36">
    <w:abstractNumId w:val="4"/>
  </w:num>
  <w:num w:numId="37">
    <w:abstractNumId w:val="5"/>
  </w:num>
  <w:num w:numId="38">
    <w:abstractNumId w:val="15"/>
  </w:num>
  <w:num w:numId="39">
    <w:abstractNumId w:val="25"/>
  </w:num>
  <w:num w:numId="40">
    <w:abstractNumId w:val="32"/>
  </w:num>
  <w:num w:numId="41">
    <w:abstractNumId w:val="42"/>
  </w:num>
  <w:num w:numId="42">
    <w:abstractNumId w:val="36"/>
  </w:num>
  <w:num w:numId="43">
    <w:abstractNumId w:val="20"/>
  </w:num>
  <w:num w:numId="44">
    <w:abstractNumId w:val="46"/>
  </w:num>
  <w:num w:numId="45">
    <w:abstractNumId w:val="26"/>
  </w:num>
  <w:num w:numId="46">
    <w:abstractNumId w:val="1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3DD6"/>
    <w:rsid w:val="00006030"/>
    <w:rsid w:val="0001025C"/>
    <w:rsid w:val="00010999"/>
    <w:rsid w:val="00011018"/>
    <w:rsid w:val="000119EF"/>
    <w:rsid w:val="000153DE"/>
    <w:rsid w:val="00024E68"/>
    <w:rsid w:val="00036190"/>
    <w:rsid w:val="0004558B"/>
    <w:rsid w:val="0005232C"/>
    <w:rsid w:val="0005735A"/>
    <w:rsid w:val="000575B0"/>
    <w:rsid w:val="00057623"/>
    <w:rsid w:val="00057E40"/>
    <w:rsid w:val="00057F02"/>
    <w:rsid w:val="0006028B"/>
    <w:rsid w:val="0006032E"/>
    <w:rsid w:val="0006321A"/>
    <w:rsid w:val="00064334"/>
    <w:rsid w:val="00074B5F"/>
    <w:rsid w:val="00075C14"/>
    <w:rsid w:val="000766C0"/>
    <w:rsid w:val="00077ABF"/>
    <w:rsid w:val="00083384"/>
    <w:rsid w:val="00086110"/>
    <w:rsid w:val="000863A9"/>
    <w:rsid w:val="00096094"/>
    <w:rsid w:val="000A74D2"/>
    <w:rsid w:val="000B423E"/>
    <w:rsid w:val="000B598D"/>
    <w:rsid w:val="000B5E9A"/>
    <w:rsid w:val="000C46F6"/>
    <w:rsid w:val="000C6FB6"/>
    <w:rsid w:val="000D610E"/>
    <w:rsid w:val="000E206C"/>
    <w:rsid w:val="000E2552"/>
    <w:rsid w:val="000E3DCE"/>
    <w:rsid w:val="000F102C"/>
    <w:rsid w:val="000F144E"/>
    <w:rsid w:val="000F1739"/>
    <w:rsid w:val="000F61D6"/>
    <w:rsid w:val="000F7545"/>
    <w:rsid w:val="000F78BF"/>
    <w:rsid w:val="00101518"/>
    <w:rsid w:val="00106A87"/>
    <w:rsid w:val="001107FB"/>
    <w:rsid w:val="001146BD"/>
    <w:rsid w:val="00115002"/>
    <w:rsid w:val="001174D6"/>
    <w:rsid w:val="0012066D"/>
    <w:rsid w:val="001216F5"/>
    <w:rsid w:val="00132297"/>
    <w:rsid w:val="00132377"/>
    <w:rsid w:val="00135F43"/>
    <w:rsid w:val="001369E1"/>
    <w:rsid w:val="0014041F"/>
    <w:rsid w:val="00152CCE"/>
    <w:rsid w:val="00162E2A"/>
    <w:rsid w:val="0017244E"/>
    <w:rsid w:val="00180F84"/>
    <w:rsid w:val="00191A70"/>
    <w:rsid w:val="0019440E"/>
    <w:rsid w:val="0019460F"/>
    <w:rsid w:val="00196814"/>
    <w:rsid w:val="001A0C45"/>
    <w:rsid w:val="001A146B"/>
    <w:rsid w:val="001A7122"/>
    <w:rsid w:val="001B1DE3"/>
    <w:rsid w:val="001B4D21"/>
    <w:rsid w:val="001B7E54"/>
    <w:rsid w:val="001C148B"/>
    <w:rsid w:val="001C45FC"/>
    <w:rsid w:val="001D033A"/>
    <w:rsid w:val="001D184F"/>
    <w:rsid w:val="001D189D"/>
    <w:rsid w:val="001D2E94"/>
    <w:rsid w:val="001D34BA"/>
    <w:rsid w:val="001E221C"/>
    <w:rsid w:val="001F0E55"/>
    <w:rsid w:val="001F2ED1"/>
    <w:rsid w:val="001F5C74"/>
    <w:rsid w:val="001F7209"/>
    <w:rsid w:val="0020148D"/>
    <w:rsid w:val="002051E5"/>
    <w:rsid w:val="00205AB5"/>
    <w:rsid w:val="00214BB7"/>
    <w:rsid w:val="00215A55"/>
    <w:rsid w:val="00222747"/>
    <w:rsid w:val="00223197"/>
    <w:rsid w:val="002342B2"/>
    <w:rsid w:val="002367BA"/>
    <w:rsid w:val="0024124D"/>
    <w:rsid w:val="0024144A"/>
    <w:rsid w:val="00241F25"/>
    <w:rsid w:val="00244BF3"/>
    <w:rsid w:val="00244DE0"/>
    <w:rsid w:val="00245832"/>
    <w:rsid w:val="00247935"/>
    <w:rsid w:val="00247D5B"/>
    <w:rsid w:val="00257951"/>
    <w:rsid w:val="00257E05"/>
    <w:rsid w:val="002674F8"/>
    <w:rsid w:val="00271B9B"/>
    <w:rsid w:val="002725A6"/>
    <w:rsid w:val="002727E7"/>
    <w:rsid w:val="0028149B"/>
    <w:rsid w:val="0028310C"/>
    <w:rsid w:val="00284B48"/>
    <w:rsid w:val="00284D4E"/>
    <w:rsid w:val="00286582"/>
    <w:rsid w:val="00290A75"/>
    <w:rsid w:val="00291BD4"/>
    <w:rsid w:val="00296414"/>
    <w:rsid w:val="00297B5B"/>
    <w:rsid w:val="002A2545"/>
    <w:rsid w:val="002B0466"/>
    <w:rsid w:val="002B23BB"/>
    <w:rsid w:val="002B52E7"/>
    <w:rsid w:val="002C387D"/>
    <w:rsid w:val="002C6744"/>
    <w:rsid w:val="002C79FD"/>
    <w:rsid w:val="002D4FF1"/>
    <w:rsid w:val="002D7DAC"/>
    <w:rsid w:val="002E1076"/>
    <w:rsid w:val="002E46AA"/>
    <w:rsid w:val="002E6D19"/>
    <w:rsid w:val="002F161D"/>
    <w:rsid w:val="002F7D4C"/>
    <w:rsid w:val="003043A3"/>
    <w:rsid w:val="00306907"/>
    <w:rsid w:val="00306BB0"/>
    <w:rsid w:val="0031048F"/>
    <w:rsid w:val="0031085D"/>
    <w:rsid w:val="00310F4D"/>
    <w:rsid w:val="00311846"/>
    <w:rsid w:val="003145EE"/>
    <w:rsid w:val="0031677A"/>
    <w:rsid w:val="00317054"/>
    <w:rsid w:val="00320F6E"/>
    <w:rsid w:val="0032245F"/>
    <w:rsid w:val="00326912"/>
    <w:rsid w:val="0032749F"/>
    <w:rsid w:val="00327644"/>
    <w:rsid w:val="003330B9"/>
    <w:rsid w:val="00335784"/>
    <w:rsid w:val="003376AC"/>
    <w:rsid w:val="00341F4D"/>
    <w:rsid w:val="003507BC"/>
    <w:rsid w:val="003523D4"/>
    <w:rsid w:val="00352EBF"/>
    <w:rsid w:val="00357DE2"/>
    <w:rsid w:val="0036142F"/>
    <w:rsid w:val="00361C3C"/>
    <w:rsid w:val="00363D4C"/>
    <w:rsid w:val="00365F43"/>
    <w:rsid w:val="0037264F"/>
    <w:rsid w:val="00374B86"/>
    <w:rsid w:val="0037579C"/>
    <w:rsid w:val="00376BAA"/>
    <w:rsid w:val="00377631"/>
    <w:rsid w:val="003848FF"/>
    <w:rsid w:val="003859DD"/>
    <w:rsid w:val="00387FCE"/>
    <w:rsid w:val="00392AC5"/>
    <w:rsid w:val="003939DA"/>
    <w:rsid w:val="003A24E2"/>
    <w:rsid w:val="003A2D6F"/>
    <w:rsid w:val="003A5791"/>
    <w:rsid w:val="003C04B5"/>
    <w:rsid w:val="003C3241"/>
    <w:rsid w:val="003C4349"/>
    <w:rsid w:val="003D2F36"/>
    <w:rsid w:val="003D35B7"/>
    <w:rsid w:val="003D533F"/>
    <w:rsid w:val="003D65F0"/>
    <w:rsid w:val="003E12CF"/>
    <w:rsid w:val="003E136C"/>
    <w:rsid w:val="003E4118"/>
    <w:rsid w:val="003E4441"/>
    <w:rsid w:val="003E4C3B"/>
    <w:rsid w:val="003E728C"/>
    <w:rsid w:val="003E7DAE"/>
    <w:rsid w:val="003F1843"/>
    <w:rsid w:val="003F2194"/>
    <w:rsid w:val="003F33F3"/>
    <w:rsid w:val="00410E9E"/>
    <w:rsid w:val="00413F72"/>
    <w:rsid w:val="00424036"/>
    <w:rsid w:val="00433736"/>
    <w:rsid w:val="0043512E"/>
    <w:rsid w:val="0043588A"/>
    <w:rsid w:val="0043759A"/>
    <w:rsid w:val="00437DD2"/>
    <w:rsid w:val="004405CF"/>
    <w:rsid w:val="004470BA"/>
    <w:rsid w:val="00447FB6"/>
    <w:rsid w:val="004541BA"/>
    <w:rsid w:val="00457F5D"/>
    <w:rsid w:val="0046306A"/>
    <w:rsid w:val="00464DFF"/>
    <w:rsid w:val="004652A1"/>
    <w:rsid w:val="00467A1C"/>
    <w:rsid w:val="0047191F"/>
    <w:rsid w:val="00472FA6"/>
    <w:rsid w:val="00474BEA"/>
    <w:rsid w:val="004753D4"/>
    <w:rsid w:val="00475A00"/>
    <w:rsid w:val="00480E77"/>
    <w:rsid w:val="00482A72"/>
    <w:rsid w:val="004831F0"/>
    <w:rsid w:val="00484FD5"/>
    <w:rsid w:val="004875DA"/>
    <w:rsid w:val="00493ED2"/>
    <w:rsid w:val="0049566B"/>
    <w:rsid w:val="004957C8"/>
    <w:rsid w:val="00495847"/>
    <w:rsid w:val="00495F9C"/>
    <w:rsid w:val="00497091"/>
    <w:rsid w:val="004A131F"/>
    <w:rsid w:val="004A25F7"/>
    <w:rsid w:val="004A68B3"/>
    <w:rsid w:val="004A72FB"/>
    <w:rsid w:val="004A752B"/>
    <w:rsid w:val="004B1F1B"/>
    <w:rsid w:val="004B33F2"/>
    <w:rsid w:val="004B44DB"/>
    <w:rsid w:val="004B4FD0"/>
    <w:rsid w:val="004B5FB3"/>
    <w:rsid w:val="004B648E"/>
    <w:rsid w:val="004B6C16"/>
    <w:rsid w:val="004C0837"/>
    <w:rsid w:val="004C0EC3"/>
    <w:rsid w:val="004C2D39"/>
    <w:rsid w:val="004C4DE7"/>
    <w:rsid w:val="004D24B4"/>
    <w:rsid w:val="004D2555"/>
    <w:rsid w:val="004E2747"/>
    <w:rsid w:val="004E33B6"/>
    <w:rsid w:val="004F297F"/>
    <w:rsid w:val="004F7F1C"/>
    <w:rsid w:val="0050063D"/>
    <w:rsid w:val="00504EA0"/>
    <w:rsid w:val="005070D1"/>
    <w:rsid w:val="00515258"/>
    <w:rsid w:val="00515F2B"/>
    <w:rsid w:val="00521E9E"/>
    <w:rsid w:val="005237F0"/>
    <w:rsid w:val="00524290"/>
    <w:rsid w:val="00530162"/>
    <w:rsid w:val="00536BEA"/>
    <w:rsid w:val="005402AD"/>
    <w:rsid w:val="00542D15"/>
    <w:rsid w:val="0054346F"/>
    <w:rsid w:val="005450EB"/>
    <w:rsid w:val="005463CC"/>
    <w:rsid w:val="005530E6"/>
    <w:rsid w:val="0055595A"/>
    <w:rsid w:val="0056225F"/>
    <w:rsid w:val="00562BA6"/>
    <w:rsid w:val="005653E3"/>
    <w:rsid w:val="0056679B"/>
    <w:rsid w:val="00567930"/>
    <w:rsid w:val="005753F5"/>
    <w:rsid w:val="00580414"/>
    <w:rsid w:val="00583989"/>
    <w:rsid w:val="00583BE2"/>
    <w:rsid w:val="0059043C"/>
    <w:rsid w:val="0059750A"/>
    <w:rsid w:val="005A0463"/>
    <w:rsid w:val="005A18F1"/>
    <w:rsid w:val="005A199A"/>
    <w:rsid w:val="005A22B4"/>
    <w:rsid w:val="005A5CA8"/>
    <w:rsid w:val="005A5FA8"/>
    <w:rsid w:val="005A6A26"/>
    <w:rsid w:val="005B0A6B"/>
    <w:rsid w:val="005B0B3A"/>
    <w:rsid w:val="005B66EF"/>
    <w:rsid w:val="005C0AA0"/>
    <w:rsid w:val="005C3814"/>
    <w:rsid w:val="005C4F3D"/>
    <w:rsid w:val="005C567F"/>
    <w:rsid w:val="005C6B55"/>
    <w:rsid w:val="005D4443"/>
    <w:rsid w:val="005D4C8A"/>
    <w:rsid w:val="005D5636"/>
    <w:rsid w:val="005D577C"/>
    <w:rsid w:val="005D6FCD"/>
    <w:rsid w:val="005D754C"/>
    <w:rsid w:val="005E1E53"/>
    <w:rsid w:val="005E31A8"/>
    <w:rsid w:val="005E3A9B"/>
    <w:rsid w:val="005E4D3D"/>
    <w:rsid w:val="005E5643"/>
    <w:rsid w:val="005F0328"/>
    <w:rsid w:val="00601506"/>
    <w:rsid w:val="00603120"/>
    <w:rsid w:val="006124C1"/>
    <w:rsid w:val="0062087D"/>
    <w:rsid w:val="00621039"/>
    <w:rsid w:val="00622CAA"/>
    <w:rsid w:val="006265ED"/>
    <w:rsid w:val="00627FE6"/>
    <w:rsid w:val="006305DC"/>
    <w:rsid w:val="0063127A"/>
    <w:rsid w:val="00637E50"/>
    <w:rsid w:val="00645BF9"/>
    <w:rsid w:val="00646381"/>
    <w:rsid w:val="00646D5A"/>
    <w:rsid w:val="00656444"/>
    <w:rsid w:val="00656D8C"/>
    <w:rsid w:val="00662592"/>
    <w:rsid w:val="00667927"/>
    <w:rsid w:val="00676D9A"/>
    <w:rsid w:val="006829A8"/>
    <w:rsid w:val="00684B5F"/>
    <w:rsid w:val="006859CE"/>
    <w:rsid w:val="00687918"/>
    <w:rsid w:val="00696933"/>
    <w:rsid w:val="006A1850"/>
    <w:rsid w:val="006A5557"/>
    <w:rsid w:val="006A6180"/>
    <w:rsid w:val="006A6DA8"/>
    <w:rsid w:val="006A6E24"/>
    <w:rsid w:val="006B5452"/>
    <w:rsid w:val="006C1582"/>
    <w:rsid w:val="006C197D"/>
    <w:rsid w:val="006C5769"/>
    <w:rsid w:val="006C736A"/>
    <w:rsid w:val="006D048C"/>
    <w:rsid w:val="006D3403"/>
    <w:rsid w:val="006D45BC"/>
    <w:rsid w:val="006D5C45"/>
    <w:rsid w:val="006D7A97"/>
    <w:rsid w:val="006E7FDA"/>
    <w:rsid w:val="006F122E"/>
    <w:rsid w:val="006F1C49"/>
    <w:rsid w:val="006F5DFB"/>
    <w:rsid w:val="006F75BD"/>
    <w:rsid w:val="007048BD"/>
    <w:rsid w:val="0070794E"/>
    <w:rsid w:val="00710990"/>
    <w:rsid w:val="007134EF"/>
    <w:rsid w:val="00716161"/>
    <w:rsid w:val="00717044"/>
    <w:rsid w:val="00717565"/>
    <w:rsid w:val="007223D2"/>
    <w:rsid w:val="00726024"/>
    <w:rsid w:val="007421D2"/>
    <w:rsid w:val="00745916"/>
    <w:rsid w:val="00754A1D"/>
    <w:rsid w:val="00755FF7"/>
    <w:rsid w:val="00756D7A"/>
    <w:rsid w:val="0076285A"/>
    <w:rsid w:val="00774598"/>
    <w:rsid w:val="00774D35"/>
    <w:rsid w:val="00777D74"/>
    <w:rsid w:val="0078024C"/>
    <w:rsid w:val="00781055"/>
    <w:rsid w:val="00781ADE"/>
    <w:rsid w:val="0078272A"/>
    <w:rsid w:val="00782897"/>
    <w:rsid w:val="007A665E"/>
    <w:rsid w:val="007A7C49"/>
    <w:rsid w:val="007A7E1A"/>
    <w:rsid w:val="007B2E10"/>
    <w:rsid w:val="007B4214"/>
    <w:rsid w:val="007B7ABD"/>
    <w:rsid w:val="007C45F1"/>
    <w:rsid w:val="007C6F68"/>
    <w:rsid w:val="007C708C"/>
    <w:rsid w:val="007D2F82"/>
    <w:rsid w:val="007D49BE"/>
    <w:rsid w:val="007E0366"/>
    <w:rsid w:val="007E2300"/>
    <w:rsid w:val="007E4392"/>
    <w:rsid w:val="007F1C7F"/>
    <w:rsid w:val="007F2CFE"/>
    <w:rsid w:val="007F4358"/>
    <w:rsid w:val="007F5CDE"/>
    <w:rsid w:val="007F6863"/>
    <w:rsid w:val="007F6C59"/>
    <w:rsid w:val="007F6D76"/>
    <w:rsid w:val="007F7746"/>
    <w:rsid w:val="007F77B2"/>
    <w:rsid w:val="007F7B70"/>
    <w:rsid w:val="00800036"/>
    <w:rsid w:val="008151C2"/>
    <w:rsid w:val="0082269D"/>
    <w:rsid w:val="0082355D"/>
    <w:rsid w:val="00827FC3"/>
    <w:rsid w:val="00835CD4"/>
    <w:rsid w:val="00837BC8"/>
    <w:rsid w:val="00852564"/>
    <w:rsid w:val="00855F6B"/>
    <w:rsid w:val="0085762A"/>
    <w:rsid w:val="008627C5"/>
    <w:rsid w:val="00870714"/>
    <w:rsid w:val="00877262"/>
    <w:rsid w:val="0088008A"/>
    <w:rsid w:val="00884B57"/>
    <w:rsid w:val="00886ED6"/>
    <w:rsid w:val="00891042"/>
    <w:rsid w:val="00894A6A"/>
    <w:rsid w:val="00894C72"/>
    <w:rsid w:val="008978FD"/>
    <w:rsid w:val="008A2862"/>
    <w:rsid w:val="008A58DC"/>
    <w:rsid w:val="008B2A38"/>
    <w:rsid w:val="008B4113"/>
    <w:rsid w:val="008B485C"/>
    <w:rsid w:val="008B606F"/>
    <w:rsid w:val="008B6E5D"/>
    <w:rsid w:val="008C27EC"/>
    <w:rsid w:val="008C4EF4"/>
    <w:rsid w:val="008D6772"/>
    <w:rsid w:val="008E04FA"/>
    <w:rsid w:val="008E3043"/>
    <w:rsid w:val="008E6C92"/>
    <w:rsid w:val="008F4795"/>
    <w:rsid w:val="009073E9"/>
    <w:rsid w:val="0090782A"/>
    <w:rsid w:val="009109DF"/>
    <w:rsid w:val="00912DB1"/>
    <w:rsid w:val="00913F42"/>
    <w:rsid w:val="009161FC"/>
    <w:rsid w:val="00916C01"/>
    <w:rsid w:val="009179B0"/>
    <w:rsid w:val="00927124"/>
    <w:rsid w:val="009335A9"/>
    <w:rsid w:val="00934326"/>
    <w:rsid w:val="009422CE"/>
    <w:rsid w:val="00943004"/>
    <w:rsid w:val="00944205"/>
    <w:rsid w:val="0094716C"/>
    <w:rsid w:val="00951350"/>
    <w:rsid w:val="00956CFD"/>
    <w:rsid w:val="00957453"/>
    <w:rsid w:val="0096021B"/>
    <w:rsid w:val="00960C1C"/>
    <w:rsid w:val="00960ED9"/>
    <w:rsid w:val="00963693"/>
    <w:rsid w:val="00963B42"/>
    <w:rsid w:val="00966A9D"/>
    <w:rsid w:val="0096743D"/>
    <w:rsid w:val="009715E8"/>
    <w:rsid w:val="0097573E"/>
    <w:rsid w:val="00977EF9"/>
    <w:rsid w:val="0099102D"/>
    <w:rsid w:val="00992A89"/>
    <w:rsid w:val="009947B7"/>
    <w:rsid w:val="00995BCC"/>
    <w:rsid w:val="009A0697"/>
    <w:rsid w:val="009A1F2E"/>
    <w:rsid w:val="009A2DC2"/>
    <w:rsid w:val="009A7CC3"/>
    <w:rsid w:val="009B10F5"/>
    <w:rsid w:val="009B77A0"/>
    <w:rsid w:val="009B7CAE"/>
    <w:rsid w:val="009C3DE1"/>
    <w:rsid w:val="009C47B3"/>
    <w:rsid w:val="009C51A8"/>
    <w:rsid w:val="009C5DE2"/>
    <w:rsid w:val="009C7FFC"/>
    <w:rsid w:val="009D00B0"/>
    <w:rsid w:val="009D22DF"/>
    <w:rsid w:val="009D71B7"/>
    <w:rsid w:val="009E311A"/>
    <w:rsid w:val="009E707F"/>
    <w:rsid w:val="009F749D"/>
    <w:rsid w:val="00A01A24"/>
    <w:rsid w:val="00A02D8C"/>
    <w:rsid w:val="00A02FA2"/>
    <w:rsid w:val="00A064D4"/>
    <w:rsid w:val="00A06FC4"/>
    <w:rsid w:val="00A0742A"/>
    <w:rsid w:val="00A07953"/>
    <w:rsid w:val="00A14EEB"/>
    <w:rsid w:val="00A16EEA"/>
    <w:rsid w:val="00A24396"/>
    <w:rsid w:val="00A30331"/>
    <w:rsid w:val="00A306D9"/>
    <w:rsid w:val="00A353FC"/>
    <w:rsid w:val="00A35F50"/>
    <w:rsid w:val="00A37D00"/>
    <w:rsid w:val="00A41308"/>
    <w:rsid w:val="00A42AC1"/>
    <w:rsid w:val="00A44913"/>
    <w:rsid w:val="00A44E01"/>
    <w:rsid w:val="00A53D01"/>
    <w:rsid w:val="00A6096C"/>
    <w:rsid w:val="00A62EB3"/>
    <w:rsid w:val="00A66F26"/>
    <w:rsid w:val="00A66FE3"/>
    <w:rsid w:val="00A67FC3"/>
    <w:rsid w:val="00A70434"/>
    <w:rsid w:val="00A71143"/>
    <w:rsid w:val="00A71DDB"/>
    <w:rsid w:val="00A73592"/>
    <w:rsid w:val="00A73D77"/>
    <w:rsid w:val="00A76054"/>
    <w:rsid w:val="00A7701B"/>
    <w:rsid w:val="00A82B0B"/>
    <w:rsid w:val="00A82D7A"/>
    <w:rsid w:val="00A85E26"/>
    <w:rsid w:val="00A905A9"/>
    <w:rsid w:val="00A92915"/>
    <w:rsid w:val="00A92918"/>
    <w:rsid w:val="00A95F31"/>
    <w:rsid w:val="00A9754D"/>
    <w:rsid w:val="00AA13DC"/>
    <w:rsid w:val="00AA13F7"/>
    <w:rsid w:val="00AA2058"/>
    <w:rsid w:val="00AC6442"/>
    <w:rsid w:val="00AC78FE"/>
    <w:rsid w:val="00AD45C3"/>
    <w:rsid w:val="00AD5D8C"/>
    <w:rsid w:val="00AD5E86"/>
    <w:rsid w:val="00AD61C3"/>
    <w:rsid w:val="00AD65BD"/>
    <w:rsid w:val="00AD71B9"/>
    <w:rsid w:val="00AE4622"/>
    <w:rsid w:val="00AF17A3"/>
    <w:rsid w:val="00B0338A"/>
    <w:rsid w:val="00B11BB2"/>
    <w:rsid w:val="00B12E4C"/>
    <w:rsid w:val="00B13049"/>
    <w:rsid w:val="00B130B1"/>
    <w:rsid w:val="00B14774"/>
    <w:rsid w:val="00B20C6E"/>
    <w:rsid w:val="00B219F3"/>
    <w:rsid w:val="00B23978"/>
    <w:rsid w:val="00B2645F"/>
    <w:rsid w:val="00B34467"/>
    <w:rsid w:val="00B3495E"/>
    <w:rsid w:val="00B35096"/>
    <w:rsid w:val="00B35288"/>
    <w:rsid w:val="00B37B2B"/>
    <w:rsid w:val="00B4365B"/>
    <w:rsid w:val="00B466DB"/>
    <w:rsid w:val="00B51539"/>
    <w:rsid w:val="00B5155D"/>
    <w:rsid w:val="00B53ECF"/>
    <w:rsid w:val="00B63F71"/>
    <w:rsid w:val="00B65426"/>
    <w:rsid w:val="00B66516"/>
    <w:rsid w:val="00B7524C"/>
    <w:rsid w:val="00B77664"/>
    <w:rsid w:val="00B80575"/>
    <w:rsid w:val="00B80911"/>
    <w:rsid w:val="00B82D7A"/>
    <w:rsid w:val="00B82E1B"/>
    <w:rsid w:val="00B84A44"/>
    <w:rsid w:val="00B84FC3"/>
    <w:rsid w:val="00B85C1D"/>
    <w:rsid w:val="00B96DAE"/>
    <w:rsid w:val="00BA4199"/>
    <w:rsid w:val="00BA7B1F"/>
    <w:rsid w:val="00BA7D14"/>
    <w:rsid w:val="00BB3875"/>
    <w:rsid w:val="00BC05CB"/>
    <w:rsid w:val="00BC1580"/>
    <w:rsid w:val="00BC403F"/>
    <w:rsid w:val="00BC5F79"/>
    <w:rsid w:val="00BD2A93"/>
    <w:rsid w:val="00BD5763"/>
    <w:rsid w:val="00BE01BE"/>
    <w:rsid w:val="00BE0591"/>
    <w:rsid w:val="00BE1469"/>
    <w:rsid w:val="00BE607E"/>
    <w:rsid w:val="00BE6299"/>
    <w:rsid w:val="00BE738C"/>
    <w:rsid w:val="00BF042B"/>
    <w:rsid w:val="00BF1302"/>
    <w:rsid w:val="00BF166B"/>
    <w:rsid w:val="00BF30B5"/>
    <w:rsid w:val="00C00883"/>
    <w:rsid w:val="00C01BA7"/>
    <w:rsid w:val="00C04AA9"/>
    <w:rsid w:val="00C11928"/>
    <w:rsid w:val="00C12880"/>
    <w:rsid w:val="00C12FBF"/>
    <w:rsid w:val="00C15012"/>
    <w:rsid w:val="00C15E20"/>
    <w:rsid w:val="00C2001F"/>
    <w:rsid w:val="00C33AF8"/>
    <w:rsid w:val="00C35197"/>
    <w:rsid w:val="00C404A9"/>
    <w:rsid w:val="00C40BCA"/>
    <w:rsid w:val="00C44816"/>
    <w:rsid w:val="00C61542"/>
    <w:rsid w:val="00C6172F"/>
    <w:rsid w:val="00C625B2"/>
    <w:rsid w:val="00C632DA"/>
    <w:rsid w:val="00C635C6"/>
    <w:rsid w:val="00C679FD"/>
    <w:rsid w:val="00C70140"/>
    <w:rsid w:val="00C70809"/>
    <w:rsid w:val="00C71DFB"/>
    <w:rsid w:val="00C737E9"/>
    <w:rsid w:val="00C741B5"/>
    <w:rsid w:val="00C76B5B"/>
    <w:rsid w:val="00C771EA"/>
    <w:rsid w:val="00C80DAE"/>
    <w:rsid w:val="00C8279C"/>
    <w:rsid w:val="00C8554E"/>
    <w:rsid w:val="00C87A4C"/>
    <w:rsid w:val="00C911BD"/>
    <w:rsid w:val="00C94100"/>
    <w:rsid w:val="00CA2209"/>
    <w:rsid w:val="00CA45FE"/>
    <w:rsid w:val="00CA5159"/>
    <w:rsid w:val="00CA7572"/>
    <w:rsid w:val="00CB1A1E"/>
    <w:rsid w:val="00CB388A"/>
    <w:rsid w:val="00CB5621"/>
    <w:rsid w:val="00CD1A5A"/>
    <w:rsid w:val="00CD46B8"/>
    <w:rsid w:val="00CD485F"/>
    <w:rsid w:val="00CD4CBD"/>
    <w:rsid w:val="00CE178D"/>
    <w:rsid w:val="00CE2480"/>
    <w:rsid w:val="00CE2A15"/>
    <w:rsid w:val="00CE36D9"/>
    <w:rsid w:val="00CE64FF"/>
    <w:rsid w:val="00CF0292"/>
    <w:rsid w:val="00CF0964"/>
    <w:rsid w:val="00CF7BEC"/>
    <w:rsid w:val="00D00020"/>
    <w:rsid w:val="00D00652"/>
    <w:rsid w:val="00D03E93"/>
    <w:rsid w:val="00D0440E"/>
    <w:rsid w:val="00D05F53"/>
    <w:rsid w:val="00D072E1"/>
    <w:rsid w:val="00D11833"/>
    <w:rsid w:val="00D11CF7"/>
    <w:rsid w:val="00D14966"/>
    <w:rsid w:val="00D14EDB"/>
    <w:rsid w:val="00D1659E"/>
    <w:rsid w:val="00D17804"/>
    <w:rsid w:val="00D233B8"/>
    <w:rsid w:val="00D25871"/>
    <w:rsid w:val="00D25B7D"/>
    <w:rsid w:val="00D314D4"/>
    <w:rsid w:val="00D328E0"/>
    <w:rsid w:val="00D36032"/>
    <w:rsid w:val="00D36152"/>
    <w:rsid w:val="00D4347B"/>
    <w:rsid w:val="00D44F96"/>
    <w:rsid w:val="00D452C8"/>
    <w:rsid w:val="00D4698D"/>
    <w:rsid w:val="00D50B51"/>
    <w:rsid w:val="00D530EA"/>
    <w:rsid w:val="00D60380"/>
    <w:rsid w:val="00D61BCC"/>
    <w:rsid w:val="00D733ED"/>
    <w:rsid w:val="00D73BF0"/>
    <w:rsid w:val="00D76585"/>
    <w:rsid w:val="00D92B9D"/>
    <w:rsid w:val="00D93989"/>
    <w:rsid w:val="00D93E08"/>
    <w:rsid w:val="00D96670"/>
    <w:rsid w:val="00D96927"/>
    <w:rsid w:val="00D97BB7"/>
    <w:rsid w:val="00DA132E"/>
    <w:rsid w:val="00DA15F9"/>
    <w:rsid w:val="00DB1697"/>
    <w:rsid w:val="00DB6F4E"/>
    <w:rsid w:val="00DC0038"/>
    <w:rsid w:val="00DC0ABF"/>
    <w:rsid w:val="00DC3064"/>
    <w:rsid w:val="00DC7C77"/>
    <w:rsid w:val="00DD4BC6"/>
    <w:rsid w:val="00DD55C0"/>
    <w:rsid w:val="00DD6710"/>
    <w:rsid w:val="00DE0E0A"/>
    <w:rsid w:val="00DF2F98"/>
    <w:rsid w:val="00DF3BDA"/>
    <w:rsid w:val="00DF4AE6"/>
    <w:rsid w:val="00DF6004"/>
    <w:rsid w:val="00E00FB0"/>
    <w:rsid w:val="00E01790"/>
    <w:rsid w:val="00E10CA2"/>
    <w:rsid w:val="00E13806"/>
    <w:rsid w:val="00E155EE"/>
    <w:rsid w:val="00E16763"/>
    <w:rsid w:val="00E17FAD"/>
    <w:rsid w:val="00E2217C"/>
    <w:rsid w:val="00E25DD0"/>
    <w:rsid w:val="00E26658"/>
    <w:rsid w:val="00E27BB7"/>
    <w:rsid w:val="00E36E47"/>
    <w:rsid w:val="00E40819"/>
    <w:rsid w:val="00E46409"/>
    <w:rsid w:val="00E4642E"/>
    <w:rsid w:val="00E512C9"/>
    <w:rsid w:val="00E55263"/>
    <w:rsid w:val="00E61A32"/>
    <w:rsid w:val="00E62956"/>
    <w:rsid w:val="00E668AB"/>
    <w:rsid w:val="00E76977"/>
    <w:rsid w:val="00E80802"/>
    <w:rsid w:val="00E80C6F"/>
    <w:rsid w:val="00E90A9E"/>
    <w:rsid w:val="00E90D4A"/>
    <w:rsid w:val="00E91738"/>
    <w:rsid w:val="00E92607"/>
    <w:rsid w:val="00EA07E6"/>
    <w:rsid w:val="00EA208D"/>
    <w:rsid w:val="00EA7833"/>
    <w:rsid w:val="00EA7B7A"/>
    <w:rsid w:val="00EB28E5"/>
    <w:rsid w:val="00EB31D7"/>
    <w:rsid w:val="00EC05D4"/>
    <w:rsid w:val="00EC1A9F"/>
    <w:rsid w:val="00EC1FC7"/>
    <w:rsid w:val="00EC6910"/>
    <w:rsid w:val="00ED7218"/>
    <w:rsid w:val="00EE01C4"/>
    <w:rsid w:val="00EE629C"/>
    <w:rsid w:val="00EF3752"/>
    <w:rsid w:val="00EF7459"/>
    <w:rsid w:val="00F027AB"/>
    <w:rsid w:val="00F07C29"/>
    <w:rsid w:val="00F07C54"/>
    <w:rsid w:val="00F12FF5"/>
    <w:rsid w:val="00F20AFA"/>
    <w:rsid w:val="00F246D5"/>
    <w:rsid w:val="00F25195"/>
    <w:rsid w:val="00F25879"/>
    <w:rsid w:val="00F26D4D"/>
    <w:rsid w:val="00F35B5F"/>
    <w:rsid w:val="00F3643C"/>
    <w:rsid w:val="00F50B27"/>
    <w:rsid w:val="00F546B5"/>
    <w:rsid w:val="00F57941"/>
    <w:rsid w:val="00F61951"/>
    <w:rsid w:val="00F653FA"/>
    <w:rsid w:val="00F66240"/>
    <w:rsid w:val="00F70F4C"/>
    <w:rsid w:val="00F71C4A"/>
    <w:rsid w:val="00F771C8"/>
    <w:rsid w:val="00F809FD"/>
    <w:rsid w:val="00F87692"/>
    <w:rsid w:val="00F914F4"/>
    <w:rsid w:val="00F95651"/>
    <w:rsid w:val="00FB0125"/>
    <w:rsid w:val="00FB09F5"/>
    <w:rsid w:val="00FB10CC"/>
    <w:rsid w:val="00FB2B2F"/>
    <w:rsid w:val="00FB3EA1"/>
    <w:rsid w:val="00FB4D5A"/>
    <w:rsid w:val="00FC3C33"/>
    <w:rsid w:val="00FD0A08"/>
    <w:rsid w:val="00FD1BEC"/>
    <w:rsid w:val="00FD53A7"/>
    <w:rsid w:val="00FD6B33"/>
    <w:rsid w:val="00FE1968"/>
    <w:rsid w:val="00FE2598"/>
    <w:rsid w:val="00FE704D"/>
    <w:rsid w:val="00FF099F"/>
    <w:rsid w:val="00FF20BE"/>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uiPriority w:val="20"/>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nhideWhenUsed/>
    <w:rsid w:val="002E6D19"/>
    <w:pPr>
      <w:tabs>
        <w:tab w:val="center" w:pos="4680"/>
        <w:tab w:val="right" w:pos="9360"/>
      </w:tabs>
    </w:pPr>
  </w:style>
  <w:style w:type="character" w:customStyle="1" w:styleId="FooterChar">
    <w:name w:val="Footer Char"/>
    <w:link w:val="Footer"/>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6124C1"/>
    <w:pPr>
      <w:tabs>
        <w:tab w:val="right" w:leader="dot" w:pos="10070"/>
      </w:tabs>
      <w:spacing w:after="0"/>
    </w:pPr>
    <w:rPr>
      <w:b/>
      <w:noProof/>
    </w:rPr>
  </w:style>
  <w:style w:type="paragraph" w:styleId="TOC2">
    <w:name w:val="toc 2"/>
    <w:basedOn w:val="Normal"/>
    <w:next w:val="Normal"/>
    <w:autoRedefine/>
    <w:uiPriority w:val="39"/>
    <w:unhideWhenUsed/>
    <w:rsid w:val="00F57941"/>
    <w:pPr>
      <w:spacing w:before="100" w:beforeAutospacing="1" w:after="100" w:afterAutospacing="1" w:line="240" w:lineRule="auto"/>
      <w:jc w:val="center"/>
    </w:pPr>
    <w:rPr>
      <w:rFonts w:asciiTheme="minorHAnsi" w:hAnsiTheme="minorHAnsi"/>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 w:type="paragraph" w:customStyle="1" w:styleId="CT-ContractInformation">
    <w:name w:val="CT-Contract Information"/>
    <w:rsid w:val="005070D1"/>
    <w:pPr>
      <w:tabs>
        <w:tab w:val="left" w:pos="1958"/>
      </w:tabs>
      <w:spacing w:line="240" w:lineRule="exact"/>
    </w:pPr>
    <w:rPr>
      <w:rFonts w:ascii="Times New Roman" w:eastAsia="Times New Roman" w:hAnsi="Times New Roman"/>
      <w:vanish/>
      <w:sz w:val="22"/>
    </w:rPr>
  </w:style>
  <w:style w:type="paragraph" w:customStyle="1" w:styleId="SL-FlLftSgl">
    <w:name w:val="SL-Fl Lft Sgl"/>
    <w:link w:val="SL-FlLftSglChar"/>
    <w:rsid w:val="005070D1"/>
    <w:pPr>
      <w:jc w:val="both"/>
    </w:pPr>
    <w:rPr>
      <w:rFonts w:ascii="Arial" w:eastAsia="Times New Roman" w:hAnsi="Arial"/>
      <w:sz w:val="24"/>
    </w:rPr>
  </w:style>
  <w:style w:type="character" w:customStyle="1" w:styleId="SL-FlLftSglChar">
    <w:name w:val="SL-Fl Lft Sgl Char"/>
    <w:basedOn w:val="DefaultParagraphFont"/>
    <w:link w:val="SL-FlLftSgl"/>
    <w:rsid w:val="005070D1"/>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uiPriority w:val="20"/>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nhideWhenUsed/>
    <w:rsid w:val="002E6D19"/>
    <w:pPr>
      <w:tabs>
        <w:tab w:val="center" w:pos="4680"/>
        <w:tab w:val="right" w:pos="9360"/>
      </w:tabs>
    </w:pPr>
  </w:style>
  <w:style w:type="character" w:customStyle="1" w:styleId="FooterChar">
    <w:name w:val="Footer Char"/>
    <w:link w:val="Footer"/>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6124C1"/>
    <w:pPr>
      <w:tabs>
        <w:tab w:val="right" w:leader="dot" w:pos="10070"/>
      </w:tabs>
      <w:spacing w:after="0"/>
    </w:pPr>
    <w:rPr>
      <w:b/>
      <w:noProof/>
    </w:rPr>
  </w:style>
  <w:style w:type="paragraph" w:styleId="TOC2">
    <w:name w:val="toc 2"/>
    <w:basedOn w:val="Normal"/>
    <w:next w:val="Normal"/>
    <w:autoRedefine/>
    <w:uiPriority w:val="39"/>
    <w:unhideWhenUsed/>
    <w:rsid w:val="00F57941"/>
    <w:pPr>
      <w:spacing w:before="100" w:beforeAutospacing="1" w:after="100" w:afterAutospacing="1" w:line="240" w:lineRule="auto"/>
      <w:jc w:val="center"/>
    </w:pPr>
    <w:rPr>
      <w:rFonts w:asciiTheme="minorHAnsi" w:hAnsiTheme="minorHAnsi"/>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 w:type="paragraph" w:customStyle="1" w:styleId="CT-ContractInformation">
    <w:name w:val="CT-Contract Information"/>
    <w:rsid w:val="005070D1"/>
    <w:pPr>
      <w:tabs>
        <w:tab w:val="left" w:pos="1958"/>
      </w:tabs>
      <w:spacing w:line="240" w:lineRule="exact"/>
    </w:pPr>
    <w:rPr>
      <w:rFonts w:ascii="Times New Roman" w:eastAsia="Times New Roman" w:hAnsi="Times New Roman"/>
      <w:vanish/>
      <w:sz w:val="22"/>
    </w:rPr>
  </w:style>
  <w:style w:type="paragraph" w:customStyle="1" w:styleId="SL-FlLftSgl">
    <w:name w:val="SL-Fl Lft Sgl"/>
    <w:link w:val="SL-FlLftSglChar"/>
    <w:rsid w:val="005070D1"/>
    <w:pPr>
      <w:jc w:val="both"/>
    </w:pPr>
    <w:rPr>
      <w:rFonts w:ascii="Arial" w:eastAsia="Times New Roman" w:hAnsi="Arial"/>
      <w:sz w:val="24"/>
    </w:rPr>
  </w:style>
  <w:style w:type="character" w:customStyle="1" w:styleId="SL-FlLftSglChar">
    <w:name w:val="SL-Fl Lft Sgl Char"/>
    <w:basedOn w:val="DefaultParagraphFont"/>
    <w:link w:val="SL-FlLftSgl"/>
    <w:rsid w:val="005070D1"/>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Wendy.Geiger@doe.virgin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nces.ed.gov/nationsreportcard/pdf/parents/2012469.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about/schools.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endy.geiger@doe.virginia.gov" TargetMode="External"/><Relationship Id="rId20" Type="http://schemas.openxmlformats.org/officeDocument/2006/relationships/hyperlink" Target="https://nces.ed.gov/nationsreportcard/par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Wendy.Geiger@doe.virgini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E118F-02AE-4D27-8970-A39017A5AE5E}">
  <ds:schemaRefs>
    <ds:schemaRef ds:uri="http://schemas.microsoft.com/sharepoint/v3/contenttype/forms"/>
  </ds:schemaRefs>
</ds:datastoreItem>
</file>

<file path=customXml/itemProps2.xml><?xml version="1.0" encoding="utf-8"?>
<ds:datastoreItem xmlns:ds="http://schemas.openxmlformats.org/officeDocument/2006/customXml" ds:itemID="{85C5E29E-04E4-45AB-851A-40DF2426CEFA}">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ED6B94FF-CA79-46B9-9415-E5F7F158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9D03E-3C01-44D5-A272-AA822A61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22431</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SYSTEM</cp:lastModifiedBy>
  <cp:revision>2</cp:revision>
  <cp:lastPrinted>2017-08-03T12:47:00Z</cp:lastPrinted>
  <dcterms:created xsi:type="dcterms:W3CDTF">2017-08-15T17:07:00Z</dcterms:created>
  <dcterms:modified xsi:type="dcterms:W3CDTF">2017-08-15T17:07:00Z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