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Default="008422BB" w:rsidP="00C368FA">
      <w:pPr>
        <w:spacing w:line="240" w:lineRule="auto"/>
        <w:ind w:left="360" w:right="252"/>
        <w:rPr>
          <w:rFonts w:ascii="Arial" w:hAnsi="Arial" w:cs="Arial"/>
          <w:b/>
          <w:sz w:val="52"/>
          <w:szCs w:val="52"/>
        </w:rPr>
      </w:pPr>
      <w:bookmarkStart w:id="0" w:name="_GoBack"/>
      <w:bookmarkEnd w:id="0"/>
    </w:p>
    <w:p w14:paraId="08D889E9" w14:textId="77777777"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14:paraId="762F6225" w14:textId="77777777"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263A3071" w14:textId="5B9DAD02" w:rsidR="005D0AFA" w:rsidRPr="005D0AFA" w:rsidRDefault="008126EA" w:rsidP="002C0F69">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 xml:space="preserve">esponse Survey System (FRSS) </w:t>
      </w:r>
      <w:r w:rsidR="00184F74">
        <w:rPr>
          <w:rFonts w:ascii="Arial" w:hAnsi="Arial" w:cs="Arial"/>
          <w:sz w:val="40"/>
          <w:szCs w:val="40"/>
        </w:rPr>
        <w:t>10</w:t>
      </w:r>
      <w:r w:rsidR="000D2A2C">
        <w:rPr>
          <w:rFonts w:ascii="Arial" w:hAnsi="Arial" w:cs="Arial"/>
          <w:sz w:val="40"/>
          <w:szCs w:val="40"/>
        </w:rPr>
        <w:t>9</w:t>
      </w:r>
      <w:r w:rsidRPr="00382324">
        <w:rPr>
          <w:rFonts w:ascii="Arial" w:hAnsi="Arial" w:cs="Arial"/>
          <w:sz w:val="40"/>
          <w:szCs w:val="40"/>
        </w:rPr>
        <w:t xml:space="preserve">: </w:t>
      </w:r>
      <w:r w:rsidR="008B4E81">
        <w:rPr>
          <w:rFonts w:ascii="Arial" w:hAnsi="Arial" w:cs="Arial"/>
          <w:sz w:val="40"/>
          <w:szCs w:val="40"/>
        </w:rPr>
        <w:t xml:space="preserve">Public School </w:t>
      </w:r>
      <w:r w:rsidR="000D2A2C">
        <w:rPr>
          <w:rFonts w:ascii="Arial" w:hAnsi="Arial" w:cs="Arial"/>
          <w:sz w:val="40"/>
          <w:szCs w:val="40"/>
        </w:rPr>
        <w:t>Teacher</w:t>
      </w:r>
      <w:r w:rsidR="008B4E81">
        <w:rPr>
          <w:rFonts w:ascii="Arial" w:hAnsi="Arial" w:cs="Arial"/>
          <w:sz w:val="40"/>
          <w:szCs w:val="40"/>
        </w:rPr>
        <w:t>s’</w:t>
      </w:r>
      <w:r w:rsidR="000D2A2C">
        <w:rPr>
          <w:rFonts w:ascii="Arial" w:hAnsi="Arial" w:cs="Arial"/>
          <w:sz w:val="40"/>
          <w:szCs w:val="40"/>
        </w:rPr>
        <w:t xml:space="preserve"> Use of </w:t>
      </w:r>
      <w:r w:rsidR="008B4E81">
        <w:rPr>
          <w:rFonts w:ascii="Arial" w:hAnsi="Arial" w:cs="Arial"/>
          <w:sz w:val="40"/>
          <w:szCs w:val="40"/>
        </w:rPr>
        <w:t xml:space="preserve">Digital Learning Resources </w:t>
      </w:r>
      <w:r w:rsidR="00000629">
        <w:rPr>
          <w:rFonts w:ascii="Arial" w:hAnsi="Arial" w:cs="Arial"/>
          <w:sz w:val="40"/>
          <w:szCs w:val="40"/>
        </w:rPr>
        <w:t xml:space="preserve">(DLR) </w:t>
      </w:r>
      <w:r w:rsidR="000D2A2C">
        <w:rPr>
          <w:rFonts w:ascii="Arial" w:hAnsi="Arial" w:cs="Arial"/>
          <w:sz w:val="40"/>
          <w:szCs w:val="40"/>
        </w:rPr>
        <w:t>for</w:t>
      </w:r>
      <w:r w:rsidR="008B4E81">
        <w:rPr>
          <w:rFonts w:ascii="Arial" w:hAnsi="Arial" w:cs="Arial"/>
          <w:sz w:val="40"/>
          <w:szCs w:val="40"/>
        </w:rPr>
        <w:t xml:space="preserve"> Teaching</w:t>
      </w:r>
      <w:r w:rsidR="000D2A2C">
        <w:rPr>
          <w:rFonts w:ascii="Arial" w:hAnsi="Arial" w:cs="Arial"/>
          <w:sz w:val="40"/>
          <w:szCs w:val="40"/>
        </w:rPr>
        <w:t xml:space="preserve"> </w:t>
      </w:r>
      <w:r w:rsidR="002C0F69">
        <w:rPr>
          <w:rFonts w:ascii="Arial" w:hAnsi="Arial" w:cs="Arial"/>
          <w:sz w:val="40"/>
          <w:szCs w:val="40"/>
        </w:rPr>
        <w:t>– F</w:t>
      </w:r>
      <w:r w:rsidR="005D0AFA">
        <w:rPr>
          <w:rFonts w:ascii="Arial" w:hAnsi="Arial" w:cs="Arial"/>
          <w:sz w:val="40"/>
          <w:szCs w:val="40"/>
        </w:rPr>
        <w:t>easibility Calls</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59B7AEC2" w:rsidR="008126EA" w:rsidRPr="000C6D70" w:rsidRDefault="00000629" w:rsidP="00C368FA">
      <w:pPr>
        <w:spacing w:line="240" w:lineRule="auto"/>
        <w:ind w:left="360" w:right="252"/>
        <w:rPr>
          <w:rFonts w:ascii="Arial" w:hAnsi="Arial" w:cs="Arial"/>
          <w:sz w:val="32"/>
          <w:szCs w:val="32"/>
        </w:rPr>
      </w:pPr>
      <w:r>
        <w:rPr>
          <w:rFonts w:ascii="Arial" w:hAnsi="Arial" w:cs="Arial"/>
          <w:sz w:val="32"/>
          <w:szCs w:val="32"/>
        </w:rPr>
        <w:t>OMB# 1850-0803 v.202</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38BD02DB" w:rsidR="008126EA" w:rsidRDefault="003E2101" w:rsidP="00566755">
      <w:pPr>
        <w:spacing w:after="0" w:line="240" w:lineRule="auto"/>
        <w:ind w:left="360" w:right="259"/>
        <w:rPr>
          <w:rFonts w:ascii="Arial" w:hAnsi="Arial" w:cs="Arial"/>
          <w:sz w:val="32"/>
          <w:szCs w:val="32"/>
        </w:rPr>
      </w:pPr>
      <w:r w:rsidRPr="00000629">
        <w:rPr>
          <w:rFonts w:ascii="Arial" w:hAnsi="Arial" w:cs="Arial"/>
          <w:sz w:val="32"/>
          <w:szCs w:val="32"/>
        </w:rPr>
        <w:t>July 31, 2017</w:t>
      </w:r>
    </w:p>
    <w:p w14:paraId="4265E1E0" w14:textId="77777777" w:rsidR="00E2185C" w:rsidRDefault="00E2185C" w:rsidP="00566755">
      <w:pPr>
        <w:spacing w:after="0" w:line="240" w:lineRule="auto"/>
        <w:ind w:left="360" w:right="259"/>
        <w:rPr>
          <w:rFonts w:ascii="Arial" w:hAnsi="Arial" w:cs="Arial"/>
          <w:sz w:val="32"/>
          <w:szCs w:val="32"/>
        </w:rPr>
      </w:pPr>
    </w:p>
    <w:p w14:paraId="2A062231" w14:textId="58C95D23" w:rsidR="008126EA" w:rsidRPr="00E2185C" w:rsidRDefault="008126EA" w:rsidP="00566755">
      <w:pPr>
        <w:spacing w:after="0" w:line="240" w:lineRule="auto"/>
        <w:ind w:left="360" w:right="259"/>
        <w:rPr>
          <w:rFonts w:ascii="Arial" w:hAnsi="Arial" w:cs="Arial"/>
          <w:b/>
          <w:sz w:val="32"/>
          <w:szCs w:val="32"/>
        </w:rPr>
      </w:pPr>
      <w:r w:rsidRPr="00E2185C">
        <w:rPr>
          <w:rFonts w:ascii="Arial" w:hAnsi="Arial" w:cs="Arial"/>
          <w:b/>
          <w:sz w:val="32"/>
          <w:szCs w:val="32"/>
        </w:rPr>
        <w:t>National Center for Education Statistics</w:t>
      </w:r>
      <w:r w:rsidR="00DD212C" w:rsidRPr="00E2185C">
        <w:rPr>
          <w:rFonts w:ascii="Arial" w:hAnsi="Arial" w:cs="Arial"/>
          <w:b/>
          <w:sz w:val="32"/>
          <w:szCs w:val="32"/>
        </w:rPr>
        <w:t xml:space="preserve"> (NCES)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65301C">
      <w:pPr>
        <w:spacing w:after="120" w:line="240" w:lineRule="auto"/>
        <w:ind w:right="259"/>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1C5F50AA" w14:textId="49617D7F" w:rsidR="00B36A35" w:rsidRDefault="005C60AB" w:rsidP="0065301C">
      <w:pPr>
        <w:pStyle w:val="SL-FlLftSgl"/>
        <w:spacing w:after="120" w:line="240" w:lineRule="auto"/>
        <w:jc w:val="left"/>
      </w:pPr>
      <w:r w:rsidRPr="00B22E3E">
        <w:t xml:space="preserve">The National Center for Education Statistics (NCES), </w:t>
      </w:r>
      <w:r w:rsidR="00000629">
        <w:t>with</w:t>
      </w:r>
      <w:r w:rsidR="00DD212C">
        <w:t xml:space="preserve">in the </w:t>
      </w:r>
      <w:r w:rsidR="00DD212C" w:rsidRPr="000538A1">
        <w:t xml:space="preserve">Institute of Education Sciences (IES) </w:t>
      </w:r>
      <w:r w:rsidR="00DD212C">
        <w:t>of</w:t>
      </w:r>
      <w:r w:rsidR="00000629">
        <w:t xml:space="preserve"> the </w:t>
      </w:r>
      <w:r w:rsidRPr="00B22E3E">
        <w:t xml:space="preserve">U.S. Department of Education (ED), requests OMB approval under the NCES system clearance for Cognitive, Pilot and Field Test studies (OMB #1850-0803) to conduct feasibility calls for </w:t>
      </w:r>
      <w:r w:rsidR="00955733" w:rsidRPr="00B22E3E">
        <w:t>Fast Response Survey System (FRSS)</w:t>
      </w:r>
      <w:r w:rsidR="004654C9" w:rsidRPr="00B22E3E">
        <w:t xml:space="preserve"> </w:t>
      </w:r>
      <w:r w:rsidRPr="00B22E3E">
        <w:t>survey</w:t>
      </w:r>
      <w:r w:rsidR="005D0AFA" w:rsidRPr="00B22E3E">
        <w:t xml:space="preserve"> #</w:t>
      </w:r>
      <w:r w:rsidR="00184F74" w:rsidRPr="00B22E3E">
        <w:t>10</w:t>
      </w:r>
      <w:r w:rsidR="00826555">
        <w:t>9</w:t>
      </w:r>
      <w:r w:rsidR="00184F74" w:rsidRPr="00B22E3E">
        <w:t xml:space="preserve"> </w:t>
      </w:r>
      <w:r w:rsidRPr="00B22E3E">
        <w:t>on</w:t>
      </w:r>
      <w:r w:rsidR="005248D7" w:rsidRPr="00B22E3E">
        <w:t xml:space="preserve"> </w:t>
      </w:r>
      <w:r w:rsidR="00826555">
        <w:t>public school teachers’ use of digital learning resources (DLR) for teaching</w:t>
      </w:r>
      <w:r w:rsidR="00184F74" w:rsidRPr="00B22E3E">
        <w:t xml:space="preserve">. </w:t>
      </w:r>
      <w:r w:rsidR="00E8356E" w:rsidRPr="00B22E3E">
        <w:t xml:space="preserve">NCES </w:t>
      </w:r>
      <w:r w:rsidR="00826555">
        <w:t xml:space="preserve">is </w:t>
      </w:r>
      <w:r w:rsidR="00E8356E" w:rsidRPr="00B22E3E">
        <w:t>conduct</w:t>
      </w:r>
      <w:r w:rsidR="00826555">
        <w:t>ing</w:t>
      </w:r>
      <w:r w:rsidR="00E8356E" w:rsidRPr="00B22E3E">
        <w:t xml:space="preserve"> </w:t>
      </w:r>
      <w:r w:rsidR="00A07D1F" w:rsidRPr="00B22E3E">
        <w:t>th</w:t>
      </w:r>
      <w:r w:rsidR="00D36F49" w:rsidRPr="00B22E3E">
        <w:t>is</w:t>
      </w:r>
      <w:r w:rsidR="00E8356E" w:rsidRPr="00B22E3E">
        <w:t xml:space="preserve"> FRSS survey</w:t>
      </w:r>
      <w:r w:rsidR="00826555">
        <w:t xml:space="preserve"> as part of the IES response to the request in the Every Student Succeeds </w:t>
      </w:r>
      <w:r w:rsidR="007E5D89" w:rsidRPr="000538A1">
        <w:t xml:space="preserve">Act </w:t>
      </w:r>
      <w:r w:rsidR="00DD212C">
        <w:t xml:space="preserve">of 2015 </w:t>
      </w:r>
      <w:r w:rsidR="007E5D89" w:rsidRPr="000538A1">
        <w:t>(ESSA</w:t>
      </w:r>
      <w:r w:rsidR="00DD212C">
        <w:t xml:space="preserve"> 2015, 20 U.S.C. §6301 </w:t>
      </w:r>
      <w:r w:rsidR="00DD212C" w:rsidRPr="00DD212C">
        <w:rPr>
          <w:i/>
        </w:rPr>
        <w:t>et seq.</w:t>
      </w:r>
      <w:r w:rsidR="007E5D89" w:rsidRPr="000538A1">
        <w:t xml:space="preserve">) </w:t>
      </w:r>
      <w:r w:rsidR="00826555">
        <w:t>to provide information about the educational impact of access to DLR outside of the classroom</w:t>
      </w:r>
      <w:r w:rsidR="00E8356E" w:rsidRPr="00B22E3E">
        <w:t>.</w:t>
      </w:r>
    </w:p>
    <w:p w14:paraId="797CA2E0" w14:textId="77777777" w:rsidR="00F3091A" w:rsidRDefault="00174928" w:rsidP="0065301C">
      <w:pPr>
        <w:pStyle w:val="SL-FlLftSgl"/>
        <w:spacing w:after="120" w:line="240" w:lineRule="auto"/>
        <w:jc w:val="left"/>
      </w:pPr>
      <w:r>
        <w:t>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p>
    <w:p w14:paraId="26EC76D4" w14:textId="77777777" w:rsidR="00F3091A" w:rsidRDefault="007E5D89" w:rsidP="007E5D89">
      <w:pPr>
        <w:pStyle w:val="SL-FlLftSgl"/>
        <w:spacing w:after="120" w:line="240" w:lineRule="auto"/>
        <w:jc w:val="left"/>
      </w:pPr>
      <w:r w:rsidRPr="000538A1">
        <w:t>ESSA provides guidance to state governments on how</w:t>
      </w:r>
      <w:r>
        <w:t xml:space="preserve"> </w:t>
      </w:r>
      <w:r w:rsidRPr="000538A1">
        <w:t>to receive supplemental federal funding for public education. As part of the ESSA legislation, IES is required to produce a report on the educational impact of</w:t>
      </w:r>
      <w:r>
        <w:t xml:space="preserve"> </w:t>
      </w:r>
      <w:r w:rsidRPr="000538A1">
        <w:t>access to digital learning resources (DLR) outside of the classroom.</w:t>
      </w:r>
      <w:r>
        <w:t xml:space="preserve"> </w:t>
      </w:r>
      <w:r w:rsidRPr="000538A1">
        <w:t>Specifically, ESSA requests</w:t>
      </w:r>
      <w:r>
        <w:t xml:space="preserve"> </w:t>
      </w:r>
      <w:r w:rsidRPr="000538A1">
        <w:t>that IES conduct research</w:t>
      </w:r>
      <w:r>
        <w:t xml:space="preserve"> in the five areas listed below.</w:t>
      </w:r>
    </w:p>
    <w:p w14:paraId="0F7AD91A" w14:textId="3D815D7E" w:rsidR="007E5D89" w:rsidRDefault="007E5D89" w:rsidP="007E5D89">
      <w:pPr>
        <w:pStyle w:val="SL-FlLftSgl"/>
        <w:numPr>
          <w:ilvl w:val="0"/>
          <w:numId w:val="8"/>
        </w:numPr>
        <w:spacing w:after="120" w:line="240" w:lineRule="auto"/>
        <w:jc w:val="left"/>
      </w:pPr>
      <w:r w:rsidRPr="007E5D89">
        <w:t>An analysis of student habits related to digital learning resources outside of the classroom, including the location and types of devices and technologies that students use for educational purposes</w:t>
      </w:r>
      <w:r>
        <w:t>.</w:t>
      </w:r>
    </w:p>
    <w:p w14:paraId="09DDF7F8" w14:textId="495F55D1" w:rsidR="007E5D89" w:rsidRDefault="00B06AE4" w:rsidP="007E5D89">
      <w:pPr>
        <w:pStyle w:val="SL-FlLftSgl"/>
        <w:numPr>
          <w:ilvl w:val="0"/>
          <w:numId w:val="8"/>
        </w:numPr>
        <w:spacing w:after="120" w:line="240" w:lineRule="auto"/>
        <w:jc w:val="left"/>
      </w:pPr>
      <w:r w:rsidRPr="00B06AE4">
        <w:t>An identification of the barriers students face in accessing DLR outside of the classroom.</w:t>
      </w:r>
    </w:p>
    <w:p w14:paraId="696C05B8" w14:textId="5D61375E" w:rsidR="00B06AE4" w:rsidRDefault="00220603" w:rsidP="007E5D89">
      <w:pPr>
        <w:pStyle w:val="SL-FlLftSgl"/>
        <w:numPr>
          <w:ilvl w:val="0"/>
          <w:numId w:val="8"/>
        </w:numPr>
        <w:spacing w:after="120" w:line="240" w:lineRule="auto"/>
        <w:jc w:val="left"/>
      </w:pPr>
      <w:r w:rsidRPr="00220603">
        <w:t>A description of the challenges that students who lack home internet access face, including challenges related to student participation and engagement in the classroom and homework completion</w:t>
      </w:r>
      <w:r>
        <w:t>.</w:t>
      </w:r>
    </w:p>
    <w:p w14:paraId="7596067C" w14:textId="0E873786" w:rsidR="00220603" w:rsidRDefault="00220603" w:rsidP="007E5D89">
      <w:pPr>
        <w:pStyle w:val="SL-FlLftSgl"/>
        <w:numPr>
          <w:ilvl w:val="0"/>
          <w:numId w:val="8"/>
        </w:numPr>
        <w:spacing w:after="120" w:line="240" w:lineRule="auto"/>
        <w:jc w:val="left"/>
      </w:pPr>
      <w:r w:rsidRPr="00220603">
        <w:t>An analysis of how the barriers and challenges such students face impact the instructional practice of educators.</w:t>
      </w:r>
    </w:p>
    <w:p w14:paraId="42F77943" w14:textId="77777777" w:rsidR="00F3091A" w:rsidRDefault="00220603" w:rsidP="007E5D89">
      <w:pPr>
        <w:pStyle w:val="SL-FlLftSgl"/>
        <w:numPr>
          <w:ilvl w:val="0"/>
          <w:numId w:val="8"/>
        </w:numPr>
        <w:spacing w:after="120" w:line="240" w:lineRule="auto"/>
        <w:jc w:val="left"/>
      </w:pPr>
      <w:r w:rsidRPr="00220603">
        <w:t>A description of the ways in which state education agencies, local education agencies, schools, and other entities, including partnerships of such entities, have developed effective means to address the barriers and challenges students face in accessing DLR outside of the classroom</w:t>
      </w:r>
      <w:r>
        <w:t>.</w:t>
      </w:r>
    </w:p>
    <w:p w14:paraId="0375E1EB" w14:textId="58976480" w:rsidR="00F3091A" w:rsidRDefault="00AD44ED" w:rsidP="0065301C">
      <w:pPr>
        <w:pStyle w:val="SL-FlLftSgl"/>
        <w:spacing w:after="120" w:line="240" w:lineRule="auto"/>
        <w:jc w:val="left"/>
      </w:pPr>
      <w:r>
        <w:t xml:space="preserve">ESSA refers to </w:t>
      </w:r>
      <w:r w:rsidRPr="004A1BA2">
        <w:t xml:space="preserve">the term “digital learning” </w:t>
      </w:r>
      <w:r>
        <w:t xml:space="preserve">as </w:t>
      </w:r>
      <w:r w:rsidRPr="004A1BA2">
        <w:t>“any instructional practice that effectively uses technology to strengthen a student’s learning experience and encompasses a wide spectrum of tools and prac</w:t>
      </w:r>
      <w:r>
        <w:t>tices” (</w:t>
      </w:r>
      <w:r w:rsidR="00F3091A">
        <w:t>20 U.S.C. §</w:t>
      </w:r>
      <w:r w:rsidR="00F3091A" w:rsidRPr="00F3091A">
        <w:t>7112</w:t>
      </w:r>
      <w:r w:rsidR="00F3091A">
        <w:t xml:space="preserve"> </w:t>
      </w:r>
      <w:r w:rsidR="00F3091A" w:rsidRPr="00F3091A">
        <w:t>Definitions</w:t>
      </w:r>
      <w:r>
        <w:t xml:space="preserve">). However, for this survey, the main focus of </w:t>
      </w:r>
      <w:r w:rsidRPr="00BD49F2">
        <w:t>digital learning resources</w:t>
      </w:r>
      <w:r>
        <w:t xml:space="preserve"> will be computers (e.g., laptops, desktops, notebooks), mobile devices (e.g., smart phones, tablets), and broadband internet access.</w:t>
      </w:r>
    </w:p>
    <w:p w14:paraId="386325D4" w14:textId="2F526F29" w:rsidR="00F3091A" w:rsidRDefault="00354ED7" w:rsidP="0065301C">
      <w:pPr>
        <w:pStyle w:val="SL-FlLftSgl"/>
        <w:spacing w:after="120" w:line="240" w:lineRule="auto"/>
        <w:jc w:val="left"/>
      </w:pPr>
      <w:r w:rsidRPr="00F3739F">
        <w:t>The purpose of this FRSS</w:t>
      </w:r>
      <w:r w:rsidR="00F3091A">
        <w:t xml:space="preserve"> 109</w:t>
      </w:r>
      <w:r w:rsidRPr="00F3739F">
        <w:t xml:space="preserve"> survey is to collect nationally representative data from public school</w:t>
      </w:r>
      <w:r w:rsidR="00AD44ED">
        <w:t xml:space="preserve"> teachers about their use of DLR for teaching, and how their knowledge and beliefs about their students’ access to DLR outside the classroom affect the assignments they give. The survey will focus on information that can best be provided by teacher</w:t>
      </w:r>
      <w:r w:rsidR="00A9713F">
        <w:t>s</w:t>
      </w:r>
      <w:r w:rsidR="00AD44ED">
        <w:t xml:space="preserve"> from their unique perspective and direct interaction with students.</w:t>
      </w:r>
    </w:p>
    <w:p w14:paraId="43C6FE25" w14:textId="0CFE1CC7" w:rsidR="008126EA" w:rsidRPr="0079689D" w:rsidRDefault="008126EA" w:rsidP="0065301C">
      <w:pPr>
        <w:pStyle w:val="SL-FlLftSgl"/>
        <w:spacing w:after="120" w:line="240" w:lineRule="auto"/>
        <w:jc w:val="left"/>
      </w:pPr>
      <w:r w:rsidRPr="0079689D">
        <w:t>The purpose of feasibility calls is to explore topics for potential survey items, identify and correct any potential issues with the c</w:t>
      </w:r>
      <w:r w:rsidR="005C60AB">
        <w:t>ontent and format of the survey</w:t>
      </w:r>
      <w:r w:rsidRPr="0079689D">
        <w:t xml:space="preserve"> before</w:t>
      </w:r>
      <w:r w:rsidR="00A64233" w:rsidRPr="0079689D">
        <w:t xml:space="preserve"> conducting pretests</w:t>
      </w:r>
      <w:r w:rsidR="00736674">
        <w:t>, and to en</w:t>
      </w:r>
      <w:r w:rsidRPr="0079689D">
        <w:t xml:space="preserve">sure that </w:t>
      </w:r>
      <w:r w:rsidR="005C60AB">
        <w:t>the survey</w:t>
      </w:r>
      <w:r w:rsidRPr="0079689D">
        <w:t xml:space="preserve"> capture</w:t>
      </w:r>
      <w:r w:rsidR="005C60AB">
        <w:t>s</w:t>
      </w:r>
      <w:r w:rsidRPr="0079689D">
        <w:t xml:space="preserve"> the intended meaning of the questions and minimize</w:t>
      </w:r>
      <w:r w:rsidR="00C440FF">
        <w:t>s</w:t>
      </w:r>
      <w:r w:rsidRPr="0079689D">
        <w:t xml:space="preserve"> the burden imposed on respondents. </w:t>
      </w:r>
      <w:r w:rsidR="00A778FE" w:rsidRPr="0079689D">
        <w:t>A request to conduct pretest activities will follow completion of the feasibility calls.</w:t>
      </w:r>
      <w:r w:rsidR="002624E7" w:rsidRPr="0079689D">
        <w:t xml:space="preserve"> </w:t>
      </w:r>
      <w:r w:rsidR="00DC52AF">
        <w:rPr>
          <w:bCs/>
        </w:rPr>
        <w:t xml:space="preserve">Early rounds of the feasibility calls will ask </w:t>
      </w:r>
      <w:r w:rsidR="006E032E">
        <w:rPr>
          <w:bCs/>
        </w:rPr>
        <w:t xml:space="preserve">teacher </w:t>
      </w:r>
      <w:r w:rsidR="00DC52AF">
        <w:rPr>
          <w:bCs/>
        </w:rPr>
        <w:t xml:space="preserve">respondents to </w:t>
      </w:r>
      <w:r w:rsidR="008D474E">
        <w:rPr>
          <w:bCs/>
        </w:rPr>
        <w:t>participate in a telephone discussion about</w:t>
      </w:r>
      <w:r w:rsidR="000202C4">
        <w:rPr>
          <w:bCs/>
        </w:rPr>
        <w:t xml:space="preserve"> the</w:t>
      </w:r>
      <w:r w:rsidR="006E032E">
        <w:rPr>
          <w:bCs/>
        </w:rPr>
        <w:t>ir use of DLR for teaching, and what they know about their students’ access to DLR outside of school</w:t>
      </w:r>
      <w:r w:rsidR="00DC52AF">
        <w:rPr>
          <w:bCs/>
        </w:rPr>
        <w:t>.</w:t>
      </w:r>
      <w:r w:rsidR="008D474E">
        <w:rPr>
          <w:bCs/>
        </w:rPr>
        <w:t xml:space="preserve"> This information will be used to develop the questionnaire. In later rounds of the feasibility calls, respondents will be asked to </w:t>
      </w:r>
      <w:r w:rsidR="008D474E" w:rsidRPr="006B28A0">
        <w:rPr>
          <w:bCs/>
          <w:i/>
        </w:rPr>
        <w:t>review,</w:t>
      </w:r>
      <w:r w:rsidR="008D474E">
        <w:rPr>
          <w:bCs/>
        </w:rPr>
        <w:t xml:space="preserve"> but not complete draft questionnaire items and ultimately, the draft questionnaire</w:t>
      </w:r>
      <w:r w:rsidR="006F5B88">
        <w:rPr>
          <w:bCs/>
        </w:rPr>
        <w:t>, and provide feedback by telephone</w:t>
      </w:r>
      <w:r w:rsidR="008D474E">
        <w:rPr>
          <w:bCs/>
        </w:rPr>
        <w:t>.</w:t>
      </w:r>
      <w:r w:rsidR="0034311E">
        <w:rPr>
          <w:bCs/>
        </w:rPr>
        <w:t xml:space="preserve"> </w:t>
      </w:r>
      <w:r w:rsidR="00CC72FE">
        <w:rPr>
          <w:bCs/>
        </w:rPr>
        <w:t>The p</w:t>
      </w:r>
      <w:r w:rsidR="002624E7" w:rsidRPr="0079689D">
        <w:rPr>
          <w:bCs/>
        </w:rPr>
        <w:t>retests</w:t>
      </w:r>
      <w:r w:rsidR="00B36A35">
        <w:rPr>
          <w:bCs/>
        </w:rPr>
        <w:t xml:space="preserve"> </w:t>
      </w:r>
      <w:r w:rsidR="002624E7" w:rsidRPr="0079689D">
        <w:rPr>
          <w:bCs/>
        </w:rPr>
        <w:t xml:space="preserve">will involve asking respondents to </w:t>
      </w:r>
      <w:r w:rsidR="002624E7" w:rsidRPr="006B28A0">
        <w:rPr>
          <w:bCs/>
        </w:rPr>
        <w:t>complete</w:t>
      </w:r>
      <w:r w:rsidR="002624E7" w:rsidRPr="0079689D">
        <w:rPr>
          <w:bCs/>
        </w:rPr>
        <w:t xml:space="preserve"> the </w:t>
      </w:r>
      <w:r w:rsidR="0094748D">
        <w:rPr>
          <w:bCs/>
        </w:rPr>
        <w:t xml:space="preserve">draft </w:t>
      </w:r>
      <w:r w:rsidR="002624E7" w:rsidRPr="0079689D">
        <w:rPr>
          <w:bCs/>
        </w:rPr>
        <w:t>survey and participate in a telephone debriefing.</w:t>
      </w:r>
      <w:r w:rsidR="006F6E89">
        <w:rPr>
          <w:bCs/>
        </w:rPr>
        <w:t xml:space="preserve"> </w:t>
      </w:r>
      <w:r w:rsidR="002624E7" w:rsidRPr="0079689D">
        <w:rPr>
          <w:bCs/>
        </w:rPr>
        <w:t>Feasibility calls will be done before pretests to minimize the burden on respondents.</w:t>
      </w:r>
      <w:r w:rsidR="006F6E89">
        <w:rPr>
          <w:bCs/>
        </w:rPr>
        <w:t xml:space="preserve"> </w:t>
      </w:r>
      <w:r w:rsidR="002624E7" w:rsidRPr="0079689D">
        <w:rPr>
          <w:bCs/>
        </w:rPr>
        <w:t xml:space="preserve">Pretests will be done as a final test prior to OMB </w:t>
      </w:r>
      <w:r w:rsidR="005D0AFA">
        <w:rPr>
          <w:bCs/>
        </w:rPr>
        <w:t xml:space="preserve">clearance </w:t>
      </w:r>
      <w:r w:rsidR="002624E7" w:rsidRPr="0079689D">
        <w:rPr>
          <w:bCs/>
        </w:rPr>
        <w:t>submis</w:t>
      </w:r>
      <w:r w:rsidR="005C60AB">
        <w:rPr>
          <w:bCs/>
        </w:rPr>
        <w:t xml:space="preserve">sion </w:t>
      </w:r>
      <w:r w:rsidR="00B36A35">
        <w:rPr>
          <w:bCs/>
        </w:rPr>
        <w:t xml:space="preserve">requesting </w:t>
      </w:r>
      <w:r w:rsidR="005C60AB">
        <w:rPr>
          <w:bCs/>
        </w:rPr>
        <w:t>to conduct the full</w:t>
      </w:r>
      <w:r w:rsidR="005D0AFA">
        <w:rPr>
          <w:bCs/>
        </w:rPr>
        <w:t>-scale</w:t>
      </w:r>
      <w:r w:rsidR="005C60AB">
        <w:rPr>
          <w:bCs/>
        </w:rPr>
        <w:t xml:space="preserve"> survey</w:t>
      </w:r>
      <w:r w:rsidR="002624E7" w:rsidRPr="0079689D">
        <w:rPr>
          <w:bCs/>
        </w:rPr>
        <w:t>.</w:t>
      </w:r>
      <w:r w:rsidR="006F6E89">
        <w:rPr>
          <w:bCs/>
        </w:rPr>
        <w:t xml:space="preserve"> </w:t>
      </w:r>
      <w:r w:rsidRPr="0079689D">
        <w:t>The req</w:t>
      </w:r>
      <w:r w:rsidR="005C60AB">
        <w:t>uest to conduct the full</w:t>
      </w:r>
      <w:r w:rsidR="005D0AFA">
        <w:t>-scale</w:t>
      </w:r>
      <w:r w:rsidR="005C60AB">
        <w:t xml:space="preserve"> survey</w:t>
      </w:r>
      <w:r w:rsidRPr="0079689D">
        <w:t xml:space="preserve"> will be submitted at a later date </w:t>
      </w:r>
      <w:r w:rsidR="00E25311">
        <w:t xml:space="preserve">as a renewal </w:t>
      </w:r>
      <w:r w:rsidRPr="0079689D">
        <w:t>under</w:t>
      </w:r>
      <w:r w:rsidR="00E25311">
        <w:t xml:space="preserve"> the</w:t>
      </w:r>
      <w:r w:rsidRPr="0079689D">
        <w:t xml:space="preserve"> OMB clearance for </w:t>
      </w:r>
      <w:r w:rsidR="00E25311">
        <w:t xml:space="preserve">FRSS teacher technology </w:t>
      </w:r>
      <w:r w:rsidRPr="0079689D">
        <w:t>surveys (</w:t>
      </w:r>
      <w:r w:rsidRPr="00C440FF">
        <w:t>OMB#1850-0</w:t>
      </w:r>
      <w:r w:rsidR="00E25311">
        <w:t>857</w:t>
      </w:r>
      <w:r w:rsidRPr="00C440FF">
        <w:t>),</w:t>
      </w:r>
      <w:r w:rsidRPr="0079689D">
        <w:t xml:space="preserve"> which </w:t>
      </w:r>
      <w:r w:rsidR="00F3091A">
        <w:t xml:space="preserve">NCES is </w:t>
      </w:r>
      <w:r w:rsidRPr="0079689D">
        <w:t xml:space="preserve">authorized </w:t>
      </w:r>
      <w:r w:rsidR="00F3091A">
        <w:t>to conduct by</w:t>
      </w:r>
      <w:r w:rsidRPr="0079689D">
        <w:t xml:space="preserve"> the </w:t>
      </w:r>
      <w:r w:rsidR="00F3091A" w:rsidRPr="00F3091A">
        <w:t>Education Sciences Reform Act of 2002 (ERSA 2002, 20 U.S.C. §9543</w:t>
      </w:r>
      <w:r w:rsidR="005A393C">
        <w:t>)</w:t>
      </w:r>
      <w:r w:rsidRPr="0079689D">
        <w:t>.</w:t>
      </w:r>
      <w:r w:rsidR="006F6E89">
        <w:t xml:space="preserve"> </w:t>
      </w:r>
      <w:r w:rsidR="005D0AFA" w:rsidRPr="0079689D">
        <w:rPr>
          <w:szCs w:val="22"/>
        </w:rPr>
        <w:t>NCES has contract</w:t>
      </w:r>
      <w:r w:rsidR="005D0AFA">
        <w:rPr>
          <w:szCs w:val="22"/>
        </w:rPr>
        <w:t xml:space="preserve">ed Westat for all stages of </w:t>
      </w:r>
      <w:r w:rsidR="00F3091A">
        <w:rPr>
          <w:szCs w:val="22"/>
        </w:rPr>
        <w:t>the FRSS 109 survey</w:t>
      </w:r>
      <w:r w:rsidR="005D0AFA">
        <w:rPr>
          <w:szCs w:val="22"/>
        </w:rPr>
        <w:t>.</w:t>
      </w:r>
    </w:p>
    <w:p w14:paraId="67402011" w14:textId="77777777" w:rsidR="008126EA" w:rsidRPr="0079689D" w:rsidRDefault="008126EA" w:rsidP="0065301C">
      <w:pPr>
        <w:spacing w:after="120" w:line="240" w:lineRule="auto"/>
        <w:rPr>
          <w:rFonts w:ascii="Times New Roman" w:hAnsi="Times New Roman"/>
          <w:b/>
          <w:sz w:val="28"/>
        </w:rPr>
      </w:pPr>
      <w:r w:rsidRPr="0079689D">
        <w:rPr>
          <w:rFonts w:ascii="Times New Roman" w:hAnsi="Times New Roman"/>
          <w:b/>
          <w:sz w:val="28"/>
        </w:rPr>
        <w:t>Design</w:t>
      </w:r>
    </w:p>
    <w:p w14:paraId="092CCCEC" w14:textId="77777777" w:rsidR="00B36A35" w:rsidRDefault="008126EA" w:rsidP="0065301C">
      <w:pPr>
        <w:pStyle w:val="SL-FlLftSgl"/>
        <w:spacing w:after="120" w:line="240" w:lineRule="auto"/>
        <w:rPr>
          <w:b/>
          <w:bCs/>
          <w:szCs w:val="22"/>
        </w:rPr>
      </w:pPr>
      <w:r w:rsidRPr="0079689D">
        <w:rPr>
          <w:b/>
          <w:bCs/>
          <w:szCs w:val="22"/>
        </w:rPr>
        <w:t>Overview of Survey Development</w:t>
      </w:r>
    </w:p>
    <w:p w14:paraId="2619DF02" w14:textId="0ABAE253" w:rsidR="008126EA" w:rsidRDefault="00D361B1" w:rsidP="00000629">
      <w:pPr>
        <w:pStyle w:val="SP-SglSpPara"/>
        <w:widowControl w:val="0"/>
        <w:spacing w:after="120" w:line="240" w:lineRule="auto"/>
        <w:ind w:firstLine="0"/>
        <w:jc w:val="left"/>
        <w:rPr>
          <w:szCs w:val="22"/>
        </w:rPr>
      </w:pPr>
      <w:r w:rsidRPr="00D361B1">
        <w:rPr>
          <w:szCs w:val="22"/>
        </w:rPr>
        <w:t xml:space="preserve">NCES has contracted Westat to </w:t>
      </w:r>
      <w:r w:rsidR="0092745E">
        <w:rPr>
          <w:szCs w:val="22"/>
        </w:rPr>
        <w:t>prepare for and administer</w:t>
      </w:r>
      <w:r w:rsidRPr="00D361B1">
        <w:rPr>
          <w:szCs w:val="22"/>
        </w:rPr>
        <w:t xml:space="preserve"> </w:t>
      </w:r>
      <w:r w:rsidR="0092745E">
        <w:rPr>
          <w:szCs w:val="22"/>
        </w:rPr>
        <w:t>FRSS 109</w:t>
      </w:r>
      <w:r w:rsidRPr="00D361B1">
        <w:rPr>
          <w:szCs w:val="22"/>
        </w:rPr>
        <w:t>, including development of the survey instrument.</w:t>
      </w:r>
      <w:r w:rsidR="00FE0481">
        <w:rPr>
          <w:szCs w:val="22"/>
        </w:rPr>
        <w:t xml:space="preserve"> </w:t>
      </w:r>
      <w:r>
        <w:rPr>
          <w:szCs w:val="22"/>
        </w:rPr>
        <w:t>FRSS</w:t>
      </w:r>
      <w:r w:rsidRPr="00D361B1">
        <w:rPr>
          <w:szCs w:val="22"/>
        </w:rPr>
        <w:t xml:space="preserve"> has established procedures for developing short surveys on a wide variety of topics. The techniques that we plan to use to shape the survey design on </w:t>
      </w:r>
      <w:r>
        <w:rPr>
          <w:szCs w:val="22"/>
        </w:rPr>
        <w:t>FRSS 10</w:t>
      </w:r>
      <w:r w:rsidR="004526EF">
        <w:rPr>
          <w:szCs w:val="22"/>
        </w:rPr>
        <w:t>9</w:t>
      </w:r>
      <w:r>
        <w:rPr>
          <w:szCs w:val="22"/>
        </w:rPr>
        <w:t xml:space="preserve"> </w:t>
      </w:r>
      <w:r w:rsidRPr="00D361B1">
        <w:rPr>
          <w:szCs w:val="22"/>
        </w:rPr>
        <w:t xml:space="preserve">include </w:t>
      </w:r>
      <w:r w:rsidR="00024731">
        <w:rPr>
          <w:szCs w:val="22"/>
        </w:rPr>
        <w:t xml:space="preserve">input from the </w:t>
      </w:r>
      <w:r w:rsidR="00024731" w:rsidRPr="0079689D">
        <w:rPr>
          <w:szCs w:val="22"/>
        </w:rPr>
        <w:t>NCES Quality Review Board (QRB)</w:t>
      </w:r>
      <w:r w:rsidR="00024731">
        <w:rPr>
          <w:szCs w:val="22"/>
        </w:rPr>
        <w:t>,</w:t>
      </w:r>
      <w:r w:rsidRPr="00D361B1">
        <w:rPr>
          <w:szCs w:val="22"/>
        </w:rPr>
        <w:t xml:space="preserve"> several rounds of feasibility calls, and up to two pretests. The specific ways we plan to use feasibility calls are discussed below.</w:t>
      </w:r>
    </w:p>
    <w:p w14:paraId="50F0B593" w14:textId="77777777" w:rsidR="0092745E" w:rsidRDefault="008126EA" w:rsidP="0065301C">
      <w:pPr>
        <w:pStyle w:val="SP-SglSpPara"/>
        <w:spacing w:after="120" w:line="240" w:lineRule="auto"/>
        <w:ind w:firstLine="0"/>
        <w:jc w:val="left"/>
        <w:rPr>
          <w:szCs w:val="22"/>
        </w:rPr>
      </w:pPr>
      <w:r w:rsidRPr="0079689D">
        <w:rPr>
          <w:szCs w:val="22"/>
        </w:rPr>
        <w:t xml:space="preserve">We anticipate conducting up to three rounds of feasibility calls, each with </w:t>
      </w:r>
      <w:r w:rsidR="00D361B1">
        <w:rPr>
          <w:szCs w:val="22"/>
        </w:rPr>
        <w:t>fifteen</w:t>
      </w:r>
      <w:r w:rsidR="00D361B1" w:rsidRPr="0079689D">
        <w:rPr>
          <w:szCs w:val="22"/>
        </w:rPr>
        <w:t xml:space="preserve"> </w:t>
      </w:r>
      <w:r w:rsidRPr="0079689D">
        <w:rPr>
          <w:szCs w:val="22"/>
        </w:rPr>
        <w:t>or fewer respondents</w:t>
      </w:r>
      <w:r w:rsidR="00D361B1">
        <w:rPr>
          <w:szCs w:val="22"/>
        </w:rPr>
        <w:t xml:space="preserve">. </w:t>
      </w:r>
      <w:r w:rsidR="00024FB7" w:rsidRPr="008563FC">
        <w:t>With new survey</w:t>
      </w:r>
      <w:r w:rsidR="006E6161">
        <w:t>s</w:t>
      </w:r>
      <w:r w:rsidR="00024FB7" w:rsidRPr="008563FC">
        <w:t xml:space="preserve"> </w:t>
      </w:r>
      <w:r w:rsidR="00024FB7">
        <w:t xml:space="preserve">such as </w:t>
      </w:r>
      <w:r w:rsidR="006E6161">
        <w:t xml:space="preserve">the </w:t>
      </w:r>
      <w:r w:rsidR="00312043">
        <w:t>teacher</w:t>
      </w:r>
      <w:r w:rsidR="006E6161">
        <w:t xml:space="preserve"> </w:t>
      </w:r>
      <w:r w:rsidR="00312043">
        <w:t xml:space="preserve">use of DLR </w:t>
      </w:r>
      <w:r w:rsidR="006E6161">
        <w:t>survey</w:t>
      </w:r>
      <w:r w:rsidR="00024FB7" w:rsidRPr="008563FC">
        <w:t xml:space="preserve">, the initial feasibility calls use an open-ended interview guide rather </w:t>
      </w:r>
      <w:r w:rsidR="00024FB7">
        <w:t xml:space="preserve">than </w:t>
      </w:r>
      <w:r w:rsidR="00024FB7" w:rsidRPr="008563FC">
        <w:t xml:space="preserve">a questionnaire. As rounds of feasibility calls progress, respondents </w:t>
      </w:r>
      <w:r w:rsidR="00D361B1">
        <w:rPr>
          <w:szCs w:val="22"/>
        </w:rPr>
        <w:t xml:space="preserve">will be asked to </w:t>
      </w:r>
      <w:r w:rsidRPr="0079689D">
        <w:rPr>
          <w:szCs w:val="22"/>
        </w:rPr>
        <w:t>review</w:t>
      </w:r>
      <w:r w:rsidR="00FE0481">
        <w:rPr>
          <w:szCs w:val="22"/>
        </w:rPr>
        <w:t>, but not complete</w:t>
      </w:r>
      <w:r w:rsidRPr="0079689D">
        <w:rPr>
          <w:szCs w:val="22"/>
        </w:rPr>
        <w:t xml:space="preserve"> </w:t>
      </w:r>
      <w:r w:rsidR="00024FB7">
        <w:rPr>
          <w:szCs w:val="22"/>
        </w:rPr>
        <w:t xml:space="preserve">draft questionnaire items and </w:t>
      </w:r>
      <w:r w:rsidR="00FE0481">
        <w:rPr>
          <w:szCs w:val="22"/>
        </w:rPr>
        <w:t>ultimately</w:t>
      </w:r>
      <w:r w:rsidR="00024FB7">
        <w:rPr>
          <w:szCs w:val="22"/>
        </w:rPr>
        <w:t xml:space="preserve"> </w:t>
      </w:r>
      <w:r w:rsidR="00F81F8C">
        <w:rPr>
          <w:szCs w:val="22"/>
        </w:rPr>
        <w:t>a</w:t>
      </w:r>
      <w:r w:rsidR="00F81F8C" w:rsidRPr="0079689D">
        <w:rPr>
          <w:szCs w:val="22"/>
        </w:rPr>
        <w:t xml:space="preserve"> </w:t>
      </w:r>
      <w:r w:rsidR="00F81F8C">
        <w:rPr>
          <w:szCs w:val="22"/>
        </w:rPr>
        <w:t xml:space="preserve">draft </w:t>
      </w:r>
      <w:r w:rsidRPr="0079689D">
        <w:rPr>
          <w:szCs w:val="22"/>
        </w:rPr>
        <w:t>questionnaire.</w:t>
      </w:r>
      <w:r w:rsidR="006C03C5">
        <w:rPr>
          <w:szCs w:val="22"/>
        </w:rPr>
        <w:t xml:space="preserve"> </w:t>
      </w:r>
      <w:r w:rsidRPr="0079689D">
        <w:rPr>
          <w:szCs w:val="22"/>
        </w:rPr>
        <w:t xml:space="preserve">Conducting multiple rounds of feasibility calls will systematically inform us </w:t>
      </w:r>
      <w:r w:rsidR="00312043">
        <w:rPr>
          <w:szCs w:val="22"/>
        </w:rPr>
        <w:t xml:space="preserve">about </w:t>
      </w:r>
      <w:r w:rsidR="0092745E">
        <w:rPr>
          <w:szCs w:val="22"/>
        </w:rPr>
        <w:t xml:space="preserve">public school </w:t>
      </w:r>
      <w:r w:rsidR="00312043">
        <w:rPr>
          <w:szCs w:val="22"/>
        </w:rPr>
        <w:t xml:space="preserve">teachers’ use of DLR for teaching </w:t>
      </w:r>
      <w:r w:rsidR="00312043">
        <w:rPr>
          <w:bCs/>
        </w:rPr>
        <w:t>and what they know about their students’ access to DLR outside of school</w:t>
      </w:r>
      <w:r w:rsidR="0092745E">
        <w:rPr>
          <w:bCs/>
        </w:rPr>
        <w:t xml:space="preserve">. The gathered information will be used </w:t>
      </w:r>
      <w:r w:rsidR="00F81F8C">
        <w:rPr>
          <w:szCs w:val="22"/>
        </w:rPr>
        <w:t>to draft a questionnaire</w:t>
      </w:r>
      <w:r w:rsidR="009D20F4">
        <w:rPr>
          <w:szCs w:val="22"/>
        </w:rPr>
        <w:t>,</w:t>
      </w:r>
      <w:r w:rsidR="00D30956">
        <w:rPr>
          <w:szCs w:val="22"/>
        </w:rPr>
        <w:t xml:space="preserve"> and in later rounds </w:t>
      </w:r>
      <w:r w:rsidR="00952B68">
        <w:rPr>
          <w:szCs w:val="22"/>
        </w:rPr>
        <w:t xml:space="preserve">will provide in-depth information on </w:t>
      </w:r>
      <w:r w:rsidRPr="0079689D">
        <w:rPr>
          <w:szCs w:val="22"/>
        </w:rPr>
        <w:t xml:space="preserve">respondents’ perceptions of the </w:t>
      </w:r>
      <w:r w:rsidR="00F81F8C">
        <w:rPr>
          <w:szCs w:val="22"/>
        </w:rPr>
        <w:t xml:space="preserve">draft </w:t>
      </w:r>
      <w:r w:rsidRPr="0079689D">
        <w:rPr>
          <w:szCs w:val="22"/>
        </w:rPr>
        <w:t>survey and response burden</w:t>
      </w:r>
      <w:r w:rsidR="00D30956">
        <w:rPr>
          <w:szCs w:val="22"/>
        </w:rPr>
        <w:t xml:space="preserve">. The process </w:t>
      </w:r>
      <w:r w:rsidRPr="0079689D">
        <w:rPr>
          <w:szCs w:val="22"/>
        </w:rPr>
        <w:t>will result in several iterations of the questionnaire</w:t>
      </w:r>
      <w:r w:rsidR="00D30956">
        <w:rPr>
          <w:szCs w:val="22"/>
        </w:rPr>
        <w:t xml:space="preserve"> items</w:t>
      </w:r>
      <w:r w:rsidR="0092745E">
        <w:rPr>
          <w:szCs w:val="22"/>
        </w:rPr>
        <w:t>.</w:t>
      </w:r>
    </w:p>
    <w:p w14:paraId="498D1615" w14:textId="4B4E837B" w:rsidR="008126EA" w:rsidRPr="0079689D" w:rsidRDefault="008126EA" w:rsidP="0065301C">
      <w:pPr>
        <w:pStyle w:val="SP-SglSpPara"/>
        <w:spacing w:after="120" w:line="240" w:lineRule="auto"/>
        <w:ind w:firstLine="0"/>
        <w:jc w:val="left"/>
        <w:rPr>
          <w:szCs w:val="22"/>
        </w:rPr>
      </w:pPr>
      <w:r w:rsidRPr="0079689D">
        <w:rPr>
          <w:szCs w:val="22"/>
        </w:rPr>
        <w:t xml:space="preserve">The first round of calls will focus on </w:t>
      </w:r>
      <w:r w:rsidR="00D30956">
        <w:rPr>
          <w:szCs w:val="22"/>
        </w:rPr>
        <w:t>learning more about</w:t>
      </w:r>
      <w:r w:rsidR="00DF2707">
        <w:rPr>
          <w:szCs w:val="22"/>
        </w:rPr>
        <w:t xml:space="preserve"> teachers’ knowledge and beliefs about their students’ access to technology and the Internet for doing school assignments outside of school, and how that influences the assignments they give; barriers and challenges they think their students face in using technology and the Internet for class assignments outside of school; how teachers use technology for instructional management practices and communication with students and/or parents; and digital devices and software that the district or school make available to the teachers’ students for use outside of class time.</w:t>
      </w:r>
      <w:r w:rsidR="00FE0481">
        <w:rPr>
          <w:szCs w:val="22"/>
        </w:rPr>
        <w:t xml:space="preserve"> </w:t>
      </w:r>
      <w:r w:rsidRPr="0079689D">
        <w:rPr>
          <w:szCs w:val="22"/>
        </w:rPr>
        <w:t xml:space="preserve">For the next round of feasibility calls, </w:t>
      </w:r>
      <w:r w:rsidR="00F81F8C">
        <w:rPr>
          <w:szCs w:val="22"/>
        </w:rPr>
        <w:t xml:space="preserve">respondents will be asked to review draft </w:t>
      </w:r>
      <w:r w:rsidR="00FE0481">
        <w:rPr>
          <w:szCs w:val="22"/>
        </w:rPr>
        <w:t xml:space="preserve">survey questions, </w:t>
      </w:r>
      <w:r w:rsidRPr="0079689D">
        <w:rPr>
          <w:szCs w:val="22"/>
        </w:rPr>
        <w:t>instructions</w:t>
      </w:r>
      <w:r w:rsidR="00FE0481">
        <w:rPr>
          <w:szCs w:val="22"/>
        </w:rPr>
        <w:t xml:space="preserve">, </w:t>
      </w:r>
      <w:r w:rsidRPr="0079689D">
        <w:rPr>
          <w:szCs w:val="22"/>
        </w:rPr>
        <w:t xml:space="preserve">and definitions </w:t>
      </w:r>
      <w:r w:rsidR="0092745E">
        <w:rPr>
          <w:szCs w:val="22"/>
        </w:rPr>
        <w:t xml:space="preserve">that will be developed </w:t>
      </w:r>
      <w:r w:rsidRPr="0079689D">
        <w:rPr>
          <w:szCs w:val="22"/>
        </w:rPr>
        <w:t>based on the initial round of feasibility calls.</w:t>
      </w:r>
      <w:r w:rsidR="00E77B2F">
        <w:rPr>
          <w:szCs w:val="22"/>
        </w:rPr>
        <w:t xml:space="preserve"> </w:t>
      </w:r>
      <w:r w:rsidR="00FE0481">
        <w:rPr>
          <w:szCs w:val="22"/>
        </w:rPr>
        <w:t>As a result of the feedback we receive</w:t>
      </w:r>
      <w:r w:rsidR="00F81F8C" w:rsidRPr="00F81F8C">
        <w:rPr>
          <w:szCs w:val="22"/>
        </w:rPr>
        <w:t xml:space="preserve">, we will make any necessary changes to the survey </w:t>
      </w:r>
      <w:r w:rsidR="00F81F8C">
        <w:rPr>
          <w:szCs w:val="22"/>
        </w:rPr>
        <w:t xml:space="preserve">items and draft a questionnaire. </w:t>
      </w:r>
      <w:r w:rsidRPr="0079689D">
        <w:rPr>
          <w:szCs w:val="22"/>
        </w:rPr>
        <w:t xml:space="preserve">In the </w:t>
      </w:r>
      <w:r w:rsidR="00F81F8C">
        <w:rPr>
          <w:szCs w:val="22"/>
        </w:rPr>
        <w:t>third</w:t>
      </w:r>
      <w:r w:rsidR="00FE0481">
        <w:rPr>
          <w:szCs w:val="22"/>
        </w:rPr>
        <w:t xml:space="preserve"> and final</w:t>
      </w:r>
      <w:r w:rsidR="00F81F8C" w:rsidRPr="0079689D">
        <w:rPr>
          <w:szCs w:val="22"/>
        </w:rPr>
        <w:t xml:space="preserve"> </w:t>
      </w:r>
      <w:r w:rsidRPr="0079689D">
        <w:rPr>
          <w:szCs w:val="22"/>
        </w:rPr>
        <w:t>round</w:t>
      </w:r>
      <w:r w:rsidR="00FE0481">
        <w:rPr>
          <w:szCs w:val="22"/>
        </w:rPr>
        <w:t xml:space="preserve"> of feasibility calls</w:t>
      </w:r>
      <w:r w:rsidRPr="0079689D">
        <w:rPr>
          <w:szCs w:val="22"/>
        </w:rPr>
        <w:t xml:space="preserve">, we will ask </w:t>
      </w:r>
      <w:r w:rsidR="00FE0481">
        <w:rPr>
          <w:szCs w:val="22"/>
        </w:rPr>
        <w:t xml:space="preserve">for </w:t>
      </w:r>
      <w:r w:rsidRPr="0079689D">
        <w:rPr>
          <w:szCs w:val="22"/>
        </w:rPr>
        <w:t>respondent</w:t>
      </w:r>
      <w:r w:rsidR="00FE0481">
        <w:rPr>
          <w:szCs w:val="22"/>
        </w:rPr>
        <w:t>s’ feedback on</w:t>
      </w:r>
      <w:r w:rsidRPr="0079689D">
        <w:rPr>
          <w:szCs w:val="22"/>
        </w:rPr>
        <w:t xml:space="preserve"> </w:t>
      </w:r>
      <w:r w:rsidR="00F81F8C">
        <w:rPr>
          <w:szCs w:val="22"/>
        </w:rPr>
        <w:t>the draft questionnaire</w:t>
      </w:r>
      <w:r w:rsidR="0034311E">
        <w:rPr>
          <w:szCs w:val="22"/>
        </w:rPr>
        <w:t xml:space="preserve">. </w:t>
      </w:r>
      <w:r w:rsidRPr="0079689D">
        <w:rPr>
          <w:szCs w:val="22"/>
        </w:rPr>
        <w:t>The</w:t>
      </w:r>
      <w:r w:rsidR="00736674">
        <w:rPr>
          <w:szCs w:val="22"/>
        </w:rPr>
        <w:t xml:space="preserve"> resulting draft</w:t>
      </w:r>
      <w:r w:rsidR="00E77B2F">
        <w:rPr>
          <w:szCs w:val="22"/>
        </w:rPr>
        <w:t xml:space="preserve"> of the survey</w:t>
      </w:r>
      <w:r w:rsidRPr="0079689D">
        <w:rPr>
          <w:szCs w:val="22"/>
        </w:rPr>
        <w:t xml:space="preserve"> will be reviewed by the NCES QRB and revised as necessary to prepare </w:t>
      </w:r>
      <w:r w:rsidR="00C74547">
        <w:rPr>
          <w:szCs w:val="22"/>
        </w:rPr>
        <w:t xml:space="preserve">it </w:t>
      </w:r>
      <w:r w:rsidRPr="0079689D">
        <w:rPr>
          <w:szCs w:val="22"/>
        </w:rPr>
        <w:t>for pretesting.</w:t>
      </w:r>
    </w:p>
    <w:p w14:paraId="2605B127" w14:textId="77777777" w:rsidR="002318D8" w:rsidRPr="0079689D" w:rsidRDefault="002318D8" w:rsidP="0065301C">
      <w:pPr>
        <w:pStyle w:val="SL-FlLftSgl"/>
        <w:spacing w:after="120" w:line="240" w:lineRule="auto"/>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F91D923" w14:textId="7B95E3E7" w:rsidR="002318D8" w:rsidRDefault="00843711" w:rsidP="0065301C">
      <w:pPr>
        <w:pStyle w:val="SP-SglSpPara"/>
        <w:spacing w:line="240" w:lineRule="auto"/>
        <w:ind w:firstLine="0"/>
        <w:jc w:val="left"/>
        <w:rPr>
          <w:bCs/>
        </w:rPr>
      </w:pPr>
      <w:r w:rsidRPr="005943B7">
        <w:t xml:space="preserve">The </w:t>
      </w:r>
      <w:r w:rsidR="0069222D" w:rsidRPr="005943B7">
        <w:t xml:space="preserve">NCES </w:t>
      </w:r>
      <w:r w:rsidRPr="005943B7">
        <w:t xml:space="preserve">QRB </w:t>
      </w:r>
      <w:r w:rsidR="005D0AFA">
        <w:rPr>
          <w:bCs/>
        </w:rPr>
        <w:t xml:space="preserve">members </w:t>
      </w:r>
      <w:r w:rsidRPr="005943B7">
        <w:t xml:space="preserve">reviewed </w:t>
      </w:r>
      <w:r w:rsidR="005D0AFA">
        <w:rPr>
          <w:bCs/>
        </w:rPr>
        <w:t xml:space="preserve">a draft </w:t>
      </w:r>
      <w:r w:rsidR="00BD115E">
        <w:rPr>
          <w:bCs/>
        </w:rPr>
        <w:t>list of questionnaire</w:t>
      </w:r>
      <w:r w:rsidR="00245E7B">
        <w:rPr>
          <w:bCs/>
        </w:rPr>
        <w:t xml:space="preserve"> and discussion</w:t>
      </w:r>
      <w:r w:rsidR="00BD115E">
        <w:rPr>
          <w:bCs/>
        </w:rPr>
        <w:t xml:space="preserve"> topics </w:t>
      </w:r>
      <w:r w:rsidRPr="005943B7">
        <w:t>prior to th</w:t>
      </w:r>
      <w:r w:rsidR="005D0AFA">
        <w:t>is</w:t>
      </w:r>
      <w:r w:rsidRPr="005943B7">
        <w:t xml:space="preserve"> </w:t>
      </w:r>
      <w:r w:rsidR="0092745E">
        <w:t>request</w:t>
      </w:r>
      <w:r w:rsidRPr="005943B7">
        <w:t xml:space="preserve"> for the</w:t>
      </w:r>
      <w:r>
        <w:rPr>
          <w:bCs/>
        </w:rPr>
        <w:t xml:space="preserve"> feasibility calls.</w:t>
      </w:r>
      <w:r w:rsidR="006F6E89">
        <w:rPr>
          <w:bCs/>
        </w:rPr>
        <w:t xml:space="preserve"> </w:t>
      </w:r>
      <w:r w:rsidR="0069222D">
        <w:rPr>
          <w:bCs/>
        </w:rPr>
        <w:t xml:space="preserve">Revisions were made to the </w:t>
      </w:r>
      <w:r w:rsidR="00BD115E">
        <w:rPr>
          <w:bCs/>
        </w:rPr>
        <w:t xml:space="preserve">list of topics </w:t>
      </w:r>
      <w:r w:rsidR="0069222D">
        <w:rPr>
          <w:bCs/>
        </w:rPr>
        <w:t>based on input from the reviewers</w:t>
      </w:r>
      <w:r w:rsidR="00BD115E">
        <w:rPr>
          <w:bCs/>
        </w:rPr>
        <w:t>, and the list was used to develop an interview guide for</w:t>
      </w:r>
      <w:r w:rsidR="00BB5206">
        <w:rPr>
          <w:bCs/>
        </w:rPr>
        <w:t xml:space="preserve"> </w:t>
      </w:r>
      <w:r w:rsidR="00BD115E">
        <w:rPr>
          <w:bCs/>
        </w:rPr>
        <w:t>the feasibility calls</w:t>
      </w:r>
      <w:r w:rsidR="0092745E">
        <w:rPr>
          <w:bCs/>
        </w:rPr>
        <w:t xml:space="preserve"> (</w:t>
      </w:r>
      <w:r w:rsidR="0092745E" w:rsidRPr="0092745E">
        <w:rPr>
          <w:bCs/>
        </w:rPr>
        <w:t>Attachment 3</w:t>
      </w:r>
      <w:r w:rsidR="0092745E">
        <w:rPr>
          <w:bCs/>
        </w:rPr>
        <w:t>)</w:t>
      </w:r>
      <w:r w:rsidR="005F0FBC">
        <w:rPr>
          <w:bCs/>
        </w:rPr>
        <w:t>.</w:t>
      </w:r>
      <w:r w:rsidR="006F6E89">
        <w:rPr>
          <w:bCs/>
        </w:rPr>
        <w:t xml:space="preserve"> </w:t>
      </w:r>
      <w:r w:rsidR="007E4482">
        <w:rPr>
          <w:bCs/>
        </w:rPr>
        <w:t>In addition to staff from</w:t>
      </w:r>
      <w:r w:rsidR="00E6098A">
        <w:rPr>
          <w:bCs/>
        </w:rPr>
        <w:t xml:space="preserve"> </w:t>
      </w:r>
      <w:r w:rsidR="0092745E">
        <w:rPr>
          <w:bCs/>
        </w:rPr>
        <w:t>NCES’s</w:t>
      </w:r>
      <w:r w:rsidR="00E6098A">
        <w:rPr>
          <w:bCs/>
        </w:rPr>
        <w:t xml:space="preserve"> Statistical Standards group</w:t>
      </w:r>
      <w:r w:rsidR="00704A79">
        <w:rPr>
          <w:bCs/>
        </w:rPr>
        <w:t xml:space="preserve">, the Annual Reports group, </w:t>
      </w:r>
      <w:r w:rsidR="00E6098A">
        <w:rPr>
          <w:bCs/>
        </w:rPr>
        <w:t>and</w:t>
      </w:r>
      <w:r w:rsidR="007E4482">
        <w:rPr>
          <w:bCs/>
        </w:rPr>
        <w:t xml:space="preserve"> each of the </w:t>
      </w:r>
      <w:r w:rsidR="00BD2281">
        <w:rPr>
          <w:bCs/>
        </w:rPr>
        <w:t xml:space="preserve">three </w:t>
      </w:r>
      <w:r w:rsidR="007E4482">
        <w:rPr>
          <w:bCs/>
        </w:rPr>
        <w:t>Divisions, the QR</w:t>
      </w:r>
      <w:r w:rsidR="009D20F4">
        <w:rPr>
          <w:bCs/>
        </w:rPr>
        <w:t>B also included staff from</w:t>
      </w:r>
      <w:r w:rsidR="004376E4">
        <w:rPr>
          <w:bCs/>
        </w:rPr>
        <w:t xml:space="preserve"> </w:t>
      </w:r>
      <w:r w:rsidR="0092745E">
        <w:rPr>
          <w:bCs/>
        </w:rPr>
        <w:t xml:space="preserve">ED’s  </w:t>
      </w:r>
      <w:r w:rsidR="004376E4">
        <w:rPr>
          <w:bCs/>
        </w:rPr>
        <w:t xml:space="preserve">Office of Educational Technology (OET) and the Policies and Programs Studies Service </w:t>
      </w:r>
      <w:r w:rsidR="00704A79">
        <w:rPr>
          <w:bCs/>
        </w:rPr>
        <w:t>of the Office of Planning, Evaluation,</w:t>
      </w:r>
      <w:r w:rsidR="0092745E">
        <w:rPr>
          <w:bCs/>
        </w:rPr>
        <w:t xml:space="preserve"> and Policy Development (OPEPD)</w:t>
      </w:r>
      <w:r w:rsidR="00704A79">
        <w:rPr>
          <w:bCs/>
        </w:rPr>
        <w:t>;</w:t>
      </w:r>
      <w:r w:rsidR="00E6098A">
        <w:rPr>
          <w:bCs/>
        </w:rPr>
        <w:t xml:space="preserve"> the </w:t>
      </w:r>
      <w:r w:rsidR="00DE446C">
        <w:rPr>
          <w:bCs/>
        </w:rPr>
        <w:t xml:space="preserve">U.S. Commerce Department’s </w:t>
      </w:r>
      <w:r w:rsidR="00E6098A">
        <w:rPr>
          <w:bCs/>
        </w:rPr>
        <w:t>National Telecommunication and Information Administration</w:t>
      </w:r>
      <w:r w:rsidR="00704A79">
        <w:rPr>
          <w:bCs/>
        </w:rPr>
        <w:t>;</w:t>
      </w:r>
      <w:r w:rsidR="00E6098A">
        <w:rPr>
          <w:bCs/>
        </w:rPr>
        <w:t xml:space="preserve"> </w:t>
      </w:r>
      <w:r w:rsidR="004376E4">
        <w:rPr>
          <w:bCs/>
        </w:rPr>
        <w:t>and the IBM Center for The Business of Government</w:t>
      </w:r>
      <w:r w:rsidR="007E4482" w:rsidRPr="00CC2AF7">
        <w:rPr>
          <w:bCs/>
        </w:rPr>
        <w:t>.</w:t>
      </w:r>
      <w:r w:rsidR="009D20F4">
        <w:rPr>
          <w:bCs/>
        </w:rPr>
        <w:t xml:space="preserve"> The QRB members for this survey are listed below:</w:t>
      </w:r>
    </w:p>
    <w:p w14:paraId="21E02ED8" w14:textId="77777777" w:rsidR="009D20F4" w:rsidRPr="00340C5D" w:rsidRDefault="009D20F4" w:rsidP="0065301C">
      <w:pPr>
        <w:pStyle w:val="SP-SglSpPara"/>
        <w:spacing w:line="240" w:lineRule="auto"/>
        <w:ind w:firstLine="0"/>
        <w:jc w:val="left"/>
        <w:rPr>
          <w:bCs/>
          <w:sz w:val="12"/>
          <w:szCs w:val="12"/>
        </w:rPr>
      </w:pPr>
    </w:p>
    <w:p w14:paraId="0B9F1B9C" w14:textId="77777777" w:rsidR="00DD28C1" w:rsidRPr="00340C5D" w:rsidRDefault="00DD28C1" w:rsidP="0065301C">
      <w:pPr>
        <w:pStyle w:val="SP-SglSpPara"/>
        <w:spacing w:line="240" w:lineRule="auto"/>
        <w:ind w:firstLine="0"/>
        <w:jc w:val="left"/>
        <w:rPr>
          <w:sz w:val="12"/>
          <w:szCs w:val="12"/>
        </w:rPr>
        <w:sectPr w:rsidR="00DD28C1" w:rsidRPr="00340C5D" w:rsidSect="00000629">
          <w:footerReference w:type="default" r:id="rId9"/>
          <w:pgSz w:w="12240" w:h="15840" w:code="1"/>
          <w:pgMar w:top="864" w:right="864" w:bottom="720" w:left="864" w:header="432" w:footer="288" w:gutter="0"/>
          <w:cols w:space="720"/>
          <w:titlePg/>
          <w:docGrid w:linePitch="360"/>
        </w:sectPr>
      </w:pPr>
    </w:p>
    <w:p w14:paraId="6AD9BD13" w14:textId="197725FE" w:rsidR="008621B0" w:rsidRPr="00DE446C" w:rsidRDefault="00BE6FEF" w:rsidP="00DE446C">
      <w:pPr>
        <w:pStyle w:val="SP-SglSpPara"/>
        <w:spacing w:after="40" w:line="240" w:lineRule="auto"/>
        <w:ind w:left="288" w:hanging="288"/>
        <w:jc w:val="left"/>
        <w:rPr>
          <w:sz w:val="20"/>
        </w:rPr>
      </w:pPr>
      <w:r w:rsidRPr="00DE446C">
        <w:rPr>
          <w:sz w:val="20"/>
        </w:rPr>
        <w:t>Rafi Goldberg, National Telecommunications and Information Administration, Commerce</w:t>
      </w:r>
    </w:p>
    <w:p w14:paraId="0B17D239" w14:textId="148CBD8D" w:rsidR="008063DD" w:rsidRPr="00DE446C" w:rsidRDefault="00BE6FEF" w:rsidP="00DE446C">
      <w:pPr>
        <w:pStyle w:val="SP-SglSpPara"/>
        <w:spacing w:after="40" w:line="240" w:lineRule="auto"/>
        <w:ind w:firstLine="0"/>
        <w:jc w:val="left"/>
        <w:rPr>
          <w:sz w:val="20"/>
        </w:rPr>
      </w:pPr>
      <w:r w:rsidRPr="00DE446C">
        <w:rPr>
          <w:sz w:val="20"/>
        </w:rPr>
        <w:t>James Collins, Office of Educational Technology</w:t>
      </w:r>
    </w:p>
    <w:p w14:paraId="2BE881E4" w14:textId="3731397F" w:rsidR="008063DD" w:rsidRPr="00DE446C" w:rsidRDefault="00BE6FEF" w:rsidP="00DE446C">
      <w:pPr>
        <w:pStyle w:val="SP-SglSpPara"/>
        <w:spacing w:after="40" w:line="240" w:lineRule="auto"/>
        <w:ind w:left="288" w:hanging="288"/>
        <w:jc w:val="left"/>
        <w:rPr>
          <w:sz w:val="20"/>
        </w:rPr>
      </w:pPr>
      <w:r w:rsidRPr="00DE446C">
        <w:rPr>
          <w:sz w:val="20"/>
        </w:rPr>
        <w:t xml:space="preserve">Andrew Abrams, </w:t>
      </w:r>
      <w:r w:rsidR="00704A79" w:rsidRPr="00DE446C">
        <w:rPr>
          <w:sz w:val="20"/>
        </w:rPr>
        <w:t>OPEPD (Policy and Program Studies Service)</w:t>
      </w:r>
    </w:p>
    <w:p w14:paraId="668A922B" w14:textId="373B60A6" w:rsidR="0041365E" w:rsidRPr="00DE446C" w:rsidRDefault="00704A79" w:rsidP="00DE446C">
      <w:pPr>
        <w:pStyle w:val="SP-SglSpPara"/>
        <w:spacing w:after="40" w:line="240" w:lineRule="auto"/>
        <w:ind w:left="288" w:hanging="288"/>
        <w:jc w:val="left"/>
        <w:rPr>
          <w:sz w:val="20"/>
        </w:rPr>
      </w:pPr>
      <w:r w:rsidRPr="00DE446C">
        <w:rPr>
          <w:sz w:val="20"/>
        </w:rPr>
        <w:t xml:space="preserve">Dan Chenok, </w:t>
      </w:r>
      <w:r w:rsidRPr="00DE446C">
        <w:rPr>
          <w:bCs/>
          <w:sz w:val="20"/>
        </w:rPr>
        <w:t xml:space="preserve">the IBM Center for </w:t>
      </w:r>
      <w:r w:rsidR="005F61E8" w:rsidRPr="00DE446C">
        <w:rPr>
          <w:bCs/>
          <w:sz w:val="20"/>
        </w:rPr>
        <w:t>T</w:t>
      </w:r>
      <w:r w:rsidRPr="00DE446C">
        <w:rPr>
          <w:bCs/>
          <w:sz w:val="20"/>
        </w:rPr>
        <w:t>he Business of Government</w:t>
      </w:r>
    </w:p>
    <w:p w14:paraId="39CF4B7D" w14:textId="5ED3DDB3" w:rsidR="008063DD" w:rsidRPr="00DE446C" w:rsidRDefault="00704A79" w:rsidP="00DE446C">
      <w:pPr>
        <w:pStyle w:val="SP-SglSpPara"/>
        <w:spacing w:after="40" w:line="240" w:lineRule="auto"/>
        <w:ind w:left="288" w:hanging="288"/>
        <w:jc w:val="left"/>
        <w:rPr>
          <w:sz w:val="20"/>
        </w:rPr>
      </w:pPr>
      <w:r w:rsidRPr="00DE446C">
        <w:rPr>
          <w:sz w:val="20"/>
        </w:rPr>
        <w:t>Halima Adenegan, NCES (Assessment Division)</w:t>
      </w:r>
    </w:p>
    <w:p w14:paraId="00ECF9B1" w14:textId="471475F6" w:rsidR="00704A79" w:rsidRPr="00DE446C" w:rsidRDefault="00704A79" w:rsidP="00DE446C">
      <w:pPr>
        <w:pStyle w:val="SP-SglSpPara"/>
        <w:spacing w:after="40" w:line="240" w:lineRule="auto"/>
        <w:ind w:left="288" w:hanging="288"/>
        <w:jc w:val="left"/>
        <w:rPr>
          <w:sz w:val="20"/>
        </w:rPr>
      </w:pPr>
      <w:r w:rsidRPr="00DE446C">
        <w:rPr>
          <w:sz w:val="20"/>
        </w:rPr>
        <w:t>Jamie Deaton, NCES (Assessment Division, NAEP)</w:t>
      </w:r>
    </w:p>
    <w:p w14:paraId="3E73FA15" w14:textId="6FC8A113" w:rsidR="0084292A" w:rsidRPr="00DE446C" w:rsidRDefault="0084292A" w:rsidP="00DE446C">
      <w:pPr>
        <w:pStyle w:val="SP-SglSpPara"/>
        <w:spacing w:after="40" w:line="240" w:lineRule="auto"/>
        <w:ind w:firstLine="0"/>
        <w:jc w:val="left"/>
        <w:rPr>
          <w:sz w:val="20"/>
        </w:rPr>
      </w:pPr>
      <w:r w:rsidRPr="00DE446C">
        <w:rPr>
          <w:sz w:val="20"/>
        </w:rPr>
        <w:t>John Ralph, NCES (Annual Reports and Information)</w:t>
      </w:r>
    </w:p>
    <w:p w14:paraId="39DDE4A4" w14:textId="5108315B" w:rsidR="0084292A" w:rsidRPr="00DE446C" w:rsidRDefault="00704A79" w:rsidP="00DE446C">
      <w:pPr>
        <w:pStyle w:val="SP-SglSpPara"/>
        <w:spacing w:after="40" w:line="240" w:lineRule="auto"/>
        <w:ind w:left="288" w:hanging="288"/>
        <w:jc w:val="left"/>
        <w:rPr>
          <w:sz w:val="20"/>
        </w:rPr>
      </w:pPr>
      <w:r w:rsidRPr="00DE446C">
        <w:rPr>
          <w:sz w:val="20"/>
        </w:rPr>
        <w:t>Tom Snyder, NCES (Annual Reports and Information)</w:t>
      </w:r>
    </w:p>
    <w:p w14:paraId="615475D8" w14:textId="05D7F068" w:rsidR="00B36A35" w:rsidRPr="00DE446C" w:rsidRDefault="003976A0" w:rsidP="00DE446C">
      <w:pPr>
        <w:pStyle w:val="SP-SglSpPara"/>
        <w:spacing w:after="40" w:line="240" w:lineRule="auto"/>
        <w:ind w:left="288" w:hanging="288"/>
        <w:jc w:val="left"/>
        <w:rPr>
          <w:sz w:val="20"/>
        </w:rPr>
      </w:pPr>
      <w:r w:rsidRPr="00DE446C">
        <w:rPr>
          <w:sz w:val="20"/>
        </w:rPr>
        <w:t>Mark Glander, NCES (Administrative Records Division, CCD)</w:t>
      </w:r>
    </w:p>
    <w:p w14:paraId="0FA3CEA1" w14:textId="5AE0EC38" w:rsidR="000E2C95" w:rsidRPr="00DE446C" w:rsidRDefault="000E2C95" w:rsidP="00DE446C">
      <w:pPr>
        <w:pStyle w:val="SP-SglSpPara"/>
        <w:spacing w:after="40" w:line="240" w:lineRule="auto"/>
        <w:ind w:left="288" w:hanging="288"/>
        <w:jc w:val="left"/>
        <w:rPr>
          <w:sz w:val="20"/>
        </w:rPr>
      </w:pPr>
      <w:r w:rsidRPr="00DE446C">
        <w:rPr>
          <w:sz w:val="20"/>
        </w:rPr>
        <w:t>Chris Chapman, NCES (Sample Surveys Division</w:t>
      </w:r>
      <w:r w:rsidR="003976A0" w:rsidRPr="00DE446C">
        <w:rPr>
          <w:sz w:val="20"/>
        </w:rPr>
        <w:t>, Longitudinal Branch</w:t>
      </w:r>
      <w:r w:rsidRPr="00DE446C">
        <w:rPr>
          <w:sz w:val="20"/>
        </w:rPr>
        <w:t>)</w:t>
      </w:r>
    </w:p>
    <w:p w14:paraId="7290F3DD" w14:textId="4191EA21" w:rsidR="008621B0" w:rsidRPr="00DE446C" w:rsidRDefault="003976A0" w:rsidP="00DE446C">
      <w:pPr>
        <w:pStyle w:val="SP-SglSpPara"/>
        <w:spacing w:after="40" w:line="240" w:lineRule="auto"/>
        <w:ind w:left="288" w:hanging="288"/>
        <w:jc w:val="left"/>
        <w:rPr>
          <w:sz w:val="20"/>
        </w:rPr>
      </w:pPr>
      <w:r w:rsidRPr="00DE446C">
        <w:rPr>
          <w:sz w:val="20"/>
        </w:rPr>
        <w:t>Amy Ho</w:t>
      </w:r>
      <w:r w:rsidR="008621B0" w:rsidRPr="00DE446C">
        <w:rPr>
          <w:sz w:val="20"/>
        </w:rPr>
        <w:t>, NCES (</w:t>
      </w:r>
      <w:r w:rsidR="0084292A" w:rsidRPr="00DE446C">
        <w:rPr>
          <w:sz w:val="20"/>
        </w:rPr>
        <w:t>Sample Surveys Division</w:t>
      </w:r>
      <w:r w:rsidRPr="00DE446C">
        <w:rPr>
          <w:sz w:val="20"/>
        </w:rPr>
        <w:t>, Cross-sectional Surveys Branch</w:t>
      </w:r>
      <w:r w:rsidR="008621B0" w:rsidRPr="00DE446C">
        <w:rPr>
          <w:sz w:val="20"/>
        </w:rPr>
        <w:t>)</w:t>
      </w:r>
    </w:p>
    <w:p w14:paraId="73156252" w14:textId="7106E0C6" w:rsidR="0084292A" w:rsidRPr="00DE446C" w:rsidRDefault="003976A0" w:rsidP="00DE446C">
      <w:pPr>
        <w:pStyle w:val="SP-SglSpPara"/>
        <w:spacing w:after="40" w:line="240" w:lineRule="auto"/>
        <w:ind w:left="288" w:hanging="288"/>
        <w:jc w:val="left"/>
        <w:rPr>
          <w:sz w:val="20"/>
        </w:rPr>
      </w:pPr>
      <w:r w:rsidRPr="00DE446C">
        <w:rPr>
          <w:sz w:val="20"/>
        </w:rPr>
        <w:t>Marilyn Seastrom</w:t>
      </w:r>
      <w:r w:rsidR="0084292A" w:rsidRPr="00DE446C">
        <w:rPr>
          <w:sz w:val="20"/>
        </w:rPr>
        <w:t xml:space="preserve">, </w:t>
      </w:r>
      <w:r w:rsidR="0005438D" w:rsidRPr="00DE446C">
        <w:rPr>
          <w:sz w:val="20"/>
        </w:rPr>
        <w:t xml:space="preserve">NCES </w:t>
      </w:r>
      <w:r w:rsidR="0084292A" w:rsidRPr="00DE446C">
        <w:rPr>
          <w:sz w:val="20"/>
        </w:rPr>
        <w:t>(</w:t>
      </w:r>
      <w:r w:rsidRPr="00DE446C">
        <w:rPr>
          <w:sz w:val="20"/>
        </w:rPr>
        <w:t>Statistical Standards and Data Confidentiality</w:t>
      </w:r>
      <w:r w:rsidR="0084292A" w:rsidRPr="00DE446C">
        <w:rPr>
          <w:sz w:val="20"/>
        </w:rPr>
        <w:t>)</w:t>
      </w:r>
    </w:p>
    <w:p w14:paraId="0E1DB930" w14:textId="56DC1543" w:rsidR="00DD28C1" w:rsidRDefault="008621B0" w:rsidP="00E5480D">
      <w:pPr>
        <w:pStyle w:val="SP-SglSpPara"/>
        <w:spacing w:line="240" w:lineRule="auto"/>
        <w:ind w:left="288" w:hanging="288"/>
        <w:jc w:val="left"/>
        <w:sectPr w:rsidR="00DD28C1" w:rsidSect="00DD28C1">
          <w:type w:val="continuous"/>
          <w:pgSz w:w="12240" w:h="15840" w:code="1"/>
          <w:pgMar w:top="1008" w:right="1008" w:bottom="1008" w:left="1008" w:header="432" w:footer="432" w:gutter="0"/>
          <w:cols w:num="2" w:space="720"/>
          <w:titlePg/>
          <w:docGrid w:linePitch="360"/>
        </w:sectPr>
      </w:pPr>
      <w:r w:rsidRPr="00DE446C">
        <w:rPr>
          <w:sz w:val="20"/>
        </w:rPr>
        <w:t>Kashka Kubzdela, NCES</w:t>
      </w:r>
      <w:r w:rsidR="00E5480D" w:rsidRPr="00DE446C">
        <w:rPr>
          <w:sz w:val="20"/>
        </w:rPr>
        <w:t xml:space="preserve"> (Statistical Standards and Data Confidentiality)</w:t>
      </w:r>
    </w:p>
    <w:p w14:paraId="3DE84A70" w14:textId="71F2E3E5" w:rsidR="008621B0" w:rsidRPr="008621B0" w:rsidRDefault="008621B0" w:rsidP="0065301C">
      <w:pPr>
        <w:pStyle w:val="SP-SglSpPara"/>
        <w:spacing w:line="240" w:lineRule="auto"/>
        <w:ind w:firstLine="0"/>
        <w:jc w:val="left"/>
        <w:rPr>
          <w:sz w:val="14"/>
          <w:szCs w:val="14"/>
        </w:rPr>
      </w:pPr>
    </w:p>
    <w:p w14:paraId="2FA3BF40" w14:textId="77777777" w:rsidR="008126EA" w:rsidRPr="0079689D" w:rsidRDefault="008126EA" w:rsidP="0065301C">
      <w:pPr>
        <w:spacing w:after="120" w:line="240" w:lineRule="auto"/>
        <w:rPr>
          <w:rFonts w:ascii="Times New Roman" w:hAnsi="Times New Roman"/>
          <w:b/>
        </w:rPr>
      </w:pPr>
      <w:r w:rsidRPr="0079689D">
        <w:rPr>
          <w:rFonts w:ascii="Times New Roman" w:hAnsi="Times New Roman"/>
          <w:b/>
        </w:rPr>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14:paraId="0EF3DD2F" w14:textId="14363E50" w:rsidR="007C2C23" w:rsidRPr="0079689D" w:rsidRDefault="008126EA" w:rsidP="001837BA">
      <w:pPr>
        <w:pStyle w:val="SP-SglSpPara"/>
        <w:widowControl w:val="0"/>
        <w:spacing w:after="120" w:line="240" w:lineRule="auto"/>
        <w:ind w:firstLine="0"/>
        <w:jc w:val="left"/>
      </w:pPr>
      <w:r w:rsidRPr="0079689D">
        <w:t>In this submission, we are requesting approval for feasibility calls with m</w:t>
      </w:r>
      <w:r w:rsidR="00397E91">
        <w:t>embers of the target population</w:t>
      </w:r>
      <w:r w:rsidRPr="0079689D">
        <w:t>.</w:t>
      </w:r>
      <w:r w:rsidR="006F6E89">
        <w:t xml:space="preserve"> </w:t>
      </w:r>
      <w:r w:rsidR="005409A5" w:rsidRPr="0079689D">
        <w:t>W</w:t>
      </w:r>
      <w:r w:rsidRPr="0079689D">
        <w:t xml:space="preserve">e will conduct up to three rounds </w:t>
      </w:r>
      <w:r w:rsidR="005409A5" w:rsidRPr="0079689D">
        <w:t xml:space="preserve">of feasibility calls </w:t>
      </w:r>
      <w:r w:rsidRPr="0079689D">
        <w:t xml:space="preserve">for the </w:t>
      </w:r>
      <w:r w:rsidR="00397E91">
        <w:t>survey</w:t>
      </w:r>
      <w:r w:rsidRPr="0079689D">
        <w:t xml:space="preserve">, with </w:t>
      </w:r>
      <w:r w:rsidR="00C03CFA">
        <w:t>15</w:t>
      </w:r>
      <w:r w:rsidR="00C03CFA" w:rsidRPr="0079689D">
        <w:t xml:space="preserve"> </w:t>
      </w:r>
      <w:r w:rsidRPr="0079689D">
        <w:t>or fewer respondents per round.</w:t>
      </w:r>
      <w:r w:rsidR="006F6E89">
        <w:t xml:space="preserve"> </w:t>
      </w:r>
      <w:r w:rsidR="00E66F55">
        <w:t xml:space="preserve">Teachers </w:t>
      </w:r>
      <w:r w:rsidR="007534DB" w:rsidRPr="0079689D">
        <w:t xml:space="preserve">will be recruited to participate in feasibility calls based on various </w:t>
      </w:r>
      <w:r w:rsidR="00E66F55">
        <w:t xml:space="preserve">school </w:t>
      </w:r>
      <w:r w:rsidR="007534DB" w:rsidRPr="0079689D">
        <w:t>characteristics including</w:t>
      </w:r>
      <w:r w:rsidR="006E0111">
        <w:t xml:space="preserve"> level (</w:t>
      </w:r>
      <w:r w:rsidR="00E66F55">
        <w:t xml:space="preserve">elementary or </w:t>
      </w:r>
      <w:r w:rsidR="006E0111">
        <w:t xml:space="preserve">secondary), </w:t>
      </w:r>
      <w:r w:rsidR="007534DB" w:rsidRPr="0079689D">
        <w:t xml:space="preserve">size, </w:t>
      </w:r>
      <w:r w:rsidR="005F56D0">
        <w:t>urbanicity (</w:t>
      </w:r>
      <w:r w:rsidR="007534DB" w:rsidRPr="0079689D">
        <w:t>locale</w:t>
      </w:r>
      <w:r w:rsidR="005F56D0">
        <w:t>)</w:t>
      </w:r>
      <w:r w:rsidR="00A72368" w:rsidRPr="0079689D">
        <w:t>,</w:t>
      </w:r>
      <w:r w:rsidR="007534DB" w:rsidRPr="0079689D">
        <w:t xml:space="preserve"> and geographic region. </w:t>
      </w:r>
      <w:r w:rsidRPr="0079689D">
        <w:t>Respondents will be recruited by telephone and will be identified as</w:t>
      </w:r>
      <w:r w:rsidR="00E66F55">
        <w:t xml:space="preserve"> a regular self-contained classroom teacher at the elementary level or a teacher of a core academic subject at the secondary level</w:t>
      </w:r>
      <w:r w:rsidR="00397E91">
        <w:t>.</w:t>
      </w:r>
    </w:p>
    <w:p w14:paraId="0AEF94B7" w14:textId="3DF46B4C" w:rsidR="008126EA" w:rsidRPr="002E30A5" w:rsidRDefault="002E30A5" w:rsidP="00DE446C">
      <w:pPr>
        <w:pStyle w:val="SP-SglSpPara"/>
        <w:widowControl w:val="0"/>
        <w:spacing w:after="120" w:line="240" w:lineRule="auto"/>
        <w:ind w:firstLine="0"/>
        <w:jc w:val="left"/>
      </w:pPr>
      <w:r>
        <w:t>Telephone i</w:t>
      </w:r>
      <w:r w:rsidR="001476AC" w:rsidRPr="00E60C30">
        <w:t xml:space="preserve">nterviewers will recruit participants </w:t>
      </w:r>
      <w:r w:rsidR="00787432" w:rsidRPr="00E60C30">
        <w:t xml:space="preserve">for the </w:t>
      </w:r>
      <w:r w:rsidR="001476AC" w:rsidRPr="00E60C30">
        <w:t>feasibility cal</w:t>
      </w:r>
      <w:r w:rsidR="00397E91" w:rsidRPr="00E60C30">
        <w:t>ls using the recruitment script</w:t>
      </w:r>
      <w:r w:rsidR="001476AC" w:rsidRPr="00E60C30">
        <w:t xml:space="preserve"> in </w:t>
      </w:r>
      <w:r w:rsidR="00086187">
        <w:t>A</w:t>
      </w:r>
      <w:r>
        <w:t>ttachment</w:t>
      </w:r>
      <w:r w:rsidR="00787432" w:rsidRPr="00E60C30">
        <w:t xml:space="preserve"> </w:t>
      </w:r>
      <w:r w:rsidR="005150E7" w:rsidRPr="00E60C30">
        <w:t>1</w:t>
      </w:r>
      <w:r w:rsidR="00787432" w:rsidRPr="00E60C30">
        <w:t xml:space="preserve">. </w:t>
      </w:r>
      <w:r w:rsidR="001476AC" w:rsidRPr="00E60C30">
        <w:t>I</w:t>
      </w:r>
      <w:r w:rsidR="00FC7311" w:rsidRPr="00E60C30">
        <w:t>nterviewers will schedule an appointment to complete the feasibility calls with cooperating</w:t>
      </w:r>
      <w:r w:rsidR="00E37BB2">
        <w:t xml:space="preserve"> teachers</w:t>
      </w:r>
      <w:r w:rsidR="006F6E89">
        <w:t xml:space="preserve">. </w:t>
      </w:r>
      <w:r w:rsidR="00FC7311" w:rsidRPr="00E60C30">
        <w:t>Following telephone recruitment</w:t>
      </w:r>
      <w:r w:rsidR="00EB0705" w:rsidRPr="00E60C30">
        <w:t>,</w:t>
      </w:r>
      <w:r w:rsidR="00FC7311" w:rsidRPr="00E60C30">
        <w:t xml:space="preserve"> interviewers will either </w:t>
      </w:r>
      <w:r w:rsidR="00241336">
        <w:t xml:space="preserve">email </w:t>
      </w:r>
      <w:r w:rsidR="00FC7311" w:rsidRPr="00E60C30">
        <w:t xml:space="preserve">or fax a cover letter and draft questionnaire </w:t>
      </w:r>
      <w:r w:rsidR="00EB0705" w:rsidRPr="00E60C30">
        <w:t xml:space="preserve">to the participating </w:t>
      </w:r>
      <w:r w:rsidR="00E37BB2">
        <w:t>teacher</w:t>
      </w:r>
      <w:r w:rsidR="003D267D">
        <w:t xml:space="preserve">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8126EA" w:rsidRPr="0079689D">
        <w:t xml:space="preserve">In order to recruit </w:t>
      </w:r>
      <w:r w:rsidR="008A147E" w:rsidRPr="0079689D">
        <w:t>1</w:t>
      </w:r>
      <w:r w:rsidR="008A147E">
        <w:t>5</w:t>
      </w:r>
      <w:r w:rsidR="008A147E" w:rsidRPr="0079689D">
        <w:t xml:space="preserve"> </w:t>
      </w:r>
      <w:r w:rsidR="008126EA" w:rsidRPr="0079689D">
        <w:t xml:space="preserve">respondents per round, we anticipate contacting </w:t>
      </w:r>
      <w:r w:rsidR="008A147E">
        <w:t>45</w:t>
      </w:r>
      <w:r w:rsidR="008A147E" w:rsidRPr="0079689D">
        <w:t xml:space="preserve"> </w:t>
      </w:r>
      <w:r w:rsidR="008126EA" w:rsidRPr="0079689D">
        <w:t xml:space="preserve">public </w:t>
      </w:r>
      <w:r w:rsidR="00AA18F5">
        <w:t>school</w:t>
      </w:r>
      <w:r w:rsidR="00E37BB2">
        <w:t>s</w:t>
      </w:r>
      <w:r w:rsidR="00AA18F5">
        <w:t xml:space="preserve"> </w:t>
      </w:r>
      <w:r w:rsidR="000D6CCC">
        <w:t>per round</w:t>
      </w:r>
      <w:r w:rsidR="006F6E89">
        <w:t xml:space="preserve"> (Table 1).</w:t>
      </w:r>
      <w:r w:rsidR="00AA18F5">
        <w:t xml:space="preserve"> </w:t>
      </w:r>
      <w:r w:rsidR="008126EA" w:rsidRPr="0079689D">
        <w:t>On average, recruitment calls with respondents who agree to participate in the feasibility calls are expected to take about 10 minutes to explain the purpose of the call and set up an appointment to discuss the survey; all other recruitment calls are ex</w:t>
      </w:r>
      <w:r w:rsidR="006F6E89">
        <w:t>pected to take about 3 minutes.</w:t>
      </w:r>
      <w:r>
        <w:t xml:space="preserve"> </w:t>
      </w:r>
      <w:r w:rsidR="008126EA" w:rsidRPr="0079689D">
        <w:t xml:space="preserve">Prior to the feasibility calls, respondents will be asked to review (but not complete) </w:t>
      </w:r>
      <w:r w:rsidR="00E27D64">
        <w:t xml:space="preserve">either interview topics, draft questionnaire items, or a draft questionnaire, depending on the round of calls, </w:t>
      </w:r>
      <w:r w:rsidR="008126EA" w:rsidRPr="0079689D">
        <w:t>which should</w:t>
      </w:r>
      <w:r w:rsidR="006F6E89">
        <w:t xml:space="preserve"> take approximately 1</w:t>
      </w:r>
      <w:r w:rsidR="00DB663C">
        <w:t>5</w:t>
      </w:r>
      <w:r w:rsidR="006F6E89">
        <w:t xml:space="preserve"> minutes.</w:t>
      </w:r>
      <w:r w:rsidR="00AA18F5">
        <w:t xml:space="preserve"> </w:t>
      </w:r>
      <w:r w:rsidR="008126EA" w:rsidRPr="0079689D">
        <w:t xml:space="preserve">The feasibility call should take approximately </w:t>
      </w:r>
      <w:r w:rsidR="00DB663C">
        <w:t>45</w:t>
      </w:r>
      <w:r w:rsidR="008126EA" w:rsidRPr="0079689D">
        <w:t xml:space="preserve"> minutes to complete.</w:t>
      </w:r>
      <w:r w:rsidR="006F6E89">
        <w:t xml:space="preserve"> </w:t>
      </w:r>
      <w:r w:rsidR="008126EA" w:rsidRPr="0079689D">
        <w:t xml:space="preserve">The </w:t>
      </w:r>
      <w:r>
        <w:t xml:space="preserve">estimated burden for one round of feasibility calls is </w:t>
      </w:r>
      <w:r w:rsidR="008422BB">
        <w:t xml:space="preserve">approximately </w:t>
      </w:r>
      <w:r w:rsidR="00DB663C">
        <w:t>20</w:t>
      </w:r>
      <w:r w:rsidR="008A147E">
        <w:t xml:space="preserve"> </w:t>
      </w:r>
      <w:r>
        <w:t xml:space="preserve">hours, and </w:t>
      </w:r>
      <w:r w:rsidR="008126EA" w:rsidRPr="0079689D">
        <w:t>tota</w:t>
      </w:r>
      <w:r w:rsidR="00935999">
        <w:t xml:space="preserve">l estimated burden time </w:t>
      </w:r>
      <w:r w:rsidRPr="0079689D">
        <w:t>for all three rounds of feasibility calls</w:t>
      </w:r>
      <w:r>
        <w:t xml:space="preserve"> </w:t>
      </w:r>
      <w:r w:rsidR="00935999">
        <w:t xml:space="preserve">is </w:t>
      </w:r>
      <w:r w:rsidR="008422BB">
        <w:t xml:space="preserve">approximately </w:t>
      </w:r>
      <w:r w:rsidR="00DB663C">
        <w:t>60</w:t>
      </w:r>
      <w:r w:rsidR="008A147E">
        <w:t xml:space="preserve"> </w:t>
      </w:r>
      <w:r w:rsidR="00935999">
        <w:t>hours</w:t>
      </w:r>
      <w:r w:rsidR="006F6E89">
        <w:t>.</w:t>
      </w:r>
      <w:r>
        <w:t xml:space="preserve"> </w:t>
      </w:r>
      <w:r w:rsidR="000D4F2F" w:rsidRPr="0079689D">
        <w:rPr>
          <w:bCs/>
        </w:rPr>
        <w:t>We anticipate that the estimated cost to the federal gov</w:t>
      </w:r>
      <w:r w:rsidR="00D44A8B">
        <w:rPr>
          <w:bCs/>
        </w:rPr>
        <w:t>ernment will be approximately</w:t>
      </w:r>
      <w:r>
        <w:rPr>
          <w:bCs/>
        </w:rPr>
        <w:t xml:space="preserve"> $</w:t>
      </w:r>
      <w:r w:rsidR="008A147E">
        <w:rPr>
          <w:bCs/>
        </w:rPr>
        <w:t>6</w:t>
      </w:r>
      <w:r>
        <w:rPr>
          <w:bCs/>
        </w:rPr>
        <w:t xml:space="preserve">,000 </w:t>
      </w:r>
      <w:r w:rsidR="000D4F2F" w:rsidRPr="0079689D">
        <w:rPr>
          <w:bCs/>
        </w:rPr>
        <w:t>for ea</w:t>
      </w:r>
      <w:r>
        <w:rPr>
          <w:bCs/>
        </w:rPr>
        <w:t>ch round of feasibility calls.</w:t>
      </w:r>
    </w:p>
    <w:p w14:paraId="51D1C7C0" w14:textId="456E2AB9" w:rsidR="008126EA" w:rsidRPr="0079689D" w:rsidRDefault="008126EA">
      <w:pPr>
        <w:spacing w:after="0"/>
        <w:rPr>
          <w:rFonts w:ascii="Times New Roman" w:hAnsi="Times New Roman"/>
        </w:rPr>
      </w:pPr>
      <w:r w:rsidRPr="0079689D">
        <w:rPr>
          <w:rFonts w:ascii="Times New Roman" w:hAnsi="Times New Roman"/>
        </w:rPr>
        <w:t xml:space="preserve">Table 1. </w:t>
      </w:r>
      <w:r w:rsidR="00C60724">
        <w:rPr>
          <w:rFonts w:ascii="Times New Roman" w:hAnsi="Times New Roman"/>
        </w:rPr>
        <w:t>Estimated m</w:t>
      </w:r>
      <w:r w:rsidRPr="0079689D">
        <w:rPr>
          <w:rFonts w:ascii="Times New Roman" w:hAnsi="Times New Roman"/>
        </w:rPr>
        <w:t>aximum burden time for up to three rounds o</w:t>
      </w:r>
      <w:r w:rsidR="00AA18F5">
        <w:rPr>
          <w:rFonts w:ascii="Times New Roman" w:hAnsi="Times New Roman"/>
        </w:rPr>
        <w:t xml:space="preserve">f feasibility calls for FRSS </w:t>
      </w:r>
      <w:r w:rsidR="009161DA">
        <w:rPr>
          <w:rFonts w:ascii="Times New Roman" w:hAnsi="Times New Roman"/>
        </w:rPr>
        <w:t>109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8"/>
        <w:gridCol w:w="1260"/>
        <w:gridCol w:w="1170"/>
        <w:gridCol w:w="1530"/>
        <w:gridCol w:w="1332"/>
      </w:tblGrid>
      <w:tr w:rsidR="008126EA" w:rsidRPr="0079689D" w14:paraId="68C3C27A" w14:textId="77777777" w:rsidTr="00086187">
        <w:trPr>
          <w:trHeight w:val="548"/>
        </w:trPr>
        <w:tc>
          <w:tcPr>
            <w:tcW w:w="5148" w:type="dxa"/>
            <w:vAlign w:val="center"/>
          </w:tcPr>
          <w:p w14:paraId="77E8EF02"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Respondents</w:t>
            </w:r>
          </w:p>
        </w:tc>
        <w:tc>
          <w:tcPr>
            <w:tcW w:w="1260" w:type="dxa"/>
            <w:vAlign w:val="center"/>
          </w:tcPr>
          <w:p w14:paraId="3E260CE6"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Number of Respondents</w:t>
            </w:r>
          </w:p>
        </w:tc>
        <w:tc>
          <w:tcPr>
            <w:tcW w:w="1170" w:type="dxa"/>
            <w:vAlign w:val="center"/>
          </w:tcPr>
          <w:p w14:paraId="54C9A00E"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Number of Responses</w:t>
            </w:r>
            <w:r w:rsidRPr="00086187">
              <w:rPr>
                <w:rFonts w:ascii="Times New Roman" w:hAnsi="Times New Roman"/>
                <w:sz w:val="20"/>
                <w:szCs w:val="20"/>
                <w:vertAlign w:val="superscript"/>
              </w:rPr>
              <w:t>1</w:t>
            </w:r>
          </w:p>
        </w:tc>
        <w:tc>
          <w:tcPr>
            <w:tcW w:w="1530" w:type="dxa"/>
            <w:vAlign w:val="center"/>
          </w:tcPr>
          <w:p w14:paraId="560E2462"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Burden Hours per Respondent</w:t>
            </w:r>
          </w:p>
        </w:tc>
        <w:tc>
          <w:tcPr>
            <w:tcW w:w="1332" w:type="dxa"/>
            <w:vAlign w:val="center"/>
          </w:tcPr>
          <w:p w14:paraId="7796A1A2"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Total Burden Hours</w:t>
            </w:r>
          </w:p>
        </w:tc>
      </w:tr>
      <w:tr w:rsidR="008126EA" w:rsidRPr="0079689D" w14:paraId="6762DDD4" w14:textId="77777777" w:rsidTr="00086187">
        <w:trPr>
          <w:trHeight w:val="288"/>
        </w:trPr>
        <w:tc>
          <w:tcPr>
            <w:tcW w:w="5148" w:type="dxa"/>
            <w:vAlign w:val="center"/>
          </w:tcPr>
          <w:p w14:paraId="6FF36165" w14:textId="75CCBF59" w:rsidR="008126EA" w:rsidRPr="00086187" w:rsidRDefault="008126EA" w:rsidP="00E37BB2">
            <w:pPr>
              <w:pStyle w:val="NoSpacing"/>
              <w:rPr>
                <w:rFonts w:ascii="Times New Roman" w:hAnsi="Times New Roman"/>
                <w:sz w:val="20"/>
                <w:szCs w:val="20"/>
              </w:rPr>
            </w:pPr>
            <w:r w:rsidRPr="00086187">
              <w:rPr>
                <w:rFonts w:ascii="Times New Roman" w:hAnsi="Times New Roman"/>
                <w:sz w:val="20"/>
                <w:szCs w:val="20"/>
              </w:rPr>
              <w:t>Recruitment</w:t>
            </w:r>
            <w:r w:rsidR="00086187">
              <w:rPr>
                <w:rFonts w:ascii="Times New Roman" w:hAnsi="Times New Roman"/>
                <w:sz w:val="20"/>
                <w:szCs w:val="20"/>
              </w:rPr>
              <w:t>:</w:t>
            </w:r>
            <w:r w:rsidR="006F6E89" w:rsidRPr="00086187">
              <w:rPr>
                <w:rFonts w:ascii="Times New Roman" w:hAnsi="Times New Roman"/>
                <w:sz w:val="20"/>
                <w:szCs w:val="20"/>
              </w:rPr>
              <w:t xml:space="preserve"> </w:t>
            </w:r>
            <w:r w:rsidR="00E37BB2">
              <w:rPr>
                <w:rFonts w:ascii="Times New Roman" w:hAnsi="Times New Roman"/>
                <w:sz w:val="20"/>
                <w:szCs w:val="20"/>
              </w:rPr>
              <w:t>Teachers</w:t>
            </w:r>
            <w:r w:rsidR="003F6067" w:rsidRPr="00086187">
              <w:rPr>
                <w:rFonts w:ascii="Times New Roman" w:hAnsi="Times New Roman"/>
                <w:sz w:val="20"/>
                <w:szCs w:val="20"/>
              </w:rPr>
              <w:t xml:space="preserve"> </w:t>
            </w:r>
            <w:r w:rsidRPr="00086187">
              <w:rPr>
                <w:rFonts w:ascii="Times New Roman" w:hAnsi="Times New Roman"/>
                <w:sz w:val="20"/>
                <w:szCs w:val="20"/>
              </w:rPr>
              <w:t xml:space="preserve">not participating in </w:t>
            </w:r>
            <w:r w:rsidR="00086187">
              <w:rPr>
                <w:rFonts w:ascii="Times New Roman" w:hAnsi="Times New Roman"/>
                <w:sz w:val="20"/>
                <w:szCs w:val="20"/>
              </w:rPr>
              <w:t xml:space="preserve">the </w:t>
            </w:r>
            <w:r w:rsidRPr="00086187">
              <w:rPr>
                <w:rFonts w:ascii="Times New Roman" w:hAnsi="Times New Roman"/>
                <w:sz w:val="20"/>
                <w:szCs w:val="20"/>
              </w:rPr>
              <w:t>feasibility call</w:t>
            </w:r>
          </w:p>
        </w:tc>
        <w:tc>
          <w:tcPr>
            <w:tcW w:w="1260" w:type="dxa"/>
            <w:vAlign w:val="center"/>
          </w:tcPr>
          <w:p w14:paraId="66EC4511" w14:textId="41524611"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30</w:t>
            </w:r>
          </w:p>
        </w:tc>
        <w:tc>
          <w:tcPr>
            <w:tcW w:w="1170" w:type="dxa"/>
            <w:vAlign w:val="center"/>
          </w:tcPr>
          <w:p w14:paraId="1122943D" w14:textId="0C56E1BB"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30</w:t>
            </w:r>
          </w:p>
        </w:tc>
        <w:tc>
          <w:tcPr>
            <w:tcW w:w="1530" w:type="dxa"/>
            <w:vAlign w:val="center"/>
          </w:tcPr>
          <w:p w14:paraId="769DB3AF" w14:textId="6F80AC76"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0.05</w:t>
            </w:r>
          </w:p>
        </w:tc>
        <w:tc>
          <w:tcPr>
            <w:tcW w:w="1332" w:type="dxa"/>
            <w:vAlign w:val="center"/>
          </w:tcPr>
          <w:p w14:paraId="1B034460" w14:textId="2454AE46" w:rsidR="008126EA" w:rsidRPr="00086187" w:rsidRDefault="00086187" w:rsidP="00C60724">
            <w:pPr>
              <w:pStyle w:val="NoSpacing"/>
              <w:jc w:val="center"/>
              <w:rPr>
                <w:rFonts w:ascii="Times New Roman" w:hAnsi="Times New Roman"/>
                <w:sz w:val="20"/>
                <w:szCs w:val="20"/>
              </w:rPr>
            </w:pPr>
            <w:r>
              <w:rPr>
                <w:rFonts w:ascii="Times New Roman" w:hAnsi="Times New Roman"/>
                <w:sz w:val="20"/>
                <w:szCs w:val="20"/>
              </w:rPr>
              <w:t>2</w:t>
            </w:r>
          </w:p>
        </w:tc>
      </w:tr>
      <w:tr w:rsidR="008126EA" w:rsidRPr="0079689D" w14:paraId="246DEC8A" w14:textId="77777777" w:rsidTr="00086187">
        <w:trPr>
          <w:trHeight w:val="288"/>
        </w:trPr>
        <w:tc>
          <w:tcPr>
            <w:tcW w:w="5148" w:type="dxa"/>
            <w:vAlign w:val="center"/>
          </w:tcPr>
          <w:p w14:paraId="2C736B1D" w14:textId="5E4EE480" w:rsidR="008126EA" w:rsidRPr="00086187" w:rsidRDefault="008126EA" w:rsidP="00E37BB2">
            <w:pPr>
              <w:pStyle w:val="NoSpacing"/>
              <w:rPr>
                <w:rFonts w:ascii="Times New Roman" w:hAnsi="Times New Roman"/>
                <w:sz w:val="20"/>
                <w:szCs w:val="20"/>
              </w:rPr>
            </w:pPr>
            <w:r w:rsidRPr="00086187">
              <w:rPr>
                <w:rFonts w:ascii="Times New Roman" w:hAnsi="Times New Roman"/>
                <w:sz w:val="20"/>
                <w:szCs w:val="20"/>
              </w:rPr>
              <w:t>Recruitment</w:t>
            </w:r>
            <w:r w:rsidR="00086187">
              <w:rPr>
                <w:rFonts w:ascii="Times New Roman" w:hAnsi="Times New Roman"/>
                <w:sz w:val="20"/>
                <w:szCs w:val="20"/>
              </w:rPr>
              <w:t>:</w:t>
            </w:r>
            <w:r w:rsidR="006F6E89" w:rsidRPr="00086187">
              <w:rPr>
                <w:rFonts w:ascii="Times New Roman" w:hAnsi="Times New Roman"/>
                <w:sz w:val="20"/>
                <w:szCs w:val="20"/>
              </w:rPr>
              <w:t xml:space="preserve"> </w:t>
            </w:r>
            <w:r w:rsidR="00E37BB2">
              <w:rPr>
                <w:rFonts w:ascii="Times New Roman" w:hAnsi="Times New Roman"/>
                <w:sz w:val="20"/>
                <w:szCs w:val="20"/>
              </w:rPr>
              <w:t>Teachers</w:t>
            </w:r>
            <w:r w:rsidR="003F6067" w:rsidRPr="00086187">
              <w:rPr>
                <w:rFonts w:ascii="Times New Roman" w:hAnsi="Times New Roman"/>
                <w:sz w:val="20"/>
                <w:szCs w:val="20"/>
              </w:rPr>
              <w:t xml:space="preserve"> </w:t>
            </w:r>
            <w:r w:rsidRPr="00086187">
              <w:rPr>
                <w:rFonts w:ascii="Times New Roman" w:hAnsi="Times New Roman"/>
                <w:sz w:val="20"/>
                <w:szCs w:val="20"/>
              </w:rPr>
              <w:t>participating in the feasibility call</w:t>
            </w:r>
          </w:p>
        </w:tc>
        <w:tc>
          <w:tcPr>
            <w:tcW w:w="1260" w:type="dxa"/>
            <w:vAlign w:val="center"/>
          </w:tcPr>
          <w:p w14:paraId="62E0F413" w14:textId="6D430095"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6B00741C" w14:textId="3E7A58E7"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530" w:type="dxa"/>
            <w:vAlign w:val="center"/>
          </w:tcPr>
          <w:p w14:paraId="0B735601" w14:textId="36650C80"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0.17</w:t>
            </w:r>
          </w:p>
        </w:tc>
        <w:tc>
          <w:tcPr>
            <w:tcW w:w="1332" w:type="dxa"/>
            <w:vAlign w:val="center"/>
          </w:tcPr>
          <w:p w14:paraId="62B71357" w14:textId="464EC329" w:rsidR="008126EA" w:rsidRPr="00086187" w:rsidRDefault="00086187" w:rsidP="00C60724">
            <w:pPr>
              <w:pStyle w:val="NoSpacing"/>
              <w:jc w:val="center"/>
              <w:rPr>
                <w:rFonts w:ascii="Times New Roman" w:hAnsi="Times New Roman"/>
                <w:sz w:val="20"/>
                <w:szCs w:val="20"/>
              </w:rPr>
            </w:pPr>
            <w:r>
              <w:rPr>
                <w:rFonts w:ascii="Times New Roman" w:hAnsi="Times New Roman"/>
                <w:sz w:val="20"/>
                <w:szCs w:val="20"/>
              </w:rPr>
              <w:t>3</w:t>
            </w:r>
          </w:p>
        </w:tc>
      </w:tr>
      <w:tr w:rsidR="008126EA" w:rsidRPr="0079689D" w14:paraId="3623F3A8" w14:textId="77777777" w:rsidTr="00086187">
        <w:trPr>
          <w:trHeight w:val="288"/>
        </w:trPr>
        <w:tc>
          <w:tcPr>
            <w:tcW w:w="5148" w:type="dxa"/>
            <w:vAlign w:val="center"/>
          </w:tcPr>
          <w:p w14:paraId="28182E3F"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Survey review and feasibility call</w:t>
            </w:r>
          </w:p>
        </w:tc>
        <w:tc>
          <w:tcPr>
            <w:tcW w:w="1260" w:type="dxa"/>
            <w:vAlign w:val="center"/>
          </w:tcPr>
          <w:p w14:paraId="42B2DEA2" w14:textId="67B165C7"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6313CC15" w14:textId="1B9A6C58"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530" w:type="dxa"/>
            <w:vAlign w:val="center"/>
          </w:tcPr>
          <w:p w14:paraId="09893CAA" w14:textId="05B3E49E" w:rsidR="008126EA" w:rsidRPr="00086187" w:rsidRDefault="00DB663C" w:rsidP="00DB663C">
            <w:pPr>
              <w:pStyle w:val="NoSpacing"/>
              <w:jc w:val="center"/>
              <w:rPr>
                <w:rFonts w:ascii="Times New Roman" w:hAnsi="Times New Roman"/>
                <w:sz w:val="20"/>
                <w:szCs w:val="20"/>
              </w:rPr>
            </w:pPr>
            <w:r>
              <w:rPr>
                <w:rFonts w:ascii="Times New Roman" w:hAnsi="Times New Roman"/>
                <w:sz w:val="20"/>
                <w:szCs w:val="20"/>
              </w:rPr>
              <w:t>1.</w:t>
            </w:r>
            <w:r w:rsidR="006C3C4F" w:rsidRPr="00086187">
              <w:rPr>
                <w:rFonts w:ascii="Times New Roman" w:hAnsi="Times New Roman"/>
                <w:sz w:val="20"/>
                <w:szCs w:val="20"/>
              </w:rPr>
              <w:t>0</w:t>
            </w:r>
          </w:p>
        </w:tc>
        <w:tc>
          <w:tcPr>
            <w:tcW w:w="1332" w:type="dxa"/>
            <w:vAlign w:val="center"/>
          </w:tcPr>
          <w:p w14:paraId="70E902F9" w14:textId="122F425F" w:rsidR="008126EA" w:rsidRPr="00086187" w:rsidRDefault="00DB663C" w:rsidP="00C60724">
            <w:pPr>
              <w:pStyle w:val="NoSpacing"/>
              <w:jc w:val="center"/>
              <w:rPr>
                <w:rFonts w:ascii="Times New Roman" w:hAnsi="Times New Roman"/>
                <w:sz w:val="20"/>
                <w:szCs w:val="20"/>
              </w:rPr>
            </w:pPr>
            <w:r>
              <w:rPr>
                <w:rFonts w:ascii="Times New Roman" w:hAnsi="Times New Roman"/>
                <w:sz w:val="20"/>
                <w:szCs w:val="20"/>
              </w:rPr>
              <w:t>1</w:t>
            </w:r>
            <w:r w:rsidR="00265791">
              <w:rPr>
                <w:rFonts w:ascii="Times New Roman" w:hAnsi="Times New Roman"/>
                <w:sz w:val="20"/>
                <w:szCs w:val="20"/>
              </w:rPr>
              <w:t>5</w:t>
            </w:r>
          </w:p>
        </w:tc>
      </w:tr>
      <w:tr w:rsidR="008126EA" w:rsidRPr="0079689D" w14:paraId="5D80672F" w14:textId="77777777" w:rsidTr="00086187">
        <w:trPr>
          <w:trHeight w:val="288"/>
        </w:trPr>
        <w:tc>
          <w:tcPr>
            <w:tcW w:w="5148" w:type="dxa"/>
            <w:vAlign w:val="center"/>
          </w:tcPr>
          <w:p w14:paraId="4F2F2514"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Total per round</w:t>
            </w:r>
          </w:p>
        </w:tc>
        <w:tc>
          <w:tcPr>
            <w:tcW w:w="1260" w:type="dxa"/>
            <w:vAlign w:val="center"/>
          </w:tcPr>
          <w:p w14:paraId="5EAE5425" w14:textId="717D366C"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45</w:t>
            </w:r>
          </w:p>
        </w:tc>
        <w:tc>
          <w:tcPr>
            <w:tcW w:w="1170" w:type="dxa"/>
            <w:vAlign w:val="center"/>
          </w:tcPr>
          <w:p w14:paraId="60DEEE26" w14:textId="6B9DCD5C"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60</w:t>
            </w:r>
          </w:p>
        </w:tc>
        <w:tc>
          <w:tcPr>
            <w:tcW w:w="1530" w:type="dxa"/>
            <w:vAlign w:val="center"/>
          </w:tcPr>
          <w:p w14:paraId="6363186C" w14:textId="7847C47C"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w:t>
            </w:r>
          </w:p>
        </w:tc>
        <w:tc>
          <w:tcPr>
            <w:tcW w:w="1332" w:type="dxa"/>
            <w:vAlign w:val="center"/>
          </w:tcPr>
          <w:p w14:paraId="6BACC14C" w14:textId="6A1C90DA" w:rsidR="008126EA" w:rsidRPr="00086187" w:rsidRDefault="00DB663C" w:rsidP="00086187">
            <w:pPr>
              <w:pStyle w:val="NoSpacing"/>
              <w:jc w:val="center"/>
              <w:rPr>
                <w:rFonts w:ascii="Times New Roman" w:hAnsi="Times New Roman"/>
                <w:sz w:val="20"/>
                <w:szCs w:val="20"/>
              </w:rPr>
            </w:pPr>
            <w:r>
              <w:rPr>
                <w:rFonts w:ascii="Times New Roman" w:hAnsi="Times New Roman"/>
                <w:sz w:val="20"/>
                <w:szCs w:val="20"/>
              </w:rPr>
              <w:t>20</w:t>
            </w:r>
          </w:p>
        </w:tc>
      </w:tr>
      <w:tr w:rsidR="008126EA" w:rsidRPr="00086187" w14:paraId="321D057E" w14:textId="77777777" w:rsidTr="00086187">
        <w:trPr>
          <w:trHeight w:val="288"/>
        </w:trPr>
        <w:tc>
          <w:tcPr>
            <w:tcW w:w="5148" w:type="dxa"/>
            <w:vAlign w:val="center"/>
          </w:tcPr>
          <w:p w14:paraId="1EB623AA" w14:textId="77777777" w:rsidR="008126EA" w:rsidRPr="00086187" w:rsidRDefault="008126EA">
            <w:pPr>
              <w:pStyle w:val="NoSpacing"/>
              <w:rPr>
                <w:rFonts w:ascii="Times New Roman" w:hAnsi="Times New Roman"/>
                <w:b/>
                <w:sz w:val="20"/>
                <w:szCs w:val="20"/>
              </w:rPr>
            </w:pPr>
            <w:r w:rsidRPr="00086187">
              <w:rPr>
                <w:rFonts w:ascii="Times New Roman" w:hAnsi="Times New Roman"/>
                <w:b/>
                <w:sz w:val="20"/>
                <w:szCs w:val="20"/>
              </w:rPr>
              <w:t>Total for three rounds</w:t>
            </w:r>
          </w:p>
        </w:tc>
        <w:tc>
          <w:tcPr>
            <w:tcW w:w="1260" w:type="dxa"/>
            <w:vAlign w:val="center"/>
          </w:tcPr>
          <w:p w14:paraId="4C82F4A4" w14:textId="2555223D" w:rsidR="008126EA" w:rsidRPr="00086187" w:rsidRDefault="008A147E" w:rsidP="00C60724">
            <w:pPr>
              <w:pStyle w:val="NoSpacing"/>
              <w:jc w:val="center"/>
              <w:rPr>
                <w:rFonts w:ascii="Times New Roman" w:hAnsi="Times New Roman"/>
                <w:b/>
                <w:sz w:val="20"/>
                <w:szCs w:val="20"/>
              </w:rPr>
            </w:pPr>
            <w:r w:rsidRPr="00086187">
              <w:rPr>
                <w:rFonts w:ascii="Times New Roman" w:hAnsi="Times New Roman"/>
                <w:b/>
                <w:sz w:val="20"/>
                <w:szCs w:val="20"/>
              </w:rPr>
              <w:t>135</w:t>
            </w:r>
          </w:p>
        </w:tc>
        <w:tc>
          <w:tcPr>
            <w:tcW w:w="1170" w:type="dxa"/>
            <w:vAlign w:val="center"/>
          </w:tcPr>
          <w:p w14:paraId="56F02725" w14:textId="4E0F4A10" w:rsidR="008126EA" w:rsidRPr="00086187" w:rsidRDefault="008A147E" w:rsidP="00C60724">
            <w:pPr>
              <w:pStyle w:val="NoSpacing"/>
              <w:jc w:val="center"/>
              <w:rPr>
                <w:rFonts w:ascii="Times New Roman" w:hAnsi="Times New Roman"/>
                <w:b/>
                <w:sz w:val="20"/>
                <w:szCs w:val="20"/>
              </w:rPr>
            </w:pPr>
            <w:r w:rsidRPr="00086187">
              <w:rPr>
                <w:rFonts w:ascii="Times New Roman" w:hAnsi="Times New Roman"/>
                <w:b/>
                <w:sz w:val="20"/>
                <w:szCs w:val="20"/>
              </w:rPr>
              <w:t>180</w:t>
            </w:r>
          </w:p>
        </w:tc>
        <w:tc>
          <w:tcPr>
            <w:tcW w:w="1530" w:type="dxa"/>
            <w:vAlign w:val="center"/>
          </w:tcPr>
          <w:p w14:paraId="561AA20A" w14:textId="7449BA1C" w:rsidR="008126EA" w:rsidRPr="00086187" w:rsidRDefault="006C3C4F" w:rsidP="00C60724">
            <w:pPr>
              <w:pStyle w:val="NoSpacing"/>
              <w:jc w:val="center"/>
              <w:rPr>
                <w:rFonts w:ascii="Times New Roman" w:hAnsi="Times New Roman"/>
                <w:b/>
                <w:sz w:val="20"/>
                <w:szCs w:val="20"/>
              </w:rPr>
            </w:pPr>
            <w:r w:rsidRPr="00086187">
              <w:rPr>
                <w:rFonts w:ascii="Times New Roman" w:hAnsi="Times New Roman"/>
                <w:b/>
                <w:sz w:val="20"/>
                <w:szCs w:val="20"/>
              </w:rPr>
              <w:t>--</w:t>
            </w:r>
          </w:p>
        </w:tc>
        <w:tc>
          <w:tcPr>
            <w:tcW w:w="1332" w:type="dxa"/>
            <w:vAlign w:val="center"/>
          </w:tcPr>
          <w:p w14:paraId="56C72D2D" w14:textId="7A14A464" w:rsidR="008126EA" w:rsidRPr="00086187" w:rsidRDefault="00DB663C" w:rsidP="00DB663C">
            <w:pPr>
              <w:pStyle w:val="NoSpacing"/>
              <w:jc w:val="center"/>
              <w:rPr>
                <w:rFonts w:ascii="Times New Roman" w:hAnsi="Times New Roman"/>
                <w:b/>
                <w:sz w:val="20"/>
                <w:szCs w:val="20"/>
              </w:rPr>
            </w:pPr>
            <w:r>
              <w:rPr>
                <w:rFonts w:ascii="Times New Roman" w:hAnsi="Times New Roman"/>
                <w:b/>
                <w:sz w:val="20"/>
                <w:szCs w:val="20"/>
              </w:rPr>
              <w:t>60</w:t>
            </w:r>
          </w:p>
        </w:tc>
      </w:tr>
    </w:tbl>
    <w:p w14:paraId="1E688D10" w14:textId="77777777" w:rsidR="008126EA" w:rsidRPr="001B6F9A" w:rsidRDefault="008126EA" w:rsidP="00C61F11">
      <w:pPr>
        <w:spacing w:after="0" w:line="240" w:lineRule="atLeast"/>
        <w:rPr>
          <w:rFonts w:ascii="Times New Roman" w:hAnsi="Times New Roman"/>
          <w:sz w:val="18"/>
          <w:szCs w:val="18"/>
        </w:rPr>
      </w:pPr>
      <w:r w:rsidRPr="001B6F9A">
        <w:rPr>
          <w:rFonts w:ascii="Times New Roman" w:hAnsi="Times New Roman"/>
          <w:sz w:val="18"/>
          <w:szCs w:val="18"/>
          <w:vertAlign w:val="superscript"/>
        </w:rPr>
        <w:t>1</w:t>
      </w:r>
      <w:r w:rsidRPr="001B6F9A">
        <w:rPr>
          <w:rFonts w:ascii="Times New Roman" w:hAnsi="Times New Roman"/>
          <w:sz w:val="18"/>
          <w:szCs w:val="18"/>
        </w:rPr>
        <w:t xml:space="preserve"> Counts each contact (e.g., recruitment and feasibility call are counted separately even when they are with the same respondents).</w:t>
      </w:r>
    </w:p>
    <w:p w14:paraId="2BF873EF" w14:textId="77777777" w:rsidR="008126EA" w:rsidRPr="0079689D" w:rsidRDefault="008126EA" w:rsidP="00C61F11">
      <w:pPr>
        <w:spacing w:after="0" w:line="240" w:lineRule="atLeast"/>
        <w:rPr>
          <w:rFonts w:ascii="Times New Roman" w:hAnsi="Times New Roman"/>
        </w:rPr>
      </w:pPr>
    </w:p>
    <w:p w14:paraId="714383E1" w14:textId="23CEF519" w:rsidR="008126EA" w:rsidRPr="0079689D" w:rsidRDefault="00CC5714" w:rsidP="0065301C">
      <w:pPr>
        <w:pStyle w:val="SL-FlLftSgl"/>
        <w:keepNext/>
        <w:spacing w:after="120" w:line="240" w:lineRule="auto"/>
        <w:rPr>
          <w:b/>
          <w:bCs/>
          <w:szCs w:val="22"/>
        </w:rPr>
      </w:pPr>
      <w:r>
        <w:rPr>
          <w:b/>
          <w:bCs/>
          <w:szCs w:val="22"/>
        </w:rPr>
        <w:t>Data Collection Instrument</w:t>
      </w:r>
    </w:p>
    <w:p w14:paraId="42E2ADB9" w14:textId="13B3FD3D" w:rsidR="00B36A35" w:rsidRDefault="008126EA" w:rsidP="0065301C">
      <w:pPr>
        <w:pStyle w:val="SP-SglSpPara"/>
        <w:spacing w:after="120" w:line="240" w:lineRule="auto"/>
        <w:ind w:firstLine="0"/>
        <w:jc w:val="left"/>
        <w:rPr>
          <w:szCs w:val="22"/>
        </w:rPr>
      </w:pPr>
      <w:r w:rsidRPr="0079689D">
        <w:rPr>
          <w:bCs/>
          <w:szCs w:val="22"/>
        </w:rPr>
        <w:t xml:space="preserve">For each round of </w:t>
      </w:r>
      <w:r w:rsidR="00A41ECC" w:rsidRPr="0079689D">
        <w:rPr>
          <w:bCs/>
          <w:szCs w:val="22"/>
        </w:rPr>
        <w:t>feasibility calls</w:t>
      </w:r>
      <w:r w:rsidR="00241336">
        <w:rPr>
          <w:bCs/>
          <w:szCs w:val="22"/>
        </w:rPr>
        <w:t xml:space="preserve">, a cover letter </w:t>
      </w:r>
      <w:r w:rsidR="006F6E89">
        <w:rPr>
          <w:bCs/>
          <w:szCs w:val="22"/>
        </w:rPr>
        <w:t>and topic list</w:t>
      </w:r>
      <w:r w:rsidR="00241336">
        <w:rPr>
          <w:bCs/>
          <w:szCs w:val="22"/>
        </w:rPr>
        <w:t>,</w:t>
      </w:r>
      <w:r w:rsidR="006F6E89">
        <w:rPr>
          <w:bCs/>
          <w:szCs w:val="22"/>
        </w:rPr>
        <w:t xml:space="preserve"> or </w:t>
      </w:r>
      <w:r w:rsidR="00241336">
        <w:rPr>
          <w:bCs/>
          <w:szCs w:val="22"/>
        </w:rPr>
        <w:t xml:space="preserve">in later rounds, </w:t>
      </w:r>
      <w:r w:rsidR="006F6E89">
        <w:rPr>
          <w:bCs/>
          <w:szCs w:val="22"/>
        </w:rPr>
        <w:t xml:space="preserve">draft questionnaire items or </w:t>
      </w:r>
      <w:r w:rsidR="00241336">
        <w:rPr>
          <w:bCs/>
          <w:szCs w:val="22"/>
        </w:rPr>
        <w:t xml:space="preserve">questionnaire, </w:t>
      </w:r>
      <w:r w:rsidRPr="0079689D">
        <w:rPr>
          <w:bCs/>
          <w:szCs w:val="22"/>
        </w:rPr>
        <w:t xml:space="preserve">will be emailed or faxed to each participating </w:t>
      </w:r>
      <w:r w:rsidR="00C3711C">
        <w:rPr>
          <w:bCs/>
          <w:szCs w:val="22"/>
        </w:rPr>
        <w:t>teacher</w:t>
      </w:r>
      <w:r w:rsidRPr="0079689D">
        <w:rPr>
          <w:szCs w:val="22"/>
        </w:rPr>
        <w:t>.</w:t>
      </w:r>
      <w:r w:rsidR="006F6E89">
        <w:rPr>
          <w:szCs w:val="22"/>
        </w:rPr>
        <w:t xml:space="preserve"> </w:t>
      </w:r>
      <w:r w:rsidRPr="000530BC">
        <w:rPr>
          <w:szCs w:val="22"/>
        </w:rPr>
        <w:t xml:space="preserve">The cover letter and </w:t>
      </w:r>
      <w:r w:rsidR="00241336">
        <w:rPr>
          <w:szCs w:val="22"/>
        </w:rPr>
        <w:t>topic list</w:t>
      </w:r>
      <w:r w:rsidRPr="000530BC">
        <w:rPr>
          <w:szCs w:val="22"/>
        </w:rPr>
        <w:t xml:space="preserve"> for the first round of feasibility calls </w:t>
      </w:r>
      <w:r w:rsidR="00F21751" w:rsidRPr="000530BC">
        <w:rPr>
          <w:szCs w:val="22"/>
        </w:rPr>
        <w:t xml:space="preserve">are included in this document as </w:t>
      </w:r>
      <w:r w:rsidR="00D06342">
        <w:rPr>
          <w:szCs w:val="22"/>
        </w:rPr>
        <w:t>A</w:t>
      </w:r>
      <w:r w:rsidR="00F21751" w:rsidRPr="000530BC">
        <w:rPr>
          <w:szCs w:val="22"/>
        </w:rPr>
        <w:t>ttachment</w:t>
      </w:r>
      <w:r w:rsidRPr="000530BC">
        <w:rPr>
          <w:szCs w:val="22"/>
        </w:rPr>
        <w:t xml:space="preserve"> </w:t>
      </w:r>
      <w:r w:rsidR="00820B4D" w:rsidRPr="000530BC">
        <w:rPr>
          <w:szCs w:val="22"/>
        </w:rPr>
        <w:t>2</w:t>
      </w:r>
      <w:r w:rsidRPr="000530BC">
        <w:rPr>
          <w:szCs w:val="22"/>
        </w:rPr>
        <w:t>.</w:t>
      </w:r>
      <w:r w:rsidR="006F6E89">
        <w:rPr>
          <w:szCs w:val="22"/>
        </w:rPr>
        <w:t xml:space="preserve"> </w:t>
      </w:r>
      <w:r w:rsidRPr="0079689D">
        <w:rPr>
          <w:szCs w:val="22"/>
        </w:rPr>
        <w:t xml:space="preserve">The cover letter thanks the respondent for agreeing to participate in the feasibility call, introduces the purpose and content of the survey, indicates that participation is voluntary, indicates that respondents should review the </w:t>
      </w:r>
      <w:r w:rsidR="006F6E89">
        <w:rPr>
          <w:szCs w:val="22"/>
        </w:rPr>
        <w:t xml:space="preserve">topic list on which we will base the telephone discussion, </w:t>
      </w:r>
      <w:r w:rsidRPr="0079689D">
        <w:rPr>
          <w:szCs w:val="22"/>
        </w:rPr>
        <w:t>and provides contact information should any questions arise before the scheduled discussion with the survey manager.</w:t>
      </w:r>
      <w:r w:rsidR="006F6E89">
        <w:rPr>
          <w:szCs w:val="22"/>
        </w:rPr>
        <w:t xml:space="preserve"> </w:t>
      </w:r>
      <w:r w:rsidRPr="0079689D">
        <w:rPr>
          <w:szCs w:val="22"/>
        </w:rPr>
        <w:t xml:space="preserve">On the </w:t>
      </w:r>
      <w:r w:rsidR="00773466" w:rsidRPr="0079689D">
        <w:rPr>
          <w:szCs w:val="22"/>
        </w:rPr>
        <w:t>cover letter</w:t>
      </w:r>
      <w:r w:rsidRPr="0079689D">
        <w:rPr>
          <w:szCs w:val="22"/>
        </w:rPr>
        <w:t xml:space="preserve">, respondents are assured that their participation is voluntary and their answers may </w:t>
      </w:r>
      <w:r w:rsidR="008552C0">
        <w:rPr>
          <w:szCs w:val="22"/>
        </w:rPr>
        <w:t xml:space="preserve">only be used for statistical purposes and may </w:t>
      </w:r>
      <w:r w:rsidRPr="0079689D">
        <w:rPr>
          <w:szCs w:val="22"/>
        </w:rPr>
        <w:t xml:space="preserve">not be disclosed or used in identifiable form for any other purpose </w:t>
      </w:r>
      <w:r w:rsidR="006F0C56">
        <w:rPr>
          <w:szCs w:val="22"/>
        </w:rPr>
        <w:t xml:space="preserve">except as required </w:t>
      </w:r>
      <w:r w:rsidRPr="0079689D">
        <w:rPr>
          <w:szCs w:val="22"/>
        </w:rPr>
        <w:t>by law.</w:t>
      </w:r>
      <w:r w:rsidR="006F6E89">
        <w:rPr>
          <w:szCs w:val="22"/>
        </w:rPr>
        <w:t xml:space="preserve"> </w:t>
      </w:r>
      <w:r w:rsidRPr="0079689D">
        <w:rPr>
          <w:szCs w:val="22"/>
        </w:rPr>
        <w:t>The law is cited on the</w:t>
      </w:r>
      <w:r w:rsidR="006C164B">
        <w:rPr>
          <w:szCs w:val="22"/>
        </w:rPr>
        <w:t xml:space="preserve"> cover letter</w:t>
      </w:r>
      <w:r w:rsidRPr="0079689D">
        <w:rPr>
          <w:szCs w:val="22"/>
        </w:rPr>
        <w:t>.</w:t>
      </w:r>
      <w:r w:rsidR="006F6E89">
        <w:rPr>
          <w:szCs w:val="22"/>
        </w:rPr>
        <w:t xml:space="preserve"> </w:t>
      </w:r>
      <w:r w:rsidRPr="0079689D">
        <w:rPr>
          <w:szCs w:val="22"/>
        </w:rPr>
        <w:t>The materials for subsequent rounds of</w:t>
      </w:r>
      <w:r w:rsidR="00642AEB">
        <w:rPr>
          <w:szCs w:val="22"/>
        </w:rPr>
        <w:t xml:space="preserve"> calls will be similar, except </w:t>
      </w:r>
      <w:r w:rsidR="00481A67" w:rsidRPr="0079689D">
        <w:rPr>
          <w:szCs w:val="22"/>
        </w:rPr>
        <w:t>t</w:t>
      </w:r>
      <w:r w:rsidRPr="0079689D">
        <w:rPr>
          <w:szCs w:val="22"/>
        </w:rPr>
        <w:t xml:space="preserve">he </w:t>
      </w:r>
      <w:r w:rsidR="004F7874">
        <w:rPr>
          <w:szCs w:val="22"/>
        </w:rPr>
        <w:t>questions</w:t>
      </w:r>
      <w:r w:rsidRPr="0079689D">
        <w:rPr>
          <w:szCs w:val="22"/>
        </w:rPr>
        <w:t xml:space="preserve"> for each round will include modifications </w:t>
      </w:r>
      <w:r w:rsidR="004F7874">
        <w:rPr>
          <w:szCs w:val="22"/>
        </w:rPr>
        <w:t xml:space="preserve">or new items </w:t>
      </w:r>
      <w:r w:rsidRPr="0079689D">
        <w:rPr>
          <w:szCs w:val="22"/>
        </w:rPr>
        <w:t>that resulted from the previous</w:t>
      </w:r>
      <w:r w:rsidR="009F6EE2">
        <w:rPr>
          <w:szCs w:val="22"/>
        </w:rPr>
        <w:t xml:space="preserve"> rounds.</w:t>
      </w:r>
    </w:p>
    <w:p w14:paraId="12661E99" w14:textId="0039C261" w:rsidR="005A4415" w:rsidRPr="005A4415" w:rsidRDefault="005A4415" w:rsidP="005A4415">
      <w:pPr>
        <w:tabs>
          <w:tab w:val="left" w:pos="576"/>
        </w:tabs>
        <w:overflowPunct w:val="0"/>
        <w:autoSpaceDE w:val="0"/>
        <w:autoSpaceDN w:val="0"/>
        <w:adjustRightInd w:val="0"/>
        <w:spacing w:after="120" w:line="240" w:lineRule="auto"/>
        <w:jc w:val="both"/>
        <w:textAlignment w:val="baseline"/>
        <w:rPr>
          <w:rFonts w:ascii="Times New Roman" w:eastAsia="Times New Roman" w:hAnsi="Times New Roman"/>
          <w:b/>
        </w:rPr>
      </w:pPr>
      <w:r w:rsidRPr="005A4415">
        <w:rPr>
          <w:rFonts w:ascii="Times New Roman" w:eastAsia="Times New Roman" w:hAnsi="Times New Roman"/>
          <w:b/>
        </w:rPr>
        <w:t>Interview Guide: overview of topics and interview guide</w:t>
      </w:r>
    </w:p>
    <w:p w14:paraId="72B09358" w14:textId="50E4DD81" w:rsidR="005A4415" w:rsidRDefault="005A4415" w:rsidP="005A4415">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5A4415">
        <w:rPr>
          <w:rFonts w:ascii="Times New Roman" w:eastAsia="Times New Roman" w:hAnsi="Times New Roman"/>
          <w:szCs w:val="20"/>
        </w:rPr>
        <w:t xml:space="preserve">The interview guide (see </w:t>
      </w:r>
      <w:r w:rsidR="00F713D2">
        <w:rPr>
          <w:rFonts w:ascii="Times New Roman" w:eastAsia="Times New Roman" w:hAnsi="Times New Roman"/>
          <w:szCs w:val="20"/>
        </w:rPr>
        <w:t>A</w:t>
      </w:r>
      <w:r w:rsidRPr="005A4415">
        <w:rPr>
          <w:rFonts w:ascii="Times New Roman" w:eastAsia="Times New Roman" w:hAnsi="Times New Roman"/>
          <w:szCs w:val="20"/>
        </w:rPr>
        <w:t xml:space="preserve">ttachment 3) will be used to learn more about </w:t>
      </w:r>
      <w:r w:rsidR="00954BCF">
        <w:rPr>
          <w:rFonts w:ascii="Times New Roman" w:eastAsia="Times New Roman" w:hAnsi="Times New Roman"/>
          <w:szCs w:val="20"/>
        </w:rPr>
        <w:t>teacher</w:t>
      </w:r>
      <w:r w:rsidR="00F713D2">
        <w:rPr>
          <w:rFonts w:ascii="Times New Roman" w:eastAsia="Times New Roman" w:hAnsi="Times New Roman"/>
          <w:szCs w:val="20"/>
        </w:rPr>
        <w:t>s’</w:t>
      </w:r>
      <w:r w:rsidR="00954BCF">
        <w:rPr>
          <w:rFonts w:ascii="Times New Roman" w:eastAsia="Times New Roman" w:hAnsi="Times New Roman"/>
          <w:szCs w:val="20"/>
        </w:rPr>
        <w:t xml:space="preserve"> use of DLR for teaching </w:t>
      </w:r>
      <w:r w:rsidRPr="005A4415">
        <w:rPr>
          <w:rFonts w:ascii="Times New Roman" w:eastAsia="Times New Roman" w:hAnsi="Times New Roman"/>
          <w:szCs w:val="20"/>
        </w:rPr>
        <w:t>in order to inform development of a questionnaire that is clear and relevant to respondents. Questions in the interview guide are based on</w:t>
      </w:r>
      <w:r w:rsidR="00954BCF">
        <w:rPr>
          <w:rFonts w:ascii="Times New Roman" w:eastAsia="Times New Roman" w:hAnsi="Times New Roman"/>
          <w:szCs w:val="20"/>
        </w:rPr>
        <w:t xml:space="preserve"> </w:t>
      </w:r>
      <w:r w:rsidR="00B817B3">
        <w:rPr>
          <w:rFonts w:ascii="Times New Roman" w:eastAsia="Times New Roman" w:hAnsi="Times New Roman"/>
          <w:szCs w:val="20"/>
        </w:rPr>
        <w:t>the research areas specified by ESSA and input from the initial meeting of the NCES QRB</w:t>
      </w:r>
      <w:r w:rsidRPr="005A4415">
        <w:rPr>
          <w:rFonts w:ascii="Times New Roman" w:eastAsia="Times New Roman" w:hAnsi="Times New Roman"/>
          <w:szCs w:val="20"/>
        </w:rPr>
        <w:t>. The interview guide will cover topics that include</w:t>
      </w:r>
      <w:r w:rsidR="00B817B3">
        <w:rPr>
          <w:rFonts w:ascii="Times New Roman" w:eastAsia="Times New Roman" w:hAnsi="Times New Roman"/>
          <w:szCs w:val="20"/>
        </w:rPr>
        <w:t xml:space="preserve"> </w:t>
      </w:r>
      <w:r w:rsidR="00C95915">
        <w:rPr>
          <w:rFonts w:ascii="Times New Roman" w:eastAsia="Times New Roman" w:hAnsi="Times New Roman"/>
          <w:szCs w:val="20"/>
        </w:rPr>
        <w:t>how knowledgeable teachers think they</w:t>
      </w:r>
      <w:r w:rsidR="00EF0BDE">
        <w:rPr>
          <w:rFonts w:ascii="Times New Roman" w:eastAsia="Times New Roman" w:hAnsi="Times New Roman"/>
          <w:szCs w:val="20"/>
        </w:rPr>
        <w:t xml:space="preserve"> are</w:t>
      </w:r>
      <w:r w:rsidR="00C95915">
        <w:rPr>
          <w:rFonts w:ascii="Times New Roman" w:eastAsia="Times New Roman" w:hAnsi="Times New Roman"/>
          <w:szCs w:val="20"/>
        </w:rPr>
        <w:t xml:space="preserve"> about their students’ access to technology and the Internet for doing school assignments out</w:t>
      </w:r>
      <w:r w:rsidR="00714284">
        <w:rPr>
          <w:rFonts w:ascii="Times New Roman" w:eastAsia="Times New Roman" w:hAnsi="Times New Roman"/>
          <w:szCs w:val="20"/>
        </w:rPr>
        <w:t>side</w:t>
      </w:r>
      <w:r w:rsidR="00C95915">
        <w:rPr>
          <w:rFonts w:ascii="Times New Roman" w:eastAsia="Times New Roman" w:hAnsi="Times New Roman"/>
          <w:szCs w:val="20"/>
        </w:rPr>
        <w:t xml:space="preserve"> of school</w:t>
      </w:r>
      <w:r w:rsidR="00F713D2">
        <w:rPr>
          <w:rFonts w:ascii="Times New Roman" w:eastAsia="Times New Roman" w:hAnsi="Times New Roman"/>
          <w:szCs w:val="20"/>
        </w:rPr>
        <w:t>;</w:t>
      </w:r>
      <w:r w:rsidR="00C95915">
        <w:rPr>
          <w:rFonts w:ascii="Times New Roman" w:eastAsia="Times New Roman" w:hAnsi="Times New Roman"/>
          <w:szCs w:val="20"/>
        </w:rPr>
        <w:t xml:space="preserve"> teachers’ estimation of the amount of access and availability their students have to technology and the Internet for doing school assignments outside of school</w:t>
      </w:r>
      <w:r w:rsidR="00F713D2">
        <w:rPr>
          <w:rFonts w:ascii="Times New Roman" w:eastAsia="Times New Roman" w:hAnsi="Times New Roman"/>
          <w:szCs w:val="20"/>
        </w:rPr>
        <w:t>;</w:t>
      </w:r>
      <w:r w:rsidR="00C95915">
        <w:rPr>
          <w:rFonts w:ascii="Times New Roman" w:eastAsia="Times New Roman" w:hAnsi="Times New Roman"/>
          <w:szCs w:val="20"/>
        </w:rPr>
        <w:t xml:space="preserve"> the extent to which teachers’ sense of their students’ </w:t>
      </w:r>
      <w:r w:rsidR="00FC282D">
        <w:rPr>
          <w:rFonts w:ascii="Times New Roman" w:eastAsia="Times New Roman" w:hAnsi="Times New Roman"/>
          <w:szCs w:val="20"/>
        </w:rPr>
        <w:t xml:space="preserve">access to technology and the Internet outside of school influences the </w:t>
      </w:r>
      <w:r w:rsidR="00390CC1">
        <w:rPr>
          <w:rFonts w:ascii="Times New Roman" w:eastAsia="Times New Roman" w:hAnsi="Times New Roman"/>
          <w:szCs w:val="20"/>
        </w:rPr>
        <w:t>assignments they give</w:t>
      </w:r>
      <w:r w:rsidR="00F713D2">
        <w:rPr>
          <w:rFonts w:ascii="Times New Roman" w:eastAsia="Times New Roman" w:hAnsi="Times New Roman"/>
          <w:szCs w:val="20"/>
        </w:rPr>
        <w:t>;</w:t>
      </w:r>
      <w:r w:rsidR="00390CC1">
        <w:rPr>
          <w:rFonts w:ascii="Times New Roman" w:eastAsia="Times New Roman" w:hAnsi="Times New Roman"/>
          <w:szCs w:val="20"/>
        </w:rPr>
        <w:t xml:space="preserve"> the kinds </w:t>
      </w:r>
      <w:r w:rsidR="00714284">
        <w:rPr>
          <w:rFonts w:ascii="Times New Roman" w:eastAsia="Times New Roman" w:hAnsi="Times New Roman"/>
          <w:szCs w:val="20"/>
        </w:rPr>
        <w:t>of technology-based homework assignments teachers give their students</w:t>
      </w:r>
      <w:r w:rsidR="00F713D2">
        <w:rPr>
          <w:rFonts w:ascii="Times New Roman" w:eastAsia="Times New Roman" w:hAnsi="Times New Roman"/>
          <w:szCs w:val="20"/>
        </w:rPr>
        <w:t>;</w:t>
      </w:r>
      <w:r w:rsidR="00714284">
        <w:rPr>
          <w:rFonts w:ascii="Times New Roman" w:eastAsia="Times New Roman" w:hAnsi="Times New Roman"/>
          <w:szCs w:val="20"/>
        </w:rPr>
        <w:t xml:space="preserve"> the kinds of barriers or challenges that teachers think their students face in using technology and the Internet for class assignments outside of school</w:t>
      </w:r>
      <w:r w:rsidR="00F713D2">
        <w:rPr>
          <w:rFonts w:ascii="Times New Roman" w:eastAsia="Times New Roman" w:hAnsi="Times New Roman"/>
          <w:szCs w:val="20"/>
        </w:rPr>
        <w:t>;</w:t>
      </w:r>
      <w:r w:rsidR="00714284">
        <w:rPr>
          <w:rFonts w:ascii="Times New Roman" w:eastAsia="Times New Roman" w:hAnsi="Times New Roman"/>
          <w:szCs w:val="20"/>
        </w:rPr>
        <w:t xml:space="preserve"> </w:t>
      </w:r>
      <w:r w:rsidR="003A28D4">
        <w:rPr>
          <w:rFonts w:ascii="Times New Roman" w:eastAsia="Times New Roman" w:hAnsi="Times New Roman"/>
          <w:szCs w:val="20"/>
        </w:rPr>
        <w:t>whether their state, district, or school has policies about teachers’ use of technology and the Internet for homework assignments</w:t>
      </w:r>
      <w:r w:rsidR="00F713D2">
        <w:rPr>
          <w:rFonts w:ascii="Times New Roman" w:eastAsia="Times New Roman" w:hAnsi="Times New Roman"/>
          <w:szCs w:val="20"/>
        </w:rPr>
        <w:t>;</w:t>
      </w:r>
      <w:r w:rsidR="003A28D4">
        <w:rPr>
          <w:rFonts w:ascii="Times New Roman" w:eastAsia="Times New Roman" w:hAnsi="Times New Roman"/>
          <w:szCs w:val="20"/>
        </w:rPr>
        <w:t xml:space="preserve"> whether they use technology for instructional management practices and to communicate with students and parents</w:t>
      </w:r>
      <w:r w:rsidR="00F713D2">
        <w:rPr>
          <w:rFonts w:ascii="Times New Roman" w:eastAsia="Times New Roman" w:hAnsi="Times New Roman"/>
          <w:szCs w:val="20"/>
        </w:rPr>
        <w:t>;</w:t>
      </w:r>
      <w:r w:rsidR="003A28D4">
        <w:rPr>
          <w:rFonts w:ascii="Times New Roman" w:eastAsia="Times New Roman" w:hAnsi="Times New Roman"/>
          <w:szCs w:val="20"/>
        </w:rPr>
        <w:t xml:space="preserve"> and whether their district or school makes digital devices or technology such as software available to their students for use outside of class time.</w:t>
      </w:r>
    </w:p>
    <w:p w14:paraId="03AA39A0" w14:textId="3779A931" w:rsidR="008126EA" w:rsidRPr="0079689D" w:rsidRDefault="008126EA" w:rsidP="00954BCF">
      <w:pPr>
        <w:keepNext/>
        <w:spacing w:after="120" w:line="240" w:lineRule="auto"/>
        <w:rPr>
          <w:rFonts w:ascii="Times New Roman" w:hAnsi="Times New Roman"/>
          <w:b/>
        </w:rPr>
      </w:pPr>
      <w:r w:rsidRPr="0079689D">
        <w:rPr>
          <w:rFonts w:ascii="Times New Roman" w:hAnsi="Times New Roman"/>
          <w:b/>
        </w:rPr>
        <w:t>Timeline</w:t>
      </w:r>
    </w:p>
    <w:p w14:paraId="0C0234AC" w14:textId="17A30F29" w:rsidR="00C35F6C" w:rsidRPr="0079689D" w:rsidRDefault="008126EA" w:rsidP="0065301C">
      <w:pPr>
        <w:spacing w:after="120" w:line="240" w:lineRule="auto"/>
        <w:rPr>
          <w:rFonts w:ascii="Times New Roman" w:hAnsi="Times New Roman"/>
        </w:rPr>
      </w:pPr>
      <w:r w:rsidRPr="0079689D">
        <w:rPr>
          <w:rFonts w:ascii="Times New Roman" w:hAnsi="Times New Roman"/>
        </w:rPr>
        <w:t xml:space="preserve">Feasibility call activities are expected to begin </w:t>
      </w:r>
      <w:r w:rsidR="00742569">
        <w:rPr>
          <w:rFonts w:ascii="Times New Roman" w:hAnsi="Times New Roman"/>
        </w:rPr>
        <w:t>as soon as</w:t>
      </w:r>
      <w:r w:rsidRPr="0079689D">
        <w:rPr>
          <w:rFonts w:ascii="Times New Roman" w:hAnsi="Times New Roman"/>
        </w:rPr>
        <w:t xml:space="preserve"> approval </w:t>
      </w:r>
      <w:r w:rsidR="00820B4D">
        <w:rPr>
          <w:rFonts w:ascii="Times New Roman" w:hAnsi="Times New Roman"/>
        </w:rPr>
        <w:t xml:space="preserve">is </w:t>
      </w:r>
      <w:r w:rsidRPr="0079689D">
        <w:rPr>
          <w:rFonts w:ascii="Times New Roman" w:hAnsi="Times New Roman"/>
        </w:rPr>
        <w:t>received from OMB</w:t>
      </w:r>
      <w:r w:rsidR="00340C5D">
        <w:rPr>
          <w:rFonts w:ascii="Times New Roman" w:hAnsi="Times New Roman"/>
        </w:rPr>
        <w:t xml:space="preserve">, and </w:t>
      </w:r>
      <w:r w:rsidR="00277162" w:rsidRPr="0079689D">
        <w:rPr>
          <w:rFonts w:ascii="Times New Roman" w:hAnsi="Times New Roman"/>
        </w:rPr>
        <w:t>are anticipated to take</w:t>
      </w:r>
      <w:r w:rsidR="0002211C">
        <w:rPr>
          <w:rFonts w:ascii="Times New Roman" w:hAnsi="Times New Roman"/>
        </w:rPr>
        <w:t xml:space="preserve"> about </w:t>
      </w:r>
      <w:r w:rsidR="00612475">
        <w:rPr>
          <w:rFonts w:ascii="Times New Roman" w:hAnsi="Times New Roman"/>
        </w:rPr>
        <w:t>f</w:t>
      </w:r>
      <w:r w:rsidR="002443C9">
        <w:rPr>
          <w:rFonts w:ascii="Times New Roman" w:hAnsi="Times New Roman"/>
        </w:rPr>
        <w:t>ive</w:t>
      </w:r>
      <w:r w:rsidR="00612475">
        <w:rPr>
          <w:rFonts w:ascii="Times New Roman" w:hAnsi="Times New Roman"/>
        </w:rPr>
        <w:t xml:space="preserve"> </w:t>
      </w:r>
      <w:r w:rsidR="0002211C">
        <w:rPr>
          <w:rFonts w:ascii="Times New Roman" w:hAnsi="Times New Roman"/>
        </w:rPr>
        <w:t>months to complete</w:t>
      </w:r>
      <w:r w:rsidR="00742569">
        <w:rPr>
          <w:rFonts w:ascii="Times New Roman" w:hAnsi="Times New Roman"/>
        </w:rPr>
        <w:t xml:space="preserve">, </w:t>
      </w:r>
      <w:r w:rsidR="00277162" w:rsidRPr="0079689D">
        <w:rPr>
          <w:rFonts w:ascii="Times New Roman" w:hAnsi="Times New Roman"/>
        </w:rPr>
        <w:t>includ</w:t>
      </w:r>
      <w:r w:rsidR="00742569">
        <w:rPr>
          <w:rFonts w:ascii="Times New Roman" w:hAnsi="Times New Roman"/>
        </w:rPr>
        <w:t>ing</w:t>
      </w:r>
      <w:r w:rsidR="00277162" w:rsidRPr="0079689D">
        <w:rPr>
          <w:rFonts w:ascii="Times New Roman" w:hAnsi="Times New Roman"/>
        </w:rPr>
        <w:t xml:space="preserve"> </w:t>
      </w:r>
      <w:r w:rsidR="00340C5D">
        <w:rPr>
          <w:rFonts w:ascii="Times New Roman" w:hAnsi="Times New Roman"/>
        </w:rPr>
        <w:t>up to</w:t>
      </w:r>
      <w:r w:rsidR="00277162" w:rsidRPr="0079689D">
        <w:rPr>
          <w:rFonts w:ascii="Times New Roman" w:hAnsi="Times New Roman"/>
        </w:rPr>
        <w:t xml:space="preserve"> thr</w:t>
      </w:r>
      <w:r w:rsidR="00742569">
        <w:rPr>
          <w:rFonts w:ascii="Times New Roman" w:hAnsi="Times New Roman"/>
        </w:rPr>
        <w:t xml:space="preserve">ee rounds of feasibility calls and </w:t>
      </w:r>
      <w:r w:rsidR="00C03CFA">
        <w:rPr>
          <w:rFonts w:ascii="Times New Roman" w:hAnsi="Times New Roman"/>
        </w:rPr>
        <w:t xml:space="preserve">the development </w:t>
      </w:r>
      <w:r w:rsidR="00057B5C">
        <w:rPr>
          <w:rFonts w:ascii="Times New Roman" w:hAnsi="Times New Roman"/>
        </w:rPr>
        <w:t xml:space="preserve">of </w:t>
      </w:r>
      <w:r w:rsidR="00C03CFA">
        <w:rPr>
          <w:rFonts w:ascii="Times New Roman" w:hAnsi="Times New Roman"/>
        </w:rPr>
        <w:t xml:space="preserve">and </w:t>
      </w:r>
      <w:r w:rsidR="00277162" w:rsidRPr="0079689D">
        <w:rPr>
          <w:rFonts w:ascii="Times New Roman" w:hAnsi="Times New Roman"/>
        </w:rPr>
        <w:t>re</w:t>
      </w:r>
      <w:r w:rsidR="00CB3555">
        <w:rPr>
          <w:rFonts w:ascii="Times New Roman" w:hAnsi="Times New Roman"/>
        </w:rPr>
        <w:t>vis</w:t>
      </w:r>
      <w:r w:rsidR="00742569">
        <w:rPr>
          <w:rFonts w:ascii="Times New Roman" w:hAnsi="Times New Roman"/>
        </w:rPr>
        <w:t>ion</w:t>
      </w:r>
      <w:r w:rsidR="00D06342">
        <w:rPr>
          <w:rFonts w:ascii="Times New Roman" w:hAnsi="Times New Roman"/>
        </w:rPr>
        <w:t>s</w:t>
      </w:r>
      <w:r w:rsidR="00742569">
        <w:rPr>
          <w:rFonts w:ascii="Times New Roman" w:hAnsi="Times New Roman"/>
        </w:rPr>
        <w:t xml:space="preserve"> to </w:t>
      </w:r>
      <w:r w:rsidR="00340C5D">
        <w:rPr>
          <w:rFonts w:ascii="Times New Roman" w:hAnsi="Times New Roman"/>
        </w:rPr>
        <w:t>a draft</w:t>
      </w:r>
      <w:r w:rsidR="00CB3555">
        <w:rPr>
          <w:rFonts w:ascii="Times New Roman" w:hAnsi="Times New Roman"/>
        </w:rPr>
        <w:t xml:space="preserve"> survey between each round.</w:t>
      </w:r>
    </w:p>
    <w:p w14:paraId="33C1102B" w14:textId="77777777" w:rsidR="00723835" w:rsidRDefault="00723835" w:rsidP="002E6FFD">
      <w:pPr>
        <w:spacing w:after="0" w:line="240" w:lineRule="atLeast"/>
        <w:rPr>
          <w:rFonts w:ascii="Times New Roman" w:hAnsi="Times New Roman"/>
        </w:rPr>
        <w:sectPr w:rsidR="00723835" w:rsidSect="00340C5D">
          <w:type w:val="continuous"/>
          <w:pgSz w:w="12240" w:h="15840" w:code="1"/>
          <w:pgMar w:top="864" w:right="1008" w:bottom="864" w:left="1008" w:header="432" w:footer="432" w:gutter="0"/>
          <w:cols w:space="720"/>
          <w:titlePg/>
          <w:docGrid w:linePitch="360"/>
        </w:sectPr>
      </w:pPr>
    </w:p>
    <w:p w14:paraId="10960A88" w14:textId="77777777" w:rsidR="007A0B14" w:rsidRDefault="007A0B14" w:rsidP="00723835">
      <w:pPr>
        <w:spacing w:after="0" w:line="240" w:lineRule="auto"/>
        <w:jc w:val="center"/>
        <w:rPr>
          <w:b/>
        </w:rPr>
      </w:pPr>
    </w:p>
    <w:p w14:paraId="4F7C265E" w14:textId="4CD0328B" w:rsidR="0065301C" w:rsidRPr="000945E0" w:rsidRDefault="0065301C" w:rsidP="0065301C">
      <w:pPr>
        <w:pStyle w:val="Header"/>
        <w:jc w:val="center"/>
        <w:rPr>
          <w:rFonts w:ascii="Garamond" w:hAnsi="Garamond"/>
          <w:b/>
          <w:sz w:val="28"/>
          <w:szCs w:val="28"/>
        </w:rPr>
      </w:pPr>
      <w:r w:rsidRPr="000945E0">
        <w:rPr>
          <w:rFonts w:ascii="Garamond" w:hAnsi="Garamond"/>
          <w:b/>
          <w:sz w:val="28"/>
          <w:szCs w:val="28"/>
        </w:rPr>
        <w:t>Attachment 1: FRSS 10</w:t>
      </w:r>
      <w:r w:rsidR="003827E7">
        <w:rPr>
          <w:rFonts w:ascii="Garamond" w:hAnsi="Garamond"/>
          <w:b/>
          <w:sz w:val="28"/>
          <w:szCs w:val="28"/>
        </w:rPr>
        <w:t>9</w:t>
      </w:r>
      <w:r w:rsidRPr="000945E0">
        <w:rPr>
          <w:rFonts w:ascii="Garamond" w:hAnsi="Garamond"/>
          <w:b/>
          <w:sz w:val="28"/>
          <w:szCs w:val="28"/>
        </w:rPr>
        <w:t xml:space="preserve"> Feasibility Call Recruitment Script</w:t>
      </w:r>
    </w:p>
    <w:p w14:paraId="68D8D37D" w14:textId="77777777" w:rsidR="0065301C" w:rsidRDefault="0065301C" w:rsidP="00723835">
      <w:pPr>
        <w:spacing w:after="0" w:line="240" w:lineRule="auto"/>
        <w:jc w:val="center"/>
        <w:rPr>
          <w:b/>
        </w:rPr>
      </w:pPr>
    </w:p>
    <w:p w14:paraId="28916986" w14:textId="7D630B88" w:rsidR="003827E7" w:rsidRDefault="00723835" w:rsidP="00723835">
      <w:pPr>
        <w:spacing w:after="0" w:line="240" w:lineRule="auto"/>
        <w:jc w:val="center"/>
        <w:rPr>
          <w:rFonts w:asciiTheme="minorHAnsi" w:hAnsiTheme="minorHAnsi" w:cs="Arial"/>
          <w:b/>
        </w:rPr>
      </w:pPr>
      <w:r>
        <w:rPr>
          <w:b/>
        </w:rPr>
        <w:t xml:space="preserve">FRSS </w:t>
      </w:r>
      <w:r w:rsidR="00633A2C">
        <w:rPr>
          <w:b/>
        </w:rPr>
        <w:t>10</w:t>
      </w:r>
      <w:r w:rsidR="003827E7">
        <w:rPr>
          <w:b/>
        </w:rPr>
        <w:t xml:space="preserve">9: </w:t>
      </w:r>
      <w:r w:rsidR="003827E7" w:rsidRPr="003827E7">
        <w:rPr>
          <w:rFonts w:asciiTheme="minorHAnsi" w:hAnsiTheme="minorHAnsi" w:cs="Arial"/>
          <w:b/>
        </w:rPr>
        <w:t>Public School Teachers’ Use of Digital Learning Resources for Teaching</w:t>
      </w:r>
    </w:p>
    <w:p w14:paraId="2F732715" w14:textId="7D93C249" w:rsidR="00723835" w:rsidRPr="00F67956" w:rsidRDefault="00723835" w:rsidP="00723835">
      <w:pPr>
        <w:spacing w:after="0" w:line="240" w:lineRule="auto"/>
        <w:jc w:val="center"/>
        <w:rPr>
          <w:b/>
        </w:rPr>
      </w:pPr>
      <w:r>
        <w:rPr>
          <w:b/>
        </w:rPr>
        <w:t>Feasibility</w:t>
      </w:r>
      <w:r w:rsidRPr="00F67956">
        <w:rPr>
          <w:b/>
        </w:rPr>
        <w:t xml:space="preserve"> </w:t>
      </w:r>
      <w:r>
        <w:rPr>
          <w:b/>
        </w:rPr>
        <w:t>Call Recruitment Script</w:t>
      </w:r>
    </w:p>
    <w:p w14:paraId="6FAF12A3" w14:textId="77777777" w:rsidR="00723835" w:rsidRPr="00F67956" w:rsidRDefault="00723835" w:rsidP="00723835">
      <w:pPr>
        <w:spacing w:after="0" w:line="240" w:lineRule="auto"/>
      </w:pPr>
    </w:p>
    <w:p w14:paraId="2A6AF865" w14:textId="77777777" w:rsidR="00723835" w:rsidRPr="00F67956" w:rsidRDefault="00723835" w:rsidP="00723835">
      <w:pPr>
        <w:spacing w:after="0" w:line="240" w:lineRule="auto"/>
      </w:pPr>
    </w:p>
    <w:p w14:paraId="6F428910" w14:textId="77777777" w:rsidR="00B36A35" w:rsidRDefault="00723835" w:rsidP="00723835">
      <w:pPr>
        <w:spacing w:after="0" w:line="240" w:lineRule="auto"/>
      </w:pPr>
      <w:r w:rsidRPr="00F67956">
        <w:t xml:space="preserve">Hello, </w:t>
      </w:r>
      <w:r>
        <w:t>my name is</w:t>
      </w:r>
      <w:r w:rsidRPr="00F67956">
        <w:t xml:space="preserve"> __________________.</w:t>
      </w:r>
    </w:p>
    <w:p w14:paraId="65E32F76" w14:textId="0D2F6BAD" w:rsidR="00723835" w:rsidRPr="00F67956" w:rsidRDefault="00723835" w:rsidP="00723835">
      <w:pPr>
        <w:spacing w:after="0" w:line="240" w:lineRule="auto"/>
      </w:pPr>
    </w:p>
    <w:p w14:paraId="57A0BB53" w14:textId="0320C00E" w:rsidR="00723835" w:rsidRDefault="00723835" w:rsidP="00723835">
      <w:pPr>
        <w:spacing w:after="0" w:line="240" w:lineRule="auto"/>
        <w:rPr>
          <w:rFonts w:cs="Arial"/>
        </w:rPr>
      </w:pPr>
      <w:r w:rsidRPr="00F67956">
        <w:t xml:space="preserve">I am calling </w:t>
      </w:r>
      <w:r>
        <w:t xml:space="preserve">from Westat </w:t>
      </w:r>
      <w:r w:rsidRPr="00F67956">
        <w:t xml:space="preserve">on behalf of </w:t>
      </w:r>
      <w:r w:rsidRPr="00F67956">
        <w:rPr>
          <w:rFonts w:cs="Arial"/>
        </w:rPr>
        <w:t xml:space="preserve">the </w:t>
      </w:r>
      <w:r w:rsidR="005B324F">
        <w:rPr>
          <w:rFonts w:cs="Arial"/>
        </w:rPr>
        <w:t xml:space="preserve">National Center for Education Statistics, within the </w:t>
      </w:r>
      <w:r>
        <w:rPr>
          <w:rFonts w:cs="Arial"/>
        </w:rPr>
        <w:t>U.S. Department of Education</w:t>
      </w:r>
      <w:r w:rsidR="005B324F">
        <w:rPr>
          <w:rFonts w:cs="Arial"/>
        </w:rPr>
        <w:t>,</w:t>
      </w:r>
      <w:r>
        <w:rPr>
          <w:rFonts w:cs="Arial"/>
        </w:rPr>
        <w:t xml:space="preserve"> regarding a </w:t>
      </w:r>
      <w:r w:rsidRPr="00034692">
        <w:t>survey</w:t>
      </w:r>
      <w:r>
        <w:t xml:space="preserve"> </w:t>
      </w:r>
      <w:r w:rsidR="0021163A">
        <w:t xml:space="preserve">on </w:t>
      </w:r>
      <w:r w:rsidR="00E33709">
        <w:t>public school teachers’ use of technology and the Internet</w:t>
      </w:r>
      <w:r w:rsidR="0021163A">
        <w:t xml:space="preserve">. </w:t>
      </w:r>
      <w:r w:rsidR="00790C1C">
        <w:t>We are in the early stages of developing this survey, and</w:t>
      </w:r>
      <w:r>
        <w:rPr>
          <w:rFonts w:cs="Arial"/>
        </w:rPr>
        <w:t xml:space="preserve"> would like </w:t>
      </w:r>
      <w:r w:rsidRPr="00F67956">
        <w:rPr>
          <w:rFonts w:cs="Arial"/>
        </w:rPr>
        <w:t xml:space="preserve">to </w:t>
      </w:r>
      <w:r w:rsidR="00E33709">
        <w:rPr>
          <w:rFonts w:cs="Arial"/>
        </w:rPr>
        <w:t>talk to one of your teachers about how they</w:t>
      </w:r>
      <w:r w:rsidR="00E33709" w:rsidRPr="00E33709">
        <w:t xml:space="preserve"> </w:t>
      </w:r>
      <w:r w:rsidR="00E33709">
        <w:t>use technology and the Internet for teaching</w:t>
      </w:r>
      <w:r w:rsidR="00A43F0F">
        <w:t xml:space="preserve"> and for communicating with student</w:t>
      </w:r>
      <w:r w:rsidR="00D879E1">
        <w:t>s</w:t>
      </w:r>
      <w:r w:rsidR="00A43F0F">
        <w:t xml:space="preserve"> and parents. </w:t>
      </w:r>
      <w:r w:rsidR="00A21F2F">
        <w:t xml:space="preserve">This input will help us develop a survey that </w:t>
      </w:r>
      <w:r w:rsidR="00122713">
        <w:t xml:space="preserve">makes sense to </w:t>
      </w:r>
      <w:r w:rsidR="00A21F2F">
        <w:t>teachers</w:t>
      </w:r>
      <w:r w:rsidR="00122713">
        <w:t xml:space="preserve"> and which they </w:t>
      </w:r>
      <w:r w:rsidR="00A21F2F">
        <w:t>can easily answer.</w:t>
      </w:r>
    </w:p>
    <w:p w14:paraId="4C3F49DA" w14:textId="77777777" w:rsidR="00723835" w:rsidRPr="00F67956" w:rsidRDefault="00723835" w:rsidP="00723835">
      <w:pPr>
        <w:spacing w:after="0" w:line="240" w:lineRule="auto"/>
        <w:rPr>
          <w:rFonts w:cs="Arial"/>
        </w:rPr>
      </w:pPr>
    </w:p>
    <w:p w14:paraId="3300FCD9" w14:textId="4CD4B856" w:rsidR="00723835" w:rsidRPr="00F67956" w:rsidRDefault="00A21F2F" w:rsidP="00723835">
      <w:pPr>
        <w:spacing w:after="0" w:line="240" w:lineRule="auto"/>
        <w:rPr>
          <w:rFonts w:cs="Arial"/>
        </w:rPr>
      </w:pPr>
      <w:r>
        <w:rPr>
          <w:rFonts w:cs="Arial"/>
        </w:rPr>
        <w:t>Can you give me the name and school email address of a few of your teachers who might be interested in talking to us about this important survey</w:t>
      </w:r>
      <w:r w:rsidR="00723835" w:rsidRPr="00F67956">
        <w:rPr>
          <w:rFonts w:cs="Arial"/>
        </w:rPr>
        <w:t>?</w:t>
      </w:r>
      <w:r w:rsidR="00122713">
        <w:rPr>
          <w:rFonts w:cs="Arial"/>
        </w:rPr>
        <w:t xml:space="preserve"> We would like to talk to </w:t>
      </w:r>
      <w:r w:rsidR="00E2185C">
        <w:rPr>
          <w:rFonts w:cs="Arial"/>
        </w:rPr>
        <w:t>[</w:t>
      </w:r>
      <w:r w:rsidR="00122713">
        <w:rPr>
          <w:rFonts w:cs="Arial"/>
        </w:rPr>
        <w:t xml:space="preserve">a regular self-contained classroom teacher </w:t>
      </w:r>
      <w:r w:rsidR="00E2185C">
        <w:rPr>
          <w:rFonts w:cs="Arial"/>
        </w:rPr>
        <w:t>{</w:t>
      </w:r>
      <w:r w:rsidR="00122713">
        <w:rPr>
          <w:rFonts w:cs="Arial"/>
        </w:rPr>
        <w:t>FOR ELEMENTARY SCHOOLS</w:t>
      </w:r>
      <w:r w:rsidR="00E2185C">
        <w:rPr>
          <w:rFonts w:cs="Arial"/>
        </w:rPr>
        <w:t>}</w:t>
      </w:r>
      <w:r w:rsidR="00122713">
        <w:rPr>
          <w:rFonts w:cs="Arial"/>
        </w:rPr>
        <w:t xml:space="preserve"> / a teacher who teaches English, history or social studies, math, or science </w:t>
      </w:r>
      <w:r w:rsidR="00E2185C">
        <w:rPr>
          <w:rFonts w:cs="Arial"/>
        </w:rPr>
        <w:t>{</w:t>
      </w:r>
      <w:r w:rsidR="00122713">
        <w:rPr>
          <w:rFonts w:cs="Arial"/>
        </w:rPr>
        <w:t>FOR SECONDARY SCHOOLS</w:t>
      </w:r>
      <w:r w:rsidR="00E2185C">
        <w:rPr>
          <w:rFonts w:cs="Arial"/>
        </w:rPr>
        <w:t>}</w:t>
      </w:r>
      <w:r w:rsidR="00201164">
        <w:rPr>
          <w:rFonts w:cs="Arial"/>
        </w:rPr>
        <w:t>]</w:t>
      </w:r>
      <w:r w:rsidR="00122713">
        <w:rPr>
          <w:rFonts w:cs="Arial"/>
        </w:rPr>
        <w:t>.</w:t>
      </w:r>
    </w:p>
    <w:p w14:paraId="7F5C462E" w14:textId="77777777" w:rsidR="00723835" w:rsidRDefault="00723835" w:rsidP="00723835">
      <w:pPr>
        <w:spacing w:after="0" w:line="240" w:lineRule="auto"/>
        <w:rPr>
          <w:rFonts w:cs="Arial"/>
        </w:rPr>
      </w:pPr>
    </w:p>
    <w:p w14:paraId="11FD5218" w14:textId="0656B66F" w:rsidR="00723835" w:rsidRPr="00F67956" w:rsidRDefault="00122713" w:rsidP="00723835">
      <w:pPr>
        <w:spacing w:after="0" w:line="240" w:lineRule="auto"/>
        <w:rPr>
          <w:rFonts w:cs="Arial"/>
        </w:rPr>
      </w:pPr>
      <w:r>
        <w:rPr>
          <w:rFonts w:cs="Arial"/>
        </w:rPr>
        <w:t>Is this phone number the best number on which to reach these teachers</w:t>
      </w:r>
      <w:r w:rsidR="00723835" w:rsidRPr="00F67956">
        <w:rPr>
          <w:rFonts w:cs="Arial"/>
        </w:rPr>
        <w:t>?</w:t>
      </w:r>
      <w:r>
        <w:rPr>
          <w:rFonts w:cs="Arial"/>
        </w:rPr>
        <w:t xml:space="preserve"> When would be the best time to call?</w:t>
      </w:r>
    </w:p>
    <w:p w14:paraId="3E430E1A" w14:textId="77777777" w:rsidR="00723835" w:rsidRPr="00F67956" w:rsidRDefault="00723835" w:rsidP="00723835">
      <w:pPr>
        <w:spacing w:after="0" w:line="240" w:lineRule="auto"/>
        <w:rPr>
          <w:rFonts w:cs="Arial"/>
        </w:rPr>
      </w:pPr>
    </w:p>
    <w:p w14:paraId="2D80DBCE" w14:textId="77777777" w:rsidR="00723835" w:rsidRPr="00F67956" w:rsidRDefault="00723835" w:rsidP="00723835">
      <w:pPr>
        <w:spacing w:after="0" w:line="240" w:lineRule="auto"/>
        <w:rPr>
          <w:rFonts w:cs="Arial"/>
        </w:rPr>
      </w:pPr>
    </w:p>
    <w:p w14:paraId="437D37F1" w14:textId="1C435027" w:rsidR="00723835" w:rsidRPr="001F2D4A" w:rsidRDefault="00122713" w:rsidP="00723835">
      <w:pPr>
        <w:spacing w:after="0" w:line="240" w:lineRule="auto"/>
        <w:rPr>
          <w:rFonts w:cs="Arial"/>
          <w:b/>
          <w:u w:val="single"/>
        </w:rPr>
      </w:pPr>
      <w:r>
        <w:rPr>
          <w:rFonts w:cs="Arial"/>
          <w:b/>
          <w:u w:val="single"/>
        </w:rPr>
        <w:t>SPEAKING TO A TEACHER</w:t>
      </w:r>
    </w:p>
    <w:p w14:paraId="35D7E4AE" w14:textId="77777777" w:rsidR="00723835" w:rsidRPr="00F67956" w:rsidRDefault="00723835" w:rsidP="00723835">
      <w:pPr>
        <w:spacing w:after="0" w:line="240" w:lineRule="auto"/>
        <w:rPr>
          <w:rFonts w:cs="Arial"/>
        </w:rPr>
      </w:pPr>
    </w:p>
    <w:p w14:paraId="366CAFAB" w14:textId="77777777" w:rsidR="00723835" w:rsidRPr="00F67956" w:rsidRDefault="00723835" w:rsidP="00723835">
      <w:pPr>
        <w:spacing w:after="0" w:line="240" w:lineRule="auto"/>
      </w:pPr>
      <w:r w:rsidRPr="00F67956">
        <w:t xml:space="preserve">Hello, </w:t>
      </w:r>
      <w:r>
        <w:t>my name is __________________.</w:t>
      </w:r>
    </w:p>
    <w:p w14:paraId="029BFF67" w14:textId="77777777" w:rsidR="00723835" w:rsidRPr="00F67956" w:rsidRDefault="00723835" w:rsidP="00723835">
      <w:pPr>
        <w:spacing w:after="0" w:line="240" w:lineRule="auto"/>
      </w:pPr>
    </w:p>
    <w:p w14:paraId="35A1C273" w14:textId="791CEC19" w:rsidR="00723835" w:rsidRDefault="00723835" w:rsidP="00723835">
      <w:pPr>
        <w:spacing w:after="0" w:line="240" w:lineRule="auto"/>
      </w:pPr>
      <w:r w:rsidRPr="00034692">
        <w:t xml:space="preserve">I’m calling </w:t>
      </w:r>
      <w:r>
        <w:t xml:space="preserve">from Westat </w:t>
      </w:r>
      <w:r w:rsidRPr="00034692">
        <w:t xml:space="preserve">on behalf </w:t>
      </w:r>
      <w:r w:rsidR="00B64888" w:rsidRPr="00F67956">
        <w:t xml:space="preserve">of </w:t>
      </w:r>
      <w:r w:rsidR="00B64888" w:rsidRPr="00F67956">
        <w:rPr>
          <w:rFonts w:cs="Arial"/>
        </w:rPr>
        <w:t xml:space="preserve">the </w:t>
      </w:r>
      <w:r w:rsidR="00B64888">
        <w:rPr>
          <w:rFonts w:cs="Arial"/>
        </w:rPr>
        <w:t>National Center for Education Statistics, within the U.S. Department of Education, regarding</w:t>
      </w:r>
      <w:r w:rsidR="00B64888" w:rsidRPr="00034692">
        <w:t xml:space="preserve"> </w:t>
      </w:r>
      <w:r w:rsidRPr="00034692">
        <w:t>a survey on</w:t>
      </w:r>
      <w:r w:rsidR="00466DD5">
        <w:t xml:space="preserve"> teachers’ use of technology and the Internet</w:t>
      </w:r>
      <w:r w:rsidR="0021163A" w:rsidRPr="0021163A">
        <w:t>.</w:t>
      </w:r>
      <w:r w:rsidR="006F6E89">
        <w:t xml:space="preserve"> </w:t>
      </w:r>
      <w:r>
        <w:t>W</w:t>
      </w:r>
      <w:r w:rsidRPr="00034692">
        <w:t xml:space="preserve">e would like your help in </w:t>
      </w:r>
      <w:r w:rsidR="009557D8">
        <w:t xml:space="preserve">developing a </w:t>
      </w:r>
      <w:r>
        <w:t xml:space="preserve">questionnaire </w:t>
      </w:r>
      <w:r w:rsidR="009557D8">
        <w:t>about</w:t>
      </w:r>
      <w:r w:rsidR="00122713">
        <w:t xml:space="preserve"> </w:t>
      </w:r>
      <w:r w:rsidR="00122713">
        <w:rPr>
          <w:rFonts w:cs="Arial"/>
        </w:rPr>
        <w:t>how teachers</w:t>
      </w:r>
      <w:r w:rsidR="00122713" w:rsidRPr="00E33709">
        <w:t xml:space="preserve"> </w:t>
      </w:r>
      <w:r w:rsidR="00122713">
        <w:t>use technology and the Internet for teaching and for communicating with students and parents</w:t>
      </w:r>
      <w:r w:rsidR="009557D8">
        <w:t>.</w:t>
      </w:r>
      <w:r w:rsidR="00B36A35">
        <w:t xml:space="preserve"> </w:t>
      </w:r>
      <w:r w:rsidRPr="00034692">
        <w:t xml:space="preserve">Specifically, we would like </w:t>
      </w:r>
      <w:r w:rsidR="009557D8">
        <w:t>you to participate in a telephone discussion in which we ask you</w:t>
      </w:r>
      <w:r w:rsidR="00122713">
        <w:t xml:space="preserve"> some questions</w:t>
      </w:r>
      <w:r w:rsidR="009557D8">
        <w:t xml:space="preserve"> about </w:t>
      </w:r>
      <w:r w:rsidR="00122713">
        <w:t>these topics</w:t>
      </w:r>
      <w:r w:rsidR="00466DD5">
        <w:t xml:space="preserve"> and get your input about what questions make sense to ask teachers</w:t>
      </w:r>
      <w:r w:rsidR="00122713">
        <w:t>.</w:t>
      </w:r>
      <w:r w:rsidR="00D72646">
        <w:t xml:space="preserve"> </w:t>
      </w:r>
      <w:r>
        <w:t xml:space="preserve">The call will take about </w:t>
      </w:r>
      <w:r w:rsidR="009513FF">
        <w:t>45</w:t>
      </w:r>
      <w:r>
        <w:t xml:space="preserve"> minutes.</w:t>
      </w:r>
    </w:p>
    <w:p w14:paraId="19AD79D1" w14:textId="77777777" w:rsidR="00723835" w:rsidRDefault="00723835" w:rsidP="00723835">
      <w:pPr>
        <w:spacing w:after="0" w:line="240" w:lineRule="auto"/>
      </w:pPr>
    </w:p>
    <w:p w14:paraId="2F270EB5" w14:textId="0A498FF3" w:rsidR="00723835" w:rsidRPr="00D72646" w:rsidRDefault="00723835" w:rsidP="00723835">
      <w:pPr>
        <w:spacing w:after="0" w:line="240" w:lineRule="auto"/>
        <w:rPr>
          <w:rFonts w:asciiTheme="minorHAnsi" w:hAnsiTheme="minorHAnsi"/>
        </w:rPr>
      </w:pPr>
      <w:r w:rsidRPr="00D72646">
        <w:rPr>
          <w:rFonts w:asciiTheme="minorHAnsi" w:hAnsiTheme="minorHAnsi"/>
        </w:rPr>
        <w:t>1.</w:t>
      </w:r>
      <w:r w:rsidR="006F6E89" w:rsidRPr="00D72646">
        <w:rPr>
          <w:rFonts w:asciiTheme="minorHAnsi" w:hAnsiTheme="minorHAnsi"/>
        </w:rPr>
        <w:t xml:space="preserve"> </w:t>
      </w:r>
      <w:r w:rsidRPr="00D72646">
        <w:rPr>
          <w:rFonts w:asciiTheme="minorHAnsi" w:hAnsiTheme="minorHAnsi"/>
        </w:rPr>
        <w:t xml:space="preserve">How would you like me to send you the </w:t>
      </w:r>
      <w:r w:rsidR="009557D8" w:rsidRPr="00D72646">
        <w:rPr>
          <w:rFonts w:asciiTheme="minorHAnsi" w:hAnsiTheme="minorHAnsi"/>
        </w:rPr>
        <w:t xml:space="preserve">interview </w:t>
      </w:r>
      <w:r w:rsidR="005C7628">
        <w:rPr>
          <w:rFonts w:asciiTheme="minorHAnsi" w:hAnsiTheme="minorHAnsi"/>
        </w:rPr>
        <w:t>materials (email, fax</w:t>
      </w:r>
      <w:r w:rsidRPr="00D72646">
        <w:rPr>
          <w:rFonts w:asciiTheme="minorHAnsi" w:hAnsiTheme="minorHAnsi"/>
        </w:rPr>
        <w:t>)?</w:t>
      </w:r>
    </w:p>
    <w:p w14:paraId="086C100C" w14:textId="77777777" w:rsidR="00723835" w:rsidRPr="00D72646" w:rsidRDefault="00723835" w:rsidP="00723835">
      <w:pPr>
        <w:autoSpaceDE w:val="0"/>
        <w:autoSpaceDN w:val="0"/>
        <w:adjustRightInd w:val="0"/>
        <w:spacing w:after="0" w:line="240" w:lineRule="auto"/>
        <w:rPr>
          <w:rFonts w:asciiTheme="minorHAnsi" w:hAnsiTheme="minorHAnsi"/>
        </w:rPr>
      </w:pPr>
    </w:p>
    <w:p w14:paraId="34B04B1E" w14:textId="446ED798" w:rsidR="00723835" w:rsidRPr="00D72646" w:rsidRDefault="00723835" w:rsidP="00723835">
      <w:pPr>
        <w:pStyle w:val="N4-FlLftBullet"/>
        <w:tabs>
          <w:tab w:val="clear" w:pos="600"/>
          <w:tab w:val="left" w:pos="360"/>
        </w:tabs>
        <w:spacing w:line="240" w:lineRule="auto"/>
        <w:ind w:left="288" w:hanging="288"/>
        <w:rPr>
          <w:rFonts w:asciiTheme="minorHAnsi" w:hAnsiTheme="minorHAnsi"/>
          <w:szCs w:val="22"/>
        </w:rPr>
      </w:pPr>
      <w:r w:rsidRPr="00D72646">
        <w:rPr>
          <w:rFonts w:asciiTheme="minorHAnsi" w:hAnsiTheme="minorHAnsi"/>
          <w:szCs w:val="22"/>
        </w:rPr>
        <w:t>2.</w:t>
      </w:r>
      <w:r w:rsidR="006F6E89" w:rsidRPr="00D72646">
        <w:rPr>
          <w:rFonts w:asciiTheme="minorHAnsi" w:hAnsiTheme="minorHAnsi"/>
          <w:szCs w:val="22"/>
        </w:rPr>
        <w:t xml:space="preserve"> </w:t>
      </w:r>
      <w:r w:rsidRPr="00D72646">
        <w:rPr>
          <w:rFonts w:asciiTheme="minorHAnsi" w:hAnsiTheme="minorHAnsi"/>
        </w:rPr>
        <w:t xml:space="preserve">We ask that you review the </w:t>
      </w:r>
      <w:r w:rsidR="009557D8" w:rsidRPr="00D72646">
        <w:rPr>
          <w:rFonts w:asciiTheme="minorHAnsi" w:hAnsiTheme="minorHAnsi"/>
        </w:rPr>
        <w:t xml:space="preserve">interview materials </w:t>
      </w:r>
      <w:r w:rsidRPr="00D72646">
        <w:rPr>
          <w:rFonts w:asciiTheme="minorHAnsi" w:hAnsiTheme="minorHAnsi"/>
        </w:rPr>
        <w:t>before you talk to the survey manager</w:t>
      </w:r>
      <w:r w:rsidR="00536108">
        <w:rPr>
          <w:rFonts w:asciiTheme="minorHAnsi" w:hAnsiTheme="minorHAnsi"/>
        </w:rPr>
        <w:t>s</w:t>
      </w:r>
      <w:r w:rsidRPr="00D72646">
        <w:rPr>
          <w:rFonts w:asciiTheme="minorHAnsi" w:hAnsiTheme="minorHAnsi"/>
        </w:rPr>
        <w:t>.</w:t>
      </w:r>
      <w:r w:rsidR="006F6E89" w:rsidRPr="00D72646">
        <w:rPr>
          <w:rFonts w:asciiTheme="minorHAnsi" w:hAnsiTheme="minorHAnsi"/>
        </w:rPr>
        <w:t xml:space="preserve"> </w:t>
      </w:r>
      <w:r w:rsidRPr="00D72646">
        <w:rPr>
          <w:rFonts w:asciiTheme="minorHAnsi" w:hAnsiTheme="minorHAnsi"/>
          <w:szCs w:val="22"/>
        </w:rPr>
        <w:t>When would be a good time for the survey manager</w:t>
      </w:r>
      <w:r w:rsidR="00536108">
        <w:rPr>
          <w:rFonts w:asciiTheme="minorHAnsi" w:hAnsiTheme="minorHAnsi"/>
          <w:szCs w:val="22"/>
        </w:rPr>
        <w:t>s</w:t>
      </w:r>
      <w:r w:rsidRPr="00D72646">
        <w:rPr>
          <w:rFonts w:asciiTheme="minorHAnsi" w:hAnsiTheme="minorHAnsi"/>
          <w:szCs w:val="22"/>
        </w:rPr>
        <w:t xml:space="preserve">, </w:t>
      </w:r>
      <w:r w:rsidR="003F6E4C">
        <w:rPr>
          <w:rFonts w:asciiTheme="minorHAnsi" w:hAnsiTheme="minorHAnsi"/>
          <w:szCs w:val="22"/>
        </w:rPr>
        <w:t>Cindy Gray</w:t>
      </w:r>
      <w:r w:rsidR="009105D7">
        <w:rPr>
          <w:rFonts w:asciiTheme="minorHAnsi" w:hAnsiTheme="minorHAnsi"/>
          <w:szCs w:val="22"/>
        </w:rPr>
        <w:t xml:space="preserve"> and Laurie Lewis</w:t>
      </w:r>
      <w:r w:rsidRPr="00D72646">
        <w:rPr>
          <w:rFonts w:asciiTheme="minorHAnsi" w:hAnsiTheme="minorHAnsi"/>
          <w:szCs w:val="22"/>
        </w:rPr>
        <w:t xml:space="preserve">, to call you to discuss the </w:t>
      </w:r>
      <w:r w:rsidR="009557D8" w:rsidRPr="00D72646">
        <w:rPr>
          <w:rFonts w:asciiTheme="minorHAnsi" w:hAnsiTheme="minorHAnsi"/>
          <w:szCs w:val="22"/>
        </w:rPr>
        <w:t xml:space="preserve">interview topics </w:t>
      </w:r>
      <w:r w:rsidRPr="00D72646">
        <w:rPr>
          <w:rFonts w:asciiTheme="minorHAnsi" w:hAnsiTheme="minorHAnsi"/>
          <w:szCs w:val="22"/>
        </w:rPr>
        <w:t>and obtain your comments?</w:t>
      </w:r>
      <w:r w:rsidR="006F6E89" w:rsidRPr="00D72646">
        <w:rPr>
          <w:rFonts w:asciiTheme="minorHAnsi" w:hAnsiTheme="minorHAnsi"/>
          <w:szCs w:val="22"/>
        </w:rPr>
        <w:t xml:space="preserve"> </w:t>
      </w:r>
      <w:r w:rsidRPr="00D72646">
        <w:rPr>
          <w:rFonts w:asciiTheme="minorHAnsi" w:hAnsiTheme="minorHAnsi"/>
          <w:szCs w:val="22"/>
        </w:rPr>
        <w:t>How about [SUGGEST A TIME].</w:t>
      </w:r>
      <w:r w:rsidR="006F6E89" w:rsidRPr="00D72646">
        <w:rPr>
          <w:rFonts w:asciiTheme="minorHAnsi" w:hAnsiTheme="minorHAnsi"/>
          <w:szCs w:val="22"/>
        </w:rPr>
        <w:t xml:space="preserve"> </w:t>
      </w:r>
      <w:r w:rsidRPr="00D72646">
        <w:rPr>
          <w:rFonts w:asciiTheme="minorHAnsi" w:hAnsiTheme="minorHAnsi"/>
          <w:szCs w:val="22"/>
        </w:rPr>
        <w:t>[</w:t>
      </w:r>
      <w:r w:rsidRPr="00D72646">
        <w:rPr>
          <w:rFonts w:asciiTheme="minorHAnsi" w:hAnsiTheme="minorHAnsi"/>
          <w:i/>
          <w:szCs w:val="22"/>
        </w:rPr>
        <w:t>Just to be sure, you are in the [Eastern, Central, Mountain, Pacific] time zone?</w:t>
      </w:r>
      <w:r w:rsidRPr="00D72646">
        <w:rPr>
          <w:rFonts w:asciiTheme="minorHAnsi" w:hAnsiTheme="minorHAnsi"/>
          <w:szCs w:val="22"/>
        </w:rPr>
        <w:t>]</w:t>
      </w:r>
    </w:p>
    <w:p w14:paraId="6A3E7E8F" w14:textId="77777777" w:rsidR="00723835" w:rsidRPr="00D72646" w:rsidRDefault="00723835" w:rsidP="00723835">
      <w:pPr>
        <w:spacing w:after="0" w:line="240" w:lineRule="auto"/>
        <w:rPr>
          <w:rFonts w:asciiTheme="minorHAnsi" w:hAnsiTheme="minorHAnsi"/>
        </w:rPr>
      </w:pPr>
    </w:p>
    <w:p w14:paraId="7A8A2AC8" w14:textId="0F4F2047" w:rsidR="00723835" w:rsidRPr="00D72646" w:rsidRDefault="00723835" w:rsidP="00723835">
      <w:pPr>
        <w:spacing w:after="0" w:line="240" w:lineRule="auto"/>
        <w:rPr>
          <w:rFonts w:asciiTheme="minorHAnsi" w:hAnsiTheme="minorHAnsi"/>
        </w:rPr>
      </w:pPr>
      <w:r w:rsidRPr="00D72646">
        <w:rPr>
          <w:rFonts w:asciiTheme="minorHAnsi" w:hAnsiTheme="minorHAnsi"/>
        </w:rPr>
        <w:t>3.</w:t>
      </w:r>
      <w:r w:rsidR="006F6E89" w:rsidRPr="00D72646">
        <w:rPr>
          <w:rFonts w:asciiTheme="minorHAnsi" w:hAnsiTheme="minorHAnsi"/>
        </w:rPr>
        <w:t xml:space="preserve"> </w:t>
      </w:r>
      <w:r w:rsidRPr="00D72646">
        <w:rPr>
          <w:rFonts w:asciiTheme="minorHAnsi" w:hAnsiTheme="minorHAnsi"/>
        </w:rPr>
        <w:t xml:space="preserve">What is the best telephone number </w:t>
      </w:r>
      <w:r w:rsidR="0018334F">
        <w:rPr>
          <w:rFonts w:asciiTheme="minorHAnsi" w:hAnsiTheme="minorHAnsi"/>
        </w:rPr>
        <w:t xml:space="preserve">at which </w:t>
      </w:r>
      <w:r w:rsidRPr="00D72646">
        <w:rPr>
          <w:rFonts w:asciiTheme="minorHAnsi" w:hAnsiTheme="minorHAnsi"/>
        </w:rPr>
        <w:t>the survey manager</w:t>
      </w:r>
      <w:r w:rsidR="00CA6309">
        <w:rPr>
          <w:rFonts w:asciiTheme="minorHAnsi" w:hAnsiTheme="minorHAnsi"/>
        </w:rPr>
        <w:t>s</w:t>
      </w:r>
      <w:r w:rsidRPr="00D72646">
        <w:rPr>
          <w:rFonts w:asciiTheme="minorHAnsi" w:hAnsiTheme="minorHAnsi"/>
        </w:rPr>
        <w:t xml:space="preserve"> </w:t>
      </w:r>
      <w:r w:rsidR="0018334F">
        <w:rPr>
          <w:rFonts w:asciiTheme="minorHAnsi" w:hAnsiTheme="minorHAnsi"/>
        </w:rPr>
        <w:t>can</w:t>
      </w:r>
      <w:r w:rsidRPr="00D72646">
        <w:rPr>
          <w:rFonts w:asciiTheme="minorHAnsi" w:hAnsiTheme="minorHAnsi"/>
        </w:rPr>
        <w:t xml:space="preserve"> reach you?</w:t>
      </w:r>
    </w:p>
    <w:p w14:paraId="21983E02" w14:textId="77777777" w:rsidR="00723835" w:rsidRPr="00D72646" w:rsidRDefault="00723835" w:rsidP="00723835">
      <w:pPr>
        <w:autoSpaceDE w:val="0"/>
        <w:autoSpaceDN w:val="0"/>
        <w:adjustRightInd w:val="0"/>
        <w:spacing w:after="0" w:line="240" w:lineRule="auto"/>
        <w:rPr>
          <w:rFonts w:asciiTheme="minorHAnsi" w:hAnsiTheme="minorHAnsi"/>
        </w:rPr>
      </w:pPr>
    </w:p>
    <w:p w14:paraId="688F963C" w14:textId="77777777" w:rsidR="00723835" w:rsidRPr="00D72646" w:rsidRDefault="00723835" w:rsidP="00723835">
      <w:pPr>
        <w:spacing w:after="0" w:line="240" w:lineRule="auto"/>
        <w:rPr>
          <w:rFonts w:asciiTheme="minorHAnsi" w:hAnsiTheme="minorHAnsi"/>
        </w:rPr>
      </w:pPr>
    </w:p>
    <w:p w14:paraId="67836EE2" w14:textId="69D94485" w:rsidR="00723835" w:rsidRPr="00D72646" w:rsidRDefault="00723835" w:rsidP="00723835">
      <w:pPr>
        <w:spacing w:after="0" w:line="240" w:lineRule="auto"/>
        <w:rPr>
          <w:rFonts w:asciiTheme="minorHAnsi" w:hAnsiTheme="minorHAnsi"/>
        </w:rPr>
      </w:pPr>
      <w:r w:rsidRPr="00D72646">
        <w:rPr>
          <w:rFonts w:asciiTheme="minorHAnsi" w:hAnsiTheme="minorHAnsi"/>
        </w:rPr>
        <w:t>Thank you.</w:t>
      </w:r>
      <w:r w:rsidR="006F6E89" w:rsidRPr="00D72646">
        <w:rPr>
          <w:rFonts w:asciiTheme="minorHAnsi" w:hAnsiTheme="minorHAnsi"/>
        </w:rPr>
        <w:t xml:space="preserve"> </w:t>
      </w:r>
      <w:r w:rsidRPr="00D72646">
        <w:rPr>
          <w:rFonts w:asciiTheme="minorHAnsi" w:hAnsiTheme="minorHAnsi"/>
        </w:rPr>
        <w:t>Your insights will be very helpful.</w:t>
      </w:r>
    </w:p>
    <w:p w14:paraId="3841D44E" w14:textId="77777777" w:rsidR="00723835" w:rsidRDefault="00723835" w:rsidP="00723835">
      <w:pPr>
        <w:spacing w:after="0" w:line="240" w:lineRule="auto"/>
      </w:pPr>
    </w:p>
    <w:p w14:paraId="507A8602" w14:textId="77777777" w:rsidR="00723835" w:rsidRDefault="00723835" w:rsidP="00723835">
      <w:pPr>
        <w:spacing w:after="0" w:line="240" w:lineRule="auto"/>
        <w:sectPr w:rsidR="00723835" w:rsidSect="00723835">
          <w:headerReference w:type="even" r:id="rId10"/>
          <w:headerReference w:type="default" r:id="rId11"/>
          <w:pgSz w:w="12240" w:h="15840"/>
          <w:pgMar w:top="1008" w:right="1008" w:bottom="1008" w:left="1008" w:header="720" w:footer="720" w:gutter="0"/>
          <w:cols w:space="720"/>
        </w:sectPr>
      </w:pPr>
    </w:p>
    <w:p w14:paraId="0773D41F" w14:textId="380B7609" w:rsidR="007A0B14" w:rsidRPr="007A0B14" w:rsidRDefault="007A0B14" w:rsidP="007A0B14">
      <w:pPr>
        <w:pStyle w:val="Header"/>
        <w:pBdr>
          <w:bottom w:val="single" w:sz="12" w:space="1" w:color="auto"/>
        </w:pBdr>
        <w:ind w:right="-360"/>
        <w:jc w:val="center"/>
        <w:rPr>
          <w:color w:val="808080" w:themeColor="background1" w:themeShade="80"/>
        </w:rPr>
      </w:pPr>
      <w:r w:rsidRPr="007A0B14">
        <w:rPr>
          <w:color w:val="808080" w:themeColor="background1" w:themeShade="80"/>
        </w:rPr>
        <w:t>Attachment 2: FRSS 10</w:t>
      </w:r>
      <w:r w:rsidR="001A0741">
        <w:rPr>
          <w:color w:val="808080" w:themeColor="background1" w:themeShade="80"/>
        </w:rPr>
        <w:t>9</w:t>
      </w:r>
      <w:r w:rsidRPr="007A0B14">
        <w:rPr>
          <w:color w:val="808080" w:themeColor="background1" w:themeShade="80"/>
        </w:rPr>
        <w:t xml:space="preserve"> Cover Letter</w:t>
      </w:r>
    </w:p>
    <w:p w14:paraId="019D5121" w14:textId="77777777" w:rsidR="007A0B14" w:rsidRDefault="007A0B14" w:rsidP="007A0B14">
      <w:pPr>
        <w:pStyle w:val="Header"/>
        <w:pBdr>
          <w:bottom w:val="single" w:sz="12" w:space="1" w:color="auto"/>
        </w:pBdr>
        <w:ind w:right="-360"/>
      </w:pPr>
    </w:p>
    <w:p w14:paraId="0B3E0462" w14:textId="54361FF9" w:rsidR="007A0B14" w:rsidRDefault="007A0B14" w:rsidP="007A0B14">
      <w:pPr>
        <w:pStyle w:val="Header"/>
        <w:pBdr>
          <w:bottom w:val="single" w:sz="12" w:space="1" w:color="auto"/>
        </w:pBdr>
        <w:ind w:right="-360"/>
      </w:pPr>
      <w:r>
        <w:rPr>
          <w:noProof/>
          <w:sz w:val="20"/>
        </w:rPr>
        <w:drawing>
          <wp:anchor distT="0" distB="0" distL="114300" distR="114300" simplePos="0" relativeHeight="251658240" behindDoc="0" locked="0" layoutInCell="1" allowOverlap="1" wp14:anchorId="489E04AE" wp14:editId="2854B1CF">
            <wp:simplePos x="0" y="0"/>
            <wp:positionH relativeFrom="column">
              <wp:align>left</wp:align>
            </wp:positionH>
            <wp:positionV relativeFrom="paragraph">
              <wp:align>top</wp:align>
            </wp:positionV>
            <wp:extent cx="2289175" cy="527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175" cy="527050"/>
                    </a:xfrm>
                    <a:prstGeom prst="rect">
                      <a:avLst/>
                    </a:prstGeom>
                    <a:noFill/>
                    <a:ln>
                      <a:noFill/>
                    </a:ln>
                  </pic:spPr>
                </pic:pic>
              </a:graphicData>
            </a:graphic>
          </wp:anchor>
        </w:drawing>
      </w:r>
      <w:r w:rsidR="00FA065A">
        <w:br w:type="textWrapping" w:clear="all"/>
      </w:r>
    </w:p>
    <w:p w14:paraId="653AC937" w14:textId="74CEAAE3" w:rsidR="007A0B14" w:rsidRDefault="007A0B14" w:rsidP="007A0B14">
      <w:pPr>
        <w:pStyle w:val="Header"/>
        <w:spacing w:before="80"/>
        <w:ind w:right="-360"/>
      </w:pPr>
      <w:r>
        <w:rPr>
          <w:rFonts w:ascii="Arial" w:hAnsi="Arial"/>
          <w:sz w:val="16"/>
        </w:rPr>
        <w:t>U.S. Department of Education</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Institute of Education Sciences</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National Center for Education Statistics</w:t>
      </w:r>
    </w:p>
    <w:p w14:paraId="1B462F5E" w14:textId="77777777" w:rsidR="007A0B14" w:rsidRDefault="007A0B14" w:rsidP="006A7931">
      <w:pPr>
        <w:pStyle w:val="Header"/>
      </w:pPr>
    </w:p>
    <w:p w14:paraId="6E93E5FD" w14:textId="6843205E" w:rsidR="00723835" w:rsidRPr="00526804" w:rsidRDefault="00723835" w:rsidP="006A7931">
      <w:pPr>
        <w:spacing w:after="0" w:line="240" w:lineRule="auto"/>
        <w:rPr>
          <w:rFonts w:ascii="Times New Roman" w:hAnsi="Times New Roman"/>
        </w:rPr>
      </w:pPr>
      <w:r>
        <w:tab/>
      </w:r>
      <w:r>
        <w:tab/>
      </w:r>
      <w:r>
        <w:tab/>
      </w:r>
      <w:r>
        <w:tab/>
      </w:r>
      <w:r>
        <w:tab/>
      </w:r>
      <w:r>
        <w:tab/>
      </w:r>
      <w:r>
        <w:tab/>
      </w:r>
      <w:r>
        <w:tab/>
      </w:r>
      <w:r w:rsidR="0018334F">
        <w:rPr>
          <w:rFonts w:ascii="Times New Roman" w:hAnsi="Times New Roman"/>
        </w:rPr>
        <w:t>[Date]</w:t>
      </w:r>
      <w:r w:rsidR="00EA4AD6" w:rsidRPr="00526804">
        <w:rPr>
          <w:rFonts w:ascii="Times New Roman" w:hAnsi="Times New Roman"/>
        </w:rPr>
        <w:t xml:space="preserve"> 201</w:t>
      </w:r>
      <w:r w:rsidR="00FA2AFD">
        <w:rPr>
          <w:rFonts w:ascii="Times New Roman" w:hAnsi="Times New Roman"/>
        </w:rPr>
        <w:t>7</w:t>
      </w:r>
    </w:p>
    <w:p w14:paraId="3AEB07A2" w14:textId="77777777" w:rsidR="00723835" w:rsidRDefault="00723835" w:rsidP="006A7931">
      <w:pPr>
        <w:spacing w:after="0" w:line="240" w:lineRule="auto"/>
      </w:pPr>
    </w:p>
    <w:p w14:paraId="65909AE8" w14:textId="77777777" w:rsidR="00723835" w:rsidRPr="00526804" w:rsidRDefault="00723835" w:rsidP="006A7931">
      <w:pPr>
        <w:pStyle w:val="SL-FlLftSgl"/>
        <w:spacing w:line="240" w:lineRule="auto"/>
        <w:jc w:val="left"/>
        <w:rPr>
          <w:szCs w:val="22"/>
        </w:rPr>
      </w:pPr>
      <w:r w:rsidRPr="00526804">
        <w:rPr>
          <w:szCs w:val="22"/>
        </w:rPr>
        <w:t>Dear Participant,</w:t>
      </w:r>
    </w:p>
    <w:p w14:paraId="779393F0" w14:textId="77777777" w:rsidR="007A0B14" w:rsidRPr="00526804" w:rsidRDefault="007A0B14" w:rsidP="006A7931">
      <w:pPr>
        <w:pStyle w:val="SL-FlLftSgl"/>
        <w:spacing w:line="240" w:lineRule="auto"/>
        <w:jc w:val="left"/>
        <w:rPr>
          <w:szCs w:val="22"/>
        </w:rPr>
      </w:pPr>
    </w:p>
    <w:p w14:paraId="739F6056" w14:textId="47FA4CBC" w:rsidR="00723835" w:rsidRPr="00526804" w:rsidRDefault="00723835" w:rsidP="006A7931">
      <w:pPr>
        <w:pStyle w:val="SL-FlLftSgl"/>
        <w:spacing w:line="240" w:lineRule="auto"/>
        <w:jc w:val="left"/>
        <w:rPr>
          <w:szCs w:val="22"/>
        </w:rPr>
      </w:pPr>
      <w:r w:rsidRPr="00526804">
        <w:rPr>
          <w:szCs w:val="22"/>
        </w:rPr>
        <w:t xml:space="preserve">Thank you for agreeing to give us feedback on the </w:t>
      </w:r>
      <w:r w:rsidR="003D6E82" w:rsidRPr="00526804">
        <w:rPr>
          <w:szCs w:val="22"/>
        </w:rPr>
        <w:t>development of a survey on</w:t>
      </w:r>
      <w:r w:rsidR="00CB3BFD">
        <w:rPr>
          <w:szCs w:val="22"/>
        </w:rPr>
        <w:t xml:space="preserve"> public school teachers’ use of technology and the Internet for teaching</w:t>
      </w:r>
      <w:r w:rsidRPr="00526804">
        <w:rPr>
          <w:szCs w:val="22"/>
        </w:rPr>
        <w:t>.</w:t>
      </w:r>
      <w:r w:rsidR="006F6E89">
        <w:rPr>
          <w:szCs w:val="22"/>
        </w:rPr>
        <w:t xml:space="preserve"> </w:t>
      </w:r>
      <w:r w:rsidR="00701B28">
        <w:rPr>
          <w:szCs w:val="22"/>
        </w:rPr>
        <w:t xml:space="preserve">The </w:t>
      </w:r>
      <w:r w:rsidR="00701B28" w:rsidRPr="00526804">
        <w:rPr>
          <w:szCs w:val="22"/>
        </w:rPr>
        <w:t>National Center for Education Statistics</w:t>
      </w:r>
      <w:r w:rsidR="00701B28">
        <w:rPr>
          <w:szCs w:val="22"/>
        </w:rPr>
        <w:t xml:space="preserve"> (NCES)</w:t>
      </w:r>
      <w:r w:rsidR="00701B28" w:rsidRPr="00526804">
        <w:rPr>
          <w:szCs w:val="22"/>
        </w:rPr>
        <w:t xml:space="preserve">, </w:t>
      </w:r>
      <w:r w:rsidR="00701B28">
        <w:rPr>
          <w:szCs w:val="22"/>
        </w:rPr>
        <w:t xml:space="preserve">within the </w:t>
      </w:r>
      <w:r w:rsidR="00701B28" w:rsidRPr="00526804">
        <w:rPr>
          <w:szCs w:val="22"/>
        </w:rPr>
        <w:t>U. S. Department of Education</w:t>
      </w:r>
      <w:r w:rsidR="00701B28">
        <w:rPr>
          <w:szCs w:val="22"/>
        </w:rPr>
        <w:t xml:space="preserve"> is authorized to conduct this survey by the </w:t>
      </w:r>
      <w:r w:rsidR="00201164" w:rsidRPr="00201164">
        <w:rPr>
          <w:szCs w:val="22"/>
        </w:rPr>
        <w:t>Education Sciences Reform Act of 2002 (ERSA 2002, 20 U.S.C. §9543</w:t>
      </w:r>
      <w:r w:rsidR="00701B28" w:rsidRPr="00701B28">
        <w:rPr>
          <w:szCs w:val="22"/>
        </w:rPr>
        <w:t>)</w:t>
      </w:r>
      <w:r w:rsidR="00701B28">
        <w:rPr>
          <w:szCs w:val="22"/>
        </w:rPr>
        <w:t xml:space="preserve">. </w:t>
      </w:r>
      <w:r w:rsidRPr="00526804">
        <w:rPr>
          <w:szCs w:val="22"/>
        </w:rPr>
        <w:t xml:space="preserve">Westat, a research company located in Rockville, Maryland, is </w:t>
      </w:r>
      <w:r w:rsidR="00701B28">
        <w:rPr>
          <w:szCs w:val="22"/>
        </w:rPr>
        <w:t>administering</w:t>
      </w:r>
      <w:r w:rsidRPr="00526804">
        <w:rPr>
          <w:szCs w:val="22"/>
        </w:rPr>
        <w:t xml:space="preserve"> this survey </w:t>
      </w:r>
      <w:r w:rsidR="007307C0">
        <w:rPr>
          <w:szCs w:val="22"/>
        </w:rPr>
        <w:t>on behalf o</w:t>
      </w:r>
      <w:r w:rsidRPr="00526804">
        <w:rPr>
          <w:szCs w:val="22"/>
        </w:rPr>
        <w:t xml:space="preserve">f </w:t>
      </w:r>
      <w:r w:rsidR="00701B28">
        <w:rPr>
          <w:szCs w:val="22"/>
        </w:rPr>
        <w:t>NCES</w:t>
      </w:r>
      <w:r w:rsidRPr="00526804">
        <w:rPr>
          <w:szCs w:val="22"/>
        </w:rPr>
        <w:t>.</w:t>
      </w:r>
      <w:r w:rsidR="006F6E89">
        <w:rPr>
          <w:szCs w:val="22"/>
        </w:rPr>
        <w:t xml:space="preserve"> </w:t>
      </w:r>
      <w:r w:rsidRPr="00526804">
        <w:rPr>
          <w:szCs w:val="22"/>
        </w:rPr>
        <w:t xml:space="preserve">As part of </w:t>
      </w:r>
      <w:r w:rsidR="00701B28">
        <w:rPr>
          <w:szCs w:val="22"/>
        </w:rPr>
        <w:t>the</w:t>
      </w:r>
      <w:r w:rsidRPr="00526804">
        <w:rPr>
          <w:szCs w:val="22"/>
        </w:rPr>
        <w:t xml:space="preserve"> survey development, we are looking for feedback from </w:t>
      </w:r>
      <w:r w:rsidR="00CB3BFD">
        <w:rPr>
          <w:szCs w:val="22"/>
        </w:rPr>
        <w:t xml:space="preserve">teachers </w:t>
      </w:r>
      <w:r w:rsidRPr="00526804">
        <w:rPr>
          <w:szCs w:val="22"/>
        </w:rPr>
        <w:t xml:space="preserve">about topics </w:t>
      </w:r>
      <w:r w:rsidR="0059754C" w:rsidRPr="00526804">
        <w:rPr>
          <w:szCs w:val="22"/>
        </w:rPr>
        <w:t xml:space="preserve">and questions </w:t>
      </w:r>
      <w:r w:rsidRPr="00526804">
        <w:rPr>
          <w:szCs w:val="22"/>
        </w:rPr>
        <w:t>that might be included in the survey.</w:t>
      </w:r>
      <w:r w:rsidR="006F6E89">
        <w:rPr>
          <w:szCs w:val="22"/>
        </w:rPr>
        <w:t xml:space="preserve"> </w:t>
      </w:r>
      <w:r w:rsidRPr="00526804">
        <w:rPr>
          <w:szCs w:val="22"/>
        </w:rPr>
        <w:t>Your input</w:t>
      </w:r>
      <w:r w:rsidR="00033005">
        <w:rPr>
          <w:szCs w:val="22"/>
        </w:rPr>
        <w:t xml:space="preserve"> </w:t>
      </w:r>
      <w:r w:rsidRPr="00526804">
        <w:rPr>
          <w:szCs w:val="22"/>
        </w:rPr>
        <w:t>will be essential in ultimately developing a questionnaire that is clear and relevant</w:t>
      </w:r>
      <w:r w:rsidR="00F03D45">
        <w:rPr>
          <w:szCs w:val="22"/>
        </w:rPr>
        <w:t>,</w:t>
      </w:r>
      <w:r w:rsidRPr="00526804">
        <w:rPr>
          <w:szCs w:val="22"/>
        </w:rPr>
        <w:t xml:space="preserve"> and not overly burdensome to respondents. </w:t>
      </w:r>
      <w:r w:rsidR="00201164" w:rsidRPr="00201164">
        <w:rPr>
          <w:szCs w:val="22"/>
        </w:rPr>
        <w:t xml:space="preserve">All of the information you provide </w:t>
      </w:r>
      <w:r w:rsidR="00201164">
        <w:rPr>
          <w:szCs w:val="22"/>
        </w:rPr>
        <w:t>is voluntary</w:t>
      </w:r>
      <w:r w:rsidR="00201164" w:rsidRPr="00201164">
        <w:rPr>
          <w:szCs w:val="22"/>
        </w:rPr>
        <w:t xml:space="preserve"> </w:t>
      </w:r>
      <w:r w:rsidR="00201164">
        <w:rPr>
          <w:szCs w:val="22"/>
        </w:rPr>
        <w:t xml:space="preserve">and </w:t>
      </w:r>
      <w:r w:rsidR="00201164" w:rsidRPr="00201164">
        <w:rPr>
          <w:szCs w:val="22"/>
        </w:rPr>
        <w:t>may be used only for statistical purposes and may not be disclosed, or used, in identifiable form for any other purpose except as required by law (20 U.S.C. §9573 and 6 U.S.C. §151</w:t>
      </w:r>
      <w:r w:rsidR="00DC36F6" w:rsidRPr="00526804">
        <w:rPr>
          <w:szCs w:val="22"/>
        </w:rPr>
        <w:t>).</w:t>
      </w:r>
    </w:p>
    <w:p w14:paraId="443FB0B6" w14:textId="77777777" w:rsidR="00DC36F6" w:rsidRPr="00526804" w:rsidRDefault="00DC36F6" w:rsidP="006A7931">
      <w:pPr>
        <w:pStyle w:val="SL-FlLftSgl"/>
        <w:spacing w:line="240" w:lineRule="auto"/>
        <w:jc w:val="left"/>
        <w:rPr>
          <w:szCs w:val="22"/>
        </w:rPr>
      </w:pPr>
    </w:p>
    <w:p w14:paraId="672DC6F0" w14:textId="77777777" w:rsidR="00132FBD" w:rsidRPr="00526804" w:rsidRDefault="00723835" w:rsidP="006A7931">
      <w:pPr>
        <w:pStyle w:val="SL-FlLftSgl"/>
        <w:spacing w:line="240" w:lineRule="auto"/>
        <w:jc w:val="left"/>
        <w:rPr>
          <w:szCs w:val="22"/>
        </w:rPr>
      </w:pPr>
      <w:r w:rsidRPr="00526804">
        <w:rPr>
          <w:szCs w:val="22"/>
        </w:rPr>
        <w:t xml:space="preserve">We ask that you review the </w:t>
      </w:r>
      <w:r w:rsidR="003D6E82" w:rsidRPr="00526804">
        <w:rPr>
          <w:szCs w:val="22"/>
        </w:rPr>
        <w:t>following</w:t>
      </w:r>
      <w:r w:rsidRPr="00526804">
        <w:rPr>
          <w:szCs w:val="22"/>
        </w:rPr>
        <w:t xml:space="preserve"> </w:t>
      </w:r>
      <w:r w:rsidR="003D6E82" w:rsidRPr="00526804">
        <w:rPr>
          <w:szCs w:val="22"/>
        </w:rPr>
        <w:t>list of interview topics</w:t>
      </w:r>
      <w:r w:rsidRPr="00526804">
        <w:rPr>
          <w:szCs w:val="22"/>
        </w:rPr>
        <w:t xml:space="preserve"> prior to our telephone conversation.</w:t>
      </w:r>
    </w:p>
    <w:p w14:paraId="056AAC13" w14:textId="1E0EA82C" w:rsidR="0059754C" w:rsidRDefault="0059754C" w:rsidP="006A7931">
      <w:pPr>
        <w:pStyle w:val="SL-FlLftSgl"/>
        <w:spacing w:line="240" w:lineRule="auto"/>
        <w:jc w:val="left"/>
        <w:rPr>
          <w:szCs w:val="22"/>
        </w:rPr>
      </w:pPr>
    </w:p>
    <w:p w14:paraId="1230DFF9" w14:textId="14779952" w:rsidR="005A4415" w:rsidRDefault="00310024" w:rsidP="001A271C">
      <w:pPr>
        <w:numPr>
          <w:ilvl w:val="0"/>
          <w:numId w:val="2"/>
        </w:numPr>
        <w:spacing w:after="120" w:line="240" w:lineRule="auto"/>
        <w:rPr>
          <w:rFonts w:ascii="Times New Roman" w:hAnsi="Times New Roman"/>
        </w:rPr>
      </w:pPr>
      <w:r>
        <w:rPr>
          <w:rFonts w:ascii="Times New Roman" w:hAnsi="Times New Roman"/>
        </w:rPr>
        <w:t>What kinds of technology-based homework assignments do you give your students?</w:t>
      </w:r>
    </w:p>
    <w:p w14:paraId="4B418D18" w14:textId="1E0E83D2" w:rsidR="00310024" w:rsidRDefault="00310024" w:rsidP="001A271C">
      <w:pPr>
        <w:numPr>
          <w:ilvl w:val="0"/>
          <w:numId w:val="2"/>
        </w:numPr>
        <w:spacing w:after="120" w:line="240" w:lineRule="auto"/>
        <w:rPr>
          <w:rFonts w:ascii="Times New Roman" w:hAnsi="Times New Roman"/>
        </w:rPr>
      </w:pPr>
      <w:r>
        <w:rPr>
          <w:rFonts w:ascii="Times New Roman" w:hAnsi="Times New Roman"/>
        </w:rPr>
        <w:t>How much access and availability for doing school assignments do you think your students have to technology and the Internet outside of school?</w:t>
      </w:r>
    </w:p>
    <w:p w14:paraId="2DE3DBDE" w14:textId="5E7F1A03" w:rsidR="00310024" w:rsidRDefault="00310024" w:rsidP="001A271C">
      <w:pPr>
        <w:numPr>
          <w:ilvl w:val="0"/>
          <w:numId w:val="2"/>
        </w:numPr>
        <w:spacing w:after="120" w:line="240" w:lineRule="auto"/>
        <w:rPr>
          <w:rFonts w:ascii="Times New Roman" w:hAnsi="Times New Roman"/>
        </w:rPr>
      </w:pPr>
      <w:r>
        <w:rPr>
          <w:rFonts w:ascii="Times New Roman" w:hAnsi="Times New Roman"/>
        </w:rPr>
        <w:t>To what extent does your sense of your students’ access to technology and the Internet outside of school influence the assignments you give?</w:t>
      </w:r>
    </w:p>
    <w:p w14:paraId="4D15BE54" w14:textId="23B5CF19" w:rsidR="001A271C" w:rsidRDefault="00B417EE" w:rsidP="001A271C">
      <w:pPr>
        <w:numPr>
          <w:ilvl w:val="0"/>
          <w:numId w:val="2"/>
        </w:numPr>
        <w:spacing w:after="120" w:line="240" w:lineRule="auto"/>
        <w:rPr>
          <w:rFonts w:ascii="Times New Roman" w:hAnsi="Times New Roman"/>
        </w:rPr>
      </w:pPr>
      <w:r>
        <w:rPr>
          <w:rFonts w:ascii="Times New Roman" w:hAnsi="Times New Roman"/>
        </w:rPr>
        <w:t>What kinds of barriers or challenges do you think your students face in using technology and the Internet for class assignments outside of school?</w:t>
      </w:r>
    </w:p>
    <w:p w14:paraId="10D6A7A9" w14:textId="3ED91F25" w:rsidR="00B417EE" w:rsidRDefault="00B417EE" w:rsidP="001A271C">
      <w:pPr>
        <w:numPr>
          <w:ilvl w:val="0"/>
          <w:numId w:val="2"/>
        </w:numPr>
        <w:spacing w:after="120" w:line="240" w:lineRule="auto"/>
        <w:rPr>
          <w:rFonts w:ascii="Times New Roman" w:hAnsi="Times New Roman"/>
        </w:rPr>
      </w:pPr>
      <w:r>
        <w:rPr>
          <w:rFonts w:ascii="Times New Roman" w:hAnsi="Times New Roman"/>
        </w:rPr>
        <w:t>Does your state, district, or school have policies about teachers’ use of technology and the Internet for homework assignments?</w:t>
      </w:r>
    </w:p>
    <w:p w14:paraId="2D00163B" w14:textId="77777777" w:rsidR="00F3091A" w:rsidRDefault="00B417EE" w:rsidP="001A271C">
      <w:pPr>
        <w:numPr>
          <w:ilvl w:val="0"/>
          <w:numId w:val="2"/>
        </w:numPr>
        <w:spacing w:after="120" w:line="240" w:lineRule="auto"/>
        <w:rPr>
          <w:rFonts w:ascii="Times New Roman" w:hAnsi="Times New Roman"/>
        </w:rPr>
      </w:pPr>
      <w:r>
        <w:rPr>
          <w:rFonts w:ascii="Times New Roman" w:hAnsi="Times New Roman"/>
        </w:rPr>
        <w:t>Do you use technology for instructional management practices (e.g., an online gradebook or dropbox for turning in assignments), and to communicate with students and parents?</w:t>
      </w:r>
    </w:p>
    <w:p w14:paraId="295EB5A5" w14:textId="4EAF0FDB" w:rsidR="00B417EE" w:rsidRPr="003C14EC" w:rsidRDefault="00B417EE" w:rsidP="001A271C">
      <w:pPr>
        <w:numPr>
          <w:ilvl w:val="0"/>
          <w:numId w:val="2"/>
        </w:numPr>
        <w:spacing w:after="120" w:line="240" w:lineRule="auto"/>
        <w:rPr>
          <w:rFonts w:ascii="Times New Roman" w:hAnsi="Times New Roman"/>
        </w:rPr>
      </w:pPr>
      <w:r>
        <w:rPr>
          <w:rFonts w:ascii="Times New Roman" w:hAnsi="Times New Roman"/>
        </w:rPr>
        <w:t>Does your district or school make digital devices (e.g., computers or tablets) or technology such as software available to your students for use outside of class time?</w:t>
      </w:r>
    </w:p>
    <w:p w14:paraId="6866204F" w14:textId="4DD18B56"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My colleague and I will call you at the scheduled time to get your feedback on the materials and to discuss any comments or suggestions you may have.</w:t>
      </w:r>
      <w:r w:rsidR="006F6E89">
        <w:rPr>
          <w:rFonts w:ascii="Times New Roman" w:eastAsia="Times New Roman" w:hAnsi="Times New Roman"/>
        </w:rPr>
        <w:t xml:space="preserve"> </w:t>
      </w:r>
      <w:r w:rsidRPr="00526804">
        <w:rPr>
          <w:rFonts w:ascii="Times New Roman" w:eastAsia="Times New Roman" w:hAnsi="Times New Roman"/>
        </w:rPr>
        <w:t xml:space="preserve">In the meantime, feel free to call me at Westat’s toll-free number, 800-937-8281, ext. </w:t>
      </w:r>
      <w:r w:rsidR="00E0395F">
        <w:rPr>
          <w:rFonts w:ascii="Times New Roman" w:eastAsia="Times New Roman" w:hAnsi="Times New Roman"/>
        </w:rPr>
        <w:t>4336</w:t>
      </w:r>
      <w:r w:rsidRPr="00526804">
        <w:rPr>
          <w:rFonts w:ascii="Times New Roman" w:eastAsia="Times New Roman" w:hAnsi="Times New Roman"/>
        </w:rPr>
        <w:t xml:space="preserve">, if you have any questions. You may also reach me by email at </w:t>
      </w:r>
      <w:r w:rsidR="00E0395F">
        <w:rPr>
          <w:rFonts w:ascii="Times New Roman" w:eastAsia="Times New Roman" w:hAnsi="Times New Roman"/>
        </w:rPr>
        <w:t>cindygray</w:t>
      </w:r>
      <w:r w:rsidRPr="00526804">
        <w:rPr>
          <w:rFonts w:ascii="Times New Roman" w:eastAsia="Times New Roman" w:hAnsi="Times New Roman"/>
        </w:rPr>
        <w:t>@westat.com.</w:t>
      </w:r>
    </w:p>
    <w:p w14:paraId="30F2672B" w14:textId="77777777" w:rsidR="00723835" w:rsidRPr="00526804" w:rsidRDefault="00723835" w:rsidP="006A7931">
      <w:pPr>
        <w:spacing w:after="0" w:line="240" w:lineRule="auto"/>
        <w:rPr>
          <w:rFonts w:ascii="Times New Roman" w:eastAsia="Times New Roman" w:hAnsi="Times New Roman"/>
        </w:rPr>
      </w:pPr>
    </w:p>
    <w:p w14:paraId="5E6CA8BF"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Thank you for your much needed assistance!</w:t>
      </w:r>
    </w:p>
    <w:p w14:paraId="57993B88" w14:textId="77777777" w:rsidR="00723835" w:rsidRPr="00526804" w:rsidRDefault="00723835" w:rsidP="006A7931">
      <w:pPr>
        <w:spacing w:after="0" w:line="240" w:lineRule="auto"/>
        <w:rPr>
          <w:rFonts w:ascii="Times New Roman" w:eastAsia="Times New Roman" w:hAnsi="Times New Roman"/>
        </w:rPr>
      </w:pPr>
    </w:p>
    <w:p w14:paraId="2C8DA6CD" w14:textId="77777777" w:rsidR="00723835" w:rsidRPr="00526804" w:rsidRDefault="00723835" w:rsidP="006A7931">
      <w:pPr>
        <w:spacing w:after="0" w:line="240" w:lineRule="auto"/>
        <w:rPr>
          <w:rFonts w:ascii="Times New Roman" w:eastAsia="Times New Roman" w:hAnsi="Times New Roman"/>
        </w:rPr>
      </w:pPr>
    </w:p>
    <w:p w14:paraId="5144CA8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Sincerely,</w:t>
      </w:r>
    </w:p>
    <w:p w14:paraId="5719B45E" w14:textId="77777777" w:rsidR="00723835" w:rsidRPr="00526804" w:rsidRDefault="00723835" w:rsidP="006A7931">
      <w:pPr>
        <w:spacing w:after="0" w:line="240" w:lineRule="auto"/>
        <w:rPr>
          <w:rFonts w:ascii="Times New Roman" w:eastAsia="Times New Roman" w:hAnsi="Times New Roman"/>
        </w:rPr>
      </w:pPr>
    </w:p>
    <w:p w14:paraId="10295D82" w14:textId="77777777" w:rsidR="00723835" w:rsidRPr="00526804" w:rsidRDefault="00723835" w:rsidP="006A7931">
      <w:pPr>
        <w:spacing w:after="0" w:line="240" w:lineRule="auto"/>
        <w:rPr>
          <w:rFonts w:ascii="Times New Roman" w:eastAsia="Times New Roman" w:hAnsi="Times New Roman"/>
        </w:rPr>
      </w:pPr>
    </w:p>
    <w:p w14:paraId="1DF4F229" w14:textId="4CE24EAC"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00E0395F">
        <w:rPr>
          <w:rFonts w:ascii="Times New Roman" w:eastAsia="Times New Roman" w:hAnsi="Times New Roman"/>
        </w:rPr>
        <w:t>Cindy Gray</w:t>
      </w:r>
    </w:p>
    <w:p w14:paraId="58FACFA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Westat Survey Manager</w:t>
      </w:r>
    </w:p>
    <w:p w14:paraId="28FC514B" w14:textId="77777777" w:rsidR="008126EA" w:rsidRPr="008F0AB2" w:rsidRDefault="008126EA" w:rsidP="006A7931">
      <w:pPr>
        <w:spacing w:after="0" w:line="240" w:lineRule="atLeast"/>
        <w:rPr>
          <w:rFonts w:ascii="Times New Roman" w:eastAsia="Times New Roman" w:hAnsi="Times New Roman"/>
        </w:rPr>
      </w:pPr>
    </w:p>
    <w:sectPr w:rsidR="008126EA" w:rsidRPr="008F0AB2"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E0BEC" w14:textId="77777777" w:rsidR="00A40823" w:rsidRDefault="00A40823">
      <w:pPr>
        <w:spacing w:after="0" w:line="240" w:lineRule="auto"/>
      </w:pPr>
      <w:r>
        <w:separator/>
      </w:r>
    </w:p>
  </w:endnote>
  <w:endnote w:type="continuationSeparator" w:id="0">
    <w:p w14:paraId="47404B82" w14:textId="77777777" w:rsidR="00A40823" w:rsidRDefault="00A4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CDE3" w14:textId="4F33134A" w:rsidR="00723835" w:rsidRPr="006D4806" w:rsidRDefault="00723835" w:rsidP="005A393C">
    <w:pPr>
      <w:pStyle w:val="Footer"/>
      <w:jc w:val="center"/>
    </w:pPr>
    <w:r>
      <w:fldChar w:fldCharType="begin"/>
    </w:r>
    <w:r>
      <w:instrText xml:space="preserve"> PAGE   \* MERGEFORMAT </w:instrText>
    </w:r>
    <w:r>
      <w:fldChar w:fldCharType="separate"/>
    </w:r>
    <w:r w:rsidR="0020116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4EDB1" w14:textId="77777777" w:rsidR="00A40823" w:rsidRDefault="00A40823">
      <w:pPr>
        <w:spacing w:after="0" w:line="240" w:lineRule="auto"/>
      </w:pPr>
      <w:r>
        <w:separator/>
      </w:r>
    </w:p>
  </w:footnote>
  <w:footnote w:type="continuationSeparator" w:id="0">
    <w:p w14:paraId="52697449" w14:textId="77777777" w:rsidR="00A40823" w:rsidRDefault="00A40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723835" w:rsidRDefault="00723835" w:rsidP="00723835">
    <w:pPr>
      <w:pStyle w:val="Header"/>
      <w:spacing w:before="80"/>
      <w:ind w:right="-360"/>
    </w:pPr>
    <w:r>
      <w:rPr>
        <w:rFonts w:ascii="Arial" w:hAnsi="Arial"/>
        <w:sz w:val="16"/>
      </w:rPr>
      <w:t>U.S. Department of Education</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Institute of Education Sciences</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E15D20"/>
    <w:multiLevelType w:val="hybridMultilevel"/>
    <w:tmpl w:val="D22C9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165739"/>
    <w:multiLevelType w:val="hybridMultilevel"/>
    <w:tmpl w:val="CB02AC00"/>
    <w:lvl w:ilvl="0" w:tplc="FB4C4A5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FA7560"/>
    <w:multiLevelType w:val="singleLevel"/>
    <w:tmpl w:val="04090011"/>
    <w:lvl w:ilvl="0">
      <w:start w:val="1"/>
      <w:numFmt w:val="decimal"/>
      <w:lvlText w:val="%1)"/>
      <w:lvlJc w:val="left"/>
      <w:pPr>
        <w:ind w:left="360" w:hanging="360"/>
      </w:pPr>
    </w:lvl>
  </w:abstractNum>
  <w:num w:numId="1">
    <w:abstractNumId w:val="0"/>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0629"/>
    <w:rsid w:val="00001F4A"/>
    <w:rsid w:val="000120D3"/>
    <w:rsid w:val="00014787"/>
    <w:rsid w:val="00015956"/>
    <w:rsid w:val="000202C4"/>
    <w:rsid w:val="0002211C"/>
    <w:rsid w:val="0002412A"/>
    <w:rsid w:val="00024731"/>
    <w:rsid w:val="00024FB7"/>
    <w:rsid w:val="0003190B"/>
    <w:rsid w:val="00031DE6"/>
    <w:rsid w:val="00033005"/>
    <w:rsid w:val="000357D3"/>
    <w:rsid w:val="000363E7"/>
    <w:rsid w:val="00036EC8"/>
    <w:rsid w:val="00037CC0"/>
    <w:rsid w:val="00040733"/>
    <w:rsid w:val="000530BC"/>
    <w:rsid w:val="0005438D"/>
    <w:rsid w:val="00057B5C"/>
    <w:rsid w:val="00062F42"/>
    <w:rsid w:val="00073C82"/>
    <w:rsid w:val="00081336"/>
    <w:rsid w:val="00086187"/>
    <w:rsid w:val="0008629F"/>
    <w:rsid w:val="00087CD8"/>
    <w:rsid w:val="000945E0"/>
    <w:rsid w:val="000A0883"/>
    <w:rsid w:val="000A1043"/>
    <w:rsid w:val="000A41CE"/>
    <w:rsid w:val="000A7381"/>
    <w:rsid w:val="000B25FA"/>
    <w:rsid w:val="000B30AB"/>
    <w:rsid w:val="000B47EF"/>
    <w:rsid w:val="000B6CA8"/>
    <w:rsid w:val="000C2C5B"/>
    <w:rsid w:val="000C6D70"/>
    <w:rsid w:val="000D1EBF"/>
    <w:rsid w:val="000D2A2C"/>
    <w:rsid w:val="000D4F2F"/>
    <w:rsid w:val="000D6CCC"/>
    <w:rsid w:val="000E2C95"/>
    <w:rsid w:val="000E790C"/>
    <w:rsid w:val="00104A54"/>
    <w:rsid w:val="00105B72"/>
    <w:rsid w:val="0010768B"/>
    <w:rsid w:val="001124AC"/>
    <w:rsid w:val="00112CE1"/>
    <w:rsid w:val="00114DCB"/>
    <w:rsid w:val="001207D5"/>
    <w:rsid w:val="00122713"/>
    <w:rsid w:val="001328E6"/>
    <w:rsid w:val="00132FBD"/>
    <w:rsid w:val="00134FD0"/>
    <w:rsid w:val="0014307E"/>
    <w:rsid w:val="00144B9B"/>
    <w:rsid w:val="001476AC"/>
    <w:rsid w:val="00151BD6"/>
    <w:rsid w:val="00152DC1"/>
    <w:rsid w:val="00161DD1"/>
    <w:rsid w:val="00165585"/>
    <w:rsid w:val="00174928"/>
    <w:rsid w:val="0018334F"/>
    <w:rsid w:val="001837BA"/>
    <w:rsid w:val="00184F74"/>
    <w:rsid w:val="00191500"/>
    <w:rsid w:val="001A0741"/>
    <w:rsid w:val="001A271C"/>
    <w:rsid w:val="001B0C5F"/>
    <w:rsid w:val="001B3C6A"/>
    <w:rsid w:val="001B6F9A"/>
    <w:rsid w:val="001D7C57"/>
    <w:rsid w:val="001E7C26"/>
    <w:rsid w:val="001F1BE5"/>
    <w:rsid w:val="001F2312"/>
    <w:rsid w:val="002007D3"/>
    <w:rsid w:val="00201164"/>
    <w:rsid w:val="00203668"/>
    <w:rsid w:val="00210390"/>
    <w:rsid w:val="0021163A"/>
    <w:rsid w:val="00220603"/>
    <w:rsid w:val="002313C4"/>
    <w:rsid w:val="002318D8"/>
    <w:rsid w:val="00234A8D"/>
    <w:rsid w:val="00241336"/>
    <w:rsid w:val="002443C9"/>
    <w:rsid w:val="00245BC5"/>
    <w:rsid w:val="00245E7B"/>
    <w:rsid w:val="00250461"/>
    <w:rsid w:val="00257377"/>
    <w:rsid w:val="002624E7"/>
    <w:rsid w:val="00265791"/>
    <w:rsid w:val="00277162"/>
    <w:rsid w:val="0028052F"/>
    <w:rsid w:val="00281847"/>
    <w:rsid w:val="00290D42"/>
    <w:rsid w:val="00291C0E"/>
    <w:rsid w:val="002A24AC"/>
    <w:rsid w:val="002B1FE9"/>
    <w:rsid w:val="002B5CA4"/>
    <w:rsid w:val="002C0F69"/>
    <w:rsid w:val="002C2D5D"/>
    <w:rsid w:val="002C455F"/>
    <w:rsid w:val="002C7FCD"/>
    <w:rsid w:val="002D6498"/>
    <w:rsid w:val="002E30A5"/>
    <w:rsid w:val="002E6FFD"/>
    <w:rsid w:val="002F0B28"/>
    <w:rsid w:val="00310024"/>
    <w:rsid w:val="00310298"/>
    <w:rsid w:val="00312043"/>
    <w:rsid w:val="00312EC7"/>
    <w:rsid w:val="00321052"/>
    <w:rsid w:val="00337A00"/>
    <w:rsid w:val="00340C5D"/>
    <w:rsid w:val="00341D07"/>
    <w:rsid w:val="0034203D"/>
    <w:rsid w:val="0034311E"/>
    <w:rsid w:val="00354ED7"/>
    <w:rsid w:val="00355589"/>
    <w:rsid w:val="00362ECD"/>
    <w:rsid w:val="00363605"/>
    <w:rsid w:val="0037132E"/>
    <w:rsid w:val="00376EDD"/>
    <w:rsid w:val="00382324"/>
    <w:rsid w:val="003827E7"/>
    <w:rsid w:val="00382FA8"/>
    <w:rsid w:val="00383916"/>
    <w:rsid w:val="00390BAA"/>
    <w:rsid w:val="00390CC1"/>
    <w:rsid w:val="0039129F"/>
    <w:rsid w:val="0039224D"/>
    <w:rsid w:val="003976A0"/>
    <w:rsid w:val="00397A66"/>
    <w:rsid w:val="00397E91"/>
    <w:rsid w:val="003A1120"/>
    <w:rsid w:val="003A28D4"/>
    <w:rsid w:val="003B332E"/>
    <w:rsid w:val="003B5887"/>
    <w:rsid w:val="003C14EC"/>
    <w:rsid w:val="003C4F47"/>
    <w:rsid w:val="003C5595"/>
    <w:rsid w:val="003D1604"/>
    <w:rsid w:val="003D267D"/>
    <w:rsid w:val="003D6E82"/>
    <w:rsid w:val="003E1B02"/>
    <w:rsid w:val="003E2101"/>
    <w:rsid w:val="003E51F9"/>
    <w:rsid w:val="003F6067"/>
    <w:rsid w:val="003F6E4C"/>
    <w:rsid w:val="003F73ED"/>
    <w:rsid w:val="003F7A59"/>
    <w:rsid w:val="00401F7F"/>
    <w:rsid w:val="004076DC"/>
    <w:rsid w:val="004104EA"/>
    <w:rsid w:val="0041340B"/>
    <w:rsid w:val="0041365E"/>
    <w:rsid w:val="004147D0"/>
    <w:rsid w:val="00433AA8"/>
    <w:rsid w:val="004376E4"/>
    <w:rsid w:val="00440C75"/>
    <w:rsid w:val="00442DE4"/>
    <w:rsid w:val="00447491"/>
    <w:rsid w:val="004522DE"/>
    <w:rsid w:val="004526EF"/>
    <w:rsid w:val="004654C9"/>
    <w:rsid w:val="00466DD5"/>
    <w:rsid w:val="00481A67"/>
    <w:rsid w:val="004837EE"/>
    <w:rsid w:val="00486071"/>
    <w:rsid w:val="00487BBC"/>
    <w:rsid w:val="00495818"/>
    <w:rsid w:val="004B0633"/>
    <w:rsid w:val="004B1C3F"/>
    <w:rsid w:val="004D40AE"/>
    <w:rsid w:val="004D48AF"/>
    <w:rsid w:val="004F2B3D"/>
    <w:rsid w:val="004F30A4"/>
    <w:rsid w:val="004F7180"/>
    <w:rsid w:val="004F7874"/>
    <w:rsid w:val="00504F0E"/>
    <w:rsid w:val="005150E7"/>
    <w:rsid w:val="00523261"/>
    <w:rsid w:val="005248D7"/>
    <w:rsid w:val="00525724"/>
    <w:rsid w:val="00526804"/>
    <w:rsid w:val="0053098B"/>
    <w:rsid w:val="00531063"/>
    <w:rsid w:val="00536108"/>
    <w:rsid w:val="005409A5"/>
    <w:rsid w:val="00540F5F"/>
    <w:rsid w:val="00547CA3"/>
    <w:rsid w:val="00555A0F"/>
    <w:rsid w:val="00560635"/>
    <w:rsid w:val="00566755"/>
    <w:rsid w:val="005700AE"/>
    <w:rsid w:val="00577364"/>
    <w:rsid w:val="005914FD"/>
    <w:rsid w:val="005943B7"/>
    <w:rsid w:val="00596E18"/>
    <w:rsid w:val="0059754C"/>
    <w:rsid w:val="005A22AE"/>
    <w:rsid w:val="005A393C"/>
    <w:rsid w:val="005A4415"/>
    <w:rsid w:val="005A61F4"/>
    <w:rsid w:val="005B324F"/>
    <w:rsid w:val="005B52C8"/>
    <w:rsid w:val="005B63B8"/>
    <w:rsid w:val="005C14C0"/>
    <w:rsid w:val="005C60AB"/>
    <w:rsid w:val="005C7628"/>
    <w:rsid w:val="005D0AFA"/>
    <w:rsid w:val="005D34E7"/>
    <w:rsid w:val="005D74DC"/>
    <w:rsid w:val="005E05B4"/>
    <w:rsid w:val="005E1939"/>
    <w:rsid w:val="005F0FBC"/>
    <w:rsid w:val="005F4F39"/>
    <w:rsid w:val="005F56D0"/>
    <w:rsid w:val="005F61E8"/>
    <w:rsid w:val="005F69AC"/>
    <w:rsid w:val="00603083"/>
    <w:rsid w:val="006057EB"/>
    <w:rsid w:val="00612475"/>
    <w:rsid w:val="006239E2"/>
    <w:rsid w:val="00625994"/>
    <w:rsid w:val="00633A2C"/>
    <w:rsid w:val="00642AEB"/>
    <w:rsid w:val="00644BC0"/>
    <w:rsid w:val="00651DEB"/>
    <w:rsid w:val="0065301C"/>
    <w:rsid w:val="00656613"/>
    <w:rsid w:val="006652FB"/>
    <w:rsid w:val="00676302"/>
    <w:rsid w:val="006806FE"/>
    <w:rsid w:val="006853BC"/>
    <w:rsid w:val="00687210"/>
    <w:rsid w:val="00691ED9"/>
    <w:rsid w:val="0069222D"/>
    <w:rsid w:val="006A78AF"/>
    <w:rsid w:val="006A7931"/>
    <w:rsid w:val="006B09C1"/>
    <w:rsid w:val="006B28A0"/>
    <w:rsid w:val="006C03C5"/>
    <w:rsid w:val="006C164B"/>
    <w:rsid w:val="006C3C4F"/>
    <w:rsid w:val="006C4BFC"/>
    <w:rsid w:val="006D0D42"/>
    <w:rsid w:val="006D3143"/>
    <w:rsid w:val="006D4806"/>
    <w:rsid w:val="006D574E"/>
    <w:rsid w:val="006E0111"/>
    <w:rsid w:val="006E032E"/>
    <w:rsid w:val="006E0FF1"/>
    <w:rsid w:val="006E6161"/>
    <w:rsid w:val="006E7F16"/>
    <w:rsid w:val="006F0C56"/>
    <w:rsid w:val="006F5B88"/>
    <w:rsid w:val="006F6E89"/>
    <w:rsid w:val="00700535"/>
    <w:rsid w:val="00701B28"/>
    <w:rsid w:val="00704101"/>
    <w:rsid w:val="00704A79"/>
    <w:rsid w:val="00704AC9"/>
    <w:rsid w:val="00711597"/>
    <w:rsid w:val="0071349B"/>
    <w:rsid w:val="00714284"/>
    <w:rsid w:val="00723835"/>
    <w:rsid w:val="007307C0"/>
    <w:rsid w:val="00731613"/>
    <w:rsid w:val="00735884"/>
    <w:rsid w:val="00736674"/>
    <w:rsid w:val="00742569"/>
    <w:rsid w:val="00744EBC"/>
    <w:rsid w:val="00746220"/>
    <w:rsid w:val="00753065"/>
    <w:rsid w:val="007534DB"/>
    <w:rsid w:val="00762C2D"/>
    <w:rsid w:val="007717F8"/>
    <w:rsid w:val="007730C2"/>
    <w:rsid w:val="00773466"/>
    <w:rsid w:val="0077576F"/>
    <w:rsid w:val="00784179"/>
    <w:rsid w:val="00787432"/>
    <w:rsid w:val="00790C1C"/>
    <w:rsid w:val="00794FDD"/>
    <w:rsid w:val="0079689D"/>
    <w:rsid w:val="007A042A"/>
    <w:rsid w:val="007A0B14"/>
    <w:rsid w:val="007A3371"/>
    <w:rsid w:val="007B389C"/>
    <w:rsid w:val="007B513E"/>
    <w:rsid w:val="007C034D"/>
    <w:rsid w:val="007C08CA"/>
    <w:rsid w:val="007C2C23"/>
    <w:rsid w:val="007C7EAF"/>
    <w:rsid w:val="007E0A92"/>
    <w:rsid w:val="007E0F72"/>
    <w:rsid w:val="007E2C4A"/>
    <w:rsid w:val="007E4482"/>
    <w:rsid w:val="007E4C8D"/>
    <w:rsid w:val="007E5D89"/>
    <w:rsid w:val="007F1F04"/>
    <w:rsid w:val="007F535E"/>
    <w:rsid w:val="008063DD"/>
    <w:rsid w:val="00810245"/>
    <w:rsid w:val="008126EA"/>
    <w:rsid w:val="00814728"/>
    <w:rsid w:val="00820953"/>
    <w:rsid w:val="00820B4D"/>
    <w:rsid w:val="008227A4"/>
    <w:rsid w:val="00826555"/>
    <w:rsid w:val="00841EAA"/>
    <w:rsid w:val="008422BB"/>
    <w:rsid w:val="0084292A"/>
    <w:rsid w:val="00843711"/>
    <w:rsid w:val="008552C0"/>
    <w:rsid w:val="008563FC"/>
    <w:rsid w:val="008621B0"/>
    <w:rsid w:val="00862DE4"/>
    <w:rsid w:val="00870917"/>
    <w:rsid w:val="0087381A"/>
    <w:rsid w:val="008844CF"/>
    <w:rsid w:val="008939AD"/>
    <w:rsid w:val="00896847"/>
    <w:rsid w:val="008A147E"/>
    <w:rsid w:val="008A3557"/>
    <w:rsid w:val="008B4E81"/>
    <w:rsid w:val="008D474E"/>
    <w:rsid w:val="008F0AB2"/>
    <w:rsid w:val="008F2BE3"/>
    <w:rsid w:val="00903C04"/>
    <w:rsid w:val="009105D7"/>
    <w:rsid w:val="0091412D"/>
    <w:rsid w:val="009161DA"/>
    <w:rsid w:val="0092745E"/>
    <w:rsid w:val="00935999"/>
    <w:rsid w:val="009419F4"/>
    <w:rsid w:val="00945437"/>
    <w:rsid w:val="0094748D"/>
    <w:rsid w:val="00947FC4"/>
    <w:rsid w:val="009513FF"/>
    <w:rsid w:val="00952B68"/>
    <w:rsid w:val="00954BCF"/>
    <w:rsid w:val="00955733"/>
    <w:rsid w:val="009557D8"/>
    <w:rsid w:val="009578EB"/>
    <w:rsid w:val="00971072"/>
    <w:rsid w:val="0097434E"/>
    <w:rsid w:val="009743AA"/>
    <w:rsid w:val="009A0FC7"/>
    <w:rsid w:val="009A7611"/>
    <w:rsid w:val="009B2705"/>
    <w:rsid w:val="009B43FA"/>
    <w:rsid w:val="009B55CC"/>
    <w:rsid w:val="009C5FDB"/>
    <w:rsid w:val="009D20F4"/>
    <w:rsid w:val="009D4024"/>
    <w:rsid w:val="009E3175"/>
    <w:rsid w:val="009F6EE2"/>
    <w:rsid w:val="00A057DA"/>
    <w:rsid w:val="00A06AA2"/>
    <w:rsid w:val="00A07D1F"/>
    <w:rsid w:val="00A21D8E"/>
    <w:rsid w:val="00A21F2F"/>
    <w:rsid w:val="00A23997"/>
    <w:rsid w:val="00A27FDA"/>
    <w:rsid w:val="00A355D3"/>
    <w:rsid w:val="00A36AA0"/>
    <w:rsid w:val="00A40823"/>
    <w:rsid w:val="00A41ECC"/>
    <w:rsid w:val="00A43B4E"/>
    <w:rsid w:val="00A43F0F"/>
    <w:rsid w:val="00A54B13"/>
    <w:rsid w:val="00A563B3"/>
    <w:rsid w:val="00A64233"/>
    <w:rsid w:val="00A67009"/>
    <w:rsid w:val="00A708CE"/>
    <w:rsid w:val="00A72368"/>
    <w:rsid w:val="00A742E9"/>
    <w:rsid w:val="00A778FE"/>
    <w:rsid w:val="00A831A0"/>
    <w:rsid w:val="00A83B17"/>
    <w:rsid w:val="00A85FAB"/>
    <w:rsid w:val="00A92A3A"/>
    <w:rsid w:val="00A93F32"/>
    <w:rsid w:val="00A9713F"/>
    <w:rsid w:val="00A97E12"/>
    <w:rsid w:val="00AA18F5"/>
    <w:rsid w:val="00AA350E"/>
    <w:rsid w:val="00AA448C"/>
    <w:rsid w:val="00AB38C0"/>
    <w:rsid w:val="00AB3F59"/>
    <w:rsid w:val="00AC0657"/>
    <w:rsid w:val="00AC4790"/>
    <w:rsid w:val="00AD44ED"/>
    <w:rsid w:val="00AF08AD"/>
    <w:rsid w:val="00AF288D"/>
    <w:rsid w:val="00AF37EE"/>
    <w:rsid w:val="00B06AE4"/>
    <w:rsid w:val="00B1434A"/>
    <w:rsid w:val="00B20297"/>
    <w:rsid w:val="00B212B8"/>
    <w:rsid w:val="00B22E3E"/>
    <w:rsid w:val="00B36A35"/>
    <w:rsid w:val="00B376B3"/>
    <w:rsid w:val="00B417EE"/>
    <w:rsid w:val="00B44B6A"/>
    <w:rsid w:val="00B64888"/>
    <w:rsid w:val="00B70526"/>
    <w:rsid w:val="00B817B3"/>
    <w:rsid w:val="00B975E1"/>
    <w:rsid w:val="00BA0054"/>
    <w:rsid w:val="00BA71FC"/>
    <w:rsid w:val="00BB23CE"/>
    <w:rsid w:val="00BB3FFE"/>
    <w:rsid w:val="00BB4D0F"/>
    <w:rsid w:val="00BB5206"/>
    <w:rsid w:val="00BD115E"/>
    <w:rsid w:val="00BD2281"/>
    <w:rsid w:val="00BD2A6C"/>
    <w:rsid w:val="00BD5F19"/>
    <w:rsid w:val="00BE6FEF"/>
    <w:rsid w:val="00BF7A9E"/>
    <w:rsid w:val="00C03CFA"/>
    <w:rsid w:val="00C06468"/>
    <w:rsid w:val="00C30C84"/>
    <w:rsid w:val="00C311D4"/>
    <w:rsid w:val="00C35F6C"/>
    <w:rsid w:val="00C368FA"/>
    <w:rsid w:val="00C3711C"/>
    <w:rsid w:val="00C4077E"/>
    <w:rsid w:val="00C40FA0"/>
    <w:rsid w:val="00C423D7"/>
    <w:rsid w:val="00C440FF"/>
    <w:rsid w:val="00C45A0E"/>
    <w:rsid w:val="00C52954"/>
    <w:rsid w:val="00C53E89"/>
    <w:rsid w:val="00C60724"/>
    <w:rsid w:val="00C61F11"/>
    <w:rsid w:val="00C7323B"/>
    <w:rsid w:val="00C74547"/>
    <w:rsid w:val="00C74AFA"/>
    <w:rsid w:val="00C827E2"/>
    <w:rsid w:val="00C95915"/>
    <w:rsid w:val="00C9649F"/>
    <w:rsid w:val="00CA494E"/>
    <w:rsid w:val="00CA6309"/>
    <w:rsid w:val="00CB0EC8"/>
    <w:rsid w:val="00CB3555"/>
    <w:rsid w:val="00CB3BFD"/>
    <w:rsid w:val="00CB7CF6"/>
    <w:rsid w:val="00CC2AF7"/>
    <w:rsid w:val="00CC5714"/>
    <w:rsid w:val="00CC72FE"/>
    <w:rsid w:val="00CC7EF4"/>
    <w:rsid w:val="00CE19DE"/>
    <w:rsid w:val="00CF763D"/>
    <w:rsid w:val="00D06342"/>
    <w:rsid w:val="00D107CE"/>
    <w:rsid w:val="00D26587"/>
    <w:rsid w:val="00D30956"/>
    <w:rsid w:val="00D344FE"/>
    <w:rsid w:val="00D361B1"/>
    <w:rsid w:val="00D36F49"/>
    <w:rsid w:val="00D4101F"/>
    <w:rsid w:val="00D44A8B"/>
    <w:rsid w:val="00D46DD6"/>
    <w:rsid w:val="00D5153D"/>
    <w:rsid w:val="00D550EA"/>
    <w:rsid w:val="00D566F7"/>
    <w:rsid w:val="00D57834"/>
    <w:rsid w:val="00D60B4C"/>
    <w:rsid w:val="00D72646"/>
    <w:rsid w:val="00D734FD"/>
    <w:rsid w:val="00D75B02"/>
    <w:rsid w:val="00D81496"/>
    <w:rsid w:val="00D84057"/>
    <w:rsid w:val="00D870EF"/>
    <w:rsid w:val="00D879E1"/>
    <w:rsid w:val="00D94040"/>
    <w:rsid w:val="00DA7475"/>
    <w:rsid w:val="00DB195A"/>
    <w:rsid w:val="00DB663C"/>
    <w:rsid w:val="00DC02C6"/>
    <w:rsid w:val="00DC2BD8"/>
    <w:rsid w:val="00DC36F6"/>
    <w:rsid w:val="00DC52AF"/>
    <w:rsid w:val="00DC785E"/>
    <w:rsid w:val="00DD212C"/>
    <w:rsid w:val="00DD23D9"/>
    <w:rsid w:val="00DD28C1"/>
    <w:rsid w:val="00DE446C"/>
    <w:rsid w:val="00DF0C52"/>
    <w:rsid w:val="00DF2707"/>
    <w:rsid w:val="00DF6A46"/>
    <w:rsid w:val="00E01E8C"/>
    <w:rsid w:val="00E0395F"/>
    <w:rsid w:val="00E1798A"/>
    <w:rsid w:val="00E212DA"/>
    <w:rsid w:val="00E2185C"/>
    <w:rsid w:val="00E23E1C"/>
    <w:rsid w:val="00E25311"/>
    <w:rsid w:val="00E25F0A"/>
    <w:rsid w:val="00E27AE0"/>
    <w:rsid w:val="00E27D64"/>
    <w:rsid w:val="00E33709"/>
    <w:rsid w:val="00E36370"/>
    <w:rsid w:val="00E37BB2"/>
    <w:rsid w:val="00E43BDC"/>
    <w:rsid w:val="00E43EF0"/>
    <w:rsid w:val="00E45A7E"/>
    <w:rsid w:val="00E52B1A"/>
    <w:rsid w:val="00E5480D"/>
    <w:rsid w:val="00E54B22"/>
    <w:rsid w:val="00E6098A"/>
    <w:rsid w:val="00E60C30"/>
    <w:rsid w:val="00E62CBB"/>
    <w:rsid w:val="00E643FE"/>
    <w:rsid w:val="00E66F55"/>
    <w:rsid w:val="00E738A2"/>
    <w:rsid w:val="00E762BC"/>
    <w:rsid w:val="00E77708"/>
    <w:rsid w:val="00E77B2F"/>
    <w:rsid w:val="00E8356E"/>
    <w:rsid w:val="00E84BD1"/>
    <w:rsid w:val="00E90D7A"/>
    <w:rsid w:val="00E95802"/>
    <w:rsid w:val="00EA3124"/>
    <w:rsid w:val="00EA4AD6"/>
    <w:rsid w:val="00EB0705"/>
    <w:rsid w:val="00EB479A"/>
    <w:rsid w:val="00ED07D7"/>
    <w:rsid w:val="00ED1B9F"/>
    <w:rsid w:val="00ED5E86"/>
    <w:rsid w:val="00EE200B"/>
    <w:rsid w:val="00EE2743"/>
    <w:rsid w:val="00EE47AB"/>
    <w:rsid w:val="00EF0BDE"/>
    <w:rsid w:val="00EF1997"/>
    <w:rsid w:val="00EF7DAB"/>
    <w:rsid w:val="00F03D45"/>
    <w:rsid w:val="00F11257"/>
    <w:rsid w:val="00F21751"/>
    <w:rsid w:val="00F3091A"/>
    <w:rsid w:val="00F3520E"/>
    <w:rsid w:val="00F3639E"/>
    <w:rsid w:val="00F36E4E"/>
    <w:rsid w:val="00F3739F"/>
    <w:rsid w:val="00F402E4"/>
    <w:rsid w:val="00F42AED"/>
    <w:rsid w:val="00F475D7"/>
    <w:rsid w:val="00F476A0"/>
    <w:rsid w:val="00F64F66"/>
    <w:rsid w:val="00F66264"/>
    <w:rsid w:val="00F713D2"/>
    <w:rsid w:val="00F80359"/>
    <w:rsid w:val="00F81F8C"/>
    <w:rsid w:val="00F831EC"/>
    <w:rsid w:val="00F85EB0"/>
    <w:rsid w:val="00F86921"/>
    <w:rsid w:val="00F91D82"/>
    <w:rsid w:val="00F97EBA"/>
    <w:rsid w:val="00FA065A"/>
    <w:rsid w:val="00FA2AFD"/>
    <w:rsid w:val="00FA4A9A"/>
    <w:rsid w:val="00FB156C"/>
    <w:rsid w:val="00FB18E1"/>
    <w:rsid w:val="00FB73CC"/>
    <w:rsid w:val="00FC231C"/>
    <w:rsid w:val="00FC282D"/>
    <w:rsid w:val="00FC7311"/>
    <w:rsid w:val="00FE0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EE019-C1F7-4B0F-901A-D1B97964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2017-07-31T21:03:00Z</dcterms:created>
  <dcterms:modified xsi:type="dcterms:W3CDTF">2017-07-31T21:03:00Z</dcterms:modified>
</cp:coreProperties>
</file>