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06" w:rsidRDefault="006E3B06" w:rsidP="000171E1"/>
    <w:p w:rsidR="006E3B06" w:rsidRDefault="006E3B06" w:rsidP="00907D4B">
      <w:pPr>
        <w:jc w:val="center"/>
        <w:rPr>
          <w:rFonts w:ascii="Times New Roman" w:hAnsi="Times New Roman" w:cs="Times New Roman"/>
          <w:sz w:val="40"/>
          <w:szCs w:val="40"/>
        </w:rPr>
      </w:pPr>
    </w:p>
    <w:p w:rsidR="006E3B06" w:rsidRDefault="006E3B06" w:rsidP="00907D4B">
      <w:pPr>
        <w:jc w:val="center"/>
        <w:rPr>
          <w:rFonts w:ascii="Times New Roman" w:hAnsi="Times New Roman" w:cs="Times New Roman"/>
          <w:sz w:val="40"/>
          <w:szCs w:val="40"/>
        </w:rPr>
      </w:pPr>
    </w:p>
    <w:p w:rsidR="00DE0ED9" w:rsidRPr="006E3B06" w:rsidRDefault="00DE0ED9" w:rsidP="00907D4B">
      <w:pPr>
        <w:jc w:val="center"/>
        <w:rPr>
          <w:rFonts w:ascii="Times New Roman" w:hAnsi="Times New Roman" w:cs="Times New Roman"/>
          <w:sz w:val="40"/>
          <w:szCs w:val="40"/>
        </w:rPr>
      </w:pPr>
      <w:r>
        <w:rPr>
          <w:rFonts w:ascii="Times New Roman" w:hAnsi="Times New Roman" w:cs="Times New Roman"/>
          <w:sz w:val="40"/>
          <w:szCs w:val="40"/>
        </w:rPr>
        <w:t xml:space="preserve">2018 </w:t>
      </w:r>
      <w:r w:rsidR="008764CB" w:rsidRPr="006E3B06">
        <w:rPr>
          <w:rFonts w:ascii="Times New Roman" w:hAnsi="Times New Roman" w:cs="Times New Roman"/>
          <w:sz w:val="40"/>
          <w:szCs w:val="40"/>
        </w:rPr>
        <w:t>Teaching and L</w:t>
      </w:r>
      <w:r w:rsidR="00D9241E" w:rsidRPr="006E3B06">
        <w:rPr>
          <w:rFonts w:ascii="Times New Roman" w:hAnsi="Times New Roman" w:cs="Times New Roman"/>
          <w:sz w:val="40"/>
          <w:szCs w:val="40"/>
        </w:rPr>
        <w:t>earning Internation</w:t>
      </w:r>
      <w:r w:rsidR="00413511" w:rsidRPr="006E3B06">
        <w:rPr>
          <w:rFonts w:ascii="Times New Roman" w:hAnsi="Times New Roman" w:cs="Times New Roman"/>
          <w:sz w:val="40"/>
          <w:szCs w:val="40"/>
        </w:rPr>
        <w:t>a</w:t>
      </w:r>
      <w:r w:rsidR="00D9241E" w:rsidRPr="006E3B06">
        <w:rPr>
          <w:rFonts w:ascii="Times New Roman" w:hAnsi="Times New Roman" w:cs="Times New Roman"/>
          <w:sz w:val="40"/>
          <w:szCs w:val="40"/>
        </w:rPr>
        <w:t xml:space="preserve">l Survey </w:t>
      </w:r>
      <w:r w:rsidR="00D9241E" w:rsidRPr="006E3B06">
        <w:rPr>
          <w:rFonts w:ascii="Times New Roman" w:hAnsi="Times New Roman" w:cs="Times New Roman"/>
          <w:sz w:val="40"/>
          <w:szCs w:val="40"/>
        </w:rPr>
        <w:br/>
        <w:t xml:space="preserve">(TALIS </w:t>
      </w:r>
      <w:r w:rsidR="00324472">
        <w:rPr>
          <w:rFonts w:ascii="Times New Roman" w:hAnsi="Times New Roman" w:cs="Times New Roman"/>
          <w:sz w:val="40"/>
          <w:szCs w:val="40"/>
        </w:rPr>
        <w:t>2018</w:t>
      </w:r>
      <w:r w:rsidR="002B26CE">
        <w:rPr>
          <w:rFonts w:ascii="Times New Roman" w:hAnsi="Times New Roman" w:cs="Times New Roman"/>
          <w:sz w:val="40"/>
          <w:szCs w:val="40"/>
        </w:rPr>
        <w:t>)</w:t>
      </w:r>
      <w:r w:rsidR="00037AE1" w:rsidRPr="006E3B06">
        <w:rPr>
          <w:rFonts w:ascii="Times New Roman" w:hAnsi="Times New Roman" w:cs="Times New Roman"/>
          <w:sz w:val="40"/>
          <w:szCs w:val="40"/>
        </w:rPr>
        <w:t xml:space="preserve"> </w:t>
      </w:r>
      <w:r w:rsidR="00D57360">
        <w:rPr>
          <w:rFonts w:ascii="Times New Roman" w:hAnsi="Times New Roman" w:cs="Times New Roman"/>
          <w:sz w:val="40"/>
          <w:szCs w:val="40"/>
        </w:rPr>
        <w:t>Principals Focus Group</w:t>
      </w:r>
    </w:p>
    <w:p w:rsidR="009004DA" w:rsidRDefault="009004DA" w:rsidP="009004DA">
      <w:pPr>
        <w:pStyle w:val="C1-CtrBoldHd"/>
        <w:spacing w:after="0"/>
        <w:rPr>
          <w:sz w:val="28"/>
        </w:rPr>
      </w:pPr>
    </w:p>
    <w:p w:rsidR="00D9241E" w:rsidRPr="002E211C" w:rsidRDefault="00410CBD" w:rsidP="00907D4B">
      <w:pPr>
        <w:jc w:val="center"/>
        <w:rPr>
          <w:rFonts w:ascii="Times New Roman" w:hAnsi="Times New Roman" w:cs="Times New Roman"/>
          <w:sz w:val="24"/>
          <w:szCs w:val="24"/>
        </w:rPr>
      </w:pPr>
      <w:r w:rsidRPr="00410CBD">
        <w:rPr>
          <w:rFonts w:ascii="Times New Roman" w:hAnsi="Times New Roman" w:cs="Times New Roman"/>
          <w:sz w:val="28"/>
        </w:rPr>
        <w:t xml:space="preserve">OMB # 1850-0803 v. </w:t>
      </w:r>
      <w:r w:rsidR="00DE0ED9">
        <w:rPr>
          <w:rFonts w:ascii="Times New Roman" w:hAnsi="Times New Roman" w:cs="Times New Roman"/>
          <w:sz w:val="28"/>
        </w:rPr>
        <w:t>167</w:t>
      </w:r>
    </w:p>
    <w:p w:rsidR="00300D5C" w:rsidRDefault="00300D5C" w:rsidP="00907D4B">
      <w:pPr>
        <w:jc w:val="center"/>
        <w:rPr>
          <w:rFonts w:ascii="Times New Roman" w:hAnsi="Times New Roman" w:cs="Times New Roman"/>
          <w:sz w:val="32"/>
          <w:szCs w:val="32"/>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Default="00D9241E" w:rsidP="00907D4B">
      <w:pPr>
        <w:jc w:val="center"/>
        <w:rPr>
          <w:rFonts w:ascii="Times New Roman" w:hAnsi="Times New Roman" w:cs="Times New Roman"/>
          <w:sz w:val="24"/>
          <w:szCs w:val="24"/>
        </w:rPr>
      </w:pPr>
    </w:p>
    <w:p w:rsidR="003F72CA" w:rsidRPr="002E211C" w:rsidRDefault="003F72CA" w:rsidP="00907D4B">
      <w:pPr>
        <w:jc w:val="center"/>
        <w:rPr>
          <w:rFonts w:ascii="Times New Roman" w:hAnsi="Times New Roman" w:cs="Times New Roman"/>
          <w:sz w:val="24"/>
          <w:szCs w:val="24"/>
        </w:rPr>
      </w:pP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RDefault="00525C5E"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rsidR="00D9241E" w:rsidRPr="002E211C" w:rsidRDefault="0012152F" w:rsidP="006E3B06">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U.S. Department Of Education</w:t>
      </w: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00CB1BB2" w:rsidRPr="002E211C">
        <w:rPr>
          <w:rFonts w:ascii="Times New Roman" w:hAnsi="Times New Roman" w:cs="Times New Roman"/>
          <w:sz w:val="24"/>
          <w:szCs w:val="24"/>
        </w:rPr>
        <w:t>.C.</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330A34" w:rsidRDefault="00E85AD8" w:rsidP="00907D4B">
      <w:pPr>
        <w:jc w:val="center"/>
        <w:rPr>
          <w:rFonts w:ascii="Times New Roman" w:hAnsi="Times New Roman" w:cs="Times New Roman"/>
          <w:sz w:val="24"/>
          <w:szCs w:val="24"/>
        </w:rPr>
      </w:pPr>
      <w:r>
        <w:rPr>
          <w:rFonts w:ascii="Times New Roman" w:hAnsi="Times New Roman" w:cs="Times New Roman"/>
          <w:sz w:val="24"/>
          <w:szCs w:val="24"/>
        </w:rPr>
        <w:t>August</w:t>
      </w:r>
      <w:r w:rsidR="003C6275">
        <w:rPr>
          <w:rFonts w:ascii="Times New Roman" w:hAnsi="Times New Roman" w:cs="Times New Roman"/>
          <w:sz w:val="24"/>
          <w:szCs w:val="24"/>
        </w:rPr>
        <w:t xml:space="preserve"> 2016</w:t>
      </w:r>
    </w:p>
    <w:p w:rsidR="006E3B06" w:rsidRDefault="006E3B06" w:rsidP="00DE0ED9">
      <w:pPr>
        <w:pStyle w:val="TOC1"/>
      </w:pPr>
      <w:bookmarkStart w:id="0" w:name="_Toc260729186"/>
      <w:bookmarkStart w:id="1" w:name="_Toc299121361"/>
    </w:p>
    <w:p w:rsidR="00E85AD8" w:rsidRDefault="00E85AD8" w:rsidP="00E85AD8"/>
    <w:p w:rsidR="00E85AD8" w:rsidRPr="00E85AD8" w:rsidRDefault="00E85AD8" w:rsidP="00E85AD8"/>
    <w:p w:rsidR="00253269" w:rsidRDefault="00253269" w:rsidP="00DE0ED9">
      <w:pPr>
        <w:pStyle w:val="TOC1"/>
        <w:sectPr w:rsidR="00253269" w:rsidSect="00470586">
          <w:footerReference w:type="default" r:id="rId9"/>
          <w:pgSz w:w="12240" w:h="15840" w:code="1"/>
          <w:pgMar w:top="1008" w:right="1008" w:bottom="720" w:left="1008" w:header="432" w:footer="432" w:gutter="0"/>
          <w:pgNumType w:start="1"/>
          <w:cols w:space="720"/>
          <w:docGrid w:linePitch="360"/>
        </w:sectPr>
      </w:pPr>
    </w:p>
    <w:p w:rsidR="00DE0ED9" w:rsidRDefault="00DE0ED9" w:rsidP="00DE0ED9">
      <w:pPr>
        <w:pStyle w:val="TOC1"/>
      </w:pPr>
    </w:p>
    <w:p w:rsidR="006E3B06" w:rsidRPr="005C7433" w:rsidRDefault="002203DD" w:rsidP="00DE0ED9">
      <w:pPr>
        <w:pStyle w:val="TOC1"/>
      </w:pPr>
      <w:r w:rsidRPr="005C7433">
        <w:t>Table of Content</w:t>
      </w:r>
      <w:r w:rsidR="00321890" w:rsidRPr="005C7433">
        <w:t>s</w:t>
      </w:r>
    </w:p>
    <w:p w:rsidR="005C7433" w:rsidRPr="005C7433" w:rsidRDefault="005C7433" w:rsidP="00DE0ED9">
      <w:pPr>
        <w:pStyle w:val="TOC1"/>
      </w:pPr>
    </w:p>
    <w:p w:rsidR="005C7433" w:rsidRPr="005C7433" w:rsidRDefault="00FB13AB" w:rsidP="00751365">
      <w:pPr>
        <w:pStyle w:val="TOC1"/>
        <w:tabs>
          <w:tab w:val="clear" w:pos="9350"/>
          <w:tab w:val="right" w:leader="dot" w:pos="9900"/>
        </w:tabs>
        <w:rPr>
          <w:noProof/>
          <w:sz w:val="22"/>
          <w:szCs w:val="22"/>
        </w:rPr>
      </w:pPr>
      <w:r w:rsidRPr="005C7433">
        <w:rPr>
          <w:sz w:val="22"/>
          <w:szCs w:val="22"/>
        </w:rPr>
        <w:t>Chapters</w:t>
      </w:r>
      <w:r w:rsidR="00814924" w:rsidRPr="005C7433">
        <w:rPr>
          <w:sz w:val="22"/>
          <w:szCs w:val="22"/>
        </w:rPr>
        <w:fldChar w:fldCharType="begin"/>
      </w:r>
      <w:r w:rsidR="00330A34" w:rsidRPr="005C7433">
        <w:rPr>
          <w:sz w:val="22"/>
          <w:szCs w:val="22"/>
        </w:rPr>
        <w:instrText xml:space="preserve"> TOC \h \z \t "Style1,1,Style2,2" </w:instrText>
      </w:r>
      <w:r w:rsidR="00814924" w:rsidRPr="005C7433">
        <w:rPr>
          <w:sz w:val="22"/>
          <w:szCs w:val="22"/>
        </w:rPr>
        <w:fldChar w:fldCharType="separate"/>
      </w:r>
    </w:p>
    <w:p w:rsidR="005C7433" w:rsidRPr="005C7433" w:rsidRDefault="000D5AE4" w:rsidP="00751365">
      <w:pPr>
        <w:pStyle w:val="TOC2"/>
        <w:tabs>
          <w:tab w:val="clear" w:pos="9360"/>
          <w:tab w:val="right" w:leader="dot" w:pos="9900"/>
        </w:tabs>
        <w:rPr>
          <w:rFonts w:ascii="Times New Roman" w:hAnsi="Times New Roman" w:cs="Times New Roman"/>
          <w:smallCaps w:val="0"/>
          <w:noProof/>
          <w:sz w:val="22"/>
          <w:szCs w:val="22"/>
        </w:rPr>
      </w:pPr>
      <w:hyperlink w:anchor="_Toc460296998" w:history="1">
        <w:r w:rsidR="005C7433" w:rsidRPr="005C7433">
          <w:rPr>
            <w:rStyle w:val="Hyperlink"/>
            <w:rFonts w:ascii="Times New Roman" w:hAnsi="Times New Roman" w:cs="Times New Roman"/>
            <w:smallCaps w:val="0"/>
            <w:noProof/>
            <w:sz w:val="22"/>
            <w:szCs w:val="22"/>
          </w:rPr>
          <w:t>1</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Background and Study Rationale</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_Toc460296998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2</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9360"/>
          <w:tab w:val="right" w:leader="dot" w:pos="9900"/>
        </w:tabs>
        <w:rPr>
          <w:rFonts w:ascii="Times New Roman" w:hAnsi="Times New Roman" w:cs="Times New Roman"/>
          <w:smallCaps w:val="0"/>
          <w:noProof/>
          <w:sz w:val="22"/>
          <w:szCs w:val="22"/>
        </w:rPr>
      </w:pPr>
      <w:hyperlink w:anchor="_Toc460296999" w:history="1">
        <w:r w:rsidR="005C7433" w:rsidRPr="005C7433">
          <w:rPr>
            <w:rStyle w:val="Hyperlink"/>
            <w:rFonts w:ascii="Times New Roman" w:hAnsi="Times New Roman" w:cs="Times New Roman"/>
            <w:smallCaps w:val="0"/>
            <w:noProof/>
            <w:sz w:val="22"/>
            <w:szCs w:val="22"/>
          </w:rPr>
          <w:t>2</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Design and Recruitment</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_Toc460296999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2</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880"/>
          <w:tab w:val="clear" w:pos="9360"/>
          <w:tab w:val="left" w:pos="1080"/>
          <w:tab w:val="right" w:leader="dot" w:pos="9900"/>
        </w:tabs>
        <w:ind w:left="360"/>
        <w:rPr>
          <w:rFonts w:ascii="Times New Roman" w:hAnsi="Times New Roman" w:cs="Times New Roman"/>
          <w:smallCaps w:val="0"/>
          <w:noProof/>
          <w:sz w:val="22"/>
          <w:szCs w:val="22"/>
        </w:rPr>
      </w:pPr>
      <w:hyperlink w:anchor="_Toc460297001" w:history="1">
        <w:r w:rsidR="005C7433" w:rsidRPr="005C7433">
          <w:rPr>
            <w:rStyle w:val="Hyperlink"/>
            <w:rFonts w:ascii="Times New Roman" w:hAnsi="Times New Roman" w:cs="Times New Roman"/>
            <w:smallCaps w:val="0"/>
            <w:noProof/>
            <w:sz w:val="22"/>
            <w:szCs w:val="22"/>
          </w:rPr>
          <w:t>2.1</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Research Questions</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_Toc460297001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2</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880"/>
          <w:tab w:val="clear" w:pos="9360"/>
          <w:tab w:val="left" w:pos="1080"/>
          <w:tab w:val="right" w:leader="dot" w:pos="9900"/>
        </w:tabs>
        <w:ind w:left="360"/>
        <w:rPr>
          <w:rFonts w:ascii="Times New Roman" w:hAnsi="Times New Roman" w:cs="Times New Roman"/>
          <w:smallCaps w:val="0"/>
          <w:noProof/>
          <w:sz w:val="22"/>
          <w:szCs w:val="22"/>
        </w:rPr>
      </w:pPr>
      <w:hyperlink w:anchor="_Toc460297021" w:history="1">
        <w:r w:rsidR="005C7433" w:rsidRPr="005C7433">
          <w:rPr>
            <w:rStyle w:val="Hyperlink"/>
            <w:rFonts w:ascii="Times New Roman" w:hAnsi="Times New Roman" w:cs="Times New Roman"/>
            <w:smallCaps w:val="0"/>
            <w:noProof/>
            <w:sz w:val="22"/>
            <w:szCs w:val="22"/>
          </w:rPr>
          <w:t>2.2</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Procedures</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_Toc460297021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3</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880"/>
          <w:tab w:val="clear" w:pos="9360"/>
          <w:tab w:val="left" w:pos="1080"/>
          <w:tab w:val="right" w:leader="dot" w:pos="9900"/>
        </w:tabs>
        <w:ind w:left="360"/>
        <w:rPr>
          <w:rFonts w:ascii="Times New Roman" w:hAnsi="Times New Roman" w:cs="Times New Roman"/>
          <w:smallCaps w:val="0"/>
          <w:noProof/>
          <w:sz w:val="22"/>
          <w:szCs w:val="22"/>
        </w:rPr>
      </w:pPr>
      <w:hyperlink w:anchor="_Toc460297024" w:history="1">
        <w:r w:rsidR="005C7433" w:rsidRPr="005C7433">
          <w:rPr>
            <w:rStyle w:val="Hyperlink"/>
            <w:rFonts w:ascii="Times New Roman" w:hAnsi="Times New Roman" w:cs="Times New Roman"/>
            <w:smallCaps w:val="0"/>
            <w:noProof/>
            <w:sz w:val="22"/>
            <w:szCs w:val="22"/>
          </w:rPr>
          <w:t xml:space="preserve">2.3 </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Session Activities</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_Toc460297024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4</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9360"/>
          <w:tab w:val="right" w:leader="dot" w:pos="9900"/>
        </w:tabs>
        <w:rPr>
          <w:rFonts w:ascii="Times New Roman" w:hAnsi="Times New Roman" w:cs="Times New Roman"/>
          <w:smallCaps w:val="0"/>
          <w:noProof/>
          <w:sz w:val="22"/>
          <w:szCs w:val="22"/>
        </w:rPr>
      </w:pPr>
      <w:hyperlink w:anchor="_Toc460297025" w:history="1">
        <w:r w:rsidR="005C7433" w:rsidRPr="005C7433">
          <w:rPr>
            <w:rStyle w:val="Hyperlink"/>
            <w:rFonts w:ascii="Times New Roman" w:hAnsi="Times New Roman" w:cs="Times New Roman"/>
            <w:smallCaps w:val="0"/>
            <w:noProof/>
            <w:sz w:val="22"/>
            <w:szCs w:val="22"/>
          </w:rPr>
          <w:t>3</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Consultations oOutside NCES</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_Toc460297025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4</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9360"/>
          <w:tab w:val="right" w:leader="dot" w:pos="9900"/>
        </w:tabs>
        <w:rPr>
          <w:rFonts w:ascii="Times New Roman" w:hAnsi="Times New Roman" w:cs="Times New Roman"/>
          <w:smallCaps w:val="0"/>
          <w:noProof/>
          <w:sz w:val="22"/>
          <w:szCs w:val="22"/>
        </w:rPr>
      </w:pPr>
      <w:hyperlink w:anchor="_Toc460297026" w:history="1">
        <w:r w:rsidR="005C7433" w:rsidRPr="005C7433">
          <w:rPr>
            <w:rStyle w:val="Hyperlink"/>
            <w:rFonts w:ascii="Times New Roman" w:hAnsi="Times New Roman" w:cs="Times New Roman"/>
            <w:smallCaps w:val="0"/>
            <w:noProof/>
            <w:sz w:val="22"/>
            <w:szCs w:val="22"/>
          </w:rPr>
          <w:t>4</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Assurances of Confidentiality</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_Toc460297026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4</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9360"/>
          <w:tab w:val="right" w:leader="dot" w:pos="9900"/>
        </w:tabs>
        <w:rPr>
          <w:rFonts w:ascii="Times New Roman" w:hAnsi="Times New Roman" w:cs="Times New Roman"/>
          <w:smallCaps w:val="0"/>
          <w:noProof/>
          <w:sz w:val="22"/>
          <w:szCs w:val="22"/>
        </w:rPr>
      </w:pPr>
      <w:hyperlink w:anchor="_Toc460297029" w:history="1">
        <w:r w:rsidR="005C7433" w:rsidRPr="005C7433">
          <w:rPr>
            <w:rStyle w:val="Hyperlink"/>
            <w:rFonts w:ascii="Times New Roman" w:hAnsi="Times New Roman" w:cs="Times New Roman"/>
            <w:smallCaps w:val="0"/>
            <w:noProof/>
            <w:sz w:val="22"/>
            <w:szCs w:val="22"/>
          </w:rPr>
          <w:t xml:space="preserve">5 </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Estimates of Burden</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_Toc460297029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5</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9360"/>
          <w:tab w:val="right" w:leader="dot" w:pos="9900"/>
        </w:tabs>
        <w:rPr>
          <w:rFonts w:ascii="Times New Roman" w:hAnsi="Times New Roman" w:cs="Times New Roman"/>
          <w:smallCaps w:val="0"/>
          <w:noProof/>
          <w:sz w:val="22"/>
          <w:szCs w:val="22"/>
        </w:rPr>
      </w:pPr>
      <w:hyperlink w:anchor="_Toc460297030" w:history="1">
        <w:r w:rsidR="005C7433" w:rsidRPr="005C7433">
          <w:rPr>
            <w:rStyle w:val="Hyperlink"/>
            <w:rFonts w:ascii="Times New Roman" w:hAnsi="Times New Roman" w:cs="Times New Roman"/>
            <w:smallCaps w:val="0"/>
            <w:noProof/>
            <w:sz w:val="22"/>
            <w:szCs w:val="22"/>
          </w:rPr>
          <w:t>6</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Payments to Respondents</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_Toc460297030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5</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9360"/>
          <w:tab w:val="right" w:leader="dot" w:pos="9900"/>
        </w:tabs>
        <w:rPr>
          <w:rFonts w:ascii="Times New Roman" w:hAnsi="Times New Roman" w:cs="Times New Roman"/>
          <w:smallCaps w:val="0"/>
          <w:noProof/>
          <w:sz w:val="22"/>
          <w:szCs w:val="22"/>
        </w:rPr>
      </w:pPr>
      <w:hyperlink w:anchor="_Toc460297031" w:history="1">
        <w:r w:rsidR="005C7433" w:rsidRPr="005C7433">
          <w:rPr>
            <w:rStyle w:val="Hyperlink"/>
            <w:rFonts w:ascii="Times New Roman" w:hAnsi="Times New Roman" w:cs="Times New Roman"/>
            <w:smallCaps w:val="0"/>
            <w:noProof/>
            <w:sz w:val="22"/>
            <w:szCs w:val="22"/>
          </w:rPr>
          <w:t>7</w:t>
        </w:r>
        <w:r w:rsidR="005C7433" w:rsidRPr="005C7433">
          <w:rPr>
            <w:rFonts w:ascii="Times New Roman" w:hAnsi="Times New Roman" w:cs="Times New Roman"/>
            <w:smallCaps w:val="0"/>
            <w:noProof/>
            <w:sz w:val="22"/>
            <w:szCs w:val="22"/>
          </w:rPr>
          <w:tab/>
        </w:r>
        <w:r w:rsidR="005C7433" w:rsidRPr="005C7433">
          <w:rPr>
            <w:rStyle w:val="Hyperlink"/>
            <w:rFonts w:ascii="Times New Roman" w:hAnsi="Times New Roman" w:cs="Times New Roman"/>
            <w:smallCaps w:val="0"/>
            <w:noProof/>
            <w:sz w:val="22"/>
            <w:szCs w:val="22"/>
          </w:rPr>
          <w:t>Estimate of Cost to Federal Government</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_Toc460297031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5</w:t>
        </w:r>
        <w:r w:rsidR="005C7433" w:rsidRPr="005C7433">
          <w:rPr>
            <w:rFonts w:ascii="Times New Roman" w:hAnsi="Times New Roman" w:cs="Times New Roman"/>
            <w:smallCaps w:val="0"/>
            <w:noProof/>
            <w:webHidden/>
            <w:sz w:val="22"/>
            <w:szCs w:val="22"/>
          </w:rPr>
          <w:fldChar w:fldCharType="end"/>
        </w:r>
      </w:hyperlink>
    </w:p>
    <w:p w:rsidR="005C7433" w:rsidRPr="005C7433" w:rsidRDefault="000D5AE4" w:rsidP="00751365">
      <w:pPr>
        <w:pStyle w:val="TOC2"/>
        <w:tabs>
          <w:tab w:val="clear" w:pos="9360"/>
          <w:tab w:val="right" w:leader="dot" w:pos="9900"/>
        </w:tabs>
        <w:rPr>
          <w:rStyle w:val="Hyperlink"/>
          <w:rFonts w:ascii="Times New Roman" w:hAnsi="Times New Roman" w:cs="Times New Roman"/>
          <w:noProof/>
          <w:sz w:val="22"/>
          <w:szCs w:val="22"/>
        </w:rPr>
      </w:pPr>
      <w:hyperlink w:anchor="_Toc460297032" w:history="1">
        <w:r w:rsidR="005C7433" w:rsidRPr="005C7433">
          <w:rPr>
            <w:rStyle w:val="Hyperlink"/>
            <w:rFonts w:ascii="Times New Roman" w:hAnsi="Times New Roman" w:cs="Times New Roman"/>
            <w:smallCaps w:val="0"/>
            <w:noProof/>
            <w:sz w:val="22"/>
            <w:szCs w:val="22"/>
          </w:rPr>
          <w:t>8</w:t>
        </w:r>
        <w:r w:rsidR="005C7433" w:rsidRPr="005C7433">
          <w:rPr>
            <w:rStyle w:val="Hyperlink"/>
            <w:rFonts w:ascii="Times New Roman" w:hAnsi="Times New Roman" w:cs="Times New Roman"/>
            <w:smallCaps w:val="0"/>
            <w:noProof/>
            <w:sz w:val="22"/>
            <w:szCs w:val="22"/>
          </w:rPr>
          <w:tab/>
          <w:t>Schedule.</w:t>
        </w:r>
        <w:r w:rsidR="005C7433" w:rsidRPr="005C7433">
          <w:rPr>
            <w:rFonts w:ascii="Times New Roman" w:hAnsi="Times New Roman" w:cs="Times New Roman"/>
            <w:smallCaps w:val="0"/>
            <w:noProof/>
            <w:webHidden/>
            <w:sz w:val="22"/>
            <w:szCs w:val="22"/>
          </w:rPr>
          <w:tab/>
        </w:r>
        <w:r w:rsidR="005C7433" w:rsidRPr="005C7433">
          <w:rPr>
            <w:rFonts w:ascii="Times New Roman" w:hAnsi="Times New Roman" w:cs="Times New Roman"/>
            <w:smallCaps w:val="0"/>
            <w:noProof/>
            <w:webHidden/>
            <w:sz w:val="22"/>
            <w:szCs w:val="22"/>
          </w:rPr>
          <w:fldChar w:fldCharType="begin"/>
        </w:r>
        <w:r w:rsidR="005C7433" w:rsidRPr="005C7433">
          <w:rPr>
            <w:rFonts w:ascii="Times New Roman" w:hAnsi="Times New Roman" w:cs="Times New Roman"/>
            <w:smallCaps w:val="0"/>
            <w:noProof/>
            <w:webHidden/>
            <w:sz w:val="22"/>
            <w:szCs w:val="22"/>
          </w:rPr>
          <w:instrText xml:space="preserve"> PAGEREF _Toc460297032 \h </w:instrText>
        </w:r>
        <w:r w:rsidR="005C7433" w:rsidRPr="005C7433">
          <w:rPr>
            <w:rFonts w:ascii="Times New Roman" w:hAnsi="Times New Roman" w:cs="Times New Roman"/>
            <w:smallCaps w:val="0"/>
            <w:noProof/>
            <w:webHidden/>
            <w:sz w:val="22"/>
            <w:szCs w:val="22"/>
          </w:rPr>
        </w:r>
        <w:r w:rsidR="005C7433" w:rsidRPr="005C7433">
          <w:rPr>
            <w:rFonts w:ascii="Times New Roman" w:hAnsi="Times New Roman" w:cs="Times New Roman"/>
            <w:smallCaps w:val="0"/>
            <w:noProof/>
            <w:webHidden/>
            <w:sz w:val="22"/>
            <w:szCs w:val="22"/>
          </w:rPr>
          <w:fldChar w:fldCharType="separate"/>
        </w:r>
        <w:r w:rsidR="005C7433" w:rsidRPr="005C7433">
          <w:rPr>
            <w:rFonts w:ascii="Times New Roman" w:hAnsi="Times New Roman" w:cs="Times New Roman"/>
            <w:smallCaps w:val="0"/>
            <w:noProof/>
            <w:webHidden/>
            <w:sz w:val="22"/>
            <w:szCs w:val="22"/>
          </w:rPr>
          <w:t>5</w:t>
        </w:r>
        <w:r w:rsidR="005C7433" w:rsidRPr="005C7433">
          <w:rPr>
            <w:rFonts w:ascii="Times New Roman" w:hAnsi="Times New Roman" w:cs="Times New Roman"/>
            <w:smallCaps w:val="0"/>
            <w:noProof/>
            <w:webHidden/>
            <w:sz w:val="22"/>
            <w:szCs w:val="22"/>
          </w:rPr>
          <w:fldChar w:fldCharType="end"/>
        </w:r>
      </w:hyperlink>
    </w:p>
    <w:p w:rsidR="005C7433" w:rsidRPr="005C7433" w:rsidRDefault="005C7433" w:rsidP="005C7433">
      <w:pPr>
        <w:rPr>
          <w:rFonts w:ascii="Times New Roman" w:hAnsi="Times New Roman" w:cs="Times New Roman"/>
        </w:rPr>
      </w:pPr>
    </w:p>
    <w:p w:rsidR="00DE0ED9" w:rsidRPr="005C7433" w:rsidRDefault="00814924" w:rsidP="00DE0ED9">
      <w:pPr>
        <w:pStyle w:val="C1-CtrBoldHd"/>
        <w:tabs>
          <w:tab w:val="left" w:pos="900"/>
          <w:tab w:val="right" w:leader="dot" w:pos="9360"/>
        </w:tabs>
        <w:spacing w:after="0" w:line="240" w:lineRule="auto"/>
        <w:ind w:right="720"/>
        <w:jc w:val="both"/>
        <w:rPr>
          <w:rFonts w:ascii="Times New Roman" w:hAnsi="Times New Roman"/>
          <w:b w:val="0"/>
          <w:noProof/>
          <w:sz w:val="22"/>
          <w:szCs w:val="22"/>
        </w:rPr>
      </w:pPr>
      <w:r w:rsidRPr="005C7433">
        <w:rPr>
          <w:rFonts w:ascii="Times New Roman" w:hAnsi="Times New Roman"/>
          <w:sz w:val="22"/>
          <w:szCs w:val="22"/>
        </w:rPr>
        <w:fldChar w:fldCharType="end"/>
      </w:r>
      <w:r w:rsidR="00DE0ED9" w:rsidRPr="005C7433">
        <w:rPr>
          <w:rFonts w:ascii="Times New Roman" w:hAnsi="Times New Roman"/>
          <w:b w:val="0"/>
          <w:noProof/>
          <w:sz w:val="22"/>
          <w:szCs w:val="22"/>
        </w:rPr>
        <w:t xml:space="preserve"> Tables</w:t>
      </w:r>
    </w:p>
    <w:p w:rsidR="00DE0ED9" w:rsidRPr="005C7433" w:rsidRDefault="00DE0ED9" w:rsidP="00DE0ED9">
      <w:pPr>
        <w:pStyle w:val="C1-CtrBoldHd"/>
        <w:tabs>
          <w:tab w:val="left" w:pos="900"/>
          <w:tab w:val="right" w:leader="dot" w:pos="9360"/>
        </w:tabs>
        <w:spacing w:after="0" w:line="240" w:lineRule="auto"/>
        <w:ind w:right="720"/>
        <w:jc w:val="both"/>
        <w:rPr>
          <w:rFonts w:ascii="Times New Roman" w:hAnsi="Times New Roman"/>
          <w:b w:val="0"/>
          <w:noProof/>
          <w:sz w:val="22"/>
          <w:szCs w:val="22"/>
        </w:rPr>
      </w:pPr>
    </w:p>
    <w:p w:rsidR="00DE0ED9" w:rsidRPr="005C7433" w:rsidRDefault="00DE0ED9" w:rsidP="00DE0ED9">
      <w:pPr>
        <w:pStyle w:val="C1-CtrBoldHd"/>
        <w:tabs>
          <w:tab w:val="left" w:pos="900"/>
          <w:tab w:val="right" w:leader="dot" w:pos="9360"/>
        </w:tabs>
        <w:spacing w:after="0" w:line="240" w:lineRule="auto"/>
        <w:ind w:right="720"/>
        <w:jc w:val="both"/>
        <w:rPr>
          <w:rFonts w:ascii="Times New Roman" w:hAnsi="Times New Roman"/>
          <w:b w:val="0"/>
          <w:noProof/>
          <w:sz w:val="22"/>
          <w:szCs w:val="22"/>
        </w:rPr>
      </w:pPr>
    </w:p>
    <w:p w:rsidR="00DE0ED9" w:rsidRPr="005C7433" w:rsidRDefault="00DE0ED9" w:rsidP="00751365">
      <w:pPr>
        <w:pStyle w:val="C1-CtrBoldHd"/>
        <w:numPr>
          <w:ilvl w:val="0"/>
          <w:numId w:val="15"/>
        </w:numPr>
        <w:tabs>
          <w:tab w:val="left" w:pos="900"/>
          <w:tab w:val="right" w:leader="dot" w:pos="9900"/>
        </w:tabs>
        <w:spacing w:after="0" w:line="240" w:lineRule="auto"/>
        <w:ind w:right="-36"/>
        <w:jc w:val="both"/>
        <w:rPr>
          <w:rFonts w:ascii="Times New Roman" w:hAnsi="Times New Roman"/>
          <w:b w:val="0"/>
          <w:caps w:val="0"/>
          <w:noProof/>
          <w:sz w:val="22"/>
          <w:szCs w:val="22"/>
        </w:rPr>
      </w:pPr>
      <w:r w:rsidRPr="005C7433">
        <w:rPr>
          <w:rFonts w:ascii="Times New Roman" w:hAnsi="Times New Roman"/>
          <w:b w:val="0"/>
          <w:caps w:val="0"/>
          <w:noProof/>
          <w:sz w:val="22"/>
          <w:szCs w:val="22"/>
        </w:rPr>
        <w:t>Burden calculations for TALIS 2018 Principal Focus Group</w:t>
      </w:r>
      <w:r w:rsidRPr="005C7433">
        <w:rPr>
          <w:rFonts w:ascii="Times New Roman" w:hAnsi="Times New Roman"/>
          <w:b w:val="0"/>
          <w:caps w:val="0"/>
          <w:noProof/>
          <w:sz w:val="22"/>
          <w:szCs w:val="22"/>
        </w:rPr>
        <w:tab/>
        <w:t>5</w:t>
      </w:r>
    </w:p>
    <w:p w:rsidR="00DE0ED9" w:rsidRPr="005C7433" w:rsidRDefault="00DE0ED9" w:rsidP="00751365">
      <w:pPr>
        <w:pStyle w:val="C1-CtrBoldHd"/>
        <w:numPr>
          <w:ilvl w:val="0"/>
          <w:numId w:val="15"/>
        </w:numPr>
        <w:tabs>
          <w:tab w:val="left" w:pos="900"/>
          <w:tab w:val="right" w:leader="dot" w:pos="9900"/>
        </w:tabs>
        <w:spacing w:after="0" w:line="240" w:lineRule="auto"/>
        <w:ind w:right="-36"/>
        <w:jc w:val="both"/>
        <w:rPr>
          <w:rFonts w:ascii="Times New Roman" w:hAnsi="Times New Roman"/>
          <w:b w:val="0"/>
          <w:caps w:val="0"/>
          <w:noProof/>
          <w:sz w:val="22"/>
          <w:szCs w:val="22"/>
        </w:rPr>
      </w:pPr>
      <w:r w:rsidRPr="005C7433">
        <w:rPr>
          <w:rFonts w:ascii="Times New Roman" w:hAnsi="Times New Roman"/>
          <w:b w:val="0"/>
          <w:caps w:val="0"/>
          <w:noProof/>
          <w:sz w:val="22"/>
          <w:szCs w:val="22"/>
        </w:rPr>
        <w:t>Schedule of Activities for TALIS 2018 Principal Focus Group</w:t>
      </w:r>
      <w:r w:rsidRPr="005C7433">
        <w:rPr>
          <w:rFonts w:ascii="Times New Roman" w:hAnsi="Times New Roman"/>
          <w:b w:val="0"/>
          <w:caps w:val="0"/>
          <w:noProof/>
          <w:sz w:val="22"/>
          <w:szCs w:val="22"/>
        </w:rPr>
        <w:tab/>
        <w:t>6</w:t>
      </w:r>
    </w:p>
    <w:p w:rsidR="00DE0ED9" w:rsidRPr="005C7433" w:rsidRDefault="00DE0ED9" w:rsidP="00DE0ED9">
      <w:pPr>
        <w:pStyle w:val="C1-CtrBoldHd"/>
        <w:tabs>
          <w:tab w:val="left" w:pos="900"/>
          <w:tab w:val="right" w:leader="dot" w:pos="9360"/>
        </w:tabs>
        <w:spacing w:after="0" w:line="240" w:lineRule="auto"/>
        <w:ind w:right="720" w:firstLine="360"/>
        <w:jc w:val="both"/>
        <w:rPr>
          <w:rFonts w:ascii="Times New Roman" w:hAnsi="Times New Roman"/>
          <w:b w:val="0"/>
          <w:noProof/>
          <w:sz w:val="22"/>
          <w:szCs w:val="22"/>
        </w:rPr>
      </w:pPr>
    </w:p>
    <w:p w:rsidR="002203DD" w:rsidRPr="005C7433" w:rsidRDefault="002203DD" w:rsidP="00DE0ED9">
      <w:pPr>
        <w:pStyle w:val="TOC1"/>
        <w:rPr>
          <w:sz w:val="22"/>
          <w:szCs w:val="22"/>
        </w:rPr>
      </w:pPr>
    </w:p>
    <w:p w:rsidR="00FA2A01" w:rsidRPr="005C7433" w:rsidRDefault="00DE0ED9" w:rsidP="00751365">
      <w:pPr>
        <w:pStyle w:val="C1-CtrBoldHd"/>
        <w:tabs>
          <w:tab w:val="left" w:pos="900"/>
          <w:tab w:val="right" w:leader="dot" w:pos="9900"/>
        </w:tabs>
        <w:spacing w:after="0" w:line="240" w:lineRule="auto"/>
        <w:ind w:right="-36"/>
        <w:jc w:val="both"/>
        <w:rPr>
          <w:rFonts w:ascii="Times New Roman" w:hAnsi="Times New Roman"/>
          <w:b w:val="0"/>
          <w:caps w:val="0"/>
          <w:noProof/>
          <w:sz w:val="22"/>
          <w:szCs w:val="22"/>
        </w:rPr>
      </w:pPr>
      <w:r w:rsidRPr="005C7433">
        <w:rPr>
          <w:rFonts w:ascii="Times New Roman" w:hAnsi="Times New Roman"/>
          <w:b w:val="0"/>
          <w:caps w:val="0"/>
          <w:noProof/>
          <w:sz w:val="22"/>
          <w:szCs w:val="22"/>
        </w:rPr>
        <w:t xml:space="preserve">Appendix </w:t>
      </w:r>
      <w:r w:rsidR="00FA2A01" w:rsidRPr="005C7433">
        <w:rPr>
          <w:rFonts w:ascii="Times New Roman" w:hAnsi="Times New Roman"/>
          <w:b w:val="0"/>
          <w:caps w:val="0"/>
          <w:noProof/>
          <w:sz w:val="22"/>
          <w:szCs w:val="22"/>
        </w:rPr>
        <w:t xml:space="preserve">A: </w:t>
      </w:r>
      <w:r w:rsidR="0068090A" w:rsidRPr="005C7433">
        <w:rPr>
          <w:rFonts w:ascii="Times New Roman" w:hAnsi="Times New Roman"/>
          <w:b w:val="0"/>
          <w:caps w:val="0"/>
          <w:noProof/>
          <w:sz w:val="22"/>
          <w:szCs w:val="22"/>
        </w:rPr>
        <w:t>Principal Focus G</w:t>
      </w:r>
      <w:r w:rsidRPr="005C7433">
        <w:rPr>
          <w:rFonts w:ascii="Times New Roman" w:hAnsi="Times New Roman"/>
          <w:b w:val="0"/>
          <w:caps w:val="0"/>
          <w:noProof/>
          <w:sz w:val="22"/>
          <w:szCs w:val="22"/>
        </w:rPr>
        <w:t>r</w:t>
      </w:r>
      <w:r w:rsidR="0068090A" w:rsidRPr="005C7433">
        <w:rPr>
          <w:rFonts w:ascii="Times New Roman" w:hAnsi="Times New Roman"/>
          <w:b w:val="0"/>
          <w:caps w:val="0"/>
          <w:noProof/>
          <w:sz w:val="22"/>
          <w:szCs w:val="22"/>
        </w:rPr>
        <w:t>oup Materials</w:t>
      </w:r>
      <w:r w:rsidR="0068090A" w:rsidRPr="005C7433">
        <w:rPr>
          <w:rFonts w:ascii="Times New Roman" w:hAnsi="Times New Roman"/>
          <w:b w:val="0"/>
          <w:caps w:val="0"/>
          <w:noProof/>
          <w:sz w:val="22"/>
          <w:szCs w:val="22"/>
        </w:rPr>
        <w:tab/>
        <w:t>A-1</w:t>
      </w:r>
    </w:p>
    <w:p w:rsidR="00FA2A01" w:rsidRPr="005C7433" w:rsidRDefault="00DE0ED9" w:rsidP="00751365">
      <w:pPr>
        <w:pStyle w:val="C1-CtrBoldHd"/>
        <w:tabs>
          <w:tab w:val="left" w:pos="900"/>
          <w:tab w:val="right" w:leader="dot" w:pos="9900"/>
        </w:tabs>
        <w:spacing w:after="0" w:line="240" w:lineRule="auto"/>
        <w:ind w:right="-36"/>
        <w:jc w:val="both"/>
        <w:rPr>
          <w:rFonts w:ascii="Times New Roman" w:hAnsi="Times New Roman"/>
          <w:b w:val="0"/>
          <w:caps w:val="0"/>
          <w:noProof/>
          <w:sz w:val="22"/>
          <w:szCs w:val="22"/>
        </w:rPr>
      </w:pPr>
      <w:r w:rsidRPr="005C7433">
        <w:rPr>
          <w:rFonts w:ascii="Times New Roman" w:hAnsi="Times New Roman"/>
          <w:b w:val="0"/>
          <w:caps w:val="0"/>
          <w:noProof/>
          <w:sz w:val="22"/>
          <w:szCs w:val="22"/>
        </w:rPr>
        <w:t xml:space="preserve">Appendix </w:t>
      </w:r>
      <w:r w:rsidR="00FA2A01" w:rsidRPr="005C7433">
        <w:rPr>
          <w:rFonts w:ascii="Times New Roman" w:hAnsi="Times New Roman"/>
          <w:b w:val="0"/>
          <w:caps w:val="0"/>
          <w:noProof/>
          <w:sz w:val="22"/>
          <w:szCs w:val="22"/>
        </w:rPr>
        <w:t xml:space="preserve">B: </w:t>
      </w:r>
      <w:r w:rsidR="0068090A" w:rsidRPr="005C7433">
        <w:rPr>
          <w:rFonts w:ascii="Times New Roman" w:hAnsi="Times New Roman"/>
          <w:b w:val="0"/>
          <w:caps w:val="0"/>
          <w:noProof/>
          <w:sz w:val="22"/>
          <w:szCs w:val="22"/>
        </w:rPr>
        <w:t>TALIS 2018 Field Test Materials for Principal Review</w:t>
      </w:r>
      <w:r w:rsidR="00751365">
        <w:rPr>
          <w:rFonts w:ascii="Times New Roman" w:hAnsi="Times New Roman"/>
          <w:b w:val="0"/>
          <w:caps w:val="0"/>
          <w:noProof/>
          <w:sz w:val="22"/>
          <w:szCs w:val="22"/>
        </w:rPr>
        <w:t xml:space="preserve"> (under review OMB# 1850-0888 v.4)</w:t>
      </w:r>
      <w:r w:rsidR="0068090A" w:rsidRPr="005C7433">
        <w:rPr>
          <w:rFonts w:ascii="Times New Roman" w:hAnsi="Times New Roman"/>
          <w:b w:val="0"/>
          <w:caps w:val="0"/>
          <w:noProof/>
          <w:sz w:val="22"/>
          <w:szCs w:val="22"/>
        </w:rPr>
        <w:tab/>
        <w:t>B-1</w:t>
      </w:r>
    </w:p>
    <w:p w:rsidR="003C6275" w:rsidRPr="005C7433" w:rsidRDefault="003C6275" w:rsidP="00DE0ED9">
      <w:pPr>
        <w:pStyle w:val="TOC1"/>
        <w:rPr>
          <w:noProof/>
          <w:sz w:val="22"/>
          <w:szCs w:val="22"/>
        </w:rPr>
      </w:pPr>
    </w:p>
    <w:p w:rsidR="00330A34" w:rsidRPr="000548C0" w:rsidRDefault="00330A34" w:rsidP="00DE0ED9">
      <w:pPr>
        <w:pStyle w:val="TOC1"/>
        <w:rPr>
          <w:szCs w:val="24"/>
        </w:rPr>
      </w:pPr>
      <w:r w:rsidRPr="002E211C">
        <w:br w:type="page"/>
      </w:r>
    </w:p>
    <w:p w:rsidR="00D9241E" w:rsidRPr="002203DD" w:rsidRDefault="00D9241E" w:rsidP="00DE0ED9">
      <w:pPr>
        <w:pStyle w:val="Style2"/>
        <w:spacing w:before="0" w:after="120"/>
        <w:rPr>
          <w:rFonts w:ascii="Times New Roman" w:hAnsi="Times New Roman" w:cs="Times New Roman"/>
        </w:rPr>
      </w:pPr>
      <w:bookmarkStart w:id="2" w:name="_Toc260729188"/>
      <w:bookmarkStart w:id="3" w:name="_Toc299121363"/>
      <w:bookmarkStart w:id="4" w:name="_Toc460296998"/>
      <w:bookmarkEnd w:id="0"/>
      <w:bookmarkEnd w:id="1"/>
      <w:r w:rsidRPr="002203DD">
        <w:rPr>
          <w:rFonts w:ascii="Times New Roman" w:hAnsi="Times New Roman" w:cs="Times New Roman"/>
        </w:rPr>
        <w:lastRenderedPageBreak/>
        <w:t>1</w:t>
      </w:r>
      <w:r w:rsidRPr="002203DD">
        <w:rPr>
          <w:rFonts w:ascii="Times New Roman" w:hAnsi="Times New Roman" w:cs="Times New Roman"/>
        </w:rPr>
        <w:tab/>
      </w:r>
      <w:bookmarkEnd w:id="2"/>
      <w:bookmarkEnd w:id="3"/>
      <w:r w:rsidR="002E0A18" w:rsidRPr="002E0A18">
        <w:rPr>
          <w:rFonts w:ascii="Times New Roman" w:hAnsi="Times New Roman" w:cs="Times New Roman"/>
        </w:rPr>
        <w:t>Background and Study Rationale</w:t>
      </w:r>
      <w:bookmarkEnd w:id="4"/>
    </w:p>
    <w:p w:rsidR="00D43582" w:rsidRPr="002203DD" w:rsidRDefault="00D43582" w:rsidP="00D43582">
      <w:pPr>
        <w:rPr>
          <w:rFonts w:ascii="Times New Roman" w:hAnsi="Times New Roman" w:cs="Times New Roman"/>
          <w:sz w:val="24"/>
          <w:szCs w:val="24"/>
        </w:rPr>
      </w:pPr>
      <w:r w:rsidRPr="002203DD">
        <w:rPr>
          <w:rFonts w:ascii="Times New Roman" w:hAnsi="Times New Roman" w:cs="Times New Roman"/>
          <w:sz w:val="24"/>
          <w:szCs w:val="24"/>
        </w:rPr>
        <w:t xml:space="preserve">As part of a continuing cycle of international education studies, the </w:t>
      </w:r>
      <w:r>
        <w:rPr>
          <w:rFonts w:ascii="Times New Roman" w:hAnsi="Times New Roman" w:cs="Times New Roman"/>
          <w:sz w:val="24"/>
          <w:szCs w:val="24"/>
        </w:rPr>
        <w:t>U.S.</w:t>
      </w:r>
      <w:r w:rsidRPr="002203DD">
        <w:rPr>
          <w:rFonts w:ascii="Times New Roman" w:hAnsi="Times New Roman" w:cs="Times New Roman"/>
          <w:sz w:val="24"/>
          <w:szCs w:val="24"/>
        </w:rPr>
        <w:t xml:space="preserve">, through </w:t>
      </w:r>
      <w:r w:rsidRPr="00D43582">
        <w:rPr>
          <w:rFonts w:ascii="Times New Roman" w:hAnsi="Times New Roman" w:cs="Times New Roman"/>
          <w:sz w:val="24"/>
          <w:szCs w:val="24"/>
        </w:rPr>
        <w:t>the National Center for Education Statistics (NCES), within the U.S. Department of Education</w:t>
      </w:r>
      <w:r w:rsidRPr="002203DD">
        <w:rPr>
          <w:rFonts w:ascii="Times New Roman" w:hAnsi="Times New Roman" w:cs="Times New Roman"/>
          <w:sz w:val="24"/>
          <w:szCs w:val="24"/>
        </w:rPr>
        <w:t>, is currently and in the coming years participating in several international assessments and surveys. T</w:t>
      </w:r>
      <w:r>
        <w:rPr>
          <w:rFonts w:ascii="Times New Roman" w:hAnsi="Times New Roman" w:cs="Times New Roman"/>
          <w:sz w:val="24"/>
          <w:szCs w:val="24"/>
        </w:rPr>
        <w:t xml:space="preserve">he </w:t>
      </w:r>
      <w:r w:rsidRPr="00441D73">
        <w:rPr>
          <w:rFonts w:ascii="Times New Roman" w:hAnsi="Times New Roman" w:cs="Times New Roman"/>
          <w:sz w:val="24"/>
          <w:szCs w:val="24"/>
        </w:rPr>
        <w:t>Teaching and Learning International Survey (TALIS</w:t>
      </w:r>
      <w:r>
        <w:rPr>
          <w:rFonts w:ascii="Times New Roman" w:hAnsi="Times New Roman" w:cs="Times New Roman"/>
          <w:sz w:val="24"/>
          <w:szCs w:val="24"/>
        </w:rPr>
        <w:t>)</w:t>
      </w:r>
      <w:r w:rsidRPr="002203DD">
        <w:rPr>
          <w:rFonts w:ascii="Times New Roman" w:hAnsi="Times New Roman" w:cs="Times New Roman"/>
          <w:sz w:val="24"/>
          <w:szCs w:val="24"/>
        </w:rPr>
        <w:t xml:space="preserve">, sponsored by </w:t>
      </w:r>
      <w:r w:rsidRPr="00D43582">
        <w:rPr>
          <w:rFonts w:ascii="Times New Roman" w:hAnsi="Times New Roman" w:cs="Times New Roman"/>
          <w:sz w:val="24"/>
          <w:szCs w:val="24"/>
        </w:rPr>
        <w:t>the Organization for Economic Cooperation and Development (OECD)</w:t>
      </w:r>
      <w:r w:rsidRPr="002203DD">
        <w:rPr>
          <w:rFonts w:ascii="Times New Roman" w:hAnsi="Times New Roman" w:cs="Times New Roman"/>
          <w:sz w:val="24"/>
          <w:szCs w:val="24"/>
        </w:rPr>
        <w:t>, is one of these studies.</w:t>
      </w:r>
      <w:r>
        <w:rPr>
          <w:rFonts w:ascii="Times New Roman" w:hAnsi="Times New Roman" w:cs="Times New Roman"/>
          <w:sz w:val="24"/>
          <w:szCs w:val="24"/>
        </w:rPr>
        <w:t xml:space="preserve"> </w:t>
      </w:r>
      <w:r w:rsidRPr="002203DD">
        <w:rPr>
          <w:rFonts w:ascii="Times New Roman" w:hAnsi="Times New Roman" w:cs="Times New Roman"/>
          <w:sz w:val="24"/>
          <w:szCs w:val="24"/>
        </w:rPr>
        <w:t xml:space="preserve">TALIS 2018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w:t>
      </w:r>
      <w:r>
        <w:rPr>
          <w:rFonts w:ascii="Times New Roman" w:hAnsi="Times New Roman" w:cs="Times New Roman"/>
          <w:sz w:val="24"/>
          <w:szCs w:val="24"/>
        </w:rPr>
        <w:t>U.S.</w:t>
      </w:r>
      <w:r w:rsidRPr="002203DD">
        <w:rPr>
          <w:rFonts w:ascii="Times New Roman" w:hAnsi="Times New Roman" w:cs="Times New Roman"/>
          <w:sz w:val="24"/>
          <w:szCs w:val="24"/>
        </w:rPr>
        <w:t xml:space="preserve"> must follow through with well-organized and executed data gathering activities within </w:t>
      </w:r>
      <w:r>
        <w:rPr>
          <w:rFonts w:ascii="Times New Roman" w:hAnsi="Times New Roman" w:cs="Times New Roman"/>
          <w:sz w:val="24"/>
          <w:szCs w:val="24"/>
        </w:rPr>
        <w:t>the nation’s</w:t>
      </w:r>
      <w:r w:rsidRPr="002203DD">
        <w:rPr>
          <w:rFonts w:ascii="Times New Roman" w:hAnsi="Times New Roman" w:cs="Times New Roman"/>
          <w:sz w:val="24"/>
          <w:szCs w:val="24"/>
        </w:rPr>
        <w:t xml:space="preserve"> boundaries. These efforts allow NCES to build a </w:t>
      </w:r>
      <w:r>
        <w:rPr>
          <w:rFonts w:ascii="Times New Roman" w:hAnsi="Times New Roman" w:cs="Times New Roman"/>
          <w:sz w:val="24"/>
          <w:szCs w:val="24"/>
        </w:rPr>
        <w:t xml:space="preserve">comprehensive </w:t>
      </w:r>
      <w:r w:rsidRPr="002203DD">
        <w:rPr>
          <w:rFonts w:ascii="Times New Roman" w:hAnsi="Times New Roman" w:cs="Times New Roman"/>
          <w:sz w:val="24"/>
          <w:szCs w:val="24"/>
        </w:rPr>
        <w:t xml:space="preserve">data network that </w:t>
      </w:r>
      <w:r>
        <w:rPr>
          <w:rFonts w:ascii="Times New Roman" w:hAnsi="Times New Roman" w:cs="Times New Roman"/>
          <w:sz w:val="24"/>
          <w:szCs w:val="24"/>
        </w:rPr>
        <w:t xml:space="preserve">reports on the status of education in the U.S. and </w:t>
      </w:r>
      <w:r w:rsidRPr="002203DD">
        <w:rPr>
          <w:rFonts w:ascii="Times New Roman" w:hAnsi="Times New Roman" w:cs="Times New Roman"/>
          <w:sz w:val="24"/>
          <w:szCs w:val="24"/>
        </w:rPr>
        <w:t>inform</w:t>
      </w:r>
      <w:r>
        <w:rPr>
          <w:rFonts w:ascii="Times New Roman" w:hAnsi="Times New Roman" w:cs="Times New Roman"/>
          <w:sz w:val="24"/>
          <w:szCs w:val="24"/>
        </w:rPr>
        <w:t>s</w:t>
      </w:r>
      <w:r w:rsidRPr="002203DD">
        <w:rPr>
          <w:rFonts w:ascii="Times New Roman" w:hAnsi="Times New Roman" w:cs="Times New Roman"/>
          <w:sz w:val="24"/>
          <w:szCs w:val="24"/>
        </w:rPr>
        <w:t xml:space="preserve"> decision-making </w:t>
      </w:r>
      <w:r>
        <w:rPr>
          <w:rFonts w:ascii="Times New Roman" w:hAnsi="Times New Roman" w:cs="Times New Roman"/>
          <w:sz w:val="24"/>
          <w:szCs w:val="24"/>
        </w:rPr>
        <w:t>at the</w:t>
      </w:r>
      <w:r w:rsidRPr="002203DD">
        <w:rPr>
          <w:rFonts w:ascii="Times New Roman" w:hAnsi="Times New Roman" w:cs="Times New Roman"/>
          <w:sz w:val="24"/>
          <w:szCs w:val="24"/>
        </w:rPr>
        <w:t xml:space="preserve"> national, state, and local </w:t>
      </w:r>
      <w:r>
        <w:rPr>
          <w:rFonts w:ascii="Times New Roman" w:hAnsi="Times New Roman" w:cs="Times New Roman"/>
          <w:sz w:val="24"/>
          <w:szCs w:val="24"/>
        </w:rPr>
        <w:t>levels</w:t>
      </w:r>
      <w:r w:rsidRPr="002203DD">
        <w:rPr>
          <w:rFonts w:ascii="Times New Roman" w:hAnsi="Times New Roman" w:cs="Times New Roman"/>
          <w:sz w:val="24"/>
          <w:szCs w:val="24"/>
        </w:rPr>
        <w:t>.</w:t>
      </w:r>
    </w:p>
    <w:p w:rsidR="00093BF5" w:rsidRPr="002203DD" w:rsidRDefault="00D43582" w:rsidP="00413511">
      <w:pPr>
        <w:rPr>
          <w:rFonts w:ascii="Times New Roman" w:hAnsi="Times New Roman" w:cs="Times New Roman"/>
          <w:sz w:val="24"/>
          <w:szCs w:val="24"/>
        </w:rPr>
      </w:pPr>
      <w:r w:rsidRPr="00D43582">
        <w:rPr>
          <w:rFonts w:ascii="Times New Roman" w:hAnsi="Times New Roman" w:cs="Times New Roman"/>
          <w:sz w:val="24"/>
          <w:szCs w:val="24"/>
        </w:rPr>
        <w:t>TALIS</w:t>
      </w:r>
      <w:r>
        <w:rPr>
          <w:rFonts w:ascii="Times New Roman" w:hAnsi="Times New Roman" w:cs="Times New Roman"/>
          <w:sz w:val="24"/>
          <w:szCs w:val="24"/>
        </w:rPr>
        <w:t>, as an</w:t>
      </w:r>
      <w:r w:rsidRPr="00D43582">
        <w:rPr>
          <w:rFonts w:ascii="Times New Roman" w:hAnsi="Times New Roman" w:cs="Times New Roman"/>
          <w:sz w:val="24"/>
          <w:szCs w:val="24"/>
        </w:rPr>
        <w:t xml:space="preserve"> international survey of teachers and principals</w:t>
      </w:r>
      <w:r>
        <w:rPr>
          <w:rFonts w:ascii="Times New Roman" w:hAnsi="Times New Roman" w:cs="Times New Roman"/>
          <w:sz w:val="24"/>
          <w:szCs w:val="24"/>
        </w:rPr>
        <w:t>,</w:t>
      </w:r>
      <w:r w:rsidRPr="00D43582">
        <w:rPr>
          <w:rFonts w:ascii="Times New Roman" w:hAnsi="Times New Roman" w:cs="Times New Roman"/>
          <w:sz w:val="24"/>
          <w:szCs w:val="24"/>
        </w:rPr>
        <w:t xml:space="preserve"> focuses on the working conditions of teachers and the teaching and learning practices in schools. TALIS was first administered in 2008 and is conducted every five years. Having participated in 2013 but not in 2008, the United States will administer TALIS for the second time in 2018.</w:t>
      </w:r>
      <w:r>
        <w:rPr>
          <w:rFonts w:ascii="Times New Roman" w:hAnsi="Times New Roman" w:cs="Times New Roman"/>
          <w:sz w:val="24"/>
          <w:szCs w:val="24"/>
        </w:rPr>
        <w:t xml:space="preserve"> </w:t>
      </w:r>
      <w:r w:rsidR="00CE6683" w:rsidRPr="002203DD">
        <w:rPr>
          <w:rFonts w:ascii="Times New Roman" w:hAnsi="Times New Roman" w:cs="Times New Roman"/>
          <w:sz w:val="24"/>
          <w:szCs w:val="24"/>
        </w:rPr>
        <w:t xml:space="preserve">Participating in </w:t>
      </w:r>
      <w:r w:rsidR="002B61E3">
        <w:rPr>
          <w:rFonts w:ascii="Times New Roman" w:hAnsi="Times New Roman" w:cs="Times New Roman"/>
          <w:sz w:val="24"/>
          <w:szCs w:val="24"/>
        </w:rPr>
        <w:t xml:space="preserve">TALIS </w:t>
      </w:r>
      <w:r w:rsidR="00CE6683" w:rsidRPr="002203DD">
        <w:rPr>
          <w:rFonts w:ascii="Times New Roman" w:hAnsi="Times New Roman" w:cs="Times New Roman"/>
          <w:sz w:val="24"/>
          <w:szCs w:val="24"/>
        </w:rPr>
        <w:t xml:space="preserve">2018 will allow the U.S. </w:t>
      </w:r>
      <w:r w:rsidR="00B4468D" w:rsidRPr="002203DD">
        <w:rPr>
          <w:rFonts w:ascii="Times New Roman" w:hAnsi="Times New Roman" w:cs="Times New Roman"/>
          <w:sz w:val="24"/>
          <w:szCs w:val="24"/>
        </w:rPr>
        <w:t xml:space="preserve">to </w:t>
      </w:r>
      <w:r w:rsidR="00CE6683" w:rsidRPr="002203DD">
        <w:rPr>
          <w:rFonts w:ascii="Times New Roman" w:hAnsi="Times New Roman" w:cs="Times New Roman"/>
          <w:sz w:val="24"/>
          <w:szCs w:val="24"/>
        </w:rPr>
        <w:t xml:space="preserve">continue to </w:t>
      </w:r>
      <w:r w:rsidR="002B61E3">
        <w:rPr>
          <w:rFonts w:ascii="Times New Roman" w:hAnsi="Times New Roman" w:cs="Times New Roman"/>
          <w:sz w:val="24"/>
          <w:szCs w:val="24"/>
        </w:rPr>
        <w:t xml:space="preserve">compare with and </w:t>
      </w:r>
      <w:r w:rsidR="00B4468D" w:rsidRPr="002203DD">
        <w:rPr>
          <w:rFonts w:ascii="Times New Roman" w:hAnsi="Times New Roman" w:cs="Times New Roman"/>
          <w:sz w:val="24"/>
          <w:szCs w:val="24"/>
        </w:rPr>
        <w:t xml:space="preserve">learn from other countries </w:t>
      </w:r>
      <w:r w:rsidR="002B61E3">
        <w:rPr>
          <w:rFonts w:ascii="Times New Roman" w:hAnsi="Times New Roman" w:cs="Times New Roman"/>
          <w:sz w:val="24"/>
          <w:szCs w:val="24"/>
        </w:rPr>
        <w:t>working to improve their education systems</w:t>
      </w:r>
      <w:r w:rsidR="00641005" w:rsidRPr="002203DD">
        <w:rPr>
          <w:rFonts w:ascii="Times New Roman" w:hAnsi="Times New Roman" w:cs="Times New Roman"/>
          <w:sz w:val="24"/>
          <w:szCs w:val="24"/>
        </w:rPr>
        <w:t xml:space="preserve"> and </w:t>
      </w:r>
      <w:r w:rsidR="002B61E3">
        <w:rPr>
          <w:rFonts w:ascii="Times New Roman" w:hAnsi="Times New Roman" w:cs="Times New Roman"/>
          <w:sz w:val="24"/>
          <w:szCs w:val="24"/>
        </w:rPr>
        <w:t>using a variety of</w:t>
      </w:r>
      <w:r w:rsidR="00641005" w:rsidRPr="002203DD">
        <w:rPr>
          <w:rFonts w:ascii="Times New Roman" w:hAnsi="Times New Roman" w:cs="Times New Roman"/>
          <w:sz w:val="24"/>
          <w:szCs w:val="24"/>
        </w:rPr>
        <w:t xml:space="preserve"> </w:t>
      </w:r>
      <w:r w:rsidR="00B4468D" w:rsidRPr="002203DD">
        <w:rPr>
          <w:rFonts w:ascii="Times New Roman" w:hAnsi="Times New Roman" w:cs="Times New Roman"/>
          <w:sz w:val="24"/>
          <w:szCs w:val="24"/>
        </w:rPr>
        <w:t>approaches.</w:t>
      </w:r>
      <w:r w:rsidR="00045894" w:rsidRPr="002203DD">
        <w:rPr>
          <w:rFonts w:ascii="Times New Roman" w:hAnsi="Times New Roman" w:cs="Times New Roman"/>
          <w:sz w:val="24"/>
          <w:szCs w:val="24"/>
        </w:rPr>
        <w:t xml:space="preserve"> </w:t>
      </w:r>
      <w:r w:rsidR="00B857D3">
        <w:rPr>
          <w:rFonts w:ascii="Times New Roman" w:hAnsi="Times New Roman" w:cs="Times New Roman"/>
          <w:sz w:val="24"/>
          <w:szCs w:val="24"/>
        </w:rPr>
        <w:t>Survey r</w:t>
      </w:r>
      <w:r w:rsidR="00045894" w:rsidRPr="002203DD">
        <w:rPr>
          <w:rFonts w:ascii="Times New Roman" w:hAnsi="Times New Roman" w:cs="Times New Roman"/>
          <w:sz w:val="24"/>
          <w:szCs w:val="24"/>
        </w:rPr>
        <w:t>e</w:t>
      </w:r>
      <w:r w:rsidR="00B857D3">
        <w:rPr>
          <w:rFonts w:ascii="Times New Roman" w:hAnsi="Times New Roman" w:cs="Times New Roman"/>
          <w:sz w:val="24"/>
          <w:szCs w:val="24"/>
        </w:rPr>
        <w:t>s</w:t>
      </w:r>
      <w:r w:rsidR="00045894" w:rsidRPr="002203DD">
        <w:rPr>
          <w:rFonts w:ascii="Times New Roman" w:hAnsi="Times New Roman" w:cs="Times New Roman"/>
          <w:sz w:val="24"/>
          <w:szCs w:val="24"/>
        </w:rPr>
        <w:t>ponses from school principals and teachers cover subjects such as professional development they have received; their teaching beliefs and practices; the review of teachers’ work and the feedback and recognition they received about their work; and various other school leadership, management</w:t>
      </w:r>
      <w:r w:rsidR="00D63224" w:rsidRPr="002203DD">
        <w:rPr>
          <w:rFonts w:ascii="Times New Roman" w:hAnsi="Times New Roman" w:cs="Times New Roman"/>
          <w:sz w:val="24"/>
          <w:szCs w:val="24"/>
        </w:rPr>
        <w:t>,</w:t>
      </w:r>
      <w:r w:rsidR="00045894" w:rsidRPr="002203DD">
        <w:rPr>
          <w:rFonts w:ascii="Times New Roman" w:hAnsi="Times New Roman" w:cs="Times New Roman"/>
          <w:sz w:val="24"/>
          <w:szCs w:val="24"/>
        </w:rPr>
        <w:t xml:space="preserve"> and workplace issues.</w:t>
      </w:r>
    </w:p>
    <w:p w:rsidR="005B27CE" w:rsidRPr="002203DD" w:rsidRDefault="005B27CE" w:rsidP="00413511">
      <w:pPr>
        <w:rPr>
          <w:rFonts w:ascii="Times New Roman" w:hAnsi="Times New Roman" w:cs="Times New Roman"/>
          <w:sz w:val="24"/>
          <w:szCs w:val="24"/>
        </w:rPr>
      </w:pP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questionnaire development </w:t>
      </w:r>
      <w:r w:rsidR="006B5CC1" w:rsidRPr="002203DD">
        <w:rPr>
          <w:rFonts w:ascii="Times New Roman" w:hAnsi="Times New Roman" w:cs="Times New Roman"/>
          <w:sz w:val="24"/>
          <w:szCs w:val="24"/>
        </w:rPr>
        <w:t>began in January 2016 and continue</w:t>
      </w:r>
      <w:r w:rsidR="00894C93">
        <w:rPr>
          <w:rFonts w:ascii="Times New Roman" w:hAnsi="Times New Roman" w:cs="Times New Roman"/>
          <w:sz w:val="24"/>
          <w:szCs w:val="24"/>
        </w:rPr>
        <w:t>d</w:t>
      </w:r>
      <w:r w:rsidR="006B5CC1" w:rsidRPr="002203DD">
        <w:rPr>
          <w:rFonts w:ascii="Times New Roman" w:hAnsi="Times New Roman" w:cs="Times New Roman"/>
          <w:sz w:val="24"/>
          <w:szCs w:val="24"/>
        </w:rPr>
        <w:t xml:space="preserve"> </w:t>
      </w:r>
      <w:r w:rsidR="002B61E3">
        <w:rPr>
          <w:rFonts w:ascii="Times New Roman" w:hAnsi="Times New Roman" w:cs="Times New Roman"/>
          <w:sz w:val="24"/>
          <w:szCs w:val="24"/>
        </w:rPr>
        <w:t>into summer</w:t>
      </w:r>
      <w:r w:rsidRPr="002203DD">
        <w:rPr>
          <w:rFonts w:ascii="Times New Roman" w:hAnsi="Times New Roman" w:cs="Times New Roman"/>
          <w:sz w:val="24"/>
          <w:szCs w:val="24"/>
        </w:rPr>
        <w:t xml:space="preserve"> of 201</w:t>
      </w:r>
      <w:r w:rsidR="007E09AE" w:rsidRPr="002203DD">
        <w:rPr>
          <w:rFonts w:ascii="Times New Roman" w:hAnsi="Times New Roman" w:cs="Times New Roman"/>
          <w:sz w:val="24"/>
          <w:szCs w:val="24"/>
        </w:rPr>
        <w:t>6</w:t>
      </w:r>
      <w:r w:rsidRPr="002203DD">
        <w:rPr>
          <w:rFonts w:ascii="Times New Roman" w:hAnsi="Times New Roman" w:cs="Times New Roman"/>
          <w:sz w:val="24"/>
          <w:szCs w:val="24"/>
        </w:rPr>
        <w:t>.</w:t>
      </w:r>
      <w:r w:rsidR="00894C93">
        <w:rPr>
          <w:rFonts w:ascii="Times New Roman" w:hAnsi="Times New Roman" w:cs="Times New Roman"/>
          <w:sz w:val="24"/>
          <w:szCs w:val="24"/>
        </w:rPr>
        <w:t xml:space="preserve"> </w:t>
      </w:r>
      <w:r w:rsidR="006B5CC1" w:rsidRPr="002203DD">
        <w:rPr>
          <w:rFonts w:ascii="Times New Roman" w:hAnsi="Times New Roman" w:cs="Times New Roman"/>
          <w:sz w:val="24"/>
          <w:szCs w:val="24"/>
        </w:rPr>
        <w:t xml:space="preserve">A </w:t>
      </w:r>
      <w:r w:rsidRPr="002203DD">
        <w:rPr>
          <w:rFonts w:ascii="Times New Roman" w:hAnsi="Times New Roman" w:cs="Times New Roman"/>
          <w:sz w:val="24"/>
          <w:szCs w:val="24"/>
        </w:rPr>
        <w:t xml:space="preserve">pilot study </w:t>
      </w:r>
      <w:r w:rsidR="00B6324B">
        <w:rPr>
          <w:rFonts w:ascii="Times New Roman" w:hAnsi="Times New Roman" w:cs="Times New Roman"/>
          <w:sz w:val="24"/>
          <w:szCs w:val="24"/>
        </w:rPr>
        <w:t>began</w:t>
      </w:r>
      <w:r w:rsidRPr="002203DD">
        <w:rPr>
          <w:rFonts w:ascii="Times New Roman" w:hAnsi="Times New Roman" w:cs="Times New Roman"/>
          <w:sz w:val="24"/>
          <w:szCs w:val="24"/>
        </w:rPr>
        <w:t xml:space="preserve"> in </w:t>
      </w:r>
      <w:r w:rsidR="007E09AE" w:rsidRPr="002203DD">
        <w:rPr>
          <w:rFonts w:ascii="Times New Roman" w:hAnsi="Times New Roman" w:cs="Times New Roman"/>
          <w:sz w:val="24"/>
          <w:szCs w:val="24"/>
        </w:rPr>
        <w:t xml:space="preserve">May </w:t>
      </w:r>
      <w:r w:rsidRPr="002203DD">
        <w:rPr>
          <w:rFonts w:ascii="Times New Roman" w:hAnsi="Times New Roman" w:cs="Times New Roman"/>
          <w:sz w:val="24"/>
          <w:szCs w:val="24"/>
        </w:rPr>
        <w:t>201</w:t>
      </w:r>
      <w:r w:rsidR="007E09AE" w:rsidRPr="002203DD">
        <w:rPr>
          <w:rFonts w:ascii="Times New Roman" w:hAnsi="Times New Roman" w:cs="Times New Roman"/>
          <w:sz w:val="24"/>
          <w:szCs w:val="24"/>
        </w:rPr>
        <w:t>6</w:t>
      </w:r>
      <w:r w:rsidRPr="002203DD">
        <w:rPr>
          <w:rFonts w:ascii="Times New Roman" w:hAnsi="Times New Roman" w:cs="Times New Roman"/>
          <w:sz w:val="24"/>
          <w:szCs w:val="24"/>
        </w:rPr>
        <w:t xml:space="preserve"> </w:t>
      </w:r>
      <w:r w:rsidR="00882454" w:rsidRPr="002203DD">
        <w:rPr>
          <w:rFonts w:ascii="Times New Roman" w:hAnsi="Times New Roman" w:cs="Times New Roman"/>
          <w:sz w:val="24"/>
          <w:szCs w:val="24"/>
        </w:rPr>
        <w:t>(</w:t>
      </w:r>
      <w:r w:rsidR="006476BD">
        <w:rPr>
          <w:rFonts w:ascii="Times New Roman" w:hAnsi="Times New Roman" w:cs="Times New Roman"/>
          <w:sz w:val="24"/>
          <w:szCs w:val="24"/>
        </w:rPr>
        <w:t>t</w:t>
      </w:r>
      <w:r w:rsidR="00882454" w:rsidRPr="002203DD">
        <w:rPr>
          <w:rFonts w:ascii="Times New Roman" w:hAnsi="Times New Roman" w:cs="Times New Roman"/>
          <w:sz w:val="24"/>
          <w:szCs w:val="24"/>
        </w:rPr>
        <w:t xml:space="preserve">he </w:t>
      </w:r>
      <w:r w:rsidR="0043779C">
        <w:rPr>
          <w:rFonts w:ascii="Times New Roman" w:hAnsi="Times New Roman" w:cs="Times New Roman"/>
          <w:sz w:val="24"/>
          <w:szCs w:val="24"/>
        </w:rPr>
        <w:t>U.S.</w:t>
      </w:r>
      <w:r w:rsidR="00882454" w:rsidRPr="002203DD">
        <w:rPr>
          <w:rFonts w:ascii="Times New Roman" w:hAnsi="Times New Roman" w:cs="Times New Roman"/>
          <w:sz w:val="24"/>
          <w:szCs w:val="24"/>
        </w:rPr>
        <w:t xml:space="preserve"> </w:t>
      </w:r>
      <w:r w:rsidR="006B5CC1" w:rsidRPr="002203DD">
        <w:rPr>
          <w:rFonts w:ascii="Times New Roman" w:hAnsi="Times New Roman" w:cs="Times New Roman"/>
          <w:sz w:val="24"/>
          <w:szCs w:val="24"/>
        </w:rPr>
        <w:t xml:space="preserve">does </w:t>
      </w:r>
      <w:r w:rsidR="00882454" w:rsidRPr="002203DD">
        <w:rPr>
          <w:rFonts w:ascii="Times New Roman" w:hAnsi="Times New Roman" w:cs="Times New Roman"/>
          <w:sz w:val="24"/>
          <w:szCs w:val="24"/>
        </w:rPr>
        <w:t>not participate in the pilot study)</w:t>
      </w:r>
      <w:r w:rsidR="006476BD">
        <w:rPr>
          <w:rFonts w:ascii="Times New Roman" w:hAnsi="Times New Roman" w:cs="Times New Roman"/>
          <w:sz w:val="24"/>
          <w:szCs w:val="24"/>
        </w:rPr>
        <w:t>, and t</w:t>
      </w:r>
      <w:r w:rsidRPr="002203DD">
        <w:rPr>
          <w:rFonts w:ascii="Times New Roman" w:hAnsi="Times New Roman" w:cs="Times New Roman"/>
          <w:sz w:val="24"/>
          <w:szCs w:val="24"/>
        </w:rPr>
        <w:t xml:space="preserve">he </w:t>
      </w:r>
      <w:r w:rsidR="0043712A">
        <w:rPr>
          <w:rFonts w:ascii="Times New Roman" w:hAnsi="Times New Roman" w:cs="Times New Roman"/>
          <w:sz w:val="24"/>
          <w:szCs w:val="24"/>
        </w:rPr>
        <w:t>field test</w:t>
      </w:r>
      <w:r w:rsidR="00882454" w:rsidRPr="002203DD">
        <w:rPr>
          <w:rFonts w:ascii="Times New Roman" w:hAnsi="Times New Roman" w:cs="Times New Roman"/>
          <w:sz w:val="24"/>
          <w:szCs w:val="24"/>
        </w:rPr>
        <w:t xml:space="preserve"> </w:t>
      </w:r>
      <w:r w:rsidR="00B6324B">
        <w:rPr>
          <w:rFonts w:ascii="Times New Roman" w:hAnsi="Times New Roman" w:cs="Times New Roman"/>
          <w:sz w:val="24"/>
          <w:szCs w:val="24"/>
        </w:rPr>
        <w:t xml:space="preserve">will begin </w:t>
      </w:r>
      <w:r w:rsidR="006476BD">
        <w:rPr>
          <w:rFonts w:ascii="Times New Roman" w:hAnsi="Times New Roman" w:cs="Times New Roman"/>
          <w:sz w:val="24"/>
          <w:szCs w:val="24"/>
        </w:rPr>
        <w:t>in</w:t>
      </w:r>
      <w:r w:rsidRPr="002203DD">
        <w:rPr>
          <w:rFonts w:ascii="Times New Roman" w:hAnsi="Times New Roman" w:cs="Times New Roman"/>
          <w:sz w:val="24"/>
          <w:szCs w:val="24"/>
        </w:rPr>
        <w:t xml:space="preserve"> </w:t>
      </w:r>
      <w:r w:rsidR="006476BD">
        <w:rPr>
          <w:rFonts w:ascii="Times New Roman" w:hAnsi="Times New Roman" w:cs="Times New Roman"/>
          <w:sz w:val="24"/>
          <w:szCs w:val="24"/>
        </w:rPr>
        <w:t>February</w:t>
      </w:r>
      <w:r w:rsidRPr="002203DD">
        <w:rPr>
          <w:rFonts w:ascii="Times New Roman" w:hAnsi="Times New Roman" w:cs="Times New Roman"/>
          <w:sz w:val="24"/>
          <w:szCs w:val="24"/>
        </w:rPr>
        <w:t xml:space="preserve"> 201</w:t>
      </w:r>
      <w:r w:rsidR="007E09AE" w:rsidRPr="002203DD">
        <w:rPr>
          <w:rFonts w:ascii="Times New Roman" w:hAnsi="Times New Roman" w:cs="Times New Roman"/>
          <w:sz w:val="24"/>
          <w:szCs w:val="24"/>
        </w:rPr>
        <w:t>7</w:t>
      </w:r>
      <w:r w:rsidRPr="002203DD">
        <w:rPr>
          <w:rFonts w:ascii="Times New Roman" w:hAnsi="Times New Roman" w:cs="Times New Roman"/>
          <w:sz w:val="24"/>
          <w:szCs w:val="24"/>
        </w:rPr>
        <w:t xml:space="preserve">. The main study will occur </w:t>
      </w:r>
      <w:r w:rsidR="005E1848" w:rsidRPr="002203DD">
        <w:rPr>
          <w:rFonts w:ascii="Times New Roman" w:hAnsi="Times New Roman" w:cs="Times New Roman"/>
          <w:sz w:val="24"/>
          <w:szCs w:val="24"/>
        </w:rPr>
        <w:t xml:space="preserve">in the Southern hemisphere </w:t>
      </w:r>
      <w:r w:rsidRPr="002203DD">
        <w:rPr>
          <w:rFonts w:ascii="Times New Roman" w:hAnsi="Times New Roman" w:cs="Times New Roman"/>
          <w:sz w:val="24"/>
          <w:szCs w:val="24"/>
        </w:rPr>
        <w:t>from October through December 201</w:t>
      </w:r>
      <w:r w:rsidR="007E09AE" w:rsidRPr="002203DD">
        <w:rPr>
          <w:rFonts w:ascii="Times New Roman" w:hAnsi="Times New Roman" w:cs="Times New Roman"/>
          <w:sz w:val="24"/>
          <w:szCs w:val="24"/>
        </w:rPr>
        <w:t>7</w:t>
      </w:r>
      <w:r w:rsidR="00D63224" w:rsidRPr="002203DD">
        <w:rPr>
          <w:rFonts w:ascii="Times New Roman" w:hAnsi="Times New Roman" w:cs="Times New Roman"/>
          <w:sz w:val="24"/>
          <w:szCs w:val="24"/>
        </w:rPr>
        <w:t xml:space="preserve"> and</w:t>
      </w:r>
      <w:r w:rsidRPr="002203DD">
        <w:rPr>
          <w:rFonts w:ascii="Times New Roman" w:hAnsi="Times New Roman" w:cs="Times New Roman"/>
          <w:sz w:val="24"/>
          <w:szCs w:val="24"/>
        </w:rPr>
        <w:t xml:space="preserve"> in the Northern hemisphere from March through May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The initial report </w:t>
      </w:r>
      <w:r w:rsidR="005E1848" w:rsidRPr="002203DD">
        <w:rPr>
          <w:rFonts w:ascii="Times New Roman" w:hAnsi="Times New Roman" w:cs="Times New Roman"/>
          <w:sz w:val="24"/>
          <w:szCs w:val="24"/>
        </w:rPr>
        <w:t xml:space="preserve">from the main study data collection </w:t>
      </w:r>
      <w:r w:rsidRPr="002203DD">
        <w:rPr>
          <w:rFonts w:ascii="Times New Roman" w:hAnsi="Times New Roman" w:cs="Times New Roman"/>
          <w:sz w:val="24"/>
          <w:szCs w:val="24"/>
        </w:rPr>
        <w:t xml:space="preserve">is due to be released </w:t>
      </w:r>
      <w:r w:rsidR="00882454" w:rsidRPr="002203DD">
        <w:rPr>
          <w:rFonts w:ascii="Times New Roman" w:hAnsi="Times New Roman" w:cs="Times New Roman"/>
          <w:sz w:val="24"/>
          <w:szCs w:val="24"/>
        </w:rPr>
        <w:t xml:space="preserve">in </w:t>
      </w:r>
      <w:r w:rsidRPr="002203DD">
        <w:rPr>
          <w:rFonts w:ascii="Times New Roman" w:hAnsi="Times New Roman" w:cs="Times New Roman"/>
          <w:sz w:val="24"/>
          <w:szCs w:val="24"/>
        </w:rPr>
        <w:t>June 201</w:t>
      </w:r>
      <w:r w:rsidR="00B8252D" w:rsidRPr="002203DD">
        <w:rPr>
          <w:rFonts w:ascii="Times New Roman" w:hAnsi="Times New Roman" w:cs="Times New Roman"/>
          <w:sz w:val="24"/>
          <w:szCs w:val="24"/>
        </w:rPr>
        <w:t>9</w:t>
      </w:r>
      <w:r w:rsidRPr="002203DD">
        <w:rPr>
          <w:rFonts w:ascii="Times New Roman" w:hAnsi="Times New Roman" w:cs="Times New Roman"/>
          <w:sz w:val="24"/>
          <w:szCs w:val="24"/>
        </w:rPr>
        <w:t>.</w:t>
      </w:r>
    </w:p>
    <w:p w:rsidR="003017AC" w:rsidRPr="002203DD" w:rsidRDefault="00045894" w:rsidP="00BE3E6B">
      <w:pPr>
        <w:pStyle w:val="Style2"/>
        <w:spacing w:before="240" w:after="120"/>
        <w:rPr>
          <w:rFonts w:ascii="Times New Roman" w:hAnsi="Times New Roman" w:cs="Times New Roman"/>
        </w:rPr>
      </w:pPr>
      <w:bookmarkStart w:id="5" w:name="_Toc299121364"/>
      <w:bookmarkStart w:id="6" w:name="_Toc460296999"/>
      <w:r w:rsidRPr="00684A88">
        <w:rPr>
          <w:rFonts w:ascii="Times New Roman" w:hAnsi="Times New Roman" w:cs="Times New Roman"/>
        </w:rPr>
        <w:t>2</w:t>
      </w:r>
      <w:r w:rsidRPr="00684A88">
        <w:rPr>
          <w:rFonts w:ascii="Times New Roman" w:hAnsi="Times New Roman" w:cs="Times New Roman"/>
        </w:rPr>
        <w:tab/>
      </w:r>
      <w:bookmarkEnd w:id="5"/>
      <w:r w:rsidR="002E0A18" w:rsidRPr="002E0A18">
        <w:rPr>
          <w:rFonts w:ascii="Times New Roman" w:hAnsi="Times New Roman" w:cs="Times New Roman"/>
        </w:rPr>
        <w:t>Design and Recruitment</w:t>
      </w:r>
      <w:bookmarkEnd w:id="6"/>
    </w:p>
    <w:p w:rsidR="00DE0ED9" w:rsidRDefault="00B857D3" w:rsidP="002E0A18">
      <w:pPr>
        <w:pStyle w:val="Style2"/>
        <w:spacing w:before="240" w:after="120"/>
        <w:rPr>
          <w:rFonts w:ascii="Times New Roman" w:hAnsi="Times New Roman" w:cs="Times New Roman"/>
          <w:b w:val="0"/>
          <w:szCs w:val="24"/>
        </w:rPr>
      </w:pPr>
      <w:bookmarkStart w:id="7" w:name="_Toc460297000"/>
      <w:bookmarkStart w:id="8" w:name="_Toc260729190"/>
      <w:bookmarkStart w:id="9" w:name="_Toc299121365"/>
      <w:r>
        <w:rPr>
          <w:rFonts w:ascii="Times New Roman" w:hAnsi="Times New Roman" w:cs="Times New Roman"/>
          <w:b w:val="0"/>
          <w:szCs w:val="24"/>
        </w:rPr>
        <w:t xml:space="preserve">This request is to conduct </w:t>
      </w:r>
      <w:r w:rsidR="00D57360">
        <w:rPr>
          <w:rFonts w:ascii="Times New Roman" w:hAnsi="Times New Roman" w:cs="Times New Roman"/>
          <w:b w:val="0"/>
          <w:szCs w:val="24"/>
        </w:rPr>
        <w:t xml:space="preserve">a </w:t>
      </w:r>
      <w:r>
        <w:rPr>
          <w:rFonts w:ascii="Times New Roman" w:hAnsi="Times New Roman" w:cs="Times New Roman"/>
          <w:b w:val="0"/>
          <w:szCs w:val="24"/>
        </w:rPr>
        <w:t xml:space="preserve">focus group with school </w:t>
      </w:r>
      <w:r w:rsidR="002E0A18" w:rsidRPr="002E0A18">
        <w:rPr>
          <w:rFonts w:ascii="Times New Roman" w:hAnsi="Times New Roman" w:cs="Times New Roman"/>
          <w:b w:val="0"/>
          <w:szCs w:val="24"/>
        </w:rPr>
        <w:t>principal</w:t>
      </w:r>
      <w:r>
        <w:rPr>
          <w:rFonts w:ascii="Times New Roman" w:hAnsi="Times New Roman" w:cs="Times New Roman"/>
          <w:b w:val="0"/>
          <w:szCs w:val="24"/>
        </w:rPr>
        <w:t>s</w:t>
      </w:r>
      <w:r w:rsidR="002E0A18" w:rsidRPr="002E0A18">
        <w:rPr>
          <w:rFonts w:ascii="Times New Roman" w:hAnsi="Times New Roman" w:cs="Times New Roman"/>
          <w:b w:val="0"/>
          <w:szCs w:val="24"/>
        </w:rPr>
        <w:t xml:space="preserve"> to better understand both the barriers and benefits schools tend to associate with participation in surveys like TALIS and to identify communication strategies that will help overcome those barriers to participation. This information </w:t>
      </w:r>
      <w:r>
        <w:rPr>
          <w:rFonts w:ascii="Times New Roman" w:hAnsi="Times New Roman" w:cs="Times New Roman"/>
          <w:b w:val="0"/>
          <w:szCs w:val="24"/>
        </w:rPr>
        <w:t>will</w:t>
      </w:r>
      <w:r w:rsidR="002E0A18" w:rsidRPr="002E0A18">
        <w:rPr>
          <w:rFonts w:ascii="Times New Roman" w:hAnsi="Times New Roman" w:cs="Times New Roman"/>
          <w:b w:val="0"/>
          <w:szCs w:val="24"/>
        </w:rPr>
        <w:t xml:space="preserve"> guide recruitment strategies and materials development for TALIS</w:t>
      </w:r>
      <w:r>
        <w:rPr>
          <w:rFonts w:ascii="Times New Roman" w:hAnsi="Times New Roman" w:cs="Times New Roman"/>
          <w:b w:val="0"/>
          <w:szCs w:val="24"/>
        </w:rPr>
        <w:t xml:space="preserve"> 2018</w:t>
      </w:r>
      <w:r w:rsidR="002E0A18" w:rsidRPr="002E0A18">
        <w:rPr>
          <w:rFonts w:ascii="Times New Roman" w:hAnsi="Times New Roman" w:cs="Times New Roman"/>
          <w:b w:val="0"/>
          <w:szCs w:val="24"/>
        </w:rPr>
        <w:t>. We will arrange a focus group with principals from different states and school districts, in public and private schools, to understand their perceptions of the study,</w:t>
      </w:r>
      <w:r>
        <w:rPr>
          <w:rFonts w:ascii="Times New Roman" w:hAnsi="Times New Roman" w:cs="Times New Roman"/>
          <w:b w:val="0"/>
          <w:szCs w:val="24"/>
        </w:rPr>
        <w:t xml:space="preserve"> of</w:t>
      </w:r>
      <w:r w:rsidR="002E0A18" w:rsidRPr="002E0A18">
        <w:rPr>
          <w:rFonts w:ascii="Times New Roman" w:hAnsi="Times New Roman" w:cs="Times New Roman"/>
          <w:b w:val="0"/>
          <w:szCs w:val="24"/>
        </w:rPr>
        <w:t xml:space="preserve"> international assessments</w:t>
      </w:r>
      <w:r>
        <w:rPr>
          <w:rFonts w:ascii="Times New Roman" w:hAnsi="Times New Roman" w:cs="Times New Roman"/>
          <w:b w:val="0"/>
          <w:szCs w:val="24"/>
        </w:rPr>
        <w:t xml:space="preserve"> in general</w:t>
      </w:r>
      <w:r w:rsidR="002E0A18" w:rsidRPr="002E0A18">
        <w:rPr>
          <w:rFonts w:ascii="Times New Roman" w:hAnsi="Times New Roman" w:cs="Times New Roman"/>
          <w:b w:val="0"/>
          <w:szCs w:val="24"/>
        </w:rPr>
        <w:t>, and how they would respond if selected for TALIS.</w:t>
      </w:r>
      <w:bookmarkEnd w:id="7"/>
    </w:p>
    <w:p w:rsidR="002E0A18" w:rsidRPr="002E0A18" w:rsidRDefault="002E0A18" w:rsidP="002E0A18">
      <w:pPr>
        <w:pStyle w:val="Style2"/>
        <w:spacing w:before="240" w:after="120"/>
        <w:rPr>
          <w:rFonts w:ascii="Times New Roman" w:hAnsi="Times New Roman" w:cs="Times New Roman"/>
          <w:szCs w:val="24"/>
        </w:rPr>
      </w:pPr>
      <w:bookmarkStart w:id="10" w:name="_Toc460297001"/>
      <w:r w:rsidRPr="002E0A18">
        <w:rPr>
          <w:rFonts w:ascii="Times New Roman" w:hAnsi="Times New Roman" w:cs="Times New Roman"/>
          <w:szCs w:val="24"/>
        </w:rPr>
        <w:t>2.1</w:t>
      </w:r>
      <w:r w:rsidRPr="002E0A18">
        <w:rPr>
          <w:rFonts w:ascii="Times New Roman" w:hAnsi="Times New Roman" w:cs="Times New Roman"/>
          <w:szCs w:val="24"/>
        </w:rPr>
        <w:tab/>
        <w:t>Research Questions</w:t>
      </w:r>
      <w:bookmarkEnd w:id="10"/>
    </w:p>
    <w:p w:rsidR="002E0A18" w:rsidRPr="002E0A18" w:rsidRDefault="002E0A18" w:rsidP="002E0A18">
      <w:pPr>
        <w:pStyle w:val="Style2"/>
        <w:spacing w:before="240" w:after="120"/>
        <w:rPr>
          <w:rFonts w:ascii="Times New Roman" w:hAnsi="Times New Roman" w:cs="Times New Roman"/>
          <w:b w:val="0"/>
          <w:szCs w:val="24"/>
        </w:rPr>
      </w:pPr>
      <w:bookmarkStart w:id="11" w:name="_Toc460297002"/>
      <w:r w:rsidRPr="002E0A18">
        <w:rPr>
          <w:rFonts w:ascii="Times New Roman" w:hAnsi="Times New Roman" w:cs="Times New Roman"/>
          <w:b w:val="0"/>
          <w:szCs w:val="24"/>
        </w:rPr>
        <w:t xml:space="preserve">For principals agreeing to participate in the </w:t>
      </w:r>
      <w:r w:rsidR="00970376" w:rsidRPr="002E0A18">
        <w:rPr>
          <w:rFonts w:ascii="Times New Roman" w:hAnsi="Times New Roman" w:cs="Times New Roman"/>
          <w:b w:val="0"/>
          <w:szCs w:val="24"/>
        </w:rPr>
        <w:t>focus</w:t>
      </w:r>
      <w:r w:rsidRPr="002E0A18">
        <w:rPr>
          <w:rFonts w:ascii="Times New Roman" w:hAnsi="Times New Roman" w:cs="Times New Roman"/>
          <w:b w:val="0"/>
          <w:szCs w:val="24"/>
        </w:rPr>
        <w:t xml:space="preserve"> group, we will address the following questions:</w:t>
      </w:r>
      <w:bookmarkEnd w:id="11"/>
    </w:p>
    <w:p w:rsidR="002E0A18" w:rsidRPr="002E0A18" w:rsidRDefault="002E0A18" w:rsidP="00DE0ED9">
      <w:pPr>
        <w:pStyle w:val="Style2"/>
        <w:numPr>
          <w:ilvl w:val="0"/>
          <w:numId w:val="8"/>
        </w:numPr>
        <w:spacing w:before="0" w:after="120" w:line="240" w:lineRule="auto"/>
        <w:rPr>
          <w:rFonts w:ascii="Times New Roman" w:hAnsi="Times New Roman" w:cs="Times New Roman"/>
          <w:b w:val="0"/>
          <w:szCs w:val="24"/>
        </w:rPr>
      </w:pPr>
      <w:bookmarkStart w:id="12" w:name="_Toc460297003"/>
      <w:r w:rsidRPr="002E0A18">
        <w:rPr>
          <w:rFonts w:ascii="Times New Roman" w:hAnsi="Times New Roman" w:cs="Times New Roman"/>
          <w:b w:val="0"/>
          <w:szCs w:val="24"/>
        </w:rPr>
        <w:t>What value do international surveys and comparisons have in education?</w:t>
      </w:r>
      <w:bookmarkEnd w:id="12"/>
    </w:p>
    <w:p w:rsidR="002E0A18" w:rsidRPr="002E0A18" w:rsidRDefault="002E0A18" w:rsidP="00DE0ED9">
      <w:pPr>
        <w:pStyle w:val="Style2"/>
        <w:numPr>
          <w:ilvl w:val="0"/>
          <w:numId w:val="8"/>
        </w:numPr>
        <w:spacing w:before="0" w:after="120" w:line="240" w:lineRule="auto"/>
        <w:rPr>
          <w:rFonts w:ascii="Times New Roman" w:hAnsi="Times New Roman" w:cs="Times New Roman"/>
          <w:b w:val="0"/>
          <w:szCs w:val="24"/>
        </w:rPr>
      </w:pPr>
      <w:bookmarkStart w:id="13" w:name="_Toc460297004"/>
      <w:r w:rsidRPr="002E0A18">
        <w:rPr>
          <w:rFonts w:ascii="Times New Roman" w:hAnsi="Times New Roman" w:cs="Times New Roman"/>
          <w:b w:val="0"/>
          <w:szCs w:val="24"/>
        </w:rPr>
        <w:t>Does the format of TALIS 2018 (online survey of teachers and principals) influence principals’ motivations to participate?</w:t>
      </w:r>
      <w:bookmarkEnd w:id="13"/>
    </w:p>
    <w:p w:rsidR="00DE0ED9" w:rsidRDefault="002E0A18" w:rsidP="00DE0ED9">
      <w:pPr>
        <w:pStyle w:val="Style2"/>
        <w:numPr>
          <w:ilvl w:val="0"/>
          <w:numId w:val="8"/>
        </w:numPr>
        <w:spacing w:before="0" w:after="120" w:line="240" w:lineRule="auto"/>
        <w:rPr>
          <w:rFonts w:ascii="Times New Roman" w:hAnsi="Times New Roman" w:cs="Times New Roman"/>
          <w:b w:val="0"/>
          <w:szCs w:val="24"/>
        </w:rPr>
      </w:pPr>
      <w:bookmarkStart w:id="14" w:name="_Toc460297005"/>
      <w:r w:rsidRPr="002E0A18">
        <w:rPr>
          <w:rFonts w:ascii="Times New Roman" w:hAnsi="Times New Roman" w:cs="Times New Roman"/>
          <w:b w:val="0"/>
          <w:szCs w:val="24"/>
        </w:rPr>
        <w:lastRenderedPageBreak/>
        <w:t>What information do principals use when deciding whether or not to participate in a survey like TALIS? Who do they consult?</w:t>
      </w:r>
      <w:bookmarkEnd w:id="14"/>
    </w:p>
    <w:p w:rsidR="002E0A18" w:rsidRPr="002E0A18" w:rsidRDefault="002E0A18" w:rsidP="00DE0ED9">
      <w:pPr>
        <w:pStyle w:val="Style2"/>
        <w:numPr>
          <w:ilvl w:val="0"/>
          <w:numId w:val="8"/>
        </w:numPr>
        <w:spacing w:before="0" w:after="120" w:line="240" w:lineRule="auto"/>
        <w:rPr>
          <w:rFonts w:ascii="Times New Roman" w:hAnsi="Times New Roman" w:cs="Times New Roman"/>
          <w:b w:val="0"/>
          <w:szCs w:val="24"/>
        </w:rPr>
      </w:pPr>
      <w:bookmarkStart w:id="15" w:name="_Toc460297006"/>
      <w:r w:rsidRPr="002E0A18">
        <w:rPr>
          <w:rFonts w:ascii="Times New Roman" w:hAnsi="Times New Roman" w:cs="Times New Roman"/>
          <w:b w:val="0"/>
          <w:szCs w:val="24"/>
        </w:rPr>
        <w:t>What barriers prevent or discourage participation in TALIS?</w:t>
      </w:r>
      <w:bookmarkEnd w:id="15"/>
    </w:p>
    <w:p w:rsidR="00DE0ED9" w:rsidRDefault="002E0A18" w:rsidP="00DE0ED9">
      <w:pPr>
        <w:pStyle w:val="Style2"/>
        <w:numPr>
          <w:ilvl w:val="0"/>
          <w:numId w:val="9"/>
        </w:numPr>
        <w:spacing w:before="0" w:after="120" w:line="240" w:lineRule="auto"/>
        <w:rPr>
          <w:rFonts w:ascii="Times New Roman" w:hAnsi="Times New Roman" w:cs="Times New Roman"/>
          <w:b w:val="0"/>
          <w:szCs w:val="24"/>
        </w:rPr>
      </w:pPr>
      <w:bookmarkStart w:id="16" w:name="_Toc460297007"/>
      <w:r w:rsidRPr="002E0A18">
        <w:rPr>
          <w:rFonts w:ascii="Times New Roman" w:hAnsi="Times New Roman" w:cs="Times New Roman"/>
          <w:b w:val="0"/>
          <w:szCs w:val="24"/>
        </w:rPr>
        <w:t>What would minimize these barriers in the principals’ school?</w:t>
      </w:r>
      <w:bookmarkEnd w:id="16"/>
    </w:p>
    <w:p w:rsidR="002E0A18" w:rsidRPr="002E0A18" w:rsidRDefault="002E0A18" w:rsidP="00DE0ED9">
      <w:pPr>
        <w:pStyle w:val="Style2"/>
        <w:numPr>
          <w:ilvl w:val="0"/>
          <w:numId w:val="10"/>
        </w:numPr>
        <w:spacing w:before="0" w:after="120" w:line="240" w:lineRule="auto"/>
        <w:rPr>
          <w:rFonts w:ascii="Times New Roman" w:hAnsi="Times New Roman" w:cs="Times New Roman"/>
          <w:b w:val="0"/>
          <w:szCs w:val="24"/>
        </w:rPr>
      </w:pPr>
      <w:bookmarkStart w:id="17" w:name="_Toc460297008"/>
      <w:r w:rsidRPr="002E0A18">
        <w:rPr>
          <w:rFonts w:ascii="Times New Roman" w:hAnsi="Times New Roman" w:cs="Times New Roman"/>
          <w:b w:val="0"/>
          <w:szCs w:val="24"/>
        </w:rPr>
        <w:t>What factors might motivate teachers to participate in a voluntary survey such as TALIS?</w:t>
      </w:r>
      <w:bookmarkEnd w:id="17"/>
    </w:p>
    <w:p w:rsidR="002E0A18" w:rsidRPr="002E0A18" w:rsidRDefault="002E0A18" w:rsidP="00DE0ED9">
      <w:pPr>
        <w:pStyle w:val="Style2"/>
        <w:numPr>
          <w:ilvl w:val="0"/>
          <w:numId w:val="10"/>
        </w:numPr>
        <w:spacing w:before="0" w:after="120" w:line="240" w:lineRule="auto"/>
        <w:rPr>
          <w:rFonts w:ascii="Times New Roman" w:hAnsi="Times New Roman" w:cs="Times New Roman"/>
          <w:b w:val="0"/>
          <w:szCs w:val="24"/>
        </w:rPr>
      </w:pPr>
      <w:bookmarkStart w:id="18" w:name="_Toc460297009"/>
      <w:r w:rsidRPr="002E0A18">
        <w:rPr>
          <w:rFonts w:ascii="Times New Roman" w:hAnsi="Times New Roman" w:cs="Times New Roman"/>
          <w:b w:val="0"/>
          <w:szCs w:val="24"/>
        </w:rPr>
        <w:t>What are the perceived benefits of participation for teachers and principals? How do the principals value TALIS?</w:t>
      </w:r>
      <w:bookmarkEnd w:id="18"/>
    </w:p>
    <w:p w:rsidR="002E0A18" w:rsidRPr="002E0A18" w:rsidRDefault="002E0A18" w:rsidP="00DE0ED9">
      <w:pPr>
        <w:pStyle w:val="Style2"/>
        <w:numPr>
          <w:ilvl w:val="0"/>
          <w:numId w:val="10"/>
        </w:numPr>
        <w:spacing w:before="0" w:after="120" w:line="240" w:lineRule="auto"/>
        <w:rPr>
          <w:rFonts w:ascii="Times New Roman" w:hAnsi="Times New Roman" w:cs="Times New Roman"/>
          <w:b w:val="0"/>
          <w:szCs w:val="24"/>
        </w:rPr>
      </w:pPr>
      <w:bookmarkStart w:id="19" w:name="_Toc460297010"/>
      <w:r w:rsidRPr="002E0A18">
        <w:rPr>
          <w:rFonts w:ascii="Times New Roman" w:hAnsi="Times New Roman" w:cs="Times New Roman"/>
          <w:b w:val="0"/>
          <w:szCs w:val="24"/>
        </w:rPr>
        <w:t>What current or potential TALIS messages or materials do principals find relevant, useful, and informative?</w:t>
      </w:r>
      <w:bookmarkEnd w:id="19"/>
    </w:p>
    <w:p w:rsidR="00DE0ED9" w:rsidRDefault="002E0A18" w:rsidP="00492084">
      <w:pPr>
        <w:pStyle w:val="Style2"/>
        <w:numPr>
          <w:ilvl w:val="0"/>
          <w:numId w:val="10"/>
        </w:numPr>
        <w:spacing w:before="0" w:after="120" w:line="240" w:lineRule="auto"/>
        <w:rPr>
          <w:rFonts w:ascii="Times New Roman" w:hAnsi="Times New Roman" w:cs="Times New Roman"/>
          <w:b w:val="0"/>
          <w:szCs w:val="24"/>
        </w:rPr>
      </w:pPr>
      <w:bookmarkStart w:id="20" w:name="_Toc460297011"/>
      <w:r w:rsidRPr="002E0A18">
        <w:rPr>
          <w:rFonts w:ascii="Times New Roman" w:hAnsi="Times New Roman" w:cs="Times New Roman"/>
          <w:b w:val="0"/>
          <w:szCs w:val="24"/>
        </w:rPr>
        <w:t xml:space="preserve">What would be the most effective channels, formats, and materials to use to communicate with </w:t>
      </w:r>
      <w:r w:rsidR="00492084" w:rsidRPr="00492084">
        <w:rPr>
          <w:rFonts w:ascii="Times New Roman" w:hAnsi="Times New Roman" w:cs="Times New Roman"/>
          <w:b w:val="0"/>
          <w:szCs w:val="24"/>
        </w:rPr>
        <w:t>principals</w:t>
      </w:r>
      <w:r w:rsidRPr="002E0A18">
        <w:rPr>
          <w:rFonts w:ascii="Times New Roman" w:hAnsi="Times New Roman" w:cs="Times New Roman"/>
          <w:b w:val="0"/>
          <w:szCs w:val="24"/>
        </w:rPr>
        <w:t>?</w:t>
      </w:r>
      <w:bookmarkEnd w:id="20"/>
    </w:p>
    <w:p w:rsidR="002E0A18" w:rsidRPr="002E0A18" w:rsidRDefault="002E0A18" w:rsidP="00DE0ED9">
      <w:pPr>
        <w:pStyle w:val="Style2"/>
        <w:numPr>
          <w:ilvl w:val="0"/>
          <w:numId w:val="10"/>
        </w:numPr>
        <w:spacing w:before="0" w:after="120" w:line="240" w:lineRule="auto"/>
        <w:rPr>
          <w:rFonts w:ascii="Times New Roman" w:hAnsi="Times New Roman" w:cs="Times New Roman"/>
          <w:b w:val="0"/>
          <w:szCs w:val="24"/>
        </w:rPr>
      </w:pPr>
      <w:bookmarkStart w:id="21" w:name="_Toc460297012"/>
      <w:r w:rsidRPr="002E0A18">
        <w:rPr>
          <w:rFonts w:ascii="Times New Roman" w:hAnsi="Times New Roman" w:cs="Times New Roman"/>
          <w:b w:val="0"/>
          <w:szCs w:val="24"/>
        </w:rPr>
        <w:t>What other groups (e.g., district, other administrators) would be central to the decision making process and what would be the best way to reach those influencers?</w:t>
      </w:r>
      <w:bookmarkEnd w:id="21"/>
    </w:p>
    <w:p w:rsidR="00DE0ED9" w:rsidRDefault="002E0A18" w:rsidP="002E0A18">
      <w:pPr>
        <w:pStyle w:val="Style2"/>
        <w:spacing w:before="240" w:after="120"/>
        <w:rPr>
          <w:rFonts w:ascii="Times New Roman" w:hAnsi="Times New Roman" w:cs="Times New Roman"/>
          <w:b w:val="0"/>
          <w:szCs w:val="24"/>
        </w:rPr>
      </w:pPr>
      <w:bookmarkStart w:id="22" w:name="_Toc460297013"/>
      <w:r w:rsidRPr="002E0A18">
        <w:rPr>
          <w:rFonts w:ascii="Times New Roman" w:hAnsi="Times New Roman" w:cs="Times New Roman"/>
          <w:b w:val="0"/>
          <w:szCs w:val="24"/>
        </w:rPr>
        <w:t>Using the suggestions and information collected from this conversation, we will incorporate the principals’ feedback into the development of materials and strategies for engaging schools in TALIS 2018 recruitment. The following materials, which are proposed for use in TALIS 2018, will be presented to principals prior to and during the focus group to elicit feedback and suggestions (see appendix B for copies of all materials</w:t>
      </w:r>
      <w:r w:rsidR="00751365">
        <w:rPr>
          <w:rFonts w:ascii="Times New Roman" w:hAnsi="Times New Roman" w:cs="Times New Roman"/>
          <w:b w:val="0"/>
          <w:szCs w:val="24"/>
        </w:rPr>
        <w:t>; these are currently awaiting OMB approval under 1850-0888 v.4</w:t>
      </w:r>
      <w:r w:rsidRPr="002E0A18">
        <w:rPr>
          <w:rFonts w:ascii="Times New Roman" w:hAnsi="Times New Roman" w:cs="Times New Roman"/>
          <w:b w:val="0"/>
          <w:szCs w:val="24"/>
        </w:rPr>
        <w:t>).</w:t>
      </w:r>
      <w:bookmarkEnd w:id="22"/>
    </w:p>
    <w:p w:rsidR="002E0A18" w:rsidRPr="002E0A18" w:rsidRDefault="002E0A18" w:rsidP="002E0A18">
      <w:pPr>
        <w:pStyle w:val="Style2"/>
        <w:spacing w:before="240" w:after="120"/>
        <w:rPr>
          <w:rFonts w:ascii="Times New Roman" w:hAnsi="Times New Roman" w:cs="Times New Roman"/>
          <w:b w:val="0"/>
          <w:szCs w:val="24"/>
        </w:rPr>
      </w:pPr>
      <w:bookmarkStart w:id="23" w:name="_Toc460297014"/>
      <w:r w:rsidRPr="002E0A18">
        <w:rPr>
          <w:rFonts w:ascii="Times New Roman" w:hAnsi="Times New Roman" w:cs="Times New Roman"/>
          <w:b w:val="0"/>
          <w:szCs w:val="24"/>
        </w:rPr>
        <w:t>Materials for principal review (to be discussed during the focus group)</w:t>
      </w:r>
      <w:bookmarkEnd w:id="23"/>
    </w:p>
    <w:p w:rsidR="002E0A18" w:rsidRPr="002E0A18" w:rsidRDefault="002E0A18" w:rsidP="00DE0ED9">
      <w:pPr>
        <w:pStyle w:val="Style2"/>
        <w:numPr>
          <w:ilvl w:val="0"/>
          <w:numId w:val="11"/>
        </w:numPr>
        <w:spacing w:before="0" w:after="120" w:line="240" w:lineRule="auto"/>
        <w:rPr>
          <w:rFonts w:ascii="Times New Roman" w:hAnsi="Times New Roman" w:cs="Times New Roman"/>
          <w:b w:val="0"/>
          <w:szCs w:val="24"/>
        </w:rPr>
      </w:pPr>
      <w:bookmarkStart w:id="24" w:name="_Toc460297015"/>
      <w:r w:rsidRPr="002E0A18">
        <w:rPr>
          <w:rFonts w:ascii="Times New Roman" w:hAnsi="Times New Roman" w:cs="Times New Roman"/>
          <w:b w:val="0"/>
          <w:szCs w:val="24"/>
        </w:rPr>
        <w:t>TALIS 2018 field test advance materials</w:t>
      </w:r>
      <w:bookmarkEnd w:id="24"/>
    </w:p>
    <w:p w:rsidR="000E0F91" w:rsidRPr="00FD1DBD" w:rsidRDefault="000E0F91" w:rsidP="00DE0ED9">
      <w:pPr>
        <w:pStyle w:val="Style2"/>
        <w:numPr>
          <w:ilvl w:val="0"/>
          <w:numId w:val="12"/>
        </w:numPr>
        <w:spacing w:before="0" w:after="120" w:line="240" w:lineRule="auto"/>
        <w:rPr>
          <w:rFonts w:ascii="Times New Roman" w:hAnsi="Times New Roman" w:cs="Times New Roman"/>
          <w:b w:val="0"/>
          <w:szCs w:val="24"/>
        </w:rPr>
      </w:pPr>
      <w:bookmarkStart w:id="25" w:name="_Toc460297016"/>
      <w:r w:rsidRPr="00FD1DBD">
        <w:rPr>
          <w:rFonts w:ascii="Times New Roman" w:hAnsi="Times New Roman" w:cs="Times New Roman"/>
          <w:b w:val="0"/>
          <w:szCs w:val="24"/>
        </w:rPr>
        <w:t>NCES Letter from Commissioner</w:t>
      </w:r>
      <w:bookmarkEnd w:id="25"/>
    </w:p>
    <w:p w:rsidR="002E0A18" w:rsidRPr="00FD1DBD" w:rsidRDefault="002E0A18" w:rsidP="00DE0ED9">
      <w:pPr>
        <w:pStyle w:val="Style2"/>
        <w:numPr>
          <w:ilvl w:val="0"/>
          <w:numId w:val="12"/>
        </w:numPr>
        <w:spacing w:before="0" w:after="120" w:line="240" w:lineRule="auto"/>
        <w:rPr>
          <w:rFonts w:ascii="Times New Roman" w:hAnsi="Times New Roman" w:cs="Times New Roman"/>
          <w:b w:val="0"/>
          <w:szCs w:val="24"/>
        </w:rPr>
      </w:pPr>
      <w:bookmarkStart w:id="26" w:name="_Toc460297017"/>
      <w:r w:rsidRPr="00FD1DBD">
        <w:rPr>
          <w:rFonts w:ascii="Times New Roman" w:hAnsi="Times New Roman" w:cs="Times New Roman"/>
          <w:b w:val="0"/>
          <w:szCs w:val="24"/>
        </w:rPr>
        <w:t>TALIS brochure and timeline of activities</w:t>
      </w:r>
      <w:bookmarkEnd w:id="26"/>
    </w:p>
    <w:p w:rsidR="002E0A18" w:rsidRPr="00FD1DBD" w:rsidRDefault="002E0A18" w:rsidP="00DE0ED9">
      <w:pPr>
        <w:pStyle w:val="Style2"/>
        <w:numPr>
          <w:ilvl w:val="0"/>
          <w:numId w:val="12"/>
        </w:numPr>
        <w:spacing w:before="0" w:after="120" w:line="240" w:lineRule="auto"/>
        <w:rPr>
          <w:rFonts w:ascii="Times New Roman" w:hAnsi="Times New Roman" w:cs="Times New Roman"/>
          <w:b w:val="0"/>
          <w:szCs w:val="24"/>
        </w:rPr>
      </w:pPr>
      <w:bookmarkStart w:id="27" w:name="_Toc460297018"/>
      <w:r w:rsidRPr="00FD1DBD">
        <w:rPr>
          <w:rFonts w:ascii="Times New Roman" w:hAnsi="Times New Roman" w:cs="Times New Roman"/>
          <w:b w:val="0"/>
          <w:szCs w:val="24"/>
        </w:rPr>
        <w:t>TALIS FAQ for school administrators</w:t>
      </w:r>
      <w:bookmarkEnd w:id="27"/>
    </w:p>
    <w:p w:rsidR="002E0A18" w:rsidRPr="00FD1DBD" w:rsidRDefault="002E0A18" w:rsidP="00DE0ED9">
      <w:pPr>
        <w:pStyle w:val="Style2"/>
        <w:numPr>
          <w:ilvl w:val="0"/>
          <w:numId w:val="12"/>
        </w:numPr>
        <w:spacing w:before="0" w:after="120" w:line="240" w:lineRule="auto"/>
        <w:rPr>
          <w:rFonts w:ascii="Times New Roman" w:hAnsi="Times New Roman" w:cs="Times New Roman"/>
          <w:b w:val="0"/>
          <w:szCs w:val="24"/>
        </w:rPr>
      </w:pPr>
      <w:bookmarkStart w:id="28" w:name="_Toc460297019"/>
      <w:r w:rsidRPr="00FD1DBD">
        <w:rPr>
          <w:rFonts w:ascii="Times New Roman" w:hAnsi="Times New Roman" w:cs="Times New Roman"/>
          <w:b w:val="0"/>
          <w:szCs w:val="24"/>
        </w:rPr>
        <w:t>TALIS FAQ for teachers</w:t>
      </w:r>
      <w:bookmarkEnd w:id="28"/>
    </w:p>
    <w:p w:rsidR="000E0F91" w:rsidRPr="00FD1DBD" w:rsidRDefault="00230E77" w:rsidP="00DE0ED9">
      <w:pPr>
        <w:pStyle w:val="Style2"/>
        <w:numPr>
          <w:ilvl w:val="0"/>
          <w:numId w:val="12"/>
        </w:numPr>
        <w:spacing w:before="0" w:after="120" w:line="240" w:lineRule="auto"/>
        <w:rPr>
          <w:rFonts w:ascii="Times New Roman" w:hAnsi="Times New Roman" w:cs="Times New Roman"/>
          <w:b w:val="0"/>
          <w:szCs w:val="24"/>
        </w:rPr>
      </w:pPr>
      <w:bookmarkStart w:id="29" w:name="_Toc460297020"/>
      <w:r w:rsidRPr="00FD1DBD">
        <w:rPr>
          <w:rFonts w:ascii="Times New Roman" w:hAnsi="Times New Roman" w:cs="Times New Roman"/>
          <w:b w:val="0"/>
          <w:szCs w:val="24"/>
        </w:rPr>
        <w:t>Summary of School Activities for School Coordinators</w:t>
      </w:r>
      <w:bookmarkEnd w:id="29"/>
    </w:p>
    <w:p w:rsidR="002E0A18" w:rsidRPr="002E0A18" w:rsidRDefault="002E0A18" w:rsidP="002E0A18">
      <w:pPr>
        <w:pStyle w:val="Style2"/>
        <w:spacing w:before="240" w:after="120"/>
        <w:rPr>
          <w:rFonts w:ascii="Times New Roman" w:hAnsi="Times New Roman" w:cs="Times New Roman"/>
          <w:szCs w:val="24"/>
        </w:rPr>
      </w:pPr>
      <w:bookmarkStart w:id="30" w:name="_Toc460297021"/>
      <w:r w:rsidRPr="002E0A18">
        <w:rPr>
          <w:rFonts w:ascii="Times New Roman" w:hAnsi="Times New Roman" w:cs="Times New Roman"/>
          <w:szCs w:val="24"/>
        </w:rPr>
        <w:t>2.2</w:t>
      </w:r>
      <w:r w:rsidRPr="002E0A18">
        <w:rPr>
          <w:rFonts w:ascii="Times New Roman" w:hAnsi="Times New Roman" w:cs="Times New Roman"/>
          <w:szCs w:val="24"/>
        </w:rPr>
        <w:tab/>
        <w:t>Procedures</w:t>
      </w:r>
      <w:bookmarkEnd w:id="30"/>
    </w:p>
    <w:p w:rsidR="002E0A18" w:rsidRPr="002E0A18" w:rsidRDefault="002E0A18" w:rsidP="002E0A18">
      <w:pPr>
        <w:pStyle w:val="Style2"/>
        <w:spacing w:before="240" w:after="120"/>
        <w:rPr>
          <w:rFonts w:ascii="Times New Roman" w:hAnsi="Times New Roman" w:cs="Times New Roman"/>
          <w:b w:val="0"/>
          <w:szCs w:val="24"/>
        </w:rPr>
      </w:pPr>
      <w:bookmarkStart w:id="31" w:name="_Toc460297022"/>
      <w:r w:rsidRPr="002E0A18">
        <w:rPr>
          <w:rFonts w:ascii="Times New Roman" w:hAnsi="Times New Roman" w:cs="Times New Roman"/>
          <w:b w:val="0"/>
          <w:szCs w:val="24"/>
        </w:rPr>
        <w:t xml:space="preserve">Westat and Hager Sharp, NCES’ TALIS 2018 national data collection contractors, will work together to </w:t>
      </w:r>
      <w:r w:rsidR="0006093B">
        <w:rPr>
          <w:rFonts w:ascii="Times New Roman" w:hAnsi="Times New Roman" w:cs="Times New Roman"/>
          <w:b w:val="0"/>
          <w:szCs w:val="24"/>
        </w:rPr>
        <w:t>administer</w:t>
      </w:r>
      <w:r w:rsidRPr="002E0A18">
        <w:rPr>
          <w:rFonts w:ascii="Times New Roman" w:hAnsi="Times New Roman" w:cs="Times New Roman"/>
          <w:b w:val="0"/>
          <w:szCs w:val="24"/>
        </w:rPr>
        <w:t xml:space="preserve"> these research activities. Westat will identify a pool of principals for participation from different states and school districts. </w:t>
      </w:r>
      <w:r w:rsidR="0006093B">
        <w:rPr>
          <w:rFonts w:ascii="Times New Roman" w:hAnsi="Times New Roman" w:cs="Times New Roman"/>
          <w:b w:val="0"/>
          <w:szCs w:val="24"/>
        </w:rPr>
        <w:t>Recruited p</w:t>
      </w:r>
      <w:r w:rsidRPr="002E0A18">
        <w:rPr>
          <w:rFonts w:ascii="Times New Roman" w:hAnsi="Times New Roman" w:cs="Times New Roman"/>
          <w:b w:val="0"/>
          <w:szCs w:val="24"/>
        </w:rPr>
        <w:t xml:space="preserve">articipants </w:t>
      </w:r>
      <w:r w:rsidR="0006093B">
        <w:rPr>
          <w:rFonts w:ascii="Times New Roman" w:hAnsi="Times New Roman" w:cs="Times New Roman"/>
          <w:b w:val="0"/>
          <w:szCs w:val="24"/>
        </w:rPr>
        <w:t>for</w:t>
      </w:r>
      <w:r w:rsidRPr="002E0A18">
        <w:rPr>
          <w:rFonts w:ascii="Times New Roman" w:hAnsi="Times New Roman" w:cs="Times New Roman"/>
          <w:b w:val="0"/>
          <w:szCs w:val="24"/>
        </w:rPr>
        <w:t xml:space="preserve"> the focus group will be sent a package of TALIS 2018 field test materials in advance of the discussion (see appendix B).</w:t>
      </w:r>
      <w:r w:rsidR="00DE0ED9">
        <w:rPr>
          <w:rFonts w:ascii="Times New Roman" w:hAnsi="Times New Roman" w:cs="Times New Roman"/>
          <w:b w:val="0"/>
          <w:szCs w:val="24"/>
        </w:rPr>
        <w:t xml:space="preserve"> </w:t>
      </w:r>
      <w:r w:rsidRPr="002E0A18">
        <w:rPr>
          <w:rFonts w:ascii="Times New Roman" w:hAnsi="Times New Roman" w:cs="Times New Roman"/>
          <w:b w:val="0"/>
          <w:szCs w:val="24"/>
        </w:rPr>
        <w:t>The discussion will be conducted by a trained researcher working from a facilitator guide (see appendix A). Table 1 provides a schedule of activities.</w:t>
      </w:r>
      <w:bookmarkEnd w:id="31"/>
    </w:p>
    <w:p w:rsidR="002E0A18" w:rsidRDefault="002E0A18" w:rsidP="002E0A18">
      <w:pPr>
        <w:pStyle w:val="Style2"/>
        <w:spacing w:before="240" w:after="120"/>
        <w:rPr>
          <w:rFonts w:ascii="Times New Roman" w:hAnsi="Times New Roman" w:cs="Times New Roman"/>
          <w:b w:val="0"/>
          <w:szCs w:val="24"/>
        </w:rPr>
      </w:pPr>
      <w:bookmarkStart w:id="32" w:name="_Toc460297023"/>
      <w:r w:rsidRPr="002E0A18">
        <w:rPr>
          <w:rFonts w:ascii="Times New Roman" w:hAnsi="Times New Roman" w:cs="Times New Roman"/>
          <w:b w:val="0"/>
          <w:szCs w:val="24"/>
        </w:rPr>
        <w:t xml:space="preserve">To the extent possible, participants </w:t>
      </w:r>
      <w:r w:rsidR="0006093B">
        <w:rPr>
          <w:rFonts w:ascii="Times New Roman" w:hAnsi="Times New Roman" w:cs="Times New Roman"/>
          <w:b w:val="0"/>
          <w:szCs w:val="24"/>
        </w:rPr>
        <w:t>will</w:t>
      </w:r>
      <w:r w:rsidRPr="002E0A18">
        <w:rPr>
          <w:rFonts w:ascii="Times New Roman" w:hAnsi="Times New Roman" w:cs="Times New Roman"/>
          <w:b w:val="0"/>
          <w:szCs w:val="24"/>
        </w:rPr>
        <w:t xml:space="preserve"> be from schools with characteristics of the schools that tend to decline participation: high- or low-performing schools and large suburban schools, as well as some private schools. This group discussion </w:t>
      </w:r>
      <w:r w:rsidR="0006093B">
        <w:rPr>
          <w:rFonts w:ascii="Times New Roman" w:hAnsi="Times New Roman" w:cs="Times New Roman"/>
          <w:b w:val="0"/>
          <w:szCs w:val="24"/>
        </w:rPr>
        <w:t>will</w:t>
      </w:r>
      <w:r w:rsidRPr="002E0A18">
        <w:rPr>
          <w:rFonts w:ascii="Times New Roman" w:hAnsi="Times New Roman" w:cs="Times New Roman"/>
          <w:b w:val="0"/>
          <w:szCs w:val="24"/>
        </w:rPr>
        <w:t xml:space="preserve"> take place via WebEx with eight to nine principals—a </w:t>
      </w:r>
      <w:r w:rsidR="0006093B">
        <w:rPr>
          <w:rFonts w:ascii="Times New Roman" w:hAnsi="Times New Roman" w:cs="Times New Roman"/>
          <w:b w:val="0"/>
          <w:szCs w:val="24"/>
        </w:rPr>
        <w:t>number</w:t>
      </w:r>
      <w:r w:rsidRPr="002E0A18">
        <w:rPr>
          <w:rFonts w:ascii="Times New Roman" w:hAnsi="Times New Roman" w:cs="Times New Roman"/>
          <w:b w:val="0"/>
          <w:szCs w:val="24"/>
        </w:rPr>
        <w:t xml:space="preserve"> that allows for in-depth collection of information and buy-in from this audience. Topics of the discussion </w:t>
      </w:r>
      <w:r w:rsidR="0006093B">
        <w:rPr>
          <w:rFonts w:ascii="Times New Roman" w:hAnsi="Times New Roman" w:cs="Times New Roman"/>
          <w:b w:val="0"/>
          <w:szCs w:val="24"/>
        </w:rPr>
        <w:t>will</w:t>
      </w:r>
      <w:r w:rsidRPr="002E0A18">
        <w:rPr>
          <w:rFonts w:ascii="Times New Roman" w:hAnsi="Times New Roman" w:cs="Times New Roman"/>
          <w:b w:val="0"/>
          <w:szCs w:val="24"/>
        </w:rPr>
        <w:t xml:space="preserve"> focus on identifying the benefits principals associate with TALIS participation</w:t>
      </w:r>
      <w:r w:rsidR="0006093B">
        <w:rPr>
          <w:rFonts w:ascii="Times New Roman" w:hAnsi="Times New Roman" w:cs="Times New Roman"/>
          <w:b w:val="0"/>
          <w:szCs w:val="24"/>
        </w:rPr>
        <w:t xml:space="preserve">, </w:t>
      </w:r>
      <w:r w:rsidRPr="002E0A18">
        <w:rPr>
          <w:rFonts w:ascii="Times New Roman" w:hAnsi="Times New Roman" w:cs="Times New Roman"/>
          <w:b w:val="0"/>
          <w:szCs w:val="24"/>
        </w:rPr>
        <w:t xml:space="preserve">the barriers </w:t>
      </w:r>
      <w:r w:rsidR="0006093B" w:rsidRPr="002E0A18">
        <w:rPr>
          <w:rFonts w:ascii="Times New Roman" w:hAnsi="Times New Roman" w:cs="Times New Roman"/>
          <w:b w:val="0"/>
          <w:szCs w:val="24"/>
        </w:rPr>
        <w:t xml:space="preserve">they </w:t>
      </w:r>
      <w:r w:rsidR="0006093B" w:rsidRPr="002E0A18">
        <w:rPr>
          <w:rFonts w:ascii="Times New Roman" w:hAnsi="Times New Roman" w:cs="Times New Roman"/>
          <w:b w:val="0"/>
          <w:szCs w:val="24"/>
        </w:rPr>
        <w:lastRenderedPageBreak/>
        <w:t xml:space="preserve">perceive to participating </w:t>
      </w:r>
      <w:r w:rsidRPr="002E0A18">
        <w:rPr>
          <w:rFonts w:ascii="Times New Roman" w:hAnsi="Times New Roman" w:cs="Times New Roman"/>
          <w:b w:val="0"/>
          <w:szCs w:val="24"/>
        </w:rPr>
        <w:t>in a study like TALIS</w:t>
      </w:r>
      <w:r w:rsidR="0006093B">
        <w:rPr>
          <w:rFonts w:ascii="Times New Roman" w:hAnsi="Times New Roman" w:cs="Times New Roman"/>
          <w:b w:val="0"/>
          <w:szCs w:val="24"/>
        </w:rPr>
        <w:t xml:space="preserve">, </w:t>
      </w:r>
      <w:r w:rsidRPr="002E0A18">
        <w:rPr>
          <w:rFonts w:ascii="Times New Roman" w:hAnsi="Times New Roman" w:cs="Times New Roman"/>
          <w:b w:val="0"/>
          <w:szCs w:val="24"/>
        </w:rPr>
        <w:t>which TALIS recruitment strategies and advance materials they believe would be most and least useful</w:t>
      </w:r>
      <w:r w:rsidR="0006093B">
        <w:rPr>
          <w:rFonts w:ascii="Times New Roman" w:hAnsi="Times New Roman" w:cs="Times New Roman"/>
          <w:b w:val="0"/>
          <w:szCs w:val="24"/>
        </w:rPr>
        <w:t>, and</w:t>
      </w:r>
      <w:r w:rsidRPr="002E0A18">
        <w:rPr>
          <w:rFonts w:ascii="Times New Roman" w:hAnsi="Times New Roman" w:cs="Times New Roman"/>
          <w:b w:val="0"/>
          <w:szCs w:val="24"/>
        </w:rPr>
        <w:t xml:space="preserve"> their suggestions for other types of recruitment strategies or materials. The focus gro</w:t>
      </w:r>
      <w:r>
        <w:rPr>
          <w:rFonts w:ascii="Times New Roman" w:hAnsi="Times New Roman" w:cs="Times New Roman"/>
          <w:b w:val="0"/>
          <w:szCs w:val="24"/>
        </w:rPr>
        <w:t xml:space="preserve">up </w:t>
      </w:r>
      <w:r w:rsidR="0006093B">
        <w:rPr>
          <w:rFonts w:ascii="Times New Roman" w:hAnsi="Times New Roman" w:cs="Times New Roman"/>
          <w:b w:val="0"/>
          <w:szCs w:val="24"/>
        </w:rPr>
        <w:t>will</w:t>
      </w:r>
      <w:r>
        <w:rPr>
          <w:rFonts w:ascii="Times New Roman" w:hAnsi="Times New Roman" w:cs="Times New Roman"/>
          <w:b w:val="0"/>
          <w:szCs w:val="24"/>
        </w:rPr>
        <w:t xml:space="preserve"> last up to two hours.</w:t>
      </w:r>
      <w:bookmarkEnd w:id="32"/>
    </w:p>
    <w:p w:rsidR="002E0A18" w:rsidRPr="002E0A18" w:rsidRDefault="002E0A18" w:rsidP="002E0A18">
      <w:pPr>
        <w:pStyle w:val="Style2"/>
        <w:spacing w:before="240" w:after="120"/>
        <w:rPr>
          <w:rFonts w:ascii="Times New Roman" w:hAnsi="Times New Roman" w:cs="Times New Roman"/>
          <w:szCs w:val="24"/>
        </w:rPr>
      </w:pPr>
      <w:bookmarkStart w:id="33" w:name="_Toc460297024"/>
      <w:r w:rsidRPr="002E0A18">
        <w:rPr>
          <w:rFonts w:ascii="Times New Roman" w:hAnsi="Times New Roman" w:cs="Times New Roman"/>
          <w:szCs w:val="24"/>
        </w:rPr>
        <w:t xml:space="preserve">2.3 </w:t>
      </w:r>
      <w:r w:rsidRPr="002E0A18">
        <w:rPr>
          <w:rFonts w:ascii="Times New Roman" w:hAnsi="Times New Roman" w:cs="Times New Roman"/>
          <w:szCs w:val="24"/>
        </w:rPr>
        <w:tab/>
        <w:t>Session Activities</w:t>
      </w:r>
      <w:bookmarkEnd w:id="33"/>
    </w:p>
    <w:p w:rsidR="002E0A18" w:rsidRPr="002E0A18" w:rsidRDefault="00E35685" w:rsidP="00AB3561">
      <w:pPr>
        <w:pStyle w:val="L1-FlLSp12"/>
        <w:rPr>
          <w:rFonts w:ascii="Times New Roman" w:hAnsi="Times New Roman"/>
          <w:b/>
          <w:szCs w:val="24"/>
        </w:rPr>
      </w:pPr>
      <w:r>
        <w:rPr>
          <w:rFonts w:ascii="Times New Roman" w:hAnsi="Times New Roman"/>
          <w:szCs w:val="24"/>
        </w:rPr>
        <w:t>During</w:t>
      </w:r>
      <w:r w:rsidRPr="00AF2AB4">
        <w:rPr>
          <w:rFonts w:ascii="Times New Roman" w:hAnsi="Times New Roman"/>
        </w:rPr>
        <w:t xml:space="preserve"> the focus group</w:t>
      </w:r>
      <w:r>
        <w:rPr>
          <w:rFonts w:ascii="Times New Roman" w:hAnsi="Times New Roman"/>
        </w:rPr>
        <w:t xml:space="preserve">, </w:t>
      </w:r>
      <w:r w:rsidR="00AB3561" w:rsidRPr="00AF2AB4">
        <w:rPr>
          <w:rFonts w:ascii="Times New Roman" w:hAnsi="Times New Roman"/>
        </w:rPr>
        <w:t>using the Facilitator’s Guide (appendix A)</w:t>
      </w:r>
      <w:r w:rsidR="00AB3561">
        <w:rPr>
          <w:rFonts w:ascii="Times New Roman" w:hAnsi="Times New Roman"/>
        </w:rPr>
        <w:t xml:space="preserve">, </w:t>
      </w:r>
      <w:r>
        <w:rPr>
          <w:rFonts w:ascii="Times New Roman" w:hAnsi="Times New Roman"/>
        </w:rPr>
        <w:t xml:space="preserve">a facilitator </w:t>
      </w:r>
      <w:r w:rsidR="00AF2AB4" w:rsidRPr="00AF2AB4">
        <w:rPr>
          <w:rFonts w:ascii="Times New Roman" w:hAnsi="Times New Roman"/>
        </w:rPr>
        <w:t xml:space="preserve">will </w:t>
      </w:r>
      <w:r w:rsidR="0006093B" w:rsidRPr="002E0A18">
        <w:rPr>
          <w:rFonts w:ascii="Times New Roman" w:hAnsi="Times New Roman"/>
          <w:szCs w:val="24"/>
        </w:rPr>
        <w:t xml:space="preserve">lead </w:t>
      </w:r>
      <w:r>
        <w:rPr>
          <w:rFonts w:ascii="Times New Roman" w:hAnsi="Times New Roman"/>
          <w:szCs w:val="24"/>
        </w:rPr>
        <w:t xml:space="preserve">the participating </w:t>
      </w:r>
      <w:r>
        <w:rPr>
          <w:rFonts w:ascii="Times New Roman" w:hAnsi="Times New Roman"/>
        </w:rPr>
        <w:t>principals</w:t>
      </w:r>
      <w:r w:rsidRPr="00E35685">
        <w:rPr>
          <w:rFonts w:ascii="Times New Roman" w:hAnsi="Times New Roman"/>
        </w:rPr>
        <w:t xml:space="preserve"> </w:t>
      </w:r>
      <w:r w:rsidR="0006093B" w:rsidRPr="002E0A18">
        <w:rPr>
          <w:rFonts w:ascii="Times New Roman" w:hAnsi="Times New Roman"/>
          <w:szCs w:val="24"/>
        </w:rPr>
        <w:t>through a discussion</w:t>
      </w:r>
      <w:r w:rsidR="0006093B">
        <w:rPr>
          <w:rFonts w:ascii="Times New Roman" w:hAnsi="Times New Roman"/>
          <w:szCs w:val="24"/>
        </w:rPr>
        <w:t xml:space="preserve"> </w:t>
      </w:r>
      <w:r w:rsidRPr="00AF2AB4">
        <w:rPr>
          <w:rFonts w:ascii="Times New Roman" w:hAnsi="Times New Roman"/>
        </w:rPr>
        <w:t>via WebEx</w:t>
      </w:r>
      <w:r w:rsidR="0006093B">
        <w:rPr>
          <w:rFonts w:ascii="Times New Roman" w:hAnsi="Times New Roman"/>
        </w:rPr>
        <w:t xml:space="preserve">, </w:t>
      </w:r>
      <w:r>
        <w:rPr>
          <w:rFonts w:ascii="Times New Roman" w:hAnsi="Times New Roman"/>
        </w:rPr>
        <w:t xml:space="preserve">and </w:t>
      </w:r>
      <w:r w:rsidRPr="002E0A18">
        <w:rPr>
          <w:rFonts w:ascii="Times New Roman" w:hAnsi="Times New Roman"/>
          <w:szCs w:val="24"/>
        </w:rPr>
        <w:t>one to two Hager Sharp team members will observe and take notes o</w:t>
      </w:r>
      <w:r w:rsidRPr="00E35685">
        <w:rPr>
          <w:rFonts w:ascii="Times New Roman" w:hAnsi="Times New Roman"/>
          <w:szCs w:val="24"/>
        </w:rPr>
        <w:t>n</w:t>
      </w:r>
      <w:r w:rsidRPr="002E0A18">
        <w:rPr>
          <w:rFonts w:ascii="Times New Roman" w:hAnsi="Times New Roman"/>
          <w:szCs w:val="24"/>
        </w:rPr>
        <w:t xml:space="preserve"> the participants’ comments and suggestions</w:t>
      </w:r>
      <w:r>
        <w:rPr>
          <w:rFonts w:ascii="Times New Roman" w:hAnsi="Times New Roman"/>
          <w:szCs w:val="24"/>
        </w:rPr>
        <w:t xml:space="preserve">, </w:t>
      </w:r>
      <w:r w:rsidR="00AB3561">
        <w:rPr>
          <w:rFonts w:ascii="Times New Roman" w:hAnsi="Times New Roman"/>
          <w:szCs w:val="24"/>
        </w:rPr>
        <w:t>which they will</w:t>
      </w:r>
      <w:r>
        <w:rPr>
          <w:rFonts w:ascii="Times New Roman" w:hAnsi="Times New Roman"/>
          <w:szCs w:val="24"/>
        </w:rPr>
        <w:t xml:space="preserve"> later</w:t>
      </w:r>
      <w:r w:rsidR="00AF2AB4" w:rsidRPr="00AF2AB4">
        <w:rPr>
          <w:rFonts w:ascii="Times New Roman" w:hAnsi="Times New Roman"/>
        </w:rPr>
        <w:t xml:space="preserve"> compile into a summary report</w:t>
      </w:r>
      <w:r w:rsidR="00AF2AB4">
        <w:t>.</w:t>
      </w:r>
      <w:r w:rsidR="00AB3561">
        <w:t xml:space="preserve"> </w:t>
      </w:r>
      <w:r w:rsidR="00191497">
        <w:rPr>
          <w:rFonts w:ascii="Times New Roman" w:hAnsi="Times New Roman"/>
          <w:szCs w:val="24"/>
        </w:rPr>
        <w:t>The session will also be recorded.</w:t>
      </w:r>
    </w:p>
    <w:p w:rsidR="00AF2AB4" w:rsidRPr="00AF2AB4" w:rsidRDefault="00AF2AB4" w:rsidP="00AF2AB4">
      <w:pPr>
        <w:pStyle w:val="L1-FlLSp12"/>
        <w:rPr>
          <w:rFonts w:ascii="Times New Roman" w:hAnsi="Times New Roman"/>
          <w:b/>
        </w:rPr>
      </w:pPr>
      <w:bookmarkStart w:id="34" w:name="_Toc260729191"/>
      <w:bookmarkStart w:id="35" w:name="_Toc299121366"/>
      <w:bookmarkStart w:id="36" w:name="_Toc260729192"/>
      <w:bookmarkEnd w:id="8"/>
      <w:bookmarkEnd w:id="9"/>
      <w:r w:rsidRPr="00AF2AB4">
        <w:rPr>
          <w:rFonts w:ascii="Times New Roman" w:hAnsi="Times New Roman"/>
          <w:b/>
        </w:rPr>
        <w:t>2.4</w:t>
      </w:r>
      <w:r w:rsidR="00DE0ED9">
        <w:rPr>
          <w:rFonts w:ascii="Times New Roman" w:hAnsi="Times New Roman"/>
          <w:b/>
        </w:rPr>
        <w:t xml:space="preserve"> </w:t>
      </w:r>
      <w:r w:rsidR="00894C93">
        <w:rPr>
          <w:rFonts w:ascii="Times New Roman" w:hAnsi="Times New Roman"/>
          <w:b/>
        </w:rPr>
        <w:tab/>
      </w:r>
      <w:r w:rsidRPr="00AF2AB4">
        <w:rPr>
          <w:rFonts w:ascii="Times New Roman" w:hAnsi="Times New Roman"/>
          <w:b/>
        </w:rPr>
        <w:t>Analysis Plans</w:t>
      </w:r>
    </w:p>
    <w:p w:rsidR="00AF2AB4" w:rsidRPr="00B45833" w:rsidRDefault="00AF2AB4" w:rsidP="00AF2AB4">
      <w:pPr>
        <w:pStyle w:val="L1-FlLSp12"/>
        <w:rPr>
          <w:rFonts w:ascii="Times New Roman" w:hAnsi="Times New Roman"/>
        </w:rPr>
      </w:pPr>
      <w:r w:rsidRPr="00AF2AB4">
        <w:rPr>
          <w:rFonts w:ascii="Times New Roman" w:hAnsi="Times New Roman"/>
        </w:rPr>
        <w:t xml:space="preserve">The report </w:t>
      </w:r>
      <w:r w:rsidR="00AB3561">
        <w:rPr>
          <w:rFonts w:ascii="Times New Roman" w:hAnsi="Times New Roman"/>
        </w:rPr>
        <w:t xml:space="preserve">will describe </w:t>
      </w:r>
      <w:r w:rsidR="00AB3561" w:rsidRPr="00AF2AB4">
        <w:rPr>
          <w:rFonts w:ascii="Times New Roman" w:hAnsi="Times New Roman"/>
        </w:rPr>
        <w:t xml:space="preserve">the methodology, </w:t>
      </w:r>
      <w:r w:rsidR="00AB3561">
        <w:rPr>
          <w:rFonts w:ascii="Times New Roman" w:hAnsi="Times New Roman"/>
        </w:rPr>
        <w:t xml:space="preserve">participants’ responses to </w:t>
      </w:r>
      <w:r w:rsidR="00AB3561" w:rsidRPr="00AF2AB4">
        <w:rPr>
          <w:rFonts w:ascii="Times New Roman" w:hAnsi="Times New Roman"/>
        </w:rPr>
        <w:t>the research questions outlined above</w:t>
      </w:r>
      <w:r w:rsidR="00C51AE3">
        <w:rPr>
          <w:rFonts w:ascii="Times New Roman" w:hAnsi="Times New Roman"/>
        </w:rPr>
        <w:t>,</w:t>
      </w:r>
      <w:r w:rsidR="00AB3561">
        <w:rPr>
          <w:rFonts w:ascii="Times New Roman" w:hAnsi="Times New Roman"/>
        </w:rPr>
        <w:t xml:space="preserve"> </w:t>
      </w:r>
      <w:r w:rsidRPr="00AF2AB4">
        <w:rPr>
          <w:rFonts w:ascii="Times New Roman" w:hAnsi="Times New Roman"/>
        </w:rPr>
        <w:t xml:space="preserve">the recommendations heard, and suggestions for </w:t>
      </w:r>
      <w:r w:rsidR="00C51AE3">
        <w:rPr>
          <w:rFonts w:ascii="Times New Roman" w:hAnsi="Times New Roman"/>
        </w:rPr>
        <w:t xml:space="preserve">the </w:t>
      </w:r>
      <w:r w:rsidRPr="00AF2AB4">
        <w:rPr>
          <w:rFonts w:ascii="Times New Roman" w:hAnsi="Times New Roman"/>
        </w:rPr>
        <w:t xml:space="preserve">next steps. This report </w:t>
      </w:r>
      <w:r w:rsidR="00C51AE3">
        <w:rPr>
          <w:rFonts w:ascii="Times New Roman" w:hAnsi="Times New Roman"/>
        </w:rPr>
        <w:t>will inform potential revisions</w:t>
      </w:r>
      <w:r w:rsidRPr="00AF2AB4">
        <w:rPr>
          <w:rFonts w:ascii="Times New Roman" w:hAnsi="Times New Roman"/>
        </w:rPr>
        <w:t xml:space="preserve"> to TALIS recruitment strategies to more effectively recruit schools </w:t>
      </w:r>
      <w:r>
        <w:rPr>
          <w:rFonts w:ascii="Times New Roman" w:hAnsi="Times New Roman"/>
        </w:rPr>
        <w:t xml:space="preserve">and teachers </w:t>
      </w:r>
      <w:r w:rsidRPr="00AF2AB4">
        <w:rPr>
          <w:rFonts w:ascii="Times New Roman" w:hAnsi="Times New Roman"/>
        </w:rPr>
        <w:t xml:space="preserve">for participation in the </w:t>
      </w:r>
      <w:r w:rsidR="00970376">
        <w:rPr>
          <w:rFonts w:ascii="Times New Roman" w:hAnsi="Times New Roman"/>
        </w:rPr>
        <w:t>survey</w:t>
      </w:r>
      <w:r w:rsidRPr="007C4D8A">
        <w:t>.</w:t>
      </w:r>
      <w:r w:rsidRPr="00FE7C78">
        <w:t xml:space="preserve"> </w:t>
      </w:r>
      <w:r w:rsidR="00B46452" w:rsidRPr="00B45833">
        <w:rPr>
          <w:rFonts w:ascii="Times New Roman" w:hAnsi="Times New Roman"/>
        </w:rPr>
        <w:t>For the field test, elements can be added to the training of the recruitment staff to inform them of materi</w:t>
      </w:r>
      <w:r w:rsidR="0036538A" w:rsidRPr="00B45833">
        <w:rPr>
          <w:rFonts w:ascii="Times New Roman" w:hAnsi="Times New Roman"/>
        </w:rPr>
        <w:t>als that</w:t>
      </w:r>
      <w:r w:rsidR="00B46452" w:rsidRPr="00B45833">
        <w:rPr>
          <w:rFonts w:ascii="Times New Roman" w:hAnsi="Times New Roman"/>
        </w:rPr>
        <w:t xml:space="preserve"> resonate with principals and help them focus discussions with schools on key ideas presented in the materials</w:t>
      </w:r>
      <w:r w:rsidR="0036538A" w:rsidRPr="00B45833">
        <w:rPr>
          <w:rFonts w:ascii="Times New Roman" w:hAnsi="Times New Roman"/>
        </w:rPr>
        <w:t xml:space="preserve"> as well as ways to overcome objections to participation.</w:t>
      </w:r>
      <w:r w:rsidR="00DE0ED9">
        <w:rPr>
          <w:rFonts w:ascii="Times New Roman" w:hAnsi="Times New Roman"/>
        </w:rPr>
        <w:t xml:space="preserve"> </w:t>
      </w:r>
      <w:r w:rsidR="0036538A" w:rsidRPr="00B45833">
        <w:rPr>
          <w:rFonts w:ascii="Times New Roman" w:hAnsi="Times New Roman"/>
        </w:rPr>
        <w:t xml:space="preserve">For the main study, the findings from the focus </w:t>
      </w:r>
      <w:r w:rsidR="00C51AE3">
        <w:rPr>
          <w:rFonts w:ascii="Times New Roman" w:hAnsi="Times New Roman"/>
        </w:rPr>
        <w:t xml:space="preserve">group </w:t>
      </w:r>
      <w:r w:rsidR="0036538A" w:rsidRPr="00B45833">
        <w:rPr>
          <w:rFonts w:ascii="Times New Roman" w:hAnsi="Times New Roman"/>
        </w:rPr>
        <w:t xml:space="preserve">will be used, together with feedback from the field test schools, to revise </w:t>
      </w:r>
      <w:r w:rsidR="00C51AE3">
        <w:rPr>
          <w:rFonts w:ascii="Times New Roman" w:hAnsi="Times New Roman"/>
        </w:rPr>
        <w:t xml:space="preserve">recruitment </w:t>
      </w:r>
      <w:r w:rsidR="0036538A" w:rsidRPr="00B45833">
        <w:rPr>
          <w:rFonts w:ascii="Times New Roman" w:hAnsi="Times New Roman"/>
        </w:rPr>
        <w:t>materials.</w:t>
      </w:r>
    </w:p>
    <w:p w:rsidR="002E0A18" w:rsidRPr="002203DD" w:rsidRDefault="002E0A18" w:rsidP="002E0A18">
      <w:pPr>
        <w:pStyle w:val="Style2"/>
        <w:spacing w:before="240" w:after="120"/>
        <w:rPr>
          <w:rFonts w:ascii="Times New Roman" w:hAnsi="Times New Roman" w:cs="Times New Roman"/>
        </w:rPr>
      </w:pPr>
      <w:bookmarkStart w:id="37" w:name="_Toc460297025"/>
      <w:r>
        <w:rPr>
          <w:rFonts w:ascii="Times New Roman" w:hAnsi="Times New Roman" w:cs="Times New Roman"/>
        </w:rPr>
        <w:t>3</w:t>
      </w:r>
      <w:r w:rsidRPr="002203DD">
        <w:rPr>
          <w:rFonts w:ascii="Times New Roman" w:hAnsi="Times New Roman" w:cs="Times New Roman"/>
        </w:rPr>
        <w:tab/>
        <w:t xml:space="preserve">Consultations </w:t>
      </w:r>
      <w:bookmarkStart w:id="38" w:name="_GoBack"/>
      <w:bookmarkEnd w:id="38"/>
      <w:r w:rsidRPr="002203DD">
        <w:rPr>
          <w:rFonts w:ascii="Times New Roman" w:hAnsi="Times New Roman" w:cs="Times New Roman"/>
        </w:rPr>
        <w:t>Outside NCES</w:t>
      </w:r>
      <w:bookmarkEnd w:id="37"/>
    </w:p>
    <w:p w:rsidR="002E0A18" w:rsidRPr="002203DD" w:rsidRDefault="002E0A18" w:rsidP="00C51AE3">
      <w:pPr>
        <w:rPr>
          <w:rFonts w:ascii="Times New Roman" w:hAnsi="Times New Roman" w:cs="Times New Roman"/>
          <w:sz w:val="24"/>
          <w:szCs w:val="24"/>
        </w:rPr>
      </w:pPr>
      <w:r w:rsidRPr="002203DD">
        <w:rPr>
          <w:rFonts w:ascii="Times New Roman" w:hAnsi="Times New Roman" w:cs="Times New Roman"/>
          <w:sz w:val="24"/>
          <w:szCs w:val="24"/>
        </w:rPr>
        <w:t xml:space="preserve">Consultations outside NCES </w:t>
      </w:r>
      <w:r w:rsidR="00027C00">
        <w:rPr>
          <w:rFonts w:ascii="Times New Roman" w:hAnsi="Times New Roman" w:cs="Times New Roman"/>
          <w:sz w:val="24"/>
          <w:szCs w:val="24"/>
        </w:rPr>
        <w:t xml:space="preserve">include contractors with expertise in designing and administering </w:t>
      </w:r>
      <w:r w:rsidR="00D57360">
        <w:rPr>
          <w:rFonts w:ascii="Times New Roman" w:hAnsi="Times New Roman" w:cs="Times New Roman"/>
          <w:sz w:val="24"/>
          <w:szCs w:val="24"/>
        </w:rPr>
        <w:t xml:space="preserve">this </w:t>
      </w:r>
      <w:r w:rsidR="00027C00">
        <w:rPr>
          <w:rFonts w:ascii="Times New Roman" w:hAnsi="Times New Roman" w:cs="Times New Roman"/>
          <w:sz w:val="24"/>
          <w:szCs w:val="24"/>
        </w:rPr>
        <w:t>focus group</w:t>
      </w:r>
      <w:r w:rsidR="00C51AE3">
        <w:rPr>
          <w:rFonts w:ascii="Times New Roman" w:hAnsi="Times New Roman" w:cs="Times New Roman"/>
          <w:sz w:val="24"/>
          <w:szCs w:val="24"/>
        </w:rPr>
        <w:t>, who will also take part in administering the study</w:t>
      </w:r>
      <w:r w:rsidR="008C278F">
        <w:rPr>
          <w:rFonts w:ascii="Times New Roman" w:hAnsi="Times New Roman" w:cs="Times New Roman"/>
          <w:sz w:val="24"/>
          <w:szCs w:val="24"/>
        </w:rPr>
        <w:t>:</w:t>
      </w:r>
      <w:r w:rsidR="00C51AE3">
        <w:rPr>
          <w:rFonts w:ascii="Times New Roman" w:hAnsi="Times New Roman" w:cs="Times New Roman"/>
          <w:sz w:val="24"/>
          <w:szCs w:val="24"/>
        </w:rPr>
        <w:t xml:space="preserve"> </w:t>
      </w:r>
      <w:r w:rsidR="008C278F">
        <w:rPr>
          <w:rFonts w:ascii="Times New Roman" w:hAnsi="Times New Roman"/>
        </w:rPr>
        <w:t xml:space="preserve">David </w:t>
      </w:r>
      <w:proofErr w:type="spellStart"/>
      <w:r w:rsidR="008C278F">
        <w:rPr>
          <w:rFonts w:ascii="Times New Roman" w:hAnsi="Times New Roman"/>
        </w:rPr>
        <w:t>Kastberg</w:t>
      </w:r>
      <w:proofErr w:type="spellEnd"/>
      <w:r w:rsidR="008C278F">
        <w:rPr>
          <w:rFonts w:ascii="Times New Roman" w:hAnsi="Times New Roman"/>
        </w:rPr>
        <w:t>,</w:t>
      </w:r>
      <w:r w:rsidRPr="002203DD">
        <w:rPr>
          <w:rFonts w:ascii="Times New Roman" w:hAnsi="Times New Roman"/>
        </w:rPr>
        <w:t xml:space="preserve"> </w:t>
      </w:r>
      <w:proofErr w:type="spellStart"/>
      <w:r w:rsidR="00C51AE3">
        <w:rPr>
          <w:rFonts w:ascii="Times New Roman" w:hAnsi="Times New Roman"/>
        </w:rPr>
        <w:t>Westat</w:t>
      </w:r>
      <w:proofErr w:type="spellEnd"/>
      <w:r w:rsidR="00C51AE3">
        <w:rPr>
          <w:rFonts w:ascii="Times New Roman" w:hAnsi="Times New Roman"/>
        </w:rPr>
        <w:t xml:space="preserve"> </w:t>
      </w:r>
      <w:r w:rsidRPr="002203DD">
        <w:rPr>
          <w:rFonts w:ascii="Times New Roman" w:hAnsi="Times New Roman"/>
        </w:rPr>
        <w:t>Project Manager</w:t>
      </w:r>
      <w:r w:rsidR="00C51AE3">
        <w:rPr>
          <w:rFonts w:ascii="Times New Roman" w:hAnsi="Times New Roman"/>
        </w:rPr>
        <w:t xml:space="preserve"> (</w:t>
      </w:r>
      <w:r w:rsidR="008C278F">
        <w:rPr>
          <w:rFonts w:ascii="Times New Roman" w:hAnsi="Times New Roman"/>
        </w:rPr>
        <w:t>1600 Research Blvd., Rockville, MD</w:t>
      </w:r>
      <w:r w:rsidR="00DE0ED9">
        <w:rPr>
          <w:rFonts w:ascii="Times New Roman" w:hAnsi="Times New Roman"/>
        </w:rPr>
        <w:t xml:space="preserve"> </w:t>
      </w:r>
      <w:r w:rsidR="008C278F">
        <w:rPr>
          <w:rFonts w:ascii="Times New Roman" w:hAnsi="Times New Roman"/>
        </w:rPr>
        <w:t>20850</w:t>
      </w:r>
      <w:r w:rsidR="00C51AE3">
        <w:rPr>
          <w:rFonts w:ascii="Times New Roman" w:hAnsi="Times New Roman"/>
        </w:rPr>
        <w:t xml:space="preserve">); </w:t>
      </w:r>
      <w:r w:rsidR="009C2061">
        <w:rPr>
          <w:rFonts w:ascii="Times New Roman" w:eastAsia="Times New Roman" w:hAnsi="Times New Roman" w:cs="Times New Roman"/>
          <w:sz w:val="24"/>
          <w:szCs w:val="24"/>
        </w:rPr>
        <w:t xml:space="preserve">Lauren </w:t>
      </w:r>
      <w:proofErr w:type="spellStart"/>
      <w:r w:rsidR="009C2061">
        <w:rPr>
          <w:rFonts w:ascii="Times New Roman" w:eastAsia="Times New Roman" w:hAnsi="Times New Roman" w:cs="Times New Roman"/>
          <w:sz w:val="24"/>
          <w:szCs w:val="24"/>
        </w:rPr>
        <w:t>Salay</w:t>
      </w:r>
      <w:proofErr w:type="spellEnd"/>
      <w:r w:rsidR="008C278F">
        <w:rPr>
          <w:rFonts w:ascii="Times New Roman" w:eastAsia="Times New Roman" w:hAnsi="Times New Roman" w:cs="Times New Roman"/>
          <w:sz w:val="24"/>
          <w:szCs w:val="24"/>
        </w:rPr>
        <w:t xml:space="preserve">, </w:t>
      </w:r>
      <w:r w:rsidR="00C51AE3" w:rsidRPr="00C51AE3">
        <w:rPr>
          <w:rFonts w:ascii="Times New Roman" w:hAnsi="Times New Roman"/>
        </w:rPr>
        <w:t>Hager Sharp</w:t>
      </w:r>
      <w:r w:rsidR="00C51AE3">
        <w:rPr>
          <w:rFonts w:ascii="Times New Roman" w:eastAsia="Times New Roman" w:hAnsi="Times New Roman" w:cs="Times New Roman"/>
          <w:sz w:val="24"/>
          <w:szCs w:val="24"/>
        </w:rPr>
        <w:t xml:space="preserve"> </w:t>
      </w:r>
      <w:r w:rsidR="008C278F">
        <w:rPr>
          <w:rFonts w:ascii="Times New Roman" w:eastAsia="Times New Roman" w:hAnsi="Times New Roman" w:cs="Times New Roman"/>
          <w:sz w:val="24"/>
          <w:szCs w:val="24"/>
        </w:rPr>
        <w:t>Account Manager</w:t>
      </w:r>
      <w:r w:rsidR="00C51AE3">
        <w:rPr>
          <w:rFonts w:ascii="Times New Roman" w:eastAsia="Times New Roman" w:hAnsi="Times New Roman" w:cs="Times New Roman"/>
          <w:sz w:val="24"/>
          <w:szCs w:val="24"/>
        </w:rPr>
        <w:t xml:space="preserve"> (</w:t>
      </w:r>
      <w:r w:rsidR="00970376" w:rsidRPr="009C2061">
        <w:rPr>
          <w:rFonts w:ascii="Times New Roman" w:hAnsi="Times New Roman" w:cs="Times New Roman"/>
          <w:sz w:val="24"/>
          <w:szCs w:val="24"/>
        </w:rPr>
        <w:t xml:space="preserve">1030 </w:t>
      </w:r>
      <w:r w:rsidR="00970376">
        <w:rPr>
          <w:rFonts w:ascii="Times New Roman" w:hAnsi="Times New Roman" w:cs="Times New Roman"/>
          <w:sz w:val="24"/>
          <w:szCs w:val="24"/>
        </w:rPr>
        <w:t>15th Street NW, Suite 600E, Washington</w:t>
      </w:r>
      <w:r w:rsidR="00C51AE3">
        <w:rPr>
          <w:rFonts w:ascii="Times New Roman" w:hAnsi="Times New Roman" w:cs="Times New Roman"/>
          <w:sz w:val="24"/>
          <w:szCs w:val="24"/>
        </w:rPr>
        <w:t>,</w:t>
      </w:r>
      <w:r w:rsidR="00970376">
        <w:rPr>
          <w:rFonts w:ascii="Times New Roman" w:hAnsi="Times New Roman" w:cs="Times New Roman"/>
          <w:sz w:val="24"/>
          <w:szCs w:val="24"/>
        </w:rPr>
        <w:t xml:space="preserve"> DC 20005</w:t>
      </w:r>
      <w:r w:rsidR="00C51AE3">
        <w:rPr>
          <w:rFonts w:ascii="Times New Roman" w:hAnsi="Times New Roman" w:cs="Times New Roman"/>
          <w:sz w:val="24"/>
          <w:szCs w:val="24"/>
        </w:rPr>
        <w:t xml:space="preserve">); and </w:t>
      </w:r>
      <w:r w:rsidR="009C2061">
        <w:rPr>
          <w:rFonts w:ascii="Times New Roman" w:hAnsi="Times New Roman" w:cs="Times New Roman"/>
          <w:sz w:val="24"/>
          <w:szCs w:val="24"/>
        </w:rPr>
        <w:t xml:space="preserve">Maria </w:t>
      </w:r>
      <w:proofErr w:type="spellStart"/>
      <w:r w:rsidR="009C2061">
        <w:rPr>
          <w:rFonts w:ascii="Times New Roman" w:hAnsi="Times New Roman" w:cs="Times New Roman"/>
          <w:sz w:val="24"/>
          <w:szCs w:val="24"/>
        </w:rPr>
        <w:t>Ivancin</w:t>
      </w:r>
      <w:proofErr w:type="spellEnd"/>
      <w:r w:rsidR="009C2061">
        <w:rPr>
          <w:rFonts w:ascii="Times New Roman" w:hAnsi="Times New Roman" w:cs="Times New Roman"/>
          <w:sz w:val="24"/>
          <w:szCs w:val="24"/>
        </w:rPr>
        <w:t xml:space="preserve">, </w:t>
      </w:r>
      <w:r w:rsidR="00C51AE3" w:rsidRPr="00C51AE3">
        <w:rPr>
          <w:rFonts w:ascii="Times New Roman" w:hAnsi="Times New Roman" w:cs="Times New Roman"/>
          <w:sz w:val="24"/>
          <w:szCs w:val="24"/>
        </w:rPr>
        <w:t xml:space="preserve">Market Research Bureau LLC </w:t>
      </w:r>
      <w:r w:rsidR="009C2061">
        <w:rPr>
          <w:rFonts w:ascii="Times New Roman" w:hAnsi="Times New Roman" w:cs="Times New Roman"/>
          <w:sz w:val="24"/>
          <w:szCs w:val="24"/>
        </w:rPr>
        <w:t>President</w:t>
      </w:r>
      <w:r w:rsidR="00C51AE3">
        <w:rPr>
          <w:rFonts w:ascii="Times New Roman" w:hAnsi="Times New Roman" w:cs="Times New Roman"/>
          <w:sz w:val="24"/>
          <w:szCs w:val="24"/>
        </w:rPr>
        <w:t xml:space="preserve"> (</w:t>
      </w:r>
      <w:r w:rsidR="005E7388">
        <w:rPr>
          <w:rFonts w:ascii="Times New Roman" w:hAnsi="Times New Roman" w:cs="Times New Roman"/>
          <w:sz w:val="24"/>
          <w:szCs w:val="24"/>
        </w:rPr>
        <w:t>1090 Vermont Ave, NW, Suite 300, Washington, DC</w:t>
      </w:r>
      <w:r w:rsidR="00DE0ED9">
        <w:rPr>
          <w:rFonts w:ascii="Times New Roman" w:hAnsi="Times New Roman" w:cs="Times New Roman"/>
          <w:sz w:val="24"/>
          <w:szCs w:val="24"/>
        </w:rPr>
        <w:t xml:space="preserve"> </w:t>
      </w:r>
      <w:r w:rsidR="005E7388">
        <w:rPr>
          <w:rFonts w:ascii="Times New Roman" w:hAnsi="Times New Roman" w:cs="Times New Roman"/>
          <w:sz w:val="24"/>
          <w:szCs w:val="24"/>
        </w:rPr>
        <w:t>20005</w:t>
      </w:r>
      <w:r w:rsidR="00C51AE3">
        <w:rPr>
          <w:rFonts w:ascii="Times New Roman" w:hAnsi="Times New Roman" w:cs="Times New Roman"/>
          <w:sz w:val="24"/>
          <w:szCs w:val="24"/>
        </w:rPr>
        <w:t>).</w:t>
      </w:r>
    </w:p>
    <w:p w:rsidR="00AC189E" w:rsidRPr="002203DD" w:rsidRDefault="00AC189E" w:rsidP="00BE3E6B">
      <w:pPr>
        <w:pStyle w:val="Style2"/>
        <w:spacing w:before="240" w:after="120"/>
        <w:rPr>
          <w:rFonts w:ascii="Times New Roman" w:hAnsi="Times New Roman" w:cs="Times New Roman"/>
        </w:rPr>
      </w:pPr>
      <w:bookmarkStart w:id="39" w:name="_Toc460297026"/>
      <w:r w:rsidRPr="002203DD">
        <w:rPr>
          <w:rFonts w:ascii="Times New Roman" w:hAnsi="Times New Roman" w:cs="Times New Roman"/>
        </w:rPr>
        <w:t>4</w:t>
      </w:r>
      <w:r w:rsidRPr="002203DD">
        <w:rPr>
          <w:rFonts w:ascii="Times New Roman" w:hAnsi="Times New Roman" w:cs="Times New Roman"/>
        </w:rPr>
        <w:tab/>
      </w:r>
      <w:bookmarkEnd w:id="34"/>
      <w:bookmarkEnd w:id="35"/>
      <w:r w:rsidR="002E0A18">
        <w:rPr>
          <w:rFonts w:ascii="Times New Roman" w:hAnsi="Times New Roman" w:cs="Times New Roman"/>
        </w:rPr>
        <w:t>Assurances of Confidentiality</w:t>
      </w:r>
      <w:bookmarkEnd w:id="39"/>
    </w:p>
    <w:p w:rsidR="00FD2E28" w:rsidRPr="00FD2E28" w:rsidRDefault="00920941" w:rsidP="00CB38CF">
      <w:pPr>
        <w:pStyle w:val="L1-FlLSp12"/>
        <w:widowControl w:val="0"/>
      </w:pPr>
      <w:bookmarkStart w:id="40" w:name="_Toc299121374"/>
      <w:bookmarkStart w:id="41" w:name="_Toc300165576"/>
      <w:bookmarkStart w:id="42" w:name="_Toc294859913"/>
      <w:bookmarkEnd w:id="36"/>
      <w:r w:rsidRPr="00FD2E28">
        <w:rPr>
          <w:rFonts w:ascii="Times New Roman" w:hAnsi="Times New Roman"/>
          <w:szCs w:val="24"/>
        </w:rPr>
        <w:t xml:space="preserve">All contractor and subcontractor staff working on the TALIS 2018 focus group will sign </w:t>
      </w:r>
      <w:r w:rsidR="00751365">
        <w:rPr>
          <w:rFonts w:ascii="Times New Roman" w:hAnsi="Times New Roman"/>
          <w:szCs w:val="24"/>
        </w:rPr>
        <w:t xml:space="preserve">the NCES </w:t>
      </w:r>
      <w:r w:rsidRPr="00FD2E28">
        <w:rPr>
          <w:rFonts w:ascii="Times New Roman" w:hAnsi="Times New Roman"/>
          <w:szCs w:val="24"/>
        </w:rPr>
        <w:t xml:space="preserve">Affidavit of Nondisclosure. Once these affidavits have been signed and received by NCES, Westat will share the names of a subset of schools with Hager Sharp for the purpose of forming the focus group. </w:t>
      </w:r>
      <w:r w:rsidR="00CB38CF">
        <w:rPr>
          <w:rFonts w:ascii="Times New Roman" w:hAnsi="Times New Roman"/>
          <w:szCs w:val="24"/>
        </w:rPr>
        <w:t>P</w:t>
      </w:r>
      <w:r w:rsidRPr="00FD2E28">
        <w:rPr>
          <w:rFonts w:ascii="Times New Roman" w:hAnsi="Times New Roman"/>
          <w:szCs w:val="24"/>
        </w:rPr>
        <w:t xml:space="preserve">ersonal information (e.g., name, address) </w:t>
      </w:r>
      <w:r w:rsidR="00CB38CF">
        <w:rPr>
          <w:rFonts w:ascii="Times New Roman" w:hAnsi="Times New Roman"/>
          <w:szCs w:val="24"/>
        </w:rPr>
        <w:t xml:space="preserve">will be collected </w:t>
      </w:r>
      <w:r w:rsidRPr="00FD2E28">
        <w:rPr>
          <w:rFonts w:ascii="Times New Roman" w:hAnsi="Times New Roman"/>
          <w:szCs w:val="24"/>
        </w:rPr>
        <w:t xml:space="preserve">for recruitment purposes, but on the data file used for analyses respondents will be identified only by a unique study ID number assigned to each participant. Within 48 hours of respondents’ participation in the focus group, the discussion notes will be edited, organized, and cleaned, and all identifiers will be stripped from the data set. </w:t>
      </w:r>
      <w:r w:rsidR="00CB38CF">
        <w:rPr>
          <w:rFonts w:ascii="Times New Roman" w:hAnsi="Times New Roman"/>
          <w:szCs w:val="24"/>
        </w:rPr>
        <w:t>T</w:t>
      </w:r>
      <w:r w:rsidRPr="00FD2E28">
        <w:rPr>
          <w:rFonts w:ascii="Times New Roman" w:hAnsi="Times New Roman"/>
          <w:szCs w:val="24"/>
        </w:rPr>
        <w:t xml:space="preserve">he files containing the participants’ personal information </w:t>
      </w:r>
      <w:r w:rsidR="00CB38CF">
        <w:rPr>
          <w:rFonts w:ascii="Times New Roman" w:hAnsi="Times New Roman"/>
          <w:szCs w:val="24"/>
        </w:rPr>
        <w:t xml:space="preserve">will not </w:t>
      </w:r>
      <w:r w:rsidRPr="00FD2E28">
        <w:rPr>
          <w:rFonts w:ascii="Times New Roman" w:hAnsi="Times New Roman"/>
          <w:szCs w:val="24"/>
        </w:rPr>
        <w:t>be linked to focus group or survey data files.</w:t>
      </w:r>
      <w:r w:rsidR="00D57360">
        <w:rPr>
          <w:rFonts w:ascii="Times New Roman" w:hAnsi="Times New Roman"/>
          <w:szCs w:val="24"/>
        </w:rPr>
        <w:t xml:space="preserve"> </w:t>
      </w:r>
      <w:r w:rsidRPr="00FD2E28">
        <w:rPr>
          <w:rFonts w:ascii="Times New Roman" w:hAnsi="Times New Roman"/>
          <w:szCs w:val="24"/>
        </w:rPr>
        <w:t xml:space="preserve">All computer files will be password protected and hard copies will be locked in secure locations (e.g., data will be in locked file cabinets within locked offices). Only Westat and contract staff working directly on the data analysis portion of the project will have access to the data files. </w:t>
      </w:r>
      <w:r w:rsidR="00D57360">
        <w:rPr>
          <w:rFonts w:ascii="Times New Roman" w:hAnsi="Times New Roman"/>
          <w:szCs w:val="24"/>
        </w:rPr>
        <w:t>O</w:t>
      </w:r>
      <w:r w:rsidR="00D57360" w:rsidRPr="00FD2E28">
        <w:rPr>
          <w:rFonts w:ascii="Times New Roman" w:hAnsi="Times New Roman"/>
          <w:szCs w:val="24"/>
        </w:rPr>
        <w:t>nce the final report is created</w:t>
      </w:r>
      <w:r w:rsidR="00D57360">
        <w:rPr>
          <w:rFonts w:ascii="Times New Roman" w:hAnsi="Times New Roman"/>
          <w:szCs w:val="24"/>
        </w:rPr>
        <w:t>, a</w:t>
      </w:r>
      <w:r w:rsidR="00D57360" w:rsidRPr="00FD2E28">
        <w:rPr>
          <w:rFonts w:ascii="Times New Roman" w:hAnsi="Times New Roman"/>
          <w:szCs w:val="24"/>
        </w:rPr>
        <w:t>ll personally identifiable information will be destroyed</w:t>
      </w:r>
      <w:r w:rsidR="00D57360">
        <w:rPr>
          <w:rFonts w:ascii="Times New Roman" w:hAnsi="Times New Roman"/>
          <w:szCs w:val="24"/>
        </w:rPr>
        <w:t>.</w:t>
      </w:r>
      <w:r w:rsidR="00D57360" w:rsidRPr="00FD2E28">
        <w:rPr>
          <w:rFonts w:ascii="Times New Roman" w:hAnsi="Times New Roman"/>
          <w:szCs w:val="24"/>
        </w:rPr>
        <w:t xml:space="preserve"> </w:t>
      </w:r>
      <w:r w:rsidRPr="00FD2E28">
        <w:rPr>
          <w:rFonts w:ascii="Times New Roman" w:hAnsi="Times New Roman"/>
          <w:szCs w:val="24"/>
        </w:rPr>
        <w:t>All presentations of data in reports will be in aggregate form,</w:t>
      </w:r>
      <w:r w:rsidRPr="00920941">
        <w:rPr>
          <w:rFonts w:ascii="Times New Roman" w:hAnsi="Times New Roman"/>
          <w:b/>
          <w:szCs w:val="24"/>
        </w:rPr>
        <w:t xml:space="preserve"> </w:t>
      </w:r>
      <w:r w:rsidR="00FD2E28" w:rsidRPr="00FD2E28">
        <w:rPr>
          <w:rFonts w:ascii="Times New Roman" w:hAnsi="Times New Roman"/>
        </w:rPr>
        <w:t>with no links to individuals</w:t>
      </w:r>
      <w:r w:rsidR="00FD2E28" w:rsidRPr="00FD2E28">
        <w:t>.</w:t>
      </w:r>
    </w:p>
    <w:p w:rsidR="003640E6" w:rsidRDefault="003640E6" w:rsidP="00BE3E6B">
      <w:pPr>
        <w:pStyle w:val="Style2"/>
        <w:spacing w:before="240" w:after="120"/>
        <w:rPr>
          <w:rFonts w:ascii="Times New Roman" w:hAnsi="Times New Roman" w:cs="Times New Roman"/>
          <w:b w:val="0"/>
          <w:szCs w:val="24"/>
        </w:rPr>
      </w:pPr>
      <w:bookmarkStart w:id="43" w:name="_Toc460297027"/>
      <w:r>
        <w:rPr>
          <w:rFonts w:ascii="Times New Roman" w:hAnsi="Times New Roman" w:cs="Times New Roman"/>
          <w:b w:val="0"/>
          <w:szCs w:val="24"/>
        </w:rPr>
        <w:lastRenderedPageBreak/>
        <w:t xml:space="preserve">The statement below will be presented in all written materials </w:t>
      </w:r>
      <w:r w:rsidR="00D57360">
        <w:rPr>
          <w:rFonts w:ascii="Times New Roman" w:hAnsi="Times New Roman" w:cs="Times New Roman"/>
          <w:b w:val="0"/>
          <w:szCs w:val="24"/>
        </w:rPr>
        <w:t xml:space="preserve">(e.g., letters, emails) </w:t>
      </w:r>
      <w:r>
        <w:rPr>
          <w:rFonts w:ascii="Times New Roman" w:hAnsi="Times New Roman" w:cs="Times New Roman"/>
          <w:b w:val="0"/>
          <w:szCs w:val="24"/>
        </w:rPr>
        <w:t xml:space="preserve">and read </w:t>
      </w:r>
      <w:r w:rsidR="00D57360">
        <w:rPr>
          <w:rFonts w:ascii="Times New Roman" w:hAnsi="Times New Roman" w:cs="Times New Roman"/>
          <w:b w:val="0"/>
          <w:szCs w:val="24"/>
        </w:rPr>
        <w:t>at the start of the focus group session. Participants will also be informed that they can leave the discussion at any time.</w:t>
      </w:r>
      <w:bookmarkEnd w:id="43"/>
    </w:p>
    <w:p w:rsidR="00920941" w:rsidRPr="003640E6" w:rsidRDefault="003640E6" w:rsidP="00BE3E6B">
      <w:pPr>
        <w:pStyle w:val="Style2"/>
        <w:spacing w:before="240" w:after="120"/>
        <w:rPr>
          <w:rFonts w:ascii="Times New Roman" w:hAnsi="Times New Roman" w:cs="Times New Roman"/>
          <w:b w:val="0"/>
          <w:i/>
        </w:rPr>
      </w:pPr>
      <w:bookmarkStart w:id="44" w:name="_Toc460297028"/>
      <w:r w:rsidRPr="003640E6">
        <w:rPr>
          <w:rFonts w:ascii="Times New Roman" w:hAnsi="Times New Roman" w:cs="Times New Roman"/>
          <w:b w:val="0"/>
          <w:i/>
        </w:rPr>
        <w:t xml:space="preserve">NCES is authorized to conduct this study under </w:t>
      </w:r>
      <w:r w:rsidR="00F14C72">
        <w:rPr>
          <w:rFonts w:ascii="Times New Roman" w:hAnsi="Times New Roman" w:cs="Times New Roman"/>
          <w:b w:val="0"/>
          <w:i/>
        </w:rPr>
        <w:t xml:space="preserve">the </w:t>
      </w:r>
      <w:r w:rsidR="00F14C72" w:rsidRPr="00F14C72">
        <w:rPr>
          <w:rFonts w:ascii="Times New Roman" w:hAnsi="Times New Roman" w:cs="Times New Roman"/>
          <w:b w:val="0"/>
          <w:i/>
        </w:rPr>
        <w:t>Education Sciences Reform Act of 2</w:t>
      </w:r>
      <w:r w:rsidR="00F14C72">
        <w:rPr>
          <w:rFonts w:ascii="Times New Roman" w:hAnsi="Times New Roman" w:cs="Times New Roman"/>
          <w:b w:val="0"/>
          <w:i/>
        </w:rPr>
        <w:t>002 (ESRA 2002, 20 U.S.C., § 954</w:t>
      </w:r>
      <w:r w:rsidR="00F14C72" w:rsidRPr="00F14C72">
        <w:rPr>
          <w:rFonts w:ascii="Times New Roman" w:hAnsi="Times New Roman" w:cs="Times New Roman"/>
          <w:b w:val="0"/>
          <w:i/>
        </w:rPr>
        <w:t>3)</w:t>
      </w:r>
      <w:r w:rsidRPr="003640E6">
        <w:rPr>
          <w:rFonts w:ascii="Times New Roman" w:hAnsi="Times New Roman" w:cs="Times New Roman"/>
          <w:b w:val="0"/>
          <w:i/>
        </w:rPr>
        <w:t>. Your participation is voluntary</w:t>
      </w:r>
      <w:r w:rsidR="00771664">
        <w:rPr>
          <w:rFonts w:ascii="Times New Roman" w:hAnsi="Times New Roman" w:cs="Times New Roman"/>
          <w:b w:val="0"/>
          <w:i/>
        </w:rPr>
        <w:t xml:space="preserve"> and y</w:t>
      </w:r>
      <w:r w:rsidRPr="003640E6">
        <w:rPr>
          <w:rFonts w:ascii="Times New Roman" w:hAnsi="Times New Roman" w:cs="Times New Roman"/>
          <w:b w:val="0"/>
          <w:i/>
        </w:rPr>
        <w:t>our answers may be used only for statistical purposes and may not be disclosed, or used, in identifiable form for any other purpose except as required by law (</w:t>
      </w:r>
      <w:r w:rsidR="00D57360" w:rsidRPr="003640E6">
        <w:rPr>
          <w:rFonts w:ascii="Times New Roman" w:hAnsi="Times New Roman" w:cs="Times New Roman"/>
          <w:b w:val="0"/>
          <w:i/>
        </w:rPr>
        <w:t>20 U</w:t>
      </w:r>
      <w:r w:rsidR="00D57360">
        <w:rPr>
          <w:rFonts w:ascii="Times New Roman" w:hAnsi="Times New Roman" w:cs="Times New Roman"/>
          <w:b w:val="0"/>
          <w:i/>
        </w:rPr>
        <w:t>.</w:t>
      </w:r>
      <w:r w:rsidR="00D57360" w:rsidRPr="003640E6">
        <w:rPr>
          <w:rFonts w:ascii="Times New Roman" w:hAnsi="Times New Roman" w:cs="Times New Roman"/>
          <w:b w:val="0"/>
          <w:i/>
        </w:rPr>
        <w:t>S</w:t>
      </w:r>
      <w:r w:rsidR="00D57360">
        <w:rPr>
          <w:rFonts w:ascii="Times New Roman" w:hAnsi="Times New Roman" w:cs="Times New Roman"/>
          <w:b w:val="0"/>
          <w:i/>
        </w:rPr>
        <w:t>.</w:t>
      </w:r>
      <w:r w:rsidR="00D57360" w:rsidRPr="003640E6">
        <w:rPr>
          <w:rFonts w:ascii="Times New Roman" w:hAnsi="Times New Roman" w:cs="Times New Roman"/>
          <w:b w:val="0"/>
          <w:i/>
        </w:rPr>
        <w:t xml:space="preserve"> Code</w:t>
      </w:r>
      <w:r w:rsidR="00D57360">
        <w:rPr>
          <w:rFonts w:ascii="Times New Roman" w:hAnsi="Times New Roman" w:cs="Times New Roman"/>
          <w:b w:val="0"/>
          <w:i/>
        </w:rPr>
        <w:t>,</w:t>
      </w:r>
      <w:r w:rsidR="00D57360" w:rsidRPr="003640E6">
        <w:rPr>
          <w:rFonts w:ascii="Times New Roman" w:hAnsi="Times New Roman" w:cs="Times New Roman"/>
          <w:b w:val="0"/>
          <w:i/>
        </w:rPr>
        <w:t xml:space="preserve"> </w:t>
      </w:r>
      <w:r w:rsidR="00F14C72">
        <w:rPr>
          <w:rFonts w:ascii="Times New Roman" w:hAnsi="Times New Roman" w:cs="Times New Roman"/>
          <w:b w:val="0"/>
          <w:i/>
        </w:rPr>
        <w:t xml:space="preserve">§ </w:t>
      </w:r>
      <w:r w:rsidRPr="003640E6">
        <w:rPr>
          <w:rFonts w:ascii="Times New Roman" w:hAnsi="Times New Roman" w:cs="Times New Roman"/>
          <w:b w:val="0"/>
          <w:i/>
        </w:rPr>
        <w:t>9573).</w:t>
      </w:r>
      <w:bookmarkEnd w:id="44"/>
      <w:r w:rsidR="0066245A" w:rsidRPr="003640E6">
        <w:rPr>
          <w:rFonts w:ascii="Times New Roman" w:hAnsi="Times New Roman" w:cs="Times New Roman"/>
          <w:b w:val="0"/>
          <w:i/>
        </w:rPr>
        <w:tab/>
      </w:r>
    </w:p>
    <w:p w:rsidR="0066245A" w:rsidRPr="002203DD" w:rsidRDefault="00920941" w:rsidP="00BE3E6B">
      <w:pPr>
        <w:pStyle w:val="Style2"/>
        <w:spacing w:before="240" w:after="120"/>
        <w:rPr>
          <w:rFonts w:ascii="Times New Roman" w:hAnsi="Times New Roman" w:cs="Times New Roman"/>
        </w:rPr>
      </w:pPr>
      <w:bookmarkStart w:id="45" w:name="_Toc460297029"/>
      <w:r>
        <w:rPr>
          <w:rFonts w:ascii="Times New Roman" w:hAnsi="Times New Roman" w:cs="Times New Roman"/>
        </w:rPr>
        <w:t xml:space="preserve">5 </w:t>
      </w:r>
      <w:r>
        <w:rPr>
          <w:rFonts w:ascii="Times New Roman" w:hAnsi="Times New Roman" w:cs="Times New Roman"/>
        </w:rPr>
        <w:tab/>
      </w:r>
      <w:r w:rsidR="0066245A" w:rsidRPr="002203DD">
        <w:rPr>
          <w:rFonts w:ascii="Times New Roman" w:hAnsi="Times New Roman" w:cs="Times New Roman"/>
        </w:rPr>
        <w:t>Estimates of Burden</w:t>
      </w:r>
      <w:bookmarkEnd w:id="40"/>
      <w:bookmarkEnd w:id="41"/>
      <w:bookmarkEnd w:id="45"/>
    </w:p>
    <w:p w:rsidR="002E0A18" w:rsidRDefault="007C1E42" w:rsidP="00604C5C">
      <w:pPr>
        <w:spacing w:after="0"/>
        <w:rPr>
          <w:rFonts w:ascii="Times New Roman" w:hAnsi="Times New Roman" w:cs="Times New Roman"/>
          <w:sz w:val="24"/>
          <w:szCs w:val="24"/>
        </w:rPr>
      </w:pPr>
      <w:r>
        <w:rPr>
          <w:rFonts w:ascii="Times New Roman" w:hAnsi="Times New Roman" w:cs="Times New Roman"/>
          <w:sz w:val="24"/>
          <w:szCs w:val="24"/>
        </w:rPr>
        <w:t>Recruitment of</w:t>
      </w:r>
      <w:r w:rsidR="002E0A18" w:rsidRPr="002E0A18">
        <w:rPr>
          <w:rFonts w:ascii="Times New Roman" w:hAnsi="Times New Roman" w:cs="Times New Roman"/>
          <w:sz w:val="24"/>
          <w:szCs w:val="24"/>
        </w:rPr>
        <w:t xml:space="preserve"> principal</w:t>
      </w:r>
      <w:r>
        <w:rPr>
          <w:rFonts w:ascii="Times New Roman" w:hAnsi="Times New Roman" w:cs="Times New Roman"/>
          <w:sz w:val="24"/>
          <w:szCs w:val="24"/>
        </w:rPr>
        <w:t>s is estimated to take up to 30 minutes per principal, and we anticipate needing to contact up to 30 principals to form the desired focus group of 9 diverse participants.</w:t>
      </w:r>
      <w:r w:rsidR="002E0A18" w:rsidRPr="002E0A18">
        <w:rPr>
          <w:rFonts w:ascii="Times New Roman" w:hAnsi="Times New Roman" w:cs="Times New Roman"/>
          <w:sz w:val="24"/>
          <w:szCs w:val="24"/>
        </w:rPr>
        <w:t xml:space="preserve"> </w:t>
      </w:r>
      <w:r>
        <w:rPr>
          <w:rFonts w:ascii="Times New Roman" w:hAnsi="Times New Roman" w:cs="Times New Roman"/>
          <w:sz w:val="24"/>
          <w:szCs w:val="24"/>
        </w:rPr>
        <w:t>The focus group is anticipated to take up to 2 h</w:t>
      </w:r>
      <w:r w:rsidR="002E0A18" w:rsidRPr="002E0A18">
        <w:rPr>
          <w:rFonts w:ascii="Times New Roman" w:hAnsi="Times New Roman" w:cs="Times New Roman"/>
          <w:sz w:val="24"/>
          <w:szCs w:val="24"/>
        </w:rPr>
        <w:t>ours. There is no cost to participants</w:t>
      </w:r>
      <w:r>
        <w:rPr>
          <w:rFonts w:ascii="Times New Roman" w:hAnsi="Times New Roman" w:cs="Times New Roman"/>
          <w:sz w:val="24"/>
          <w:szCs w:val="24"/>
        </w:rPr>
        <w:t xml:space="preserve"> beyond the participation burden time</w:t>
      </w:r>
      <w:r w:rsidR="002E0A18" w:rsidRPr="002E0A18">
        <w:rPr>
          <w:rFonts w:ascii="Times New Roman" w:hAnsi="Times New Roman" w:cs="Times New Roman"/>
          <w:sz w:val="24"/>
          <w:szCs w:val="24"/>
        </w:rPr>
        <w:t xml:space="preserve">. Table </w:t>
      </w:r>
      <w:r>
        <w:rPr>
          <w:rFonts w:ascii="Times New Roman" w:hAnsi="Times New Roman" w:cs="Times New Roman"/>
          <w:sz w:val="24"/>
          <w:szCs w:val="24"/>
        </w:rPr>
        <w:t>1</w:t>
      </w:r>
      <w:r w:rsidR="002E0A18" w:rsidRPr="002E0A18">
        <w:rPr>
          <w:rFonts w:ascii="Times New Roman" w:hAnsi="Times New Roman" w:cs="Times New Roman"/>
          <w:sz w:val="24"/>
          <w:szCs w:val="24"/>
        </w:rPr>
        <w:t xml:space="preserve"> provides the burden estimate for </w:t>
      </w:r>
      <w:r>
        <w:rPr>
          <w:rFonts w:ascii="Times New Roman" w:hAnsi="Times New Roman" w:cs="Times New Roman"/>
          <w:sz w:val="24"/>
          <w:szCs w:val="24"/>
        </w:rPr>
        <w:t>this study</w:t>
      </w:r>
      <w:r w:rsidR="002E0A18" w:rsidRPr="002E0A18">
        <w:rPr>
          <w:rFonts w:ascii="Times New Roman" w:hAnsi="Times New Roman" w:cs="Times New Roman"/>
          <w:sz w:val="24"/>
          <w:szCs w:val="24"/>
        </w:rPr>
        <w:t>.</w:t>
      </w:r>
    </w:p>
    <w:p w:rsidR="002E0A18" w:rsidRDefault="002E0A18" w:rsidP="00604C5C">
      <w:pPr>
        <w:spacing w:after="0"/>
        <w:rPr>
          <w:rFonts w:ascii="Times New Roman" w:hAnsi="Times New Roman" w:cs="Times New Roman"/>
          <w:sz w:val="24"/>
          <w:szCs w:val="24"/>
        </w:rPr>
      </w:pPr>
    </w:p>
    <w:p w:rsidR="006672CD" w:rsidRPr="002203DD" w:rsidRDefault="006672CD" w:rsidP="00604C5C">
      <w:pPr>
        <w:spacing w:after="0"/>
        <w:rPr>
          <w:rFonts w:ascii="Times New Roman" w:hAnsi="Times New Roman" w:cs="Times New Roman"/>
          <w:b/>
          <w:sz w:val="24"/>
          <w:szCs w:val="24"/>
        </w:rPr>
      </w:pPr>
      <w:proofErr w:type="gramStart"/>
      <w:r w:rsidRPr="002203DD">
        <w:rPr>
          <w:rFonts w:ascii="Times New Roman" w:hAnsi="Times New Roman" w:cs="Times New Roman"/>
          <w:b/>
          <w:sz w:val="24"/>
          <w:szCs w:val="24"/>
        </w:rPr>
        <w:t xml:space="preserve">Table </w:t>
      </w:r>
      <w:r w:rsidR="00520334" w:rsidRPr="002203DD">
        <w:rPr>
          <w:rFonts w:ascii="Times New Roman" w:hAnsi="Times New Roman" w:cs="Times New Roman"/>
          <w:b/>
          <w:sz w:val="24"/>
          <w:szCs w:val="24"/>
        </w:rPr>
        <w:t>1.</w:t>
      </w:r>
      <w:proofErr w:type="gramEnd"/>
      <w:r w:rsidR="00F745F0">
        <w:rPr>
          <w:rFonts w:ascii="Times New Roman" w:hAnsi="Times New Roman" w:cs="Times New Roman"/>
          <w:b/>
          <w:sz w:val="24"/>
          <w:szCs w:val="24"/>
        </w:rPr>
        <w:t xml:space="preserve"> </w:t>
      </w:r>
      <w:r w:rsidRPr="002203DD">
        <w:rPr>
          <w:rFonts w:ascii="Times New Roman" w:hAnsi="Times New Roman" w:cs="Times New Roman"/>
          <w:b/>
          <w:sz w:val="24"/>
          <w:szCs w:val="24"/>
        </w:rPr>
        <w:t xml:space="preserve">Burden estimates for TALIS </w:t>
      </w:r>
      <w:r w:rsidR="00324472" w:rsidRPr="002203DD">
        <w:rPr>
          <w:rFonts w:ascii="Times New Roman" w:hAnsi="Times New Roman" w:cs="Times New Roman"/>
          <w:b/>
          <w:sz w:val="24"/>
          <w:szCs w:val="24"/>
        </w:rPr>
        <w:t>2018</w:t>
      </w:r>
      <w:r w:rsidR="00373867" w:rsidRPr="002203DD">
        <w:rPr>
          <w:rFonts w:ascii="Times New Roman" w:hAnsi="Times New Roman" w:cs="Times New Roman"/>
          <w:b/>
          <w:sz w:val="24"/>
          <w:szCs w:val="24"/>
        </w:rPr>
        <w:t xml:space="preserve"> </w:t>
      </w:r>
      <w:r w:rsidR="00280D9C">
        <w:rPr>
          <w:rFonts w:ascii="Times New Roman" w:hAnsi="Times New Roman" w:cs="Times New Roman"/>
          <w:b/>
          <w:sz w:val="24"/>
          <w:szCs w:val="24"/>
        </w:rPr>
        <w:t>principal focus group</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8"/>
        <w:gridCol w:w="1507"/>
        <w:gridCol w:w="1508"/>
        <w:gridCol w:w="1507"/>
        <w:gridCol w:w="1508"/>
      </w:tblGrid>
      <w:tr w:rsidR="002E0A18" w:rsidRPr="00FE7C78" w:rsidTr="002E0A18">
        <w:tc>
          <w:tcPr>
            <w:tcW w:w="3438" w:type="dxa"/>
            <w:shd w:val="clear" w:color="auto" w:fill="AFBED7"/>
            <w:vAlign w:val="bottom"/>
          </w:tcPr>
          <w:p w:rsidR="002E0A18" w:rsidRPr="002E0A18" w:rsidRDefault="002E0A18" w:rsidP="002E0A18">
            <w:pPr>
              <w:pStyle w:val="TH-TableHeading"/>
              <w:rPr>
                <w:rFonts w:ascii="Times New Roman" w:hAnsi="Times New Roman"/>
              </w:rPr>
            </w:pPr>
            <w:bookmarkStart w:id="46" w:name="_Toc260729200"/>
            <w:bookmarkStart w:id="47" w:name="_Toc299121375"/>
            <w:bookmarkStart w:id="48" w:name="_Toc300165577"/>
            <w:r w:rsidRPr="002E0A18">
              <w:rPr>
                <w:rFonts w:ascii="Times New Roman" w:hAnsi="Times New Roman"/>
              </w:rPr>
              <w:t>Respondent group</w:t>
            </w:r>
          </w:p>
        </w:tc>
        <w:tc>
          <w:tcPr>
            <w:tcW w:w="1507" w:type="dxa"/>
            <w:shd w:val="clear" w:color="auto" w:fill="AFBED7"/>
            <w:vAlign w:val="center"/>
          </w:tcPr>
          <w:p w:rsidR="002E0A18" w:rsidRPr="002E0A18" w:rsidRDefault="002E0A18" w:rsidP="002E0A18">
            <w:pPr>
              <w:pStyle w:val="TH-TableHeading"/>
              <w:rPr>
                <w:rFonts w:ascii="Times New Roman" w:hAnsi="Times New Roman"/>
              </w:rPr>
            </w:pPr>
            <w:r w:rsidRPr="002E0A18">
              <w:rPr>
                <w:rFonts w:ascii="Times New Roman" w:hAnsi="Times New Roman"/>
              </w:rPr>
              <w:t>Hours per respondent</w:t>
            </w:r>
          </w:p>
        </w:tc>
        <w:tc>
          <w:tcPr>
            <w:tcW w:w="1508" w:type="dxa"/>
            <w:shd w:val="clear" w:color="auto" w:fill="AFBED7"/>
            <w:vAlign w:val="center"/>
          </w:tcPr>
          <w:p w:rsidR="002E0A18" w:rsidRPr="002E0A18" w:rsidRDefault="002E0A18" w:rsidP="002E0A18">
            <w:pPr>
              <w:pStyle w:val="TH-TableHeading"/>
              <w:rPr>
                <w:rFonts w:ascii="Times New Roman" w:hAnsi="Times New Roman"/>
              </w:rPr>
            </w:pPr>
            <w:r w:rsidRPr="002E0A18">
              <w:rPr>
                <w:rFonts w:ascii="Times New Roman" w:hAnsi="Times New Roman"/>
              </w:rPr>
              <w:t>Number of respondents</w:t>
            </w:r>
          </w:p>
        </w:tc>
        <w:tc>
          <w:tcPr>
            <w:tcW w:w="1507" w:type="dxa"/>
            <w:shd w:val="clear" w:color="auto" w:fill="AFBED7"/>
            <w:vAlign w:val="center"/>
          </w:tcPr>
          <w:p w:rsidR="002E0A18" w:rsidRPr="002E0A18" w:rsidRDefault="002E0A18" w:rsidP="002E0A18">
            <w:pPr>
              <w:pStyle w:val="TH-TableHeading"/>
              <w:rPr>
                <w:rFonts w:ascii="Times New Roman" w:hAnsi="Times New Roman"/>
              </w:rPr>
            </w:pPr>
            <w:r w:rsidRPr="002E0A18">
              <w:rPr>
                <w:rFonts w:ascii="Times New Roman" w:hAnsi="Times New Roman"/>
              </w:rPr>
              <w:t>Number of responses</w:t>
            </w:r>
          </w:p>
        </w:tc>
        <w:tc>
          <w:tcPr>
            <w:tcW w:w="1508" w:type="dxa"/>
            <w:shd w:val="clear" w:color="auto" w:fill="AFBED7"/>
            <w:vAlign w:val="center"/>
          </w:tcPr>
          <w:p w:rsidR="002E0A18" w:rsidRPr="002E0A18" w:rsidRDefault="002E0A18" w:rsidP="002E0A18">
            <w:pPr>
              <w:pStyle w:val="TH-TableHeading"/>
              <w:rPr>
                <w:rFonts w:ascii="Times New Roman" w:hAnsi="Times New Roman"/>
              </w:rPr>
            </w:pPr>
            <w:r w:rsidRPr="002E0A18">
              <w:rPr>
                <w:rFonts w:ascii="Times New Roman" w:hAnsi="Times New Roman"/>
              </w:rPr>
              <w:t>Total burden hours</w:t>
            </w:r>
          </w:p>
        </w:tc>
      </w:tr>
      <w:tr w:rsidR="002E0A18" w:rsidRPr="00FE7C78" w:rsidTr="002E0A18">
        <w:trPr>
          <w:trHeight w:val="377"/>
        </w:trPr>
        <w:tc>
          <w:tcPr>
            <w:tcW w:w="3438" w:type="dxa"/>
            <w:tcBorders>
              <w:bottom w:val="nil"/>
            </w:tcBorders>
            <w:shd w:val="clear" w:color="auto" w:fill="FFFFFF"/>
            <w:vAlign w:val="center"/>
          </w:tcPr>
          <w:p w:rsidR="002E0A18" w:rsidRPr="002E0A18" w:rsidRDefault="002E0A18" w:rsidP="002E0A18">
            <w:pPr>
              <w:pStyle w:val="TX-TableText"/>
              <w:ind w:left="270"/>
              <w:rPr>
                <w:rFonts w:ascii="Times New Roman" w:hAnsi="Times New Roman"/>
              </w:rPr>
            </w:pPr>
            <w:r w:rsidRPr="002E0A18">
              <w:rPr>
                <w:rFonts w:ascii="Times New Roman" w:hAnsi="Times New Roman"/>
              </w:rPr>
              <w:t>Principal – Recruitment</w:t>
            </w:r>
          </w:p>
        </w:tc>
        <w:tc>
          <w:tcPr>
            <w:tcW w:w="1507" w:type="dxa"/>
            <w:tcBorders>
              <w:bottom w:val="nil"/>
            </w:tcBorders>
            <w:shd w:val="clear" w:color="auto" w:fill="FFFFFF"/>
            <w:vAlign w:val="center"/>
          </w:tcPr>
          <w:p w:rsidR="002E0A18" w:rsidRPr="002E0A18" w:rsidRDefault="00D57360" w:rsidP="002E0A18">
            <w:pPr>
              <w:pStyle w:val="TX-TableText"/>
              <w:jc w:val="center"/>
              <w:rPr>
                <w:rFonts w:ascii="Times New Roman" w:hAnsi="Times New Roman"/>
                <w:b/>
                <w:i/>
              </w:rPr>
            </w:pPr>
            <w:r>
              <w:rPr>
                <w:rFonts w:ascii="Times New Roman" w:hAnsi="Times New Roman"/>
              </w:rPr>
              <w:t>0</w:t>
            </w:r>
            <w:r w:rsidR="002E0A18" w:rsidRPr="002E0A18">
              <w:rPr>
                <w:rFonts w:ascii="Times New Roman" w:hAnsi="Times New Roman"/>
              </w:rPr>
              <w:t>.5</w:t>
            </w:r>
          </w:p>
        </w:tc>
        <w:tc>
          <w:tcPr>
            <w:tcW w:w="1508" w:type="dxa"/>
            <w:tcBorders>
              <w:bottom w:val="nil"/>
            </w:tcBorders>
            <w:shd w:val="clear" w:color="auto" w:fill="FFFFFF"/>
            <w:vAlign w:val="center"/>
          </w:tcPr>
          <w:p w:rsidR="002E0A18" w:rsidRPr="002E0A18" w:rsidRDefault="002E0A18" w:rsidP="002E0A18">
            <w:pPr>
              <w:pStyle w:val="TX-TableText"/>
              <w:tabs>
                <w:tab w:val="decimal" w:pos="815"/>
              </w:tabs>
              <w:rPr>
                <w:rFonts w:ascii="Times New Roman" w:hAnsi="Times New Roman"/>
                <w:b/>
                <w:i/>
              </w:rPr>
            </w:pPr>
            <w:r w:rsidRPr="002E0A18">
              <w:rPr>
                <w:rFonts w:ascii="Times New Roman" w:hAnsi="Times New Roman"/>
              </w:rPr>
              <w:t>30</w:t>
            </w:r>
          </w:p>
        </w:tc>
        <w:tc>
          <w:tcPr>
            <w:tcW w:w="1507" w:type="dxa"/>
            <w:tcBorders>
              <w:bottom w:val="nil"/>
            </w:tcBorders>
            <w:shd w:val="clear" w:color="auto" w:fill="FFFFFF"/>
            <w:vAlign w:val="center"/>
          </w:tcPr>
          <w:p w:rsidR="002E0A18" w:rsidRPr="002E0A18" w:rsidRDefault="002E0A18" w:rsidP="002E0A18">
            <w:pPr>
              <w:pStyle w:val="TX-TableText"/>
              <w:tabs>
                <w:tab w:val="decimal" w:pos="815"/>
              </w:tabs>
              <w:rPr>
                <w:rFonts w:ascii="Times New Roman" w:hAnsi="Times New Roman"/>
                <w:b/>
                <w:i/>
              </w:rPr>
            </w:pPr>
            <w:r w:rsidRPr="002E0A18">
              <w:rPr>
                <w:rFonts w:ascii="Times New Roman" w:hAnsi="Times New Roman"/>
              </w:rPr>
              <w:t>30</w:t>
            </w:r>
          </w:p>
        </w:tc>
        <w:tc>
          <w:tcPr>
            <w:tcW w:w="1508" w:type="dxa"/>
            <w:tcBorders>
              <w:bottom w:val="nil"/>
            </w:tcBorders>
            <w:shd w:val="clear" w:color="auto" w:fill="FFFFFF"/>
            <w:vAlign w:val="center"/>
          </w:tcPr>
          <w:p w:rsidR="002E0A18" w:rsidRPr="002E0A18" w:rsidRDefault="002E0A18" w:rsidP="002E0A18">
            <w:pPr>
              <w:pStyle w:val="TX-TableText"/>
              <w:tabs>
                <w:tab w:val="decimal" w:pos="815"/>
              </w:tabs>
              <w:rPr>
                <w:rFonts w:ascii="Times New Roman" w:hAnsi="Times New Roman"/>
                <w:b/>
                <w:i/>
              </w:rPr>
            </w:pPr>
            <w:r w:rsidRPr="002E0A18">
              <w:rPr>
                <w:rFonts w:ascii="Times New Roman" w:hAnsi="Times New Roman"/>
              </w:rPr>
              <w:t>15</w:t>
            </w:r>
          </w:p>
        </w:tc>
      </w:tr>
      <w:tr w:rsidR="002E0A18" w:rsidRPr="00FE7C78" w:rsidTr="002E0A18">
        <w:trPr>
          <w:trHeight w:val="377"/>
        </w:trPr>
        <w:tc>
          <w:tcPr>
            <w:tcW w:w="3438" w:type="dxa"/>
            <w:tcBorders>
              <w:bottom w:val="nil"/>
            </w:tcBorders>
            <w:shd w:val="clear" w:color="auto" w:fill="FFFFFF"/>
            <w:vAlign w:val="center"/>
          </w:tcPr>
          <w:p w:rsidR="002E0A18" w:rsidRPr="002E0A18" w:rsidRDefault="002E0A18" w:rsidP="002E0A18">
            <w:pPr>
              <w:pStyle w:val="TX-TableText"/>
              <w:ind w:left="270"/>
              <w:rPr>
                <w:rFonts w:ascii="Times New Roman" w:hAnsi="Times New Roman"/>
              </w:rPr>
            </w:pPr>
            <w:r w:rsidRPr="002E0A18">
              <w:rPr>
                <w:rFonts w:ascii="Times New Roman" w:hAnsi="Times New Roman"/>
              </w:rPr>
              <w:t>Principal ‒ Discussion</w:t>
            </w:r>
          </w:p>
        </w:tc>
        <w:tc>
          <w:tcPr>
            <w:tcW w:w="1507" w:type="dxa"/>
            <w:tcBorders>
              <w:bottom w:val="nil"/>
            </w:tcBorders>
            <w:shd w:val="clear" w:color="auto" w:fill="FFFFFF"/>
            <w:vAlign w:val="center"/>
          </w:tcPr>
          <w:p w:rsidR="002E0A18" w:rsidRPr="002E0A18" w:rsidRDefault="002E0A18" w:rsidP="002E0A18">
            <w:pPr>
              <w:pStyle w:val="TX-TableText"/>
              <w:jc w:val="center"/>
              <w:rPr>
                <w:rFonts w:ascii="Times New Roman" w:hAnsi="Times New Roman"/>
                <w:b/>
                <w:i/>
              </w:rPr>
            </w:pPr>
            <w:r w:rsidRPr="002E0A18">
              <w:rPr>
                <w:rFonts w:ascii="Times New Roman" w:hAnsi="Times New Roman"/>
              </w:rPr>
              <w:t>2</w:t>
            </w:r>
          </w:p>
        </w:tc>
        <w:tc>
          <w:tcPr>
            <w:tcW w:w="1508" w:type="dxa"/>
            <w:tcBorders>
              <w:bottom w:val="nil"/>
            </w:tcBorders>
            <w:shd w:val="clear" w:color="auto" w:fill="FFFFFF"/>
            <w:vAlign w:val="center"/>
          </w:tcPr>
          <w:p w:rsidR="002E0A18" w:rsidRPr="002E0A18" w:rsidRDefault="002E0A18" w:rsidP="002E0A18">
            <w:pPr>
              <w:pStyle w:val="TX-TableText"/>
              <w:tabs>
                <w:tab w:val="decimal" w:pos="815"/>
              </w:tabs>
              <w:rPr>
                <w:rFonts w:ascii="Times New Roman" w:hAnsi="Times New Roman"/>
                <w:b/>
                <w:i/>
              </w:rPr>
            </w:pPr>
            <w:r w:rsidRPr="002E0A18">
              <w:rPr>
                <w:rFonts w:ascii="Times New Roman" w:hAnsi="Times New Roman"/>
              </w:rPr>
              <w:t>9</w:t>
            </w:r>
            <w:r w:rsidR="007C1E42">
              <w:rPr>
                <w:rFonts w:ascii="Times New Roman" w:hAnsi="Times New Roman"/>
              </w:rPr>
              <w:t>*</w:t>
            </w:r>
          </w:p>
        </w:tc>
        <w:tc>
          <w:tcPr>
            <w:tcW w:w="1507" w:type="dxa"/>
            <w:tcBorders>
              <w:bottom w:val="nil"/>
            </w:tcBorders>
            <w:shd w:val="clear" w:color="auto" w:fill="FFFFFF"/>
            <w:vAlign w:val="center"/>
          </w:tcPr>
          <w:p w:rsidR="002E0A18" w:rsidRPr="002E0A18" w:rsidRDefault="002E0A18" w:rsidP="002E0A18">
            <w:pPr>
              <w:pStyle w:val="TX-TableText"/>
              <w:tabs>
                <w:tab w:val="decimal" w:pos="815"/>
              </w:tabs>
              <w:rPr>
                <w:rFonts w:ascii="Times New Roman" w:hAnsi="Times New Roman"/>
                <w:b/>
                <w:i/>
              </w:rPr>
            </w:pPr>
            <w:r w:rsidRPr="002E0A18">
              <w:rPr>
                <w:rFonts w:ascii="Times New Roman" w:hAnsi="Times New Roman"/>
              </w:rPr>
              <w:t>9</w:t>
            </w:r>
          </w:p>
        </w:tc>
        <w:tc>
          <w:tcPr>
            <w:tcW w:w="1508" w:type="dxa"/>
            <w:tcBorders>
              <w:bottom w:val="nil"/>
            </w:tcBorders>
            <w:shd w:val="clear" w:color="auto" w:fill="FFFFFF"/>
            <w:vAlign w:val="center"/>
          </w:tcPr>
          <w:p w:rsidR="002E0A18" w:rsidRPr="002E0A18" w:rsidRDefault="002E0A18" w:rsidP="002E0A18">
            <w:pPr>
              <w:pStyle w:val="TX-TableText"/>
              <w:tabs>
                <w:tab w:val="decimal" w:pos="815"/>
              </w:tabs>
              <w:rPr>
                <w:rFonts w:ascii="Times New Roman" w:hAnsi="Times New Roman"/>
                <w:b/>
                <w:i/>
              </w:rPr>
            </w:pPr>
            <w:r w:rsidRPr="002E0A18">
              <w:rPr>
                <w:rFonts w:ascii="Times New Roman" w:hAnsi="Times New Roman"/>
              </w:rPr>
              <w:t>18</w:t>
            </w:r>
          </w:p>
        </w:tc>
      </w:tr>
      <w:tr w:rsidR="002E0A18" w:rsidRPr="008E6B4D" w:rsidTr="002E0A18">
        <w:trPr>
          <w:trHeight w:val="440"/>
        </w:trPr>
        <w:tc>
          <w:tcPr>
            <w:tcW w:w="3438" w:type="dxa"/>
            <w:shd w:val="clear" w:color="auto" w:fill="D9D9D9"/>
            <w:vAlign w:val="center"/>
          </w:tcPr>
          <w:p w:rsidR="002E0A18" w:rsidRPr="002E0A18" w:rsidRDefault="002E0A18" w:rsidP="002E0A18">
            <w:pPr>
              <w:pStyle w:val="TX-TableText"/>
              <w:rPr>
                <w:rFonts w:ascii="Times New Roman" w:hAnsi="Times New Roman"/>
                <w:b/>
              </w:rPr>
            </w:pPr>
            <w:r w:rsidRPr="002E0A18">
              <w:rPr>
                <w:rFonts w:ascii="Times New Roman" w:hAnsi="Times New Roman"/>
                <w:b/>
              </w:rPr>
              <w:t>Total Burden</w:t>
            </w:r>
          </w:p>
        </w:tc>
        <w:tc>
          <w:tcPr>
            <w:tcW w:w="1507" w:type="dxa"/>
            <w:shd w:val="clear" w:color="auto" w:fill="D9D9D9"/>
            <w:vAlign w:val="center"/>
          </w:tcPr>
          <w:p w:rsidR="002E0A18" w:rsidRPr="002E0A18" w:rsidRDefault="002E0A18" w:rsidP="002E0A18">
            <w:pPr>
              <w:pStyle w:val="TX-TableText"/>
              <w:jc w:val="center"/>
              <w:rPr>
                <w:rFonts w:ascii="Times New Roman" w:hAnsi="Times New Roman"/>
                <w:b/>
              </w:rPr>
            </w:pPr>
          </w:p>
        </w:tc>
        <w:tc>
          <w:tcPr>
            <w:tcW w:w="1508" w:type="dxa"/>
            <w:shd w:val="clear" w:color="auto" w:fill="D9D9D9"/>
            <w:vAlign w:val="center"/>
          </w:tcPr>
          <w:p w:rsidR="002E0A18" w:rsidRPr="002E0A18" w:rsidRDefault="00280D9C" w:rsidP="002E0A18">
            <w:pPr>
              <w:pStyle w:val="TX-TableText"/>
              <w:tabs>
                <w:tab w:val="decimal" w:pos="815"/>
              </w:tabs>
              <w:rPr>
                <w:rFonts w:ascii="Times New Roman" w:hAnsi="Times New Roman"/>
                <w:b/>
              </w:rPr>
            </w:pPr>
            <w:r>
              <w:rPr>
                <w:rFonts w:ascii="Times New Roman" w:hAnsi="Times New Roman"/>
                <w:b/>
              </w:rPr>
              <w:t>30</w:t>
            </w:r>
          </w:p>
        </w:tc>
        <w:tc>
          <w:tcPr>
            <w:tcW w:w="1507" w:type="dxa"/>
            <w:shd w:val="clear" w:color="auto" w:fill="D9D9D9"/>
            <w:vAlign w:val="center"/>
          </w:tcPr>
          <w:p w:rsidR="002E0A18" w:rsidRPr="002E0A18" w:rsidRDefault="00280D9C" w:rsidP="00D57360">
            <w:pPr>
              <w:pStyle w:val="TX-TableText"/>
              <w:tabs>
                <w:tab w:val="decimal" w:pos="815"/>
              </w:tabs>
              <w:rPr>
                <w:rFonts w:ascii="Times New Roman" w:hAnsi="Times New Roman"/>
                <w:b/>
              </w:rPr>
            </w:pPr>
            <w:r>
              <w:rPr>
                <w:rFonts w:ascii="Times New Roman" w:hAnsi="Times New Roman"/>
                <w:b/>
              </w:rPr>
              <w:t>3</w:t>
            </w:r>
            <w:r w:rsidR="00D57360">
              <w:rPr>
                <w:rFonts w:ascii="Times New Roman" w:hAnsi="Times New Roman"/>
                <w:b/>
              </w:rPr>
              <w:t>9</w:t>
            </w:r>
          </w:p>
        </w:tc>
        <w:tc>
          <w:tcPr>
            <w:tcW w:w="1508" w:type="dxa"/>
            <w:shd w:val="clear" w:color="auto" w:fill="D9D9D9"/>
            <w:vAlign w:val="center"/>
          </w:tcPr>
          <w:p w:rsidR="002E0A18" w:rsidRPr="002E0A18" w:rsidRDefault="002E0A18" w:rsidP="002E0A18">
            <w:pPr>
              <w:pStyle w:val="TX-TableText"/>
              <w:tabs>
                <w:tab w:val="decimal" w:pos="815"/>
              </w:tabs>
              <w:rPr>
                <w:rFonts w:ascii="Times New Roman" w:hAnsi="Times New Roman"/>
                <w:b/>
              </w:rPr>
            </w:pPr>
            <w:r w:rsidRPr="002E0A18">
              <w:rPr>
                <w:rFonts w:ascii="Times New Roman" w:hAnsi="Times New Roman"/>
                <w:b/>
              </w:rPr>
              <w:t>33</w:t>
            </w:r>
          </w:p>
        </w:tc>
      </w:tr>
    </w:tbl>
    <w:p w:rsidR="002E0A18" w:rsidRPr="007C1E42" w:rsidRDefault="007C1E42">
      <w:pPr>
        <w:rPr>
          <w:rFonts w:ascii="Times New Roman" w:hAnsi="Times New Roman" w:cs="Times New Roman"/>
          <w:sz w:val="20"/>
          <w:szCs w:val="20"/>
        </w:rPr>
      </w:pPr>
      <w:r>
        <w:rPr>
          <w:rFonts w:ascii="Times New Roman" w:hAnsi="Times New Roman" w:cs="Times New Roman"/>
          <w:sz w:val="20"/>
          <w:szCs w:val="20"/>
        </w:rPr>
        <w:t xml:space="preserve">* </w:t>
      </w:r>
      <w:r w:rsidRPr="007C1E42">
        <w:rPr>
          <w:rFonts w:ascii="Times New Roman" w:hAnsi="Times New Roman" w:cs="Times New Roman"/>
          <w:sz w:val="20"/>
          <w:szCs w:val="20"/>
        </w:rPr>
        <w:t>Subset of initial contact group, not double counted in the total number of respondents.</w:t>
      </w:r>
    </w:p>
    <w:p w:rsidR="00232AB8" w:rsidRPr="002203DD" w:rsidRDefault="000B7473" w:rsidP="00BE3E6B">
      <w:pPr>
        <w:pStyle w:val="Style2"/>
        <w:spacing w:before="240" w:after="120"/>
        <w:rPr>
          <w:rFonts w:ascii="Times New Roman" w:hAnsi="Times New Roman" w:cs="Times New Roman"/>
        </w:rPr>
      </w:pPr>
      <w:bookmarkStart w:id="49" w:name="_Toc460297030"/>
      <w:r>
        <w:rPr>
          <w:rFonts w:ascii="Times New Roman" w:hAnsi="Times New Roman" w:cs="Times New Roman"/>
        </w:rPr>
        <w:t>6</w:t>
      </w:r>
      <w:r w:rsidR="00006707" w:rsidRPr="002203DD">
        <w:rPr>
          <w:rFonts w:ascii="Times New Roman" w:hAnsi="Times New Roman" w:cs="Times New Roman"/>
        </w:rPr>
        <w:tab/>
      </w:r>
      <w:bookmarkEnd w:id="46"/>
      <w:bookmarkEnd w:id="47"/>
      <w:bookmarkEnd w:id="48"/>
      <w:r>
        <w:rPr>
          <w:rFonts w:ascii="Times New Roman" w:hAnsi="Times New Roman" w:cs="Times New Roman"/>
        </w:rPr>
        <w:t>Pay</w:t>
      </w:r>
      <w:r w:rsidR="001B7BA8">
        <w:rPr>
          <w:rFonts w:ascii="Times New Roman" w:hAnsi="Times New Roman" w:cs="Times New Roman"/>
        </w:rPr>
        <w:t xml:space="preserve">ments to </w:t>
      </w:r>
      <w:r>
        <w:rPr>
          <w:rFonts w:ascii="Times New Roman" w:hAnsi="Times New Roman" w:cs="Times New Roman"/>
        </w:rPr>
        <w:t>Respondents</w:t>
      </w:r>
      <w:bookmarkEnd w:id="49"/>
    </w:p>
    <w:p w:rsidR="00CC2D78" w:rsidRPr="00F327C3" w:rsidRDefault="007775F9" w:rsidP="00006707">
      <w:pPr>
        <w:rPr>
          <w:rFonts w:ascii="Times New Roman" w:hAnsi="Times New Roman" w:cs="Times New Roman"/>
          <w:sz w:val="24"/>
          <w:szCs w:val="24"/>
        </w:rPr>
      </w:pPr>
      <w:r>
        <w:rPr>
          <w:rFonts w:ascii="Times New Roman" w:hAnsi="Times New Roman" w:cs="Times New Roman"/>
          <w:sz w:val="24"/>
          <w:szCs w:val="24"/>
        </w:rPr>
        <w:t xml:space="preserve">During </w:t>
      </w:r>
      <w:r w:rsidR="00F327C3" w:rsidRPr="00F327C3">
        <w:rPr>
          <w:rFonts w:ascii="Times New Roman" w:hAnsi="Times New Roman" w:cs="Times New Roman"/>
          <w:sz w:val="24"/>
          <w:szCs w:val="24"/>
        </w:rPr>
        <w:t xml:space="preserve">recruitment, </w:t>
      </w:r>
      <w:r>
        <w:rPr>
          <w:rFonts w:ascii="Times New Roman" w:hAnsi="Times New Roman" w:cs="Times New Roman"/>
          <w:sz w:val="24"/>
          <w:szCs w:val="24"/>
        </w:rPr>
        <w:t>principals</w:t>
      </w:r>
      <w:r w:rsidR="00F327C3" w:rsidRPr="00F327C3">
        <w:rPr>
          <w:rFonts w:ascii="Times New Roman" w:hAnsi="Times New Roman" w:cs="Times New Roman"/>
          <w:sz w:val="24"/>
          <w:szCs w:val="24"/>
        </w:rPr>
        <w:t xml:space="preserve"> will be </w:t>
      </w:r>
      <w:r>
        <w:rPr>
          <w:rFonts w:ascii="Times New Roman" w:hAnsi="Times New Roman" w:cs="Times New Roman"/>
          <w:sz w:val="24"/>
          <w:szCs w:val="24"/>
        </w:rPr>
        <w:t>offered</w:t>
      </w:r>
      <w:r w:rsidR="00F327C3" w:rsidRPr="00F327C3">
        <w:rPr>
          <w:rFonts w:ascii="Times New Roman" w:hAnsi="Times New Roman" w:cs="Times New Roman"/>
          <w:sz w:val="24"/>
          <w:szCs w:val="24"/>
        </w:rPr>
        <w:t xml:space="preserve"> a </w:t>
      </w:r>
      <w:r>
        <w:rPr>
          <w:rFonts w:ascii="Times New Roman" w:hAnsi="Times New Roman" w:cs="Times New Roman"/>
          <w:sz w:val="24"/>
          <w:szCs w:val="24"/>
        </w:rPr>
        <w:t>$50</w:t>
      </w:r>
      <w:r w:rsidR="00F327C3" w:rsidRPr="00F327C3">
        <w:rPr>
          <w:rFonts w:ascii="Times New Roman" w:hAnsi="Times New Roman" w:cs="Times New Roman"/>
          <w:sz w:val="24"/>
          <w:szCs w:val="24"/>
        </w:rPr>
        <w:t xml:space="preserve"> incentive </w:t>
      </w:r>
      <w:r>
        <w:rPr>
          <w:rFonts w:ascii="Times New Roman" w:hAnsi="Times New Roman" w:cs="Times New Roman"/>
          <w:sz w:val="24"/>
          <w:szCs w:val="24"/>
        </w:rPr>
        <w:t>for participation</w:t>
      </w:r>
      <w:r w:rsidR="00F327C3" w:rsidRPr="00F327C3">
        <w:rPr>
          <w:rFonts w:ascii="Times New Roman" w:hAnsi="Times New Roman" w:cs="Times New Roman"/>
          <w:sz w:val="24"/>
          <w:szCs w:val="24"/>
        </w:rPr>
        <w:t xml:space="preserve">. A monetary incentive is deemed necessary both to </w:t>
      </w:r>
      <w:r w:rsidR="00376BE6">
        <w:rPr>
          <w:rFonts w:ascii="Times New Roman" w:hAnsi="Times New Roman" w:cs="Times New Roman"/>
          <w:sz w:val="24"/>
          <w:szCs w:val="24"/>
        </w:rPr>
        <w:t>thank</w:t>
      </w:r>
      <w:r w:rsidR="00F327C3" w:rsidRPr="00F327C3">
        <w:rPr>
          <w:rFonts w:ascii="Times New Roman" w:hAnsi="Times New Roman" w:cs="Times New Roman"/>
          <w:sz w:val="24"/>
          <w:szCs w:val="24"/>
        </w:rPr>
        <w:t xml:space="preserve"> </w:t>
      </w:r>
      <w:r w:rsidR="00376BE6">
        <w:rPr>
          <w:rFonts w:ascii="Times New Roman" w:hAnsi="Times New Roman" w:cs="Times New Roman"/>
          <w:sz w:val="24"/>
          <w:szCs w:val="24"/>
        </w:rPr>
        <w:t>participants</w:t>
      </w:r>
      <w:r w:rsidR="00F327C3" w:rsidRPr="00F327C3">
        <w:rPr>
          <w:rFonts w:ascii="Times New Roman" w:hAnsi="Times New Roman" w:cs="Times New Roman"/>
          <w:sz w:val="24"/>
          <w:szCs w:val="24"/>
        </w:rPr>
        <w:t xml:space="preserve"> for their time and </w:t>
      </w:r>
      <w:r w:rsidR="00376BE6">
        <w:rPr>
          <w:rFonts w:ascii="Times New Roman" w:hAnsi="Times New Roman" w:cs="Times New Roman"/>
          <w:sz w:val="24"/>
          <w:szCs w:val="24"/>
        </w:rPr>
        <w:t>effort</w:t>
      </w:r>
      <w:r w:rsidR="00F327C3" w:rsidRPr="00F327C3">
        <w:rPr>
          <w:rFonts w:ascii="Times New Roman" w:hAnsi="Times New Roman" w:cs="Times New Roman"/>
          <w:sz w:val="24"/>
          <w:szCs w:val="24"/>
        </w:rPr>
        <w:t xml:space="preserve"> </w:t>
      </w:r>
      <w:r w:rsidR="00376BE6">
        <w:rPr>
          <w:rFonts w:ascii="Times New Roman" w:hAnsi="Times New Roman" w:cs="Times New Roman"/>
          <w:sz w:val="24"/>
          <w:szCs w:val="24"/>
        </w:rPr>
        <w:t>and</w:t>
      </w:r>
      <w:r w:rsidR="00F327C3" w:rsidRPr="00F327C3">
        <w:rPr>
          <w:rFonts w:ascii="Times New Roman" w:hAnsi="Times New Roman" w:cs="Times New Roman"/>
          <w:sz w:val="24"/>
          <w:szCs w:val="24"/>
        </w:rPr>
        <w:t xml:space="preserve"> to </w:t>
      </w:r>
      <w:r w:rsidR="00376BE6">
        <w:rPr>
          <w:rFonts w:ascii="Times New Roman" w:hAnsi="Times New Roman" w:cs="Times New Roman"/>
          <w:sz w:val="24"/>
          <w:szCs w:val="24"/>
        </w:rPr>
        <w:t xml:space="preserve">encourage </w:t>
      </w:r>
      <w:r w:rsidR="009300CA">
        <w:rPr>
          <w:rFonts w:ascii="Times New Roman" w:hAnsi="Times New Roman" w:cs="Times New Roman"/>
          <w:sz w:val="24"/>
          <w:szCs w:val="24"/>
        </w:rPr>
        <w:t>select types</w:t>
      </w:r>
      <w:r w:rsidR="00376BE6">
        <w:rPr>
          <w:rFonts w:ascii="Times New Roman" w:hAnsi="Times New Roman" w:cs="Times New Roman"/>
          <w:sz w:val="24"/>
          <w:szCs w:val="24"/>
        </w:rPr>
        <w:t xml:space="preserve"> of principals to take part in the focus group, so that the focus group sample </w:t>
      </w:r>
      <w:r w:rsidR="009300CA">
        <w:rPr>
          <w:rFonts w:ascii="Times New Roman" w:hAnsi="Times New Roman" w:cs="Times New Roman"/>
          <w:sz w:val="24"/>
          <w:szCs w:val="24"/>
        </w:rPr>
        <w:t>can</w:t>
      </w:r>
      <w:r w:rsidR="00376BE6">
        <w:rPr>
          <w:rFonts w:ascii="Times New Roman" w:hAnsi="Times New Roman" w:cs="Times New Roman"/>
          <w:sz w:val="24"/>
          <w:szCs w:val="24"/>
        </w:rPr>
        <w:t xml:space="preserve"> be as </w:t>
      </w:r>
      <w:r w:rsidR="00F327C3" w:rsidRPr="00F327C3">
        <w:rPr>
          <w:rFonts w:ascii="Times New Roman" w:hAnsi="Times New Roman" w:cs="Times New Roman"/>
          <w:sz w:val="24"/>
          <w:szCs w:val="24"/>
        </w:rPr>
        <w:t xml:space="preserve">representative </w:t>
      </w:r>
      <w:r w:rsidR="00376BE6">
        <w:rPr>
          <w:rFonts w:ascii="Times New Roman" w:hAnsi="Times New Roman" w:cs="Times New Roman"/>
          <w:sz w:val="24"/>
          <w:szCs w:val="24"/>
        </w:rPr>
        <w:t xml:space="preserve">of the types of schools that </w:t>
      </w:r>
      <w:r w:rsidR="009300CA">
        <w:rPr>
          <w:rFonts w:ascii="Times New Roman" w:hAnsi="Times New Roman" w:cs="Times New Roman"/>
          <w:sz w:val="24"/>
          <w:szCs w:val="24"/>
        </w:rPr>
        <w:t>tend to decline participation in TALIS as possible.</w:t>
      </w:r>
    </w:p>
    <w:p w:rsidR="00F44023" w:rsidRDefault="000B7473" w:rsidP="00BE3E6B">
      <w:pPr>
        <w:pStyle w:val="Style2"/>
        <w:spacing w:before="240" w:after="120"/>
        <w:rPr>
          <w:rFonts w:ascii="Times New Roman" w:hAnsi="Times New Roman" w:cs="Times New Roman"/>
        </w:rPr>
      </w:pPr>
      <w:bookmarkStart w:id="50" w:name="_Toc260729201"/>
      <w:bookmarkStart w:id="51" w:name="_Toc299121376"/>
      <w:bookmarkStart w:id="52" w:name="_Toc300165578"/>
      <w:bookmarkStart w:id="53" w:name="_Toc460297031"/>
      <w:r>
        <w:rPr>
          <w:rFonts w:ascii="Times New Roman" w:hAnsi="Times New Roman" w:cs="Times New Roman"/>
        </w:rPr>
        <w:t>7</w:t>
      </w:r>
      <w:r w:rsidR="00006707" w:rsidRPr="002203DD">
        <w:rPr>
          <w:rFonts w:ascii="Times New Roman" w:hAnsi="Times New Roman" w:cs="Times New Roman"/>
        </w:rPr>
        <w:tab/>
      </w:r>
      <w:r>
        <w:rPr>
          <w:rFonts w:ascii="Times New Roman" w:hAnsi="Times New Roman" w:cs="Times New Roman"/>
        </w:rPr>
        <w:t xml:space="preserve">Estimate of </w:t>
      </w:r>
      <w:r w:rsidR="00006707" w:rsidRPr="002203DD">
        <w:rPr>
          <w:rFonts w:ascii="Times New Roman" w:hAnsi="Times New Roman" w:cs="Times New Roman"/>
        </w:rPr>
        <w:t>Cost to Federal Government</w:t>
      </w:r>
      <w:bookmarkStart w:id="54" w:name="_Toc260729203"/>
      <w:bookmarkStart w:id="55" w:name="_Toc299121378"/>
      <w:bookmarkStart w:id="56" w:name="_Toc300165580"/>
      <w:bookmarkEnd w:id="50"/>
      <w:bookmarkEnd w:id="51"/>
      <w:bookmarkEnd w:id="52"/>
      <w:bookmarkEnd w:id="53"/>
    </w:p>
    <w:p w:rsidR="00DE0ED9" w:rsidRDefault="0055362D" w:rsidP="00BE3E6B">
      <w:pPr>
        <w:pStyle w:val="Style2"/>
        <w:spacing w:before="240" w:after="120"/>
        <w:rPr>
          <w:rFonts w:ascii="Times New Roman" w:hAnsi="Times New Roman" w:cs="Times New Roman"/>
          <w:b w:val="0"/>
          <w:szCs w:val="24"/>
        </w:rPr>
      </w:pPr>
      <w:bookmarkStart w:id="57" w:name="_Toc460297032"/>
      <w:r w:rsidRPr="0055362D">
        <w:rPr>
          <w:rFonts w:ascii="Times New Roman" w:hAnsi="Times New Roman" w:cs="Times New Roman"/>
          <w:b w:val="0"/>
          <w:szCs w:val="24"/>
        </w:rPr>
        <w:t xml:space="preserve">The estimated cost to prepare for, </w:t>
      </w:r>
      <w:r w:rsidR="009300CA">
        <w:rPr>
          <w:rFonts w:ascii="Times New Roman" w:hAnsi="Times New Roman" w:cs="Times New Roman"/>
          <w:b w:val="0"/>
          <w:szCs w:val="24"/>
        </w:rPr>
        <w:t>administer</w:t>
      </w:r>
      <w:r w:rsidRPr="0055362D">
        <w:rPr>
          <w:rFonts w:ascii="Times New Roman" w:hAnsi="Times New Roman" w:cs="Times New Roman"/>
          <w:b w:val="0"/>
          <w:szCs w:val="24"/>
        </w:rPr>
        <w:t>, and report the results of the TALIS 2018</w:t>
      </w:r>
      <w:r w:rsidR="00646AEA">
        <w:rPr>
          <w:rFonts w:ascii="Times New Roman" w:hAnsi="Times New Roman" w:cs="Times New Roman"/>
          <w:b w:val="0"/>
          <w:szCs w:val="24"/>
        </w:rPr>
        <w:t xml:space="preserve"> focus group is approximately $10,200</w:t>
      </w:r>
      <w:r w:rsidRPr="0055362D">
        <w:rPr>
          <w:rFonts w:ascii="Times New Roman" w:hAnsi="Times New Roman" w:cs="Times New Roman"/>
          <w:b w:val="0"/>
          <w:szCs w:val="24"/>
        </w:rPr>
        <w:t xml:space="preserve">. This cost includes salaried labor for </w:t>
      </w:r>
      <w:r w:rsidR="009300CA">
        <w:rPr>
          <w:rFonts w:ascii="Times New Roman" w:hAnsi="Times New Roman" w:cs="Times New Roman"/>
          <w:b w:val="0"/>
          <w:szCs w:val="24"/>
        </w:rPr>
        <w:t>contractor</w:t>
      </w:r>
      <w:r w:rsidRPr="0055362D">
        <w:rPr>
          <w:rFonts w:ascii="Times New Roman" w:hAnsi="Times New Roman" w:cs="Times New Roman"/>
          <w:b w:val="0"/>
          <w:szCs w:val="24"/>
        </w:rPr>
        <w:t xml:space="preserve"> staff and other direct costs associated with organization of the meeting.</w:t>
      </w:r>
      <w:bookmarkEnd w:id="57"/>
    </w:p>
    <w:p w:rsidR="00A55B5F" w:rsidRDefault="00A55B5F" w:rsidP="00F44023">
      <w:pPr>
        <w:pStyle w:val="BodyText1"/>
        <w:rPr>
          <w:rFonts w:ascii="Times New Roman" w:hAnsi="Times New Roman"/>
          <w:b/>
        </w:rPr>
      </w:pPr>
      <w:r w:rsidRPr="00A55B5F">
        <w:rPr>
          <w:rFonts w:ascii="Times New Roman" w:hAnsi="Times New Roman"/>
          <w:b/>
        </w:rPr>
        <w:t xml:space="preserve">8. </w:t>
      </w:r>
      <w:r w:rsidRPr="00A55B5F">
        <w:rPr>
          <w:rFonts w:ascii="Times New Roman" w:hAnsi="Times New Roman"/>
          <w:b/>
        </w:rPr>
        <w:tab/>
        <w:t>Schedule</w:t>
      </w:r>
    </w:p>
    <w:p w:rsidR="009300CA" w:rsidRPr="00F327C3" w:rsidRDefault="009300CA" w:rsidP="009300CA">
      <w:pPr>
        <w:rPr>
          <w:rFonts w:ascii="Times New Roman" w:hAnsi="Times New Roman" w:cs="Times New Roman"/>
          <w:sz w:val="24"/>
          <w:szCs w:val="24"/>
        </w:rPr>
      </w:pPr>
      <w:r>
        <w:rPr>
          <w:rFonts w:ascii="Times New Roman" w:hAnsi="Times New Roman" w:cs="Times New Roman"/>
          <w:sz w:val="24"/>
          <w:szCs w:val="24"/>
        </w:rPr>
        <w:t>The s</w:t>
      </w:r>
      <w:r w:rsidRPr="009300CA">
        <w:rPr>
          <w:rFonts w:ascii="Times New Roman" w:hAnsi="Times New Roman" w:cs="Times New Roman"/>
          <w:sz w:val="24"/>
          <w:szCs w:val="24"/>
        </w:rPr>
        <w:t>chedule of activities for the TALIS 2018 principal focus group</w:t>
      </w:r>
      <w:r>
        <w:rPr>
          <w:rFonts w:ascii="Times New Roman" w:hAnsi="Times New Roman" w:cs="Times New Roman"/>
          <w:sz w:val="24"/>
          <w:szCs w:val="24"/>
        </w:rPr>
        <w:t xml:space="preserve"> is provided in table 2.</w:t>
      </w:r>
    </w:p>
    <w:p w:rsidR="003A656E" w:rsidRPr="00A55B5F" w:rsidRDefault="003A656E" w:rsidP="00F44023">
      <w:pPr>
        <w:pStyle w:val="BodyText1"/>
        <w:rPr>
          <w:rFonts w:ascii="Times New Roman" w:hAnsi="Times New Roman"/>
          <w:b/>
        </w:rPr>
      </w:pPr>
      <w:proofErr w:type="gramStart"/>
      <w:r>
        <w:rPr>
          <w:rFonts w:ascii="Times New Roman" w:hAnsi="Times New Roman"/>
          <w:b/>
        </w:rPr>
        <w:t>Table 2.</w:t>
      </w:r>
      <w:proofErr w:type="gramEnd"/>
      <w:r w:rsidR="00DE0ED9">
        <w:rPr>
          <w:rFonts w:ascii="Times New Roman" w:hAnsi="Times New Roman"/>
          <w:b/>
        </w:rPr>
        <w:t xml:space="preserve"> </w:t>
      </w:r>
      <w:r>
        <w:rPr>
          <w:rFonts w:ascii="Times New Roman" w:hAnsi="Times New Roman"/>
          <w:b/>
        </w:rPr>
        <w:t xml:space="preserve">Schedule of activities for </w:t>
      </w:r>
      <w:r w:rsidR="009300CA">
        <w:rPr>
          <w:rFonts w:ascii="Times New Roman" w:hAnsi="Times New Roman"/>
          <w:b/>
        </w:rPr>
        <w:t xml:space="preserve">the </w:t>
      </w:r>
      <w:r>
        <w:rPr>
          <w:rFonts w:ascii="Times New Roman" w:hAnsi="Times New Roman"/>
          <w:b/>
        </w:rPr>
        <w:t>TALIS 2018 principal focus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3861"/>
        <w:gridCol w:w="3861"/>
      </w:tblGrid>
      <w:tr w:rsidR="00A55B5F" w:rsidRPr="000C5D9D" w:rsidTr="000839D8">
        <w:trPr>
          <w:trHeight w:val="144"/>
        </w:trPr>
        <w:tc>
          <w:tcPr>
            <w:tcW w:w="1302" w:type="pct"/>
            <w:shd w:val="clear" w:color="auto" w:fill="AFBED7"/>
            <w:noWrap/>
            <w:vAlign w:val="bottom"/>
          </w:tcPr>
          <w:p w:rsidR="00A55B5F" w:rsidRPr="009E0F9D" w:rsidRDefault="00A55B5F" w:rsidP="009300CA">
            <w:pPr>
              <w:pStyle w:val="TH-TableHeading"/>
              <w:spacing w:line="240" w:lineRule="auto"/>
              <w:rPr>
                <w:rFonts w:ascii="Times New Roman" w:hAnsi="Times New Roman"/>
                <w:sz w:val="24"/>
                <w:szCs w:val="24"/>
              </w:rPr>
            </w:pPr>
            <w:r w:rsidRPr="009E0F9D">
              <w:rPr>
                <w:rFonts w:ascii="Times New Roman" w:hAnsi="Times New Roman"/>
                <w:sz w:val="24"/>
                <w:szCs w:val="24"/>
              </w:rPr>
              <w:t>Activity</w:t>
            </w:r>
          </w:p>
        </w:tc>
        <w:tc>
          <w:tcPr>
            <w:tcW w:w="1849" w:type="pct"/>
            <w:shd w:val="clear" w:color="auto" w:fill="AFBED7"/>
            <w:noWrap/>
            <w:vAlign w:val="bottom"/>
          </w:tcPr>
          <w:p w:rsidR="00A55B5F" w:rsidRPr="009E0F9D" w:rsidRDefault="00A55B5F" w:rsidP="009300CA">
            <w:pPr>
              <w:pStyle w:val="TH-TableHeading"/>
              <w:spacing w:line="240" w:lineRule="auto"/>
              <w:rPr>
                <w:rFonts w:ascii="Times New Roman" w:hAnsi="Times New Roman"/>
                <w:sz w:val="24"/>
                <w:szCs w:val="24"/>
              </w:rPr>
            </w:pPr>
            <w:r w:rsidRPr="009E0F9D">
              <w:rPr>
                <w:rFonts w:ascii="Times New Roman" w:hAnsi="Times New Roman"/>
                <w:sz w:val="24"/>
                <w:szCs w:val="24"/>
              </w:rPr>
              <w:t>Tasks</w:t>
            </w:r>
          </w:p>
        </w:tc>
        <w:tc>
          <w:tcPr>
            <w:tcW w:w="1849" w:type="pct"/>
            <w:shd w:val="clear" w:color="auto" w:fill="AFBED7"/>
            <w:noWrap/>
            <w:vAlign w:val="bottom"/>
          </w:tcPr>
          <w:p w:rsidR="00A55B5F" w:rsidRPr="009E0F9D" w:rsidRDefault="00A55B5F" w:rsidP="009300CA">
            <w:pPr>
              <w:pStyle w:val="TH-TableHeading"/>
              <w:spacing w:line="240" w:lineRule="auto"/>
              <w:rPr>
                <w:rFonts w:ascii="Times New Roman" w:hAnsi="Times New Roman"/>
                <w:sz w:val="24"/>
                <w:szCs w:val="24"/>
              </w:rPr>
            </w:pPr>
            <w:r w:rsidRPr="009E0F9D">
              <w:rPr>
                <w:rFonts w:ascii="Times New Roman" w:hAnsi="Times New Roman"/>
                <w:sz w:val="24"/>
                <w:szCs w:val="24"/>
              </w:rPr>
              <w:t>Date ranges</w:t>
            </w:r>
          </w:p>
        </w:tc>
      </w:tr>
      <w:tr w:rsidR="00A55B5F" w:rsidRPr="00FE7C78" w:rsidTr="000839D8">
        <w:trPr>
          <w:trHeight w:val="144"/>
        </w:trPr>
        <w:tc>
          <w:tcPr>
            <w:tcW w:w="1302" w:type="pct"/>
            <w:vMerge w:val="restart"/>
            <w:noWrap/>
            <w:vAlign w:val="center"/>
          </w:tcPr>
          <w:p w:rsidR="00A55B5F" w:rsidRPr="009E0F9D" w:rsidRDefault="00A55B5F" w:rsidP="009300CA">
            <w:pPr>
              <w:pStyle w:val="TX-TableText"/>
              <w:spacing w:line="240" w:lineRule="auto"/>
              <w:rPr>
                <w:rFonts w:ascii="Times New Roman" w:hAnsi="Times New Roman"/>
                <w:sz w:val="24"/>
                <w:szCs w:val="24"/>
              </w:rPr>
            </w:pPr>
            <w:r w:rsidRPr="009E0F9D">
              <w:rPr>
                <w:rFonts w:ascii="Times New Roman" w:hAnsi="Times New Roman"/>
                <w:sz w:val="24"/>
                <w:szCs w:val="24"/>
              </w:rPr>
              <w:t>Data collection</w:t>
            </w:r>
          </w:p>
        </w:tc>
        <w:tc>
          <w:tcPr>
            <w:tcW w:w="1849" w:type="pct"/>
            <w:tcBorders>
              <w:bottom w:val="nil"/>
            </w:tcBorders>
            <w:noWrap/>
            <w:vAlign w:val="bottom"/>
          </w:tcPr>
          <w:p w:rsidR="00A55B5F" w:rsidRPr="009E0F9D" w:rsidRDefault="00A55B5F" w:rsidP="009300CA">
            <w:pPr>
              <w:pStyle w:val="TX-TableText"/>
              <w:spacing w:line="240" w:lineRule="auto"/>
              <w:rPr>
                <w:rFonts w:ascii="Times New Roman" w:hAnsi="Times New Roman"/>
                <w:sz w:val="24"/>
                <w:szCs w:val="24"/>
              </w:rPr>
            </w:pPr>
            <w:r w:rsidRPr="009E0F9D">
              <w:rPr>
                <w:rFonts w:ascii="Times New Roman" w:hAnsi="Times New Roman"/>
                <w:sz w:val="24"/>
                <w:szCs w:val="24"/>
              </w:rPr>
              <w:t xml:space="preserve">Recruit participants </w:t>
            </w:r>
          </w:p>
        </w:tc>
        <w:tc>
          <w:tcPr>
            <w:tcW w:w="1849" w:type="pct"/>
            <w:tcBorders>
              <w:bottom w:val="nil"/>
            </w:tcBorders>
            <w:noWrap/>
            <w:vAlign w:val="bottom"/>
          </w:tcPr>
          <w:p w:rsidR="00A55B5F" w:rsidRPr="009E0F9D" w:rsidRDefault="000839D8" w:rsidP="000839D8">
            <w:pPr>
              <w:pStyle w:val="TX-TableText"/>
              <w:spacing w:line="240" w:lineRule="auto"/>
              <w:rPr>
                <w:rFonts w:ascii="Times New Roman" w:hAnsi="Times New Roman"/>
                <w:sz w:val="24"/>
                <w:szCs w:val="24"/>
              </w:rPr>
            </w:pPr>
            <w:r>
              <w:rPr>
                <w:rFonts w:ascii="Times New Roman" w:hAnsi="Times New Roman"/>
                <w:sz w:val="24"/>
                <w:szCs w:val="24"/>
              </w:rPr>
              <w:t>By e</w:t>
            </w:r>
            <w:r w:rsidR="00E82AF7" w:rsidRPr="009E0F9D">
              <w:rPr>
                <w:rFonts w:ascii="Times New Roman" w:hAnsi="Times New Roman"/>
                <w:sz w:val="24"/>
                <w:szCs w:val="24"/>
              </w:rPr>
              <w:t xml:space="preserve">arly </w:t>
            </w:r>
            <w:r w:rsidR="009E0F9D">
              <w:rPr>
                <w:rFonts w:ascii="Times New Roman" w:hAnsi="Times New Roman"/>
                <w:sz w:val="24"/>
                <w:szCs w:val="24"/>
              </w:rPr>
              <w:t>Sep</w:t>
            </w:r>
            <w:r w:rsidR="00E82AF7" w:rsidRPr="009E0F9D">
              <w:rPr>
                <w:rFonts w:ascii="Times New Roman" w:hAnsi="Times New Roman"/>
                <w:sz w:val="24"/>
                <w:szCs w:val="24"/>
              </w:rPr>
              <w:t>tember</w:t>
            </w:r>
            <w:r w:rsidR="00A55B5F" w:rsidRPr="009E0F9D">
              <w:rPr>
                <w:rFonts w:ascii="Times New Roman" w:hAnsi="Times New Roman"/>
                <w:sz w:val="24"/>
                <w:szCs w:val="24"/>
              </w:rPr>
              <w:t>, 2016</w:t>
            </w:r>
          </w:p>
        </w:tc>
      </w:tr>
      <w:tr w:rsidR="00A55B5F" w:rsidRPr="00FE7C78" w:rsidTr="000839D8">
        <w:trPr>
          <w:trHeight w:val="144"/>
        </w:trPr>
        <w:tc>
          <w:tcPr>
            <w:tcW w:w="1302" w:type="pct"/>
            <w:vMerge/>
            <w:noWrap/>
            <w:vAlign w:val="center"/>
          </w:tcPr>
          <w:p w:rsidR="00A55B5F" w:rsidRPr="009E0F9D" w:rsidRDefault="00A55B5F" w:rsidP="009300CA">
            <w:pPr>
              <w:pStyle w:val="TX-TableText"/>
              <w:spacing w:line="240" w:lineRule="auto"/>
              <w:rPr>
                <w:rFonts w:ascii="Times New Roman" w:hAnsi="Times New Roman"/>
                <w:sz w:val="24"/>
                <w:szCs w:val="24"/>
              </w:rPr>
            </w:pPr>
          </w:p>
        </w:tc>
        <w:tc>
          <w:tcPr>
            <w:tcW w:w="1849" w:type="pct"/>
            <w:noWrap/>
            <w:vAlign w:val="bottom"/>
          </w:tcPr>
          <w:p w:rsidR="00A55B5F" w:rsidRPr="009E0F9D" w:rsidRDefault="00A55B5F" w:rsidP="009300CA">
            <w:pPr>
              <w:pStyle w:val="TX-TableText"/>
              <w:spacing w:line="240" w:lineRule="auto"/>
              <w:rPr>
                <w:rFonts w:ascii="Times New Roman" w:hAnsi="Times New Roman"/>
                <w:sz w:val="24"/>
                <w:szCs w:val="24"/>
              </w:rPr>
            </w:pPr>
            <w:r w:rsidRPr="009E0F9D">
              <w:rPr>
                <w:rFonts w:ascii="Times New Roman" w:hAnsi="Times New Roman"/>
                <w:sz w:val="24"/>
                <w:szCs w:val="24"/>
              </w:rPr>
              <w:t>Web-Ex based focus group</w:t>
            </w:r>
          </w:p>
        </w:tc>
        <w:tc>
          <w:tcPr>
            <w:tcW w:w="1849" w:type="pct"/>
            <w:noWrap/>
            <w:vAlign w:val="bottom"/>
          </w:tcPr>
          <w:p w:rsidR="00A55B5F" w:rsidRPr="009E0F9D" w:rsidRDefault="00A55B5F" w:rsidP="009300CA">
            <w:pPr>
              <w:pStyle w:val="TX-TableText"/>
              <w:spacing w:line="240" w:lineRule="auto"/>
              <w:rPr>
                <w:rFonts w:ascii="Times New Roman" w:hAnsi="Times New Roman"/>
                <w:sz w:val="24"/>
                <w:szCs w:val="24"/>
              </w:rPr>
            </w:pPr>
            <w:r w:rsidRPr="009E0F9D">
              <w:rPr>
                <w:rFonts w:ascii="Times New Roman" w:hAnsi="Times New Roman"/>
                <w:sz w:val="24"/>
                <w:szCs w:val="24"/>
              </w:rPr>
              <w:t>Mid- September, 2016</w:t>
            </w:r>
          </w:p>
        </w:tc>
      </w:tr>
      <w:tr w:rsidR="00A55B5F" w:rsidRPr="00FE7C78" w:rsidTr="000839D8">
        <w:trPr>
          <w:trHeight w:val="144"/>
        </w:trPr>
        <w:tc>
          <w:tcPr>
            <w:tcW w:w="1302" w:type="pct"/>
            <w:noWrap/>
            <w:vAlign w:val="center"/>
          </w:tcPr>
          <w:p w:rsidR="00A55B5F" w:rsidRPr="009E0F9D" w:rsidRDefault="00A55B5F" w:rsidP="009300CA">
            <w:pPr>
              <w:pStyle w:val="TX-TableText"/>
              <w:spacing w:line="240" w:lineRule="auto"/>
              <w:rPr>
                <w:rFonts w:ascii="Times New Roman" w:hAnsi="Times New Roman"/>
                <w:sz w:val="24"/>
                <w:szCs w:val="24"/>
              </w:rPr>
            </w:pPr>
            <w:r w:rsidRPr="009E0F9D">
              <w:rPr>
                <w:rFonts w:ascii="Times New Roman" w:hAnsi="Times New Roman"/>
                <w:sz w:val="24"/>
                <w:szCs w:val="24"/>
              </w:rPr>
              <w:t>Analysis</w:t>
            </w:r>
          </w:p>
        </w:tc>
        <w:tc>
          <w:tcPr>
            <w:tcW w:w="1849" w:type="pct"/>
            <w:noWrap/>
            <w:vAlign w:val="bottom"/>
          </w:tcPr>
          <w:p w:rsidR="00A55B5F" w:rsidRPr="009E0F9D" w:rsidRDefault="00A55B5F" w:rsidP="009300CA">
            <w:pPr>
              <w:pStyle w:val="TX-TableText"/>
              <w:spacing w:line="240" w:lineRule="auto"/>
              <w:rPr>
                <w:rFonts w:ascii="Times New Roman" w:hAnsi="Times New Roman"/>
                <w:sz w:val="24"/>
                <w:szCs w:val="24"/>
              </w:rPr>
            </w:pPr>
            <w:r w:rsidRPr="009E0F9D">
              <w:rPr>
                <w:rFonts w:ascii="Times New Roman" w:hAnsi="Times New Roman"/>
                <w:sz w:val="24"/>
                <w:szCs w:val="24"/>
              </w:rPr>
              <w:t>Produce Report</w:t>
            </w:r>
          </w:p>
        </w:tc>
        <w:tc>
          <w:tcPr>
            <w:tcW w:w="1849" w:type="pct"/>
            <w:noWrap/>
            <w:vAlign w:val="bottom"/>
          </w:tcPr>
          <w:p w:rsidR="00A55B5F" w:rsidRPr="009E0F9D" w:rsidRDefault="00A55B5F" w:rsidP="009300CA">
            <w:pPr>
              <w:pStyle w:val="TX-TableText"/>
              <w:spacing w:line="240" w:lineRule="auto"/>
              <w:rPr>
                <w:rFonts w:ascii="Times New Roman" w:hAnsi="Times New Roman"/>
                <w:sz w:val="24"/>
                <w:szCs w:val="24"/>
              </w:rPr>
            </w:pPr>
            <w:r w:rsidRPr="009E0F9D">
              <w:rPr>
                <w:rFonts w:ascii="Times New Roman" w:hAnsi="Times New Roman"/>
                <w:sz w:val="24"/>
                <w:szCs w:val="24"/>
              </w:rPr>
              <w:t>Late September, 2016</w:t>
            </w:r>
          </w:p>
        </w:tc>
      </w:tr>
      <w:bookmarkEnd w:id="42"/>
      <w:bookmarkEnd w:id="54"/>
      <w:bookmarkEnd w:id="55"/>
      <w:bookmarkEnd w:id="56"/>
    </w:tbl>
    <w:p w:rsidR="00A55B5F" w:rsidRPr="00CA58C3" w:rsidRDefault="00A55B5F" w:rsidP="00F44023">
      <w:pPr>
        <w:pStyle w:val="BodyText1"/>
        <w:rPr>
          <w:rFonts w:ascii="Times New Roman" w:hAnsi="Times New Roman"/>
        </w:rPr>
      </w:pPr>
    </w:p>
    <w:sectPr w:rsidR="00A55B5F" w:rsidRPr="00CA58C3" w:rsidSect="00470586">
      <w:footerReference w:type="default" r:id="rId10"/>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AE4" w:rsidRDefault="000D5AE4" w:rsidP="003A4F0C">
      <w:pPr>
        <w:spacing w:after="0" w:line="240" w:lineRule="auto"/>
      </w:pPr>
      <w:r>
        <w:separator/>
      </w:r>
    </w:p>
  </w:endnote>
  <w:endnote w:type="continuationSeparator" w:id="0">
    <w:p w:rsidR="000D5AE4" w:rsidRDefault="000D5AE4"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2F" w:rsidRDefault="005E752F">
    <w:pPr>
      <w:pStyle w:val="Footer"/>
      <w:jc w:val="center"/>
    </w:pPr>
  </w:p>
  <w:p w:rsidR="005E752F" w:rsidRDefault="005E7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rsidR="005E752F" w:rsidRDefault="005E752F" w:rsidP="00DE0ED9">
        <w:pPr>
          <w:pStyle w:val="Footer"/>
          <w:jc w:val="center"/>
        </w:pPr>
        <w:r>
          <w:fldChar w:fldCharType="begin"/>
        </w:r>
        <w:r>
          <w:instrText xml:space="preserve"> PAGE   \* MERGEFORMAT </w:instrText>
        </w:r>
        <w:r>
          <w:fldChar w:fldCharType="separate"/>
        </w:r>
        <w:r w:rsidR="00327376">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AE4" w:rsidRDefault="000D5AE4" w:rsidP="003A4F0C">
      <w:pPr>
        <w:spacing w:after="0" w:line="240" w:lineRule="auto"/>
      </w:pPr>
      <w:r>
        <w:separator/>
      </w:r>
    </w:p>
  </w:footnote>
  <w:footnote w:type="continuationSeparator" w:id="0">
    <w:p w:rsidR="000D5AE4" w:rsidRDefault="000D5AE4"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num>
  <w:num w:numId="2">
    <w:abstractNumId w:val="1"/>
  </w:num>
  <w:num w:numId="3">
    <w:abstractNumId w:val="3"/>
  </w:num>
  <w:num w:numId="4">
    <w:abstractNumId w:val="0"/>
  </w:num>
  <w:num w:numId="5">
    <w:abstractNumId w:val="14"/>
  </w:num>
  <w:num w:numId="6">
    <w:abstractNumId w:val="10"/>
  </w:num>
  <w:num w:numId="7">
    <w:abstractNumId w:val="2"/>
  </w:num>
  <w:num w:numId="8">
    <w:abstractNumId w:val="11"/>
  </w:num>
  <w:num w:numId="9">
    <w:abstractNumId w:val="7"/>
  </w:num>
  <w:num w:numId="10">
    <w:abstractNumId w:val="6"/>
  </w:num>
  <w:num w:numId="11">
    <w:abstractNumId w:val="13"/>
  </w:num>
  <w:num w:numId="12">
    <w:abstractNumId w:val="5"/>
  </w:num>
  <w:num w:numId="13">
    <w:abstractNumId w:val="8"/>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11EF9"/>
    <w:rsid w:val="00014E48"/>
    <w:rsid w:val="00015090"/>
    <w:rsid w:val="000171E1"/>
    <w:rsid w:val="0001720F"/>
    <w:rsid w:val="00017939"/>
    <w:rsid w:val="00020C74"/>
    <w:rsid w:val="00021198"/>
    <w:rsid w:val="0002236C"/>
    <w:rsid w:val="00024A66"/>
    <w:rsid w:val="000269D6"/>
    <w:rsid w:val="00027C00"/>
    <w:rsid w:val="00030D78"/>
    <w:rsid w:val="00034E65"/>
    <w:rsid w:val="00037AE1"/>
    <w:rsid w:val="000400DB"/>
    <w:rsid w:val="00041235"/>
    <w:rsid w:val="00042A4B"/>
    <w:rsid w:val="00043239"/>
    <w:rsid w:val="000441B4"/>
    <w:rsid w:val="00045894"/>
    <w:rsid w:val="00051732"/>
    <w:rsid w:val="000548C0"/>
    <w:rsid w:val="0006093B"/>
    <w:rsid w:val="00060BB7"/>
    <w:rsid w:val="000615AE"/>
    <w:rsid w:val="0006747B"/>
    <w:rsid w:val="00067FDF"/>
    <w:rsid w:val="000709F3"/>
    <w:rsid w:val="00071187"/>
    <w:rsid w:val="00071EF8"/>
    <w:rsid w:val="00072430"/>
    <w:rsid w:val="0008398E"/>
    <w:rsid w:val="000839D8"/>
    <w:rsid w:val="0008528F"/>
    <w:rsid w:val="00086329"/>
    <w:rsid w:val="00093BF5"/>
    <w:rsid w:val="00095230"/>
    <w:rsid w:val="00096F91"/>
    <w:rsid w:val="00097DF1"/>
    <w:rsid w:val="000A00DC"/>
    <w:rsid w:val="000A597C"/>
    <w:rsid w:val="000B3866"/>
    <w:rsid w:val="000B7473"/>
    <w:rsid w:val="000C343B"/>
    <w:rsid w:val="000C4061"/>
    <w:rsid w:val="000C48DD"/>
    <w:rsid w:val="000D5AE4"/>
    <w:rsid w:val="000E0F91"/>
    <w:rsid w:val="000E18A3"/>
    <w:rsid w:val="000E221D"/>
    <w:rsid w:val="000E3529"/>
    <w:rsid w:val="000E6B44"/>
    <w:rsid w:val="000F759F"/>
    <w:rsid w:val="00106C20"/>
    <w:rsid w:val="0011136D"/>
    <w:rsid w:val="0012152F"/>
    <w:rsid w:val="00132D37"/>
    <w:rsid w:val="001417EE"/>
    <w:rsid w:val="00146611"/>
    <w:rsid w:val="00153937"/>
    <w:rsid w:val="001627F0"/>
    <w:rsid w:val="0016313F"/>
    <w:rsid w:val="00167195"/>
    <w:rsid w:val="00170E4A"/>
    <w:rsid w:val="00184F4F"/>
    <w:rsid w:val="00191497"/>
    <w:rsid w:val="00197B28"/>
    <w:rsid w:val="001A577E"/>
    <w:rsid w:val="001B0E48"/>
    <w:rsid w:val="001B7BA8"/>
    <w:rsid w:val="001C128E"/>
    <w:rsid w:val="001C7037"/>
    <w:rsid w:val="001D4800"/>
    <w:rsid w:val="001E0B91"/>
    <w:rsid w:val="001E53AE"/>
    <w:rsid w:val="001F5BE5"/>
    <w:rsid w:val="001F5F25"/>
    <w:rsid w:val="001F7058"/>
    <w:rsid w:val="00200F16"/>
    <w:rsid w:val="00206FBA"/>
    <w:rsid w:val="002077D6"/>
    <w:rsid w:val="002077DE"/>
    <w:rsid w:val="002158AE"/>
    <w:rsid w:val="00217551"/>
    <w:rsid w:val="002203DD"/>
    <w:rsid w:val="00220670"/>
    <w:rsid w:val="00223CF6"/>
    <w:rsid w:val="00230E77"/>
    <w:rsid w:val="00232AB8"/>
    <w:rsid w:val="00234D2A"/>
    <w:rsid w:val="002354C8"/>
    <w:rsid w:val="0024673B"/>
    <w:rsid w:val="00250D24"/>
    <w:rsid w:val="00253269"/>
    <w:rsid w:val="002547C0"/>
    <w:rsid w:val="00262930"/>
    <w:rsid w:val="00280D9C"/>
    <w:rsid w:val="002835E6"/>
    <w:rsid w:val="00285392"/>
    <w:rsid w:val="002B0922"/>
    <w:rsid w:val="002B0DE0"/>
    <w:rsid w:val="002B26CE"/>
    <w:rsid w:val="002B2D49"/>
    <w:rsid w:val="002B459A"/>
    <w:rsid w:val="002B61E3"/>
    <w:rsid w:val="002C61C5"/>
    <w:rsid w:val="002D08CB"/>
    <w:rsid w:val="002D2EF9"/>
    <w:rsid w:val="002D3DCB"/>
    <w:rsid w:val="002D4AA0"/>
    <w:rsid w:val="002E0A18"/>
    <w:rsid w:val="002E211C"/>
    <w:rsid w:val="002F32CA"/>
    <w:rsid w:val="002F41A7"/>
    <w:rsid w:val="00300D5C"/>
    <w:rsid w:val="003017AC"/>
    <w:rsid w:val="0030353B"/>
    <w:rsid w:val="00305C97"/>
    <w:rsid w:val="00307226"/>
    <w:rsid w:val="00313833"/>
    <w:rsid w:val="0031469C"/>
    <w:rsid w:val="00316524"/>
    <w:rsid w:val="00321890"/>
    <w:rsid w:val="00324472"/>
    <w:rsid w:val="0032664C"/>
    <w:rsid w:val="00327376"/>
    <w:rsid w:val="00330A34"/>
    <w:rsid w:val="00334AF2"/>
    <w:rsid w:val="003364D3"/>
    <w:rsid w:val="003522CF"/>
    <w:rsid w:val="00352B78"/>
    <w:rsid w:val="00353D1D"/>
    <w:rsid w:val="00355147"/>
    <w:rsid w:val="00356EFB"/>
    <w:rsid w:val="003640E6"/>
    <w:rsid w:val="0036502E"/>
    <w:rsid w:val="0036538A"/>
    <w:rsid w:val="00373867"/>
    <w:rsid w:val="00376BE6"/>
    <w:rsid w:val="003800C5"/>
    <w:rsid w:val="003817C7"/>
    <w:rsid w:val="00385F84"/>
    <w:rsid w:val="00390467"/>
    <w:rsid w:val="00397FA1"/>
    <w:rsid w:val="003A1893"/>
    <w:rsid w:val="003A4F0C"/>
    <w:rsid w:val="003A656E"/>
    <w:rsid w:val="003B22C9"/>
    <w:rsid w:val="003B3074"/>
    <w:rsid w:val="003B3D06"/>
    <w:rsid w:val="003B5724"/>
    <w:rsid w:val="003C40EE"/>
    <w:rsid w:val="003C6275"/>
    <w:rsid w:val="003D088A"/>
    <w:rsid w:val="003E23D6"/>
    <w:rsid w:val="003E665B"/>
    <w:rsid w:val="003E79FC"/>
    <w:rsid w:val="003F3CCD"/>
    <w:rsid w:val="003F72CA"/>
    <w:rsid w:val="004001BE"/>
    <w:rsid w:val="00410353"/>
    <w:rsid w:val="00410CBD"/>
    <w:rsid w:val="00410DA6"/>
    <w:rsid w:val="00411A70"/>
    <w:rsid w:val="004121CD"/>
    <w:rsid w:val="00413511"/>
    <w:rsid w:val="00414A1E"/>
    <w:rsid w:val="0041628B"/>
    <w:rsid w:val="004176AD"/>
    <w:rsid w:val="0042052E"/>
    <w:rsid w:val="004229C0"/>
    <w:rsid w:val="00431650"/>
    <w:rsid w:val="004360F3"/>
    <w:rsid w:val="0043712A"/>
    <w:rsid w:val="0043779C"/>
    <w:rsid w:val="00441115"/>
    <w:rsid w:val="00441D73"/>
    <w:rsid w:val="00445091"/>
    <w:rsid w:val="004476D6"/>
    <w:rsid w:val="00451CB3"/>
    <w:rsid w:val="004535D4"/>
    <w:rsid w:val="004551E7"/>
    <w:rsid w:val="004567B3"/>
    <w:rsid w:val="00461E8E"/>
    <w:rsid w:val="0046281C"/>
    <w:rsid w:val="00462B7B"/>
    <w:rsid w:val="004631A3"/>
    <w:rsid w:val="00466431"/>
    <w:rsid w:val="00470586"/>
    <w:rsid w:val="00470C51"/>
    <w:rsid w:val="004746B4"/>
    <w:rsid w:val="00485301"/>
    <w:rsid w:val="00492084"/>
    <w:rsid w:val="004A0A15"/>
    <w:rsid w:val="004A149D"/>
    <w:rsid w:val="004A39F8"/>
    <w:rsid w:val="004B1E0E"/>
    <w:rsid w:val="004B3275"/>
    <w:rsid w:val="004B4E49"/>
    <w:rsid w:val="004C4F36"/>
    <w:rsid w:val="004D3589"/>
    <w:rsid w:val="004E3AC9"/>
    <w:rsid w:val="0050553E"/>
    <w:rsid w:val="005055ED"/>
    <w:rsid w:val="00505819"/>
    <w:rsid w:val="005106E7"/>
    <w:rsid w:val="00520334"/>
    <w:rsid w:val="0052327E"/>
    <w:rsid w:val="00524055"/>
    <w:rsid w:val="00525C5E"/>
    <w:rsid w:val="005401BA"/>
    <w:rsid w:val="0055362D"/>
    <w:rsid w:val="005659C9"/>
    <w:rsid w:val="00566EE7"/>
    <w:rsid w:val="00573F35"/>
    <w:rsid w:val="00586204"/>
    <w:rsid w:val="0059229D"/>
    <w:rsid w:val="00596880"/>
    <w:rsid w:val="005A1498"/>
    <w:rsid w:val="005A1C08"/>
    <w:rsid w:val="005B27CE"/>
    <w:rsid w:val="005B4EA0"/>
    <w:rsid w:val="005C7433"/>
    <w:rsid w:val="005D1EB5"/>
    <w:rsid w:val="005D798D"/>
    <w:rsid w:val="005D7DAA"/>
    <w:rsid w:val="005E01EF"/>
    <w:rsid w:val="005E1848"/>
    <w:rsid w:val="005E42E6"/>
    <w:rsid w:val="005E5E3F"/>
    <w:rsid w:val="005E7388"/>
    <w:rsid w:val="005E752F"/>
    <w:rsid w:val="00602294"/>
    <w:rsid w:val="00604C5C"/>
    <w:rsid w:val="006114BF"/>
    <w:rsid w:val="0061667C"/>
    <w:rsid w:val="00621C43"/>
    <w:rsid w:val="00624372"/>
    <w:rsid w:val="00624C2F"/>
    <w:rsid w:val="0062683D"/>
    <w:rsid w:val="00627183"/>
    <w:rsid w:val="00637450"/>
    <w:rsid w:val="00637E4A"/>
    <w:rsid w:val="00641005"/>
    <w:rsid w:val="006465B9"/>
    <w:rsid w:val="00646AEA"/>
    <w:rsid w:val="006476BD"/>
    <w:rsid w:val="006535C5"/>
    <w:rsid w:val="00657F1E"/>
    <w:rsid w:val="0066235C"/>
    <w:rsid w:val="0066245A"/>
    <w:rsid w:val="006641D9"/>
    <w:rsid w:val="006642B2"/>
    <w:rsid w:val="006643C8"/>
    <w:rsid w:val="0066683A"/>
    <w:rsid w:val="006672CD"/>
    <w:rsid w:val="00671888"/>
    <w:rsid w:val="0068090A"/>
    <w:rsid w:val="0068499F"/>
    <w:rsid w:val="00684A88"/>
    <w:rsid w:val="00690E2E"/>
    <w:rsid w:val="006937F7"/>
    <w:rsid w:val="00693CD2"/>
    <w:rsid w:val="00697764"/>
    <w:rsid w:val="006979F3"/>
    <w:rsid w:val="006A5BE8"/>
    <w:rsid w:val="006A75FA"/>
    <w:rsid w:val="006B5CC1"/>
    <w:rsid w:val="006B6595"/>
    <w:rsid w:val="006C5F28"/>
    <w:rsid w:val="006C6292"/>
    <w:rsid w:val="006C7CC9"/>
    <w:rsid w:val="006E1227"/>
    <w:rsid w:val="006E3B06"/>
    <w:rsid w:val="006E766F"/>
    <w:rsid w:val="006F51DE"/>
    <w:rsid w:val="007032C7"/>
    <w:rsid w:val="0071092D"/>
    <w:rsid w:val="00710B77"/>
    <w:rsid w:val="007123E1"/>
    <w:rsid w:val="00716F2C"/>
    <w:rsid w:val="00720FD6"/>
    <w:rsid w:val="0072400B"/>
    <w:rsid w:val="00730019"/>
    <w:rsid w:val="007369A5"/>
    <w:rsid w:val="0074183B"/>
    <w:rsid w:val="00747384"/>
    <w:rsid w:val="00747BCF"/>
    <w:rsid w:val="00747F3A"/>
    <w:rsid w:val="00751365"/>
    <w:rsid w:val="007530FB"/>
    <w:rsid w:val="00754AD4"/>
    <w:rsid w:val="00754F9E"/>
    <w:rsid w:val="00771664"/>
    <w:rsid w:val="00776680"/>
    <w:rsid w:val="007775F9"/>
    <w:rsid w:val="00792328"/>
    <w:rsid w:val="00793E33"/>
    <w:rsid w:val="007A5802"/>
    <w:rsid w:val="007B3EC0"/>
    <w:rsid w:val="007B5894"/>
    <w:rsid w:val="007C0931"/>
    <w:rsid w:val="007C1460"/>
    <w:rsid w:val="007C1E42"/>
    <w:rsid w:val="007D04E7"/>
    <w:rsid w:val="007D1F7E"/>
    <w:rsid w:val="007D2A33"/>
    <w:rsid w:val="007D4CCE"/>
    <w:rsid w:val="007E09AE"/>
    <w:rsid w:val="007F092D"/>
    <w:rsid w:val="007F220C"/>
    <w:rsid w:val="007F2827"/>
    <w:rsid w:val="007F45F4"/>
    <w:rsid w:val="007F547D"/>
    <w:rsid w:val="00803329"/>
    <w:rsid w:val="008121FF"/>
    <w:rsid w:val="00812E6C"/>
    <w:rsid w:val="00813533"/>
    <w:rsid w:val="00814924"/>
    <w:rsid w:val="00815188"/>
    <w:rsid w:val="0082229D"/>
    <w:rsid w:val="00824242"/>
    <w:rsid w:val="00824CE5"/>
    <w:rsid w:val="008332D4"/>
    <w:rsid w:val="00834178"/>
    <w:rsid w:val="00835E9B"/>
    <w:rsid w:val="00837DED"/>
    <w:rsid w:val="008410A7"/>
    <w:rsid w:val="008451E4"/>
    <w:rsid w:val="00860FB9"/>
    <w:rsid w:val="00864E70"/>
    <w:rsid w:val="008736C0"/>
    <w:rsid w:val="0087453D"/>
    <w:rsid w:val="008764CB"/>
    <w:rsid w:val="00880D11"/>
    <w:rsid w:val="00881730"/>
    <w:rsid w:val="00882454"/>
    <w:rsid w:val="00882B2B"/>
    <w:rsid w:val="00887AE9"/>
    <w:rsid w:val="00894C93"/>
    <w:rsid w:val="00897DFE"/>
    <w:rsid w:val="008A0F3B"/>
    <w:rsid w:val="008A13EE"/>
    <w:rsid w:val="008B134C"/>
    <w:rsid w:val="008B2706"/>
    <w:rsid w:val="008C278F"/>
    <w:rsid w:val="008C2A68"/>
    <w:rsid w:val="008C2D92"/>
    <w:rsid w:val="008C415C"/>
    <w:rsid w:val="008C7279"/>
    <w:rsid w:val="008D6591"/>
    <w:rsid w:val="008E576E"/>
    <w:rsid w:val="009004DA"/>
    <w:rsid w:val="00907CB5"/>
    <w:rsid w:val="00907D4B"/>
    <w:rsid w:val="00910DD2"/>
    <w:rsid w:val="00915F94"/>
    <w:rsid w:val="00920941"/>
    <w:rsid w:val="00921592"/>
    <w:rsid w:val="009300CA"/>
    <w:rsid w:val="009327BA"/>
    <w:rsid w:val="00943B21"/>
    <w:rsid w:val="00944794"/>
    <w:rsid w:val="009514BA"/>
    <w:rsid w:val="009617D5"/>
    <w:rsid w:val="009645CF"/>
    <w:rsid w:val="0096478E"/>
    <w:rsid w:val="00966B2F"/>
    <w:rsid w:val="00970376"/>
    <w:rsid w:val="00972FDF"/>
    <w:rsid w:val="009909BC"/>
    <w:rsid w:val="009A0934"/>
    <w:rsid w:val="009A1C5A"/>
    <w:rsid w:val="009A38B3"/>
    <w:rsid w:val="009A41A0"/>
    <w:rsid w:val="009A7949"/>
    <w:rsid w:val="009B3F3B"/>
    <w:rsid w:val="009C2061"/>
    <w:rsid w:val="009C5032"/>
    <w:rsid w:val="009D0028"/>
    <w:rsid w:val="009D15C3"/>
    <w:rsid w:val="009D4979"/>
    <w:rsid w:val="009E0F9D"/>
    <w:rsid w:val="009E73EA"/>
    <w:rsid w:val="009F0341"/>
    <w:rsid w:val="009F0909"/>
    <w:rsid w:val="00A067AE"/>
    <w:rsid w:val="00A11F66"/>
    <w:rsid w:val="00A141DB"/>
    <w:rsid w:val="00A1684E"/>
    <w:rsid w:val="00A17C5B"/>
    <w:rsid w:val="00A21F28"/>
    <w:rsid w:val="00A22578"/>
    <w:rsid w:val="00A22805"/>
    <w:rsid w:val="00A25E37"/>
    <w:rsid w:val="00A311EF"/>
    <w:rsid w:val="00A33BB8"/>
    <w:rsid w:val="00A370A3"/>
    <w:rsid w:val="00A40434"/>
    <w:rsid w:val="00A4268B"/>
    <w:rsid w:val="00A429FE"/>
    <w:rsid w:val="00A53CA6"/>
    <w:rsid w:val="00A55690"/>
    <w:rsid w:val="00A55B5F"/>
    <w:rsid w:val="00A7015E"/>
    <w:rsid w:val="00A7094B"/>
    <w:rsid w:val="00A738DD"/>
    <w:rsid w:val="00A73949"/>
    <w:rsid w:val="00A770A1"/>
    <w:rsid w:val="00A8293B"/>
    <w:rsid w:val="00A850D1"/>
    <w:rsid w:val="00A87B83"/>
    <w:rsid w:val="00A87E54"/>
    <w:rsid w:val="00A90E31"/>
    <w:rsid w:val="00A90F49"/>
    <w:rsid w:val="00A921F7"/>
    <w:rsid w:val="00AB0092"/>
    <w:rsid w:val="00AB3561"/>
    <w:rsid w:val="00AB37F7"/>
    <w:rsid w:val="00AB43CD"/>
    <w:rsid w:val="00AC189E"/>
    <w:rsid w:val="00AC6214"/>
    <w:rsid w:val="00AE0D49"/>
    <w:rsid w:val="00AE2217"/>
    <w:rsid w:val="00AE38A8"/>
    <w:rsid w:val="00AE411E"/>
    <w:rsid w:val="00AF2AB4"/>
    <w:rsid w:val="00AF556A"/>
    <w:rsid w:val="00B00643"/>
    <w:rsid w:val="00B254D1"/>
    <w:rsid w:val="00B30061"/>
    <w:rsid w:val="00B33200"/>
    <w:rsid w:val="00B33323"/>
    <w:rsid w:val="00B348FC"/>
    <w:rsid w:val="00B42575"/>
    <w:rsid w:val="00B4468D"/>
    <w:rsid w:val="00B45833"/>
    <w:rsid w:val="00B46452"/>
    <w:rsid w:val="00B52156"/>
    <w:rsid w:val="00B5788C"/>
    <w:rsid w:val="00B607DD"/>
    <w:rsid w:val="00B61DFE"/>
    <w:rsid w:val="00B6324B"/>
    <w:rsid w:val="00B8252D"/>
    <w:rsid w:val="00B8506E"/>
    <w:rsid w:val="00B857D3"/>
    <w:rsid w:val="00B87CAD"/>
    <w:rsid w:val="00B909C4"/>
    <w:rsid w:val="00B959DF"/>
    <w:rsid w:val="00B96CEB"/>
    <w:rsid w:val="00BA0E4E"/>
    <w:rsid w:val="00BB2DE6"/>
    <w:rsid w:val="00BB3EF1"/>
    <w:rsid w:val="00BB4A0C"/>
    <w:rsid w:val="00BC26A1"/>
    <w:rsid w:val="00BD09C2"/>
    <w:rsid w:val="00BD30C1"/>
    <w:rsid w:val="00BD3C3C"/>
    <w:rsid w:val="00BD69A4"/>
    <w:rsid w:val="00BE3E6B"/>
    <w:rsid w:val="00BF1727"/>
    <w:rsid w:val="00BF4A0F"/>
    <w:rsid w:val="00C00135"/>
    <w:rsid w:val="00C01116"/>
    <w:rsid w:val="00C02A4C"/>
    <w:rsid w:val="00C075E1"/>
    <w:rsid w:val="00C12C46"/>
    <w:rsid w:val="00C1528A"/>
    <w:rsid w:val="00C16081"/>
    <w:rsid w:val="00C261DD"/>
    <w:rsid w:val="00C34D2D"/>
    <w:rsid w:val="00C3657E"/>
    <w:rsid w:val="00C42ED3"/>
    <w:rsid w:val="00C50B61"/>
    <w:rsid w:val="00C51AE3"/>
    <w:rsid w:val="00C5350F"/>
    <w:rsid w:val="00C56440"/>
    <w:rsid w:val="00C62EA9"/>
    <w:rsid w:val="00C636DB"/>
    <w:rsid w:val="00C651FF"/>
    <w:rsid w:val="00C7431F"/>
    <w:rsid w:val="00C74EBC"/>
    <w:rsid w:val="00C8077C"/>
    <w:rsid w:val="00C8254D"/>
    <w:rsid w:val="00C836C5"/>
    <w:rsid w:val="00C87773"/>
    <w:rsid w:val="00C91185"/>
    <w:rsid w:val="00C93FFA"/>
    <w:rsid w:val="00CA2EF2"/>
    <w:rsid w:val="00CA58C3"/>
    <w:rsid w:val="00CB1BB2"/>
    <w:rsid w:val="00CB245B"/>
    <w:rsid w:val="00CB38CF"/>
    <w:rsid w:val="00CB407A"/>
    <w:rsid w:val="00CC1F57"/>
    <w:rsid w:val="00CC2D78"/>
    <w:rsid w:val="00CD5464"/>
    <w:rsid w:val="00CE06CD"/>
    <w:rsid w:val="00CE3312"/>
    <w:rsid w:val="00CE3C13"/>
    <w:rsid w:val="00CE6683"/>
    <w:rsid w:val="00CF46AD"/>
    <w:rsid w:val="00CF7E3D"/>
    <w:rsid w:val="00D11ADA"/>
    <w:rsid w:val="00D13479"/>
    <w:rsid w:val="00D17724"/>
    <w:rsid w:val="00D1793C"/>
    <w:rsid w:val="00D17ACB"/>
    <w:rsid w:val="00D25639"/>
    <w:rsid w:val="00D27FBC"/>
    <w:rsid w:val="00D43582"/>
    <w:rsid w:val="00D52670"/>
    <w:rsid w:val="00D5526E"/>
    <w:rsid w:val="00D57360"/>
    <w:rsid w:val="00D6224D"/>
    <w:rsid w:val="00D63224"/>
    <w:rsid w:val="00D65719"/>
    <w:rsid w:val="00D85EB0"/>
    <w:rsid w:val="00D86F6D"/>
    <w:rsid w:val="00D90BA8"/>
    <w:rsid w:val="00D9241E"/>
    <w:rsid w:val="00D9538B"/>
    <w:rsid w:val="00DA5C56"/>
    <w:rsid w:val="00DA5F2A"/>
    <w:rsid w:val="00DB4C65"/>
    <w:rsid w:val="00DB7D66"/>
    <w:rsid w:val="00DC0BE4"/>
    <w:rsid w:val="00DC21EE"/>
    <w:rsid w:val="00DC78F1"/>
    <w:rsid w:val="00DD421A"/>
    <w:rsid w:val="00DD6264"/>
    <w:rsid w:val="00DD7A01"/>
    <w:rsid w:val="00DE086B"/>
    <w:rsid w:val="00DE0ED9"/>
    <w:rsid w:val="00DE2790"/>
    <w:rsid w:val="00DF2A96"/>
    <w:rsid w:val="00DF4850"/>
    <w:rsid w:val="00DF78AC"/>
    <w:rsid w:val="00E0215C"/>
    <w:rsid w:val="00E0725A"/>
    <w:rsid w:val="00E15978"/>
    <w:rsid w:val="00E2734B"/>
    <w:rsid w:val="00E33F2C"/>
    <w:rsid w:val="00E34039"/>
    <w:rsid w:val="00E35685"/>
    <w:rsid w:val="00E44700"/>
    <w:rsid w:val="00E46595"/>
    <w:rsid w:val="00E47917"/>
    <w:rsid w:val="00E53287"/>
    <w:rsid w:val="00E66087"/>
    <w:rsid w:val="00E67A1A"/>
    <w:rsid w:val="00E82AF7"/>
    <w:rsid w:val="00E85AD8"/>
    <w:rsid w:val="00E954EB"/>
    <w:rsid w:val="00EA1501"/>
    <w:rsid w:val="00EB1D99"/>
    <w:rsid w:val="00EB665A"/>
    <w:rsid w:val="00EB6EF3"/>
    <w:rsid w:val="00EC2C01"/>
    <w:rsid w:val="00EC3BCB"/>
    <w:rsid w:val="00ED0216"/>
    <w:rsid w:val="00ED6478"/>
    <w:rsid w:val="00EE4CAD"/>
    <w:rsid w:val="00EE5160"/>
    <w:rsid w:val="00EF3658"/>
    <w:rsid w:val="00EF4108"/>
    <w:rsid w:val="00EF53F8"/>
    <w:rsid w:val="00EF6D41"/>
    <w:rsid w:val="00F00D5C"/>
    <w:rsid w:val="00F0698F"/>
    <w:rsid w:val="00F14C72"/>
    <w:rsid w:val="00F15737"/>
    <w:rsid w:val="00F17397"/>
    <w:rsid w:val="00F201FA"/>
    <w:rsid w:val="00F210D7"/>
    <w:rsid w:val="00F24F94"/>
    <w:rsid w:val="00F265C2"/>
    <w:rsid w:val="00F327C3"/>
    <w:rsid w:val="00F32F3B"/>
    <w:rsid w:val="00F44023"/>
    <w:rsid w:val="00F443E5"/>
    <w:rsid w:val="00F462F0"/>
    <w:rsid w:val="00F52DBB"/>
    <w:rsid w:val="00F53850"/>
    <w:rsid w:val="00F54380"/>
    <w:rsid w:val="00F554C8"/>
    <w:rsid w:val="00F745F0"/>
    <w:rsid w:val="00F7555A"/>
    <w:rsid w:val="00F91CB5"/>
    <w:rsid w:val="00F92979"/>
    <w:rsid w:val="00FA2A01"/>
    <w:rsid w:val="00FA3CC0"/>
    <w:rsid w:val="00FB13AB"/>
    <w:rsid w:val="00FB317E"/>
    <w:rsid w:val="00FB4A8E"/>
    <w:rsid w:val="00FB75B4"/>
    <w:rsid w:val="00FC3991"/>
    <w:rsid w:val="00FC5025"/>
    <w:rsid w:val="00FC5212"/>
    <w:rsid w:val="00FD1DBD"/>
    <w:rsid w:val="00FD2E28"/>
    <w:rsid w:val="00FE0253"/>
    <w:rsid w:val="00FE1859"/>
    <w:rsid w:val="00FE74A7"/>
    <w:rsid w:val="00FE7F78"/>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A87B83"/>
    <w:pPr>
      <w:tabs>
        <w:tab w:val="left" w:pos="880"/>
        <w:tab w:val="left" w:pos="144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A87B83"/>
    <w:pPr>
      <w:tabs>
        <w:tab w:val="left" w:pos="880"/>
        <w:tab w:val="left" w:pos="144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A51E-715E-4474-AD99-D04106BA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Axt, Kathy</cp:lastModifiedBy>
  <cp:revision>16</cp:revision>
  <dcterms:created xsi:type="dcterms:W3CDTF">2016-08-26T14:01:00Z</dcterms:created>
  <dcterms:modified xsi:type="dcterms:W3CDTF">2016-09-01T12:59:00Z</dcterms:modified>
</cp:coreProperties>
</file>