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7A" w:rsidRPr="00BD7CC6" w:rsidRDefault="003F1C7A">
      <w:pPr>
        <w:pStyle w:val="Heading2"/>
        <w:tabs>
          <w:tab w:val="left" w:pos="900"/>
        </w:tabs>
        <w:ind w:right="-180"/>
      </w:pPr>
      <w:r w:rsidRPr="00BD7CC6">
        <w:t>DOCUMENTATION FOR THE GENERIC CLEARANCE</w:t>
      </w:r>
    </w:p>
    <w:p w:rsidR="003F1C7A" w:rsidRPr="00BD7CC6" w:rsidRDefault="0037375D">
      <w:pPr>
        <w:jc w:val="center"/>
      </w:pPr>
      <w:r w:rsidRPr="00BD7CC6">
        <w:rPr>
          <w:b/>
        </w:rPr>
        <w:t>FOR THE COLLECTION OF QUALITATIVE RESEARCH &amp; ASSESSMENT</w:t>
      </w:r>
    </w:p>
    <w:p w:rsidR="003F1C7A" w:rsidRPr="00BD7CC6" w:rsidRDefault="003F1C7A"/>
    <w:p w:rsidR="003F1C7A" w:rsidRPr="00BD7CC6" w:rsidRDefault="005B18C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3F1C7A" w:rsidRPr="00BD7CC6" w:rsidRDefault="003F1C7A">
      <w:pPr>
        <w:spacing w:before="120"/>
        <w:rPr>
          <w:bCs/>
        </w:rPr>
      </w:pPr>
      <w:r w:rsidRPr="00BD7CC6">
        <w:rPr>
          <w:b/>
        </w:rPr>
        <w:t>TITLE OF INFORMATION COLLECTION:</w:t>
      </w:r>
      <w:r w:rsidRPr="00BD7CC6">
        <w:t xml:space="preserve">  </w:t>
      </w:r>
    </w:p>
    <w:p w:rsidR="003F1C7A" w:rsidRPr="00BD7CC6" w:rsidRDefault="003F1C7A"/>
    <w:p w:rsidR="0037375D" w:rsidRPr="00BD7CC6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BD7CC6">
        <w:rPr>
          <w:b/>
          <w:bCs/>
          <w:sz w:val="24"/>
          <w:szCs w:val="24"/>
        </w:rPr>
        <w:t>[</w:t>
      </w:r>
      <w:r w:rsidR="0037375D" w:rsidRPr="00BD7CC6">
        <w:rPr>
          <w:b/>
          <w:bCs/>
          <w:sz w:val="24"/>
          <w:szCs w:val="24"/>
        </w:rPr>
        <w:t xml:space="preserve"> </w:t>
      </w:r>
      <w:r w:rsidRPr="00BD7CC6">
        <w:rPr>
          <w:b/>
          <w:bCs/>
          <w:sz w:val="24"/>
          <w:szCs w:val="24"/>
        </w:rPr>
        <w:t xml:space="preserve">] </w:t>
      </w:r>
      <w:r w:rsidR="0037375D" w:rsidRPr="00BD7CC6">
        <w:rPr>
          <w:b/>
          <w:bCs/>
          <w:sz w:val="24"/>
          <w:szCs w:val="24"/>
        </w:rPr>
        <w:t>INTERVIEWS</w:t>
      </w:r>
      <w:r w:rsidRPr="00BD7CC6">
        <w:rPr>
          <w:b/>
          <w:bCs/>
          <w:sz w:val="24"/>
          <w:szCs w:val="24"/>
        </w:rPr>
        <w:t xml:space="preserve"> </w:t>
      </w:r>
      <w:r w:rsidRPr="00BD7CC6">
        <w:rPr>
          <w:b/>
          <w:bCs/>
          <w:sz w:val="24"/>
          <w:szCs w:val="24"/>
        </w:rPr>
        <w:tab/>
        <w:t xml:space="preserve">  </w:t>
      </w:r>
    </w:p>
    <w:p w:rsidR="0037375D" w:rsidRPr="00BD7CC6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BD7CC6">
        <w:rPr>
          <w:b/>
          <w:bCs/>
          <w:sz w:val="24"/>
          <w:szCs w:val="24"/>
        </w:rPr>
        <w:t>[ ] SMALL DISCUSSION GROUPS</w:t>
      </w:r>
    </w:p>
    <w:p w:rsidR="003F1C7A" w:rsidRPr="00BD7CC6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BD7CC6">
        <w:rPr>
          <w:b/>
          <w:bCs/>
          <w:sz w:val="24"/>
          <w:szCs w:val="24"/>
        </w:rPr>
        <w:t>[</w:t>
      </w:r>
      <w:r w:rsidR="00411D4F">
        <w:rPr>
          <w:b/>
          <w:bCs/>
          <w:sz w:val="24"/>
          <w:szCs w:val="24"/>
        </w:rPr>
        <w:t>X</w:t>
      </w:r>
      <w:r w:rsidRPr="00BD7CC6">
        <w:rPr>
          <w:b/>
          <w:bCs/>
          <w:sz w:val="24"/>
          <w:szCs w:val="24"/>
        </w:rPr>
        <w:t>] FOCUS GROUP</w:t>
      </w:r>
      <w:r w:rsidR="0037375D" w:rsidRPr="00BD7CC6">
        <w:rPr>
          <w:b/>
          <w:bCs/>
          <w:sz w:val="24"/>
          <w:szCs w:val="24"/>
        </w:rPr>
        <w:t>S</w:t>
      </w:r>
    </w:p>
    <w:p w:rsidR="0037375D" w:rsidRPr="00BD7CC6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BD7CC6">
        <w:rPr>
          <w:b/>
          <w:bCs/>
          <w:sz w:val="24"/>
          <w:szCs w:val="24"/>
        </w:rPr>
        <w:t>[ ] QUESTIONNAIRES</w:t>
      </w:r>
    </w:p>
    <w:p w:rsidR="0037375D" w:rsidRPr="00BD7CC6" w:rsidRDefault="00411D4F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[ </w:t>
      </w:r>
      <w:r w:rsidR="0037375D" w:rsidRPr="00BD7CC6">
        <w:rPr>
          <w:b/>
          <w:bCs/>
          <w:sz w:val="24"/>
          <w:szCs w:val="24"/>
        </w:rPr>
        <w:t xml:space="preserve">] OTHER </w:t>
      </w:r>
    </w:p>
    <w:p w:rsidR="009A2910" w:rsidRDefault="009A2910">
      <w:pPr>
        <w:spacing w:after="120"/>
        <w:rPr>
          <w:b/>
        </w:rPr>
      </w:pPr>
    </w:p>
    <w:p w:rsidR="003F1C7A" w:rsidRPr="00BD7CC6" w:rsidRDefault="003F1C7A">
      <w:pPr>
        <w:spacing w:after="120"/>
      </w:pPr>
      <w:r w:rsidRPr="00BD7CC6">
        <w:rPr>
          <w:b/>
        </w:rPr>
        <w:t>DESCRIPTION OF THIS SPECIFIC COLLECTION</w:t>
      </w:r>
      <w:r w:rsidRPr="00BD7CC6">
        <w:t xml:space="preserve"> </w:t>
      </w:r>
    </w:p>
    <w:p w:rsidR="003F1C7A" w:rsidRPr="00BD7CC6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BD7CC6">
        <w:rPr>
          <w:b/>
        </w:rPr>
        <w:t>Intended purpose</w:t>
      </w:r>
    </w:p>
    <w:p w:rsidR="0037375D" w:rsidRPr="00BD7CC6" w:rsidRDefault="0037375D" w:rsidP="0037375D">
      <w:pPr>
        <w:ind w:left="360"/>
      </w:pPr>
    </w:p>
    <w:p w:rsidR="009A2910" w:rsidRDefault="009A2910" w:rsidP="009A2910">
      <w:r w:rsidRPr="003F3D74">
        <w:t xml:space="preserve">This </w:t>
      </w:r>
      <w:r>
        <w:t xml:space="preserve">exploratory </w:t>
      </w:r>
      <w:r w:rsidRPr="003F3D74">
        <w:t xml:space="preserve">project seeks to </w:t>
      </w:r>
      <w:r>
        <w:t xml:space="preserve">understand better </w:t>
      </w:r>
      <w:r w:rsidR="00F06FF5">
        <w:t>how low-</w:t>
      </w:r>
      <w:r>
        <w:t xml:space="preserve">income parents that are eligible for the California Paid Family Leave (PFL) program perceive and experience the program, and </w:t>
      </w:r>
      <w:r w:rsidR="00B02362">
        <w:t xml:space="preserve">explores </w:t>
      </w:r>
      <w:r>
        <w:t xml:space="preserve">their perspectives on and decisions about </w:t>
      </w:r>
      <w:r w:rsidR="00B02362">
        <w:t xml:space="preserve">family leave, </w:t>
      </w:r>
      <w:r w:rsidR="00F06FF5">
        <w:t xml:space="preserve">child care, </w:t>
      </w:r>
      <w:r w:rsidR="001D783C">
        <w:t>work</w:t>
      </w:r>
      <w:r>
        <w:t xml:space="preserve">, and family </w:t>
      </w:r>
      <w:r w:rsidR="00F06FF5">
        <w:t xml:space="preserve">health and </w:t>
      </w:r>
      <w:r>
        <w:t>wellbeing</w:t>
      </w:r>
      <w:r w:rsidRPr="003F3D74">
        <w:t>.</w:t>
      </w:r>
    </w:p>
    <w:p w:rsidR="00D17DF6" w:rsidRDefault="00D17DF6" w:rsidP="003F3D74">
      <w:pPr>
        <w:ind w:left="720"/>
      </w:pPr>
    </w:p>
    <w:p w:rsidR="00F06FF5" w:rsidRDefault="00F06FF5" w:rsidP="009A2910">
      <w:pPr>
        <w:rPr>
          <w:highlight w:val="yellow"/>
        </w:rPr>
      </w:pPr>
      <w:r w:rsidRPr="00F06FF5">
        <w:t xml:space="preserve">The goal of this project is to begin to understand better </w:t>
      </w:r>
      <w:r w:rsidR="00200601">
        <w:t xml:space="preserve">what </w:t>
      </w:r>
      <w:r w:rsidRPr="00F06FF5">
        <w:t xml:space="preserve">low-income mothers </w:t>
      </w:r>
      <w:r w:rsidR="00200601">
        <w:t xml:space="preserve">know about and how they </w:t>
      </w:r>
      <w:r w:rsidRPr="00F06FF5">
        <w:t xml:space="preserve">perceive paid family leave </w:t>
      </w:r>
      <w:r w:rsidR="007849A3">
        <w:t xml:space="preserve">related to </w:t>
      </w:r>
      <w:r w:rsidRPr="00F06FF5">
        <w:t>birth</w:t>
      </w:r>
      <w:r w:rsidR="007849A3">
        <w:t xml:space="preserve"> and bonding with an infant</w:t>
      </w:r>
      <w:r w:rsidRPr="00F06FF5">
        <w:t xml:space="preserve">, and their perspectives </w:t>
      </w:r>
      <w:r w:rsidR="008A6000">
        <w:t xml:space="preserve">on </w:t>
      </w:r>
      <w:r w:rsidRPr="00F06FF5">
        <w:t>and experiences with the California program</w:t>
      </w:r>
      <w:r w:rsidR="008A6000">
        <w:t xml:space="preserve">. It will also address their </w:t>
      </w:r>
      <w:r w:rsidRPr="00F06FF5">
        <w:t>perspectives on and decisions about child care, labor force attachment, and family</w:t>
      </w:r>
      <w:r>
        <w:t xml:space="preserve"> health and wellbeing</w:t>
      </w:r>
      <w:r w:rsidRPr="003F3D74">
        <w:t>.</w:t>
      </w:r>
      <w:r>
        <w:t xml:space="preserve">  </w:t>
      </w:r>
    </w:p>
    <w:p w:rsidR="00BD7CC6" w:rsidRPr="00BD7CC6" w:rsidRDefault="00BD7CC6" w:rsidP="00BD7CC6">
      <w:pPr>
        <w:ind w:left="360"/>
      </w:pPr>
    </w:p>
    <w:p w:rsidR="003F1C7A" w:rsidRPr="00BD7CC6" w:rsidRDefault="003F1C7A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BD7CC6">
        <w:rPr>
          <w:b/>
        </w:rPr>
        <w:t>N</w:t>
      </w:r>
      <w:r w:rsidR="0037375D" w:rsidRPr="00BD7CC6">
        <w:rPr>
          <w:b/>
        </w:rPr>
        <w:t>eed for the collection</w:t>
      </w:r>
    </w:p>
    <w:p w:rsidR="00D40B3D" w:rsidRDefault="00D40B3D" w:rsidP="001747C1">
      <w:pPr>
        <w:ind w:left="720"/>
      </w:pPr>
    </w:p>
    <w:p w:rsidR="001747C1" w:rsidRDefault="00F06FF5" w:rsidP="00F06FF5">
      <w:r>
        <w:t>To our knowledge, w</w:t>
      </w:r>
      <w:r w:rsidRPr="00C80611">
        <w:t>hile other federally funded research is examining paid family leave,</w:t>
      </w:r>
      <w:r>
        <w:t xml:space="preserve"> </w:t>
      </w:r>
      <w:r w:rsidRPr="00C80611">
        <w:t>this is the only research to explore specifically the perceptions and experiences of low-income parents and families</w:t>
      </w:r>
      <w:r w:rsidR="001926D1">
        <w:t xml:space="preserve"> near the time of childbirth</w:t>
      </w:r>
      <w:r w:rsidRPr="00C80611">
        <w:t>.</w:t>
      </w:r>
      <w:r>
        <w:t xml:space="preserve">  </w:t>
      </w:r>
      <w:r w:rsidR="001926D1">
        <w:t>It fills a critical ga</w:t>
      </w:r>
      <w:r w:rsidR="000950B3">
        <w:t xml:space="preserve">p </w:t>
      </w:r>
      <w:r w:rsidR="00503970">
        <w:t>relevant to HHS by emphasizing</w:t>
      </w:r>
      <w:r w:rsidR="001747C1" w:rsidRPr="00BD7CC6">
        <w:t xml:space="preserve"> the perspective</w:t>
      </w:r>
      <w:r w:rsidR="000950B3">
        <w:t>s</w:t>
      </w:r>
      <w:r w:rsidR="001747C1" w:rsidRPr="00BD7CC6">
        <w:t xml:space="preserve"> of </w:t>
      </w:r>
      <w:r w:rsidR="000950B3">
        <w:t xml:space="preserve">low-income </w:t>
      </w:r>
      <w:r w:rsidR="000950B3" w:rsidRPr="001926D1">
        <w:t xml:space="preserve">parents at </w:t>
      </w:r>
      <w:r w:rsidR="00503970" w:rsidRPr="001926D1">
        <w:t xml:space="preserve">a </w:t>
      </w:r>
      <w:r w:rsidR="000950B3" w:rsidRPr="001926D1">
        <w:t>time when</w:t>
      </w:r>
      <w:r w:rsidR="000950B3">
        <w:t xml:space="preserve"> </w:t>
      </w:r>
      <w:r w:rsidR="00503970">
        <w:t xml:space="preserve">they </w:t>
      </w:r>
      <w:r w:rsidR="000950B3">
        <w:t xml:space="preserve">are at particular risk of falling into poverty and </w:t>
      </w:r>
      <w:r>
        <w:t>mothers</w:t>
      </w:r>
      <w:r w:rsidR="000950B3">
        <w:t xml:space="preserve"> </w:t>
      </w:r>
      <w:r w:rsidR="001926D1">
        <w:t>detach</w:t>
      </w:r>
      <w:r w:rsidR="000950B3">
        <w:t xml:space="preserve"> from the labor market </w:t>
      </w:r>
      <w:r w:rsidR="001926D1">
        <w:t xml:space="preserve">at higher rates than </w:t>
      </w:r>
      <w:r w:rsidR="001E66FB">
        <w:t xml:space="preserve">other mothers </w:t>
      </w:r>
      <w:r w:rsidR="001926D1">
        <w:t>(Laughlin 2011).</w:t>
      </w:r>
      <w:r w:rsidR="000950B3">
        <w:t xml:space="preserve">  </w:t>
      </w:r>
    </w:p>
    <w:p w:rsidR="0037375D" w:rsidRPr="00BD7CC6" w:rsidRDefault="0037375D" w:rsidP="0037375D"/>
    <w:p w:rsidR="003F1C7A" w:rsidRPr="00BD7CC6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BD7CC6">
        <w:rPr>
          <w:b/>
        </w:rPr>
        <w:t>Planned use of the data</w:t>
      </w:r>
    </w:p>
    <w:p w:rsidR="0037375D" w:rsidRPr="00BD7CC6" w:rsidRDefault="0037375D" w:rsidP="0037375D"/>
    <w:p w:rsidR="004D2B22" w:rsidRPr="001926D1" w:rsidRDefault="001747C1" w:rsidP="00D82D9C">
      <w:pPr>
        <w:pStyle w:val="ListParagraph"/>
        <w:tabs>
          <w:tab w:val="left" w:pos="2250"/>
        </w:tabs>
        <w:ind w:left="0"/>
      </w:pPr>
      <w:r w:rsidRPr="00BD7CC6">
        <w:t xml:space="preserve">Information gathered through this </w:t>
      </w:r>
      <w:r w:rsidR="001926D1">
        <w:t xml:space="preserve">exploratory </w:t>
      </w:r>
      <w:r w:rsidRPr="00BD7CC6">
        <w:t xml:space="preserve">data collection </w:t>
      </w:r>
      <w:r w:rsidR="004124D2">
        <w:t>will</w:t>
      </w:r>
      <w:r w:rsidR="00503970">
        <w:t xml:space="preserve"> </w:t>
      </w:r>
      <w:r w:rsidRPr="00BD7CC6">
        <w:t xml:space="preserve">inform </w:t>
      </w:r>
      <w:r w:rsidR="004124D2">
        <w:t xml:space="preserve">our understanding of how low-income women view and interact with PFL programs, as part of </w:t>
      </w:r>
      <w:r w:rsidRPr="00BD7CC6">
        <w:t xml:space="preserve">the </w:t>
      </w:r>
      <w:r w:rsidR="008B4B35" w:rsidRPr="003C22A0">
        <w:rPr>
          <w:b/>
          <w:bCs/>
          <w:i/>
        </w:rPr>
        <w:t>Exploring the Relationship between the CA Paid Family Leave Program and the Well-Being of Low-Income Families</w:t>
      </w:r>
      <w:r w:rsidRPr="00BD7CC6">
        <w:t xml:space="preserve"> </w:t>
      </w:r>
      <w:r w:rsidR="008B4B35">
        <w:t xml:space="preserve">ASPE </w:t>
      </w:r>
      <w:r w:rsidRPr="00BD7CC6">
        <w:t xml:space="preserve">research </w:t>
      </w:r>
      <w:r w:rsidR="001926D1">
        <w:t xml:space="preserve">project. </w:t>
      </w:r>
      <w:r w:rsidR="004124D2">
        <w:t>California’s is the oldest and best-established program and therefore has potentially useful lessons to offer.</w:t>
      </w:r>
      <w:r w:rsidR="00503970">
        <w:t xml:space="preserve">  </w:t>
      </w:r>
    </w:p>
    <w:p w:rsidR="001747C1" w:rsidRPr="00F06FF5" w:rsidRDefault="001747C1" w:rsidP="0037375D">
      <w:pPr>
        <w:rPr>
          <w:b/>
        </w:rPr>
      </w:pPr>
    </w:p>
    <w:p w:rsidR="003F1C7A" w:rsidRPr="00F06FF5" w:rsidRDefault="0037375D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F06FF5">
        <w:rPr>
          <w:b/>
        </w:rPr>
        <w:t>Date(s) and location(s)</w:t>
      </w:r>
      <w:r w:rsidR="003F1C7A" w:rsidRPr="00F06FF5">
        <w:rPr>
          <w:b/>
        </w:rPr>
        <w:t xml:space="preserve"> </w:t>
      </w:r>
    </w:p>
    <w:p w:rsidR="0037375D" w:rsidRPr="00F06FF5" w:rsidRDefault="0037375D" w:rsidP="0037375D">
      <w:pPr>
        <w:rPr>
          <w:b/>
        </w:rPr>
      </w:pPr>
    </w:p>
    <w:p w:rsidR="001747C1" w:rsidRPr="00BD7CC6" w:rsidRDefault="003B2AC6" w:rsidP="00F06FF5">
      <w:r>
        <w:t>We are seeking approval through this mechanism for d</w:t>
      </w:r>
      <w:r w:rsidR="001747C1" w:rsidRPr="00BD7CC6">
        <w:t xml:space="preserve">ata </w:t>
      </w:r>
      <w:r>
        <w:t>collection</w:t>
      </w:r>
      <w:r w:rsidR="001747C1" w:rsidRPr="00BD7CC6">
        <w:t xml:space="preserve"> through</w:t>
      </w:r>
      <w:r w:rsidR="00AF019C">
        <w:t xml:space="preserve"> four focus groups to be held in January</w:t>
      </w:r>
      <w:r w:rsidR="001747C1" w:rsidRPr="00BD7CC6">
        <w:t xml:space="preserve"> </w:t>
      </w:r>
      <w:r w:rsidR="00AF019C">
        <w:t xml:space="preserve">and </w:t>
      </w:r>
      <w:r w:rsidR="00F06FF5">
        <w:t>February</w:t>
      </w:r>
      <w:r w:rsidR="00AF019C">
        <w:t xml:space="preserve"> 2016.  Two will be held in the San Francisco</w:t>
      </w:r>
      <w:r w:rsidR="00F06FF5">
        <w:t xml:space="preserve"> </w:t>
      </w:r>
      <w:r w:rsidR="00AF019C">
        <w:t xml:space="preserve">area, and two will be held in </w:t>
      </w:r>
      <w:r w:rsidR="00F06FF5" w:rsidRPr="00F06FF5">
        <w:t xml:space="preserve">the </w:t>
      </w:r>
      <w:r w:rsidR="00AF019C" w:rsidRPr="00F06FF5">
        <w:t>Los Angeles</w:t>
      </w:r>
      <w:r w:rsidR="00F06FF5" w:rsidRPr="00F06FF5">
        <w:t xml:space="preserve"> area</w:t>
      </w:r>
      <w:r w:rsidR="00AF019C">
        <w:t xml:space="preserve">.  </w:t>
      </w:r>
    </w:p>
    <w:p w:rsidR="001747C1" w:rsidRPr="00CE0950" w:rsidRDefault="001747C1" w:rsidP="0037375D">
      <w:pPr>
        <w:rPr>
          <w:b/>
        </w:rPr>
      </w:pPr>
    </w:p>
    <w:p w:rsidR="00E26798" w:rsidRPr="00CE0950" w:rsidRDefault="003F1C7A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CE0950">
        <w:rPr>
          <w:b/>
        </w:rPr>
        <w:t>Collection procedures</w:t>
      </w:r>
      <w:r w:rsidR="0037375D" w:rsidRPr="00CE0950">
        <w:rPr>
          <w:b/>
        </w:rPr>
        <w:t xml:space="preserve"> </w:t>
      </w:r>
    </w:p>
    <w:p w:rsidR="0037375D" w:rsidRPr="00CE0950" w:rsidRDefault="0037375D" w:rsidP="0037375D">
      <w:pPr>
        <w:rPr>
          <w:b/>
        </w:rPr>
      </w:pPr>
    </w:p>
    <w:p w:rsidR="00F06FF5" w:rsidRPr="005E63A4" w:rsidRDefault="00BD7CC6" w:rsidP="00F06FF5">
      <w:pPr>
        <w:rPr>
          <w:b/>
        </w:rPr>
      </w:pPr>
      <w:r w:rsidRPr="00BD7CC6">
        <w:t xml:space="preserve">The data collection will be conducted through </w:t>
      </w:r>
      <w:r w:rsidR="001D26EB">
        <w:t>four focus groups</w:t>
      </w:r>
      <w:r w:rsidR="007303D0">
        <w:t xml:space="preserve"> held in two urban areas</w:t>
      </w:r>
      <w:r w:rsidR="001E66FB">
        <w:t>, San Francisco and Los Angeles</w:t>
      </w:r>
      <w:r w:rsidR="00A37A38">
        <w:t xml:space="preserve">.  </w:t>
      </w:r>
      <w:r w:rsidR="008A35AF">
        <w:t xml:space="preserve">The focus groups will be conducted by research staff </w:t>
      </w:r>
      <w:r w:rsidR="002B60EF">
        <w:t>from Mission Analytics Group, Inc.</w:t>
      </w:r>
      <w:r w:rsidR="001926D1">
        <w:t xml:space="preserve">, with </w:t>
      </w:r>
      <w:r w:rsidR="008A35AF">
        <w:t>extensive</w:t>
      </w:r>
      <w:r w:rsidR="00996D0B">
        <w:t xml:space="preserve"> experie</w:t>
      </w:r>
      <w:r w:rsidR="002B60EF">
        <w:t>nce conducting</w:t>
      </w:r>
      <w:r w:rsidR="008A35AF">
        <w:t xml:space="preserve"> focus group</w:t>
      </w:r>
      <w:r w:rsidR="002B60EF">
        <w:t>s with low-income women</w:t>
      </w:r>
      <w:r w:rsidR="00991AF3">
        <w:t xml:space="preserve">.  Mission Analytics </w:t>
      </w:r>
      <w:r w:rsidR="008A35AF">
        <w:t xml:space="preserve">has a contract </w:t>
      </w:r>
      <w:r w:rsidR="002B60EF">
        <w:t xml:space="preserve">with ASPE </w:t>
      </w:r>
      <w:r w:rsidR="008A35AF">
        <w:t xml:space="preserve">to conduct and report on this data collection.  </w:t>
      </w:r>
    </w:p>
    <w:p w:rsidR="00BD7CC6" w:rsidRPr="005E63A4" w:rsidRDefault="00BD7CC6" w:rsidP="0037375D">
      <w:pPr>
        <w:rPr>
          <w:b/>
        </w:rPr>
      </w:pPr>
    </w:p>
    <w:p w:rsidR="003F1C7A" w:rsidRPr="005E63A4" w:rsidRDefault="003F1C7A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5E63A4">
        <w:rPr>
          <w:b/>
        </w:rPr>
        <w:t xml:space="preserve">Number of </w:t>
      </w:r>
      <w:r w:rsidR="0037375D" w:rsidRPr="005E63A4">
        <w:rPr>
          <w:b/>
        </w:rPr>
        <w:t xml:space="preserve">collections (e.g., </w:t>
      </w:r>
      <w:r w:rsidRPr="005E63A4">
        <w:rPr>
          <w:b/>
        </w:rPr>
        <w:t>focus groups, surveys, sessions</w:t>
      </w:r>
      <w:r w:rsidR="0037375D" w:rsidRPr="005E63A4">
        <w:rPr>
          <w:b/>
        </w:rPr>
        <w:t>)</w:t>
      </w:r>
      <w:r w:rsidRPr="005E63A4">
        <w:rPr>
          <w:b/>
        </w:rPr>
        <w:t xml:space="preserve"> </w:t>
      </w:r>
    </w:p>
    <w:p w:rsidR="00BD7CC6" w:rsidRPr="005E63A4" w:rsidRDefault="00BD7CC6" w:rsidP="00B7497E">
      <w:pPr>
        <w:pStyle w:val="ListParagraph"/>
        <w:rPr>
          <w:b/>
        </w:rPr>
      </w:pPr>
    </w:p>
    <w:p w:rsidR="00B7497E" w:rsidRPr="00BD7CC6" w:rsidRDefault="00B7497E" w:rsidP="00CE0950">
      <w:pPr>
        <w:pStyle w:val="ListParagraph"/>
        <w:ind w:left="0"/>
      </w:pPr>
      <w:r w:rsidRPr="00BD7CC6">
        <w:t xml:space="preserve">There will be </w:t>
      </w:r>
      <w:r w:rsidR="00CE0950">
        <w:t xml:space="preserve">a total of </w:t>
      </w:r>
      <w:r w:rsidR="005A42CE">
        <w:t xml:space="preserve">four focus groups, two held in </w:t>
      </w:r>
      <w:r w:rsidR="00CE0950">
        <w:t xml:space="preserve">each of two </w:t>
      </w:r>
      <w:r w:rsidR="0019775D">
        <w:t>California urban areas, San Francisco and Los Angeles</w:t>
      </w:r>
      <w:r w:rsidR="00CE0950">
        <w:t>.</w:t>
      </w:r>
      <w:r w:rsidR="005A42CE">
        <w:t xml:space="preserve">  </w:t>
      </w:r>
    </w:p>
    <w:p w:rsidR="0037375D" w:rsidRPr="00BD7CC6" w:rsidRDefault="0037375D" w:rsidP="0037375D"/>
    <w:p w:rsidR="00E26798" w:rsidRPr="00BD7CC6" w:rsidRDefault="003F1C7A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BD7CC6">
        <w:rPr>
          <w:b/>
        </w:rPr>
        <w:t>Descript</w:t>
      </w:r>
      <w:r w:rsidR="0037375D" w:rsidRPr="00BD7CC6">
        <w:rPr>
          <w:b/>
        </w:rPr>
        <w:t>ion of respondents/participants</w:t>
      </w:r>
    </w:p>
    <w:p w:rsidR="00AA071E" w:rsidRPr="00BD7CC6" w:rsidRDefault="00AA071E" w:rsidP="00AA071E">
      <w:pPr>
        <w:pStyle w:val="ListParagraph"/>
        <w:rPr>
          <w:b/>
        </w:rPr>
      </w:pPr>
    </w:p>
    <w:p w:rsidR="001D26EB" w:rsidRDefault="0091479F" w:rsidP="00E67792">
      <w:pPr>
        <w:pStyle w:val="ListParagraph"/>
        <w:ind w:left="0"/>
      </w:pPr>
      <w:r>
        <w:t xml:space="preserve">Participants will be </w:t>
      </w:r>
      <w:r w:rsidR="006467BF">
        <w:t xml:space="preserve">California PFL-eligible </w:t>
      </w:r>
      <w:r>
        <w:t>low-income mothers who worked before birth and were eligible for the PFL program.  We will seek to include both PFL-eligible mothers who used the program, and thos</w:t>
      </w:r>
      <w:r w:rsidR="006467BF">
        <w:t>e who did not use the program</w:t>
      </w:r>
      <w:r w:rsidR="00166F17">
        <w:t>, and those with children young enough that they can recall the time near birth (</w:t>
      </w:r>
      <w:r w:rsidR="0019775D">
        <w:t>with a child</w:t>
      </w:r>
      <w:r w:rsidR="00166F17">
        <w:t xml:space="preserve"> under a year)</w:t>
      </w:r>
      <w:r w:rsidR="006467BF">
        <w:t xml:space="preserve">. </w:t>
      </w:r>
      <w:r>
        <w:t xml:space="preserve">They will be ethnically diverse. One focus group will be conducted in Spanish with </w:t>
      </w:r>
      <w:r w:rsidR="006467BF">
        <w:t xml:space="preserve">participants </w:t>
      </w:r>
      <w:r>
        <w:t xml:space="preserve">whose strongest language is Spanish.  </w:t>
      </w:r>
      <w:r w:rsidR="0019775D">
        <w:t>W</w:t>
      </w:r>
      <w:r w:rsidR="00166F17">
        <w:t>e are seeking a convenience sample of participants who meet</w:t>
      </w:r>
      <w:r>
        <w:t xml:space="preserve"> </w:t>
      </w:r>
      <w:r w:rsidR="00166F17">
        <w:t xml:space="preserve">the criteria to best inform </w:t>
      </w:r>
      <w:r w:rsidR="0019775D">
        <w:t>the research aims</w:t>
      </w:r>
      <w:r w:rsidR="00166F17" w:rsidRPr="0019775D">
        <w:t>.</w:t>
      </w:r>
    </w:p>
    <w:p w:rsidR="001747C1" w:rsidRPr="00BD7CC6" w:rsidRDefault="001747C1" w:rsidP="00AA071E">
      <w:pPr>
        <w:pStyle w:val="ListParagraph"/>
        <w:rPr>
          <w:b/>
        </w:rPr>
      </w:pPr>
    </w:p>
    <w:p w:rsidR="00AA071E" w:rsidRPr="00BD7CC6" w:rsidRDefault="00AA071E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BD7CC6">
        <w:rPr>
          <w:b/>
        </w:rPr>
        <w:t xml:space="preserve">Description of how results will be used </w:t>
      </w:r>
    </w:p>
    <w:p w:rsidR="00AA071E" w:rsidRPr="00BD7CC6" w:rsidRDefault="00AA071E" w:rsidP="00AA071E">
      <w:pPr>
        <w:rPr>
          <w:b/>
        </w:rPr>
      </w:pPr>
    </w:p>
    <w:p w:rsidR="00BD7CC6" w:rsidRDefault="00BD7CC6" w:rsidP="00AA071E">
      <w:r>
        <w:t>Contractor staff</w:t>
      </w:r>
      <w:r w:rsidRPr="00BD7CC6">
        <w:t xml:space="preserve"> will pull out the main themes from the group discussion and provide </w:t>
      </w:r>
      <w:r w:rsidR="00065CEE">
        <w:t>a summary memo</w:t>
      </w:r>
      <w:r w:rsidR="004124D2">
        <w:t xml:space="preserve"> to the federal project staff</w:t>
      </w:r>
      <w:r w:rsidRPr="00BD7CC6">
        <w:t xml:space="preserve">. </w:t>
      </w:r>
      <w:r w:rsidR="006467BF">
        <w:t>The C</w:t>
      </w:r>
      <w:r w:rsidR="006467BF" w:rsidRPr="00BD7CC6">
        <w:t xml:space="preserve">ontractor </w:t>
      </w:r>
      <w:r w:rsidR="006467BF">
        <w:t xml:space="preserve">will also provide audiotapes and transcripts to the federal project staff.  </w:t>
      </w:r>
      <w:r w:rsidR="00544A4B">
        <w:t>The main themes and findings may contribute to our understanding of other PFL research.</w:t>
      </w:r>
    </w:p>
    <w:p w:rsidR="006C7EDF" w:rsidRPr="00BD7CC6" w:rsidRDefault="006C7EDF" w:rsidP="00AA071E">
      <w:pPr>
        <w:rPr>
          <w:b/>
        </w:rPr>
      </w:pPr>
    </w:p>
    <w:p w:rsidR="00AA071E" w:rsidRPr="00BD7CC6" w:rsidRDefault="00AA071E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BD7CC6">
        <w:rPr>
          <w:b/>
        </w:rPr>
        <w:t>Description of how results will or will not be disseminated and why or why not</w:t>
      </w:r>
    </w:p>
    <w:p w:rsidR="00E26798" w:rsidRPr="00BD7CC6" w:rsidRDefault="00E26798" w:rsidP="00E26798">
      <w:pPr>
        <w:pStyle w:val="ListParagraph"/>
        <w:rPr>
          <w:b/>
        </w:rPr>
      </w:pPr>
    </w:p>
    <w:p w:rsidR="00D35848" w:rsidRDefault="00D35848" w:rsidP="006467BF">
      <w:pPr>
        <w:pStyle w:val="ListParagraph"/>
        <w:ind w:left="0"/>
      </w:pPr>
      <w:r>
        <w:t xml:space="preserve">Depending on the themes identified in the focus groups, and findings </w:t>
      </w:r>
      <w:proofErr w:type="gramStart"/>
      <w:r>
        <w:t xml:space="preserve">from </w:t>
      </w:r>
      <w:r w:rsidR="004124D2">
        <w:t xml:space="preserve"> other</w:t>
      </w:r>
      <w:proofErr w:type="gramEnd"/>
      <w:r w:rsidR="004124D2">
        <w:t xml:space="preserve"> </w:t>
      </w:r>
      <w:r w:rsidR="00D924A2">
        <w:t>research</w:t>
      </w:r>
      <w:r w:rsidR="004124D2">
        <w:t>, w</w:t>
      </w:r>
      <w:r w:rsidR="00680CB6">
        <w:t xml:space="preserve">e expect that this work </w:t>
      </w:r>
      <w:r w:rsidR="00D90299">
        <w:t>may</w:t>
      </w:r>
      <w:r w:rsidR="00680CB6">
        <w:t xml:space="preserve"> inform emerging interest in paid family leave and other supports for low-income working parents at the time of, and following, childbirth. </w:t>
      </w:r>
      <w:r>
        <w:t xml:space="preserve">We expect the primary audiences </w:t>
      </w:r>
      <w:r w:rsidR="00680CB6">
        <w:t xml:space="preserve">for information related to this study will be </w:t>
      </w:r>
      <w:r>
        <w:t xml:space="preserve">federal </w:t>
      </w:r>
      <w:r w:rsidR="005038A1">
        <w:t xml:space="preserve">and state staff who work in paid family leave </w:t>
      </w:r>
      <w:r w:rsidR="005E63A4">
        <w:t xml:space="preserve">programs </w:t>
      </w:r>
      <w:r w:rsidR="005038A1">
        <w:t>and academic researchers</w:t>
      </w:r>
      <w:r>
        <w:t xml:space="preserve">.  </w:t>
      </w:r>
    </w:p>
    <w:p w:rsidR="00BD7CC6" w:rsidRPr="00BD7CC6" w:rsidRDefault="00BD7CC6" w:rsidP="00E26798">
      <w:pPr>
        <w:pStyle w:val="ListParagraph"/>
        <w:rPr>
          <w:b/>
        </w:rPr>
      </w:pPr>
    </w:p>
    <w:p w:rsidR="003F1C7A" w:rsidRDefault="003F1C7A" w:rsidP="00E26798">
      <w:pPr>
        <w:spacing w:before="120" w:after="120"/>
        <w:rPr>
          <w:b/>
        </w:rPr>
      </w:pPr>
      <w:r w:rsidRPr="00BD7CC6">
        <w:rPr>
          <w:b/>
        </w:rPr>
        <w:t>AMOUNT OF ANY PROPOSED STIPEND OR INCENTIVE</w:t>
      </w:r>
      <w:r w:rsidR="00B3297B">
        <w:rPr>
          <w:b/>
        </w:rPr>
        <w:t xml:space="preserve"> </w:t>
      </w:r>
    </w:p>
    <w:p w:rsidR="0019775D" w:rsidRDefault="00680CB6" w:rsidP="0019775D">
      <w:pPr>
        <w:spacing w:before="120" w:after="120"/>
        <w:rPr>
          <w:iCs/>
        </w:rPr>
      </w:pPr>
      <w:r>
        <w:t xml:space="preserve">We plan to provide </w:t>
      </w:r>
      <w:r w:rsidR="0019775D">
        <w:t xml:space="preserve">to participants </w:t>
      </w:r>
      <w:r>
        <w:t xml:space="preserve">a </w:t>
      </w:r>
      <w:r w:rsidR="00557CF9">
        <w:t>$50</w:t>
      </w:r>
      <w:r w:rsidR="00B3297B">
        <w:t xml:space="preserve"> </w:t>
      </w:r>
      <w:r>
        <w:t>g</w:t>
      </w:r>
      <w:r w:rsidR="00B3297B">
        <w:t>ift</w:t>
      </w:r>
      <w:r>
        <w:t xml:space="preserve"> c</w:t>
      </w:r>
      <w:r w:rsidR="00B3297B">
        <w:t xml:space="preserve">ard </w:t>
      </w:r>
      <w:r w:rsidR="0019775D">
        <w:t xml:space="preserve">to a </w:t>
      </w:r>
      <w:r w:rsidR="003175E3">
        <w:t xml:space="preserve">popular </w:t>
      </w:r>
      <w:r w:rsidR="0019775D">
        <w:t xml:space="preserve">local store such as Target </w:t>
      </w:r>
      <w:r w:rsidR="00B3297B">
        <w:t>as remuneration for their time and effort in coming to and participating in the focus group</w:t>
      </w:r>
      <w:r w:rsidR="00166F17">
        <w:t>s</w:t>
      </w:r>
      <w:r w:rsidR="00B3297B">
        <w:t>.  They are low-income mothers with young children</w:t>
      </w:r>
      <w:r w:rsidR="00166F17">
        <w:t xml:space="preserve">, and </w:t>
      </w:r>
      <w:r>
        <w:t xml:space="preserve">some of </w:t>
      </w:r>
      <w:r w:rsidR="00166F17">
        <w:t xml:space="preserve">these mothers </w:t>
      </w:r>
      <w:r w:rsidR="00B3297B">
        <w:t xml:space="preserve">will have </w:t>
      </w:r>
      <w:r>
        <w:t xml:space="preserve">hourly </w:t>
      </w:r>
      <w:r w:rsidR="00B3297B">
        <w:t>jobs</w:t>
      </w:r>
      <w:r w:rsidR="00166F17">
        <w:t xml:space="preserve">. </w:t>
      </w:r>
      <w:r w:rsidR="0019775D">
        <w:rPr>
          <w:iCs/>
        </w:rPr>
        <w:t>T</w:t>
      </w:r>
      <w:r w:rsidR="0019775D" w:rsidRPr="00BC0EBC">
        <w:rPr>
          <w:iCs/>
        </w:rPr>
        <w:t xml:space="preserve">his amount is appropriate </w:t>
      </w:r>
      <w:r w:rsidR="0019775D">
        <w:rPr>
          <w:iCs/>
        </w:rPr>
        <w:t xml:space="preserve">and effective, given the high </w:t>
      </w:r>
      <w:r w:rsidR="0019775D" w:rsidRPr="00BC0EBC">
        <w:rPr>
          <w:iCs/>
        </w:rPr>
        <w:t>cost of living in San Francisco and Los Angeles and the length of the focus group (</w:t>
      </w:r>
      <w:r w:rsidR="00544A4B">
        <w:rPr>
          <w:iCs/>
        </w:rPr>
        <w:t xml:space="preserve">a total of </w:t>
      </w:r>
      <w:r w:rsidR="0019775D" w:rsidRPr="00BC0EBC">
        <w:rPr>
          <w:iCs/>
        </w:rPr>
        <w:t xml:space="preserve">90 minutes). </w:t>
      </w:r>
    </w:p>
    <w:p w:rsidR="005E63A4" w:rsidRPr="0019775D" w:rsidRDefault="005E63A4" w:rsidP="0019775D">
      <w:pPr>
        <w:spacing w:before="120" w:after="120"/>
        <w:rPr>
          <w:iCs/>
        </w:rPr>
      </w:pPr>
    </w:p>
    <w:p w:rsidR="003F1C7A" w:rsidRPr="00BD7CC6" w:rsidRDefault="003F1C7A">
      <w:pPr>
        <w:rPr>
          <w:i/>
        </w:rPr>
      </w:pPr>
      <w:r w:rsidRPr="00BD7CC6">
        <w:rPr>
          <w:b/>
        </w:rPr>
        <w:lastRenderedPageBreak/>
        <w:t>BURDEN HOUR COMPUTATION</w:t>
      </w:r>
      <w:r w:rsidRPr="00BD7CC6">
        <w:t xml:space="preserve"> </w:t>
      </w:r>
      <w:r w:rsidRPr="00BD7CC6">
        <w:rPr>
          <w:i/>
        </w:rPr>
        <w:t>(Number of responses (X) estimated response or participation time in minutes (/60) = annual burden hours):</w:t>
      </w:r>
      <w:r w:rsidR="00D17DA5">
        <w:rPr>
          <w:i/>
        </w:rPr>
        <w:t xml:space="preserve"> </w:t>
      </w:r>
    </w:p>
    <w:p w:rsidR="003F1C7A" w:rsidRPr="00BD7CC6" w:rsidRDefault="003F1C7A">
      <w:pPr>
        <w:keepNext/>
        <w:keepLines/>
        <w:rPr>
          <w:b/>
        </w:rPr>
      </w:pPr>
    </w:p>
    <w:tbl>
      <w:tblPr>
        <w:tblW w:w="7985" w:type="dxa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93"/>
        <w:gridCol w:w="1619"/>
        <w:gridCol w:w="1877"/>
      </w:tblGrid>
      <w:tr w:rsidR="003F1C7A" w:rsidRPr="00BD7CC6">
        <w:trPr>
          <w:trHeight w:val="274"/>
          <w:jc w:val="center"/>
        </w:trPr>
        <w:tc>
          <w:tcPr>
            <w:tcW w:w="2696" w:type="dxa"/>
            <w:shd w:val="clear" w:color="auto" w:fill="E0E0E0"/>
          </w:tcPr>
          <w:p w:rsidR="003F1C7A" w:rsidRPr="00BD7CC6" w:rsidRDefault="003F1C7A">
            <w:pPr>
              <w:jc w:val="center"/>
              <w:rPr>
                <w:b/>
              </w:rPr>
            </w:pPr>
            <w:r w:rsidRPr="00BD7CC6">
              <w:rPr>
                <w:b/>
              </w:rPr>
              <w:t>Category of Respondent</w:t>
            </w:r>
          </w:p>
        </w:tc>
        <w:tc>
          <w:tcPr>
            <w:tcW w:w="1793" w:type="dxa"/>
            <w:shd w:val="clear" w:color="auto" w:fill="E0E0E0"/>
          </w:tcPr>
          <w:p w:rsidR="003F1C7A" w:rsidRPr="00BD7CC6" w:rsidRDefault="003F1C7A">
            <w:pPr>
              <w:jc w:val="center"/>
              <w:rPr>
                <w:b/>
              </w:rPr>
            </w:pPr>
            <w:r w:rsidRPr="00BD7CC6">
              <w:rPr>
                <w:b/>
              </w:rPr>
              <w:t>No. of Respondents</w:t>
            </w:r>
          </w:p>
        </w:tc>
        <w:tc>
          <w:tcPr>
            <w:tcW w:w="1619" w:type="dxa"/>
            <w:shd w:val="clear" w:color="auto" w:fill="E0E0E0"/>
          </w:tcPr>
          <w:p w:rsidR="003F1C7A" w:rsidRPr="00BD7CC6" w:rsidRDefault="003F1C7A">
            <w:pPr>
              <w:jc w:val="center"/>
              <w:rPr>
                <w:b/>
              </w:rPr>
            </w:pPr>
            <w:r w:rsidRPr="00BD7CC6">
              <w:rPr>
                <w:b/>
              </w:rPr>
              <w:t>Participation Time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Pr="00BD7CC6" w:rsidRDefault="003F1C7A">
            <w:pPr>
              <w:jc w:val="center"/>
              <w:rPr>
                <w:b/>
              </w:rPr>
            </w:pPr>
            <w:r w:rsidRPr="00BD7CC6">
              <w:rPr>
                <w:b/>
              </w:rPr>
              <w:t>Burden</w:t>
            </w:r>
          </w:p>
        </w:tc>
      </w:tr>
      <w:tr w:rsidR="00F7508E" w:rsidRPr="00BD7CC6">
        <w:trPr>
          <w:trHeight w:val="274"/>
          <w:jc w:val="center"/>
        </w:trPr>
        <w:tc>
          <w:tcPr>
            <w:tcW w:w="2696" w:type="dxa"/>
          </w:tcPr>
          <w:p w:rsidR="00F7508E" w:rsidRDefault="009F2A5A" w:rsidP="00F7508E">
            <w:pPr>
              <w:jc w:val="center"/>
            </w:pPr>
            <w:r>
              <w:t>P</w:t>
            </w:r>
            <w:r w:rsidR="002D271E">
              <w:t>otential</w:t>
            </w:r>
            <w:r w:rsidR="00F7508E">
              <w:t xml:space="preserve"> </w:t>
            </w:r>
            <w:r w:rsidR="00F77DB9">
              <w:t>PFL-</w:t>
            </w:r>
            <w:r w:rsidR="00F7508E">
              <w:t>eligible low-income mothers of young children</w:t>
            </w:r>
            <w:r>
              <w:t>: screener</w:t>
            </w:r>
          </w:p>
        </w:tc>
        <w:tc>
          <w:tcPr>
            <w:tcW w:w="1793" w:type="dxa"/>
          </w:tcPr>
          <w:p w:rsidR="00F7508E" w:rsidRDefault="002D271E">
            <w:pPr>
              <w:jc w:val="center"/>
            </w:pPr>
            <w:r>
              <w:t>80</w:t>
            </w:r>
          </w:p>
        </w:tc>
        <w:tc>
          <w:tcPr>
            <w:tcW w:w="1619" w:type="dxa"/>
          </w:tcPr>
          <w:p w:rsidR="00F7508E" w:rsidRDefault="00F7508E">
            <w:pPr>
              <w:jc w:val="center"/>
            </w:pPr>
            <w:r>
              <w:t>10 min.</w:t>
            </w:r>
          </w:p>
          <w:p w:rsidR="001A17A5" w:rsidRPr="00BD7CC6" w:rsidRDefault="001A17A5">
            <w:pPr>
              <w:jc w:val="center"/>
            </w:pPr>
          </w:p>
        </w:tc>
        <w:tc>
          <w:tcPr>
            <w:tcW w:w="1877" w:type="dxa"/>
          </w:tcPr>
          <w:p w:rsidR="00F7508E" w:rsidRDefault="002D271E">
            <w:pPr>
              <w:jc w:val="center"/>
            </w:pPr>
            <w:r>
              <w:t>13.3 hours</w:t>
            </w:r>
          </w:p>
        </w:tc>
      </w:tr>
      <w:tr w:rsidR="00F7508E" w:rsidRPr="00BD7CC6">
        <w:trPr>
          <w:trHeight w:val="274"/>
          <w:jc w:val="center"/>
        </w:trPr>
        <w:tc>
          <w:tcPr>
            <w:tcW w:w="2696" w:type="dxa"/>
          </w:tcPr>
          <w:p w:rsidR="00F7508E" w:rsidRDefault="00F7508E" w:rsidP="00F7508E">
            <w:pPr>
              <w:jc w:val="center"/>
            </w:pPr>
            <w:r>
              <w:t>PFL eligible low-income mothers of young children: anonymous demographics form</w:t>
            </w:r>
          </w:p>
        </w:tc>
        <w:tc>
          <w:tcPr>
            <w:tcW w:w="1793" w:type="dxa"/>
          </w:tcPr>
          <w:p w:rsidR="00F7508E" w:rsidRDefault="00F7508E">
            <w:pPr>
              <w:jc w:val="center"/>
            </w:pPr>
            <w:r>
              <w:t>40</w:t>
            </w:r>
          </w:p>
        </w:tc>
        <w:tc>
          <w:tcPr>
            <w:tcW w:w="1619" w:type="dxa"/>
          </w:tcPr>
          <w:p w:rsidR="00F7508E" w:rsidRPr="00BD7CC6" w:rsidRDefault="00F7508E">
            <w:pPr>
              <w:jc w:val="center"/>
            </w:pPr>
            <w:r>
              <w:t>15 min.</w:t>
            </w:r>
          </w:p>
        </w:tc>
        <w:tc>
          <w:tcPr>
            <w:tcW w:w="1877" w:type="dxa"/>
          </w:tcPr>
          <w:p w:rsidR="00F7508E" w:rsidRDefault="00F7508E">
            <w:pPr>
              <w:jc w:val="center"/>
            </w:pPr>
            <w:r>
              <w:t>10 hours</w:t>
            </w:r>
          </w:p>
        </w:tc>
      </w:tr>
      <w:tr w:rsidR="003F1C7A" w:rsidRPr="00BD7CC6">
        <w:trPr>
          <w:trHeight w:val="274"/>
          <w:jc w:val="center"/>
        </w:trPr>
        <w:tc>
          <w:tcPr>
            <w:tcW w:w="2696" w:type="dxa"/>
          </w:tcPr>
          <w:p w:rsidR="003F1C7A" w:rsidRPr="00BD7CC6" w:rsidRDefault="00B3297B">
            <w:pPr>
              <w:jc w:val="center"/>
            </w:pPr>
            <w:r>
              <w:t>PFL eligible low-income mothers of young children</w:t>
            </w:r>
            <w:r w:rsidR="002D271E">
              <w:t>: discussion</w:t>
            </w:r>
          </w:p>
        </w:tc>
        <w:tc>
          <w:tcPr>
            <w:tcW w:w="1793" w:type="dxa"/>
          </w:tcPr>
          <w:p w:rsidR="003F1C7A" w:rsidRPr="00BD7CC6" w:rsidRDefault="004C23E4">
            <w:pPr>
              <w:jc w:val="center"/>
            </w:pPr>
            <w:r>
              <w:t>40</w:t>
            </w:r>
          </w:p>
        </w:tc>
        <w:tc>
          <w:tcPr>
            <w:tcW w:w="1619" w:type="dxa"/>
          </w:tcPr>
          <w:p w:rsidR="003F1C7A" w:rsidRPr="00BD7CC6" w:rsidRDefault="00F7508E">
            <w:pPr>
              <w:jc w:val="center"/>
            </w:pPr>
            <w:r>
              <w:t>75 min.</w:t>
            </w:r>
          </w:p>
        </w:tc>
        <w:tc>
          <w:tcPr>
            <w:tcW w:w="1877" w:type="dxa"/>
          </w:tcPr>
          <w:p w:rsidR="003F1C7A" w:rsidRPr="00BD7CC6" w:rsidRDefault="00F7508E">
            <w:pPr>
              <w:jc w:val="center"/>
            </w:pPr>
            <w:r>
              <w:t>50</w:t>
            </w:r>
            <w:r w:rsidR="00B7497E" w:rsidRPr="00BD7CC6">
              <w:t xml:space="preserve"> hours</w:t>
            </w:r>
          </w:p>
        </w:tc>
      </w:tr>
      <w:tr w:rsidR="003237A7" w:rsidRPr="00BD7CC6">
        <w:trPr>
          <w:trHeight w:val="274"/>
          <w:jc w:val="center"/>
        </w:trPr>
        <w:tc>
          <w:tcPr>
            <w:tcW w:w="2696" w:type="dxa"/>
          </w:tcPr>
          <w:p w:rsidR="003237A7" w:rsidRDefault="003237A7" w:rsidP="003237A7">
            <w:pPr>
              <w:jc w:val="center"/>
            </w:pPr>
            <w:r w:rsidRPr="003237A7">
              <w:t>Total</w:t>
            </w:r>
            <w:r w:rsidRPr="003237A7">
              <w:tab/>
            </w:r>
          </w:p>
        </w:tc>
        <w:tc>
          <w:tcPr>
            <w:tcW w:w="1793" w:type="dxa"/>
          </w:tcPr>
          <w:p w:rsidR="003237A7" w:rsidRDefault="003237A7">
            <w:pPr>
              <w:jc w:val="center"/>
            </w:pPr>
            <w:r>
              <w:t>80</w:t>
            </w:r>
          </w:p>
        </w:tc>
        <w:tc>
          <w:tcPr>
            <w:tcW w:w="1619" w:type="dxa"/>
          </w:tcPr>
          <w:p w:rsidR="003237A7" w:rsidRDefault="003237A7">
            <w:pPr>
              <w:jc w:val="center"/>
            </w:pPr>
            <w:r>
              <w:t>100</w:t>
            </w:r>
          </w:p>
        </w:tc>
        <w:tc>
          <w:tcPr>
            <w:tcW w:w="1877" w:type="dxa"/>
          </w:tcPr>
          <w:p w:rsidR="003237A7" w:rsidRDefault="003237A7">
            <w:pPr>
              <w:jc w:val="center"/>
            </w:pPr>
            <w:r>
              <w:t>73.3</w:t>
            </w:r>
          </w:p>
        </w:tc>
      </w:tr>
    </w:tbl>
    <w:p w:rsidR="003F1C7A" w:rsidRPr="00BD7CC6" w:rsidRDefault="003F1C7A"/>
    <w:p w:rsidR="003F1C7A" w:rsidRPr="00BD7CC6" w:rsidRDefault="003F1C7A">
      <w:pPr>
        <w:spacing w:after="120"/>
        <w:rPr>
          <w:b/>
        </w:rPr>
      </w:pPr>
      <w:r w:rsidRPr="00BD7CC6">
        <w:rPr>
          <w:b/>
        </w:rPr>
        <w:t>BURDEN COST COMPUTATION</w:t>
      </w:r>
      <w:r w:rsidR="00DB2531">
        <w:rPr>
          <w:rStyle w:val="FootnoteReference"/>
          <w:b/>
        </w:rPr>
        <w:footnoteReference w:id="1"/>
      </w:r>
      <w:r w:rsidR="00065CEE">
        <w:rPr>
          <w:b/>
        </w:rPr>
        <w:t xml:space="preserve">  </w:t>
      </w:r>
    </w:p>
    <w:tbl>
      <w:tblPr>
        <w:tblW w:w="7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523"/>
        <w:gridCol w:w="1025"/>
        <w:gridCol w:w="1223"/>
        <w:gridCol w:w="1833"/>
      </w:tblGrid>
      <w:tr w:rsidR="003F1C7A" w:rsidRPr="00BD7CC6" w:rsidTr="00D4543F">
        <w:trPr>
          <w:trHeight w:val="274"/>
          <w:jc w:val="center"/>
        </w:trPr>
        <w:tc>
          <w:tcPr>
            <w:tcW w:w="2728" w:type="dxa"/>
            <w:shd w:val="clear" w:color="auto" w:fill="E0E0E0"/>
            <w:vAlign w:val="bottom"/>
          </w:tcPr>
          <w:p w:rsidR="003F1C7A" w:rsidRPr="00BD7CC6" w:rsidRDefault="003F1C7A">
            <w:pPr>
              <w:rPr>
                <w:b/>
              </w:rPr>
            </w:pPr>
            <w:r w:rsidRPr="00BD7CC6">
              <w:rPr>
                <w:b/>
              </w:rPr>
              <w:t xml:space="preserve">Category of Respondent </w:t>
            </w:r>
          </w:p>
        </w:tc>
        <w:tc>
          <w:tcPr>
            <w:tcW w:w="813" w:type="dxa"/>
            <w:shd w:val="clear" w:color="auto" w:fill="E0E0E0"/>
            <w:vAlign w:val="bottom"/>
          </w:tcPr>
          <w:p w:rsidR="003F1C7A" w:rsidRPr="00BD7CC6" w:rsidRDefault="003F1C7A">
            <w:pPr>
              <w:rPr>
                <w:b/>
              </w:rPr>
            </w:pPr>
            <w:r w:rsidRPr="00BD7CC6">
              <w:rPr>
                <w:b/>
              </w:rPr>
              <w:t>No. of Respondents</w:t>
            </w:r>
          </w:p>
        </w:tc>
        <w:tc>
          <w:tcPr>
            <w:tcW w:w="1057" w:type="dxa"/>
            <w:shd w:val="clear" w:color="auto" w:fill="E0E0E0"/>
          </w:tcPr>
          <w:p w:rsidR="003F1C7A" w:rsidRPr="00BD7CC6" w:rsidRDefault="003F1C7A">
            <w:pPr>
              <w:rPr>
                <w:b/>
              </w:rPr>
            </w:pPr>
            <w:r w:rsidRPr="00BD7CC6">
              <w:rPr>
                <w:b/>
              </w:rPr>
              <w:t xml:space="preserve">Hourly </w:t>
            </w:r>
          </w:p>
          <w:p w:rsidR="003F1C7A" w:rsidRPr="00BD7CC6" w:rsidRDefault="003F1C7A">
            <w:pPr>
              <w:rPr>
                <w:b/>
              </w:rPr>
            </w:pPr>
            <w:r w:rsidRPr="00BD7CC6">
              <w:rPr>
                <w:b/>
              </w:rPr>
              <w:t>Rate</w:t>
            </w:r>
          </w:p>
        </w:tc>
        <w:tc>
          <w:tcPr>
            <w:tcW w:w="1243" w:type="dxa"/>
            <w:shd w:val="clear" w:color="auto" w:fill="E0E0E0"/>
          </w:tcPr>
          <w:p w:rsidR="003F1C7A" w:rsidRPr="00BD7CC6" w:rsidRDefault="003F1C7A">
            <w:pPr>
              <w:rPr>
                <w:b/>
              </w:rPr>
            </w:pPr>
            <w:r w:rsidRPr="00BD7CC6">
              <w:rPr>
                <w:b/>
              </w:rPr>
              <w:t>Response Time</w:t>
            </w:r>
          </w:p>
        </w:tc>
        <w:tc>
          <w:tcPr>
            <w:tcW w:w="2108" w:type="dxa"/>
            <w:shd w:val="clear" w:color="auto" w:fill="E0E0E0"/>
            <w:vAlign w:val="bottom"/>
          </w:tcPr>
          <w:p w:rsidR="003F1C7A" w:rsidRPr="00BD7CC6" w:rsidRDefault="003F1C7A">
            <w:pPr>
              <w:rPr>
                <w:b/>
              </w:rPr>
            </w:pPr>
            <w:r w:rsidRPr="00BD7CC6">
              <w:rPr>
                <w:b/>
              </w:rPr>
              <w:t>Total</w:t>
            </w:r>
          </w:p>
        </w:tc>
      </w:tr>
      <w:tr w:rsidR="00F77DB9" w:rsidRPr="00BD7CC6" w:rsidTr="00D4543F">
        <w:trPr>
          <w:trHeight w:val="274"/>
          <w:jc w:val="center"/>
        </w:trPr>
        <w:tc>
          <w:tcPr>
            <w:tcW w:w="2728" w:type="dxa"/>
          </w:tcPr>
          <w:p w:rsidR="00F77DB9" w:rsidRDefault="009F2A5A">
            <w:pPr>
              <w:jc w:val="center"/>
            </w:pPr>
            <w:r>
              <w:t>P</w:t>
            </w:r>
            <w:r w:rsidR="002D271E">
              <w:t>otential</w:t>
            </w:r>
            <w:r w:rsidR="00F77DB9">
              <w:t xml:space="preserve"> PFL-eligible low-income mothers of young children</w:t>
            </w:r>
          </w:p>
        </w:tc>
        <w:tc>
          <w:tcPr>
            <w:tcW w:w="813" w:type="dxa"/>
          </w:tcPr>
          <w:p w:rsidR="00F77DB9" w:rsidRDefault="002D271E" w:rsidP="00B7497E">
            <w:pPr>
              <w:jc w:val="center"/>
            </w:pPr>
            <w:r>
              <w:t>80</w:t>
            </w:r>
          </w:p>
        </w:tc>
        <w:tc>
          <w:tcPr>
            <w:tcW w:w="1057" w:type="dxa"/>
          </w:tcPr>
          <w:p w:rsidR="00F77DB9" w:rsidRDefault="002D271E" w:rsidP="00B7497E">
            <w:pPr>
              <w:jc w:val="center"/>
            </w:pPr>
            <w:r>
              <w:t>$26.67</w:t>
            </w:r>
          </w:p>
        </w:tc>
        <w:tc>
          <w:tcPr>
            <w:tcW w:w="1243" w:type="dxa"/>
          </w:tcPr>
          <w:p w:rsidR="00F77DB9" w:rsidRPr="00BD7CC6" w:rsidRDefault="002D271E" w:rsidP="00B7497E">
            <w:pPr>
              <w:jc w:val="center"/>
            </w:pPr>
            <w:r>
              <w:t>13.3 hours</w:t>
            </w:r>
          </w:p>
        </w:tc>
        <w:tc>
          <w:tcPr>
            <w:tcW w:w="2108" w:type="dxa"/>
          </w:tcPr>
          <w:p w:rsidR="00F77DB9" w:rsidRDefault="002D271E" w:rsidP="00B7497E">
            <w:pPr>
              <w:jc w:val="center"/>
            </w:pPr>
            <w:r>
              <w:t>$354.71</w:t>
            </w:r>
          </w:p>
        </w:tc>
      </w:tr>
      <w:tr w:rsidR="003F1C7A" w:rsidRPr="00BD7CC6" w:rsidTr="00D4543F">
        <w:trPr>
          <w:trHeight w:val="274"/>
          <w:jc w:val="center"/>
        </w:trPr>
        <w:tc>
          <w:tcPr>
            <w:tcW w:w="2728" w:type="dxa"/>
          </w:tcPr>
          <w:p w:rsidR="003F1C7A" w:rsidRPr="00BD7CC6" w:rsidRDefault="0091479F" w:rsidP="00B7497E">
            <w:pPr>
              <w:jc w:val="center"/>
            </w:pPr>
            <w:r>
              <w:t>PFL eligible low-income mothers of young mothers</w:t>
            </w:r>
          </w:p>
        </w:tc>
        <w:tc>
          <w:tcPr>
            <w:tcW w:w="813" w:type="dxa"/>
          </w:tcPr>
          <w:p w:rsidR="003F1C7A" w:rsidRPr="00BD7CC6" w:rsidRDefault="00D17DA5" w:rsidP="00B7497E">
            <w:pPr>
              <w:jc w:val="center"/>
            </w:pPr>
            <w:r>
              <w:t>40</w:t>
            </w:r>
          </w:p>
        </w:tc>
        <w:tc>
          <w:tcPr>
            <w:tcW w:w="1057" w:type="dxa"/>
          </w:tcPr>
          <w:p w:rsidR="003F1C7A" w:rsidRPr="00BD7CC6" w:rsidRDefault="00D17DA5" w:rsidP="00B7497E">
            <w:pPr>
              <w:jc w:val="center"/>
            </w:pPr>
            <w:r>
              <w:t>$26.</w:t>
            </w:r>
            <w:r w:rsidR="00634C3A">
              <w:t>6</w:t>
            </w:r>
            <w:r>
              <w:t>7</w:t>
            </w:r>
          </w:p>
        </w:tc>
        <w:tc>
          <w:tcPr>
            <w:tcW w:w="1243" w:type="dxa"/>
          </w:tcPr>
          <w:p w:rsidR="003F1C7A" w:rsidRPr="00BD7CC6" w:rsidRDefault="00544A4B" w:rsidP="00B7497E">
            <w:pPr>
              <w:jc w:val="center"/>
            </w:pPr>
            <w:r>
              <w:t>60</w:t>
            </w:r>
            <w:r w:rsidR="00B7497E" w:rsidRPr="00BD7CC6">
              <w:t xml:space="preserve"> hours</w:t>
            </w:r>
          </w:p>
        </w:tc>
        <w:tc>
          <w:tcPr>
            <w:tcW w:w="2108" w:type="dxa"/>
          </w:tcPr>
          <w:p w:rsidR="003F1C7A" w:rsidRPr="00BD7CC6" w:rsidRDefault="00634C3A" w:rsidP="00B7497E">
            <w:pPr>
              <w:jc w:val="center"/>
            </w:pPr>
            <w:r>
              <w:t>$1,600.20</w:t>
            </w:r>
          </w:p>
        </w:tc>
      </w:tr>
      <w:tr w:rsidR="00C6408E" w:rsidRPr="00BD7CC6" w:rsidTr="00D4543F">
        <w:trPr>
          <w:trHeight w:val="274"/>
          <w:jc w:val="center"/>
        </w:trPr>
        <w:tc>
          <w:tcPr>
            <w:tcW w:w="2728" w:type="dxa"/>
          </w:tcPr>
          <w:p w:rsidR="00C6408E" w:rsidRDefault="00C6408E" w:rsidP="00B7497E">
            <w:pPr>
              <w:jc w:val="center"/>
            </w:pPr>
            <w:r>
              <w:t>Total</w:t>
            </w:r>
          </w:p>
        </w:tc>
        <w:tc>
          <w:tcPr>
            <w:tcW w:w="813" w:type="dxa"/>
          </w:tcPr>
          <w:p w:rsidR="00C6408E" w:rsidRDefault="00C6408E" w:rsidP="00B7497E">
            <w:pPr>
              <w:jc w:val="center"/>
            </w:pPr>
            <w:r>
              <w:t>80</w:t>
            </w:r>
          </w:p>
        </w:tc>
        <w:tc>
          <w:tcPr>
            <w:tcW w:w="1057" w:type="dxa"/>
          </w:tcPr>
          <w:p w:rsidR="00C6408E" w:rsidRDefault="00C6408E" w:rsidP="00B7497E">
            <w:pPr>
              <w:jc w:val="center"/>
            </w:pPr>
          </w:p>
        </w:tc>
        <w:tc>
          <w:tcPr>
            <w:tcW w:w="1243" w:type="dxa"/>
          </w:tcPr>
          <w:p w:rsidR="00C6408E" w:rsidRDefault="003237A7" w:rsidP="00B7497E">
            <w:pPr>
              <w:jc w:val="center"/>
            </w:pPr>
            <w:r>
              <w:t>73.3</w:t>
            </w:r>
            <w:bookmarkStart w:id="0" w:name="_GoBack"/>
            <w:bookmarkEnd w:id="0"/>
          </w:p>
        </w:tc>
        <w:tc>
          <w:tcPr>
            <w:tcW w:w="2108" w:type="dxa"/>
          </w:tcPr>
          <w:p w:rsidR="00C6408E" w:rsidRDefault="001551D2" w:rsidP="00B7497E">
            <w:pPr>
              <w:jc w:val="center"/>
            </w:pPr>
            <w:r>
              <w:t>$1,954.91</w:t>
            </w:r>
          </w:p>
        </w:tc>
      </w:tr>
    </w:tbl>
    <w:p w:rsidR="0037375D" w:rsidRPr="00BD7CC6" w:rsidRDefault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szCs w:val="24"/>
          <w:u w:val="single"/>
        </w:rPr>
      </w:pPr>
    </w:p>
    <w:p w:rsidR="00BD7CC6" w:rsidRDefault="00BD7CC6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szCs w:val="24"/>
          <w:u w:val="single"/>
        </w:rPr>
      </w:pPr>
    </w:p>
    <w:p w:rsidR="003F1C7A" w:rsidRPr="00BD7CC6" w:rsidRDefault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szCs w:val="24"/>
        </w:rPr>
      </w:pPr>
      <w:r w:rsidRPr="00BD7CC6">
        <w:rPr>
          <w:b/>
          <w:bCs/>
          <w:sz w:val="24"/>
          <w:szCs w:val="24"/>
          <w:u w:val="single"/>
        </w:rPr>
        <w:t>OTHER SUPPORTING</w:t>
      </w:r>
      <w:r w:rsidR="003F1C7A" w:rsidRPr="00BD7CC6">
        <w:rPr>
          <w:b/>
          <w:bCs/>
          <w:sz w:val="24"/>
          <w:szCs w:val="24"/>
          <w:u w:val="single"/>
        </w:rPr>
        <w:t xml:space="preserve"> INFORMATION</w:t>
      </w:r>
      <w:r w:rsidR="003F1C7A" w:rsidRPr="00BD7CC6">
        <w:rPr>
          <w:b/>
          <w:bCs/>
          <w:sz w:val="24"/>
          <w:szCs w:val="24"/>
        </w:rPr>
        <w:t xml:space="preserve"> </w:t>
      </w:r>
    </w:p>
    <w:p w:rsidR="003F1C7A" w:rsidRPr="00BD7CC6" w:rsidRDefault="003F1C7A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:rsidR="003F1C7A" w:rsidRPr="00BD7CC6" w:rsidRDefault="003F1C7A">
      <w:pPr>
        <w:rPr>
          <w:b/>
        </w:rPr>
      </w:pPr>
      <w:r w:rsidRPr="00BD7CC6">
        <w:rPr>
          <w:b/>
        </w:rPr>
        <w:t>REQUESTED APPROVAL DATE:</w:t>
      </w:r>
      <w:r w:rsidR="00FE569C">
        <w:rPr>
          <w:b/>
        </w:rPr>
        <w:t xml:space="preserve">  </w:t>
      </w:r>
      <w:r w:rsidR="002D271E">
        <w:t>January 4</w:t>
      </w:r>
      <w:r w:rsidR="00B7497E" w:rsidRPr="00BD7CC6">
        <w:t>, 201</w:t>
      </w:r>
      <w:r w:rsidR="002D271E">
        <w:t>6</w:t>
      </w:r>
      <w:r w:rsidR="00B7497E" w:rsidRPr="00BD7CC6">
        <w:rPr>
          <w:b/>
        </w:rPr>
        <w:t xml:space="preserve"> </w:t>
      </w:r>
      <w:r w:rsidRPr="00BD7CC6">
        <w:rPr>
          <w:b/>
        </w:rPr>
        <w:t xml:space="preserve">  </w:t>
      </w:r>
    </w:p>
    <w:p w:rsidR="003F1C7A" w:rsidRPr="00BD7CC6" w:rsidRDefault="00B7497E">
      <w:pPr>
        <w:rPr>
          <w:bCs/>
        </w:rPr>
      </w:pPr>
      <w:r w:rsidRPr="00BD7CC6">
        <w:rPr>
          <w:b/>
        </w:rPr>
        <w:t xml:space="preserve">NAME OF CONTACT PERSON: </w:t>
      </w:r>
      <w:r w:rsidR="0091479F">
        <w:t>Pamela Winston</w:t>
      </w:r>
      <w:r w:rsidRPr="00BD7CC6">
        <w:t>, Social Science Analyst</w:t>
      </w:r>
    </w:p>
    <w:p w:rsidR="00B7497E" w:rsidRPr="00BD7CC6" w:rsidRDefault="00B7497E"/>
    <w:p w:rsidR="0037375D" w:rsidRPr="00BD7CC6" w:rsidRDefault="003F1C7A">
      <w:pPr>
        <w:rPr>
          <w:b/>
        </w:rPr>
      </w:pPr>
      <w:r w:rsidRPr="00BD7CC6">
        <w:rPr>
          <w:b/>
        </w:rPr>
        <w:t>TELEPHONE NUMBER:</w:t>
      </w:r>
      <w:r w:rsidR="00B7497E" w:rsidRPr="00BD7CC6">
        <w:rPr>
          <w:b/>
        </w:rPr>
        <w:t xml:space="preserve"> </w:t>
      </w:r>
      <w:r w:rsidR="0091479F">
        <w:t>202-401-6615</w:t>
      </w:r>
      <w:r w:rsidRPr="00BD7CC6">
        <w:rPr>
          <w:b/>
        </w:rPr>
        <w:tab/>
      </w:r>
    </w:p>
    <w:p w:rsidR="0037375D" w:rsidRPr="00BD7CC6" w:rsidRDefault="0037375D"/>
    <w:p w:rsidR="003F1C7A" w:rsidRPr="00BD7CC6" w:rsidRDefault="003F1C7A">
      <w:pPr>
        <w:tabs>
          <w:tab w:val="left" w:pos="5670"/>
        </w:tabs>
        <w:suppressAutoHyphens/>
      </w:pPr>
      <w:r w:rsidRPr="00BD7CC6">
        <w:rPr>
          <w:b/>
        </w:rPr>
        <w:t>DEPARTMENT</w:t>
      </w:r>
      <w:r w:rsidR="0037375D" w:rsidRPr="00BD7CC6">
        <w:rPr>
          <w:b/>
        </w:rPr>
        <w:t>/O</w:t>
      </w:r>
      <w:r w:rsidRPr="00BD7CC6">
        <w:rPr>
          <w:b/>
        </w:rPr>
        <w:t>FFICE</w:t>
      </w:r>
      <w:r w:rsidR="0037375D" w:rsidRPr="00BD7CC6">
        <w:rPr>
          <w:b/>
        </w:rPr>
        <w:t>/BUREAU</w:t>
      </w:r>
      <w:r w:rsidRPr="00BD7CC6">
        <w:rPr>
          <w:b/>
        </w:rPr>
        <w:t>:</w:t>
      </w:r>
      <w:r w:rsidR="00B7497E" w:rsidRPr="00BD7CC6">
        <w:rPr>
          <w:b/>
        </w:rPr>
        <w:t xml:space="preserve"> </w:t>
      </w:r>
      <w:r w:rsidR="00B7497E" w:rsidRPr="00BD7CC6">
        <w:t>HHS/ASPE</w:t>
      </w:r>
      <w:r w:rsidRPr="00BD7CC6">
        <w:rPr>
          <w:b/>
        </w:rPr>
        <w:t xml:space="preserve"> </w:t>
      </w:r>
    </w:p>
    <w:sectPr w:rsidR="003F1C7A" w:rsidRPr="00BD7C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B1" w:rsidRDefault="003537B1">
      <w:r>
        <w:separator/>
      </w:r>
    </w:p>
  </w:endnote>
  <w:endnote w:type="continuationSeparator" w:id="0">
    <w:p w:rsidR="003537B1" w:rsidRDefault="0035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7A" w:rsidRDefault="003F1C7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37A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B1" w:rsidRDefault="003537B1">
      <w:r>
        <w:separator/>
      </w:r>
    </w:p>
  </w:footnote>
  <w:footnote w:type="continuationSeparator" w:id="0">
    <w:p w:rsidR="003537B1" w:rsidRDefault="003537B1">
      <w:r>
        <w:continuationSeparator/>
      </w:r>
    </w:p>
  </w:footnote>
  <w:footnote w:id="1">
    <w:p w:rsidR="00DB2531" w:rsidRDefault="00DB2531">
      <w:pPr>
        <w:pStyle w:val="FootnoteText"/>
      </w:pPr>
      <w:r w:rsidRPr="002C775A">
        <w:rPr>
          <w:rStyle w:val="FootnoteReference"/>
        </w:rPr>
        <w:footnoteRef/>
      </w:r>
      <w:r w:rsidRPr="002C775A">
        <w:t xml:space="preserve"> </w:t>
      </w:r>
      <w:r w:rsidR="002C775A" w:rsidRPr="002C775A">
        <w:t xml:space="preserve">Estimates for hourly burden are calculated as 80 percent of the Department of Labor (DOL) Bureau of Labor Statistics (BLS) 2014 mean hourly wage in the San Francisco-San Mateo-Redwood City Metropolitan Division ($33.34), retrieved from: http://www.bls.gov/regions/west/news-release/occupationalemploymentandwages_sanfrancisco.htm#.  Based on these data and calculations, the mean hourly wage for participants would be $26.67.  It also does not adjust for fact that some participants will not be in the labor market, taking the position that their time still has value.  </w:t>
      </w:r>
      <w:r w:rsidR="00D17DA5" w:rsidRPr="002C775A"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65CEE"/>
    <w:rsid w:val="000950B3"/>
    <w:rsid w:val="000B57DA"/>
    <w:rsid w:val="000E62CA"/>
    <w:rsid w:val="00115DA7"/>
    <w:rsid w:val="001551D2"/>
    <w:rsid w:val="00166F17"/>
    <w:rsid w:val="001747C1"/>
    <w:rsid w:val="001866EA"/>
    <w:rsid w:val="001926D1"/>
    <w:rsid w:val="0019775D"/>
    <w:rsid w:val="001A17A5"/>
    <w:rsid w:val="001D26EB"/>
    <w:rsid w:val="001D783C"/>
    <w:rsid w:val="001E3EBF"/>
    <w:rsid w:val="001E66FB"/>
    <w:rsid w:val="001F763D"/>
    <w:rsid w:val="00200601"/>
    <w:rsid w:val="00251D6E"/>
    <w:rsid w:val="002A14D6"/>
    <w:rsid w:val="002B60EF"/>
    <w:rsid w:val="002C775A"/>
    <w:rsid w:val="002D271E"/>
    <w:rsid w:val="002E2C45"/>
    <w:rsid w:val="00300A73"/>
    <w:rsid w:val="00311FFC"/>
    <w:rsid w:val="003175E3"/>
    <w:rsid w:val="00320ACF"/>
    <w:rsid w:val="003237A7"/>
    <w:rsid w:val="003537B1"/>
    <w:rsid w:val="00357B6B"/>
    <w:rsid w:val="0037375D"/>
    <w:rsid w:val="00387B41"/>
    <w:rsid w:val="0039345E"/>
    <w:rsid w:val="00396CA9"/>
    <w:rsid w:val="003B2AC6"/>
    <w:rsid w:val="003F19E9"/>
    <w:rsid w:val="003F1C7A"/>
    <w:rsid w:val="003F3D74"/>
    <w:rsid w:val="00405517"/>
    <w:rsid w:val="0040643A"/>
    <w:rsid w:val="00411D4F"/>
    <w:rsid w:val="004124D2"/>
    <w:rsid w:val="0045686A"/>
    <w:rsid w:val="004C0090"/>
    <w:rsid w:val="004C23E4"/>
    <w:rsid w:val="004D2B22"/>
    <w:rsid w:val="004E329F"/>
    <w:rsid w:val="005038A1"/>
    <w:rsid w:val="00503970"/>
    <w:rsid w:val="00506BC4"/>
    <w:rsid w:val="00512A2C"/>
    <w:rsid w:val="00525D6B"/>
    <w:rsid w:val="00531858"/>
    <w:rsid w:val="00544A4B"/>
    <w:rsid w:val="00557CF9"/>
    <w:rsid w:val="005A42CE"/>
    <w:rsid w:val="005B18CE"/>
    <w:rsid w:val="005E63A4"/>
    <w:rsid w:val="00625964"/>
    <w:rsid w:val="00634C3A"/>
    <w:rsid w:val="006467BF"/>
    <w:rsid w:val="00680CB6"/>
    <w:rsid w:val="00681C34"/>
    <w:rsid w:val="006B25F1"/>
    <w:rsid w:val="006C7EDF"/>
    <w:rsid w:val="007303D0"/>
    <w:rsid w:val="00744F5B"/>
    <w:rsid w:val="007450C5"/>
    <w:rsid w:val="007847E9"/>
    <w:rsid w:val="007849A3"/>
    <w:rsid w:val="007D2536"/>
    <w:rsid w:val="0089618E"/>
    <w:rsid w:val="008A35AF"/>
    <w:rsid w:val="008A6000"/>
    <w:rsid w:val="008B4B35"/>
    <w:rsid w:val="0091479F"/>
    <w:rsid w:val="009317B1"/>
    <w:rsid w:val="00950CAA"/>
    <w:rsid w:val="00991AF3"/>
    <w:rsid w:val="00996D0B"/>
    <w:rsid w:val="009A2910"/>
    <w:rsid w:val="009C22C3"/>
    <w:rsid w:val="009C393C"/>
    <w:rsid w:val="009E12B7"/>
    <w:rsid w:val="009F2A5A"/>
    <w:rsid w:val="009F6C26"/>
    <w:rsid w:val="00A05C54"/>
    <w:rsid w:val="00A10F85"/>
    <w:rsid w:val="00A37A38"/>
    <w:rsid w:val="00A94960"/>
    <w:rsid w:val="00AA071E"/>
    <w:rsid w:val="00AE3684"/>
    <w:rsid w:val="00AF019C"/>
    <w:rsid w:val="00B0100A"/>
    <w:rsid w:val="00B02362"/>
    <w:rsid w:val="00B13F96"/>
    <w:rsid w:val="00B3297B"/>
    <w:rsid w:val="00B531D6"/>
    <w:rsid w:val="00B61391"/>
    <w:rsid w:val="00B7497E"/>
    <w:rsid w:val="00B96CBB"/>
    <w:rsid w:val="00BD6D69"/>
    <w:rsid w:val="00BD7CC6"/>
    <w:rsid w:val="00C6408E"/>
    <w:rsid w:val="00CE0950"/>
    <w:rsid w:val="00CE5AA2"/>
    <w:rsid w:val="00CF4147"/>
    <w:rsid w:val="00D053DF"/>
    <w:rsid w:val="00D07F39"/>
    <w:rsid w:val="00D17DA5"/>
    <w:rsid w:val="00D17DF6"/>
    <w:rsid w:val="00D2700D"/>
    <w:rsid w:val="00D277E9"/>
    <w:rsid w:val="00D35848"/>
    <w:rsid w:val="00D40B3D"/>
    <w:rsid w:val="00D41947"/>
    <w:rsid w:val="00D4543F"/>
    <w:rsid w:val="00D82D9C"/>
    <w:rsid w:val="00D90299"/>
    <w:rsid w:val="00D924A2"/>
    <w:rsid w:val="00DA5205"/>
    <w:rsid w:val="00DB2531"/>
    <w:rsid w:val="00DD7B53"/>
    <w:rsid w:val="00E26798"/>
    <w:rsid w:val="00E31798"/>
    <w:rsid w:val="00E57146"/>
    <w:rsid w:val="00E605F4"/>
    <w:rsid w:val="00E67792"/>
    <w:rsid w:val="00E86D0C"/>
    <w:rsid w:val="00F06FF5"/>
    <w:rsid w:val="00F51450"/>
    <w:rsid w:val="00F73A47"/>
    <w:rsid w:val="00F7508E"/>
    <w:rsid w:val="00F757E6"/>
    <w:rsid w:val="00F762BB"/>
    <w:rsid w:val="00F77DB9"/>
    <w:rsid w:val="00FA2523"/>
    <w:rsid w:val="00FA655F"/>
    <w:rsid w:val="00FD0796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26798"/>
    <w:pPr>
      <w:ind w:left="720"/>
    </w:pPr>
  </w:style>
  <w:style w:type="character" w:customStyle="1" w:styleId="ListParagraphChar">
    <w:name w:val="List Paragraph Char"/>
    <w:link w:val="ListParagraph"/>
    <w:uiPriority w:val="34"/>
    <w:rsid w:val="001747C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531"/>
  </w:style>
  <w:style w:type="character" w:styleId="FootnoteReference">
    <w:name w:val="footnote reference"/>
    <w:basedOn w:val="DefaultParagraphFont"/>
    <w:uiPriority w:val="99"/>
    <w:semiHidden/>
    <w:unhideWhenUsed/>
    <w:rsid w:val="00DB2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26798"/>
    <w:pPr>
      <w:ind w:left="720"/>
    </w:pPr>
  </w:style>
  <w:style w:type="character" w:customStyle="1" w:styleId="ListParagraphChar">
    <w:name w:val="List Paragraph Char"/>
    <w:link w:val="ListParagraph"/>
    <w:uiPriority w:val="34"/>
    <w:rsid w:val="001747C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531"/>
  </w:style>
  <w:style w:type="character" w:styleId="FootnoteReference">
    <w:name w:val="footnote reference"/>
    <w:basedOn w:val="DefaultParagraphFont"/>
    <w:uiPriority w:val="99"/>
    <w:semiHidden/>
    <w:unhideWhenUsed/>
    <w:rsid w:val="00DB2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1F97-2063-401E-9159-626DD243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Windows User</cp:lastModifiedBy>
  <cp:revision>10</cp:revision>
  <cp:lastPrinted>2015-12-21T17:43:00Z</cp:lastPrinted>
  <dcterms:created xsi:type="dcterms:W3CDTF">2015-12-22T16:38:00Z</dcterms:created>
  <dcterms:modified xsi:type="dcterms:W3CDTF">2016-01-13T15:12:00Z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