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C4741" w14:textId="55FE49EF" w:rsidR="0002764F" w:rsidRPr="004C3EA5" w:rsidRDefault="004C3EA5" w:rsidP="00B52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3EA5">
        <w:rPr>
          <w:rFonts w:ascii="Times New Roman" w:hAnsi="Times New Roman" w:cs="Times New Roman"/>
          <w:b/>
          <w:sz w:val="24"/>
          <w:szCs w:val="24"/>
        </w:rPr>
        <w:t xml:space="preserve">Attachment A: </w:t>
      </w:r>
      <w:r w:rsidR="0005086B" w:rsidRPr="004C3EA5">
        <w:rPr>
          <w:rFonts w:ascii="Times New Roman" w:hAnsi="Times New Roman" w:cs="Times New Roman"/>
          <w:b/>
          <w:sz w:val="24"/>
          <w:szCs w:val="24"/>
        </w:rPr>
        <w:t>ADVHOCaT Research Questions and Data Sources</w:t>
      </w:r>
    </w:p>
    <w:p w14:paraId="1B46673F" w14:textId="77777777" w:rsidR="0005086B" w:rsidRPr="004C3EA5" w:rsidRDefault="000508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70"/>
        <w:gridCol w:w="3510"/>
      </w:tblGrid>
      <w:tr w:rsidR="00B52D11" w:rsidRPr="004C3EA5" w14:paraId="5E17B676" w14:textId="77777777" w:rsidTr="00B52D11">
        <w:tc>
          <w:tcPr>
            <w:tcW w:w="6588" w:type="dxa"/>
            <w:shd w:val="pct20" w:color="auto" w:fill="auto"/>
          </w:tcPr>
          <w:p w14:paraId="76F39787" w14:textId="77777777" w:rsidR="0005086B" w:rsidRPr="004C3EA5" w:rsidRDefault="000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Research Question</w:t>
            </w:r>
          </w:p>
        </w:tc>
        <w:tc>
          <w:tcPr>
            <w:tcW w:w="2970" w:type="dxa"/>
            <w:shd w:val="pct20" w:color="auto" w:fill="auto"/>
          </w:tcPr>
          <w:p w14:paraId="7A09065B" w14:textId="77777777" w:rsidR="0005086B" w:rsidRPr="004C3EA5" w:rsidRDefault="000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Existing or New Data</w:t>
            </w:r>
          </w:p>
        </w:tc>
        <w:tc>
          <w:tcPr>
            <w:tcW w:w="3510" w:type="dxa"/>
            <w:shd w:val="pct20" w:color="auto" w:fill="auto"/>
          </w:tcPr>
          <w:p w14:paraId="4745DC0D" w14:textId="77777777" w:rsidR="0005086B" w:rsidRPr="004C3EA5" w:rsidRDefault="0005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Data Source</w:t>
            </w:r>
          </w:p>
        </w:tc>
      </w:tr>
      <w:tr w:rsidR="003E0EDB" w:rsidRPr="004C3EA5" w14:paraId="533D946A" w14:textId="77777777" w:rsidTr="0049520A">
        <w:trPr>
          <w:trHeight w:val="1142"/>
        </w:trPr>
        <w:tc>
          <w:tcPr>
            <w:tcW w:w="6588" w:type="dxa"/>
          </w:tcPr>
          <w:p w14:paraId="32449294" w14:textId="4BBC1C21" w:rsidR="003E0EDB" w:rsidRPr="004C3EA5" w:rsidRDefault="003E0EDB" w:rsidP="0068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Question 1: 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What services and resources do </w:t>
            </w:r>
            <w:r w:rsidR="00685530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and LIR provide to victims of domestic violence, friends and family of victims of domestic violence, batterers, and other domestic violence service providers?</w:t>
            </w:r>
          </w:p>
        </w:tc>
        <w:tc>
          <w:tcPr>
            <w:tcW w:w="2970" w:type="dxa"/>
          </w:tcPr>
          <w:p w14:paraId="0BB80ADD" w14:textId="4359026D" w:rsidR="003E0EDB" w:rsidRPr="004C3EA5" w:rsidRDefault="003E0EDB" w:rsidP="00862CA7">
            <w:pPr>
              <w:keepNext/>
              <w:keepLines/>
              <w:spacing w:before="2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</w:p>
        </w:tc>
        <w:tc>
          <w:tcPr>
            <w:tcW w:w="3510" w:type="dxa"/>
          </w:tcPr>
          <w:p w14:paraId="150289A2" w14:textId="77777777" w:rsidR="003E0EDB" w:rsidRPr="004C3EA5" w:rsidRDefault="0049520A" w:rsidP="0049520A">
            <w:pPr>
              <w:pStyle w:val="ListParagraph"/>
              <w:numPr>
                <w:ilvl w:val="0"/>
                <w:numId w:val="11"/>
              </w:numPr>
              <w:ind w:left="340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Advocate Caller Application database</w:t>
            </w:r>
          </w:p>
          <w:p w14:paraId="2E85849F" w14:textId="135F314C" w:rsidR="0049520A" w:rsidRPr="004C3EA5" w:rsidRDefault="0049520A" w:rsidP="00774222">
            <w:pPr>
              <w:pStyle w:val="ListParagraph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B" w:rsidRPr="004C3EA5" w14:paraId="340331B5" w14:textId="77777777" w:rsidTr="005D74EE">
        <w:tc>
          <w:tcPr>
            <w:tcW w:w="6588" w:type="dxa"/>
          </w:tcPr>
          <w:p w14:paraId="03D7BB70" w14:textId="4F3D5C08" w:rsidR="003E0EDB" w:rsidRPr="004C3EA5" w:rsidRDefault="003E0EDB" w:rsidP="0068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Research Question 2: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Do those who contact </w:t>
            </w:r>
            <w:r w:rsidR="00685530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and LIR receive the information and/or assistance that they need and/or seek?</w:t>
            </w:r>
          </w:p>
        </w:tc>
        <w:tc>
          <w:tcPr>
            <w:tcW w:w="2970" w:type="dxa"/>
          </w:tcPr>
          <w:p w14:paraId="063E6519" w14:textId="40F32453" w:rsidR="003E0EDB" w:rsidRPr="004C3EA5" w:rsidRDefault="003E0EDB" w:rsidP="00862CA7">
            <w:pPr>
              <w:keepNext/>
              <w:keepLines/>
              <w:spacing w:before="2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</w:p>
        </w:tc>
        <w:tc>
          <w:tcPr>
            <w:tcW w:w="3510" w:type="dxa"/>
          </w:tcPr>
          <w:p w14:paraId="7C81BC18" w14:textId="77777777" w:rsidR="0049520A" w:rsidRPr="004C3EA5" w:rsidRDefault="0049520A" w:rsidP="00495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Advocate Caller Application database</w:t>
            </w:r>
          </w:p>
          <w:p w14:paraId="22B92668" w14:textId="1819E0F4" w:rsidR="003E0EDB" w:rsidRPr="004C3EA5" w:rsidRDefault="0049520A" w:rsidP="00495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Observational Listening</w:t>
            </w:r>
          </w:p>
        </w:tc>
      </w:tr>
      <w:tr w:rsidR="003E0EDB" w:rsidRPr="004C3EA5" w14:paraId="37F7F87A" w14:textId="77777777" w:rsidTr="005D74EE">
        <w:tc>
          <w:tcPr>
            <w:tcW w:w="6588" w:type="dxa"/>
          </w:tcPr>
          <w:p w14:paraId="5A36B517" w14:textId="00008F14" w:rsidR="003E0EDB" w:rsidRPr="004C3EA5" w:rsidRDefault="003E0EDB" w:rsidP="0068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Research Question 3: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Do those who contact </w:t>
            </w:r>
            <w:r w:rsidR="00685530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and LIR view the information and/or assistance they receive as helpful?</w:t>
            </w:r>
          </w:p>
        </w:tc>
        <w:tc>
          <w:tcPr>
            <w:tcW w:w="2970" w:type="dxa"/>
          </w:tcPr>
          <w:p w14:paraId="7FCE1A14" w14:textId="4AC55D18" w:rsidR="003E0EDB" w:rsidRPr="004C3EA5" w:rsidRDefault="003E0EDB" w:rsidP="00862CA7">
            <w:pPr>
              <w:keepNext/>
              <w:keepLines/>
              <w:spacing w:before="2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</w:p>
        </w:tc>
        <w:tc>
          <w:tcPr>
            <w:tcW w:w="3510" w:type="dxa"/>
          </w:tcPr>
          <w:p w14:paraId="33D7AA69" w14:textId="77777777" w:rsidR="0049520A" w:rsidRPr="004C3EA5" w:rsidRDefault="0049520A" w:rsidP="00495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Advocate Caller Application database</w:t>
            </w:r>
          </w:p>
          <w:p w14:paraId="20CB7298" w14:textId="73B159B4" w:rsidR="003E0EDB" w:rsidRPr="004C3EA5" w:rsidRDefault="0049520A" w:rsidP="00495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Observational Listening</w:t>
            </w:r>
          </w:p>
        </w:tc>
      </w:tr>
      <w:tr w:rsidR="003E0EDB" w:rsidRPr="004C3EA5" w14:paraId="1D1C0D41" w14:textId="77777777" w:rsidTr="005D74EE">
        <w:tc>
          <w:tcPr>
            <w:tcW w:w="6588" w:type="dxa"/>
          </w:tcPr>
          <w:p w14:paraId="2394ED5E" w14:textId="307DA285" w:rsidR="003E0EDB" w:rsidRPr="004C3EA5" w:rsidRDefault="003E0EDB" w:rsidP="0068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Research Question 4: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What are the trends, patterns, etc. in the modes (telephone, online chat, texting, and website) of accessing </w:t>
            </w:r>
            <w:r w:rsidR="00685530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and LIR services?</w:t>
            </w:r>
          </w:p>
        </w:tc>
        <w:tc>
          <w:tcPr>
            <w:tcW w:w="2970" w:type="dxa"/>
          </w:tcPr>
          <w:p w14:paraId="2363071E" w14:textId="10912C80" w:rsidR="003E0EDB" w:rsidRPr="004C3EA5" w:rsidRDefault="003E0EDB" w:rsidP="00862CA7">
            <w:pPr>
              <w:keepNext/>
              <w:keepLines/>
              <w:spacing w:before="2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</w:p>
        </w:tc>
        <w:tc>
          <w:tcPr>
            <w:tcW w:w="3510" w:type="dxa"/>
          </w:tcPr>
          <w:p w14:paraId="2914C6D1" w14:textId="51F1AD25" w:rsidR="003E0EDB" w:rsidRPr="004C3EA5" w:rsidRDefault="00CB7F70" w:rsidP="005D74E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Enterprise Data</w:t>
            </w:r>
          </w:p>
        </w:tc>
      </w:tr>
      <w:tr w:rsidR="000B32F6" w:rsidRPr="004C3EA5" w14:paraId="2D733100" w14:textId="77777777" w:rsidTr="005D74EE">
        <w:tc>
          <w:tcPr>
            <w:tcW w:w="6588" w:type="dxa"/>
          </w:tcPr>
          <w:p w14:paraId="0676F2BB" w14:textId="537D24A3" w:rsidR="000B32F6" w:rsidRPr="004C3EA5" w:rsidRDefault="000B32F6" w:rsidP="003E0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Question </w:t>
            </w:r>
            <w:r w:rsidR="003E0EDB"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12AA3">
              <w:rPr>
                <w:rFonts w:ascii="Times New Roman" w:hAnsi="Times New Roman" w:cs="Times New Roman"/>
                <w:sz w:val="24"/>
                <w:szCs w:val="24"/>
              </w:rPr>
              <w:t xml:space="preserve">What happens after contactors interact with an advocate at </w:t>
            </w:r>
            <w:r w:rsidR="00F75A38" w:rsidRPr="00D12AA3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Pr="00D12AA3">
              <w:rPr>
                <w:rFonts w:ascii="Times New Roman" w:hAnsi="Times New Roman" w:cs="Times New Roman"/>
                <w:sz w:val="24"/>
                <w:szCs w:val="24"/>
              </w:rPr>
              <w:t>/LIR?</w:t>
            </w:r>
          </w:p>
        </w:tc>
        <w:tc>
          <w:tcPr>
            <w:tcW w:w="2970" w:type="dxa"/>
          </w:tcPr>
          <w:p w14:paraId="1C4AA18A" w14:textId="7623E80C" w:rsidR="000B32F6" w:rsidRPr="004C3EA5" w:rsidRDefault="000B32F6" w:rsidP="00862CA7">
            <w:pPr>
              <w:keepNext/>
              <w:keepLines/>
              <w:spacing w:before="2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3510" w:type="dxa"/>
          </w:tcPr>
          <w:p w14:paraId="4EBFC19B" w14:textId="1AD3B948" w:rsidR="000B32F6" w:rsidRPr="004C3EA5" w:rsidRDefault="000B32F6" w:rsidP="005D74E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Follow-up survey</w:t>
            </w:r>
            <w:r w:rsidR="002439FC"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(after 2 weeks)</w:t>
            </w:r>
          </w:p>
        </w:tc>
      </w:tr>
      <w:tr w:rsidR="0005086B" w:rsidRPr="004C3EA5" w14:paraId="332269DC" w14:textId="77777777" w:rsidTr="00B52D11">
        <w:tc>
          <w:tcPr>
            <w:tcW w:w="6588" w:type="dxa"/>
          </w:tcPr>
          <w:p w14:paraId="728E2A88" w14:textId="0C662A2C" w:rsidR="0005086B" w:rsidRPr="004C3EA5" w:rsidRDefault="009C32A2" w:rsidP="003E0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Question </w:t>
            </w:r>
            <w:r w:rsidR="003E0EDB"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62CA7" w:rsidRPr="00D12AA3">
              <w:rPr>
                <w:rFonts w:ascii="Times New Roman" w:hAnsi="Times New Roman" w:cs="Times New Roman"/>
                <w:sz w:val="24"/>
                <w:szCs w:val="24"/>
              </w:rPr>
              <w:t xml:space="preserve">Does contactor behavior (e.g., contacting a shelter versus contacting non-residential services) vary depending on the assistance received from </w:t>
            </w:r>
            <w:r w:rsidR="00F75A38" w:rsidRPr="00D12AA3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="00862CA7" w:rsidRPr="00D12AA3">
              <w:rPr>
                <w:rFonts w:ascii="Times New Roman" w:hAnsi="Times New Roman" w:cs="Times New Roman"/>
                <w:sz w:val="24"/>
                <w:szCs w:val="24"/>
              </w:rPr>
              <w:t>/LIR?</w:t>
            </w:r>
            <w:r w:rsidR="00862CA7"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302A03C" w14:textId="378D28D9" w:rsidR="0005086B" w:rsidRPr="004C3EA5" w:rsidRDefault="00F3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3510" w:type="dxa"/>
          </w:tcPr>
          <w:p w14:paraId="76C3084D" w14:textId="4777C31E" w:rsidR="00253C84" w:rsidRPr="004C3EA5" w:rsidRDefault="007876D8" w:rsidP="009C32A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Follow-up survey</w:t>
            </w:r>
            <w:r w:rsidR="002439FC"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(after 2 weeks)</w:t>
            </w:r>
          </w:p>
        </w:tc>
      </w:tr>
      <w:tr w:rsidR="0005086B" w:rsidRPr="004C3EA5" w14:paraId="2357B20D" w14:textId="77777777" w:rsidTr="00B52D11">
        <w:tc>
          <w:tcPr>
            <w:tcW w:w="6588" w:type="dxa"/>
          </w:tcPr>
          <w:p w14:paraId="4A43E860" w14:textId="02F35E48" w:rsidR="0005086B" w:rsidRPr="004C3EA5" w:rsidRDefault="00253C84" w:rsidP="003E0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Question </w:t>
            </w:r>
            <w:r w:rsidR="003E0EDB"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62CA7" w:rsidRPr="00D12AA3">
              <w:rPr>
                <w:rFonts w:ascii="Times New Roman" w:hAnsi="Times New Roman" w:cs="Times New Roman"/>
                <w:sz w:val="24"/>
                <w:szCs w:val="24"/>
              </w:rPr>
              <w:t xml:space="preserve">After contacting </w:t>
            </w:r>
            <w:r w:rsidR="00F75A38" w:rsidRPr="00D12AA3">
              <w:rPr>
                <w:rFonts w:ascii="Times New Roman" w:hAnsi="Times New Roman" w:cs="Times New Roman"/>
                <w:sz w:val="24"/>
                <w:szCs w:val="24"/>
              </w:rPr>
              <w:t>The Hotline</w:t>
            </w:r>
            <w:r w:rsidR="00862CA7" w:rsidRPr="00D12AA3">
              <w:rPr>
                <w:rFonts w:ascii="Times New Roman" w:hAnsi="Times New Roman" w:cs="Times New Roman"/>
                <w:sz w:val="24"/>
                <w:szCs w:val="24"/>
              </w:rPr>
              <w:t>/LIR, how helpful do contactors perceive the information/referrals that they received?</w:t>
            </w:r>
            <w:r w:rsidR="00862CA7" w:rsidRPr="004C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A368158" w14:textId="1297A47B" w:rsidR="0005086B" w:rsidRPr="004C3EA5" w:rsidRDefault="00F3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3510" w:type="dxa"/>
          </w:tcPr>
          <w:p w14:paraId="2B352DE7" w14:textId="4D749432" w:rsidR="007876D8" w:rsidRPr="004C3EA5" w:rsidRDefault="00BD5D23" w:rsidP="00253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Exit </w:t>
            </w:r>
            <w:r w:rsidR="007876D8" w:rsidRPr="004C3EA5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</w:p>
          <w:p w14:paraId="6FC63E7A" w14:textId="363CBF21" w:rsidR="0005086B" w:rsidRPr="004C3EA5" w:rsidRDefault="007876D8" w:rsidP="00253C8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5">
              <w:rPr>
                <w:rFonts w:ascii="Times New Roman" w:hAnsi="Times New Roman" w:cs="Times New Roman"/>
                <w:sz w:val="24"/>
                <w:szCs w:val="24"/>
              </w:rPr>
              <w:t>Follow-up survey</w:t>
            </w:r>
            <w:r w:rsidR="003E0EDB" w:rsidRPr="004C3EA5">
              <w:rPr>
                <w:rFonts w:ascii="Times New Roman" w:hAnsi="Times New Roman" w:cs="Times New Roman"/>
                <w:sz w:val="24"/>
                <w:szCs w:val="24"/>
              </w:rPr>
              <w:t xml:space="preserve"> (after 2 weeks)</w:t>
            </w:r>
          </w:p>
        </w:tc>
      </w:tr>
    </w:tbl>
    <w:p w14:paraId="3315D5A1" w14:textId="77777777" w:rsidR="0005086B" w:rsidRPr="004C3EA5" w:rsidRDefault="0005086B">
      <w:pPr>
        <w:rPr>
          <w:rFonts w:ascii="Times New Roman" w:hAnsi="Times New Roman" w:cs="Times New Roman"/>
          <w:sz w:val="24"/>
          <w:szCs w:val="24"/>
        </w:rPr>
      </w:pPr>
    </w:p>
    <w:p w14:paraId="67B13F4D" w14:textId="77777777" w:rsidR="0005086B" w:rsidRPr="004C3EA5" w:rsidRDefault="0005086B">
      <w:pPr>
        <w:rPr>
          <w:rFonts w:ascii="Times New Roman" w:hAnsi="Times New Roman" w:cs="Times New Roman"/>
          <w:sz w:val="24"/>
          <w:szCs w:val="24"/>
        </w:rPr>
      </w:pPr>
    </w:p>
    <w:sectPr w:rsidR="0005086B" w:rsidRPr="004C3EA5" w:rsidSect="009C32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77085" w14:textId="77777777" w:rsidR="00361996" w:rsidRDefault="00361996" w:rsidP="00F46CC5">
      <w:r>
        <w:separator/>
      </w:r>
    </w:p>
  </w:endnote>
  <w:endnote w:type="continuationSeparator" w:id="0">
    <w:p w14:paraId="09DE705F" w14:textId="77777777" w:rsidR="00361996" w:rsidRDefault="00361996" w:rsidP="00F4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523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6D2A1" w14:textId="77777777" w:rsidR="00F46CC5" w:rsidRDefault="00F46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7B47C7" w14:textId="77777777" w:rsidR="00F46CC5" w:rsidRDefault="00F46CC5">
    <w:pPr>
      <w:pStyle w:val="Footer"/>
    </w:pPr>
    <w:r>
      <w:t>Attachment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27315" w14:textId="77777777" w:rsidR="00361996" w:rsidRDefault="00361996" w:rsidP="00F46CC5">
      <w:r>
        <w:separator/>
      </w:r>
    </w:p>
  </w:footnote>
  <w:footnote w:type="continuationSeparator" w:id="0">
    <w:p w14:paraId="1EE403DC" w14:textId="77777777" w:rsidR="00361996" w:rsidRDefault="00361996" w:rsidP="00F4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AA2"/>
    <w:multiLevelType w:val="hybridMultilevel"/>
    <w:tmpl w:val="7F84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232D1"/>
    <w:multiLevelType w:val="hybridMultilevel"/>
    <w:tmpl w:val="95F2CCCA"/>
    <w:lvl w:ilvl="0" w:tplc="DEF88D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E1C45"/>
    <w:multiLevelType w:val="hybridMultilevel"/>
    <w:tmpl w:val="55E6D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47779"/>
    <w:multiLevelType w:val="hybridMultilevel"/>
    <w:tmpl w:val="65225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F6CDE"/>
    <w:multiLevelType w:val="multilevel"/>
    <w:tmpl w:val="2090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DFF7F14"/>
    <w:multiLevelType w:val="hybridMultilevel"/>
    <w:tmpl w:val="E94E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97C62"/>
    <w:multiLevelType w:val="hybridMultilevel"/>
    <w:tmpl w:val="29DA0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48130C"/>
    <w:multiLevelType w:val="hybridMultilevel"/>
    <w:tmpl w:val="5D12EB38"/>
    <w:lvl w:ilvl="0" w:tplc="07A837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9F370E"/>
    <w:multiLevelType w:val="hybridMultilevel"/>
    <w:tmpl w:val="85268FA2"/>
    <w:lvl w:ilvl="0" w:tplc="83D2B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60375"/>
    <w:multiLevelType w:val="hybridMultilevel"/>
    <w:tmpl w:val="59EE9D38"/>
    <w:lvl w:ilvl="0" w:tplc="DBFA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9778CA"/>
    <w:multiLevelType w:val="hybridMultilevel"/>
    <w:tmpl w:val="3208C90A"/>
    <w:lvl w:ilvl="0" w:tplc="D5F00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6B"/>
    <w:rsid w:val="0002764F"/>
    <w:rsid w:val="0005086B"/>
    <w:rsid w:val="000947EB"/>
    <w:rsid w:val="000B32F6"/>
    <w:rsid w:val="00116144"/>
    <w:rsid w:val="00121FCF"/>
    <w:rsid w:val="001313FF"/>
    <w:rsid w:val="002439FC"/>
    <w:rsid w:val="00253C84"/>
    <w:rsid w:val="0031301F"/>
    <w:rsid w:val="00361996"/>
    <w:rsid w:val="003E0EDB"/>
    <w:rsid w:val="003F5CD8"/>
    <w:rsid w:val="00403C67"/>
    <w:rsid w:val="004518A5"/>
    <w:rsid w:val="0049520A"/>
    <w:rsid w:val="004C3EA5"/>
    <w:rsid w:val="004E15D1"/>
    <w:rsid w:val="005859B3"/>
    <w:rsid w:val="005D74EE"/>
    <w:rsid w:val="00685530"/>
    <w:rsid w:val="006C0824"/>
    <w:rsid w:val="00774222"/>
    <w:rsid w:val="007876D8"/>
    <w:rsid w:val="00810E82"/>
    <w:rsid w:val="00862CA7"/>
    <w:rsid w:val="008641AB"/>
    <w:rsid w:val="009C32A2"/>
    <w:rsid w:val="00A42EA9"/>
    <w:rsid w:val="00A43C78"/>
    <w:rsid w:val="00B52D11"/>
    <w:rsid w:val="00BD5D23"/>
    <w:rsid w:val="00BD6467"/>
    <w:rsid w:val="00C90E8D"/>
    <w:rsid w:val="00CB7F70"/>
    <w:rsid w:val="00D12AA3"/>
    <w:rsid w:val="00DE0D81"/>
    <w:rsid w:val="00E20CC9"/>
    <w:rsid w:val="00F3061C"/>
    <w:rsid w:val="00F46CC5"/>
    <w:rsid w:val="00F75A38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B9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CC5"/>
  </w:style>
  <w:style w:type="paragraph" w:styleId="Footer">
    <w:name w:val="footer"/>
    <w:basedOn w:val="Normal"/>
    <w:link w:val="FooterChar"/>
    <w:uiPriority w:val="99"/>
    <w:unhideWhenUsed/>
    <w:rsid w:val="00F4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C5"/>
  </w:style>
  <w:style w:type="paragraph" w:styleId="BalloonText">
    <w:name w:val="Balloon Text"/>
    <w:basedOn w:val="Normal"/>
    <w:link w:val="BalloonTextChar"/>
    <w:uiPriority w:val="99"/>
    <w:semiHidden/>
    <w:unhideWhenUsed/>
    <w:rsid w:val="00862C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CC5"/>
  </w:style>
  <w:style w:type="paragraph" w:styleId="Footer">
    <w:name w:val="footer"/>
    <w:basedOn w:val="Normal"/>
    <w:link w:val="FooterChar"/>
    <w:uiPriority w:val="99"/>
    <w:unhideWhenUsed/>
    <w:rsid w:val="00F4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C5"/>
  </w:style>
  <w:style w:type="paragraph" w:styleId="BalloonText">
    <w:name w:val="Balloon Text"/>
    <w:basedOn w:val="Normal"/>
    <w:link w:val="BalloonTextChar"/>
    <w:uiPriority w:val="99"/>
    <w:semiHidden/>
    <w:unhideWhenUsed/>
    <w:rsid w:val="00862C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Illangasekare</dc:creator>
  <cp:lastModifiedBy>Samantha Illangasekare</cp:lastModifiedBy>
  <cp:revision>2</cp:revision>
  <dcterms:created xsi:type="dcterms:W3CDTF">2017-03-24T15:21:00Z</dcterms:created>
  <dcterms:modified xsi:type="dcterms:W3CDTF">2017-03-24T15:21:00Z</dcterms:modified>
</cp:coreProperties>
</file>