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DC0B" w14:textId="2A6E63ED" w:rsidR="00686DD1" w:rsidRDefault="00E820B7" w:rsidP="004F20AE">
      <w:pPr>
        <w:rPr>
          <w:b/>
          <w:color w:val="000000"/>
          <w:sz w:val="24"/>
          <w:szCs w:val="24"/>
        </w:rPr>
      </w:pPr>
      <w:r>
        <w:rPr>
          <w:b/>
          <w:color w:val="000000"/>
          <w:sz w:val="24"/>
          <w:szCs w:val="24"/>
        </w:rPr>
        <w:t>OMB Nonsubstantive Change Request</w:t>
      </w:r>
    </w:p>
    <w:p w14:paraId="121AD309" w14:textId="300E859E" w:rsidR="00E820B7" w:rsidRDefault="00E820B7" w:rsidP="004F20AE">
      <w:pPr>
        <w:rPr>
          <w:b/>
          <w:color w:val="000000"/>
          <w:sz w:val="24"/>
          <w:szCs w:val="24"/>
        </w:rPr>
      </w:pPr>
      <w:r>
        <w:rPr>
          <w:b/>
          <w:color w:val="000000"/>
          <w:sz w:val="24"/>
          <w:szCs w:val="24"/>
        </w:rPr>
        <w:t>Department: Commerce</w:t>
      </w:r>
    </w:p>
    <w:p w14:paraId="77E52C6B" w14:textId="1D2503C6" w:rsidR="00E820B7" w:rsidRDefault="00E820B7" w:rsidP="004F20AE">
      <w:pPr>
        <w:rPr>
          <w:b/>
          <w:color w:val="000000"/>
          <w:sz w:val="24"/>
          <w:szCs w:val="24"/>
        </w:rPr>
      </w:pPr>
      <w:r>
        <w:rPr>
          <w:b/>
          <w:color w:val="000000"/>
          <w:sz w:val="24"/>
          <w:szCs w:val="24"/>
        </w:rPr>
        <w:t>Agency: U.S. Census Bureau</w:t>
      </w:r>
    </w:p>
    <w:p w14:paraId="687528A7" w14:textId="2D2EF629" w:rsidR="00E820B7" w:rsidRDefault="00E820B7" w:rsidP="004F20AE">
      <w:pPr>
        <w:rPr>
          <w:b/>
          <w:color w:val="000000"/>
          <w:sz w:val="24"/>
          <w:szCs w:val="24"/>
        </w:rPr>
      </w:pPr>
      <w:r>
        <w:rPr>
          <w:b/>
          <w:color w:val="000000"/>
          <w:sz w:val="24"/>
          <w:szCs w:val="24"/>
        </w:rPr>
        <w:t xml:space="preserve">Title: American Community Survey Methods Panel </w:t>
      </w:r>
      <w:r w:rsidR="00E46A9D">
        <w:rPr>
          <w:b/>
          <w:color w:val="000000"/>
          <w:sz w:val="24"/>
          <w:szCs w:val="24"/>
        </w:rPr>
        <w:t xml:space="preserve">Tests, </w:t>
      </w:r>
      <w:r w:rsidR="00C65667">
        <w:rPr>
          <w:b/>
          <w:color w:val="000000"/>
          <w:sz w:val="24"/>
          <w:szCs w:val="24"/>
        </w:rPr>
        <w:t xml:space="preserve">2017 Mail Design </w:t>
      </w:r>
      <w:r>
        <w:rPr>
          <w:b/>
          <w:color w:val="000000"/>
          <w:sz w:val="24"/>
          <w:szCs w:val="24"/>
        </w:rPr>
        <w:t>Test</w:t>
      </w:r>
    </w:p>
    <w:p w14:paraId="74D4904C" w14:textId="7BEF7F30" w:rsidR="00E820B7" w:rsidRDefault="00E820B7" w:rsidP="004F20AE">
      <w:pPr>
        <w:rPr>
          <w:b/>
          <w:color w:val="000000"/>
          <w:sz w:val="24"/>
          <w:szCs w:val="24"/>
        </w:rPr>
      </w:pPr>
      <w:r>
        <w:rPr>
          <w:b/>
          <w:color w:val="000000"/>
          <w:sz w:val="24"/>
          <w:szCs w:val="24"/>
        </w:rPr>
        <w:t xml:space="preserve">OMB Control Number: </w:t>
      </w:r>
      <w:r w:rsidRPr="00566506">
        <w:rPr>
          <w:b/>
          <w:sz w:val="24"/>
          <w:szCs w:val="24"/>
        </w:rPr>
        <w:t>0607-0936</w:t>
      </w:r>
      <w:r w:rsidR="00245B02" w:rsidRPr="00566506">
        <w:rPr>
          <w:b/>
          <w:sz w:val="24"/>
          <w:szCs w:val="24"/>
        </w:rPr>
        <w:t xml:space="preserve"> </w:t>
      </w:r>
    </w:p>
    <w:p w14:paraId="28935F78" w14:textId="6ECF8DB6" w:rsidR="00E820B7" w:rsidRPr="00245B02" w:rsidRDefault="00E820B7" w:rsidP="004F20AE">
      <w:pPr>
        <w:rPr>
          <w:color w:val="000000"/>
          <w:sz w:val="24"/>
          <w:szCs w:val="24"/>
        </w:rPr>
      </w:pPr>
      <w:r>
        <w:rPr>
          <w:b/>
          <w:color w:val="000000"/>
          <w:sz w:val="24"/>
          <w:szCs w:val="24"/>
        </w:rPr>
        <w:t>Expiration Date</w:t>
      </w:r>
      <w:r w:rsidRPr="00566506">
        <w:rPr>
          <w:b/>
          <w:sz w:val="24"/>
          <w:szCs w:val="24"/>
        </w:rPr>
        <w:t>: 08/31/2018</w:t>
      </w:r>
      <w:r w:rsidR="00245B02" w:rsidRPr="00566506">
        <w:rPr>
          <w:b/>
          <w:sz w:val="24"/>
          <w:szCs w:val="24"/>
        </w:rPr>
        <w:t xml:space="preserve"> </w:t>
      </w:r>
    </w:p>
    <w:p w14:paraId="1137DDFA" w14:textId="77777777" w:rsidR="00E820B7" w:rsidRPr="009C476D" w:rsidRDefault="00E820B7" w:rsidP="004F20AE">
      <w:pPr>
        <w:rPr>
          <w:b/>
          <w:color w:val="000000"/>
          <w:sz w:val="24"/>
          <w:szCs w:val="24"/>
        </w:rPr>
      </w:pPr>
    </w:p>
    <w:p w14:paraId="4A894C2A" w14:textId="7755AFE6" w:rsidR="002F6939" w:rsidRDefault="00657AF9" w:rsidP="00657AF9">
      <w:pPr>
        <w:rPr>
          <w:color w:val="000000"/>
          <w:sz w:val="24"/>
          <w:szCs w:val="24"/>
        </w:rPr>
      </w:pPr>
      <w:r w:rsidRPr="00825309">
        <w:rPr>
          <w:b/>
          <w:color w:val="000000"/>
          <w:sz w:val="24"/>
          <w:szCs w:val="24"/>
        </w:rPr>
        <w:t>Request</w:t>
      </w:r>
      <w:r>
        <w:rPr>
          <w:color w:val="000000"/>
          <w:sz w:val="24"/>
          <w:szCs w:val="24"/>
        </w:rPr>
        <w:t xml:space="preserve">: </w:t>
      </w:r>
      <w:r w:rsidRPr="00A55039">
        <w:rPr>
          <w:color w:val="000000"/>
          <w:sz w:val="24"/>
          <w:szCs w:val="24"/>
        </w:rPr>
        <w:t xml:space="preserve">The Census </w:t>
      </w:r>
      <w:r w:rsidRPr="00F22A67">
        <w:rPr>
          <w:color w:val="000000"/>
          <w:sz w:val="24"/>
          <w:szCs w:val="24"/>
        </w:rPr>
        <w:t xml:space="preserve">Bureau plans to conduct </w:t>
      </w:r>
      <w:r>
        <w:rPr>
          <w:color w:val="000000"/>
          <w:sz w:val="24"/>
          <w:szCs w:val="24"/>
        </w:rPr>
        <w:t xml:space="preserve">additional research under the </w:t>
      </w:r>
      <w:r w:rsidR="009E41B5">
        <w:rPr>
          <w:color w:val="000000"/>
          <w:sz w:val="24"/>
          <w:szCs w:val="24"/>
        </w:rPr>
        <w:t xml:space="preserve">American Community Survey </w:t>
      </w:r>
      <w:r>
        <w:rPr>
          <w:color w:val="000000"/>
          <w:sz w:val="24"/>
          <w:szCs w:val="24"/>
        </w:rPr>
        <w:t xml:space="preserve">Methods Panel </w:t>
      </w:r>
      <w:r w:rsidR="009E41B5">
        <w:rPr>
          <w:color w:val="000000"/>
          <w:sz w:val="24"/>
          <w:szCs w:val="24"/>
        </w:rPr>
        <w:t xml:space="preserve">Tests </w:t>
      </w:r>
      <w:r>
        <w:rPr>
          <w:color w:val="000000"/>
          <w:sz w:val="24"/>
          <w:szCs w:val="24"/>
        </w:rPr>
        <w:t xml:space="preserve">clearance to test </w:t>
      </w:r>
      <w:r w:rsidR="00E14E3B">
        <w:rPr>
          <w:color w:val="000000"/>
          <w:sz w:val="24"/>
          <w:szCs w:val="24"/>
        </w:rPr>
        <w:t>three</w:t>
      </w:r>
      <w:r>
        <w:rPr>
          <w:color w:val="000000"/>
          <w:sz w:val="24"/>
          <w:szCs w:val="24"/>
        </w:rPr>
        <w:t xml:space="preserve"> experimental mail design treatments for the A</w:t>
      </w:r>
      <w:r w:rsidR="0021333E">
        <w:rPr>
          <w:color w:val="000000"/>
          <w:sz w:val="24"/>
          <w:szCs w:val="24"/>
        </w:rPr>
        <w:t xml:space="preserve">merican Community Survey (ACS).  The research is </w:t>
      </w:r>
      <w:r>
        <w:rPr>
          <w:color w:val="000000"/>
          <w:sz w:val="24"/>
          <w:szCs w:val="24"/>
        </w:rPr>
        <w:t xml:space="preserve">designed to </w:t>
      </w:r>
      <w:r w:rsidR="00311191">
        <w:rPr>
          <w:color w:val="000000"/>
          <w:sz w:val="24"/>
          <w:szCs w:val="24"/>
        </w:rPr>
        <w:t xml:space="preserve">reduce respondent burden and </w:t>
      </w:r>
      <w:r w:rsidR="00920BFB">
        <w:rPr>
          <w:color w:val="000000"/>
          <w:sz w:val="24"/>
          <w:szCs w:val="24"/>
        </w:rPr>
        <w:t xml:space="preserve">address </w:t>
      </w:r>
      <w:r w:rsidR="00311191">
        <w:rPr>
          <w:color w:val="000000"/>
          <w:sz w:val="24"/>
          <w:szCs w:val="24"/>
        </w:rPr>
        <w:t xml:space="preserve">respondent concerns about the perceived intrusiveness </w:t>
      </w:r>
      <w:r w:rsidR="009F3005">
        <w:rPr>
          <w:color w:val="000000"/>
          <w:sz w:val="24"/>
          <w:szCs w:val="24"/>
        </w:rPr>
        <w:t xml:space="preserve">of the ACS </w:t>
      </w:r>
      <w:r w:rsidR="002E16E8">
        <w:rPr>
          <w:color w:val="000000"/>
          <w:sz w:val="24"/>
          <w:szCs w:val="24"/>
        </w:rPr>
        <w:t>and the perceived overbearing nature of the mandatory messages found t</w:t>
      </w:r>
      <w:r w:rsidR="009E41B5">
        <w:rPr>
          <w:color w:val="000000"/>
          <w:sz w:val="24"/>
          <w:szCs w:val="24"/>
        </w:rPr>
        <w:t xml:space="preserve">hroughout the ACS materials. The Census Bureau </w:t>
      </w:r>
      <w:r w:rsidR="002E16E8">
        <w:rPr>
          <w:color w:val="000000"/>
          <w:sz w:val="24"/>
          <w:szCs w:val="24"/>
        </w:rPr>
        <w:t>propose</w:t>
      </w:r>
      <w:r w:rsidR="009E41B5">
        <w:rPr>
          <w:color w:val="000000"/>
          <w:sz w:val="24"/>
          <w:szCs w:val="24"/>
        </w:rPr>
        <w:t>s</w:t>
      </w:r>
      <w:r w:rsidR="002E16E8">
        <w:rPr>
          <w:color w:val="000000"/>
          <w:sz w:val="24"/>
          <w:szCs w:val="24"/>
        </w:rPr>
        <w:t xml:space="preserve"> to conduct a field test of these </w:t>
      </w:r>
      <w:r w:rsidR="00E14E3B">
        <w:rPr>
          <w:color w:val="000000"/>
          <w:sz w:val="24"/>
          <w:szCs w:val="24"/>
        </w:rPr>
        <w:t>three</w:t>
      </w:r>
      <w:r w:rsidR="002E16E8">
        <w:rPr>
          <w:color w:val="000000"/>
          <w:sz w:val="24"/>
          <w:szCs w:val="24"/>
        </w:rPr>
        <w:t xml:space="preserve"> experimental treatments as part of the pro</w:t>
      </w:r>
      <w:r w:rsidR="002F6939">
        <w:rPr>
          <w:color w:val="000000"/>
          <w:sz w:val="24"/>
          <w:szCs w:val="24"/>
        </w:rPr>
        <w:t xml:space="preserve">duction ACS August 2017 panel. This will require a change in the mail materials for a subset of the sampled addresses.  </w:t>
      </w:r>
      <w:r w:rsidR="00EB6FB6">
        <w:rPr>
          <w:color w:val="000000"/>
          <w:sz w:val="24"/>
          <w:szCs w:val="24"/>
        </w:rPr>
        <w:t>No additional burden is expected.</w:t>
      </w:r>
    </w:p>
    <w:p w14:paraId="4C355398" w14:textId="77777777" w:rsidR="002F6939" w:rsidRDefault="002F6939" w:rsidP="00657AF9">
      <w:pPr>
        <w:rPr>
          <w:color w:val="000000"/>
          <w:sz w:val="24"/>
          <w:szCs w:val="24"/>
        </w:rPr>
      </w:pPr>
    </w:p>
    <w:p w14:paraId="6C85EE7B" w14:textId="79C7F41C" w:rsidR="009B49AD" w:rsidRDefault="000A4C4B" w:rsidP="009921A5">
      <w:pPr>
        <w:shd w:val="clear" w:color="auto" w:fill="FFFFFF"/>
        <w:autoSpaceDE/>
        <w:autoSpaceDN/>
        <w:adjustRightInd/>
        <w:rPr>
          <w:sz w:val="24"/>
          <w:szCs w:val="24"/>
        </w:rPr>
      </w:pPr>
      <w:r>
        <w:rPr>
          <w:b/>
          <w:sz w:val="24"/>
          <w:szCs w:val="24"/>
        </w:rPr>
        <w:t>Background</w:t>
      </w:r>
      <w:r w:rsidR="00A52414">
        <w:rPr>
          <w:sz w:val="24"/>
          <w:szCs w:val="24"/>
        </w:rPr>
        <w:t xml:space="preserve">: </w:t>
      </w:r>
      <w:r>
        <w:rPr>
          <w:sz w:val="24"/>
          <w:szCs w:val="24"/>
        </w:rPr>
        <w:t>I</w:t>
      </w:r>
      <w:r w:rsidR="009921A5" w:rsidRPr="009921A5">
        <w:rPr>
          <w:sz w:val="24"/>
          <w:szCs w:val="24"/>
        </w:rPr>
        <w:t>n 2014</w:t>
      </w:r>
      <w:r w:rsidR="004A1BB0">
        <w:rPr>
          <w:sz w:val="24"/>
          <w:szCs w:val="24"/>
        </w:rPr>
        <w:t>,</w:t>
      </w:r>
      <w:r w:rsidR="009921A5" w:rsidRPr="009921A5">
        <w:rPr>
          <w:sz w:val="24"/>
          <w:szCs w:val="24"/>
        </w:rPr>
        <w:t xml:space="preserve"> </w:t>
      </w:r>
      <w:r w:rsidR="009921A5">
        <w:rPr>
          <w:sz w:val="24"/>
          <w:szCs w:val="24"/>
        </w:rPr>
        <w:t>the Census Bureau</w:t>
      </w:r>
      <w:r w:rsidR="0021333E">
        <w:rPr>
          <w:sz w:val="24"/>
          <w:szCs w:val="24"/>
        </w:rPr>
        <w:t xml:space="preserve"> collaborated with Reingold</w:t>
      </w:r>
      <w:r w:rsidR="009921A5" w:rsidRPr="009921A5">
        <w:rPr>
          <w:sz w:val="24"/>
          <w:szCs w:val="24"/>
        </w:rPr>
        <w:t xml:space="preserve"> Inc., a communications and marketing firm, to conduct a comprehensive set of research aim</w:t>
      </w:r>
      <w:r w:rsidR="009E41B5">
        <w:rPr>
          <w:sz w:val="24"/>
          <w:szCs w:val="24"/>
        </w:rPr>
        <w:t>ed at enhancing the materials the Census Bureau</w:t>
      </w:r>
      <w:r w:rsidR="009921A5" w:rsidRPr="009921A5">
        <w:rPr>
          <w:sz w:val="24"/>
          <w:szCs w:val="24"/>
        </w:rPr>
        <w:t xml:space="preserve"> send</w:t>
      </w:r>
      <w:r w:rsidR="009E41B5">
        <w:rPr>
          <w:sz w:val="24"/>
          <w:szCs w:val="24"/>
        </w:rPr>
        <w:t>s</w:t>
      </w:r>
      <w:r w:rsidR="009921A5">
        <w:rPr>
          <w:sz w:val="24"/>
          <w:szCs w:val="24"/>
        </w:rPr>
        <w:t xml:space="preserve"> to sampled addresses</w:t>
      </w:r>
      <w:r w:rsidR="009921A5" w:rsidRPr="009921A5">
        <w:rPr>
          <w:sz w:val="24"/>
          <w:szCs w:val="24"/>
        </w:rPr>
        <w:t xml:space="preserve">. The goal of this research was to increase public awareness of the ACS, exhibit the value of ACS data, and improve the design of the mail materials in hopes of increasing the self-response rate. This research included several iterative rounds of qualitative and quantitative testing. At the conclusion of the research, </w:t>
      </w:r>
      <w:r w:rsidR="009B49AD">
        <w:rPr>
          <w:sz w:val="24"/>
          <w:szCs w:val="24"/>
        </w:rPr>
        <w:t>three of the recommendations that Reingold proposed for the ACS were:</w:t>
      </w:r>
    </w:p>
    <w:p w14:paraId="5E993B24" w14:textId="77777777" w:rsidR="0058505D" w:rsidRDefault="0058505D" w:rsidP="009921A5">
      <w:pPr>
        <w:shd w:val="clear" w:color="auto" w:fill="FFFFFF"/>
        <w:autoSpaceDE/>
        <w:autoSpaceDN/>
        <w:adjustRightInd/>
        <w:rPr>
          <w:sz w:val="24"/>
          <w:szCs w:val="24"/>
        </w:rPr>
      </w:pPr>
    </w:p>
    <w:p w14:paraId="146AE8C3" w14:textId="0069DA13" w:rsidR="009B49AD" w:rsidRDefault="009B49AD" w:rsidP="009B49AD">
      <w:pPr>
        <w:pStyle w:val="ListParagraph"/>
        <w:numPr>
          <w:ilvl w:val="0"/>
          <w:numId w:val="17"/>
        </w:numPr>
        <w:shd w:val="clear" w:color="auto" w:fill="FFFFFF"/>
        <w:autoSpaceDE/>
        <w:autoSpaceDN/>
        <w:adjustRightInd/>
        <w:rPr>
          <w:rFonts w:ascii="Times New Roman" w:hAnsi="Times New Roman"/>
          <w:sz w:val="24"/>
          <w:szCs w:val="24"/>
        </w:rPr>
      </w:pPr>
      <w:r w:rsidRPr="009B49AD">
        <w:rPr>
          <w:rFonts w:ascii="Times New Roman" w:hAnsi="Times New Roman"/>
          <w:sz w:val="24"/>
          <w:szCs w:val="24"/>
        </w:rPr>
        <w:t>Use vis</w:t>
      </w:r>
      <w:r w:rsidR="009120C7">
        <w:rPr>
          <w:rFonts w:ascii="Times New Roman" w:hAnsi="Times New Roman"/>
          <w:sz w:val="24"/>
          <w:szCs w:val="24"/>
        </w:rPr>
        <w:t>ual design principles to draw attention to key messages and help respondents navigate the ACS materials better.</w:t>
      </w:r>
    </w:p>
    <w:p w14:paraId="266E58C9" w14:textId="16CC2E7B" w:rsidR="009120C7" w:rsidRDefault="009120C7" w:rsidP="009B49AD">
      <w:pPr>
        <w:pStyle w:val="ListParagraph"/>
        <w:numPr>
          <w:ilvl w:val="0"/>
          <w:numId w:val="17"/>
        </w:numPr>
        <w:shd w:val="clear" w:color="auto" w:fill="FFFFFF"/>
        <w:autoSpaceDE/>
        <w:autoSpaceDN/>
        <w:adjustRightInd/>
        <w:rPr>
          <w:rFonts w:ascii="Times New Roman" w:hAnsi="Times New Roman"/>
          <w:sz w:val="24"/>
          <w:szCs w:val="24"/>
        </w:rPr>
      </w:pPr>
      <w:r>
        <w:rPr>
          <w:rFonts w:ascii="Times New Roman" w:hAnsi="Times New Roman"/>
          <w:sz w:val="24"/>
          <w:szCs w:val="24"/>
        </w:rPr>
        <w:t>Demonstrate the benefits of the ACS participation to local communities.</w:t>
      </w:r>
    </w:p>
    <w:p w14:paraId="45403294" w14:textId="5DD538E5" w:rsidR="00780BE8" w:rsidRPr="0058505D" w:rsidRDefault="004A1BB0" w:rsidP="009921A5">
      <w:pPr>
        <w:pStyle w:val="ListParagraph"/>
        <w:numPr>
          <w:ilvl w:val="0"/>
          <w:numId w:val="17"/>
        </w:numPr>
        <w:shd w:val="clear" w:color="auto" w:fill="FFFFFF"/>
        <w:autoSpaceDE/>
        <w:autoSpaceDN/>
        <w:adjustRightInd/>
        <w:rPr>
          <w:rFonts w:ascii="Times New Roman" w:hAnsi="Times New Roman"/>
          <w:sz w:val="24"/>
          <w:szCs w:val="24"/>
        </w:rPr>
      </w:pPr>
      <w:r>
        <w:rPr>
          <w:rFonts w:ascii="Times New Roman" w:hAnsi="Times New Roman"/>
          <w:sz w:val="24"/>
          <w:szCs w:val="24"/>
        </w:rPr>
        <w:t xml:space="preserve">Streamline mail packages and individual materials </w:t>
      </w:r>
      <w:r w:rsidR="009921A5" w:rsidRPr="004A1BB0">
        <w:rPr>
          <w:rFonts w:ascii="Times New Roman" w:hAnsi="Times New Roman"/>
          <w:sz w:val="24"/>
          <w:szCs w:val="24"/>
        </w:rPr>
        <w:t>(Reingold, 2014).</w:t>
      </w:r>
      <w:r w:rsidR="009921A5" w:rsidRPr="004A1BB0">
        <w:rPr>
          <w:sz w:val="24"/>
          <w:szCs w:val="24"/>
        </w:rPr>
        <w:t xml:space="preserve">  </w:t>
      </w:r>
    </w:p>
    <w:p w14:paraId="57F49C48" w14:textId="77777777" w:rsidR="0058505D" w:rsidRPr="004A1BB0" w:rsidRDefault="0058505D" w:rsidP="0058505D">
      <w:pPr>
        <w:pStyle w:val="ListParagraph"/>
        <w:shd w:val="clear" w:color="auto" w:fill="FFFFFF"/>
        <w:autoSpaceDE/>
        <w:autoSpaceDN/>
        <w:adjustRightInd/>
        <w:rPr>
          <w:rFonts w:ascii="Times New Roman" w:hAnsi="Times New Roman"/>
          <w:sz w:val="24"/>
          <w:szCs w:val="24"/>
        </w:rPr>
      </w:pPr>
    </w:p>
    <w:p w14:paraId="684963A3" w14:textId="715B9985" w:rsidR="00AD0FAF" w:rsidRDefault="00780BE8" w:rsidP="00B15699">
      <w:pPr>
        <w:rPr>
          <w:sz w:val="24"/>
          <w:szCs w:val="24"/>
        </w:rPr>
      </w:pPr>
      <w:r w:rsidRPr="009921A5">
        <w:rPr>
          <w:sz w:val="24"/>
          <w:szCs w:val="24"/>
        </w:rPr>
        <w:t>In response to the</w:t>
      </w:r>
      <w:r w:rsidR="00AD0FAF">
        <w:rPr>
          <w:sz w:val="24"/>
          <w:szCs w:val="24"/>
        </w:rPr>
        <w:t>se</w:t>
      </w:r>
      <w:r w:rsidRPr="009921A5">
        <w:rPr>
          <w:sz w:val="24"/>
          <w:szCs w:val="24"/>
        </w:rPr>
        <w:t xml:space="preserve"> recommendation</w:t>
      </w:r>
      <w:r w:rsidR="00AD0FAF">
        <w:rPr>
          <w:sz w:val="24"/>
          <w:szCs w:val="24"/>
        </w:rPr>
        <w:t xml:space="preserve">s and recommendations </w:t>
      </w:r>
      <w:r w:rsidR="0040119A">
        <w:rPr>
          <w:sz w:val="24"/>
          <w:szCs w:val="24"/>
        </w:rPr>
        <w:t>from experts in the</w:t>
      </w:r>
      <w:r w:rsidR="009E41B5">
        <w:rPr>
          <w:sz w:val="24"/>
          <w:szCs w:val="24"/>
        </w:rPr>
        <w:t xml:space="preserve"> field of survey methodology, the Census Bureau</w:t>
      </w:r>
      <w:r w:rsidR="0040119A">
        <w:rPr>
          <w:sz w:val="24"/>
          <w:szCs w:val="24"/>
        </w:rPr>
        <w:t xml:space="preserve"> designed </w:t>
      </w:r>
      <w:r w:rsidR="00E14E3B">
        <w:rPr>
          <w:sz w:val="24"/>
          <w:szCs w:val="24"/>
        </w:rPr>
        <w:t>three</w:t>
      </w:r>
      <w:r w:rsidR="0040119A">
        <w:rPr>
          <w:sz w:val="24"/>
          <w:szCs w:val="24"/>
        </w:rPr>
        <w:t xml:space="preserve"> experimental mail design trea</w:t>
      </w:r>
      <w:r w:rsidR="003D24C0">
        <w:rPr>
          <w:sz w:val="24"/>
          <w:szCs w:val="24"/>
        </w:rPr>
        <w:t>tments to tackle two competing objectives</w:t>
      </w:r>
      <w:r w:rsidR="0040119A">
        <w:rPr>
          <w:sz w:val="24"/>
          <w:szCs w:val="24"/>
        </w:rPr>
        <w:t xml:space="preserve">: reduce respondent burden and </w:t>
      </w:r>
      <w:r w:rsidR="003D24C0">
        <w:rPr>
          <w:sz w:val="24"/>
          <w:szCs w:val="24"/>
        </w:rPr>
        <w:t xml:space="preserve">perception of intrusiveness of the ACS </w:t>
      </w:r>
      <w:r w:rsidR="003D24C0" w:rsidRPr="00306394">
        <w:rPr>
          <w:sz w:val="24"/>
          <w:szCs w:val="24"/>
        </w:rPr>
        <w:t>and</w:t>
      </w:r>
      <w:r w:rsidR="003D24C0" w:rsidRPr="00C65667">
        <w:rPr>
          <w:sz w:val="24"/>
          <w:szCs w:val="24"/>
        </w:rPr>
        <w:t xml:space="preserve"> </w:t>
      </w:r>
      <w:r w:rsidR="00AD1F11">
        <w:rPr>
          <w:sz w:val="24"/>
          <w:szCs w:val="24"/>
        </w:rPr>
        <w:t>increase self-response</w:t>
      </w:r>
      <w:r w:rsidR="003D24C0">
        <w:rPr>
          <w:sz w:val="24"/>
          <w:szCs w:val="24"/>
        </w:rPr>
        <w:t xml:space="preserve">. </w:t>
      </w:r>
      <w:r w:rsidR="00CD7762">
        <w:rPr>
          <w:sz w:val="24"/>
          <w:szCs w:val="24"/>
        </w:rPr>
        <w:t xml:space="preserve"> </w:t>
      </w:r>
    </w:p>
    <w:p w14:paraId="79BCE255" w14:textId="77777777" w:rsidR="004F20AE" w:rsidRDefault="004F20AE" w:rsidP="008D0E72">
      <w:pPr>
        <w:rPr>
          <w:rFonts w:ascii="Times" w:hAnsi="Times"/>
          <w:sz w:val="24"/>
        </w:rPr>
      </w:pPr>
    </w:p>
    <w:p w14:paraId="1019CFA2" w14:textId="0783E9AF" w:rsidR="00A52414" w:rsidRDefault="00A52414" w:rsidP="006321D1">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4246EE">
        <w:rPr>
          <w:color w:val="000000"/>
          <w:sz w:val="24"/>
          <w:szCs w:val="24"/>
        </w:rPr>
        <w:t>The t</w:t>
      </w:r>
      <w:r w:rsidR="008D0E72" w:rsidRPr="00502877">
        <w:rPr>
          <w:color w:val="000000"/>
          <w:sz w:val="24"/>
          <w:szCs w:val="24"/>
        </w:rPr>
        <w:t>est</w:t>
      </w:r>
      <w:r w:rsidR="004246EE">
        <w:rPr>
          <w:color w:val="000000"/>
          <w:sz w:val="24"/>
          <w:szCs w:val="24"/>
        </w:rPr>
        <w:t xml:space="preserve"> is being planned </w:t>
      </w:r>
      <w:r w:rsidR="00B57B23">
        <w:rPr>
          <w:color w:val="000000"/>
          <w:sz w:val="24"/>
          <w:szCs w:val="24"/>
        </w:rPr>
        <w:t xml:space="preserve">as part of the ACS </w:t>
      </w:r>
      <w:r w:rsidR="00CC2699">
        <w:rPr>
          <w:color w:val="000000"/>
          <w:sz w:val="24"/>
          <w:szCs w:val="24"/>
        </w:rPr>
        <w:t>August</w:t>
      </w:r>
      <w:r w:rsidR="004722BA">
        <w:rPr>
          <w:color w:val="000000"/>
          <w:sz w:val="24"/>
          <w:szCs w:val="24"/>
        </w:rPr>
        <w:t xml:space="preserve"> </w:t>
      </w:r>
      <w:r w:rsidR="00997B76">
        <w:rPr>
          <w:color w:val="000000"/>
          <w:sz w:val="24"/>
          <w:szCs w:val="24"/>
        </w:rPr>
        <w:t xml:space="preserve">2017 </w:t>
      </w:r>
      <w:r w:rsidR="004722BA">
        <w:rPr>
          <w:color w:val="000000"/>
          <w:sz w:val="24"/>
          <w:szCs w:val="24"/>
        </w:rPr>
        <w:t>panel</w:t>
      </w:r>
      <w:r w:rsidR="00793038">
        <w:rPr>
          <w:color w:val="000000"/>
          <w:sz w:val="24"/>
          <w:szCs w:val="24"/>
        </w:rPr>
        <w:t xml:space="preserve">, </w:t>
      </w:r>
      <w:r w:rsidR="004246EE">
        <w:rPr>
          <w:color w:val="000000"/>
          <w:sz w:val="24"/>
          <w:szCs w:val="24"/>
        </w:rPr>
        <w:t>adhering to the same</w:t>
      </w:r>
      <w:r w:rsidR="00793038">
        <w:rPr>
          <w:color w:val="000000"/>
          <w:sz w:val="24"/>
          <w:szCs w:val="24"/>
        </w:rPr>
        <w:t xml:space="preserve"> data collection </w:t>
      </w:r>
      <w:r w:rsidR="004246EE">
        <w:rPr>
          <w:color w:val="000000"/>
          <w:sz w:val="24"/>
          <w:szCs w:val="24"/>
        </w:rPr>
        <w:t>protocols as production ACS</w:t>
      </w:r>
      <w:r w:rsidR="004722BA">
        <w:rPr>
          <w:color w:val="000000"/>
          <w:sz w:val="24"/>
          <w:szCs w:val="24"/>
        </w:rPr>
        <w:t xml:space="preserve">. </w:t>
      </w:r>
    </w:p>
    <w:p w14:paraId="493F2888" w14:textId="77777777" w:rsidR="00A52414" w:rsidRDefault="00A52414" w:rsidP="006321D1">
      <w:pPr>
        <w:shd w:val="clear" w:color="auto" w:fill="FFFFFF"/>
        <w:autoSpaceDE/>
        <w:autoSpaceDN/>
        <w:adjustRightInd/>
        <w:rPr>
          <w:color w:val="000000"/>
          <w:sz w:val="24"/>
          <w:szCs w:val="24"/>
        </w:rPr>
      </w:pPr>
    </w:p>
    <w:p w14:paraId="73A9CF7A" w14:textId="56F8968C" w:rsidR="00426888" w:rsidRDefault="00A52414" w:rsidP="005868F7">
      <w:pPr>
        <w:rPr>
          <w:color w:val="000000"/>
          <w:sz w:val="24"/>
          <w:szCs w:val="24"/>
        </w:rPr>
      </w:pPr>
      <w:r w:rsidRPr="00825309">
        <w:rPr>
          <w:b/>
          <w:color w:val="000000"/>
          <w:sz w:val="24"/>
          <w:szCs w:val="24"/>
        </w:rPr>
        <w:t>Method</w:t>
      </w:r>
      <w:r>
        <w:rPr>
          <w:color w:val="000000"/>
          <w:sz w:val="24"/>
          <w:szCs w:val="24"/>
        </w:rPr>
        <w:t xml:space="preserve">: </w:t>
      </w:r>
      <w:r w:rsidR="00426888">
        <w:rPr>
          <w:color w:val="000000"/>
          <w:sz w:val="24"/>
          <w:szCs w:val="24"/>
        </w:rPr>
        <w:t>Currently</w:t>
      </w:r>
      <w:r w:rsidR="00426888" w:rsidRPr="005868F7">
        <w:rPr>
          <w:color w:val="000000"/>
          <w:sz w:val="24"/>
          <w:szCs w:val="24"/>
        </w:rPr>
        <w:t xml:space="preserve">, the ACS has five mailing pieces: </w:t>
      </w:r>
      <w:r w:rsidR="005868F7">
        <w:rPr>
          <w:color w:val="000000"/>
          <w:sz w:val="24"/>
          <w:szCs w:val="24"/>
        </w:rPr>
        <w:t>1) an i</w:t>
      </w:r>
      <w:r w:rsidR="00426888" w:rsidRPr="005868F7">
        <w:rPr>
          <w:color w:val="000000"/>
          <w:sz w:val="24"/>
          <w:szCs w:val="24"/>
        </w:rPr>
        <w:t>nitial mailing package</w:t>
      </w:r>
      <w:r w:rsidR="005868F7">
        <w:rPr>
          <w:color w:val="000000"/>
          <w:sz w:val="24"/>
          <w:szCs w:val="24"/>
        </w:rPr>
        <w:t>, 2) a r</w:t>
      </w:r>
      <w:r w:rsidR="00426888" w:rsidRPr="005868F7">
        <w:rPr>
          <w:color w:val="000000"/>
          <w:sz w:val="24"/>
          <w:szCs w:val="24"/>
        </w:rPr>
        <w:t>eminder letter</w:t>
      </w:r>
      <w:r w:rsidR="005868F7">
        <w:rPr>
          <w:color w:val="000000"/>
          <w:sz w:val="24"/>
          <w:szCs w:val="24"/>
        </w:rPr>
        <w:t>, 3) a p</w:t>
      </w:r>
      <w:r w:rsidR="00426888" w:rsidRPr="005868F7">
        <w:rPr>
          <w:color w:val="000000"/>
          <w:sz w:val="24"/>
          <w:szCs w:val="24"/>
        </w:rPr>
        <w:t>aper questionnaire package</w:t>
      </w:r>
      <w:r w:rsidR="00CA26B5" w:rsidRPr="005868F7">
        <w:rPr>
          <w:color w:val="000000"/>
          <w:sz w:val="24"/>
          <w:szCs w:val="24"/>
        </w:rPr>
        <w:t xml:space="preserve"> (if </w:t>
      </w:r>
      <w:r w:rsidR="004D701C" w:rsidRPr="005868F7">
        <w:rPr>
          <w:color w:val="000000"/>
          <w:sz w:val="24"/>
          <w:szCs w:val="24"/>
        </w:rPr>
        <w:t xml:space="preserve">a response has not been received </w:t>
      </w:r>
      <w:r w:rsidR="00CA26B5" w:rsidRPr="005868F7">
        <w:rPr>
          <w:color w:val="000000"/>
          <w:sz w:val="24"/>
          <w:szCs w:val="24"/>
        </w:rPr>
        <w:t>)</w:t>
      </w:r>
      <w:r w:rsidR="005868F7">
        <w:rPr>
          <w:color w:val="000000"/>
          <w:sz w:val="24"/>
          <w:szCs w:val="24"/>
        </w:rPr>
        <w:t>, 4) a r</w:t>
      </w:r>
      <w:r w:rsidR="00426888" w:rsidRPr="005868F7">
        <w:rPr>
          <w:color w:val="000000"/>
          <w:sz w:val="24"/>
          <w:szCs w:val="24"/>
        </w:rPr>
        <w:t>eminder postcard</w:t>
      </w:r>
      <w:r w:rsidR="00CA26B5" w:rsidRPr="005868F7">
        <w:rPr>
          <w:b/>
          <w:color w:val="000000"/>
          <w:sz w:val="24"/>
          <w:szCs w:val="24"/>
        </w:rPr>
        <w:t xml:space="preserve"> </w:t>
      </w:r>
      <w:r w:rsidR="00CA26B5" w:rsidRPr="005868F7">
        <w:rPr>
          <w:color w:val="000000"/>
          <w:sz w:val="24"/>
          <w:szCs w:val="24"/>
        </w:rPr>
        <w:t xml:space="preserve">(if </w:t>
      </w:r>
      <w:r w:rsidR="004D701C" w:rsidRPr="005868F7">
        <w:rPr>
          <w:color w:val="000000"/>
          <w:sz w:val="24"/>
          <w:szCs w:val="24"/>
        </w:rPr>
        <w:t>a response</w:t>
      </w:r>
      <w:r w:rsidR="00CA26B5" w:rsidRPr="005868F7">
        <w:rPr>
          <w:color w:val="000000"/>
          <w:sz w:val="24"/>
          <w:szCs w:val="24"/>
        </w:rPr>
        <w:t xml:space="preserve"> </w:t>
      </w:r>
      <w:r w:rsidR="004D701C" w:rsidRPr="005868F7">
        <w:rPr>
          <w:color w:val="000000"/>
          <w:sz w:val="24"/>
          <w:szCs w:val="24"/>
        </w:rPr>
        <w:t>has not been</w:t>
      </w:r>
      <w:r w:rsidR="00CA26B5" w:rsidRPr="005868F7">
        <w:rPr>
          <w:color w:val="000000"/>
          <w:sz w:val="24"/>
          <w:szCs w:val="24"/>
        </w:rPr>
        <w:t xml:space="preserve"> received)</w:t>
      </w:r>
      <w:r w:rsidR="005868F7">
        <w:rPr>
          <w:color w:val="000000"/>
          <w:sz w:val="24"/>
          <w:szCs w:val="24"/>
        </w:rPr>
        <w:t>, and 5) a f</w:t>
      </w:r>
      <w:r w:rsidR="00306394" w:rsidRPr="005868F7">
        <w:rPr>
          <w:color w:val="000000"/>
          <w:sz w:val="24"/>
          <w:szCs w:val="24"/>
        </w:rPr>
        <w:t xml:space="preserve">inal reminder </w:t>
      </w:r>
      <w:r w:rsidR="00360467" w:rsidRPr="005868F7">
        <w:rPr>
          <w:color w:val="000000"/>
          <w:sz w:val="24"/>
          <w:szCs w:val="24"/>
        </w:rPr>
        <w:t xml:space="preserve">(if </w:t>
      </w:r>
      <w:r w:rsidR="005868F7" w:rsidRPr="005868F7">
        <w:rPr>
          <w:color w:val="000000"/>
          <w:sz w:val="24"/>
          <w:szCs w:val="24"/>
        </w:rPr>
        <w:t xml:space="preserve">an </w:t>
      </w:r>
      <w:r w:rsidR="00BC5953" w:rsidRPr="005868F7">
        <w:rPr>
          <w:color w:val="000000"/>
          <w:sz w:val="24"/>
          <w:szCs w:val="24"/>
        </w:rPr>
        <w:t xml:space="preserve">Internet </w:t>
      </w:r>
      <w:r w:rsidR="00360467" w:rsidRPr="005868F7">
        <w:rPr>
          <w:color w:val="000000"/>
          <w:sz w:val="24"/>
          <w:szCs w:val="24"/>
        </w:rPr>
        <w:t xml:space="preserve">or mail return is not received and </w:t>
      </w:r>
      <w:r w:rsidR="005868F7" w:rsidRPr="005868F7">
        <w:rPr>
          <w:color w:val="000000"/>
          <w:sz w:val="24"/>
          <w:szCs w:val="24"/>
        </w:rPr>
        <w:t xml:space="preserve">the </w:t>
      </w:r>
      <w:r w:rsidR="00B302E3" w:rsidRPr="005868F7">
        <w:rPr>
          <w:color w:val="000000"/>
          <w:sz w:val="24"/>
          <w:szCs w:val="24"/>
        </w:rPr>
        <w:t xml:space="preserve">address </w:t>
      </w:r>
      <w:r w:rsidR="00360467" w:rsidRPr="005868F7">
        <w:rPr>
          <w:color w:val="000000"/>
          <w:sz w:val="24"/>
          <w:szCs w:val="24"/>
        </w:rPr>
        <w:t>is not eligible for telephone followup)</w:t>
      </w:r>
      <w:r w:rsidR="00F53D95">
        <w:rPr>
          <w:color w:val="000000"/>
          <w:sz w:val="24"/>
          <w:szCs w:val="24"/>
        </w:rPr>
        <w:t xml:space="preserve">. </w:t>
      </w:r>
      <w:r w:rsidR="00820F68" w:rsidRPr="005868F7">
        <w:rPr>
          <w:color w:val="000000"/>
          <w:sz w:val="24"/>
          <w:szCs w:val="24"/>
        </w:rPr>
        <w:t xml:space="preserve">See Table </w:t>
      </w:r>
      <w:r w:rsidR="00A40F66" w:rsidRPr="005868F7">
        <w:rPr>
          <w:color w:val="000000"/>
          <w:sz w:val="24"/>
          <w:szCs w:val="24"/>
        </w:rPr>
        <w:t>1</w:t>
      </w:r>
      <w:r w:rsidR="00964AC2" w:rsidRPr="005868F7">
        <w:rPr>
          <w:color w:val="000000"/>
          <w:sz w:val="24"/>
          <w:szCs w:val="24"/>
        </w:rPr>
        <w:t xml:space="preserve"> </w:t>
      </w:r>
      <w:r w:rsidR="002D01A2">
        <w:rPr>
          <w:color w:val="000000"/>
          <w:sz w:val="24"/>
          <w:szCs w:val="24"/>
        </w:rPr>
        <w:t>below for a comparison of the four</w:t>
      </w:r>
      <w:r w:rsidR="00820F68" w:rsidRPr="005868F7">
        <w:rPr>
          <w:color w:val="000000"/>
          <w:sz w:val="24"/>
          <w:szCs w:val="24"/>
        </w:rPr>
        <w:t xml:space="preserve"> treatments (</w:t>
      </w:r>
      <w:r w:rsidR="00964AC2" w:rsidRPr="005868F7">
        <w:rPr>
          <w:color w:val="000000"/>
          <w:sz w:val="24"/>
          <w:szCs w:val="24"/>
        </w:rPr>
        <w:t xml:space="preserve">one </w:t>
      </w:r>
      <w:r w:rsidR="00820F68" w:rsidRPr="005868F7">
        <w:rPr>
          <w:color w:val="000000"/>
          <w:sz w:val="24"/>
          <w:szCs w:val="24"/>
        </w:rPr>
        <w:t xml:space="preserve">control </w:t>
      </w:r>
      <w:r w:rsidR="00964AC2" w:rsidRPr="005868F7">
        <w:rPr>
          <w:color w:val="000000"/>
          <w:sz w:val="24"/>
          <w:szCs w:val="24"/>
        </w:rPr>
        <w:t xml:space="preserve">treatment </w:t>
      </w:r>
      <w:r w:rsidR="00820F68" w:rsidRPr="005868F7">
        <w:rPr>
          <w:color w:val="000000"/>
          <w:sz w:val="24"/>
          <w:szCs w:val="24"/>
        </w:rPr>
        <w:t xml:space="preserve">and </w:t>
      </w:r>
      <w:r w:rsidR="00E14E3B">
        <w:rPr>
          <w:color w:val="000000"/>
          <w:sz w:val="24"/>
          <w:szCs w:val="24"/>
        </w:rPr>
        <w:t>three</w:t>
      </w:r>
      <w:r w:rsidR="00820F68" w:rsidRPr="005868F7">
        <w:rPr>
          <w:color w:val="000000"/>
          <w:sz w:val="24"/>
          <w:szCs w:val="24"/>
        </w:rPr>
        <w:t xml:space="preserve"> experimental treatments).</w:t>
      </w:r>
    </w:p>
    <w:p w14:paraId="62CAF9F3" w14:textId="1666AD33" w:rsidR="00E14E3B" w:rsidRDefault="00E14E3B" w:rsidP="005868F7">
      <w:pPr>
        <w:rPr>
          <w:color w:val="000000"/>
          <w:sz w:val="24"/>
          <w:szCs w:val="24"/>
        </w:rPr>
      </w:pPr>
    </w:p>
    <w:p w14:paraId="7C0F4D66" w14:textId="77777777" w:rsidR="00E14E3B" w:rsidRPr="005868F7" w:rsidRDefault="00E14E3B" w:rsidP="005868F7">
      <w:pPr>
        <w:rPr>
          <w:color w:val="000000"/>
          <w:sz w:val="24"/>
          <w:szCs w:val="24"/>
        </w:rPr>
      </w:pPr>
    </w:p>
    <w:p w14:paraId="640F9BE4" w14:textId="77777777" w:rsidR="00112302" w:rsidRPr="00B302E3" w:rsidRDefault="00112302" w:rsidP="00B15699">
      <w:pPr>
        <w:rPr>
          <w:color w:val="000000"/>
          <w:sz w:val="24"/>
          <w:szCs w:val="24"/>
        </w:rPr>
      </w:pPr>
    </w:p>
    <w:p w14:paraId="45F10693" w14:textId="006BEBA9" w:rsidR="0092040A" w:rsidRPr="00D9726D" w:rsidRDefault="0092040A" w:rsidP="0092040A">
      <w:pPr>
        <w:pStyle w:val="Instructions"/>
        <w:spacing w:before="0" w:after="0" w:line="276" w:lineRule="auto"/>
        <w:rPr>
          <w:rFonts w:ascii="Times New Roman" w:hAnsi="Times New Roman" w:cs="Times New Roman"/>
          <w:b/>
          <w:i w:val="0"/>
        </w:rPr>
      </w:pPr>
      <w:r w:rsidRPr="00D9726D">
        <w:rPr>
          <w:rFonts w:ascii="Times New Roman" w:hAnsi="Times New Roman" w:cs="Times New Roman"/>
          <w:b/>
          <w:i w:val="0"/>
        </w:rPr>
        <w:lastRenderedPageBreak/>
        <w:t xml:space="preserve">Table </w:t>
      </w:r>
      <w:r w:rsidR="0015180B">
        <w:rPr>
          <w:rFonts w:ascii="Times New Roman" w:hAnsi="Times New Roman" w:cs="Times New Roman"/>
          <w:b/>
          <w:i w:val="0"/>
        </w:rPr>
        <w:t xml:space="preserve">1.  </w:t>
      </w:r>
      <w:r w:rsidRPr="00D9726D">
        <w:rPr>
          <w:rFonts w:ascii="Times New Roman" w:hAnsi="Times New Roman" w:cs="Times New Roman"/>
          <w:b/>
          <w:i w:val="0"/>
        </w:rPr>
        <w:t>Description of Mail Materials for</w:t>
      </w:r>
      <w:r w:rsidR="009E41B5">
        <w:rPr>
          <w:rFonts w:ascii="Times New Roman" w:hAnsi="Times New Roman" w:cs="Times New Roman"/>
          <w:b/>
          <w:i w:val="0"/>
        </w:rPr>
        <w:t xml:space="preserve"> all Treatments in the 2017 Mail Design Test</w:t>
      </w:r>
    </w:p>
    <w:tbl>
      <w:tblPr>
        <w:tblStyle w:val="TableGrid"/>
        <w:tblW w:w="9098" w:type="dxa"/>
        <w:tblInd w:w="-275" w:type="dxa"/>
        <w:tblLook w:val="04A0" w:firstRow="1" w:lastRow="0" w:firstColumn="1" w:lastColumn="0" w:noHBand="0" w:noVBand="1"/>
      </w:tblPr>
      <w:tblGrid>
        <w:gridCol w:w="2074"/>
        <w:gridCol w:w="1714"/>
        <w:gridCol w:w="1710"/>
        <w:gridCol w:w="1800"/>
        <w:gridCol w:w="1800"/>
      </w:tblGrid>
      <w:tr w:rsidR="00E14E3B" w:rsidRPr="007467C2" w14:paraId="2F0A192F" w14:textId="77777777" w:rsidTr="003428F3">
        <w:tc>
          <w:tcPr>
            <w:tcW w:w="2074" w:type="dxa"/>
            <w:tcBorders>
              <w:top w:val="single" w:sz="4" w:space="0" w:color="auto"/>
              <w:left w:val="single" w:sz="4" w:space="0" w:color="auto"/>
              <w:bottom w:val="single" w:sz="4" w:space="0" w:color="auto"/>
              <w:right w:val="single" w:sz="4" w:space="0" w:color="auto"/>
            </w:tcBorders>
          </w:tcPr>
          <w:p w14:paraId="498D83FF" w14:textId="77777777" w:rsidR="00E14E3B" w:rsidRPr="007467C2" w:rsidRDefault="00E14E3B" w:rsidP="0092040A">
            <w:pPr>
              <w:rPr>
                <w:b/>
                <w:sz w:val="18"/>
                <w:szCs w:val="18"/>
              </w:rPr>
            </w:pPr>
            <w:r w:rsidRPr="007467C2">
              <w:rPr>
                <w:b/>
                <w:sz w:val="18"/>
                <w:szCs w:val="18"/>
              </w:rPr>
              <w:t>Mailing</w:t>
            </w:r>
          </w:p>
          <w:p w14:paraId="550DA29B" w14:textId="77777777" w:rsidR="00E14E3B" w:rsidRPr="00976F9F" w:rsidRDefault="00E14E3B" w:rsidP="0092040A">
            <w:pPr>
              <w:rPr>
                <w:sz w:val="18"/>
                <w:szCs w:val="18"/>
              </w:rPr>
            </w:pPr>
            <w:r w:rsidRPr="007467C2">
              <w:rPr>
                <w:b/>
                <w:sz w:val="18"/>
                <w:szCs w:val="18"/>
              </w:rPr>
              <w:t>Classification</w:t>
            </w:r>
          </w:p>
        </w:tc>
        <w:tc>
          <w:tcPr>
            <w:tcW w:w="1714" w:type="dxa"/>
            <w:tcBorders>
              <w:left w:val="single" w:sz="4" w:space="0" w:color="auto"/>
            </w:tcBorders>
          </w:tcPr>
          <w:p w14:paraId="0723ED67" w14:textId="77777777" w:rsidR="00E14E3B" w:rsidRPr="00D9726D" w:rsidRDefault="00E14E3B" w:rsidP="0092040A">
            <w:pPr>
              <w:rPr>
                <w:b/>
                <w:sz w:val="18"/>
                <w:szCs w:val="18"/>
              </w:rPr>
            </w:pPr>
            <w:r w:rsidRPr="00D9726D">
              <w:rPr>
                <w:b/>
                <w:sz w:val="18"/>
                <w:szCs w:val="18"/>
              </w:rPr>
              <w:t>Current</w:t>
            </w:r>
          </w:p>
          <w:p w14:paraId="08573AC6" w14:textId="77777777" w:rsidR="00E14E3B" w:rsidRPr="00D9726D" w:rsidRDefault="00E14E3B" w:rsidP="0092040A">
            <w:pPr>
              <w:rPr>
                <w:b/>
                <w:sz w:val="18"/>
                <w:szCs w:val="18"/>
              </w:rPr>
            </w:pPr>
            <w:r w:rsidRPr="00D9726D">
              <w:rPr>
                <w:b/>
                <w:sz w:val="18"/>
                <w:szCs w:val="18"/>
              </w:rPr>
              <w:t>Production</w:t>
            </w:r>
            <w:r>
              <w:rPr>
                <w:b/>
                <w:sz w:val="18"/>
                <w:szCs w:val="18"/>
              </w:rPr>
              <w:t xml:space="preserve"> (Control)</w:t>
            </w:r>
          </w:p>
        </w:tc>
        <w:tc>
          <w:tcPr>
            <w:tcW w:w="1710" w:type="dxa"/>
          </w:tcPr>
          <w:p w14:paraId="157673CE" w14:textId="77777777" w:rsidR="00E14E3B" w:rsidRPr="00D9726D" w:rsidRDefault="00E14E3B" w:rsidP="0092040A">
            <w:pPr>
              <w:rPr>
                <w:b/>
                <w:sz w:val="18"/>
                <w:szCs w:val="18"/>
              </w:rPr>
            </w:pPr>
            <w:r w:rsidRPr="00D9726D">
              <w:rPr>
                <w:b/>
                <w:sz w:val="18"/>
                <w:szCs w:val="18"/>
              </w:rPr>
              <w:t>Softened Revised</w:t>
            </w:r>
          </w:p>
          <w:p w14:paraId="7C457050" w14:textId="77777777" w:rsidR="00E14E3B" w:rsidRPr="00D9726D" w:rsidRDefault="00E14E3B" w:rsidP="0092040A">
            <w:pPr>
              <w:rPr>
                <w:b/>
                <w:sz w:val="18"/>
                <w:szCs w:val="18"/>
              </w:rPr>
            </w:pPr>
            <w:r w:rsidRPr="00D9726D">
              <w:rPr>
                <w:b/>
                <w:sz w:val="18"/>
                <w:szCs w:val="18"/>
              </w:rPr>
              <w:t>Design</w:t>
            </w:r>
            <w:r>
              <w:rPr>
                <w:b/>
                <w:sz w:val="18"/>
                <w:szCs w:val="18"/>
              </w:rPr>
              <w:t>*</w:t>
            </w:r>
          </w:p>
        </w:tc>
        <w:tc>
          <w:tcPr>
            <w:tcW w:w="1800" w:type="dxa"/>
          </w:tcPr>
          <w:p w14:paraId="0EF29C09" w14:textId="77777777" w:rsidR="00E14E3B" w:rsidRPr="00D9726D" w:rsidRDefault="00E14E3B" w:rsidP="0092040A">
            <w:pPr>
              <w:rPr>
                <w:b/>
                <w:sz w:val="18"/>
                <w:szCs w:val="18"/>
              </w:rPr>
            </w:pPr>
            <w:r w:rsidRPr="00D9726D">
              <w:rPr>
                <w:b/>
                <w:sz w:val="18"/>
                <w:szCs w:val="18"/>
              </w:rPr>
              <w:t>Partial</w:t>
            </w:r>
            <w:r>
              <w:rPr>
                <w:b/>
                <w:sz w:val="18"/>
                <w:szCs w:val="18"/>
              </w:rPr>
              <w:t xml:space="preserve"> </w:t>
            </w:r>
            <w:r w:rsidRPr="00D9726D">
              <w:rPr>
                <w:b/>
                <w:sz w:val="18"/>
                <w:szCs w:val="18"/>
              </w:rPr>
              <w:t xml:space="preserve">Redesign </w:t>
            </w:r>
          </w:p>
        </w:tc>
        <w:tc>
          <w:tcPr>
            <w:tcW w:w="1800" w:type="dxa"/>
          </w:tcPr>
          <w:p w14:paraId="0C58B933" w14:textId="77777777" w:rsidR="00E14E3B" w:rsidRPr="00D9726D" w:rsidRDefault="00E14E3B" w:rsidP="0092040A">
            <w:pPr>
              <w:rPr>
                <w:b/>
                <w:sz w:val="18"/>
                <w:szCs w:val="18"/>
              </w:rPr>
            </w:pPr>
            <w:r w:rsidRPr="00D9726D">
              <w:rPr>
                <w:b/>
                <w:sz w:val="18"/>
                <w:szCs w:val="18"/>
              </w:rPr>
              <w:t>Full</w:t>
            </w:r>
            <w:r>
              <w:rPr>
                <w:b/>
                <w:sz w:val="18"/>
                <w:szCs w:val="18"/>
              </w:rPr>
              <w:t xml:space="preserve"> </w:t>
            </w:r>
            <w:r w:rsidRPr="00D9726D">
              <w:rPr>
                <w:b/>
                <w:sz w:val="18"/>
                <w:szCs w:val="18"/>
              </w:rPr>
              <w:t>Redesign</w:t>
            </w:r>
          </w:p>
        </w:tc>
      </w:tr>
      <w:tr w:rsidR="00E14E3B" w:rsidRPr="00976F9F" w14:paraId="380C1086" w14:textId="77777777" w:rsidTr="003428F3">
        <w:trPr>
          <w:trHeight w:val="3752"/>
        </w:trPr>
        <w:tc>
          <w:tcPr>
            <w:tcW w:w="2074" w:type="dxa"/>
            <w:tcBorders>
              <w:top w:val="single" w:sz="4" w:space="0" w:color="auto"/>
            </w:tcBorders>
          </w:tcPr>
          <w:p w14:paraId="3174F08C" w14:textId="77777777" w:rsidR="00E14E3B" w:rsidRPr="001907AE" w:rsidRDefault="00E14E3B" w:rsidP="0092040A">
            <w:pPr>
              <w:rPr>
                <w:b/>
                <w:sz w:val="18"/>
                <w:szCs w:val="18"/>
              </w:rPr>
            </w:pPr>
            <w:r w:rsidRPr="001907AE">
              <w:rPr>
                <w:b/>
                <w:sz w:val="18"/>
                <w:szCs w:val="18"/>
              </w:rPr>
              <w:t>Initial Mailing</w:t>
            </w:r>
          </w:p>
          <w:p w14:paraId="6E3D07D8" w14:textId="77777777" w:rsidR="00E14E3B" w:rsidRDefault="00E14E3B" w:rsidP="0092040A">
            <w:pPr>
              <w:rPr>
                <w:sz w:val="18"/>
                <w:szCs w:val="18"/>
              </w:rPr>
            </w:pPr>
          </w:p>
          <w:p w14:paraId="3662D345" w14:textId="77777777" w:rsidR="00E14E3B" w:rsidRDefault="00E14E3B" w:rsidP="0092040A">
            <w:pPr>
              <w:rPr>
                <w:sz w:val="18"/>
                <w:szCs w:val="18"/>
              </w:rPr>
            </w:pPr>
            <w:r>
              <w:rPr>
                <w:sz w:val="18"/>
                <w:szCs w:val="18"/>
              </w:rPr>
              <w:t>Outgoing Envelope</w:t>
            </w:r>
          </w:p>
          <w:p w14:paraId="084FC3D4" w14:textId="77777777" w:rsidR="00E14E3B" w:rsidRDefault="00E14E3B" w:rsidP="0092040A">
            <w:pPr>
              <w:rPr>
                <w:sz w:val="18"/>
                <w:szCs w:val="18"/>
              </w:rPr>
            </w:pPr>
          </w:p>
          <w:p w14:paraId="7718539C" w14:textId="77777777" w:rsidR="00E14E3B" w:rsidRDefault="00E14E3B" w:rsidP="0092040A">
            <w:pPr>
              <w:rPr>
                <w:sz w:val="18"/>
                <w:szCs w:val="18"/>
              </w:rPr>
            </w:pPr>
          </w:p>
          <w:p w14:paraId="7B4C7F54" w14:textId="77777777" w:rsidR="00E14E3B" w:rsidRDefault="00E14E3B" w:rsidP="0092040A">
            <w:pPr>
              <w:rPr>
                <w:sz w:val="18"/>
                <w:szCs w:val="18"/>
              </w:rPr>
            </w:pPr>
          </w:p>
          <w:p w14:paraId="40BDBCDD" w14:textId="77777777" w:rsidR="00E14E3B" w:rsidRDefault="00E14E3B" w:rsidP="0092040A">
            <w:pPr>
              <w:rPr>
                <w:sz w:val="18"/>
                <w:szCs w:val="18"/>
              </w:rPr>
            </w:pPr>
          </w:p>
          <w:p w14:paraId="4A035429" w14:textId="05869074" w:rsidR="00E14E3B" w:rsidRDefault="00E14E3B" w:rsidP="0092040A">
            <w:pPr>
              <w:rPr>
                <w:sz w:val="18"/>
                <w:szCs w:val="18"/>
              </w:rPr>
            </w:pPr>
          </w:p>
          <w:p w14:paraId="4F761AE0" w14:textId="77777777" w:rsidR="00E14E3B" w:rsidRDefault="00E14E3B" w:rsidP="0092040A">
            <w:pPr>
              <w:rPr>
                <w:sz w:val="18"/>
                <w:szCs w:val="18"/>
              </w:rPr>
            </w:pPr>
          </w:p>
          <w:p w14:paraId="2412A55A" w14:textId="77777777" w:rsidR="00E14E3B" w:rsidRDefault="00E14E3B" w:rsidP="0092040A">
            <w:pPr>
              <w:rPr>
                <w:sz w:val="18"/>
                <w:szCs w:val="18"/>
              </w:rPr>
            </w:pPr>
          </w:p>
          <w:p w14:paraId="7E6D2E99" w14:textId="3B46BECD" w:rsidR="00E14E3B" w:rsidRDefault="00E14E3B" w:rsidP="0092040A">
            <w:pPr>
              <w:rPr>
                <w:sz w:val="18"/>
                <w:szCs w:val="18"/>
              </w:rPr>
            </w:pPr>
            <w:r>
              <w:rPr>
                <w:sz w:val="18"/>
                <w:szCs w:val="18"/>
              </w:rPr>
              <w:t>Frequently Asked Questions Brochure</w:t>
            </w:r>
          </w:p>
          <w:p w14:paraId="615FFD9D" w14:textId="77777777" w:rsidR="00E14E3B" w:rsidRDefault="00E14E3B" w:rsidP="0092040A">
            <w:pPr>
              <w:rPr>
                <w:sz w:val="18"/>
                <w:szCs w:val="18"/>
              </w:rPr>
            </w:pPr>
          </w:p>
          <w:p w14:paraId="046217D2" w14:textId="77777777" w:rsidR="00E14E3B" w:rsidRDefault="00E14E3B" w:rsidP="0092040A">
            <w:pPr>
              <w:rPr>
                <w:sz w:val="18"/>
                <w:szCs w:val="18"/>
              </w:rPr>
            </w:pPr>
          </w:p>
          <w:p w14:paraId="3DA19BB1" w14:textId="4A178BFC" w:rsidR="00E14E3B" w:rsidRDefault="00E14E3B" w:rsidP="0092040A">
            <w:pPr>
              <w:rPr>
                <w:sz w:val="18"/>
                <w:szCs w:val="18"/>
              </w:rPr>
            </w:pPr>
            <w:r>
              <w:rPr>
                <w:sz w:val="18"/>
                <w:szCs w:val="18"/>
              </w:rPr>
              <w:t>Letter</w:t>
            </w:r>
          </w:p>
          <w:p w14:paraId="7BDEB5BB" w14:textId="77777777" w:rsidR="00E14E3B" w:rsidRDefault="00E14E3B" w:rsidP="0092040A">
            <w:pPr>
              <w:rPr>
                <w:sz w:val="18"/>
                <w:szCs w:val="18"/>
              </w:rPr>
            </w:pPr>
          </w:p>
          <w:p w14:paraId="29EEBE5F" w14:textId="77777777" w:rsidR="00E14E3B" w:rsidRDefault="00E14E3B" w:rsidP="0092040A">
            <w:pPr>
              <w:rPr>
                <w:sz w:val="18"/>
                <w:szCs w:val="18"/>
              </w:rPr>
            </w:pPr>
          </w:p>
          <w:p w14:paraId="470A0AAB" w14:textId="77777777" w:rsidR="00E14E3B" w:rsidRDefault="00E14E3B" w:rsidP="0092040A">
            <w:pPr>
              <w:rPr>
                <w:sz w:val="18"/>
                <w:szCs w:val="18"/>
              </w:rPr>
            </w:pPr>
          </w:p>
          <w:p w14:paraId="674818E3" w14:textId="77777777" w:rsidR="00E14E3B" w:rsidRDefault="00E14E3B" w:rsidP="0092040A">
            <w:pPr>
              <w:rPr>
                <w:sz w:val="18"/>
                <w:szCs w:val="18"/>
              </w:rPr>
            </w:pPr>
            <w:r>
              <w:rPr>
                <w:sz w:val="18"/>
                <w:szCs w:val="18"/>
              </w:rPr>
              <w:t>Instruction Card</w:t>
            </w:r>
          </w:p>
          <w:p w14:paraId="53EFA357" w14:textId="77777777" w:rsidR="00E14E3B" w:rsidRDefault="00E14E3B" w:rsidP="0092040A">
            <w:pPr>
              <w:rPr>
                <w:sz w:val="18"/>
                <w:szCs w:val="18"/>
              </w:rPr>
            </w:pPr>
          </w:p>
          <w:p w14:paraId="2B5A2982" w14:textId="57498424" w:rsidR="00E14E3B" w:rsidRDefault="00E14E3B" w:rsidP="0092040A">
            <w:pPr>
              <w:rPr>
                <w:sz w:val="18"/>
                <w:szCs w:val="18"/>
              </w:rPr>
            </w:pPr>
            <w:r>
              <w:rPr>
                <w:sz w:val="18"/>
                <w:szCs w:val="18"/>
              </w:rPr>
              <w:t>Multilingual Information</w:t>
            </w:r>
          </w:p>
          <w:p w14:paraId="3CF71F18" w14:textId="77777777" w:rsidR="00E14E3B" w:rsidRDefault="00E14E3B" w:rsidP="0092040A">
            <w:pPr>
              <w:rPr>
                <w:sz w:val="18"/>
                <w:szCs w:val="18"/>
              </w:rPr>
            </w:pPr>
          </w:p>
          <w:p w14:paraId="6F709E67" w14:textId="77777777" w:rsidR="00E14E3B" w:rsidRPr="00976F9F" w:rsidRDefault="00E14E3B" w:rsidP="0092040A">
            <w:pPr>
              <w:rPr>
                <w:sz w:val="18"/>
                <w:szCs w:val="18"/>
              </w:rPr>
            </w:pPr>
            <w:r>
              <w:rPr>
                <w:sz w:val="18"/>
                <w:szCs w:val="18"/>
              </w:rPr>
              <w:t>“Why We Ask”</w:t>
            </w:r>
          </w:p>
        </w:tc>
        <w:tc>
          <w:tcPr>
            <w:tcW w:w="1714" w:type="dxa"/>
          </w:tcPr>
          <w:p w14:paraId="4E79C895" w14:textId="77777777" w:rsidR="00E14E3B" w:rsidRDefault="00E14E3B" w:rsidP="0092040A">
            <w:pPr>
              <w:rPr>
                <w:sz w:val="18"/>
                <w:szCs w:val="18"/>
              </w:rPr>
            </w:pPr>
          </w:p>
          <w:p w14:paraId="3110DD03" w14:textId="77777777" w:rsidR="00E14E3B" w:rsidRDefault="00E14E3B" w:rsidP="0092040A">
            <w:pPr>
              <w:rPr>
                <w:sz w:val="18"/>
                <w:szCs w:val="18"/>
              </w:rPr>
            </w:pPr>
          </w:p>
          <w:p w14:paraId="6EFB909B" w14:textId="77777777" w:rsidR="00E14E3B" w:rsidRDefault="00E14E3B" w:rsidP="0092040A">
            <w:pPr>
              <w:rPr>
                <w:sz w:val="18"/>
                <w:szCs w:val="18"/>
              </w:rPr>
            </w:pPr>
            <w:r>
              <w:rPr>
                <w:sz w:val="18"/>
                <w:szCs w:val="18"/>
              </w:rPr>
              <w:t>Your Response is Required by Law</w:t>
            </w:r>
          </w:p>
          <w:p w14:paraId="43E78651" w14:textId="77777777" w:rsidR="00E14E3B" w:rsidRDefault="00E14E3B" w:rsidP="0092040A">
            <w:pPr>
              <w:rPr>
                <w:sz w:val="18"/>
                <w:szCs w:val="18"/>
              </w:rPr>
            </w:pPr>
          </w:p>
          <w:p w14:paraId="24189C95" w14:textId="77777777" w:rsidR="00E14E3B" w:rsidRDefault="00E14E3B" w:rsidP="0092040A">
            <w:pPr>
              <w:rPr>
                <w:sz w:val="18"/>
                <w:szCs w:val="18"/>
              </w:rPr>
            </w:pPr>
          </w:p>
          <w:p w14:paraId="5F3BBAB9" w14:textId="764EC63A" w:rsidR="00E14E3B" w:rsidRDefault="00E14E3B" w:rsidP="0092040A">
            <w:pPr>
              <w:rPr>
                <w:sz w:val="18"/>
                <w:szCs w:val="18"/>
              </w:rPr>
            </w:pPr>
          </w:p>
          <w:p w14:paraId="47179741" w14:textId="7FBB571D" w:rsidR="00E14E3B" w:rsidRDefault="00E14E3B" w:rsidP="0092040A">
            <w:pPr>
              <w:rPr>
                <w:sz w:val="18"/>
                <w:szCs w:val="18"/>
              </w:rPr>
            </w:pPr>
          </w:p>
          <w:p w14:paraId="117726B3" w14:textId="0B7FBD31" w:rsidR="00E14E3B" w:rsidRDefault="00E14E3B" w:rsidP="0092040A">
            <w:pPr>
              <w:rPr>
                <w:sz w:val="18"/>
                <w:szCs w:val="18"/>
              </w:rPr>
            </w:pPr>
            <w:r>
              <w:rPr>
                <w:sz w:val="18"/>
                <w:szCs w:val="18"/>
              </w:rPr>
              <w:t>11.5 x 6 (envelope size)</w:t>
            </w:r>
          </w:p>
          <w:p w14:paraId="76F95E21" w14:textId="77777777" w:rsidR="00E14E3B" w:rsidRDefault="00E14E3B" w:rsidP="0092040A">
            <w:pPr>
              <w:rPr>
                <w:sz w:val="18"/>
                <w:szCs w:val="18"/>
              </w:rPr>
            </w:pPr>
          </w:p>
          <w:p w14:paraId="23144C30" w14:textId="379C01AF" w:rsidR="00E14E3B" w:rsidRDefault="00E14E3B" w:rsidP="0092040A">
            <w:pPr>
              <w:rPr>
                <w:sz w:val="18"/>
                <w:szCs w:val="18"/>
              </w:rPr>
            </w:pPr>
            <w:r>
              <w:rPr>
                <w:sz w:val="18"/>
                <w:szCs w:val="18"/>
              </w:rPr>
              <w:t>YES</w:t>
            </w:r>
          </w:p>
          <w:p w14:paraId="5CBB98E4" w14:textId="77777777" w:rsidR="00E14E3B" w:rsidRDefault="00E14E3B" w:rsidP="0092040A">
            <w:pPr>
              <w:rPr>
                <w:sz w:val="18"/>
                <w:szCs w:val="18"/>
              </w:rPr>
            </w:pPr>
          </w:p>
          <w:p w14:paraId="3645F598" w14:textId="77777777" w:rsidR="00E14E3B" w:rsidRDefault="00E14E3B" w:rsidP="0092040A">
            <w:pPr>
              <w:rPr>
                <w:sz w:val="18"/>
                <w:szCs w:val="18"/>
              </w:rPr>
            </w:pPr>
          </w:p>
          <w:p w14:paraId="23E5394C" w14:textId="413F58FF" w:rsidR="00E14E3B" w:rsidRDefault="00E14E3B" w:rsidP="0092040A">
            <w:pPr>
              <w:rPr>
                <w:sz w:val="18"/>
                <w:szCs w:val="18"/>
              </w:rPr>
            </w:pPr>
            <w:r>
              <w:rPr>
                <w:sz w:val="18"/>
                <w:szCs w:val="18"/>
              </w:rPr>
              <w:t>No Callout Box</w:t>
            </w:r>
          </w:p>
          <w:p w14:paraId="2BD3E39D" w14:textId="77777777" w:rsidR="00E14E3B" w:rsidRDefault="00E14E3B" w:rsidP="0092040A">
            <w:pPr>
              <w:rPr>
                <w:sz w:val="18"/>
                <w:szCs w:val="18"/>
              </w:rPr>
            </w:pPr>
          </w:p>
          <w:p w14:paraId="1193E9D2" w14:textId="77777777" w:rsidR="00E14E3B" w:rsidRDefault="00E14E3B" w:rsidP="0092040A">
            <w:pPr>
              <w:rPr>
                <w:sz w:val="18"/>
                <w:szCs w:val="18"/>
              </w:rPr>
            </w:pPr>
          </w:p>
          <w:p w14:paraId="2CF0BA4F" w14:textId="77777777" w:rsidR="00E14E3B" w:rsidRDefault="00E14E3B" w:rsidP="0092040A">
            <w:pPr>
              <w:rPr>
                <w:sz w:val="18"/>
                <w:szCs w:val="18"/>
              </w:rPr>
            </w:pPr>
          </w:p>
          <w:p w14:paraId="727DC7C5" w14:textId="26CD4C31" w:rsidR="00E14E3B" w:rsidRDefault="00E14E3B" w:rsidP="0092040A">
            <w:pPr>
              <w:rPr>
                <w:sz w:val="18"/>
                <w:szCs w:val="18"/>
              </w:rPr>
            </w:pPr>
            <w:r>
              <w:rPr>
                <w:sz w:val="18"/>
                <w:szCs w:val="18"/>
              </w:rPr>
              <w:t>YES</w:t>
            </w:r>
          </w:p>
          <w:p w14:paraId="5E65D064" w14:textId="77777777" w:rsidR="00E14E3B" w:rsidRDefault="00E14E3B" w:rsidP="0092040A">
            <w:pPr>
              <w:rPr>
                <w:sz w:val="18"/>
                <w:szCs w:val="18"/>
              </w:rPr>
            </w:pPr>
          </w:p>
          <w:p w14:paraId="02F8880A" w14:textId="70EBF57C" w:rsidR="00E14E3B" w:rsidRDefault="00E14E3B" w:rsidP="0092040A">
            <w:pPr>
              <w:rPr>
                <w:sz w:val="18"/>
                <w:szCs w:val="18"/>
              </w:rPr>
            </w:pPr>
            <w:r>
              <w:rPr>
                <w:sz w:val="18"/>
                <w:szCs w:val="18"/>
              </w:rPr>
              <w:t>Brochure Included</w:t>
            </w:r>
          </w:p>
          <w:p w14:paraId="138796D7" w14:textId="77777777" w:rsidR="00E14E3B" w:rsidRDefault="00E14E3B" w:rsidP="0092040A">
            <w:pPr>
              <w:rPr>
                <w:sz w:val="18"/>
                <w:szCs w:val="18"/>
              </w:rPr>
            </w:pPr>
          </w:p>
          <w:p w14:paraId="53B27A37" w14:textId="77777777" w:rsidR="00E14E3B" w:rsidRPr="00976F9F" w:rsidRDefault="00E14E3B" w:rsidP="0092040A">
            <w:pPr>
              <w:rPr>
                <w:sz w:val="18"/>
                <w:szCs w:val="18"/>
              </w:rPr>
            </w:pPr>
            <w:r>
              <w:rPr>
                <w:sz w:val="18"/>
                <w:szCs w:val="18"/>
              </w:rPr>
              <w:t>NO</w:t>
            </w:r>
          </w:p>
        </w:tc>
        <w:tc>
          <w:tcPr>
            <w:tcW w:w="1710" w:type="dxa"/>
          </w:tcPr>
          <w:p w14:paraId="01078519" w14:textId="77777777" w:rsidR="00E14E3B" w:rsidRDefault="00E14E3B" w:rsidP="0092040A">
            <w:pPr>
              <w:rPr>
                <w:sz w:val="18"/>
                <w:szCs w:val="18"/>
              </w:rPr>
            </w:pPr>
          </w:p>
          <w:p w14:paraId="1889BFE4" w14:textId="77777777" w:rsidR="00E14E3B" w:rsidRDefault="00E14E3B" w:rsidP="0092040A">
            <w:pPr>
              <w:rPr>
                <w:sz w:val="18"/>
                <w:szCs w:val="18"/>
              </w:rPr>
            </w:pPr>
          </w:p>
          <w:p w14:paraId="77933CF5" w14:textId="74780687" w:rsidR="00E14E3B" w:rsidRDefault="00E14E3B" w:rsidP="0092040A">
            <w:pPr>
              <w:rPr>
                <w:sz w:val="18"/>
                <w:szCs w:val="18"/>
              </w:rPr>
            </w:pPr>
            <w:r>
              <w:rPr>
                <w:sz w:val="18"/>
                <w:szCs w:val="18"/>
              </w:rPr>
              <w:t>Your Response is Important to Your Community</w:t>
            </w:r>
          </w:p>
          <w:p w14:paraId="66967202" w14:textId="77777777" w:rsidR="00E14E3B" w:rsidRDefault="00E14E3B" w:rsidP="0092040A">
            <w:pPr>
              <w:rPr>
                <w:sz w:val="18"/>
                <w:szCs w:val="18"/>
              </w:rPr>
            </w:pPr>
          </w:p>
          <w:p w14:paraId="34A0A7A5" w14:textId="0F2A69DF" w:rsidR="00E14E3B" w:rsidRDefault="00E14E3B" w:rsidP="0092040A">
            <w:pPr>
              <w:rPr>
                <w:sz w:val="18"/>
                <w:szCs w:val="18"/>
              </w:rPr>
            </w:pPr>
            <w:r>
              <w:rPr>
                <w:sz w:val="18"/>
                <w:szCs w:val="18"/>
              </w:rPr>
              <w:t>Open Immediately</w:t>
            </w:r>
          </w:p>
          <w:p w14:paraId="692C3CD1" w14:textId="77777777" w:rsidR="00E14E3B" w:rsidRDefault="00E14E3B" w:rsidP="0092040A">
            <w:pPr>
              <w:rPr>
                <w:sz w:val="18"/>
                <w:szCs w:val="18"/>
              </w:rPr>
            </w:pPr>
          </w:p>
          <w:p w14:paraId="124C3485" w14:textId="4CABCB00" w:rsidR="00E14E3B" w:rsidRDefault="00E14E3B" w:rsidP="0092040A">
            <w:pPr>
              <w:rPr>
                <w:sz w:val="18"/>
                <w:szCs w:val="18"/>
              </w:rPr>
            </w:pPr>
            <w:r>
              <w:rPr>
                <w:sz w:val="18"/>
                <w:szCs w:val="18"/>
              </w:rPr>
              <w:t>11.5 x 6</w:t>
            </w:r>
          </w:p>
          <w:p w14:paraId="32CAFE36" w14:textId="77777777" w:rsidR="00E14E3B" w:rsidRDefault="00E14E3B" w:rsidP="0092040A">
            <w:pPr>
              <w:rPr>
                <w:sz w:val="18"/>
                <w:szCs w:val="18"/>
              </w:rPr>
            </w:pPr>
          </w:p>
          <w:p w14:paraId="780E4AD3" w14:textId="77777777" w:rsidR="00E14E3B" w:rsidRDefault="00E14E3B" w:rsidP="0092040A">
            <w:pPr>
              <w:rPr>
                <w:sz w:val="18"/>
                <w:szCs w:val="18"/>
              </w:rPr>
            </w:pPr>
          </w:p>
          <w:p w14:paraId="1087820D" w14:textId="4A59F4B9" w:rsidR="00E14E3B" w:rsidRDefault="00E14E3B" w:rsidP="0092040A">
            <w:pPr>
              <w:rPr>
                <w:sz w:val="18"/>
                <w:szCs w:val="18"/>
              </w:rPr>
            </w:pPr>
            <w:r>
              <w:rPr>
                <w:sz w:val="18"/>
                <w:szCs w:val="18"/>
              </w:rPr>
              <w:t>NO</w:t>
            </w:r>
          </w:p>
          <w:p w14:paraId="3994D4E3" w14:textId="77777777" w:rsidR="00E14E3B" w:rsidRDefault="00E14E3B" w:rsidP="0092040A">
            <w:pPr>
              <w:rPr>
                <w:sz w:val="18"/>
                <w:szCs w:val="18"/>
              </w:rPr>
            </w:pPr>
          </w:p>
          <w:p w14:paraId="68F2BEB3" w14:textId="77777777" w:rsidR="00E14E3B" w:rsidRDefault="00E14E3B" w:rsidP="0092040A">
            <w:pPr>
              <w:rPr>
                <w:sz w:val="18"/>
                <w:szCs w:val="18"/>
              </w:rPr>
            </w:pPr>
          </w:p>
          <w:p w14:paraId="1DB7C9BB" w14:textId="376CEDFC" w:rsidR="00E14E3B" w:rsidRDefault="00E14E3B" w:rsidP="0092040A">
            <w:pPr>
              <w:rPr>
                <w:sz w:val="18"/>
                <w:szCs w:val="18"/>
              </w:rPr>
            </w:pPr>
            <w:r>
              <w:rPr>
                <w:sz w:val="18"/>
                <w:szCs w:val="18"/>
              </w:rPr>
              <w:t>Callout Box</w:t>
            </w:r>
          </w:p>
          <w:p w14:paraId="2EC2C66E" w14:textId="77777777" w:rsidR="00E14E3B" w:rsidRDefault="00E14E3B" w:rsidP="0092040A">
            <w:pPr>
              <w:rPr>
                <w:sz w:val="18"/>
                <w:szCs w:val="18"/>
              </w:rPr>
            </w:pPr>
          </w:p>
          <w:p w14:paraId="014325FC" w14:textId="7AE1227F" w:rsidR="00E14E3B" w:rsidRDefault="00E14E3B" w:rsidP="0092040A">
            <w:pPr>
              <w:rPr>
                <w:sz w:val="18"/>
                <w:szCs w:val="18"/>
              </w:rPr>
            </w:pPr>
            <w:r>
              <w:rPr>
                <w:sz w:val="18"/>
                <w:szCs w:val="18"/>
              </w:rPr>
              <w:t>Softened Wording</w:t>
            </w:r>
          </w:p>
          <w:p w14:paraId="0814D49F" w14:textId="77777777" w:rsidR="00E14E3B" w:rsidRDefault="00E14E3B" w:rsidP="0092040A">
            <w:pPr>
              <w:rPr>
                <w:sz w:val="18"/>
                <w:szCs w:val="18"/>
              </w:rPr>
            </w:pPr>
          </w:p>
          <w:p w14:paraId="222D815A" w14:textId="50D74DF7" w:rsidR="00E14E3B" w:rsidRDefault="00E14E3B" w:rsidP="0092040A">
            <w:pPr>
              <w:rPr>
                <w:sz w:val="18"/>
                <w:szCs w:val="18"/>
              </w:rPr>
            </w:pPr>
            <w:r>
              <w:rPr>
                <w:sz w:val="18"/>
                <w:szCs w:val="18"/>
              </w:rPr>
              <w:t>YES</w:t>
            </w:r>
          </w:p>
          <w:p w14:paraId="46C81168" w14:textId="77777777" w:rsidR="00E14E3B" w:rsidRDefault="00E14E3B" w:rsidP="0092040A">
            <w:pPr>
              <w:rPr>
                <w:sz w:val="18"/>
                <w:szCs w:val="18"/>
              </w:rPr>
            </w:pPr>
          </w:p>
          <w:p w14:paraId="04508B5A" w14:textId="1250B19B" w:rsidR="00E14E3B" w:rsidRDefault="00E14E3B" w:rsidP="0092040A">
            <w:pPr>
              <w:rPr>
                <w:sz w:val="18"/>
                <w:szCs w:val="18"/>
              </w:rPr>
            </w:pPr>
            <w:r>
              <w:rPr>
                <w:sz w:val="18"/>
                <w:szCs w:val="18"/>
              </w:rPr>
              <w:t>Brochure Included</w:t>
            </w:r>
          </w:p>
          <w:p w14:paraId="20FEBF48" w14:textId="77777777" w:rsidR="00E14E3B" w:rsidRDefault="00E14E3B" w:rsidP="0092040A">
            <w:pPr>
              <w:rPr>
                <w:sz w:val="18"/>
                <w:szCs w:val="18"/>
              </w:rPr>
            </w:pPr>
          </w:p>
          <w:p w14:paraId="67FD00D9" w14:textId="77777777" w:rsidR="00E14E3B" w:rsidRPr="00976F9F" w:rsidRDefault="00E14E3B" w:rsidP="0092040A">
            <w:pPr>
              <w:rPr>
                <w:sz w:val="18"/>
                <w:szCs w:val="18"/>
              </w:rPr>
            </w:pPr>
            <w:r>
              <w:rPr>
                <w:sz w:val="18"/>
                <w:szCs w:val="18"/>
              </w:rPr>
              <w:t>NO</w:t>
            </w:r>
          </w:p>
        </w:tc>
        <w:tc>
          <w:tcPr>
            <w:tcW w:w="1800" w:type="dxa"/>
          </w:tcPr>
          <w:p w14:paraId="701680E9" w14:textId="77777777" w:rsidR="00E14E3B" w:rsidRDefault="00E14E3B" w:rsidP="0092040A">
            <w:pPr>
              <w:rPr>
                <w:sz w:val="18"/>
                <w:szCs w:val="18"/>
              </w:rPr>
            </w:pPr>
          </w:p>
          <w:p w14:paraId="2A5C630E" w14:textId="77777777" w:rsidR="00E14E3B" w:rsidRDefault="00E14E3B" w:rsidP="0092040A">
            <w:pPr>
              <w:rPr>
                <w:sz w:val="18"/>
                <w:szCs w:val="18"/>
              </w:rPr>
            </w:pPr>
          </w:p>
          <w:p w14:paraId="3550E608" w14:textId="2E1F1FC7" w:rsidR="00E14E3B" w:rsidRDefault="00E14E3B" w:rsidP="0092040A">
            <w:pPr>
              <w:rPr>
                <w:sz w:val="18"/>
                <w:szCs w:val="18"/>
              </w:rPr>
            </w:pPr>
            <w:r>
              <w:rPr>
                <w:sz w:val="18"/>
                <w:szCs w:val="18"/>
              </w:rPr>
              <w:t>Your Response is Important to Your Community</w:t>
            </w:r>
          </w:p>
          <w:p w14:paraId="7B95817E" w14:textId="77777777" w:rsidR="00E14E3B" w:rsidRDefault="00E14E3B" w:rsidP="0092040A">
            <w:pPr>
              <w:rPr>
                <w:sz w:val="18"/>
                <w:szCs w:val="18"/>
              </w:rPr>
            </w:pPr>
          </w:p>
          <w:p w14:paraId="3195AEA5" w14:textId="1F4FD10A" w:rsidR="00E14E3B" w:rsidRDefault="00E14E3B" w:rsidP="0092040A">
            <w:pPr>
              <w:rPr>
                <w:sz w:val="18"/>
                <w:szCs w:val="18"/>
              </w:rPr>
            </w:pPr>
            <w:r>
              <w:rPr>
                <w:sz w:val="18"/>
                <w:szCs w:val="18"/>
              </w:rPr>
              <w:t>Open Immediately</w:t>
            </w:r>
          </w:p>
          <w:p w14:paraId="54132966" w14:textId="77777777" w:rsidR="00E14E3B" w:rsidRDefault="00E14E3B" w:rsidP="0092040A">
            <w:pPr>
              <w:rPr>
                <w:sz w:val="18"/>
                <w:szCs w:val="18"/>
              </w:rPr>
            </w:pPr>
          </w:p>
          <w:p w14:paraId="5659AAC2" w14:textId="55CF4B4F" w:rsidR="00E14E3B" w:rsidRDefault="00E14E3B" w:rsidP="0092040A">
            <w:pPr>
              <w:rPr>
                <w:sz w:val="18"/>
                <w:szCs w:val="18"/>
              </w:rPr>
            </w:pPr>
            <w:r>
              <w:rPr>
                <w:sz w:val="18"/>
                <w:szCs w:val="18"/>
              </w:rPr>
              <w:t>11.5 x 6</w:t>
            </w:r>
          </w:p>
          <w:p w14:paraId="38D9F4AA" w14:textId="77777777" w:rsidR="00E14E3B" w:rsidRDefault="00E14E3B" w:rsidP="0092040A">
            <w:pPr>
              <w:rPr>
                <w:sz w:val="18"/>
                <w:szCs w:val="18"/>
              </w:rPr>
            </w:pPr>
          </w:p>
          <w:p w14:paraId="70666176" w14:textId="77777777" w:rsidR="00E14E3B" w:rsidRDefault="00E14E3B" w:rsidP="0092040A">
            <w:pPr>
              <w:rPr>
                <w:sz w:val="18"/>
                <w:szCs w:val="18"/>
              </w:rPr>
            </w:pPr>
          </w:p>
          <w:p w14:paraId="48F8C4DE" w14:textId="3DBF5681" w:rsidR="00E14E3B" w:rsidRDefault="00E14E3B" w:rsidP="0092040A">
            <w:pPr>
              <w:rPr>
                <w:sz w:val="18"/>
                <w:szCs w:val="18"/>
              </w:rPr>
            </w:pPr>
            <w:r>
              <w:rPr>
                <w:sz w:val="18"/>
                <w:szCs w:val="18"/>
              </w:rPr>
              <w:t>NO</w:t>
            </w:r>
          </w:p>
          <w:p w14:paraId="0AA5642D" w14:textId="77777777" w:rsidR="00E14E3B" w:rsidRDefault="00E14E3B" w:rsidP="0092040A">
            <w:pPr>
              <w:rPr>
                <w:sz w:val="18"/>
                <w:szCs w:val="18"/>
              </w:rPr>
            </w:pPr>
          </w:p>
          <w:p w14:paraId="021356E8" w14:textId="77777777" w:rsidR="00E14E3B" w:rsidRDefault="00E14E3B" w:rsidP="0092040A">
            <w:pPr>
              <w:rPr>
                <w:sz w:val="18"/>
                <w:szCs w:val="18"/>
              </w:rPr>
            </w:pPr>
          </w:p>
          <w:p w14:paraId="0600B891" w14:textId="5F3B5406" w:rsidR="00E14E3B" w:rsidRDefault="00E14E3B" w:rsidP="0092040A">
            <w:pPr>
              <w:rPr>
                <w:sz w:val="18"/>
                <w:szCs w:val="18"/>
              </w:rPr>
            </w:pPr>
            <w:r>
              <w:rPr>
                <w:sz w:val="18"/>
                <w:szCs w:val="18"/>
              </w:rPr>
              <w:t>Callout Box</w:t>
            </w:r>
          </w:p>
          <w:p w14:paraId="64B53837" w14:textId="77777777" w:rsidR="00E14E3B" w:rsidRDefault="00E14E3B" w:rsidP="0092040A">
            <w:pPr>
              <w:rPr>
                <w:sz w:val="18"/>
                <w:szCs w:val="18"/>
              </w:rPr>
            </w:pPr>
          </w:p>
          <w:p w14:paraId="173A6FE6" w14:textId="6F74BEB5" w:rsidR="00E14E3B" w:rsidRDefault="00E14E3B" w:rsidP="0092040A">
            <w:pPr>
              <w:rPr>
                <w:sz w:val="18"/>
                <w:szCs w:val="18"/>
              </w:rPr>
            </w:pPr>
            <w:r>
              <w:rPr>
                <w:sz w:val="18"/>
                <w:szCs w:val="18"/>
              </w:rPr>
              <w:t>Softened Wording</w:t>
            </w:r>
          </w:p>
          <w:p w14:paraId="37E37CD5" w14:textId="77777777" w:rsidR="00E14E3B" w:rsidRDefault="00E14E3B" w:rsidP="0092040A">
            <w:pPr>
              <w:rPr>
                <w:sz w:val="18"/>
                <w:szCs w:val="18"/>
              </w:rPr>
            </w:pPr>
          </w:p>
          <w:p w14:paraId="2D38CCA6" w14:textId="6DA4D5F8" w:rsidR="00E14E3B" w:rsidRDefault="00E14E3B" w:rsidP="0092040A">
            <w:pPr>
              <w:rPr>
                <w:sz w:val="18"/>
                <w:szCs w:val="18"/>
              </w:rPr>
            </w:pPr>
            <w:r>
              <w:rPr>
                <w:sz w:val="18"/>
                <w:szCs w:val="18"/>
              </w:rPr>
              <w:t>YES**</w:t>
            </w:r>
          </w:p>
          <w:p w14:paraId="770FCAE7" w14:textId="77777777" w:rsidR="00E14E3B" w:rsidRDefault="00E14E3B" w:rsidP="0092040A">
            <w:pPr>
              <w:rPr>
                <w:sz w:val="18"/>
                <w:szCs w:val="18"/>
              </w:rPr>
            </w:pPr>
          </w:p>
          <w:p w14:paraId="33E7EE83" w14:textId="7980D623" w:rsidR="00E14E3B" w:rsidRDefault="00E14E3B" w:rsidP="0092040A">
            <w:pPr>
              <w:rPr>
                <w:sz w:val="18"/>
                <w:szCs w:val="18"/>
              </w:rPr>
            </w:pPr>
            <w:r>
              <w:rPr>
                <w:sz w:val="18"/>
                <w:szCs w:val="18"/>
              </w:rPr>
              <w:t>Included in the letter</w:t>
            </w:r>
          </w:p>
          <w:p w14:paraId="63B5F553" w14:textId="77777777" w:rsidR="00E14E3B" w:rsidRDefault="00E14E3B" w:rsidP="0092040A">
            <w:pPr>
              <w:rPr>
                <w:sz w:val="18"/>
                <w:szCs w:val="18"/>
              </w:rPr>
            </w:pPr>
          </w:p>
          <w:p w14:paraId="569153E8" w14:textId="77777777" w:rsidR="00E14E3B" w:rsidRPr="00976F9F" w:rsidRDefault="00E14E3B" w:rsidP="0092040A">
            <w:pPr>
              <w:rPr>
                <w:sz w:val="18"/>
                <w:szCs w:val="18"/>
              </w:rPr>
            </w:pPr>
            <w:r>
              <w:rPr>
                <w:sz w:val="18"/>
                <w:szCs w:val="18"/>
              </w:rPr>
              <w:t>YES</w:t>
            </w:r>
          </w:p>
        </w:tc>
        <w:tc>
          <w:tcPr>
            <w:tcW w:w="1800" w:type="dxa"/>
          </w:tcPr>
          <w:p w14:paraId="204CD48F" w14:textId="77777777" w:rsidR="00E14E3B" w:rsidRDefault="00E14E3B" w:rsidP="0092040A">
            <w:pPr>
              <w:rPr>
                <w:sz w:val="18"/>
                <w:szCs w:val="18"/>
              </w:rPr>
            </w:pPr>
          </w:p>
          <w:p w14:paraId="3E832D4B" w14:textId="77777777" w:rsidR="00E14E3B" w:rsidRDefault="00E14E3B" w:rsidP="0092040A">
            <w:pPr>
              <w:rPr>
                <w:sz w:val="18"/>
                <w:szCs w:val="18"/>
              </w:rPr>
            </w:pPr>
          </w:p>
          <w:p w14:paraId="496D6AB1" w14:textId="47719416" w:rsidR="00E14E3B" w:rsidRDefault="00E14E3B" w:rsidP="0092040A">
            <w:pPr>
              <w:rPr>
                <w:sz w:val="18"/>
                <w:szCs w:val="18"/>
              </w:rPr>
            </w:pPr>
            <w:r>
              <w:rPr>
                <w:sz w:val="18"/>
                <w:szCs w:val="18"/>
              </w:rPr>
              <w:t>Your Response is Important to Your Community</w:t>
            </w:r>
          </w:p>
          <w:p w14:paraId="05A2D6FB" w14:textId="77777777" w:rsidR="00E14E3B" w:rsidRDefault="00E14E3B" w:rsidP="0092040A">
            <w:pPr>
              <w:rPr>
                <w:sz w:val="18"/>
                <w:szCs w:val="18"/>
              </w:rPr>
            </w:pPr>
          </w:p>
          <w:p w14:paraId="531E0405" w14:textId="59227894" w:rsidR="00E14E3B" w:rsidRDefault="00E14E3B" w:rsidP="0092040A">
            <w:pPr>
              <w:rPr>
                <w:sz w:val="18"/>
                <w:szCs w:val="18"/>
              </w:rPr>
            </w:pPr>
          </w:p>
          <w:p w14:paraId="1A78A6E0" w14:textId="77777777" w:rsidR="00E14E3B" w:rsidRDefault="00E14E3B" w:rsidP="0092040A">
            <w:pPr>
              <w:rPr>
                <w:sz w:val="18"/>
                <w:szCs w:val="18"/>
              </w:rPr>
            </w:pPr>
          </w:p>
          <w:p w14:paraId="418D0D6E" w14:textId="144216E6" w:rsidR="00E14E3B" w:rsidRDefault="00E14E3B" w:rsidP="0092040A">
            <w:pPr>
              <w:rPr>
                <w:sz w:val="18"/>
                <w:szCs w:val="18"/>
              </w:rPr>
            </w:pPr>
            <w:r>
              <w:rPr>
                <w:sz w:val="18"/>
                <w:szCs w:val="18"/>
              </w:rPr>
              <w:t>9.5 x 4.375</w:t>
            </w:r>
          </w:p>
          <w:p w14:paraId="46753625" w14:textId="77777777" w:rsidR="00E14E3B" w:rsidRDefault="00E14E3B" w:rsidP="0092040A">
            <w:pPr>
              <w:rPr>
                <w:sz w:val="18"/>
                <w:szCs w:val="18"/>
              </w:rPr>
            </w:pPr>
          </w:p>
          <w:p w14:paraId="0EFC422A" w14:textId="77777777" w:rsidR="00E14E3B" w:rsidRDefault="00E14E3B" w:rsidP="0092040A">
            <w:pPr>
              <w:rPr>
                <w:sz w:val="18"/>
                <w:szCs w:val="18"/>
              </w:rPr>
            </w:pPr>
          </w:p>
          <w:p w14:paraId="5B491817" w14:textId="03167111" w:rsidR="00E14E3B" w:rsidRDefault="00E14E3B" w:rsidP="0092040A">
            <w:pPr>
              <w:rPr>
                <w:sz w:val="18"/>
                <w:szCs w:val="18"/>
              </w:rPr>
            </w:pPr>
            <w:r>
              <w:rPr>
                <w:sz w:val="18"/>
                <w:szCs w:val="18"/>
              </w:rPr>
              <w:t>NO</w:t>
            </w:r>
          </w:p>
          <w:p w14:paraId="1E2E101C" w14:textId="77777777" w:rsidR="00E14E3B" w:rsidRDefault="00E14E3B" w:rsidP="0092040A">
            <w:pPr>
              <w:rPr>
                <w:sz w:val="18"/>
                <w:szCs w:val="18"/>
              </w:rPr>
            </w:pPr>
          </w:p>
          <w:p w14:paraId="0C4D4F6F" w14:textId="77777777" w:rsidR="00E14E3B" w:rsidRDefault="00E14E3B" w:rsidP="0092040A">
            <w:pPr>
              <w:rPr>
                <w:sz w:val="18"/>
                <w:szCs w:val="18"/>
              </w:rPr>
            </w:pPr>
          </w:p>
          <w:p w14:paraId="682CCF45" w14:textId="7CB3799C" w:rsidR="00E14E3B" w:rsidRDefault="00E14E3B" w:rsidP="0092040A">
            <w:pPr>
              <w:rPr>
                <w:sz w:val="18"/>
                <w:szCs w:val="18"/>
              </w:rPr>
            </w:pPr>
            <w:r>
              <w:rPr>
                <w:sz w:val="18"/>
                <w:szCs w:val="18"/>
              </w:rPr>
              <w:t>Callout Box</w:t>
            </w:r>
          </w:p>
          <w:p w14:paraId="1A1886C0" w14:textId="77777777" w:rsidR="00E14E3B" w:rsidRDefault="00E14E3B" w:rsidP="0092040A">
            <w:pPr>
              <w:rPr>
                <w:sz w:val="18"/>
                <w:szCs w:val="18"/>
              </w:rPr>
            </w:pPr>
          </w:p>
          <w:p w14:paraId="39F630D1" w14:textId="77777777" w:rsidR="00E14E3B" w:rsidRDefault="00E14E3B" w:rsidP="0092040A">
            <w:pPr>
              <w:rPr>
                <w:sz w:val="18"/>
                <w:szCs w:val="18"/>
              </w:rPr>
            </w:pPr>
            <w:r>
              <w:rPr>
                <w:sz w:val="18"/>
                <w:szCs w:val="18"/>
              </w:rPr>
              <w:t>Wording Changes</w:t>
            </w:r>
          </w:p>
          <w:p w14:paraId="34BB9D31" w14:textId="77777777" w:rsidR="00E14E3B" w:rsidRDefault="00E14E3B" w:rsidP="0092040A">
            <w:pPr>
              <w:rPr>
                <w:sz w:val="18"/>
                <w:szCs w:val="18"/>
              </w:rPr>
            </w:pPr>
          </w:p>
          <w:p w14:paraId="1C8A1D6C" w14:textId="25CAC1A7" w:rsidR="00E14E3B" w:rsidRDefault="00E14E3B" w:rsidP="0092040A">
            <w:pPr>
              <w:rPr>
                <w:sz w:val="18"/>
                <w:szCs w:val="18"/>
              </w:rPr>
            </w:pPr>
            <w:r>
              <w:rPr>
                <w:sz w:val="18"/>
                <w:szCs w:val="18"/>
              </w:rPr>
              <w:t>NO</w:t>
            </w:r>
          </w:p>
          <w:p w14:paraId="799769AF" w14:textId="77777777" w:rsidR="00E14E3B" w:rsidRDefault="00E14E3B" w:rsidP="0092040A">
            <w:pPr>
              <w:rPr>
                <w:sz w:val="18"/>
                <w:szCs w:val="18"/>
              </w:rPr>
            </w:pPr>
          </w:p>
          <w:p w14:paraId="40BE5A48" w14:textId="0EF6D065" w:rsidR="00E14E3B" w:rsidRDefault="00E14E3B" w:rsidP="0092040A">
            <w:pPr>
              <w:rPr>
                <w:sz w:val="18"/>
                <w:szCs w:val="18"/>
              </w:rPr>
            </w:pPr>
            <w:r>
              <w:rPr>
                <w:sz w:val="18"/>
                <w:szCs w:val="18"/>
              </w:rPr>
              <w:t>Included in the letter</w:t>
            </w:r>
          </w:p>
          <w:p w14:paraId="619A51CC" w14:textId="77777777" w:rsidR="00E14E3B" w:rsidRDefault="00E14E3B" w:rsidP="0092040A">
            <w:pPr>
              <w:rPr>
                <w:sz w:val="18"/>
                <w:szCs w:val="18"/>
              </w:rPr>
            </w:pPr>
          </w:p>
          <w:p w14:paraId="7840F08C" w14:textId="77777777" w:rsidR="00E14E3B" w:rsidRPr="00976F9F" w:rsidRDefault="00E14E3B" w:rsidP="0092040A">
            <w:pPr>
              <w:rPr>
                <w:sz w:val="18"/>
                <w:szCs w:val="18"/>
              </w:rPr>
            </w:pPr>
            <w:r>
              <w:rPr>
                <w:sz w:val="18"/>
                <w:szCs w:val="18"/>
              </w:rPr>
              <w:t>YES</w:t>
            </w:r>
          </w:p>
        </w:tc>
      </w:tr>
      <w:tr w:rsidR="00E14E3B" w:rsidRPr="00976F9F" w14:paraId="33FB6C6C" w14:textId="77777777" w:rsidTr="003428F3">
        <w:tc>
          <w:tcPr>
            <w:tcW w:w="2074" w:type="dxa"/>
            <w:tcBorders>
              <w:bottom w:val="nil"/>
            </w:tcBorders>
          </w:tcPr>
          <w:p w14:paraId="41E2A6C4" w14:textId="4EC1480E" w:rsidR="00E14E3B" w:rsidRDefault="00E14E3B" w:rsidP="0092040A">
            <w:pPr>
              <w:rPr>
                <w:b/>
                <w:sz w:val="18"/>
                <w:szCs w:val="18"/>
              </w:rPr>
            </w:pPr>
            <w:r>
              <w:rPr>
                <w:b/>
                <w:sz w:val="18"/>
                <w:szCs w:val="18"/>
              </w:rPr>
              <w:t>Reminder Letter</w:t>
            </w:r>
          </w:p>
          <w:p w14:paraId="2F248EFC" w14:textId="77777777" w:rsidR="00E14E3B" w:rsidRPr="005D596F" w:rsidRDefault="00E14E3B" w:rsidP="0092040A">
            <w:pPr>
              <w:rPr>
                <w:b/>
                <w:sz w:val="18"/>
                <w:szCs w:val="18"/>
              </w:rPr>
            </w:pPr>
          </w:p>
        </w:tc>
        <w:tc>
          <w:tcPr>
            <w:tcW w:w="1714" w:type="dxa"/>
            <w:tcBorders>
              <w:bottom w:val="nil"/>
            </w:tcBorders>
          </w:tcPr>
          <w:p w14:paraId="288E34F6" w14:textId="77777777" w:rsidR="00E14E3B" w:rsidRPr="00976F9F" w:rsidRDefault="00E14E3B" w:rsidP="0092040A">
            <w:pPr>
              <w:rPr>
                <w:sz w:val="18"/>
                <w:szCs w:val="18"/>
              </w:rPr>
            </w:pPr>
          </w:p>
        </w:tc>
        <w:tc>
          <w:tcPr>
            <w:tcW w:w="1710" w:type="dxa"/>
            <w:tcBorders>
              <w:bottom w:val="nil"/>
            </w:tcBorders>
          </w:tcPr>
          <w:p w14:paraId="72928BEB" w14:textId="77777777" w:rsidR="00E14E3B" w:rsidRPr="00976F9F" w:rsidRDefault="00E14E3B" w:rsidP="0092040A">
            <w:pPr>
              <w:rPr>
                <w:sz w:val="18"/>
                <w:szCs w:val="18"/>
              </w:rPr>
            </w:pPr>
          </w:p>
        </w:tc>
        <w:tc>
          <w:tcPr>
            <w:tcW w:w="1800" w:type="dxa"/>
            <w:tcBorders>
              <w:bottom w:val="nil"/>
            </w:tcBorders>
          </w:tcPr>
          <w:p w14:paraId="7B0EAC4E" w14:textId="77777777" w:rsidR="00E14E3B" w:rsidRPr="00976F9F" w:rsidRDefault="00E14E3B" w:rsidP="0092040A">
            <w:pPr>
              <w:rPr>
                <w:sz w:val="18"/>
                <w:szCs w:val="18"/>
              </w:rPr>
            </w:pPr>
          </w:p>
        </w:tc>
        <w:tc>
          <w:tcPr>
            <w:tcW w:w="1800" w:type="dxa"/>
            <w:tcBorders>
              <w:bottom w:val="nil"/>
            </w:tcBorders>
          </w:tcPr>
          <w:p w14:paraId="7CF528F0" w14:textId="77777777" w:rsidR="00E14E3B" w:rsidRPr="00976F9F" w:rsidRDefault="00E14E3B" w:rsidP="0092040A">
            <w:pPr>
              <w:rPr>
                <w:sz w:val="18"/>
                <w:szCs w:val="18"/>
              </w:rPr>
            </w:pPr>
          </w:p>
        </w:tc>
      </w:tr>
      <w:tr w:rsidR="00E14E3B" w:rsidRPr="00976F9F" w14:paraId="79F0FFB3" w14:textId="77777777" w:rsidTr="003428F3">
        <w:tc>
          <w:tcPr>
            <w:tcW w:w="2074" w:type="dxa"/>
            <w:tcBorders>
              <w:top w:val="nil"/>
              <w:bottom w:val="nil"/>
            </w:tcBorders>
          </w:tcPr>
          <w:p w14:paraId="4F7B2A53" w14:textId="77777777" w:rsidR="00E14E3B" w:rsidRPr="00976F9F" w:rsidRDefault="00E14E3B" w:rsidP="0092040A">
            <w:pPr>
              <w:rPr>
                <w:sz w:val="18"/>
                <w:szCs w:val="18"/>
              </w:rPr>
            </w:pPr>
            <w:r>
              <w:rPr>
                <w:sz w:val="18"/>
                <w:szCs w:val="18"/>
              </w:rPr>
              <w:t>Outgoing Envelope</w:t>
            </w:r>
          </w:p>
        </w:tc>
        <w:tc>
          <w:tcPr>
            <w:tcW w:w="1714" w:type="dxa"/>
            <w:tcBorders>
              <w:top w:val="nil"/>
              <w:bottom w:val="nil"/>
            </w:tcBorders>
          </w:tcPr>
          <w:p w14:paraId="431389BE" w14:textId="31A8BA5B" w:rsidR="00E14E3B" w:rsidRPr="00EF4B73" w:rsidRDefault="00E14E3B" w:rsidP="00D86FD8">
            <w:pPr>
              <w:rPr>
                <w:sz w:val="18"/>
                <w:szCs w:val="18"/>
              </w:rPr>
            </w:pPr>
            <w:r w:rsidRPr="00EF4B73">
              <w:rPr>
                <w:sz w:val="18"/>
                <w:szCs w:val="18"/>
              </w:rPr>
              <w:t>No message</w:t>
            </w:r>
          </w:p>
        </w:tc>
        <w:tc>
          <w:tcPr>
            <w:tcW w:w="1710" w:type="dxa"/>
            <w:tcBorders>
              <w:top w:val="nil"/>
              <w:bottom w:val="nil"/>
            </w:tcBorders>
          </w:tcPr>
          <w:p w14:paraId="5F9824D3" w14:textId="465C2292" w:rsidR="00E14E3B" w:rsidRPr="00EF4B73" w:rsidRDefault="00E14E3B" w:rsidP="00D86FD8">
            <w:pPr>
              <w:rPr>
                <w:sz w:val="18"/>
                <w:szCs w:val="18"/>
              </w:rPr>
            </w:pPr>
            <w:r w:rsidRPr="00EF4B73">
              <w:rPr>
                <w:sz w:val="18"/>
                <w:szCs w:val="18"/>
              </w:rPr>
              <w:t>No  message</w:t>
            </w:r>
          </w:p>
        </w:tc>
        <w:tc>
          <w:tcPr>
            <w:tcW w:w="1800" w:type="dxa"/>
            <w:tcBorders>
              <w:top w:val="nil"/>
              <w:bottom w:val="nil"/>
            </w:tcBorders>
          </w:tcPr>
          <w:p w14:paraId="6AC99495" w14:textId="67023A0D" w:rsidR="00E14E3B" w:rsidRPr="00EF4B73" w:rsidRDefault="00E14E3B" w:rsidP="00D86FD8">
            <w:pPr>
              <w:rPr>
                <w:sz w:val="18"/>
                <w:szCs w:val="18"/>
              </w:rPr>
            </w:pPr>
            <w:r w:rsidRPr="00EF4B73">
              <w:rPr>
                <w:sz w:val="18"/>
                <w:szCs w:val="18"/>
              </w:rPr>
              <w:t>No message</w:t>
            </w:r>
          </w:p>
        </w:tc>
        <w:tc>
          <w:tcPr>
            <w:tcW w:w="1800" w:type="dxa"/>
            <w:tcBorders>
              <w:top w:val="nil"/>
              <w:bottom w:val="nil"/>
            </w:tcBorders>
          </w:tcPr>
          <w:p w14:paraId="5256017A" w14:textId="26C7AE95" w:rsidR="00E14E3B" w:rsidRPr="00EF4B73" w:rsidRDefault="00E14E3B" w:rsidP="00D86FD8">
            <w:pPr>
              <w:rPr>
                <w:sz w:val="18"/>
                <w:szCs w:val="18"/>
              </w:rPr>
            </w:pPr>
            <w:r w:rsidRPr="00EF4B73">
              <w:rPr>
                <w:sz w:val="18"/>
                <w:szCs w:val="18"/>
              </w:rPr>
              <w:t>No message</w:t>
            </w:r>
          </w:p>
        </w:tc>
      </w:tr>
      <w:tr w:rsidR="00E14E3B" w:rsidRPr="00976F9F" w14:paraId="08BB551D" w14:textId="77777777" w:rsidTr="003428F3">
        <w:tc>
          <w:tcPr>
            <w:tcW w:w="2074" w:type="dxa"/>
            <w:tcBorders>
              <w:top w:val="nil"/>
            </w:tcBorders>
          </w:tcPr>
          <w:p w14:paraId="2D8E6333" w14:textId="77777777" w:rsidR="00E14E3B" w:rsidRDefault="00E14E3B" w:rsidP="0092040A">
            <w:pPr>
              <w:rPr>
                <w:sz w:val="18"/>
                <w:szCs w:val="18"/>
              </w:rPr>
            </w:pPr>
          </w:p>
          <w:p w14:paraId="4A806807" w14:textId="77777777" w:rsidR="00E14E3B" w:rsidRPr="00976F9F" w:rsidRDefault="00E14E3B" w:rsidP="0092040A">
            <w:pPr>
              <w:rPr>
                <w:sz w:val="18"/>
                <w:szCs w:val="18"/>
              </w:rPr>
            </w:pPr>
            <w:r>
              <w:rPr>
                <w:sz w:val="18"/>
                <w:szCs w:val="18"/>
              </w:rPr>
              <w:t>Letter</w:t>
            </w:r>
          </w:p>
        </w:tc>
        <w:tc>
          <w:tcPr>
            <w:tcW w:w="1714" w:type="dxa"/>
            <w:tcBorders>
              <w:top w:val="nil"/>
            </w:tcBorders>
          </w:tcPr>
          <w:p w14:paraId="3B23BFD7" w14:textId="77777777" w:rsidR="00E14E3B" w:rsidRDefault="00E14E3B" w:rsidP="0092040A">
            <w:pPr>
              <w:rPr>
                <w:sz w:val="18"/>
                <w:szCs w:val="18"/>
              </w:rPr>
            </w:pPr>
          </w:p>
          <w:p w14:paraId="65837923" w14:textId="4158915A" w:rsidR="00E14E3B" w:rsidRPr="00976F9F" w:rsidRDefault="00E14E3B" w:rsidP="0092040A">
            <w:pPr>
              <w:rPr>
                <w:sz w:val="18"/>
                <w:szCs w:val="18"/>
              </w:rPr>
            </w:pPr>
          </w:p>
        </w:tc>
        <w:tc>
          <w:tcPr>
            <w:tcW w:w="1710" w:type="dxa"/>
            <w:tcBorders>
              <w:top w:val="nil"/>
            </w:tcBorders>
          </w:tcPr>
          <w:p w14:paraId="7FCB3257" w14:textId="77777777" w:rsidR="00E14E3B" w:rsidRDefault="00E14E3B" w:rsidP="0092040A">
            <w:pPr>
              <w:rPr>
                <w:sz w:val="18"/>
                <w:szCs w:val="18"/>
              </w:rPr>
            </w:pPr>
          </w:p>
          <w:p w14:paraId="315732C3" w14:textId="59DAD8C0" w:rsidR="00E14E3B" w:rsidRPr="00976F9F" w:rsidRDefault="00E14E3B" w:rsidP="0092040A">
            <w:pPr>
              <w:rPr>
                <w:sz w:val="18"/>
                <w:szCs w:val="18"/>
              </w:rPr>
            </w:pPr>
          </w:p>
        </w:tc>
        <w:tc>
          <w:tcPr>
            <w:tcW w:w="1800" w:type="dxa"/>
            <w:tcBorders>
              <w:top w:val="nil"/>
            </w:tcBorders>
          </w:tcPr>
          <w:p w14:paraId="79431FC1" w14:textId="77777777" w:rsidR="00E14E3B" w:rsidRDefault="00E14E3B" w:rsidP="0092040A">
            <w:pPr>
              <w:rPr>
                <w:sz w:val="18"/>
                <w:szCs w:val="18"/>
              </w:rPr>
            </w:pPr>
          </w:p>
          <w:p w14:paraId="1F2622CE" w14:textId="3B438BC4" w:rsidR="00E14E3B" w:rsidRPr="00976F9F" w:rsidRDefault="00E14E3B" w:rsidP="0092040A">
            <w:pPr>
              <w:rPr>
                <w:sz w:val="18"/>
                <w:szCs w:val="18"/>
              </w:rPr>
            </w:pPr>
          </w:p>
        </w:tc>
        <w:tc>
          <w:tcPr>
            <w:tcW w:w="1800" w:type="dxa"/>
            <w:tcBorders>
              <w:top w:val="nil"/>
            </w:tcBorders>
          </w:tcPr>
          <w:p w14:paraId="1511FDB3" w14:textId="77777777" w:rsidR="00E14E3B" w:rsidRDefault="00E14E3B" w:rsidP="0092040A">
            <w:pPr>
              <w:rPr>
                <w:sz w:val="18"/>
                <w:szCs w:val="18"/>
              </w:rPr>
            </w:pPr>
          </w:p>
          <w:p w14:paraId="433E0848" w14:textId="77777777" w:rsidR="00E14E3B" w:rsidRPr="00976F9F" w:rsidRDefault="00E14E3B" w:rsidP="0092040A">
            <w:pPr>
              <w:rPr>
                <w:sz w:val="18"/>
                <w:szCs w:val="18"/>
              </w:rPr>
            </w:pPr>
            <w:r>
              <w:rPr>
                <w:sz w:val="18"/>
                <w:szCs w:val="18"/>
              </w:rPr>
              <w:t>Wording changes</w:t>
            </w:r>
          </w:p>
        </w:tc>
      </w:tr>
      <w:tr w:rsidR="00E14E3B" w:rsidRPr="00976F9F" w14:paraId="2CBB46BD" w14:textId="77777777" w:rsidTr="003428F3">
        <w:tc>
          <w:tcPr>
            <w:tcW w:w="2074" w:type="dxa"/>
            <w:tcBorders>
              <w:bottom w:val="nil"/>
            </w:tcBorders>
          </w:tcPr>
          <w:p w14:paraId="15BD0165" w14:textId="77777777" w:rsidR="00E14E3B" w:rsidRDefault="00E14E3B" w:rsidP="0092040A">
            <w:pPr>
              <w:rPr>
                <w:b/>
                <w:sz w:val="18"/>
                <w:szCs w:val="18"/>
              </w:rPr>
            </w:pPr>
            <w:r>
              <w:rPr>
                <w:b/>
                <w:sz w:val="18"/>
                <w:szCs w:val="18"/>
              </w:rPr>
              <w:t>Questionnaire</w:t>
            </w:r>
            <w:r w:rsidRPr="005D596F">
              <w:rPr>
                <w:b/>
                <w:sz w:val="18"/>
                <w:szCs w:val="18"/>
              </w:rPr>
              <w:t xml:space="preserve"> Package</w:t>
            </w:r>
          </w:p>
          <w:p w14:paraId="0EEB3A97" w14:textId="77777777" w:rsidR="00E14E3B" w:rsidRPr="005D596F" w:rsidRDefault="00E14E3B" w:rsidP="0092040A">
            <w:pPr>
              <w:rPr>
                <w:b/>
                <w:sz w:val="18"/>
                <w:szCs w:val="18"/>
              </w:rPr>
            </w:pPr>
            <w:r>
              <w:rPr>
                <w:b/>
                <w:sz w:val="18"/>
                <w:szCs w:val="18"/>
              </w:rPr>
              <w:t xml:space="preserve"> </w:t>
            </w:r>
          </w:p>
        </w:tc>
        <w:tc>
          <w:tcPr>
            <w:tcW w:w="1714" w:type="dxa"/>
            <w:tcBorders>
              <w:bottom w:val="nil"/>
            </w:tcBorders>
          </w:tcPr>
          <w:p w14:paraId="71335D7D" w14:textId="77777777" w:rsidR="00E14E3B" w:rsidRPr="00976F9F" w:rsidRDefault="00E14E3B" w:rsidP="0092040A">
            <w:pPr>
              <w:rPr>
                <w:sz w:val="18"/>
                <w:szCs w:val="18"/>
              </w:rPr>
            </w:pPr>
          </w:p>
        </w:tc>
        <w:tc>
          <w:tcPr>
            <w:tcW w:w="1710" w:type="dxa"/>
            <w:tcBorders>
              <w:bottom w:val="nil"/>
            </w:tcBorders>
          </w:tcPr>
          <w:p w14:paraId="5A966BCF" w14:textId="77777777" w:rsidR="00E14E3B" w:rsidRPr="00976F9F" w:rsidRDefault="00E14E3B" w:rsidP="0092040A">
            <w:pPr>
              <w:rPr>
                <w:sz w:val="18"/>
                <w:szCs w:val="18"/>
              </w:rPr>
            </w:pPr>
          </w:p>
        </w:tc>
        <w:tc>
          <w:tcPr>
            <w:tcW w:w="1800" w:type="dxa"/>
            <w:tcBorders>
              <w:bottom w:val="nil"/>
            </w:tcBorders>
          </w:tcPr>
          <w:p w14:paraId="57B2D783" w14:textId="77777777" w:rsidR="00E14E3B" w:rsidRPr="00976F9F" w:rsidRDefault="00E14E3B" w:rsidP="0092040A">
            <w:pPr>
              <w:rPr>
                <w:sz w:val="18"/>
                <w:szCs w:val="18"/>
              </w:rPr>
            </w:pPr>
          </w:p>
        </w:tc>
        <w:tc>
          <w:tcPr>
            <w:tcW w:w="1800" w:type="dxa"/>
            <w:tcBorders>
              <w:bottom w:val="nil"/>
            </w:tcBorders>
          </w:tcPr>
          <w:p w14:paraId="0302AB57" w14:textId="77777777" w:rsidR="00E14E3B" w:rsidRPr="00976F9F" w:rsidRDefault="00E14E3B" w:rsidP="0092040A">
            <w:pPr>
              <w:rPr>
                <w:sz w:val="18"/>
                <w:szCs w:val="18"/>
              </w:rPr>
            </w:pPr>
          </w:p>
        </w:tc>
      </w:tr>
      <w:tr w:rsidR="00E14E3B" w:rsidRPr="00976F9F" w14:paraId="44DCB8DE" w14:textId="77777777" w:rsidTr="003428F3">
        <w:tc>
          <w:tcPr>
            <w:tcW w:w="2074" w:type="dxa"/>
            <w:tcBorders>
              <w:top w:val="nil"/>
              <w:bottom w:val="nil"/>
            </w:tcBorders>
          </w:tcPr>
          <w:p w14:paraId="27959B53" w14:textId="77777777" w:rsidR="00E14E3B" w:rsidRPr="00976F9F" w:rsidRDefault="00E14E3B" w:rsidP="0092040A">
            <w:pPr>
              <w:rPr>
                <w:sz w:val="18"/>
                <w:szCs w:val="18"/>
              </w:rPr>
            </w:pPr>
            <w:r>
              <w:rPr>
                <w:sz w:val="18"/>
                <w:szCs w:val="18"/>
              </w:rPr>
              <w:t>Outgoing Envelope</w:t>
            </w:r>
          </w:p>
        </w:tc>
        <w:tc>
          <w:tcPr>
            <w:tcW w:w="1714" w:type="dxa"/>
            <w:tcBorders>
              <w:top w:val="nil"/>
              <w:bottom w:val="nil"/>
            </w:tcBorders>
          </w:tcPr>
          <w:p w14:paraId="317490C0" w14:textId="77777777" w:rsidR="00E14E3B" w:rsidRPr="00976F9F" w:rsidRDefault="00E14E3B" w:rsidP="0092040A">
            <w:pPr>
              <w:rPr>
                <w:sz w:val="18"/>
                <w:szCs w:val="18"/>
              </w:rPr>
            </w:pPr>
            <w:r>
              <w:rPr>
                <w:sz w:val="18"/>
                <w:szCs w:val="18"/>
              </w:rPr>
              <w:t>Your Response is Required by Law</w:t>
            </w:r>
          </w:p>
        </w:tc>
        <w:tc>
          <w:tcPr>
            <w:tcW w:w="1710" w:type="dxa"/>
            <w:tcBorders>
              <w:top w:val="nil"/>
              <w:bottom w:val="nil"/>
            </w:tcBorders>
          </w:tcPr>
          <w:p w14:paraId="58394E1C" w14:textId="01F5CD85" w:rsidR="00E14E3B" w:rsidRDefault="00E14E3B" w:rsidP="0092040A">
            <w:pPr>
              <w:rPr>
                <w:sz w:val="18"/>
                <w:szCs w:val="18"/>
              </w:rPr>
            </w:pPr>
            <w:r>
              <w:rPr>
                <w:sz w:val="18"/>
                <w:szCs w:val="18"/>
              </w:rPr>
              <w:t>Your Response is Important to Your Community</w:t>
            </w:r>
          </w:p>
          <w:p w14:paraId="2FD9827C" w14:textId="5E439CC5" w:rsidR="00E14E3B" w:rsidRDefault="00E14E3B" w:rsidP="0092040A">
            <w:pPr>
              <w:rPr>
                <w:sz w:val="18"/>
                <w:szCs w:val="18"/>
              </w:rPr>
            </w:pPr>
          </w:p>
          <w:p w14:paraId="62E21F90" w14:textId="22087F92" w:rsidR="00E14E3B" w:rsidRDefault="00E14E3B" w:rsidP="0092040A">
            <w:pPr>
              <w:rPr>
                <w:sz w:val="18"/>
                <w:szCs w:val="18"/>
              </w:rPr>
            </w:pPr>
            <w:r>
              <w:rPr>
                <w:sz w:val="18"/>
                <w:szCs w:val="18"/>
              </w:rPr>
              <w:t>Open Immediately</w:t>
            </w:r>
          </w:p>
          <w:p w14:paraId="5FE1E82B" w14:textId="4D4A20CF" w:rsidR="00E14E3B" w:rsidRPr="00976F9F" w:rsidRDefault="00E14E3B" w:rsidP="0092040A">
            <w:pPr>
              <w:rPr>
                <w:sz w:val="18"/>
                <w:szCs w:val="18"/>
              </w:rPr>
            </w:pPr>
          </w:p>
        </w:tc>
        <w:tc>
          <w:tcPr>
            <w:tcW w:w="1800" w:type="dxa"/>
            <w:tcBorders>
              <w:top w:val="nil"/>
              <w:bottom w:val="nil"/>
            </w:tcBorders>
          </w:tcPr>
          <w:p w14:paraId="7894B254" w14:textId="6CF0FB1A" w:rsidR="00E14E3B" w:rsidRDefault="00E14E3B" w:rsidP="0092040A">
            <w:pPr>
              <w:rPr>
                <w:sz w:val="18"/>
                <w:szCs w:val="18"/>
              </w:rPr>
            </w:pPr>
            <w:r>
              <w:rPr>
                <w:sz w:val="18"/>
                <w:szCs w:val="18"/>
              </w:rPr>
              <w:t>Your Response is Important to Your Community</w:t>
            </w:r>
          </w:p>
          <w:p w14:paraId="0685EC95" w14:textId="77777777" w:rsidR="00E14E3B" w:rsidRDefault="00E14E3B" w:rsidP="0092040A">
            <w:pPr>
              <w:rPr>
                <w:sz w:val="18"/>
                <w:szCs w:val="18"/>
              </w:rPr>
            </w:pPr>
          </w:p>
          <w:p w14:paraId="7B8A3241" w14:textId="445741C4" w:rsidR="00E14E3B" w:rsidRPr="00976F9F" w:rsidRDefault="00E14E3B" w:rsidP="0092040A">
            <w:pPr>
              <w:rPr>
                <w:sz w:val="18"/>
                <w:szCs w:val="18"/>
              </w:rPr>
            </w:pPr>
            <w:r>
              <w:rPr>
                <w:sz w:val="18"/>
                <w:szCs w:val="18"/>
              </w:rPr>
              <w:t>Open Immediately</w:t>
            </w:r>
          </w:p>
        </w:tc>
        <w:tc>
          <w:tcPr>
            <w:tcW w:w="1800" w:type="dxa"/>
            <w:tcBorders>
              <w:top w:val="nil"/>
              <w:bottom w:val="nil"/>
            </w:tcBorders>
          </w:tcPr>
          <w:p w14:paraId="7FB6DD9F" w14:textId="4E052C75" w:rsidR="00E14E3B" w:rsidRPr="00976F9F" w:rsidRDefault="00E14E3B" w:rsidP="008C155C">
            <w:pPr>
              <w:rPr>
                <w:sz w:val="18"/>
                <w:szCs w:val="18"/>
              </w:rPr>
            </w:pPr>
            <w:r>
              <w:rPr>
                <w:sz w:val="18"/>
                <w:szCs w:val="18"/>
              </w:rPr>
              <w:t>Your Response is Important to Your Community</w:t>
            </w:r>
          </w:p>
        </w:tc>
      </w:tr>
      <w:tr w:rsidR="00E14E3B" w:rsidRPr="00976F9F" w14:paraId="34E13B04" w14:textId="77777777" w:rsidTr="003428F3">
        <w:tc>
          <w:tcPr>
            <w:tcW w:w="2074" w:type="dxa"/>
            <w:tcBorders>
              <w:top w:val="nil"/>
              <w:bottom w:val="nil"/>
            </w:tcBorders>
          </w:tcPr>
          <w:p w14:paraId="62ACF73C" w14:textId="77777777" w:rsidR="00E14E3B" w:rsidRPr="00976F9F" w:rsidRDefault="00E14E3B" w:rsidP="0092040A">
            <w:pPr>
              <w:rPr>
                <w:sz w:val="18"/>
                <w:szCs w:val="18"/>
              </w:rPr>
            </w:pPr>
            <w:r>
              <w:rPr>
                <w:sz w:val="18"/>
                <w:szCs w:val="18"/>
              </w:rPr>
              <w:t>Questionnaire</w:t>
            </w:r>
          </w:p>
        </w:tc>
        <w:tc>
          <w:tcPr>
            <w:tcW w:w="1714" w:type="dxa"/>
            <w:tcBorders>
              <w:top w:val="nil"/>
              <w:bottom w:val="nil"/>
            </w:tcBorders>
          </w:tcPr>
          <w:p w14:paraId="2095A9CA" w14:textId="77777777" w:rsidR="00E14E3B" w:rsidRPr="00976F9F" w:rsidRDefault="00E14E3B" w:rsidP="0092040A">
            <w:pPr>
              <w:rPr>
                <w:sz w:val="18"/>
                <w:szCs w:val="18"/>
              </w:rPr>
            </w:pPr>
            <w:r>
              <w:rPr>
                <w:sz w:val="18"/>
                <w:szCs w:val="18"/>
              </w:rPr>
              <w:t>Current</w:t>
            </w:r>
          </w:p>
        </w:tc>
        <w:tc>
          <w:tcPr>
            <w:tcW w:w="1710" w:type="dxa"/>
            <w:tcBorders>
              <w:top w:val="nil"/>
              <w:bottom w:val="nil"/>
            </w:tcBorders>
          </w:tcPr>
          <w:p w14:paraId="289F80ED" w14:textId="77777777" w:rsidR="00E14E3B" w:rsidRPr="00976F9F" w:rsidRDefault="00E14E3B" w:rsidP="0092040A">
            <w:pPr>
              <w:rPr>
                <w:sz w:val="18"/>
                <w:szCs w:val="18"/>
              </w:rPr>
            </w:pPr>
            <w:r>
              <w:rPr>
                <w:sz w:val="18"/>
                <w:szCs w:val="18"/>
              </w:rPr>
              <w:t>Current</w:t>
            </w:r>
          </w:p>
        </w:tc>
        <w:tc>
          <w:tcPr>
            <w:tcW w:w="1800" w:type="dxa"/>
            <w:tcBorders>
              <w:top w:val="nil"/>
              <w:bottom w:val="nil"/>
            </w:tcBorders>
          </w:tcPr>
          <w:p w14:paraId="0A21D613" w14:textId="77777777" w:rsidR="00E14E3B" w:rsidRPr="00976F9F" w:rsidRDefault="00E14E3B" w:rsidP="0092040A">
            <w:pPr>
              <w:rPr>
                <w:sz w:val="18"/>
                <w:szCs w:val="18"/>
              </w:rPr>
            </w:pPr>
            <w:r>
              <w:rPr>
                <w:sz w:val="18"/>
                <w:szCs w:val="18"/>
              </w:rPr>
              <w:t>Design Changes***</w:t>
            </w:r>
          </w:p>
        </w:tc>
        <w:tc>
          <w:tcPr>
            <w:tcW w:w="1800" w:type="dxa"/>
            <w:tcBorders>
              <w:top w:val="nil"/>
              <w:bottom w:val="nil"/>
            </w:tcBorders>
          </w:tcPr>
          <w:p w14:paraId="4F1E3F70" w14:textId="2C5CAFF6" w:rsidR="00E14E3B" w:rsidRDefault="00E14E3B" w:rsidP="0092040A">
            <w:pPr>
              <w:rPr>
                <w:sz w:val="18"/>
                <w:szCs w:val="18"/>
              </w:rPr>
            </w:pPr>
            <w:r>
              <w:rPr>
                <w:sz w:val="18"/>
                <w:szCs w:val="18"/>
              </w:rPr>
              <w:t>Design Changes</w:t>
            </w:r>
            <w:r w:rsidR="006665EF">
              <w:rPr>
                <w:sz w:val="18"/>
                <w:szCs w:val="18"/>
              </w:rPr>
              <w:t>***</w:t>
            </w:r>
          </w:p>
          <w:p w14:paraId="56748FCA" w14:textId="77777777" w:rsidR="00E14E3B" w:rsidRPr="00976F9F" w:rsidRDefault="00E14E3B" w:rsidP="0092040A">
            <w:pPr>
              <w:rPr>
                <w:sz w:val="18"/>
                <w:szCs w:val="18"/>
              </w:rPr>
            </w:pPr>
          </w:p>
        </w:tc>
      </w:tr>
      <w:tr w:rsidR="00E14E3B" w:rsidRPr="00976F9F" w14:paraId="7BA8CF9E" w14:textId="77777777" w:rsidTr="003428F3">
        <w:tc>
          <w:tcPr>
            <w:tcW w:w="2074" w:type="dxa"/>
            <w:tcBorders>
              <w:top w:val="nil"/>
              <w:bottom w:val="nil"/>
            </w:tcBorders>
          </w:tcPr>
          <w:p w14:paraId="64283936" w14:textId="77777777" w:rsidR="00E14E3B" w:rsidRDefault="00E14E3B" w:rsidP="0092040A">
            <w:pPr>
              <w:rPr>
                <w:sz w:val="18"/>
                <w:szCs w:val="18"/>
              </w:rPr>
            </w:pPr>
            <w:r>
              <w:rPr>
                <w:sz w:val="18"/>
                <w:szCs w:val="18"/>
              </w:rPr>
              <w:t>Frequently Asked Questions Brochure</w:t>
            </w:r>
          </w:p>
          <w:p w14:paraId="7C254238" w14:textId="77777777" w:rsidR="00E14E3B" w:rsidRDefault="00E14E3B" w:rsidP="0092040A">
            <w:pPr>
              <w:rPr>
                <w:sz w:val="18"/>
                <w:szCs w:val="18"/>
              </w:rPr>
            </w:pPr>
          </w:p>
          <w:p w14:paraId="3FA1E477" w14:textId="52B17012" w:rsidR="00E14E3B" w:rsidRPr="00603EBF" w:rsidRDefault="00E14E3B" w:rsidP="0092040A">
            <w:pPr>
              <w:rPr>
                <w:sz w:val="18"/>
                <w:szCs w:val="18"/>
              </w:rPr>
            </w:pPr>
            <w:r w:rsidRPr="00603EBF">
              <w:rPr>
                <w:sz w:val="18"/>
                <w:szCs w:val="18"/>
              </w:rPr>
              <w:t>Letter</w:t>
            </w:r>
          </w:p>
        </w:tc>
        <w:tc>
          <w:tcPr>
            <w:tcW w:w="1714" w:type="dxa"/>
            <w:tcBorders>
              <w:top w:val="nil"/>
              <w:bottom w:val="nil"/>
            </w:tcBorders>
          </w:tcPr>
          <w:p w14:paraId="29C318E6" w14:textId="77777777" w:rsidR="00E14E3B" w:rsidRDefault="00E14E3B" w:rsidP="0092040A">
            <w:pPr>
              <w:rPr>
                <w:sz w:val="18"/>
                <w:szCs w:val="18"/>
              </w:rPr>
            </w:pPr>
            <w:r>
              <w:rPr>
                <w:sz w:val="18"/>
                <w:szCs w:val="18"/>
              </w:rPr>
              <w:t>YES</w:t>
            </w:r>
          </w:p>
          <w:p w14:paraId="20D6BD26" w14:textId="77777777" w:rsidR="00E14E3B" w:rsidRDefault="00E14E3B" w:rsidP="0092040A">
            <w:pPr>
              <w:rPr>
                <w:sz w:val="18"/>
                <w:szCs w:val="18"/>
              </w:rPr>
            </w:pPr>
          </w:p>
          <w:p w14:paraId="3811FFC9" w14:textId="77777777" w:rsidR="00E14E3B" w:rsidRDefault="00E14E3B" w:rsidP="0092040A">
            <w:pPr>
              <w:rPr>
                <w:sz w:val="18"/>
                <w:szCs w:val="18"/>
              </w:rPr>
            </w:pPr>
          </w:p>
          <w:p w14:paraId="08CC9673" w14:textId="77777777" w:rsidR="00E14E3B" w:rsidRDefault="00E14E3B" w:rsidP="0092040A">
            <w:pPr>
              <w:rPr>
                <w:sz w:val="18"/>
                <w:szCs w:val="18"/>
              </w:rPr>
            </w:pPr>
            <w:r w:rsidRPr="00603EBF">
              <w:rPr>
                <w:sz w:val="18"/>
                <w:szCs w:val="18"/>
              </w:rPr>
              <w:t>Current</w:t>
            </w:r>
          </w:p>
          <w:p w14:paraId="40C6852B" w14:textId="435E0402" w:rsidR="00E14E3B" w:rsidRPr="00603EBF" w:rsidRDefault="00E14E3B" w:rsidP="0092040A">
            <w:pPr>
              <w:rPr>
                <w:sz w:val="18"/>
                <w:szCs w:val="18"/>
              </w:rPr>
            </w:pPr>
          </w:p>
        </w:tc>
        <w:tc>
          <w:tcPr>
            <w:tcW w:w="1710" w:type="dxa"/>
            <w:tcBorders>
              <w:top w:val="nil"/>
              <w:bottom w:val="nil"/>
            </w:tcBorders>
          </w:tcPr>
          <w:p w14:paraId="7D26D7D7" w14:textId="77777777" w:rsidR="00E14E3B" w:rsidRDefault="00E14E3B" w:rsidP="0092040A">
            <w:pPr>
              <w:rPr>
                <w:sz w:val="18"/>
                <w:szCs w:val="18"/>
              </w:rPr>
            </w:pPr>
            <w:r>
              <w:rPr>
                <w:sz w:val="18"/>
                <w:szCs w:val="18"/>
              </w:rPr>
              <w:t>NO</w:t>
            </w:r>
          </w:p>
          <w:p w14:paraId="2D90FF7B" w14:textId="77777777" w:rsidR="00E14E3B" w:rsidRDefault="00E14E3B" w:rsidP="0092040A">
            <w:pPr>
              <w:rPr>
                <w:sz w:val="18"/>
                <w:szCs w:val="18"/>
              </w:rPr>
            </w:pPr>
          </w:p>
          <w:p w14:paraId="3EFBDF8B" w14:textId="77777777" w:rsidR="00E14E3B" w:rsidRDefault="00E14E3B" w:rsidP="0092040A">
            <w:pPr>
              <w:rPr>
                <w:sz w:val="18"/>
                <w:szCs w:val="18"/>
              </w:rPr>
            </w:pPr>
          </w:p>
          <w:p w14:paraId="1AEF9798" w14:textId="39E27052" w:rsidR="00E14E3B" w:rsidRPr="00603EBF" w:rsidRDefault="00E14E3B" w:rsidP="0092040A">
            <w:pPr>
              <w:rPr>
                <w:sz w:val="18"/>
                <w:szCs w:val="18"/>
              </w:rPr>
            </w:pPr>
            <w:r w:rsidRPr="00603EBF">
              <w:rPr>
                <w:sz w:val="18"/>
                <w:szCs w:val="18"/>
              </w:rPr>
              <w:t xml:space="preserve">Softened  </w:t>
            </w:r>
            <w:r>
              <w:rPr>
                <w:sz w:val="18"/>
                <w:szCs w:val="18"/>
              </w:rPr>
              <w:t>Wording</w:t>
            </w:r>
          </w:p>
        </w:tc>
        <w:tc>
          <w:tcPr>
            <w:tcW w:w="1800" w:type="dxa"/>
            <w:tcBorders>
              <w:top w:val="nil"/>
              <w:bottom w:val="nil"/>
            </w:tcBorders>
          </w:tcPr>
          <w:p w14:paraId="53EAB4F3" w14:textId="77777777" w:rsidR="00E14E3B" w:rsidRDefault="00E14E3B" w:rsidP="0092040A">
            <w:pPr>
              <w:rPr>
                <w:sz w:val="18"/>
                <w:szCs w:val="18"/>
              </w:rPr>
            </w:pPr>
            <w:r>
              <w:rPr>
                <w:sz w:val="18"/>
                <w:szCs w:val="18"/>
              </w:rPr>
              <w:t>NO</w:t>
            </w:r>
          </w:p>
          <w:p w14:paraId="778DE385" w14:textId="77777777" w:rsidR="00E14E3B" w:rsidRDefault="00E14E3B" w:rsidP="0092040A">
            <w:pPr>
              <w:rPr>
                <w:sz w:val="18"/>
                <w:szCs w:val="18"/>
              </w:rPr>
            </w:pPr>
          </w:p>
          <w:p w14:paraId="5F08373C" w14:textId="77777777" w:rsidR="00E14E3B" w:rsidRDefault="00E14E3B" w:rsidP="0092040A">
            <w:pPr>
              <w:rPr>
                <w:sz w:val="18"/>
                <w:szCs w:val="18"/>
              </w:rPr>
            </w:pPr>
          </w:p>
          <w:p w14:paraId="749754F1" w14:textId="123D919F" w:rsidR="00E14E3B" w:rsidRPr="00603EBF" w:rsidRDefault="00E14E3B" w:rsidP="0092040A">
            <w:pPr>
              <w:rPr>
                <w:sz w:val="18"/>
                <w:szCs w:val="18"/>
              </w:rPr>
            </w:pPr>
            <w:r w:rsidRPr="00603EBF">
              <w:rPr>
                <w:sz w:val="18"/>
                <w:szCs w:val="18"/>
              </w:rPr>
              <w:t xml:space="preserve">Softened </w:t>
            </w:r>
            <w:r>
              <w:rPr>
                <w:sz w:val="18"/>
                <w:szCs w:val="18"/>
              </w:rPr>
              <w:t>Wording</w:t>
            </w:r>
          </w:p>
        </w:tc>
        <w:tc>
          <w:tcPr>
            <w:tcW w:w="1800" w:type="dxa"/>
            <w:tcBorders>
              <w:top w:val="nil"/>
              <w:bottom w:val="nil"/>
            </w:tcBorders>
          </w:tcPr>
          <w:p w14:paraId="4E452871" w14:textId="77777777" w:rsidR="00E14E3B" w:rsidRDefault="00E14E3B" w:rsidP="0092040A">
            <w:pPr>
              <w:rPr>
                <w:sz w:val="18"/>
                <w:szCs w:val="18"/>
              </w:rPr>
            </w:pPr>
            <w:r>
              <w:rPr>
                <w:sz w:val="18"/>
                <w:szCs w:val="18"/>
              </w:rPr>
              <w:t>NO</w:t>
            </w:r>
          </w:p>
          <w:p w14:paraId="10BA4111" w14:textId="77777777" w:rsidR="00E14E3B" w:rsidRDefault="00E14E3B" w:rsidP="0092040A">
            <w:pPr>
              <w:rPr>
                <w:sz w:val="18"/>
                <w:szCs w:val="18"/>
              </w:rPr>
            </w:pPr>
          </w:p>
          <w:p w14:paraId="6E81BD1A" w14:textId="77777777" w:rsidR="00E14E3B" w:rsidRDefault="00E14E3B" w:rsidP="0092040A">
            <w:pPr>
              <w:rPr>
                <w:sz w:val="18"/>
                <w:szCs w:val="18"/>
              </w:rPr>
            </w:pPr>
          </w:p>
          <w:p w14:paraId="6CA2A0A0" w14:textId="1D66095C" w:rsidR="00E14E3B" w:rsidRPr="00603EBF" w:rsidRDefault="00E14E3B" w:rsidP="0092040A">
            <w:pPr>
              <w:rPr>
                <w:sz w:val="18"/>
                <w:szCs w:val="18"/>
              </w:rPr>
            </w:pPr>
            <w:r w:rsidRPr="00603EBF">
              <w:rPr>
                <w:sz w:val="18"/>
                <w:szCs w:val="18"/>
              </w:rPr>
              <w:t>Wording Changes</w:t>
            </w:r>
          </w:p>
          <w:p w14:paraId="35F91CBA" w14:textId="77777777" w:rsidR="00E14E3B" w:rsidRPr="00603EBF" w:rsidRDefault="00E14E3B" w:rsidP="0092040A">
            <w:pPr>
              <w:rPr>
                <w:sz w:val="18"/>
                <w:szCs w:val="18"/>
              </w:rPr>
            </w:pPr>
          </w:p>
        </w:tc>
      </w:tr>
      <w:tr w:rsidR="00E14E3B" w:rsidRPr="00976F9F" w14:paraId="55A969CD" w14:textId="77777777" w:rsidTr="003428F3">
        <w:tc>
          <w:tcPr>
            <w:tcW w:w="2074" w:type="dxa"/>
            <w:tcBorders>
              <w:top w:val="nil"/>
              <w:bottom w:val="nil"/>
            </w:tcBorders>
          </w:tcPr>
          <w:p w14:paraId="1631D54A" w14:textId="77777777" w:rsidR="00E14E3B" w:rsidRPr="00976F9F" w:rsidRDefault="00E14E3B" w:rsidP="0092040A">
            <w:pPr>
              <w:rPr>
                <w:sz w:val="18"/>
                <w:szCs w:val="18"/>
              </w:rPr>
            </w:pPr>
            <w:r>
              <w:rPr>
                <w:sz w:val="18"/>
                <w:szCs w:val="18"/>
              </w:rPr>
              <w:t>Instruction Card</w:t>
            </w:r>
          </w:p>
        </w:tc>
        <w:tc>
          <w:tcPr>
            <w:tcW w:w="1714" w:type="dxa"/>
            <w:tcBorders>
              <w:top w:val="nil"/>
              <w:bottom w:val="nil"/>
            </w:tcBorders>
          </w:tcPr>
          <w:p w14:paraId="10D03926" w14:textId="77777777" w:rsidR="00E14E3B" w:rsidRPr="00976F9F" w:rsidRDefault="00E14E3B" w:rsidP="0092040A">
            <w:pPr>
              <w:rPr>
                <w:sz w:val="18"/>
                <w:szCs w:val="18"/>
              </w:rPr>
            </w:pPr>
            <w:r>
              <w:rPr>
                <w:sz w:val="18"/>
                <w:szCs w:val="18"/>
              </w:rPr>
              <w:t>YES</w:t>
            </w:r>
          </w:p>
        </w:tc>
        <w:tc>
          <w:tcPr>
            <w:tcW w:w="1710" w:type="dxa"/>
            <w:tcBorders>
              <w:top w:val="nil"/>
              <w:bottom w:val="nil"/>
            </w:tcBorders>
          </w:tcPr>
          <w:p w14:paraId="1F2D224D" w14:textId="77777777" w:rsidR="00E14E3B" w:rsidRPr="00976F9F" w:rsidRDefault="00E14E3B" w:rsidP="0092040A">
            <w:pPr>
              <w:rPr>
                <w:sz w:val="18"/>
                <w:szCs w:val="18"/>
              </w:rPr>
            </w:pPr>
            <w:r>
              <w:rPr>
                <w:sz w:val="18"/>
                <w:szCs w:val="18"/>
              </w:rPr>
              <w:t>YES</w:t>
            </w:r>
          </w:p>
        </w:tc>
        <w:tc>
          <w:tcPr>
            <w:tcW w:w="1800" w:type="dxa"/>
            <w:tcBorders>
              <w:top w:val="nil"/>
              <w:bottom w:val="nil"/>
            </w:tcBorders>
          </w:tcPr>
          <w:p w14:paraId="21899FFE" w14:textId="77777777" w:rsidR="00E14E3B" w:rsidRPr="00976F9F" w:rsidRDefault="00E14E3B" w:rsidP="0092040A">
            <w:pPr>
              <w:rPr>
                <w:sz w:val="18"/>
                <w:szCs w:val="18"/>
              </w:rPr>
            </w:pPr>
            <w:r>
              <w:rPr>
                <w:sz w:val="18"/>
                <w:szCs w:val="18"/>
              </w:rPr>
              <w:t>NO</w:t>
            </w:r>
          </w:p>
        </w:tc>
        <w:tc>
          <w:tcPr>
            <w:tcW w:w="1800" w:type="dxa"/>
            <w:tcBorders>
              <w:top w:val="nil"/>
              <w:bottom w:val="nil"/>
            </w:tcBorders>
          </w:tcPr>
          <w:p w14:paraId="37CB99B5" w14:textId="77777777" w:rsidR="00E14E3B" w:rsidRDefault="00E14E3B" w:rsidP="0092040A">
            <w:pPr>
              <w:rPr>
                <w:sz w:val="18"/>
                <w:szCs w:val="18"/>
              </w:rPr>
            </w:pPr>
            <w:r>
              <w:rPr>
                <w:sz w:val="18"/>
                <w:szCs w:val="18"/>
              </w:rPr>
              <w:t>NO</w:t>
            </w:r>
          </w:p>
          <w:p w14:paraId="18D484B5" w14:textId="77777777" w:rsidR="00E14E3B" w:rsidRPr="00976F9F" w:rsidRDefault="00E14E3B" w:rsidP="0092040A">
            <w:pPr>
              <w:rPr>
                <w:sz w:val="18"/>
                <w:szCs w:val="18"/>
              </w:rPr>
            </w:pPr>
          </w:p>
        </w:tc>
      </w:tr>
      <w:tr w:rsidR="00E14E3B" w:rsidRPr="00976F9F" w14:paraId="6AF50A3D" w14:textId="77777777" w:rsidTr="003428F3">
        <w:tc>
          <w:tcPr>
            <w:tcW w:w="2074" w:type="dxa"/>
            <w:tcBorders>
              <w:top w:val="nil"/>
            </w:tcBorders>
          </w:tcPr>
          <w:p w14:paraId="5F4CD415" w14:textId="77777777" w:rsidR="00E14E3B" w:rsidRDefault="00E14E3B" w:rsidP="0092040A">
            <w:pPr>
              <w:rPr>
                <w:sz w:val="18"/>
                <w:szCs w:val="18"/>
              </w:rPr>
            </w:pPr>
            <w:r>
              <w:rPr>
                <w:sz w:val="18"/>
                <w:szCs w:val="18"/>
              </w:rPr>
              <w:t>Return Envelope</w:t>
            </w:r>
          </w:p>
        </w:tc>
        <w:tc>
          <w:tcPr>
            <w:tcW w:w="1714" w:type="dxa"/>
            <w:tcBorders>
              <w:top w:val="nil"/>
            </w:tcBorders>
          </w:tcPr>
          <w:p w14:paraId="21711813" w14:textId="2C0FB3D9" w:rsidR="00E14E3B" w:rsidRPr="00EF4B73" w:rsidRDefault="00E14E3B" w:rsidP="00822DD4">
            <w:pPr>
              <w:rPr>
                <w:sz w:val="18"/>
                <w:szCs w:val="18"/>
              </w:rPr>
            </w:pPr>
            <w:r>
              <w:rPr>
                <w:sz w:val="18"/>
                <w:szCs w:val="18"/>
              </w:rPr>
              <w:t>YES</w:t>
            </w:r>
          </w:p>
        </w:tc>
        <w:tc>
          <w:tcPr>
            <w:tcW w:w="1710" w:type="dxa"/>
            <w:tcBorders>
              <w:top w:val="nil"/>
            </w:tcBorders>
          </w:tcPr>
          <w:p w14:paraId="0AB560B4" w14:textId="2D9238DF" w:rsidR="00E14E3B" w:rsidRPr="00EF4B73" w:rsidRDefault="00E14E3B" w:rsidP="00822DD4">
            <w:pPr>
              <w:rPr>
                <w:sz w:val="18"/>
                <w:szCs w:val="18"/>
              </w:rPr>
            </w:pPr>
            <w:r>
              <w:rPr>
                <w:sz w:val="18"/>
                <w:szCs w:val="18"/>
              </w:rPr>
              <w:t>YES</w:t>
            </w:r>
          </w:p>
        </w:tc>
        <w:tc>
          <w:tcPr>
            <w:tcW w:w="1800" w:type="dxa"/>
            <w:tcBorders>
              <w:top w:val="nil"/>
            </w:tcBorders>
          </w:tcPr>
          <w:p w14:paraId="6B4B9E06" w14:textId="30CBC694" w:rsidR="00E14E3B" w:rsidRPr="00EF4B73" w:rsidRDefault="00E14E3B" w:rsidP="00822DD4">
            <w:pPr>
              <w:rPr>
                <w:sz w:val="18"/>
                <w:szCs w:val="18"/>
              </w:rPr>
            </w:pPr>
            <w:r>
              <w:rPr>
                <w:sz w:val="18"/>
                <w:szCs w:val="18"/>
              </w:rPr>
              <w:t>YES</w:t>
            </w:r>
          </w:p>
        </w:tc>
        <w:tc>
          <w:tcPr>
            <w:tcW w:w="1800" w:type="dxa"/>
            <w:tcBorders>
              <w:top w:val="nil"/>
            </w:tcBorders>
          </w:tcPr>
          <w:p w14:paraId="4EFA34B4" w14:textId="695D91F5" w:rsidR="00E14E3B" w:rsidRPr="00EF4B73" w:rsidRDefault="00E14E3B" w:rsidP="00822DD4">
            <w:pPr>
              <w:rPr>
                <w:sz w:val="18"/>
                <w:szCs w:val="18"/>
              </w:rPr>
            </w:pPr>
            <w:r>
              <w:rPr>
                <w:sz w:val="18"/>
                <w:szCs w:val="18"/>
              </w:rPr>
              <w:t>YES</w:t>
            </w:r>
          </w:p>
        </w:tc>
      </w:tr>
      <w:tr w:rsidR="00E14E3B" w:rsidRPr="00976F9F" w14:paraId="1CF26EBC" w14:textId="77777777" w:rsidTr="003428F3">
        <w:tc>
          <w:tcPr>
            <w:tcW w:w="2074" w:type="dxa"/>
          </w:tcPr>
          <w:p w14:paraId="5596B37B" w14:textId="6F2146CD" w:rsidR="00E14E3B" w:rsidRPr="005D596F" w:rsidRDefault="00E14E3B" w:rsidP="0092040A">
            <w:pPr>
              <w:rPr>
                <w:b/>
                <w:sz w:val="18"/>
                <w:szCs w:val="18"/>
              </w:rPr>
            </w:pPr>
            <w:r w:rsidRPr="005D596F">
              <w:rPr>
                <w:b/>
                <w:sz w:val="18"/>
                <w:szCs w:val="18"/>
              </w:rPr>
              <w:t>Reminder</w:t>
            </w:r>
            <w:r>
              <w:rPr>
                <w:b/>
                <w:sz w:val="18"/>
                <w:szCs w:val="18"/>
              </w:rPr>
              <w:t xml:space="preserve"> Postcard</w:t>
            </w:r>
          </w:p>
        </w:tc>
        <w:tc>
          <w:tcPr>
            <w:tcW w:w="1714" w:type="dxa"/>
          </w:tcPr>
          <w:p w14:paraId="11705020" w14:textId="77777777" w:rsidR="00E14E3B" w:rsidRDefault="00E14E3B" w:rsidP="0092040A">
            <w:pPr>
              <w:rPr>
                <w:sz w:val="18"/>
                <w:szCs w:val="18"/>
              </w:rPr>
            </w:pPr>
            <w:r>
              <w:rPr>
                <w:sz w:val="18"/>
                <w:szCs w:val="18"/>
              </w:rPr>
              <w:t>Postcard</w:t>
            </w:r>
          </w:p>
          <w:p w14:paraId="56E63A36" w14:textId="69CD920B" w:rsidR="00E14E3B" w:rsidRPr="00976F9F" w:rsidRDefault="00E14E3B" w:rsidP="0092040A">
            <w:pPr>
              <w:rPr>
                <w:sz w:val="18"/>
                <w:szCs w:val="18"/>
              </w:rPr>
            </w:pPr>
          </w:p>
        </w:tc>
        <w:tc>
          <w:tcPr>
            <w:tcW w:w="1710" w:type="dxa"/>
          </w:tcPr>
          <w:p w14:paraId="5953FAD7" w14:textId="77777777" w:rsidR="00E14E3B" w:rsidRDefault="00E14E3B" w:rsidP="0092040A">
            <w:pPr>
              <w:rPr>
                <w:sz w:val="18"/>
                <w:szCs w:val="18"/>
              </w:rPr>
            </w:pPr>
            <w:r>
              <w:rPr>
                <w:sz w:val="18"/>
                <w:szCs w:val="18"/>
              </w:rPr>
              <w:t>Postcard</w:t>
            </w:r>
          </w:p>
          <w:p w14:paraId="05CAE00D" w14:textId="77777777" w:rsidR="00E14E3B" w:rsidRDefault="00E14E3B" w:rsidP="0092040A">
            <w:pPr>
              <w:rPr>
                <w:sz w:val="18"/>
                <w:szCs w:val="18"/>
              </w:rPr>
            </w:pPr>
          </w:p>
          <w:p w14:paraId="022E74C9" w14:textId="77777777" w:rsidR="00E14E3B" w:rsidRPr="00976F9F" w:rsidRDefault="00E14E3B" w:rsidP="0092040A">
            <w:pPr>
              <w:rPr>
                <w:sz w:val="18"/>
                <w:szCs w:val="18"/>
              </w:rPr>
            </w:pPr>
            <w:r>
              <w:rPr>
                <w:sz w:val="18"/>
                <w:szCs w:val="18"/>
              </w:rPr>
              <w:t>Softened</w:t>
            </w:r>
          </w:p>
        </w:tc>
        <w:tc>
          <w:tcPr>
            <w:tcW w:w="1800" w:type="dxa"/>
          </w:tcPr>
          <w:p w14:paraId="4B430614" w14:textId="77777777" w:rsidR="00E14E3B" w:rsidRDefault="00E14E3B" w:rsidP="0092040A">
            <w:pPr>
              <w:rPr>
                <w:sz w:val="18"/>
                <w:szCs w:val="18"/>
              </w:rPr>
            </w:pPr>
            <w:r>
              <w:rPr>
                <w:sz w:val="18"/>
                <w:szCs w:val="18"/>
              </w:rPr>
              <w:t>Postcard</w:t>
            </w:r>
          </w:p>
          <w:p w14:paraId="654D1CE9" w14:textId="77777777" w:rsidR="00E14E3B" w:rsidRDefault="00E14E3B" w:rsidP="0092040A">
            <w:pPr>
              <w:rPr>
                <w:sz w:val="18"/>
                <w:szCs w:val="18"/>
              </w:rPr>
            </w:pPr>
          </w:p>
          <w:p w14:paraId="1BAC9E92" w14:textId="77777777" w:rsidR="00E14E3B" w:rsidRPr="00976F9F" w:rsidRDefault="00E14E3B" w:rsidP="0092040A">
            <w:pPr>
              <w:rPr>
                <w:sz w:val="18"/>
                <w:szCs w:val="18"/>
              </w:rPr>
            </w:pPr>
            <w:r>
              <w:rPr>
                <w:sz w:val="18"/>
                <w:szCs w:val="18"/>
              </w:rPr>
              <w:t>Softened</w:t>
            </w:r>
          </w:p>
        </w:tc>
        <w:tc>
          <w:tcPr>
            <w:tcW w:w="1800" w:type="dxa"/>
          </w:tcPr>
          <w:p w14:paraId="484BF784" w14:textId="77777777" w:rsidR="00E14E3B" w:rsidRDefault="00E14E3B" w:rsidP="0092040A">
            <w:pPr>
              <w:rPr>
                <w:sz w:val="18"/>
                <w:szCs w:val="18"/>
              </w:rPr>
            </w:pPr>
            <w:r>
              <w:rPr>
                <w:sz w:val="18"/>
                <w:szCs w:val="18"/>
              </w:rPr>
              <w:t>Postcard</w:t>
            </w:r>
          </w:p>
          <w:p w14:paraId="256370CD" w14:textId="77777777" w:rsidR="00E14E3B" w:rsidRDefault="00E14E3B" w:rsidP="0092040A">
            <w:pPr>
              <w:rPr>
                <w:sz w:val="18"/>
                <w:szCs w:val="18"/>
              </w:rPr>
            </w:pPr>
          </w:p>
          <w:p w14:paraId="218549B5" w14:textId="4DD7E07D" w:rsidR="00E14E3B" w:rsidRPr="00976F9F" w:rsidRDefault="00E14E3B" w:rsidP="008C155C">
            <w:pPr>
              <w:rPr>
                <w:sz w:val="18"/>
                <w:szCs w:val="18"/>
              </w:rPr>
            </w:pPr>
            <w:r>
              <w:rPr>
                <w:sz w:val="18"/>
                <w:szCs w:val="18"/>
              </w:rPr>
              <w:t>Wording changes</w:t>
            </w:r>
          </w:p>
        </w:tc>
      </w:tr>
      <w:tr w:rsidR="00E14E3B" w:rsidRPr="00976F9F" w14:paraId="36106E8A" w14:textId="77777777" w:rsidTr="003428F3">
        <w:tc>
          <w:tcPr>
            <w:tcW w:w="2074" w:type="dxa"/>
          </w:tcPr>
          <w:p w14:paraId="1B8EDFBE" w14:textId="4E4C9B0A" w:rsidR="00E14E3B" w:rsidRPr="00796A8F" w:rsidRDefault="00E14E3B" w:rsidP="0092040A">
            <w:pPr>
              <w:rPr>
                <w:b/>
                <w:sz w:val="18"/>
                <w:szCs w:val="18"/>
              </w:rPr>
            </w:pPr>
            <w:r>
              <w:rPr>
                <w:b/>
                <w:sz w:val="18"/>
                <w:szCs w:val="18"/>
              </w:rPr>
              <w:t>Final</w:t>
            </w:r>
            <w:r w:rsidRPr="00796A8F">
              <w:rPr>
                <w:b/>
                <w:sz w:val="18"/>
                <w:szCs w:val="18"/>
              </w:rPr>
              <w:t xml:space="preserve"> Reminder</w:t>
            </w:r>
          </w:p>
        </w:tc>
        <w:tc>
          <w:tcPr>
            <w:tcW w:w="1714" w:type="dxa"/>
          </w:tcPr>
          <w:p w14:paraId="532A2D66" w14:textId="77777777" w:rsidR="00E14E3B" w:rsidRDefault="00E14E3B" w:rsidP="0092040A">
            <w:pPr>
              <w:rPr>
                <w:sz w:val="18"/>
                <w:szCs w:val="18"/>
              </w:rPr>
            </w:pPr>
            <w:r>
              <w:rPr>
                <w:sz w:val="18"/>
                <w:szCs w:val="18"/>
              </w:rPr>
              <w:t>Postcard</w:t>
            </w:r>
          </w:p>
          <w:p w14:paraId="141C96CC" w14:textId="77777777" w:rsidR="00E14E3B" w:rsidRDefault="00E14E3B" w:rsidP="0092040A">
            <w:pPr>
              <w:rPr>
                <w:sz w:val="18"/>
                <w:szCs w:val="18"/>
              </w:rPr>
            </w:pPr>
          </w:p>
          <w:p w14:paraId="27D1C370" w14:textId="242EDEF5" w:rsidR="00E14E3B" w:rsidRPr="00976F9F" w:rsidRDefault="00E14E3B" w:rsidP="0092040A">
            <w:pPr>
              <w:rPr>
                <w:sz w:val="18"/>
                <w:szCs w:val="18"/>
              </w:rPr>
            </w:pPr>
          </w:p>
        </w:tc>
        <w:tc>
          <w:tcPr>
            <w:tcW w:w="1710" w:type="dxa"/>
          </w:tcPr>
          <w:p w14:paraId="3543636C" w14:textId="77777777" w:rsidR="00E14E3B" w:rsidRDefault="00E14E3B" w:rsidP="0092040A">
            <w:pPr>
              <w:rPr>
                <w:sz w:val="18"/>
                <w:szCs w:val="18"/>
              </w:rPr>
            </w:pPr>
            <w:r>
              <w:rPr>
                <w:sz w:val="18"/>
                <w:szCs w:val="18"/>
              </w:rPr>
              <w:t>Postcard</w:t>
            </w:r>
          </w:p>
          <w:p w14:paraId="754A07DD" w14:textId="77777777" w:rsidR="00E14E3B" w:rsidRDefault="00E14E3B" w:rsidP="0092040A">
            <w:pPr>
              <w:rPr>
                <w:sz w:val="18"/>
                <w:szCs w:val="18"/>
              </w:rPr>
            </w:pPr>
          </w:p>
          <w:p w14:paraId="3B5D68CD" w14:textId="77777777" w:rsidR="00E14E3B" w:rsidRPr="00976F9F" w:rsidRDefault="00E14E3B" w:rsidP="0092040A">
            <w:pPr>
              <w:rPr>
                <w:sz w:val="18"/>
                <w:szCs w:val="18"/>
              </w:rPr>
            </w:pPr>
            <w:r>
              <w:rPr>
                <w:sz w:val="18"/>
                <w:szCs w:val="18"/>
              </w:rPr>
              <w:t>Softened</w:t>
            </w:r>
          </w:p>
        </w:tc>
        <w:tc>
          <w:tcPr>
            <w:tcW w:w="1800" w:type="dxa"/>
          </w:tcPr>
          <w:p w14:paraId="098A555F" w14:textId="77777777" w:rsidR="00E14E3B" w:rsidRDefault="00E14E3B" w:rsidP="0092040A">
            <w:pPr>
              <w:rPr>
                <w:sz w:val="18"/>
                <w:szCs w:val="18"/>
              </w:rPr>
            </w:pPr>
            <w:r>
              <w:rPr>
                <w:sz w:val="18"/>
                <w:szCs w:val="18"/>
              </w:rPr>
              <w:t>Letter****</w:t>
            </w:r>
          </w:p>
          <w:p w14:paraId="1AF9C946" w14:textId="77777777" w:rsidR="00E14E3B" w:rsidRDefault="00E14E3B" w:rsidP="0092040A">
            <w:pPr>
              <w:rPr>
                <w:sz w:val="18"/>
                <w:szCs w:val="18"/>
              </w:rPr>
            </w:pPr>
          </w:p>
          <w:p w14:paraId="5126B3CE" w14:textId="77777777" w:rsidR="00E14E3B" w:rsidRDefault="00E14E3B" w:rsidP="0092040A">
            <w:pPr>
              <w:rPr>
                <w:sz w:val="18"/>
                <w:szCs w:val="18"/>
              </w:rPr>
            </w:pPr>
            <w:r>
              <w:rPr>
                <w:sz w:val="18"/>
                <w:szCs w:val="18"/>
              </w:rPr>
              <w:t>Softened</w:t>
            </w:r>
          </w:p>
          <w:p w14:paraId="54CCD10F" w14:textId="77777777" w:rsidR="00E14E3B" w:rsidRDefault="00E14E3B" w:rsidP="0092040A">
            <w:pPr>
              <w:rPr>
                <w:sz w:val="18"/>
                <w:szCs w:val="18"/>
              </w:rPr>
            </w:pPr>
          </w:p>
          <w:p w14:paraId="507D0384" w14:textId="18164392" w:rsidR="00E14E3B" w:rsidRPr="00976F9F" w:rsidRDefault="00E14E3B" w:rsidP="0092040A">
            <w:pPr>
              <w:rPr>
                <w:sz w:val="18"/>
                <w:szCs w:val="18"/>
              </w:rPr>
            </w:pPr>
            <w:r>
              <w:rPr>
                <w:sz w:val="18"/>
                <w:szCs w:val="18"/>
              </w:rPr>
              <w:t>‘Final Notice Respond Now’ on envelope</w:t>
            </w:r>
          </w:p>
        </w:tc>
        <w:tc>
          <w:tcPr>
            <w:tcW w:w="1800" w:type="dxa"/>
          </w:tcPr>
          <w:p w14:paraId="66FCBB56" w14:textId="77777777" w:rsidR="00E14E3B" w:rsidRDefault="00E14E3B" w:rsidP="0092040A">
            <w:pPr>
              <w:rPr>
                <w:sz w:val="18"/>
                <w:szCs w:val="18"/>
              </w:rPr>
            </w:pPr>
            <w:r>
              <w:rPr>
                <w:sz w:val="18"/>
                <w:szCs w:val="18"/>
              </w:rPr>
              <w:t>Letter</w:t>
            </w:r>
          </w:p>
          <w:p w14:paraId="08ABD106" w14:textId="77777777" w:rsidR="00E14E3B" w:rsidRDefault="00E14E3B" w:rsidP="0092040A">
            <w:pPr>
              <w:rPr>
                <w:sz w:val="18"/>
                <w:szCs w:val="18"/>
              </w:rPr>
            </w:pPr>
          </w:p>
          <w:p w14:paraId="4B3D73F9" w14:textId="77777777" w:rsidR="00E14E3B" w:rsidRDefault="00E14E3B" w:rsidP="0092040A">
            <w:pPr>
              <w:rPr>
                <w:sz w:val="18"/>
                <w:szCs w:val="18"/>
              </w:rPr>
            </w:pPr>
            <w:r>
              <w:rPr>
                <w:sz w:val="18"/>
                <w:szCs w:val="18"/>
              </w:rPr>
              <w:t>Wording changes</w:t>
            </w:r>
          </w:p>
          <w:p w14:paraId="0F96FFC3" w14:textId="77777777" w:rsidR="00E14E3B" w:rsidRDefault="00E14E3B" w:rsidP="0092040A">
            <w:pPr>
              <w:rPr>
                <w:sz w:val="18"/>
                <w:szCs w:val="18"/>
              </w:rPr>
            </w:pPr>
          </w:p>
          <w:p w14:paraId="2EDE8953" w14:textId="061ACD3F" w:rsidR="00E14E3B" w:rsidRPr="00976F9F" w:rsidRDefault="00E14E3B" w:rsidP="0092040A">
            <w:pPr>
              <w:rPr>
                <w:sz w:val="18"/>
                <w:szCs w:val="18"/>
              </w:rPr>
            </w:pPr>
            <w:r>
              <w:rPr>
                <w:sz w:val="18"/>
                <w:szCs w:val="18"/>
              </w:rPr>
              <w:t>‘Final Notice Respond Now’ on envelope</w:t>
            </w:r>
          </w:p>
        </w:tc>
      </w:tr>
    </w:tbl>
    <w:p w14:paraId="2F6D8132" w14:textId="77777777" w:rsidR="0092040A" w:rsidRDefault="0092040A" w:rsidP="0092040A">
      <w:pPr>
        <w:pStyle w:val="Instructions"/>
        <w:spacing w:before="0" w:after="0" w:line="276" w:lineRule="auto"/>
        <w:rPr>
          <w:rFonts w:ascii="Times New Roman" w:hAnsi="Times New Roman" w:cs="Times New Roman"/>
          <w:sz w:val="20"/>
          <w:szCs w:val="20"/>
        </w:rPr>
      </w:pPr>
      <w:r>
        <w:rPr>
          <w:rFonts w:ascii="Times New Roman" w:hAnsi="Times New Roman" w:cs="Times New Roman"/>
          <w:sz w:val="20"/>
          <w:szCs w:val="20"/>
        </w:rPr>
        <w:lastRenderedPageBreak/>
        <w:t>*The Softened Revised Design for this test will have a few minor changes to the materials from the Summer Mandatory Messaging Test.</w:t>
      </w:r>
    </w:p>
    <w:p w14:paraId="17022592" w14:textId="2DEEEC6E" w:rsidR="0092040A" w:rsidRDefault="00F53D95" w:rsidP="0092040A">
      <w:pPr>
        <w:pStyle w:val="Instructions"/>
        <w:spacing w:before="0" w:after="0" w:line="276" w:lineRule="auto"/>
        <w:rPr>
          <w:rFonts w:ascii="Times New Roman" w:hAnsi="Times New Roman" w:cs="Times New Roman"/>
          <w:sz w:val="20"/>
          <w:szCs w:val="20"/>
        </w:rPr>
      </w:pPr>
      <w:r>
        <w:rPr>
          <w:rFonts w:ascii="Times New Roman" w:hAnsi="Times New Roman" w:cs="Times New Roman"/>
          <w:sz w:val="20"/>
          <w:szCs w:val="20"/>
        </w:rPr>
        <w:t>**Ideally, the Census Bureau</w:t>
      </w:r>
      <w:r w:rsidR="0092040A">
        <w:rPr>
          <w:rFonts w:ascii="Times New Roman" w:hAnsi="Times New Roman" w:cs="Times New Roman"/>
          <w:sz w:val="20"/>
          <w:szCs w:val="20"/>
        </w:rPr>
        <w:t xml:space="preserve"> would have removed the instruction card from the Partial Redesign to be consistent with the Full Redesign.  Unfortunately, the Partial Redesign letter did not have sufficient space to</w:t>
      </w:r>
      <w:r w:rsidR="008C155C">
        <w:rPr>
          <w:rFonts w:ascii="Times New Roman" w:hAnsi="Times New Roman" w:cs="Times New Roman"/>
          <w:sz w:val="20"/>
          <w:szCs w:val="20"/>
        </w:rPr>
        <w:t xml:space="preserve"> print the address and the Internet instructions</w:t>
      </w:r>
      <w:r>
        <w:rPr>
          <w:rFonts w:ascii="Times New Roman" w:hAnsi="Times New Roman" w:cs="Times New Roman"/>
          <w:sz w:val="20"/>
          <w:szCs w:val="20"/>
        </w:rPr>
        <w:t>. The Census Bureau</w:t>
      </w:r>
      <w:r w:rsidR="0092040A">
        <w:rPr>
          <w:rFonts w:ascii="Times New Roman" w:hAnsi="Times New Roman" w:cs="Times New Roman"/>
          <w:sz w:val="20"/>
          <w:szCs w:val="20"/>
        </w:rPr>
        <w:t xml:space="preserve"> will note this limitation in comparing the Partial and Full Redesigns for the initial mailing. </w:t>
      </w:r>
    </w:p>
    <w:p w14:paraId="486813AD" w14:textId="77777777" w:rsidR="0092040A" w:rsidRPr="00603EBF" w:rsidRDefault="0092040A" w:rsidP="0092040A">
      <w:pPr>
        <w:pStyle w:val="Instructions"/>
        <w:spacing w:before="0" w:after="0" w:line="276" w:lineRule="auto"/>
        <w:rPr>
          <w:rFonts w:ascii="Times New Roman" w:hAnsi="Times New Roman" w:cs="Times New Roman"/>
          <w:sz w:val="20"/>
          <w:szCs w:val="20"/>
        </w:rPr>
      </w:pPr>
      <w:r w:rsidRPr="00603EBF">
        <w:rPr>
          <w:rFonts w:ascii="Times New Roman" w:hAnsi="Times New Roman" w:cs="Times New Roman"/>
          <w:sz w:val="20"/>
          <w:szCs w:val="20"/>
        </w:rPr>
        <w:t>*</w:t>
      </w:r>
      <w:r>
        <w:rPr>
          <w:rFonts w:ascii="Times New Roman" w:hAnsi="Times New Roman" w:cs="Times New Roman"/>
          <w:sz w:val="20"/>
          <w:szCs w:val="20"/>
        </w:rPr>
        <w:t>**</w:t>
      </w:r>
      <w:r w:rsidRPr="00603EBF">
        <w:rPr>
          <w:rFonts w:ascii="Times New Roman" w:hAnsi="Times New Roman" w:cs="Times New Roman"/>
          <w:sz w:val="20"/>
          <w:szCs w:val="20"/>
        </w:rPr>
        <w:t xml:space="preserve">The front page of the questionnaire will have changes to make it more informative (to replace the need </w:t>
      </w:r>
      <w:r>
        <w:rPr>
          <w:rFonts w:ascii="Times New Roman" w:hAnsi="Times New Roman" w:cs="Times New Roman"/>
          <w:sz w:val="20"/>
          <w:szCs w:val="20"/>
        </w:rPr>
        <w:t xml:space="preserve">for </w:t>
      </w:r>
      <w:r w:rsidRPr="00603EBF">
        <w:rPr>
          <w:rFonts w:ascii="Times New Roman" w:hAnsi="Times New Roman" w:cs="Times New Roman"/>
          <w:sz w:val="20"/>
          <w:szCs w:val="20"/>
        </w:rPr>
        <w:t xml:space="preserve">the instruction card).  Thus, it is a methodology change </w:t>
      </w:r>
      <w:r>
        <w:rPr>
          <w:rFonts w:ascii="Times New Roman" w:hAnsi="Times New Roman" w:cs="Times New Roman"/>
          <w:sz w:val="20"/>
          <w:szCs w:val="20"/>
        </w:rPr>
        <w:t>--</w:t>
      </w:r>
      <w:r w:rsidRPr="00603EBF">
        <w:rPr>
          <w:rFonts w:ascii="Times New Roman" w:hAnsi="Times New Roman" w:cs="Times New Roman"/>
          <w:sz w:val="20"/>
          <w:szCs w:val="20"/>
        </w:rPr>
        <w:t xml:space="preserve"> not a wording change.</w:t>
      </w:r>
    </w:p>
    <w:p w14:paraId="5BC7B22E" w14:textId="77777777" w:rsidR="0092040A" w:rsidRDefault="0092040A" w:rsidP="0092040A">
      <w:pPr>
        <w:pStyle w:val="Instructions"/>
        <w:spacing w:before="0" w:after="0" w:line="276" w:lineRule="auto"/>
        <w:rPr>
          <w:rFonts w:ascii="Times New Roman" w:hAnsi="Times New Roman" w:cs="Times New Roman"/>
          <w:sz w:val="20"/>
          <w:szCs w:val="20"/>
        </w:rPr>
      </w:pPr>
      <w:r w:rsidRPr="00603EBF">
        <w:rPr>
          <w:rFonts w:ascii="Times New Roman" w:hAnsi="Times New Roman" w:cs="Times New Roman"/>
          <w:sz w:val="20"/>
          <w:szCs w:val="20"/>
        </w:rPr>
        <w:t>**</w:t>
      </w:r>
      <w:r>
        <w:rPr>
          <w:rFonts w:ascii="Times New Roman" w:hAnsi="Times New Roman" w:cs="Times New Roman"/>
          <w:sz w:val="20"/>
          <w:szCs w:val="20"/>
        </w:rPr>
        <w:t>**</w:t>
      </w:r>
      <w:r w:rsidRPr="00603EBF">
        <w:rPr>
          <w:rFonts w:ascii="Times New Roman" w:hAnsi="Times New Roman" w:cs="Times New Roman"/>
          <w:sz w:val="20"/>
          <w:szCs w:val="20"/>
        </w:rPr>
        <w:t>The wording placement is sli</w:t>
      </w:r>
      <w:r>
        <w:rPr>
          <w:rFonts w:ascii="Times New Roman" w:hAnsi="Times New Roman" w:cs="Times New Roman"/>
          <w:sz w:val="20"/>
          <w:szCs w:val="20"/>
        </w:rPr>
        <w:t>ghtly different in the Partial Red</w:t>
      </w:r>
      <w:r w:rsidRPr="00603EBF">
        <w:rPr>
          <w:rFonts w:ascii="Times New Roman" w:hAnsi="Times New Roman" w:cs="Times New Roman"/>
          <w:sz w:val="20"/>
          <w:szCs w:val="20"/>
        </w:rPr>
        <w:t>esign Treatment letter compared to the Softened Revised Design Treatment postcard</w:t>
      </w:r>
      <w:r>
        <w:rPr>
          <w:rFonts w:ascii="Times New Roman" w:hAnsi="Times New Roman" w:cs="Times New Roman"/>
          <w:sz w:val="20"/>
          <w:szCs w:val="20"/>
        </w:rPr>
        <w:t>.</w:t>
      </w:r>
    </w:p>
    <w:p w14:paraId="7AEB9237" w14:textId="2D6773E6" w:rsidR="00CA26B5" w:rsidRDefault="00CA26B5" w:rsidP="00B15699">
      <w:pPr>
        <w:rPr>
          <w:color w:val="000000"/>
          <w:sz w:val="24"/>
          <w:szCs w:val="24"/>
        </w:rPr>
      </w:pPr>
    </w:p>
    <w:p w14:paraId="79915025" w14:textId="4CCA7632" w:rsidR="002C7C05" w:rsidRDefault="00B338F6" w:rsidP="00381000">
      <w:pPr>
        <w:pStyle w:val="Instructions"/>
        <w:spacing w:before="0" w:after="200" w:line="276" w:lineRule="auto"/>
        <w:rPr>
          <w:rFonts w:ascii="Times New Roman" w:hAnsi="Times New Roman" w:cs="Times New Roman"/>
          <w:i w:val="0"/>
          <w:sz w:val="24"/>
          <w:szCs w:val="24"/>
        </w:rPr>
      </w:pPr>
      <w:r w:rsidRPr="00381000">
        <w:rPr>
          <w:rFonts w:ascii="Times New Roman" w:hAnsi="Times New Roman" w:cs="Times New Roman"/>
          <w:i w:val="0"/>
          <w:color w:val="000000"/>
          <w:sz w:val="24"/>
          <w:szCs w:val="24"/>
        </w:rPr>
        <w:t xml:space="preserve">The </w:t>
      </w:r>
      <w:r w:rsidRPr="00381000">
        <w:rPr>
          <w:rFonts w:ascii="Times New Roman" w:hAnsi="Times New Roman" w:cs="Times New Roman"/>
          <w:color w:val="000000"/>
          <w:sz w:val="24"/>
          <w:szCs w:val="24"/>
        </w:rPr>
        <w:t>Softened Revised Design</w:t>
      </w:r>
      <w:r w:rsidRPr="00381000">
        <w:rPr>
          <w:rFonts w:ascii="Times New Roman" w:hAnsi="Times New Roman" w:cs="Times New Roman"/>
          <w:i w:val="0"/>
          <w:color w:val="000000"/>
          <w:sz w:val="24"/>
          <w:szCs w:val="24"/>
        </w:rPr>
        <w:t xml:space="preserve"> treatment was evaluated during </w:t>
      </w:r>
      <w:r w:rsidR="007A6043">
        <w:rPr>
          <w:rFonts w:ascii="Times New Roman" w:hAnsi="Times New Roman" w:cs="Times New Roman"/>
          <w:i w:val="0"/>
          <w:color w:val="000000"/>
          <w:sz w:val="24"/>
          <w:szCs w:val="24"/>
        </w:rPr>
        <w:t>the “2015 Summer Mandatory Test</w:t>
      </w:r>
      <w:r w:rsidRPr="00381000">
        <w:rPr>
          <w:rFonts w:ascii="Times New Roman" w:hAnsi="Times New Roman" w:cs="Times New Roman"/>
          <w:i w:val="0"/>
          <w:color w:val="000000"/>
          <w:sz w:val="24"/>
          <w:szCs w:val="24"/>
        </w:rPr>
        <w:t xml:space="preserve">” </w:t>
      </w:r>
      <w:r w:rsidR="007A6043">
        <w:rPr>
          <w:rFonts w:ascii="Times New Roman" w:hAnsi="Times New Roman" w:cs="Times New Roman"/>
          <w:i w:val="0"/>
          <w:color w:val="000000"/>
          <w:sz w:val="24"/>
          <w:szCs w:val="24"/>
        </w:rPr>
        <w:t>(Oliver et al., 201</w:t>
      </w:r>
      <w:r w:rsidR="0093056D">
        <w:rPr>
          <w:rFonts w:ascii="Times New Roman" w:hAnsi="Times New Roman" w:cs="Times New Roman"/>
          <w:i w:val="0"/>
          <w:color w:val="000000"/>
          <w:sz w:val="24"/>
          <w:szCs w:val="24"/>
        </w:rPr>
        <w:t>6</w:t>
      </w:r>
      <w:r w:rsidR="007A6043">
        <w:rPr>
          <w:rFonts w:ascii="Times New Roman" w:hAnsi="Times New Roman" w:cs="Times New Roman"/>
          <w:i w:val="0"/>
          <w:color w:val="000000"/>
          <w:sz w:val="24"/>
          <w:szCs w:val="24"/>
        </w:rPr>
        <w:t>)</w:t>
      </w:r>
      <w:r w:rsidR="00D81197">
        <w:rPr>
          <w:rFonts w:ascii="Times New Roman" w:hAnsi="Times New Roman" w:cs="Times New Roman"/>
          <w:i w:val="0"/>
          <w:color w:val="000000"/>
          <w:sz w:val="24"/>
          <w:szCs w:val="24"/>
        </w:rPr>
        <w:t>.</w:t>
      </w:r>
      <w:r w:rsidR="007A6043">
        <w:rPr>
          <w:rFonts w:ascii="Times New Roman" w:hAnsi="Times New Roman" w:cs="Times New Roman"/>
          <w:i w:val="0"/>
          <w:color w:val="000000"/>
          <w:sz w:val="24"/>
          <w:szCs w:val="24"/>
        </w:rPr>
        <w:t xml:space="preserve"> </w:t>
      </w:r>
      <w:r w:rsidRPr="00381000">
        <w:rPr>
          <w:rFonts w:ascii="Times New Roman" w:hAnsi="Times New Roman" w:cs="Times New Roman"/>
          <w:i w:val="0"/>
          <w:color w:val="000000"/>
          <w:sz w:val="24"/>
          <w:szCs w:val="24"/>
        </w:rPr>
        <w:t>This treat</w:t>
      </w:r>
      <w:r w:rsidR="0001715A">
        <w:rPr>
          <w:rFonts w:ascii="Times New Roman" w:hAnsi="Times New Roman" w:cs="Times New Roman"/>
          <w:i w:val="0"/>
          <w:color w:val="000000"/>
          <w:sz w:val="24"/>
          <w:szCs w:val="24"/>
        </w:rPr>
        <w:t>ment aimed to improve the way the Census Bureau</w:t>
      </w:r>
      <w:r w:rsidRPr="00381000">
        <w:rPr>
          <w:rFonts w:ascii="Times New Roman" w:hAnsi="Times New Roman" w:cs="Times New Roman"/>
          <w:i w:val="0"/>
          <w:color w:val="000000"/>
          <w:sz w:val="24"/>
          <w:szCs w:val="24"/>
        </w:rPr>
        <w:t xml:space="preserve"> communicate</w:t>
      </w:r>
      <w:r w:rsidR="0001715A">
        <w:rPr>
          <w:rFonts w:ascii="Times New Roman" w:hAnsi="Times New Roman" w:cs="Times New Roman"/>
          <w:i w:val="0"/>
          <w:color w:val="000000"/>
          <w:sz w:val="24"/>
          <w:szCs w:val="24"/>
        </w:rPr>
        <w:t>s</w:t>
      </w:r>
      <w:r w:rsidRPr="00381000">
        <w:rPr>
          <w:rFonts w:ascii="Times New Roman" w:hAnsi="Times New Roman" w:cs="Times New Roman"/>
          <w:i w:val="0"/>
          <w:color w:val="000000"/>
          <w:sz w:val="24"/>
          <w:szCs w:val="24"/>
        </w:rPr>
        <w:t xml:space="preserve"> the importance and benefits of the ACS while updating the look and feel of the ACS materials.  </w:t>
      </w:r>
      <w:r w:rsidR="00627577" w:rsidRPr="00381000">
        <w:rPr>
          <w:rFonts w:ascii="Times New Roman" w:hAnsi="Times New Roman" w:cs="Times New Roman"/>
          <w:i w:val="0"/>
          <w:color w:val="000000"/>
          <w:sz w:val="24"/>
          <w:szCs w:val="24"/>
        </w:rPr>
        <w:t xml:space="preserve">However, because it removed or softened the mandatory messaging in the ACS materials, it reduced self-response. For this test, </w:t>
      </w:r>
      <w:r w:rsidR="0001715A">
        <w:rPr>
          <w:rFonts w:ascii="Times New Roman" w:hAnsi="Times New Roman" w:cs="Times New Roman"/>
          <w:i w:val="0"/>
          <w:color w:val="000000"/>
          <w:sz w:val="24"/>
          <w:szCs w:val="24"/>
        </w:rPr>
        <w:t xml:space="preserve">the Census Bureau </w:t>
      </w:r>
      <w:r w:rsidR="00381000">
        <w:rPr>
          <w:rFonts w:ascii="Times New Roman" w:hAnsi="Times New Roman" w:cs="Times New Roman"/>
          <w:i w:val="0"/>
          <w:color w:val="000000"/>
          <w:sz w:val="24"/>
          <w:szCs w:val="24"/>
        </w:rPr>
        <w:t>will examine t</w:t>
      </w:r>
      <w:r w:rsidR="00B24AC1">
        <w:rPr>
          <w:rFonts w:ascii="Times New Roman" w:hAnsi="Times New Roman" w:cs="Times New Roman"/>
          <w:i w:val="0"/>
          <w:color w:val="000000"/>
          <w:sz w:val="24"/>
          <w:szCs w:val="24"/>
        </w:rPr>
        <w:t xml:space="preserve">his treatment again, with minor </w:t>
      </w:r>
      <w:r w:rsidR="00381000">
        <w:rPr>
          <w:rFonts w:ascii="Times New Roman" w:hAnsi="Times New Roman" w:cs="Times New Roman"/>
          <w:i w:val="0"/>
          <w:color w:val="000000"/>
          <w:sz w:val="24"/>
          <w:szCs w:val="24"/>
        </w:rPr>
        <w:t>modification</w:t>
      </w:r>
      <w:r w:rsidR="00B24AC1">
        <w:rPr>
          <w:rFonts w:ascii="Times New Roman" w:hAnsi="Times New Roman" w:cs="Times New Roman"/>
          <w:i w:val="0"/>
          <w:color w:val="000000"/>
          <w:sz w:val="24"/>
          <w:szCs w:val="24"/>
        </w:rPr>
        <w:t xml:space="preserve">s, </w:t>
      </w:r>
      <w:r w:rsidR="00381000">
        <w:rPr>
          <w:rFonts w:ascii="Times New Roman" w:hAnsi="Times New Roman" w:cs="Times New Roman"/>
          <w:i w:val="0"/>
          <w:color w:val="000000"/>
          <w:sz w:val="24"/>
          <w:szCs w:val="24"/>
        </w:rPr>
        <w:t>and t</w:t>
      </w:r>
      <w:r w:rsidR="003428F3">
        <w:rPr>
          <w:rFonts w:ascii="Times New Roman" w:hAnsi="Times New Roman" w:cs="Times New Roman"/>
          <w:i w:val="0"/>
          <w:color w:val="000000"/>
          <w:sz w:val="24"/>
          <w:szCs w:val="24"/>
        </w:rPr>
        <w:t>wo</w:t>
      </w:r>
      <w:r w:rsidR="0021333E">
        <w:rPr>
          <w:rFonts w:ascii="Times New Roman" w:hAnsi="Times New Roman" w:cs="Times New Roman"/>
          <w:i w:val="0"/>
          <w:color w:val="000000"/>
          <w:sz w:val="24"/>
          <w:szCs w:val="24"/>
        </w:rPr>
        <w:t xml:space="preserve"> new experimental treatments</w:t>
      </w:r>
      <w:r w:rsidR="0021333E">
        <w:rPr>
          <w:rFonts w:ascii="Times New Roman" w:hAnsi="Times New Roman" w:cs="Times New Roman"/>
          <w:i w:val="0"/>
          <w:sz w:val="24"/>
          <w:szCs w:val="24"/>
        </w:rPr>
        <w:t>–</w:t>
      </w:r>
      <w:r w:rsidR="00381000" w:rsidRPr="00381000">
        <w:rPr>
          <w:rFonts w:ascii="Times New Roman" w:hAnsi="Times New Roman" w:cs="Times New Roman"/>
          <w:i w:val="0"/>
          <w:sz w:val="24"/>
          <w:szCs w:val="24"/>
        </w:rPr>
        <w:t xml:space="preserve">the </w:t>
      </w:r>
      <w:r w:rsidR="00381000" w:rsidRPr="00381000">
        <w:rPr>
          <w:rFonts w:ascii="Times New Roman" w:hAnsi="Times New Roman" w:cs="Times New Roman"/>
          <w:sz w:val="24"/>
          <w:szCs w:val="24"/>
        </w:rPr>
        <w:t>Partial Redesign</w:t>
      </w:r>
      <w:r w:rsidR="003428F3">
        <w:rPr>
          <w:rFonts w:ascii="Times New Roman" w:hAnsi="Times New Roman" w:cs="Times New Roman"/>
          <w:i w:val="0"/>
          <w:sz w:val="24"/>
          <w:szCs w:val="24"/>
        </w:rPr>
        <w:t xml:space="preserve"> and</w:t>
      </w:r>
      <w:r w:rsidR="00A04474" w:rsidRPr="00A04474">
        <w:rPr>
          <w:rFonts w:ascii="Times New Roman" w:hAnsi="Times New Roman" w:cs="Times New Roman"/>
          <w:i w:val="0"/>
          <w:sz w:val="24"/>
          <w:szCs w:val="24"/>
        </w:rPr>
        <w:t xml:space="preserve"> </w:t>
      </w:r>
      <w:r w:rsidR="00381000" w:rsidRPr="00381000">
        <w:rPr>
          <w:rFonts w:ascii="Times New Roman" w:hAnsi="Times New Roman" w:cs="Times New Roman"/>
          <w:i w:val="0"/>
          <w:sz w:val="24"/>
          <w:szCs w:val="24"/>
        </w:rPr>
        <w:t xml:space="preserve">the </w:t>
      </w:r>
      <w:r w:rsidR="00381000" w:rsidRPr="00381000">
        <w:rPr>
          <w:rFonts w:ascii="Times New Roman" w:hAnsi="Times New Roman" w:cs="Times New Roman"/>
          <w:sz w:val="24"/>
          <w:szCs w:val="24"/>
        </w:rPr>
        <w:t>Full Redesign</w:t>
      </w:r>
      <w:r w:rsidR="0092040A">
        <w:rPr>
          <w:rFonts w:ascii="Times New Roman" w:hAnsi="Times New Roman" w:cs="Times New Roman"/>
          <w:i w:val="0"/>
          <w:sz w:val="24"/>
          <w:szCs w:val="24"/>
        </w:rPr>
        <w:t>. The t</w:t>
      </w:r>
      <w:r w:rsidR="003428F3">
        <w:rPr>
          <w:rFonts w:ascii="Times New Roman" w:hAnsi="Times New Roman" w:cs="Times New Roman"/>
          <w:i w:val="0"/>
          <w:sz w:val="24"/>
          <w:szCs w:val="24"/>
        </w:rPr>
        <w:t>wo</w:t>
      </w:r>
      <w:r w:rsidR="0092040A">
        <w:rPr>
          <w:rFonts w:ascii="Times New Roman" w:hAnsi="Times New Roman" w:cs="Times New Roman"/>
          <w:i w:val="0"/>
          <w:sz w:val="24"/>
          <w:szCs w:val="24"/>
        </w:rPr>
        <w:t xml:space="preserve"> </w:t>
      </w:r>
      <w:r w:rsidR="00381000">
        <w:rPr>
          <w:rFonts w:ascii="Times New Roman" w:hAnsi="Times New Roman" w:cs="Times New Roman"/>
          <w:i w:val="0"/>
          <w:sz w:val="24"/>
          <w:szCs w:val="24"/>
        </w:rPr>
        <w:t>new treatments are</w:t>
      </w:r>
      <w:r w:rsidR="0021333E">
        <w:rPr>
          <w:rFonts w:ascii="Times New Roman" w:hAnsi="Times New Roman" w:cs="Times New Roman"/>
          <w:i w:val="0"/>
          <w:sz w:val="24"/>
          <w:szCs w:val="24"/>
        </w:rPr>
        <w:t xml:space="preserve"> based in part </w:t>
      </w:r>
      <w:r w:rsidR="00381000" w:rsidRPr="00381000">
        <w:rPr>
          <w:rFonts w:ascii="Times New Roman" w:hAnsi="Times New Roman" w:cs="Times New Roman"/>
          <w:i w:val="0"/>
          <w:sz w:val="24"/>
          <w:szCs w:val="24"/>
        </w:rPr>
        <w:t xml:space="preserve">on the </w:t>
      </w:r>
      <w:r w:rsidR="00381000" w:rsidRPr="00381000">
        <w:rPr>
          <w:rFonts w:ascii="Times New Roman" w:hAnsi="Times New Roman" w:cs="Times New Roman"/>
          <w:sz w:val="24"/>
          <w:szCs w:val="24"/>
        </w:rPr>
        <w:t>Softened Revised Design</w:t>
      </w:r>
      <w:r w:rsidR="00381000" w:rsidRPr="00381000">
        <w:rPr>
          <w:rFonts w:ascii="Times New Roman" w:hAnsi="Times New Roman" w:cs="Times New Roman"/>
          <w:i w:val="0"/>
          <w:sz w:val="24"/>
          <w:szCs w:val="24"/>
        </w:rPr>
        <w:t xml:space="preserve"> treatment</w:t>
      </w:r>
      <w:r w:rsidR="00C40A29">
        <w:rPr>
          <w:rFonts w:ascii="Times New Roman" w:hAnsi="Times New Roman" w:cs="Times New Roman"/>
          <w:i w:val="0"/>
          <w:sz w:val="24"/>
          <w:szCs w:val="24"/>
        </w:rPr>
        <w:t>,</w:t>
      </w:r>
      <w:r w:rsidR="00381000" w:rsidRPr="00381000">
        <w:rPr>
          <w:rFonts w:ascii="Times New Roman" w:hAnsi="Times New Roman" w:cs="Times New Roman"/>
          <w:i w:val="0"/>
          <w:sz w:val="24"/>
          <w:szCs w:val="24"/>
        </w:rPr>
        <w:t xml:space="preserve"> changes to ACS methodology (the actual materials provided)</w:t>
      </w:r>
      <w:r w:rsidR="00C40A29">
        <w:rPr>
          <w:rFonts w:ascii="Times New Roman" w:hAnsi="Times New Roman" w:cs="Times New Roman"/>
          <w:i w:val="0"/>
          <w:sz w:val="24"/>
          <w:szCs w:val="24"/>
        </w:rPr>
        <w:t>,</w:t>
      </w:r>
      <w:r w:rsidR="00381000" w:rsidRPr="00381000">
        <w:rPr>
          <w:rFonts w:ascii="Times New Roman" w:hAnsi="Times New Roman" w:cs="Times New Roman"/>
          <w:i w:val="0"/>
          <w:sz w:val="24"/>
          <w:szCs w:val="24"/>
        </w:rPr>
        <w:t xml:space="preserve"> and wording (the messages expressed on those materials) suggested by </w:t>
      </w:r>
      <w:r w:rsidR="00B24AC1">
        <w:rPr>
          <w:rFonts w:ascii="Times New Roman" w:hAnsi="Times New Roman" w:cs="Times New Roman"/>
          <w:i w:val="0"/>
          <w:sz w:val="24"/>
          <w:szCs w:val="24"/>
        </w:rPr>
        <w:t xml:space="preserve">Don </w:t>
      </w:r>
      <w:r w:rsidR="00381000" w:rsidRPr="00381000">
        <w:rPr>
          <w:rFonts w:ascii="Times New Roman" w:hAnsi="Times New Roman" w:cs="Times New Roman"/>
          <w:i w:val="0"/>
          <w:sz w:val="24"/>
          <w:szCs w:val="24"/>
        </w:rPr>
        <w:t>Dillman</w:t>
      </w:r>
      <w:r w:rsidR="00B24AC1">
        <w:rPr>
          <w:rFonts w:ascii="Times New Roman" w:hAnsi="Times New Roman" w:cs="Times New Roman"/>
          <w:i w:val="0"/>
          <w:sz w:val="24"/>
          <w:szCs w:val="24"/>
        </w:rPr>
        <w:t>, an expert in survey methodology</w:t>
      </w:r>
      <w:r w:rsidR="00FC1915">
        <w:rPr>
          <w:rFonts w:ascii="Times New Roman" w:hAnsi="Times New Roman" w:cs="Times New Roman"/>
          <w:i w:val="0"/>
          <w:sz w:val="24"/>
          <w:szCs w:val="24"/>
        </w:rPr>
        <w:t xml:space="preserve">. </w:t>
      </w:r>
      <w:r w:rsidR="00A33B19">
        <w:rPr>
          <w:rFonts w:ascii="Times New Roman" w:hAnsi="Times New Roman" w:cs="Times New Roman"/>
          <w:i w:val="0"/>
          <w:sz w:val="24"/>
          <w:szCs w:val="24"/>
        </w:rPr>
        <w:t xml:space="preserve">The </w:t>
      </w:r>
      <w:r w:rsidR="0092040A" w:rsidRPr="00381000">
        <w:rPr>
          <w:rFonts w:ascii="Times New Roman" w:hAnsi="Times New Roman" w:cs="Times New Roman"/>
          <w:sz w:val="24"/>
          <w:szCs w:val="24"/>
        </w:rPr>
        <w:t>Partial Redesign</w:t>
      </w:r>
      <w:r w:rsidR="003428F3">
        <w:rPr>
          <w:rFonts w:ascii="Times New Roman" w:hAnsi="Times New Roman" w:cs="Times New Roman"/>
          <w:sz w:val="24"/>
          <w:szCs w:val="24"/>
        </w:rPr>
        <w:t xml:space="preserve"> and</w:t>
      </w:r>
      <w:r w:rsidR="0092040A" w:rsidRPr="00A04474">
        <w:rPr>
          <w:rFonts w:ascii="Times New Roman" w:hAnsi="Times New Roman" w:cs="Times New Roman"/>
          <w:i w:val="0"/>
          <w:sz w:val="24"/>
          <w:szCs w:val="24"/>
        </w:rPr>
        <w:t xml:space="preserve"> </w:t>
      </w:r>
      <w:r w:rsidR="0092040A" w:rsidRPr="00381000">
        <w:rPr>
          <w:rFonts w:ascii="Times New Roman" w:hAnsi="Times New Roman" w:cs="Times New Roman"/>
          <w:i w:val="0"/>
          <w:sz w:val="24"/>
          <w:szCs w:val="24"/>
        </w:rPr>
        <w:t xml:space="preserve">the </w:t>
      </w:r>
      <w:r w:rsidR="0092040A" w:rsidRPr="00381000">
        <w:rPr>
          <w:rFonts w:ascii="Times New Roman" w:hAnsi="Times New Roman" w:cs="Times New Roman"/>
          <w:sz w:val="24"/>
          <w:szCs w:val="24"/>
        </w:rPr>
        <w:t>Full Redesign</w:t>
      </w:r>
      <w:r w:rsidR="00A33B19">
        <w:rPr>
          <w:rFonts w:ascii="Times New Roman" w:hAnsi="Times New Roman" w:cs="Times New Roman"/>
          <w:i w:val="0"/>
          <w:sz w:val="24"/>
          <w:szCs w:val="24"/>
        </w:rPr>
        <w:t xml:space="preserve"> </w:t>
      </w:r>
      <w:r w:rsidR="003428F3">
        <w:rPr>
          <w:rFonts w:ascii="Times New Roman" w:hAnsi="Times New Roman" w:cs="Times New Roman"/>
          <w:i w:val="0"/>
          <w:sz w:val="24"/>
          <w:szCs w:val="24"/>
        </w:rPr>
        <w:t xml:space="preserve">both </w:t>
      </w:r>
      <w:r w:rsidR="00A33B19">
        <w:rPr>
          <w:rFonts w:ascii="Times New Roman" w:hAnsi="Times New Roman" w:cs="Times New Roman"/>
          <w:i w:val="0"/>
          <w:sz w:val="24"/>
          <w:szCs w:val="24"/>
        </w:rPr>
        <w:t xml:space="preserve">make changes to ACS methodology. However, the </w:t>
      </w:r>
      <w:r w:rsidR="00A33B19" w:rsidRPr="00A33B19">
        <w:rPr>
          <w:rFonts w:ascii="Times New Roman" w:hAnsi="Times New Roman" w:cs="Times New Roman"/>
          <w:sz w:val="24"/>
          <w:szCs w:val="24"/>
        </w:rPr>
        <w:t>Full Redesign</w:t>
      </w:r>
      <w:r w:rsidR="00A33B19">
        <w:rPr>
          <w:rFonts w:ascii="Times New Roman" w:hAnsi="Times New Roman" w:cs="Times New Roman"/>
          <w:i w:val="0"/>
          <w:sz w:val="24"/>
          <w:szCs w:val="24"/>
        </w:rPr>
        <w:t xml:space="preserve"> also make</w:t>
      </w:r>
      <w:r w:rsidR="003428F3">
        <w:rPr>
          <w:rFonts w:ascii="Times New Roman" w:hAnsi="Times New Roman" w:cs="Times New Roman"/>
          <w:i w:val="0"/>
          <w:sz w:val="24"/>
          <w:szCs w:val="24"/>
        </w:rPr>
        <w:t>s</w:t>
      </w:r>
      <w:r w:rsidR="00A33B19">
        <w:rPr>
          <w:rFonts w:ascii="Times New Roman" w:hAnsi="Times New Roman" w:cs="Times New Roman"/>
          <w:i w:val="0"/>
          <w:sz w:val="24"/>
          <w:szCs w:val="24"/>
        </w:rPr>
        <w:t xml:space="preserve"> changes to wording in the materials. </w:t>
      </w:r>
    </w:p>
    <w:p w14:paraId="70591296" w14:textId="2A579B21" w:rsidR="00947583" w:rsidRDefault="002718B6" w:rsidP="00947583">
      <w:pPr>
        <w:pStyle w:val="NormalWeb"/>
        <w:shd w:val="clear" w:color="auto" w:fill="FFFFFF"/>
        <w:spacing w:before="0" w:beforeAutospacing="0" w:after="200" w:afterAutospacing="0" w:line="276" w:lineRule="auto"/>
      </w:pPr>
      <w:r>
        <w:rPr>
          <w:b/>
          <w:color w:val="000000"/>
        </w:rPr>
        <w:t xml:space="preserve">Analysis Metrics:  </w:t>
      </w:r>
      <w:r w:rsidR="00947583" w:rsidRPr="00E410B4">
        <w:t>T</w:t>
      </w:r>
      <w:r w:rsidR="00947583">
        <w:t>he Census Bureau will compare self-response rates and final response rates of each of the experimental treatments to the Control treatment. The experimental treatments will also be compared to each other.  The Census Bureau will also assess the impact of each of the experimental treatments compared to the Control treatment on data collection costs and survey estimates.</w:t>
      </w:r>
      <w:r w:rsidR="00D01540">
        <w:t xml:space="preserve"> Please see the ACS Research and Evaluation Analysis Plan (Attachment A) for the research questions and methodology.  </w:t>
      </w:r>
    </w:p>
    <w:p w14:paraId="242B084B" w14:textId="77AFA4B9" w:rsidR="00947583" w:rsidRDefault="00947583" w:rsidP="00947583">
      <w:pPr>
        <w:pStyle w:val="NormalWeb"/>
        <w:shd w:val="clear" w:color="auto" w:fill="FFFFFF"/>
        <w:spacing w:before="0" w:beforeAutospacing="0" w:after="200" w:afterAutospacing="0" w:line="276" w:lineRule="auto"/>
      </w:pPr>
      <w:r>
        <w:t>Additionally, the change in the cover of the questionnaire required the Census Bureau to move a date field from the cover page to the inside</w:t>
      </w:r>
      <w:r w:rsidR="000E49C5">
        <w:t xml:space="preserve"> page of the questionnaire.  The Census Bureau </w:t>
      </w:r>
      <w:r>
        <w:t>will assess the impact on the data quality by looking at item missing data rates for the date.</w:t>
      </w:r>
      <w:r w:rsidR="00D01540">
        <w:t xml:space="preserve"> </w:t>
      </w:r>
    </w:p>
    <w:p w14:paraId="3D4F9E3F" w14:textId="4DFB73DC" w:rsidR="006A1D8C" w:rsidRPr="00947583" w:rsidRDefault="00532BFA" w:rsidP="00947583">
      <w:pPr>
        <w:pStyle w:val="NormalWeb"/>
        <w:shd w:val="clear" w:color="auto" w:fill="FFFFFF"/>
        <w:spacing w:before="0" w:beforeAutospacing="0" w:after="200" w:afterAutospacing="0" w:line="276" w:lineRule="auto"/>
        <w:rPr>
          <w:i/>
        </w:rPr>
      </w:pPr>
      <w:r w:rsidRPr="00E63C34">
        <w:rPr>
          <w:b/>
          <w:color w:val="000000"/>
        </w:rPr>
        <w:t>Sample</w:t>
      </w:r>
      <w:r w:rsidRPr="00E63C34">
        <w:rPr>
          <w:color w:val="000000"/>
        </w:rPr>
        <w:t xml:space="preserve">: </w:t>
      </w:r>
      <w:r w:rsidRPr="00E63C34">
        <w:t>The monthly ACS production sample of approximately 295,000 addresses is divided into 24 groups, where each group contains approximately 12,000 addresses. Each group is a representative subsample of the entire monthly sample</w:t>
      </w:r>
      <w:r w:rsidR="007F4FE7">
        <w:t>,</w:t>
      </w:r>
      <w:r w:rsidRPr="00E63C34">
        <w:t xml:space="preserve"> and each monthly sample is representative of the entire y</w:t>
      </w:r>
      <w:r w:rsidR="00F53D95">
        <w:t>early sample and the country. The Census Bureau</w:t>
      </w:r>
      <w:r w:rsidRPr="00E63C34">
        <w:t xml:space="preserve"> will use two randomly selected groups for each treatment. Hence, each treatment will have a sample size of approximately 24,000</w:t>
      </w:r>
      <w:r w:rsidRPr="00E63C34">
        <w:rPr>
          <w:color w:val="FF0000"/>
        </w:rPr>
        <w:t xml:space="preserve"> </w:t>
      </w:r>
      <w:r w:rsidRPr="00E63C34">
        <w:t xml:space="preserve">addresses. In total, approximately </w:t>
      </w:r>
      <w:r w:rsidR="00727C08">
        <w:t>96</w:t>
      </w:r>
      <w:r w:rsidR="005A3B80">
        <w:t>,000</w:t>
      </w:r>
      <w:r w:rsidRPr="00E63C34">
        <w:rPr>
          <w:color w:val="0070C0"/>
        </w:rPr>
        <w:t xml:space="preserve"> </w:t>
      </w:r>
      <w:r w:rsidRPr="00E63C34">
        <w:t xml:space="preserve">addresses will be used for the </w:t>
      </w:r>
      <w:r w:rsidR="00727C08">
        <w:t>four</w:t>
      </w:r>
      <w:r w:rsidR="005A3B80">
        <w:t xml:space="preserve"> </w:t>
      </w:r>
      <w:r w:rsidRPr="00E63C34">
        <w:t>treatments (including the current production treatment group). The current production treatment will have</w:t>
      </w:r>
      <w:r w:rsidRPr="001D47FB">
        <w:t xml:space="preserve"> the same mail materials as the rest of production but will be sorted and mailed with the other treatment materials.</w:t>
      </w:r>
      <w:r>
        <w:t xml:space="preserve"> </w:t>
      </w:r>
      <w:r w:rsidRPr="00532BFA">
        <w:t xml:space="preserve">The sample size will be able to detect differences of </w:t>
      </w:r>
      <w:r w:rsidRPr="00532BFA">
        <w:lastRenderedPageBreak/>
        <w:t>approximately 1.25 percentage points between the self-response return rates of the control and experimental treatments. The</w:t>
      </w:r>
      <w:r w:rsidR="0021333E">
        <w:t xml:space="preserve"> power of the test, which is 80 </w:t>
      </w:r>
      <w:r w:rsidRPr="00532BFA">
        <w:t>percent</w:t>
      </w:r>
      <w:r w:rsidR="00CB5D27">
        <w:t xml:space="preserve"> and </w:t>
      </w:r>
      <w:r w:rsidR="002A2666">
        <w:t xml:space="preserve">where </w:t>
      </w:r>
      <w:r w:rsidR="00CB5D27" w:rsidRPr="00F56F11">
        <w:t>α=0.1</w:t>
      </w:r>
      <w:r w:rsidR="0021333E">
        <w:t xml:space="preserve">, assumes a 50 </w:t>
      </w:r>
      <w:r w:rsidRPr="00532BFA">
        <w:t>percent response rate.</w:t>
      </w:r>
    </w:p>
    <w:p w14:paraId="2AD5F857" w14:textId="1EE47455" w:rsidR="00A569EE" w:rsidRDefault="00A52414" w:rsidP="00780BE8">
      <w:pPr>
        <w:pStyle w:val="NormalWeb"/>
        <w:shd w:val="clear" w:color="auto" w:fill="FFFFFF"/>
        <w:spacing w:before="0" w:beforeAutospacing="0" w:after="0" w:afterAutospacing="0"/>
        <w:rPr>
          <w:color w:val="000000"/>
        </w:rPr>
      </w:pPr>
      <w:r w:rsidRPr="00844C7D">
        <w:rPr>
          <w:b/>
          <w:color w:val="000000"/>
        </w:rPr>
        <w:t>Use of Incentive</w:t>
      </w:r>
      <w:r w:rsidR="009921A5">
        <w:rPr>
          <w:b/>
          <w:color w:val="000000"/>
        </w:rPr>
        <w:t>s</w:t>
      </w:r>
      <w:r>
        <w:rPr>
          <w:color w:val="000000"/>
        </w:rPr>
        <w:t xml:space="preserve">: </w:t>
      </w:r>
      <w:r w:rsidR="009921A5">
        <w:rPr>
          <w:color w:val="000000"/>
        </w:rPr>
        <w:t>None.</w:t>
      </w:r>
    </w:p>
    <w:p w14:paraId="6DA4EAA8" w14:textId="77777777" w:rsidR="008F7F56" w:rsidRDefault="008F7F56" w:rsidP="00780BE8">
      <w:pPr>
        <w:shd w:val="clear" w:color="auto" w:fill="FFFFFF"/>
        <w:autoSpaceDE/>
        <w:autoSpaceDN/>
        <w:adjustRightInd/>
        <w:rPr>
          <w:color w:val="000000"/>
          <w:sz w:val="24"/>
          <w:szCs w:val="24"/>
        </w:rPr>
      </w:pPr>
    </w:p>
    <w:p w14:paraId="79BB3CAD" w14:textId="26D1F311" w:rsidR="009921A5" w:rsidRDefault="009921A5"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b/>
          <w:color w:val="000000"/>
          <w:sz w:val="24"/>
          <w:szCs w:val="24"/>
        </w:rPr>
        <w:t>Burden</w:t>
      </w:r>
      <w:r w:rsidR="00A52414">
        <w:rPr>
          <w:color w:val="000000"/>
          <w:sz w:val="24"/>
          <w:szCs w:val="24"/>
        </w:rPr>
        <w:t xml:space="preserve">: </w:t>
      </w:r>
      <w:r>
        <w:rPr>
          <w:color w:val="000000"/>
          <w:sz w:val="24"/>
          <w:szCs w:val="24"/>
        </w:rPr>
        <w:t xml:space="preserve">There is no change </w:t>
      </w:r>
      <w:r w:rsidR="00780BE8">
        <w:rPr>
          <w:color w:val="000000"/>
          <w:sz w:val="24"/>
          <w:szCs w:val="24"/>
        </w:rPr>
        <w:t>in</w:t>
      </w:r>
      <w:r>
        <w:rPr>
          <w:color w:val="000000"/>
          <w:sz w:val="24"/>
          <w:szCs w:val="24"/>
        </w:rPr>
        <w:t xml:space="preserve"> burden to the public associated with this test. </w:t>
      </w:r>
      <w:r w:rsidR="00780BE8">
        <w:rPr>
          <w:color w:val="000000"/>
          <w:sz w:val="24"/>
          <w:szCs w:val="24"/>
        </w:rPr>
        <w:t xml:space="preserve">The test is being conducted using production ACS sample. </w:t>
      </w:r>
      <w:r>
        <w:rPr>
          <w:color w:val="000000"/>
          <w:sz w:val="24"/>
          <w:szCs w:val="24"/>
        </w:rPr>
        <w:t>No additional contacts are being made</w:t>
      </w:r>
      <w:r w:rsidR="00C65667">
        <w:rPr>
          <w:color w:val="000000"/>
          <w:sz w:val="24"/>
          <w:szCs w:val="24"/>
        </w:rPr>
        <w:t>.</w:t>
      </w:r>
    </w:p>
    <w:p w14:paraId="65352620" w14:textId="7204004C" w:rsidR="009921A5" w:rsidRDefault="009921A5"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E8C5E0B" w14:textId="0DC51FF4" w:rsidR="00BE00D4" w:rsidRPr="00BE00D4" w:rsidRDefault="00BE00D4"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sidRPr="00BE00D4">
        <w:rPr>
          <w:b/>
          <w:color w:val="000000"/>
          <w:sz w:val="24"/>
          <w:szCs w:val="24"/>
        </w:rPr>
        <w:t>Attachments:</w:t>
      </w:r>
    </w:p>
    <w:p w14:paraId="45A6127B" w14:textId="0550C933" w:rsidR="00734AC8" w:rsidRDefault="0029211A"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Attachment</w:t>
      </w:r>
      <w:r w:rsidR="00644675">
        <w:rPr>
          <w:color w:val="000000"/>
          <w:sz w:val="24"/>
          <w:szCs w:val="24"/>
        </w:rPr>
        <w:t xml:space="preserve"> A – </w:t>
      </w:r>
      <w:r w:rsidR="00D01540">
        <w:rPr>
          <w:color w:val="000000"/>
          <w:sz w:val="24"/>
          <w:szCs w:val="24"/>
        </w:rPr>
        <w:t xml:space="preserve">ACS Research and Evaluation Analysis Plan </w:t>
      </w:r>
    </w:p>
    <w:p w14:paraId="07434E9F" w14:textId="6C13F385" w:rsidR="00925D52" w:rsidRDefault="00925D52"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Attachment B – ACS 2017 Mail Design Test Treatment Condition Materials Guide</w:t>
      </w:r>
    </w:p>
    <w:p w14:paraId="5571E16C" w14:textId="161766B2" w:rsidR="0029211A" w:rsidRDefault="0029211A"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Attachment</w:t>
      </w:r>
      <w:r w:rsidR="00925D52">
        <w:rPr>
          <w:color w:val="000000"/>
          <w:sz w:val="24"/>
          <w:szCs w:val="24"/>
        </w:rPr>
        <w:t xml:space="preserve"> C</w:t>
      </w:r>
      <w:r w:rsidR="00644675">
        <w:rPr>
          <w:color w:val="000000"/>
          <w:sz w:val="24"/>
          <w:szCs w:val="24"/>
        </w:rPr>
        <w:t xml:space="preserve"> – </w:t>
      </w:r>
      <w:r w:rsidR="00D01540">
        <w:rPr>
          <w:color w:val="000000"/>
          <w:sz w:val="24"/>
          <w:szCs w:val="24"/>
        </w:rPr>
        <w:t>ACS Methods Panel Burden Hour Tracker</w:t>
      </w:r>
    </w:p>
    <w:p w14:paraId="1ACB8871" w14:textId="4989A7AE" w:rsidR="00925D52" w:rsidRDefault="00925D52"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Attachment D – 30 Day Federal Register Notice</w:t>
      </w:r>
      <w:bookmarkStart w:id="0" w:name="_GoBack"/>
      <w:bookmarkEnd w:id="0"/>
    </w:p>
    <w:p w14:paraId="2DA1AF3C" w14:textId="15F2856A" w:rsidR="00AD0CD8" w:rsidRDefault="00AD0CD8"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24AB7ED" w14:textId="4ADE0C54" w:rsidR="004722BA" w:rsidRDefault="009921A5"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9921A5">
        <w:rPr>
          <w:b/>
          <w:color w:val="000000"/>
          <w:sz w:val="24"/>
          <w:szCs w:val="24"/>
        </w:rPr>
        <w:t xml:space="preserve">References: </w:t>
      </w:r>
      <w:r w:rsidR="00780BE8">
        <w:rPr>
          <w:b/>
          <w:color w:val="000000"/>
          <w:sz w:val="24"/>
          <w:szCs w:val="24"/>
        </w:rPr>
        <w:t xml:space="preserve"> </w:t>
      </w:r>
    </w:p>
    <w:p w14:paraId="3EA44B0D" w14:textId="3134D1B3" w:rsidR="004722BA" w:rsidRPr="005170DC" w:rsidRDefault="004722BA" w:rsidP="00780BE8">
      <w:pPr>
        <w:pStyle w:val="Default"/>
      </w:pPr>
      <w:r w:rsidRPr="005170DC">
        <w:t xml:space="preserve">Reingold, Penn Schoen Berland, Decision Partners, (2014). American Community Survey Messaging and Mail Package Assessment Research: Cumulative Findings. Washington DC: U.S. Census Bureau. Retrieved </w:t>
      </w:r>
      <w:r w:rsidR="00D27EAC">
        <w:t xml:space="preserve">on February 22, 2017 </w:t>
      </w:r>
      <w:r w:rsidRPr="005170DC">
        <w:t xml:space="preserve">from </w:t>
      </w:r>
    </w:p>
    <w:p w14:paraId="3FE01321" w14:textId="7A78C1B9" w:rsidR="004722BA" w:rsidRDefault="00925D52" w:rsidP="00780BE8">
      <w:pPr>
        <w:pStyle w:val="Default"/>
        <w:rPr>
          <w:rStyle w:val="Hyperlink"/>
        </w:rPr>
      </w:pPr>
      <w:hyperlink r:id="rId11" w:history="1">
        <w:r w:rsidR="004722BA" w:rsidRPr="005170DC">
          <w:rPr>
            <w:rStyle w:val="Hyperlink"/>
          </w:rPr>
          <w:t>https://www.census.gov/library/working-papers/2014/acs/2014_Walker_02.html</w:t>
        </w:r>
      </w:hyperlink>
    </w:p>
    <w:p w14:paraId="05ACE03B" w14:textId="0BF72842" w:rsidR="00D27EAC" w:rsidRDefault="00D27EAC" w:rsidP="00780BE8">
      <w:pPr>
        <w:pStyle w:val="Default"/>
        <w:rPr>
          <w:rStyle w:val="Hyperlink"/>
        </w:rPr>
      </w:pPr>
    </w:p>
    <w:p w14:paraId="0F5975EA" w14:textId="74C4EC6D" w:rsidR="00D27EAC" w:rsidRPr="001D47FB" w:rsidRDefault="00D27EAC" w:rsidP="00D27EAC">
      <w:pPr>
        <w:rPr>
          <w:sz w:val="24"/>
          <w:szCs w:val="24"/>
        </w:rPr>
      </w:pPr>
      <w:r w:rsidRPr="001D47FB">
        <w:rPr>
          <w:sz w:val="24"/>
          <w:szCs w:val="24"/>
        </w:rPr>
        <w:t xml:space="preserve">Oliver, B., Risley, M., &amp; Roberts, A. (2016). 2015 Summer Mandatory Messaging Test. Washington DC, U.S. Census Bureau.  Retrieved </w:t>
      </w:r>
      <w:r>
        <w:rPr>
          <w:sz w:val="24"/>
          <w:szCs w:val="24"/>
        </w:rPr>
        <w:t xml:space="preserve">on February 21, 2017  </w:t>
      </w:r>
      <w:r w:rsidRPr="001D47FB">
        <w:rPr>
          <w:sz w:val="24"/>
          <w:szCs w:val="24"/>
        </w:rPr>
        <w:t>from</w:t>
      </w:r>
    </w:p>
    <w:p w14:paraId="760D4A47" w14:textId="77777777" w:rsidR="00D27EAC" w:rsidRPr="001D47FB" w:rsidRDefault="00925D52" w:rsidP="00D27EAC">
      <w:pPr>
        <w:rPr>
          <w:sz w:val="24"/>
          <w:szCs w:val="24"/>
        </w:rPr>
      </w:pPr>
      <w:hyperlink r:id="rId12" w:history="1">
        <w:r w:rsidR="00D27EAC" w:rsidRPr="001D47FB">
          <w:rPr>
            <w:rStyle w:val="Hyperlink"/>
            <w:sz w:val="24"/>
            <w:szCs w:val="24"/>
          </w:rPr>
          <w:t>https://www.census.gov/content/dam/Census/library/working-papers/2016/acs/2016_Oliver_01.pdf</w:t>
        </w:r>
      </w:hyperlink>
    </w:p>
    <w:p w14:paraId="23D025D3" w14:textId="77777777" w:rsidR="00D27EAC" w:rsidRPr="005170DC" w:rsidRDefault="00D27EAC" w:rsidP="00780BE8">
      <w:pPr>
        <w:pStyle w:val="Default"/>
      </w:pPr>
    </w:p>
    <w:p w14:paraId="577EB7E4" w14:textId="7BAF6406" w:rsidR="004722BA" w:rsidRPr="004722BA" w:rsidRDefault="004722BA"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sidRPr="004722BA">
        <w:rPr>
          <w:b/>
          <w:color w:val="000000"/>
          <w:sz w:val="24"/>
          <w:szCs w:val="24"/>
        </w:rPr>
        <w:t>Contact Information:</w:t>
      </w:r>
    </w:p>
    <w:p w14:paraId="11B296E2" w14:textId="77777777" w:rsidR="005F16CE" w:rsidRDefault="005F16CE"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Please contact the following individuals for further information about this test:</w:t>
      </w:r>
    </w:p>
    <w:p w14:paraId="6C43B5C3" w14:textId="2C4221DB"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6684E00E" w14:textId="77777777" w:rsidR="005F16CE" w:rsidRDefault="005F16C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sectPr w:rsidR="005F16CE">
          <w:footerReference w:type="default" r:id="rId13"/>
          <w:pgSz w:w="12240" w:h="15840"/>
          <w:pgMar w:top="1440" w:right="1440" w:bottom="1440" w:left="1440" w:header="720" w:footer="720" w:gutter="0"/>
          <w:cols w:space="720"/>
          <w:docGrid w:linePitch="360"/>
        </w:sectPr>
      </w:pPr>
    </w:p>
    <w:p w14:paraId="04639526" w14:textId="007D6B2A" w:rsidR="005F16CE" w:rsidRDefault="005F16C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Data Collection:</w:t>
      </w:r>
    </w:p>
    <w:p w14:paraId="7CA0F4CB" w14:textId="17E6980B" w:rsidR="00D2154F" w:rsidRDefault="009921A5"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Agnes Kee</w:t>
      </w:r>
    </w:p>
    <w:p w14:paraId="45DC12CC" w14:textId="7B059C57" w:rsidR="00D2154F" w:rsidRDefault="009921A5"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American Community Survey Office</w:t>
      </w:r>
    </w:p>
    <w:p w14:paraId="26C9EA1D"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14:paraId="2B271162"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14:paraId="14D2B4F2" w14:textId="4318F8E9"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4722BA">
        <w:rPr>
          <w:color w:val="000000"/>
          <w:sz w:val="24"/>
          <w:szCs w:val="24"/>
        </w:rPr>
        <w:t>1516</w:t>
      </w:r>
    </w:p>
    <w:p w14:paraId="75C5F2C8" w14:textId="54CF739B" w:rsidR="00D2154F" w:rsidRDefault="005F16CE" w:rsidP="00DA673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115BD2">
        <w:rPr>
          <w:color w:val="000000"/>
          <w:sz w:val="24"/>
          <w:szCs w:val="24"/>
        </w:rPr>
        <w:t>Agnes.S.Kee@census.gov</w:t>
      </w:r>
    </w:p>
    <w:p w14:paraId="3549C6E2" w14:textId="688C07C0" w:rsidR="005F16CE" w:rsidRDefault="005F16CE" w:rsidP="00DA673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580FFD75" w14:textId="2385D251" w:rsidR="005F16CE" w:rsidRDefault="00115BD2"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br w:type="column"/>
      </w:r>
      <w:r w:rsidR="005F16CE">
        <w:rPr>
          <w:color w:val="000000"/>
          <w:sz w:val="24"/>
          <w:szCs w:val="24"/>
        </w:rPr>
        <w:t>Statistical Aspects:</w:t>
      </w:r>
    </w:p>
    <w:p w14:paraId="787B584D"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Anthony Tersine</w:t>
      </w:r>
    </w:p>
    <w:p w14:paraId="2EF78A45"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Decennial Statistical Studies Division</w:t>
      </w:r>
    </w:p>
    <w:p w14:paraId="69803C20"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U.S. Census Bureau</w:t>
      </w:r>
    </w:p>
    <w:p w14:paraId="778F8744"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14:paraId="58452E44"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763-1994</w:t>
      </w:r>
    </w:p>
    <w:p w14:paraId="710CDC90" w14:textId="77777777" w:rsidR="005F16CE" w:rsidRPr="00DA6733"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Anthony.G.Tersine.Jr@census.gov</w:t>
      </w:r>
    </w:p>
    <w:sectPr w:rsidR="005F16CE" w:rsidRPr="00DA6733" w:rsidSect="005F16C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925D52" w:rsidRDefault="00925D52" w:rsidP="00EB74A3">
      <w:r>
        <w:separator/>
      </w:r>
    </w:p>
  </w:endnote>
  <w:endnote w:type="continuationSeparator" w:id="0">
    <w:p w14:paraId="2AF0F3C4" w14:textId="77777777" w:rsidR="00925D52" w:rsidRDefault="00925D52"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62A88BE2" w:rsidR="00925D52" w:rsidRDefault="00925D52">
        <w:pPr>
          <w:pStyle w:val="Footer"/>
          <w:jc w:val="right"/>
        </w:pPr>
        <w:r>
          <w:fldChar w:fldCharType="begin"/>
        </w:r>
        <w:r>
          <w:instrText xml:space="preserve"> PAGE   \* MERGEFORMAT </w:instrText>
        </w:r>
        <w:r>
          <w:fldChar w:fldCharType="separate"/>
        </w:r>
        <w:r w:rsidR="00746953">
          <w:rPr>
            <w:noProof/>
          </w:rPr>
          <w:t>4</w:t>
        </w:r>
        <w:r>
          <w:rPr>
            <w:noProof/>
          </w:rPr>
          <w:fldChar w:fldCharType="end"/>
        </w:r>
      </w:p>
    </w:sdtContent>
  </w:sdt>
  <w:p w14:paraId="6AC2312E" w14:textId="77777777" w:rsidR="00925D52" w:rsidRDefault="00925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925D52" w:rsidRDefault="00925D52" w:rsidP="00EB74A3">
      <w:r>
        <w:separator/>
      </w:r>
    </w:p>
  </w:footnote>
  <w:footnote w:type="continuationSeparator" w:id="0">
    <w:p w14:paraId="6837A0D7" w14:textId="77777777" w:rsidR="00925D52" w:rsidRDefault="00925D52" w:rsidP="00EB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D4629"/>
    <w:multiLevelType w:val="hybridMultilevel"/>
    <w:tmpl w:val="3DDCB3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45F08"/>
    <w:multiLevelType w:val="hybridMultilevel"/>
    <w:tmpl w:val="E4B6A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992EC2"/>
    <w:multiLevelType w:val="hybridMultilevel"/>
    <w:tmpl w:val="676C11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2033F"/>
    <w:multiLevelType w:val="hybridMultilevel"/>
    <w:tmpl w:val="6542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6"/>
  </w:num>
  <w:num w:numId="12">
    <w:abstractNumId w:val="0"/>
  </w:num>
  <w:num w:numId="13">
    <w:abstractNumId w:val="3"/>
  </w:num>
  <w:num w:numId="14">
    <w:abstractNumId w:val="1"/>
  </w:num>
  <w:num w:numId="15">
    <w:abstractNumId w:val="4"/>
  </w:num>
  <w:num w:numId="16">
    <w:abstractNumId w:val="7"/>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8F7F56"/>
    <w:rsid w:val="00010EA6"/>
    <w:rsid w:val="00015DAE"/>
    <w:rsid w:val="00015E7B"/>
    <w:rsid w:val="0001715A"/>
    <w:rsid w:val="0003644D"/>
    <w:rsid w:val="0004794A"/>
    <w:rsid w:val="00063EA4"/>
    <w:rsid w:val="00065B0B"/>
    <w:rsid w:val="000662AA"/>
    <w:rsid w:val="000723E3"/>
    <w:rsid w:val="00075956"/>
    <w:rsid w:val="000958CC"/>
    <w:rsid w:val="000A4C4B"/>
    <w:rsid w:val="000B2654"/>
    <w:rsid w:val="000C2E69"/>
    <w:rsid w:val="000D3F1B"/>
    <w:rsid w:val="000E49C5"/>
    <w:rsid w:val="000F1709"/>
    <w:rsid w:val="000F28A9"/>
    <w:rsid w:val="000F5654"/>
    <w:rsid w:val="001029AE"/>
    <w:rsid w:val="0010391C"/>
    <w:rsid w:val="00107030"/>
    <w:rsid w:val="00111D77"/>
    <w:rsid w:val="00112302"/>
    <w:rsid w:val="00115BD2"/>
    <w:rsid w:val="0015180B"/>
    <w:rsid w:val="00154794"/>
    <w:rsid w:val="00163810"/>
    <w:rsid w:val="00177779"/>
    <w:rsid w:val="00193C86"/>
    <w:rsid w:val="00195395"/>
    <w:rsid w:val="001B1537"/>
    <w:rsid w:val="001B5160"/>
    <w:rsid w:val="001C65FB"/>
    <w:rsid w:val="001C7024"/>
    <w:rsid w:val="001E4F86"/>
    <w:rsid w:val="001F4CEC"/>
    <w:rsid w:val="0021333E"/>
    <w:rsid w:val="00215556"/>
    <w:rsid w:val="00223E09"/>
    <w:rsid w:val="002343ED"/>
    <w:rsid w:val="0024511B"/>
    <w:rsid w:val="00245B02"/>
    <w:rsid w:val="002718B6"/>
    <w:rsid w:val="0027512E"/>
    <w:rsid w:val="00281160"/>
    <w:rsid w:val="0029211A"/>
    <w:rsid w:val="002971AB"/>
    <w:rsid w:val="002A2666"/>
    <w:rsid w:val="002A5E94"/>
    <w:rsid w:val="002C2E1A"/>
    <w:rsid w:val="002C7C05"/>
    <w:rsid w:val="002D01A2"/>
    <w:rsid w:val="002D2371"/>
    <w:rsid w:val="002D6353"/>
    <w:rsid w:val="002E16E8"/>
    <w:rsid w:val="002E62AE"/>
    <w:rsid w:val="002F3736"/>
    <w:rsid w:val="002F6939"/>
    <w:rsid w:val="00303D92"/>
    <w:rsid w:val="00306394"/>
    <w:rsid w:val="00311191"/>
    <w:rsid w:val="00315D8F"/>
    <w:rsid w:val="0032269A"/>
    <w:rsid w:val="00326C3D"/>
    <w:rsid w:val="00333C42"/>
    <w:rsid w:val="003428F3"/>
    <w:rsid w:val="00360467"/>
    <w:rsid w:val="003611F1"/>
    <w:rsid w:val="00362E3E"/>
    <w:rsid w:val="00372AAE"/>
    <w:rsid w:val="00381000"/>
    <w:rsid w:val="00387E5E"/>
    <w:rsid w:val="00392DF3"/>
    <w:rsid w:val="00396641"/>
    <w:rsid w:val="003B2561"/>
    <w:rsid w:val="003C67AC"/>
    <w:rsid w:val="003D24C0"/>
    <w:rsid w:val="003E0BC2"/>
    <w:rsid w:val="0040119A"/>
    <w:rsid w:val="00402F86"/>
    <w:rsid w:val="00404475"/>
    <w:rsid w:val="00421E09"/>
    <w:rsid w:val="004246EE"/>
    <w:rsid w:val="00426888"/>
    <w:rsid w:val="00445E29"/>
    <w:rsid w:val="0045316E"/>
    <w:rsid w:val="00453182"/>
    <w:rsid w:val="004662A7"/>
    <w:rsid w:val="00466B7B"/>
    <w:rsid w:val="004722BA"/>
    <w:rsid w:val="00484F54"/>
    <w:rsid w:val="00491754"/>
    <w:rsid w:val="0049724D"/>
    <w:rsid w:val="004A1BB0"/>
    <w:rsid w:val="004A2FD3"/>
    <w:rsid w:val="004C600B"/>
    <w:rsid w:val="004D701C"/>
    <w:rsid w:val="004D74CE"/>
    <w:rsid w:val="004E4D64"/>
    <w:rsid w:val="004E6392"/>
    <w:rsid w:val="004F20AE"/>
    <w:rsid w:val="004F2878"/>
    <w:rsid w:val="005060A9"/>
    <w:rsid w:val="0051074D"/>
    <w:rsid w:val="0051344C"/>
    <w:rsid w:val="0051672B"/>
    <w:rsid w:val="0053061D"/>
    <w:rsid w:val="00532BFA"/>
    <w:rsid w:val="0054167F"/>
    <w:rsid w:val="005444A2"/>
    <w:rsid w:val="00561FA8"/>
    <w:rsid w:val="00566506"/>
    <w:rsid w:val="005678A0"/>
    <w:rsid w:val="00567A43"/>
    <w:rsid w:val="00570071"/>
    <w:rsid w:val="00572590"/>
    <w:rsid w:val="0058505D"/>
    <w:rsid w:val="005868F7"/>
    <w:rsid w:val="00593D86"/>
    <w:rsid w:val="00594DE7"/>
    <w:rsid w:val="005A3B80"/>
    <w:rsid w:val="005A677B"/>
    <w:rsid w:val="005B1129"/>
    <w:rsid w:val="005D38BD"/>
    <w:rsid w:val="005E07EC"/>
    <w:rsid w:val="005F16CE"/>
    <w:rsid w:val="005F286F"/>
    <w:rsid w:val="005F41CA"/>
    <w:rsid w:val="005F42D1"/>
    <w:rsid w:val="0060153C"/>
    <w:rsid w:val="006148EA"/>
    <w:rsid w:val="00625734"/>
    <w:rsid w:val="00627577"/>
    <w:rsid w:val="00630521"/>
    <w:rsid w:val="006321D1"/>
    <w:rsid w:val="00634BA5"/>
    <w:rsid w:val="00644675"/>
    <w:rsid w:val="00652EB3"/>
    <w:rsid w:val="006533FF"/>
    <w:rsid w:val="00657AF9"/>
    <w:rsid w:val="0066461F"/>
    <w:rsid w:val="006665EF"/>
    <w:rsid w:val="00667533"/>
    <w:rsid w:val="00675D3E"/>
    <w:rsid w:val="00686DD1"/>
    <w:rsid w:val="006A1D8C"/>
    <w:rsid w:val="006A5936"/>
    <w:rsid w:val="006C22C8"/>
    <w:rsid w:val="006E7E11"/>
    <w:rsid w:val="0070171C"/>
    <w:rsid w:val="007203A8"/>
    <w:rsid w:val="00720F53"/>
    <w:rsid w:val="00721BE8"/>
    <w:rsid w:val="00726B70"/>
    <w:rsid w:val="00727C08"/>
    <w:rsid w:val="00734AC8"/>
    <w:rsid w:val="007464D3"/>
    <w:rsid w:val="00746953"/>
    <w:rsid w:val="00766EDA"/>
    <w:rsid w:val="007760E3"/>
    <w:rsid w:val="00780BE8"/>
    <w:rsid w:val="00793038"/>
    <w:rsid w:val="007A6043"/>
    <w:rsid w:val="007B1457"/>
    <w:rsid w:val="007B3769"/>
    <w:rsid w:val="007B7959"/>
    <w:rsid w:val="007C1EA3"/>
    <w:rsid w:val="007C374E"/>
    <w:rsid w:val="007D074C"/>
    <w:rsid w:val="007D468D"/>
    <w:rsid w:val="007F35D8"/>
    <w:rsid w:val="007F4FE7"/>
    <w:rsid w:val="00801471"/>
    <w:rsid w:val="0080664D"/>
    <w:rsid w:val="00815A21"/>
    <w:rsid w:val="00820F68"/>
    <w:rsid w:val="0082106D"/>
    <w:rsid w:val="00822DD4"/>
    <w:rsid w:val="00825309"/>
    <w:rsid w:val="00844C7D"/>
    <w:rsid w:val="00850728"/>
    <w:rsid w:val="00855369"/>
    <w:rsid w:val="008766CA"/>
    <w:rsid w:val="00884A79"/>
    <w:rsid w:val="008A1344"/>
    <w:rsid w:val="008A172B"/>
    <w:rsid w:val="008B5CDF"/>
    <w:rsid w:val="008B6BFF"/>
    <w:rsid w:val="008C155C"/>
    <w:rsid w:val="008D0E72"/>
    <w:rsid w:val="008E5E59"/>
    <w:rsid w:val="008F7F56"/>
    <w:rsid w:val="009003A9"/>
    <w:rsid w:val="0090177C"/>
    <w:rsid w:val="00901829"/>
    <w:rsid w:val="00904877"/>
    <w:rsid w:val="009120C7"/>
    <w:rsid w:val="00912126"/>
    <w:rsid w:val="0092040A"/>
    <w:rsid w:val="00920BFB"/>
    <w:rsid w:val="00925D52"/>
    <w:rsid w:val="0093056D"/>
    <w:rsid w:val="00937751"/>
    <w:rsid w:val="00947583"/>
    <w:rsid w:val="00964AC2"/>
    <w:rsid w:val="0097210E"/>
    <w:rsid w:val="009742E9"/>
    <w:rsid w:val="0097650C"/>
    <w:rsid w:val="009916FE"/>
    <w:rsid w:val="009921A5"/>
    <w:rsid w:val="00997B76"/>
    <w:rsid w:val="009A51B0"/>
    <w:rsid w:val="009B08DD"/>
    <w:rsid w:val="009B49AD"/>
    <w:rsid w:val="009C476D"/>
    <w:rsid w:val="009E41B5"/>
    <w:rsid w:val="009F3005"/>
    <w:rsid w:val="009F64C3"/>
    <w:rsid w:val="00A04474"/>
    <w:rsid w:val="00A14952"/>
    <w:rsid w:val="00A33B19"/>
    <w:rsid w:val="00A40F66"/>
    <w:rsid w:val="00A429E9"/>
    <w:rsid w:val="00A52414"/>
    <w:rsid w:val="00A569EE"/>
    <w:rsid w:val="00A622DC"/>
    <w:rsid w:val="00A717A5"/>
    <w:rsid w:val="00A85A2C"/>
    <w:rsid w:val="00AC426B"/>
    <w:rsid w:val="00AD0CD8"/>
    <w:rsid w:val="00AD0FAF"/>
    <w:rsid w:val="00AD1F11"/>
    <w:rsid w:val="00AD499E"/>
    <w:rsid w:val="00AE2327"/>
    <w:rsid w:val="00AE4F58"/>
    <w:rsid w:val="00B061F3"/>
    <w:rsid w:val="00B15699"/>
    <w:rsid w:val="00B22036"/>
    <w:rsid w:val="00B24AC1"/>
    <w:rsid w:val="00B302E3"/>
    <w:rsid w:val="00B338F6"/>
    <w:rsid w:val="00B513AE"/>
    <w:rsid w:val="00B5695B"/>
    <w:rsid w:val="00B57B23"/>
    <w:rsid w:val="00B67D01"/>
    <w:rsid w:val="00B778A9"/>
    <w:rsid w:val="00BA685E"/>
    <w:rsid w:val="00BC5953"/>
    <w:rsid w:val="00BC5D20"/>
    <w:rsid w:val="00BD390C"/>
    <w:rsid w:val="00BD73E4"/>
    <w:rsid w:val="00BE00D4"/>
    <w:rsid w:val="00BE4268"/>
    <w:rsid w:val="00BE4A65"/>
    <w:rsid w:val="00BE6E53"/>
    <w:rsid w:val="00BE7AC7"/>
    <w:rsid w:val="00C03F6D"/>
    <w:rsid w:val="00C04E2A"/>
    <w:rsid w:val="00C16CE0"/>
    <w:rsid w:val="00C3743A"/>
    <w:rsid w:val="00C375A3"/>
    <w:rsid w:val="00C40A29"/>
    <w:rsid w:val="00C5206B"/>
    <w:rsid w:val="00C53D90"/>
    <w:rsid w:val="00C53F66"/>
    <w:rsid w:val="00C65667"/>
    <w:rsid w:val="00C66DF2"/>
    <w:rsid w:val="00C8744D"/>
    <w:rsid w:val="00C94E4D"/>
    <w:rsid w:val="00CA26B5"/>
    <w:rsid w:val="00CA28CC"/>
    <w:rsid w:val="00CA2E0E"/>
    <w:rsid w:val="00CB5D27"/>
    <w:rsid w:val="00CC1209"/>
    <w:rsid w:val="00CC2699"/>
    <w:rsid w:val="00CD01A9"/>
    <w:rsid w:val="00CD7762"/>
    <w:rsid w:val="00D01540"/>
    <w:rsid w:val="00D2154F"/>
    <w:rsid w:val="00D26698"/>
    <w:rsid w:val="00D27EAC"/>
    <w:rsid w:val="00D5061E"/>
    <w:rsid w:val="00D5392C"/>
    <w:rsid w:val="00D63E03"/>
    <w:rsid w:val="00D75D84"/>
    <w:rsid w:val="00D775B9"/>
    <w:rsid w:val="00D81197"/>
    <w:rsid w:val="00D86FD8"/>
    <w:rsid w:val="00D87D75"/>
    <w:rsid w:val="00DA6733"/>
    <w:rsid w:val="00DA7423"/>
    <w:rsid w:val="00DC4966"/>
    <w:rsid w:val="00DC5943"/>
    <w:rsid w:val="00E0606C"/>
    <w:rsid w:val="00E14E3B"/>
    <w:rsid w:val="00E165F0"/>
    <w:rsid w:val="00E31AED"/>
    <w:rsid w:val="00E34C90"/>
    <w:rsid w:val="00E36DD4"/>
    <w:rsid w:val="00E410B4"/>
    <w:rsid w:val="00E43C9B"/>
    <w:rsid w:val="00E46A9D"/>
    <w:rsid w:val="00E550DF"/>
    <w:rsid w:val="00E61A7B"/>
    <w:rsid w:val="00E63C34"/>
    <w:rsid w:val="00E820B7"/>
    <w:rsid w:val="00E95072"/>
    <w:rsid w:val="00EA33E8"/>
    <w:rsid w:val="00EB6FB6"/>
    <w:rsid w:val="00EB74A3"/>
    <w:rsid w:val="00EC1E8E"/>
    <w:rsid w:val="00EC6745"/>
    <w:rsid w:val="00EF2766"/>
    <w:rsid w:val="00EF4B73"/>
    <w:rsid w:val="00EF7065"/>
    <w:rsid w:val="00F1473E"/>
    <w:rsid w:val="00F15E18"/>
    <w:rsid w:val="00F53D95"/>
    <w:rsid w:val="00F66212"/>
    <w:rsid w:val="00F673D0"/>
    <w:rsid w:val="00F86784"/>
    <w:rsid w:val="00F979CE"/>
    <w:rsid w:val="00FA459E"/>
    <w:rsid w:val="00FB02CB"/>
    <w:rsid w:val="00FB6223"/>
    <w:rsid w:val="00FC0BD4"/>
    <w:rsid w:val="00FC1915"/>
    <w:rsid w:val="00FC647A"/>
    <w:rsid w:val="00FD1CB2"/>
    <w:rsid w:val="00FD35AF"/>
    <w:rsid w:val="00FE2F3B"/>
    <w:rsid w:val="00FF565C"/>
    <w:rsid w:val="00FF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B84DCBCA-D201-49B7-B65B-CBC049F2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3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uiPriority w:val="99"/>
    <w:rsid w:val="004722BA"/>
    <w:rPr>
      <w:color w:val="0000FF"/>
      <w:u w:val="single"/>
    </w:rPr>
  </w:style>
  <w:style w:type="paragraph" w:customStyle="1" w:styleId="Default">
    <w:name w:val="Default"/>
    <w:rsid w:val="004722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semiHidden/>
    <w:unhideWhenUsed/>
    <w:rsid w:val="008B5CDF"/>
    <w:pPr>
      <w:autoSpaceDE/>
      <w:autoSpaceDN/>
      <w:adjustRightInd/>
    </w:pPr>
    <w:rPr>
      <w:rFonts w:asciiTheme="minorHAnsi" w:hAnsiTheme="minorHAnsi" w:cs="Cambria"/>
      <w:bCs/>
    </w:rPr>
  </w:style>
  <w:style w:type="character" w:customStyle="1" w:styleId="FootnoteTextChar">
    <w:name w:val="Footnote Text Char"/>
    <w:basedOn w:val="DefaultParagraphFont"/>
    <w:link w:val="FootnoteText"/>
    <w:uiPriority w:val="99"/>
    <w:semiHidden/>
    <w:rsid w:val="008B5CDF"/>
    <w:rPr>
      <w:rFonts w:cs="Cambria"/>
      <w:bCs/>
      <w:sz w:val="20"/>
      <w:szCs w:val="20"/>
    </w:rPr>
  </w:style>
  <w:style w:type="character" w:styleId="FootnoteReference">
    <w:name w:val="footnote reference"/>
    <w:basedOn w:val="DefaultParagraphFont"/>
    <w:uiPriority w:val="99"/>
    <w:semiHidden/>
    <w:unhideWhenUsed/>
    <w:rsid w:val="008B5CDF"/>
    <w:rPr>
      <w:vertAlign w:val="superscript"/>
    </w:rPr>
  </w:style>
  <w:style w:type="paragraph" w:customStyle="1" w:styleId="Caption1">
    <w:name w:val="Caption1"/>
    <w:qFormat/>
    <w:rsid w:val="008B5CDF"/>
    <w:pPr>
      <w:spacing w:after="0" w:line="240" w:lineRule="auto"/>
    </w:pPr>
    <w:rPr>
      <w:rFonts w:ascii="Times New Roman" w:eastAsiaTheme="majorEastAsia" w:hAnsi="Times New Roman" w:cstheme="majorBidi"/>
      <w:b/>
      <w:bCs/>
      <w:kern w:val="32"/>
      <w:sz w:val="24"/>
      <w:szCs w:val="32"/>
    </w:rPr>
  </w:style>
  <w:style w:type="character" w:styleId="FollowedHyperlink">
    <w:name w:val="FollowedHyperlink"/>
    <w:basedOn w:val="DefaultParagraphFont"/>
    <w:uiPriority w:val="99"/>
    <w:semiHidden/>
    <w:unhideWhenUsed/>
    <w:rsid w:val="008B5CDF"/>
    <w:rPr>
      <w:color w:val="800080" w:themeColor="followedHyperlink"/>
      <w:u w:val="single"/>
    </w:rPr>
  </w:style>
  <w:style w:type="paragraph" w:customStyle="1" w:styleId="Instructions">
    <w:name w:val="Instructions"/>
    <w:qFormat/>
    <w:rsid w:val="009B08DD"/>
    <w:pPr>
      <w:spacing w:before="120" w:after="120" w:line="240" w:lineRule="auto"/>
    </w:pPr>
    <w:rPr>
      <w:rFonts w:cs="Calibri"/>
      <w:i/>
    </w:rPr>
  </w:style>
  <w:style w:type="paragraph" w:styleId="NoSpacing">
    <w:name w:val="No Spacing"/>
    <w:link w:val="NoSpacingChar"/>
    <w:uiPriority w:val="1"/>
    <w:qFormat/>
    <w:rsid w:val="00EF7065"/>
    <w:pPr>
      <w:spacing w:after="0" w:line="240" w:lineRule="auto"/>
    </w:pPr>
    <w:rPr>
      <w:rFonts w:ascii="Calibri" w:hAnsi="Calibri" w:cs="Times New Roman"/>
    </w:rPr>
  </w:style>
  <w:style w:type="character" w:customStyle="1" w:styleId="NoSpacingChar">
    <w:name w:val="No Spacing Char"/>
    <w:link w:val="NoSpacing"/>
    <w:uiPriority w:val="1"/>
    <w:rsid w:val="00EF7065"/>
    <w:rPr>
      <w:rFonts w:ascii="Calibri" w:hAnsi="Calibri" w:cs="Times New Roman"/>
    </w:rPr>
  </w:style>
  <w:style w:type="character" w:styleId="PlaceholderText">
    <w:name w:val="Placeholder Text"/>
    <w:basedOn w:val="DefaultParagraphFont"/>
    <w:uiPriority w:val="99"/>
    <w:semiHidden/>
    <w:rsid w:val="006533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sus.gov/content/dam/Census/library/working-papers/2016/acs/2016_Oliver_0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library/working-papers/2014/acs/2014_Walker_02.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5d136783a234c563b2a6cd783bbe23b0">
  <xsd:schema xmlns:xsd="http://www.w3.org/2001/XMLSchema" xmlns:xs="http://www.w3.org/2001/XMLSchema" xmlns:p="http://schemas.microsoft.com/office/2006/metadata/properties" xmlns:ns2="dfc2ec3a-c873-4fd0-833e-82ea7dba9d6a" targetNamespace="http://schemas.microsoft.com/office/2006/metadata/properties" ma:root="true" ma:fieldsID="74c011127ab9cc1c51d359b6742877ef"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Other"/>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ACS Methods Panel</OMB_x0020_Package>
    <Loaded_x0020_to_x0020_ROCIS xmlns="dfc2ec3a-c873-4fd0-833e-82ea7dba9d6a">No</Loaded_x0020_to_x0020_ROCIS>
    <Document_x0020_Type xmlns="dfc2ec3a-c873-4fd0-833e-82ea7dba9d6a">Non-substantive Change Request</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82DF8-70B6-45BB-9AF2-6A41FFBA22D1}"/>
</file>

<file path=customXml/itemProps2.xml><?xml version="1.0" encoding="utf-8"?>
<ds:datastoreItem xmlns:ds="http://schemas.openxmlformats.org/officeDocument/2006/customXml" ds:itemID="{303C19D5-2F15-4583-9CFC-0BEBEB0D6123}"/>
</file>

<file path=customXml/itemProps3.xml><?xml version="1.0" encoding="utf-8"?>
<ds:datastoreItem xmlns:ds="http://schemas.openxmlformats.org/officeDocument/2006/customXml" ds:itemID="{55DF6069-2DA8-4064-93D1-D0B821568A02}"/>
</file>

<file path=customXml/itemProps4.xml><?xml version="1.0" encoding="utf-8"?>
<ds:datastoreItem xmlns:ds="http://schemas.openxmlformats.org/officeDocument/2006/customXml" ds:itemID="{207858CA-1D80-4B54-BE7B-3A4217FE27AB}"/>
</file>

<file path=docProps/app.xml><?xml version="1.0" encoding="utf-8"?>
<Properties xmlns="http://schemas.openxmlformats.org/officeDocument/2006/extended-properties" xmlns:vt="http://schemas.openxmlformats.org/officeDocument/2006/docPropsVTypes">
  <Template>A8D61CE7.dotm</Template>
  <TotalTime>6</TotalTime>
  <Pages>4</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ACS Methods Panel -2017 Mail Design Test</vt:lpstr>
    </vt:vector>
  </TitlesOfParts>
  <Company>U.S. Department of Commerce</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Methods Panel -2017 Mail Design Test</dc:title>
  <dc:creator>Erica L Olmsted Hawala</dc:creator>
  <cp:lastModifiedBy>Beth Clarke Tyszka (CENSUS/DCMD FED)</cp:lastModifiedBy>
  <cp:revision>3</cp:revision>
  <cp:lastPrinted>2017-03-07T16:44:00Z</cp:lastPrinted>
  <dcterms:created xsi:type="dcterms:W3CDTF">2017-04-20T12:13:00Z</dcterms:created>
  <dcterms:modified xsi:type="dcterms:W3CDTF">2017-04-20T17:08:00Z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