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B03" w:rsidRPr="004C269A" w:rsidRDefault="006F5B03">
      <w:pPr>
        <w:jc w:val="center"/>
        <w:rPr>
          <w:rFonts w:asciiTheme="minorHAnsi" w:hAnsiTheme="minorHAnsi" w:cs="CG Times"/>
          <w:bCs/>
          <w:sz w:val="22"/>
          <w:szCs w:val="22"/>
        </w:rPr>
      </w:pPr>
      <w:r w:rsidRPr="004C269A">
        <w:rPr>
          <w:rFonts w:asciiTheme="minorHAnsi" w:hAnsiTheme="minorHAnsi"/>
          <w:sz w:val="22"/>
          <w:szCs w:val="22"/>
          <w:lang w:val="en-CA"/>
        </w:rPr>
        <w:fldChar w:fldCharType="begin"/>
      </w:r>
      <w:r w:rsidRPr="004C269A">
        <w:rPr>
          <w:rFonts w:asciiTheme="minorHAnsi" w:hAnsiTheme="minorHAnsi"/>
          <w:sz w:val="22"/>
          <w:szCs w:val="22"/>
          <w:lang w:val="en-CA"/>
        </w:rPr>
        <w:instrText xml:space="preserve"> SEQ CHAPTER \h \r 1</w:instrText>
      </w:r>
      <w:r w:rsidRPr="004C269A">
        <w:rPr>
          <w:rFonts w:asciiTheme="minorHAnsi" w:hAnsiTheme="minorHAnsi"/>
          <w:sz w:val="22"/>
          <w:szCs w:val="22"/>
          <w:lang w:val="en-CA"/>
        </w:rPr>
        <w:fldChar w:fldCharType="end"/>
      </w:r>
      <w:r w:rsidRPr="004C269A">
        <w:rPr>
          <w:rFonts w:asciiTheme="minorHAnsi" w:hAnsiTheme="minorHAnsi" w:cs="CG Times"/>
          <w:bCs/>
          <w:sz w:val="22"/>
          <w:szCs w:val="22"/>
        </w:rPr>
        <w:t>SUPPORTING STATEMENT</w:t>
      </w:r>
    </w:p>
    <w:p w:rsidR="00214350" w:rsidRPr="004C269A" w:rsidRDefault="00214350">
      <w:pPr>
        <w:jc w:val="center"/>
        <w:rPr>
          <w:rFonts w:asciiTheme="minorHAnsi" w:hAnsiTheme="minorHAnsi" w:cs="CG Times"/>
          <w:bCs/>
          <w:sz w:val="22"/>
          <w:szCs w:val="22"/>
        </w:rPr>
      </w:pPr>
      <w:r w:rsidRPr="004C269A">
        <w:rPr>
          <w:rFonts w:asciiTheme="minorHAnsi" w:hAnsiTheme="minorHAnsi" w:cs="CG Times"/>
          <w:bCs/>
          <w:sz w:val="22"/>
          <w:szCs w:val="22"/>
        </w:rPr>
        <w:t>Internal Revenue Service</w:t>
      </w:r>
    </w:p>
    <w:p w:rsidR="00A02455" w:rsidRPr="004C269A" w:rsidRDefault="00A02455">
      <w:pPr>
        <w:jc w:val="center"/>
        <w:rPr>
          <w:rFonts w:asciiTheme="minorHAnsi" w:hAnsiTheme="minorHAnsi" w:cs="CG Times"/>
          <w:bCs/>
          <w:sz w:val="22"/>
          <w:szCs w:val="22"/>
        </w:rPr>
      </w:pPr>
      <w:r w:rsidRPr="004C269A">
        <w:rPr>
          <w:rFonts w:asciiTheme="minorHAnsi" w:hAnsiTheme="minorHAnsi" w:cs="CG Times"/>
          <w:bCs/>
          <w:sz w:val="22"/>
          <w:szCs w:val="22"/>
        </w:rPr>
        <w:t>(1545-0807)</w:t>
      </w:r>
    </w:p>
    <w:p w:rsidR="00214350" w:rsidRPr="004C269A" w:rsidRDefault="005E38C7">
      <w:pPr>
        <w:jc w:val="center"/>
        <w:rPr>
          <w:rFonts w:asciiTheme="minorHAnsi" w:hAnsiTheme="minorHAnsi" w:cs="CG Times"/>
          <w:bCs/>
          <w:sz w:val="22"/>
          <w:szCs w:val="22"/>
        </w:rPr>
      </w:pPr>
      <w:r w:rsidRPr="004C269A">
        <w:rPr>
          <w:rFonts w:asciiTheme="minorHAnsi" w:hAnsiTheme="minorHAnsi" w:cs="CG Times"/>
          <w:bCs/>
          <w:sz w:val="22"/>
          <w:szCs w:val="22"/>
        </w:rPr>
        <w:t xml:space="preserve">TD 7533 </w:t>
      </w:r>
      <w:r w:rsidR="00214350" w:rsidRPr="004C269A">
        <w:rPr>
          <w:rFonts w:asciiTheme="minorHAnsi" w:hAnsiTheme="minorHAnsi" w:cs="CG Times"/>
          <w:bCs/>
          <w:sz w:val="22"/>
          <w:szCs w:val="22"/>
        </w:rPr>
        <w:t>Domestic International Sales Corporation (DISC) Rules on Procedure and Administration; Rules on Export Trade Corporations</w:t>
      </w:r>
    </w:p>
    <w:p w:rsidR="006F5B03" w:rsidRPr="004C269A" w:rsidRDefault="006F5B03">
      <w:pPr>
        <w:jc w:val="center"/>
        <w:rPr>
          <w:rFonts w:asciiTheme="minorHAnsi" w:hAnsiTheme="minorHAnsi" w:cs="CG Times"/>
          <w:bCs/>
          <w:sz w:val="22"/>
          <w:szCs w:val="22"/>
        </w:rPr>
      </w:pPr>
      <w:proofErr w:type="gramStart"/>
      <w:r w:rsidRPr="004C269A">
        <w:rPr>
          <w:rFonts w:asciiTheme="minorHAnsi" w:hAnsiTheme="minorHAnsi" w:cs="CG Times"/>
          <w:bCs/>
          <w:sz w:val="22"/>
          <w:szCs w:val="22"/>
        </w:rPr>
        <w:t>and</w:t>
      </w:r>
      <w:proofErr w:type="gramEnd"/>
      <w:r w:rsidRPr="004C269A">
        <w:rPr>
          <w:rFonts w:asciiTheme="minorHAnsi" w:hAnsiTheme="minorHAnsi" w:cs="CG Times"/>
          <w:bCs/>
          <w:sz w:val="22"/>
          <w:szCs w:val="22"/>
        </w:rPr>
        <w:t xml:space="preserve"> </w:t>
      </w:r>
      <w:r w:rsidR="005E38C7" w:rsidRPr="004C269A">
        <w:rPr>
          <w:rFonts w:asciiTheme="minorHAnsi" w:hAnsiTheme="minorHAnsi" w:cs="CG Times"/>
          <w:bCs/>
          <w:sz w:val="22"/>
          <w:szCs w:val="22"/>
        </w:rPr>
        <w:t>TD 7896</w:t>
      </w:r>
      <w:r w:rsidR="00214350" w:rsidRPr="004C269A">
        <w:rPr>
          <w:rFonts w:asciiTheme="minorHAnsi" w:hAnsiTheme="minorHAnsi" w:cs="CG Times"/>
          <w:bCs/>
          <w:sz w:val="22"/>
          <w:szCs w:val="22"/>
        </w:rPr>
        <w:t xml:space="preserve"> Income from Trade Shows</w:t>
      </w:r>
    </w:p>
    <w:p w:rsidR="006F5B03" w:rsidRPr="004C269A" w:rsidRDefault="006F5B03">
      <w:p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CIRCUMSTANCES NECESSITATING COLLECTION OF INFORMATION</w:t>
      </w:r>
    </w:p>
    <w:p w:rsidR="006F5B03" w:rsidRPr="004C269A" w:rsidRDefault="006F5B03">
      <w:pPr>
        <w:numPr>
          <w:ilvl w:val="12"/>
          <w:numId w:val="0"/>
        </w:numPr>
        <w:rPr>
          <w:rFonts w:asciiTheme="minorHAnsi" w:hAnsiTheme="minorHAnsi" w:cs="CG Times"/>
          <w:bCs/>
          <w:sz w:val="22"/>
          <w:szCs w:val="22"/>
        </w:rPr>
      </w:pPr>
    </w:p>
    <w:p w:rsidR="00E94FEF" w:rsidRPr="004C269A" w:rsidRDefault="005C1918" w:rsidP="00E94FEF">
      <w:pPr>
        <w:numPr>
          <w:ilvl w:val="12"/>
          <w:numId w:val="0"/>
        </w:numPr>
        <w:ind w:left="720"/>
        <w:rPr>
          <w:rFonts w:asciiTheme="minorHAnsi" w:hAnsiTheme="minorHAnsi" w:cs="CG Times"/>
          <w:bCs/>
          <w:sz w:val="22"/>
          <w:szCs w:val="22"/>
        </w:rPr>
      </w:pPr>
      <w:r>
        <w:rPr>
          <w:rFonts w:asciiTheme="minorHAnsi" w:hAnsiTheme="minorHAnsi" w:cs="CG Times"/>
          <w:bCs/>
          <w:sz w:val="22"/>
          <w:szCs w:val="22"/>
        </w:rPr>
        <w:t>Per the Code of Federal Regulations</w:t>
      </w:r>
      <w:r w:rsidRPr="005A685A">
        <w:rPr>
          <w:rFonts w:asciiTheme="minorHAnsi" w:hAnsiTheme="minorHAnsi" w:cs="CG Times"/>
          <w:bCs/>
          <w:sz w:val="22"/>
          <w:szCs w:val="22"/>
        </w:rPr>
        <w:t xml:space="preserve"> </w:t>
      </w:r>
      <w:r>
        <w:rPr>
          <w:rFonts w:asciiTheme="minorHAnsi" w:hAnsiTheme="minorHAnsi" w:cs="CG Times"/>
          <w:bCs/>
          <w:sz w:val="22"/>
          <w:szCs w:val="22"/>
        </w:rPr>
        <w:t xml:space="preserve">(CFR) </w:t>
      </w:r>
      <w:r w:rsidRPr="005A685A">
        <w:rPr>
          <w:rFonts w:asciiTheme="minorHAnsi" w:hAnsiTheme="minorHAnsi" w:cs="CG Times"/>
          <w:bCs/>
          <w:sz w:val="22"/>
          <w:szCs w:val="22"/>
        </w:rPr>
        <w:t>1.6071-1(b)</w:t>
      </w:r>
      <w:r>
        <w:rPr>
          <w:rFonts w:asciiTheme="minorHAnsi" w:hAnsiTheme="minorHAnsi" w:cs="CG Times"/>
          <w:bCs/>
          <w:sz w:val="22"/>
          <w:szCs w:val="22"/>
        </w:rPr>
        <w:t>,</w:t>
      </w:r>
      <w:r w:rsidRPr="005A685A">
        <w:rPr>
          <w:rFonts w:asciiTheme="minorHAnsi" w:hAnsiTheme="minorHAnsi" w:cs="CG Times"/>
          <w:bCs/>
          <w:sz w:val="22"/>
          <w:szCs w:val="22"/>
        </w:rPr>
        <w:t xml:space="preserve"> </w:t>
      </w:r>
      <w:r>
        <w:rPr>
          <w:rFonts w:asciiTheme="minorHAnsi" w:hAnsiTheme="minorHAnsi" w:cs="CG Times"/>
          <w:bCs/>
          <w:sz w:val="22"/>
          <w:szCs w:val="22"/>
        </w:rPr>
        <w:t>t</w:t>
      </w:r>
      <w:r w:rsidRPr="006C2452">
        <w:rPr>
          <w:rFonts w:asciiTheme="minorHAnsi" w:hAnsiTheme="minorHAnsi" w:cs="CG Times"/>
          <w:bCs/>
          <w:sz w:val="22"/>
          <w:szCs w:val="22"/>
        </w:rPr>
        <w:t xml:space="preserve">he </w:t>
      </w:r>
      <w:r>
        <w:rPr>
          <w:rFonts w:asciiTheme="minorHAnsi" w:hAnsiTheme="minorHAnsi" w:cs="CG Times"/>
          <w:bCs/>
          <w:sz w:val="22"/>
          <w:szCs w:val="22"/>
        </w:rPr>
        <w:t>Internal Revenue Service (IRS)</w:t>
      </w:r>
      <w:r w:rsidRPr="006C2452">
        <w:rPr>
          <w:rFonts w:asciiTheme="minorHAnsi" w:hAnsiTheme="minorHAnsi" w:cs="CG Times"/>
          <w:bCs/>
          <w:sz w:val="22"/>
          <w:szCs w:val="22"/>
        </w:rPr>
        <w:t xml:space="preserve"> </w:t>
      </w:r>
      <w:r>
        <w:rPr>
          <w:rFonts w:asciiTheme="minorHAnsi" w:hAnsiTheme="minorHAnsi" w:cs="CG Times"/>
          <w:bCs/>
          <w:sz w:val="22"/>
          <w:szCs w:val="22"/>
        </w:rPr>
        <w:t>can</w:t>
      </w:r>
      <w:r w:rsidRPr="006C2452">
        <w:rPr>
          <w:rFonts w:asciiTheme="minorHAnsi" w:hAnsiTheme="minorHAnsi" w:cs="CG Times"/>
          <w:bCs/>
          <w:sz w:val="22"/>
          <w:szCs w:val="22"/>
        </w:rPr>
        <w:t xml:space="preserve"> prescribe a time for filing the income tax return for a short period</w:t>
      </w:r>
      <w:r>
        <w:rPr>
          <w:rFonts w:asciiTheme="minorHAnsi" w:hAnsiTheme="minorHAnsi" w:cs="CG Times"/>
          <w:bCs/>
          <w:sz w:val="22"/>
          <w:szCs w:val="22"/>
        </w:rPr>
        <w:t xml:space="preserve"> if it is</w:t>
      </w:r>
      <w:r w:rsidRPr="006C2452">
        <w:rPr>
          <w:rFonts w:asciiTheme="minorHAnsi" w:hAnsiTheme="minorHAnsi" w:cs="CG Times"/>
          <w:bCs/>
          <w:sz w:val="22"/>
          <w:szCs w:val="22"/>
        </w:rPr>
        <w:t xml:space="preserve"> later than the time when </w:t>
      </w:r>
      <w:r>
        <w:rPr>
          <w:rFonts w:asciiTheme="minorHAnsi" w:hAnsiTheme="minorHAnsi" w:cs="CG Times"/>
          <w:bCs/>
          <w:sz w:val="22"/>
          <w:szCs w:val="22"/>
        </w:rPr>
        <w:t>the</w:t>
      </w:r>
      <w:r w:rsidRPr="006C2452">
        <w:rPr>
          <w:rFonts w:asciiTheme="minorHAnsi" w:hAnsiTheme="minorHAnsi" w:cs="CG Times"/>
          <w:bCs/>
          <w:sz w:val="22"/>
          <w:szCs w:val="22"/>
        </w:rPr>
        <w:t xml:space="preserve"> return would </w:t>
      </w:r>
      <w:r>
        <w:rPr>
          <w:rFonts w:asciiTheme="minorHAnsi" w:hAnsiTheme="minorHAnsi" w:cs="CG Times"/>
          <w:bCs/>
          <w:sz w:val="22"/>
          <w:szCs w:val="22"/>
        </w:rPr>
        <w:t>normally</w:t>
      </w:r>
      <w:r w:rsidRPr="006C2452">
        <w:rPr>
          <w:rFonts w:asciiTheme="minorHAnsi" w:hAnsiTheme="minorHAnsi" w:cs="CG Times"/>
          <w:bCs/>
          <w:sz w:val="22"/>
          <w:szCs w:val="22"/>
        </w:rPr>
        <w:t xml:space="preserve"> be due, </w:t>
      </w:r>
      <w:r>
        <w:rPr>
          <w:rFonts w:asciiTheme="minorHAnsi" w:hAnsiTheme="minorHAnsi" w:cs="CG Times"/>
          <w:bCs/>
          <w:sz w:val="22"/>
          <w:szCs w:val="22"/>
        </w:rPr>
        <w:t xml:space="preserve">when the taxpayer is able to show an unusual circumstance, </w:t>
      </w:r>
      <w:r w:rsidRPr="006C2452">
        <w:rPr>
          <w:rFonts w:asciiTheme="minorHAnsi" w:hAnsiTheme="minorHAnsi" w:cs="CG Times"/>
          <w:bCs/>
          <w:sz w:val="22"/>
          <w:szCs w:val="22"/>
        </w:rPr>
        <w:t>except that no extension of time will be available to file the return of a D</w:t>
      </w:r>
      <w:r w:rsidR="00C74392">
        <w:rPr>
          <w:rFonts w:asciiTheme="minorHAnsi" w:hAnsiTheme="minorHAnsi" w:cs="CG Times"/>
          <w:bCs/>
          <w:sz w:val="22"/>
          <w:szCs w:val="22"/>
        </w:rPr>
        <w:t xml:space="preserve">omestic International </w:t>
      </w:r>
      <w:r w:rsidRPr="006C2452">
        <w:rPr>
          <w:rFonts w:asciiTheme="minorHAnsi" w:hAnsiTheme="minorHAnsi" w:cs="CG Times"/>
          <w:bCs/>
          <w:sz w:val="22"/>
          <w:szCs w:val="22"/>
        </w:rPr>
        <w:t>S</w:t>
      </w:r>
      <w:r w:rsidR="00C74392">
        <w:rPr>
          <w:rFonts w:asciiTheme="minorHAnsi" w:hAnsiTheme="minorHAnsi" w:cs="CG Times"/>
          <w:bCs/>
          <w:sz w:val="22"/>
          <w:szCs w:val="22"/>
        </w:rPr>
        <w:t xml:space="preserve">ales </w:t>
      </w:r>
      <w:r w:rsidRPr="006C2452">
        <w:rPr>
          <w:rFonts w:asciiTheme="minorHAnsi" w:hAnsiTheme="minorHAnsi" w:cs="CG Times"/>
          <w:bCs/>
          <w:sz w:val="22"/>
          <w:szCs w:val="22"/>
        </w:rPr>
        <w:t>C</w:t>
      </w:r>
      <w:r w:rsidR="00C74392">
        <w:rPr>
          <w:rFonts w:asciiTheme="minorHAnsi" w:hAnsiTheme="minorHAnsi" w:cs="CG Times"/>
          <w:bCs/>
          <w:sz w:val="22"/>
          <w:szCs w:val="22"/>
        </w:rPr>
        <w:t>orporation (DISC)</w:t>
      </w:r>
      <w:r w:rsidRPr="006C2452">
        <w:rPr>
          <w:rFonts w:asciiTheme="minorHAnsi" w:hAnsiTheme="minorHAnsi" w:cs="CG Times"/>
          <w:bCs/>
          <w:sz w:val="22"/>
          <w:szCs w:val="22"/>
        </w:rPr>
        <w:t xml:space="preserve">. </w:t>
      </w:r>
      <w:r w:rsidR="00E94FEF" w:rsidRPr="005509DF">
        <w:rPr>
          <w:rFonts w:asciiTheme="minorHAnsi" w:hAnsiTheme="minorHAnsi" w:cs="CG Times"/>
          <w:bCs/>
          <w:sz w:val="22"/>
          <w:szCs w:val="22"/>
        </w:rPr>
        <w:t xml:space="preserve">Section 1.6071-1(b) requires that when a taxpayer files a late return for a short period, proof of unusual circumstances for late filing must be given to the District Director. </w:t>
      </w:r>
    </w:p>
    <w:p w:rsidR="00E2317D" w:rsidRDefault="00E2317D" w:rsidP="00E2317D">
      <w:pPr>
        <w:numPr>
          <w:ilvl w:val="12"/>
          <w:numId w:val="0"/>
        </w:numPr>
        <w:ind w:left="720"/>
        <w:rPr>
          <w:rFonts w:asciiTheme="minorHAnsi" w:hAnsiTheme="minorHAnsi" w:cs="CG Times"/>
          <w:bCs/>
          <w:sz w:val="22"/>
          <w:szCs w:val="22"/>
        </w:rPr>
      </w:pPr>
    </w:p>
    <w:p w:rsidR="00E94FEF" w:rsidRDefault="00655990">
      <w:pPr>
        <w:numPr>
          <w:ilvl w:val="12"/>
          <w:numId w:val="0"/>
        </w:numPr>
        <w:ind w:left="720"/>
        <w:rPr>
          <w:rFonts w:asciiTheme="minorHAnsi" w:hAnsiTheme="minorHAnsi" w:cs="CG Times"/>
          <w:bCs/>
          <w:sz w:val="22"/>
          <w:szCs w:val="22"/>
        </w:rPr>
      </w:pPr>
      <w:r>
        <w:rPr>
          <w:rFonts w:asciiTheme="minorHAnsi" w:hAnsiTheme="minorHAnsi" w:cs="CG Times"/>
          <w:bCs/>
          <w:sz w:val="22"/>
          <w:szCs w:val="22"/>
        </w:rPr>
        <w:t xml:space="preserve">Internal Revenue Code (IRC) § 6072 </w:t>
      </w:r>
      <w:r w:rsidR="00B44AB3" w:rsidRPr="004C269A">
        <w:rPr>
          <w:rFonts w:asciiTheme="minorHAnsi" w:hAnsiTheme="minorHAnsi" w:cs="CG Times"/>
          <w:bCs/>
          <w:sz w:val="22"/>
          <w:szCs w:val="22"/>
        </w:rPr>
        <w:t xml:space="preserve">Paragraphs </w:t>
      </w:r>
      <w:r w:rsidR="00AF6B97" w:rsidRPr="004C269A">
        <w:rPr>
          <w:rFonts w:asciiTheme="minorHAnsi" w:hAnsiTheme="minorHAnsi" w:cs="CG Times"/>
          <w:bCs/>
          <w:sz w:val="22"/>
          <w:szCs w:val="22"/>
        </w:rPr>
        <w:t xml:space="preserve">(a), </w:t>
      </w:r>
      <w:r w:rsidR="006F5B03" w:rsidRPr="004C269A">
        <w:rPr>
          <w:rFonts w:asciiTheme="minorHAnsi" w:hAnsiTheme="minorHAnsi" w:cs="CG Times"/>
          <w:bCs/>
          <w:sz w:val="22"/>
          <w:szCs w:val="22"/>
        </w:rPr>
        <w:t xml:space="preserve">(b), (c), </w:t>
      </w:r>
      <w:r w:rsidR="00AA49B9" w:rsidRPr="004C269A">
        <w:rPr>
          <w:rFonts w:asciiTheme="minorHAnsi" w:hAnsiTheme="minorHAnsi" w:cs="CG Times"/>
          <w:bCs/>
          <w:sz w:val="22"/>
          <w:szCs w:val="22"/>
        </w:rPr>
        <w:t xml:space="preserve">and </w:t>
      </w:r>
      <w:r w:rsidR="006F5B03" w:rsidRPr="004C269A">
        <w:rPr>
          <w:rFonts w:asciiTheme="minorHAnsi" w:hAnsiTheme="minorHAnsi" w:cs="CG Times"/>
          <w:bCs/>
          <w:sz w:val="22"/>
          <w:szCs w:val="22"/>
        </w:rPr>
        <w:t xml:space="preserve">(d) </w:t>
      </w:r>
      <w:r w:rsidR="00AA49B9" w:rsidRPr="004C269A">
        <w:rPr>
          <w:rFonts w:asciiTheme="minorHAnsi" w:hAnsiTheme="minorHAnsi" w:cs="CG Times"/>
          <w:bCs/>
          <w:sz w:val="22"/>
          <w:szCs w:val="22"/>
        </w:rPr>
        <w:t>specif</w:t>
      </w:r>
      <w:r w:rsidR="0027227C">
        <w:rPr>
          <w:rFonts w:asciiTheme="minorHAnsi" w:hAnsiTheme="minorHAnsi" w:cs="CG Times"/>
          <w:bCs/>
          <w:sz w:val="22"/>
          <w:szCs w:val="22"/>
        </w:rPr>
        <w:t>ies</w:t>
      </w:r>
      <w:r w:rsidR="006F5B03" w:rsidRPr="004C269A">
        <w:rPr>
          <w:rFonts w:asciiTheme="minorHAnsi" w:hAnsiTheme="minorHAnsi" w:cs="CG Times"/>
          <w:bCs/>
          <w:sz w:val="22"/>
          <w:szCs w:val="22"/>
        </w:rPr>
        <w:t xml:space="preserve"> the due dates of income tax returns for </w:t>
      </w:r>
      <w:r w:rsidR="00EF1C69" w:rsidRPr="004C269A">
        <w:rPr>
          <w:rFonts w:asciiTheme="minorHAnsi" w:hAnsiTheme="minorHAnsi" w:cs="CG Times"/>
          <w:bCs/>
          <w:sz w:val="22"/>
          <w:szCs w:val="22"/>
        </w:rPr>
        <w:t xml:space="preserve">individuals, partnerships, funds, trusts, domestic </w:t>
      </w:r>
      <w:r w:rsidR="006F5B03" w:rsidRPr="004C269A">
        <w:rPr>
          <w:rFonts w:asciiTheme="minorHAnsi" w:hAnsiTheme="minorHAnsi" w:cs="CG Times"/>
          <w:bCs/>
          <w:sz w:val="22"/>
          <w:szCs w:val="22"/>
        </w:rPr>
        <w:t xml:space="preserve">corporations, DISC's, foreign corporations, </w:t>
      </w:r>
      <w:r w:rsidR="00AA49B9" w:rsidRPr="004C269A">
        <w:rPr>
          <w:rFonts w:asciiTheme="minorHAnsi" w:hAnsiTheme="minorHAnsi" w:cs="CG Times"/>
          <w:bCs/>
          <w:sz w:val="22"/>
          <w:szCs w:val="22"/>
        </w:rPr>
        <w:t xml:space="preserve">and </w:t>
      </w:r>
      <w:r w:rsidR="006F5B03" w:rsidRPr="004C269A">
        <w:rPr>
          <w:rFonts w:asciiTheme="minorHAnsi" w:hAnsiTheme="minorHAnsi" w:cs="CG Times"/>
          <w:bCs/>
          <w:sz w:val="22"/>
          <w:szCs w:val="22"/>
        </w:rPr>
        <w:t xml:space="preserve">cooperative associations </w:t>
      </w:r>
      <w:r w:rsidR="00AA49B9" w:rsidRPr="004C269A">
        <w:rPr>
          <w:rFonts w:asciiTheme="minorHAnsi" w:hAnsiTheme="minorHAnsi" w:cs="CG Times"/>
          <w:bCs/>
          <w:sz w:val="22"/>
          <w:szCs w:val="22"/>
        </w:rPr>
        <w:t xml:space="preserve">filing fiscal year or calendar </w:t>
      </w:r>
      <w:r w:rsidR="0027227C" w:rsidRPr="004C269A">
        <w:rPr>
          <w:rFonts w:asciiTheme="minorHAnsi" w:hAnsiTheme="minorHAnsi" w:cs="CG Times"/>
          <w:bCs/>
          <w:sz w:val="22"/>
          <w:szCs w:val="22"/>
        </w:rPr>
        <w:t>year</w:t>
      </w:r>
      <w:r w:rsidR="0027227C">
        <w:rPr>
          <w:rFonts w:asciiTheme="minorHAnsi" w:hAnsiTheme="minorHAnsi" w:cs="CG Times"/>
          <w:bCs/>
          <w:sz w:val="22"/>
          <w:szCs w:val="22"/>
        </w:rPr>
        <w:t xml:space="preserve"> returns.</w:t>
      </w:r>
      <w:r w:rsidR="00E94FEF">
        <w:rPr>
          <w:rFonts w:asciiTheme="minorHAnsi" w:hAnsiTheme="minorHAnsi" w:cs="CG Times"/>
          <w:bCs/>
          <w:sz w:val="22"/>
          <w:szCs w:val="22"/>
        </w:rPr>
        <w:t xml:space="preserve"> </w:t>
      </w:r>
      <w:r w:rsidR="00E94FEF">
        <w:rPr>
          <w:rFonts w:asciiTheme="minorHAnsi" w:hAnsiTheme="minorHAnsi" w:cs="CG Times"/>
          <w:bCs/>
          <w:sz w:val="22"/>
          <w:szCs w:val="22"/>
        </w:rPr>
        <w:t>IRC §</w:t>
      </w:r>
      <w:r w:rsidR="00E94FEF" w:rsidRPr="004C269A">
        <w:rPr>
          <w:rFonts w:asciiTheme="minorHAnsi" w:hAnsiTheme="minorHAnsi" w:cs="CG Times"/>
          <w:bCs/>
          <w:sz w:val="22"/>
          <w:szCs w:val="22"/>
        </w:rPr>
        <w:t xml:space="preserve"> 6072(e) specifies the due date for the income tax returns of exempt organizations.</w:t>
      </w:r>
      <w:r w:rsidR="0027227C">
        <w:rPr>
          <w:rFonts w:asciiTheme="minorHAnsi" w:hAnsiTheme="minorHAnsi" w:cs="CG Times"/>
          <w:bCs/>
          <w:sz w:val="22"/>
          <w:szCs w:val="22"/>
        </w:rPr>
        <w:t xml:space="preserve"> </w:t>
      </w:r>
      <w:r w:rsidR="00E2317D" w:rsidRPr="005509DF">
        <w:rPr>
          <w:rFonts w:asciiTheme="minorHAnsi" w:hAnsiTheme="minorHAnsi" w:cs="CG Times"/>
          <w:bCs/>
          <w:sz w:val="22"/>
          <w:szCs w:val="22"/>
        </w:rPr>
        <w:t>Section 1.6072</w:t>
      </w:r>
      <w:r w:rsidR="009E31F6">
        <w:rPr>
          <w:rFonts w:asciiTheme="minorHAnsi" w:hAnsiTheme="minorHAnsi" w:cs="CG Times"/>
          <w:bCs/>
          <w:sz w:val="22"/>
          <w:szCs w:val="22"/>
        </w:rPr>
        <w:t xml:space="preserve">-2 </w:t>
      </w:r>
      <w:r w:rsidR="00E2317D" w:rsidRPr="005509DF">
        <w:rPr>
          <w:rFonts w:asciiTheme="minorHAnsi" w:hAnsiTheme="minorHAnsi" w:cs="CG Times"/>
          <w:bCs/>
          <w:sz w:val="22"/>
          <w:szCs w:val="22"/>
        </w:rPr>
        <w:t>(b),(c),(d), and (e) of the IRC deals with the filing dates of certain corporate returns</w:t>
      </w:r>
      <w:r w:rsidR="009E31F6">
        <w:rPr>
          <w:rFonts w:asciiTheme="minorHAnsi" w:hAnsiTheme="minorHAnsi" w:cs="CG Times"/>
          <w:bCs/>
          <w:sz w:val="22"/>
          <w:szCs w:val="22"/>
        </w:rPr>
        <w:t xml:space="preserve"> and</w:t>
      </w:r>
      <w:r w:rsidR="00E2317D" w:rsidRPr="004C269A">
        <w:rPr>
          <w:rFonts w:asciiTheme="minorHAnsi" w:hAnsiTheme="minorHAnsi" w:cs="CG Times"/>
          <w:bCs/>
          <w:sz w:val="22"/>
          <w:szCs w:val="22"/>
        </w:rPr>
        <w:t xml:space="preserve"> provides some of these taxpayers with additional </w:t>
      </w:r>
      <w:r w:rsidR="00E2317D">
        <w:rPr>
          <w:rFonts w:asciiTheme="minorHAnsi" w:hAnsiTheme="minorHAnsi" w:cs="CG Times"/>
          <w:bCs/>
          <w:sz w:val="22"/>
          <w:szCs w:val="22"/>
        </w:rPr>
        <w:t>guidance</w:t>
      </w:r>
      <w:r w:rsidR="00E2317D" w:rsidRPr="004C269A">
        <w:rPr>
          <w:rFonts w:asciiTheme="minorHAnsi" w:hAnsiTheme="minorHAnsi" w:cs="CG Times"/>
          <w:bCs/>
          <w:sz w:val="22"/>
          <w:szCs w:val="22"/>
        </w:rPr>
        <w:t xml:space="preserve"> as to when their tax returns are due, and specifies the due dates for returns filed for taxable years (including short periods).</w:t>
      </w:r>
      <w:r w:rsidR="00E2317D">
        <w:rPr>
          <w:rFonts w:asciiTheme="minorHAnsi" w:hAnsiTheme="minorHAnsi" w:cs="CG Times"/>
          <w:bCs/>
          <w:sz w:val="22"/>
          <w:szCs w:val="22"/>
        </w:rPr>
        <w:t xml:space="preserve"> </w:t>
      </w:r>
    </w:p>
    <w:p w:rsidR="00E94FEF" w:rsidRDefault="00E94FEF">
      <w:pPr>
        <w:numPr>
          <w:ilvl w:val="12"/>
          <w:numId w:val="0"/>
        </w:numPr>
        <w:ind w:left="720"/>
        <w:rPr>
          <w:rFonts w:asciiTheme="minorHAnsi" w:hAnsiTheme="minorHAnsi" w:cs="CG Times"/>
          <w:bCs/>
          <w:sz w:val="22"/>
          <w:szCs w:val="22"/>
        </w:rPr>
      </w:pPr>
    </w:p>
    <w:p w:rsidR="006F5B03" w:rsidRDefault="002A6FBC">
      <w:pPr>
        <w:numPr>
          <w:ilvl w:val="12"/>
          <w:numId w:val="0"/>
        </w:numPr>
        <w:ind w:left="720"/>
        <w:rPr>
          <w:rFonts w:asciiTheme="minorHAnsi" w:hAnsiTheme="minorHAnsi" w:cs="CG Times"/>
          <w:bCs/>
          <w:sz w:val="22"/>
          <w:szCs w:val="22"/>
        </w:rPr>
      </w:pPr>
      <w:r>
        <w:rPr>
          <w:rFonts w:asciiTheme="minorHAnsi" w:hAnsiTheme="minorHAnsi" w:cs="CG Times"/>
          <w:bCs/>
          <w:sz w:val="22"/>
          <w:szCs w:val="22"/>
        </w:rPr>
        <w:t xml:space="preserve">In January 1978, Treasury Decision 7533 amended Treasury Regulation 1.6072-2 which </w:t>
      </w:r>
      <w:r w:rsidRPr="005509DF">
        <w:rPr>
          <w:rFonts w:asciiTheme="minorHAnsi" w:hAnsiTheme="minorHAnsi" w:cs="CG Times"/>
          <w:bCs/>
          <w:sz w:val="22"/>
          <w:szCs w:val="22"/>
        </w:rPr>
        <w:t>provides additional information concerning these filing dates. The information is used to insure timely filing of corporate income tax returns</w:t>
      </w:r>
      <w:r w:rsidR="006F5B03" w:rsidRPr="004C269A">
        <w:rPr>
          <w:rFonts w:asciiTheme="minorHAnsi" w:hAnsiTheme="minorHAnsi" w:cs="CG Times"/>
          <w:bCs/>
          <w:sz w:val="22"/>
          <w:szCs w:val="22"/>
        </w:rPr>
        <w:t xml:space="preserve"> </w:t>
      </w:r>
    </w:p>
    <w:p w:rsidR="009E31F6" w:rsidRDefault="009E31F6">
      <w:pPr>
        <w:numPr>
          <w:ilvl w:val="12"/>
          <w:numId w:val="0"/>
        </w:numPr>
        <w:ind w:left="720"/>
        <w:rPr>
          <w:rFonts w:asciiTheme="minorHAnsi" w:hAnsiTheme="minorHAnsi" w:cs="CG Times"/>
          <w:bCs/>
          <w:sz w:val="22"/>
          <w:szCs w:val="22"/>
        </w:rPr>
      </w:pPr>
    </w:p>
    <w:p w:rsidR="009E31F6" w:rsidRDefault="009E31F6">
      <w:pPr>
        <w:numPr>
          <w:ilvl w:val="12"/>
          <w:numId w:val="0"/>
        </w:numPr>
        <w:ind w:left="720"/>
        <w:rPr>
          <w:rFonts w:asciiTheme="minorHAnsi" w:hAnsiTheme="minorHAnsi" w:cs="CG Times"/>
          <w:bCs/>
          <w:sz w:val="22"/>
          <w:szCs w:val="22"/>
        </w:rPr>
      </w:pPr>
      <w:r>
        <w:rPr>
          <w:rFonts w:asciiTheme="minorHAnsi" w:hAnsiTheme="minorHAnsi" w:cs="CG Times"/>
          <w:bCs/>
          <w:sz w:val="22"/>
          <w:szCs w:val="22"/>
        </w:rPr>
        <w:t xml:space="preserve">On May 27, 1983, Treasury Decision 7896 finalized the treatment of income </w:t>
      </w:r>
      <w:r w:rsidR="003E55E9" w:rsidRPr="003E55E9">
        <w:rPr>
          <w:rFonts w:asciiTheme="minorHAnsi" w:hAnsiTheme="minorHAnsi" w:cs="CG Times"/>
          <w:bCs/>
          <w:sz w:val="22"/>
          <w:szCs w:val="22"/>
        </w:rPr>
        <w:t xml:space="preserve">from qualified trade shows sponsored by certain exempt organizations. Changes to the applicable tax law were made by the Tax Reform Act of 1976. These regulations provide necessary guidance to the public for compliance with that Act and would affect certain exempt organizations that sponsor trade shows. The regulation also </w:t>
      </w:r>
      <w:proofErr w:type="gramStart"/>
      <w:r w:rsidR="003E55E9" w:rsidRPr="003E55E9">
        <w:rPr>
          <w:rFonts w:asciiTheme="minorHAnsi" w:hAnsiTheme="minorHAnsi" w:cs="CG Times"/>
          <w:bCs/>
          <w:sz w:val="22"/>
          <w:szCs w:val="22"/>
        </w:rPr>
        <w:t>conforms</w:t>
      </w:r>
      <w:proofErr w:type="gramEnd"/>
      <w:r w:rsidR="003E55E9" w:rsidRPr="003E55E9">
        <w:rPr>
          <w:rFonts w:asciiTheme="minorHAnsi" w:hAnsiTheme="minorHAnsi" w:cs="CG Times"/>
          <w:bCs/>
          <w:sz w:val="22"/>
          <w:szCs w:val="22"/>
        </w:rPr>
        <w:t xml:space="preserve"> the regulations to changes in the tax law concerning the time for filing an exempt organization's income tax return</w:t>
      </w:r>
      <w:r w:rsidR="00E94FEF">
        <w:rPr>
          <w:rFonts w:asciiTheme="minorHAnsi" w:hAnsiTheme="minorHAnsi" w:cs="CG Times"/>
          <w:bCs/>
          <w:sz w:val="22"/>
          <w:szCs w:val="22"/>
        </w:rPr>
        <w:t xml:space="preserve"> by amending paragraph 6, Section 1.6072-2, Time for filing returns of corporations</w:t>
      </w:r>
      <w:r w:rsidR="003E55E9" w:rsidRPr="003E55E9">
        <w:rPr>
          <w:rFonts w:asciiTheme="minorHAnsi" w:hAnsiTheme="minorHAnsi" w:cs="CG Times"/>
          <w:bCs/>
          <w:sz w:val="22"/>
          <w:szCs w:val="22"/>
        </w:rPr>
        <w:t xml:space="preserve">. </w:t>
      </w:r>
    </w:p>
    <w:p w:rsidR="002A6FBC" w:rsidRDefault="002A6FBC" w:rsidP="00E94FEF">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USE OF DATA</w:t>
      </w:r>
    </w:p>
    <w:p w:rsidR="006F5B03" w:rsidRPr="004C269A" w:rsidRDefault="006F5B03">
      <w:pPr>
        <w:numPr>
          <w:ilvl w:val="12"/>
          <w:numId w:val="0"/>
        </w:numPr>
        <w:rPr>
          <w:rFonts w:asciiTheme="minorHAnsi" w:hAnsiTheme="minorHAnsi" w:cs="CG Times"/>
          <w:bCs/>
          <w:sz w:val="22"/>
          <w:szCs w:val="22"/>
        </w:rPr>
      </w:pPr>
    </w:p>
    <w:p w:rsidR="006F5B03" w:rsidRPr="004C269A" w:rsidRDefault="007A25B7">
      <w:pPr>
        <w:numPr>
          <w:ilvl w:val="12"/>
          <w:numId w:val="0"/>
        </w:numPr>
        <w:ind w:left="720"/>
        <w:rPr>
          <w:rFonts w:asciiTheme="minorHAnsi" w:hAnsiTheme="minorHAnsi" w:cs="CG Times"/>
          <w:bCs/>
          <w:sz w:val="22"/>
          <w:szCs w:val="22"/>
        </w:rPr>
      </w:pPr>
      <w:r>
        <w:rPr>
          <w:rFonts w:asciiTheme="minorHAnsi" w:hAnsiTheme="minorHAnsi" w:cs="CG Times"/>
          <w:bCs/>
          <w:sz w:val="22"/>
          <w:szCs w:val="22"/>
        </w:rPr>
        <w:t>The Code of Federal Regulations §</w:t>
      </w:r>
      <w:r w:rsidRPr="004C269A">
        <w:rPr>
          <w:rFonts w:asciiTheme="minorHAnsi" w:hAnsiTheme="minorHAnsi" w:cs="CG Times"/>
          <w:bCs/>
          <w:sz w:val="22"/>
          <w:szCs w:val="22"/>
        </w:rPr>
        <w:t xml:space="preserve"> </w:t>
      </w:r>
      <w:r w:rsidR="00F74054" w:rsidRPr="004C269A">
        <w:rPr>
          <w:rFonts w:asciiTheme="minorHAnsi" w:hAnsiTheme="minorHAnsi" w:cs="CG Times"/>
          <w:bCs/>
          <w:sz w:val="22"/>
          <w:szCs w:val="22"/>
        </w:rPr>
        <w:t>1.607</w:t>
      </w:r>
      <w:r w:rsidR="00AD31FB" w:rsidRPr="004C269A">
        <w:rPr>
          <w:rFonts w:asciiTheme="minorHAnsi" w:hAnsiTheme="minorHAnsi" w:cs="CG Times"/>
          <w:bCs/>
          <w:sz w:val="22"/>
          <w:szCs w:val="22"/>
        </w:rPr>
        <w:t>1</w:t>
      </w:r>
      <w:r w:rsidR="00F74054" w:rsidRPr="004C269A">
        <w:rPr>
          <w:rFonts w:asciiTheme="minorHAnsi" w:hAnsiTheme="minorHAnsi" w:cs="CG Times"/>
          <w:bCs/>
          <w:sz w:val="22"/>
          <w:szCs w:val="22"/>
        </w:rPr>
        <w:t>-</w:t>
      </w:r>
      <w:r w:rsidR="00AD31FB" w:rsidRPr="004C269A">
        <w:rPr>
          <w:rFonts w:asciiTheme="minorHAnsi" w:hAnsiTheme="minorHAnsi" w:cs="CG Times"/>
          <w:bCs/>
          <w:sz w:val="22"/>
          <w:szCs w:val="22"/>
        </w:rPr>
        <w:t>1</w:t>
      </w:r>
      <w:r w:rsidR="004B0B98" w:rsidRPr="004C269A">
        <w:rPr>
          <w:rFonts w:asciiTheme="minorHAnsi" w:hAnsiTheme="minorHAnsi" w:cs="CG Times"/>
          <w:bCs/>
          <w:sz w:val="22"/>
          <w:szCs w:val="22"/>
        </w:rPr>
        <w:t>(b)</w:t>
      </w:r>
      <w:r w:rsidR="00F74054" w:rsidRPr="004C269A">
        <w:rPr>
          <w:rFonts w:asciiTheme="minorHAnsi" w:hAnsiTheme="minorHAnsi" w:cs="CG Times"/>
          <w:bCs/>
          <w:sz w:val="22"/>
          <w:szCs w:val="22"/>
        </w:rPr>
        <w:t xml:space="preserve"> </w:t>
      </w:r>
      <w:r w:rsidR="006F5B03" w:rsidRPr="004C269A">
        <w:rPr>
          <w:rFonts w:asciiTheme="minorHAnsi" w:hAnsiTheme="minorHAnsi" w:cs="CG Times"/>
          <w:bCs/>
          <w:sz w:val="22"/>
          <w:szCs w:val="22"/>
        </w:rPr>
        <w:t xml:space="preserve">is used to </w:t>
      </w:r>
      <w:r w:rsidR="00AD31FB" w:rsidRPr="004C269A">
        <w:rPr>
          <w:rFonts w:asciiTheme="minorHAnsi" w:hAnsiTheme="minorHAnsi" w:cs="CG Times"/>
          <w:bCs/>
          <w:sz w:val="22"/>
          <w:szCs w:val="22"/>
        </w:rPr>
        <w:t>allow the IRS to determine whether there are unusual circumstances that should permit a taxpayer to file a return for a short period later than it would otherwise be due</w:t>
      </w:r>
      <w:r w:rsidR="006F5B03" w:rsidRPr="004C269A">
        <w:rPr>
          <w:rFonts w:asciiTheme="minorHAnsi" w:hAnsiTheme="minorHAnsi" w:cs="CG Times"/>
          <w:bCs/>
          <w:sz w:val="22"/>
          <w:szCs w:val="22"/>
        </w:rPr>
        <w:t>.</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USE OF IMPROVED INFORMATION TECHNOLOGY TO REDUCE BURDEN</w:t>
      </w:r>
    </w:p>
    <w:p w:rsidR="006F5B03" w:rsidRPr="004C269A" w:rsidRDefault="006F5B03">
      <w:pPr>
        <w:numPr>
          <w:ilvl w:val="12"/>
          <w:numId w:val="0"/>
        </w:numPr>
        <w:rPr>
          <w:rFonts w:asciiTheme="minorHAnsi" w:hAnsiTheme="minorHAnsi" w:cs="CG Times"/>
          <w:bCs/>
          <w:sz w:val="22"/>
          <w:szCs w:val="22"/>
        </w:rPr>
      </w:pPr>
    </w:p>
    <w:p w:rsidR="006F5B03" w:rsidRPr="004C269A" w:rsidRDefault="007523E9">
      <w:pPr>
        <w:numPr>
          <w:ilvl w:val="12"/>
          <w:numId w:val="0"/>
        </w:numPr>
        <w:ind w:left="720"/>
        <w:rPr>
          <w:rFonts w:asciiTheme="minorHAnsi" w:hAnsiTheme="minorHAnsi" w:cs="CG Times"/>
          <w:bCs/>
          <w:sz w:val="22"/>
          <w:szCs w:val="22"/>
        </w:rPr>
      </w:pPr>
      <w:r w:rsidRPr="007523E9">
        <w:rPr>
          <w:rFonts w:asciiTheme="minorHAnsi" w:hAnsiTheme="minorHAnsi" w:cs="CG Times"/>
          <w:bCs/>
          <w:sz w:val="22"/>
          <w:szCs w:val="22"/>
        </w:rPr>
        <w:t>We have no plans at this time to offer electronic filing because of the low volume compared to the cost of electronic enabling.</w:t>
      </w:r>
      <w:r w:rsidR="007A25B7" w:rsidRPr="009A6027">
        <w:rPr>
          <w:rFonts w:asciiTheme="minorHAnsi" w:hAnsiTheme="minorHAnsi"/>
          <w:sz w:val="22"/>
          <w:szCs w:val="22"/>
        </w:rPr>
        <w:t xml:space="preserve"> </w:t>
      </w:r>
      <w:r w:rsidR="006F5B03" w:rsidRPr="004C269A">
        <w:rPr>
          <w:rFonts w:asciiTheme="minorHAnsi" w:hAnsiTheme="minorHAnsi" w:cs="CG Times"/>
          <w:bCs/>
          <w:sz w:val="22"/>
          <w:szCs w:val="22"/>
        </w:rPr>
        <w:t>IRS Publications, Regulations, Notices and Letters are to be electronically enabled on an as practicable basis in accordance with the</w:t>
      </w:r>
      <w:bookmarkStart w:id="0" w:name="_GoBack"/>
      <w:bookmarkEnd w:id="0"/>
      <w:r w:rsidR="006F5B03" w:rsidRPr="004C269A">
        <w:rPr>
          <w:rFonts w:asciiTheme="minorHAnsi" w:hAnsiTheme="minorHAnsi" w:cs="CG Times"/>
          <w:bCs/>
          <w:sz w:val="22"/>
          <w:szCs w:val="22"/>
        </w:rPr>
        <w:t xml:space="preserve"> IRS Reform and </w:t>
      </w:r>
      <w:r w:rsidR="006F5B03" w:rsidRPr="004C269A">
        <w:rPr>
          <w:rFonts w:asciiTheme="minorHAnsi" w:hAnsiTheme="minorHAnsi" w:cs="CG Times"/>
          <w:bCs/>
          <w:sz w:val="22"/>
          <w:szCs w:val="22"/>
        </w:rPr>
        <w:lastRenderedPageBreak/>
        <w:t>Restructuring Act of 1998.</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EFFORTS TO IDENTIFY DUPLICATION</w:t>
      </w:r>
    </w:p>
    <w:p w:rsidR="006F5B03" w:rsidRPr="004C269A" w:rsidRDefault="006F5B03">
      <w:pPr>
        <w:numPr>
          <w:ilvl w:val="12"/>
          <w:numId w:val="0"/>
        </w:numPr>
        <w:rPr>
          <w:rFonts w:asciiTheme="minorHAnsi" w:hAnsiTheme="minorHAnsi" w:cs="CG Times"/>
          <w:bCs/>
          <w:sz w:val="22"/>
          <w:szCs w:val="22"/>
        </w:rPr>
      </w:pPr>
    </w:p>
    <w:p w:rsidR="006F5B03" w:rsidRPr="004C269A" w:rsidRDefault="007A25B7">
      <w:pPr>
        <w:numPr>
          <w:ilvl w:val="12"/>
          <w:numId w:val="0"/>
        </w:numPr>
        <w:ind w:left="720"/>
        <w:rPr>
          <w:rFonts w:asciiTheme="minorHAnsi" w:hAnsiTheme="minorHAnsi" w:cs="CG Times"/>
          <w:b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METHODS TO MINIMIZE BURDEN ON SMALL BUSINESSES OR OTHER</w:t>
      </w:r>
      <w:r w:rsidR="007A25B7" w:rsidRPr="004C269A">
        <w:rPr>
          <w:rFonts w:asciiTheme="minorHAnsi" w:hAnsiTheme="minorHAnsi" w:cs="CG Times"/>
          <w:bCs/>
          <w:sz w:val="22"/>
          <w:szCs w:val="22"/>
          <w:u w:val="single"/>
        </w:rPr>
        <w:t xml:space="preserve"> </w:t>
      </w:r>
      <w:r w:rsidRPr="004C269A">
        <w:rPr>
          <w:rFonts w:asciiTheme="minorHAnsi" w:hAnsiTheme="minorHAnsi" w:cs="CG Times"/>
          <w:bCs/>
          <w:sz w:val="22"/>
          <w:szCs w:val="22"/>
          <w:u w:val="single"/>
        </w:rPr>
        <w:t>SMALL ENTITIES</w:t>
      </w:r>
    </w:p>
    <w:p w:rsidR="006F5B03" w:rsidRPr="004C269A" w:rsidRDefault="006F5B03">
      <w:pPr>
        <w:numPr>
          <w:ilvl w:val="12"/>
          <w:numId w:val="0"/>
        </w:numPr>
        <w:rPr>
          <w:rFonts w:asciiTheme="minorHAnsi" w:hAnsiTheme="minorHAnsi" w:cs="CG Times"/>
          <w:bCs/>
          <w:sz w:val="22"/>
          <w:szCs w:val="22"/>
        </w:rPr>
      </w:pPr>
    </w:p>
    <w:p w:rsidR="006F5B03" w:rsidRPr="004C269A" w:rsidRDefault="007A25B7">
      <w:pPr>
        <w:numPr>
          <w:ilvl w:val="12"/>
          <w:numId w:val="0"/>
        </w:numPr>
        <w:ind w:left="720"/>
        <w:rPr>
          <w:rFonts w:asciiTheme="minorHAnsi" w:hAnsiTheme="minorHAnsi" w:cs="CG Times"/>
          <w:bCs/>
          <w:sz w:val="22"/>
          <w:szCs w:val="22"/>
        </w:rPr>
      </w:pPr>
      <w:r>
        <w:rPr>
          <w:rFonts w:asciiTheme="minorHAnsi" w:hAnsiTheme="minorHAnsi"/>
          <w:sz w:val="22"/>
          <w:szCs w:val="22"/>
        </w:rPr>
        <w:t xml:space="preserve">There is no flexibility to reduce burden on small businesses or other small entities because the statutes apply to small businesses and small entities.  </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CONSEQUENCES OF LESS FREQUENT COLLECTION ON FEDERAL PROGRAMS OR POLICY ACTIVITIES</w:t>
      </w:r>
    </w:p>
    <w:p w:rsidR="006F5B03" w:rsidRPr="004C269A" w:rsidRDefault="006F5B03">
      <w:pPr>
        <w:numPr>
          <w:ilvl w:val="12"/>
          <w:numId w:val="0"/>
        </w:numPr>
        <w:rPr>
          <w:rFonts w:asciiTheme="minorHAnsi" w:hAnsiTheme="minorHAnsi" w:cs="CG Times"/>
          <w:bCs/>
          <w:sz w:val="22"/>
          <w:szCs w:val="22"/>
        </w:rPr>
      </w:pPr>
    </w:p>
    <w:p w:rsidR="007A25B7" w:rsidRPr="00067D45" w:rsidRDefault="001334F8" w:rsidP="007A25B7">
      <w:pPr>
        <w:ind w:left="720"/>
        <w:rPr>
          <w:rFonts w:asciiTheme="minorHAnsi" w:hAnsiTheme="minorHAnsi" w:cs="Times New Roman"/>
          <w:sz w:val="22"/>
          <w:szCs w:val="22"/>
        </w:rPr>
      </w:pPr>
      <w:r w:rsidRPr="004C269A">
        <w:rPr>
          <w:rFonts w:asciiTheme="minorHAnsi" w:hAnsiTheme="minorHAnsi" w:cs="CG Times"/>
          <w:bCs/>
          <w:sz w:val="22"/>
          <w:szCs w:val="22"/>
        </w:rPr>
        <w:t>With respect to income tax returns filed for short periods, if the IRS does not collect information regarding unusual circumstances that indicates it should permit a taxpayer to file the taxpayer’s return later than otherwise required by section 6072</w:t>
      </w:r>
      <w:r w:rsidR="000011C1" w:rsidRPr="004C269A">
        <w:rPr>
          <w:rFonts w:asciiTheme="minorHAnsi" w:hAnsiTheme="minorHAnsi" w:cs="CG Times"/>
          <w:bCs/>
          <w:sz w:val="22"/>
          <w:szCs w:val="22"/>
        </w:rPr>
        <w:t>, it will not prescribe a later due date for the taxpayer’s return.</w:t>
      </w:r>
      <w:r w:rsidR="007A25B7">
        <w:rPr>
          <w:rFonts w:asciiTheme="minorHAnsi" w:hAnsiTheme="minorHAnsi" w:cs="CG Times"/>
          <w:bCs/>
          <w:sz w:val="22"/>
          <w:szCs w:val="22"/>
        </w:rPr>
        <w:t xml:space="preserve"> </w:t>
      </w:r>
      <w:r w:rsidR="007A25B7" w:rsidRPr="00067D45">
        <w:rPr>
          <w:rFonts w:asciiTheme="minorHAnsi" w:hAnsiTheme="minorHAnsi" w:cs="Times New Roman"/>
          <w:sz w:val="22"/>
          <w:szCs w:val="22"/>
        </w:rPr>
        <w:t xml:space="preserve">A less frequent collection will not enable the IRS to </w:t>
      </w:r>
      <w:r w:rsidR="007A25B7">
        <w:rPr>
          <w:rFonts w:asciiTheme="minorHAnsi" w:hAnsiTheme="minorHAnsi" w:cs="Times New Roman"/>
          <w:sz w:val="22"/>
          <w:szCs w:val="22"/>
        </w:rPr>
        <w:t>verify the</w:t>
      </w:r>
      <w:r w:rsidR="007A25B7" w:rsidRPr="00067D45">
        <w:rPr>
          <w:rFonts w:asciiTheme="minorHAnsi" w:hAnsiTheme="minorHAnsi" w:cs="Times New Roman"/>
          <w:sz w:val="22"/>
          <w:szCs w:val="22"/>
        </w:rPr>
        <w:t xml:space="preserve"> tax treatment in accordance could result in being unable to meet its mission. </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SPECIAL CIRCUMSTANCES REQUIRING DATA COLLECTION TO BE</w:t>
      </w:r>
      <w:r w:rsidR="007A25B7">
        <w:rPr>
          <w:rFonts w:asciiTheme="minorHAnsi" w:hAnsiTheme="minorHAnsi" w:cs="CG Times"/>
          <w:bCs/>
          <w:sz w:val="22"/>
          <w:szCs w:val="22"/>
          <w:u w:val="single"/>
        </w:rPr>
        <w:t xml:space="preserve"> </w:t>
      </w:r>
      <w:r w:rsidRPr="004C269A">
        <w:rPr>
          <w:rFonts w:asciiTheme="minorHAnsi" w:hAnsiTheme="minorHAnsi" w:cs="CG Times"/>
          <w:bCs/>
          <w:sz w:val="22"/>
          <w:szCs w:val="22"/>
          <w:u w:val="single"/>
        </w:rPr>
        <w:t>INCONSISTENT WITH GUIDELINES IN 5 CFR 1320.5(d)(2)</w:t>
      </w:r>
    </w:p>
    <w:p w:rsidR="006F5B03" w:rsidRPr="004C269A" w:rsidRDefault="006F5B03">
      <w:pPr>
        <w:numPr>
          <w:ilvl w:val="12"/>
          <w:numId w:val="0"/>
        </w:numPr>
        <w:rPr>
          <w:rFonts w:asciiTheme="minorHAnsi" w:hAnsiTheme="minorHAnsi" w:cs="CG Times"/>
          <w:bCs/>
          <w:sz w:val="22"/>
          <w:szCs w:val="22"/>
        </w:rPr>
      </w:pPr>
    </w:p>
    <w:p w:rsidR="006F5B03" w:rsidRPr="004C269A" w:rsidRDefault="004A0090">
      <w:pPr>
        <w:numPr>
          <w:ilvl w:val="12"/>
          <w:numId w:val="0"/>
        </w:numPr>
        <w:ind w:left="720"/>
        <w:rPr>
          <w:rFonts w:asciiTheme="minorHAnsi" w:hAnsiTheme="minorHAnsi" w:cs="CG Times"/>
          <w:bCs/>
          <w:sz w:val="22"/>
          <w:szCs w:val="22"/>
        </w:rPr>
      </w:pPr>
      <w:r w:rsidRPr="004C269A">
        <w:rPr>
          <w:rFonts w:asciiTheme="minorHAnsi" w:hAnsiTheme="minorHAnsi" w:cs="CG Times"/>
          <w:bCs/>
          <w:sz w:val="22"/>
          <w:szCs w:val="22"/>
        </w:rPr>
        <w:t>There are no special circumstances requiring data collection to be inconsistent with Guidelines in 5 CFR 1320.5(d</w:t>
      </w:r>
      <w:proofErr w:type="gramStart"/>
      <w:r w:rsidRPr="004C269A">
        <w:rPr>
          <w:rFonts w:asciiTheme="minorHAnsi" w:hAnsiTheme="minorHAnsi" w:cs="CG Times"/>
          <w:bCs/>
          <w:sz w:val="22"/>
          <w:szCs w:val="22"/>
        </w:rPr>
        <w:t>)(</w:t>
      </w:r>
      <w:proofErr w:type="gramEnd"/>
      <w:r w:rsidRPr="004C269A">
        <w:rPr>
          <w:rFonts w:asciiTheme="minorHAnsi" w:hAnsiTheme="minorHAnsi" w:cs="CG Times"/>
          <w:bCs/>
          <w:sz w:val="22"/>
          <w:szCs w:val="22"/>
        </w:rPr>
        <w:t>2).</w:t>
      </w:r>
    </w:p>
    <w:p w:rsidR="006F5B03" w:rsidRPr="004C269A" w:rsidRDefault="006F5B03" w:rsidP="001309E0">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CONSULTATION WITH INDIVIDUALS OUTSIDE OF THE AGENCY ON</w:t>
      </w:r>
      <w:r w:rsidR="005F0F2C">
        <w:rPr>
          <w:rFonts w:asciiTheme="minorHAnsi" w:hAnsiTheme="minorHAnsi" w:cs="CG Times"/>
          <w:bCs/>
          <w:sz w:val="22"/>
          <w:szCs w:val="22"/>
          <w:u w:val="single"/>
        </w:rPr>
        <w:t xml:space="preserve"> </w:t>
      </w:r>
      <w:r w:rsidRPr="004C269A">
        <w:rPr>
          <w:rFonts w:asciiTheme="minorHAnsi" w:hAnsiTheme="minorHAnsi" w:cs="CG Times"/>
          <w:bCs/>
          <w:sz w:val="22"/>
          <w:szCs w:val="22"/>
          <w:u w:val="single"/>
        </w:rPr>
        <w:t>AVAILABILITY OF DATA, FREQUENCY OF COLLECTION, CLARITY OF INSTRUCTIONS AND FORMS, AND DATA ELEMENTS</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numPr>
          <w:ilvl w:val="12"/>
          <w:numId w:val="0"/>
        </w:numPr>
        <w:ind w:left="720"/>
        <w:rPr>
          <w:rFonts w:asciiTheme="minorHAnsi" w:hAnsiTheme="minorHAnsi" w:cs="CG Times"/>
          <w:bCs/>
          <w:sz w:val="22"/>
          <w:szCs w:val="22"/>
        </w:rPr>
      </w:pPr>
      <w:r w:rsidRPr="004C269A">
        <w:rPr>
          <w:rFonts w:asciiTheme="minorHAnsi" w:hAnsiTheme="minorHAnsi" w:cs="CG Times"/>
          <w:bCs/>
          <w:sz w:val="22"/>
          <w:szCs w:val="22"/>
        </w:rPr>
        <w:t xml:space="preserve">We received no comments during the comment period in response to the Federal Register notice dated </w:t>
      </w:r>
      <w:r w:rsidR="004A0090" w:rsidRPr="004C269A">
        <w:rPr>
          <w:rFonts w:asciiTheme="minorHAnsi" w:hAnsiTheme="minorHAnsi" w:cs="CG Times"/>
          <w:bCs/>
          <w:sz w:val="22"/>
          <w:szCs w:val="22"/>
        </w:rPr>
        <w:t>January 19, 2017</w:t>
      </w:r>
      <w:r w:rsidRPr="004C269A">
        <w:rPr>
          <w:rFonts w:asciiTheme="minorHAnsi" w:hAnsiTheme="minorHAnsi" w:cs="CG Times"/>
          <w:bCs/>
          <w:sz w:val="22"/>
          <w:szCs w:val="22"/>
        </w:rPr>
        <w:t xml:space="preserve"> (</w:t>
      </w:r>
      <w:r w:rsidR="005F0F2C" w:rsidRPr="004C269A">
        <w:rPr>
          <w:rFonts w:asciiTheme="minorHAnsi" w:hAnsiTheme="minorHAnsi" w:cs="CG Times"/>
          <w:bCs/>
          <w:sz w:val="22"/>
          <w:szCs w:val="22"/>
        </w:rPr>
        <w:t>8</w:t>
      </w:r>
      <w:r w:rsidR="005F0F2C">
        <w:rPr>
          <w:rFonts w:asciiTheme="minorHAnsi" w:hAnsiTheme="minorHAnsi" w:cs="CG Times"/>
          <w:bCs/>
          <w:sz w:val="22"/>
          <w:szCs w:val="22"/>
        </w:rPr>
        <w:t>2</w:t>
      </w:r>
      <w:r w:rsidR="005F0F2C" w:rsidRPr="004C269A">
        <w:rPr>
          <w:rFonts w:asciiTheme="minorHAnsi" w:hAnsiTheme="minorHAnsi" w:cs="CG Times"/>
          <w:bCs/>
          <w:sz w:val="22"/>
          <w:szCs w:val="22"/>
        </w:rPr>
        <w:t xml:space="preserve"> </w:t>
      </w:r>
      <w:r w:rsidRPr="004C269A">
        <w:rPr>
          <w:rFonts w:asciiTheme="minorHAnsi" w:hAnsiTheme="minorHAnsi" w:cs="CG Times"/>
          <w:bCs/>
          <w:sz w:val="22"/>
          <w:szCs w:val="22"/>
        </w:rPr>
        <w:t xml:space="preserve">FR </w:t>
      </w:r>
      <w:r w:rsidR="004A0090" w:rsidRPr="004C269A">
        <w:rPr>
          <w:rFonts w:asciiTheme="minorHAnsi" w:hAnsiTheme="minorHAnsi" w:cs="CG Times"/>
          <w:bCs/>
          <w:sz w:val="22"/>
          <w:szCs w:val="22"/>
        </w:rPr>
        <w:t>6727</w:t>
      </w:r>
      <w:r w:rsidRPr="004C269A">
        <w:rPr>
          <w:rFonts w:asciiTheme="minorHAnsi" w:hAnsiTheme="minorHAnsi" w:cs="CG Times"/>
          <w:bCs/>
          <w:sz w:val="22"/>
          <w:szCs w:val="22"/>
        </w:rPr>
        <w:t>).</w:t>
      </w:r>
    </w:p>
    <w:p w:rsidR="006F5B03" w:rsidRPr="004C269A" w:rsidRDefault="006F5B03" w:rsidP="001309E0">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EXPLANATION OF DECISION TO PROVIDE ANY PAYMENT OR GIFT TO</w:t>
      </w:r>
      <w:r w:rsidR="005F0F2C">
        <w:rPr>
          <w:rFonts w:asciiTheme="minorHAnsi" w:hAnsiTheme="minorHAnsi" w:cs="CG Times"/>
          <w:bCs/>
          <w:sz w:val="22"/>
          <w:szCs w:val="22"/>
          <w:u w:val="single"/>
        </w:rPr>
        <w:t xml:space="preserve"> </w:t>
      </w:r>
      <w:r w:rsidRPr="004C269A">
        <w:rPr>
          <w:rFonts w:asciiTheme="minorHAnsi" w:hAnsiTheme="minorHAnsi" w:cs="CG Times"/>
          <w:bCs/>
          <w:sz w:val="22"/>
          <w:szCs w:val="22"/>
          <w:u w:val="single"/>
        </w:rPr>
        <w:t>RESPONDENTS</w:t>
      </w:r>
    </w:p>
    <w:p w:rsidR="006F5B03" w:rsidRPr="004C269A" w:rsidRDefault="006F5B03">
      <w:pPr>
        <w:numPr>
          <w:ilvl w:val="12"/>
          <w:numId w:val="0"/>
        </w:numPr>
        <w:rPr>
          <w:rFonts w:asciiTheme="minorHAnsi" w:hAnsiTheme="minorHAnsi" w:cs="CG Times"/>
          <w:bCs/>
          <w:sz w:val="22"/>
          <w:szCs w:val="22"/>
        </w:rPr>
      </w:pPr>
    </w:p>
    <w:p w:rsidR="006F5B03" w:rsidRPr="004C269A" w:rsidRDefault="004A0090">
      <w:pPr>
        <w:numPr>
          <w:ilvl w:val="12"/>
          <w:numId w:val="0"/>
        </w:numPr>
        <w:ind w:left="720"/>
        <w:rPr>
          <w:rFonts w:asciiTheme="minorHAnsi" w:hAnsiTheme="minorHAnsi" w:cs="CG Times"/>
          <w:bCs/>
          <w:sz w:val="22"/>
          <w:szCs w:val="22"/>
        </w:rPr>
      </w:pPr>
      <w:r w:rsidRPr="004C269A">
        <w:rPr>
          <w:rFonts w:asciiTheme="minorHAnsi" w:hAnsiTheme="minorHAnsi" w:cs="CG Times"/>
          <w:bCs/>
          <w:sz w:val="22"/>
          <w:szCs w:val="22"/>
        </w:rPr>
        <w:t>No payment or gift has bee</w:t>
      </w:r>
      <w:r w:rsidR="007523E9">
        <w:rPr>
          <w:rFonts w:asciiTheme="minorHAnsi" w:hAnsiTheme="minorHAnsi" w:cs="CG Times"/>
          <w:bCs/>
          <w:sz w:val="22"/>
          <w:szCs w:val="22"/>
        </w:rPr>
        <w:t>n provided to any respondents.</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ASSURANCE OF CONFIDENTIALITY OF RESPONSES</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numPr>
          <w:ilvl w:val="12"/>
          <w:numId w:val="0"/>
        </w:numPr>
        <w:ind w:left="720"/>
        <w:rPr>
          <w:rFonts w:asciiTheme="minorHAnsi" w:hAnsiTheme="minorHAnsi" w:cs="CG Times"/>
          <w:bCs/>
          <w:sz w:val="22"/>
          <w:szCs w:val="22"/>
        </w:rPr>
      </w:pPr>
      <w:r w:rsidRPr="004C269A">
        <w:rPr>
          <w:rFonts w:asciiTheme="minorHAnsi" w:hAnsiTheme="minorHAnsi" w:cs="CG Times"/>
          <w:bCs/>
          <w:sz w:val="22"/>
          <w:szCs w:val="22"/>
        </w:rPr>
        <w:t>Generally, tax returns and tax return information are confidential as required by 26 USC 6103.</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u w:val="single"/>
        </w:rPr>
      </w:pPr>
      <w:r w:rsidRPr="004C269A">
        <w:rPr>
          <w:rFonts w:asciiTheme="minorHAnsi" w:hAnsiTheme="minorHAnsi" w:cs="CG Times"/>
          <w:bCs/>
          <w:sz w:val="22"/>
          <w:szCs w:val="22"/>
          <w:u w:val="single"/>
        </w:rPr>
        <w:t>JUSTIFICATION OF SENSITIVE QUESTIONS</w:t>
      </w:r>
    </w:p>
    <w:p w:rsidR="006F5B03" w:rsidRPr="004C269A" w:rsidRDefault="006F5B03">
      <w:pPr>
        <w:numPr>
          <w:ilvl w:val="12"/>
          <w:numId w:val="0"/>
        </w:numPr>
        <w:rPr>
          <w:rFonts w:asciiTheme="minorHAnsi" w:hAnsiTheme="minorHAnsi" w:cs="CG Times"/>
          <w:bCs/>
          <w:sz w:val="22"/>
          <w:szCs w:val="22"/>
          <w:u w:val="single"/>
        </w:rPr>
      </w:pPr>
    </w:p>
    <w:p w:rsidR="006F5B03" w:rsidRPr="004C269A" w:rsidRDefault="005F0F2C">
      <w:pPr>
        <w:numPr>
          <w:ilvl w:val="12"/>
          <w:numId w:val="0"/>
        </w:numPr>
        <w:ind w:left="720"/>
        <w:rPr>
          <w:rFonts w:asciiTheme="minorHAnsi" w:hAnsiTheme="minorHAnsi" w:cs="CG Times"/>
          <w:bCs/>
          <w:sz w:val="22"/>
          <w:szCs w:val="22"/>
        </w:rPr>
      </w:pPr>
      <w:r w:rsidRPr="009A6027">
        <w:rPr>
          <w:rFonts w:asciiTheme="minorHAnsi" w:hAnsiTheme="minorHAnsi"/>
          <w:sz w:val="22"/>
          <w:szCs w:val="22"/>
        </w:rPr>
        <w:t>There is no personally identifiable information (PII) in this collection.</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ESTIMATED BURDEN OF INFORMATION COLLECTION</w:t>
      </w:r>
    </w:p>
    <w:p w:rsidR="006F5B03" w:rsidRPr="004C269A" w:rsidRDefault="006F5B03">
      <w:pPr>
        <w:numPr>
          <w:ilvl w:val="12"/>
          <w:numId w:val="0"/>
        </w:numPr>
        <w:rPr>
          <w:rFonts w:asciiTheme="minorHAnsi" w:hAnsiTheme="minorHAnsi" w:cs="CG Times"/>
          <w:bCs/>
          <w:sz w:val="22"/>
          <w:szCs w:val="22"/>
        </w:rPr>
      </w:pPr>
    </w:p>
    <w:p w:rsidR="006F5B03" w:rsidRDefault="006F5B03">
      <w:pPr>
        <w:numPr>
          <w:ilvl w:val="12"/>
          <w:numId w:val="0"/>
        </w:numPr>
        <w:ind w:left="720"/>
        <w:rPr>
          <w:rFonts w:asciiTheme="minorHAnsi" w:hAnsiTheme="minorHAnsi" w:cs="CG Times"/>
          <w:bCs/>
          <w:sz w:val="22"/>
          <w:szCs w:val="22"/>
        </w:rPr>
      </w:pPr>
      <w:r w:rsidRPr="004C269A">
        <w:rPr>
          <w:rFonts w:asciiTheme="minorHAnsi" w:hAnsiTheme="minorHAnsi" w:cs="CG Times"/>
          <w:bCs/>
          <w:sz w:val="22"/>
          <w:szCs w:val="22"/>
        </w:rPr>
        <w:lastRenderedPageBreak/>
        <w:t xml:space="preserve">Regulation section 1.6071-1(b) </w:t>
      </w:r>
      <w:r w:rsidR="000011C1" w:rsidRPr="004C269A">
        <w:rPr>
          <w:rFonts w:asciiTheme="minorHAnsi" w:hAnsiTheme="minorHAnsi" w:cs="CG Times"/>
          <w:bCs/>
          <w:sz w:val="22"/>
          <w:szCs w:val="22"/>
        </w:rPr>
        <w:t>provides that a taxpayer may obtain a later due date for its income tax return filed for a short period by showing the IRS that it has unusual circumstances</w:t>
      </w:r>
      <w:r w:rsidRPr="004C269A">
        <w:rPr>
          <w:rFonts w:asciiTheme="minorHAnsi" w:hAnsiTheme="minorHAnsi" w:cs="CG Times"/>
          <w:bCs/>
          <w:sz w:val="22"/>
          <w:szCs w:val="22"/>
        </w:rPr>
        <w:t xml:space="preserve">. The IRS needs this information to determine if the taxpayer has a just reason for requesting </w:t>
      </w:r>
      <w:r w:rsidR="000011C1" w:rsidRPr="004C269A">
        <w:rPr>
          <w:rFonts w:asciiTheme="minorHAnsi" w:hAnsiTheme="minorHAnsi" w:cs="CG Times"/>
          <w:bCs/>
          <w:sz w:val="22"/>
          <w:szCs w:val="22"/>
        </w:rPr>
        <w:t>a later due date</w:t>
      </w:r>
      <w:r w:rsidRPr="004C269A">
        <w:rPr>
          <w:rFonts w:asciiTheme="minorHAnsi" w:hAnsiTheme="minorHAnsi" w:cs="CG Times"/>
          <w:bCs/>
          <w:sz w:val="22"/>
          <w:szCs w:val="22"/>
        </w:rPr>
        <w:t>.</w:t>
      </w:r>
    </w:p>
    <w:p w:rsidR="005F0F2C" w:rsidRDefault="005F0F2C">
      <w:pPr>
        <w:numPr>
          <w:ilvl w:val="12"/>
          <w:numId w:val="0"/>
        </w:numPr>
        <w:ind w:left="720"/>
        <w:rPr>
          <w:rFonts w:asciiTheme="minorHAnsi" w:hAnsiTheme="minorHAnsi" w:cs="CG Times"/>
          <w:bCs/>
          <w:sz w:val="22"/>
          <w:szCs w:val="22"/>
        </w:rPr>
      </w:pP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5F0F2C" w:rsidRPr="00930637" w:rsidTr="002509DE">
        <w:tc>
          <w:tcPr>
            <w:tcW w:w="1258" w:type="dxa"/>
            <w:shd w:val="clear" w:color="auto" w:fill="auto"/>
            <w:vAlign w:val="bottom"/>
          </w:tcPr>
          <w:p w:rsidR="005F0F2C" w:rsidRPr="00930637" w:rsidRDefault="005F0F2C" w:rsidP="002509DE">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005F0F2C" w:rsidRPr="00930637" w:rsidRDefault="005F0F2C" w:rsidP="002509DE">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005F0F2C" w:rsidRPr="00930637" w:rsidRDefault="005F0F2C" w:rsidP="002509DE">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005F0F2C" w:rsidRPr="00930637" w:rsidRDefault="005F0F2C" w:rsidP="002509DE">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005F0F2C" w:rsidRPr="00930637" w:rsidRDefault="005F0F2C" w:rsidP="002509DE">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005F0F2C" w:rsidRPr="00930637" w:rsidRDefault="005F0F2C" w:rsidP="002509DE">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005F0F2C" w:rsidRPr="00930637" w:rsidRDefault="005F0F2C" w:rsidP="002509DE">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005F0F2C" w:rsidRPr="00930637" w:rsidTr="002509DE">
        <w:tc>
          <w:tcPr>
            <w:tcW w:w="1258" w:type="dxa"/>
            <w:shd w:val="clear" w:color="auto" w:fill="auto"/>
            <w:vAlign w:val="bottom"/>
          </w:tcPr>
          <w:p w:rsidR="005F0F2C" w:rsidRPr="004C269A" w:rsidRDefault="005F0F2C" w:rsidP="002509DE">
            <w:pPr>
              <w:numPr>
                <w:ilvl w:val="12"/>
                <w:numId w:val="0"/>
              </w:numPr>
              <w:jc w:val="center"/>
              <w:rPr>
                <w:rFonts w:ascii="Arial Narrow" w:hAnsi="Arial Narrow"/>
                <w:sz w:val="18"/>
                <w:szCs w:val="18"/>
              </w:rPr>
            </w:pPr>
            <w:r w:rsidRPr="004C269A">
              <w:rPr>
                <w:rFonts w:ascii="Arial Narrow" w:hAnsi="Arial Narrow" w:cs="CG Times"/>
                <w:bCs/>
                <w:sz w:val="18"/>
                <w:szCs w:val="18"/>
              </w:rPr>
              <w:t>1.6071-1(b)</w:t>
            </w:r>
          </w:p>
        </w:tc>
        <w:tc>
          <w:tcPr>
            <w:tcW w:w="1916" w:type="dxa"/>
            <w:vAlign w:val="bottom"/>
          </w:tcPr>
          <w:p w:rsidR="005F0F2C" w:rsidRPr="004C269A" w:rsidRDefault="005F0F2C" w:rsidP="002509DE">
            <w:pPr>
              <w:numPr>
                <w:ilvl w:val="12"/>
                <w:numId w:val="0"/>
              </w:numPr>
              <w:jc w:val="center"/>
              <w:rPr>
                <w:rFonts w:ascii="Arial Narrow" w:hAnsi="Arial Narrow"/>
                <w:sz w:val="18"/>
                <w:szCs w:val="18"/>
              </w:rPr>
            </w:pPr>
            <w:r w:rsidRPr="004C269A">
              <w:rPr>
                <w:rFonts w:ascii="Arial Narrow" w:hAnsi="Arial Narrow"/>
                <w:sz w:val="18"/>
                <w:szCs w:val="18"/>
              </w:rPr>
              <w:t>Short period tax return</w:t>
            </w:r>
          </w:p>
        </w:tc>
        <w:tc>
          <w:tcPr>
            <w:tcW w:w="1170" w:type="dxa"/>
            <w:vAlign w:val="bottom"/>
          </w:tcPr>
          <w:p w:rsidR="005F0F2C" w:rsidRPr="00930637" w:rsidRDefault="005F0F2C" w:rsidP="002509DE">
            <w:pPr>
              <w:numPr>
                <w:ilvl w:val="12"/>
                <w:numId w:val="0"/>
              </w:numPr>
              <w:jc w:val="center"/>
              <w:rPr>
                <w:rFonts w:ascii="Arial Narrow" w:hAnsi="Arial Narrow"/>
                <w:sz w:val="18"/>
                <w:szCs w:val="18"/>
              </w:rPr>
            </w:pPr>
            <w:r>
              <w:rPr>
                <w:rFonts w:ascii="Arial Narrow" w:hAnsi="Arial Narrow"/>
                <w:sz w:val="18"/>
                <w:szCs w:val="18"/>
              </w:rPr>
              <w:t>12,417</w:t>
            </w:r>
          </w:p>
        </w:tc>
        <w:tc>
          <w:tcPr>
            <w:tcW w:w="1170" w:type="dxa"/>
            <w:vAlign w:val="bottom"/>
          </w:tcPr>
          <w:p w:rsidR="005F0F2C" w:rsidRPr="00930637" w:rsidRDefault="005F0F2C" w:rsidP="002509DE">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5F0F2C" w:rsidRPr="00930637" w:rsidRDefault="005F0F2C" w:rsidP="002509DE">
            <w:pPr>
              <w:numPr>
                <w:ilvl w:val="12"/>
                <w:numId w:val="0"/>
              </w:numPr>
              <w:jc w:val="center"/>
              <w:rPr>
                <w:rFonts w:ascii="Arial Narrow" w:hAnsi="Arial Narrow"/>
                <w:sz w:val="18"/>
                <w:szCs w:val="18"/>
              </w:rPr>
            </w:pPr>
            <w:r>
              <w:rPr>
                <w:rFonts w:ascii="Arial Narrow" w:hAnsi="Arial Narrow"/>
                <w:sz w:val="18"/>
                <w:szCs w:val="18"/>
              </w:rPr>
              <w:t>12,417</w:t>
            </w:r>
          </w:p>
        </w:tc>
        <w:tc>
          <w:tcPr>
            <w:tcW w:w="1170" w:type="dxa"/>
            <w:vAlign w:val="bottom"/>
          </w:tcPr>
          <w:p w:rsidR="005F0F2C" w:rsidRPr="00930637" w:rsidRDefault="005F0F2C" w:rsidP="002509DE">
            <w:pPr>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005F0F2C" w:rsidRPr="00930637" w:rsidRDefault="005F0F2C" w:rsidP="002509DE">
            <w:pPr>
              <w:numPr>
                <w:ilvl w:val="12"/>
                <w:numId w:val="0"/>
              </w:numPr>
              <w:jc w:val="center"/>
              <w:rPr>
                <w:rFonts w:ascii="Arial Narrow" w:hAnsi="Arial Narrow"/>
                <w:sz w:val="18"/>
                <w:szCs w:val="18"/>
              </w:rPr>
            </w:pPr>
            <w:r>
              <w:rPr>
                <w:rFonts w:ascii="Arial Narrow" w:hAnsi="Arial Narrow"/>
                <w:sz w:val="18"/>
                <w:szCs w:val="18"/>
              </w:rPr>
              <w:t>3,104</w:t>
            </w:r>
          </w:p>
        </w:tc>
      </w:tr>
      <w:tr w:rsidR="005F0F2C" w:rsidRPr="00930637" w:rsidTr="002509DE">
        <w:tc>
          <w:tcPr>
            <w:tcW w:w="1258" w:type="dxa"/>
            <w:shd w:val="clear" w:color="auto" w:fill="auto"/>
            <w:vAlign w:val="bottom"/>
          </w:tcPr>
          <w:p w:rsidR="005F0F2C" w:rsidRPr="00930637" w:rsidRDefault="005F0F2C" w:rsidP="002509DE">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005F0F2C" w:rsidRPr="00930637" w:rsidRDefault="005F0F2C" w:rsidP="002509DE">
            <w:pPr>
              <w:numPr>
                <w:ilvl w:val="12"/>
                <w:numId w:val="0"/>
              </w:numPr>
              <w:jc w:val="center"/>
              <w:rPr>
                <w:rFonts w:ascii="Arial Narrow" w:hAnsi="Arial Narrow"/>
                <w:sz w:val="18"/>
                <w:szCs w:val="18"/>
              </w:rPr>
            </w:pPr>
          </w:p>
        </w:tc>
        <w:tc>
          <w:tcPr>
            <w:tcW w:w="1170" w:type="dxa"/>
            <w:vAlign w:val="bottom"/>
          </w:tcPr>
          <w:p w:rsidR="005F0F2C" w:rsidRPr="00930637" w:rsidRDefault="00490973" w:rsidP="002509DE">
            <w:pPr>
              <w:numPr>
                <w:ilvl w:val="12"/>
                <w:numId w:val="0"/>
              </w:numPr>
              <w:jc w:val="center"/>
              <w:rPr>
                <w:rFonts w:ascii="Arial Narrow" w:hAnsi="Arial Narrow"/>
                <w:sz w:val="18"/>
                <w:szCs w:val="18"/>
              </w:rPr>
            </w:pPr>
            <w:r>
              <w:rPr>
                <w:rFonts w:ascii="Arial Narrow" w:hAnsi="Arial Narrow"/>
                <w:sz w:val="18"/>
                <w:szCs w:val="18"/>
              </w:rPr>
              <w:t>12,417</w:t>
            </w:r>
          </w:p>
        </w:tc>
        <w:tc>
          <w:tcPr>
            <w:tcW w:w="1170" w:type="dxa"/>
            <w:vAlign w:val="bottom"/>
          </w:tcPr>
          <w:p w:rsidR="005F0F2C" w:rsidRPr="00930637" w:rsidRDefault="005F0F2C" w:rsidP="002509DE">
            <w:pPr>
              <w:numPr>
                <w:ilvl w:val="12"/>
                <w:numId w:val="0"/>
              </w:numPr>
              <w:jc w:val="center"/>
              <w:rPr>
                <w:rFonts w:ascii="Arial Narrow" w:hAnsi="Arial Narrow"/>
                <w:sz w:val="18"/>
                <w:szCs w:val="18"/>
              </w:rPr>
            </w:pPr>
          </w:p>
        </w:tc>
        <w:tc>
          <w:tcPr>
            <w:tcW w:w="1080" w:type="dxa"/>
            <w:shd w:val="clear" w:color="auto" w:fill="auto"/>
            <w:vAlign w:val="bottom"/>
          </w:tcPr>
          <w:p w:rsidR="005F0F2C" w:rsidRPr="00930637" w:rsidRDefault="005F0F2C" w:rsidP="002509DE">
            <w:pPr>
              <w:numPr>
                <w:ilvl w:val="12"/>
                <w:numId w:val="0"/>
              </w:numPr>
              <w:jc w:val="center"/>
              <w:rPr>
                <w:rFonts w:ascii="Arial Narrow" w:hAnsi="Arial Narrow"/>
                <w:sz w:val="18"/>
                <w:szCs w:val="18"/>
              </w:rPr>
            </w:pPr>
          </w:p>
        </w:tc>
        <w:tc>
          <w:tcPr>
            <w:tcW w:w="1170" w:type="dxa"/>
            <w:vAlign w:val="bottom"/>
          </w:tcPr>
          <w:p w:rsidR="005F0F2C" w:rsidRPr="00930637" w:rsidRDefault="005F0F2C" w:rsidP="002509DE">
            <w:pPr>
              <w:numPr>
                <w:ilvl w:val="12"/>
                <w:numId w:val="0"/>
              </w:numPr>
              <w:jc w:val="center"/>
              <w:rPr>
                <w:rFonts w:ascii="Arial Narrow" w:hAnsi="Arial Narrow"/>
                <w:sz w:val="18"/>
                <w:szCs w:val="18"/>
              </w:rPr>
            </w:pPr>
          </w:p>
        </w:tc>
        <w:tc>
          <w:tcPr>
            <w:tcW w:w="1170" w:type="dxa"/>
            <w:shd w:val="clear" w:color="auto" w:fill="auto"/>
            <w:vAlign w:val="bottom"/>
          </w:tcPr>
          <w:p w:rsidR="005F0F2C" w:rsidRPr="00930637" w:rsidRDefault="00490973" w:rsidP="002509DE">
            <w:pPr>
              <w:numPr>
                <w:ilvl w:val="12"/>
                <w:numId w:val="0"/>
              </w:numPr>
              <w:jc w:val="center"/>
              <w:rPr>
                <w:rFonts w:ascii="Arial Narrow" w:hAnsi="Arial Narrow"/>
                <w:sz w:val="18"/>
                <w:szCs w:val="18"/>
              </w:rPr>
            </w:pPr>
            <w:r>
              <w:rPr>
                <w:rFonts w:ascii="Arial Narrow" w:hAnsi="Arial Narrow"/>
                <w:sz w:val="18"/>
                <w:szCs w:val="18"/>
              </w:rPr>
              <w:t>3,104</w:t>
            </w:r>
          </w:p>
        </w:tc>
      </w:tr>
    </w:tbl>
    <w:p w:rsidR="00490973" w:rsidRDefault="00490973">
      <w:pPr>
        <w:numPr>
          <w:ilvl w:val="12"/>
          <w:numId w:val="0"/>
        </w:numPr>
        <w:ind w:left="720"/>
        <w:rPr>
          <w:rFonts w:asciiTheme="minorHAnsi" w:hAnsiTheme="minorHAnsi" w:cs="CG Times"/>
          <w:bCs/>
          <w:sz w:val="22"/>
          <w:szCs w:val="22"/>
        </w:rPr>
      </w:pPr>
    </w:p>
    <w:p w:rsidR="006F5B03" w:rsidRPr="004C269A" w:rsidRDefault="006F5B03">
      <w:pPr>
        <w:numPr>
          <w:ilvl w:val="12"/>
          <w:numId w:val="0"/>
        </w:numPr>
        <w:ind w:left="720"/>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ESTIMATED TOTAL ANNUAL COST BURDEN TO RESPONDENTS</w:t>
      </w:r>
    </w:p>
    <w:p w:rsidR="006F5B03" w:rsidRPr="004C269A" w:rsidRDefault="006F5B03">
      <w:pPr>
        <w:numPr>
          <w:ilvl w:val="12"/>
          <w:numId w:val="0"/>
        </w:numPr>
        <w:rPr>
          <w:rFonts w:asciiTheme="minorHAnsi" w:hAnsiTheme="minorHAnsi" w:cs="CG Times"/>
          <w:bCs/>
          <w:sz w:val="22"/>
          <w:szCs w:val="22"/>
        </w:rPr>
      </w:pPr>
      <w:r w:rsidRPr="004C269A">
        <w:rPr>
          <w:rFonts w:asciiTheme="minorHAnsi" w:hAnsiTheme="minorHAnsi" w:cs="CG Times"/>
          <w:bCs/>
          <w:sz w:val="22"/>
          <w:szCs w:val="22"/>
        </w:rPr>
        <w:t xml:space="preserve">      </w:t>
      </w:r>
    </w:p>
    <w:p w:rsidR="006F5B03" w:rsidRPr="004C269A" w:rsidRDefault="004A0090">
      <w:pPr>
        <w:numPr>
          <w:ilvl w:val="12"/>
          <w:numId w:val="0"/>
        </w:numPr>
        <w:ind w:left="720"/>
        <w:rPr>
          <w:rFonts w:asciiTheme="minorHAnsi" w:hAnsiTheme="minorHAnsi" w:cs="CG Times"/>
          <w:bCs/>
          <w:sz w:val="22"/>
          <w:szCs w:val="22"/>
        </w:rPr>
      </w:pPr>
      <w:r w:rsidRPr="004C269A">
        <w:rPr>
          <w:rFonts w:asciiTheme="minorHAnsi" w:hAnsiTheme="minorHAnsi" w:cs="CG Times"/>
          <w:bCs/>
          <w:sz w:val="22"/>
          <w:szCs w:val="22"/>
        </w:rPr>
        <w:t xml:space="preserve">There </w:t>
      </w:r>
      <w:proofErr w:type="gramStart"/>
      <w:r w:rsidRPr="004C269A">
        <w:rPr>
          <w:rFonts w:asciiTheme="minorHAnsi" w:hAnsiTheme="minorHAnsi" w:cs="CG Times"/>
          <w:bCs/>
          <w:sz w:val="22"/>
          <w:szCs w:val="22"/>
        </w:rPr>
        <w:t>are</w:t>
      </w:r>
      <w:proofErr w:type="gramEnd"/>
      <w:r w:rsidRPr="004C269A">
        <w:rPr>
          <w:rFonts w:asciiTheme="minorHAnsi" w:hAnsiTheme="minorHAnsi" w:cs="CG Times"/>
          <w:bCs/>
          <w:sz w:val="22"/>
          <w:szCs w:val="22"/>
        </w:rPr>
        <w:t xml:space="preserve"> no start-up costs associated with this collection</w:t>
      </w:r>
      <w:r w:rsidR="006F5B03" w:rsidRPr="004C269A">
        <w:rPr>
          <w:rFonts w:asciiTheme="minorHAnsi" w:hAnsiTheme="minorHAnsi" w:cs="CG Times"/>
          <w:bCs/>
          <w:sz w:val="22"/>
          <w:szCs w:val="22"/>
        </w:rPr>
        <w:t>.</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ESTIMATED ANNUALIZED COST TO THE FEDERAL GOVERNMENT</w:t>
      </w:r>
    </w:p>
    <w:p w:rsidR="006F5B03" w:rsidRPr="004C269A" w:rsidRDefault="006F5B03">
      <w:pPr>
        <w:numPr>
          <w:ilvl w:val="12"/>
          <w:numId w:val="0"/>
        </w:numPr>
        <w:rPr>
          <w:rFonts w:asciiTheme="minorHAnsi" w:hAnsiTheme="minorHAnsi" w:cs="CG Times"/>
          <w:bCs/>
          <w:sz w:val="22"/>
          <w:szCs w:val="22"/>
        </w:rPr>
      </w:pPr>
    </w:p>
    <w:p w:rsidR="006F5B03" w:rsidRPr="004C269A" w:rsidRDefault="004A0090">
      <w:pPr>
        <w:numPr>
          <w:ilvl w:val="12"/>
          <w:numId w:val="0"/>
        </w:numPr>
        <w:ind w:left="720"/>
        <w:rPr>
          <w:rFonts w:asciiTheme="minorHAnsi" w:hAnsiTheme="minorHAnsi" w:cs="CG Times"/>
          <w:bCs/>
          <w:sz w:val="22"/>
          <w:szCs w:val="22"/>
        </w:rPr>
      </w:pPr>
      <w:r w:rsidRPr="004C269A">
        <w:rPr>
          <w:rFonts w:asciiTheme="minorHAnsi" w:hAnsiTheme="minorHAnsi" w:cs="CG Times"/>
          <w:bCs/>
          <w:sz w:val="22"/>
          <w:szCs w:val="22"/>
        </w:rPr>
        <w:t>There are no known annualized costs to the federal government</w:t>
      </w:r>
      <w:r w:rsidR="006F5B03" w:rsidRPr="004C269A">
        <w:rPr>
          <w:rFonts w:asciiTheme="minorHAnsi" w:hAnsiTheme="minorHAnsi" w:cs="CG Times"/>
          <w:bCs/>
          <w:sz w:val="22"/>
          <w:szCs w:val="22"/>
        </w:rPr>
        <w:t>.</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REASONS FOR CHANGE IN BURDEN</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numPr>
          <w:ilvl w:val="12"/>
          <w:numId w:val="0"/>
        </w:numPr>
        <w:ind w:left="720"/>
        <w:rPr>
          <w:rFonts w:asciiTheme="minorHAnsi" w:hAnsiTheme="minorHAnsi" w:cs="CG Times"/>
          <w:bCs/>
          <w:sz w:val="22"/>
          <w:szCs w:val="22"/>
        </w:rPr>
      </w:pPr>
      <w:r w:rsidRPr="004C269A">
        <w:rPr>
          <w:rFonts w:asciiTheme="minorHAnsi" w:hAnsiTheme="minorHAnsi" w:cs="CG Times"/>
          <w:bCs/>
          <w:sz w:val="22"/>
          <w:szCs w:val="22"/>
        </w:rPr>
        <w:t xml:space="preserve">There is no change in the paperwork burden previously approved by OMB.  We are making this submission to renew the OMB approval.  </w:t>
      </w:r>
    </w:p>
    <w:p w:rsidR="006F5B03" w:rsidRPr="004C269A" w:rsidRDefault="006F5B03">
      <w:pPr>
        <w:numPr>
          <w:ilvl w:val="12"/>
          <w:numId w:val="0"/>
        </w:numPr>
        <w:rPr>
          <w:rFonts w:asciiTheme="minorHAnsi" w:hAnsiTheme="minorHAnsi" w:cs="CG Times"/>
          <w:bCs/>
          <w:sz w:val="22"/>
          <w:szCs w:val="22"/>
        </w:rPr>
      </w:pPr>
      <w:r w:rsidRPr="004C269A">
        <w:rPr>
          <w:rFonts w:asciiTheme="minorHAnsi" w:hAnsiTheme="minorHAnsi" w:cs="CG Times"/>
          <w:bCs/>
          <w:sz w:val="22"/>
          <w:szCs w:val="22"/>
        </w:rPr>
        <w:t xml:space="preserve">   </w:t>
      </w: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PLANS FOR TABULATION, STATISTICAL ANALYSIS AND PUBLICATION</w:t>
      </w:r>
    </w:p>
    <w:p w:rsidR="006F5B03" w:rsidRPr="004C269A" w:rsidRDefault="006F5B03">
      <w:pPr>
        <w:numPr>
          <w:ilvl w:val="12"/>
          <w:numId w:val="0"/>
        </w:numPr>
        <w:rPr>
          <w:rFonts w:asciiTheme="minorHAnsi" w:hAnsiTheme="minorHAnsi" w:cs="CG Times"/>
          <w:bCs/>
          <w:sz w:val="22"/>
          <w:szCs w:val="22"/>
        </w:rPr>
      </w:pPr>
    </w:p>
    <w:p w:rsidR="006F5B03" w:rsidRPr="004C269A" w:rsidRDefault="004A0090">
      <w:pPr>
        <w:numPr>
          <w:ilvl w:val="12"/>
          <w:numId w:val="0"/>
        </w:numPr>
        <w:ind w:left="720"/>
        <w:rPr>
          <w:rFonts w:asciiTheme="minorHAnsi" w:hAnsiTheme="minorHAnsi" w:cs="CG Times"/>
          <w:bCs/>
          <w:sz w:val="22"/>
          <w:szCs w:val="22"/>
        </w:rPr>
      </w:pPr>
      <w:r w:rsidRPr="004C269A">
        <w:rPr>
          <w:rFonts w:asciiTheme="minorHAnsi" w:hAnsiTheme="minorHAnsi" w:cs="CG Times"/>
          <w:bCs/>
          <w:sz w:val="22"/>
          <w:szCs w:val="22"/>
        </w:rPr>
        <w:t>There are no plans for tabulation, statistical analysis and publication</w:t>
      </w:r>
      <w:r w:rsidR="006F5B03" w:rsidRPr="004C269A">
        <w:rPr>
          <w:rFonts w:asciiTheme="minorHAnsi" w:hAnsiTheme="minorHAnsi" w:cs="CG Times"/>
          <w:bCs/>
          <w:sz w:val="22"/>
          <w:szCs w:val="22"/>
        </w:rPr>
        <w:t>.</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REASONS WHY DISPLAYING THE OMB EXPIRATION DATE IS</w:t>
      </w:r>
      <w:r w:rsidR="00490973">
        <w:rPr>
          <w:rFonts w:asciiTheme="minorHAnsi" w:hAnsiTheme="minorHAnsi" w:cs="CG Times"/>
          <w:bCs/>
          <w:sz w:val="22"/>
          <w:szCs w:val="22"/>
          <w:u w:val="single"/>
        </w:rPr>
        <w:t xml:space="preserve"> </w:t>
      </w:r>
      <w:r w:rsidRPr="004C269A">
        <w:rPr>
          <w:rFonts w:asciiTheme="minorHAnsi" w:hAnsiTheme="minorHAnsi" w:cs="CG Times"/>
          <w:bCs/>
          <w:sz w:val="22"/>
          <w:szCs w:val="22"/>
          <w:u w:val="single"/>
        </w:rPr>
        <w:t>INAPPROPRIATE</w:t>
      </w:r>
    </w:p>
    <w:p w:rsidR="006F5B03" w:rsidRDefault="006F5B03" w:rsidP="007523E9">
      <w:pPr>
        <w:numPr>
          <w:ilvl w:val="12"/>
          <w:numId w:val="0"/>
        </w:numPr>
        <w:ind w:left="720"/>
        <w:rPr>
          <w:rFonts w:asciiTheme="minorHAnsi" w:hAnsiTheme="minorHAnsi" w:cs="CG Times"/>
          <w:bCs/>
          <w:sz w:val="22"/>
          <w:szCs w:val="22"/>
        </w:rPr>
      </w:pPr>
    </w:p>
    <w:p w:rsidR="007523E9" w:rsidRPr="006756FC" w:rsidRDefault="007523E9" w:rsidP="007523E9">
      <w:pPr>
        <w:ind w:left="720"/>
        <w:rPr>
          <w:rFonts w:asciiTheme="minorHAnsi" w:hAnsiTheme="minorHAnsi" w:cs="CG Times"/>
          <w:bCs/>
          <w:sz w:val="22"/>
          <w:szCs w:val="22"/>
        </w:rPr>
      </w:pPr>
      <w:r w:rsidRPr="006756FC">
        <w:rPr>
          <w:rFonts w:asciiTheme="minorHAnsi" w:hAnsiTheme="minorHAnsi" w:cs="CG Times"/>
          <w:bCs/>
          <w:sz w:val="22"/>
          <w:szCs w:val="22"/>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4A0090" w:rsidRPr="004C269A" w:rsidRDefault="004A0090">
      <w:pPr>
        <w:numPr>
          <w:ilvl w:val="12"/>
          <w:numId w:val="0"/>
        </w:numPr>
        <w:rPr>
          <w:rFonts w:asciiTheme="minorHAnsi" w:hAnsiTheme="minorHAnsi" w:cs="CG Times"/>
          <w:bCs/>
          <w:sz w:val="22"/>
          <w:szCs w:val="22"/>
        </w:rPr>
      </w:pPr>
    </w:p>
    <w:p w:rsidR="006F5B03" w:rsidRPr="004C269A" w:rsidRDefault="006F5B03">
      <w:pPr>
        <w:pStyle w:val="Level1"/>
        <w:numPr>
          <w:ilvl w:val="0"/>
          <w:numId w:val="1"/>
        </w:numPr>
        <w:tabs>
          <w:tab w:val="left" w:pos="720"/>
        </w:tabs>
        <w:ind w:left="720" w:hanging="720"/>
        <w:jc w:val="left"/>
        <w:rPr>
          <w:rFonts w:asciiTheme="minorHAnsi" w:hAnsiTheme="minorHAnsi" w:cs="CG Times"/>
          <w:bCs/>
          <w:sz w:val="22"/>
          <w:szCs w:val="22"/>
        </w:rPr>
      </w:pPr>
      <w:r w:rsidRPr="004C269A">
        <w:rPr>
          <w:rFonts w:asciiTheme="minorHAnsi" w:hAnsiTheme="minorHAnsi" w:cs="CG Times"/>
          <w:bCs/>
          <w:sz w:val="22"/>
          <w:szCs w:val="22"/>
          <w:u w:val="single"/>
        </w:rPr>
        <w:t xml:space="preserve">EXCEPTIONS TO THE CERTIFICATION STATEMENT </w:t>
      </w:r>
    </w:p>
    <w:p w:rsidR="006F5B03" w:rsidRPr="004C269A" w:rsidRDefault="006F5B03">
      <w:pPr>
        <w:numPr>
          <w:ilvl w:val="12"/>
          <w:numId w:val="0"/>
        </w:numPr>
        <w:rPr>
          <w:rFonts w:asciiTheme="minorHAnsi" w:hAnsiTheme="minorHAnsi" w:cs="CG Times"/>
          <w:bCs/>
          <w:sz w:val="22"/>
          <w:szCs w:val="22"/>
        </w:rPr>
      </w:pPr>
    </w:p>
    <w:p w:rsidR="006F5B03" w:rsidRPr="004C269A" w:rsidRDefault="004A0090">
      <w:pPr>
        <w:numPr>
          <w:ilvl w:val="12"/>
          <w:numId w:val="0"/>
        </w:numPr>
        <w:ind w:left="720"/>
        <w:rPr>
          <w:rFonts w:asciiTheme="minorHAnsi" w:hAnsiTheme="minorHAnsi" w:cs="CG Times"/>
          <w:bCs/>
          <w:sz w:val="22"/>
          <w:szCs w:val="22"/>
        </w:rPr>
      </w:pPr>
      <w:r w:rsidRPr="004C269A">
        <w:rPr>
          <w:rFonts w:asciiTheme="minorHAnsi" w:hAnsiTheme="minorHAnsi" w:cs="CG Times"/>
          <w:bCs/>
          <w:sz w:val="22"/>
          <w:szCs w:val="22"/>
        </w:rPr>
        <w:t>There are no exceptions to the certification statement</w:t>
      </w:r>
      <w:r w:rsidR="006F5B03" w:rsidRPr="004C269A">
        <w:rPr>
          <w:rFonts w:asciiTheme="minorHAnsi" w:hAnsiTheme="minorHAnsi" w:cs="CG Times"/>
          <w:bCs/>
          <w:sz w:val="22"/>
          <w:szCs w:val="22"/>
        </w:rPr>
        <w:t>.</w:t>
      </w:r>
    </w:p>
    <w:p w:rsidR="006F5B03" w:rsidRPr="004C269A" w:rsidRDefault="006F5B03">
      <w:pPr>
        <w:numPr>
          <w:ilvl w:val="12"/>
          <w:numId w:val="0"/>
        </w:numPr>
        <w:rPr>
          <w:rFonts w:asciiTheme="minorHAnsi" w:hAnsiTheme="minorHAnsi" w:cs="CG Times"/>
          <w:bCs/>
          <w:sz w:val="22"/>
          <w:szCs w:val="22"/>
        </w:rPr>
      </w:pPr>
    </w:p>
    <w:p w:rsidR="006F5B03" w:rsidRPr="004C269A" w:rsidRDefault="006F5B03">
      <w:pPr>
        <w:numPr>
          <w:ilvl w:val="12"/>
          <w:numId w:val="0"/>
        </w:numPr>
        <w:rPr>
          <w:rFonts w:asciiTheme="minorHAnsi" w:hAnsiTheme="minorHAnsi" w:cs="CG Times"/>
          <w:bCs/>
          <w:sz w:val="22"/>
          <w:szCs w:val="22"/>
        </w:rPr>
      </w:pPr>
      <w:r w:rsidRPr="004C269A">
        <w:rPr>
          <w:rFonts w:asciiTheme="minorHAnsi" w:hAnsiTheme="minorHAnsi" w:cs="CG Times"/>
          <w:bCs/>
          <w:sz w:val="22"/>
          <w:szCs w:val="22"/>
          <w:u w:val="single"/>
        </w:rPr>
        <w:t>Note:</w:t>
      </w:r>
      <w:r w:rsidRPr="004C269A">
        <w:rPr>
          <w:rFonts w:asciiTheme="minorHAnsi" w:hAnsiTheme="minorHAnsi" w:cs="CG Times"/>
          <w:bCs/>
          <w:sz w:val="22"/>
          <w:szCs w:val="22"/>
        </w:rPr>
        <w:t xml:space="preserve">   The following paragraph applies to all of the collections of information in this submission:</w:t>
      </w:r>
    </w:p>
    <w:p w:rsidR="006F5B03" w:rsidRDefault="006F5B03">
      <w:pPr>
        <w:numPr>
          <w:ilvl w:val="12"/>
          <w:numId w:val="0"/>
        </w:numPr>
        <w:rPr>
          <w:rFonts w:asciiTheme="minorHAnsi" w:hAnsiTheme="minorHAnsi" w:cs="CG Times"/>
          <w:bCs/>
          <w:sz w:val="22"/>
          <w:szCs w:val="22"/>
        </w:rPr>
      </w:pPr>
      <w:r w:rsidRPr="004C269A">
        <w:rPr>
          <w:rFonts w:asciiTheme="minorHAnsi" w:hAnsiTheme="minorHAnsi" w:cs="CG Times"/>
          <w:bCs/>
          <w:sz w:val="22"/>
          <w:szCs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4C269A" w:rsidRPr="004C269A" w:rsidRDefault="004C269A">
      <w:pPr>
        <w:numPr>
          <w:ilvl w:val="12"/>
          <w:numId w:val="0"/>
        </w:numPr>
      </w:pPr>
    </w:p>
    <w:sectPr w:rsidR="004C269A" w:rsidRPr="004C269A">
      <w:headerReference w:type="default" r:id="rId8"/>
      <w:type w:val="continuous"/>
      <w:pgSz w:w="12240" w:h="15840"/>
      <w:pgMar w:top="135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DDF" w:rsidRDefault="00092DDF">
      <w:r>
        <w:separator/>
      </w:r>
    </w:p>
  </w:endnote>
  <w:endnote w:type="continuationSeparator" w:id="0">
    <w:p w:rsidR="00092DDF" w:rsidRDefault="0009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DDF" w:rsidRDefault="00092DDF">
      <w:r>
        <w:separator/>
      </w:r>
    </w:p>
  </w:footnote>
  <w:footnote w:type="continuationSeparator" w:id="0">
    <w:p w:rsidR="00092DDF" w:rsidRDefault="00092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03" w:rsidRDefault="006F5B03">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1309E0">
      <w:rPr>
        <w:b/>
        <w:bCs/>
        <w:noProof/>
        <w:sz w:val="24"/>
        <w:szCs w:val="24"/>
      </w:rPr>
      <w:t>2</w:t>
    </w:r>
    <w:r>
      <w:rPr>
        <w:b/>
        <w:bCs/>
        <w:sz w:val="24"/>
        <w:szCs w:val="24"/>
      </w:rPr>
      <w:fldChar w:fldCharType="end"/>
    </w:r>
  </w:p>
  <w:p w:rsidR="006F5B03" w:rsidRDefault="006F5B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5523"/>
    <w:multiLevelType w:val="singleLevel"/>
    <w:tmpl w:val="D01C3794"/>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03"/>
    <w:rsid w:val="000011C1"/>
    <w:rsid w:val="00092DDF"/>
    <w:rsid w:val="001062C7"/>
    <w:rsid w:val="001309E0"/>
    <w:rsid w:val="001334F8"/>
    <w:rsid w:val="001D2035"/>
    <w:rsid w:val="00214350"/>
    <w:rsid w:val="0027227C"/>
    <w:rsid w:val="002A6FBC"/>
    <w:rsid w:val="003A780B"/>
    <w:rsid w:val="003E55E9"/>
    <w:rsid w:val="00412012"/>
    <w:rsid w:val="004577E6"/>
    <w:rsid w:val="00490973"/>
    <w:rsid w:val="004A0090"/>
    <w:rsid w:val="004B0B98"/>
    <w:rsid w:val="004C269A"/>
    <w:rsid w:val="005509DF"/>
    <w:rsid w:val="00552F90"/>
    <w:rsid w:val="005C1918"/>
    <w:rsid w:val="005E38C7"/>
    <w:rsid w:val="005F0F2C"/>
    <w:rsid w:val="005F65E3"/>
    <w:rsid w:val="00607C4B"/>
    <w:rsid w:val="0065244E"/>
    <w:rsid w:val="00655990"/>
    <w:rsid w:val="006602C5"/>
    <w:rsid w:val="006756FC"/>
    <w:rsid w:val="006F5B03"/>
    <w:rsid w:val="007462D6"/>
    <w:rsid w:val="00746DE9"/>
    <w:rsid w:val="007523E9"/>
    <w:rsid w:val="0079790E"/>
    <w:rsid w:val="007A25B7"/>
    <w:rsid w:val="007D4B0E"/>
    <w:rsid w:val="00872C80"/>
    <w:rsid w:val="008F3817"/>
    <w:rsid w:val="009040B8"/>
    <w:rsid w:val="00904752"/>
    <w:rsid w:val="00906BD9"/>
    <w:rsid w:val="009561C9"/>
    <w:rsid w:val="009B1166"/>
    <w:rsid w:val="009C6DC3"/>
    <w:rsid w:val="009D2C57"/>
    <w:rsid w:val="009E31F6"/>
    <w:rsid w:val="00A02455"/>
    <w:rsid w:val="00A122F2"/>
    <w:rsid w:val="00A674A0"/>
    <w:rsid w:val="00A80C0F"/>
    <w:rsid w:val="00AA49B9"/>
    <w:rsid w:val="00AD31FB"/>
    <w:rsid w:val="00AF6B97"/>
    <w:rsid w:val="00B44AB3"/>
    <w:rsid w:val="00B62D5F"/>
    <w:rsid w:val="00C2480E"/>
    <w:rsid w:val="00C74392"/>
    <w:rsid w:val="00C943F7"/>
    <w:rsid w:val="00E2317D"/>
    <w:rsid w:val="00E5451C"/>
    <w:rsid w:val="00E94FEF"/>
    <w:rsid w:val="00EB77E4"/>
    <w:rsid w:val="00EF1C69"/>
    <w:rsid w:val="00F34465"/>
    <w:rsid w:val="00F74054"/>
    <w:rsid w:val="00FE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character" w:styleId="CommentReference">
    <w:name w:val="annotation reference"/>
    <w:basedOn w:val="DefaultParagraphFont"/>
    <w:uiPriority w:val="99"/>
    <w:semiHidden/>
    <w:unhideWhenUsed/>
    <w:rsid w:val="00AF6B97"/>
    <w:rPr>
      <w:sz w:val="16"/>
      <w:szCs w:val="16"/>
    </w:rPr>
  </w:style>
  <w:style w:type="paragraph" w:styleId="CommentText">
    <w:name w:val="annotation text"/>
    <w:basedOn w:val="Normal"/>
    <w:link w:val="CommentTextChar"/>
    <w:uiPriority w:val="99"/>
    <w:semiHidden/>
    <w:unhideWhenUsed/>
    <w:rsid w:val="00AF6B97"/>
  </w:style>
  <w:style w:type="character" w:customStyle="1" w:styleId="CommentTextChar">
    <w:name w:val="Comment Text Char"/>
    <w:basedOn w:val="DefaultParagraphFont"/>
    <w:link w:val="CommentText"/>
    <w:uiPriority w:val="99"/>
    <w:semiHidden/>
    <w:rsid w:val="00AF6B97"/>
    <w:rPr>
      <w:rFonts w:ascii="Courier" w:hAnsi="Courier" w:cs="Courier"/>
      <w:sz w:val="20"/>
      <w:szCs w:val="20"/>
    </w:rPr>
  </w:style>
  <w:style w:type="paragraph" w:styleId="CommentSubject">
    <w:name w:val="annotation subject"/>
    <w:basedOn w:val="CommentText"/>
    <w:next w:val="CommentText"/>
    <w:link w:val="CommentSubjectChar"/>
    <w:uiPriority w:val="99"/>
    <w:semiHidden/>
    <w:unhideWhenUsed/>
    <w:rsid w:val="00AF6B97"/>
    <w:rPr>
      <w:b/>
      <w:bCs/>
    </w:rPr>
  </w:style>
  <w:style w:type="character" w:customStyle="1" w:styleId="CommentSubjectChar">
    <w:name w:val="Comment Subject Char"/>
    <w:basedOn w:val="CommentTextChar"/>
    <w:link w:val="CommentSubject"/>
    <w:uiPriority w:val="99"/>
    <w:semiHidden/>
    <w:rsid w:val="00AF6B97"/>
    <w:rPr>
      <w:rFonts w:ascii="Courier" w:hAnsi="Courier" w:cs="Courier"/>
      <w:b/>
      <w:bCs/>
      <w:sz w:val="20"/>
      <w:szCs w:val="20"/>
    </w:rPr>
  </w:style>
  <w:style w:type="paragraph" w:styleId="Revision">
    <w:name w:val="Revision"/>
    <w:hidden/>
    <w:uiPriority w:val="99"/>
    <w:semiHidden/>
    <w:rsid w:val="00AF6B97"/>
    <w:pPr>
      <w:spacing w:after="0" w:line="240" w:lineRule="auto"/>
    </w:pPr>
    <w:rPr>
      <w:rFonts w:ascii="Courier" w:hAnsi="Courier" w:cs="Courier"/>
      <w:sz w:val="20"/>
      <w:szCs w:val="20"/>
    </w:rPr>
  </w:style>
  <w:style w:type="paragraph" w:styleId="BalloonText">
    <w:name w:val="Balloon Text"/>
    <w:basedOn w:val="Normal"/>
    <w:link w:val="BalloonTextChar"/>
    <w:uiPriority w:val="99"/>
    <w:semiHidden/>
    <w:unhideWhenUsed/>
    <w:rsid w:val="00AF6B97"/>
    <w:rPr>
      <w:rFonts w:ascii="Tahoma" w:hAnsi="Tahoma" w:cs="Tahoma"/>
      <w:sz w:val="16"/>
      <w:szCs w:val="16"/>
    </w:rPr>
  </w:style>
  <w:style w:type="character" w:customStyle="1" w:styleId="BalloonTextChar">
    <w:name w:val="Balloon Text Char"/>
    <w:basedOn w:val="DefaultParagraphFont"/>
    <w:link w:val="BalloonText"/>
    <w:uiPriority w:val="99"/>
    <w:semiHidden/>
    <w:rsid w:val="00AF6B97"/>
    <w:rPr>
      <w:rFonts w:ascii="Tahoma" w:hAnsi="Tahoma" w:cs="Tahoma"/>
      <w:sz w:val="16"/>
      <w:szCs w:val="16"/>
    </w:rPr>
  </w:style>
  <w:style w:type="paragraph" w:styleId="Header">
    <w:name w:val="header"/>
    <w:basedOn w:val="Normal"/>
    <w:link w:val="HeaderChar"/>
    <w:uiPriority w:val="99"/>
    <w:unhideWhenUsed/>
    <w:rsid w:val="004C269A"/>
    <w:pPr>
      <w:tabs>
        <w:tab w:val="center" w:pos="4680"/>
        <w:tab w:val="right" w:pos="9360"/>
      </w:tabs>
    </w:pPr>
  </w:style>
  <w:style w:type="character" w:customStyle="1" w:styleId="HeaderChar">
    <w:name w:val="Header Char"/>
    <w:basedOn w:val="DefaultParagraphFont"/>
    <w:link w:val="Header"/>
    <w:uiPriority w:val="99"/>
    <w:rsid w:val="004C269A"/>
    <w:rPr>
      <w:rFonts w:ascii="Courier" w:hAnsi="Courier" w:cs="Courier"/>
      <w:sz w:val="20"/>
      <w:szCs w:val="20"/>
    </w:rPr>
  </w:style>
  <w:style w:type="paragraph" w:styleId="Footer">
    <w:name w:val="footer"/>
    <w:basedOn w:val="Normal"/>
    <w:link w:val="FooterChar"/>
    <w:uiPriority w:val="99"/>
    <w:unhideWhenUsed/>
    <w:rsid w:val="004C269A"/>
    <w:pPr>
      <w:tabs>
        <w:tab w:val="center" w:pos="4680"/>
        <w:tab w:val="right" w:pos="9360"/>
      </w:tabs>
    </w:pPr>
  </w:style>
  <w:style w:type="character" w:customStyle="1" w:styleId="FooterChar">
    <w:name w:val="Footer Char"/>
    <w:basedOn w:val="DefaultParagraphFont"/>
    <w:link w:val="Footer"/>
    <w:uiPriority w:val="99"/>
    <w:rsid w:val="004C269A"/>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character" w:styleId="CommentReference">
    <w:name w:val="annotation reference"/>
    <w:basedOn w:val="DefaultParagraphFont"/>
    <w:uiPriority w:val="99"/>
    <w:semiHidden/>
    <w:unhideWhenUsed/>
    <w:rsid w:val="00AF6B97"/>
    <w:rPr>
      <w:sz w:val="16"/>
      <w:szCs w:val="16"/>
    </w:rPr>
  </w:style>
  <w:style w:type="paragraph" w:styleId="CommentText">
    <w:name w:val="annotation text"/>
    <w:basedOn w:val="Normal"/>
    <w:link w:val="CommentTextChar"/>
    <w:uiPriority w:val="99"/>
    <w:semiHidden/>
    <w:unhideWhenUsed/>
    <w:rsid w:val="00AF6B97"/>
  </w:style>
  <w:style w:type="character" w:customStyle="1" w:styleId="CommentTextChar">
    <w:name w:val="Comment Text Char"/>
    <w:basedOn w:val="DefaultParagraphFont"/>
    <w:link w:val="CommentText"/>
    <w:uiPriority w:val="99"/>
    <w:semiHidden/>
    <w:rsid w:val="00AF6B97"/>
    <w:rPr>
      <w:rFonts w:ascii="Courier" w:hAnsi="Courier" w:cs="Courier"/>
      <w:sz w:val="20"/>
      <w:szCs w:val="20"/>
    </w:rPr>
  </w:style>
  <w:style w:type="paragraph" w:styleId="CommentSubject">
    <w:name w:val="annotation subject"/>
    <w:basedOn w:val="CommentText"/>
    <w:next w:val="CommentText"/>
    <w:link w:val="CommentSubjectChar"/>
    <w:uiPriority w:val="99"/>
    <w:semiHidden/>
    <w:unhideWhenUsed/>
    <w:rsid w:val="00AF6B97"/>
    <w:rPr>
      <w:b/>
      <w:bCs/>
    </w:rPr>
  </w:style>
  <w:style w:type="character" w:customStyle="1" w:styleId="CommentSubjectChar">
    <w:name w:val="Comment Subject Char"/>
    <w:basedOn w:val="CommentTextChar"/>
    <w:link w:val="CommentSubject"/>
    <w:uiPriority w:val="99"/>
    <w:semiHidden/>
    <w:rsid w:val="00AF6B97"/>
    <w:rPr>
      <w:rFonts w:ascii="Courier" w:hAnsi="Courier" w:cs="Courier"/>
      <w:b/>
      <w:bCs/>
      <w:sz w:val="20"/>
      <w:szCs w:val="20"/>
    </w:rPr>
  </w:style>
  <w:style w:type="paragraph" w:styleId="Revision">
    <w:name w:val="Revision"/>
    <w:hidden/>
    <w:uiPriority w:val="99"/>
    <w:semiHidden/>
    <w:rsid w:val="00AF6B97"/>
    <w:pPr>
      <w:spacing w:after="0" w:line="240" w:lineRule="auto"/>
    </w:pPr>
    <w:rPr>
      <w:rFonts w:ascii="Courier" w:hAnsi="Courier" w:cs="Courier"/>
      <w:sz w:val="20"/>
      <w:szCs w:val="20"/>
    </w:rPr>
  </w:style>
  <w:style w:type="paragraph" w:styleId="BalloonText">
    <w:name w:val="Balloon Text"/>
    <w:basedOn w:val="Normal"/>
    <w:link w:val="BalloonTextChar"/>
    <w:uiPriority w:val="99"/>
    <w:semiHidden/>
    <w:unhideWhenUsed/>
    <w:rsid w:val="00AF6B97"/>
    <w:rPr>
      <w:rFonts w:ascii="Tahoma" w:hAnsi="Tahoma" w:cs="Tahoma"/>
      <w:sz w:val="16"/>
      <w:szCs w:val="16"/>
    </w:rPr>
  </w:style>
  <w:style w:type="character" w:customStyle="1" w:styleId="BalloonTextChar">
    <w:name w:val="Balloon Text Char"/>
    <w:basedOn w:val="DefaultParagraphFont"/>
    <w:link w:val="BalloonText"/>
    <w:uiPriority w:val="99"/>
    <w:semiHidden/>
    <w:rsid w:val="00AF6B97"/>
    <w:rPr>
      <w:rFonts w:ascii="Tahoma" w:hAnsi="Tahoma" w:cs="Tahoma"/>
      <w:sz w:val="16"/>
      <w:szCs w:val="16"/>
    </w:rPr>
  </w:style>
  <w:style w:type="paragraph" w:styleId="Header">
    <w:name w:val="header"/>
    <w:basedOn w:val="Normal"/>
    <w:link w:val="HeaderChar"/>
    <w:uiPriority w:val="99"/>
    <w:unhideWhenUsed/>
    <w:rsid w:val="004C269A"/>
    <w:pPr>
      <w:tabs>
        <w:tab w:val="center" w:pos="4680"/>
        <w:tab w:val="right" w:pos="9360"/>
      </w:tabs>
    </w:pPr>
  </w:style>
  <w:style w:type="character" w:customStyle="1" w:styleId="HeaderChar">
    <w:name w:val="Header Char"/>
    <w:basedOn w:val="DefaultParagraphFont"/>
    <w:link w:val="Header"/>
    <w:uiPriority w:val="99"/>
    <w:rsid w:val="004C269A"/>
    <w:rPr>
      <w:rFonts w:ascii="Courier" w:hAnsi="Courier" w:cs="Courier"/>
      <w:sz w:val="20"/>
      <w:szCs w:val="20"/>
    </w:rPr>
  </w:style>
  <w:style w:type="paragraph" w:styleId="Footer">
    <w:name w:val="footer"/>
    <w:basedOn w:val="Normal"/>
    <w:link w:val="FooterChar"/>
    <w:uiPriority w:val="99"/>
    <w:unhideWhenUsed/>
    <w:rsid w:val="004C269A"/>
    <w:pPr>
      <w:tabs>
        <w:tab w:val="center" w:pos="4680"/>
        <w:tab w:val="right" w:pos="9360"/>
      </w:tabs>
    </w:pPr>
  </w:style>
  <w:style w:type="character" w:customStyle="1" w:styleId="FooterChar">
    <w:name w:val="Footer Char"/>
    <w:basedOn w:val="DefaultParagraphFont"/>
    <w:link w:val="Footer"/>
    <w:uiPriority w:val="99"/>
    <w:rsid w:val="004C269A"/>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2017-04-06T12:57:00Z</dcterms:created>
  <dcterms:modified xsi:type="dcterms:W3CDTF">2017-04-06T13:22:00Z</dcterms:modified>
</cp:coreProperties>
</file>