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AA64A" w14:textId="77777777" w:rsidR="00473327" w:rsidRPr="00586E47" w:rsidRDefault="00473327" w:rsidP="00473327">
      <w:pPr>
        <w:jc w:val="center"/>
        <w:rPr>
          <w:rFonts w:ascii="Times New Roman" w:hAnsi="Times New Roman"/>
          <w:b/>
          <w:bCs/>
          <w:iCs/>
          <w:sz w:val="28"/>
          <w:szCs w:val="28"/>
        </w:rPr>
      </w:pPr>
      <w:r w:rsidRPr="00586E47">
        <w:rPr>
          <w:rFonts w:ascii="Times New Roman" w:hAnsi="Times New Roman"/>
          <w:b/>
          <w:bCs/>
          <w:iCs/>
          <w:sz w:val="28"/>
          <w:szCs w:val="28"/>
        </w:rPr>
        <w:t>Supporting Statement A</w:t>
      </w:r>
    </w:p>
    <w:p w14:paraId="47DA3B20" w14:textId="77777777" w:rsidR="00473327" w:rsidRPr="00586E47" w:rsidRDefault="00473327" w:rsidP="00372506">
      <w:pPr>
        <w:tabs>
          <w:tab w:val="center" w:pos="4680"/>
        </w:tabs>
        <w:jc w:val="center"/>
        <w:rPr>
          <w:rFonts w:ascii="Times New Roman" w:hAnsi="Times New Roman"/>
          <w:b/>
          <w:sz w:val="28"/>
          <w:szCs w:val="28"/>
        </w:rPr>
      </w:pPr>
    </w:p>
    <w:p w14:paraId="1A1B1717" w14:textId="77777777" w:rsidR="00372506" w:rsidRPr="00586E47" w:rsidRDefault="00372506" w:rsidP="00372506">
      <w:pPr>
        <w:tabs>
          <w:tab w:val="center" w:pos="4680"/>
        </w:tabs>
        <w:jc w:val="center"/>
        <w:rPr>
          <w:rFonts w:ascii="Times New Roman" w:hAnsi="Times New Roman"/>
          <w:b/>
          <w:sz w:val="28"/>
          <w:szCs w:val="28"/>
        </w:rPr>
      </w:pPr>
      <w:r w:rsidRPr="00586E47">
        <w:rPr>
          <w:rFonts w:ascii="Times New Roman" w:hAnsi="Times New Roman"/>
          <w:b/>
          <w:sz w:val="28"/>
          <w:szCs w:val="28"/>
        </w:rPr>
        <w:t>Technical Evaluations Series:</w:t>
      </w:r>
    </w:p>
    <w:p w14:paraId="1C518661" w14:textId="77777777" w:rsidR="00372506" w:rsidRPr="00586E47" w:rsidRDefault="00372506" w:rsidP="00372506">
      <w:pPr>
        <w:tabs>
          <w:tab w:val="center" w:pos="4680"/>
        </w:tabs>
        <w:jc w:val="center"/>
        <w:rPr>
          <w:rFonts w:ascii="Times New Roman" w:hAnsi="Times New Roman"/>
          <w:b/>
          <w:sz w:val="28"/>
          <w:szCs w:val="28"/>
        </w:rPr>
      </w:pPr>
      <w:r w:rsidRPr="00586E47">
        <w:rPr>
          <w:rFonts w:ascii="Times New Roman" w:hAnsi="Times New Roman"/>
          <w:b/>
          <w:sz w:val="28"/>
          <w:szCs w:val="28"/>
        </w:rPr>
        <w:t>TECHNICAL ASSISTANCE, TECHNOLOGY TRANSFER AND FORUMS</w:t>
      </w:r>
    </w:p>
    <w:p w14:paraId="7E9CF37A" w14:textId="77777777" w:rsidR="00F83967" w:rsidRPr="00586E47" w:rsidRDefault="00F83967" w:rsidP="00F839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8"/>
          <w:szCs w:val="28"/>
        </w:rPr>
      </w:pPr>
    </w:p>
    <w:p w14:paraId="66359105" w14:textId="77777777" w:rsidR="00F83967" w:rsidRPr="00586E47" w:rsidRDefault="00F83967" w:rsidP="00F839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8"/>
          <w:szCs w:val="28"/>
        </w:rPr>
      </w:pPr>
      <w:r w:rsidRPr="00586E47">
        <w:rPr>
          <w:rFonts w:ascii="Times New Roman" w:hAnsi="Times New Roman"/>
          <w:b/>
          <w:bCs/>
          <w:sz w:val="28"/>
          <w:szCs w:val="28"/>
        </w:rPr>
        <w:t>OMB Control Number 1029-0114</w:t>
      </w:r>
    </w:p>
    <w:p w14:paraId="300956D7" w14:textId="77777777" w:rsidR="00F83967" w:rsidRPr="00586E47" w:rsidRDefault="00F83967" w:rsidP="00F839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715550C4" w14:textId="77777777" w:rsidR="003720E9" w:rsidRPr="00586E47" w:rsidRDefault="003720E9" w:rsidP="00F839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586E47">
        <w:rPr>
          <w:rFonts w:ascii="Times New Roman" w:hAnsi="Times New Roman"/>
          <w:sz w:val="24"/>
        </w:rPr>
        <w:t>Terms of clearance</w:t>
      </w:r>
      <w:smartTag w:uri="urn:schemas-microsoft-com:office:smarttags" w:element="PersonName">
        <w:r w:rsidRPr="00586E47">
          <w:rPr>
            <w:rFonts w:ascii="Times New Roman" w:hAnsi="Times New Roman"/>
            <w:sz w:val="24"/>
          </w:rPr>
          <w:t>:</w:t>
        </w:r>
      </w:smartTag>
      <w:r w:rsidRPr="00586E47">
        <w:rPr>
          <w:rFonts w:ascii="Times New Roman" w:hAnsi="Times New Roman"/>
          <w:sz w:val="24"/>
        </w:rPr>
        <w:t xml:space="preserve">  None</w:t>
      </w:r>
    </w:p>
    <w:p w14:paraId="71086729" w14:textId="77777777" w:rsidR="003720E9" w:rsidRPr="00586E47" w:rsidRDefault="003720E9" w:rsidP="00F839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6A6A88C0" w14:textId="77777777" w:rsidR="00473327" w:rsidRPr="00586E47" w:rsidRDefault="00473327" w:rsidP="004733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586E47">
        <w:rPr>
          <w:rFonts w:ascii="Times New Roman" w:hAnsi="Times New Roman"/>
          <w:b/>
          <w:bCs/>
          <w:sz w:val="24"/>
        </w:rPr>
        <w:t>General Instructions</w:t>
      </w:r>
      <w:r w:rsidRPr="00586E47">
        <w:rPr>
          <w:rFonts w:ascii="Times New Roman" w:hAnsi="Times New Roman"/>
          <w:sz w:val="24"/>
        </w:rPr>
        <w:t xml:space="preserve"> </w:t>
      </w:r>
    </w:p>
    <w:p w14:paraId="140D2D81" w14:textId="77777777" w:rsidR="00473327" w:rsidRPr="00586E47" w:rsidRDefault="00473327" w:rsidP="004733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58977C16" w14:textId="77777777" w:rsidR="00473327" w:rsidRPr="00586E47" w:rsidRDefault="00473327" w:rsidP="004733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 w:val="24"/>
        </w:rPr>
      </w:pPr>
      <w:r w:rsidRPr="00586E47">
        <w:rPr>
          <w:rFonts w:ascii="Times New Roman" w:hAnsi="Times New Roman"/>
          <w:b/>
          <w:i/>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46804A1C" w14:textId="77777777" w:rsidR="00473327" w:rsidRPr="00586E47" w:rsidRDefault="00473327" w:rsidP="00473327">
      <w:pPr>
        <w:rPr>
          <w:rFonts w:ascii="Times New Roman" w:hAnsi="Times New Roman"/>
          <w:sz w:val="24"/>
        </w:rPr>
      </w:pPr>
    </w:p>
    <w:p w14:paraId="42A7E026" w14:textId="77777777" w:rsidR="00473327" w:rsidRPr="00586E47" w:rsidRDefault="00473327" w:rsidP="00473327">
      <w:pPr>
        <w:rPr>
          <w:rFonts w:ascii="Times New Roman" w:hAnsi="Times New Roman"/>
          <w:b/>
          <w:sz w:val="24"/>
          <w:u w:val="single"/>
        </w:rPr>
      </w:pPr>
      <w:r w:rsidRPr="00586E47">
        <w:rPr>
          <w:rFonts w:ascii="Times New Roman" w:hAnsi="Times New Roman"/>
          <w:b/>
          <w:sz w:val="24"/>
          <w:u w:val="single"/>
        </w:rPr>
        <w:t>Introduction</w:t>
      </w:r>
    </w:p>
    <w:p w14:paraId="3D4EF2B0" w14:textId="77777777" w:rsidR="00972033" w:rsidRPr="00586E47" w:rsidRDefault="00972033">
      <w:pPr>
        <w:rPr>
          <w:rFonts w:ascii="Times New Roman" w:hAnsi="Times New Roman"/>
          <w:sz w:val="24"/>
        </w:rPr>
      </w:pPr>
    </w:p>
    <w:p w14:paraId="18C11E76" w14:textId="77777777" w:rsidR="00972033" w:rsidRPr="00586E47" w:rsidRDefault="00972033">
      <w:pPr>
        <w:rPr>
          <w:rFonts w:ascii="Times New Roman" w:hAnsi="Times New Roman"/>
          <w:sz w:val="24"/>
        </w:rPr>
      </w:pPr>
      <w:r w:rsidRPr="00586E47">
        <w:rPr>
          <w:rFonts w:ascii="Times New Roman" w:hAnsi="Times New Roman"/>
          <w:sz w:val="24"/>
        </w:rPr>
        <w:t>This information collection clearance package is being submitted by the Office of Surface Mining Reclamation and Enforcement (</w:t>
      </w:r>
      <w:r w:rsidR="003A6C2D" w:rsidRPr="00586E47">
        <w:rPr>
          <w:rFonts w:ascii="Times New Roman" w:hAnsi="Times New Roman"/>
          <w:sz w:val="24"/>
        </w:rPr>
        <w:t>OSMRE</w:t>
      </w:r>
      <w:r w:rsidRPr="00586E47">
        <w:rPr>
          <w:rFonts w:ascii="Times New Roman" w:hAnsi="Times New Roman"/>
          <w:sz w:val="24"/>
        </w:rPr>
        <w:t xml:space="preserve">) for </w:t>
      </w:r>
      <w:r w:rsidR="00753D90" w:rsidRPr="00586E47">
        <w:rPr>
          <w:rFonts w:ascii="Times New Roman" w:hAnsi="Times New Roman"/>
          <w:sz w:val="24"/>
        </w:rPr>
        <w:t xml:space="preserve">renewed </w:t>
      </w:r>
      <w:r w:rsidRPr="00586E47">
        <w:rPr>
          <w:rFonts w:ascii="Times New Roman" w:hAnsi="Times New Roman"/>
          <w:sz w:val="24"/>
        </w:rPr>
        <w:t xml:space="preserve">approval to collect information from a series of four customer service surveys.  The evaluations are disseminated to assist </w:t>
      </w:r>
      <w:r w:rsidR="003A6C2D" w:rsidRPr="00586E47">
        <w:rPr>
          <w:rFonts w:ascii="Times New Roman" w:hAnsi="Times New Roman"/>
          <w:sz w:val="24"/>
        </w:rPr>
        <w:t>OSMRE</w:t>
      </w:r>
      <w:r w:rsidRPr="00586E47">
        <w:rPr>
          <w:rFonts w:ascii="Times New Roman" w:hAnsi="Times New Roman"/>
          <w:sz w:val="24"/>
        </w:rPr>
        <w:t xml:space="preserve"> in determining the effectiveness and future needs of respondents who are assisted by </w:t>
      </w:r>
      <w:r w:rsidR="003A6C2D" w:rsidRPr="00586E47">
        <w:rPr>
          <w:rFonts w:ascii="Times New Roman" w:hAnsi="Times New Roman"/>
          <w:sz w:val="24"/>
        </w:rPr>
        <w:t>OSMRE</w:t>
      </w:r>
      <w:r w:rsidR="00932336" w:rsidRPr="00586E47">
        <w:rPr>
          <w:rFonts w:ascii="Times New Roman" w:hAnsi="Times New Roman"/>
          <w:sz w:val="24"/>
        </w:rPr>
        <w:t>’</w:t>
      </w:r>
      <w:r w:rsidRPr="00586E47">
        <w:rPr>
          <w:rFonts w:ascii="Times New Roman" w:hAnsi="Times New Roman"/>
          <w:sz w:val="24"/>
        </w:rPr>
        <w:t>s Applicant/Violator System Office</w:t>
      </w:r>
      <w:r w:rsidR="00956656">
        <w:rPr>
          <w:rFonts w:ascii="Times New Roman" w:hAnsi="Times New Roman"/>
          <w:sz w:val="24"/>
        </w:rPr>
        <w:t xml:space="preserve"> (AVSO)</w:t>
      </w:r>
      <w:r w:rsidRPr="00586E47">
        <w:rPr>
          <w:rFonts w:ascii="Times New Roman" w:hAnsi="Times New Roman"/>
          <w:sz w:val="24"/>
        </w:rPr>
        <w:t xml:space="preserve">, who receive technology transfer or assistance, or who participate in </w:t>
      </w:r>
      <w:r w:rsidR="003A6C2D" w:rsidRPr="00586E47">
        <w:rPr>
          <w:rFonts w:ascii="Times New Roman" w:hAnsi="Times New Roman"/>
          <w:sz w:val="24"/>
        </w:rPr>
        <w:t>OSMRE</w:t>
      </w:r>
      <w:r w:rsidRPr="00586E47">
        <w:rPr>
          <w:rFonts w:ascii="Times New Roman" w:hAnsi="Times New Roman"/>
          <w:sz w:val="24"/>
        </w:rPr>
        <w:t xml:space="preserve"> technical forums.  In this way, the evaluations are designed to benefit the public.</w:t>
      </w:r>
    </w:p>
    <w:p w14:paraId="43BA4426" w14:textId="77777777" w:rsidR="00972033" w:rsidRPr="00586E47" w:rsidRDefault="00972033">
      <w:pPr>
        <w:rPr>
          <w:rFonts w:ascii="Times New Roman" w:hAnsi="Times New Roman"/>
          <w:sz w:val="24"/>
        </w:rPr>
      </w:pPr>
    </w:p>
    <w:p w14:paraId="5BD530E2" w14:textId="77777777" w:rsidR="00972033" w:rsidRPr="00586E47" w:rsidRDefault="00972033">
      <w:pPr>
        <w:rPr>
          <w:rFonts w:ascii="Times New Roman" w:hAnsi="Times New Roman"/>
          <w:sz w:val="24"/>
        </w:rPr>
      </w:pPr>
      <w:r w:rsidRPr="00586E47">
        <w:rPr>
          <w:rFonts w:ascii="Times New Roman" w:hAnsi="Times New Roman"/>
          <w:sz w:val="24"/>
        </w:rPr>
        <w:t>OMB approved this collection and assigned it c</w:t>
      </w:r>
      <w:r w:rsidR="007C6A7C" w:rsidRPr="00586E47">
        <w:rPr>
          <w:rFonts w:ascii="Times New Roman" w:hAnsi="Times New Roman"/>
          <w:sz w:val="24"/>
        </w:rPr>
        <w:t>ontrol</w:t>
      </w:r>
      <w:r w:rsidRPr="00586E47">
        <w:rPr>
          <w:rFonts w:ascii="Times New Roman" w:hAnsi="Times New Roman"/>
          <w:sz w:val="24"/>
        </w:rPr>
        <w:t xml:space="preserve"> number</w:t>
      </w:r>
      <w:r w:rsidR="007C6A7C" w:rsidRPr="00586E47">
        <w:rPr>
          <w:rFonts w:ascii="Times New Roman" w:hAnsi="Times New Roman"/>
          <w:sz w:val="24"/>
        </w:rPr>
        <w:t xml:space="preserve"> </w:t>
      </w:r>
      <w:r w:rsidRPr="00586E47">
        <w:rPr>
          <w:rFonts w:ascii="Times New Roman" w:hAnsi="Times New Roman"/>
          <w:sz w:val="24"/>
        </w:rPr>
        <w:t xml:space="preserve">1029-0114.  </w:t>
      </w:r>
      <w:r w:rsidR="003A6C2D" w:rsidRPr="00586E47">
        <w:rPr>
          <w:rFonts w:ascii="Times New Roman" w:hAnsi="Times New Roman"/>
          <w:sz w:val="24"/>
        </w:rPr>
        <w:t>OSMRE</w:t>
      </w:r>
      <w:r w:rsidRPr="00586E47">
        <w:rPr>
          <w:rFonts w:ascii="Times New Roman" w:hAnsi="Times New Roman"/>
          <w:sz w:val="24"/>
        </w:rPr>
        <w:t xml:space="preserve"> is seeking to extend its authority to collect this information for an additional three years.</w:t>
      </w:r>
    </w:p>
    <w:p w14:paraId="1CC12818" w14:textId="77777777" w:rsidR="00972033" w:rsidRPr="00586E47" w:rsidRDefault="00972033">
      <w:pPr>
        <w:rPr>
          <w:rFonts w:ascii="Times New Roman" w:hAnsi="Times New Roman"/>
          <w:sz w:val="24"/>
        </w:rPr>
      </w:pPr>
    </w:p>
    <w:p w14:paraId="392BD9F7" w14:textId="77777777" w:rsidR="00F83967" w:rsidRPr="00586E47" w:rsidRDefault="00F83967" w:rsidP="00F839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sidRPr="00586E47">
        <w:rPr>
          <w:rFonts w:ascii="Times New Roman" w:hAnsi="Times New Roman"/>
          <w:b/>
          <w:bCs/>
          <w:sz w:val="24"/>
        </w:rPr>
        <w:t>Specific Instructions</w:t>
      </w:r>
    </w:p>
    <w:p w14:paraId="6255A9E0" w14:textId="77777777" w:rsidR="00F83967" w:rsidRPr="00586E47" w:rsidRDefault="00F83967" w:rsidP="00F839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bCs/>
          <w:sz w:val="24"/>
        </w:rPr>
      </w:pPr>
    </w:p>
    <w:p w14:paraId="0B62EBB7" w14:textId="77777777" w:rsidR="00473327" w:rsidRPr="00586E47" w:rsidRDefault="00473327" w:rsidP="0047332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bCs/>
          <w:i/>
          <w:sz w:val="24"/>
          <w:u w:val="single"/>
        </w:rPr>
        <w:t>Justification</w:t>
      </w:r>
    </w:p>
    <w:p w14:paraId="6CF99030" w14:textId="77777777" w:rsidR="00473327" w:rsidRPr="00586E47" w:rsidRDefault="00473327" w:rsidP="0047332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14:paraId="3D1D70EE" w14:textId="77777777" w:rsidR="00473327" w:rsidRPr="00586E47" w:rsidRDefault="00473327" w:rsidP="00473327">
      <w:pPr>
        <w:widowControl/>
        <w:numPr>
          <w:ilvl w:val="0"/>
          <w:numId w:val="7"/>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Explain the circumstances that make the collection of information necessary.  Identify any legal or administrative requirements that necessitate the collection.</w:t>
      </w:r>
    </w:p>
    <w:p w14:paraId="2D823F17" w14:textId="77777777" w:rsidR="00F83967" w:rsidRPr="00586E47" w:rsidRDefault="00F83967" w:rsidP="00F839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78BB2D05" w14:textId="77777777" w:rsidR="00972033" w:rsidRPr="00586E47" w:rsidRDefault="00F83967" w:rsidP="00074D5B">
      <w:pPr>
        <w:tabs>
          <w:tab w:val="left" w:pos="-1440"/>
        </w:tabs>
        <w:ind w:left="720" w:hanging="720"/>
        <w:rPr>
          <w:rFonts w:ascii="Times New Roman" w:hAnsi="Times New Roman"/>
          <w:sz w:val="24"/>
        </w:rPr>
      </w:pPr>
      <w:r w:rsidRPr="00586E47">
        <w:rPr>
          <w:rFonts w:ascii="Times New Roman" w:hAnsi="Times New Roman"/>
          <w:sz w:val="24"/>
        </w:rPr>
        <w:tab/>
      </w:r>
      <w:r w:rsidR="00972033" w:rsidRPr="00586E47">
        <w:rPr>
          <w:rFonts w:ascii="Times New Roman" w:hAnsi="Times New Roman"/>
          <w:sz w:val="24"/>
        </w:rPr>
        <w:t xml:space="preserve">The series of surveys are needed to ensure that technical assistance activities, technology transfer activities and technical forums </w:t>
      </w:r>
      <w:r w:rsidR="00834CE8" w:rsidRPr="00586E47">
        <w:rPr>
          <w:rFonts w:ascii="Times New Roman" w:hAnsi="Times New Roman"/>
          <w:sz w:val="24"/>
        </w:rPr>
        <w:t>meet</w:t>
      </w:r>
      <w:r w:rsidR="00FC358D" w:rsidRPr="00586E47">
        <w:rPr>
          <w:rFonts w:ascii="Times New Roman" w:hAnsi="Times New Roman"/>
          <w:sz w:val="24"/>
        </w:rPr>
        <w:t xml:space="preserve"> the needs identified by t</w:t>
      </w:r>
      <w:r w:rsidR="00972033" w:rsidRPr="00586E47">
        <w:rPr>
          <w:rFonts w:ascii="Times New Roman" w:hAnsi="Times New Roman"/>
          <w:sz w:val="24"/>
        </w:rPr>
        <w:t>hose who participate or receive the assistance.  Specifically, representatives from State and Tribal regulatory and reclamation authorities, representatives of industry, environmental or citizen groups, or the public, are the recipients of the assistance or participants in these forums</w:t>
      </w:r>
      <w:r w:rsidR="00590274" w:rsidRPr="00586E47">
        <w:rPr>
          <w:rFonts w:ascii="Times New Roman" w:hAnsi="Times New Roman"/>
          <w:sz w:val="24"/>
        </w:rPr>
        <w:t xml:space="preserve">, although </w:t>
      </w:r>
      <w:r w:rsidR="00590274" w:rsidRPr="00586E47">
        <w:rPr>
          <w:rFonts w:ascii="Times New Roman" w:hAnsi="Times New Roman"/>
          <w:sz w:val="24"/>
        </w:rPr>
        <w:lastRenderedPageBreak/>
        <w:t>a great majority is State and Tribal employees</w:t>
      </w:r>
      <w:r w:rsidR="00972033" w:rsidRPr="00586E47">
        <w:rPr>
          <w:rFonts w:ascii="Times New Roman" w:hAnsi="Times New Roman"/>
          <w:sz w:val="24"/>
        </w:rPr>
        <w:t xml:space="preserve">. These surveys are the primary means through which </w:t>
      </w:r>
      <w:r w:rsidR="003A6C2D" w:rsidRPr="00586E47">
        <w:rPr>
          <w:rFonts w:ascii="Times New Roman" w:hAnsi="Times New Roman"/>
          <w:sz w:val="24"/>
        </w:rPr>
        <w:t>OSMRE</w:t>
      </w:r>
      <w:r w:rsidR="00972033" w:rsidRPr="00586E47">
        <w:rPr>
          <w:rFonts w:ascii="Times New Roman" w:hAnsi="Times New Roman"/>
          <w:sz w:val="24"/>
        </w:rPr>
        <w:t xml:space="preserve"> evaluates its performance in meeting the performance goals outlined in its annual plans developed pursuant to the Government Performance and Results Act (GPRA).</w:t>
      </w:r>
    </w:p>
    <w:p w14:paraId="3FBB0696" w14:textId="77777777" w:rsidR="005119DC" w:rsidRPr="00586E47" w:rsidRDefault="005119DC">
      <w:pPr>
        <w:rPr>
          <w:rFonts w:ascii="Times New Roman" w:hAnsi="Times New Roman"/>
          <w:b/>
          <w:sz w:val="24"/>
        </w:rPr>
      </w:pPr>
      <w:r w:rsidRPr="00586E47">
        <w:rPr>
          <w:rFonts w:ascii="Times New Roman" w:hAnsi="Times New Roman"/>
          <w:sz w:val="24"/>
        </w:rPr>
        <w:tab/>
      </w:r>
    </w:p>
    <w:p w14:paraId="04F88662" w14:textId="77777777" w:rsidR="00972033" w:rsidRPr="00586E47" w:rsidRDefault="00972033" w:rsidP="00074D5B">
      <w:pPr>
        <w:ind w:left="720"/>
        <w:rPr>
          <w:rFonts w:ascii="Times New Roman" w:hAnsi="Times New Roman"/>
          <w:sz w:val="24"/>
        </w:rPr>
      </w:pPr>
      <w:r w:rsidRPr="00586E47">
        <w:rPr>
          <w:rFonts w:ascii="Times New Roman" w:hAnsi="Times New Roman"/>
          <w:sz w:val="24"/>
        </w:rPr>
        <w:t xml:space="preserve">Customer satisfaction is seen as the ultimate performance indicator for the Federal </w:t>
      </w:r>
      <w:r w:rsidR="007A7B7C" w:rsidRPr="00586E47">
        <w:rPr>
          <w:rFonts w:ascii="Times New Roman" w:hAnsi="Times New Roman"/>
          <w:sz w:val="24"/>
        </w:rPr>
        <w:t>g</w:t>
      </w:r>
      <w:r w:rsidRPr="00586E47">
        <w:rPr>
          <w:rFonts w:ascii="Times New Roman" w:hAnsi="Times New Roman"/>
          <w:sz w:val="24"/>
        </w:rPr>
        <w:t xml:space="preserve">overnment because it shows how well our customers are being served and what we must do to close the "gap" between what we provide our customers and what they want.  This collection will obtain information to determine that level of satisfaction with the technical services provided by </w:t>
      </w:r>
      <w:r w:rsidR="003A6C2D" w:rsidRPr="00586E47">
        <w:rPr>
          <w:rFonts w:ascii="Times New Roman" w:hAnsi="Times New Roman"/>
          <w:sz w:val="24"/>
        </w:rPr>
        <w:t>OSMRE</w:t>
      </w:r>
      <w:r w:rsidRPr="00586E47">
        <w:rPr>
          <w:rFonts w:ascii="Times New Roman" w:hAnsi="Times New Roman"/>
          <w:sz w:val="24"/>
        </w:rPr>
        <w:t xml:space="preserve"> and to identify any areas where improvements in providing these services can be made. </w:t>
      </w:r>
    </w:p>
    <w:p w14:paraId="4D480191" w14:textId="77777777" w:rsidR="00972033" w:rsidRPr="00586E47" w:rsidRDefault="00972033">
      <w:pPr>
        <w:rPr>
          <w:rFonts w:ascii="Times New Roman" w:hAnsi="Times New Roman"/>
          <w:sz w:val="24"/>
        </w:rPr>
      </w:pPr>
    </w:p>
    <w:p w14:paraId="5E70F8B5" w14:textId="77777777" w:rsidR="00473327" w:rsidRPr="00586E47" w:rsidRDefault="00473327" w:rsidP="004733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2.</w:t>
      </w:r>
      <w:r w:rsidRPr="00586E47">
        <w:rPr>
          <w:rFonts w:ascii="Times New Roman" w:hAnsi="Times New Roman"/>
          <w:b/>
          <w:i/>
          <w:sz w:val="24"/>
        </w:rPr>
        <w:tab/>
      </w:r>
      <w:r w:rsidRPr="00586E47">
        <w:rPr>
          <w:rFonts w:ascii="Times New Roman" w:hAnsi="Times New Roman"/>
          <w:b/>
          <w:i/>
          <w:sz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2F021A36" w14:textId="77777777" w:rsidR="00F83967" w:rsidRPr="00586E47" w:rsidRDefault="00F83967" w:rsidP="00F839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7EB45704" w14:textId="77777777" w:rsidR="00972033" w:rsidRPr="00586E47" w:rsidRDefault="00972033" w:rsidP="00074D5B">
      <w:pPr>
        <w:tabs>
          <w:tab w:val="left" w:pos="-1440"/>
        </w:tabs>
        <w:ind w:left="720" w:hanging="720"/>
        <w:rPr>
          <w:rFonts w:ascii="Times New Roman" w:hAnsi="Times New Roman"/>
          <w:sz w:val="24"/>
        </w:rPr>
      </w:pPr>
      <w:r w:rsidRPr="00586E47">
        <w:rPr>
          <w:rFonts w:ascii="Times New Roman" w:hAnsi="Times New Roman"/>
          <w:sz w:val="24"/>
        </w:rPr>
        <w:tab/>
      </w:r>
      <w:r w:rsidR="003A6C2D" w:rsidRPr="00586E47">
        <w:rPr>
          <w:rFonts w:ascii="Times New Roman" w:hAnsi="Times New Roman"/>
          <w:sz w:val="24"/>
        </w:rPr>
        <w:t>OSMRE</w:t>
      </w:r>
      <w:r w:rsidRPr="00586E47">
        <w:rPr>
          <w:rFonts w:ascii="Times New Roman" w:hAnsi="Times New Roman"/>
          <w:sz w:val="24"/>
        </w:rPr>
        <w:t xml:space="preserve"> is seeking renewed approval for the collection of information for four evaluations</w:t>
      </w:r>
      <w:r w:rsidR="007A7B7C" w:rsidRPr="00586E47">
        <w:rPr>
          <w:rFonts w:ascii="Times New Roman" w:hAnsi="Times New Roman"/>
          <w:sz w:val="24"/>
        </w:rPr>
        <w:t>:</w:t>
      </w:r>
      <w:r w:rsidRPr="00586E47">
        <w:rPr>
          <w:rFonts w:ascii="Times New Roman" w:hAnsi="Times New Roman"/>
          <w:sz w:val="24"/>
        </w:rPr>
        <w:t xml:space="preserve"> one to be completed by customers who receive technical assistance, one by those who participated in or benefited from an </w:t>
      </w:r>
      <w:r w:rsidR="003A6C2D" w:rsidRPr="00586E47">
        <w:rPr>
          <w:rFonts w:ascii="Times New Roman" w:hAnsi="Times New Roman"/>
          <w:sz w:val="24"/>
        </w:rPr>
        <w:t>OSMRE</w:t>
      </w:r>
      <w:r w:rsidRPr="00586E47">
        <w:rPr>
          <w:rFonts w:ascii="Times New Roman" w:hAnsi="Times New Roman"/>
          <w:sz w:val="24"/>
        </w:rPr>
        <w:t xml:space="preserve"> technology transfer activity, one to be completed by those customers who participated in an </w:t>
      </w:r>
      <w:r w:rsidR="003A6C2D" w:rsidRPr="00586E47">
        <w:rPr>
          <w:rFonts w:ascii="Times New Roman" w:hAnsi="Times New Roman"/>
          <w:sz w:val="24"/>
        </w:rPr>
        <w:t>OSMRE</w:t>
      </w:r>
      <w:r w:rsidRPr="00586E47">
        <w:rPr>
          <w:rFonts w:ascii="Times New Roman" w:hAnsi="Times New Roman"/>
          <w:sz w:val="24"/>
        </w:rPr>
        <w:t>-sponsored technical forum</w:t>
      </w:r>
      <w:r w:rsidR="007A7B7C" w:rsidRPr="00586E47">
        <w:rPr>
          <w:rFonts w:ascii="Times New Roman" w:hAnsi="Times New Roman"/>
          <w:sz w:val="24"/>
        </w:rPr>
        <w:t>,</w:t>
      </w:r>
      <w:r w:rsidRPr="00586E47">
        <w:rPr>
          <w:rFonts w:ascii="Times New Roman" w:hAnsi="Times New Roman"/>
          <w:sz w:val="24"/>
        </w:rPr>
        <w:t xml:space="preserve"> and the other by those who receive </w:t>
      </w:r>
      <w:r w:rsidR="00751035" w:rsidRPr="00751035">
        <w:rPr>
          <w:rFonts w:ascii="Times New Roman" w:hAnsi="Times New Roman"/>
          <w:sz w:val="24"/>
        </w:rPr>
        <w:t xml:space="preserve">Applicant Violator System </w:t>
      </w:r>
      <w:r w:rsidR="00751035">
        <w:rPr>
          <w:rFonts w:ascii="Times New Roman" w:hAnsi="Times New Roman"/>
          <w:sz w:val="24"/>
        </w:rPr>
        <w:t>(</w:t>
      </w:r>
      <w:r w:rsidRPr="00586E47">
        <w:rPr>
          <w:rFonts w:ascii="Times New Roman" w:hAnsi="Times New Roman"/>
          <w:sz w:val="24"/>
        </w:rPr>
        <w:t>AVS</w:t>
      </w:r>
      <w:r w:rsidR="00751035">
        <w:rPr>
          <w:rFonts w:ascii="Times New Roman" w:hAnsi="Times New Roman"/>
          <w:sz w:val="24"/>
        </w:rPr>
        <w:t>)</w:t>
      </w:r>
      <w:r w:rsidRPr="00586E47">
        <w:rPr>
          <w:rFonts w:ascii="Times New Roman" w:hAnsi="Times New Roman"/>
          <w:sz w:val="24"/>
        </w:rPr>
        <w:t xml:space="preserve"> assistance.  The information collected will be used to identify and evaluate the effectiveness of </w:t>
      </w:r>
      <w:r w:rsidR="003A6C2D" w:rsidRPr="00586E47">
        <w:rPr>
          <w:rFonts w:ascii="Times New Roman" w:hAnsi="Times New Roman"/>
          <w:sz w:val="24"/>
        </w:rPr>
        <w:t>OSMRE</w:t>
      </w:r>
      <w:r w:rsidRPr="00586E47">
        <w:rPr>
          <w:rFonts w:ascii="Times New Roman" w:hAnsi="Times New Roman"/>
          <w:sz w:val="24"/>
        </w:rPr>
        <w:t xml:space="preserve">'s technology development and transfer activities, </w:t>
      </w:r>
      <w:r w:rsidR="00570968" w:rsidRPr="00586E47">
        <w:rPr>
          <w:rFonts w:ascii="Times New Roman" w:hAnsi="Times New Roman"/>
          <w:sz w:val="24"/>
        </w:rPr>
        <w:t>its</w:t>
      </w:r>
      <w:r w:rsidRPr="00586E47">
        <w:rPr>
          <w:rFonts w:ascii="Times New Roman" w:hAnsi="Times New Roman"/>
          <w:sz w:val="24"/>
        </w:rPr>
        <w:t xml:space="preserve"> technical assistance, and to expand on those activities where needed.  The intent of </w:t>
      </w:r>
      <w:r w:rsidR="003A6C2D" w:rsidRPr="00586E47">
        <w:rPr>
          <w:rFonts w:ascii="Times New Roman" w:hAnsi="Times New Roman"/>
          <w:sz w:val="24"/>
        </w:rPr>
        <w:t>OSMRE</w:t>
      </w:r>
      <w:r w:rsidR="00932336" w:rsidRPr="00586E47">
        <w:rPr>
          <w:rFonts w:ascii="Times New Roman" w:hAnsi="Times New Roman"/>
          <w:sz w:val="24"/>
        </w:rPr>
        <w:t>’</w:t>
      </w:r>
      <w:r w:rsidRPr="00586E47">
        <w:rPr>
          <w:rFonts w:ascii="Times New Roman" w:hAnsi="Times New Roman"/>
          <w:sz w:val="24"/>
        </w:rPr>
        <w:t xml:space="preserve">s technical program is to enhance the effectiveness of its regulatory and abandoned mine lands (AML) programs in meeting the goals of the Surface Mining Control and Reclamation Act of 1977 (SMCRA).  Therefore, it is important for </w:t>
      </w:r>
      <w:r w:rsidR="003A6C2D" w:rsidRPr="00586E47">
        <w:rPr>
          <w:rFonts w:ascii="Times New Roman" w:hAnsi="Times New Roman"/>
          <w:sz w:val="24"/>
        </w:rPr>
        <w:t>OSMRE</w:t>
      </w:r>
      <w:r w:rsidRPr="00586E47">
        <w:rPr>
          <w:rFonts w:ascii="Times New Roman" w:hAnsi="Times New Roman"/>
          <w:sz w:val="24"/>
        </w:rPr>
        <w:t xml:space="preserve"> to determine effectiveness of these activities, to modify existing activities, or to develop new activities to meet the needs of the customers, especially State and Tribal regulatory and reclamation authorities.</w:t>
      </w:r>
    </w:p>
    <w:p w14:paraId="677B26A4" w14:textId="77777777" w:rsidR="005119DC" w:rsidRPr="00586E47" w:rsidRDefault="005119DC" w:rsidP="00074D5B">
      <w:pPr>
        <w:rPr>
          <w:rFonts w:ascii="Times New Roman" w:hAnsi="Times New Roman"/>
          <w:sz w:val="24"/>
        </w:rPr>
      </w:pPr>
      <w:r w:rsidRPr="00586E47">
        <w:rPr>
          <w:rFonts w:ascii="Times New Roman" w:hAnsi="Times New Roman"/>
          <w:sz w:val="24"/>
        </w:rPr>
        <w:tab/>
      </w:r>
    </w:p>
    <w:p w14:paraId="7A865AE2" w14:textId="77777777" w:rsidR="00972033" w:rsidRPr="00586E47" w:rsidRDefault="00074D5B" w:rsidP="00074D5B">
      <w:pPr>
        <w:ind w:left="720"/>
        <w:rPr>
          <w:rFonts w:ascii="Times New Roman" w:hAnsi="Times New Roman"/>
          <w:sz w:val="24"/>
        </w:rPr>
      </w:pPr>
      <w:r w:rsidRPr="00586E47">
        <w:rPr>
          <w:rFonts w:ascii="Times New Roman" w:hAnsi="Times New Roman"/>
          <w:sz w:val="24"/>
        </w:rPr>
        <w:t>A</w:t>
      </w:r>
      <w:r w:rsidR="00972033" w:rsidRPr="00586E47">
        <w:rPr>
          <w:rFonts w:ascii="Times New Roman" w:hAnsi="Times New Roman"/>
          <w:sz w:val="24"/>
        </w:rPr>
        <w:t xml:space="preserve">pproval of this information collection means that </w:t>
      </w:r>
      <w:r w:rsidR="003A6C2D" w:rsidRPr="00586E47">
        <w:rPr>
          <w:rFonts w:ascii="Times New Roman" w:hAnsi="Times New Roman"/>
          <w:sz w:val="24"/>
        </w:rPr>
        <w:t>OSMRE</w:t>
      </w:r>
      <w:r w:rsidR="00972033" w:rsidRPr="00586E47">
        <w:rPr>
          <w:rFonts w:ascii="Times New Roman" w:hAnsi="Times New Roman"/>
          <w:sz w:val="24"/>
        </w:rPr>
        <w:t xml:space="preserve"> will obtain sufficient data to assess the level of customer service provided by its technical programs.  It will provide </w:t>
      </w:r>
      <w:r w:rsidR="003A6C2D" w:rsidRPr="00586E47">
        <w:rPr>
          <w:rFonts w:ascii="Times New Roman" w:hAnsi="Times New Roman"/>
          <w:sz w:val="24"/>
        </w:rPr>
        <w:t>OSMRE</w:t>
      </w:r>
      <w:r w:rsidR="00972033" w:rsidRPr="00586E47">
        <w:rPr>
          <w:rFonts w:ascii="Times New Roman" w:hAnsi="Times New Roman"/>
          <w:sz w:val="24"/>
        </w:rPr>
        <w:t xml:space="preserve"> with the critical indicators essential to determine the effectiveness of our services and develop improvements that our customers want.  Further, it will enable </w:t>
      </w:r>
      <w:r w:rsidR="003A6C2D" w:rsidRPr="00586E47">
        <w:rPr>
          <w:rFonts w:ascii="Times New Roman" w:hAnsi="Times New Roman"/>
          <w:sz w:val="24"/>
        </w:rPr>
        <w:t>OSMRE</w:t>
      </w:r>
      <w:r w:rsidR="00972033" w:rsidRPr="00586E47">
        <w:rPr>
          <w:rFonts w:ascii="Times New Roman" w:hAnsi="Times New Roman"/>
          <w:sz w:val="24"/>
        </w:rPr>
        <w:t xml:space="preserve"> to evaluate its performance under GPRA.</w:t>
      </w:r>
    </w:p>
    <w:p w14:paraId="0F59933B" w14:textId="77777777" w:rsidR="00972033" w:rsidRPr="00586E47" w:rsidRDefault="00972033">
      <w:pPr>
        <w:rPr>
          <w:rFonts w:ascii="Times New Roman" w:hAnsi="Times New Roman"/>
          <w:sz w:val="24"/>
        </w:rPr>
      </w:pPr>
    </w:p>
    <w:p w14:paraId="7A71ED1C" w14:textId="77777777" w:rsidR="00473327" w:rsidRPr="00586E47" w:rsidRDefault="00473327" w:rsidP="0047332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3.</w:t>
      </w:r>
      <w:r w:rsidRPr="00586E47">
        <w:rPr>
          <w:rFonts w:ascii="Times New Roman" w:hAnsi="Times New Roman"/>
          <w:b/>
          <w:i/>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7FA25197" w14:textId="77777777" w:rsidR="00DA203C" w:rsidRPr="00586E47" w:rsidRDefault="00972033" w:rsidP="00DA203C">
      <w:pPr>
        <w:tabs>
          <w:tab w:val="left" w:pos="-1440"/>
        </w:tabs>
        <w:ind w:left="720" w:hanging="720"/>
        <w:rPr>
          <w:rFonts w:ascii="Times New Roman" w:hAnsi="Times New Roman"/>
          <w:sz w:val="24"/>
        </w:rPr>
      </w:pPr>
      <w:r w:rsidRPr="00586E47">
        <w:rPr>
          <w:rFonts w:ascii="Times New Roman" w:hAnsi="Times New Roman"/>
          <w:sz w:val="24"/>
        </w:rPr>
        <w:tab/>
      </w:r>
    </w:p>
    <w:p w14:paraId="112108F7" w14:textId="77777777" w:rsidR="00DA203C" w:rsidRPr="00586E47" w:rsidRDefault="00956656" w:rsidP="00DA203C">
      <w:pPr>
        <w:ind w:left="720"/>
        <w:rPr>
          <w:rFonts w:ascii="Times New Roman" w:hAnsi="Times New Roman"/>
          <w:sz w:val="24"/>
        </w:rPr>
      </w:pPr>
      <w:r w:rsidRPr="00956656">
        <w:rPr>
          <w:rFonts w:ascii="Times New Roman" w:hAnsi="Times New Roman"/>
          <w:sz w:val="24"/>
        </w:rPr>
        <w:t xml:space="preserve">The AVS Evaluation form is sent to customers who receive services through the AVSO.  </w:t>
      </w:r>
      <w:r w:rsidRPr="00956656">
        <w:rPr>
          <w:rFonts w:ascii="Times New Roman" w:hAnsi="Times New Roman"/>
          <w:sz w:val="24"/>
        </w:rPr>
        <w:lastRenderedPageBreak/>
        <w:t>The evaluation form is provided to customers via email a</w:t>
      </w:r>
      <w:r w:rsidR="00751035">
        <w:rPr>
          <w:rFonts w:ascii="Times New Roman" w:hAnsi="Times New Roman"/>
          <w:sz w:val="24"/>
        </w:rPr>
        <w:t>nd is customized based on the type of service</w:t>
      </w:r>
      <w:r w:rsidRPr="00956656">
        <w:rPr>
          <w:rFonts w:ascii="Times New Roman" w:hAnsi="Times New Roman"/>
          <w:sz w:val="24"/>
        </w:rPr>
        <w:t xml:space="preserve"> they receive</w:t>
      </w:r>
      <w:r w:rsidR="00CD258E" w:rsidRPr="00586E47">
        <w:rPr>
          <w:rFonts w:ascii="Times New Roman" w:hAnsi="Times New Roman"/>
          <w:sz w:val="24"/>
        </w:rPr>
        <w:t>.</w:t>
      </w:r>
      <w:r w:rsidR="00DA203C" w:rsidRPr="00586E47">
        <w:rPr>
          <w:rFonts w:ascii="Times New Roman" w:hAnsi="Times New Roman"/>
          <w:sz w:val="24"/>
        </w:rPr>
        <w:t xml:space="preserve"> </w:t>
      </w:r>
      <w:r w:rsidR="00751035">
        <w:rPr>
          <w:rFonts w:ascii="Times New Roman" w:hAnsi="Times New Roman"/>
          <w:sz w:val="24"/>
        </w:rPr>
        <w:t xml:space="preserve"> </w:t>
      </w:r>
      <w:r w:rsidR="00DA203C" w:rsidRPr="00586E47">
        <w:rPr>
          <w:rFonts w:ascii="Times New Roman" w:hAnsi="Times New Roman"/>
          <w:sz w:val="24"/>
        </w:rPr>
        <w:t>The technical transfer evaluation form</w:t>
      </w:r>
      <w:r w:rsidR="00261DFD" w:rsidRPr="00586E47">
        <w:rPr>
          <w:rFonts w:ascii="Times New Roman" w:hAnsi="Times New Roman"/>
          <w:sz w:val="24"/>
        </w:rPr>
        <w:t xml:space="preserve">, the </w:t>
      </w:r>
      <w:r w:rsidR="00DA203C" w:rsidRPr="00586E47">
        <w:rPr>
          <w:rFonts w:ascii="Times New Roman" w:hAnsi="Times New Roman"/>
          <w:sz w:val="24"/>
        </w:rPr>
        <w:t>technical assistance</w:t>
      </w:r>
      <w:r w:rsidR="00261DFD" w:rsidRPr="00586E47">
        <w:rPr>
          <w:rFonts w:ascii="Times New Roman" w:hAnsi="Times New Roman"/>
          <w:sz w:val="24"/>
        </w:rPr>
        <w:t>,</w:t>
      </w:r>
      <w:r w:rsidR="00DA203C" w:rsidRPr="00586E47">
        <w:rPr>
          <w:rFonts w:ascii="Times New Roman" w:hAnsi="Times New Roman"/>
          <w:sz w:val="24"/>
        </w:rPr>
        <w:t xml:space="preserve"> and </w:t>
      </w:r>
      <w:r w:rsidR="00261DFD" w:rsidRPr="00586E47">
        <w:rPr>
          <w:rFonts w:ascii="Times New Roman" w:hAnsi="Times New Roman"/>
          <w:sz w:val="24"/>
        </w:rPr>
        <w:t xml:space="preserve">the </w:t>
      </w:r>
      <w:r w:rsidR="00DA203C" w:rsidRPr="00586E47">
        <w:rPr>
          <w:rFonts w:ascii="Times New Roman" w:hAnsi="Times New Roman"/>
          <w:sz w:val="24"/>
        </w:rPr>
        <w:t xml:space="preserve">meeting/forum evaluation forms are available at </w:t>
      </w:r>
      <w:r w:rsidR="003A6C2D" w:rsidRPr="00586E47">
        <w:rPr>
          <w:rFonts w:ascii="Times New Roman" w:hAnsi="Times New Roman"/>
          <w:sz w:val="24"/>
        </w:rPr>
        <w:t>OSMRE</w:t>
      </w:r>
      <w:r w:rsidR="00DA203C" w:rsidRPr="00586E47">
        <w:rPr>
          <w:rFonts w:ascii="Times New Roman" w:hAnsi="Times New Roman"/>
          <w:sz w:val="24"/>
        </w:rPr>
        <w:t>’s website at</w:t>
      </w:r>
      <w:r w:rsidR="00261DFD" w:rsidRPr="00586E47">
        <w:rPr>
          <w:rFonts w:ascii="Times New Roman" w:hAnsi="Times New Roman"/>
          <w:sz w:val="24"/>
        </w:rPr>
        <w:t xml:space="preserve"> </w:t>
      </w:r>
      <w:hyperlink r:id="rId9" w:history="1">
        <w:r w:rsidR="00261DFD" w:rsidRPr="00586E47">
          <w:rPr>
            <w:rStyle w:val="Hyperlink"/>
            <w:rFonts w:ascii="Times New Roman" w:hAnsi="Times New Roman"/>
            <w:sz w:val="24"/>
          </w:rPr>
          <w:t>https://www.osmre.gov/resources/forms.shtm</w:t>
        </w:r>
      </w:hyperlink>
      <w:r w:rsidR="00261DFD" w:rsidRPr="00586E47">
        <w:rPr>
          <w:rFonts w:ascii="Times New Roman" w:hAnsi="Times New Roman"/>
          <w:sz w:val="24"/>
        </w:rPr>
        <w:t>.</w:t>
      </w:r>
    </w:p>
    <w:p w14:paraId="3B61AFFE" w14:textId="77777777" w:rsidR="00261DFD" w:rsidRPr="00586E47" w:rsidRDefault="00261DFD" w:rsidP="00DA203C">
      <w:pPr>
        <w:ind w:left="720"/>
        <w:rPr>
          <w:rFonts w:ascii="Times New Roman" w:hAnsi="Times New Roman"/>
          <w:sz w:val="24"/>
        </w:rPr>
      </w:pPr>
    </w:p>
    <w:p w14:paraId="2DA968F5" w14:textId="77777777" w:rsidR="00DA203C" w:rsidRPr="00586E47" w:rsidRDefault="00DA203C" w:rsidP="00DA203C">
      <w:pPr>
        <w:tabs>
          <w:tab w:val="left" w:pos="-1440"/>
        </w:tabs>
        <w:ind w:left="720"/>
        <w:rPr>
          <w:rFonts w:ascii="Times New Roman" w:hAnsi="Times New Roman"/>
          <w:sz w:val="24"/>
        </w:rPr>
      </w:pPr>
      <w:r w:rsidRPr="00586E47">
        <w:rPr>
          <w:rFonts w:ascii="Times New Roman" w:hAnsi="Times New Roman"/>
          <w:sz w:val="24"/>
        </w:rPr>
        <w:t xml:space="preserve">In addition, customers without electronic capability are able to respond by fax or mail.  Therefore, </w:t>
      </w:r>
      <w:r w:rsidR="003A6C2D" w:rsidRPr="00586E47">
        <w:rPr>
          <w:rFonts w:ascii="Times New Roman" w:hAnsi="Times New Roman"/>
          <w:sz w:val="24"/>
        </w:rPr>
        <w:t>OSMRE</w:t>
      </w:r>
      <w:r w:rsidRPr="00586E47">
        <w:rPr>
          <w:rFonts w:ascii="Times New Roman" w:hAnsi="Times New Roman"/>
          <w:sz w:val="24"/>
        </w:rPr>
        <w:t xml:space="preserve"> is in comp</w:t>
      </w:r>
      <w:r w:rsidR="00590274" w:rsidRPr="00586E47">
        <w:rPr>
          <w:rFonts w:ascii="Times New Roman" w:hAnsi="Times New Roman"/>
          <w:sz w:val="24"/>
        </w:rPr>
        <w:t>liance with GP</w:t>
      </w:r>
      <w:r w:rsidR="00594D27" w:rsidRPr="00586E47">
        <w:rPr>
          <w:rFonts w:ascii="Times New Roman" w:hAnsi="Times New Roman"/>
          <w:sz w:val="24"/>
        </w:rPr>
        <w:t>E</w:t>
      </w:r>
      <w:r w:rsidR="00590274" w:rsidRPr="00586E47">
        <w:rPr>
          <w:rFonts w:ascii="Times New Roman" w:hAnsi="Times New Roman"/>
          <w:sz w:val="24"/>
        </w:rPr>
        <w:t>A requirements.</w:t>
      </w:r>
    </w:p>
    <w:p w14:paraId="572C55FF" w14:textId="77777777" w:rsidR="00DA203C" w:rsidRPr="00586E47" w:rsidRDefault="00DA203C" w:rsidP="00074D5B">
      <w:pPr>
        <w:tabs>
          <w:tab w:val="left" w:pos="-1440"/>
        </w:tabs>
        <w:ind w:left="720" w:hanging="720"/>
        <w:rPr>
          <w:rFonts w:ascii="Times New Roman" w:hAnsi="Times New Roman"/>
          <w:sz w:val="24"/>
        </w:rPr>
      </w:pPr>
    </w:p>
    <w:p w14:paraId="5AEBED0E" w14:textId="77777777" w:rsidR="00972033" w:rsidRPr="00586E47" w:rsidRDefault="003A6C2D" w:rsidP="00DA203C">
      <w:pPr>
        <w:tabs>
          <w:tab w:val="left" w:pos="-1440"/>
        </w:tabs>
        <w:ind w:left="720"/>
        <w:rPr>
          <w:rFonts w:ascii="Times New Roman" w:hAnsi="Times New Roman"/>
          <w:sz w:val="24"/>
        </w:rPr>
      </w:pPr>
      <w:r w:rsidRPr="00586E47">
        <w:rPr>
          <w:rFonts w:ascii="Times New Roman" w:hAnsi="Times New Roman"/>
          <w:sz w:val="24"/>
        </w:rPr>
        <w:t>OSMRE</w:t>
      </w:r>
      <w:r w:rsidR="003F709B" w:rsidRPr="00586E47">
        <w:rPr>
          <w:rFonts w:ascii="Times New Roman" w:hAnsi="Times New Roman"/>
          <w:sz w:val="24"/>
        </w:rPr>
        <w:t xml:space="preserve"> estimates that approximately </w:t>
      </w:r>
      <w:r w:rsidR="009E3EF6" w:rsidRPr="00586E47">
        <w:rPr>
          <w:rFonts w:ascii="Times New Roman" w:hAnsi="Times New Roman"/>
          <w:sz w:val="24"/>
        </w:rPr>
        <w:t>85</w:t>
      </w:r>
      <w:r w:rsidR="003F709B" w:rsidRPr="00586E47">
        <w:rPr>
          <w:rFonts w:ascii="Times New Roman" w:hAnsi="Times New Roman"/>
          <w:sz w:val="24"/>
        </w:rPr>
        <w:t xml:space="preserve">% of the surveys are </w:t>
      </w:r>
      <w:r w:rsidR="00E36123" w:rsidRPr="00586E47">
        <w:rPr>
          <w:rFonts w:ascii="Times New Roman" w:hAnsi="Times New Roman"/>
          <w:sz w:val="24"/>
        </w:rPr>
        <w:t>submitted</w:t>
      </w:r>
      <w:r w:rsidR="003F709B" w:rsidRPr="00586E47">
        <w:rPr>
          <w:rFonts w:ascii="Times New Roman" w:hAnsi="Times New Roman"/>
          <w:sz w:val="24"/>
        </w:rPr>
        <w:t xml:space="preserve"> electronically.</w:t>
      </w:r>
    </w:p>
    <w:p w14:paraId="27F20EA0" w14:textId="77777777" w:rsidR="005119DC" w:rsidRPr="00586E47" w:rsidRDefault="005119DC" w:rsidP="00074D5B">
      <w:pPr>
        <w:rPr>
          <w:rFonts w:ascii="Times New Roman" w:hAnsi="Times New Roman"/>
          <w:sz w:val="24"/>
        </w:rPr>
      </w:pPr>
      <w:r w:rsidRPr="00586E47">
        <w:rPr>
          <w:rFonts w:ascii="Times New Roman" w:hAnsi="Times New Roman"/>
          <w:sz w:val="24"/>
        </w:rPr>
        <w:tab/>
      </w:r>
    </w:p>
    <w:p w14:paraId="0C27D01E" w14:textId="77777777" w:rsidR="00473327" w:rsidRPr="00586E47" w:rsidRDefault="00473327" w:rsidP="0047332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4.</w:t>
      </w:r>
      <w:r w:rsidRPr="00586E47">
        <w:rPr>
          <w:rFonts w:ascii="Times New Roman" w:hAnsi="Times New Roman"/>
          <w:b/>
          <w:i/>
          <w:sz w:val="24"/>
        </w:rPr>
        <w:tab/>
        <w:t>Describe efforts to identify duplication.  Show specifically why any similar information already available cannot be used or modified for use for the purposes described in Item 2 above.</w:t>
      </w:r>
    </w:p>
    <w:p w14:paraId="6E67C704" w14:textId="77777777" w:rsidR="00473327" w:rsidRPr="00586E47" w:rsidRDefault="00473327" w:rsidP="0047332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14:paraId="1E4AE688" w14:textId="77777777" w:rsidR="00972033" w:rsidRPr="00586E47" w:rsidRDefault="00972033" w:rsidP="00074D5B">
      <w:pPr>
        <w:tabs>
          <w:tab w:val="left" w:pos="-1440"/>
        </w:tabs>
        <w:ind w:left="720" w:hanging="720"/>
        <w:rPr>
          <w:rFonts w:ascii="Times New Roman" w:hAnsi="Times New Roman"/>
          <w:sz w:val="24"/>
        </w:rPr>
      </w:pPr>
      <w:r w:rsidRPr="00586E47">
        <w:rPr>
          <w:rFonts w:ascii="Times New Roman" w:hAnsi="Times New Roman"/>
          <w:sz w:val="24"/>
        </w:rPr>
        <w:tab/>
        <w:t xml:space="preserve">These evaluations are used to determine the effectiveness of </w:t>
      </w:r>
      <w:r w:rsidR="003A6C2D" w:rsidRPr="00586E47">
        <w:rPr>
          <w:rFonts w:ascii="Times New Roman" w:hAnsi="Times New Roman"/>
          <w:sz w:val="24"/>
        </w:rPr>
        <w:t>OSMRE</w:t>
      </w:r>
      <w:r w:rsidR="002A2FD0" w:rsidRPr="00586E47">
        <w:rPr>
          <w:rFonts w:ascii="Times New Roman" w:hAnsi="Times New Roman"/>
          <w:sz w:val="24"/>
        </w:rPr>
        <w:t>’</w:t>
      </w:r>
      <w:r w:rsidRPr="00586E47">
        <w:rPr>
          <w:rFonts w:ascii="Times New Roman" w:hAnsi="Times New Roman"/>
          <w:sz w:val="24"/>
        </w:rPr>
        <w:t xml:space="preserve">s technical program by requesting customers and participants to respond to basic questions regarding performance and usefulness of </w:t>
      </w:r>
      <w:r w:rsidR="003A6C2D" w:rsidRPr="00586E47">
        <w:rPr>
          <w:rFonts w:ascii="Times New Roman" w:hAnsi="Times New Roman"/>
          <w:sz w:val="24"/>
        </w:rPr>
        <w:t>OSMRE</w:t>
      </w:r>
      <w:r w:rsidR="002A2FD0" w:rsidRPr="00586E47">
        <w:rPr>
          <w:rFonts w:ascii="Times New Roman" w:hAnsi="Times New Roman"/>
          <w:sz w:val="24"/>
        </w:rPr>
        <w:t>’</w:t>
      </w:r>
      <w:r w:rsidRPr="00586E47">
        <w:rPr>
          <w:rFonts w:ascii="Times New Roman" w:hAnsi="Times New Roman"/>
          <w:sz w:val="24"/>
        </w:rPr>
        <w:t xml:space="preserve">s </w:t>
      </w:r>
      <w:r w:rsidR="00751035">
        <w:rPr>
          <w:rFonts w:ascii="Times New Roman" w:hAnsi="Times New Roman"/>
          <w:sz w:val="24"/>
        </w:rPr>
        <w:t xml:space="preserve">AVS services, </w:t>
      </w:r>
      <w:r w:rsidRPr="00586E47">
        <w:rPr>
          <w:rFonts w:ascii="Times New Roman" w:hAnsi="Times New Roman"/>
          <w:sz w:val="24"/>
        </w:rPr>
        <w:t>technical assistance activities, technology transfer activities, or technical forums.  Similar information does not exist elsewhere.</w:t>
      </w:r>
    </w:p>
    <w:p w14:paraId="3A7AAF78" w14:textId="77777777" w:rsidR="00972033" w:rsidRPr="00586E47" w:rsidRDefault="00972033">
      <w:pPr>
        <w:rPr>
          <w:rFonts w:ascii="Times New Roman" w:hAnsi="Times New Roman"/>
          <w:sz w:val="24"/>
        </w:rPr>
      </w:pPr>
    </w:p>
    <w:p w14:paraId="0FAA740D" w14:textId="77777777" w:rsidR="00473327" w:rsidRPr="00586E47" w:rsidRDefault="00473327" w:rsidP="0047332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5.</w:t>
      </w:r>
      <w:r w:rsidRPr="00586E47">
        <w:rPr>
          <w:rFonts w:ascii="Times New Roman" w:hAnsi="Times New Roman"/>
          <w:b/>
          <w:i/>
          <w:sz w:val="24"/>
        </w:rPr>
        <w:tab/>
        <w:t>If the collection of information impacts small businesses or other small entities, describe any methods used to minimize burden.</w:t>
      </w:r>
    </w:p>
    <w:p w14:paraId="1932C7F4" w14:textId="77777777" w:rsidR="00473327" w:rsidRPr="00586E47" w:rsidRDefault="00473327" w:rsidP="00473327">
      <w:pPr>
        <w:tabs>
          <w:tab w:val="left" w:pos="-1080"/>
          <w:tab w:val="left" w:pos="-720"/>
          <w:tab w:val="left" w:pos="360"/>
          <w:tab w:val="left" w:pos="720"/>
        </w:tabs>
        <w:ind w:left="720"/>
        <w:rPr>
          <w:rFonts w:ascii="Times New Roman" w:hAnsi="Times New Roman"/>
          <w:sz w:val="24"/>
        </w:rPr>
      </w:pPr>
    </w:p>
    <w:p w14:paraId="4C2D9C14" w14:textId="77777777" w:rsidR="00972033" w:rsidRPr="00586E47" w:rsidRDefault="00F83967" w:rsidP="00074D5B">
      <w:pPr>
        <w:tabs>
          <w:tab w:val="left" w:pos="-1440"/>
        </w:tabs>
        <w:ind w:left="720"/>
        <w:rPr>
          <w:rFonts w:ascii="Times New Roman" w:hAnsi="Times New Roman"/>
          <w:sz w:val="24"/>
        </w:rPr>
      </w:pPr>
      <w:r w:rsidRPr="00586E47">
        <w:rPr>
          <w:rFonts w:ascii="Times New Roman" w:hAnsi="Times New Roman"/>
          <w:sz w:val="24"/>
        </w:rPr>
        <w:t>T</w:t>
      </w:r>
      <w:r w:rsidR="00972033" w:rsidRPr="00586E47">
        <w:rPr>
          <w:rFonts w:ascii="Times New Roman" w:hAnsi="Times New Roman"/>
          <w:sz w:val="24"/>
        </w:rPr>
        <w:t>here is no special burden assigned to small entities. On a voluntary basis only, we are asking those customers to respond to the evaluations.</w:t>
      </w:r>
    </w:p>
    <w:p w14:paraId="0CC98D33" w14:textId="77777777" w:rsidR="00972033" w:rsidRPr="00586E47" w:rsidRDefault="00972033">
      <w:pPr>
        <w:tabs>
          <w:tab w:val="left" w:pos="-1440"/>
        </w:tabs>
        <w:rPr>
          <w:rFonts w:ascii="Times New Roman" w:hAnsi="Times New Roman"/>
          <w:sz w:val="24"/>
        </w:rPr>
      </w:pPr>
    </w:p>
    <w:p w14:paraId="2B3AA084" w14:textId="77777777" w:rsidR="00473327" w:rsidRPr="00586E47" w:rsidRDefault="00473327" w:rsidP="0047332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6.</w:t>
      </w:r>
      <w:r w:rsidRPr="00586E47">
        <w:rPr>
          <w:rFonts w:ascii="Times New Roman" w:hAnsi="Times New Roman"/>
          <w:b/>
          <w:i/>
          <w:sz w:val="24"/>
        </w:rPr>
        <w:tab/>
        <w:t>Describe the consequence to Federal program or policy activities if the collection is not conducted or is conducted less frequently, as well as any technical or legal obstacles to reducing burden.</w:t>
      </w:r>
    </w:p>
    <w:p w14:paraId="032CAA45" w14:textId="77777777" w:rsidR="00473327" w:rsidRPr="00586E47" w:rsidRDefault="00473327" w:rsidP="0047332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14:paraId="638CC306" w14:textId="77777777" w:rsidR="00972033" w:rsidRPr="00586E47" w:rsidRDefault="00972033" w:rsidP="00074D5B">
      <w:pPr>
        <w:tabs>
          <w:tab w:val="left" w:pos="-1440"/>
        </w:tabs>
        <w:ind w:left="720"/>
        <w:rPr>
          <w:rFonts w:ascii="Times New Roman" w:hAnsi="Times New Roman"/>
          <w:sz w:val="24"/>
        </w:rPr>
      </w:pPr>
      <w:r w:rsidRPr="00586E47">
        <w:rPr>
          <w:rFonts w:ascii="Times New Roman" w:hAnsi="Times New Roman"/>
          <w:sz w:val="24"/>
        </w:rPr>
        <w:t xml:space="preserve">This information will be collected within approximately three months after each instance of </w:t>
      </w:r>
      <w:r w:rsidR="00751035">
        <w:rPr>
          <w:rFonts w:ascii="Times New Roman" w:hAnsi="Times New Roman"/>
          <w:sz w:val="24"/>
        </w:rPr>
        <w:t xml:space="preserve">service, </w:t>
      </w:r>
      <w:r w:rsidRPr="00586E47">
        <w:rPr>
          <w:rFonts w:ascii="Times New Roman" w:hAnsi="Times New Roman"/>
          <w:sz w:val="24"/>
        </w:rPr>
        <w:t>technical assistance</w:t>
      </w:r>
      <w:r w:rsidR="00751035">
        <w:rPr>
          <w:rFonts w:ascii="Times New Roman" w:hAnsi="Times New Roman"/>
          <w:sz w:val="24"/>
        </w:rPr>
        <w:t>,</w:t>
      </w:r>
      <w:r w:rsidRPr="00586E47">
        <w:rPr>
          <w:rFonts w:ascii="Times New Roman" w:hAnsi="Times New Roman"/>
          <w:sz w:val="24"/>
        </w:rPr>
        <w:t xml:space="preserve"> technology transfer or after a technical forum is held.  Without these follow-up evaluations we do not know whether we have met either the customers' present needs or are in a position to meet their future needs.</w:t>
      </w:r>
    </w:p>
    <w:p w14:paraId="2A22B299" w14:textId="77777777" w:rsidR="00972033" w:rsidRPr="00586E47" w:rsidRDefault="005119DC" w:rsidP="00074D5B">
      <w:pPr>
        <w:tabs>
          <w:tab w:val="left" w:pos="-1440"/>
        </w:tabs>
        <w:ind w:left="720" w:hanging="720"/>
        <w:rPr>
          <w:rFonts w:ascii="Times New Roman" w:hAnsi="Times New Roman"/>
          <w:b/>
          <w:sz w:val="24"/>
        </w:rPr>
      </w:pPr>
      <w:r w:rsidRPr="00586E47">
        <w:rPr>
          <w:rFonts w:ascii="Times New Roman" w:hAnsi="Times New Roman"/>
          <w:sz w:val="24"/>
        </w:rPr>
        <w:tab/>
      </w:r>
    </w:p>
    <w:p w14:paraId="102A53E7" w14:textId="77777777" w:rsidR="00473327" w:rsidRPr="00586E47" w:rsidRDefault="00473327" w:rsidP="0047332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7.</w:t>
      </w:r>
      <w:r w:rsidRPr="00586E47">
        <w:rPr>
          <w:rFonts w:ascii="Times New Roman" w:hAnsi="Times New Roman"/>
          <w:b/>
          <w:i/>
          <w:sz w:val="24"/>
        </w:rPr>
        <w:tab/>
        <w:t>Explain any special circumstances that would cause an information collection to be conducted in a manner:</w:t>
      </w:r>
    </w:p>
    <w:p w14:paraId="42E180DC" w14:textId="77777777" w:rsidR="00473327" w:rsidRPr="00586E47" w:rsidRDefault="00473327" w:rsidP="0047332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w:t>
      </w:r>
      <w:r w:rsidRPr="00586E47">
        <w:rPr>
          <w:rFonts w:ascii="Times New Roman" w:hAnsi="Times New Roman"/>
          <w:b/>
          <w:i/>
          <w:sz w:val="24"/>
        </w:rPr>
        <w:tab/>
        <w:t>requiring respondents to report information to the agency more often than quarterly;</w:t>
      </w:r>
    </w:p>
    <w:p w14:paraId="60195DBF" w14:textId="77777777" w:rsidR="00473327" w:rsidRPr="00586E47" w:rsidRDefault="00473327" w:rsidP="0047332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w:t>
      </w:r>
      <w:r w:rsidRPr="00586E47">
        <w:rPr>
          <w:rFonts w:ascii="Times New Roman" w:hAnsi="Times New Roman"/>
          <w:b/>
          <w:i/>
          <w:sz w:val="24"/>
        </w:rPr>
        <w:tab/>
        <w:t>requiring respondents to prepare a written response to a collection of information in fewer than 30 days after receipt of it;</w:t>
      </w:r>
    </w:p>
    <w:p w14:paraId="482E62D2" w14:textId="77777777" w:rsidR="00473327" w:rsidRPr="00586E47" w:rsidRDefault="00473327" w:rsidP="0047332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w:t>
      </w:r>
      <w:r w:rsidRPr="00586E47">
        <w:rPr>
          <w:rFonts w:ascii="Times New Roman" w:hAnsi="Times New Roman"/>
          <w:b/>
          <w:i/>
          <w:sz w:val="24"/>
        </w:rPr>
        <w:tab/>
        <w:t>requiring respondents to submit more than an original and two copies of any document;</w:t>
      </w:r>
    </w:p>
    <w:p w14:paraId="3691E47C" w14:textId="77777777" w:rsidR="00473327" w:rsidRPr="00586E47" w:rsidRDefault="00473327" w:rsidP="0047332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w:t>
      </w:r>
      <w:r w:rsidRPr="00586E47">
        <w:rPr>
          <w:rFonts w:ascii="Times New Roman" w:hAnsi="Times New Roman"/>
          <w:b/>
          <w:i/>
          <w:sz w:val="24"/>
        </w:rPr>
        <w:tab/>
        <w:t>requiring respondents to retain records, other than health, medical, government contract, grant-in-aid, or tax records, for more than three years;</w:t>
      </w:r>
    </w:p>
    <w:p w14:paraId="15F74CDB" w14:textId="77777777" w:rsidR="00473327" w:rsidRPr="00586E47" w:rsidRDefault="00473327" w:rsidP="0047332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lastRenderedPageBreak/>
        <w:tab/>
        <w:t>*</w:t>
      </w:r>
      <w:r w:rsidRPr="00586E47">
        <w:rPr>
          <w:rFonts w:ascii="Times New Roman" w:hAnsi="Times New Roman"/>
          <w:b/>
          <w:i/>
          <w:sz w:val="24"/>
        </w:rPr>
        <w:tab/>
        <w:t>in connection with a statistical survey that is not designed to produce valid and reliable results that can be generalized to the universe of study;</w:t>
      </w:r>
    </w:p>
    <w:p w14:paraId="4B4C1EF0" w14:textId="77777777" w:rsidR="00473327" w:rsidRPr="00586E47" w:rsidRDefault="00473327" w:rsidP="0047332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w:t>
      </w:r>
      <w:r w:rsidRPr="00586E47">
        <w:rPr>
          <w:rFonts w:ascii="Times New Roman" w:hAnsi="Times New Roman"/>
          <w:b/>
          <w:i/>
          <w:sz w:val="24"/>
        </w:rPr>
        <w:tab/>
        <w:t>requiring the use of a statistical data classification that has not been reviewed and approved by OMB;</w:t>
      </w:r>
    </w:p>
    <w:p w14:paraId="424BAB90" w14:textId="77777777" w:rsidR="00473327" w:rsidRPr="00586E47" w:rsidRDefault="00473327" w:rsidP="0047332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w:t>
      </w:r>
      <w:r w:rsidRPr="00586E47">
        <w:rPr>
          <w:rFonts w:ascii="Times New Roman" w:hAnsi="Times New Roman"/>
          <w:b/>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018D00" w14:textId="77777777" w:rsidR="00473327" w:rsidRPr="00586E47" w:rsidRDefault="00473327" w:rsidP="0047332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w:t>
      </w:r>
      <w:r w:rsidRPr="00586E47">
        <w:rPr>
          <w:rFonts w:ascii="Times New Roman" w:hAnsi="Times New Roman"/>
          <w:b/>
          <w:i/>
          <w:sz w:val="24"/>
        </w:rPr>
        <w:tab/>
        <w:t>requiring respondents to submit proprietary trade secrets, or other confidential information, unless the agency can demonstrate that it has instituted procedures to protect the information's confidentiality to the extent permitted by law.</w:t>
      </w:r>
    </w:p>
    <w:p w14:paraId="128B231A" w14:textId="77777777" w:rsidR="00473327" w:rsidRPr="00586E47" w:rsidRDefault="00473327" w:rsidP="0047332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14:paraId="7ECE57B6" w14:textId="77777777" w:rsidR="00972033" w:rsidRPr="00586E47" w:rsidRDefault="00972033" w:rsidP="00074D5B">
      <w:pPr>
        <w:tabs>
          <w:tab w:val="left" w:pos="-1440"/>
        </w:tabs>
        <w:ind w:left="720"/>
        <w:rPr>
          <w:rFonts w:ascii="Times New Roman" w:hAnsi="Times New Roman"/>
          <w:sz w:val="24"/>
        </w:rPr>
      </w:pPr>
      <w:r w:rsidRPr="00586E47">
        <w:rPr>
          <w:rFonts w:ascii="Times New Roman" w:hAnsi="Times New Roman"/>
          <w:sz w:val="24"/>
        </w:rPr>
        <w:t>These collections are conducted in conformance with the provisions of 5 CFR 1320.5(d)(2).</w:t>
      </w:r>
    </w:p>
    <w:p w14:paraId="4D07D4F5" w14:textId="77777777" w:rsidR="00972033" w:rsidRPr="00586E47" w:rsidRDefault="00972033" w:rsidP="00074D5B">
      <w:pPr>
        <w:tabs>
          <w:tab w:val="left" w:pos="-1440"/>
        </w:tabs>
        <w:rPr>
          <w:rFonts w:ascii="Times New Roman" w:hAnsi="Times New Roman"/>
          <w:sz w:val="24"/>
        </w:rPr>
      </w:pPr>
    </w:p>
    <w:p w14:paraId="40818DF3" w14:textId="77777777" w:rsidR="00473327" w:rsidRPr="00586E47" w:rsidRDefault="00473327" w:rsidP="0047332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8.</w:t>
      </w:r>
      <w:r w:rsidRPr="00586E47">
        <w:rPr>
          <w:rFonts w:ascii="Times New Roman" w:hAnsi="Times New Roman"/>
          <w:b/>
          <w:i/>
          <w:sz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452F800A" w14:textId="77777777" w:rsidR="00473327" w:rsidRPr="00586E47" w:rsidRDefault="00473327" w:rsidP="0047332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14:paraId="4A4FD487" w14:textId="77777777" w:rsidR="00473327" w:rsidRPr="00586E47" w:rsidRDefault="00473327" w:rsidP="0047332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3991129" w14:textId="77777777" w:rsidR="00473327" w:rsidRPr="00586E47" w:rsidRDefault="00473327" w:rsidP="0047332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14:paraId="52345518" w14:textId="77777777" w:rsidR="00473327" w:rsidRPr="00586E47" w:rsidRDefault="00473327" w:rsidP="0047332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3CB155A8" w14:textId="77777777" w:rsidR="00F83967" w:rsidRPr="00586E47" w:rsidRDefault="00F83967" w:rsidP="00972033">
      <w:pPr>
        <w:tabs>
          <w:tab w:val="left" w:pos="-1440"/>
        </w:tabs>
        <w:ind w:right="720"/>
        <w:rPr>
          <w:rFonts w:ascii="Times New Roman" w:hAnsi="Times New Roman"/>
          <w:sz w:val="24"/>
        </w:rPr>
      </w:pPr>
    </w:p>
    <w:p w14:paraId="7A2FE2FF" w14:textId="77777777" w:rsidR="001B5AF9" w:rsidRDefault="003A6C2D" w:rsidP="001B5AF9">
      <w:pPr>
        <w:tabs>
          <w:tab w:val="left" w:pos="-1440"/>
        </w:tabs>
        <w:ind w:left="720"/>
        <w:rPr>
          <w:rFonts w:ascii="Times New Roman" w:hAnsi="Times New Roman"/>
          <w:sz w:val="24"/>
        </w:rPr>
      </w:pPr>
      <w:r w:rsidRPr="00586E47">
        <w:rPr>
          <w:rFonts w:ascii="Times New Roman" w:hAnsi="Times New Roman"/>
          <w:sz w:val="24"/>
        </w:rPr>
        <w:t>OSMRE</w:t>
      </w:r>
      <w:r w:rsidR="00972033" w:rsidRPr="00586E47">
        <w:rPr>
          <w:rFonts w:ascii="Times New Roman" w:hAnsi="Times New Roman"/>
          <w:sz w:val="24"/>
        </w:rPr>
        <w:t xml:space="preserve"> conducted telephone interviews with two recent respondents</w:t>
      </w:r>
      <w:r w:rsidR="001B5AF9">
        <w:rPr>
          <w:rFonts w:ascii="Times New Roman" w:hAnsi="Times New Roman"/>
          <w:sz w:val="24"/>
        </w:rPr>
        <w:t xml:space="preserve"> who are supervisors in their respective State regulatory programs for:</w:t>
      </w:r>
    </w:p>
    <w:p w14:paraId="1A245018" w14:textId="77777777" w:rsidR="001B5AF9" w:rsidRDefault="001B5AF9" w:rsidP="001B5AF9">
      <w:pPr>
        <w:tabs>
          <w:tab w:val="left" w:pos="-1440"/>
        </w:tabs>
        <w:ind w:left="720"/>
        <w:rPr>
          <w:rFonts w:ascii="Times New Roman" w:hAnsi="Times New Roman"/>
          <w:sz w:val="24"/>
        </w:rPr>
      </w:pPr>
    </w:p>
    <w:p w14:paraId="7E215B24" w14:textId="77777777" w:rsidR="001B5AF9" w:rsidRPr="001B5AF9" w:rsidRDefault="001B5AF9" w:rsidP="001B5AF9">
      <w:pPr>
        <w:tabs>
          <w:tab w:val="left" w:pos="-1440"/>
        </w:tabs>
        <w:ind w:left="720"/>
        <w:rPr>
          <w:rFonts w:ascii="Times New Roman" w:hAnsi="Times New Roman"/>
          <w:color w:val="000000"/>
          <w:sz w:val="24"/>
          <w:shd w:val="clear" w:color="auto" w:fill="FFFFFF"/>
        </w:rPr>
      </w:pPr>
      <w:r w:rsidRPr="001B5AF9">
        <w:rPr>
          <w:rFonts w:ascii="Times New Roman" w:hAnsi="Times New Roman"/>
          <w:color w:val="000000"/>
          <w:sz w:val="24"/>
          <w:shd w:val="clear" w:color="auto" w:fill="FFFFFF"/>
        </w:rPr>
        <w:t>Ohio Department of Natural Resources</w:t>
      </w:r>
    </w:p>
    <w:p w14:paraId="60B27DA5" w14:textId="77777777" w:rsidR="00071D85" w:rsidRDefault="00071D85" w:rsidP="001B5AF9">
      <w:pPr>
        <w:tabs>
          <w:tab w:val="left" w:pos="-1440"/>
        </w:tabs>
        <w:ind w:left="720"/>
        <w:rPr>
          <w:rFonts w:ascii="Times New Roman" w:hAnsi="Times New Roman"/>
          <w:color w:val="000000"/>
          <w:sz w:val="24"/>
          <w:shd w:val="clear" w:color="auto" w:fill="FFFFFF"/>
        </w:rPr>
      </w:pPr>
      <w:r>
        <w:rPr>
          <w:rFonts w:ascii="Times New Roman" w:hAnsi="Times New Roman"/>
          <w:color w:val="000000"/>
          <w:sz w:val="24"/>
          <w:shd w:val="clear" w:color="auto" w:fill="FFFFFF"/>
        </w:rPr>
        <w:t>Division of Mines and Reclamation</w:t>
      </w:r>
    </w:p>
    <w:p w14:paraId="3A8B0FAA" w14:textId="77777777" w:rsidR="001B5AF9" w:rsidRDefault="00071D85" w:rsidP="001B5AF9">
      <w:pPr>
        <w:tabs>
          <w:tab w:val="left" w:pos="-1440"/>
        </w:tabs>
        <w:ind w:left="720"/>
        <w:rPr>
          <w:rFonts w:ascii="Times New Roman" w:hAnsi="Times New Roman"/>
          <w:color w:val="000000"/>
          <w:sz w:val="24"/>
          <w:shd w:val="clear" w:color="auto" w:fill="FFFFFF"/>
        </w:rPr>
      </w:pPr>
      <w:r>
        <w:rPr>
          <w:rFonts w:ascii="Times New Roman" w:hAnsi="Times New Roman"/>
          <w:color w:val="000000"/>
          <w:sz w:val="24"/>
          <w:shd w:val="clear" w:color="auto" w:fill="FFFFFF"/>
        </w:rPr>
        <w:t>New Philadelphia, OH</w:t>
      </w:r>
    </w:p>
    <w:p w14:paraId="03E4B5BE" w14:textId="77777777" w:rsidR="001B5AF9" w:rsidRDefault="001B5AF9" w:rsidP="001B5AF9">
      <w:pPr>
        <w:tabs>
          <w:tab w:val="left" w:pos="-1440"/>
        </w:tabs>
        <w:ind w:left="720"/>
        <w:rPr>
          <w:rFonts w:ascii="Times New Roman" w:hAnsi="Times New Roman"/>
          <w:color w:val="000000"/>
          <w:sz w:val="24"/>
          <w:shd w:val="clear" w:color="auto" w:fill="FFFFFF"/>
        </w:rPr>
      </w:pPr>
    </w:p>
    <w:p w14:paraId="781CEA59" w14:textId="77777777" w:rsidR="001B5AF9" w:rsidRPr="001B5AF9" w:rsidRDefault="001B5AF9" w:rsidP="001B5AF9">
      <w:pPr>
        <w:tabs>
          <w:tab w:val="left" w:pos="-1440"/>
        </w:tabs>
        <w:ind w:left="720"/>
        <w:rPr>
          <w:rFonts w:ascii="Times New Roman" w:hAnsi="Times New Roman"/>
          <w:sz w:val="24"/>
        </w:rPr>
      </w:pPr>
      <w:r w:rsidRPr="001B5AF9">
        <w:rPr>
          <w:rFonts w:ascii="Times New Roman" w:hAnsi="Times New Roman"/>
          <w:sz w:val="24"/>
        </w:rPr>
        <w:t>Department of Environmental Protection</w:t>
      </w:r>
    </w:p>
    <w:p w14:paraId="08575E9B" w14:textId="77777777" w:rsidR="001B5AF9" w:rsidRPr="001B5AF9" w:rsidRDefault="001B5AF9" w:rsidP="001B5AF9">
      <w:pPr>
        <w:tabs>
          <w:tab w:val="left" w:pos="-1440"/>
        </w:tabs>
        <w:ind w:left="720"/>
        <w:rPr>
          <w:rFonts w:ascii="Times New Roman" w:hAnsi="Times New Roman"/>
          <w:sz w:val="24"/>
        </w:rPr>
      </w:pPr>
      <w:r w:rsidRPr="001B5AF9">
        <w:rPr>
          <w:rFonts w:ascii="Times New Roman" w:hAnsi="Times New Roman"/>
          <w:sz w:val="24"/>
        </w:rPr>
        <w:t>Bureau of Mining Programs</w:t>
      </w:r>
    </w:p>
    <w:p w14:paraId="1AD526F8" w14:textId="77777777" w:rsidR="001B5AF9" w:rsidRPr="001B5AF9" w:rsidRDefault="001B5AF9" w:rsidP="001B5AF9">
      <w:pPr>
        <w:tabs>
          <w:tab w:val="left" w:pos="-1440"/>
        </w:tabs>
        <w:ind w:left="720"/>
        <w:rPr>
          <w:rFonts w:ascii="Times New Roman" w:hAnsi="Times New Roman"/>
          <w:sz w:val="24"/>
        </w:rPr>
      </w:pPr>
      <w:r w:rsidRPr="001B5AF9">
        <w:rPr>
          <w:rFonts w:ascii="Times New Roman" w:hAnsi="Times New Roman"/>
          <w:sz w:val="24"/>
        </w:rPr>
        <w:t>Division of Permitting and Compliance</w:t>
      </w:r>
    </w:p>
    <w:p w14:paraId="7E44B695" w14:textId="77777777" w:rsidR="001B5AF9" w:rsidRPr="001B5AF9" w:rsidRDefault="001B5AF9" w:rsidP="001B5AF9">
      <w:pPr>
        <w:tabs>
          <w:tab w:val="left" w:pos="-1440"/>
        </w:tabs>
        <w:ind w:left="720"/>
        <w:rPr>
          <w:rFonts w:ascii="Times New Roman" w:hAnsi="Times New Roman"/>
          <w:sz w:val="24"/>
        </w:rPr>
      </w:pPr>
      <w:r w:rsidRPr="001B5AF9">
        <w:rPr>
          <w:rFonts w:ascii="Times New Roman" w:hAnsi="Times New Roman"/>
          <w:sz w:val="24"/>
        </w:rPr>
        <w:t>400 Market St., 5th Floor</w:t>
      </w:r>
    </w:p>
    <w:p w14:paraId="2D1D5EB4" w14:textId="77777777" w:rsidR="001B5AF9" w:rsidRDefault="001B5AF9" w:rsidP="001B5AF9">
      <w:pPr>
        <w:tabs>
          <w:tab w:val="left" w:pos="-1440"/>
        </w:tabs>
        <w:ind w:left="720"/>
        <w:rPr>
          <w:rFonts w:ascii="Times New Roman" w:hAnsi="Times New Roman"/>
          <w:sz w:val="24"/>
        </w:rPr>
      </w:pPr>
      <w:r w:rsidRPr="001B5AF9">
        <w:rPr>
          <w:rFonts w:ascii="Times New Roman" w:hAnsi="Times New Roman"/>
          <w:sz w:val="24"/>
        </w:rPr>
        <w:lastRenderedPageBreak/>
        <w:t>Harrisburg, PA 17105</w:t>
      </w:r>
      <w:r w:rsidR="00E75A52" w:rsidRPr="00586E47">
        <w:rPr>
          <w:rFonts w:ascii="Times New Roman" w:hAnsi="Times New Roman"/>
          <w:sz w:val="24"/>
        </w:rPr>
        <w:t xml:space="preserve"> </w:t>
      </w:r>
    </w:p>
    <w:p w14:paraId="5AC6DA82" w14:textId="77777777" w:rsidR="001B5AF9" w:rsidRDefault="001B5AF9" w:rsidP="001B5AF9">
      <w:pPr>
        <w:tabs>
          <w:tab w:val="left" w:pos="-1440"/>
        </w:tabs>
        <w:ind w:left="720"/>
        <w:rPr>
          <w:rFonts w:ascii="Times New Roman" w:hAnsi="Times New Roman"/>
          <w:sz w:val="24"/>
        </w:rPr>
      </w:pPr>
    </w:p>
    <w:p w14:paraId="19B99322" w14:textId="77777777" w:rsidR="00972033" w:rsidRPr="00586E47" w:rsidRDefault="00245512" w:rsidP="001B5AF9">
      <w:pPr>
        <w:tabs>
          <w:tab w:val="left" w:pos="-1440"/>
        </w:tabs>
        <w:ind w:left="720"/>
        <w:rPr>
          <w:rFonts w:ascii="Times New Roman" w:hAnsi="Times New Roman"/>
          <w:sz w:val="24"/>
        </w:rPr>
      </w:pPr>
      <w:r w:rsidRPr="00586E47">
        <w:rPr>
          <w:rFonts w:ascii="Times New Roman" w:hAnsi="Times New Roman"/>
          <w:sz w:val="24"/>
        </w:rPr>
        <w:t>Each</w:t>
      </w:r>
      <w:r w:rsidR="00972033" w:rsidRPr="00586E47">
        <w:rPr>
          <w:rFonts w:ascii="Times New Roman" w:hAnsi="Times New Roman"/>
          <w:sz w:val="24"/>
        </w:rPr>
        <w:t xml:space="preserve"> individual indicated that the survey</w:t>
      </w:r>
      <w:r w:rsidR="00590274" w:rsidRPr="00586E47">
        <w:rPr>
          <w:rFonts w:ascii="Times New Roman" w:hAnsi="Times New Roman"/>
          <w:sz w:val="24"/>
        </w:rPr>
        <w:t>s</w:t>
      </w:r>
      <w:r w:rsidR="00972033" w:rsidRPr="00586E47">
        <w:rPr>
          <w:rFonts w:ascii="Times New Roman" w:hAnsi="Times New Roman"/>
          <w:sz w:val="24"/>
        </w:rPr>
        <w:t xml:space="preserve"> </w:t>
      </w:r>
      <w:r w:rsidR="00590274" w:rsidRPr="00586E47">
        <w:rPr>
          <w:rFonts w:ascii="Times New Roman" w:hAnsi="Times New Roman"/>
          <w:sz w:val="24"/>
        </w:rPr>
        <w:t>were</w:t>
      </w:r>
      <w:r w:rsidR="00972033" w:rsidRPr="00586E47">
        <w:rPr>
          <w:rFonts w:ascii="Times New Roman" w:hAnsi="Times New Roman"/>
          <w:sz w:val="24"/>
        </w:rPr>
        <w:t xml:space="preserve"> easy to understand and w</w:t>
      </w:r>
      <w:r w:rsidR="00590274" w:rsidRPr="00586E47">
        <w:rPr>
          <w:rFonts w:ascii="Times New Roman" w:hAnsi="Times New Roman"/>
          <w:sz w:val="24"/>
        </w:rPr>
        <w:t>ere</w:t>
      </w:r>
      <w:r w:rsidR="00972033" w:rsidRPr="00586E47">
        <w:rPr>
          <w:rFonts w:ascii="Times New Roman" w:hAnsi="Times New Roman"/>
          <w:sz w:val="24"/>
        </w:rPr>
        <w:t xml:space="preserve"> in the appropriate format for gathering the information requested.  Each respondent indicated that </w:t>
      </w:r>
      <w:r w:rsidR="00590274" w:rsidRPr="00586E47">
        <w:rPr>
          <w:rFonts w:ascii="Times New Roman" w:hAnsi="Times New Roman"/>
          <w:sz w:val="24"/>
        </w:rPr>
        <w:t xml:space="preserve">each </w:t>
      </w:r>
      <w:r w:rsidR="00972033" w:rsidRPr="00586E47">
        <w:rPr>
          <w:rFonts w:ascii="Times New Roman" w:hAnsi="Times New Roman"/>
          <w:sz w:val="24"/>
        </w:rPr>
        <w:t xml:space="preserve">survey took less than </w:t>
      </w:r>
      <w:r w:rsidR="00B225BD" w:rsidRPr="00586E47">
        <w:rPr>
          <w:rFonts w:ascii="Times New Roman" w:hAnsi="Times New Roman"/>
          <w:sz w:val="24"/>
        </w:rPr>
        <w:t>5</w:t>
      </w:r>
      <w:r w:rsidR="00972033" w:rsidRPr="00586E47">
        <w:rPr>
          <w:rFonts w:ascii="Times New Roman" w:hAnsi="Times New Roman"/>
          <w:sz w:val="24"/>
        </w:rPr>
        <w:t xml:space="preserve"> minutes to complete.</w:t>
      </w:r>
    </w:p>
    <w:p w14:paraId="7F4E3406" w14:textId="77777777" w:rsidR="00972033" w:rsidRPr="00586E47" w:rsidRDefault="00972033">
      <w:pPr>
        <w:tabs>
          <w:tab w:val="left" w:pos="-1440"/>
        </w:tabs>
        <w:rPr>
          <w:rFonts w:ascii="Times New Roman" w:hAnsi="Times New Roman"/>
          <w:sz w:val="24"/>
        </w:rPr>
      </w:pPr>
    </w:p>
    <w:p w14:paraId="762EBE9E" w14:textId="77777777" w:rsidR="009B17E4" w:rsidRPr="00586E47" w:rsidRDefault="009B17E4" w:rsidP="009B17E4">
      <w:pPr>
        <w:ind w:left="720"/>
        <w:rPr>
          <w:rFonts w:ascii="Times New Roman" w:hAnsi="Times New Roman"/>
          <w:sz w:val="24"/>
        </w:rPr>
      </w:pPr>
      <w:r w:rsidRPr="00586E47">
        <w:rPr>
          <w:rFonts w:ascii="Times New Roman" w:hAnsi="Times New Roman"/>
          <w:sz w:val="24"/>
        </w:rPr>
        <w:t>The above respondents did not identify any concerns regarding the availability of data, frequency of collection, clarity of instructions and record keeping of the information collection requirements.</w:t>
      </w:r>
    </w:p>
    <w:p w14:paraId="7A5397B9" w14:textId="77777777" w:rsidR="00D21AC5" w:rsidRPr="00586E47" w:rsidRDefault="00D21AC5" w:rsidP="009B17E4">
      <w:pPr>
        <w:ind w:left="720"/>
        <w:rPr>
          <w:rFonts w:ascii="Times New Roman" w:hAnsi="Times New Roman"/>
          <w:sz w:val="24"/>
        </w:rPr>
      </w:pPr>
    </w:p>
    <w:p w14:paraId="73F09CCC" w14:textId="77777777" w:rsidR="00D21AC5" w:rsidRPr="00586E47" w:rsidRDefault="00D21AC5" w:rsidP="00D21AC5">
      <w:pPr>
        <w:ind w:left="720"/>
        <w:rPr>
          <w:rFonts w:ascii="Times New Roman" w:hAnsi="Times New Roman"/>
          <w:sz w:val="24"/>
        </w:rPr>
      </w:pPr>
      <w:r w:rsidRPr="00586E47">
        <w:rPr>
          <w:rFonts w:ascii="Times New Roman" w:hAnsi="Times New Roman"/>
          <w:sz w:val="24"/>
        </w:rPr>
        <w:t>On</w:t>
      </w:r>
      <w:r w:rsidR="00BB52CD" w:rsidRPr="00586E47">
        <w:rPr>
          <w:rFonts w:ascii="Times New Roman" w:hAnsi="Times New Roman"/>
          <w:sz w:val="24"/>
        </w:rPr>
        <w:t xml:space="preserve"> </w:t>
      </w:r>
      <w:r w:rsidR="00541811">
        <w:rPr>
          <w:rFonts w:ascii="Times New Roman" w:hAnsi="Times New Roman"/>
          <w:sz w:val="24"/>
        </w:rPr>
        <w:t>March 7, 2017</w:t>
      </w:r>
      <w:r w:rsidRPr="00586E47">
        <w:rPr>
          <w:rFonts w:ascii="Times New Roman" w:hAnsi="Times New Roman"/>
          <w:sz w:val="24"/>
        </w:rPr>
        <w:t>,</w:t>
      </w:r>
      <w:r w:rsidR="00BB52CD" w:rsidRPr="00586E47">
        <w:rPr>
          <w:rFonts w:ascii="Times New Roman" w:hAnsi="Times New Roman"/>
          <w:sz w:val="24"/>
        </w:rPr>
        <w:t xml:space="preserve"> </w:t>
      </w:r>
      <w:r w:rsidR="003A6C2D" w:rsidRPr="00586E47">
        <w:rPr>
          <w:rFonts w:ascii="Times New Roman" w:hAnsi="Times New Roman"/>
          <w:sz w:val="24"/>
        </w:rPr>
        <w:t>OSMRE</w:t>
      </w:r>
      <w:r w:rsidRPr="00586E47">
        <w:rPr>
          <w:rFonts w:ascii="Times New Roman" w:hAnsi="Times New Roman"/>
          <w:sz w:val="24"/>
        </w:rPr>
        <w:t xml:space="preserve"> published in the </w:t>
      </w:r>
      <w:r w:rsidRPr="00586E47">
        <w:rPr>
          <w:rFonts w:ascii="Times New Roman" w:hAnsi="Times New Roman"/>
          <w:sz w:val="24"/>
          <w:u w:val="single"/>
        </w:rPr>
        <w:t>Federal</w:t>
      </w:r>
      <w:r w:rsidRPr="00586E47">
        <w:rPr>
          <w:rFonts w:ascii="Times New Roman" w:hAnsi="Times New Roman"/>
          <w:sz w:val="24"/>
        </w:rPr>
        <w:t xml:space="preserve"> </w:t>
      </w:r>
      <w:r w:rsidRPr="00586E47">
        <w:rPr>
          <w:rFonts w:ascii="Times New Roman" w:hAnsi="Times New Roman"/>
          <w:sz w:val="24"/>
          <w:u w:val="single"/>
        </w:rPr>
        <w:t>Register</w:t>
      </w:r>
      <w:r w:rsidRPr="00586E47">
        <w:rPr>
          <w:rFonts w:ascii="Times New Roman" w:hAnsi="Times New Roman"/>
          <w:sz w:val="24"/>
        </w:rPr>
        <w:t xml:space="preserve"> (</w:t>
      </w:r>
      <w:r w:rsidR="00541811">
        <w:rPr>
          <w:rFonts w:ascii="Times New Roman" w:hAnsi="Times New Roman"/>
          <w:sz w:val="24"/>
        </w:rPr>
        <w:t xml:space="preserve">82 </w:t>
      </w:r>
      <w:r w:rsidR="00BB52CD" w:rsidRPr="00586E47">
        <w:rPr>
          <w:rFonts w:ascii="Times New Roman" w:hAnsi="Times New Roman"/>
          <w:sz w:val="24"/>
        </w:rPr>
        <w:t xml:space="preserve">FR </w:t>
      </w:r>
      <w:r w:rsidR="00541811">
        <w:rPr>
          <w:rFonts w:ascii="Times New Roman" w:hAnsi="Times New Roman"/>
          <w:sz w:val="24"/>
        </w:rPr>
        <w:t>12840</w:t>
      </w:r>
      <w:r w:rsidRPr="00586E47">
        <w:rPr>
          <w:rFonts w:ascii="Times New Roman" w:hAnsi="Times New Roman"/>
          <w:sz w:val="24"/>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14:paraId="70BC4367" w14:textId="77777777" w:rsidR="006C4962" w:rsidRPr="00586E47" w:rsidRDefault="006C4962" w:rsidP="009B17E4">
      <w:pPr>
        <w:ind w:left="720"/>
        <w:rPr>
          <w:rFonts w:ascii="Times New Roman" w:hAnsi="Times New Roman"/>
          <w:sz w:val="24"/>
        </w:rPr>
      </w:pPr>
    </w:p>
    <w:p w14:paraId="0172CC05" w14:textId="77777777" w:rsidR="00473327" w:rsidRPr="00586E47" w:rsidRDefault="00473327" w:rsidP="0047332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9.</w:t>
      </w:r>
      <w:r w:rsidRPr="00586E47">
        <w:rPr>
          <w:rFonts w:ascii="Times New Roman" w:hAnsi="Times New Roman"/>
          <w:b/>
          <w:i/>
          <w:sz w:val="24"/>
        </w:rPr>
        <w:tab/>
        <w:t>Explain any decision to provide any payment or gift to respondents, other than remuneration of contractors or grantees.</w:t>
      </w:r>
    </w:p>
    <w:p w14:paraId="2C098A33" w14:textId="77777777" w:rsidR="009B17E4" w:rsidRPr="00586E47" w:rsidRDefault="009B17E4">
      <w:pPr>
        <w:tabs>
          <w:tab w:val="left" w:pos="-1440"/>
        </w:tabs>
        <w:rPr>
          <w:rFonts w:ascii="Times New Roman" w:hAnsi="Times New Roman"/>
          <w:sz w:val="24"/>
        </w:rPr>
      </w:pPr>
    </w:p>
    <w:p w14:paraId="05078AB8" w14:textId="77777777" w:rsidR="00972033" w:rsidRPr="00586E47" w:rsidRDefault="00972033">
      <w:pPr>
        <w:tabs>
          <w:tab w:val="left" w:pos="-1440"/>
        </w:tabs>
        <w:ind w:left="720" w:hanging="720"/>
        <w:rPr>
          <w:rFonts w:ascii="Times New Roman" w:hAnsi="Times New Roman"/>
          <w:sz w:val="24"/>
        </w:rPr>
      </w:pPr>
      <w:r w:rsidRPr="00586E47">
        <w:rPr>
          <w:rFonts w:ascii="Times New Roman" w:hAnsi="Times New Roman"/>
          <w:sz w:val="24"/>
        </w:rPr>
        <w:tab/>
        <w:t>Payments or gifts are not provided to respondents of the surveys.</w:t>
      </w:r>
    </w:p>
    <w:p w14:paraId="0D6158B3" w14:textId="77777777" w:rsidR="00972033" w:rsidRPr="00586E47" w:rsidRDefault="00972033">
      <w:pPr>
        <w:rPr>
          <w:rFonts w:ascii="Times New Roman" w:hAnsi="Times New Roman"/>
          <w:sz w:val="24"/>
        </w:rPr>
      </w:pPr>
    </w:p>
    <w:p w14:paraId="6A948E6C" w14:textId="77777777" w:rsidR="00473327" w:rsidRPr="00586E47" w:rsidRDefault="00473327" w:rsidP="0047332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10.</w:t>
      </w:r>
      <w:r w:rsidRPr="00586E47">
        <w:rPr>
          <w:rFonts w:ascii="Times New Roman" w:hAnsi="Times New Roman"/>
          <w:b/>
          <w:i/>
          <w:sz w:val="24"/>
        </w:rPr>
        <w:tab/>
        <w:t>Describe any assurance of confidentiality provided to respondents and the basis for the assurance in statute, regulation, or agency policy.</w:t>
      </w:r>
    </w:p>
    <w:p w14:paraId="6028C10D" w14:textId="77777777" w:rsidR="00473327" w:rsidRPr="00586E47" w:rsidRDefault="00473327" w:rsidP="0047332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14:paraId="168302F7" w14:textId="77777777" w:rsidR="00972033" w:rsidRPr="00586E47" w:rsidRDefault="00972033">
      <w:pPr>
        <w:tabs>
          <w:tab w:val="left" w:pos="-1440"/>
        </w:tabs>
        <w:ind w:left="720" w:hanging="720"/>
        <w:rPr>
          <w:rFonts w:ascii="Times New Roman" w:hAnsi="Times New Roman"/>
          <w:sz w:val="24"/>
        </w:rPr>
      </w:pPr>
      <w:r w:rsidRPr="00586E47">
        <w:rPr>
          <w:rFonts w:ascii="Times New Roman" w:hAnsi="Times New Roman"/>
          <w:sz w:val="24"/>
        </w:rPr>
        <w:tab/>
        <w:t xml:space="preserve">Neither their names nor other identifying information </w:t>
      </w:r>
      <w:r w:rsidR="00590274" w:rsidRPr="00586E47">
        <w:rPr>
          <w:rFonts w:ascii="Times New Roman" w:hAnsi="Times New Roman"/>
          <w:sz w:val="24"/>
        </w:rPr>
        <w:t>is requested or retained</w:t>
      </w:r>
      <w:r w:rsidRPr="00586E47">
        <w:rPr>
          <w:rFonts w:ascii="Times New Roman" w:hAnsi="Times New Roman"/>
          <w:sz w:val="24"/>
        </w:rPr>
        <w:t>.</w:t>
      </w:r>
    </w:p>
    <w:p w14:paraId="3B157F25" w14:textId="77777777" w:rsidR="00972033" w:rsidRPr="00586E47" w:rsidRDefault="00972033">
      <w:pPr>
        <w:rPr>
          <w:rFonts w:ascii="Times New Roman" w:hAnsi="Times New Roman"/>
          <w:sz w:val="24"/>
        </w:rPr>
      </w:pPr>
    </w:p>
    <w:p w14:paraId="42BB77DF" w14:textId="77777777" w:rsidR="00473327" w:rsidRPr="00586E47" w:rsidRDefault="00473327" w:rsidP="0047332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586E47">
        <w:rPr>
          <w:rFonts w:ascii="Times New Roman" w:hAnsi="Times New Roman"/>
          <w:b/>
          <w:i/>
          <w:sz w:val="24"/>
        </w:rPr>
        <w:t>11.</w:t>
      </w:r>
      <w:r w:rsidRPr="00586E47">
        <w:rPr>
          <w:rFonts w:ascii="Times New Roman" w:hAnsi="Times New Roman"/>
          <w:b/>
          <w:i/>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CF28027" w14:textId="77777777" w:rsidR="009B17E4" w:rsidRPr="00586E47" w:rsidRDefault="009B17E4">
      <w:pPr>
        <w:rPr>
          <w:rFonts w:ascii="Times New Roman" w:hAnsi="Times New Roman"/>
          <w:sz w:val="24"/>
        </w:rPr>
      </w:pPr>
    </w:p>
    <w:p w14:paraId="6E2B1F59" w14:textId="77777777" w:rsidR="00972033" w:rsidRPr="00586E47" w:rsidRDefault="00972033" w:rsidP="00074D5B">
      <w:pPr>
        <w:tabs>
          <w:tab w:val="left" w:pos="-1440"/>
        </w:tabs>
        <w:ind w:left="720" w:hanging="720"/>
        <w:rPr>
          <w:rFonts w:ascii="Times New Roman" w:hAnsi="Times New Roman"/>
          <w:sz w:val="24"/>
        </w:rPr>
      </w:pPr>
      <w:r w:rsidRPr="00586E47">
        <w:rPr>
          <w:rFonts w:ascii="Times New Roman" w:hAnsi="Times New Roman"/>
          <w:sz w:val="24"/>
        </w:rPr>
        <w:tab/>
        <w:t>No questions of a sensitive nature are asked.</w:t>
      </w:r>
    </w:p>
    <w:p w14:paraId="075E889B" w14:textId="77777777" w:rsidR="00972033" w:rsidRPr="00586E47" w:rsidRDefault="00972033">
      <w:pPr>
        <w:rPr>
          <w:rFonts w:ascii="Times New Roman" w:hAnsi="Times New Roman"/>
          <w:sz w:val="24"/>
        </w:rPr>
      </w:pPr>
    </w:p>
    <w:p w14:paraId="50AB4BBE" w14:textId="77777777" w:rsidR="00473327" w:rsidRPr="00586E47" w:rsidRDefault="00473327" w:rsidP="0047332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12.</w:t>
      </w:r>
      <w:r w:rsidRPr="00586E47">
        <w:rPr>
          <w:rFonts w:ascii="Times New Roman" w:hAnsi="Times New Roman"/>
          <w:b/>
          <w:i/>
          <w:sz w:val="24"/>
        </w:rPr>
        <w:tab/>
        <w:t>Provide estimates of the hour burden of the collection of information.  The statement should:</w:t>
      </w:r>
    </w:p>
    <w:p w14:paraId="5685A305" w14:textId="77777777" w:rsidR="00473327" w:rsidRPr="00586E47" w:rsidRDefault="00473327" w:rsidP="0047332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w:t>
      </w:r>
      <w:r w:rsidRPr="00586E47">
        <w:rPr>
          <w:rFonts w:ascii="Times New Roman" w:hAnsi="Times New Roman"/>
          <w:b/>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FCBDF57" w14:textId="77777777" w:rsidR="00473327" w:rsidRPr="00586E47" w:rsidRDefault="00473327" w:rsidP="0047332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lastRenderedPageBreak/>
        <w:tab/>
        <w:t>*</w:t>
      </w:r>
      <w:r w:rsidRPr="00586E47">
        <w:rPr>
          <w:rFonts w:ascii="Times New Roman" w:hAnsi="Times New Roman"/>
          <w:b/>
          <w:i/>
          <w:sz w:val="24"/>
        </w:rPr>
        <w:tab/>
        <w:t>If this request for approval covers more than one form, provide separate hour burden estimates for each form and aggregate the hour burdens.</w:t>
      </w:r>
    </w:p>
    <w:p w14:paraId="2B43F55B" w14:textId="77777777" w:rsidR="00473327" w:rsidRPr="00586E47" w:rsidRDefault="00473327" w:rsidP="0047332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w:t>
      </w:r>
      <w:r w:rsidRPr="00586E47">
        <w:rPr>
          <w:rFonts w:ascii="Times New Roman" w:hAnsi="Times New Roman"/>
          <w:b/>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14:paraId="69287B59" w14:textId="77777777" w:rsidR="00D60D12" w:rsidRPr="00586E47" w:rsidRDefault="00D60D12" w:rsidP="006C496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5110F69F" w14:textId="77777777" w:rsidR="009B17E4" w:rsidRPr="00586E47" w:rsidRDefault="009B17E4" w:rsidP="006C496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586E47">
        <w:rPr>
          <w:rFonts w:ascii="Times New Roman" w:hAnsi="Times New Roman"/>
          <w:sz w:val="24"/>
        </w:rPr>
        <w:tab/>
      </w:r>
      <w:r w:rsidRPr="00586E47">
        <w:rPr>
          <w:rFonts w:ascii="Times New Roman" w:hAnsi="Times New Roman"/>
          <w:sz w:val="24"/>
          <w:u w:val="single"/>
        </w:rPr>
        <w:t>Estimated Information Collection Burden</w:t>
      </w:r>
    </w:p>
    <w:p w14:paraId="12D2242E" w14:textId="77777777" w:rsidR="009B17E4" w:rsidRPr="00586E47" w:rsidRDefault="009B17E4" w:rsidP="009B17E4">
      <w:pPr>
        <w:rPr>
          <w:rFonts w:ascii="Times New Roman" w:hAnsi="Times New Roman"/>
          <w:sz w:val="24"/>
        </w:rPr>
      </w:pPr>
    </w:p>
    <w:p w14:paraId="22C2BA33" w14:textId="77777777" w:rsidR="009B17E4" w:rsidRPr="00586E47" w:rsidRDefault="009B17E4" w:rsidP="009B17E4">
      <w:pPr>
        <w:ind w:left="720"/>
        <w:rPr>
          <w:rFonts w:ascii="Times New Roman" w:hAnsi="Times New Roman"/>
          <w:sz w:val="24"/>
        </w:rPr>
      </w:pPr>
      <w:r w:rsidRPr="00586E47">
        <w:rPr>
          <w:rFonts w:ascii="Times New Roman" w:hAnsi="Times New Roman"/>
          <w:sz w:val="24"/>
        </w:rPr>
        <w:t>a.</w:t>
      </w:r>
      <w:r w:rsidRPr="00586E47">
        <w:rPr>
          <w:rFonts w:ascii="Times New Roman" w:hAnsi="Times New Roman"/>
          <w:sz w:val="24"/>
        </w:rPr>
        <w:tab/>
      </w:r>
      <w:r w:rsidRPr="00586E47">
        <w:rPr>
          <w:rFonts w:ascii="Times New Roman" w:hAnsi="Times New Roman"/>
          <w:sz w:val="24"/>
          <w:u w:val="single"/>
        </w:rPr>
        <w:t>Burden Hour Estimates for Respondents</w:t>
      </w:r>
    </w:p>
    <w:p w14:paraId="236E06ED" w14:textId="77777777" w:rsidR="00972033" w:rsidRPr="00586E47" w:rsidRDefault="00972033">
      <w:pPr>
        <w:rPr>
          <w:rFonts w:ascii="Times New Roman" w:hAnsi="Times New Roman"/>
          <w:sz w:val="24"/>
        </w:rPr>
      </w:pPr>
    </w:p>
    <w:p w14:paraId="4F0C881D" w14:textId="77777777" w:rsidR="00972033" w:rsidRPr="00586E47" w:rsidRDefault="00F23ABA">
      <w:pPr>
        <w:ind w:left="720"/>
        <w:rPr>
          <w:rFonts w:ascii="Times New Roman" w:hAnsi="Times New Roman"/>
          <w:sz w:val="24"/>
        </w:rPr>
      </w:pPr>
      <w:r w:rsidRPr="00586E47">
        <w:rPr>
          <w:rFonts w:ascii="Times New Roman" w:hAnsi="Times New Roman"/>
          <w:sz w:val="24"/>
        </w:rPr>
        <w:t>In 2016</w:t>
      </w:r>
      <w:r w:rsidR="00C94735" w:rsidRPr="00586E47">
        <w:rPr>
          <w:rFonts w:ascii="Times New Roman" w:hAnsi="Times New Roman"/>
          <w:sz w:val="24"/>
        </w:rPr>
        <w:t xml:space="preserve"> </w:t>
      </w:r>
      <w:r w:rsidR="001A7870" w:rsidRPr="00586E47">
        <w:rPr>
          <w:rFonts w:ascii="Times New Roman" w:hAnsi="Times New Roman"/>
          <w:sz w:val="24"/>
        </w:rPr>
        <w:t>70</w:t>
      </w:r>
      <w:r w:rsidR="00C94735" w:rsidRPr="00586E47">
        <w:rPr>
          <w:rFonts w:ascii="Times New Roman" w:hAnsi="Times New Roman"/>
          <w:sz w:val="24"/>
        </w:rPr>
        <w:t>%</w:t>
      </w:r>
      <w:r w:rsidR="00972033" w:rsidRPr="00586E47">
        <w:rPr>
          <w:rFonts w:ascii="Times New Roman" w:hAnsi="Times New Roman"/>
          <w:sz w:val="24"/>
        </w:rPr>
        <w:t xml:space="preserve"> </w:t>
      </w:r>
      <w:r w:rsidR="001A7870" w:rsidRPr="00586E47">
        <w:rPr>
          <w:rFonts w:ascii="Times New Roman" w:hAnsi="Times New Roman"/>
          <w:sz w:val="24"/>
        </w:rPr>
        <w:t>of the 151</w:t>
      </w:r>
      <w:r w:rsidR="00C94735" w:rsidRPr="00586E47">
        <w:rPr>
          <w:rFonts w:ascii="Times New Roman" w:hAnsi="Times New Roman"/>
          <w:sz w:val="24"/>
        </w:rPr>
        <w:t xml:space="preserve"> surveys distributed were returned, or </w:t>
      </w:r>
      <w:r w:rsidR="001A7870" w:rsidRPr="00586E47">
        <w:rPr>
          <w:rFonts w:ascii="Times New Roman" w:hAnsi="Times New Roman"/>
          <w:sz w:val="24"/>
        </w:rPr>
        <w:t>106</w:t>
      </w:r>
      <w:r w:rsidR="00C94735" w:rsidRPr="00586E47">
        <w:rPr>
          <w:rFonts w:ascii="Times New Roman" w:hAnsi="Times New Roman"/>
          <w:sz w:val="24"/>
        </w:rPr>
        <w:t xml:space="preserve"> responses.  During the next three years, </w:t>
      </w:r>
      <w:r w:rsidR="003A6C2D" w:rsidRPr="00586E47">
        <w:rPr>
          <w:rFonts w:ascii="Times New Roman" w:hAnsi="Times New Roman"/>
          <w:sz w:val="24"/>
        </w:rPr>
        <w:t>OSMRE</w:t>
      </w:r>
      <w:r w:rsidR="001A7870" w:rsidRPr="00586E47">
        <w:rPr>
          <w:rFonts w:ascii="Times New Roman" w:hAnsi="Times New Roman"/>
          <w:sz w:val="24"/>
        </w:rPr>
        <w:t xml:space="preserve"> anticipates distributing 151</w:t>
      </w:r>
      <w:r w:rsidRPr="00586E47">
        <w:rPr>
          <w:rFonts w:ascii="Times New Roman" w:hAnsi="Times New Roman"/>
          <w:sz w:val="24"/>
        </w:rPr>
        <w:t xml:space="preserve"> </w:t>
      </w:r>
      <w:r w:rsidR="001A7870" w:rsidRPr="00586E47">
        <w:rPr>
          <w:rFonts w:ascii="Times New Roman" w:hAnsi="Times New Roman"/>
          <w:sz w:val="24"/>
        </w:rPr>
        <w:t>surveys annually.  Assuming a 70</w:t>
      </w:r>
      <w:r w:rsidR="00C94735" w:rsidRPr="00586E47">
        <w:rPr>
          <w:rFonts w:ascii="Times New Roman" w:hAnsi="Times New Roman"/>
          <w:sz w:val="24"/>
        </w:rPr>
        <w:t>% response r</w:t>
      </w:r>
      <w:r w:rsidR="001A7870" w:rsidRPr="00586E47">
        <w:rPr>
          <w:rFonts w:ascii="Times New Roman" w:hAnsi="Times New Roman"/>
          <w:sz w:val="24"/>
        </w:rPr>
        <w:t>ate, we anticipate receiving 106</w:t>
      </w:r>
      <w:r w:rsidR="00C94735" w:rsidRPr="00586E47">
        <w:rPr>
          <w:rFonts w:ascii="Times New Roman" w:hAnsi="Times New Roman"/>
          <w:sz w:val="24"/>
        </w:rPr>
        <w:t xml:space="preserve"> responses each year.</w:t>
      </w:r>
      <w:r w:rsidR="00972033" w:rsidRPr="00586E47">
        <w:rPr>
          <w:rFonts w:ascii="Times New Roman" w:hAnsi="Times New Roman"/>
          <w:sz w:val="24"/>
        </w:rPr>
        <w:t xml:space="preserve">  Based on telephone interviews with two recent respondents, </w:t>
      </w:r>
      <w:r w:rsidR="003A6C2D" w:rsidRPr="00586E47">
        <w:rPr>
          <w:rFonts w:ascii="Times New Roman" w:hAnsi="Times New Roman"/>
          <w:sz w:val="24"/>
        </w:rPr>
        <w:t>OSMRE</w:t>
      </w:r>
      <w:r w:rsidR="00972033" w:rsidRPr="00586E47">
        <w:rPr>
          <w:rFonts w:ascii="Times New Roman" w:hAnsi="Times New Roman"/>
          <w:sz w:val="24"/>
        </w:rPr>
        <w:t xml:space="preserve"> staff estimates that each survey will require approximately </w:t>
      </w:r>
      <w:r w:rsidR="00D3003E" w:rsidRPr="00586E47">
        <w:rPr>
          <w:rFonts w:ascii="Times New Roman" w:hAnsi="Times New Roman"/>
          <w:sz w:val="24"/>
        </w:rPr>
        <w:t>5</w:t>
      </w:r>
      <w:r w:rsidR="00972033" w:rsidRPr="00586E47">
        <w:rPr>
          <w:rFonts w:ascii="Times New Roman" w:hAnsi="Times New Roman"/>
          <w:sz w:val="24"/>
        </w:rPr>
        <w:t xml:space="preserve"> </w:t>
      </w:r>
      <w:r w:rsidR="00C94735" w:rsidRPr="00586E47">
        <w:rPr>
          <w:rFonts w:ascii="Times New Roman" w:hAnsi="Times New Roman"/>
          <w:sz w:val="24"/>
        </w:rPr>
        <w:t>minutes to complete. Therefore,</w:t>
      </w:r>
    </w:p>
    <w:p w14:paraId="2ECEAE75" w14:textId="77777777" w:rsidR="00972033" w:rsidRPr="00586E47" w:rsidRDefault="00972033">
      <w:pPr>
        <w:ind w:left="1440" w:right="1440"/>
        <w:rPr>
          <w:rFonts w:ascii="Times New Roman" w:hAnsi="Times New Roman"/>
          <w:sz w:val="24"/>
        </w:rPr>
      </w:pPr>
    </w:p>
    <w:p w14:paraId="4A0783E3" w14:textId="77777777" w:rsidR="00972033" w:rsidRPr="00586E47" w:rsidRDefault="001A7870">
      <w:pPr>
        <w:ind w:left="1440"/>
        <w:rPr>
          <w:rFonts w:ascii="Times New Roman" w:hAnsi="Times New Roman"/>
          <w:sz w:val="24"/>
        </w:rPr>
      </w:pPr>
      <w:r w:rsidRPr="00586E47">
        <w:rPr>
          <w:rFonts w:ascii="Times New Roman" w:hAnsi="Times New Roman"/>
          <w:sz w:val="24"/>
        </w:rPr>
        <w:t>106</w:t>
      </w:r>
      <w:r w:rsidR="00972033" w:rsidRPr="00586E47">
        <w:rPr>
          <w:rFonts w:ascii="Times New Roman" w:hAnsi="Times New Roman"/>
          <w:sz w:val="24"/>
        </w:rPr>
        <w:t xml:space="preserve"> respondents x </w:t>
      </w:r>
      <w:r w:rsidR="00B225BD" w:rsidRPr="00586E47">
        <w:rPr>
          <w:rFonts w:ascii="Times New Roman" w:hAnsi="Times New Roman"/>
          <w:sz w:val="24"/>
        </w:rPr>
        <w:t>5</w:t>
      </w:r>
      <w:r w:rsidR="00972033" w:rsidRPr="00586E47">
        <w:rPr>
          <w:rFonts w:ascii="Times New Roman" w:hAnsi="Times New Roman"/>
          <w:sz w:val="24"/>
        </w:rPr>
        <w:t xml:space="preserve"> minutes = /6</w:t>
      </w:r>
      <w:r w:rsidR="00BF7946" w:rsidRPr="00586E47">
        <w:rPr>
          <w:rFonts w:ascii="Times New Roman" w:hAnsi="Times New Roman"/>
          <w:sz w:val="24"/>
        </w:rPr>
        <w:t>0</w:t>
      </w:r>
      <w:r w:rsidR="00972033" w:rsidRPr="00586E47">
        <w:rPr>
          <w:rFonts w:ascii="Times New Roman" w:hAnsi="Times New Roman"/>
          <w:sz w:val="24"/>
        </w:rPr>
        <w:t xml:space="preserve"> = </w:t>
      </w:r>
      <w:r w:rsidRPr="00586E47">
        <w:rPr>
          <w:rFonts w:ascii="Times New Roman" w:hAnsi="Times New Roman"/>
          <w:sz w:val="24"/>
        </w:rPr>
        <w:t>9</w:t>
      </w:r>
      <w:r w:rsidR="00972033" w:rsidRPr="00586E47">
        <w:rPr>
          <w:rFonts w:ascii="Times New Roman" w:hAnsi="Times New Roman"/>
          <w:sz w:val="24"/>
        </w:rPr>
        <w:t xml:space="preserve"> hours.</w:t>
      </w:r>
    </w:p>
    <w:p w14:paraId="1D5B7CF3" w14:textId="77777777" w:rsidR="00972033" w:rsidRPr="00586E47" w:rsidRDefault="00972033">
      <w:pPr>
        <w:rPr>
          <w:rFonts w:ascii="Times New Roman" w:hAnsi="Times New Roman"/>
          <w:sz w:val="24"/>
        </w:rPr>
      </w:pPr>
    </w:p>
    <w:p w14:paraId="59D535D1" w14:textId="77777777" w:rsidR="00972033" w:rsidRPr="00586E47" w:rsidRDefault="00972033">
      <w:pPr>
        <w:ind w:firstLine="720"/>
        <w:rPr>
          <w:rFonts w:ascii="Times New Roman" w:hAnsi="Times New Roman"/>
          <w:sz w:val="24"/>
          <w:u w:val="single"/>
        </w:rPr>
      </w:pPr>
      <w:r w:rsidRPr="00586E47">
        <w:rPr>
          <w:rFonts w:ascii="Times New Roman" w:hAnsi="Times New Roman"/>
          <w:sz w:val="24"/>
        </w:rPr>
        <w:t>b.</w:t>
      </w:r>
      <w:r w:rsidRPr="00586E47">
        <w:rPr>
          <w:rFonts w:ascii="Times New Roman" w:hAnsi="Times New Roman"/>
          <w:sz w:val="24"/>
        </w:rPr>
        <w:tab/>
      </w:r>
      <w:r w:rsidRPr="00586E47">
        <w:rPr>
          <w:rFonts w:ascii="Times New Roman" w:hAnsi="Times New Roman"/>
          <w:sz w:val="24"/>
          <w:u w:val="single"/>
        </w:rPr>
        <w:t>Estimated Cost to Respondents</w:t>
      </w:r>
    </w:p>
    <w:p w14:paraId="637E6DF6" w14:textId="77777777" w:rsidR="00972033" w:rsidRPr="00586E47" w:rsidRDefault="00972033">
      <w:pPr>
        <w:rPr>
          <w:rFonts w:ascii="Times New Roman" w:hAnsi="Times New Roman"/>
          <w:sz w:val="24"/>
        </w:rPr>
      </w:pPr>
    </w:p>
    <w:p w14:paraId="044D6ACF" w14:textId="4D355549" w:rsidR="00BA517F" w:rsidRPr="00586E47" w:rsidRDefault="00BF45BD" w:rsidP="00BA517F">
      <w:pPr>
        <w:pStyle w:val="BodyTextIndent"/>
        <w:rPr>
          <w:rFonts w:ascii="Times New Roman" w:hAnsi="Times New Roman"/>
        </w:rPr>
      </w:pPr>
      <w:r w:rsidRPr="00586E47">
        <w:rPr>
          <w:rFonts w:ascii="Times New Roman" w:hAnsi="Times New Roman"/>
        </w:rPr>
        <w:tab/>
        <w:t xml:space="preserve">Using U.S. Department of Labor’s Bureau of Labor statistics </w:t>
      </w:r>
      <w:r w:rsidR="00BA517F" w:rsidRPr="00586E47">
        <w:rPr>
          <w:rFonts w:ascii="Times New Roman" w:hAnsi="Times New Roman"/>
        </w:rPr>
        <w:t>(</w:t>
      </w:r>
      <w:hyperlink r:id="rId10" w:history="1">
        <w:r w:rsidR="00261DFD" w:rsidRPr="00586E47">
          <w:rPr>
            <w:rStyle w:val="Hyperlink"/>
            <w:rFonts w:ascii="Times New Roman" w:hAnsi="Times New Roman"/>
          </w:rPr>
          <w:t>http://www.bls.gov/oes/current/naics4_212100.htm</w:t>
        </w:r>
      </w:hyperlink>
      <w:r w:rsidRPr="00586E47">
        <w:rPr>
          <w:rFonts w:ascii="Times New Roman" w:hAnsi="Times New Roman"/>
        </w:rPr>
        <w:t xml:space="preserve">) a mining engineer who would attend a forum or request technical assistance would have a wage cost of approximately </w:t>
      </w:r>
      <w:r w:rsidR="006E515D" w:rsidRPr="00586E47">
        <w:rPr>
          <w:rFonts w:ascii="Times New Roman" w:hAnsi="Times New Roman"/>
        </w:rPr>
        <w:t>$</w:t>
      </w:r>
      <w:r w:rsidR="0034488E" w:rsidRPr="00586E47">
        <w:rPr>
          <w:rFonts w:ascii="Times New Roman" w:hAnsi="Times New Roman"/>
        </w:rPr>
        <w:t>4</w:t>
      </w:r>
      <w:r w:rsidR="003C5D46">
        <w:rPr>
          <w:rFonts w:ascii="Times New Roman" w:hAnsi="Times New Roman"/>
        </w:rPr>
        <w:t>4</w:t>
      </w:r>
      <w:r w:rsidR="006E515D" w:rsidRPr="00586E47">
        <w:rPr>
          <w:rFonts w:ascii="Times New Roman" w:hAnsi="Times New Roman"/>
        </w:rPr>
        <w:t>.</w:t>
      </w:r>
      <w:r w:rsidR="003C5D46">
        <w:rPr>
          <w:rFonts w:ascii="Times New Roman" w:hAnsi="Times New Roman"/>
        </w:rPr>
        <w:t>34</w:t>
      </w:r>
      <w:r w:rsidR="006E515D" w:rsidRPr="00586E47">
        <w:rPr>
          <w:rFonts w:ascii="Times New Roman" w:hAnsi="Times New Roman"/>
        </w:rPr>
        <w:t xml:space="preserve">, or </w:t>
      </w:r>
      <w:r w:rsidRPr="00586E47">
        <w:rPr>
          <w:rFonts w:ascii="Times New Roman" w:hAnsi="Times New Roman"/>
        </w:rPr>
        <w:t>$</w:t>
      </w:r>
      <w:r w:rsidR="003C5D46">
        <w:rPr>
          <w:rFonts w:ascii="Times New Roman" w:hAnsi="Times New Roman"/>
        </w:rPr>
        <w:t>62.08</w:t>
      </w:r>
      <w:r w:rsidRPr="00586E47">
        <w:rPr>
          <w:rFonts w:ascii="Times New Roman" w:hAnsi="Times New Roman"/>
        </w:rPr>
        <w:t xml:space="preserve"> per hour includ</w:t>
      </w:r>
      <w:r w:rsidR="00BA517F" w:rsidRPr="00586E47">
        <w:rPr>
          <w:rFonts w:ascii="Times New Roman" w:hAnsi="Times New Roman"/>
        </w:rPr>
        <w:t xml:space="preserve">ing </w:t>
      </w:r>
      <w:r w:rsidRPr="00586E47">
        <w:rPr>
          <w:rFonts w:ascii="Times New Roman" w:hAnsi="Times New Roman"/>
        </w:rPr>
        <w:t>benefits</w:t>
      </w:r>
      <w:r w:rsidR="00BA517F" w:rsidRPr="00586E47">
        <w:rPr>
          <w:rFonts w:ascii="Times New Roman" w:hAnsi="Times New Roman"/>
        </w:rPr>
        <w:t xml:space="preserve">.  </w:t>
      </w:r>
      <w:r w:rsidR="00130F44" w:rsidRPr="00586E47">
        <w:rPr>
          <w:rFonts w:ascii="Times New Roman" w:hAnsi="Times New Roman"/>
        </w:rPr>
        <w:t>[</w:t>
      </w:r>
      <w:r w:rsidR="00BA517F" w:rsidRPr="00586E47">
        <w:rPr>
          <w:rFonts w:ascii="Times New Roman" w:hAnsi="Times New Roman"/>
        </w:rPr>
        <w:t xml:space="preserve">Benefits are calculated </w:t>
      </w:r>
      <w:r w:rsidRPr="00586E47">
        <w:rPr>
          <w:rFonts w:ascii="Times New Roman" w:hAnsi="Times New Roman"/>
        </w:rPr>
        <w:t xml:space="preserve">at </w:t>
      </w:r>
      <w:r w:rsidR="0034488E" w:rsidRPr="00586E47">
        <w:rPr>
          <w:rFonts w:ascii="Times New Roman" w:hAnsi="Times New Roman"/>
        </w:rPr>
        <w:t xml:space="preserve">a rate of </w:t>
      </w:r>
      <w:r w:rsidRPr="00586E47">
        <w:rPr>
          <w:rFonts w:ascii="Times New Roman" w:hAnsi="Times New Roman"/>
        </w:rPr>
        <w:t>1.</w:t>
      </w:r>
      <w:r w:rsidR="00B03BA4" w:rsidRPr="00586E47">
        <w:rPr>
          <w:rFonts w:ascii="Times New Roman" w:hAnsi="Times New Roman"/>
        </w:rPr>
        <w:t>4</w:t>
      </w:r>
      <w:r w:rsidRPr="00586E47">
        <w:rPr>
          <w:rFonts w:ascii="Times New Roman" w:hAnsi="Times New Roman"/>
        </w:rPr>
        <w:t xml:space="preserve"> of hourly wages</w:t>
      </w:r>
      <w:r w:rsidR="00BA517F" w:rsidRPr="00586E47">
        <w:rPr>
          <w:rFonts w:ascii="Times New Roman" w:hAnsi="Times New Roman"/>
        </w:rPr>
        <w:t xml:space="preserve"> as derived from the U.S. Bureau of Labor Statistics news release USDL-1</w:t>
      </w:r>
      <w:r w:rsidR="008F53B4">
        <w:rPr>
          <w:rFonts w:ascii="Times New Roman" w:hAnsi="Times New Roman"/>
        </w:rPr>
        <w:t>7</w:t>
      </w:r>
      <w:r w:rsidR="00BA517F" w:rsidRPr="00586E47">
        <w:rPr>
          <w:rFonts w:ascii="Times New Roman" w:hAnsi="Times New Roman"/>
        </w:rPr>
        <w:t>-</w:t>
      </w:r>
      <w:r w:rsidR="008F53B4">
        <w:rPr>
          <w:rFonts w:ascii="Times New Roman" w:hAnsi="Times New Roman"/>
        </w:rPr>
        <w:t>0321</w:t>
      </w:r>
      <w:r w:rsidR="00E54E84" w:rsidRPr="00586E47">
        <w:rPr>
          <w:rFonts w:ascii="Times New Roman" w:hAnsi="Times New Roman"/>
        </w:rPr>
        <w:t>,</w:t>
      </w:r>
      <w:r w:rsidR="00C93B96" w:rsidRPr="00586E47">
        <w:rPr>
          <w:rFonts w:ascii="Times New Roman" w:hAnsi="Times New Roman"/>
        </w:rPr>
        <w:t xml:space="preserve"> </w:t>
      </w:r>
      <w:r w:rsidR="00BA517F" w:rsidRPr="00586E47">
        <w:rPr>
          <w:rFonts w:ascii="Times New Roman" w:hAnsi="Times New Roman"/>
        </w:rPr>
        <w:t>entitled EMPLOYER COSTS FOR EMPLOYEE COMPENSATION—</w:t>
      </w:r>
      <w:r w:rsidR="008F53B4">
        <w:rPr>
          <w:rFonts w:ascii="Times New Roman" w:hAnsi="Times New Roman"/>
        </w:rPr>
        <w:t>D</w:t>
      </w:r>
      <w:r w:rsidR="00E54E84" w:rsidRPr="00586E47">
        <w:rPr>
          <w:rFonts w:ascii="Times New Roman" w:hAnsi="Times New Roman"/>
        </w:rPr>
        <w:t>E</w:t>
      </w:r>
      <w:r w:rsidR="008F53B4">
        <w:rPr>
          <w:rFonts w:ascii="Times New Roman" w:hAnsi="Times New Roman"/>
        </w:rPr>
        <w:t>C</w:t>
      </w:r>
      <w:r w:rsidR="00E54E84" w:rsidRPr="00586E47">
        <w:rPr>
          <w:rFonts w:ascii="Times New Roman" w:hAnsi="Times New Roman"/>
        </w:rPr>
        <w:t>EMBER 2016</w:t>
      </w:r>
      <w:r w:rsidR="00C93B96" w:rsidRPr="00586E47">
        <w:rPr>
          <w:rFonts w:ascii="Times New Roman" w:hAnsi="Times New Roman"/>
        </w:rPr>
        <w:t>,</w:t>
      </w:r>
      <w:r w:rsidR="00BA517F" w:rsidRPr="00586E47">
        <w:rPr>
          <w:rFonts w:ascii="Times New Roman" w:hAnsi="Times New Roman"/>
        </w:rPr>
        <w:t xml:space="preserve"> published </w:t>
      </w:r>
      <w:r w:rsidR="008F53B4">
        <w:rPr>
          <w:rFonts w:ascii="Times New Roman" w:hAnsi="Times New Roman"/>
        </w:rPr>
        <w:t>March 17</w:t>
      </w:r>
      <w:r w:rsidR="00E54E84" w:rsidRPr="00586E47">
        <w:rPr>
          <w:rFonts w:ascii="Times New Roman" w:hAnsi="Times New Roman"/>
        </w:rPr>
        <w:t>, 201</w:t>
      </w:r>
      <w:r w:rsidR="008F53B4">
        <w:rPr>
          <w:rFonts w:ascii="Times New Roman" w:hAnsi="Times New Roman"/>
        </w:rPr>
        <w:t>7</w:t>
      </w:r>
      <w:r w:rsidR="00130F44" w:rsidRPr="00586E47">
        <w:rPr>
          <w:rFonts w:ascii="Times New Roman" w:hAnsi="Times New Roman"/>
        </w:rPr>
        <w:t xml:space="preserve"> (</w:t>
      </w:r>
      <w:hyperlink r:id="rId11" w:history="1">
        <w:r w:rsidR="00130F44" w:rsidRPr="00586E47">
          <w:rPr>
            <w:rStyle w:val="Hyperlink"/>
            <w:rFonts w:ascii="Times New Roman" w:hAnsi="Times New Roman"/>
            <w:color w:val="auto"/>
          </w:rPr>
          <w:t>http://www.bls.gov/news.release/pdf/ecec.pdf</w:t>
        </w:r>
      </w:hyperlink>
      <w:r w:rsidR="00130F44" w:rsidRPr="00586E47">
        <w:rPr>
          <w:rFonts w:ascii="Times New Roman" w:hAnsi="Times New Roman"/>
        </w:rPr>
        <w:t>)]</w:t>
      </w:r>
      <w:r w:rsidR="00BA517F" w:rsidRPr="00586E47">
        <w:rPr>
          <w:rFonts w:ascii="Times New Roman" w:hAnsi="Times New Roman"/>
        </w:rPr>
        <w:t>.</w:t>
      </w:r>
    </w:p>
    <w:p w14:paraId="29074504" w14:textId="77777777" w:rsidR="00BA517F" w:rsidRPr="00586E47" w:rsidRDefault="00BA517F" w:rsidP="00BA517F">
      <w:pPr>
        <w:ind w:left="720"/>
        <w:rPr>
          <w:rFonts w:ascii="Times New Roman" w:hAnsi="Times New Roman"/>
          <w:sz w:val="24"/>
        </w:rPr>
      </w:pPr>
    </w:p>
    <w:p w14:paraId="16EF7EAD" w14:textId="77777777" w:rsidR="00972033" w:rsidRPr="00586E47" w:rsidRDefault="00BF45BD" w:rsidP="00BF45BD">
      <w:pPr>
        <w:pStyle w:val="BodyTextIndent"/>
        <w:rPr>
          <w:rFonts w:ascii="Times New Roman" w:hAnsi="Times New Roman"/>
        </w:rPr>
      </w:pPr>
      <w:r w:rsidRPr="00586E47">
        <w:rPr>
          <w:rFonts w:ascii="Times New Roman" w:hAnsi="Times New Roman"/>
        </w:rPr>
        <w:tab/>
        <w:t>Therefore, the estimated total annual cost for industry would be $</w:t>
      </w:r>
      <w:r w:rsidR="003C5D46">
        <w:rPr>
          <w:rFonts w:ascii="Times New Roman" w:hAnsi="Times New Roman"/>
        </w:rPr>
        <w:t>62.08</w:t>
      </w:r>
      <w:r w:rsidRPr="00586E47">
        <w:rPr>
          <w:rFonts w:ascii="Times New Roman" w:hAnsi="Times New Roman"/>
        </w:rPr>
        <w:t xml:space="preserve"> per hour </w:t>
      </w:r>
      <w:r w:rsidRPr="003C5D46">
        <w:rPr>
          <w:rFonts w:ascii="Times New Roman" w:hAnsi="Times New Roman"/>
        </w:rPr>
        <w:t xml:space="preserve">x </w:t>
      </w:r>
      <w:r w:rsidR="001A7870" w:rsidRPr="003C5D46">
        <w:rPr>
          <w:rFonts w:ascii="Times New Roman" w:hAnsi="Times New Roman"/>
        </w:rPr>
        <w:t>9</w:t>
      </w:r>
      <w:r w:rsidRPr="00586E47">
        <w:rPr>
          <w:rFonts w:ascii="Times New Roman" w:hAnsi="Times New Roman"/>
        </w:rPr>
        <w:t xml:space="preserve"> </w:t>
      </w:r>
      <w:r w:rsidR="00972033" w:rsidRPr="00586E47">
        <w:rPr>
          <w:rFonts w:ascii="Times New Roman" w:hAnsi="Times New Roman"/>
        </w:rPr>
        <w:t>hour</w:t>
      </w:r>
      <w:r w:rsidRPr="00586E47">
        <w:rPr>
          <w:rFonts w:ascii="Times New Roman" w:hAnsi="Times New Roman"/>
        </w:rPr>
        <w:t>s</w:t>
      </w:r>
      <w:r w:rsidR="00972033" w:rsidRPr="00586E47">
        <w:rPr>
          <w:rFonts w:ascii="Times New Roman" w:hAnsi="Times New Roman"/>
        </w:rPr>
        <w:t xml:space="preserve"> = $</w:t>
      </w:r>
      <w:r w:rsidR="003C5D46">
        <w:rPr>
          <w:rFonts w:ascii="Times New Roman" w:hAnsi="Times New Roman"/>
        </w:rPr>
        <w:t>558.72.</w:t>
      </w:r>
    </w:p>
    <w:p w14:paraId="7CDB6C9D" w14:textId="77777777" w:rsidR="009B17E4" w:rsidRPr="00586E47" w:rsidRDefault="009B17E4" w:rsidP="009B17E4">
      <w:pPr>
        <w:ind w:firstLine="1440"/>
        <w:rPr>
          <w:rFonts w:ascii="Times New Roman" w:hAnsi="Times New Roman"/>
          <w:sz w:val="24"/>
        </w:rPr>
      </w:pPr>
    </w:p>
    <w:p w14:paraId="08E2C4F7" w14:textId="77777777" w:rsidR="00473327" w:rsidRPr="00586E47" w:rsidRDefault="00473327" w:rsidP="00473327">
      <w:pPr>
        <w:ind w:left="720" w:hanging="720"/>
        <w:rPr>
          <w:rFonts w:ascii="Times New Roman" w:hAnsi="Times New Roman"/>
          <w:b/>
          <w:i/>
          <w:sz w:val="24"/>
        </w:rPr>
      </w:pPr>
      <w:r w:rsidRPr="00586E47">
        <w:rPr>
          <w:rFonts w:ascii="Times New Roman" w:hAnsi="Times New Roman"/>
          <w:b/>
          <w:i/>
          <w:sz w:val="24"/>
        </w:rPr>
        <w:t>13.</w:t>
      </w:r>
      <w:r w:rsidRPr="00586E47">
        <w:rPr>
          <w:rFonts w:ascii="Times New Roman" w:hAnsi="Times New Roman"/>
          <w:b/>
          <w:i/>
          <w:sz w:val="24"/>
        </w:rPr>
        <w:tab/>
        <w:t>Provide an estimate of the total annual non-hour cost burden to respondents or recordkeepers resulting from the collection of information.  (Do not include the cost of any hour burden already reflected in item 12.)</w:t>
      </w:r>
    </w:p>
    <w:p w14:paraId="7EAAEA01" w14:textId="77777777" w:rsidR="00473327" w:rsidRPr="00586E47" w:rsidRDefault="00473327" w:rsidP="0047332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b/>
          <w:i/>
          <w:sz w:val="24"/>
        </w:rPr>
      </w:pPr>
      <w:r w:rsidRPr="00586E47">
        <w:rPr>
          <w:rFonts w:ascii="Times New Roman" w:hAnsi="Times New Roman"/>
          <w:b/>
          <w:i/>
          <w:sz w:val="24"/>
        </w:rPr>
        <w:t>*</w:t>
      </w:r>
      <w:r w:rsidRPr="00586E47">
        <w:rPr>
          <w:rFonts w:ascii="Times New Roman" w:hAnsi="Times New Roman"/>
          <w:b/>
          <w:i/>
          <w:sz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w:t>
      </w:r>
      <w:r w:rsidRPr="00586E47">
        <w:rPr>
          <w:rFonts w:ascii="Times New Roman" w:hAnsi="Times New Roman"/>
          <w:b/>
          <w:i/>
          <w:sz w:val="24"/>
        </w:rPr>
        <w:lastRenderedPageBreak/>
        <w:t>other items, preparations for collecting information such as purchasing computers and software; monitoring, sampling, drilling and testing equipment; and record storage facilities.</w:t>
      </w:r>
    </w:p>
    <w:p w14:paraId="7DE023FE" w14:textId="77777777" w:rsidR="00473327" w:rsidRPr="00586E47" w:rsidRDefault="00473327" w:rsidP="0047332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b/>
          <w:i/>
          <w:sz w:val="24"/>
        </w:rPr>
      </w:pPr>
      <w:r w:rsidRPr="00586E47">
        <w:rPr>
          <w:rFonts w:ascii="Times New Roman" w:hAnsi="Times New Roman"/>
          <w:b/>
          <w:i/>
          <w:sz w:val="24"/>
        </w:rPr>
        <w:t>*</w:t>
      </w:r>
      <w:r w:rsidRPr="00586E47">
        <w:rPr>
          <w:rFonts w:ascii="Times New Roman" w:hAnsi="Times New Roman"/>
          <w:b/>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AD1BC64" w14:textId="77777777" w:rsidR="00473327" w:rsidRPr="00586E47" w:rsidRDefault="00473327" w:rsidP="0047332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w:t>
      </w:r>
      <w:r w:rsidRPr="00586E47">
        <w:rPr>
          <w:rFonts w:ascii="Times New Roman" w:hAnsi="Times New Roman"/>
          <w:b/>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B34F834" w14:textId="77777777" w:rsidR="003F709B" w:rsidRPr="00586E47" w:rsidRDefault="003F709B" w:rsidP="00D2060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3A22E5B7" w14:textId="77777777" w:rsidR="009B17E4" w:rsidRPr="00586E47" w:rsidRDefault="009B17E4" w:rsidP="00D2060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586E47">
        <w:rPr>
          <w:rFonts w:ascii="Times New Roman" w:hAnsi="Times New Roman"/>
          <w:sz w:val="24"/>
        </w:rPr>
        <w:tab/>
      </w:r>
      <w:r w:rsidRPr="00586E47">
        <w:rPr>
          <w:rFonts w:ascii="Times New Roman" w:hAnsi="Times New Roman"/>
          <w:sz w:val="24"/>
          <w:u w:val="single"/>
        </w:rPr>
        <w:t>Total Annual Non-Wage Cost Burden to Respondents</w:t>
      </w:r>
    </w:p>
    <w:p w14:paraId="67D37D03" w14:textId="77777777" w:rsidR="009B17E4" w:rsidRPr="00586E47" w:rsidRDefault="009B17E4" w:rsidP="009B17E4">
      <w:pPr>
        <w:keepNext/>
        <w:keepLines/>
        <w:rPr>
          <w:rFonts w:ascii="Times New Roman" w:hAnsi="Times New Roman"/>
          <w:sz w:val="24"/>
        </w:rPr>
      </w:pPr>
    </w:p>
    <w:p w14:paraId="376FCCA2" w14:textId="77777777" w:rsidR="009B17E4" w:rsidRPr="00586E47" w:rsidRDefault="009B17E4" w:rsidP="009B17E4">
      <w:pPr>
        <w:keepNext/>
        <w:keepLines/>
        <w:tabs>
          <w:tab w:val="left" w:pos="-1440"/>
        </w:tabs>
        <w:ind w:left="1440" w:hanging="720"/>
        <w:rPr>
          <w:rFonts w:ascii="Times New Roman" w:hAnsi="Times New Roman"/>
          <w:sz w:val="24"/>
        </w:rPr>
      </w:pPr>
      <w:r w:rsidRPr="00586E47">
        <w:rPr>
          <w:rFonts w:ascii="Times New Roman" w:hAnsi="Times New Roman"/>
          <w:sz w:val="24"/>
        </w:rPr>
        <w:t>a.</w:t>
      </w:r>
      <w:r w:rsidRPr="00586E47">
        <w:rPr>
          <w:rFonts w:ascii="Times New Roman" w:hAnsi="Times New Roman"/>
          <w:sz w:val="24"/>
        </w:rPr>
        <w:tab/>
      </w:r>
      <w:r w:rsidRPr="00586E47">
        <w:rPr>
          <w:rFonts w:ascii="Times New Roman" w:hAnsi="Times New Roman"/>
          <w:sz w:val="24"/>
          <w:u w:val="single"/>
        </w:rPr>
        <w:t>Annualized Capital and Start-Up Costs</w:t>
      </w:r>
    </w:p>
    <w:p w14:paraId="570A35F2" w14:textId="77777777" w:rsidR="00972033" w:rsidRPr="00586E47" w:rsidRDefault="00972033">
      <w:pPr>
        <w:rPr>
          <w:rFonts w:ascii="Times New Roman" w:hAnsi="Times New Roman"/>
          <w:sz w:val="24"/>
        </w:rPr>
      </w:pPr>
    </w:p>
    <w:p w14:paraId="3DC46F9D" w14:textId="77777777" w:rsidR="00972033" w:rsidRPr="00586E47" w:rsidRDefault="00E36123">
      <w:pPr>
        <w:ind w:left="720"/>
        <w:rPr>
          <w:rFonts w:ascii="Times New Roman" w:hAnsi="Times New Roman"/>
          <w:sz w:val="24"/>
        </w:rPr>
      </w:pPr>
      <w:r w:rsidRPr="00586E47">
        <w:rPr>
          <w:rFonts w:ascii="Times New Roman" w:hAnsi="Times New Roman"/>
          <w:sz w:val="24"/>
        </w:rPr>
        <w:t xml:space="preserve">There are </w:t>
      </w:r>
      <w:r w:rsidR="00972033" w:rsidRPr="00586E47">
        <w:rPr>
          <w:rFonts w:ascii="Times New Roman" w:hAnsi="Times New Roman"/>
          <w:sz w:val="24"/>
        </w:rPr>
        <w:t>no cost</w:t>
      </w:r>
      <w:r w:rsidRPr="00586E47">
        <w:rPr>
          <w:rFonts w:ascii="Times New Roman" w:hAnsi="Times New Roman"/>
          <w:sz w:val="24"/>
        </w:rPr>
        <w:t>s</w:t>
      </w:r>
      <w:r w:rsidR="00972033" w:rsidRPr="00586E47">
        <w:rPr>
          <w:rFonts w:ascii="Times New Roman" w:hAnsi="Times New Roman"/>
          <w:sz w:val="24"/>
        </w:rPr>
        <w:t xml:space="preserve"> incurred to respondents beyond that already indicated in item 12 above.</w:t>
      </w:r>
    </w:p>
    <w:p w14:paraId="33FAA6B0" w14:textId="77777777" w:rsidR="009B17E4" w:rsidRPr="00586E47" w:rsidRDefault="009B17E4" w:rsidP="009B17E4">
      <w:pPr>
        <w:tabs>
          <w:tab w:val="left" w:pos="-1440"/>
        </w:tabs>
        <w:ind w:left="1440" w:hanging="720"/>
        <w:rPr>
          <w:rFonts w:ascii="Times New Roman" w:hAnsi="Times New Roman"/>
          <w:sz w:val="24"/>
        </w:rPr>
      </w:pPr>
    </w:p>
    <w:p w14:paraId="31D980CF" w14:textId="77777777" w:rsidR="009B17E4" w:rsidRPr="00586E47" w:rsidRDefault="009B17E4" w:rsidP="009B17E4">
      <w:pPr>
        <w:tabs>
          <w:tab w:val="left" w:pos="-1440"/>
        </w:tabs>
        <w:ind w:left="1440" w:hanging="720"/>
        <w:rPr>
          <w:rFonts w:ascii="Times New Roman" w:hAnsi="Times New Roman"/>
          <w:sz w:val="24"/>
        </w:rPr>
      </w:pPr>
      <w:r w:rsidRPr="00586E47">
        <w:rPr>
          <w:rFonts w:ascii="Times New Roman" w:hAnsi="Times New Roman"/>
          <w:sz w:val="24"/>
        </w:rPr>
        <w:t>b.</w:t>
      </w:r>
      <w:r w:rsidRPr="00586E47">
        <w:rPr>
          <w:rFonts w:ascii="Times New Roman" w:hAnsi="Times New Roman"/>
          <w:sz w:val="24"/>
        </w:rPr>
        <w:tab/>
      </w:r>
      <w:r w:rsidRPr="00586E47">
        <w:rPr>
          <w:rFonts w:ascii="Times New Roman" w:hAnsi="Times New Roman"/>
          <w:sz w:val="24"/>
          <w:u w:val="single"/>
        </w:rPr>
        <w:t>Operation and Maintenance Costs</w:t>
      </w:r>
    </w:p>
    <w:p w14:paraId="002F5AFF" w14:textId="77777777" w:rsidR="009B17E4" w:rsidRPr="00586E47" w:rsidRDefault="009B17E4" w:rsidP="009B17E4">
      <w:pPr>
        <w:rPr>
          <w:rFonts w:ascii="Times New Roman" w:hAnsi="Times New Roman"/>
          <w:sz w:val="24"/>
        </w:rPr>
      </w:pPr>
    </w:p>
    <w:p w14:paraId="33C29B4A" w14:textId="77777777" w:rsidR="009B17E4" w:rsidRPr="00586E47" w:rsidRDefault="009B17E4" w:rsidP="009B17E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586E47">
        <w:rPr>
          <w:rFonts w:ascii="Times New Roman" w:hAnsi="Times New Roman"/>
          <w:sz w:val="24"/>
        </w:rPr>
        <w:tab/>
        <w:t>No significant non-wage operation or maintenance costs are associated with this information collection activity.</w:t>
      </w:r>
    </w:p>
    <w:p w14:paraId="4BCC37A1" w14:textId="77777777" w:rsidR="00972033" w:rsidRPr="00586E47" w:rsidRDefault="00972033">
      <w:pPr>
        <w:rPr>
          <w:rFonts w:ascii="Times New Roman" w:hAnsi="Times New Roman"/>
          <w:sz w:val="24"/>
        </w:rPr>
      </w:pPr>
    </w:p>
    <w:p w14:paraId="747F0A3B" w14:textId="77777777" w:rsidR="00473327" w:rsidRPr="00586E47" w:rsidRDefault="00473327" w:rsidP="0047332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14.</w:t>
      </w:r>
      <w:r w:rsidRPr="00586E47">
        <w:rPr>
          <w:rFonts w:ascii="Times New Roman" w:hAnsi="Times New Roman"/>
          <w:b/>
          <w:i/>
          <w:sz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48B8651B" w14:textId="77777777" w:rsidR="009B17E4" w:rsidRPr="00586E47" w:rsidRDefault="009B17E4" w:rsidP="009B17E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650B9765" w14:textId="77777777" w:rsidR="009B17E4" w:rsidRPr="00586E47" w:rsidRDefault="009B17E4" w:rsidP="009B17E4">
      <w:pPr>
        <w:keepNext/>
        <w:keepLines/>
        <w:tabs>
          <w:tab w:val="left" w:pos="-1440"/>
        </w:tabs>
        <w:ind w:left="720" w:hanging="720"/>
        <w:rPr>
          <w:rFonts w:ascii="Times New Roman" w:hAnsi="Times New Roman"/>
          <w:sz w:val="24"/>
        </w:rPr>
      </w:pPr>
      <w:r w:rsidRPr="00586E47">
        <w:rPr>
          <w:rFonts w:ascii="Times New Roman" w:hAnsi="Times New Roman"/>
          <w:sz w:val="24"/>
        </w:rPr>
        <w:tab/>
      </w:r>
      <w:r w:rsidRPr="00586E47">
        <w:rPr>
          <w:rFonts w:ascii="Times New Roman" w:hAnsi="Times New Roman"/>
          <w:sz w:val="24"/>
          <w:u w:val="single"/>
        </w:rPr>
        <w:t>Estimate of Annualized Cost to the Federal Government</w:t>
      </w:r>
    </w:p>
    <w:p w14:paraId="08BBEEB0" w14:textId="77777777" w:rsidR="009B17E4" w:rsidRPr="00586E47" w:rsidRDefault="009B17E4" w:rsidP="009B17E4">
      <w:pPr>
        <w:keepNext/>
        <w:keepLines/>
        <w:rPr>
          <w:rFonts w:ascii="Times New Roman" w:hAnsi="Times New Roman"/>
          <w:sz w:val="24"/>
        </w:rPr>
      </w:pPr>
    </w:p>
    <w:p w14:paraId="2CC0861E" w14:textId="68075CB5" w:rsidR="00972033" w:rsidRPr="00586E47" w:rsidRDefault="00570876" w:rsidP="00AF57A9">
      <w:pPr>
        <w:pStyle w:val="BodyTextIndent"/>
        <w:ind w:firstLine="0"/>
        <w:rPr>
          <w:rFonts w:ascii="Times New Roman" w:hAnsi="Times New Roman"/>
        </w:rPr>
      </w:pPr>
      <w:r w:rsidRPr="00586E47">
        <w:rPr>
          <w:rFonts w:ascii="Times New Roman" w:hAnsi="Times New Roman"/>
        </w:rPr>
        <w:t xml:space="preserve">It requires 15 minutes to process each of the </w:t>
      </w:r>
      <w:r w:rsidR="001A7870" w:rsidRPr="00586E47">
        <w:rPr>
          <w:rFonts w:ascii="Times New Roman" w:hAnsi="Times New Roman"/>
        </w:rPr>
        <w:t>106</w:t>
      </w:r>
      <w:r w:rsidR="00972033" w:rsidRPr="00586E47">
        <w:rPr>
          <w:rFonts w:ascii="Times New Roman" w:hAnsi="Times New Roman"/>
        </w:rPr>
        <w:t xml:space="preserve"> responses</w:t>
      </w:r>
      <w:r w:rsidRPr="00586E47">
        <w:rPr>
          <w:rFonts w:ascii="Times New Roman" w:hAnsi="Times New Roman"/>
        </w:rPr>
        <w:t xml:space="preserve"> to</w:t>
      </w:r>
      <w:bookmarkStart w:id="0" w:name="_GoBack"/>
      <w:bookmarkEnd w:id="0"/>
      <w:r w:rsidRPr="00586E47">
        <w:rPr>
          <w:rFonts w:ascii="Times New Roman" w:hAnsi="Times New Roman"/>
        </w:rPr>
        <w:t xml:space="preserve"> the </w:t>
      </w:r>
      <w:r w:rsidR="00972033" w:rsidRPr="00586E47">
        <w:rPr>
          <w:rFonts w:ascii="Times New Roman" w:hAnsi="Times New Roman"/>
        </w:rPr>
        <w:t>Evaluation</w:t>
      </w:r>
      <w:r w:rsidRPr="00586E47">
        <w:rPr>
          <w:rFonts w:ascii="Times New Roman" w:hAnsi="Times New Roman"/>
        </w:rPr>
        <w:t>s</w:t>
      </w:r>
      <w:r w:rsidR="00972033" w:rsidRPr="00586E47">
        <w:rPr>
          <w:rFonts w:ascii="Times New Roman" w:hAnsi="Times New Roman"/>
        </w:rPr>
        <w:t xml:space="preserve">.  Therefore, </w:t>
      </w:r>
      <w:r w:rsidR="001A7870" w:rsidRPr="00586E47">
        <w:rPr>
          <w:rFonts w:ascii="Times New Roman" w:hAnsi="Times New Roman"/>
        </w:rPr>
        <w:t>106</w:t>
      </w:r>
      <w:r w:rsidR="00972033" w:rsidRPr="00586E47">
        <w:rPr>
          <w:rFonts w:ascii="Times New Roman" w:hAnsi="Times New Roman"/>
        </w:rPr>
        <w:t xml:space="preserve"> x 15 minutes/6</w:t>
      </w:r>
      <w:r w:rsidR="00BA517F" w:rsidRPr="00586E47">
        <w:rPr>
          <w:rFonts w:ascii="Times New Roman" w:hAnsi="Times New Roman"/>
        </w:rPr>
        <w:t>0</w:t>
      </w:r>
      <w:r w:rsidR="00972033" w:rsidRPr="00586E47">
        <w:rPr>
          <w:rFonts w:ascii="Times New Roman" w:hAnsi="Times New Roman"/>
        </w:rPr>
        <w:t xml:space="preserve"> = </w:t>
      </w:r>
      <w:r w:rsidR="00652BB2" w:rsidRPr="00586E47">
        <w:rPr>
          <w:rFonts w:ascii="Times New Roman" w:hAnsi="Times New Roman"/>
        </w:rPr>
        <w:t xml:space="preserve">approximately </w:t>
      </w:r>
      <w:r w:rsidR="001A7870" w:rsidRPr="00586E47">
        <w:rPr>
          <w:rFonts w:ascii="Times New Roman" w:hAnsi="Times New Roman"/>
        </w:rPr>
        <w:t>26.5</w:t>
      </w:r>
      <w:r w:rsidR="00972033" w:rsidRPr="00586E47">
        <w:rPr>
          <w:rFonts w:ascii="Times New Roman" w:hAnsi="Times New Roman"/>
        </w:rPr>
        <w:t xml:space="preserve"> hours.  </w:t>
      </w:r>
      <w:r w:rsidR="00514883" w:rsidRPr="00586E47">
        <w:rPr>
          <w:rFonts w:ascii="Times New Roman" w:hAnsi="Times New Roman"/>
        </w:rPr>
        <w:t>A</w:t>
      </w:r>
      <w:r w:rsidR="00BF45BD" w:rsidRPr="00586E47">
        <w:rPr>
          <w:rFonts w:ascii="Times New Roman" w:hAnsi="Times New Roman"/>
        </w:rPr>
        <w:t xml:space="preserve"> GS 13 step </w:t>
      </w:r>
      <w:r w:rsidR="00D5143C" w:rsidRPr="00586E47">
        <w:rPr>
          <w:rFonts w:ascii="Times New Roman" w:hAnsi="Times New Roman"/>
        </w:rPr>
        <w:t>1</w:t>
      </w:r>
      <w:r w:rsidR="00BF45BD" w:rsidRPr="00586E47">
        <w:rPr>
          <w:rFonts w:ascii="Times New Roman" w:hAnsi="Times New Roman"/>
        </w:rPr>
        <w:t xml:space="preserve"> technician </w:t>
      </w:r>
      <w:r w:rsidR="00514883" w:rsidRPr="00586E47">
        <w:rPr>
          <w:rFonts w:ascii="Times New Roman" w:hAnsi="Times New Roman"/>
        </w:rPr>
        <w:t xml:space="preserve">will review the surveys received by </w:t>
      </w:r>
      <w:r w:rsidR="003A6C2D" w:rsidRPr="00586E47">
        <w:rPr>
          <w:rFonts w:ascii="Times New Roman" w:hAnsi="Times New Roman"/>
        </w:rPr>
        <w:t>OSMRE</w:t>
      </w:r>
      <w:r w:rsidR="00514883" w:rsidRPr="00586E47">
        <w:rPr>
          <w:rFonts w:ascii="Times New Roman" w:hAnsi="Times New Roman"/>
        </w:rPr>
        <w:t>.  The hourly wage is $</w:t>
      </w:r>
      <w:r w:rsidR="008C70B6" w:rsidRPr="00586E47">
        <w:rPr>
          <w:rFonts w:ascii="Times New Roman" w:hAnsi="Times New Roman"/>
        </w:rPr>
        <w:t>41.12</w:t>
      </w:r>
      <w:r w:rsidR="00514883" w:rsidRPr="00586E47">
        <w:rPr>
          <w:rFonts w:ascii="Times New Roman" w:hAnsi="Times New Roman"/>
        </w:rPr>
        <w:t>, (</w:t>
      </w:r>
      <w:hyperlink r:id="rId12" w:history="1">
        <w:r w:rsidR="008C70B6" w:rsidRPr="00586E47">
          <w:rPr>
            <w:rStyle w:val="Hyperlink"/>
            <w:rFonts w:ascii="Times New Roman" w:hAnsi="Times New Roman"/>
          </w:rPr>
          <w:t>https://www.opm.gov/policy-data-oversight/pay-leave/salaries-wages/salary-tables/pdf/2017/RUS_h.pdf</w:t>
        </w:r>
      </w:hyperlink>
      <w:r w:rsidR="00514883" w:rsidRPr="00586E47">
        <w:rPr>
          <w:rFonts w:ascii="Times New Roman" w:hAnsi="Times New Roman"/>
        </w:rPr>
        <w:t>).</w:t>
      </w:r>
      <w:r w:rsidR="00B60256" w:rsidRPr="00586E47">
        <w:rPr>
          <w:rFonts w:ascii="Times New Roman" w:hAnsi="Times New Roman"/>
        </w:rPr>
        <w:t xml:space="preserve">  </w:t>
      </w:r>
      <w:r w:rsidR="00514883" w:rsidRPr="00586E47">
        <w:rPr>
          <w:rFonts w:ascii="Times New Roman" w:hAnsi="Times New Roman"/>
        </w:rPr>
        <w:t xml:space="preserve">With benefits </w:t>
      </w:r>
      <w:r w:rsidR="00B60256" w:rsidRPr="00586E47">
        <w:rPr>
          <w:rFonts w:ascii="Times New Roman" w:hAnsi="Times New Roman"/>
        </w:rPr>
        <w:t>calculated at a rate of</w:t>
      </w:r>
      <w:r w:rsidR="00514883" w:rsidRPr="00586E47">
        <w:rPr>
          <w:rFonts w:ascii="Times New Roman" w:hAnsi="Times New Roman"/>
        </w:rPr>
        <w:t xml:space="preserve"> 1.</w:t>
      </w:r>
      <w:r w:rsidR="008C70B6" w:rsidRPr="00586E47">
        <w:rPr>
          <w:rFonts w:ascii="Times New Roman" w:hAnsi="Times New Roman"/>
        </w:rPr>
        <w:t>6</w:t>
      </w:r>
      <w:r w:rsidR="00514883" w:rsidRPr="00586E47">
        <w:rPr>
          <w:rFonts w:ascii="Times New Roman" w:hAnsi="Times New Roman"/>
        </w:rPr>
        <w:t xml:space="preserve"> </w:t>
      </w:r>
      <w:r w:rsidR="00B60256" w:rsidRPr="00586E47">
        <w:rPr>
          <w:rFonts w:ascii="Times New Roman" w:hAnsi="Times New Roman"/>
        </w:rPr>
        <w:t xml:space="preserve">of salaries </w:t>
      </w:r>
      <w:r w:rsidR="00514883" w:rsidRPr="00586E47">
        <w:rPr>
          <w:rFonts w:ascii="Times New Roman" w:hAnsi="Times New Roman"/>
        </w:rPr>
        <w:t xml:space="preserve">for </w:t>
      </w:r>
      <w:r w:rsidR="003A6C2D" w:rsidRPr="00586E47">
        <w:rPr>
          <w:rFonts w:ascii="Times New Roman" w:hAnsi="Times New Roman"/>
        </w:rPr>
        <w:t>OSMRE</w:t>
      </w:r>
      <w:r w:rsidR="00514883" w:rsidRPr="00586E47">
        <w:rPr>
          <w:rFonts w:ascii="Times New Roman" w:hAnsi="Times New Roman"/>
        </w:rPr>
        <w:t xml:space="preserve"> employees </w:t>
      </w:r>
      <w:r w:rsidR="00014800" w:rsidRPr="00586E47">
        <w:rPr>
          <w:rFonts w:ascii="Times New Roman" w:hAnsi="Times New Roman"/>
        </w:rPr>
        <w:t>based on the U.S. Bureau of Labor Statistics news release USDL-</w:t>
      </w:r>
      <w:r w:rsidR="009F2DB4">
        <w:rPr>
          <w:rFonts w:ascii="Times New Roman" w:hAnsi="Times New Roman"/>
        </w:rPr>
        <w:t>17-0321</w:t>
      </w:r>
      <w:r w:rsidR="00583DC4" w:rsidRPr="00586E47">
        <w:rPr>
          <w:rFonts w:ascii="Times New Roman" w:hAnsi="Times New Roman"/>
        </w:rPr>
        <w:t xml:space="preserve">, </w:t>
      </w:r>
      <w:r w:rsidR="00514883" w:rsidRPr="00586E47">
        <w:rPr>
          <w:rFonts w:ascii="Times New Roman" w:hAnsi="Times New Roman"/>
        </w:rPr>
        <w:t>the hourly rate is $</w:t>
      </w:r>
      <w:r w:rsidR="0005194B" w:rsidRPr="00586E47">
        <w:rPr>
          <w:rFonts w:ascii="Times New Roman" w:hAnsi="Times New Roman"/>
        </w:rPr>
        <w:t>6</w:t>
      </w:r>
      <w:r w:rsidR="00514883" w:rsidRPr="00586E47">
        <w:rPr>
          <w:rFonts w:ascii="Times New Roman" w:hAnsi="Times New Roman"/>
        </w:rPr>
        <w:t>5.</w:t>
      </w:r>
      <w:r w:rsidR="0005194B" w:rsidRPr="00586E47">
        <w:rPr>
          <w:rFonts w:ascii="Times New Roman" w:hAnsi="Times New Roman"/>
        </w:rPr>
        <w:t>79</w:t>
      </w:r>
      <w:r w:rsidR="00514883" w:rsidRPr="00586E47">
        <w:rPr>
          <w:rFonts w:ascii="Times New Roman" w:hAnsi="Times New Roman"/>
        </w:rPr>
        <w:t>.  T</w:t>
      </w:r>
      <w:r w:rsidR="00972033" w:rsidRPr="00586E47">
        <w:rPr>
          <w:rFonts w:ascii="Times New Roman" w:hAnsi="Times New Roman"/>
        </w:rPr>
        <w:t>he</w:t>
      </w:r>
      <w:r w:rsidR="00972033" w:rsidRPr="00586E47">
        <w:rPr>
          <w:rFonts w:ascii="Times New Roman" w:hAnsi="Times New Roman"/>
        </w:rPr>
        <w:t xml:space="preserve"> cost to the </w:t>
      </w:r>
      <w:r w:rsidR="00514883" w:rsidRPr="00586E47">
        <w:rPr>
          <w:rFonts w:ascii="Times New Roman" w:hAnsi="Times New Roman"/>
        </w:rPr>
        <w:t>f</w:t>
      </w:r>
      <w:r w:rsidR="00972033" w:rsidRPr="00586E47">
        <w:rPr>
          <w:rFonts w:ascii="Times New Roman" w:hAnsi="Times New Roman"/>
        </w:rPr>
        <w:t>ederal government will be approximately:  $</w:t>
      </w:r>
      <w:r w:rsidR="0005194B" w:rsidRPr="00586E47">
        <w:rPr>
          <w:rFonts w:ascii="Times New Roman" w:hAnsi="Times New Roman"/>
        </w:rPr>
        <w:t>65.79</w:t>
      </w:r>
      <w:r w:rsidR="00972033" w:rsidRPr="00586E47">
        <w:rPr>
          <w:rFonts w:ascii="Times New Roman" w:hAnsi="Times New Roman"/>
        </w:rPr>
        <w:t xml:space="preserve"> x </w:t>
      </w:r>
      <w:r w:rsidR="001A7870" w:rsidRPr="00586E47">
        <w:rPr>
          <w:rFonts w:ascii="Times New Roman" w:hAnsi="Times New Roman"/>
        </w:rPr>
        <w:t>26.</w:t>
      </w:r>
      <w:r w:rsidR="00E276DD" w:rsidRPr="00586E47">
        <w:rPr>
          <w:rFonts w:ascii="Times New Roman" w:hAnsi="Times New Roman"/>
        </w:rPr>
        <w:t>5</w:t>
      </w:r>
      <w:r w:rsidR="00B03BA4" w:rsidRPr="00586E47">
        <w:rPr>
          <w:rFonts w:ascii="Times New Roman" w:hAnsi="Times New Roman"/>
        </w:rPr>
        <w:t xml:space="preserve"> </w:t>
      </w:r>
      <w:r w:rsidR="00972033" w:rsidRPr="00586E47">
        <w:rPr>
          <w:rFonts w:ascii="Times New Roman" w:hAnsi="Times New Roman"/>
        </w:rPr>
        <w:t xml:space="preserve">hours = </w:t>
      </w:r>
      <w:r w:rsidR="008C212C">
        <w:rPr>
          <w:rFonts w:ascii="Times New Roman" w:hAnsi="Times New Roman"/>
        </w:rPr>
        <w:t xml:space="preserve">approximately </w:t>
      </w:r>
      <w:r w:rsidR="00AF57A9" w:rsidRPr="00586E47">
        <w:rPr>
          <w:rFonts w:ascii="Times New Roman" w:hAnsi="Times New Roman"/>
        </w:rPr>
        <w:t>$</w:t>
      </w:r>
      <w:r w:rsidR="0005194B" w:rsidRPr="00586E47">
        <w:rPr>
          <w:rFonts w:ascii="Times New Roman" w:hAnsi="Times New Roman"/>
        </w:rPr>
        <w:t>1,743.</w:t>
      </w:r>
    </w:p>
    <w:p w14:paraId="70E5FEDE" w14:textId="77777777" w:rsidR="006C4962" w:rsidRPr="00586E47" w:rsidRDefault="006C4962">
      <w:pPr>
        <w:rPr>
          <w:rFonts w:ascii="Times New Roman" w:hAnsi="Times New Roman"/>
          <w:sz w:val="24"/>
        </w:rPr>
      </w:pPr>
    </w:p>
    <w:p w14:paraId="426F7FE9" w14:textId="77777777" w:rsidR="00A701CB" w:rsidRPr="00586E47" w:rsidRDefault="00A701CB" w:rsidP="00A701C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lastRenderedPageBreak/>
        <w:t>15.</w:t>
      </w:r>
      <w:r w:rsidRPr="00586E47">
        <w:rPr>
          <w:rFonts w:ascii="Times New Roman" w:hAnsi="Times New Roman"/>
          <w:b/>
          <w:i/>
          <w:sz w:val="24"/>
        </w:rPr>
        <w:tab/>
        <w:t>Explain the reasons for any program changes or adjustments in hour or cost burden.</w:t>
      </w:r>
    </w:p>
    <w:p w14:paraId="4A8AF1D3" w14:textId="77777777" w:rsidR="00A701CB" w:rsidRPr="00586E47" w:rsidRDefault="00A701CB" w:rsidP="00A701C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14:paraId="4F6BFFDF" w14:textId="77777777" w:rsidR="00972033" w:rsidRPr="007F3E69" w:rsidRDefault="00972033" w:rsidP="00074D5B">
      <w:pPr>
        <w:tabs>
          <w:tab w:val="left" w:pos="-1440"/>
        </w:tabs>
        <w:ind w:left="720" w:hanging="720"/>
        <w:rPr>
          <w:rFonts w:ascii="Times New Roman" w:hAnsi="Times New Roman"/>
          <w:sz w:val="24"/>
        </w:rPr>
      </w:pPr>
      <w:r w:rsidRPr="00586E47">
        <w:rPr>
          <w:rFonts w:ascii="Times New Roman" w:hAnsi="Times New Roman"/>
          <w:sz w:val="24"/>
        </w:rPr>
        <w:tab/>
      </w:r>
      <w:r w:rsidRPr="007F3E69">
        <w:rPr>
          <w:rFonts w:ascii="Times New Roman" w:hAnsi="Times New Roman"/>
          <w:sz w:val="24"/>
        </w:rPr>
        <w:t xml:space="preserve">The current information collection </w:t>
      </w:r>
      <w:r w:rsidR="00372506" w:rsidRPr="007F3E69">
        <w:rPr>
          <w:rFonts w:ascii="Times New Roman" w:hAnsi="Times New Roman"/>
          <w:sz w:val="24"/>
        </w:rPr>
        <w:t>burden approved by OMB</w:t>
      </w:r>
      <w:r w:rsidRPr="007F3E69">
        <w:rPr>
          <w:rFonts w:ascii="Times New Roman" w:hAnsi="Times New Roman"/>
          <w:sz w:val="24"/>
        </w:rPr>
        <w:t xml:space="preserve"> for these evaluations is </w:t>
      </w:r>
      <w:r w:rsidR="002B2F96" w:rsidRPr="007F3E69">
        <w:rPr>
          <w:rFonts w:ascii="Times New Roman" w:hAnsi="Times New Roman"/>
          <w:sz w:val="24"/>
        </w:rPr>
        <w:t>31</w:t>
      </w:r>
      <w:r w:rsidRPr="007F3E69">
        <w:rPr>
          <w:rFonts w:ascii="Times New Roman" w:hAnsi="Times New Roman"/>
          <w:sz w:val="24"/>
        </w:rPr>
        <w:t xml:space="preserve"> hours. </w:t>
      </w:r>
      <w:r w:rsidR="00C60FB5">
        <w:rPr>
          <w:rFonts w:ascii="Times New Roman" w:hAnsi="Times New Roman"/>
          <w:sz w:val="24"/>
        </w:rPr>
        <w:t xml:space="preserve"> </w:t>
      </w:r>
      <w:r w:rsidR="002B2F96" w:rsidRPr="007F3E69">
        <w:rPr>
          <w:rFonts w:ascii="Times New Roman" w:hAnsi="Times New Roman"/>
          <w:sz w:val="24"/>
        </w:rPr>
        <w:t xml:space="preserve">Efforts to provide the types of assistance for which these forms are used to evaluate the effectiveness of the assistance provided has been curtailed drastically since the last update.  The number of surveys distributed has </w:t>
      </w:r>
      <w:r w:rsidR="001A7870" w:rsidRPr="007F3E69">
        <w:rPr>
          <w:rFonts w:ascii="Times New Roman" w:hAnsi="Times New Roman"/>
          <w:sz w:val="24"/>
        </w:rPr>
        <w:t>gone down from 385 in 2013 to 151</w:t>
      </w:r>
      <w:r w:rsidR="002B2F96" w:rsidRPr="007F3E69">
        <w:rPr>
          <w:rFonts w:ascii="Times New Roman" w:hAnsi="Times New Roman"/>
          <w:sz w:val="24"/>
        </w:rPr>
        <w:t xml:space="preserve"> in 2016.  In addition, the time required remains the same for respondents to complete the forms.  Also, the time that it takes the technicians to process the surveys remains the same, while the perce</w:t>
      </w:r>
      <w:r w:rsidR="001A7870" w:rsidRPr="007F3E69">
        <w:rPr>
          <w:rFonts w:ascii="Times New Roman" w:hAnsi="Times New Roman"/>
          <w:sz w:val="24"/>
        </w:rPr>
        <w:t>ntage of surveys returned has stayed consistent at 71% in 2013 to 70</w:t>
      </w:r>
      <w:r w:rsidR="002B2F96" w:rsidRPr="007F3E69">
        <w:rPr>
          <w:rFonts w:ascii="Times New Roman" w:hAnsi="Times New Roman"/>
          <w:sz w:val="24"/>
        </w:rPr>
        <w:t xml:space="preserve">% in 2016.  </w:t>
      </w:r>
      <w:r w:rsidR="00AF57A9" w:rsidRPr="007F3E69">
        <w:rPr>
          <w:rFonts w:ascii="Times New Roman" w:hAnsi="Times New Roman"/>
          <w:sz w:val="24"/>
        </w:rPr>
        <w:t xml:space="preserve">Therefore, </w:t>
      </w:r>
      <w:r w:rsidR="00BA517F" w:rsidRPr="007F3E69">
        <w:rPr>
          <w:rFonts w:ascii="Times New Roman" w:hAnsi="Times New Roman"/>
          <w:sz w:val="24"/>
        </w:rPr>
        <w:t xml:space="preserve">this </w:t>
      </w:r>
      <w:r w:rsidR="00514883" w:rsidRPr="007F3E69">
        <w:rPr>
          <w:rFonts w:ascii="Times New Roman" w:hAnsi="Times New Roman"/>
          <w:sz w:val="24"/>
        </w:rPr>
        <w:t>information</w:t>
      </w:r>
      <w:r w:rsidR="00BA517F" w:rsidRPr="007F3E69">
        <w:rPr>
          <w:rFonts w:ascii="Times New Roman" w:hAnsi="Times New Roman"/>
          <w:sz w:val="24"/>
        </w:rPr>
        <w:t xml:space="preserve"> collection request will </w:t>
      </w:r>
      <w:r w:rsidR="00AF57A9" w:rsidRPr="007F3E69">
        <w:rPr>
          <w:rFonts w:ascii="Times New Roman" w:hAnsi="Times New Roman"/>
          <w:sz w:val="24"/>
        </w:rPr>
        <w:t>decrease</w:t>
      </w:r>
      <w:r w:rsidR="00BA517F" w:rsidRPr="007F3E69">
        <w:rPr>
          <w:rFonts w:ascii="Times New Roman" w:hAnsi="Times New Roman"/>
          <w:sz w:val="24"/>
        </w:rPr>
        <w:t xml:space="preserve"> the burden as follows:</w:t>
      </w:r>
    </w:p>
    <w:p w14:paraId="7D43EE24" w14:textId="77777777" w:rsidR="00AF57A9" w:rsidRPr="007F3E69" w:rsidRDefault="00AF57A9" w:rsidP="009A6596">
      <w:pPr>
        <w:tabs>
          <w:tab w:val="left" w:pos="-1440"/>
        </w:tabs>
        <w:ind w:left="720" w:right="720" w:hanging="720"/>
        <w:rPr>
          <w:rFonts w:ascii="Times New Roman" w:hAnsi="Times New Roman"/>
          <w:sz w:val="24"/>
        </w:rPr>
      </w:pPr>
    </w:p>
    <w:p w14:paraId="3213DD01" w14:textId="77777777" w:rsidR="00972033" w:rsidRPr="007F3E69" w:rsidRDefault="009A6596" w:rsidP="009A6596">
      <w:pPr>
        <w:tabs>
          <w:tab w:val="left" w:pos="-1440"/>
        </w:tabs>
        <w:ind w:left="720" w:right="720" w:hanging="720"/>
        <w:rPr>
          <w:rFonts w:ascii="Times New Roman" w:hAnsi="Times New Roman"/>
          <w:sz w:val="24"/>
        </w:rPr>
      </w:pPr>
      <w:r w:rsidRPr="007F3E69">
        <w:rPr>
          <w:rFonts w:ascii="Times New Roman" w:hAnsi="Times New Roman"/>
          <w:sz w:val="24"/>
        </w:rPr>
        <w:tab/>
      </w:r>
      <w:r w:rsidRPr="007F3E69">
        <w:rPr>
          <w:rFonts w:ascii="Times New Roman" w:hAnsi="Times New Roman"/>
          <w:sz w:val="24"/>
        </w:rPr>
        <w:tab/>
      </w:r>
      <w:r w:rsidR="005404C6" w:rsidRPr="007F3E69">
        <w:rPr>
          <w:rFonts w:ascii="Times New Roman" w:hAnsi="Times New Roman"/>
          <w:sz w:val="24"/>
        </w:rPr>
        <w:t xml:space="preserve"> </w:t>
      </w:r>
      <w:r w:rsidR="00A6568C" w:rsidRPr="007F3E69">
        <w:rPr>
          <w:rFonts w:ascii="Times New Roman" w:hAnsi="Times New Roman"/>
          <w:sz w:val="24"/>
        </w:rPr>
        <w:t xml:space="preserve"> </w:t>
      </w:r>
      <w:r w:rsidR="007F3E69">
        <w:rPr>
          <w:rFonts w:ascii="Times New Roman" w:hAnsi="Times New Roman"/>
          <w:sz w:val="24"/>
        </w:rPr>
        <w:t xml:space="preserve"> </w:t>
      </w:r>
      <w:r w:rsidR="002B2F96" w:rsidRPr="007F3E69">
        <w:rPr>
          <w:rFonts w:ascii="Times New Roman" w:hAnsi="Times New Roman"/>
          <w:sz w:val="24"/>
        </w:rPr>
        <w:t>31</w:t>
      </w:r>
      <w:r w:rsidR="005E1C36" w:rsidRPr="007F3E69">
        <w:rPr>
          <w:rFonts w:ascii="Times New Roman" w:hAnsi="Times New Roman"/>
          <w:sz w:val="24"/>
        </w:rPr>
        <w:t xml:space="preserve">  </w:t>
      </w:r>
      <w:r w:rsidR="00972033" w:rsidRPr="007F3E69">
        <w:rPr>
          <w:rFonts w:ascii="Times New Roman" w:hAnsi="Times New Roman"/>
          <w:sz w:val="24"/>
        </w:rPr>
        <w:t>Hours currently approved</w:t>
      </w:r>
    </w:p>
    <w:p w14:paraId="3F124801" w14:textId="77777777" w:rsidR="00972033" w:rsidRPr="007F3E69" w:rsidRDefault="007F3E69">
      <w:pPr>
        <w:ind w:firstLine="720"/>
        <w:rPr>
          <w:rFonts w:ascii="Times New Roman" w:hAnsi="Times New Roman"/>
          <w:sz w:val="24"/>
        </w:rPr>
      </w:pPr>
      <w:r>
        <w:rPr>
          <w:rFonts w:ascii="Times New Roman" w:hAnsi="Times New Roman"/>
          <w:sz w:val="24"/>
        </w:rPr>
        <w:tab/>
      </w:r>
      <w:r w:rsidR="00AF57A9" w:rsidRPr="007F3E69">
        <w:rPr>
          <w:rFonts w:ascii="Times New Roman" w:hAnsi="Times New Roman"/>
          <w:sz w:val="24"/>
          <w:u w:val="single"/>
        </w:rPr>
        <w:t>-</w:t>
      </w:r>
      <w:r w:rsidR="004325A3" w:rsidRPr="007F3E69">
        <w:rPr>
          <w:rFonts w:ascii="Times New Roman" w:hAnsi="Times New Roman"/>
          <w:sz w:val="24"/>
          <w:u w:val="single"/>
        </w:rPr>
        <w:t xml:space="preserve"> </w:t>
      </w:r>
      <w:r>
        <w:rPr>
          <w:rFonts w:ascii="Times New Roman" w:hAnsi="Times New Roman"/>
          <w:sz w:val="24"/>
          <w:u w:val="single"/>
        </w:rPr>
        <w:t xml:space="preserve"> </w:t>
      </w:r>
      <w:r w:rsidR="001A7870" w:rsidRPr="007F3E69">
        <w:rPr>
          <w:rFonts w:ascii="Times New Roman" w:hAnsi="Times New Roman"/>
          <w:sz w:val="24"/>
          <w:u w:val="single"/>
        </w:rPr>
        <w:t>22</w:t>
      </w:r>
      <w:r w:rsidR="00972033" w:rsidRPr="007F3E69">
        <w:rPr>
          <w:rFonts w:ascii="Times New Roman" w:hAnsi="Times New Roman"/>
          <w:sz w:val="24"/>
        </w:rPr>
        <w:t xml:space="preserve"> </w:t>
      </w:r>
      <w:r w:rsidR="00615D88" w:rsidRPr="007F3E69">
        <w:rPr>
          <w:rFonts w:ascii="Times New Roman" w:hAnsi="Times New Roman"/>
          <w:sz w:val="24"/>
        </w:rPr>
        <w:t xml:space="preserve"> </w:t>
      </w:r>
      <w:r w:rsidR="00972033" w:rsidRPr="007F3E69">
        <w:rPr>
          <w:rFonts w:ascii="Times New Roman" w:hAnsi="Times New Roman"/>
          <w:sz w:val="24"/>
        </w:rPr>
        <w:t xml:space="preserve">Hours due to </w:t>
      </w:r>
      <w:r w:rsidR="005B1CF0" w:rsidRPr="007F3E69">
        <w:rPr>
          <w:rFonts w:ascii="Times New Roman" w:hAnsi="Times New Roman"/>
          <w:sz w:val="24"/>
        </w:rPr>
        <w:t>an adjustment</w:t>
      </w:r>
    </w:p>
    <w:p w14:paraId="3B6123A2" w14:textId="77777777" w:rsidR="00972033" w:rsidRPr="007F3E69" w:rsidRDefault="007F3E69" w:rsidP="00C6665A">
      <w:pPr>
        <w:ind w:firstLine="720"/>
        <w:rPr>
          <w:rFonts w:ascii="Times New Roman" w:hAnsi="Times New Roman"/>
          <w:sz w:val="24"/>
        </w:rPr>
      </w:pPr>
      <w:r>
        <w:rPr>
          <w:rFonts w:ascii="Times New Roman" w:hAnsi="Times New Roman"/>
          <w:sz w:val="24"/>
        </w:rPr>
        <w:tab/>
      </w:r>
      <w:r w:rsidR="00972033" w:rsidRPr="007F3E69">
        <w:rPr>
          <w:rFonts w:ascii="Times New Roman" w:hAnsi="Times New Roman"/>
          <w:sz w:val="24"/>
        </w:rPr>
        <w:t xml:space="preserve"> </w:t>
      </w:r>
      <w:r w:rsidR="00F574AB" w:rsidRPr="007F3E69">
        <w:rPr>
          <w:rFonts w:ascii="Times New Roman" w:hAnsi="Times New Roman"/>
          <w:sz w:val="24"/>
        </w:rPr>
        <w:t xml:space="preserve"> </w:t>
      </w:r>
      <w:r w:rsidR="001A7870" w:rsidRPr="007F3E69">
        <w:rPr>
          <w:rFonts w:ascii="Times New Roman" w:hAnsi="Times New Roman"/>
          <w:sz w:val="24"/>
        </w:rPr>
        <w:t xml:space="preserve"> </w:t>
      </w:r>
      <w:r>
        <w:rPr>
          <w:rFonts w:ascii="Times New Roman" w:hAnsi="Times New Roman"/>
          <w:sz w:val="24"/>
        </w:rPr>
        <w:t xml:space="preserve">  </w:t>
      </w:r>
      <w:r w:rsidR="001A7870" w:rsidRPr="007F3E69">
        <w:rPr>
          <w:rFonts w:ascii="Times New Roman" w:hAnsi="Times New Roman"/>
          <w:sz w:val="24"/>
        </w:rPr>
        <w:t>9</w:t>
      </w:r>
      <w:r w:rsidR="0006541A" w:rsidRPr="007F3E69">
        <w:rPr>
          <w:rFonts w:ascii="Times New Roman" w:hAnsi="Times New Roman"/>
          <w:sz w:val="24"/>
        </w:rPr>
        <w:t xml:space="preserve"> </w:t>
      </w:r>
      <w:r w:rsidR="00972033" w:rsidRPr="007F3E69">
        <w:rPr>
          <w:rFonts w:ascii="Times New Roman" w:hAnsi="Times New Roman"/>
          <w:sz w:val="24"/>
        </w:rPr>
        <w:t xml:space="preserve"> </w:t>
      </w:r>
      <w:r w:rsidR="00C6665A" w:rsidRPr="007F3E69">
        <w:rPr>
          <w:rFonts w:ascii="Times New Roman" w:hAnsi="Times New Roman"/>
          <w:sz w:val="24"/>
        </w:rPr>
        <w:t xml:space="preserve">Hours </w:t>
      </w:r>
      <w:r w:rsidR="005E1C36" w:rsidRPr="007F3E69">
        <w:rPr>
          <w:rFonts w:ascii="Times New Roman" w:hAnsi="Times New Roman"/>
          <w:sz w:val="24"/>
        </w:rPr>
        <w:t>r</w:t>
      </w:r>
      <w:r w:rsidR="00972033" w:rsidRPr="007F3E69">
        <w:rPr>
          <w:rFonts w:ascii="Times New Roman" w:hAnsi="Times New Roman"/>
          <w:sz w:val="24"/>
        </w:rPr>
        <w:t>equested</w:t>
      </w:r>
    </w:p>
    <w:p w14:paraId="18A0CC74" w14:textId="77777777" w:rsidR="00972033" w:rsidRPr="007F3E69" w:rsidRDefault="00972033">
      <w:pPr>
        <w:rPr>
          <w:rFonts w:ascii="Times New Roman" w:hAnsi="Times New Roman"/>
          <w:sz w:val="24"/>
        </w:rPr>
      </w:pPr>
    </w:p>
    <w:p w14:paraId="6BD0465F" w14:textId="77777777" w:rsidR="00A701CB" w:rsidRPr="00586E47" w:rsidRDefault="00A701CB" w:rsidP="00A701C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7F3E69">
        <w:rPr>
          <w:rFonts w:ascii="Times New Roman" w:hAnsi="Times New Roman"/>
          <w:b/>
          <w:i/>
          <w:sz w:val="24"/>
        </w:rPr>
        <w:t>16.</w:t>
      </w:r>
      <w:r w:rsidRPr="007F3E69">
        <w:rPr>
          <w:rFonts w:ascii="Times New Roman" w:hAnsi="Times New Roman"/>
          <w:b/>
          <w:i/>
          <w:sz w:val="24"/>
        </w:rPr>
        <w:tab/>
        <w:t>For collections of information whose results will</w:t>
      </w:r>
      <w:r w:rsidRPr="00586E47">
        <w:rPr>
          <w:rFonts w:ascii="Times New Roman" w:hAnsi="Times New Roman"/>
          <w:b/>
          <w:i/>
          <w:sz w:val="24"/>
        </w:rPr>
        <w:t xml:space="preserve">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0288840" w14:textId="77777777" w:rsidR="009B17E4" w:rsidRPr="00586E47" w:rsidRDefault="009B17E4">
      <w:pPr>
        <w:rPr>
          <w:rFonts w:ascii="Times New Roman" w:hAnsi="Times New Roman"/>
          <w:sz w:val="24"/>
        </w:rPr>
      </w:pPr>
    </w:p>
    <w:p w14:paraId="1DFFBBB8" w14:textId="77777777" w:rsidR="00972033" w:rsidRPr="00586E47" w:rsidRDefault="00972033" w:rsidP="00074D5B">
      <w:pPr>
        <w:tabs>
          <w:tab w:val="left" w:pos="-1440"/>
        </w:tabs>
        <w:ind w:left="720" w:hanging="720"/>
        <w:rPr>
          <w:rFonts w:ascii="Times New Roman" w:hAnsi="Times New Roman"/>
          <w:sz w:val="24"/>
        </w:rPr>
      </w:pPr>
      <w:r w:rsidRPr="00586E47">
        <w:rPr>
          <w:rFonts w:ascii="Times New Roman" w:hAnsi="Times New Roman"/>
          <w:sz w:val="24"/>
        </w:rPr>
        <w:tab/>
        <w:t xml:space="preserve">This information will be compiled and published as a part of </w:t>
      </w:r>
      <w:r w:rsidR="003A6C2D" w:rsidRPr="00586E47">
        <w:rPr>
          <w:rFonts w:ascii="Times New Roman" w:hAnsi="Times New Roman"/>
          <w:sz w:val="24"/>
        </w:rPr>
        <w:t>OSMRE</w:t>
      </w:r>
      <w:r w:rsidRPr="00586E47">
        <w:rPr>
          <w:rFonts w:ascii="Times New Roman" w:hAnsi="Times New Roman"/>
          <w:sz w:val="24"/>
        </w:rPr>
        <w:t>’s reporting under GPRA.</w:t>
      </w:r>
    </w:p>
    <w:p w14:paraId="76D14BB8" w14:textId="77777777" w:rsidR="00972033" w:rsidRPr="00586E47" w:rsidRDefault="00972033">
      <w:pPr>
        <w:rPr>
          <w:rFonts w:ascii="Times New Roman" w:hAnsi="Times New Roman"/>
          <w:sz w:val="24"/>
        </w:rPr>
      </w:pPr>
    </w:p>
    <w:p w14:paraId="5652D5CB" w14:textId="77777777" w:rsidR="00A701CB" w:rsidRPr="00586E47" w:rsidRDefault="00A701CB" w:rsidP="00A701C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17.</w:t>
      </w:r>
      <w:r w:rsidRPr="00586E47">
        <w:rPr>
          <w:rFonts w:ascii="Times New Roman" w:hAnsi="Times New Roman"/>
          <w:b/>
          <w:i/>
          <w:sz w:val="24"/>
        </w:rPr>
        <w:tab/>
        <w:t>If seeking approval to not display the expiration date for OMB approval of the information collection, explain the reasons that display would be inappropriate.</w:t>
      </w:r>
    </w:p>
    <w:p w14:paraId="42E0A1A4" w14:textId="77777777" w:rsidR="009B17E4" w:rsidRPr="00586E47" w:rsidRDefault="009B17E4">
      <w:pPr>
        <w:rPr>
          <w:rFonts w:ascii="Times New Roman" w:hAnsi="Times New Roman"/>
          <w:sz w:val="24"/>
        </w:rPr>
      </w:pPr>
    </w:p>
    <w:p w14:paraId="3EA5E2B3" w14:textId="77777777" w:rsidR="00972033" w:rsidRPr="00586E47" w:rsidRDefault="00972033">
      <w:pPr>
        <w:tabs>
          <w:tab w:val="left" w:pos="-1440"/>
        </w:tabs>
        <w:ind w:left="720" w:hanging="720"/>
        <w:rPr>
          <w:rFonts w:ascii="Times New Roman" w:hAnsi="Times New Roman"/>
          <w:sz w:val="24"/>
        </w:rPr>
      </w:pPr>
      <w:r w:rsidRPr="00586E47">
        <w:rPr>
          <w:rFonts w:ascii="Times New Roman" w:hAnsi="Times New Roman"/>
          <w:sz w:val="24"/>
        </w:rPr>
        <w:tab/>
        <w:t>The OMB approval number, 1029-0114, and expiration date will be displayed on the forms.</w:t>
      </w:r>
    </w:p>
    <w:p w14:paraId="7CF6C9DC" w14:textId="77777777" w:rsidR="00972033" w:rsidRPr="00586E47" w:rsidRDefault="00972033">
      <w:pPr>
        <w:rPr>
          <w:rFonts w:ascii="Times New Roman" w:hAnsi="Times New Roman"/>
          <w:sz w:val="24"/>
        </w:rPr>
      </w:pPr>
    </w:p>
    <w:p w14:paraId="22AAFF26" w14:textId="77777777" w:rsidR="00473327" w:rsidRPr="00586E47" w:rsidRDefault="00473327" w:rsidP="0047332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18.</w:t>
      </w:r>
      <w:r w:rsidRPr="00586E47">
        <w:rPr>
          <w:rFonts w:ascii="Times New Roman" w:hAnsi="Times New Roman"/>
          <w:b/>
          <w:i/>
          <w:sz w:val="24"/>
        </w:rPr>
        <w:tab/>
        <w:t>Explain each exception to the topics of the certification statement identified in "Certification for Paperwork Reduction Act Submissions."</w:t>
      </w:r>
    </w:p>
    <w:p w14:paraId="150B22F5" w14:textId="77777777" w:rsidR="00473327" w:rsidRPr="00586E47" w:rsidRDefault="00473327" w:rsidP="00473327">
      <w:pPr>
        <w:ind w:left="720"/>
        <w:rPr>
          <w:rFonts w:ascii="Times New Roman" w:hAnsi="Times New Roman"/>
          <w:sz w:val="24"/>
        </w:rPr>
      </w:pPr>
    </w:p>
    <w:p w14:paraId="6748D5C9" w14:textId="77777777" w:rsidR="00473327" w:rsidRPr="00586E47" w:rsidRDefault="00473327" w:rsidP="00473327">
      <w:pPr>
        <w:ind w:left="720"/>
        <w:rPr>
          <w:rFonts w:ascii="Times New Roman" w:hAnsi="Times New Roman"/>
          <w:sz w:val="24"/>
        </w:rPr>
      </w:pPr>
      <w:r w:rsidRPr="00586E47">
        <w:rPr>
          <w:rFonts w:ascii="Times New Roman" w:hAnsi="Times New Roman"/>
          <w:sz w:val="24"/>
        </w:rPr>
        <w:t xml:space="preserve">There are no exceptions to OMB’s </w:t>
      </w:r>
      <w:r w:rsidRPr="00586E47">
        <w:rPr>
          <w:rFonts w:ascii="Times New Roman" w:hAnsi="Times New Roman"/>
          <w:i/>
          <w:sz w:val="24"/>
        </w:rPr>
        <w:t>Certification for Paperwork Reduction Act Submissions</w:t>
      </w:r>
      <w:r w:rsidRPr="00586E47">
        <w:rPr>
          <w:rFonts w:ascii="Times New Roman" w:hAnsi="Times New Roman"/>
          <w:sz w:val="24"/>
        </w:rPr>
        <w:t>.</w:t>
      </w:r>
    </w:p>
    <w:p w14:paraId="703E767B" w14:textId="77777777" w:rsidR="00473327" w:rsidRPr="00586E47" w:rsidRDefault="00473327" w:rsidP="00473327">
      <w:pPr>
        <w:keepNext/>
        <w:keepLines/>
        <w:tabs>
          <w:tab w:val="left" w:pos="720"/>
        </w:tabs>
        <w:ind w:left="187"/>
        <w:rPr>
          <w:rFonts w:ascii="Times New Roman" w:hAnsi="Times New Roman"/>
          <w:sz w:val="24"/>
        </w:rPr>
      </w:pPr>
    </w:p>
    <w:p w14:paraId="27542D31" w14:textId="77777777" w:rsidR="00972033" w:rsidRPr="00D21AC5" w:rsidRDefault="00972033">
      <w:pPr>
        <w:rPr>
          <w:rFonts w:cs="Courier New"/>
          <w:sz w:val="24"/>
        </w:rPr>
      </w:pPr>
    </w:p>
    <w:sectPr w:rsidR="00972033" w:rsidRPr="00D21AC5">
      <w:footerReference w:type="default" r:id="rId13"/>
      <w:endnotePr>
        <w:numFmt w:val="decimal"/>
      </w:endnotePr>
      <w:type w:val="continuous"/>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CC8A5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FB285" w14:textId="77777777" w:rsidR="007F2FB0" w:rsidRDefault="007F2FB0">
      <w:r>
        <w:separator/>
      </w:r>
    </w:p>
  </w:endnote>
  <w:endnote w:type="continuationSeparator" w:id="0">
    <w:p w14:paraId="1E0145A5" w14:textId="77777777" w:rsidR="007F2FB0" w:rsidRDefault="007F2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C869E" w14:textId="77777777" w:rsidR="00D43A77" w:rsidRDefault="00D43A77">
    <w:pPr>
      <w:spacing w:line="240" w:lineRule="exact"/>
    </w:pPr>
  </w:p>
  <w:p w14:paraId="35D55D06" w14:textId="77777777" w:rsidR="00D43A77" w:rsidRDefault="00D43A7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8F53B4">
      <w:rPr>
        <w:noProof/>
        <w:sz w:val="24"/>
      </w:rPr>
      <w:t>8</w:t>
    </w:r>
    <w:r>
      <w:rPr>
        <w:sz w:val="24"/>
      </w:rPr>
      <w:fldChar w:fldCharType="end"/>
    </w:r>
  </w:p>
  <w:p w14:paraId="555E924F" w14:textId="77777777" w:rsidR="00D43A77" w:rsidRDefault="00D43A77">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328BF1" w14:textId="77777777" w:rsidR="007F2FB0" w:rsidRDefault="007F2FB0">
      <w:r>
        <w:separator/>
      </w:r>
    </w:p>
  </w:footnote>
  <w:footnote w:type="continuationSeparator" w:id="0">
    <w:p w14:paraId="782C7913" w14:textId="77777777" w:rsidR="007F2FB0" w:rsidRDefault="007F2F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15505"/>
    <w:multiLevelType w:val="hybridMultilevel"/>
    <w:tmpl w:val="A14E9762"/>
    <w:lvl w:ilvl="0" w:tplc="0409000F">
      <w:start w:val="1"/>
      <w:numFmt w:val="decimal"/>
      <w:lvlText w:val="%1."/>
      <w:lvlJc w:val="left"/>
      <w:pPr>
        <w:ind w:left="7290" w:hanging="360"/>
      </w:pPr>
      <w:rPr>
        <w:rFonts w:hint="default"/>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8730" w:hanging="180"/>
      </w:pPr>
    </w:lvl>
    <w:lvl w:ilvl="3" w:tplc="0409000F" w:tentative="1">
      <w:start w:val="1"/>
      <w:numFmt w:val="decimal"/>
      <w:lvlText w:val="%4."/>
      <w:lvlJc w:val="left"/>
      <w:pPr>
        <w:ind w:left="9450" w:hanging="360"/>
      </w:pPr>
    </w:lvl>
    <w:lvl w:ilvl="4" w:tplc="04090019" w:tentative="1">
      <w:start w:val="1"/>
      <w:numFmt w:val="lowerLetter"/>
      <w:lvlText w:val="%5."/>
      <w:lvlJc w:val="left"/>
      <w:pPr>
        <w:ind w:left="10170" w:hanging="360"/>
      </w:pPr>
    </w:lvl>
    <w:lvl w:ilvl="5" w:tplc="0409001B" w:tentative="1">
      <w:start w:val="1"/>
      <w:numFmt w:val="lowerRoman"/>
      <w:lvlText w:val="%6."/>
      <w:lvlJc w:val="right"/>
      <w:pPr>
        <w:ind w:left="10890" w:hanging="180"/>
      </w:pPr>
    </w:lvl>
    <w:lvl w:ilvl="6" w:tplc="0409000F" w:tentative="1">
      <w:start w:val="1"/>
      <w:numFmt w:val="decimal"/>
      <w:lvlText w:val="%7."/>
      <w:lvlJc w:val="left"/>
      <w:pPr>
        <w:ind w:left="11610" w:hanging="360"/>
      </w:pPr>
    </w:lvl>
    <w:lvl w:ilvl="7" w:tplc="04090019" w:tentative="1">
      <w:start w:val="1"/>
      <w:numFmt w:val="lowerLetter"/>
      <w:lvlText w:val="%8."/>
      <w:lvlJc w:val="left"/>
      <w:pPr>
        <w:ind w:left="12330" w:hanging="360"/>
      </w:pPr>
    </w:lvl>
    <w:lvl w:ilvl="8" w:tplc="0409001B" w:tentative="1">
      <w:start w:val="1"/>
      <w:numFmt w:val="lowerRoman"/>
      <w:lvlText w:val="%9."/>
      <w:lvlJc w:val="right"/>
      <w:pPr>
        <w:ind w:left="13050" w:hanging="180"/>
      </w:pPr>
    </w:lvl>
  </w:abstractNum>
  <w:abstractNum w:abstractNumId="1">
    <w:nsid w:val="2EA527D2"/>
    <w:multiLevelType w:val="hybridMultilevel"/>
    <w:tmpl w:val="C2EA428E"/>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3430598B"/>
    <w:multiLevelType w:val="hybridMultilevel"/>
    <w:tmpl w:val="2D2416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6F1485C"/>
    <w:multiLevelType w:val="hybridMultilevel"/>
    <w:tmpl w:val="AC92CED0"/>
    <w:lvl w:ilvl="0" w:tplc="8F841FCC">
      <w:start w:val="1"/>
      <w:numFmt w:val="upperLetter"/>
      <w:pStyle w:val="Heading3"/>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B8C11B6"/>
    <w:multiLevelType w:val="hybridMultilevel"/>
    <w:tmpl w:val="0CD813C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1E20BD6"/>
    <w:multiLevelType w:val="hybridMultilevel"/>
    <w:tmpl w:val="4BC8CD5C"/>
    <w:lvl w:ilvl="0" w:tplc="0409000F">
      <w:start w:val="5"/>
      <w:numFmt w:val="decimal"/>
      <w:lvlText w:val="%1."/>
      <w:lvlJc w:val="left"/>
      <w:pPr>
        <w:tabs>
          <w:tab w:val="num" w:pos="2880"/>
        </w:tabs>
        <w:ind w:left="2880" w:hanging="360"/>
      </w:pPr>
      <w:rPr>
        <w:rFonts w:hint="default"/>
      </w:rPr>
    </w:lvl>
    <w:lvl w:ilvl="1" w:tplc="04090019">
      <w:start w:val="1"/>
      <w:numFmt w:val="lowerLetter"/>
      <w:lvlText w:val="%2."/>
      <w:lvlJc w:val="left"/>
      <w:pPr>
        <w:tabs>
          <w:tab w:val="num" w:pos="3600"/>
        </w:tabs>
        <w:ind w:left="3600" w:hanging="360"/>
      </w:pPr>
    </w:lvl>
    <w:lvl w:ilvl="2" w:tplc="0409001B">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nsid w:val="5B4E7B31"/>
    <w:multiLevelType w:val="hybridMultilevel"/>
    <w:tmpl w:val="25C0B63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3"/>
  </w:num>
  <w:num w:numId="4">
    <w:abstractNumId w:val="1"/>
  </w:num>
  <w:num w:numId="5">
    <w:abstractNumId w:val="6"/>
  </w:num>
  <w:num w:numId="6">
    <w:abstractNumId w:val="2"/>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rillo, Jeffrey Michael">
    <w15:presenceInfo w15:providerId="AD" w15:userId="S-1-5-21-2907011200-4146745624-917563655-76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FD0"/>
    <w:rsid w:val="00014800"/>
    <w:rsid w:val="0003574F"/>
    <w:rsid w:val="0005194B"/>
    <w:rsid w:val="0005315E"/>
    <w:rsid w:val="0006541A"/>
    <w:rsid w:val="00071D85"/>
    <w:rsid w:val="00074D5B"/>
    <w:rsid w:val="00087870"/>
    <w:rsid w:val="000E227E"/>
    <w:rsid w:val="000E587A"/>
    <w:rsid w:val="001200DA"/>
    <w:rsid w:val="00126E01"/>
    <w:rsid w:val="00130F44"/>
    <w:rsid w:val="00133F7A"/>
    <w:rsid w:val="001573F1"/>
    <w:rsid w:val="001A7870"/>
    <w:rsid w:val="001B2817"/>
    <w:rsid w:val="001B5AF9"/>
    <w:rsid w:val="001D67C4"/>
    <w:rsid w:val="00207830"/>
    <w:rsid w:val="0023092B"/>
    <w:rsid w:val="00245512"/>
    <w:rsid w:val="00255BC4"/>
    <w:rsid w:val="002563DB"/>
    <w:rsid w:val="00261DFD"/>
    <w:rsid w:val="002A2FD0"/>
    <w:rsid w:val="002B2F96"/>
    <w:rsid w:val="002C5739"/>
    <w:rsid w:val="002D4DC5"/>
    <w:rsid w:val="002E579D"/>
    <w:rsid w:val="002F0AF7"/>
    <w:rsid w:val="003070E1"/>
    <w:rsid w:val="00315546"/>
    <w:rsid w:val="0034261A"/>
    <w:rsid w:val="0034488E"/>
    <w:rsid w:val="00360839"/>
    <w:rsid w:val="003720E9"/>
    <w:rsid w:val="00372506"/>
    <w:rsid w:val="0038136B"/>
    <w:rsid w:val="00390A10"/>
    <w:rsid w:val="003A558A"/>
    <w:rsid w:val="003A6C2D"/>
    <w:rsid w:val="003C5D46"/>
    <w:rsid w:val="003F709B"/>
    <w:rsid w:val="0040433D"/>
    <w:rsid w:val="004312A6"/>
    <w:rsid w:val="004325A3"/>
    <w:rsid w:val="00454D30"/>
    <w:rsid w:val="004639C0"/>
    <w:rsid w:val="00473191"/>
    <w:rsid w:val="00473327"/>
    <w:rsid w:val="0049778C"/>
    <w:rsid w:val="004A1F5E"/>
    <w:rsid w:val="004C12A1"/>
    <w:rsid w:val="004F34E4"/>
    <w:rsid w:val="004F3E76"/>
    <w:rsid w:val="004F43E5"/>
    <w:rsid w:val="004F4BD9"/>
    <w:rsid w:val="005119DC"/>
    <w:rsid w:val="00514883"/>
    <w:rsid w:val="00534291"/>
    <w:rsid w:val="005404C6"/>
    <w:rsid w:val="00541811"/>
    <w:rsid w:val="00555848"/>
    <w:rsid w:val="00570876"/>
    <w:rsid w:val="00570968"/>
    <w:rsid w:val="005826BA"/>
    <w:rsid w:val="00583DC4"/>
    <w:rsid w:val="00586E47"/>
    <w:rsid w:val="00590274"/>
    <w:rsid w:val="00594D27"/>
    <w:rsid w:val="005B1CF0"/>
    <w:rsid w:val="005E1C36"/>
    <w:rsid w:val="005E32B9"/>
    <w:rsid w:val="00615D88"/>
    <w:rsid w:val="006337DE"/>
    <w:rsid w:val="006348DA"/>
    <w:rsid w:val="00642A02"/>
    <w:rsid w:val="00645D17"/>
    <w:rsid w:val="00652BB2"/>
    <w:rsid w:val="00674DC6"/>
    <w:rsid w:val="0069146E"/>
    <w:rsid w:val="006968D4"/>
    <w:rsid w:val="006C4962"/>
    <w:rsid w:val="006E389B"/>
    <w:rsid w:val="006E515D"/>
    <w:rsid w:val="006F359B"/>
    <w:rsid w:val="00710E28"/>
    <w:rsid w:val="00723F35"/>
    <w:rsid w:val="00734FED"/>
    <w:rsid w:val="00743B93"/>
    <w:rsid w:val="00751035"/>
    <w:rsid w:val="00753D90"/>
    <w:rsid w:val="007857B6"/>
    <w:rsid w:val="007A7B7C"/>
    <w:rsid w:val="007C0E02"/>
    <w:rsid w:val="007C6A7C"/>
    <w:rsid w:val="007E3290"/>
    <w:rsid w:val="007F2FB0"/>
    <w:rsid w:val="007F3E69"/>
    <w:rsid w:val="00810707"/>
    <w:rsid w:val="008339CC"/>
    <w:rsid w:val="00834CE8"/>
    <w:rsid w:val="00845CC5"/>
    <w:rsid w:val="0086037E"/>
    <w:rsid w:val="008708A6"/>
    <w:rsid w:val="008C212C"/>
    <w:rsid w:val="008C70B6"/>
    <w:rsid w:val="008F1718"/>
    <w:rsid w:val="008F53B4"/>
    <w:rsid w:val="00902466"/>
    <w:rsid w:val="0090466A"/>
    <w:rsid w:val="00932336"/>
    <w:rsid w:val="00954836"/>
    <w:rsid w:val="00956656"/>
    <w:rsid w:val="00972033"/>
    <w:rsid w:val="00985074"/>
    <w:rsid w:val="00994900"/>
    <w:rsid w:val="009A1DF9"/>
    <w:rsid w:val="009A6596"/>
    <w:rsid w:val="009B17E4"/>
    <w:rsid w:val="009C667C"/>
    <w:rsid w:val="009E3EF6"/>
    <w:rsid w:val="009F2DB4"/>
    <w:rsid w:val="009F50C5"/>
    <w:rsid w:val="00A27B17"/>
    <w:rsid w:val="00A42E99"/>
    <w:rsid w:val="00A6568C"/>
    <w:rsid w:val="00A701CB"/>
    <w:rsid w:val="00A75D0E"/>
    <w:rsid w:val="00A76223"/>
    <w:rsid w:val="00A77E83"/>
    <w:rsid w:val="00AD0B12"/>
    <w:rsid w:val="00AF57A9"/>
    <w:rsid w:val="00B03BA4"/>
    <w:rsid w:val="00B225BD"/>
    <w:rsid w:val="00B60256"/>
    <w:rsid w:val="00B816EE"/>
    <w:rsid w:val="00BA517F"/>
    <w:rsid w:val="00BA57CD"/>
    <w:rsid w:val="00BB52CD"/>
    <w:rsid w:val="00BD4C85"/>
    <w:rsid w:val="00BD55F3"/>
    <w:rsid w:val="00BE1EE5"/>
    <w:rsid w:val="00BF45BD"/>
    <w:rsid w:val="00BF7946"/>
    <w:rsid w:val="00C13AAC"/>
    <w:rsid w:val="00C37EE6"/>
    <w:rsid w:val="00C46C80"/>
    <w:rsid w:val="00C60FB5"/>
    <w:rsid w:val="00C6665A"/>
    <w:rsid w:val="00C75D88"/>
    <w:rsid w:val="00C93B96"/>
    <w:rsid w:val="00C94735"/>
    <w:rsid w:val="00CA57B8"/>
    <w:rsid w:val="00CC544A"/>
    <w:rsid w:val="00CD258E"/>
    <w:rsid w:val="00CF4181"/>
    <w:rsid w:val="00D12130"/>
    <w:rsid w:val="00D20607"/>
    <w:rsid w:val="00D21069"/>
    <w:rsid w:val="00D21AC5"/>
    <w:rsid w:val="00D3003E"/>
    <w:rsid w:val="00D308F3"/>
    <w:rsid w:val="00D43A77"/>
    <w:rsid w:val="00D5143C"/>
    <w:rsid w:val="00D54631"/>
    <w:rsid w:val="00D60D12"/>
    <w:rsid w:val="00D80446"/>
    <w:rsid w:val="00D90F37"/>
    <w:rsid w:val="00D97BDD"/>
    <w:rsid w:val="00DA203C"/>
    <w:rsid w:val="00DB61DB"/>
    <w:rsid w:val="00DC291A"/>
    <w:rsid w:val="00E06CA6"/>
    <w:rsid w:val="00E13260"/>
    <w:rsid w:val="00E23143"/>
    <w:rsid w:val="00E276DD"/>
    <w:rsid w:val="00E334FA"/>
    <w:rsid w:val="00E36123"/>
    <w:rsid w:val="00E46AEB"/>
    <w:rsid w:val="00E54E84"/>
    <w:rsid w:val="00E6267E"/>
    <w:rsid w:val="00E65099"/>
    <w:rsid w:val="00E74073"/>
    <w:rsid w:val="00E75A52"/>
    <w:rsid w:val="00EB2DDA"/>
    <w:rsid w:val="00EB5EC9"/>
    <w:rsid w:val="00F065F6"/>
    <w:rsid w:val="00F23ABA"/>
    <w:rsid w:val="00F32A75"/>
    <w:rsid w:val="00F40389"/>
    <w:rsid w:val="00F41A96"/>
    <w:rsid w:val="00F574AB"/>
    <w:rsid w:val="00F739BE"/>
    <w:rsid w:val="00F83967"/>
    <w:rsid w:val="00F87485"/>
    <w:rsid w:val="00FC02EB"/>
    <w:rsid w:val="00FC358D"/>
    <w:rsid w:val="00FD0DFE"/>
    <w:rsid w:val="00FF6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CAB8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widowControl/>
      <w:outlineLvl w:val="0"/>
    </w:pPr>
    <w:rPr>
      <w:rFonts w:ascii="Courier New" w:hAnsi="Courier New" w:cs="Courier New"/>
      <w:sz w:val="24"/>
      <w:szCs w:val="19"/>
    </w:rPr>
  </w:style>
  <w:style w:type="paragraph" w:styleId="Heading2">
    <w:name w:val="heading 2"/>
    <w:basedOn w:val="Normal"/>
    <w:next w:val="Normal"/>
    <w:qFormat/>
    <w:pPr>
      <w:keepNext/>
      <w:widowControl/>
      <w:autoSpaceDE/>
      <w:autoSpaceDN/>
      <w:adjustRightInd/>
      <w:outlineLvl w:val="1"/>
    </w:pPr>
    <w:rPr>
      <w:rFonts w:ascii="Times New Roman" w:hAnsi="Times New Roman"/>
      <w:i/>
      <w:iCs/>
      <w:sz w:val="24"/>
    </w:rPr>
  </w:style>
  <w:style w:type="paragraph" w:styleId="Heading3">
    <w:name w:val="heading 3"/>
    <w:basedOn w:val="Normal"/>
    <w:next w:val="Normal"/>
    <w:qFormat/>
    <w:pPr>
      <w:keepNext/>
      <w:widowControl/>
      <w:numPr>
        <w:numId w:val="3"/>
      </w:numPr>
      <w:autoSpaceDE/>
      <w:autoSpaceDN/>
      <w:adjustRightInd/>
      <w:outlineLvl w:val="2"/>
    </w:pPr>
    <w:rPr>
      <w:rFonts w:ascii="Times New Roman" w:hAnsi="Times New Roman"/>
      <w:b/>
      <w:bCs/>
      <w:sz w:val="24"/>
    </w:rPr>
  </w:style>
  <w:style w:type="paragraph" w:styleId="Heading4">
    <w:name w:val="heading 4"/>
    <w:basedOn w:val="Normal"/>
    <w:next w:val="Normal"/>
    <w:qFormat/>
    <w:pPr>
      <w:keepNext/>
      <w:ind w:left="360"/>
      <w:jc w:val="center"/>
      <w:outlineLvl w:val="3"/>
    </w:pPr>
    <w:rPr>
      <w:rFonts w:ascii="Courier New" w:hAnsi="Courier New" w:cs="Courier New"/>
      <w:b/>
      <w:bCs/>
      <w:sz w:val="24"/>
    </w:rPr>
  </w:style>
  <w:style w:type="paragraph" w:styleId="Heading5">
    <w:name w:val="heading 5"/>
    <w:basedOn w:val="Normal"/>
    <w:next w:val="Normal"/>
    <w:qFormat/>
    <w:pPr>
      <w:keepNext/>
      <w:jc w:val="center"/>
      <w:outlineLvl w:val="4"/>
    </w:pPr>
    <w:rPr>
      <w:rFonts w:ascii="Courier New" w:hAnsi="Courier New" w:cs="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hanging="720"/>
    </w:pPr>
    <w:rPr>
      <w:sz w:val="24"/>
    </w:rPr>
  </w:style>
  <w:style w:type="paragraph" w:styleId="BlockText">
    <w:name w:val="Block Text"/>
    <w:basedOn w:val="Normal"/>
    <w:pPr>
      <w:tabs>
        <w:tab w:val="left" w:pos="-1440"/>
      </w:tabs>
      <w:ind w:left="720" w:right="720" w:hanging="720"/>
    </w:pPr>
    <w:rPr>
      <w:sz w:val="24"/>
    </w:rPr>
  </w:style>
  <w:style w:type="paragraph" w:styleId="Header">
    <w:name w:val="header"/>
    <w:basedOn w:val="Normal"/>
    <w:pPr>
      <w:widowControl/>
      <w:tabs>
        <w:tab w:val="center" w:pos="4320"/>
        <w:tab w:val="right" w:pos="8640"/>
      </w:tabs>
      <w:autoSpaceDE/>
      <w:autoSpaceDN/>
      <w:adjustRightInd/>
    </w:pPr>
    <w:rPr>
      <w:rFonts w:ascii="Times New Roman" w:hAnsi="Times New Roman"/>
      <w:sz w:val="24"/>
    </w:rPr>
  </w:style>
  <w:style w:type="paragraph" w:styleId="BodyText">
    <w:name w:val="Body Text"/>
    <w:basedOn w:val="Normal"/>
    <w:pPr>
      <w:widowControl/>
      <w:autoSpaceDE/>
      <w:autoSpaceDN/>
      <w:adjustRightInd/>
    </w:pPr>
    <w:rPr>
      <w:rFonts w:ascii="Times New Roman" w:hAnsi="Times New Roman"/>
      <w:b/>
      <w:bCs/>
      <w:sz w:val="24"/>
    </w:rPr>
  </w:style>
  <w:style w:type="paragraph" w:styleId="BodyTextIndent2">
    <w:name w:val="Body Text Indent 2"/>
    <w:basedOn w:val="Normal"/>
    <w:pPr>
      <w:ind w:left="720"/>
    </w:pPr>
    <w:rPr>
      <w:rFonts w:ascii="Courier New" w:hAnsi="Courier New" w:cs="Courier New"/>
      <w:sz w:val="24"/>
    </w:rPr>
  </w:style>
  <w:style w:type="paragraph" w:styleId="BodyText2">
    <w:name w:val="Body Text 2"/>
    <w:basedOn w:val="Normal"/>
    <w:rPr>
      <w:rFonts w:ascii="Courier New" w:hAnsi="Courier New" w:cs="Courier New"/>
      <w:sz w:val="24"/>
    </w:rPr>
  </w:style>
  <w:style w:type="character" w:styleId="CommentReference">
    <w:name w:val="annotation reference"/>
    <w:semiHidden/>
    <w:rsid w:val="006348DA"/>
    <w:rPr>
      <w:sz w:val="16"/>
      <w:szCs w:val="16"/>
    </w:rPr>
  </w:style>
  <w:style w:type="paragraph" w:styleId="CommentText">
    <w:name w:val="annotation text"/>
    <w:basedOn w:val="Normal"/>
    <w:semiHidden/>
    <w:rsid w:val="006348DA"/>
    <w:rPr>
      <w:szCs w:val="20"/>
    </w:rPr>
  </w:style>
  <w:style w:type="paragraph" w:styleId="CommentSubject">
    <w:name w:val="annotation subject"/>
    <w:basedOn w:val="CommentText"/>
    <w:next w:val="CommentText"/>
    <w:semiHidden/>
    <w:rsid w:val="006348DA"/>
    <w:rPr>
      <w:b/>
      <w:bCs/>
    </w:rPr>
  </w:style>
  <w:style w:type="paragraph" w:styleId="BalloonText">
    <w:name w:val="Balloon Text"/>
    <w:basedOn w:val="Normal"/>
    <w:semiHidden/>
    <w:rsid w:val="006348DA"/>
    <w:rPr>
      <w:rFonts w:ascii="Tahoma" w:hAnsi="Tahoma" w:cs="Tahoma"/>
      <w:sz w:val="16"/>
      <w:szCs w:val="16"/>
    </w:rPr>
  </w:style>
  <w:style w:type="table" w:styleId="TableGrid">
    <w:name w:val="Table Grid"/>
    <w:basedOn w:val="TableNormal"/>
    <w:rsid w:val="00BF4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F45BD"/>
    <w:rPr>
      <w:color w:val="0000FF"/>
      <w:u w:val="single"/>
    </w:rPr>
  </w:style>
  <w:style w:type="character" w:styleId="FollowedHyperlink">
    <w:name w:val="FollowedHyperlink"/>
    <w:rsid w:val="00BA517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widowControl/>
      <w:outlineLvl w:val="0"/>
    </w:pPr>
    <w:rPr>
      <w:rFonts w:ascii="Courier New" w:hAnsi="Courier New" w:cs="Courier New"/>
      <w:sz w:val="24"/>
      <w:szCs w:val="19"/>
    </w:rPr>
  </w:style>
  <w:style w:type="paragraph" w:styleId="Heading2">
    <w:name w:val="heading 2"/>
    <w:basedOn w:val="Normal"/>
    <w:next w:val="Normal"/>
    <w:qFormat/>
    <w:pPr>
      <w:keepNext/>
      <w:widowControl/>
      <w:autoSpaceDE/>
      <w:autoSpaceDN/>
      <w:adjustRightInd/>
      <w:outlineLvl w:val="1"/>
    </w:pPr>
    <w:rPr>
      <w:rFonts w:ascii="Times New Roman" w:hAnsi="Times New Roman"/>
      <w:i/>
      <w:iCs/>
      <w:sz w:val="24"/>
    </w:rPr>
  </w:style>
  <w:style w:type="paragraph" w:styleId="Heading3">
    <w:name w:val="heading 3"/>
    <w:basedOn w:val="Normal"/>
    <w:next w:val="Normal"/>
    <w:qFormat/>
    <w:pPr>
      <w:keepNext/>
      <w:widowControl/>
      <w:numPr>
        <w:numId w:val="3"/>
      </w:numPr>
      <w:autoSpaceDE/>
      <w:autoSpaceDN/>
      <w:adjustRightInd/>
      <w:outlineLvl w:val="2"/>
    </w:pPr>
    <w:rPr>
      <w:rFonts w:ascii="Times New Roman" w:hAnsi="Times New Roman"/>
      <w:b/>
      <w:bCs/>
      <w:sz w:val="24"/>
    </w:rPr>
  </w:style>
  <w:style w:type="paragraph" w:styleId="Heading4">
    <w:name w:val="heading 4"/>
    <w:basedOn w:val="Normal"/>
    <w:next w:val="Normal"/>
    <w:qFormat/>
    <w:pPr>
      <w:keepNext/>
      <w:ind w:left="360"/>
      <w:jc w:val="center"/>
      <w:outlineLvl w:val="3"/>
    </w:pPr>
    <w:rPr>
      <w:rFonts w:ascii="Courier New" w:hAnsi="Courier New" w:cs="Courier New"/>
      <w:b/>
      <w:bCs/>
      <w:sz w:val="24"/>
    </w:rPr>
  </w:style>
  <w:style w:type="paragraph" w:styleId="Heading5">
    <w:name w:val="heading 5"/>
    <w:basedOn w:val="Normal"/>
    <w:next w:val="Normal"/>
    <w:qFormat/>
    <w:pPr>
      <w:keepNext/>
      <w:jc w:val="center"/>
      <w:outlineLvl w:val="4"/>
    </w:pPr>
    <w:rPr>
      <w:rFonts w:ascii="Courier New" w:hAnsi="Courier New" w:cs="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hanging="720"/>
    </w:pPr>
    <w:rPr>
      <w:sz w:val="24"/>
    </w:rPr>
  </w:style>
  <w:style w:type="paragraph" w:styleId="BlockText">
    <w:name w:val="Block Text"/>
    <w:basedOn w:val="Normal"/>
    <w:pPr>
      <w:tabs>
        <w:tab w:val="left" w:pos="-1440"/>
      </w:tabs>
      <w:ind w:left="720" w:right="720" w:hanging="720"/>
    </w:pPr>
    <w:rPr>
      <w:sz w:val="24"/>
    </w:rPr>
  </w:style>
  <w:style w:type="paragraph" w:styleId="Header">
    <w:name w:val="header"/>
    <w:basedOn w:val="Normal"/>
    <w:pPr>
      <w:widowControl/>
      <w:tabs>
        <w:tab w:val="center" w:pos="4320"/>
        <w:tab w:val="right" w:pos="8640"/>
      </w:tabs>
      <w:autoSpaceDE/>
      <w:autoSpaceDN/>
      <w:adjustRightInd/>
    </w:pPr>
    <w:rPr>
      <w:rFonts w:ascii="Times New Roman" w:hAnsi="Times New Roman"/>
      <w:sz w:val="24"/>
    </w:rPr>
  </w:style>
  <w:style w:type="paragraph" w:styleId="BodyText">
    <w:name w:val="Body Text"/>
    <w:basedOn w:val="Normal"/>
    <w:pPr>
      <w:widowControl/>
      <w:autoSpaceDE/>
      <w:autoSpaceDN/>
      <w:adjustRightInd/>
    </w:pPr>
    <w:rPr>
      <w:rFonts w:ascii="Times New Roman" w:hAnsi="Times New Roman"/>
      <w:b/>
      <w:bCs/>
      <w:sz w:val="24"/>
    </w:rPr>
  </w:style>
  <w:style w:type="paragraph" w:styleId="BodyTextIndent2">
    <w:name w:val="Body Text Indent 2"/>
    <w:basedOn w:val="Normal"/>
    <w:pPr>
      <w:ind w:left="720"/>
    </w:pPr>
    <w:rPr>
      <w:rFonts w:ascii="Courier New" w:hAnsi="Courier New" w:cs="Courier New"/>
      <w:sz w:val="24"/>
    </w:rPr>
  </w:style>
  <w:style w:type="paragraph" w:styleId="BodyText2">
    <w:name w:val="Body Text 2"/>
    <w:basedOn w:val="Normal"/>
    <w:rPr>
      <w:rFonts w:ascii="Courier New" w:hAnsi="Courier New" w:cs="Courier New"/>
      <w:sz w:val="24"/>
    </w:rPr>
  </w:style>
  <w:style w:type="character" w:styleId="CommentReference">
    <w:name w:val="annotation reference"/>
    <w:semiHidden/>
    <w:rsid w:val="006348DA"/>
    <w:rPr>
      <w:sz w:val="16"/>
      <w:szCs w:val="16"/>
    </w:rPr>
  </w:style>
  <w:style w:type="paragraph" w:styleId="CommentText">
    <w:name w:val="annotation text"/>
    <w:basedOn w:val="Normal"/>
    <w:semiHidden/>
    <w:rsid w:val="006348DA"/>
    <w:rPr>
      <w:szCs w:val="20"/>
    </w:rPr>
  </w:style>
  <w:style w:type="paragraph" w:styleId="CommentSubject">
    <w:name w:val="annotation subject"/>
    <w:basedOn w:val="CommentText"/>
    <w:next w:val="CommentText"/>
    <w:semiHidden/>
    <w:rsid w:val="006348DA"/>
    <w:rPr>
      <w:b/>
      <w:bCs/>
    </w:rPr>
  </w:style>
  <w:style w:type="paragraph" w:styleId="BalloonText">
    <w:name w:val="Balloon Text"/>
    <w:basedOn w:val="Normal"/>
    <w:semiHidden/>
    <w:rsid w:val="006348DA"/>
    <w:rPr>
      <w:rFonts w:ascii="Tahoma" w:hAnsi="Tahoma" w:cs="Tahoma"/>
      <w:sz w:val="16"/>
      <w:szCs w:val="16"/>
    </w:rPr>
  </w:style>
  <w:style w:type="table" w:styleId="TableGrid">
    <w:name w:val="Table Grid"/>
    <w:basedOn w:val="TableNormal"/>
    <w:rsid w:val="00BF4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F45BD"/>
    <w:rPr>
      <w:color w:val="0000FF"/>
      <w:u w:val="single"/>
    </w:rPr>
  </w:style>
  <w:style w:type="character" w:styleId="FollowedHyperlink">
    <w:name w:val="FollowedHyperlink"/>
    <w:rsid w:val="00BA517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11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7/RUS_h.pdf" TargetMode="Externa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current/naics4_212100.htm" TargetMode="External"/><Relationship Id="rId4" Type="http://schemas.microsoft.com/office/2007/relationships/stylesWithEffects" Target="stylesWithEffects.xml"/><Relationship Id="rId9" Type="http://schemas.openxmlformats.org/officeDocument/2006/relationships/hyperlink" Target="https://www.osmre.gov/resources/forms.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C3DDB-B53D-47DA-B733-AED38518F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2992</Words>
  <Characters>17055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 for the</vt:lpstr>
    </vt:vector>
  </TitlesOfParts>
  <Company>Department Of Interior</Company>
  <LinksUpToDate>false</LinksUpToDate>
  <CharactersWithSpaces>20007</CharactersWithSpaces>
  <SharedDoc>false</SharedDoc>
  <HLinks>
    <vt:vector size="36" baseType="variant">
      <vt:variant>
        <vt:i4>3866643</vt:i4>
      </vt:variant>
      <vt:variant>
        <vt:i4>15</vt:i4>
      </vt:variant>
      <vt:variant>
        <vt:i4>0</vt:i4>
      </vt:variant>
      <vt:variant>
        <vt:i4>5</vt:i4>
      </vt:variant>
      <vt:variant>
        <vt:lpwstr>http://www.opm.gov/oca/12tables/html/RUS_h.asp</vt:lpwstr>
      </vt:variant>
      <vt:variant>
        <vt:lpwstr/>
      </vt:variant>
      <vt:variant>
        <vt:i4>1900546</vt:i4>
      </vt:variant>
      <vt:variant>
        <vt:i4>12</vt:i4>
      </vt:variant>
      <vt:variant>
        <vt:i4>0</vt:i4>
      </vt:variant>
      <vt:variant>
        <vt:i4>5</vt:i4>
      </vt:variant>
      <vt:variant>
        <vt:lpwstr>http://www.bls.gov/news.release/pdf/ecec.pdf</vt:lpwstr>
      </vt:variant>
      <vt:variant>
        <vt:lpwstr/>
      </vt:variant>
      <vt:variant>
        <vt:i4>2686978</vt:i4>
      </vt:variant>
      <vt:variant>
        <vt:i4>9</vt:i4>
      </vt:variant>
      <vt:variant>
        <vt:i4>0</vt:i4>
      </vt:variant>
      <vt:variant>
        <vt:i4>5</vt:i4>
      </vt:variant>
      <vt:variant>
        <vt:lpwstr>http://www.bls.gov/oes/current/naics4_212100.htm</vt:lpwstr>
      </vt:variant>
      <vt:variant>
        <vt:lpwstr/>
      </vt:variant>
      <vt:variant>
        <vt:i4>4980813</vt:i4>
      </vt:variant>
      <vt:variant>
        <vt:i4>6</vt:i4>
      </vt:variant>
      <vt:variant>
        <vt:i4>0</vt:i4>
      </vt:variant>
      <vt:variant>
        <vt:i4>5</vt:i4>
      </vt:variant>
      <vt:variant>
        <vt:lpwstr>http://www.osmre.gov/forms/Forms.aspx</vt:lpwstr>
      </vt:variant>
      <vt:variant>
        <vt:lpwstr/>
      </vt:variant>
      <vt:variant>
        <vt:i4>4784133</vt:i4>
      </vt:variant>
      <vt:variant>
        <vt:i4>3</vt:i4>
      </vt:variant>
      <vt:variant>
        <vt:i4>0</vt:i4>
      </vt:variant>
      <vt:variant>
        <vt:i4>5</vt:i4>
      </vt:variant>
      <vt:variant>
        <vt:lpwstr>http://www.techtransfer.osmre.gov/NTTMainSite/appliedscience.shtm</vt:lpwstr>
      </vt:variant>
      <vt:variant>
        <vt:lpwstr/>
      </vt:variant>
      <vt:variant>
        <vt:i4>6291561</vt:i4>
      </vt:variant>
      <vt:variant>
        <vt:i4>0</vt:i4>
      </vt:variant>
      <vt:variant>
        <vt:i4>0</vt:i4>
      </vt:variant>
      <vt:variant>
        <vt:i4>5</vt:i4>
      </vt:variant>
      <vt:variant>
        <vt:lpwstr>http://www.arcc.osmre.gov/Divisions/AVSO/AVSO.shtm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 for the</dc:title>
  <dc:creator>Office of Surface Mining</dc:creator>
  <cp:lastModifiedBy>Trelease, John A</cp:lastModifiedBy>
  <cp:revision>2</cp:revision>
  <cp:lastPrinted>2014-04-11T15:36:00Z</cp:lastPrinted>
  <dcterms:created xsi:type="dcterms:W3CDTF">2017-05-10T18:23:00Z</dcterms:created>
  <dcterms:modified xsi:type="dcterms:W3CDTF">2017-05-10T18:23:00Z</dcterms:modified>
</cp:coreProperties>
</file>